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D7D01" w14:textId="0BF41D51" w:rsidR="00F35ED7" w:rsidRPr="008330A0" w:rsidRDefault="00F35ED7" w:rsidP="00F35ED7">
      <w:pPr>
        <w:widowControl w:val="0"/>
        <w:tabs>
          <w:tab w:val="right" w:pos="9639"/>
        </w:tabs>
        <w:overflowPunct w:val="0"/>
        <w:autoSpaceDE w:val="0"/>
        <w:autoSpaceDN w:val="0"/>
        <w:adjustRightInd w:val="0"/>
        <w:spacing w:after="0"/>
        <w:textAlignment w:val="baseline"/>
        <w:rPr>
          <w:rFonts w:ascii="Arial" w:eastAsia="SimSun" w:hAnsi="Arial" w:cs="Times New Roman"/>
          <w:b/>
          <w:bCs/>
          <w:i/>
          <w:sz w:val="32"/>
          <w:szCs w:val="20"/>
          <w:lang w:eastAsia="zh-CN"/>
        </w:rPr>
      </w:pPr>
      <w:bookmarkStart w:id="0" w:name="_Ref114500673"/>
      <w:bookmarkStart w:id="1" w:name="OLE_LINK5"/>
      <w:bookmarkStart w:id="2" w:name="OLE_LINK6"/>
      <w:bookmarkEnd w:id="0"/>
      <w:r w:rsidRPr="008330A0">
        <w:rPr>
          <w:rFonts w:ascii="Arial" w:eastAsia="SimSun" w:hAnsi="Arial" w:cs="Times New Roman"/>
          <w:b/>
          <w:bCs/>
          <w:sz w:val="24"/>
          <w:szCs w:val="20"/>
        </w:rPr>
        <w:t>3GPP T</w:t>
      </w:r>
      <w:bookmarkStart w:id="3" w:name="_Ref452454252"/>
      <w:bookmarkEnd w:id="3"/>
      <w:r w:rsidRPr="008330A0">
        <w:rPr>
          <w:rFonts w:ascii="Arial" w:eastAsia="SimSun" w:hAnsi="Arial" w:cs="Times New Roman"/>
          <w:b/>
          <w:bCs/>
          <w:sz w:val="24"/>
          <w:szCs w:val="20"/>
        </w:rPr>
        <w:t xml:space="preserve">SG-RAN </w:t>
      </w:r>
      <w:r w:rsidRPr="008330A0">
        <w:rPr>
          <w:rFonts w:ascii="Arial" w:eastAsia="SimSun" w:hAnsi="Arial" w:cs="Times New Roman"/>
          <w:b/>
          <w:sz w:val="24"/>
          <w:szCs w:val="20"/>
        </w:rPr>
        <w:t>WG4 Meeting #114</w:t>
      </w:r>
      <w:r w:rsidRPr="008330A0">
        <w:rPr>
          <w:rFonts w:ascii="Arial" w:eastAsia="SimSun" w:hAnsi="Arial" w:cs="Times New Roman"/>
          <w:b/>
          <w:bCs/>
          <w:sz w:val="24"/>
          <w:szCs w:val="20"/>
        </w:rPr>
        <w:tab/>
      </w:r>
      <w:r w:rsidR="003975CD" w:rsidRPr="003975CD">
        <w:rPr>
          <w:rFonts w:ascii="Arial" w:eastAsia="SimSun" w:hAnsi="Arial" w:cs="Times New Roman"/>
          <w:b/>
          <w:bCs/>
          <w:sz w:val="24"/>
          <w:szCs w:val="20"/>
        </w:rPr>
        <w:t>R4-2501982</w:t>
      </w:r>
    </w:p>
    <w:p w14:paraId="15A1562C" w14:textId="77777777" w:rsidR="00F35ED7" w:rsidRPr="008330A0" w:rsidRDefault="00F35ED7" w:rsidP="00F35ED7">
      <w:pPr>
        <w:widowControl w:val="0"/>
        <w:tabs>
          <w:tab w:val="right" w:pos="9639"/>
        </w:tabs>
        <w:overflowPunct w:val="0"/>
        <w:autoSpaceDE w:val="0"/>
        <w:autoSpaceDN w:val="0"/>
        <w:adjustRightInd w:val="0"/>
        <w:spacing w:after="0"/>
        <w:textAlignment w:val="baseline"/>
        <w:rPr>
          <w:rFonts w:ascii="Arial" w:eastAsia="SimSun" w:hAnsi="Arial" w:cs="Times New Roman"/>
          <w:b/>
          <w:bCs/>
          <w:sz w:val="24"/>
          <w:szCs w:val="20"/>
        </w:rPr>
      </w:pPr>
      <w:r w:rsidRPr="008330A0">
        <w:rPr>
          <w:rFonts w:ascii="Arial" w:eastAsia="SimSun" w:hAnsi="Arial" w:cs="Times New Roman"/>
          <w:b/>
          <w:sz w:val="24"/>
          <w:szCs w:val="20"/>
        </w:rPr>
        <w:t>Athens, Greece, 17-21 February 2025</w:t>
      </w:r>
    </w:p>
    <w:bookmarkEnd w:id="1"/>
    <w:bookmarkEnd w:id="2"/>
    <w:p w14:paraId="6973A269" w14:textId="77777777" w:rsidR="00F35ED7" w:rsidRPr="008330A0" w:rsidRDefault="00F35ED7" w:rsidP="00F35ED7">
      <w:pPr>
        <w:widowControl w:val="0"/>
        <w:overflowPunct w:val="0"/>
        <w:autoSpaceDE w:val="0"/>
        <w:autoSpaceDN w:val="0"/>
        <w:adjustRightInd w:val="0"/>
        <w:spacing w:after="0"/>
        <w:textAlignment w:val="baseline"/>
        <w:rPr>
          <w:rFonts w:ascii="Arial" w:eastAsia="SimSun" w:hAnsi="Arial" w:cs="Times New Roman"/>
          <w:b/>
          <w:bCs/>
          <w:sz w:val="24"/>
          <w:szCs w:val="20"/>
          <w:lang w:eastAsia="ja-JP"/>
        </w:rPr>
      </w:pPr>
    </w:p>
    <w:p w14:paraId="142A7A7A" w14:textId="77777777" w:rsidR="00F35ED7" w:rsidRPr="008330A0" w:rsidRDefault="00F35ED7" w:rsidP="00F35ED7">
      <w:pPr>
        <w:tabs>
          <w:tab w:val="left" w:pos="1985"/>
        </w:tabs>
        <w:ind w:left="1985" w:hanging="1985"/>
        <w:rPr>
          <w:rFonts w:ascii="Arial" w:eastAsia="Calibri" w:hAnsi="Arial" w:cs="Arial"/>
          <w:b/>
          <w:bCs/>
          <w:sz w:val="24"/>
        </w:rPr>
      </w:pPr>
      <w:r w:rsidRPr="008330A0">
        <w:rPr>
          <w:rFonts w:ascii="Arial" w:eastAsia="Calibri" w:hAnsi="Arial" w:cs="Arial"/>
          <w:b/>
          <w:bCs/>
          <w:sz w:val="24"/>
        </w:rPr>
        <w:t>Source:</w:t>
      </w:r>
      <w:r w:rsidRPr="008330A0">
        <w:rPr>
          <w:rFonts w:ascii="Arial" w:eastAsia="Calibri" w:hAnsi="Arial" w:cs="Arial"/>
          <w:b/>
          <w:bCs/>
          <w:sz w:val="24"/>
        </w:rPr>
        <w:tab/>
        <w:t>Nokia</w:t>
      </w:r>
    </w:p>
    <w:p w14:paraId="3CA9561D" w14:textId="50E76541" w:rsidR="00F35ED7" w:rsidRPr="008330A0" w:rsidRDefault="00F35ED7" w:rsidP="00F35ED7">
      <w:pPr>
        <w:ind w:left="1985" w:hanging="1985"/>
        <w:rPr>
          <w:rFonts w:ascii="Arial" w:eastAsia="Calibri" w:hAnsi="Arial" w:cs="Arial"/>
          <w:b/>
          <w:bCs/>
          <w:sz w:val="24"/>
        </w:rPr>
      </w:pPr>
      <w:r w:rsidRPr="008330A0">
        <w:rPr>
          <w:rFonts w:ascii="Arial" w:eastAsia="Calibri" w:hAnsi="Arial" w:cs="Arial"/>
          <w:b/>
          <w:bCs/>
          <w:sz w:val="24"/>
        </w:rPr>
        <w:t>Title:</w:t>
      </w:r>
      <w:r w:rsidRPr="008330A0">
        <w:rPr>
          <w:rFonts w:ascii="Arial" w:eastAsia="Calibri" w:hAnsi="Arial" w:cs="Arial"/>
          <w:b/>
          <w:bCs/>
          <w:sz w:val="24"/>
        </w:rPr>
        <w:tab/>
        <w:t>On CSI-RS measurements for LTM</w:t>
      </w:r>
    </w:p>
    <w:p w14:paraId="47596E6D" w14:textId="1C528F84" w:rsidR="00F35ED7" w:rsidRPr="008330A0" w:rsidRDefault="00F35ED7" w:rsidP="00F35ED7">
      <w:pPr>
        <w:tabs>
          <w:tab w:val="left" w:pos="1985"/>
        </w:tabs>
        <w:spacing w:after="120"/>
        <w:rPr>
          <w:rFonts w:ascii="Arial" w:eastAsia="MS Mincho" w:hAnsi="Arial" w:cs="Arial"/>
          <w:b/>
          <w:bCs/>
          <w:sz w:val="24"/>
          <w:szCs w:val="20"/>
        </w:rPr>
      </w:pPr>
      <w:r w:rsidRPr="008330A0">
        <w:rPr>
          <w:rFonts w:ascii="Arial" w:eastAsia="MS Mincho" w:hAnsi="Arial" w:cs="Arial"/>
          <w:b/>
          <w:bCs/>
          <w:sz w:val="24"/>
          <w:szCs w:val="20"/>
        </w:rPr>
        <w:t>Agenda item:</w:t>
      </w:r>
      <w:r w:rsidRPr="008330A0">
        <w:rPr>
          <w:rFonts w:ascii="Arial" w:eastAsia="MS Mincho" w:hAnsi="Arial" w:cs="Arial"/>
          <w:b/>
          <w:bCs/>
          <w:sz w:val="24"/>
          <w:szCs w:val="20"/>
        </w:rPr>
        <w:tab/>
      </w:r>
      <w:r w:rsidR="003975CD" w:rsidRPr="003975CD">
        <w:rPr>
          <w:rFonts w:ascii="Arial" w:eastAsia="MS Mincho" w:hAnsi="Arial" w:cs="Arial"/>
          <w:b/>
          <w:bCs/>
          <w:sz w:val="24"/>
          <w:szCs w:val="20"/>
        </w:rPr>
        <w:t>7.27.2.2</w:t>
      </w:r>
    </w:p>
    <w:p w14:paraId="4CEE27E9" w14:textId="77777777" w:rsidR="00F35ED7" w:rsidRPr="008330A0" w:rsidRDefault="00F35ED7" w:rsidP="00F35ED7">
      <w:pPr>
        <w:tabs>
          <w:tab w:val="left" w:pos="1985"/>
        </w:tabs>
        <w:rPr>
          <w:rFonts w:ascii="Arial" w:eastAsia="Calibri" w:hAnsi="Arial" w:cs="Arial"/>
          <w:b/>
          <w:bCs/>
          <w:sz w:val="24"/>
        </w:rPr>
      </w:pPr>
      <w:r w:rsidRPr="008330A0">
        <w:rPr>
          <w:rFonts w:ascii="Arial" w:eastAsia="Calibri" w:hAnsi="Arial" w:cs="Arial"/>
          <w:b/>
          <w:bCs/>
          <w:sz w:val="24"/>
        </w:rPr>
        <w:t>Document for:</w:t>
      </w:r>
      <w:r w:rsidRPr="008330A0">
        <w:rPr>
          <w:rFonts w:ascii="Arial" w:eastAsia="Calibri" w:hAnsi="Arial" w:cs="Arial"/>
          <w:b/>
          <w:bCs/>
          <w:sz w:val="24"/>
        </w:rPr>
        <w:tab/>
        <w:t>Discussion</w:t>
      </w:r>
    </w:p>
    <w:p w14:paraId="677DE717" w14:textId="77777777" w:rsidR="00F35ED7" w:rsidRPr="008330A0" w:rsidRDefault="00F35ED7" w:rsidP="00F35ED7">
      <w:pPr>
        <w:pStyle w:val="RAN4H1"/>
      </w:pPr>
      <w:bookmarkStart w:id="4" w:name="_Toc116995841"/>
      <w:r w:rsidRPr="008330A0">
        <w:t>Intro</w:t>
      </w:r>
      <w:r w:rsidRPr="008330A0">
        <w:rPr>
          <w:rStyle w:val="RAN4H1Char"/>
        </w:rPr>
        <w:t>ductio</w:t>
      </w:r>
      <w:r w:rsidRPr="008330A0">
        <w:t>n</w:t>
      </w:r>
      <w:bookmarkEnd w:id="4"/>
    </w:p>
    <w:p w14:paraId="038EF074" w14:textId="5C0535B1" w:rsidR="008330A0" w:rsidRPr="008330A0" w:rsidRDefault="00C15C78">
      <w:r w:rsidRPr="008330A0">
        <w:t xml:space="preserve">This contribution discusses the open issues related to </w:t>
      </w:r>
      <w:r w:rsidR="00B778D9" w:rsidRPr="008330A0">
        <w:t>CSI-RS measurements for LTM</w:t>
      </w:r>
      <w:r w:rsidR="00AB43A6" w:rsidRPr="008330A0">
        <w:t xml:space="preserve"> based on </w:t>
      </w:r>
      <w:r w:rsidR="008330A0" w:rsidRPr="008330A0">
        <w:t xml:space="preserve">RAN4#113 </w:t>
      </w:r>
      <w:r w:rsidR="00C91E9B" w:rsidRPr="008330A0">
        <w:t>R4-2420101</w:t>
      </w:r>
      <w:r w:rsidR="008330A0" w:rsidRPr="008330A0">
        <w:t xml:space="preserve"> Way Forward </w:t>
      </w:r>
    </w:p>
    <w:p w14:paraId="6C39CD7A" w14:textId="1048C529" w:rsidR="00F35ED7" w:rsidRPr="008330A0" w:rsidRDefault="00F35ED7" w:rsidP="00F35ED7">
      <w:pPr>
        <w:pStyle w:val="RAN4H1"/>
      </w:pPr>
      <w:r w:rsidRPr="008330A0">
        <w:t xml:space="preserve">Discussion </w:t>
      </w:r>
    </w:p>
    <w:p w14:paraId="24A50289" w14:textId="0ED812EB" w:rsidR="00AF1083" w:rsidRPr="008330A0" w:rsidRDefault="00C2665C" w:rsidP="009B13F7">
      <w:pPr>
        <w:pStyle w:val="RAN4H2"/>
      </w:pPr>
      <w:r w:rsidRPr="008330A0">
        <w:t>L1 measurement pre-requisite for FR2-1</w:t>
      </w:r>
    </w:p>
    <w:tbl>
      <w:tblPr>
        <w:tblStyle w:val="TableGrid"/>
        <w:tblW w:w="0" w:type="auto"/>
        <w:tblLook w:val="04A0" w:firstRow="1" w:lastRow="0" w:firstColumn="1" w:lastColumn="0" w:noHBand="0" w:noVBand="1"/>
      </w:tblPr>
      <w:tblGrid>
        <w:gridCol w:w="9617"/>
      </w:tblGrid>
      <w:tr w:rsidR="00A24B99" w:rsidRPr="008330A0" w14:paraId="2414C8C4" w14:textId="77777777" w:rsidTr="00A24B99">
        <w:tc>
          <w:tcPr>
            <w:tcW w:w="9617" w:type="dxa"/>
          </w:tcPr>
          <w:p w14:paraId="3EAB3103" w14:textId="71DE4540" w:rsidR="00A24B99" w:rsidRPr="008330A0" w:rsidRDefault="00A24B99" w:rsidP="00A24B99">
            <w:pPr>
              <w:spacing w:after="180"/>
              <w:ind w:left="540"/>
              <w:rPr>
                <w:rFonts w:eastAsia="Times New Roman" w:cs="Times New Roman"/>
                <w:sz w:val="16"/>
                <w:szCs w:val="16"/>
                <w:lang w:eastAsia="en-GB"/>
              </w:rPr>
            </w:pPr>
            <w:r w:rsidRPr="008330A0">
              <w:rPr>
                <w:rFonts w:eastAsia="Times New Roman" w:cs="Times New Roman"/>
                <w:b/>
                <w:bCs/>
                <w:sz w:val="16"/>
                <w:szCs w:val="16"/>
                <w:lang w:eastAsia="en-GB"/>
              </w:rPr>
              <w:t>Issue 3-1-2: Whether to keep or remove L1 measurement for FR2-1 in the 2</w:t>
            </w:r>
            <w:r w:rsidRPr="008330A0">
              <w:rPr>
                <w:rFonts w:eastAsia="Times New Roman" w:cs="Times New Roman"/>
                <w:b/>
                <w:bCs/>
                <w:sz w:val="16"/>
                <w:szCs w:val="16"/>
                <w:vertAlign w:val="superscript"/>
                <w:lang w:eastAsia="en-GB"/>
              </w:rPr>
              <w:t>nd</w:t>
            </w:r>
            <w:r w:rsidRPr="008330A0">
              <w:rPr>
                <w:rFonts w:eastAsia="Times New Roman" w:cs="Times New Roman"/>
                <w:b/>
                <w:bCs/>
                <w:sz w:val="16"/>
                <w:szCs w:val="16"/>
                <w:lang w:eastAsia="en-GB"/>
              </w:rPr>
              <w:t xml:space="preserve"> bullet</w:t>
            </w:r>
          </w:p>
          <w:p w14:paraId="48842325" w14:textId="77777777" w:rsidR="00A24B99" w:rsidRPr="008330A0" w:rsidRDefault="00A24B99" w:rsidP="00A24B99">
            <w:pPr>
              <w:spacing w:after="180"/>
              <w:ind w:left="540"/>
              <w:rPr>
                <w:rFonts w:eastAsia="Times New Roman" w:cs="Times New Roman"/>
                <w:sz w:val="16"/>
                <w:szCs w:val="16"/>
                <w:lang w:eastAsia="en-GB"/>
              </w:rPr>
            </w:pPr>
            <w:r w:rsidRPr="008330A0">
              <w:rPr>
                <w:rFonts w:eastAsia="Times New Roman" w:cs="Times New Roman"/>
                <w:b/>
                <w:bCs/>
                <w:sz w:val="16"/>
                <w:szCs w:val="16"/>
                <w:lang w:eastAsia="en-GB"/>
              </w:rPr>
              <w:t>&lt;Candidate solutions&gt;</w:t>
            </w:r>
          </w:p>
          <w:p w14:paraId="1045213B" w14:textId="77777777" w:rsidR="00A24B99" w:rsidRPr="008330A0" w:rsidRDefault="00A24B99" w:rsidP="002E5043">
            <w:pPr>
              <w:numPr>
                <w:ilvl w:val="0"/>
                <w:numId w:val="6"/>
              </w:numPr>
              <w:spacing w:after="120"/>
              <w:textAlignment w:val="center"/>
              <w:rPr>
                <w:rFonts w:ascii="Calibri" w:eastAsia="Times New Roman" w:hAnsi="Calibri" w:cs="Calibri"/>
                <w:sz w:val="18"/>
                <w:szCs w:val="18"/>
                <w:lang w:eastAsia="en-GB"/>
              </w:rPr>
            </w:pPr>
            <w:r w:rsidRPr="008330A0">
              <w:rPr>
                <w:rFonts w:eastAsia="Times New Roman" w:cs="Times New Roman"/>
                <w:color w:val="000000"/>
                <w:sz w:val="16"/>
                <w:szCs w:val="16"/>
                <w:lang w:eastAsia="en-GB"/>
              </w:rPr>
              <w:t>Option 1: Keep SSB based L1 measurement as one of the pre-requisite conditions for CSI-RS based L1 measurement in FR2. (Apple, Huawei, vivo)</w:t>
            </w:r>
          </w:p>
          <w:p w14:paraId="47187F4B" w14:textId="77777777" w:rsidR="00A24B99" w:rsidRPr="008330A0" w:rsidRDefault="00A24B99" w:rsidP="002E5043">
            <w:pPr>
              <w:numPr>
                <w:ilvl w:val="0"/>
                <w:numId w:val="6"/>
              </w:numPr>
              <w:spacing w:after="120"/>
              <w:textAlignment w:val="center"/>
              <w:rPr>
                <w:rFonts w:ascii="Calibri" w:eastAsia="Times New Roman" w:hAnsi="Calibri" w:cs="Calibri"/>
                <w:sz w:val="18"/>
                <w:szCs w:val="18"/>
                <w:lang w:eastAsia="en-GB"/>
              </w:rPr>
            </w:pPr>
            <w:r w:rsidRPr="008330A0">
              <w:rPr>
                <w:rFonts w:eastAsia="Times New Roman" w:cs="Times New Roman"/>
                <w:color w:val="000000"/>
                <w:sz w:val="16"/>
                <w:szCs w:val="16"/>
                <w:lang w:eastAsia="en-GB"/>
              </w:rPr>
              <w:t>Option 2: Remove Rel-18 LTM SSB-based L1-RSRP measurements. (CMCC, Nokia, Samsung, MTK, Ericsson)</w:t>
            </w:r>
          </w:p>
          <w:p w14:paraId="11D83631" w14:textId="77777777" w:rsidR="00A24B99" w:rsidRPr="008330A0" w:rsidRDefault="00A24B99" w:rsidP="002E5043">
            <w:pPr>
              <w:numPr>
                <w:ilvl w:val="1"/>
                <w:numId w:val="6"/>
              </w:numPr>
              <w:spacing w:after="120"/>
              <w:textAlignment w:val="center"/>
              <w:rPr>
                <w:rFonts w:ascii="Calibri" w:eastAsia="Times New Roman" w:hAnsi="Calibri" w:cs="Calibri"/>
                <w:sz w:val="18"/>
                <w:szCs w:val="18"/>
                <w:lang w:eastAsia="en-GB"/>
              </w:rPr>
            </w:pPr>
            <w:r w:rsidRPr="008330A0">
              <w:rPr>
                <w:rFonts w:eastAsia="Times New Roman" w:cs="Times New Roman"/>
                <w:color w:val="000000"/>
                <w:sz w:val="16"/>
                <w:szCs w:val="16"/>
                <w:lang w:eastAsia="en-GB"/>
              </w:rPr>
              <w:t>Option 2a: Remove L1 measurement for FR2-1 as side condition and consider “The CSI-RS from the target cell configured for L1 measurement remains measurable” as requirement applicability. (Xiaomi)</w:t>
            </w:r>
          </w:p>
          <w:p w14:paraId="2EA3B664" w14:textId="77777777" w:rsidR="00A24B99" w:rsidRPr="008330A0" w:rsidRDefault="00A24B99" w:rsidP="002E5043">
            <w:pPr>
              <w:numPr>
                <w:ilvl w:val="0"/>
                <w:numId w:val="6"/>
              </w:numPr>
              <w:spacing w:after="120"/>
              <w:textAlignment w:val="center"/>
              <w:rPr>
                <w:rFonts w:ascii="Calibri" w:eastAsia="Times New Roman" w:hAnsi="Calibri" w:cs="Calibri"/>
                <w:sz w:val="18"/>
                <w:szCs w:val="18"/>
                <w:lang w:eastAsia="en-GB"/>
              </w:rPr>
            </w:pPr>
            <w:r w:rsidRPr="008330A0">
              <w:rPr>
                <w:rFonts w:eastAsia="Times New Roman" w:cs="Times New Roman"/>
                <w:sz w:val="18"/>
                <w:szCs w:val="18"/>
                <w:lang w:eastAsia="en-GB"/>
              </w:rPr>
              <w:t>Option 3: Keep L1 measurement for FR2-1 with bracket</w:t>
            </w:r>
            <w:r w:rsidRPr="008330A0">
              <w:rPr>
                <w:rFonts w:eastAsia="Times New Roman" w:cs="Times New Roman"/>
                <w:sz w:val="16"/>
                <w:szCs w:val="16"/>
                <w:lang w:eastAsia="en-GB"/>
              </w:rPr>
              <w:t xml:space="preserve"> in the 2</w:t>
            </w:r>
            <w:r w:rsidRPr="008330A0">
              <w:rPr>
                <w:rFonts w:eastAsia="Times New Roman" w:cs="Times New Roman"/>
                <w:sz w:val="16"/>
                <w:szCs w:val="16"/>
                <w:vertAlign w:val="superscript"/>
                <w:lang w:eastAsia="en-GB"/>
              </w:rPr>
              <w:t>nd</w:t>
            </w:r>
            <w:r w:rsidRPr="008330A0">
              <w:rPr>
                <w:rFonts w:eastAsia="Times New Roman" w:cs="Times New Roman"/>
                <w:sz w:val="16"/>
                <w:szCs w:val="16"/>
                <w:lang w:eastAsia="en-GB"/>
              </w:rPr>
              <w:t xml:space="preserve"> bullet </w:t>
            </w:r>
            <w:r w:rsidRPr="008330A0">
              <w:rPr>
                <w:rFonts w:eastAsia="Times New Roman" w:cs="Times New Roman"/>
                <w:sz w:val="18"/>
                <w:szCs w:val="18"/>
                <w:lang w:eastAsia="en-GB"/>
              </w:rPr>
              <w:t>and wait for RAN1/RAN2’s progress. (ZTE)</w:t>
            </w:r>
          </w:p>
          <w:p w14:paraId="5998E3D5" w14:textId="77777777" w:rsidR="00A24B99" w:rsidRPr="008330A0" w:rsidRDefault="00A24B99" w:rsidP="00A24B99">
            <w:pPr>
              <w:spacing w:after="180"/>
              <w:ind w:left="540"/>
              <w:rPr>
                <w:rFonts w:eastAsia="Times New Roman" w:cs="Times New Roman"/>
                <w:sz w:val="16"/>
                <w:szCs w:val="16"/>
                <w:lang w:eastAsia="en-GB"/>
              </w:rPr>
            </w:pPr>
            <w:r w:rsidRPr="008330A0">
              <w:rPr>
                <w:rFonts w:eastAsia="Times New Roman" w:cs="Times New Roman"/>
                <w:b/>
                <w:bCs/>
                <w:sz w:val="16"/>
                <w:szCs w:val="16"/>
                <w:lang w:eastAsia="en-GB"/>
              </w:rPr>
              <w:t>&lt;Recommended WF&gt;</w:t>
            </w:r>
          </w:p>
          <w:p w14:paraId="1DBAD89D" w14:textId="7F4ED897" w:rsidR="00A24B99" w:rsidRPr="008330A0" w:rsidRDefault="00A24B99" w:rsidP="00942159">
            <w:pPr>
              <w:numPr>
                <w:ilvl w:val="0"/>
                <w:numId w:val="7"/>
              </w:numPr>
              <w:spacing w:after="120"/>
              <w:textAlignment w:val="center"/>
              <w:rPr>
                <w:rFonts w:ascii="Calibri" w:eastAsia="Times New Roman" w:hAnsi="Calibri" w:cs="Calibri"/>
                <w:sz w:val="18"/>
                <w:szCs w:val="18"/>
                <w:lang w:eastAsia="en-GB"/>
              </w:rPr>
            </w:pPr>
            <w:r w:rsidRPr="008330A0">
              <w:rPr>
                <w:rFonts w:eastAsia="Times New Roman" w:cs="Times New Roman"/>
                <w:color w:val="000000"/>
                <w:sz w:val="16"/>
                <w:szCs w:val="16"/>
                <w:lang w:eastAsia="en-GB"/>
              </w:rPr>
              <w:t>Continue discussion.</w:t>
            </w:r>
          </w:p>
        </w:tc>
      </w:tr>
    </w:tbl>
    <w:p w14:paraId="29E9A472" w14:textId="5B7BEE24" w:rsidR="0073322B" w:rsidRPr="008330A0" w:rsidRDefault="0073322B"/>
    <w:p w14:paraId="255E17BF" w14:textId="3EF28CA0" w:rsidR="00D769D4" w:rsidRPr="008330A0" w:rsidRDefault="000F02E3" w:rsidP="00D769D4">
      <w:pPr>
        <w:rPr>
          <w:iCs/>
        </w:rPr>
      </w:pPr>
      <w:r w:rsidRPr="008330A0">
        <w:rPr>
          <w:iCs/>
        </w:rPr>
        <w:t>In rel-18</w:t>
      </w:r>
      <w:r w:rsidR="00E0540B">
        <w:rPr>
          <w:iCs/>
        </w:rPr>
        <w:t>, for FR2-1</w:t>
      </w:r>
      <w:r w:rsidRPr="008330A0">
        <w:rPr>
          <w:iCs/>
        </w:rPr>
        <w:t xml:space="preserve"> it was assumed that L3 measurements are performed with wide beam, and L1 measurements for FR2 are based on narrow beam settings. </w:t>
      </w:r>
      <w:r w:rsidR="00456A3E">
        <w:rPr>
          <w:iCs/>
        </w:rPr>
        <w:t>Similarly, i</w:t>
      </w:r>
      <w:r w:rsidR="007763A4" w:rsidRPr="008330A0">
        <w:rPr>
          <w:iCs/>
        </w:rPr>
        <w:t xml:space="preserve">n </w:t>
      </w:r>
      <w:r w:rsidR="00732AFE" w:rsidRPr="008330A0">
        <w:rPr>
          <w:iCs/>
        </w:rPr>
        <w:t xml:space="preserve">rel-19, UE is expected to perform </w:t>
      </w:r>
      <w:r w:rsidR="0073322B" w:rsidRPr="008330A0">
        <w:rPr>
          <w:iCs/>
        </w:rPr>
        <w:t>SSB based L3 measurements and determine the wide beam</w:t>
      </w:r>
      <w:r w:rsidR="00E0540B">
        <w:rPr>
          <w:iCs/>
        </w:rPr>
        <w:t>. In rel-19, i</w:t>
      </w:r>
      <w:r w:rsidR="0073322B" w:rsidRPr="008330A0">
        <w:rPr>
          <w:iCs/>
        </w:rPr>
        <w:t xml:space="preserve">nstead </w:t>
      </w:r>
      <w:r w:rsidR="00E0540B">
        <w:rPr>
          <w:iCs/>
        </w:rPr>
        <w:t xml:space="preserve">of performing </w:t>
      </w:r>
      <w:r w:rsidR="0073322B" w:rsidRPr="008330A0">
        <w:rPr>
          <w:iCs/>
        </w:rPr>
        <w:t xml:space="preserve">Rx beam sweeping on </w:t>
      </w:r>
      <w:r w:rsidR="000E0880" w:rsidRPr="008330A0">
        <w:rPr>
          <w:iCs/>
        </w:rPr>
        <w:t xml:space="preserve">L1 </w:t>
      </w:r>
      <w:r w:rsidR="0073322B" w:rsidRPr="008330A0">
        <w:rPr>
          <w:iCs/>
        </w:rPr>
        <w:t xml:space="preserve">SSB to determine the fine beam, UE </w:t>
      </w:r>
      <w:r w:rsidR="00DB3DA6" w:rsidRPr="008330A0">
        <w:rPr>
          <w:iCs/>
        </w:rPr>
        <w:t xml:space="preserve">can </w:t>
      </w:r>
      <w:r w:rsidR="00E0540B">
        <w:rPr>
          <w:iCs/>
        </w:rPr>
        <w:t xml:space="preserve">use </w:t>
      </w:r>
      <w:r w:rsidR="0073322B" w:rsidRPr="008330A0">
        <w:rPr>
          <w:iCs/>
        </w:rPr>
        <w:t xml:space="preserve">periodic </w:t>
      </w:r>
      <w:r w:rsidR="00E0540B">
        <w:rPr>
          <w:iCs/>
        </w:rPr>
        <w:t>[</w:t>
      </w:r>
      <w:r w:rsidR="0073322B" w:rsidRPr="008330A0">
        <w:rPr>
          <w:iCs/>
        </w:rPr>
        <w:t>or semi-persistent</w:t>
      </w:r>
      <w:r w:rsidR="00E0540B">
        <w:rPr>
          <w:iCs/>
        </w:rPr>
        <w:t>]</w:t>
      </w:r>
      <w:r w:rsidR="0073322B" w:rsidRPr="008330A0">
        <w:rPr>
          <w:iCs/>
        </w:rPr>
        <w:t xml:space="preserve"> CSI-RS for the Rx beam sweeping</w:t>
      </w:r>
      <w:r w:rsidR="00DB3DA6" w:rsidRPr="008330A0">
        <w:rPr>
          <w:iCs/>
        </w:rPr>
        <w:t xml:space="preserve">. </w:t>
      </w:r>
    </w:p>
    <w:p w14:paraId="140D9728" w14:textId="4EB1A89D" w:rsidR="00DD2E4E" w:rsidRPr="008330A0" w:rsidRDefault="00DB3DA6" w:rsidP="00D769D4">
      <w:pPr>
        <w:rPr>
          <w:iCs/>
        </w:rPr>
      </w:pPr>
      <w:r w:rsidRPr="008330A0">
        <w:rPr>
          <w:iCs/>
        </w:rPr>
        <w:t>On Whether to keep or remove L1 measurement for FR2-1 in the 2nd bullet</w:t>
      </w:r>
      <w:r w:rsidR="00E0540B">
        <w:rPr>
          <w:iCs/>
        </w:rPr>
        <w:t xml:space="preserve">, </w:t>
      </w:r>
      <w:r w:rsidRPr="008330A0">
        <w:rPr>
          <w:iCs/>
        </w:rPr>
        <w:t xml:space="preserve">our proposal is to </w:t>
      </w:r>
      <w:r w:rsidR="003A04BA" w:rsidRPr="008330A0">
        <w:rPr>
          <w:iCs/>
        </w:rPr>
        <w:t>remove i</w:t>
      </w:r>
      <w:r w:rsidR="00E0540B">
        <w:rPr>
          <w:iCs/>
        </w:rPr>
        <w:t xml:space="preserve">t. In case some </w:t>
      </w:r>
      <w:r w:rsidR="003A04BA" w:rsidRPr="008330A0">
        <w:rPr>
          <w:iCs/>
        </w:rPr>
        <w:t xml:space="preserve">UEs need L1 SSB, </w:t>
      </w:r>
      <w:r w:rsidR="00E0540B">
        <w:rPr>
          <w:iCs/>
        </w:rPr>
        <w:t xml:space="preserve">RAN4 can determine </w:t>
      </w:r>
      <w:r w:rsidR="00634C34">
        <w:rPr>
          <w:iCs/>
        </w:rPr>
        <w:t xml:space="preserve">a new </w:t>
      </w:r>
      <w:r w:rsidR="00DD2E4E" w:rsidRPr="008330A0">
        <w:t xml:space="preserve">UE capability where CSI-RS based L1-RSRP measurement and reporting </w:t>
      </w:r>
      <w:r w:rsidR="00C16839" w:rsidRPr="008330A0">
        <w:t xml:space="preserve">needs to be done with </w:t>
      </w:r>
      <w:r w:rsidR="00DD2E4E" w:rsidRPr="008330A0">
        <w:t xml:space="preserve">SSB-based L1-RSRP measurement in FR2. If a UE supports this capability, SSB based L1 measurements are needed before CSI-RS. For a UE that does not supports this capability, step 2 can be </w:t>
      </w:r>
      <w:r w:rsidR="00C16839" w:rsidRPr="008330A0">
        <w:t>skipped,</w:t>
      </w:r>
      <w:r w:rsidR="00DD2E4E" w:rsidRPr="008330A0">
        <w:t xml:space="preserve"> and the CSI-RS resource should be periodic or semi-persistent.</w:t>
      </w:r>
      <w:r w:rsidR="00634C34">
        <w:t xml:space="preserve">  </w:t>
      </w:r>
    </w:p>
    <w:p w14:paraId="7CD11A3F" w14:textId="5EA98E5A" w:rsidR="003E09F7" w:rsidRPr="008330A0" w:rsidRDefault="00963C18" w:rsidP="00DB3DA6">
      <w:pPr>
        <w:pStyle w:val="RAN4proposal"/>
      </w:pPr>
      <w:bookmarkStart w:id="5" w:name="_Toc189846379"/>
      <w:r w:rsidRPr="008330A0">
        <w:rPr>
          <w:lang w:eastAsia="en-GB"/>
        </w:rPr>
        <w:t xml:space="preserve">For FR2-1, </w:t>
      </w:r>
      <w:r w:rsidR="006B755C" w:rsidRPr="008330A0">
        <w:rPr>
          <w:lang w:eastAsia="en-GB"/>
        </w:rPr>
        <w:t>as a baseline, no need for rel-18 L1 SSB based measurements before CSI-RS</w:t>
      </w:r>
      <w:r w:rsidR="00E7724C" w:rsidRPr="008330A0">
        <w:rPr>
          <w:lang w:eastAsia="en-GB"/>
        </w:rPr>
        <w:t xml:space="preserve"> measurements.</w:t>
      </w:r>
      <w:bookmarkEnd w:id="5"/>
      <w:r w:rsidR="00E7724C" w:rsidRPr="008330A0">
        <w:rPr>
          <w:lang w:eastAsia="en-GB"/>
        </w:rPr>
        <w:t xml:space="preserve"> </w:t>
      </w:r>
      <w:r w:rsidR="00DB3DA6" w:rsidRPr="008330A0">
        <w:rPr>
          <w:lang w:eastAsia="en-GB"/>
        </w:rPr>
        <w:t xml:space="preserve"> </w:t>
      </w:r>
    </w:p>
    <w:p w14:paraId="740FCFE7" w14:textId="1893252E" w:rsidR="00D56805" w:rsidRPr="008330A0" w:rsidRDefault="003E09F7" w:rsidP="00D769D4">
      <w:pPr>
        <w:pStyle w:val="RAN4proposal"/>
        <w:numPr>
          <w:ilvl w:val="1"/>
          <w:numId w:val="3"/>
        </w:numPr>
        <w:ind w:left="709"/>
      </w:pPr>
      <w:bookmarkStart w:id="6" w:name="_Toc189846380"/>
      <w:r w:rsidRPr="008330A0">
        <w:rPr>
          <w:lang w:eastAsia="en-GB"/>
        </w:rPr>
        <w:t>I</w:t>
      </w:r>
      <w:r w:rsidR="00DB3DA6" w:rsidRPr="008330A0">
        <w:rPr>
          <w:lang w:eastAsia="en-GB"/>
        </w:rPr>
        <w:t>f some UEs need L1 SSB before CSI-RS</w:t>
      </w:r>
      <w:r w:rsidR="00963C18" w:rsidRPr="008330A0">
        <w:rPr>
          <w:lang w:eastAsia="en-GB"/>
        </w:rPr>
        <w:t xml:space="preserve">, </w:t>
      </w:r>
      <w:r w:rsidR="00DB3DA6" w:rsidRPr="008330A0">
        <w:rPr>
          <w:lang w:eastAsia="en-GB"/>
        </w:rPr>
        <w:t>define a capability where UE indicates it needs to perform L1 SSB measurement before performing CSI-RS measurement.</w:t>
      </w:r>
      <w:bookmarkEnd w:id="6"/>
      <w:r w:rsidR="00DB3DA6" w:rsidRPr="008330A0">
        <w:rPr>
          <w:lang w:eastAsia="en-GB"/>
        </w:rPr>
        <w:t xml:space="preserve"> </w:t>
      </w:r>
    </w:p>
    <w:p w14:paraId="01879A74" w14:textId="469FB57C" w:rsidR="000548D3" w:rsidRPr="008330A0" w:rsidRDefault="000548D3" w:rsidP="000548D3">
      <w:pPr>
        <w:pStyle w:val="RAN4H2"/>
      </w:pPr>
      <w:r w:rsidRPr="008330A0">
        <w:t>Detectable vs measurable</w:t>
      </w:r>
      <w:r w:rsidR="002067DD" w:rsidRPr="008330A0">
        <w:t xml:space="preserve"> in the known condition</w:t>
      </w:r>
    </w:p>
    <w:tbl>
      <w:tblPr>
        <w:tblStyle w:val="TableGrid"/>
        <w:tblW w:w="0" w:type="auto"/>
        <w:tblLook w:val="04A0" w:firstRow="1" w:lastRow="0" w:firstColumn="1" w:lastColumn="0" w:noHBand="0" w:noVBand="1"/>
      </w:tblPr>
      <w:tblGrid>
        <w:gridCol w:w="9617"/>
      </w:tblGrid>
      <w:tr w:rsidR="000548D3" w:rsidRPr="008330A0" w14:paraId="3D520527" w14:textId="77777777" w:rsidTr="000548D3">
        <w:tc>
          <w:tcPr>
            <w:tcW w:w="9617" w:type="dxa"/>
          </w:tcPr>
          <w:p w14:paraId="0F5B7361" w14:textId="77777777" w:rsidR="000548D3" w:rsidRPr="008330A0" w:rsidRDefault="000548D3" w:rsidP="000548D3">
            <w:pPr>
              <w:spacing w:after="180"/>
              <w:rPr>
                <w:rFonts w:eastAsia="SimSun" w:cs="Times New Roman"/>
                <w:b/>
                <w:bCs/>
                <w:szCs w:val="20"/>
                <w:lang w:eastAsia="zh-CN"/>
              </w:rPr>
            </w:pPr>
            <w:r w:rsidRPr="008330A0">
              <w:rPr>
                <w:rFonts w:eastAsia="SimSun" w:cs="Times New Roman"/>
                <w:b/>
                <w:bCs/>
                <w:szCs w:val="20"/>
                <w:lang w:eastAsia="zh-CN"/>
              </w:rPr>
              <w:t xml:space="preserve">Issue 3-1-3: </w:t>
            </w:r>
            <w:r w:rsidRPr="008330A0">
              <w:rPr>
                <w:rFonts w:eastAsia="SimSun" w:cs="Times New Roman"/>
                <w:b/>
                <w:bCs/>
                <w:szCs w:val="20"/>
              </w:rPr>
              <w:t>Whether to use detectable or measurable?</w:t>
            </w:r>
          </w:p>
          <w:p w14:paraId="42661BC4" w14:textId="77777777" w:rsidR="000548D3" w:rsidRPr="008330A0" w:rsidRDefault="000548D3" w:rsidP="000548D3">
            <w:pPr>
              <w:spacing w:after="180"/>
              <w:rPr>
                <w:rFonts w:eastAsia="SimSun" w:cs="Times New Roman"/>
                <w:b/>
                <w:bCs/>
                <w:szCs w:val="20"/>
                <w:lang w:eastAsia="zh-CN"/>
              </w:rPr>
            </w:pPr>
            <w:r w:rsidRPr="008330A0">
              <w:rPr>
                <w:rFonts w:eastAsia="SimSun" w:cs="Times New Roman"/>
                <w:b/>
                <w:bCs/>
                <w:szCs w:val="20"/>
                <w:lang w:eastAsia="zh-CN"/>
              </w:rPr>
              <w:t>&lt;Candidate solutions&gt;</w:t>
            </w:r>
          </w:p>
          <w:p w14:paraId="62440BA3" w14:textId="77777777" w:rsidR="000548D3" w:rsidRPr="008330A0" w:rsidRDefault="000548D3" w:rsidP="002E5043">
            <w:pPr>
              <w:numPr>
                <w:ilvl w:val="0"/>
                <w:numId w:val="9"/>
              </w:numPr>
              <w:overflowPunct w:val="0"/>
              <w:autoSpaceDE w:val="0"/>
              <w:autoSpaceDN w:val="0"/>
              <w:adjustRightInd w:val="0"/>
              <w:spacing w:after="120"/>
              <w:textAlignment w:val="baseline"/>
              <w:rPr>
                <w:rFonts w:eastAsia="SimSun" w:cs="Times New Roman"/>
                <w:bCs/>
                <w:color w:val="000000"/>
                <w:szCs w:val="20"/>
              </w:rPr>
            </w:pPr>
            <w:r w:rsidRPr="008330A0">
              <w:rPr>
                <w:rFonts w:eastAsia="SimSun" w:cs="Times New Roman"/>
                <w:color w:val="000000"/>
                <w:szCs w:val="20"/>
              </w:rPr>
              <w:t xml:space="preserve">Option 1: </w:t>
            </w:r>
            <w:r w:rsidRPr="008330A0">
              <w:rPr>
                <w:rFonts w:eastAsia="MS Mincho" w:cs="Times New Roman"/>
                <w:bCs/>
                <w:szCs w:val="20"/>
              </w:rPr>
              <w:t>The difference of the definition between detectable and measurable need to be further clarified. (CATT)</w:t>
            </w:r>
          </w:p>
          <w:p w14:paraId="677F5975" w14:textId="77777777" w:rsidR="000548D3" w:rsidRPr="008330A0" w:rsidRDefault="000548D3" w:rsidP="002E5043">
            <w:pPr>
              <w:numPr>
                <w:ilvl w:val="0"/>
                <w:numId w:val="9"/>
              </w:numPr>
              <w:overflowPunct w:val="0"/>
              <w:autoSpaceDE w:val="0"/>
              <w:autoSpaceDN w:val="0"/>
              <w:adjustRightInd w:val="0"/>
              <w:spacing w:after="120"/>
              <w:textAlignment w:val="baseline"/>
              <w:rPr>
                <w:rFonts w:eastAsia="SimSun" w:cs="Times New Roman"/>
                <w:bCs/>
                <w:color w:val="000000"/>
                <w:szCs w:val="20"/>
              </w:rPr>
            </w:pPr>
            <w:r w:rsidRPr="008330A0">
              <w:rPr>
                <w:rFonts w:eastAsia="SimSun" w:cs="Times New Roman"/>
                <w:bCs/>
                <w:color w:val="000000"/>
                <w:szCs w:val="20"/>
              </w:rPr>
              <w:lastRenderedPageBreak/>
              <w:t>Option 2: Use detectable. (Apple, ZTE)</w:t>
            </w:r>
          </w:p>
          <w:p w14:paraId="1B97D744" w14:textId="77777777" w:rsidR="000548D3" w:rsidRPr="008330A0" w:rsidRDefault="000548D3" w:rsidP="002E5043">
            <w:pPr>
              <w:numPr>
                <w:ilvl w:val="0"/>
                <w:numId w:val="9"/>
              </w:numPr>
              <w:overflowPunct w:val="0"/>
              <w:autoSpaceDE w:val="0"/>
              <w:autoSpaceDN w:val="0"/>
              <w:adjustRightInd w:val="0"/>
              <w:spacing w:after="120"/>
              <w:textAlignment w:val="baseline"/>
              <w:rPr>
                <w:rFonts w:eastAsia="SimSun" w:cs="Times New Roman"/>
                <w:bCs/>
                <w:color w:val="000000"/>
                <w:szCs w:val="20"/>
                <w:highlight w:val="green"/>
              </w:rPr>
            </w:pPr>
            <w:r w:rsidRPr="008330A0">
              <w:rPr>
                <w:rFonts w:eastAsia="SimSun" w:cs="Times New Roman"/>
                <w:bCs/>
                <w:color w:val="000000"/>
                <w:szCs w:val="20"/>
                <w:highlight w:val="green"/>
              </w:rPr>
              <w:t>Option 3: Use measurable. (Xiaomi, OPPO, Ericsson, Nokia)</w:t>
            </w:r>
          </w:p>
          <w:p w14:paraId="2B2A058D" w14:textId="77777777" w:rsidR="000548D3" w:rsidRPr="008330A0" w:rsidRDefault="000548D3" w:rsidP="000548D3">
            <w:pPr>
              <w:spacing w:after="180"/>
              <w:rPr>
                <w:rFonts w:eastAsia="SimSun" w:cs="Times New Roman"/>
                <w:b/>
                <w:bCs/>
                <w:szCs w:val="20"/>
                <w:lang w:eastAsia="zh-CN"/>
              </w:rPr>
            </w:pPr>
            <w:r w:rsidRPr="008330A0">
              <w:rPr>
                <w:rFonts w:eastAsia="SimSun" w:cs="Times New Roman"/>
                <w:b/>
                <w:bCs/>
                <w:szCs w:val="20"/>
                <w:lang w:eastAsia="zh-CN"/>
              </w:rPr>
              <w:t>&lt;Recommended WF&gt;</w:t>
            </w:r>
          </w:p>
          <w:p w14:paraId="745A0A82" w14:textId="06C43078" w:rsidR="000548D3" w:rsidRPr="008330A0" w:rsidRDefault="000548D3"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 xml:space="preserve">Continue discussion. </w:t>
            </w:r>
            <w:r w:rsidRPr="008330A0">
              <w:rPr>
                <w:rFonts w:eastAsia="MS Mincho" w:cs="Times New Roman"/>
                <w:color w:val="000000"/>
                <w:szCs w:val="20"/>
              </w:rPr>
              <w:t>RAN4 can first try to align understanding on what “detectable” and “measurable” mean.</w:t>
            </w:r>
          </w:p>
        </w:tc>
      </w:tr>
    </w:tbl>
    <w:p w14:paraId="6BB2320C" w14:textId="77777777" w:rsidR="000548D3" w:rsidRPr="008330A0" w:rsidRDefault="000548D3" w:rsidP="000548D3"/>
    <w:p w14:paraId="3AC72848" w14:textId="77777777" w:rsidR="002E4252" w:rsidRPr="008330A0" w:rsidRDefault="002E4252" w:rsidP="002E4252">
      <w:r w:rsidRPr="008330A0">
        <w:t xml:space="preserve">The detectable word is used for SSB because there are clear identification requirements for SSB, and it is possible to perform cell search and detect SSB without prior knowledge. The word “detectable” is applied for SSB, because a condition is specified, which is according to the cell identification in clause 9.2. If no condition is specified for CSI-RS, we would, for clarity, prefer to use the word “measurable” instead of detectable.  </w:t>
      </w:r>
    </w:p>
    <w:p w14:paraId="56479C00" w14:textId="4CBF85DC" w:rsidR="00E80C2C" w:rsidRPr="008330A0" w:rsidRDefault="00E80C2C" w:rsidP="002E4252">
      <w:r w:rsidRPr="008330A0">
        <w:t xml:space="preserve">For detectability, we can </w:t>
      </w:r>
      <w:r w:rsidR="0005075E" w:rsidRPr="008330A0">
        <w:t xml:space="preserve">define that the SSB associated with the CSI-RS remains detectable. The requirements on the SSB side are clear. </w:t>
      </w:r>
      <w:proofErr w:type="gramStart"/>
      <w:r w:rsidR="0005075E" w:rsidRPr="008330A0">
        <w:t>Also</w:t>
      </w:r>
      <w:proofErr w:type="gramEnd"/>
      <w:r w:rsidR="0005075E" w:rsidRPr="008330A0">
        <w:t xml:space="preserve"> a side condition can be considered. </w:t>
      </w:r>
    </w:p>
    <w:p w14:paraId="6E6CC231" w14:textId="3051319A" w:rsidR="00C218AE" w:rsidRPr="008330A0" w:rsidRDefault="002067DD" w:rsidP="00C218AE">
      <w:pPr>
        <w:pStyle w:val="RAN4proposal"/>
      </w:pPr>
      <w:bookmarkStart w:id="7" w:name="_Toc189846381"/>
      <w:r w:rsidRPr="008330A0">
        <w:t>The CSI-RS from the target cell configured for L1 measurement remains measurable</w:t>
      </w:r>
      <w:r w:rsidR="001C433B" w:rsidRPr="008330A0">
        <w:t>, and</w:t>
      </w:r>
      <w:bookmarkEnd w:id="7"/>
      <w:r w:rsidR="001C433B" w:rsidRPr="008330A0">
        <w:t xml:space="preserve"> </w:t>
      </w:r>
      <w:r w:rsidR="00C218AE" w:rsidRPr="008330A0">
        <w:t xml:space="preserve"> </w:t>
      </w:r>
    </w:p>
    <w:p w14:paraId="43360C4B" w14:textId="5AEB7A68" w:rsidR="00C218AE" w:rsidRPr="008330A0" w:rsidRDefault="0005075E" w:rsidP="00C218AE">
      <w:pPr>
        <w:pStyle w:val="RAN4proposal"/>
        <w:numPr>
          <w:ilvl w:val="1"/>
          <w:numId w:val="3"/>
        </w:numPr>
        <w:ind w:left="993"/>
      </w:pPr>
      <w:bookmarkStart w:id="8" w:name="_Toc189846382"/>
      <w:r w:rsidRPr="008330A0">
        <w:t>[</w:t>
      </w:r>
      <w:r w:rsidR="00767905" w:rsidRPr="008330A0">
        <w:t xml:space="preserve">SSB </w:t>
      </w:r>
      <w:r w:rsidR="00476C83" w:rsidRPr="008330A0">
        <w:t>associated with the CSI-RS remains detectable</w:t>
      </w:r>
      <w:r w:rsidRPr="008330A0">
        <w:t>]</w:t>
      </w:r>
      <w:bookmarkEnd w:id="8"/>
    </w:p>
    <w:p w14:paraId="60C2EF8F" w14:textId="73544F7A" w:rsidR="00476C83" w:rsidRPr="008330A0" w:rsidRDefault="0005075E" w:rsidP="00C218AE">
      <w:pPr>
        <w:pStyle w:val="RAN4proposal"/>
        <w:numPr>
          <w:ilvl w:val="1"/>
          <w:numId w:val="3"/>
        </w:numPr>
        <w:ind w:left="993"/>
      </w:pPr>
      <w:bookmarkStart w:id="9" w:name="_Toc189846383"/>
      <w:r w:rsidRPr="008330A0">
        <w:t>[</w:t>
      </w:r>
      <w:r w:rsidR="00476C83" w:rsidRPr="008330A0">
        <w:t>CSI-RS is above [-6</w:t>
      </w:r>
      <w:r w:rsidR="00C218AE" w:rsidRPr="008330A0">
        <w:t>]</w:t>
      </w:r>
      <w:r w:rsidR="00476C83" w:rsidRPr="008330A0">
        <w:t xml:space="preserve"> dB</w:t>
      </w:r>
      <w:r w:rsidRPr="008330A0">
        <w:t>]</w:t>
      </w:r>
      <w:bookmarkEnd w:id="9"/>
    </w:p>
    <w:p w14:paraId="24657299" w14:textId="08615F7C" w:rsidR="00C218AE" w:rsidRPr="008330A0" w:rsidRDefault="00C218AE">
      <w:pPr>
        <w:rPr>
          <w:rFonts w:ascii="Arial" w:eastAsia="Times New Roman" w:hAnsi="Arial" w:cs="Times New Roman"/>
          <w:sz w:val="32"/>
          <w:szCs w:val="20"/>
        </w:rPr>
      </w:pPr>
    </w:p>
    <w:p w14:paraId="05A584DB" w14:textId="23022580" w:rsidR="00E22811" w:rsidRPr="008330A0" w:rsidRDefault="00E22811" w:rsidP="00E22811">
      <w:pPr>
        <w:pStyle w:val="RAN4H2"/>
      </w:pPr>
      <w:r w:rsidRPr="008330A0">
        <w:t>Side condition for CSI-RS based L1 measurement</w:t>
      </w:r>
    </w:p>
    <w:tbl>
      <w:tblPr>
        <w:tblStyle w:val="TableGrid"/>
        <w:tblW w:w="0" w:type="auto"/>
        <w:tblLook w:val="04A0" w:firstRow="1" w:lastRow="0" w:firstColumn="1" w:lastColumn="0" w:noHBand="0" w:noVBand="1"/>
      </w:tblPr>
      <w:tblGrid>
        <w:gridCol w:w="9617"/>
      </w:tblGrid>
      <w:tr w:rsidR="00E22811" w:rsidRPr="008330A0" w14:paraId="0C5EF860" w14:textId="77777777" w:rsidTr="00E22811">
        <w:tc>
          <w:tcPr>
            <w:tcW w:w="9617" w:type="dxa"/>
          </w:tcPr>
          <w:p w14:paraId="04F6EC4C" w14:textId="77777777" w:rsidR="00E22811" w:rsidRPr="008330A0" w:rsidRDefault="00E22811" w:rsidP="00E22811">
            <w:pPr>
              <w:spacing w:after="180"/>
              <w:rPr>
                <w:rFonts w:eastAsia="SimSun" w:cs="Times New Roman"/>
                <w:b/>
                <w:bCs/>
                <w:szCs w:val="20"/>
                <w:lang w:eastAsia="zh-CN"/>
              </w:rPr>
            </w:pPr>
            <w:r w:rsidRPr="008330A0">
              <w:rPr>
                <w:rFonts w:eastAsia="SimSun" w:cs="Times New Roman"/>
                <w:b/>
                <w:bCs/>
                <w:szCs w:val="20"/>
                <w:lang w:eastAsia="zh-CN"/>
              </w:rPr>
              <w:t xml:space="preserve">Issue 3-1-4: </w:t>
            </w:r>
            <w:r w:rsidRPr="008330A0">
              <w:rPr>
                <w:rFonts w:eastAsia="SimSun" w:cs="Times New Roman"/>
                <w:b/>
                <w:bCs/>
                <w:szCs w:val="20"/>
              </w:rPr>
              <w:t xml:space="preserve">Side condition for CSI-RS based L1 measurement for </w:t>
            </w:r>
            <w:proofErr w:type="spellStart"/>
            <w:r w:rsidRPr="008330A0">
              <w:rPr>
                <w:rFonts w:eastAsia="SimSun" w:cs="Times New Roman"/>
                <w:b/>
                <w:bCs/>
                <w:szCs w:val="20"/>
              </w:rPr>
              <w:t>neighbor</w:t>
            </w:r>
            <w:proofErr w:type="spellEnd"/>
            <w:r w:rsidRPr="008330A0">
              <w:rPr>
                <w:rFonts w:eastAsia="SimSun" w:cs="Times New Roman"/>
                <w:b/>
                <w:bCs/>
                <w:szCs w:val="20"/>
              </w:rPr>
              <w:t xml:space="preserve"> cell</w:t>
            </w:r>
          </w:p>
          <w:p w14:paraId="0FD3D483" w14:textId="77777777" w:rsidR="00E22811" w:rsidRPr="008330A0" w:rsidRDefault="00E22811" w:rsidP="00E22811">
            <w:pPr>
              <w:spacing w:after="180"/>
              <w:rPr>
                <w:rFonts w:eastAsia="SimSun" w:cs="Times New Roman"/>
                <w:b/>
                <w:bCs/>
                <w:szCs w:val="20"/>
                <w:lang w:eastAsia="zh-CN"/>
              </w:rPr>
            </w:pPr>
            <w:r w:rsidRPr="008330A0">
              <w:rPr>
                <w:rFonts w:eastAsia="SimSun" w:cs="Times New Roman"/>
                <w:b/>
                <w:bCs/>
                <w:szCs w:val="20"/>
                <w:lang w:eastAsia="zh-CN"/>
              </w:rPr>
              <w:t>&lt;Candidate solutions&gt;</w:t>
            </w:r>
          </w:p>
          <w:p w14:paraId="4C8C6235" w14:textId="77777777" w:rsidR="00E22811" w:rsidRPr="008330A0" w:rsidRDefault="00E22811"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1: SNR of the CSI-RS from the target cell configured for L1 measurement is above -6dB (MTK)</w:t>
            </w:r>
          </w:p>
          <w:p w14:paraId="40A06312" w14:textId="64CD66D9" w:rsidR="00E22811" w:rsidRPr="008330A0" w:rsidRDefault="00E22811"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 xml:space="preserve">Option 2: It is proposed to use legacy side condition of SINR=-3dB. (Apple, Ericsson, Nokia, </w:t>
            </w:r>
            <w:r w:rsidR="00C218AE" w:rsidRPr="008330A0">
              <w:rPr>
                <w:rFonts w:eastAsia="SimSun" w:cs="Times New Roman"/>
                <w:color w:val="000000"/>
                <w:szCs w:val="20"/>
              </w:rPr>
              <w:t>Samsung</w:t>
            </w:r>
            <w:r w:rsidRPr="008330A0">
              <w:rPr>
                <w:rFonts w:eastAsia="SimSun" w:cs="Times New Roman"/>
                <w:color w:val="000000"/>
                <w:szCs w:val="20"/>
              </w:rPr>
              <w:t>)</w:t>
            </w:r>
          </w:p>
          <w:p w14:paraId="64057EE1" w14:textId="77777777" w:rsidR="00E22811" w:rsidRPr="008330A0" w:rsidRDefault="00E22811" w:rsidP="00E22811">
            <w:pPr>
              <w:spacing w:after="180"/>
              <w:rPr>
                <w:rFonts w:eastAsia="SimSun" w:cs="Times New Roman"/>
                <w:b/>
                <w:bCs/>
                <w:szCs w:val="20"/>
                <w:lang w:eastAsia="zh-CN"/>
              </w:rPr>
            </w:pPr>
            <w:r w:rsidRPr="008330A0">
              <w:rPr>
                <w:rFonts w:eastAsia="SimSun" w:cs="Times New Roman"/>
                <w:b/>
                <w:bCs/>
                <w:szCs w:val="20"/>
                <w:lang w:eastAsia="zh-CN"/>
              </w:rPr>
              <w:t>&lt;Recommended WF&gt;</w:t>
            </w:r>
          </w:p>
          <w:p w14:paraId="41E179AB" w14:textId="77777777" w:rsidR="00E22811" w:rsidRPr="008330A0" w:rsidRDefault="00E22811"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Continue discussion.</w:t>
            </w:r>
          </w:p>
          <w:p w14:paraId="1151DB83" w14:textId="77777777" w:rsidR="00E22811" w:rsidRPr="008330A0" w:rsidRDefault="00E22811" w:rsidP="00E22811"/>
        </w:tc>
      </w:tr>
    </w:tbl>
    <w:p w14:paraId="1A380362" w14:textId="77777777" w:rsidR="001C433B" w:rsidRPr="008330A0" w:rsidRDefault="001C433B" w:rsidP="001C433B"/>
    <w:p w14:paraId="6A20E895" w14:textId="765286A5" w:rsidR="005932A7" w:rsidRPr="008330A0" w:rsidRDefault="001C433B" w:rsidP="001C433B">
      <w:r w:rsidRPr="008330A0">
        <w:t>We are ok with -6dB</w:t>
      </w:r>
      <w:r w:rsidR="00634C34">
        <w:t xml:space="preserve"> side condition instead of -3dB. </w:t>
      </w:r>
    </w:p>
    <w:p w14:paraId="1423038C" w14:textId="4A30F38F" w:rsidR="009007A0" w:rsidRPr="008330A0" w:rsidRDefault="00C218AE" w:rsidP="009007A0">
      <w:pPr>
        <w:pStyle w:val="RAN4proposal"/>
      </w:pPr>
      <w:bookmarkStart w:id="10" w:name="_Toc189846384"/>
      <w:r w:rsidRPr="008330A0">
        <w:t>SNR of the CSI-RS from the target cell configured for L1 measurement is above -6dB</w:t>
      </w:r>
      <w:bookmarkEnd w:id="10"/>
    </w:p>
    <w:p w14:paraId="2FA90CD0" w14:textId="0DE8E8B9" w:rsidR="000A6BC0" w:rsidRPr="008330A0" w:rsidRDefault="000A6BC0" w:rsidP="000A6BC0">
      <w:pPr>
        <w:pStyle w:val="RAN4H2"/>
      </w:pPr>
      <w:r w:rsidRPr="008330A0">
        <w:t xml:space="preserve">CSI-RS repetition </w:t>
      </w:r>
      <w:r w:rsidR="00754320" w:rsidRPr="008330A0">
        <w:rPr>
          <w:rFonts w:eastAsia="SimSun"/>
        </w:rPr>
        <w:t>‘ON’ / ‘OFF’</w:t>
      </w:r>
    </w:p>
    <w:tbl>
      <w:tblPr>
        <w:tblStyle w:val="TableGrid"/>
        <w:tblW w:w="0" w:type="auto"/>
        <w:tblLook w:val="04A0" w:firstRow="1" w:lastRow="0" w:firstColumn="1" w:lastColumn="0" w:noHBand="0" w:noVBand="1"/>
      </w:tblPr>
      <w:tblGrid>
        <w:gridCol w:w="9617"/>
      </w:tblGrid>
      <w:tr w:rsidR="000A6BC0" w:rsidRPr="008330A0" w14:paraId="65D0F399" w14:textId="77777777" w:rsidTr="000A6BC0">
        <w:tc>
          <w:tcPr>
            <w:tcW w:w="9617" w:type="dxa"/>
          </w:tcPr>
          <w:p w14:paraId="3B8415F1" w14:textId="77777777" w:rsidR="000A6BC0" w:rsidRPr="008330A0" w:rsidRDefault="000A6BC0" w:rsidP="000A6BC0">
            <w:pPr>
              <w:pStyle w:val="Heading4"/>
              <w:rPr>
                <w:b/>
                <w:bCs/>
              </w:rPr>
            </w:pPr>
            <w:r w:rsidRPr="008330A0">
              <w:rPr>
                <w:b/>
                <w:bCs/>
              </w:rPr>
              <w:t>Issue 3-5: Measurement on CSI-RS with repetition ON</w:t>
            </w:r>
          </w:p>
          <w:p w14:paraId="554A9983" w14:textId="77777777" w:rsidR="000A6BC0" w:rsidRPr="008330A0" w:rsidRDefault="000A6BC0" w:rsidP="000A6BC0">
            <w:pPr>
              <w:rPr>
                <w:b/>
                <w:bCs/>
                <w:lang w:eastAsia="zh-CN"/>
              </w:rPr>
            </w:pPr>
            <w:r w:rsidRPr="008330A0">
              <w:rPr>
                <w:b/>
                <w:bCs/>
                <w:lang w:eastAsia="zh-CN"/>
              </w:rPr>
              <w:t>&lt;Candidate solutions&gt;</w:t>
            </w:r>
          </w:p>
          <w:p w14:paraId="29F02410" w14:textId="77777777" w:rsidR="000A6BC0" w:rsidRPr="008330A0" w:rsidRDefault="000A6BC0"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 xml:space="preserve">Option 1: </w:t>
            </w:r>
            <w:r w:rsidRPr="008330A0">
              <w:rPr>
                <w:rFonts w:cstheme="minorHAnsi"/>
              </w:rPr>
              <w:t>Considering the potential large overhead, not support skipping SSB based L1 measurement before performing L1 measurement on CSI-RS resources with repetition ON in FR2-1. (MTK)</w:t>
            </w:r>
          </w:p>
          <w:p w14:paraId="7CA43BBF" w14:textId="77777777" w:rsidR="000A6BC0" w:rsidRPr="008330A0" w:rsidRDefault="000A6BC0"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Option 2: Not to support CSI-RS resources with repetition ON in FR2 for CSI-RS based L1 RSRP measurement on candidate cell. (Huawei, CATT)</w:t>
            </w:r>
          </w:p>
          <w:p w14:paraId="43950898" w14:textId="77777777" w:rsidR="000A6BC0" w:rsidRPr="008330A0" w:rsidRDefault="000A6BC0" w:rsidP="002E5043">
            <w:pPr>
              <w:pStyle w:val="ListParagraph"/>
              <w:numPr>
                <w:ilvl w:val="1"/>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Option 2a: Not to support CSI-RS resources with repetition ON for L1 measurement on an LTM candidate cell. The decision shall be made in RAN1. (vivo)</w:t>
            </w:r>
          </w:p>
          <w:p w14:paraId="477792F3" w14:textId="77777777" w:rsidR="000A6BC0" w:rsidRPr="008330A0" w:rsidRDefault="000A6BC0" w:rsidP="000A6BC0">
            <w:pPr>
              <w:rPr>
                <w:b/>
                <w:bCs/>
                <w:lang w:eastAsia="zh-CN"/>
              </w:rPr>
            </w:pPr>
            <w:r w:rsidRPr="008330A0">
              <w:rPr>
                <w:b/>
                <w:bCs/>
                <w:lang w:eastAsia="zh-CN"/>
              </w:rPr>
              <w:t>&lt;Recommended WF&gt;</w:t>
            </w:r>
          </w:p>
          <w:p w14:paraId="514D450D" w14:textId="77777777" w:rsidR="000A6BC0" w:rsidRPr="008330A0" w:rsidRDefault="000A6BC0"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Continue discussion.</w:t>
            </w:r>
          </w:p>
          <w:p w14:paraId="071C5AB8" w14:textId="77777777" w:rsidR="000A6BC0" w:rsidRPr="008330A0" w:rsidRDefault="000A6BC0" w:rsidP="000A6BC0"/>
        </w:tc>
      </w:tr>
    </w:tbl>
    <w:p w14:paraId="232BBE52" w14:textId="77777777" w:rsidR="00593A32" w:rsidRPr="008330A0" w:rsidRDefault="00593A32" w:rsidP="00754320">
      <w:pPr>
        <w:rPr>
          <w:rFonts w:cs="Times New Roman"/>
          <w:szCs w:val="20"/>
        </w:rPr>
      </w:pPr>
    </w:p>
    <w:tbl>
      <w:tblPr>
        <w:tblStyle w:val="TableGrid"/>
        <w:tblW w:w="0" w:type="auto"/>
        <w:tblLook w:val="04A0" w:firstRow="1" w:lastRow="0" w:firstColumn="1" w:lastColumn="0" w:noHBand="0" w:noVBand="1"/>
      </w:tblPr>
      <w:tblGrid>
        <w:gridCol w:w="9617"/>
      </w:tblGrid>
      <w:tr w:rsidR="00260486" w:rsidRPr="008330A0" w14:paraId="5C85C18A" w14:textId="77777777" w:rsidTr="00433A8F">
        <w:tc>
          <w:tcPr>
            <w:tcW w:w="9617" w:type="dxa"/>
          </w:tcPr>
          <w:p w14:paraId="753072FE" w14:textId="77777777" w:rsidR="00260486" w:rsidRPr="008330A0" w:rsidRDefault="00260486" w:rsidP="00433A8F">
            <w:pPr>
              <w:rPr>
                <w:rFonts w:cs="Times New Roman"/>
                <w:b/>
                <w:bCs/>
                <w:szCs w:val="20"/>
              </w:rPr>
            </w:pPr>
            <w:r w:rsidRPr="008330A0">
              <w:rPr>
                <w:rFonts w:cs="Times New Roman"/>
                <w:b/>
                <w:bCs/>
                <w:szCs w:val="20"/>
              </w:rPr>
              <w:t xml:space="preserve">RAN1 WF: </w:t>
            </w:r>
          </w:p>
          <w:p w14:paraId="5EB8717C" w14:textId="77777777" w:rsidR="00260486" w:rsidRPr="008330A0" w:rsidRDefault="00260486" w:rsidP="00260486">
            <w:pPr>
              <w:pStyle w:val="ListParagraph"/>
              <w:numPr>
                <w:ilvl w:val="0"/>
                <w:numId w:val="11"/>
              </w:numPr>
              <w:snapToGrid w:val="0"/>
              <w:spacing w:after="100" w:afterAutospacing="1"/>
              <w:contextualSpacing w:val="0"/>
              <w:rPr>
                <w:rFonts w:cs="Times New Roman"/>
                <w:szCs w:val="20"/>
              </w:rPr>
            </w:pPr>
            <w:r w:rsidRPr="008330A0">
              <w:rPr>
                <w:rFonts w:cs="Times New Roman"/>
                <w:szCs w:val="20"/>
              </w:rPr>
              <w:lastRenderedPageBreak/>
              <w:t>Companies are encouraged to study and provide their views on the following issues aiming at the progress at RAN1#119</w:t>
            </w:r>
          </w:p>
          <w:p w14:paraId="64E67B96" w14:textId="77777777" w:rsidR="00260486" w:rsidRPr="008330A0" w:rsidRDefault="00260486" w:rsidP="00260486">
            <w:pPr>
              <w:pStyle w:val="ListParagraph"/>
              <w:numPr>
                <w:ilvl w:val="1"/>
                <w:numId w:val="11"/>
              </w:numPr>
              <w:snapToGrid w:val="0"/>
              <w:spacing w:after="100" w:afterAutospacing="1"/>
              <w:contextualSpacing w:val="0"/>
              <w:rPr>
                <w:rFonts w:cs="Times New Roman"/>
                <w:szCs w:val="20"/>
              </w:rPr>
            </w:pPr>
            <w:r w:rsidRPr="008330A0">
              <w:rPr>
                <w:rFonts w:cs="Times New Roman"/>
                <w:szCs w:val="20"/>
              </w:rPr>
              <w:t>The necessity of Rx beam refinement i.e. by allowing repetition is set to “on”</w:t>
            </w:r>
          </w:p>
          <w:p w14:paraId="792005A7" w14:textId="77777777" w:rsidR="00260486" w:rsidRPr="008330A0" w:rsidRDefault="00260486" w:rsidP="00260486">
            <w:pPr>
              <w:pStyle w:val="ListParagraph"/>
              <w:numPr>
                <w:ilvl w:val="1"/>
                <w:numId w:val="11"/>
              </w:numPr>
              <w:snapToGrid w:val="0"/>
              <w:spacing w:after="100" w:afterAutospacing="1"/>
              <w:contextualSpacing w:val="0"/>
              <w:rPr>
                <w:rFonts w:cs="Times New Roman"/>
                <w:szCs w:val="20"/>
              </w:rPr>
            </w:pPr>
            <w:r w:rsidRPr="008330A0">
              <w:rPr>
                <w:rFonts w:cs="Times New Roman"/>
                <w:szCs w:val="20"/>
              </w:rPr>
              <w:t>The necessity to provide different configuration on repetition for event triggered reporting and gNB scheduled reporting.</w:t>
            </w:r>
          </w:p>
        </w:tc>
      </w:tr>
    </w:tbl>
    <w:p w14:paraId="125EBE4D" w14:textId="77777777" w:rsidR="00260486" w:rsidRPr="008330A0" w:rsidRDefault="00260486" w:rsidP="00260486"/>
    <w:p w14:paraId="57B74A6A" w14:textId="77777777" w:rsidR="00260486" w:rsidRPr="008330A0" w:rsidRDefault="00260486" w:rsidP="00260486">
      <w:r w:rsidRPr="008330A0">
        <w:t xml:space="preserve">As can be seen from the RAN1 WF, there is still discussion whether to support the repetition “ON” configuration. To include this scenario, we think it’s quite important to also have configuration for it. If RAN1 agrees to have no configuration, then RAN4 doesn’t need to define requirements. </w:t>
      </w:r>
    </w:p>
    <w:p w14:paraId="2B23EA5B" w14:textId="764DD2C8" w:rsidR="00260486" w:rsidRPr="008330A0" w:rsidRDefault="00260486" w:rsidP="00754320">
      <w:pPr>
        <w:pStyle w:val="RAN4proposal"/>
      </w:pPr>
      <w:bookmarkStart w:id="11" w:name="_Toc189846385"/>
      <w:r w:rsidRPr="008330A0">
        <w:t>Wait until RAN1 has agreed to support repetition “ON” configuration before agreeing to define requirements.</w:t>
      </w:r>
      <w:bookmarkEnd w:id="11"/>
      <w:r w:rsidRPr="008330A0">
        <w:t xml:space="preserve"> </w:t>
      </w:r>
    </w:p>
    <w:p w14:paraId="568DA945" w14:textId="4DAA8E8E" w:rsidR="00754320" w:rsidRPr="008330A0" w:rsidRDefault="00754320" w:rsidP="00754320">
      <w:pPr>
        <w:rPr>
          <w:rFonts w:cs="Times New Roman"/>
          <w:szCs w:val="20"/>
        </w:rPr>
      </w:pPr>
      <w:r w:rsidRPr="008330A0">
        <w:rPr>
          <w:rFonts w:cs="Times New Roman"/>
          <w:szCs w:val="20"/>
        </w:rPr>
        <w:t xml:space="preserve">A CSI-RS resource set configured with higher layer </w:t>
      </w:r>
      <w:r w:rsidRPr="008330A0">
        <w:rPr>
          <w:rFonts w:cs="Times New Roman"/>
          <w:i/>
          <w:szCs w:val="20"/>
        </w:rPr>
        <w:t>repetition</w:t>
      </w:r>
      <w:r w:rsidRPr="008330A0">
        <w:rPr>
          <w:rFonts w:cs="Times New Roman"/>
          <w:szCs w:val="20"/>
        </w:rPr>
        <w:t xml:space="preserve"> is used for beam management, where the value of the </w:t>
      </w:r>
      <w:r w:rsidRPr="008330A0">
        <w:rPr>
          <w:rFonts w:cs="Times New Roman"/>
          <w:i/>
          <w:szCs w:val="20"/>
        </w:rPr>
        <w:t>repetition</w:t>
      </w:r>
      <w:r w:rsidRPr="008330A0">
        <w:rPr>
          <w:rFonts w:cs="Times New Roman"/>
          <w:szCs w:val="20"/>
        </w:rPr>
        <w:t xml:space="preserve"> can be set to ‘ON’ or ‘OFF’. A CSI-RS resource set with </w:t>
      </w:r>
      <w:r w:rsidRPr="008330A0">
        <w:rPr>
          <w:rFonts w:cs="Times New Roman"/>
          <w:i/>
          <w:szCs w:val="20"/>
        </w:rPr>
        <w:t>repetition</w:t>
      </w:r>
      <w:r w:rsidRPr="008330A0">
        <w:rPr>
          <w:rFonts w:cs="Times New Roman"/>
          <w:szCs w:val="20"/>
        </w:rPr>
        <w:t xml:space="preserve"> set to ‘ON’ is used for the UE to evaluate quality across different DL Rx beams, allowing the UE to determine a fine DL Rx beam and a corresponding UL Tx beam, conditional to UE supporting beam correspondence. The procedure is triggered by the network using dynamic CSI-RSs (semi-persistent or aperiodic), where only a few selected DL Tx beams are used for repeated CSI-RS transmissions with the same DL Tx beam. According to our understanding, semi-persistent and/or aperiodic CSI-RSs support would be needed. As these decisions are still pending in RAN1, RAN4 may start from defining requirements with the assumption that the repetition is set to ‘OFF’. </w:t>
      </w:r>
    </w:p>
    <w:p w14:paraId="7139DEF2" w14:textId="1D4F2CA7" w:rsidR="00211974" w:rsidRPr="008330A0" w:rsidRDefault="00754320" w:rsidP="00754320">
      <w:pPr>
        <w:rPr>
          <w:rFonts w:cs="Times New Roman"/>
          <w:szCs w:val="20"/>
        </w:rPr>
      </w:pPr>
      <w:r w:rsidRPr="008330A0">
        <w:rPr>
          <w:rFonts w:cs="Times New Roman"/>
          <w:szCs w:val="20"/>
        </w:rPr>
        <w:t xml:space="preserve">Although it is possible to configure a CSI-RS resource set with repetition set to 'ON' using periodic CSI-RSs, this may be feasible only for limited scenarios (e.g., with a small number of CSI-RS-based gNB beams), and it’s currently not clear even how many </w:t>
      </w:r>
      <w:proofErr w:type="gramStart"/>
      <w:r w:rsidRPr="008330A0">
        <w:rPr>
          <w:rFonts w:cs="Times New Roman"/>
          <w:szCs w:val="20"/>
        </w:rPr>
        <w:t>candidate</w:t>
      </w:r>
      <w:proofErr w:type="gramEnd"/>
      <w:r w:rsidRPr="008330A0">
        <w:rPr>
          <w:rFonts w:cs="Times New Roman"/>
          <w:szCs w:val="20"/>
        </w:rPr>
        <w:t xml:space="preserve"> cells UE is measuring before cell switch or how CSI-RS beam selection is made. For instance, if TCI state activation is used, or L3 SSB based selection is used using CSI-RS that is </w:t>
      </w:r>
      <w:proofErr w:type="spellStart"/>
      <w:r w:rsidRPr="008330A0">
        <w:rPr>
          <w:rFonts w:cs="Times New Roman"/>
          <w:szCs w:val="20"/>
        </w:rPr>
        <w:t>QCL’ed</w:t>
      </w:r>
      <w:proofErr w:type="spellEnd"/>
      <w:r w:rsidRPr="008330A0">
        <w:rPr>
          <w:rFonts w:cs="Times New Roman"/>
          <w:szCs w:val="20"/>
        </w:rPr>
        <w:t xml:space="preserve"> with SSB.  Based on the cell selection, we would also need to consider whether UE has performed L3 and L3 measurements, and what has been the Rx assumption. </w:t>
      </w:r>
    </w:p>
    <w:p w14:paraId="5DD88AA7" w14:textId="786D47F4" w:rsidR="00260486" w:rsidRPr="008330A0" w:rsidRDefault="006935C6" w:rsidP="00754320">
      <w:pPr>
        <w:rPr>
          <w:rFonts w:cs="Times New Roman"/>
          <w:szCs w:val="20"/>
        </w:rPr>
      </w:pPr>
      <w:r w:rsidRPr="008330A0">
        <w:rPr>
          <w:rFonts w:cs="Times New Roman"/>
          <w:szCs w:val="20"/>
        </w:rPr>
        <w:t xml:space="preserve">If </w:t>
      </w:r>
      <w:r w:rsidR="0050076C" w:rsidRPr="008330A0">
        <w:rPr>
          <w:rFonts w:cs="Times New Roman"/>
          <w:szCs w:val="20"/>
        </w:rPr>
        <w:t xml:space="preserve">UE measures </w:t>
      </w:r>
      <w:r w:rsidR="006A41D1" w:rsidRPr="008330A0">
        <w:rPr>
          <w:rFonts w:cs="Times New Roman"/>
          <w:szCs w:val="20"/>
        </w:rPr>
        <w:t xml:space="preserve">neighbouring cell </w:t>
      </w:r>
      <w:r w:rsidRPr="008330A0">
        <w:rPr>
          <w:rFonts w:cs="Times New Roman"/>
          <w:szCs w:val="20"/>
        </w:rPr>
        <w:t xml:space="preserve">CSI-RS with repetition “ON”, it needs to be discussed whether the measurements are </w:t>
      </w:r>
      <w:r w:rsidR="00313A69" w:rsidRPr="008330A0">
        <w:rPr>
          <w:rFonts w:cs="Times New Roman"/>
          <w:szCs w:val="20"/>
        </w:rPr>
        <w:t>applicable</w:t>
      </w:r>
      <w:r w:rsidRPr="008330A0">
        <w:rPr>
          <w:rFonts w:cs="Times New Roman"/>
          <w:szCs w:val="20"/>
        </w:rPr>
        <w:t xml:space="preserve"> after the UE has entered the cell switch interruption. </w:t>
      </w:r>
      <w:r w:rsidR="006A41D1" w:rsidRPr="008330A0">
        <w:rPr>
          <w:rFonts w:cs="Times New Roman"/>
          <w:szCs w:val="20"/>
        </w:rPr>
        <w:t xml:space="preserve">It hardly makes sense to define requirements for early CSI-acquisition procedure if the UE needs to repeat the procedure after the interruption. </w:t>
      </w:r>
    </w:p>
    <w:p w14:paraId="404269B8" w14:textId="2E55A3A1" w:rsidR="00313A69" w:rsidRPr="008330A0" w:rsidRDefault="00260486" w:rsidP="00313A69">
      <w:pPr>
        <w:pStyle w:val="RAN4proposal"/>
      </w:pPr>
      <w:bookmarkStart w:id="12" w:name="_Toc181993912"/>
      <w:bookmarkStart w:id="13" w:name="_Toc189846386"/>
      <w:r w:rsidRPr="008330A0">
        <w:t xml:space="preserve">As a baseline, define </w:t>
      </w:r>
      <w:r w:rsidR="00313A69" w:rsidRPr="008330A0">
        <w:t xml:space="preserve">requirements for the case where the </w:t>
      </w:r>
      <w:r w:rsidR="00313A69" w:rsidRPr="008330A0">
        <w:rPr>
          <w:i/>
          <w:iCs w:val="0"/>
        </w:rPr>
        <w:t>repetition</w:t>
      </w:r>
      <w:r w:rsidR="00313A69" w:rsidRPr="008330A0">
        <w:t xml:space="preserve"> is ‘</w:t>
      </w:r>
      <w:bookmarkEnd w:id="12"/>
      <w:r w:rsidR="00313A69" w:rsidRPr="008330A0">
        <w:t>OFF’</w:t>
      </w:r>
      <w:r w:rsidR="006D6AA8">
        <w:t>. Revisit the agreement if RAN1 decides to support “ON” configuration.</w:t>
      </w:r>
      <w:bookmarkEnd w:id="13"/>
      <w:r w:rsidR="006D6AA8">
        <w:t xml:space="preserve"> </w:t>
      </w:r>
    </w:p>
    <w:p w14:paraId="5B04EF82" w14:textId="55EF928A" w:rsidR="00F701D8" w:rsidRPr="008330A0" w:rsidRDefault="00A96441" w:rsidP="00F701D8">
      <w:pPr>
        <w:pStyle w:val="RAN4H2"/>
      </w:pPr>
      <w:r w:rsidRPr="008330A0">
        <w:t>CSI-RS resource type</w:t>
      </w:r>
    </w:p>
    <w:tbl>
      <w:tblPr>
        <w:tblStyle w:val="TableGrid"/>
        <w:tblW w:w="0" w:type="auto"/>
        <w:tblLook w:val="04A0" w:firstRow="1" w:lastRow="0" w:firstColumn="1" w:lastColumn="0" w:noHBand="0" w:noVBand="1"/>
      </w:tblPr>
      <w:tblGrid>
        <w:gridCol w:w="9617"/>
      </w:tblGrid>
      <w:tr w:rsidR="00F701D8" w:rsidRPr="008330A0" w14:paraId="68630DA8" w14:textId="77777777" w:rsidTr="00F701D8">
        <w:tc>
          <w:tcPr>
            <w:tcW w:w="9617" w:type="dxa"/>
          </w:tcPr>
          <w:p w14:paraId="4C68E6CC" w14:textId="77777777" w:rsidR="00F701D8" w:rsidRPr="008330A0" w:rsidRDefault="00F701D8" w:rsidP="00F701D8">
            <w:pPr>
              <w:pStyle w:val="Heading4"/>
              <w:rPr>
                <w:b/>
                <w:bCs/>
                <w:sz w:val="16"/>
                <w:szCs w:val="18"/>
              </w:rPr>
            </w:pPr>
            <w:r w:rsidRPr="008330A0">
              <w:rPr>
                <w:b/>
                <w:bCs/>
                <w:sz w:val="16"/>
                <w:szCs w:val="18"/>
              </w:rPr>
              <w:t>Issue 3-7: CSI-RS resource type</w:t>
            </w:r>
          </w:p>
          <w:p w14:paraId="6F6B08A2" w14:textId="77777777" w:rsidR="00F701D8" w:rsidRPr="008330A0" w:rsidRDefault="00F701D8" w:rsidP="00F701D8">
            <w:pPr>
              <w:rPr>
                <w:b/>
                <w:bCs/>
                <w:sz w:val="16"/>
                <w:szCs w:val="18"/>
                <w:lang w:eastAsia="zh-CN"/>
              </w:rPr>
            </w:pPr>
            <w:r w:rsidRPr="008330A0">
              <w:rPr>
                <w:b/>
                <w:bCs/>
                <w:sz w:val="16"/>
                <w:szCs w:val="18"/>
                <w:lang w:eastAsia="zh-CN"/>
              </w:rPr>
              <w:t>&lt;Candidate solutions&gt;</w:t>
            </w:r>
          </w:p>
          <w:p w14:paraId="78371799" w14:textId="77777777"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sz w:val="16"/>
                <w:szCs w:val="18"/>
              </w:rPr>
            </w:pPr>
            <w:r w:rsidRPr="008330A0">
              <w:rPr>
                <w:rFonts w:eastAsia="SimSun"/>
                <w:color w:val="000000" w:themeColor="text1"/>
                <w:sz w:val="16"/>
                <w:szCs w:val="18"/>
              </w:rPr>
              <w:t>Option 1: In addition to periodic CSI-RS, RAN4 also needs to consider semi-persistent CSI-RS transmission and measurements when defining RRM requirements for CSI-RS based L1 measurements for candidate cells. (CATT)</w:t>
            </w:r>
          </w:p>
          <w:p w14:paraId="74914662" w14:textId="77777777"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sz w:val="16"/>
                <w:szCs w:val="18"/>
              </w:rPr>
            </w:pPr>
            <w:r w:rsidRPr="008330A0">
              <w:rPr>
                <w:rFonts w:eastAsia="SimSun"/>
                <w:color w:val="000000" w:themeColor="text1"/>
                <w:sz w:val="16"/>
                <w:szCs w:val="18"/>
              </w:rPr>
              <w:t>Option 2: RAN4 prioritize CSI-RS based L1 measurement requirement for periodic CSI-RS. (Apple, vivo)</w:t>
            </w:r>
          </w:p>
          <w:p w14:paraId="04461CE9" w14:textId="77777777"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sz w:val="16"/>
                <w:szCs w:val="18"/>
                <w:highlight w:val="yellow"/>
              </w:rPr>
            </w:pPr>
            <w:r w:rsidRPr="008330A0">
              <w:rPr>
                <w:rFonts w:eastAsia="SimSun"/>
                <w:color w:val="000000" w:themeColor="text1"/>
                <w:sz w:val="16"/>
                <w:szCs w:val="18"/>
                <w:highlight w:val="yellow"/>
              </w:rPr>
              <w:t xml:space="preserve">Option 3: Start from periodic CSI RS </w:t>
            </w:r>
            <w:proofErr w:type="gramStart"/>
            <w:r w:rsidRPr="008330A0">
              <w:rPr>
                <w:rFonts w:eastAsia="SimSun"/>
                <w:color w:val="000000" w:themeColor="text1"/>
                <w:sz w:val="16"/>
                <w:szCs w:val="18"/>
                <w:highlight w:val="yellow"/>
              </w:rPr>
              <w:t>measurements, and</w:t>
            </w:r>
            <w:proofErr w:type="gramEnd"/>
            <w:r w:rsidRPr="008330A0">
              <w:rPr>
                <w:rFonts w:eastAsia="SimSun"/>
                <w:color w:val="000000" w:themeColor="text1"/>
                <w:sz w:val="16"/>
                <w:szCs w:val="18"/>
                <w:highlight w:val="yellow"/>
              </w:rPr>
              <w:t xml:space="preserve"> wait until RAN1 agrees on aperiodic and semi-persistent CSI-RS support. (Nokia)</w:t>
            </w:r>
          </w:p>
          <w:p w14:paraId="10CFBB23" w14:textId="77777777"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sz w:val="16"/>
                <w:szCs w:val="18"/>
              </w:rPr>
            </w:pPr>
            <w:r w:rsidRPr="008330A0">
              <w:rPr>
                <w:rFonts w:eastAsia="SimSun"/>
                <w:color w:val="000000" w:themeColor="text1"/>
                <w:sz w:val="16"/>
                <w:szCs w:val="18"/>
              </w:rPr>
              <w:t>Option 4: RAN4 define CSI-RS based L1 measurement for periodic and semi-persistent. (Samsung)</w:t>
            </w:r>
          </w:p>
          <w:p w14:paraId="0C4AF2CD" w14:textId="77777777"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sz w:val="16"/>
                <w:szCs w:val="18"/>
              </w:rPr>
            </w:pPr>
            <w:r w:rsidRPr="008330A0">
              <w:rPr>
                <w:rFonts w:eastAsia="SimSun"/>
                <w:color w:val="000000" w:themeColor="text1"/>
                <w:sz w:val="16"/>
                <w:szCs w:val="18"/>
              </w:rPr>
              <w:t xml:space="preserve">Option 5: RAN4 </w:t>
            </w:r>
            <w:r w:rsidRPr="008330A0">
              <w:rPr>
                <w:color w:val="000000" w:themeColor="text1"/>
                <w:sz w:val="16"/>
                <w:szCs w:val="18"/>
                <w:lang w:eastAsia="zh-CN"/>
              </w:rPr>
              <w:t>should define</w:t>
            </w:r>
            <w:r w:rsidRPr="008330A0">
              <w:rPr>
                <w:rFonts w:eastAsia="SimSun"/>
                <w:color w:val="000000" w:themeColor="text1"/>
                <w:sz w:val="16"/>
                <w:szCs w:val="18"/>
              </w:rPr>
              <w:t xml:space="preserve"> </w:t>
            </w:r>
            <w:r w:rsidRPr="008330A0">
              <w:rPr>
                <w:rFonts w:eastAsia="SimSun"/>
                <w:sz w:val="16"/>
                <w:szCs w:val="18"/>
                <w:lang w:eastAsia="zh-CN"/>
              </w:rPr>
              <w:t>CSI-RS based L1 measurement requirements for</w:t>
            </w:r>
            <w:r w:rsidRPr="008330A0">
              <w:rPr>
                <w:rFonts w:eastAsia="SimSun"/>
                <w:color w:val="000000" w:themeColor="text1"/>
                <w:sz w:val="16"/>
                <w:szCs w:val="18"/>
              </w:rPr>
              <w:t xml:space="preserve"> periodic</w:t>
            </w:r>
            <w:r w:rsidRPr="008330A0">
              <w:rPr>
                <w:color w:val="000000" w:themeColor="text1"/>
                <w:sz w:val="16"/>
                <w:szCs w:val="18"/>
                <w:lang w:eastAsia="zh-CN"/>
              </w:rPr>
              <w:t>, aperiodic and semi-persistent</w:t>
            </w:r>
            <w:r w:rsidRPr="008330A0">
              <w:rPr>
                <w:rFonts w:eastAsia="SimSun"/>
                <w:color w:val="000000" w:themeColor="text1"/>
                <w:sz w:val="16"/>
                <w:szCs w:val="18"/>
              </w:rPr>
              <w:t xml:space="preserve"> </w:t>
            </w:r>
            <w:r w:rsidRPr="008330A0">
              <w:rPr>
                <w:rFonts w:eastAsia="SimSun"/>
                <w:sz w:val="16"/>
                <w:szCs w:val="18"/>
                <w:lang w:eastAsia="zh-CN"/>
              </w:rPr>
              <w:t>CSI-RS</w:t>
            </w:r>
            <w:r w:rsidRPr="008330A0">
              <w:rPr>
                <w:color w:val="000000" w:themeColor="text1"/>
                <w:sz w:val="16"/>
                <w:szCs w:val="18"/>
                <w:lang w:eastAsia="zh-CN"/>
              </w:rPr>
              <w:t xml:space="preserve"> (ZTE)</w:t>
            </w:r>
          </w:p>
          <w:p w14:paraId="32516815" w14:textId="77777777" w:rsidR="00F701D8" w:rsidRPr="008330A0" w:rsidRDefault="00F701D8" w:rsidP="00F701D8">
            <w:pPr>
              <w:rPr>
                <w:b/>
                <w:bCs/>
                <w:sz w:val="16"/>
                <w:szCs w:val="18"/>
                <w:lang w:eastAsia="zh-CN"/>
              </w:rPr>
            </w:pPr>
            <w:r w:rsidRPr="008330A0">
              <w:rPr>
                <w:b/>
                <w:bCs/>
                <w:sz w:val="16"/>
                <w:szCs w:val="18"/>
                <w:lang w:eastAsia="zh-CN"/>
              </w:rPr>
              <w:t>&lt;Recommended WF&gt;</w:t>
            </w:r>
          </w:p>
          <w:p w14:paraId="45805C55" w14:textId="5CFB86E8" w:rsidR="00F701D8" w:rsidRPr="008330A0" w:rsidRDefault="00F701D8"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sz w:val="16"/>
                <w:szCs w:val="18"/>
              </w:rPr>
            </w:pPr>
            <w:r w:rsidRPr="008330A0">
              <w:rPr>
                <w:rFonts w:eastAsia="SimSun"/>
                <w:color w:val="000000" w:themeColor="text1"/>
                <w:sz w:val="16"/>
                <w:szCs w:val="18"/>
              </w:rPr>
              <w:t>Continue discussion.</w:t>
            </w:r>
          </w:p>
        </w:tc>
      </w:tr>
    </w:tbl>
    <w:p w14:paraId="309090E6" w14:textId="77777777" w:rsidR="00F701D8" w:rsidRPr="008330A0" w:rsidRDefault="00F701D8" w:rsidP="00F701D8"/>
    <w:tbl>
      <w:tblPr>
        <w:tblStyle w:val="TableGrid"/>
        <w:tblW w:w="0" w:type="auto"/>
        <w:tblLook w:val="04A0" w:firstRow="1" w:lastRow="0" w:firstColumn="1" w:lastColumn="0" w:noHBand="0" w:noVBand="1"/>
      </w:tblPr>
      <w:tblGrid>
        <w:gridCol w:w="9617"/>
      </w:tblGrid>
      <w:tr w:rsidR="00A96441" w:rsidRPr="008330A0" w14:paraId="65C40038" w14:textId="77777777" w:rsidTr="00A96441">
        <w:tc>
          <w:tcPr>
            <w:tcW w:w="9617" w:type="dxa"/>
          </w:tcPr>
          <w:p w14:paraId="63F35568" w14:textId="2E9888A6" w:rsidR="00480F68" w:rsidRPr="008330A0" w:rsidRDefault="00480F68" w:rsidP="00480F68">
            <w:pPr>
              <w:rPr>
                <w:rFonts w:cs="Times"/>
                <w:b/>
                <w:bCs/>
                <w:sz w:val="16"/>
                <w:szCs w:val="18"/>
                <w:highlight w:val="green"/>
                <w:lang w:eastAsia="x-none"/>
              </w:rPr>
            </w:pPr>
            <w:r w:rsidRPr="008330A0">
              <w:rPr>
                <w:rFonts w:cs="Times"/>
                <w:b/>
                <w:bCs/>
                <w:sz w:val="16"/>
                <w:szCs w:val="18"/>
                <w:highlight w:val="green"/>
                <w:lang w:eastAsia="x-none"/>
              </w:rPr>
              <w:t xml:space="preserve">RAN1 #118 Agreement: </w:t>
            </w:r>
          </w:p>
          <w:p w14:paraId="75D77A0C" w14:textId="77777777" w:rsidR="00A96441" w:rsidRPr="008330A0" w:rsidRDefault="00A96441" w:rsidP="00A96441">
            <w:pPr>
              <w:numPr>
                <w:ilvl w:val="0"/>
                <w:numId w:val="13"/>
              </w:numPr>
              <w:rPr>
                <w:sz w:val="16"/>
                <w:szCs w:val="18"/>
                <w:lang w:eastAsia="x-none"/>
              </w:rPr>
            </w:pPr>
            <w:r w:rsidRPr="008330A0">
              <w:rPr>
                <w:sz w:val="16"/>
                <w:szCs w:val="18"/>
                <w:lang w:eastAsia="x-none"/>
              </w:rPr>
              <w:t>Support L1-RSRP measurement based on CSI-RS</w:t>
            </w:r>
          </w:p>
          <w:p w14:paraId="66721857" w14:textId="77777777" w:rsidR="00A96441" w:rsidRPr="008330A0" w:rsidRDefault="00A96441" w:rsidP="00A96441">
            <w:pPr>
              <w:numPr>
                <w:ilvl w:val="0"/>
                <w:numId w:val="13"/>
              </w:numPr>
              <w:rPr>
                <w:sz w:val="16"/>
                <w:szCs w:val="18"/>
                <w:lang w:eastAsia="x-none"/>
              </w:rPr>
            </w:pPr>
            <w:r w:rsidRPr="008330A0">
              <w:rPr>
                <w:sz w:val="16"/>
                <w:szCs w:val="18"/>
                <w:lang w:eastAsia="x-none"/>
              </w:rPr>
              <w:t>FFS: Support L1-SINR measurement based on CSI-RS</w:t>
            </w:r>
          </w:p>
          <w:p w14:paraId="6041DBA7" w14:textId="77777777" w:rsidR="00A96441" w:rsidRPr="008330A0" w:rsidRDefault="00A96441" w:rsidP="00F701D8">
            <w:pPr>
              <w:rPr>
                <w:sz w:val="16"/>
                <w:szCs w:val="18"/>
              </w:rPr>
            </w:pPr>
          </w:p>
          <w:p w14:paraId="15608971" w14:textId="77777777" w:rsidR="00480F68" w:rsidRPr="008330A0" w:rsidRDefault="00480F68" w:rsidP="00480F68">
            <w:pPr>
              <w:rPr>
                <w:rFonts w:cs="Times"/>
                <w:b/>
                <w:bCs/>
                <w:sz w:val="16"/>
                <w:szCs w:val="18"/>
                <w:highlight w:val="green"/>
                <w:lang w:eastAsia="x-none"/>
              </w:rPr>
            </w:pPr>
            <w:r w:rsidRPr="008330A0">
              <w:rPr>
                <w:rFonts w:cs="Times"/>
                <w:b/>
                <w:bCs/>
                <w:sz w:val="16"/>
                <w:szCs w:val="18"/>
                <w:highlight w:val="green"/>
                <w:lang w:eastAsia="x-none"/>
              </w:rPr>
              <w:t xml:space="preserve">RAN1 #118 Agreement: </w:t>
            </w:r>
          </w:p>
          <w:p w14:paraId="335AA84A" w14:textId="77777777" w:rsidR="00480F68" w:rsidRPr="008330A0" w:rsidRDefault="00480F68" w:rsidP="00480F68">
            <w:pPr>
              <w:rPr>
                <w:sz w:val="16"/>
                <w:szCs w:val="18"/>
                <w:lang w:eastAsia="x-none"/>
              </w:rPr>
            </w:pPr>
            <w:r w:rsidRPr="008330A0">
              <w:rPr>
                <w:sz w:val="16"/>
                <w:szCs w:val="18"/>
                <w:lang w:eastAsia="x-none"/>
              </w:rPr>
              <w:t xml:space="preserve">For gNB scheduled reporting and event triggered reporting </w:t>
            </w:r>
          </w:p>
          <w:p w14:paraId="37F6F0EE" w14:textId="77777777" w:rsidR="00480F68" w:rsidRPr="008330A0" w:rsidRDefault="00480F68" w:rsidP="00480F68">
            <w:pPr>
              <w:pStyle w:val="ListParagraph"/>
              <w:numPr>
                <w:ilvl w:val="0"/>
                <w:numId w:val="14"/>
              </w:numPr>
              <w:snapToGrid w:val="0"/>
              <w:contextualSpacing w:val="0"/>
              <w:rPr>
                <w:b/>
                <w:bCs/>
                <w:sz w:val="16"/>
                <w:szCs w:val="18"/>
              </w:rPr>
            </w:pPr>
            <w:r w:rsidRPr="008330A0">
              <w:rPr>
                <w:b/>
                <w:bCs/>
                <w:sz w:val="16"/>
                <w:szCs w:val="18"/>
              </w:rPr>
              <w:t xml:space="preserve">At least periodic CSI-RS is supported for L1-RSRP measurement for candidate cell </w:t>
            </w:r>
          </w:p>
          <w:p w14:paraId="1785B055" w14:textId="77777777" w:rsidR="00480F68" w:rsidRPr="008330A0" w:rsidRDefault="00480F68" w:rsidP="00480F68">
            <w:pPr>
              <w:pStyle w:val="ListParagraph"/>
              <w:numPr>
                <w:ilvl w:val="1"/>
                <w:numId w:val="14"/>
              </w:numPr>
              <w:snapToGrid w:val="0"/>
              <w:contextualSpacing w:val="0"/>
              <w:rPr>
                <w:sz w:val="16"/>
                <w:szCs w:val="18"/>
              </w:rPr>
            </w:pPr>
            <w:r w:rsidRPr="008330A0">
              <w:rPr>
                <w:sz w:val="16"/>
                <w:szCs w:val="18"/>
              </w:rPr>
              <w:t>FFS: aperiodic and semi-persistent CSI-RS</w:t>
            </w:r>
          </w:p>
          <w:p w14:paraId="7ECA667F" w14:textId="77777777" w:rsidR="00480F68" w:rsidRPr="008330A0" w:rsidRDefault="00480F68" w:rsidP="00480F68">
            <w:pPr>
              <w:pStyle w:val="ListParagraph"/>
              <w:numPr>
                <w:ilvl w:val="0"/>
                <w:numId w:val="14"/>
              </w:numPr>
              <w:snapToGrid w:val="0"/>
              <w:contextualSpacing w:val="0"/>
              <w:rPr>
                <w:b/>
                <w:bCs/>
                <w:sz w:val="16"/>
                <w:szCs w:val="18"/>
              </w:rPr>
            </w:pPr>
            <w:r w:rsidRPr="008330A0">
              <w:rPr>
                <w:b/>
                <w:bCs/>
                <w:sz w:val="16"/>
                <w:szCs w:val="18"/>
              </w:rPr>
              <w:t>At least CSI-RS for beam management is supported for L1-RSRP measurement for candidate cell</w:t>
            </w:r>
          </w:p>
          <w:p w14:paraId="35CB0A20" w14:textId="77777777" w:rsidR="00480F68" w:rsidRPr="008330A0" w:rsidRDefault="00480F68" w:rsidP="00480F68">
            <w:pPr>
              <w:pStyle w:val="ListParagraph"/>
              <w:numPr>
                <w:ilvl w:val="1"/>
                <w:numId w:val="14"/>
              </w:numPr>
              <w:snapToGrid w:val="0"/>
              <w:contextualSpacing w:val="0"/>
              <w:rPr>
                <w:sz w:val="16"/>
                <w:szCs w:val="18"/>
              </w:rPr>
            </w:pPr>
            <w:r w:rsidRPr="008330A0">
              <w:rPr>
                <w:sz w:val="16"/>
                <w:szCs w:val="18"/>
              </w:rPr>
              <w:t>FFS: CSI-RS for mobility</w:t>
            </w:r>
          </w:p>
          <w:p w14:paraId="708B7960" w14:textId="77777777" w:rsidR="00480F68" w:rsidRPr="008330A0" w:rsidRDefault="00480F68" w:rsidP="00F701D8">
            <w:pPr>
              <w:rPr>
                <w:sz w:val="16"/>
                <w:szCs w:val="18"/>
              </w:rPr>
            </w:pPr>
          </w:p>
          <w:p w14:paraId="685A4672" w14:textId="16E81772" w:rsidR="009B15F9" w:rsidRPr="008330A0" w:rsidRDefault="009B15F9" w:rsidP="00F701D8">
            <w:pPr>
              <w:rPr>
                <w:rFonts w:cs="Times"/>
                <w:b/>
                <w:bCs/>
                <w:sz w:val="16"/>
                <w:szCs w:val="18"/>
                <w:highlight w:val="green"/>
                <w:lang w:eastAsia="x-none"/>
              </w:rPr>
            </w:pPr>
            <w:r w:rsidRPr="008330A0">
              <w:rPr>
                <w:rFonts w:cs="Times"/>
                <w:b/>
                <w:bCs/>
                <w:sz w:val="16"/>
                <w:szCs w:val="18"/>
                <w:highlight w:val="green"/>
                <w:lang w:eastAsia="x-none"/>
              </w:rPr>
              <w:t xml:space="preserve">RAN1 #118bis Agreement: </w:t>
            </w:r>
          </w:p>
          <w:p w14:paraId="31BC58AE" w14:textId="77777777" w:rsidR="009B15F9" w:rsidRPr="008330A0" w:rsidRDefault="009B15F9" w:rsidP="009B15F9">
            <w:pPr>
              <w:rPr>
                <w:sz w:val="16"/>
                <w:szCs w:val="18"/>
              </w:rPr>
            </w:pPr>
            <w:r w:rsidRPr="008330A0">
              <w:rPr>
                <w:sz w:val="16"/>
                <w:szCs w:val="18"/>
              </w:rPr>
              <w:lastRenderedPageBreak/>
              <w:t>For CSI-RS based L1-measurement report by gNB scheduled measurement reporting, semi-persistent reporting on PUCCH/PUSCH and aperiodic reporting on PUSCH are supported.</w:t>
            </w:r>
          </w:p>
          <w:p w14:paraId="66254AEE" w14:textId="77777777" w:rsidR="00392F93" w:rsidRPr="008330A0" w:rsidRDefault="00392F93" w:rsidP="009B15F9">
            <w:pPr>
              <w:rPr>
                <w:sz w:val="16"/>
                <w:szCs w:val="18"/>
              </w:rPr>
            </w:pPr>
          </w:p>
          <w:p w14:paraId="7467EF36" w14:textId="77777777" w:rsidR="00392F93" w:rsidRPr="008330A0" w:rsidRDefault="00392F93" w:rsidP="00392F93">
            <w:pPr>
              <w:snapToGrid w:val="0"/>
              <w:rPr>
                <w:sz w:val="16"/>
                <w:szCs w:val="18"/>
              </w:rPr>
            </w:pPr>
            <w:r w:rsidRPr="008330A0">
              <w:rPr>
                <w:sz w:val="16"/>
                <w:szCs w:val="18"/>
                <w:highlight w:val="darkYellow"/>
              </w:rPr>
              <w:t>Working Assumption</w:t>
            </w:r>
          </w:p>
          <w:p w14:paraId="5250E1D4" w14:textId="77777777" w:rsidR="00392F93" w:rsidRPr="008330A0" w:rsidRDefault="00392F93" w:rsidP="00392F93">
            <w:pPr>
              <w:snapToGrid w:val="0"/>
              <w:spacing w:after="100" w:afterAutospacing="1"/>
              <w:rPr>
                <w:sz w:val="16"/>
                <w:szCs w:val="18"/>
              </w:rPr>
            </w:pPr>
            <w:r w:rsidRPr="008330A0">
              <w:rPr>
                <w:sz w:val="16"/>
                <w:szCs w:val="18"/>
              </w:rPr>
              <w:t>In addition to periodic CSI-RS, semi-persistent CSI-RS is supported for candidate cell L1-RSRP measurement for gNB scheduled reporting from RAN1 perspective</w:t>
            </w:r>
          </w:p>
          <w:p w14:paraId="03F45B8F" w14:textId="77777777" w:rsidR="00392F93" w:rsidRPr="008330A0" w:rsidRDefault="00392F93" w:rsidP="00392F93">
            <w:pPr>
              <w:pStyle w:val="ListParagraph"/>
              <w:numPr>
                <w:ilvl w:val="1"/>
                <w:numId w:val="17"/>
              </w:numPr>
              <w:snapToGrid w:val="0"/>
              <w:spacing w:after="100" w:afterAutospacing="1"/>
              <w:contextualSpacing w:val="0"/>
              <w:rPr>
                <w:sz w:val="16"/>
                <w:szCs w:val="18"/>
              </w:rPr>
            </w:pPr>
            <w:r w:rsidRPr="008330A0">
              <w:rPr>
                <w:sz w:val="16"/>
                <w:szCs w:val="18"/>
              </w:rPr>
              <w:t>Send an LS to RAN3 (CC RAN2) to ask for the feasibility of specifying the signalling for coordination between serving cell and candidate cell(s) on the transmission of semi-persistent CSI-RS(s) and any other potential issues (e.g. RAN3 workload).</w:t>
            </w:r>
          </w:p>
          <w:p w14:paraId="506932BF" w14:textId="77777777" w:rsidR="00392F93" w:rsidRPr="008330A0" w:rsidRDefault="00392F93" w:rsidP="00392F93">
            <w:pPr>
              <w:rPr>
                <w:sz w:val="16"/>
                <w:szCs w:val="18"/>
              </w:rPr>
            </w:pPr>
            <w:r w:rsidRPr="008330A0">
              <w:rPr>
                <w:sz w:val="16"/>
                <w:szCs w:val="18"/>
              </w:rPr>
              <w:t>Support of semi-persistent CSI-RS is subject to UE capability.</w:t>
            </w:r>
          </w:p>
          <w:p w14:paraId="527175E0" w14:textId="77777777" w:rsidR="009B15F9" w:rsidRPr="008330A0" w:rsidRDefault="009B15F9" w:rsidP="00F701D8">
            <w:pPr>
              <w:rPr>
                <w:sz w:val="16"/>
                <w:szCs w:val="18"/>
              </w:rPr>
            </w:pPr>
          </w:p>
        </w:tc>
      </w:tr>
    </w:tbl>
    <w:p w14:paraId="6AFEAF55" w14:textId="77777777" w:rsidR="00A96441" w:rsidRPr="008330A0" w:rsidRDefault="00A96441" w:rsidP="00F701D8"/>
    <w:p w14:paraId="73499D4B" w14:textId="414BD4B6" w:rsidR="003B231D" w:rsidRPr="008330A0" w:rsidRDefault="003B231D" w:rsidP="00F701D8">
      <w:r w:rsidRPr="008330A0">
        <w:t xml:space="preserve">From the RAN1 working assumption it can be seen that the </w:t>
      </w:r>
      <w:r w:rsidR="001650A9" w:rsidRPr="008330A0">
        <w:t xml:space="preserve">semi-persistent measurement will be supported via UE capability in Feb RAN1 meeting. From this point of view RAN4 can define requirements for this case when it is formally agreed.  </w:t>
      </w:r>
    </w:p>
    <w:p w14:paraId="20490F04" w14:textId="3D461D83" w:rsidR="00781308" w:rsidRPr="00EE5C78" w:rsidRDefault="00B700B8" w:rsidP="00EE5C78">
      <w:pPr>
        <w:pStyle w:val="RAN4proposal"/>
      </w:pPr>
      <w:bookmarkStart w:id="14" w:name="_Toc189846387"/>
      <w:r w:rsidRPr="00EE5C78">
        <w:rPr>
          <w:rStyle w:val="RAN4proposalChar0"/>
          <w:b/>
          <w:iCs/>
        </w:rPr>
        <w:t>Start from periodic CSI RS measurements</w:t>
      </w:r>
      <w:r w:rsidR="005C0B5A" w:rsidRPr="00EE5C78">
        <w:rPr>
          <w:rStyle w:val="RAN4proposalChar0"/>
          <w:b/>
          <w:iCs/>
        </w:rPr>
        <w:t xml:space="preserve"> and </w:t>
      </w:r>
      <w:r w:rsidR="00EE5C78" w:rsidRPr="00EE5C78">
        <w:rPr>
          <w:rStyle w:val="RAN4proposalChar0"/>
          <w:b/>
          <w:iCs/>
        </w:rPr>
        <w:t xml:space="preserve">support semi-persistent CSI-RS </w:t>
      </w:r>
      <w:r w:rsidR="005C0B5A" w:rsidRPr="00EE5C78">
        <w:rPr>
          <w:rStyle w:val="RAN4proposalChar0"/>
          <w:b/>
          <w:iCs/>
        </w:rPr>
        <w:t>once</w:t>
      </w:r>
      <w:r w:rsidR="002A2F93" w:rsidRPr="00EE5C78">
        <w:rPr>
          <w:rStyle w:val="RAN4proposalChar0"/>
          <w:b/>
          <w:iCs/>
        </w:rPr>
        <w:t xml:space="preserve"> </w:t>
      </w:r>
      <w:r w:rsidRPr="00EE5C78">
        <w:rPr>
          <w:rStyle w:val="RAN4proposalChar0"/>
          <w:b/>
          <w:iCs/>
        </w:rPr>
        <w:t xml:space="preserve">RAN1 </w:t>
      </w:r>
      <w:r w:rsidR="002A2F93" w:rsidRPr="00EE5C78">
        <w:rPr>
          <w:rStyle w:val="RAN4proposalChar0"/>
          <w:b/>
          <w:iCs/>
        </w:rPr>
        <w:t xml:space="preserve">confirms the </w:t>
      </w:r>
      <w:r w:rsidR="00742E50">
        <w:rPr>
          <w:rStyle w:val="RAN4proposalChar0"/>
          <w:b/>
          <w:iCs/>
        </w:rPr>
        <w:t>working assumption</w:t>
      </w:r>
      <w:bookmarkEnd w:id="14"/>
    </w:p>
    <w:p w14:paraId="2BB19718" w14:textId="4F533584" w:rsidR="0059025D" w:rsidRPr="008330A0" w:rsidRDefault="0059025D" w:rsidP="0059025D">
      <w:pPr>
        <w:pStyle w:val="RAN4H2"/>
      </w:pPr>
      <w:r w:rsidRPr="008330A0">
        <w:t>Supported measurement type</w:t>
      </w:r>
    </w:p>
    <w:tbl>
      <w:tblPr>
        <w:tblStyle w:val="TableGrid"/>
        <w:tblW w:w="0" w:type="auto"/>
        <w:tblLook w:val="04A0" w:firstRow="1" w:lastRow="0" w:firstColumn="1" w:lastColumn="0" w:noHBand="0" w:noVBand="1"/>
      </w:tblPr>
      <w:tblGrid>
        <w:gridCol w:w="9617"/>
      </w:tblGrid>
      <w:tr w:rsidR="0059025D" w:rsidRPr="008330A0" w14:paraId="5776A114" w14:textId="77777777" w:rsidTr="0059025D">
        <w:tc>
          <w:tcPr>
            <w:tcW w:w="9617" w:type="dxa"/>
          </w:tcPr>
          <w:p w14:paraId="1F5AE6BF" w14:textId="77777777" w:rsidR="0059025D" w:rsidRPr="008330A0" w:rsidRDefault="0059025D" w:rsidP="0059025D">
            <w:pPr>
              <w:pStyle w:val="Heading4"/>
              <w:rPr>
                <w:b/>
                <w:bCs/>
              </w:rPr>
            </w:pPr>
            <w:r w:rsidRPr="008330A0">
              <w:rPr>
                <w:b/>
                <w:bCs/>
              </w:rPr>
              <w:t>Issue 3-8: supported measurement type</w:t>
            </w:r>
          </w:p>
          <w:p w14:paraId="7D52EF8C" w14:textId="77777777" w:rsidR="0059025D" w:rsidRPr="008330A0" w:rsidRDefault="0059025D" w:rsidP="0059025D">
            <w:pPr>
              <w:rPr>
                <w:b/>
                <w:bCs/>
                <w:lang w:eastAsia="zh-CN"/>
              </w:rPr>
            </w:pPr>
            <w:r w:rsidRPr="008330A0">
              <w:rPr>
                <w:b/>
                <w:bCs/>
                <w:lang w:eastAsia="zh-CN"/>
              </w:rPr>
              <w:t xml:space="preserve">&lt;Agreement&gt; </w:t>
            </w:r>
          </w:p>
          <w:p w14:paraId="71BCB69B" w14:textId="77777777" w:rsidR="0059025D" w:rsidRPr="008330A0" w:rsidRDefault="0059025D" w:rsidP="002E5043">
            <w:pPr>
              <w:numPr>
                <w:ilvl w:val="0"/>
                <w:numId w:val="9"/>
              </w:numPr>
              <w:spacing w:after="180"/>
              <w:rPr>
                <w:lang w:eastAsia="zh-CN"/>
              </w:rPr>
            </w:pPr>
            <w:r w:rsidRPr="008330A0">
              <w:rPr>
                <w:lang w:eastAsia="zh-CN"/>
              </w:rPr>
              <w:t xml:space="preserve">CSI-RS based L1 measurement without gap is supported. </w:t>
            </w:r>
          </w:p>
          <w:p w14:paraId="4BFD8225" w14:textId="3128824D" w:rsidR="0059025D" w:rsidRPr="008330A0" w:rsidRDefault="0059025D" w:rsidP="002E5043">
            <w:pPr>
              <w:numPr>
                <w:ilvl w:val="0"/>
                <w:numId w:val="9"/>
              </w:numPr>
              <w:spacing w:after="180"/>
              <w:rPr>
                <w:lang w:eastAsia="zh-CN"/>
              </w:rPr>
            </w:pPr>
            <w:r w:rsidRPr="008330A0">
              <w:rPr>
                <w:lang w:eastAsia="zh-CN"/>
              </w:rPr>
              <w:t>FFS on CSI-RS based L1 measurement with gap</w:t>
            </w:r>
          </w:p>
        </w:tc>
      </w:tr>
    </w:tbl>
    <w:p w14:paraId="75FF5606" w14:textId="77777777" w:rsidR="00A96441" w:rsidRPr="008330A0" w:rsidRDefault="00A96441" w:rsidP="0059025D"/>
    <w:p w14:paraId="71A31880" w14:textId="625B637D" w:rsidR="00A93CBA" w:rsidRPr="008330A0" w:rsidRDefault="00E112D2" w:rsidP="00A93CBA">
      <w:r w:rsidRPr="008330A0">
        <w:t xml:space="preserve">It is not clear what are the benefits of supporting CSI-RS based inter-frequency measurements with gap. </w:t>
      </w:r>
      <w:r w:rsidR="0017102B" w:rsidRPr="008330A0">
        <w:t>From the network point of view, it does not seem like a sensible configuration to have CSI-RS for candidate cells with gaps</w:t>
      </w:r>
      <w:r w:rsidR="00A93CBA" w:rsidRPr="008330A0">
        <w:t xml:space="preserve">. We suggest </w:t>
      </w:r>
      <w:r w:rsidR="003C2B3D" w:rsidRPr="008330A0">
        <w:t>postponing</w:t>
      </w:r>
      <w:r w:rsidR="00A93CBA" w:rsidRPr="008330A0">
        <w:t xml:space="preserve"> this issue to future releases. </w:t>
      </w:r>
    </w:p>
    <w:p w14:paraId="46E938D7" w14:textId="7AB2CBE8" w:rsidR="0059025D" w:rsidRPr="008330A0" w:rsidRDefault="0059025D" w:rsidP="00A93CBA">
      <w:pPr>
        <w:pStyle w:val="RAN4proposal"/>
      </w:pPr>
      <w:bookmarkStart w:id="15" w:name="_Toc189846388"/>
      <w:r w:rsidRPr="008330A0">
        <w:rPr>
          <w:lang w:eastAsia="zh-CN"/>
        </w:rPr>
        <w:t>CSI-RS based L1 measurement with gap</w:t>
      </w:r>
      <w:r w:rsidR="00E112D2" w:rsidRPr="008330A0">
        <w:rPr>
          <w:lang w:eastAsia="zh-CN"/>
        </w:rPr>
        <w:t xml:space="preserve"> </w:t>
      </w:r>
      <w:r w:rsidR="00CA3B98" w:rsidRPr="008330A0">
        <w:rPr>
          <w:lang w:eastAsia="zh-CN"/>
        </w:rPr>
        <w:t>is deprioritised</w:t>
      </w:r>
      <w:r w:rsidR="00A93CBA" w:rsidRPr="008330A0">
        <w:rPr>
          <w:lang w:eastAsia="zh-CN"/>
        </w:rPr>
        <w:t xml:space="preserve"> out </w:t>
      </w:r>
      <w:r w:rsidR="00211C78" w:rsidRPr="008330A0">
        <w:rPr>
          <w:lang w:eastAsia="zh-CN"/>
        </w:rPr>
        <w:t>from</w:t>
      </w:r>
      <w:r w:rsidR="00A93CBA" w:rsidRPr="008330A0">
        <w:rPr>
          <w:lang w:eastAsia="zh-CN"/>
        </w:rPr>
        <w:t xml:space="preserve"> rel-19</w:t>
      </w:r>
      <w:bookmarkEnd w:id="15"/>
    </w:p>
    <w:p w14:paraId="31315075" w14:textId="77777777" w:rsidR="0059025D" w:rsidRPr="008330A0" w:rsidRDefault="0059025D" w:rsidP="0005322C"/>
    <w:p w14:paraId="5FBAD2F8" w14:textId="54E10E5D" w:rsidR="00DA6A31" w:rsidRPr="008330A0" w:rsidRDefault="000E46EA" w:rsidP="00DA6A31">
      <w:pPr>
        <w:pStyle w:val="RAN4H2"/>
        <w:rPr>
          <w:b/>
          <w:bCs/>
        </w:rPr>
      </w:pPr>
      <w:r w:rsidRPr="008330A0">
        <w:rPr>
          <w:b/>
          <w:bCs/>
        </w:rPr>
        <w:lastRenderedPageBreak/>
        <w:t>CSI-RS based L1 measurement w.r.t active BWP</w:t>
      </w:r>
    </w:p>
    <w:tbl>
      <w:tblPr>
        <w:tblStyle w:val="TableGrid"/>
        <w:tblW w:w="0" w:type="auto"/>
        <w:tblLook w:val="04A0" w:firstRow="1" w:lastRow="0" w:firstColumn="1" w:lastColumn="0" w:noHBand="0" w:noVBand="1"/>
      </w:tblPr>
      <w:tblGrid>
        <w:gridCol w:w="9617"/>
      </w:tblGrid>
      <w:tr w:rsidR="008D4186" w:rsidRPr="008330A0" w14:paraId="607EE36B" w14:textId="77777777" w:rsidTr="008D4186">
        <w:tc>
          <w:tcPr>
            <w:tcW w:w="9617" w:type="dxa"/>
          </w:tcPr>
          <w:p w14:paraId="2D77FBF9" w14:textId="77777777" w:rsidR="008D4186" w:rsidRPr="008330A0" w:rsidRDefault="008D4186" w:rsidP="008D4186">
            <w:pPr>
              <w:keepNext/>
              <w:keepLines/>
              <w:spacing w:before="120" w:after="180"/>
              <w:outlineLvl w:val="3"/>
              <w:rPr>
                <w:rFonts w:ascii="Arial" w:eastAsia="SimSun" w:hAnsi="Arial" w:cs="Times New Roman"/>
                <w:b/>
                <w:bCs/>
                <w:sz w:val="24"/>
                <w:szCs w:val="18"/>
                <w:lang w:eastAsia="zh-CN"/>
              </w:rPr>
            </w:pPr>
            <w:r w:rsidRPr="008330A0">
              <w:rPr>
                <w:rFonts w:ascii="Arial" w:eastAsia="SimSun" w:hAnsi="Arial" w:cs="Times New Roman"/>
                <w:b/>
                <w:bCs/>
                <w:sz w:val="24"/>
                <w:szCs w:val="18"/>
                <w:lang w:eastAsia="zh-CN"/>
              </w:rPr>
              <w:t xml:space="preserve">Issue 3-10: </w:t>
            </w:r>
            <w:bookmarkStart w:id="16" w:name="_Hlk184045036"/>
            <w:r w:rsidRPr="008330A0">
              <w:rPr>
                <w:rFonts w:ascii="Arial" w:eastAsia="SimSun" w:hAnsi="Arial" w:cs="Times New Roman"/>
                <w:b/>
                <w:bCs/>
                <w:sz w:val="24"/>
                <w:szCs w:val="18"/>
                <w:lang w:eastAsia="zh-CN"/>
              </w:rPr>
              <w:t xml:space="preserve">CSI-RS based L1 measurement w.r.t active BWP </w:t>
            </w:r>
            <w:bookmarkEnd w:id="16"/>
          </w:p>
          <w:p w14:paraId="6F0A40DE" w14:textId="77777777" w:rsidR="008D4186" w:rsidRPr="008330A0" w:rsidRDefault="008D4186" w:rsidP="008D4186">
            <w:pPr>
              <w:spacing w:after="180"/>
              <w:rPr>
                <w:rFonts w:eastAsia="SimSun" w:cs="Times New Roman"/>
                <w:b/>
                <w:bCs/>
                <w:szCs w:val="20"/>
                <w:lang w:eastAsia="zh-CN"/>
              </w:rPr>
            </w:pPr>
            <w:r w:rsidRPr="008330A0">
              <w:rPr>
                <w:rFonts w:eastAsia="SimSun" w:cs="Times New Roman"/>
                <w:b/>
                <w:bCs/>
                <w:szCs w:val="20"/>
                <w:lang w:eastAsia="zh-CN"/>
              </w:rPr>
              <w:t>&lt;Candidate solutions&gt;</w:t>
            </w:r>
          </w:p>
          <w:p w14:paraId="77677470" w14:textId="77777777"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1: CSI-RS based L1-RSRP measurement outside active BWP is a typical scenario and should be considered in R19 LTM. (CATT)</w:t>
            </w:r>
          </w:p>
          <w:p w14:paraId="56EAED30" w14:textId="77777777"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bCs/>
                <w:color w:val="000000"/>
                <w:szCs w:val="20"/>
              </w:rPr>
            </w:pPr>
            <w:r w:rsidRPr="008330A0">
              <w:rPr>
                <w:rFonts w:eastAsia="SimSun" w:cs="Times New Roman"/>
                <w:color w:val="000000"/>
                <w:szCs w:val="20"/>
              </w:rPr>
              <w:t xml:space="preserve">Option 2: </w:t>
            </w:r>
            <w:r w:rsidRPr="008330A0">
              <w:rPr>
                <w:rFonts w:eastAsia="MS Mincho" w:cs="Calibri"/>
                <w:bCs/>
                <w:szCs w:val="20"/>
              </w:rPr>
              <w:t>Deprioritize CSI-RS based L1-RSRP measurement outside active BWP in R19. (MTK, Xiaomi, OPPO)</w:t>
            </w:r>
          </w:p>
          <w:p w14:paraId="0D9A3810" w14:textId="77777777"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3: Support CSI-RS based L1-RSRP measurement within active BWP and outside active BWP, and same principle can be used as start point, e.g., defined a window to restrict the CSI-RS within gap which is used for CSI-RS based L3 measurement. (ZTE)</w:t>
            </w:r>
          </w:p>
          <w:p w14:paraId="70656752" w14:textId="77777777"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 xml:space="preserve">Option 4: If RAN4 agree to define requirements for both within active BWP and outside active BWP, an optional UE capability for CSI-RSs </w:t>
            </w:r>
            <w:proofErr w:type="gramStart"/>
            <w:r w:rsidRPr="008330A0">
              <w:rPr>
                <w:rFonts w:eastAsia="SimSun" w:cs="Times New Roman"/>
                <w:color w:val="000000"/>
                <w:szCs w:val="20"/>
              </w:rPr>
              <w:t>are</w:t>
            </w:r>
            <w:proofErr w:type="gramEnd"/>
            <w:r w:rsidRPr="008330A0">
              <w:rPr>
                <w:rFonts w:eastAsia="SimSun" w:cs="Times New Roman"/>
                <w:color w:val="000000"/>
                <w:szCs w:val="20"/>
              </w:rPr>
              <w:t xml:space="preserve"> outside active BWP shall be introduced. Prefer to deprioritize the case where CSI-RS for LTM L1 measurements are outside active BWP(s). (vivo)</w:t>
            </w:r>
          </w:p>
          <w:p w14:paraId="7D39A6C0" w14:textId="77777777"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5: From RRM requirement perspective, RAN4 further discuss which option is taken as the clarification for ‘the CSI-RS of candidate cell outside active BWP’ in R19 LTM:</w:t>
            </w:r>
          </w:p>
          <w:p w14:paraId="27BF1E98" w14:textId="77777777" w:rsidR="008D4186" w:rsidRPr="008330A0" w:rsidRDefault="008D4186" w:rsidP="002E5043">
            <w:pPr>
              <w:numPr>
                <w:ilvl w:val="1"/>
                <w:numId w:val="9"/>
              </w:numPr>
              <w:tabs>
                <w:tab w:val="left" w:pos="2160"/>
              </w:tabs>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5a: a CSI-RS resource is regarded as outside active BWP if the frequency domain occupied RBs of the CSI-RS include at least one RB that is outside any active BWP.</w:t>
            </w:r>
          </w:p>
          <w:p w14:paraId="6A057705" w14:textId="77777777" w:rsidR="008D4186" w:rsidRPr="008330A0" w:rsidRDefault="008D4186" w:rsidP="002E5043">
            <w:pPr>
              <w:numPr>
                <w:ilvl w:val="1"/>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5b: a CSI-RS resource is regarded as outside active BWP if the frequency domain occupied RBs of the CSI-RS are all outside active BWP(s) of the UE.</w:t>
            </w:r>
          </w:p>
          <w:p w14:paraId="6EB3F7CB" w14:textId="77777777" w:rsidR="008D4186" w:rsidRPr="008330A0" w:rsidRDefault="008D4186" w:rsidP="002E5043">
            <w:pPr>
              <w:numPr>
                <w:ilvl w:val="1"/>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Option 5c: a CSI-RS resource is regarded as outside active BWP if the frequency domain occupied RBs of the CSI-RS include no more than 48 RBs within any active BWP.</w:t>
            </w:r>
          </w:p>
          <w:p w14:paraId="0936260E" w14:textId="77777777" w:rsidR="008D4186" w:rsidRPr="008330A0" w:rsidRDefault="008D4186" w:rsidP="008D4186">
            <w:pPr>
              <w:spacing w:after="180"/>
              <w:rPr>
                <w:rFonts w:eastAsia="SimSun" w:cs="Times New Roman"/>
                <w:b/>
                <w:bCs/>
                <w:szCs w:val="20"/>
                <w:lang w:eastAsia="zh-CN"/>
              </w:rPr>
            </w:pPr>
            <w:r w:rsidRPr="008330A0">
              <w:rPr>
                <w:rFonts w:eastAsia="SimSun" w:cs="Times New Roman"/>
                <w:b/>
                <w:bCs/>
                <w:szCs w:val="20"/>
                <w:lang w:eastAsia="zh-CN"/>
              </w:rPr>
              <w:t>&lt;Recommended WF&gt;</w:t>
            </w:r>
          </w:p>
          <w:p w14:paraId="211C94A3" w14:textId="75A641D9" w:rsidR="008D4186" w:rsidRPr="008330A0" w:rsidRDefault="008D4186" w:rsidP="002E5043">
            <w:pPr>
              <w:numPr>
                <w:ilvl w:val="0"/>
                <w:numId w:val="9"/>
              </w:numPr>
              <w:overflowPunct w:val="0"/>
              <w:autoSpaceDE w:val="0"/>
              <w:autoSpaceDN w:val="0"/>
              <w:adjustRightInd w:val="0"/>
              <w:spacing w:after="120"/>
              <w:textAlignment w:val="baseline"/>
              <w:rPr>
                <w:rFonts w:eastAsia="SimSun" w:cs="Times New Roman"/>
                <w:color w:val="000000"/>
                <w:szCs w:val="20"/>
              </w:rPr>
            </w:pPr>
            <w:r w:rsidRPr="008330A0">
              <w:rPr>
                <w:rFonts w:eastAsia="SimSun" w:cs="Times New Roman"/>
                <w:color w:val="000000"/>
                <w:szCs w:val="20"/>
              </w:rPr>
              <w:t>Continue discussion.</w:t>
            </w:r>
          </w:p>
        </w:tc>
      </w:tr>
    </w:tbl>
    <w:p w14:paraId="42A1B47F" w14:textId="77777777" w:rsidR="004E0BB8" w:rsidRPr="008330A0" w:rsidRDefault="004E0BB8" w:rsidP="000E46EA"/>
    <w:p w14:paraId="179C16E8" w14:textId="59C9A6B9" w:rsidR="004E0BB8" w:rsidRPr="008330A0" w:rsidRDefault="00E77CED" w:rsidP="000E46EA">
      <w:r w:rsidRPr="008330A0">
        <w:t xml:space="preserve">Regarding the frequency location, RAN1 has made the following agreement. </w:t>
      </w:r>
    </w:p>
    <w:tbl>
      <w:tblPr>
        <w:tblStyle w:val="TableGrid"/>
        <w:tblW w:w="0" w:type="auto"/>
        <w:tblLook w:val="04A0" w:firstRow="1" w:lastRow="0" w:firstColumn="1" w:lastColumn="0" w:noHBand="0" w:noVBand="1"/>
      </w:tblPr>
      <w:tblGrid>
        <w:gridCol w:w="9617"/>
      </w:tblGrid>
      <w:tr w:rsidR="00D2238B" w:rsidRPr="008330A0" w14:paraId="27B07E45" w14:textId="77777777" w:rsidTr="00D2238B">
        <w:tc>
          <w:tcPr>
            <w:tcW w:w="9617" w:type="dxa"/>
          </w:tcPr>
          <w:p w14:paraId="45A8F903" w14:textId="5210F8A0" w:rsidR="00D2238B" w:rsidRPr="008330A0" w:rsidRDefault="00C15A9F" w:rsidP="000E46EA">
            <w:r w:rsidRPr="008330A0">
              <w:t>RAN1 118bis Oct</w:t>
            </w:r>
            <w:r w:rsidR="00D2238B" w:rsidRPr="008330A0">
              <w:t xml:space="preserve">: </w:t>
            </w:r>
          </w:p>
          <w:p w14:paraId="6950D4AD" w14:textId="77777777" w:rsidR="00D2238B" w:rsidRPr="008330A0" w:rsidRDefault="00D2238B" w:rsidP="000E46EA"/>
          <w:p w14:paraId="7E65B88F" w14:textId="77777777" w:rsidR="00D2238B" w:rsidRPr="008330A0" w:rsidRDefault="00D2238B" w:rsidP="00D2238B">
            <w:pPr>
              <w:rPr>
                <w:b/>
                <w:bCs/>
                <w:lang w:eastAsia="ko-KR"/>
              </w:rPr>
            </w:pPr>
            <w:r w:rsidRPr="008330A0">
              <w:rPr>
                <w:b/>
                <w:bCs/>
                <w:highlight w:val="green"/>
                <w:lang w:eastAsia="ko-KR"/>
              </w:rPr>
              <w:t>Agreement</w:t>
            </w:r>
          </w:p>
          <w:p w14:paraId="1F66494D" w14:textId="77777777" w:rsidR="00D2238B" w:rsidRPr="008330A0" w:rsidRDefault="00D2238B" w:rsidP="00D2238B">
            <w:pPr>
              <w:rPr>
                <w:lang w:eastAsia="ko-KR"/>
              </w:rPr>
            </w:pPr>
            <w:r w:rsidRPr="008330A0">
              <w:rPr>
                <w:lang w:eastAsia="ko-KR"/>
              </w:rPr>
              <w:t>From RAN1 perspective, there is no restriction with regards to the frequency location of CSI-RS used for L1-measurement.</w:t>
            </w:r>
          </w:p>
          <w:p w14:paraId="3DB018B4" w14:textId="3B4FF466" w:rsidR="00D2238B" w:rsidRPr="008330A0" w:rsidRDefault="00D2238B" w:rsidP="000E46EA"/>
        </w:tc>
      </w:tr>
    </w:tbl>
    <w:p w14:paraId="755F6DA9" w14:textId="77777777" w:rsidR="00CA3B98" w:rsidRDefault="00CA3B98" w:rsidP="000E46EA"/>
    <w:p w14:paraId="1FC8E67A" w14:textId="5004EF14" w:rsidR="006024E2" w:rsidRPr="008330A0" w:rsidRDefault="006024E2" w:rsidP="000E46EA">
      <w:pPr>
        <w:pStyle w:val="RAN4proposal"/>
      </w:pPr>
      <w:bookmarkStart w:id="17" w:name="_Toc189846389"/>
      <w:r>
        <w:t xml:space="preserve">Consider </w:t>
      </w:r>
      <w:r w:rsidR="002F2C33">
        <w:t xml:space="preserve">also </w:t>
      </w:r>
      <w:r>
        <w:t xml:space="preserve">the scenario </w:t>
      </w:r>
      <w:r w:rsidR="002F2C33">
        <w:t xml:space="preserve">where </w:t>
      </w:r>
      <w:r w:rsidRPr="008330A0">
        <w:t xml:space="preserve">CSI-RS based L1-RSRP measurement </w:t>
      </w:r>
      <w:r w:rsidR="002F2C33">
        <w:t xml:space="preserve">is </w:t>
      </w:r>
      <w:r w:rsidRPr="008330A0">
        <w:t xml:space="preserve">outside </w:t>
      </w:r>
      <w:r w:rsidR="002F2C33">
        <w:t xml:space="preserve">of the </w:t>
      </w:r>
      <w:r w:rsidRPr="008330A0">
        <w:t>active BWP</w:t>
      </w:r>
      <w:r w:rsidR="002F2C33">
        <w:t>.</w:t>
      </w:r>
      <w:bookmarkEnd w:id="17"/>
      <w:r w:rsidR="002F2C33">
        <w:t xml:space="preserve"> </w:t>
      </w:r>
    </w:p>
    <w:p w14:paraId="4879AD3C" w14:textId="02E9A8A7" w:rsidR="008D4186" w:rsidRPr="008330A0" w:rsidRDefault="00F90949" w:rsidP="00F90949">
      <w:pPr>
        <w:pStyle w:val="RAN4H2"/>
      </w:pPr>
      <w:r w:rsidRPr="008330A0">
        <w:t>RTD scenarios</w:t>
      </w:r>
    </w:p>
    <w:tbl>
      <w:tblPr>
        <w:tblStyle w:val="TableGrid"/>
        <w:tblW w:w="0" w:type="auto"/>
        <w:tblLook w:val="04A0" w:firstRow="1" w:lastRow="0" w:firstColumn="1" w:lastColumn="0" w:noHBand="0" w:noVBand="1"/>
      </w:tblPr>
      <w:tblGrid>
        <w:gridCol w:w="9617"/>
      </w:tblGrid>
      <w:tr w:rsidR="00DC2443" w:rsidRPr="008330A0" w14:paraId="0579A4D6" w14:textId="77777777" w:rsidTr="00DC2443">
        <w:tc>
          <w:tcPr>
            <w:tcW w:w="9617" w:type="dxa"/>
          </w:tcPr>
          <w:p w14:paraId="6120E2FF" w14:textId="218613DC" w:rsidR="00DC2443" w:rsidRPr="008330A0" w:rsidRDefault="00EF4A3C" w:rsidP="00DC2443">
            <w:pPr>
              <w:overflowPunct w:val="0"/>
              <w:autoSpaceDE w:val="0"/>
              <w:autoSpaceDN w:val="0"/>
              <w:adjustRightInd w:val="0"/>
              <w:spacing w:after="120"/>
              <w:textAlignment w:val="baseline"/>
              <w:rPr>
                <w:b/>
                <w:bCs/>
                <w:color w:val="000000" w:themeColor="text1"/>
                <w:u w:val="single"/>
              </w:rPr>
            </w:pPr>
            <w:r w:rsidRPr="008330A0">
              <w:rPr>
                <w:b/>
                <w:bCs/>
                <w:color w:val="000000" w:themeColor="text1"/>
                <w:u w:val="single"/>
              </w:rPr>
              <w:t xml:space="preserve">Issue 3-12: Scenarios to be considered </w:t>
            </w:r>
            <w:proofErr w:type="spellStart"/>
            <w:r w:rsidRPr="008330A0">
              <w:rPr>
                <w:b/>
                <w:bCs/>
                <w:color w:val="000000" w:themeColor="text1"/>
                <w:u w:val="single"/>
              </w:rPr>
              <w:t>w.r.t.</w:t>
            </w:r>
            <w:proofErr w:type="spellEnd"/>
            <w:r w:rsidRPr="008330A0">
              <w:rPr>
                <w:b/>
                <w:bCs/>
                <w:color w:val="000000" w:themeColor="text1"/>
                <w:u w:val="single"/>
              </w:rPr>
              <w:t xml:space="preserve"> RTD</w:t>
            </w:r>
          </w:p>
          <w:p w14:paraId="742F754A" w14:textId="1EB35717" w:rsidR="00DC2443" w:rsidRPr="008330A0" w:rsidRDefault="00DC2443" w:rsidP="00DC2443">
            <w:pPr>
              <w:overflowPunct w:val="0"/>
              <w:autoSpaceDE w:val="0"/>
              <w:autoSpaceDN w:val="0"/>
              <w:adjustRightInd w:val="0"/>
              <w:spacing w:after="120"/>
              <w:textAlignment w:val="baseline"/>
              <w:rPr>
                <w:color w:val="000000" w:themeColor="text1"/>
              </w:rPr>
            </w:pPr>
            <w:r w:rsidRPr="008330A0">
              <w:rPr>
                <w:color w:val="000000" w:themeColor="text1"/>
              </w:rPr>
              <w:t>RTD is the received time difference among CSI-RS and SSB from different cells.</w:t>
            </w:r>
          </w:p>
          <w:p w14:paraId="5BB38EF1" w14:textId="77777777" w:rsidR="00DC2443" w:rsidRPr="008330A0" w:rsidRDefault="00DC2443" w:rsidP="00DC2443">
            <w:pPr>
              <w:pStyle w:val="ListParagraph"/>
              <w:numPr>
                <w:ilvl w:val="1"/>
                <w:numId w:val="9"/>
              </w:numPr>
              <w:overflowPunct w:val="0"/>
              <w:autoSpaceDE w:val="0"/>
              <w:autoSpaceDN w:val="0"/>
              <w:adjustRightInd w:val="0"/>
              <w:spacing w:after="120"/>
              <w:contextualSpacing w:val="0"/>
              <w:textAlignment w:val="baseline"/>
              <w:rPr>
                <w:color w:val="000000" w:themeColor="text1"/>
              </w:rPr>
            </w:pPr>
            <w:r w:rsidRPr="008330A0">
              <w:rPr>
                <w:color w:val="000000" w:themeColor="text1"/>
              </w:rPr>
              <w:t>Alt 1: define requirements for both RTD&lt;CP and RTD&gt;CP. Introduce an optional UE capability for RTD&gt;CP.</w:t>
            </w:r>
          </w:p>
          <w:p w14:paraId="127FA585" w14:textId="77777777" w:rsidR="00DC2443" w:rsidRPr="008330A0" w:rsidRDefault="00DC2443" w:rsidP="00DC2443">
            <w:pPr>
              <w:pStyle w:val="ListParagraph"/>
              <w:numPr>
                <w:ilvl w:val="1"/>
                <w:numId w:val="9"/>
              </w:numPr>
              <w:overflowPunct w:val="0"/>
              <w:autoSpaceDE w:val="0"/>
              <w:autoSpaceDN w:val="0"/>
              <w:adjustRightInd w:val="0"/>
              <w:spacing w:after="120"/>
              <w:contextualSpacing w:val="0"/>
              <w:textAlignment w:val="baseline"/>
              <w:rPr>
                <w:color w:val="000000" w:themeColor="text1"/>
              </w:rPr>
            </w:pPr>
            <w:r w:rsidRPr="008330A0">
              <w:rPr>
                <w:color w:val="000000" w:themeColor="text1"/>
              </w:rPr>
              <w:t xml:space="preserve">Alt 2: only define requirements for RTD&lt;CP. </w:t>
            </w:r>
          </w:p>
          <w:p w14:paraId="45FD9D5B" w14:textId="77777777" w:rsidR="00DC2443" w:rsidRPr="008330A0" w:rsidRDefault="00DC2443" w:rsidP="00DC2443">
            <w:pPr>
              <w:pStyle w:val="ListParagraph"/>
              <w:numPr>
                <w:ilvl w:val="2"/>
                <w:numId w:val="9"/>
              </w:numPr>
              <w:overflowPunct w:val="0"/>
              <w:autoSpaceDE w:val="0"/>
              <w:autoSpaceDN w:val="0"/>
              <w:adjustRightInd w:val="0"/>
              <w:spacing w:after="120"/>
              <w:ind w:firstLineChars="200" w:firstLine="400"/>
              <w:contextualSpacing w:val="0"/>
              <w:textAlignment w:val="baseline"/>
              <w:rPr>
                <w:color w:val="000000" w:themeColor="text1"/>
              </w:rPr>
            </w:pPr>
            <w:r w:rsidRPr="008330A0">
              <w:rPr>
                <w:color w:val="000000" w:themeColor="text1"/>
              </w:rPr>
              <w:t>NW shall only enable this when RTD&lt;CP is guaranteed.</w:t>
            </w:r>
          </w:p>
          <w:p w14:paraId="72175DE2" w14:textId="77777777" w:rsidR="00DC2443" w:rsidRPr="008330A0" w:rsidRDefault="00DC2443" w:rsidP="00523FA7"/>
        </w:tc>
      </w:tr>
    </w:tbl>
    <w:p w14:paraId="4D6C4F01" w14:textId="77777777" w:rsidR="00523FA7" w:rsidRPr="008330A0" w:rsidRDefault="00523FA7" w:rsidP="00523FA7"/>
    <w:p w14:paraId="4F1FB78C" w14:textId="77777777" w:rsidR="00523FA7" w:rsidRPr="008330A0" w:rsidRDefault="00523FA7" w:rsidP="00523FA7">
      <w:r w:rsidRPr="008330A0">
        <w:t xml:space="preserve">In rel-18 separate requirements were defined for RTD&gt;CP and RTD &lt; CP cases. The requirements for RTD&gt;CP apply on for UEs that support the capability of L1 measurements with RTD&gt;CP. The problem with these scenarios and requirements is that the network (still) does not know the RTD conditions the UE is observing. Making guarantees on </w:t>
      </w:r>
      <w:r w:rsidRPr="008330A0">
        <w:lastRenderedPageBreak/>
        <w:t xml:space="preserve">RTD by deployment, for example only supporting intra-DU or collocated scenarios limits severely where LTM can be deployed. Therefore, from the network point of view, it is challenging to configure and use LTM for UEs that support only RTD &lt; CP as there are no requirements for UEs when the actual RTD conditions are above CP.  A natural, but not particularly desirable, option for the network is to only configure LTM for UEs that support RTD &gt; CP capabilities, and to use legacy handover for UEs not supporting the capability. </w:t>
      </w:r>
    </w:p>
    <w:p w14:paraId="0ED15C11" w14:textId="77777777" w:rsidR="00523FA7" w:rsidRPr="008330A0" w:rsidRDefault="00523FA7" w:rsidP="002E5043">
      <w:pPr>
        <w:pStyle w:val="RAN4observation0"/>
        <w:numPr>
          <w:ilvl w:val="0"/>
          <w:numId w:val="10"/>
        </w:numPr>
        <w:ind w:left="0" w:firstLine="0"/>
      </w:pPr>
      <w:bookmarkStart w:id="18" w:name="_Toc179213723"/>
      <w:bookmarkStart w:id="19" w:name="_Toc181993914"/>
      <w:bookmarkStart w:id="20" w:name="_Toc189846390"/>
      <w:r w:rsidRPr="008330A0">
        <w:t>Network does not know UE RTD conditions, hence the RTD &gt; CP capability is a prerequisite for LTM support in some networks</w:t>
      </w:r>
      <w:bookmarkEnd w:id="18"/>
      <w:bookmarkEnd w:id="19"/>
      <w:bookmarkEnd w:id="20"/>
    </w:p>
    <w:p w14:paraId="53C4BB22" w14:textId="202CA5D8" w:rsidR="00A05194" w:rsidRPr="008330A0" w:rsidRDefault="00523FA7" w:rsidP="00A05194">
      <w:pPr>
        <w:pStyle w:val="RAN4Observation"/>
        <w:numPr>
          <w:ilvl w:val="0"/>
          <w:numId w:val="10"/>
        </w:numPr>
      </w:pPr>
      <w:r w:rsidRPr="008330A0">
        <w:t xml:space="preserve">One good option is to only define requirements for UEs supporting RTD &gt; CP in rel-19. </w:t>
      </w:r>
    </w:p>
    <w:p w14:paraId="252A2E08" w14:textId="534DAD56" w:rsidR="00A05194" w:rsidRPr="008330A0" w:rsidRDefault="00523FA7" w:rsidP="00A05194">
      <w:pPr>
        <w:pStyle w:val="RAN4proposal"/>
      </w:pPr>
      <w:bookmarkStart w:id="21" w:name="_Toc179213724"/>
      <w:bookmarkStart w:id="22" w:name="_Toc181993915"/>
      <w:bookmarkStart w:id="23" w:name="_Toc189846391"/>
      <w:r w:rsidRPr="008330A0">
        <w:t>As the network does not know UE RTD conditions, requirements for RTD &gt; CP shall be defined for rel-19 LTM. Whether the support of these requirements is up to UE capability</w:t>
      </w:r>
      <w:bookmarkEnd w:id="21"/>
      <w:bookmarkEnd w:id="22"/>
      <w:r w:rsidR="001532C3" w:rsidRPr="008330A0">
        <w:t>.</w:t>
      </w:r>
      <w:bookmarkEnd w:id="23"/>
      <w:r w:rsidR="001532C3" w:rsidRPr="008330A0">
        <w:t xml:space="preserve"> </w:t>
      </w:r>
    </w:p>
    <w:p w14:paraId="27511FE2" w14:textId="77777777" w:rsidR="00A05194" w:rsidRPr="008330A0" w:rsidRDefault="00A05194" w:rsidP="00A05194"/>
    <w:tbl>
      <w:tblPr>
        <w:tblStyle w:val="TableGrid"/>
        <w:tblW w:w="0" w:type="auto"/>
        <w:tblLook w:val="04A0" w:firstRow="1" w:lastRow="0" w:firstColumn="1" w:lastColumn="0" w:noHBand="0" w:noVBand="1"/>
      </w:tblPr>
      <w:tblGrid>
        <w:gridCol w:w="9617"/>
      </w:tblGrid>
      <w:tr w:rsidR="00E01BAB" w:rsidRPr="008330A0" w14:paraId="7B7231DF" w14:textId="77777777" w:rsidTr="00E01BAB">
        <w:tc>
          <w:tcPr>
            <w:tcW w:w="9617" w:type="dxa"/>
          </w:tcPr>
          <w:p w14:paraId="1302875A" w14:textId="77777777" w:rsidR="00E01BAB" w:rsidRPr="008330A0" w:rsidRDefault="00E01BAB" w:rsidP="00E01BAB">
            <w:pPr>
              <w:pStyle w:val="Heading4"/>
              <w:rPr>
                <w:b/>
                <w:bCs/>
              </w:rPr>
            </w:pPr>
            <w:r w:rsidRPr="008330A0">
              <w:rPr>
                <w:b/>
                <w:bCs/>
              </w:rPr>
              <w:t>Issue 3-13: Definition of frequency layer</w:t>
            </w:r>
          </w:p>
          <w:p w14:paraId="630F44C3" w14:textId="77777777" w:rsidR="00E01BAB" w:rsidRPr="008330A0" w:rsidRDefault="00E01BAB" w:rsidP="00E01BAB">
            <w:pPr>
              <w:rPr>
                <w:b/>
                <w:bCs/>
                <w:lang w:eastAsia="zh-CN"/>
              </w:rPr>
            </w:pPr>
            <w:r w:rsidRPr="008330A0">
              <w:rPr>
                <w:b/>
                <w:bCs/>
                <w:lang w:eastAsia="zh-CN"/>
              </w:rPr>
              <w:t>&lt;Candidate solutions&gt;</w:t>
            </w:r>
          </w:p>
          <w:p w14:paraId="5BCDC81A" w14:textId="77777777" w:rsidR="00E01BAB" w:rsidRPr="008330A0" w:rsidRDefault="00E01BAB"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 xml:space="preserve">Option 1: Two CSI Resource are of same frequency layer if they have same SCS, CP type, BW, </w:t>
            </w:r>
            <w:proofErr w:type="spellStart"/>
            <w:r w:rsidRPr="008330A0">
              <w:rPr>
                <w:rFonts w:eastAsia="SimSun"/>
                <w:color w:val="000000" w:themeColor="text1"/>
              </w:rPr>
              <w:t>center</w:t>
            </w:r>
            <w:proofErr w:type="spellEnd"/>
            <w:r w:rsidRPr="008330A0">
              <w:rPr>
                <w:rFonts w:eastAsia="SimSun"/>
                <w:color w:val="000000" w:themeColor="text1"/>
              </w:rPr>
              <w:t xml:space="preserve"> frequency, and the CSI-RS occasions are fully/partially overlapping in time domain. (Ericsson)</w:t>
            </w:r>
          </w:p>
          <w:p w14:paraId="0082706E" w14:textId="77777777" w:rsidR="00E01BAB" w:rsidRPr="008330A0" w:rsidRDefault="00E01BAB"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highlight w:val="yellow"/>
              </w:rPr>
            </w:pPr>
            <w:r w:rsidRPr="008330A0">
              <w:rPr>
                <w:rFonts w:eastAsia="SimSun"/>
                <w:color w:val="000000" w:themeColor="text1"/>
                <w:highlight w:val="yellow"/>
              </w:rPr>
              <w:t>Option 2: Not to define new terminology of “frequency layer” for CSI-RS based L1-RSRP measurement. Discuss directly the inter-frequency CSI-RS scenarios where CSI-RS resources have similar properties (SCS, CP type, periodicity) (Nokia)</w:t>
            </w:r>
          </w:p>
          <w:p w14:paraId="271FDD6A" w14:textId="46D1BE51" w:rsidR="00E01BAB" w:rsidRPr="008330A0" w:rsidRDefault="00E01BAB" w:rsidP="002E5043">
            <w:pPr>
              <w:pStyle w:val="ListParagraph"/>
              <w:numPr>
                <w:ilvl w:val="0"/>
                <w:numId w:val="9"/>
              </w:numPr>
              <w:overflowPunct w:val="0"/>
              <w:autoSpaceDE w:val="0"/>
              <w:autoSpaceDN w:val="0"/>
              <w:adjustRightInd w:val="0"/>
              <w:spacing w:after="120"/>
              <w:contextualSpacing w:val="0"/>
              <w:textAlignment w:val="baseline"/>
              <w:rPr>
                <w:rFonts w:eastAsia="SimSun"/>
                <w:bCs/>
                <w:color w:val="000000" w:themeColor="text1"/>
              </w:rPr>
            </w:pPr>
            <w:r w:rsidRPr="008330A0">
              <w:rPr>
                <w:rFonts w:cstheme="minorHAnsi"/>
                <w:bCs/>
                <w:lang w:eastAsia="zh-CN"/>
              </w:rPr>
              <w:t>Option 3: If RAN4 concludes not to define CSI-RS based L1 measurement requirements for both RTD&gt;CP case and CSI-RS outside active BWP, it is not necessary to define “frequency layer”</w:t>
            </w:r>
            <w:r w:rsidR="00144DA7" w:rsidRPr="008330A0">
              <w:rPr>
                <w:rFonts w:cstheme="minorHAnsi"/>
                <w:bCs/>
                <w:lang w:eastAsia="zh-CN"/>
              </w:rPr>
              <w:t xml:space="preserve"> </w:t>
            </w:r>
            <w:r w:rsidRPr="008330A0">
              <w:rPr>
                <w:rFonts w:cstheme="minorHAnsi"/>
                <w:bCs/>
                <w:lang w:eastAsia="zh-CN"/>
              </w:rPr>
              <w:t>(MTK)</w:t>
            </w:r>
          </w:p>
          <w:p w14:paraId="0C7E00DB" w14:textId="77777777" w:rsidR="00E01BAB" w:rsidRPr="008330A0" w:rsidRDefault="00E01BAB" w:rsidP="002E5043">
            <w:pPr>
              <w:pStyle w:val="ListParagraph"/>
              <w:numPr>
                <w:ilvl w:val="0"/>
                <w:numId w:val="9"/>
              </w:numPr>
              <w:overflowPunct w:val="0"/>
              <w:autoSpaceDE w:val="0"/>
              <w:autoSpaceDN w:val="0"/>
              <w:adjustRightInd w:val="0"/>
              <w:spacing w:after="120"/>
              <w:contextualSpacing w:val="0"/>
              <w:textAlignment w:val="baseline"/>
              <w:rPr>
                <w:rFonts w:cstheme="minorHAnsi"/>
                <w:bCs/>
                <w:lang w:eastAsia="zh-CN"/>
              </w:rPr>
            </w:pPr>
            <w:r w:rsidRPr="008330A0">
              <w:rPr>
                <w:rFonts w:cstheme="minorHAnsi"/>
                <w:bCs/>
                <w:lang w:eastAsia="zh-CN"/>
              </w:rPr>
              <w:t>Option 4: From RRM requirement perspective, at least if RRM requirements for CSI-RSs outside active BWP are to be considered, RAN4 needs to clarify the frequency layer of the CSI-RS based L1 measurement. (vivo)</w:t>
            </w:r>
          </w:p>
          <w:p w14:paraId="58F38C44" w14:textId="77777777" w:rsidR="00E01BAB" w:rsidRPr="008330A0" w:rsidRDefault="00E01BAB" w:rsidP="002E5043">
            <w:pPr>
              <w:pStyle w:val="ListParagraph"/>
              <w:numPr>
                <w:ilvl w:val="1"/>
                <w:numId w:val="9"/>
              </w:numPr>
              <w:tabs>
                <w:tab w:val="left" w:pos="2160"/>
              </w:tabs>
              <w:overflowPunct w:val="0"/>
              <w:autoSpaceDE w:val="0"/>
              <w:autoSpaceDN w:val="0"/>
              <w:adjustRightInd w:val="0"/>
              <w:spacing w:after="120"/>
              <w:contextualSpacing w:val="0"/>
              <w:textAlignment w:val="baseline"/>
              <w:rPr>
                <w:rFonts w:cstheme="minorHAnsi"/>
                <w:bCs/>
                <w:lang w:eastAsia="zh-CN"/>
              </w:rPr>
            </w:pPr>
            <w:r w:rsidRPr="008330A0">
              <w:rPr>
                <w:rFonts w:cstheme="minorHAnsi"/>
                <w:bCs/>
                <w:lang w:eastAsia="zh-CN"/>
              </w:rPr>
              <w:t>The CSI-RSs of the target cells are considered as the same frequency layer if the SSBs of these target cells are of the same SSB frequency, SCS and CP type.</w:t>
            </w:r>
          </w:p>
          <w:p w14:paraId="1258DF77" w14:textId="77777777" w:rsidR="00E01BAB" w:rsidRPr="008330A0" w:rsidRDefault="00E01BAB" w:rsidP="002E5043">
            <w:pPr>
              <w:pStyle w:val="ListParagraph"/>
              <w:numPr>
                <w:ilvl w:val="1"/>
                <w:numId w:val="9"/>
              </w:numPr>
              <w:tabs>
                <w:tab w:val="left" w:pos="2160"/>
              </w:tabs>
              <w:overflowPunct w:val="0"/>
              <w:autoSpaceDE w:val="0"/>
              <w:autoSpaceDN w:val="0"/>
              <w:adjustRightInd w:val="0"/>
              <w:spacing w:after="120"/>
              <w:contextualSpacing w:val="0"/>
              <w:textAlignment w:val="baseline"/>
              <w:rPr>
                <w:rFonts w:cstheme="minorHAnsi"/>
                <w:bCs/>
                <w:lang w:eastAsia="zh-CN"/>
              </w:rPr>
            </w:pPr>
            <w:r w:rsidRPr="008330A0">
              <w:rPr>
                <w:rFonts w:cstheme="minorHAnsi"/>
                <w:bCs/>
                <w:lang w:eastAsia="zh-CN"/>
              </w:rPr>
              <w:t>No RRM requirements are defined, if CSI-RSs on the same frequency layer are configured with the different SCS or CP type.</w:t>
            </w:r>
          </w:p>
          <w:p w14:paraId="7681906C" w14:textId="77777777" w:rsidR="00E01BAB" w:rsidRPr="008330A0" w:rsidRDefault="00E01BAB" w:rsidP="002E5043">
            <w:pPr>
              <w:pStyle w:val="ListParagraph"/>
              <w:numPr>
                <w:ilvl w:val="1"/>
                <w:numId w:val="9"/>
              </w:numPr>
              <w:tabs>
                <w:tab w:val="left" w:pos="2160"/>
              </w:tabs>
              <w:overflowPunct w:val="0"/>
              <w:autoSpaceDE w:val="0"/>
              <w:autoSpaceDN w:val="0"/>
              <w:adjustRightInd w:val="0"/>
              <w:spacing w:after="120"/>
              <w:contextualSpacing w:val="0"/>
              <w:textAlignment w:val="baseline"/>
              <w:rPr>
                <w:rFonts w:cstheme="minorHAnsi"/>
                <w:bCs/>
                <w:lang w:eastAsia="zh-CN"/>
              </w:rPr>
            </w:pPr>
            <w:r w:rsidRPr="008330A0">
              <w:rPr>
                <w:rFonts w:cstheme="minorHAnsi"/>
                <w:bCs/>
                <w:lang w:eastAsia="zh-CN"/>
              </w:rPr>
              <w:t xml:space="preserve">Note: No restriction on the </w:t>
            </w:r>
            <w:proofErr w:type="spellStart"/>
            <w:r w:rsidRPr="008330A0">
              <w:rPr>
                <w:rFonts w:cstheme="minorHAnsi"/>
                <w:bCs/>
                <w:lang w:eastAsia="zh-CN"/>
              </w:rPr>
              <w:t>center</w:t>
            </w:r>
            <w:proofErr w:type="spellEnd"/>
            <w:r w:rsidRPr="008330A0">
              <w:rPr>
                <w:rFonts w:cstheme="minorHAnsi"/>
                <w:bCs/>
                <w:lang w:eastAsia="zh-CN"/>
              </w:rPr>
              <w:t xml:space="preserve"> frequency and/or BW of the CSI-RS.</w:t>
            </w:r>
          </w:p>
          <w:p w14:paraId="638E8847" w14:textId="77777777" w:rsidR="00E01BAB" w:rsidRPr="008330A0" w:rsidRDefault="00E01BAB" w:rsidP="00E01BAB">
            <w:pPr>
              <w:rPr>
                <w:b/>
                <w:bCs/>
                <w:lang w:eastAsia="zh-CN"/>
              </w:rPr>
            </w:pPr>
            <w:r w:rsidRPr="008330A0">
              <w:rPr>
                <w:b/>
                <w:bCs/>
                <w:lang w:eastAsia="zh-CN"/>
              </w:rPr>
              <w:t>&lt;Recommended WF&gt;</w:t>
            </w:r>
          </w:p>
          <w:p w14:paraId="6E0EEE2C" w14:textId="77777777" w:rsidR="00E01BAB" w:rsidRPr="008330A0" w:rsidRDefault="00E01BAB" w:rsidP="002E5043">
            <w:pPr>
              <w:pStyle w:val="ListParagraph"/>
              <w:numPr>
                <w:ilvl w:val="0"/>
                <w:numId w:val="9"/>
              </w:numPr>
              <w:overflowPunct w:val="0"/>
              <w:autoSpaceDE w:val="0"/>
              <w:autoSpaceDN w:val="0"/>
              <w:adjustRightInd w:val="0"/>
              <w:spacing w:after="120"/>
              <w:contextualSpacing w:val="0"/>
              <w:textAlignment w:val="baseline"/>
              <w:rPr>
                <w:rFonts w:eastAsia="SimSun"/>
                <w:color w:val="000000" w:themeColor="text1"/>
              </w:rPr>
            </w:pPr>
            <w:r w:rsidRPr="008330A0">
              <w:rPr>
                <w:rFonts w:eastAsia="SimSun"/>
                <w:color w:val="000000" w:themeColor="text1"/>
              </w:rPr>
              <w:t>Continue discussion.</w:t>
            </w:r>
          </w:p>
          <w:p w14:paraId="7C6CF7FA" w14:textId="77777777" w:rsidR="00E01BAB" w:rsidRPr="008330A0" w:rsidRDefault="00E01BAB" w:rsidP="0005322C"/>
        </w:tc>
      </w:tr>
    </w:tbl>
    <w:p w14:paraId="21F2A74F" w14:textId="026D3E73" w:rsidR="00AD6572" w:rsidRPr="008330A0" w:rsidRDefault="00AD6572" w:rsidP="0005322C"/>
    <w:p w14:paraId="6078513F" w14:textId="587769AE" w:rsidR="00EC4DCB" w:rsidRPr="008330A0" w:rsidRDefault="00EC4DCB" w:rsidP="001236D2">
      <w:r w:rsidRPr="00EC4DCB">
        <w:t xml:space="preserve">Section 9 currently </w:t>
      </w:r>
      <w:r w:rsidR="00496780">
        <w:t>has multiple mentions of frequency layer</w:t>
      </w:r>
      <w:r w:rsidRPr="00EC4DCB">
        <w:t xml:space="preserve">. </w:t>
      </w:r>
      <w:r w:rsidR="00496780">
        <w:t xml:space="preserve">Introducing </w:t>
      </w:r>
      <w:r w:rsidRPr="00EC4DCB">
        <w:t>another frequency layer definition</w:t>
      </w:r>
      <w:r w:rsidR="00496780">
        <w:t xml:space="preserve"> would not add much benefit</w:t>
      </w:r>
      <w:r w:rsidRPr="00EC4DCB">
        <w:t>. Therefore, we propose discussing the specific conditions instead.</w:t>
      </w:r>
    </w:p>
    <w:p w14:paraId="1609C616" w14:textId="1DAEFCA5" w:rsidR="00A05194" w:rsidRPr="008330A0" w:rsidRDefault="00A05194" w:rsidP="001532C3">
      <w:pPr>
        <w:pStyle w:val="RAN4proposal"/>
      </w:pPr>
      <w:bookmarkStart w:id="24" w:name="_Toc189846392"/>
      <w:r w:rsidRPr="008330A0">
        <w:t xml:space="preserve">Not to define new terminology of “frequency layer” for CSI-RS based L1-RSRP measurement. Discuss directly the </w:t>
      </w:r>
      <w:r w:rsidR="00FC77D4" w:rsidRPr="008330A0">
        <w:t>intra/inter-</w:t>
      </w:r>
      <w:r w:rsidRPr="008330A0">
        <w:t>frequency CSI-RS scenarios where CSI-RS resources have similar properties (SCS, CP type, periodicity)</w:t>
      </w:r>
      <w:bookmarkEnd w:id="24"/>
    </w:p>
    <w:p w14:paraId="027E6005" w14:textId="7ACA5B94" w:rsidR="00E431D3" w:rsidRPr="008330A0" w:rsidRDefault="00E431D3">
      <w:pPr>
        <w:rPr>
          <w:rFonts w:ascii="Arial" w:eastAsia="Times New Roman" w:hAnsi="Arial" w:cs="Times New Roman"/>
          <w:sz w:val="32"/>
          <w:szCs w:val="20"/>
        </w:rPr>
      </w:pPr>
    </w:p>
    <w:p w14:paraId="025FA9D1" w14:textId="75A97F1D" w:rsidR="00665508" w:rsidRPr="008330A0" w:rsidRDefault="00665508" w:rsidP="00665508">
      <w:pPr>
        <w:pStyle w:val="RAN4H2"/>
      </w:pPr>
      <w:r w:rsidRPr="008330A0">
        <w:t>CSI Acquisition</w:t>
      </w:r>
    </w:p>
    <w:p w14:paraId="2B026A54" w14:textId="77777777" w:rsidR="00665508" w:rsidRPr="008330A0" w:rsidRDefault="00665508" w:rsidP="00665508">
      <w:r w:rsidRPr="008330A0">
        <w:t xml:space="preserve">To have a brief update on CSI acquisition progress, the following has been agreed in RAN1. </w:t>
      </w:r>
    </w:p>
    <w:tbl>
      <w:tblPr>
        <w:tblStyle w:val="TableGrid"/>
        <w:tblW w:w="0" w:type="auto"/>
        <w:tblLook w:val="04A0" w:firstRow="1" w:lastRow="0" w:firstColumn="1" w:lastColumn="0" w:noHBand="0" w:noVBand="1"/>
      </w:tblPr>
      <w:tblGrid>
        <w:gridCol w:w="9617"/>
      </w:tblGrid>
      <w:tr w:rsidR="00665508" w:rsidRPr="008330A0" w14:paraId="676A0DDE" w14:textId="77777777" w:rsidTr="00EB17A3">
        <w:tc>
          <w:tcPr>
            <w:tcW w:w="9617" w:type="dxa"/>
          </w:tcPr>
          <w:p w14:paraId="16B5E339" w14:textId="77777777" w:rsidR="00665508" w:rsidRPr="008330A0" w:rsidRDefault="00665508" w:rsidP="00EB17A3">
            <w:pPr>
              <w:rPr>
                <w:rFonts w:cs="Times New Roman"/>
                <w:b/>
                <w:bCs/>
                <w:szCs w:val="20"/>
              </w:rPr>
            </w:pPr>
            <w:r w:rsidRPr="008330A0">
              <w:rPr>
                <w:rFonts w:cs="Times New Roman"/>
                <w:b/>
                <w:bCs/>
                <w:szCs w:val="20"/>
                <w:highlight w:val="green"/>
              </w:rPr>
              <w:t>Agreement</w:t>
            </w:r>
          </w:p>
          <w:p w14:paraId="5ADACFDB" w14:textId="77777777" w:rsidR="00665508" w:rsidRPr="008330A0" w:rsidRDefault="00665508" w:rsidP="00EB17A3">
            <w:pPr>
              <w:rPr>
                <w:rFonts w:cs="Times New Roman"/>
                <w:szCs w:val="20"/>
              </w:rPr>
            </w:pPr>
            <w:r w:rsidRPr="008330A0">
              <w:rPr>
                <w:rFonts w:cs="Times New Roman"/>
                <w:szCs w:val="20"/>
              </w:rPr>
              <w:t>The following alternatives are further studied:</w:t>
            </w:r>
          </w:p>
          <w:p w14:paraId="1764EFB5" w14:textId="77777777" w:rsidR="00665508" w:rsidRPr="008330A0" w:rsidRDefault="00665508" w:rsidP="002E5043">
            <w:pPr>
              <w:numPr>
                <w:ilvl w:val="0"/>
                <w:numId w:val="11"/>
              </w:numPr>
              <w:spacing w:line="278" w:lineRule="auto"/>
              <w:rPr>
                <w:rFonts w:cs="Times New Roman"/>
                <w:szCs w:val="20"/>
              </w:rPr>
            </w:pPr>
            <w:r w:rsidRPr="008330A0">
              <w:rPr>
                <w:rFonts w:cs="Times New Roman"/>
                <w:szCs w:val="20"/>
              </w:rPr>
              <w:t>Alt-1: CSI-RS measurement and CSI reporting operations are performed before reception of LTM Cell Switch Command (CSC) MAC CE.</w:t>
            </w:r>
          </w:p>
          <w:p w14:paraId="164CC2DB" w14:textId="77777777" w:rsidR="00665508" w:rsidRPr="008330A0" w:rsidRDefault="00665508" w:rsidP="002E5043">
            <w:pPr>
              <w:numPr>
                <w:ilvl w:val="1"/>
                <w:numId w:val="11"/>
              </w:numPr>
              <w:spacing w:line="278" w:lineRule="auto"/>
              <w:rPr>
                <w:rFonts w:cs="Times New Roman"/>
                <w:szCs w:val="20"/>
              </w:rPr>
            </w:pPr>
            <w:r w:rsidRPr="008330A0">
              <w:rPr>
                <w:rFonts w:cs="Times New Roman"/>
                <w:szCs w:val="20"/>
              </w:rPr>
              <w:t>The report is sent to the serving cell and transferred to the candidate/target cell(s)</w:t>
            </w:r>
          </w:p>
          <w:p w14:paraId="19DC05B5" w14:textId="77777777" w:rsidR="00665508" w:rsidRPr="008330A0" w:rsidRDefault="00665508" w:rsidP="002E5043">
            <w:pPr>
              <w:numPr>
                <w:ilvl w:val="0"/>
                <w:numId w:val="11"/>
              </w:numPr>
              <w:spacing w:line="278" w:lineRule="auto"/>
              <w:rPr>
                <w:rFonts w:cs="Times New Roman"/>
                <w:szCs w:val="20"/>
              </w:rPr>
            </w:pPr>
            <w:r w:rsidRPr="008330A0">
              <w:rPr>
                <w:rFonts w:cs="Times New Roman"/>
                <w:szCs w:val="20"/>
              </w:rPr>
              <w:t xml:space="preserve">Alt-2: </w:t>
            </w:r>
            <w:r w:rsidRPr="008330A0">
              <w:rPr>
                <w:rFonts w:cs="Times New Roman"/>
                <w:szCs w:val="20"/>
                <w:highlight w:val="yellow"/>
              </w:rPr>
              <w:t>CSI-RS measurement can start before reception</w:t>
            </w:r>
            <w:r w:rsidRPr="008330A0">
              <w:rPr>
                <w:rFonts w:cs="Times New Roman"/>
                <w:szCs w:val="20"/>
              </w:rPr>
              <w:t xml:space="preserve"> of LTM CSC MAC CE and CSI reporting operation is </w:t>
            </w:r>
            <w:r w:rsidRPr="008330A0">
              <w:rPr>
                <w:rFonts w:cs="Times New Roman"/>
                <w:szCs w:val="20"/>
                <w:highlight w:val="yellow"/>
              </w:rPr>
              <w:t>performed after reception</w:t>
            </w:r>
            <w:r w:rsidRPr="008330A0">
              <w:rPr>
                <w:rFonts w:cs="Times New Roman"/>
                <w:szCs w:val="20"/>
              </w:rPr>
              <w:t xml:space="preserve"> of LTM CSC MAC CE.</w:t>
            </w:r>
          </w:p>
          <w:p w14:paraId="28D3A26F" w14:textId="77777777" w:rsidR="00665508" w:rsidRPr="008330A0" w:rsidRDefault="00665508" w:rsidP="002E5043">
            <w:pPr>
              <w:numPr>
                <w:ilvl w:val="1"/>
                <w:numId w:val="11"/>
              </w:numPr>
              <w:spacing w:line="278" w:lineRule="auto"/>
              <w:rPr>
                <w:rFonts w:cs="Times New Roman"/>
                <w:szCs w:val="20"/>
              </w:rPr>
            </w:pPr>
            <w:r w:rsidRPr="008330A0">
              <w:rPr>
                <w:rFonts w:cs="Times New Roman"/>
                <w:szCs w:val="20"/>
              </w:rPr>
              <w:t>The report is sent directly to target cell</w:t>
            </w:r>
          </w:p>
          <w:p w14:paraId="5A0B4035" w14:textId="77777777" w:rsidR="00665508" w:rsidRPr="008330A0" w:rsidRDefault="00665508" w:rsidP="002E5043">
            <w:pPr>
              <w:numPr>
                <w:ilvl w:val="0"/>
                <w:numId w:val="11"/>
              </w:numPr>
              <w:spacing w:line="278" w:lineRule="auto"/>
              <w:rPr>
                <w:rFonts w:cs="Times New Roman"/>
                <w:szCs w:val="20"/>
              </w:rPr>
            </w:pPr>
            <w:r w:rsidRPr="008330A0">
              <w:rPr>
                <w:rFonts w:cs="Times New Roman"/>
                <w:szCs w:val="20"/>
              </w:rPr>
              <w:lastRenderedPageBreak/>
              <w:t xml:space="preserve">Alt-3: </w:t>
            </w:r>
            <w:r w:rsidRPr="008330A0">
              <w:rPr>
                <w:rFonts w:cs="Times New Roman"/>
                <w:szCs w:val="20"/>
                <w:highlight w:val="yellow"/>
              </w:rPr>
              <w:t>CSI-RS measurement and CSI reporting operations are performed after reception</w:t>
            </w:r>
            <w:r w:rsidRPr="008330A0">
              <w:rPr>
                <w:rFonts w:cs="Times New Roman"/>
                <w:szCs w:val="20"/>
              </w:rPr>
              <w:t xml:space="preserve"> of LTM CSC MAC CE.</w:t>
            </w:r>
          </w:p>
          <w:p w14:paraId="7CAB20D2" w14:textId="77777777" w:rsidR="00665508" w:rsidRPr="008330A0" w:rsidRDefault="00665508" w:rsidP="002E5043">
            <w:pPr>
              <w:numPr>
                <w:ilvl w:val="1"/>
                <w:numId w:val="11"/>
              </w:numPr>
              <w:spacing w:line="278" w:lineRule="auto"/>
              <w:rPr>
                <w:rFonts w:cs="Times New Roman"/>
                <w:szCs w:val="20"/>
                <w:highlight w:val="yellow"/>
              </w:rPr>
            </w:pPr>
            <w:r w:rsidRPr="008330A0">
              <w:rPr>
                <w:rFonts w:cs="Times New Roman"/>
                <w:szCs w:val="20"/>
                <w:highlight w:val="yellow"/>
              </w:rPr>
              <w:t>The report is sent directly to target cell</w:t>
            </w:r>
          </w:p>
          <w:p w14:paraId="4C1703E3" w14:textId="77777777" w:rsidR="00665508" w:rsidRPr="008330A0" w:rsidRDefault="00665508" w:rsidP="002E5043">
            <w:pPr>
              <w:pStyle w:val="ListParagraph"/>
              <w:numPr>
                <w:ilvl w:val="1"/>
                <w:numId w:val="11"/>
              </w:numPr>
              <w:snapToGrid w:val="0"/>
              <w:contextualSpacing w:val="0"/>
              <w:rPr>
                <w:rFonts w:cs="Times New Roman"/>
                <w:szCs w:val="20"/>
              </w:rPr>
            </w:pPr>
            <w:r w:rsidRPr="008330A0">
              <w:rPr>
                <w:rFonts w:cs="Times New Roman"/>
                <w:szCs w:val="20"/>
              </w:rPr>
              <w:t>Companies are requested to provide the details of exact report timing and triggering mechanism in the next meeting</w:t>
            </w:r>
          </w:p>
          <w:p w14:paraId="29FCEF03" w14:textId="77777777" w:rsidR="00665508" w:rsidRPr="008330A0" w:rsidRDefault="00665508" w:rsidP="00EB17A3"/>
        </w:tc>
      </w:tr>
    </w:tbl>
    <w:p w14:paraId="6AA2FE4C" w14:textId="14007C97" w:rsidR="00665508" w:rsidRPr="008330A0" w:rsidRDefault="008E00E3" w:rsidP="008E00E3">
      <w:pPr>
        <w:rPr>
          <w:rFonts w:cs="Times New Roman"/>
          <w:szCs w:val="20"/>
        </w:rPr>
      </w:pPr>
      <w:r w:rsidRPr="008330A0">
        <w:rPr>
          <w:rFonts w:cs="Times New Roman"/>
          <w:szCs w:val="20"/>
        </w:rPr>
        <w:lastRenderedPageBreak/>
        <w:t>In the last RAN1 meeting, the following working assumption was made regarding early CSI acquisition for candidate cells.</w:t>
      </w:r>
    </w:p>
    <w:tbl>
      <w:tblPr>
        <w:tblStyle w:val="TableGrid"/>
        <w:tblW w:w="0" w:type="auto"/>
        <w:tblLook w:val="04A0" w:firstRow="1" w:lastRow="0" w:firstColumn="1" w:lastColumn="0" w:noHBand="0" w:noVBand="1"/>
      </w:tblPr>
      <w:tblGrid>
        <w:gridCol w:w="9617"/>
      </w:tblGrid>
      <w:tr w:rsidR="008E00E3" w:rsidRPr="008330A0" w14:paraId="5E3D629A" w14:textId="77777777" w:rsidTr="008E00E3">
        <w:tc>
          <w:tcPr>
            <w:tcW w:w="9617" w:type="dxa"/>
          </w:tcPr>
          <w:p w14:paraId="07896F58" w14:textId="5A59EF1F" w:rsidR="008E00E3" w:rsidRPr="008330A0" w:rsidRDefault="005F0874" w:rsidP="008E00E3">
            <w:pPr>
              <w:rPr>
                <w:rFonts w:cs="Times New Roman"/>
                <w:b/>
                <w:bCs/>
                <w:szCs w:val="20"/>
                <w:lang w:eastAsia="x-none"/>
              </w:rPr>
            </w:pPr>
            <w:r>
              <w:rPr>
                <w:rFonts w:cs="Times New Roman"/>
                <w:b/>
                <w:bCs/>
                <w:szCs w:val="20"/>
                <w:highlight w:val="darkYellow"/>
                <w:lang w:eastAsia="x-none"/>
              </w:rPr>
              <w:t xml:space="preserve">RAN1 </w:t>
            </w:r>
            <w:r w:rsidR="008E00E3" w:rsidRPr="008330A0">
              <w:rPr>
                <w:rFonts w:cs="Times New Roman"/>
                <w:b/>
                <w:bCs/>
                <w:szCs w:val="20"/>
                <w:highlight w:val="darkYellow"/>
                <w:lang w:eastAsia="x-none"/>
              </w:rPr>
              <w:t>Working Assumption</w:t>
            </w:r>
          </w:p>
          <w:p w14:paraId="3E81358C" w14:textId="77777777" w:rsidR="008E00E3" w:rsidRPr="008330A0" w:rsidRDefault="008E00E3" w:rsidP="008E00E3">
            <w:pPr>
              <w:snapToGrid w:val="0"/>
              <w:rPr>
                <w:rFonts w:cs="Times New Roman"/>
                <w:szCs w:val="20"/>
              </w:rPr>
            </w:pPr>
            <w:r w:rsidRPr="008330A0">
              <w:rPr>
                <w:rFonts w:cs="Times New Roman"/>
                <w:szCs w:val="20"/>
              </w:rPr>
              <w:t>As baseline, CSI-RS measurement and CSI reporting operations are performed after reception of LTM CSC MAC CE.</w:t>
            </w:r>
          </w:p>
          <w:p w14:paraId="7DF006A2" w14:textId="77777777" w:rsidR="008E00E3" w:rsidRPr="008330A0" w:rsidRDefault="008E00E3" w:rsidP="008E00E3">
            <w:pPr>
              <w:pStyle w:val="ListParagraph"/>
              <w:numPr>
                <w:ilvl w:val="0"/>
                <w:numId w:val="14"/>
              </w:numPr>
              <w:snapToGrid w:val="0"/>
              <w:contextualSpacing w:val="0"/>
              <w:rPr>
                <w:rFonts w:cs="Times New Roman"/>
                <w:szCs w:val="20"/>
              </w:rPr>
            </w:pPr>
            <w:r w:rsidRPr="008330A0">
              <w:rPr>
                <w:rFonts w:cs="Times New Roman"/>
                <w:szCs w:val="20"/>
              </w:rPr>
              <w:t>The report is sent directly to target cell</w:t>
            </w:r>
          </w:p>
          <w:p w14:paraId="7C3B7FB1" w14:textId="77777777" w:rsidR="008E00E3" w:rsidRPr="008330A0" w:rsidRDefault="008E00E3" w:rsidP="008E00E3">
            <w:pPr>
              <w:pStyle w:val="ListParagraph"/>
              <w:numPr>
                <w:ilvl w:val="0"/>
                <w:numId w:val="14"/>
              </w:numPr>
              <w:tabs>
                <w:tab w:val="left" w:pos="1080"/>
              </w:tabs>
              <w:snapToGrid w:val="0"/>
              <w:contextualSpacing w:val="0"/>
              <w:rPr>
                <w:rFonts w:cs="Times New Roman"/>
                <w:szCs w:val="20"/>
              </w:rPr>
            </w:pPr>
            <w:r w:rsidRPr="008330A0">
              <w:rPr>
                <w:rFonts w:cs="Times New Roman"/>
                <w:szCs w:val="20"/>
              </w:rPr>
              <w:t>Introduce UE capability for CSI-RS measurement can start before reception of LTM CSC MAC CE</w:t>
            </w:r>
          </w:p>
          <w:p w14:paraId="119E9979" w14:textId="77777777" w:rsidR="008E00E3" w:rsidRPr="008330A0" w:rsidRDefault="008E00E3" w:rsidP="008E00E3">
            <w:pPr>
              <w:pStyle w:val="ListParagraph"/>
              <w:numPr>
                <w:ilvl w:val="1"/>
                <w:numId w:val="14"/>
              </w:numPr>
              <w:snapToGrid w:val="0"/>
              <w:contextualSpacing w:val="0"/>
              <w:rPr>
                <w:rFonts w:cs="Times New Roman"/>
                <w:szCs w:val="20"/>
              </w:rPr>
            </w:pPr>
            <w:r w:rsidRPr="008330A0">
              <w:rPr>
                <w:rFonts w:cs="Times New Roman"/>
                <w:szCs w:val="20"/>
              </w:rPr>
              <w:t>Other than UE capability, strive for no additional spec impact compared to the baseline (only one triggering mechanism will be specified)</w:t>
            </w:r>
          </w:p>
          <w:p w14:paraId="35DC4485" w14:textId="77777777" w:rsidR="008E00E3" w:rsidRPr="008330A0" w:rsidRDefault="008E00E3" w:rsidP="008E00E3"/>
        </w:tc>
      </w:tr>
    </w:tbl>
    <w:p w14:paraId="41D19D2F" w14:textId="77777777" w:rsidR="008E00E3" w:rsidRPr="008330A0" w:rsidRDefault="008E00E3" w:rsidP="008E00E3"/>
    <w:p w14:paraId="0F160AB6" w14:textId="181FB23F" w:rsidR="00EC0F3E" w:rsidRPr="008330A0" w:rsidRDefault="00665508" w:rsidP="00EC0F3E">
      <w:r w:rsidRPr="008330A0">
        <w:t xml:space="preserve">The impact of the alternative 1 is mostly on the network side as the network needs to transmit the CSI-Acquisition information to the target cell. From RAN4 point of view alternative 2 and alternative 3 are the ones which have the most RAN4 requirement impact. From our point of view, whether RAN1 supports Alt-2 or Alt-3, the requirements should be clear. Particularly in the Alt-3 RAN4 would need to consider that the UE is performing CSI-acquisition over the time which traditionally has been interruption time. Whether and how this is possible should be discussed, at least briefly, in RAN4. </w:t>
      </w:r>
    </w:p>
    <w:p w14:paraId="22844A62" w14:textId="0D2C41F7" w:rsidR="00665508" w:rsidRPr="008330A0" w:rsidRDefault="00665508" w:rsidP="00665508">
      <w:pPr>
        <w:pStyle w:val="RAN4proposal"/>
      </w:pPr>
      <w:bookmarkStart w:id="25" w:name="_Toc181993913"/>
      <w:bookmarkStart w:id="26" w:name="_Toc189846393"/>
      <w:r w:rsidRPr="008330A0">
        <w:t>CSI-acquisition may start before the cell switch (e.g. early CSI-acquisition case</w:t>
      </w:r>
      <w:proofErr w:type="gramStart"/>
      <w:r w:rsidRPr="008330A0">
        <w:t>)</w:t>
      </w:r>
      <w:proofErr w:type="gramEnd"/>
      <w:r w:rsidRPr="008330A0">
        <w:t xml:space="preserve"> or it may start from the cell switch command (e.g. </w:t>
      </w:r>
      <w:r w:rsidR="00C34FC8" w:rsidRPr="008330A0">
        <w:t xml:space="preserve">After SCS </w:t>
      </w:r>
      <w:r w:rsidRPr="008330A0">
        <w:t xml:space="preserve">CSI-acquisition). RAN4 </w:t>
      </w:r>
      <w:r w:rsidR="00C657E4">
        <w:t>can start to</w:t>
      </w:r>
      <w:r w:rsidRPr="008330A0">
        <w:t xml:space="preserve"> discuss if and how CSI-acquisition is</w:t>
      </w:r>
      <w:r w:rsidR="00C34FC8" w:rsidRPr="008330A0">
        <w:t xml:space="preserve"> performed</w:t>
      </w:r>
      <w:r w:rsidRPr="008330A0">
        <w:t xml:space="preserve"> during </w:t>
      </w:r>
      <w:r w:rsidR="00C34FC8" w:rsidRPr="008330A0">
        <w:t>and after the</w:t>
      </w:r>
      <w:r w:rsidRPr="008330A0">
        <w:t xml:space="preserve"> cell switch.</w:t>
      </w:r>
      <w:bookmarkEnd w:id="25"/>
      <w:bookmarkEnd w:id="26"/>
      <w:r w:rsidRPr="008330A0">
        <w:t xml:space="preserve"> </w:t>
      </w:r>
    </w:p>
    <w:p w14:paraId="33345E04" w14:textId="77777777" w:rsidR="00D1777A" w:rsidRPr="008330A0" w:rsidRDefault="00D1777A" w:rsidP="00D1777A"/>
    <w:p w14:paraId="72005AE4" w14:textId="77777777" w:rsidR="00AF1083" w:rsidRPr="008330A0" w:rsidRDefault="00AF1083" w:rsidP="00AF1083">
      <w:pPr>
        <w:spacing w:after="120"/>
        <w:rPr>
          <w:rFonts w:eastAsia="Times New Roman" w:cs="Times New Roman"/>
          <w:color w:val="000000"/>
          <w:szCs w:val="20"/>
        </w:rPr>
      </w:pPr>
    </w:p>
    <w:p w14:paraId="444478DC" w14:textId="77777777" w:rsidR="00521FF3" w:rsidRPr="008330A0" w:rsidRDefault="00521FF3" w:rsidP="00AF1083">
      <w:pPr>
        <w:spacing w:after="120"/>
        <w:rPr>
          <w:rFonts w:eastAsia="Times New Roman" w:cs="Times New Roman"/>
          <w:color w:val="000000"/>
          <w:szCs w:val="20"/>
        </w:rPr>
      </w:pPr>
    </w:p>
    <w:p w14:paraId="4142DC3F" w14:textId="77777777" w:rsidR="005506F4" w:rsidRPr="008330A0" w:rsidRDefault="005506F4" w:rsidP="00AF1083">
      <w:pPr>
        <w:spacing w:after="120"/>
        <w:rPr>
          <w:rFonts w:eastAsia="Times New Roman" w:cs="Times New Roman"/>
          <w:color w:val="000000"/>
          <w:szCs w:val="20"/>
        </w:rPr>
      </w:pPr>
    </w:p>
    <w:p w14:paraId="74A8F195" w14:textId="77777777" w:rsidR="008005C6" w:rsidRPr="008330A0" w:rsidRDefault="008005C6">
      <w:pPr>
        <w:rPr>
          <w:rFonts w:ascii="Arial" w:eastAsia="SimSun" w:hAnsi="Arial" w:cs="Times New Roman"/>
          <w:sz w:val="36"/>
          <w:szCs w:val="20"/>
        </w:rPr>
      </w:pPr>
      <w:bookmarkStart w:id="27" w:name="_Toc116995848"/>
      <w:r w:rsidRPr="008330A0">
        <w:br w:type="page"/>
      </w:r>
    </w:p>
    <w:p w14:paraId="30A17D9B" w14:textId="2203538C" w:rsidR="00F35ED7" w:rsidRPr="008330A0" w:rsidRDefault="00F35ED7" w:rsidP="00F35ED7">
      <w:pPr>
        <w:pStyle w:val="RAN4H1"/>
      </w:pPr>
      <w:r w:rsidRPr="008330A0">
        <w:lastRenderedPageBreak/>
        <w:t>Conclusion</w:t>
      </w:r>
      <w:bookmarkEnd w:id="27"/>
    </w:p>
    <w:p w14:paraId="3E5C7548" w14:textId="77777777" w:rsidR="00F35ED7" w:rsidRPr="008330A0" w:rsidRDefault="00F35ED7" w:rsidP="00F35ED7">
      <w:r w:rsidRPr="008330A0">
        <w:t>The following observations and proposals were made in this paper:</w:t>
      </w:r>
    </w:p>
    <w:p w14:paraId="5487FD0C" w14:textId="076CB37E" w:rsidR="005F0874" w:rsidRDefault="00F35ED7">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330A0">
        <w:rPr>
          <w:b w:val="0"/>
          <w:i/>
          <w:iCs/>
          <w:u w:val="single"/>
        </w:rPr>
        <w:fldChar w:fldCharType="begin"/>
      </w:r>
      <w:r w:rsidRPr="008330A0">
        <w:rPr>
          <w:i/>
          <w:iCs/>
          <w:u w:val="single"/>
        </w:rPr>
        <w:instrText xml:space="preserve"> TOC \n \h \z \t "RAN4 proposal,5,RAN4 observation,4" </w:instrText>
      </w:r>
      <w:r w:rsidRPr="008330A0">
        <w:rPr>
          <w:b w:val="0"/>
          <w:i/>
          <w:iCs/>
          <w:u w:val="single"/>
        </w:rPr>
        <w:fldChar w:fldCharType="separate"/>
      </w:r>
      <w:hyperlink w:anchor="_Toc189846379" w:history="1">
        <w:r w:rsidR="005F0874" w:rsidRPr="005D28B7">
          <w:rPr>
            <w:rStyle w:val="Hyperlink"/>
            <w:noProof/>
          </w:rPr>
          <w:t>Proposal 1:</w:t>
        </w:r>
        <w:r w:rsidR="005F0874" w:rsidRPr="005D28B7">
          <w:rPr>
            <w:rStyle w:val="Hyperlink"/>
            <w:noProof/>
            <w:lang w:eastAsia="en-GB"/>
          </w:rPr>
          <w:t xml:space="preserve"> For FR2-1, as a baseline, no need for rel-18 L1 SSB based measurements before CSI-RS measurements.</w:t>
        </w:r>
      </w:hyperlink>
    </w:p>
    <w:p w14:paraId="0003A5C2" w14:textId="48D3A1E9" w:rsidR="005F0874" w:rsidRDefault="005F087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46380" w:history="1">
        <w:r w:rsidRPr="005D28B7">
          <w:rPr>
            <w:rStyle w:val="Hyperlink"/>
            <w:rFonts w:ascii="Symbol" w:hAnsi="Symbol"/>
            <w:noProof/>
          </w:rPr>
          <w:t></w:t>
        </w:r>
        <w:r>
          <w:rPr>
            <w:rFonts w:asciiTheme="minorHAnsi" w:eastAsiaTheme="minorEastAsia" w:hAnsiTheme="minorHAnsi"/>
            <w:b w:val="0"/>
            <w:noProof/>
            <w:kern w:val="2"/>
            <w:sz w:val="24"/>
            <w:szCs w:val="24"/>
            <w:lang w:eastAsia="en-GB"/>
            <w14:ligatures w14:val="standardContextual"/>
          </w:rPr>
          <w:tab/>
        </w:r>
        <w:r w:rsidRPr="005D28B7">
          <w:rPr>
            <w:rStyle w:val="Hyperlink"/>
            <w:noProof/>
            <w:lang w:eastAsia="en-GB"/>
          </w:rPr>
          <w:t>If some UEs need L1 SSB before CSI-RS, define a capability where UE indicates it needs to perform L1 SSB measurement before performing CSI-RS measurement.</w:t>
        </w:r>
      </w:hyperlink>
    </w:p>
    <w:p w14:paraId="26FAA246" w14:textId="1EBD3688"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1" w:history="1">
        <w:r w:rsidRPr="005D28B7">
          <w:rPr>
            <w:rStyle w:val="Hyperlink"/>
            <w:noProof/>
          </w:rPr>
          <w:t>Proposal 2: The CSI-RS from the target cell configured for L1 measurement remains measurable, and</w:t>
        </w:r>
      </w:hyperlink>
    </w:p>
    <w:p w14:paraId="78302401" w14:textId="7CC657B3" w:rsidR="005F0874" w:rsidRDefault="005F087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46382" w:history="1">
        <w:r w:rsidRPr="005D28B7">
          <w:rPr>
            <w:rStyle w:val="Hyperlink"/>
            <w:rFonts w:ascii="Symbol" w:hAnsi="Symbol"/>
            <w:noProof/>
          </w:rPr>
          <w:t></w:t>
        </w:r>
        <w:r>
          <w:rPr>
            <w:rFonts w:asciiTheme="minorHAnsi" w:eastAsiaTheme="minorEastAsia" w:hAnsiTheme="minorHAnsi"/>
            <w:b w:val="0"/>
            <w:noProof/>
            <w:kern w:val="2"/>
            <w:sz w:val="24"/>
            <w:szCs w:val="24"/>
            <w:lang w:eastAsia="en-GB"/>
            <w14:ligatures w14:val="standardContextual"/>
          </w:rPr>
          <w:tab/>
        </w:r>
        <w:r w:rsidRPr="005D28B7">
          <w:rPr>
            <w:rStyle w:val="Hyperlink"/>
            <w:noProof/>
          </w:rPr>
          <w:t>[SSB associated with the CSI-RS remains detectable]</w:t>
        </w:r>
      </w:hyperlink>
    </w:p>
    <w:p w14:paraId="69E23A73" w14:textId="32614D56" w:rsidR="005F0874" w:rsidRDefault="005F087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46383" w:history="1">
        <w:r w:rsidRPr="005D28B7">
          <w:rPr>
            <w:rStyle w:val="Hyperlink"/>
            <w:rFonts w:ascii="Symbol" w:hAnsi="Symbol"/>
            <w:noProof/>
          </w:rPr>
          <w:t></w:t>
        </w:r>
        <w:r>
          <w:rPr>
            <w:rFonts w:asciiTheme="minorHAnsi" w:eastAsiaTheme="minorEastAsia" w:hAnsiTheme="minorHAnsi"/>
            <w:b w:val="0"/>
            <w:noProof/>
            <w:kern w:val="2"/>
            <w:sz w:val="24"/>
            <w:szCs w:val="24"/>
            <w:lang w:eastAsia="en-GB"/>
            <w14:ligatures w14:val="standardContextual"/>
          </w:rPr>
          <w:tab/>
        </w:r>
        <w:r w:rsidRPr="005D28B7">
          <w:rPr>
            <w:rStyle w:val="Hyperlink"/>
            <w:noProof/>
          </w:rPr>
          <w:t>[CSI-RS is above [-6] dB]</w:t>
        </w:r>
      </w:hyperlink>
    </w:p>
    <w:p w14:paraId="26E94E95" w14:textId="18F320A1"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4" w:history="1">
        <w:r w:rsidRPr="005D28B7">
          <w:rPr>
            <w:rStyle w:val="Hyperlink"/>
            <w:noProof/>
          </w:rPr>
          <w:t>Proposal 3: SNR of the CSI-RS from the target cell configured for L1 measurement is above -6dB</w:t>
        </w:r>
      </w:hyperlink>
    </w:p>
    <w:p w14:paraId="5F7866D2" w14:textId="64433E15"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5" w:history="1">
        <w:r w:rsidRPr="005D28B7">
          <w:rPr>
            <w:rStyle w:val="Hyperlink"/>
            <w:noProof/>
          </w:rPr>
          <w:t>Proposal 4: Wait until RAN1 has agreed to support repetition “ON” configuration before agreeing to define requirements.</w:t>
        </w:r>
      </w:hyperlink>
    </w:p>
    <w:p w14:paraId="290D6513" w14:textId="719064C9"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6" w:history="1">
        <w:r w:rsidRPr="005D28B7">
          <w:rPr>
            <w:rStyle w:val="Hyperlink"/>
            <w:noProof/>
          </w:rPr>
          <w:t xml:space="preserve">Proposal 5: As a baseline, define requirements for the case where the </w:t>
        </w:r>
        <w:r w:rsidRPr="005D28B7">
          <w:rPr>
            <w:rStyle w:val="Hyperlink"/>
            <w:i/>
            <w:noProof/>
          </w:rPr>
          <w:t>repetition</w:t>
        </w:r>
        <w:r w:rsidRPr="005D28B7">
          <w:rPr>
            <w:rStyle w:val="Hyperlink"/>
            <w:noProof/>
          </w:rPr>
          <w:t xml:space="preserve"> is ‘OFF’. Revisit the agreement if RAN1 decides to support “ON” configuration.</w:t>
        </w:r>
      </w:hyperlink>
    </w:p>
    <w:p w14:paraId="01EB5B21" w14:textId="3F8C65F8"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7" w:history="1">
        <w:r w:rsidRPr="005D28B7">
          <w:rPr>
            <w:rStyle w:val="Hyperlink"/>
            <w:noProof/>
          </w:rPr>
          <w:t>Proposal 6: Start from periodic CSI RS measurements and support semi-persistent CSI-RS once RAN1 confirms the working assumption</w:t>
        </w:r>
      </w:hyperlink>
    </w:p>
    <w:p w14:paraId="3D13B091" w14:textId="4CB187FE"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8" w:history="1">
        <w:r w:rsidRPr="005D28B7">
          <w:rPr>
            <w:rStyle w:val="Hyperlink"/>
            <w:noProof/>
          </w:rPr>
          <w:t>Proposal 7:</w:t>
        </w:r>
        <w:r w:rsidRPr="005D28B7">
          <w:rPr>
            <w:rStyle w:val="Hyperlink"/>
            <w:noProof/>
            <w:lang w:eastAsia="zh-CN"/>
          </w:rPr>
          <w:t xml:space="preserve"> CSI-RS based L1 measurement with gap is deprioritised out from rel-19</w:t>
        </w:r>
      </w:hyperlink>
    </w:p>
    <w:p w14:paraId="376991A1" w14:textId="0B4357C1"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89" w:history="1">
        <w:r w:rsidRPr="005D28B7">
          <w:rPr>
            <w:rStyle w:val="Hyperlink"/>
            <w:noProof/>
          </w:rPr>
          <w:t>Proposal 8: Consider also the scenario where CSI-RS based L1-RSRP measurement is outside of the active BWP.</w:t>
        </w:r>
      </w:hyperlink>
    </w:p>
    <w:p w14:paraId="6804ADFE" w14:textId="214F4980" w:rsidR="005F0874" w:rsidRDefault="005F08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6390" w:history="1">
        <w:r w:rsidRPr="005D28B7">
          <w:rPr>
            <w:rStyle w:val="Hyperlink"/>
            <w:b/>
            <w:noProof/>
          </w:rPr>
          <w:t>Observation 1:</w:t>
        </w:r>
        <w:r w:rsidRPr="005D28B7">
          <w:rPr>
            <w:rStyle w:val="Hyperlink"/>
            <w:noProof/>
          </w:rPr>
          <w:t xml:space="preserve"> Network does not know UE RTD conditions, hence the RTD &gt; CP capability is a prerequisite for LTM support in some networks</w:t>
        </w:r>
      </w:hyperlink>
    </w:p>
    <w:p w14:paraId="1693E7AE" w14:textId="5B68D2ED"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91" w:history="1">
        <w:r w:rsidRPr="005D28B7">
          <w:rPr>
            <w:rStyle w:val="Hyperlink"/>
            <w:noProof/>
          </w:rPr>
          <w:t>Proposal 9: As the network does not know UE RTD conditions, requirements for RTD &gt; CP shall be defined for rel-19 LTM. Whether the support of these requirements is up to UE capability.</w:t>
        </w:r>
      </w:hyperlink>
    </w:p>
    <w:p w14:paraId="432BC219" w14:textId="027C961E"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92" w:history="1">
        <w:r w:rsidRPr="005D28B7">
          <w:rPr>
            <w:rStyle w:val="Hyperlink"/>
            <w:noProof/>
          </w:rPr>
          <w:t>Proposal 10: Not to define new terminology of “frequency layer” for CSI-RS based L1-RSRP measurement. Discuss directly the intra/inter-frequency CSI-RS scenarios where CSI-RS resources have similar properties (SCS, CP type, periodicity)</w:t>
        </w:r>
      </w:hyperlink>
    </w:p>
    <w:p w14:paraId="00C2024B" w14:textId="57F411ED" w:rsidR="005F0874" w:rsidRDefault="005F08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6393" w:history="1">
        <w:r w:rsidRPr="005D28B7">
          <w:rPr>
            <w:rStyle w:val="Hyperlink"/>
            <w:noProof/>
          </w:rPr>
          <w:t>Proposal 11: CSI-acquisition may start before the cell switch (e.g. early CSI-acquisition case) or it may start from the cell switch command (e.g. After SCS CSI-acquisition). RAN4 can start to discuss if and how CSI-acquisition is performed during and after the cell switch.</w:t>
        </w:r>
      </w:hyperlink>
    </w:p>
    <w:p w14:paraId="7C0C258E" w14:textId="2DDE961E" w:rsidR="00F35ED7" w:rsidRPr="008330A0" w:rsidRDefault="00F35ED7" w:rsidP="00F35ED7">
      <w:pPr>
        <w:pStyle w:val="TOC5"/>
        <w:tabs>
          <w:tab w:val="right" w:leader="dot" w:pos="9617"/>
        </w:tabs>
      </w:pPr>
      <w:r w:rsidRPr="008330A0">
        <w:fldChar w:fldCharType="end"/>
      </w:r>
    </w:p>
    <w:p w14:paraId="4C28D014" w14:textId="2DBFF1D6" w:rsidR="00E43BF9" w:rsidRPr="008330A0" w:rsidRDefault="00E43BF9" w:rsidP="00F35ED7"/>
    <w:p w14:paraId="7F56543F" w14:textId="77777777" w:rsidR="00404663" w:rsidRPr="008330A0" w:rsidRDefault="00404663" w:rsidP="00F35ED7"/>
    <w:sectPr w:rsidR="00404663" w:rsidRPr="008330A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794F" w14:textId="77777777" w:rsidR="007D7F3C" w:rsidRDefault="007D7F3C" w:rsidP="00001C9B">
      <w:pPr>
        <w:spacing w:after="0"/>
      </w:pPr>
      <w:r>
        <w:separator/>
      </w:r>
    </w:p>
  </w:endnote>
  <w:endnote w:type="continuationSeparator" w:id="0">
    <w:p w14:paraId="236033A7" w14:textId="77777777" w:rsidR="007D7F3C" w:rsidRDefault="007D7F3C" w:rsidP="00001C9B">
      <w:pPr>
        <w:spacing w:after="0"/>
      </w:pPr>
      <w:r>
        <w:continuationSeparator/>
      </w:r>
    </w:p>
  </w:endnote>
  <w:endnote w:type="continuationNotice" w:id="1">
    <w:p w14:paraId="6C9762D5" w14:textId="77777777" w:rsidR="007D7F3C" w:rsidRDefault="007D7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E7952" w14:textId="77777777" w:rsidR="007D7F3C" w:rsidRDefault="007D7F3C" w:rsidP="00001C9B">
      <w:pPr>
        <w:spacing w:after="0"/>
      </w:pPr>
      <w:r>
        <w:separator/>
      </w:r>
    </w:p>
  </w:footnote>
  <w:footnote w:type="continuationSeparator" w:id="0">
    <w:p w14:paraId="043484C0" w14:textId="77777777" w:rsidR="007D7F3C" w:rsidRDefault="007D7F3C" w:rsidP="00001C9B">
      <w:pPr>
        <w:spacing w:after="0"/>
      </w:pPr>
      <w:r>
        <w:continuationSeparator/>
      </w:r>
    </w:p>
  </w:footnote>
  <w:footnote w:type="continuationNotice" w:id="1">
    <w:p w14:paraId="2DC992E5" w14:textId="77777777" w:rsidR="007D7F3C" w:rsidRDefault="007D7F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B83B6F"/>
    <w:multiLevelType w:val="multilevel"/>
    <w:tmpl w:val="9AE6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C7D35"/>
    <w:multiLevelType w:val="multilevel"/>
    <w:tmpl w:val="6A5E2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DBF7E6A"/>
    <w:multiLevelType w:val="multilevel"/>
    <w:tmpl w:val="E5CC80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443014"/>
    <w:multiLevelType w:val="hybridMultilevel"/>
    <w:tmpl w:val="946EE2C8"/>
    <w:lvl w:ilvl="0" w:tplc="408480F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1D00135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8090001">
      <w:start w:val="1"/>
      <w:numFmt w:val="bullet"/>
      <w:lvlText w:val=""/>
      <w:lvlJc w:val="left"/>
      <w:pPr>
        <w:ind w:left="2520" w:hanging="360"/>
      </w:pPr>
      <w:rPr>
        <w:rFonts w:ascii="Symbol" w:hAnsi="Symbol"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92749823">
    <w:abstractNumId w:val="19"/>
  </w:num>
  <w:num w:numId="2" w16cid:durableId="80681869">
    <w:abstractNumId w:val="16"/>
  </w:num>
  <w:num w:numId="3" w16cid:durableId="1566528953">
    <w:abstractNumId w:val="18"/>
  </w:num>
  <w:num w:numId="4" w16cid:durableId="1456096507">
    <w:abstractNumId w:val="23"/>
  </w:num>
  <w:num w:numId="5" w16cid:durableId="143009612">
    <w:abstractNumId w:val="0"/>
  </w:num>
  <w:num w:numId="6" w16cid:durableId="1211767920">
    <w:abstractNumId w:val="15"/>
  </w:num>
  <w:num w:numId="7" w16cid:durableId="2066709880">
    <w:abstractNumId w:val="6"/>
  </w:num>
  <w:num w:numId="8" w16cid:durableId="491604550">
    <w:abstractNumId w:val="8"/>
  </w:num>
  <w:num w:numId="9" w16cid:durableId="970280633">
    <w:abstractNumId w:val="26"/>
  </w:num>
  <w:num w:numId="10" w16cid:durableId="1938362445">
    <w:abstractNumId w:val="16"/>
    <w:lvlOverride w:ilvl="0">
      <w:startOverride w:val="1"/>
    </w:lvlOverride>
  </w:num>
  <w:num w:numId="11" w16cid:durableId="1073356846">
    <w:abstractNumId w:val="20"/>
  </w:num>
  <w:num w:numId="12" w16cid:durableId="712312775">
    <w:abstractNumId w:val="17"/>
  </w:num>
  <w:num w:numId="13" w16cid:durableId="1263762181">
    <w:abstractNumId w:val="7"/>
  </w:num>
  <w:num w:numId="14" w16cid:durableId="380252619">
    <w:abstractNumId w:val="12"/>
  </w:num>
  <w:num w:numId="15" w16cid:durableId="160053062">
    <w:abstractNumId w:val="10"/>
  </w:num>
  <w:num w:numId="16" w16cid:durableId="1297292447">
    <w:abstractNumId w:val="2"/>
  </w:num>
  <w:num w:numId="17" w16cid:durableId="912474942">
    <w:abstractNumId w:val="11"/>
  </w:num>
  <w:num w:numId="18" w16cid:durableId="784815843">
    <w:abstractNumId w:val="3"/>
  </w:num>
  <w:num w:numId="19" w16cid:durableId="1268082669">
    <w:abstractNumId w:val="9"/>
  </w:num>
  <w:num w:numId="20" w16cid:durableId="973561896">
    <w:abstractNumId w:val="24"/>
  </w:num>
  <w:num w:numId="21" w16cid:durableId="520555660">
    <w:abstractNumId w:val="22"/>
  </w:num>
  <w:num w:numId="22" w16cid:durableId="2115057376">
    <w:abstractNumId w:val="21"/>
  </w:num>
  <w:num w:numId="23" w16cid:durableId="1376202183">
    <w:abstractNumId w:val="1"/>
  </w:num>
  <w:num w:numId="24" w16cid:durableId="810442398">
    <w:abstractNumId w:val="4"/>
  </w:num>
  <w:num w:numId="25" w16cid:durableId="475412758">
    <w:abstractNumId w:val="25"/>
  </w:num>
  <w:num w:numId="26" w16cid:durableId="1087068819">
    <w:abstractNumId w:val="5"/>
  </w:num>
  <w:num w:numId="27" w16cid:durableId="71239939">
    <w:abstractNumId w:val="13"/>
  </w:num>
  <w:num w:numId="28" w16cid:durableId="5886666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5C8"/>
    <w:rsid w:val="00001C9B"/>
    <w:rsid w:val="000027BB"/>
    <w:rsid w:val="00002B6A"/>
    <w:rsid w:val="00003196"/>
    <w:rsid w:val="000032AF"/>
    <w:rsid w:val="00003DF0"/>
    <w:rsid w:val="000040DC"/>
    <w:rsid w:val="00005F48"/>
    <w:rsid w:val="000066FD"/>
    <w:rsid w:val="00011784"/>
    <w:rsid w:val="00012AF2"/>
    <w:rsid w:val="000132DD"/>
    <w:rsid w:val="00014E96"/>
    <w:rsid w:val="000151EF"/>
    <w:rsid w:val="00016131"/>
    <w:rsid w:val="00016677"/>
    <w:rsid w:val="00021B31"/>
    <w:rsid w:val="00021F38"/>
    <w:rsid w:val="00022BE9"/>
    <w:rsid w:val="000239F5"/>
    <w:rsid w:val="000241BF"/>
    <w:rsid w:val="00026C9C"/>
    <w:rsid w:val="000276E5"/>
    <w:rsid w:val="00027AC3"/>
    <w:rsid w:val="00031204"/>
    <w:rsid w:val="0003169F"/>
    <w:rsid w:val="00031743"/>
    <w:rsid w:val="00032310"/>
    <w:rsid w:val="00032B79"/>
    <w:rsid w:val="000332A7"/>
    <w:rsid w:val="00034748"/>
    <w:rsid w:val="00035FBC"/>
    <w:rsid w:val="000365B4"/>
    <w:rsid w:val="00037FCE"/>
    <w:rsid w:val="00041873"/>
    <w:rsid w:val="00041DDB"/>
    <w:rsid w:val="00041F70"/>
    <w:rsid w:val="00042BE4"/>
    <w:rsid w:val="000440B1"/>
    <w:rsid w:val="000453C0"/>
    <w:rsid w:val="00045B27"/>
    <w:rsid w:val="00046C8A"/>
    <w:rsid w:val="00047891"/>
    <w:rsid w:val="00047984"/>
    <w:rsid w:val="00047D79"/>
    <w:rsid w:val="00050596"/>
    <w:rsid w:val="0005075E"/>
    <w:rsid w:val="0005322C"/>
    <w:rsid w:val="00053BB7"/>
    <w:rsid w:val="000543AA"/>
    <w:rsid w:val="000543D2"/>
    <w:rsid w:val="000548D3"/>
    <w:rsid w:val="00054A28"/>
    <w:rsid w:val="00056825"/>
    <w:rsid w:val="000574F4"/>
    <w:rsid w:val="0006117B"/>
    <w:rsid w:val="00061191"/>
    <w:rsid w:val="00061EFE"/>
    <w:rsid w:val="000622E0"/>
    <w:rsid w:val="00063163"/>
    <w:rsid w:val="0006397E"/>
    <w:rsid w:val="00063AD4"/>
    <w:rsid w:val="00063B5A"/>
    <w:rsid w:val="00064EEE"/>
    <w:rsid w:val="00067564"/>
    <w:rsid w:val="00067FB1"/>
    <w:rsid w:val="00070B1A"/>
    <w:rsid w:val="0007157B"/>
    <w:rsid w:val="00072B7E"/>
    <w:rsid w:val="00072CCA"/>
    <w:rsid w:val="0007403C"/>
    <w:rsid w:val="000763AA"/>
    <w:rsid w:val="00076D33"/>
    <w:rsid w:val="00077EDD"/>
    <w:rsid w:val="00080B9F"/>
    <w:rsid w:val="000825D0"/>
    <w:rsid w:val="00082BFE"/>
    <w:rsid w:val="00085843"/>
    <w:rsid w:val="00085E4F"/>
    <w:rsid w:val="0008612A"/>
    <w:rsid w:val="00086631"/>
    <w:rsid w:val="00087646"/>
    <w:rsid w:val="00087843"/>
    <w:rsid w:val="00090E18"/>
    <w:rsid w:val="000921B6"/>
    <w:rsid w:val="00092304"/>
    <w:rsid w:val="00092434"/>
    <w:rsid w:val="000926FA"/>
    <w:rsid w:val="00092D2C"/>
    <w:rsid w:val="000936AE"/>
    <w:rsid w:val="00093709"/>
    <w:rsid w:val="00093D61"/>
    <w:rsid w:val="00094BAF"/>
    <w:rsid w:val="00094C01"/>
    <w:rsid w:val="00094F60"/>
    <w:rsid w:val="000977A0"/>
    <w:rsid w:val="000A0270"/>
    <w:rsid w:val="000A04DC"/>
    <w:rsid w:val="000A10BC"/>
    <w:rsid w:val="000A302B"/>
    <w:rsid w:val="000A46B5"/>
    <w:rsid w:val="000A4C64"/>
    <w:rsid w:val="000A4DC3"/>
    <w:rsid w:val="000A660C"/>
    <w:rsid w:val="000A6BC0"/>
    <w:rsid w:val="000A6FE8"/>
    <w:rsid w:val="000A7086"/>
    <w:rsid w:val="000A7348"/>
    <w:rsid w:val="000A74D0"/>
    <w:rsid w:val="000A7F53"/>
    <w:rsid w:val="000B0056"/>
    <w:rsid w:val="000B012E"/>
    <w:rsid w:val="000B28D2"/>
    <w:rsid w:val="000B332A"/>
    <w:rsid w:val="000B3911"/>
    <w:rsid w:val="000B3C51"/>
    <w:rsid w:val="000B4551"/>
    <w:rsid w:val="000B54DC"/>
    <w:rsid w:val="000B710B"/>
    <w:rsid w:val="000B7384"/>
    <w:rsid w:val="000C0F00"/>
    <w:rsid w:val="000C16D6"/>
    <w:rsid w:val="000C24C5"/>
    <w:rsid w:val="000C3C7B"/>
    <w:rsid w:val="000C41C6"/>
    <w:rsid w:val="000C4392"/>
    <w:rsid w:val="000C4554"/>
    <w:rsid w:val="000C5515"/>
    <w:rsid w:val="000C5D1C"/>
    <w:rsid w:val="000C5D8F"/>
    <w:rsid w:val="000C70EB"/>
    <w:rsid w:val="000D02F1"/>
    <w:rsid w:val="000D0702"/>
    <w:rsid w:val="000D0F93"/>
    <w:rsid w:val="000D1FFF"/>
    <w:rsid w:val="000D2421"/>
    <w:rsid w:val="000D2803"/>
    <w:rsid w:val="000D618B"/>
    <w:rsid w:val="000D7461"/>
    <w:rsid w:val="000D7497"/>
    <w:rsid w:val="000E0835"/>
    <w:rsid w:val="000E0880"/>
    <w:rsid w:val="000E089B"/>
    <w:rsid w:val="000E105B"/>
    <w:rsid w:val="000E3491"/>
    <w:rsid w:val="000E46EA"/>
    <w:rsid w:val="000F02E3"/>
    <w:rsid w:val="000F2610"/>
    <w:rsid w:val="000F3F58"/>
    <w:rsid w:val="000F4EFF"/>
    <w:rsid w:val="000F7C6A"/>
    <w:rsid w:val="001008EF"/>
    <w:rsid w:val="00101E82"/>
    <w:rsid w:val="0010351A"/>
    <w:rsid w:val="001036C0"/>
    <w:rsid w:val="00106416"/>
    <w:rsid w:val="00110481"/>
    <w:rsid w:val="001110F0"/>
    <w:rsid w:val="001115B7"/>
    <w:rsid w:val="001127C9"/>
    <w:rsid w:val="00114498"/>
    <w:rsid w:val="00115B88"/>
    <w:rsid w:val="00116320"/>
    <w:rsid w:val="00116C89"/>
    <w:rsid w:val="00116FBE"/>
    <w:rsid w:val="00121ACB"/>
    <w:rsid w:val="00121D7F"/>
    <w:rsid w:val="00122B5A"/>
    <w:rsid w:val="00122B8A"/>
    <w:rsid w:val="001236D2"/>
    <w:rsid w:val="001238C8"/>
    <w:rsid w:val="0012701A"/>
    <w:rsid w:val="00127F20"/>
    <w:rsid w:val="001310C2"/>
    <w:rsid w:val="0013136D"/>
    <w:rsid w:val="00132F6A"/>
    <w:rsid w:val="00133913"/>
    <w:rsid w:val="00133CAA"/>
    <w:rsid w:val="00135B5B"/>
    <w:rsid w:val="001376CF"/>
    <w:rsid w:val="00137D4F"/>
    <w:rsid w:val="00140221"/>
    <w:rsid w:val="00140E22"/>
    <w:rsid w:val="0014136D"/>
    <w:rsid w:val="001414F9"/>
    <w:rsid w:val="00141D7C"/>
    <w:rsid w:val="001423AC"/>
    <w:rsid w:val="0014329F"/>
    <w:rsid w:val="001439A1"/>
    <w:rsid w:val="00143A07"/>
    <w:rsid w:val="00144DA7"/>
    <w:rsid w:val="0014766E"/>
    <w:rsid w:val="001522C3"/>
    <w:rsid w:val="00152DB8"/>
    <w:rsid w:val="001532C3"/>
    <w:rsid w:val="00154845"/>
    <w:rsid w:val="0015526D"/>
    <w:rsid w:val="0015549E"/>
    <w:rsid w:val="00155E14"/>
    <w:rsid w:val="00155EA9"/>
    <w:rsid w:val="001577F9"/>
    <w:rsid w:val="00161111"/>
    <w:rsid w:val="00161535"/>
    <w:rsid w:val="001624B8"/>
    <w:rsid w:val="001625AC"/>
    <w:rsid w:val="001630B4"/>
    <w:rsid w:val="001637A6"/>
    <w:rsid w:val="00163D94"/>
    <w:rsid w:val="001642FC"/>
    <w:rsid w:val="0016496B"/>
    <w:rsid w:val="001650A9"/>
    <w:rsid w:val="00166C51"/>
    <w:rsid w:val="0017102B"/>
    <w:rsid w:val="001715A7"/>
    <w:rsid w:val="001743E2"/>
    <w:rsid w:val="001745F8"/>
    <w:rsid w:val="0017468D"/>
    <w:rsid w:val="00181ADB"/>
    <w:rsid w:val="00181FC1"/>
    <w:rsid w:val="001838CF"/>
    <w:rsid w:val="001839C9"/>
    <w:rsid w:val="00183BA1"/>
    <w:rsid w:val="0018504F"/>
    <w:rsid w:val="0018644B"/>
    <w:rsid w:val="00186734"/>
    <w:rsid w:val="001868EE"/>
    <w:rsid w:val="001870AE"/>
    <w:rsid w:val="00187867"/>
    <w:rsid w:val="00190544"/>
    <w:rsid w:val="00190FCB"/>
    <w:rsid w:val="00193A4B"/>
    <w:rsid w:val="0019435B"/>
    <w:rsid w:val="00194AF9"/>
    <w:rsid w:val="00194FA0"/>
    <w:rsid w:val="00196187"/>
    <w:rsid w:val="001A0FC7"/>
    <w:rsid w:val="001A1A32"/>
    <w:rsid w:val="001A2A4E"/>
    <w:rsid w:val="001A2F5A"/>
    <w:rsid w:val="001A3BA4"/>
    <w:rsid w:val="001A4A3B"/>
    <w:rsid w:val="001A4EB9"/>
    <w:rsid w:val="001A574B"/>
    <w:rsid w:val="001A6D1F"/>
    <w:rsid w:val="001A7ACA"/>
    <w:rsid w:val="001B0AFA"/>
    <w:rsid w:val="001B1EA8"/>
    <w:rsid w:val="001B3013"/>
    <w:rsid w:val="001B3126"/>
    <w:rsid w:val="001B32FF"/>
    <w:rsid w:val="001B4103"/>
    <w:rsid w:val="001C0953"/>
    <w:rsid w:val="001C09A8"/>
    <w:rsid w:val="001C31FD"/>
    <w:rsid w:val="001C4209"/>
    <w:rsid w:val="001C433B"/>
    <w:rsid w:val="001C4AE0"/>
    <w:rsid w:val="001C4E49"/>
    <w:rsid w:val="001C578D"/>
    <w:rsid w:val="001C5C45"/>
    <w:rsid w:val="001C6AC7"/>
    <w:rsid w:val="001C6C92"/>
    <w:rsid w:val="001C7285"/>
    <w:rsid w:val="001D1F05"/>
    <w:rsid w:val="001D64FE"/>
    <w:rsid w:val="001D65A3"/>
    <w:rsid w:val="001D6AE8"/>
    <w:rsid w:val="001D6DB9"/>
    <w:rsid w:val="001E0537"/>
    <w:rsid w:val="001E170F"/>
    <w:rsid w:val="001E1A65"/>
    <w:rsid w:val="001E27B8"/>
    <w:rsid w:val="001E30F6"/>
    <w:rsid w:val="001E4C80"/>
    <w:rsid w:val="001E6104"/>
    <w:rsid w:val="001E6852"/>
    <w:rsid w:val="001F0327"/>
    <w:rsid w:val="001F064D"/>
    <w:rsid w:val="001F172C"/>
    <w:rsid w:val="001F173F"/>
    <w:rsid w:val="001F4D3D"/>
    <w:rsid w:val="001F7D92"/>
    <w:rsid w:val="00200817"/>
    <w:rsid w:val="00200BC8"/>
    <w:rsid w:val="002010D0"/>
    <w:rsid w:val="00201732"/>
    <w:rsid w:val="00202A5D"/>
    <w:rsid w:val="00202EC1"/>
    <w:rsid w:val="00203909"/>
    <w:rsid w:val="0020557B"/>
    <w:rsid w:val="002067DD"/>
    <w:rsid w:val="00210AE1"/>
    <w:rsid w:val="00210DD7"/>
    <w:rsid w:val="00211737"/>
    <w:rsid w:val="00211974"/>
    <w:rsid w:val="00211C78"/>
    <w:rsid w:val="00212434"/>
    <w:rsid w:val="002124A6"/>
    <w:rsid w:val="00215132"/>
    <w:rsid w:val="00215E43"/>
    <w:rsid w:val="00217EE5"/>
    <w:rsid w:val="0022097F"/>
    <w:rsid w:val="0022165F"/>
    <w:rsid w:val="00222237"/>
    <w:rsid w:val="00226E9E"/>
    <w:rsid w:val="00227C84"/>
    <w:rsid w:val="00235F5C"/>
    <w:rsid w:val="002364AE"/>
    <w:rsid w:val="00237560"/>
    <w:rsid w:val="00241F89"/>
    <w:rsid w:val="0024219C"/>
    <w:rsid w:val="0024239E"/>
    <w:rsid w:val="00242EB1"/>
    <w:rsid w:val="002430E4"/>
    <w:rsid w:val="00244916"/>
    <w:rsid w:val="0024576E"/>
    <w:rsid w:val="00246454"/>
    <w:rsid w:val="00247120"/>
    <w:rsid w:val="00250074"/>
    <w:rsid w:val="00250793"/>
    <w:rsid w:val="0025700C"/>
    <w:rsid w:val="0025733A"/>
    <w:rsid w:val="002578CC"/>
    <w:rsid w:val="00257FA3"/>
    <w:rsid w:val="00260486"/>
    <w:rsid w:val="00261229"/>
    <w:rsid w:val="002639E7"/>
    <w:rsid w:val="00263D6E"/>
    <w:rsid w:val="002641E2"/>
    <w:rsid w:val="00265F94"/>
    <w:rsid w:val="002662C8"/>
    <w:rsid w:val="0026647E"/>
    <w:rsid w:val="00267267"/>
    <w:rsid w:val="00267D45"/>
    <w:rsid w:val="00271268"/>
    <w:rsid w:val="002712AF"/>
    <w:rsid w:val="0027278A"/>
    <w:rsid w:val="00272971"/>
    <w:rsid w:val="00273019"/>
    <w:rsid w:val="00274378"/>
    <w:rsid w:val="00274537"/>
    <w:rsid w:val="00274896"/>
    <w:rsid w:val="002758E0"/>
    <w:rsid w:val="00276D35"/>
    <w:rsid w:val="0027777E"/>
    <w:rsid w:val="00277A2F"/>
    <w:rsid w:val="00277B56"/>
    <w:rsid w:val="0028001F"/>
    <w:rsid w:val="00281B58"/>
    <w:rsid w:val="00281D5A"/>
    <w:rsid w:val="00282656"/>
    <w:rsid w:val="00282A74"/>
    <w:rsid w:val="00282EB8"/>
    <w:rsid w:val="002849D4"/>
    <w:rsid w:val="00285E9C"/>
    <w:rsid w:val="00287BCB"/>
    <w:rsid w:val="002907C6"/>
    <w:rsid w:val="0029196A"/>
    <w:rsid w:val="00291FAD"/>
    <w:rsid w:val="002923AE"/>
    <w:rsid w:val="00295947"/>
    <w:rsid w:val="002A0652"/>
    <w:rsid w:val="002A19F5"/>
    <w:rsid w:val="002A2C96"/>
    <w:rsid w:val="002A2F93"/>
    <w:rsid w:val="002A3911"/>
    <w:rsid w:val="002A3B99"/>
    <w:rsid w:val="002A474D"/>
    <w:rsid w:val="002A73E0"/>
    <w:rsid w:val="002A7FF9"/>
    <w:rsid w:val="002B0507"/>
    <w:rsid w:val="002B1956"/>
    <w:rsid w:val="002B2ED8"/>
    <w:rsid w:val="002B374D"/>
    <w:rsid w:val="002B418B"/>
    <w:rsid w:val="002B4922"/>
    <w:rsid w:val="002B4F21"/>
    <w:rsid w:val="002B69F3"/>
    <w:rsid w:val="002B721F"/>
    <w:rsid w:val="002B7CD3"/>
    <w:rsid w:val="002C22A0"/>
    <w:rsid w:val="002C22C3"/>
    <w:rsid w:val="002C2CA3"/>
    <w:rsid w:val="002C2D19"/>
    <w:rsid w:val="002C4785"/>
    <w:rsid w:val="002C4820"/>
    <w:rsid w:val="002C5155"/>
    <w:rsid w:val="002C76F1"/>
    <w:rsid w:val="002C7BD3"/>
    <w:rsid w:val="002D0123"/>
    <w:rsid w:val="002D10FA"/>
    <w:rsid w:val="002D1A92"/>
    <w:rsid w:val="002D2B5D"/>
    <w:rsid w:val="002D327B"/>
    <w:rsid w:val="002D3ED0"/>
    <w:rsid w:val="002D4C55"/>
    <w:rsid w:val="002D4D1A"/>
    <w:rsid w:val="002D5062"/>
    <w:rsid w:val="002D52C1"/>
    <w:rsid w:val="002D634E"/>
    <w:rsid w:val="002D7108"/>
    <w:rsid w:val="002D7D15"/>
    <w:rsid w:val="002E11BB"/>
    <w:rsid w:val="002E1435"/>
    <w:rsid w:val="002E4252"/>
    <w:rsid w:val="002E4891"/>
    <w:rsid w:val="002E5043"/>
    <w:rsid w:val="002E5DF0"/>
    <w:rsid w:val="002E670B"/>
    <w:rsid w:val="002E699A"/>
    <w:rsid w:val="002E6B13"/>
    <w:rsid w:val="002E6DED"/>
    <w:rsid w:val="002F07FA"/>
    <w:rsid w:val="002F0E8A"/>
    <w:rsid w:val="002F1949"/>
    <w:rsid w:val="002F1B11"/>
    <w:rsid w:val="002F22F7"/>
    <w:rsid w:val="002F29D5"/>
    <w:rsid w:val="002F2C33"/>
    <w:rsid w:val="002F2D43"/>
    <w:rsid w:val="002F3513"/>
    <w:rsid w:val="002F36C7"/>
    <w:rsid w:val="002F3E39"/>
    <w:rsid w:val="002F4679"/>
    <w:rsid w:val="002F4CD3"/>
    <w:rsid w:val="002F5582"/>
    <w:rsid w:val="002F5874"/>
    <w:rsid w:val="002F69CF"/>
    <w:rsid w:val="002F78B7"/>
    <w:rsid w:val="00300956"/>
    <w:rsid w:val="00301087"/>
    <w:rsid w:val="00302A9E"/>
    <w:rsid w:val="00302AE9"/>
    <w:rsid w:val="00303CC9"/>
    <w:rsid w:val="0030405D"/>
    <w:rsid w:val="00305ED8"/>
    <w:rsid w:val="00306CE2"/>
    <w:rsid w:val="00306ED2"/>
    <w:rsid w:val="00307AE5"/>
    <w:rsid w:val="00307F17"/>
    <w:rsid w:val="003101B1"/>
    <w:rsid w:val="0031065C"/>
    <w:rsid w:val="003130E6"/>
    <w:rsid w:val="00313A69"/>
    <w:rsid w:val="00315BBD"/>
    <w:rsid w:val="00316A52"/>
    <w:rsid w:val="00316D44"/>
    <w:rsid w:val="00317170"/>
    <w:rsid w:val="00317187"/>
    <w:rsid w:val="003175F2"/>
    <w:rsid w:val="0032038E"/>
    <w:rsid w:val="00320826"/>
    <w:rsid w:val="00320B8D"/>
    <w:rsid w:val="00321A3B"/>
    <w:rsid w:val="00321F7C"/>
    <w:rsid w:val="00321F82"/>
    <w:rsid w:val="00321FAE"/>
    <w:rsid w:val="003235C2"/>
    <w:rsid w:val="003243CA"/>
    <w:rsid w:val="0032499A"/>
    <w:rsid w:val="00324CD6"/>
    <w:rsid w:val="00324D5D"/>
    <w:rsid w:val="0032588B"/>
    <w:rsid w:val="00326503"/>
    <w:rsid w:val="00326B71"/>
    <w:rsid w:val="00327C2C"/>
    <w:rsid w:val="00330220"/>
    <w:rsid w:val="00331227"/>
    <w:rsid w:val="003341F7"/>
    <w:rsid w:val="003347FC"/>
    <w:rsid w:val="00334FB1"/>
    <w:rsid w:val="003353CF"/>
    <w:rsid w:val="003373B5"/>
    <w:rsid w:val="00341F70"/>
    <w:rsid w:val="0034538B"/>
    <w:rsid w:val="003454DB"/>
    <w:rsid w:val="00345BC7"/>
    <w:rsid w:val="00347FEC"/>
    <w:rsid w:val="003509DF"/>
    <w:rsid w:val="00354C6E"/>
    <w:rsid w:val="003550C1"/>
    <w:rsid w:val="00355D42"/>
    <w:rsid w:val="00356399"/>
    <w:rsid w:val="0035693A"/>
    <w:rsid w:val="00356F45"/>
    <w:rsid w:val="0036250F"/>
    <w:rsid w:val="00362F02"/>
    <w:rsid w:val="00363F9F"/>
    <w:rsid w:val="0036464A"/>
    <w:rsid w:val="003654AB"/>
    <w:rsid w:val="00365759"/>
    <w:rsid w:val="00365DED"/>
    <w:rsid w:val="00365EF0"/>
    <w:rsid w:val="00366B74"/>
    <w:rsid w:val="00367298"/>
    <w:rsid w:val="00367DAC"/>
    <w:rsid w:val="0037133E"/>
    <w:rsid w:val="0037188C"/>
    <w:rsid w:val="003726B7"/>
    <w:rsid w:val="00372851"/>
    <w:rsid w:val="00372B2B"/>
    <w:rsid w:val="00372FB2"/>
    <w:rsid w:val="00373C76"/>
    <w:rsid w:val="00374E2E"/>
    <w:rsid w:val="003773FC"/>
    <w:rsid w:val="003776D8"/>
    <w:rsid w:val="00380C4B"/>
    <w:rsid w:val="003819EB"/>
    <w:rsid w:val="00381F95"/>
    <w:rsid w:val="00384FA6"/>
    <w:rsid w:val="0038522E"/>
    <w:rsid w:val="003876E7"/>
    <w:rsid w:val="00391D56"/>
    <w:rsid w:val="0039289F"/>
    <w:rsid w:val="00392F93"/>
    <w:rsid w:val="00393277"/>
    <w:rsid w:val="003940FD"/>
    <w:rsid w:val="003941FD"/>
    <w:rsid w:val="0039439C"/>
    <w:rsid w:val="00394DF5"/>
    <w:rsid w:val="00396DF8"/>
    <w:rsid w:val="0039714C"/>
    <w:rsid w:val="003975CD"/>
    <w:rsid w:val="00397656"/>
    <w:rsid w:val="00397ED2"/>
    <w:rsid w:val="003A04BA"/>
    <w:rsid w:val="003A1D0A"/>
    <w:rsid w:val="003A1EAF"/>
    <w:rsid w:val="003A2309"/>
    <w:rsid w:val="003A356F"/>
    <w:rsid w:val="003A4364"/>
    <w:rsid w:val="003A5C3E"/>
    <w:rsid w:val="003A7090"/>
    <w:rsid w:val="003A710A"/>
    <w:rsid w:val="003B231D"/>
    <w:rsid w:val="003B659E"/>
    <w:rsid w:val="003B6E9E"/>
    <w:rsid w:val="003C0C00"/>
    <w:rsid w:val="003C21E7"/>
    <w:rsid w:val="003C275E"/>
    <w:rsid w:val="003C2B3D"/>
    <w:rsid w:val="003C2ECD"/>
    <w:rsid w:val="003C4031"/>
    <w:rsid w:val="003C4595"/>
    <w:rsid w:val="003C4A75"/>
    <w:rsid w:val="003C4FDE"/>
    <w:rsid w:val="003C549F"/>
    <w:rsid w:val="003C5B9F"/>
    <w:rsid w:val="003D0414"/>
    <w:rsid w:val="003D2CAD"/>
    <w:rsid w:val="003D39E6"/>
    <w:rsid w:val="003D51B8"/>
    <w:rsid w:val="003D52C9"/>
    <w:rsid w:val="003D6C78"/>
    <w:rsid w:val="003D6D30"/>
    <w:rsid w:val="003E09F7"/>
    <w:rsid w:val="003E16F6"/>
    <w:rsid w:val="003E1A7E"/>
    <w:rsid w:val="003E38E1"/>
    <w:rsid w:val="003E4CBF"/>
    <w:rsid w:val="003E4D1F"/>
    <w:rsid w:val="003E58DF"/>
    <w:rsid w:val="003E6EB1"/>
    <w:rsid w:val="003E762C"/>
    <w:rsid w:val="003F00C1"/>
    <w:rsid w:val="003F013D"/>
    <w:rsid w:val="003F1A6D"/>
    <w:rsid w:val="003F2FCC"/>
    <w:rsid w:val="003F35FF"/>
    <w:rsid w:val="003F5FA3"/>
    <w:rsid w:val="003F67D0"/>
    <w:rsid w:val="003F688C"/>
    <w:rsid w:val="003F6966"/>
    <w:rsid w:val="003F7811"/>
    <w:rsid w:val="0040104C"/>
    <w:rsid w:val="00401C90"/>
    <w:rsid w:val="00402FCE"/>
    <w:rsid w:val="00403473"/>
    <w:rsid w:val="0040359F"/>
    <w:rsid w:val="00403855"/>
    <w:rsid w:val="00404663"/>
    <w:rsid w:val="00404C4C"/>
    <w:rsid w:val="00404F7D"/>
    <w:rsid w:val="004056FF"/>
    <w:rsid w:val="00406603"/>
    <w:rsid w:val="004109BB"/>
    <w:rsid w:val="00410A19"/>
    <w:rsid w:val="00411508"/>
    <w:rsid w:val="004116F3"/>
    <w:rsid w:val="00412334"/>
    <w:rsid w:val="004131C9"/>
    <w:rsid w:val="0041423F"/>
    <w:rsid w:val="004143CF"/>
    <w:rsid w:val="0041440D"/>
    <w:rsid w:val="00414767"/>
    <w:rsid w:val="00414F81"/>
    <w:rsid w:val="00415D85"/>
    <w:rsid w:val="00415F0B"/>
    <w:rsid w:val="00420A06"/>
    <w:rsid w:val="00421487"/>
    <w:rsid w:val="004221C0"/>
    <w:rsid w:val="00431071"/>
    <w:rsid w:val="004325F5"/>
    <w:rsid w:val="0043269D"/>
    <w:rsid w:val="00434488"/>
    <w:rsid w:val="004350E1"/>
    <w:rsid w:val="00435829"/>
    <w:rsid w:val="004369B9"/>
    <w:rsid w:val="00436A0F"/>
    <w:rsid w:val="00437150"/>
    <w:rsid w:val="0043750A"/>
    <w:rsid w:val="004376AE"/>
    <w:rsid w:val="00440F0E"/>
    <w:rsid w:val="00441A36"/>
    <w:rsid w:val="00441C98"/>
    <w:rsid w:val="00442426"/>
    <w:rsid w:val="00442F49"/>
    <w:rsid w:val="004431C1"/>
    <w:rsid w:val="004435B1"/>
    <w:rsid w:val="00443DF9"/>
    <w:rsid w:val="0044514D"/>
    <w:rsid w:val="00445B05"/>
    <w:rsid w:val="00445CB4"/>
    <w:rsid w:val="00446FFA"/>
    <w:rsid w:val="00447577"/>
    <w:rsid w:val="00450020"/>
    <w:rsid w:val="00450C9A"/>
    <w:rsid w:val="00450E14"/>
    <w:rsid w:val="00451FCE"/>
    <w:rsid w:val="00452B0B"/>
    <w:rsid w:val="00456A3E"/>
    <w:rsid w:val="0045737F"/>
    <w:rsid w:val="00457DC4"/>
    <w:rsid w:val="00457F1C"/>
    <w:rsid w:val="00460CBF"/>
    <w:rsid w:val="0046341A"/>
    <w:rsid w:val="00463659"/>
    <w:rsid w:val="00464940"/>
    <w:rsid w:val="00464E1A"/>
    <w:rsid w:val="004655A8"/>
    <w:rsid w:val="00465D85"/>
    <w:rsid w:val="004668A6"/>
    <w:rsid w:val="00466B01"/>
    <w:rsid w:val="00467CDD"/>
    <w:rsid w:val="00470357"/>
    <w:rsid w:val="00471B97"/>
    <w:rsid w:val="00471D91"/>
    <w:rsid w:val="00472A03"/>
    <w:rsid w:val="00473241"/>
    <w:rsid w:val="004732E9"/>
    <w:rsid w:val="00473A00"/>
    <w:rsid w:val="00474798"/>
    <w:rsid w:val="00474CDD"/>
    <w:rsid w:val="00475516"/>
    <w:rsid w:val="00475A46"/>
    <w:rsid w:val="00476C83"/>
    <w:rsid w:val="00476D27"/>
    <w:rsid w:val="00480F68"/>
    <w:rsid w:val="004816C2"/>
    <w:rsid w:val="00483737"/>
    <w:rsid w:val="00484E88"/>
    <w:rsid w:val="00484EB5"/>
    <w:rsid w:val="004854BB"/>
    <w:rsid w:val="00486E95"/>
    <w:rsid w:val="00486EB1"/>
    <w:rsid w:val="004903FA"/>
    <w:rsid w:val="0049291B"/>
    <w:rsid w:val="00492DEB"/>
    <w:rsid w:val="004937FB"/>
    <w:rsid w:val="00494493"/>
    <w:rsid w:val="00494666"/>
    <w:rsid w:val="00495A80"/>
    <w:rsid w:val="0049614F"/>
    <w:rsid w:val="00496606"/>
    <w:rsid w:val="00496780"/>
    <w:rsid w:val="004A08EA"/>
    <w:rsid w:val="004A090D"/>
    <w:rsid w:val="004A11F6"/>
    <w:rsid w:val="004A172C"/>
    <w:rsid w:val="004A2D18"/>
    <w:rsid w:val="004A2F63"/>
    <w:rsid w:val="004A4C4C"/>
    <w:rsid w:val="004A5079"/>
    <w:rsid w:val="004A5C76"/>
    <w:rsid w:val="004B0211"/>
    <w:rsid w:val="004B11C4"/>
    <w:rsid w:val="004B3154"/>
    <w:rsid w:val="004B3724"/>
    <w:rsid w:val="004B6440"/>
    <w:rsid w:val="004B7D85"/>
    <w:rsid w:val="004C12F1"/>
    <w:rsid w:val="004C146F"/>
    <w:rsid w:val="004C1F5C"/>
    <w:rsid w:val="004C2943"/>
    <w:rsid w:val="004C3DDB"/>
    <w:rsid w:val="004C4111"/>
    <w:rsid w:val="004C4543"/>
    <w:rsid w:val="004C6F91"/>
    <w:rsid w:val="004C7188"/>
    <w:rsid w:val="004D1126"/>
    <w:rsid w:val="004D32E4"/>
    <w:rsid w:val="004D47CA"/>
    <w:rsid w:val="004D488E"/>
    <w:rsid w:val="004D55F8"/>
    <w:rsid w:val="004D6368"/>
    <w:rsid w:val="004D66E9"/>
    <w:rsid w:val="004E0BB8"/>
    <w:rsid w:val="004E1791"/>
    <w:rsid w:val="004E3987"/>
    <w:rsid w:val="004E5A94"/>
    <w:rsid w:val="004E5AD7"/>
    <w:rsid w:val="004E5E66"/>
    <w:rsid w:val="004E78FA"/>
    <w:rsid w:val="004E7ADB"/>
    <w:rsid w:val="004E7D13"/>
    <w:rsid w:val="004F17E4"/>
    <w:rsid w:val="004F3C35"/>
    <w:rsid w:val="004F571B"/>
    <w:rsid w:val="004F6D04"/>
    <w:rsid w:val="004F79D6"/>
    <w:rsid w:val="004F7FED"/>
    <w:rsid w:val="0050076C"/>
    <w:rsid w:val="00501072"/>
    <w:rsid w:val="00501626"/>
    <w:rsid w:val="00502947"/>
    <w:rsid w:val="00503B4D"/>
    <w:rsid w:val="00504EE9"/>
    <w:rsid w:val="0050524B"/>
    <w:rsid w:val="00505965"/>
    <w:rsid w:val="00505C51"/>
    <w:rsid w:val="00506A2F"/>
    <w:rsid w:val="005071C6"/>
    <w:rsid w:val="0050779C"/>
    <w:rsid w:val="00511CBC"/>
    <w:rsid w:val="00513BAE"/>
    <w:rsid w:val="00514D98"/>
    <w:rsid w:val="00514E4F"/>
    <w:rsid w:val="00516BBD"/>
    <w:rsid w:val="005172FC"/>
    <w:rsid w:val="00520C0D"/>
    <w:rsid w:val="00520F4C"/>
    <w:rsid w:val="00521576"/>
    <w:rsid w:val="00521FF3"/>
    <w:rsid w:val="00522278"/>
    <w:rsid w:val="00522721"/>
    <w:rsid w:val="00523FA7"/>
    <w:rsid w:val="00524336"/>
    <w:rsid w:val="00524BDF"/>
    <w:rsid w:val="005250E6"/>
    <w:rsid w:val="00525D26"/>
    <w:rsid w:val="00527891"/>
    <w:rsid w:val="00527962"/>
    <w:rsid w:val="005302F6"/>
    <w:rsid w:val="00530658"/>
    <w:rsid w:val="00532300"/>
    <w:rsid w:val="005325C7"/>
    <w:rsid w:val="00532F29"/>
    <w:rsid w:val="0053344C"/>
    <w:rsid w:val="0053347B"/>
    <w:rsid w:val="005352A1"/>
    <w:rsid w:val="00536C6F"/>
    <w:rsid w:val="00537787"/>
    <w:rsid w:val="00537820"/>
    <w:rsid w:val="0054043F"/>
    <w:rsid w:val="005410C7"/>
    <w:rsid w:val="00541AD7"/>
    <w:rsid w:val="00542D23"/>
    <w:rsid w:val="0054302D"/>
    <w:rsid w:val="0054442C"/>
    <w:rsid w:val="0054524B"/>
    <w:rsid w:val="00545BC2"/>
    <w:rsid w:val="00546422"/>
    <w:rsid w:val="00546531"/>
    <w:rsid w:val="00547BB3"/>
    <w:rsid w:val="00550285"/>
    <w:rsid w:val="005506F4"/>
    <w:rsid w:val="00550D68"/>
    <w:rsid w:val="00551115"/>
    <w:rsid w:val="005511D9"/>
    <w:rsid w:val="005531CD"/>
    <w:rsid w:val="00555D13"/>
    <w:rsid w:val="00555E27"/>
    <w:rsid w:val="005577E4"/>
    <w:rsid w:val="00557ED4"/>
    <w:rsid w:val="00557F67"/>
    <w:rsid w:val="00560081"/>
    <w:rsid w:val="00561B8B"/>
    <w:rsid w:val="005622DD"/>
    <w:rsid w:val="00562492"/>
    <w:rsid w:val="0056357D"/>
    <w:rsid w:val="00563C50"/>
    <w:rsid w:val="005645A8"/>
    <w:rsid w:val="0056481A"/>
    <w:rsid w:val="00564FC4"/>
    <w:rsid w:val="005659AE"/>
    <w:rsid w:val="00565EDB"/>
    <w:rsid w:val="00565FBC"/>
    <w:rsid w:val="00566103"/>
    <w:rsid w:val="00567E80"/>
    <w:rsid w:val="00570B0A"/>
    <w:rsid w:val="00572388"/>
    <w:rsid w:val="0057261C"/>
    <w:rsid w:val="00572A20"/>
    <w:rsid w:val="00572D20"/>
    <w:rsid w:val="00572D36"/>
    <w:rsid w:val="00573E0E"/>
    <w:rsid w:val="005761D4"/>
    <w:rsid w:val="00576496"/>
    <w:rsid w:val="00576696"/>
    <w:rsid w:val="005774F1"/>
    <w:rsid w:val="00580BDA"/>
    <w:rsid w:val="00581F3C"/>
    <w:rsid w:val="00582B4E"/>
    <w:rsid w:val="005836F8"/>
    <w:rsid w:val="005854FF"/>
    <w:rsid w:val="00585D98"/>
    <w:rsid w:val="0058715F"/>
    <w:rsid w:val="005871D0"/>
    <w:rsid w:val="005873C8"/>
    <w:rsid w:val="0059025D"/>
    <w:rsid w:val="005918FA"/>
    <w:rsid w:val="005919E3"/>
    <w:rsid w:val="005927FE"/>
    <w:rsid w:val="00592A86"/>
    <w:rsid w:val="005932A7"/>
    <w:rsid w:val="00593A32"/>
    <w:rsid w:val="00594139"/>
    <w:rsid w:val="00595378"/>
    <w:rsid w:val="0059628B"/>
    <w:rsid w:val="005962D5"/>
    <w:rsid w:val="00597ABB"/>
    <w:rsid w:val="00597E50"/>
    <w:rsid w:val="005A0148"/>
    <w:rsid w:val="005A0BBA"/>
    <w:rsid w:val="005A1C49"/>
    <w:rsid w:val="005A1CDE"/>
    <w:rsid w:val="005A29A6"/>
    <w:rsid w:val="005A2E6F"/>
    <w:rsid w:val="005A46D4"/>
    <w:rsid w:val="005A6942"/>
    <w:rsid w:val="005B2678"/>
    <w:rsid w:val="005B3029"/>
    <w:rsid w:val="005B37C2"/>
    <w:rsid w:val="005B3B57"/>
    <w:rsid w:val="005B3D2E"/>
    <w:rsid w:val="005B4801"/>
    <w:rsid w:val="005B573C"/>
    <w:rsid w:val="005B5F61"/>
    <w:rsid w:val="005B7DD7"/>
    <w:rsid w:val="005B7DE0"/>
    <w:rsid w:val="005C0AB7"/>
    <w:rsid w:val="005C0B5A"/>
    <w:rsid w:val="005C20FD"/>
    <w:rsid w:val="005C23A4"/>
    <w:rsid w:val="005C27B2"/>
    <w:rsid w:val="005C2CE2"/>
    <w:rsid w:val="005C33E0"/>
    <w:rsid w:val="005C3501"/>
    <w:rsid w:val="005C35D8"/>
    <w:rsid w:val="005C394F"/>
    <w:rsid w:val="005C3DDE"/>
    <w:rsid w:val="005C4066"/>
    <w:rsid w:val="005C51B8"/>
    <w:rsid w:val="005C5247"/>
    <w:rsid w:val="005C6591"/>
    <w:rsid w:val="005C7DBA"/>
    <w:rsid w:val="005D15CD"/>
    <w:rsid w:val="005D1CDF"/>
    <w:rsid w:val="005D2805"/>
    <w:rsid w:val="005D2BB7"/>
    <w:rsid w:val="005D47A2"/>
    <w:rsid w:val="005D6E03"/>
    <w:rsid w:val="005D6FFE"/>
    <w:rsid w:val="005D7F13"/>
    <w:rsid w:val="005E2202"/>
    <w:rsid w:val="005E273C"/>
    <w:rsid w:val="005E3F3D"/>
    <w:rsid w:val="005E3F52"/>
    <w:rsid w:val="005E49D7"/>
    <w:rsid w:val="005E4C30"/>
    <w:rsid w:val="005E614A"/>
    <w:rsid w:val="005E61A8"/>
    <w:rsid w:val="005E78C4"/>
    <w:rsid w:val="005F0874"/>
    <w:rsid w:val="005F0D27"/>
    <w:rsid w:val="005F360D"/>
    <w:rsid w:val="005F4585"/>
    <w:rsid w:val="005F6386"/>
    <w:rsid w:val="005F6419"/>
    <w:rsid w:val="005F650F"/>
    <w:rsid w:val="005F6614"/>
    <w:rsid w:val="005F74E6"/>
    <w:rsid w:val="00600967"/>
    <w:rsid w:val="0060121E"/>
    <w:rsid w:val="006019E4"/>
    <w:rsid w:val="006024E2"/>
    <w:rsid w:val="00602BD8"/>
    <w:rsid w:val="0060301D"/>
    <w:rsid w:val="00603A8A"/>
    <w:rsid w:val="006043B7"/>
    <w:rsid w:val="00604A31"/>
    <w:rsid w:val="006053BD"/>
    <w:rsid w:val="0060543D"/>
    <w:rsid w:val="0060573B"/>
    <w:rsid w:val="006059CA"/>
    <w:rsid w:val="00605B74"/>
    <w:rsid w:val="00606E3D"/>
    <w:rsid w:val="006104DD"/>
    <w:rsid w:val="006107E2"/>
    <w:rsid w:val="00610A12"/>
    <w:rsid w:val="0061226D"/>
    <w:rsid w:val="006125FD"/>
    <w:rsid w:val="006130B5"/>
    <w:rsid w:val="006147FD"/>
    <w:rsid w:val="00614DD8"/>
    <w:rsid w:val="00615252"/>
    <w:rsid w:val="00616865"/>
    <w:rsid w:val="00617400"/>
    <w:rsid w:val="00617BBC"/>
    <w:rsid w:val="00617C4E"/>
    <w:rsid w:val="00620658"/>
    <w:rsid w:val="006209E7"/>
    <w:rsid w:val="00621396"/>
    <w:rsid w:val="00621B2B"/>
    <w:rsid w:val="00622F46"/>
    <w:rsid w:val="0062319A"/>
    <w:rsid w:val="00623C44"/>
    <w:rsid w:val="00625DFE"/>
    <w:rsid w:val="00626188"/>
    <w:rsid w:val="00627495"/>
    <w:rsid w:val="00627630"/>
    <w:rsid w:val="00627AD1"/>
    <w:rsid w:val="00630381"/>
    <w:rsid w:val="0063074A"/>
    <w:rsid w:val="006314A6"/>
    <w:rsid w:val="00632D29"/>
    <w:rsid w:val="00633556"/>
    <w:rsid w:val="0063420C"/>
    <w:rsid w:val="00634C34"/>
    <w:rsid w:val="0064239B"/>
    <w:rsid w:val="006434DA"/>
    <w:rsid w:val="006441D7"/>
    <w:rsid w:val="00644438"/>
    <w:rsid w:val="006447D6"/>
    <w:rsid w:val="0064485D"/>
    <w:rsid w:val="006453E7"/>
    <w:rsid w:val="00651B18"/>
    <w:rsid w:val="00653B64"/>
    <w:rsid w:val="00655E5D"/>
    <w:rsid w:val="00656AD4"/>
    <w:rsid w:val="00657FB7"/>
    <w:rsid w:val="006629C2"/>
    <w:rsid w:val="00662D52"/>
    <w:rsid w:val="00663229"/>
    <w:rsid w:val="00664950"/>
    <w:rsid w:val="00664C0E"/>
    <w:rsid w:val="00665508"/>
    <w:rsid w:val="00665918"/>
    <w:rsid w:val="00665F5D"/>
    <w:rsid w:val="006674D8"/>
    <w:rsid w:val="00667EA7"/>
    <w:rsid w:val="006710C4"/>
    <w:rsid w:val="0067124C"/>
    <w:rsid w:val="006714FC"/>
    <w:rsid w:val="00673243"/>
    <w:rsid w:val="00674607"/>
    <w:rsid w:val="00676544"/>
    <w:rsid w:val="00676F85"/>
    <w:rsid w:val="00677A57"/>
    <w:rsid w:val="00677A66"/>
    <w:rsid w:val="00677E85"/>
    <w:rsid w:val="00681C1B"/>
    <w:rsid w:val="00681FAB"/>
    <w:rsid w:val="00683220"/>
    <w:rsid w:val="00683FE4"/>
    <w:rsid w:val="006842BF"/>
    <w:rsid w:val="00684331"/>
    <w:rsid w:val="00684338"/>
    <w:rsid w:val="006867E0"/>
    <w:rsid w:val="00687FA0"/>
    <w:rsid w:val="00690F4B"/>
    <w:rsid w:val="006935C6"/>
    <w:rsid w:val="006948A1"/>
    <w:rsid w:val="006970CB"/>
    <w:rsid w:val="006A0265"/>
    <w:rsid w:val="006A172A"/>
    <w:rsid w:val="006A33E4"/>
    <w:rsid w:val="006A3901"/>
    <w:rsid w:val="006A3C11"/>
    <w:rsid w:val="006A3F0D"/>
    <w:rsid w:val="006A41D1"/>
    <w:rsid w:val="006A6565"/>
    <w:rsid w:val="006B1075"/>
    <w:rsid w:val="006B1374"/>
    <w:rsid w:val="006B214D"/>
    <w:rsid w:val="006B2551"/>
    <w:rsid w:val="006B3342"/>
    <w:rsid w:val="006B4647"/>
    <w:rsid w:val="006B573F"/>
    <w:rsid w:val="006B696A"/>
    <w:rsid w:val="006B6A97"/>
    <w:rsid w:val="006B6CEC"/>
    <w:rsid w:val="006B7010"/>
    <w:rsid w:val="006B755C"/>
    <w:rsid w:val="006B7B5C"/>
    <w:rsid w:val="006C03F8"/>
    <w:rsid w:val="006C1445"/>
    <w:rsid w:val="006C3095"/>
    <w:rsid w:val="006C3499"/>
    <w:rsid w:val="006C3C2A"/>
    <w:rsid w:val="006C4161"/>
    <w:rsid w:val="006C4816"/>
    <w:rsid w:val="006C50A7"/>
    <w:rsid w:val="006C5AD4"/>
    <w:rsid w:val="006D0F2A"/>
    <w:rsid w:val="006D1189"/>
    <w:rsid w:val="006D3C1E"/>
    <w:rsid w:val="006D6533"/>
    <w:rsid w:val="006D6AA8"/>
    <w:rsid w:val="006D6C88"/>
    <w:rsid w:val="006D7C79"/>
    <w:rsid w:val="006E098C"/>
    <w:rsid w:val="006E1151"/>
    <w:rsid w:val="006E1AEE"/>
    <w:rsid w:val="006E28DA"/>
    <w:rsid w:val="006E2F1F"/>
    <w:rsid w:val="006E38DF"/>
    <w:rsid w:val="006E3996"/>
    <w:rsid w:val="006E3D09"/>
    <w:rsid w:val="006E5C3B"/>
    <w:rsid w:val="006E6311"/>
    <w:rsid w:val="006E687D"/>
    <w:rsid w:val="006E7DCE"/>
    <w:rsid w:val="006F1A5E"/>
    <w:rsid w:val="006F1C9C"/>
    <w:rsid w:val="006F2E32"/>
    <w:rsid w:val="006F3625"/>
    <w:rsid w:val="006F4B13"/>
    <w:rsid w:val="006F4FFC"/>
    <w:rsid w:val="006F6440"/>
    <w:rsid w:val="0070019F"/>
    <w:rsid w:val="007007D7"/>
    <w:rsid w:val="0070089F"/>
    <w:rsid w:val="00702317"/>
    <w:rsid w:val="007024F9"/>
    <w:rsid w:val="00703DA4"/>
    <w:rsid w:val="00704A31"/>
    <w:rsid w:val="00705D38"/>
    <w:rsid w:val="007061BF"/>
    <w:rsid w:val="00707B32"/>
    <w:rsid w:val="0071086C"/>
    <w:rsid w:val="00711E05"/>
    <w:rsid w:val="00712D2F"/>
    <w:rsid w:val="007131C2"/>
    <w:rsid w:val="007145FF"/>
    <w:rsid w:val="007147FE"/>
    <w:rsid w:val="007152C5"/>
    <w:rsid w:val="007153E2"/>
    <w:rsid w:val="00715B2A"/>
    <w:rsid w:val="007178D8"/>
    <w:rsid w:val="00717FDD"/>
    <w:rsid w:val="00720249"/>
    <w:rsid w:val="007235DB"/>
    <w:rsid w:val="007257BE"/>
    <w:rsid w:val="007264DA"/>
    <w:rsid w:val="00727961"/>
    <w:rsid w:val="00727D8C"/>
    <w:rsid w:val="007300D6"/>
    <w:rsid w:val="007315D9"/>
    <w:rsid w:val="007326AA"/>
    <w:rsid w:val="0073274A"/>
    <w:rsid w:val="00732AFE"/>
    <w:rsid w:val="0073322B"/>
    <w:rsid w:val="00733B21"/>
    <w:rsid w:val="00733CA0"/>
    <w:rsid w:val="00735971"/>
    <w:rsid w:val="00737BE7"/>
    <w:rsid w:val="00737C7C"/>
    <w:rsid w:val="00742241"/>
    <w:rsid w:val="00742350"/>
    <w:rsid w:val="00742AEF"/>
    <w:rsid w:val="00742E50"/>
    <w:rsid w:val="007439E4"/>
    <w:rsid w:val="00743C6C"/>
    <w:rsid w:val="00743D91"/>
    <w:rsid w:val="00745077"/>
    <w:rsid w:val="007450F1"/>
    <w:rsid w:val="007452CB"/>
    <w:rsid w:val="00746DCE"/>
    <w:rsid w:val="00746F15"/>
    <w:rsid w:val="007511B1"/>
    <w:rsid w:val="00751515"/>
    <w:rsid w:val="00751C1F"/>
    <w:rsid w:val="0075384B"/>
    <w:rsid w:val="00753E50"/>
    <w:rsid w:val="00754320"/>
    <w:rsid w:val="007545C4"/>
    <w:rsid w:val="0075620A"/>
    <w:rsid w:val="0075649B"/>
    <w:rsid w:val="0075650B"/>
    <w:rsid w:val="00760DF5"/>
    <w:rsid w:val="00762642"/>
    <w:rsid w:val="007626B7"/>
    <w:rsid w:val="007632F0"/>
    <w:rsid w:val="00763EEF"/>
    <w:rsid w:val="00765A02"/>
    <w:rsid w:val="007661D8"/>
    <w:rsid w:val="007668CF"/>
    <w:rsid w:val="0076713C"/>
    <w:rsid w:val="0076723E"/>
    <w:rsid w:val="0076745C"/>
    <w:rsid w:val="00767778"/>
    <w:rsid w:val="00767905"/>
    <w:rsid w:val="00770D31"/>
    <w:rsid w:val="00770DEF"/>
    <w:rsid w:val="007717ED"/>
    <w:rsid w:val="00772671"/>
    <w:rsid w:val="00773895"/>
    <w:rsid w:val="007750E5"/>
    <w:rsid w:val="007756EF"/>
    <w:rsid w:val="0077592A"/>
    <w:rsid w:val="007759A0"/>
    <w:rsid w:val="00775B9C"/>
    <w:rsid w:val="007762CE"/>
    <w:rsid w:val="007763A4"/>
    <w:rsid w:val="00776E0D"/>
    <w:rsid w:val="00777C34"/>
    <w:rsid w:val="00777D31"/>
    <w:rsid w:val="007802F7"/>
    <w:rsid w:val="00780478"/>
    <w:rsid w:val="0078054A"/>
    <w:rsid w:val="00780AEE"/>
    <w:rsid w:val="00780F33"/>
    <w:rsid w:val="00781308"/>
    <w:rsid w:val="0078212B"/>
    <w:rsid w:val="00782CB1"/>
    <w:rsid w:val="007842CA"/>
    <w:rsid w:val="00784DF6"/>
    <w:rsid w:val="00785232"/>
    <w:rsid w:val="0079106F"/>
    <w:rsid w:val="00791A53"/>
    <w:rsid w:val="00791C72"/>
    <w:rsid w:val="00792175"/>
    <w:rsid w:val="007926B1"/>
    <w:rsid w:val="00792E0B"/>
    <w:rsid w:val="0079475B"/>
    <w:rsid w:val="00794819"/>
    <w:rsid w:val="007960BF"/>
    <w:rsid w:val="007965C7"/>
    <w:rsid w:val="00797AAE"/>
    <w:rsid w:val="007A0145"/>
    <w:rsid w:val="007A0B6E"/>
    <w:rsid w:val="007A1051"/>
    <w:rsid w:val="007A189C"/>
    <w:rsid w:val="007A1969"/>
    <w:rsid w:val="007A35C1"/>
    <w:rsid w:val="007A50EC"/>
    <w:rsid w:val="007A7616"/>
    <w:rsid w:val="007B061F"/>
    <w:rsid w:val="007B186C"/>
    <w:rsid w:val="007B19D5"/>
    <w:rsid w:val="007B1B6A"/>
    <w:rsid w:val="007B1B83"/>
    <w:rsid w:val="007B20EB"/>
    <w:rsid w:val="007B57F1"/>
    <w:rsid w:val="007B5B6F"/>
    <w:rsid w:val="007C0FF2"/>
    <w:rsid w:val="007C1038"/>
    <w:rsid w:val="007C1696"/>
    <w:rsid w:val="007C2778"/>
    <w:rsid w:val="007C2B96"/>
    <w:rsid w:val="007C3668"/>
    <w:rsid w:val="007C38CD"/>
    <w:rsid w:val="007C3CDF"/>
    <w:rsid w:val="007C3ED0"/>
    <w:rsid w:val="007C4169"/>
    <w:rsid w:val="007C48C4"/>
    <w:rsid w:val="007C5971"/>
    <w:rsid w:val="007C68D2"/>
    <w:rsid w:val="007C7904"/>
    <w:rsid w:val="007D1D6A"/>
    <w:rsid w:val="007D1ED0"/>
    <w:rsid w:val="007D1EDF"/>
    <w:rsid w:val="007D3334"/>
    <w:rsid w:val="007D3999"/>
    <w:rsid w:val="007D4982"/>
    <w:rsid w:val="007D4AE9"/>
    <w:rsid w:val="007D7F3C"/>
    <w:rsid w:val="007E13AA"/>
    <w:rsid w:val="007E13DC"/>
    <w:rsid w:val="007E18E6"/>
    <w:rsid w:val="007E1E37"/>
    <w:rsid w:val="007E3D2C"/>
    <w:rsid w:val="007E42DC"/>
    <w:rsid w:val="007E43F8"/>
    <w:rsid w:val="007E5522"/>
    <w:rsid w:val="007E59F6"/>
    <w:rsid w:val="007E5DC8"/>
    <w:rsid w:val="007E6749"/>
    <w:rsid w:val="007E67A5"/>
    <w:rsid w:val="007E6E98"/>
    <w:rsid w:val="007E7379"/>
    <w:rsid w:val="007E7607"/>
    <w:rsid w:val="007E77D1"/>
    <w:rsid w:val="007E7A31"/>
    <w:rsid w:val="007E7AFB"/>
    <w:rsid w:val="007E7DE0"/>
    <w:rsid w:val="007F08A8"/>
    <w:rsid w:val="007F099E"/>
    <w:rsid w:val="007F0BFE"/>
    <w:rsid w:val="007F218D"/>
    <w:rsid w:val="007F25A9"/>
    <w:rsid w:val="007F4D3D"/>
    <w:rsid w:val="007F4E26"/>
    <w:rsid w:val="007F54B9"/>
    <w:rsid w:val="007F58D1"/>
    <w:rsid w:val="007F6BB0"/>
    <w:rsid w:val="008005C6"/>
    <w:rsid w:val="00800823"/>
    <w:rsid w:val="00800F4A"/>
    <w:rsid w:val="0080301E"/>
    <w:rsid w:val="00803E97"/>
    <w:rsid w:val="008045EA"/>
    <w:rsid w:val="00804DC8"/>
    <w:rsid w:val="008061FD"/>
    <w:rsid w:val="00806A76"/>
    <w:rsid w:val="00807A3C"/>
    <w:rsid w:val="00807E6D"/>
    <w:rsid w:val="00807F91"/>
    <w:rsid w:val="00811C9D"/>
    <w:rsid w:val="00812367"/>
    <w:rsid w:val="00812834"/>
    <w:rsid w:val="00812FE4"/>
    <w:rsid w:val="008143E9"/>
    <w:rsid w:val="008146F6"/>
    <w:rsid w:val="00816225"/>
    <w:rsid w:val="00816C80"/>
    <w:rsid w:val="0081797B"/>
    <w:rsid w:val="00822EDA"/>
    <w:rsid w:val="00823761"/>
    <w:rsid w:val="008249EB"/>
    <w:rsid w:val="008260AB"/>
    <w:rsid w:val="00826991"/>
    <w:rsid w:val="00826A0F"/>
    <w:rsid w:val="00827BEF"/>
    <w:rsid w:val="008330A0"/>
    <w:rsid w:val="008339AB"/>
    <w:rsid w:val="008346B4"/>
    <w:rsid w:val="0083476A"/>
    <w:rsid w:val="00834B32"/>
    <w:rsid w:val="00834DE9"/>
    <w:rsid w:val="00835233"/>
    <w:rsid w:val="00835E58"/>
    <w:rsid w:val="0083618D"/>
    <w:rsid w:val="0084006D"/>
    <w:rsid w:val="00840324"/>
    <w:rsid w:val="0084094C"/>
    <w:rsid w:val="00841BCD"/>
    <w:rsid w:val="008436A0"/>
    <w:rsid w:val="00843B2D"/>
    <w:rsid w:val="00843B8E"/>
    <w:rsid w:val="008442A0"/>
    <w:rsid w:val="0084452E"/>
    <w:rsid w:val="00845D3A"/>
    <w:rsid w:val="00847264"/>
    <w:rsid w:val="00851435"/>
    <w:rsid w:val="00851A8E"/>
    <w:rsid w:val="008527F0"/>
    <w:rsid w:val="00852F8D"/>
    <w:rsid w:val="0085361E"/>
    <w:rsid w:val="0085365B"/>
    <w:rsid w:val="008553B6"/>
    <w:rsid w:val="00855501"/>
    <w:rsid w:val="00857936"/>
    <w:rsid w:val="00857A3D"/>
    <w:rsid w:val="008623B6"/>
    <w:rsid w:val="00862712"/>
    <w:rsid w:val="00863123"/>
    <w:rsid w:val="00864ABA"/>
    <w:rsid w:val="00864ABB"/>
    <w:rsid w:val="0086626B"/>
    <w:rsid w:val="00867133"/>
    <w:rsid w:val="0086726B"/>
    <w:rsid w:val="00867633"/>
    <w:rsid w:val="00871838"/>
    <w:rsid w:val="008732A5"/>
    <w:rsid w:val="0087459F"/>
    <w:rsid w:val="00877577"/>
    <w:rsid w:val="00877AB5"/>
    <w:rsid w:val="008822AB"/>
    <w:rsid w:val="00882620"/>
    <w:rsid w:val="008826C1"/>
    <w:rsid w:val="00883DFD"/>
    <w:rsid w:val="0088453D"/>
    <w:rsid w:val="00884F78"/>
    <w:rsid w:val="00886176"/>
    <w:rsid w:val="00886358"/>
    <w:rsid w:val="008870B3"/>
    <w:rsid w:val="008870BE"/>
    <w:rsid w:val="0088767F"/>
    <w:rsid w:val="0089210C"/>
    <w:rsid w:val="00893D2E"/>
    <w:rsid w:val="0089400F"/>
    <w:rsid w:val="008940D1"/>
    <w:rsid w:val="00896FF9"/>
    <w:rsid w:val="008A0961"/>
    <w:rsid w:val="008A0D3F"/>
    <w:rsid w:val="008A1BF7"/>
    <w:rsid w:val="008A2A84"/>
    <w:rsid w:val="008A3EF3"/>
    <w:rsid w:val="008A4293"/>
    <w:rsid w:val="008A5B0E"/>
    <w:rsid w:val="008A78D8"/>
    <w:rsid w:val="008B043E"/>
    <w:rsid w:val="008B0961"/>
    <w:rsid w:val="008B0E0B"/>
    <w:rsid w:val="008B23B5"/>
    <w:rsid w:val="008B2DFF"/>
    <w:rsid w:val="008C0208"/>
    <w:rsid w:val="008C0934"/>
    <w:rsid w:val="008C20BF"/>
    <w:rsid w:val="008C2A29"/>
    <w:rsid w:val="008C39F7"/>
    <w:rsid w:val="008C3F87"/>
    <w:rsid w:val="008C56EB"/>
    <w:rsid w:val="008C602B"/>
    <w:rsid w:val="008C761C"/>
    <w:rsid w:val="008C7F23"/>
    <w:rsid w:val="008D0B19"/>
    <w:rsid w:val="008D270B"/>
    <w:rsid w:val="008D3D01"/>
    <w:rsid w:val="008D4186"/>
    <w:rsid w:val="008D41FA"/>
    <w:rsid w:val="008D451A"/>
    <w:rsid w:val="008D4EBC"/>
    <w:rsid w:val="008D6388"/>
    <w:rsid w:val="008D7155"/>
    <w:rsid w:val="008D7763"/>
    <w:rsid w:val="008E00E3"/>
    <w:rsid w:val="008E1C5A"/>
    <w:rsid w:val="008E5532"/>
    <w:rsid w:val="008E598F"/>
    <w:rsid w:val="008E6C6B"/>
    <w:rsid w:val="008E6FFD"/>
    <w:rsid w:val="008E7C0F"/>
    <w:rsid w:val="008F0463"/>
    <w:rsid w:val="008F16B9"/>
    <w:rsid w:val="008F1834"/>
    <w:rsid w:val="008F4F1B"/>
    <w:rsid w:val="008F6E33"/>
    <w:rsid w:val="008F6F42"/>
    <w:rsid w:val="008F78DE"/>
    <w:rsid w:val="009007A0"/>
    <w:rsid w:val="0090091A"/>
    <w:rsid w:val="00900E6B"/>
    <w:rsid w:val="0090144D"/>
    <w:rsid w:val="0090264F"/>
    <w:rsid w:val="00902D09"/>
    <w:rsid w:val="00903A24"/>
    <w:rsid w:val="00903DF2"/>
    <w:rsid w:val="009042BD"/>
    <w:rsid w:val="00904628"/>
    <w:rsid w:val="00904B60"/>
    <w:rsid w:val="00904E8C"/>
    <w:rsid w:val="00904FE4"/>
    <w:rsid w:val="0090679E"/>
    <w:rsid w:val="00906CAD"/>
    <w:rsid w:val="00907129"/>
    <w:rsid w:val="0090742D"/>
    <w:rsid w:val="00907723"/>
    <w:rsid w:val="009105B0"/>
    <w:rsid w:val="00910A08"/>
    <w:rsid w:val="00910E6C"/>
    <w:rsid w:val="00911025"/>
    <w:rsid w:val="00913435"/>
    <w:rsid w:val="00913B7A"/>
    <w:rsid w:val="00914AE2"/>
    <w:rsid w:val="00914B83"/>
    <w:rsid w:val="00914CA4"/>
    <w:rsid w:val="00915861"/>
    <w:rsid w:val="009161BA"/>
    <w:rsid w:val="00917D9F"/>
    <w:rsid w:val="00917F4F"/>
    <w:rsid w:val="00920F8C"/>
    <w:rsid w:val="00920FAE"/>
    <w:rsid w:val="009210DD"/>
    <w:rsid w:val="0092350D"/>
    <w:rsid w:val="00923F98"/>
    <w:rsid w:val="009257B2"/>
    <w:rsid w:val="00925835"/>
    <w:rsid w:val="00926402"/>
    <w:rsid w:val="0092725A"/>
    <w:rsid w:val="00927740"/>
    <w:rsid w:val="00927A61"/>
    <w:rsid w:val="009320B6"/>
    <w:rsid w:val="009326FC"/>
    <w:rsid w:val="009330F9"/>
    <w:rsid w:val="0093424B"/>
    <w:rsid w:val="009358CF"/>
    <w:rsid w:val="00936159"/>
    <w:rsid w:val="00936737"/>
    <w:rsid w:val="0093694A"/>
    <w:rsid w:val="0094107B"/>
    <w:rsid w:val="00942159"/>
    <w:rsid w:val="00942533"/>
    <w:rsid w:val="00943A72"/>
    <w:rsid w:val="00943FE2"/>
    <w:rsid w:val="00947059"/>
    <w:rsid w:val="0095370A"/>
    <w:rsid w:val="00955C71"/>
    <w:rsid w:val="00956CB6"/>
    <w:rsid w:val="00957088"/>
    <w:rsid w:val="00960689"/>
    <w:rsid w:val="00960BEA"/>
    <w:rsid w:val="00960BEB"/>
    <w:rsid w:val="00963C18"/>
    <w:rsid w:val="00966752"/>
    <w:rsid w:val="009674EB"/>
    <w:rsid w:val="0096769D"/>
    <w:rsid w:val="00971A7A"/>
    <w:rsid w:val="00973B2E"/>
    <w:rsid w:val="009754C9"/>
    <w:rsid w:val="0097568C"/>
    <w:rsid w:val="00975BE8"/>
    <w:rsid w:val="00975D82"/>
    <w:rsid w:val="00976A22"/>
    <w:rsid w:val="00977E1D"/>
    <w:rsid w:val="009802C6"/>
    <w:rsid w:val="00980488"/>
    <w:rsid w:val="009804EC"/>
    <w:rsid w:val="009812AF"/>
    <w:rsid w:val="00982E46"/>
    <w:rsid w:val="00982FA4"/>
    <w:rsid w:val="00984B8E"/>
    <w:rsid w:val="009864B2"/>
    <w:rsid w:val="00986E3F"/>
    <w:rsid w:val="00986EE0"/>
    <w:rsid w:val="00987B69"/>
    <w:rsid w:val="00990807"/>
    <w:rsid w:val="00992542"/>
    <w:rsid w:val="00992C8A"/>
    <w:rsid w:val="00992CFF"/>
    <w:rsid w:val="009947B8"/>
    <w:rsid w:val="00994C11"/>
    <w:rsid w:val="00994DE0"/>
    <w:rsid w:val="00995351"/>
    <w:rsid w:val="00995370"/>
    <w:rsid w:val="00996502"/>
    <w:rsid w:val="009965BC"/>
    <w:rsid w:val="00997D12"/>
    <w:rsid w:val="009A0A15"/>
    <w:rsid w:val="009A1099"/>
    <w:rsid w:val="009A1C62"/>
    <w:rsid w:val="009A1F39"/>
    <w:rsid w:val="009A4D61"/>
    <w:rsid w:val="009A53D3"/>
    <w:rsid w:val="009A5AEB"/>
    <w:rsid w:val="009A5B81"/>
    <w:rsid w:val="009A66ED"/>
    <w:rsid w:val="009B0573"/>
    <w:rsid w:val="009B10C2"/>
    <w:rsid w:val="009B13F7"/>
    <w:rsid w:val="009B15F9"/>
    <w:rsid w:val="009B1E1C"/>
    <w:rsid w:val="009B20FE"/>
    <w:rsid w:val="009B3A99"/>
    <w:rsid w:val="009B430C"/>
    <w:rsid w:val="009B4A87"/>
    <w:rsid w:val="009B558A"/>
    <w:rsid w:val="009B5691"/>
    <w:rsid w:val="009B64FC"/>
    <w:rsid w:val="009B6852"/>
    <w:rsid w:val="009B7ABA"/>
    <w:rsid w:val="009B7B4B"/>
    <w:rsid w:val="009B7C21"/>
    <w:rsid w:val="009C0075"/>
    <w:rsid w:val="009C0EB8"/>
    <w:rsid w:val="009C1125"/>
    <w:rsid w:val="009C2657"/>
    <w:rsid w:val="009C4560"/>
    <w:rsid w:val="009C4E09"/>
    <w:rsid w:val="009C54C5"/>
    <w:rsid w:val="009C622C"/>
    <w:rsid w:val="009C654E"/>
    <w:rsid w:val="009C6580"/>
    <w:rsid w:val="009C6D2F"/>
    <w:rsid w:val="009D10C3"/>
    <w:rsid w:val="009D1BD6"/>
    <w:rsid w:val="009D1F49"/>
    <w:rsid w:val="009D26D6"/>
    <w:rsid w:val="009D2A98"/>
    <w:rsid w:val="009D2B08"/>
    <w:rsid w:val="009D414F"/>
    <w:rsid w:val="009D52A7"/>
    <w:rsid w:val="009D62E9"/>
    <w:rsid w:val="009D70E5"/>
    <w:rsid w:val="009E2900"/>
    <w:rsid w:val="009E3168"/>
    <w:rsid w:val="009E4807"/>
    <w:rsid w:val="009E4E07"/>
    <w:rsid w:val="009E4E6E"/>
    <w:rsid w:val="009E6E4D"/>
    <w:rsid w:val="009E6F76"/>
    <w:rsid w:val="009E70E9"/>
    <w:rsid w:val="009E71C9"/>
    <w:rsid w:val="009E7AE2"/>
    <w:rsid w:val="009F11AA"/>
    <w:rsid w:val="009F5D46"/>
    <w:rsid w:val="009F615B"/>
    <w:rsid w:val="009F6F97"/>
    <w:rsid w:val="00A00DE7"/>
    <w:rsid w:val="00A04992"/>
    <w:rsid w:val="00A05194"/>
    <w:rsid w:val="00A05CEA"/>
    <w:rsid w:val="00A05E53"/>
    <w:rsid w:val="00A07AE1"/>
    <w:rsid w:val="00A112B6"/>
    <w:rsid w:val="00A1196F"/>
    <w:rsid w:val="00A13149"/>
    <w:rsid w:val="00A13EB9"/>
    <w:rsid w:val="00A14121"/>
    <w:rsid w:val="00A147AA"/>
    <w:rsid w:val="00A14C27"/>
    <w:rsid w:val="00A14F45"/>
    <w:rsid w:val="00A15C89"/>
    <w:rsid w:val="00A1691C"/>
    <w:rsid w:val="00A1708A"/>
    <w:rsid w:val="00A17A27"/>
    <w:rsid w:val="00A20B12"/>
    <w:rsid w:val="00A21300"/>
    <w:rsid w:val="00A213B8"/>
    <w:rsid w:val="00A21CD7"/>
    <w:rsid w:val="00A21D71"/>
    <w:rsid w:val="00A22B78"/>
    <w:rsid w:val="00A22EE2"/>
    <w:rsid w:val="00A2385F"/>
    <w:rsid w:val="00A246F7"/>
    <w:rsid w:val="00A24B89"/>
    <w:rsid w:val="00A24B99"/>
    <w:rsid w:val="00A24E20"/>
    <w:rsid w:val="00A25AE5"/>
    <w:rsid w:val="00A25B56"/>
    <w:rsid w:val="00A26442"/>
    <w:rsid w:val="00A265D3"/>
    <w:rsid w:val="00A30242"/>
    <w:rsid w:val="00A31801"/>
    <w:rsid w:val="00A3256B"/>
    <w:rsid w:val="00A348AB"/>
    <w:rsid w:val="00A35784"/>
    <w:rsid w:val="00A3655B"/>
    <w:rsid w:val="00A37002"/>
    <w:rsid w:val="00A4032F"/>
    <w:rsid w:val="00A4096E"/>
    <w:rsid w:val="00A40BC0"/>
    <w:rsid w:val="00A413F7"/>
    <w:rsid w:val="00A41BF2"/>
    <w:rsid w:val="00A4355E"/>
    <w:rsid w:val="00A44165"/>
    <w:rsid w:val="00A44FE6"/>
    <w:rsid w:val="00A45CCE"/>
    <w:rsid w:val="00A472F9"/>
    <w:rsid w:val="00A4740C"/>
    <w:rsid w:val="00A47A32"/>
    <w:rsid w:val="00A50310"/>
    <w:rsid w:val="00A520D9"/>
    <w:rsid w:val="00A52346"/>
    <w:rsid w:val="00A524E6"/>
    <w:rsid w:val="00A52C7C"/>
    <w:rsid w:val="00A52F1D"/>
    <w:rsid w:val="00A53A5A"/>
    <w:rsid w:val="00A540C4"/>
    <w:rsid w:val="00A54441"/>
    <w:rsid w:val="00A54CC9"/>
    <w:rsid w:val="00A54CFA"/>
    <w:rsid w:val="00A558F7"/>
    <w:rsid w:val="00A55A27"/>
    <w:rsid w:val="00A56D66"/>
    <w:rsid w:val="00A57049"/>
    <w:rsid w:val="00A62656"/>
    <w:rsid w:val="00A626A4"/>
    <w:rsid w:val="00A63E51"/>
    <w:rsid w:val="00A64180"/>
    <w:rsid w:val="00A64DA0"/>
    <w:rsid w:val="00A6651F"/>
    <w:rsid w:val="00A66700"/>
    <w:rsid w:val="00A67EEA"/>
    <w:rsid w:val="00A702EC"/>
    <w:rsid w:val="00A714E3"/>
    <w:rsid w:val="00A73AC0"/>
    <w:rsid w:val="00A73E28"/>
    <w:rsid w:val="00A74D32"/>
    <w:rsid w:val="00A75B54"/>
    <w:rsid w:val="00A80046"/>
    <w:rsid w:val="00A83004"/>
    <w:rsid w:val="00A836D2"/>
    <w:rsid w:val="00A83E1F"/>
    <w:rsid w:val="00A84D5A"/>
    <w:rsid w:val="00A8743A"/>
    <w:rsid w:val="00A87896"/>
    <w:rsid w:val="00A929A2"/>
    <w:rsid w:val="00A92BCD"/>
    <w:rsid w:val="00A93CBA"/>
    <w:rsid w:val="00A943C2"/>
    <w:rsid w:val="00A948CE"/>
    <w:rsid w:val="00A94B22"/>
    <w:rsid w:val="00A94F9C"/>
    <w:rsid w:val="00A95268"/>
    <w:rsid w:val="00A96109"/>
    <w:rsid w:val="00A96441"/>
    <w:rsid w:val="00AA1ACA"/>
    <w:rsid w:val="00AA1B0E"/>
    <w:rsid w:val="00AA1C55"/>
    <w:rsid w:val="00AA47B6"/>
    <w:rsid w:val="00AA4AF0"/>
    <w:rsid w:val="00AA59C2"/>
    <w:rsid w:val="00AA7524"/>
    <w:rsid w:val="00AA7F90"/>
    <w:rsid w:val="00AB0516"/>
    <w:rsid w:val="00AB14C6"/>
    <w:rsid w:val="00AB3D99"/>
    <w:rsid w:val="00AB43A6"/>
    <w:rsid w:val="00AB4568"/>
    <w:rsid w:val="00AC163B"/>
    <w:rsid w:val="00AC18EB"/>
    <w:rsid w:val="00AC38E8"/>
    <w:rsid w:val="00AC575B"/>
    <w:rsid w:val="00AC58A4"/>
    <w:rsid w:val="00AC5BA3"/>
    <w:rsid w:val="00AC5CA7"/>
    <w:rsid w:val="00AC6058"/>
    <w:rsid w:val="00AC62D5"/>
    <w:rsid w:val="00AC6697"/>
    <w:rsid w:val="00AD1BA0"/>
    <w:rsid w:val="00AD1D5E"/>
    <w:rsid w:val="00AD1FEF"/>
    <w:rsid w:val="00AD329C"/>
    <w:rsid w:val="00AD3604"/>
    <w:rsid w:val="00AD36BA"/>
    <w:rsid w:val="00AD3D6F"/>
    <w:rsid w:val="00AD4EAD"/>
    <w:rsid w:val="00AD5D3D"/>
    <w:rsid w:val="00AD6572"/>
    <w:rsid w:val="00AD7490"/>
    <w:rsid w:val="00AD7B7E"/>
    <w:rsid w:val="00AE0F20"/>
    <w:rsid w:val="00AE2BA5"/>
    <w:rsid w:val="00AE34AC"/>
    <w:rsid w:val="00AE36B1"/>
    <w:rsid w:val="00AE37F8"/>
    <w:rsid w:val="00AE3887"/>
    <w:rsid w:val="00AE3D4F"/>
    <w:rsid w:val="00AE51B0"/>
    <w:rsid w:val="00AE53FF"/>
    <w:rsid w:val="00AE56B1"/>
    <w:rsid w:val="00AE608B"/>
    <w:rsid w:val="00AE69F3"/>
    <w:rsid w:val="00AE6D09"/>
    <w:rsid w:val="00AE6DD0"/>
    <w:rsid w:val="00AE779F"/>
    <w:rsid w:val="00AE7D1D"/>
    <w:rsid w:val="00AF1083"/>
    <w:rsid w:val="00AF119E"/>
    <w:rsid w:val="00AF16FB"/>
    <w:rsid w:val="00AF186B"/>
    <w:rsid w:val="00AF28C8"/>
    <w:rsid w:val="00AF2AF6"/>
    <w:rsid w:val="00AF3C38"/>
    <w:rsid w:val="00AF44EE"/>
    <w:rsid w:val="00AF48C4"/>
    <w:rsid w:val="00AF57D2"/>
    <w:rsid w:val="00AF5A33"/>
    <w:rsid w:val="00AF5BA6"/>
    <w:rsid w:val="00AF6A21"/>
    <w:rsid w:val="00AF6F86"/>
    <w:rsid w:val="00AF7A22"/>
    <w:rsid w:val="00AF7A7C"/>
    <w:rsid w:val="00B00B7E"/>
    <w:rsid w:val="00B00F5A"/>
    <w:rsid w:val="00B02070"/>
    <w:rsid w:val="00B023E1"/>
    <w:rsid w:val="00B026A6"/>
    <w:rsid w:val="00B02DDB"/>
    <w:rsid w:val="00B043B7"/>
    <w:rsid w:val="00B06484"/>
    <w:rsid w:val="00B06763"/>
    <w:rsid w:val="00B06787"/>
    <w:rsid w:val="00B07524"/>
    <w:rsid w:val="00B10880"/>
    <w:rsid w:val="00B11351"/>
    <w:rsid w:val="00B113A1"/>
    <w:rsid w:val="00B11E54"/>
    <w:rsid w:val="00B13F09"/>
    <w:rsid w:val="00B14433"/>
    <w:rsid w:val="00B14DDE"/>
    <w:rsid w:val="00B15E84"/>
    <w:rsid w:val="00B17B80"/>
    <w:rsid w:val="00B17F13"/>
    <w:rsid w:val="00B20009"/>
    <w:rsid w:val="00B20A4D"/>
    <w:rsid w:val="00B21E3A"/>
    <w:rsid w:val="00B25FF4"/>
    <w:rsid w:val="00B30188"/>
    <w:rsid w:val="00B30E85"/>
    <w:rsid w:val="00B318F0"/>
    <w:rsid w:val="00B3210E"/>
    <w:rsid w:val="00B32A07"/>
    <w:rsid w:val="00B3311B"/>
    <w:rsid w:val="00B333E0"/>
    <w:rsid w:val="00B33821"/>
    <w:rsid w:val="00B342B2"/>
    <w:rsid w:val="00B342B4"/>
    <w:rsid w:val="00B353EF"/>
    <w:rsid w:val="00B371AA"/>
    <w:rsid w:val="00B4002E"/>
    <w:rsid w:val="00B4073C"/>
    <w:rsid w:val="00B408B6"/>
    <w:rsid w:val="00B42278"/>
    <w:rsid w:val="00B44DC9"/>
    <w:rsid w:val="00B501C4"/>
    <w:rsid w:val="00B50A85"/>
    <w:rsid w:val="00B50F37"/>
    <w:rsid w:val="00B51B1B"/>
    <w:rsid w:val="00B51F91"/>
    <w:rsid w:val="00B527A9"/>
    <w:rsid w:val="00B52FAF"/>
    <w:rsid w:val="00B53F0E"/>
    <w:rsid w:val="00B542DA"/>
    <w:rsid w:val="00B54D2F"/>
    <w:rsid w:val="00B55F69"/>
    <w:rsid w:val="00B5754C"/>
    <w:rsid w:val="00B57794"/>
    <w:rsid w:val="00B60192"/>
    <w:rsid w:val="00B609DD"/>
    <w:rsid w:val="00B62114"/>
    <w:rsid w:val="00B65996"/>
    <w:rsid w:val="00B66160"/>
    <w:rsid w:val="00B667F5"/>
    <w:rsid w:val="00B67F49"/>
    <w:rsid w:val="00B700B8"/>
    <w:rsid w:val="00B703EE"/>
    <w:rsid w:val="00B70B62"/>
    <w:rsid w:val="00B71AD2"/>
    <w:rsid w:val="00B71D31"/>
    <w:rsid w:val="00B71E6C"/>
    <w:rsid w:val="00B72821"/>
    <w:rsid w:val="00B736E2"/>
    <w:rsid w:val="00B73857"/>
    <w:rsid w:val="00B73862"/>
    <w:rsid w:val="00B73F43"/>
    <w:rsid w:val="00B74C50"/>
    <w:rsid w:val="00B7532A"/>
    <w:rsid w:val="00B7554D"/>
    <w:rsid w:val="00B75BBF"/>
    <w:rsid w:val="00B76975"/>
    <w:rsid w:val="00B7781A"/>
    <w:rsid w:val="00B778D9"/>
    <w:rsid w:val="00B8094A"/>
    <w:rsid w:val="00B818DE"/>
    <w:rsid w:val="00B81CDC"/>
    <w:rsid w:val="00B82F28"/>
    <w:rsid w:val="00B83118"/>
    <w:rsid w:val="00B8375A"/>
    <w:rsid w:val="00B87F3D"/>
    <w:rsid w:val="00B87F91"/>
    <w:rsid w:val="00B903CA"/>
    <w:rsid w:val="00B90A28"/>
    <w:rsid w:val="00B90CDB"/>
    <w:rsid w:val="00B917F5"/>
    <w:rsid w:val="00B92E55"/>
    <w:rsid w:val="00B93911"/>
    <w:rsid w:val="00B957FF"/>
    <w:rsid w:val="00B95F86"/>
    <w:rsid w:val="00B96B83"/>
    <w:rsid w:val="00BA1594"/>
    <w:rsid w:val="00BA1ABC"/>
    <w:rsid w:val="00BA2660"/>
    <w:rsid w:val="00BA2792"/>
    <w:rsid w:val="00BA308C"/>
    <w:rsid w:val="00BA32B9"/>
    <w:rsid w:val="00BA3D83"/>
    <w:rsid w:val="00BA60AC"/>
    <w:rsid w:val="00BA62C5"/>
    <w:rsid w:val="00BA6B66"/>
    <w:rsid w:val="00BA6E48"/>
    <w:rsid w:val="00BA7793"/>
    <w:rsid w:val="00BB0DE9"/>
    <w:rsid w:val="00BB176A"/>
    <w:rsid w:val="00BB1B48"/>
    <w:rsid w:val="00BB2463"/>
    <w:rsid w:val="00BB73DA"/>
    <w:rsid w:val="00BB7E31"/>
    <w:rsid w:val="00BB8EFA"/>
    <w:rsid w:val="00BC12D4"/>
    <w:rsid w:val="00BC205E"/>
    <w:rsid w:val="00BC2064"/>
    <w:rsid w:val="00BC28D4"/>
    <w:rsid w:val="00BC2B8D"/>
    <w:rsid w:val="00BC3A6A"/>
    <w:rsid w:val="00BC5A0B"/>
    <w:rsid w:val="00BC63C7"/>
    <w:rsid w:val="00BC66E6"/>
    <w:rsid w:val="00BC66F9"/>
    <w:rsid w:val="00BC7D2C"/>
    <w:rsid w:val="00BD08EA"/>
    <w:rsid w:val="00BD1EBC"/>
    <w:rsid w:val="00BD2B8A"/>
    <w:rsid w:val="00BD3FBD"/>
    <w:rsid w:val="00BD520C"/>
    <w:rsid w:val="00BD6398"/>
    <w:rsid w:val="00BD7668"/>
    <w:rsid w:val="00BD7BC1"/>
    <w:rsid w:val="00BE0AF6"/>
    <w:rsid w:val="00BE1F03"/>
    <w:rsid w:val="00BE348E"/>
    <w:rsid w:val="00BE41A0"/>
    <w:rsid w:val="00BE47DF"/>
    <w:rsid w:val="00BE58A7"/>
    <w:rsid w:val="00BE602B"/>
    <w:rsid w:val="00BE6305"/>
    <w:rsid w:val="00BE7387"/>
    <w:rsid w:val="00BE7567"/>
    <w:rsid w:val="00BE7FDD"/>
    <w:rsid w:val="00BF2218"/>
    <w:rsid w:val="00BF34B8"/>
    <w:rsid w:val="00BF4EFA"/>
    <w:rsid w:val="00BF5B00"/>
    <w:rsid w:val="00C0165C"/>
    <w:rsid w:val="00C01D87"/>
    <w:rsid w:val="00C02215"/>
    <w:rsid w:val="00C03268"/>
    <w:rsid w:val="00C03A9D"/>
    <w:rsid w:val="00C03DBE"/>
    <w:rsid w:val="00C0426B"/>
    <w:rsid w:val="00C045DF"/>
    <w:rsid w:val="00C058DC"/>
    <w:rsid w:val="00C0627D"/>
    <w:rsid w:val="00C06468"/>
    <w:rsid w:val="00C06DDC"/>
    <w:rsid w:val="00C11A0A"/>
    <w:rsid w:val="00C159AE"/>
    <w:rsid w:val="00C15A9F"/>
    <w:rsid w:val="00C15C78"/>
    <w:rsid w:val="00C1653E"/>
    <w:rsid w:val="00C16839"/>
    <w:rsid w:val="00C17D00"/>
    <w:rsid w:val="00C218AE"/>
    <w:rsid w:val="00C239B2"/>
    <w:rsid w:val="00C246E6"/>
    <w:rsid w:val="00C248A4"/>
    <w:rsid w:val="00C24D1B"/>
    <w:rsid w:val="00C25460"/>
    <w:rsid w:val="00C2564E"/>
    <w:rsid w:val="00C259AC"/>
    <w:rsid w:val="00C2665C"/>
    <w:rsid w:val="00C26849"/>
    <w:rsid w:val="00C26D43"/>
    <w:rsid w:val="00C315AA"/>
    <w:rsid w:val="00C32866"/>
    <w:rsid w:val="00C339F2"/>
    <w:rsid w:val="00C33A1D"/>
    <w:rsid w:val="00C3474D"/>
    <w:rsid w:val="00C34FC8"/>
    <w:rsid w:val="00C35173"/>
    <w:rsid w:val="00C35869"/>
    <w:rsid w:val="00C35BBF"/>
    <w:rsid w:val="00C364DA"/>
    <w:rsid w:val="00C36A85"/>
    <w:rsid w:val="00C420F7"/>
    <w:rsid w:val="00C4280C"/>
    <w:rsid w:val="00C43468"/>
    <w:rsid w:val="00C440C7"/>
    <w:rsid w:val="00C44929"/>
    <w:rsid w:val="00C4533B"/>
    <w:rsid w:val="00C45A43"/>
    <w:rsid w:val="00C45E08"/>
    <w:rsid w:val="00C463C6"/>
    <w:rsid w:val="00C46548"/>
    <w:rsid w:val="00C46CE2"/>
    <w:rsid w:val="00C50D5C"/>
    <w:rsid w:val="00C51465"/>
    <w:rsid w:val="00C517E0"/>
    <w:rsid w:val="00C518C6"/>
    <w:rsid w:val="00C53BD0"/>
    <w:rsid w:val="00C550A9"/>
    <w:rsid w:val="00C574D5"/>
    <w:rsid w:val="00C57536"/>
    <w:rsid w:val="00C57824"/>
    <w:rsid w:val="00C57F5E"/>
    <w:rsid w:val="00C610B7"/>
    <w:rsid w:val="00C62691"/>
    <w:rsid w:val="00C62C57"/>
    <w:rsid w:val="00C62E9A"/>
    <w:rsid w:val="00C63D49"/>
    <w:rsid w:val="00C657E4"/>
    <w:rsid w:val="00C66103"/>
    <w:rsid w:val="00C66207"/>
    <w:rsid w:val="00C6696D"/>
    <w:rsid w:val="00C66FAD"/>
    <w:rsid w:val="00C67705"/>
    <w:rsid w:val="00C70866"/>
    <w:rsid w:val="00C73F32"/>
    <w:rsid w:val="00C748CA"/>
    <w:rsid w:val="00C75A49"/>
    <w:rsid w:val="00C75A4E"/>
    <w:rsid w:val="00C76911"/>
    <w:rsid w:val="00C76E73"/>
    <w:rsid w:val="00C802D9"/>
    <w:rsid w:val="00C80370"/>
    <w:rsid w:val="00C81955"/>
    <w:rsid w:val="00C82142"/>
    <w:rsid w:val="00C82D10"/>
    <w:rsid w:val="00C83869"/>
    <w:rsid w:val="00C83B5B"/>
    <w:rsid w:val="00C83F81"/>
    <w:rsid w:val="00C84443"/>
    <w:rsid w:val="00C84B5E"/>
    <w:rsid w:val="00C8567E"/>
    <w:rsid w:val="00C86243"/>
    <w:rsid w:val="00C86616"/>
    <w:rsid w:val="00C866CE"/>
    <w:rsid w:val="00C8698B"/>
    <w:rsid w:val="00C87462"/>
    <w:rsid w:val="00C87715"/>
    <w:rsid w:val="00C91E9B"/>
    <w:rsid w:val="00C92134"/>
    <w:rsid w:val="00C92405"/>
    <w:rsid w:val="00C97C85"/>
    <w:rsid w:val="00C97FB9"/>
    <w:rsid w:val="00CA17DA"/>
    <w:rsid w:val="00CA180C"/>
    <w:rsid w:val="00CA1DBE"/>
    <w:rsid w:val="00CA2545"/>
    <w:rsid w:val="00CA2F6E"/>
    <w:rsid w:val="00CA3B98"/>
    <w:rsid w:val="00CA5D8A"/>
    <w:rsid w:val="00CA6AD5"/>
    <w:rsid w:val="00CA6B6A"/>
    <w:rsid w:val="00CA7042"/>
    <w:rsid w:val="00CA7136"/>
    <w:rsid w:val="00CB098C"/>
    <w:rsid w:val="00CB0D8A"/>
    <w:rsid w:val="00CB17DF"/>
    <w:rsid w:val="00CB20F8"/>
    <w:rsid w:val="00CB22B2"/>
    <w:rsid w:val="00CB3310"/>
    <w:rsid w:val="00CB3CE5"/>
    <w:rsid w:val="00CB4B32"/>
    <w:rsid w:val="00CB4D06"/>
    <w:rsid w:val="00CB5502"/>
    <w:rsid w:val="00CB606B"/>
    <w:rsid w:val="00CB7447"/>
    <w:rsid w:val="00CC1CA4"/>
    <w:rsid w:val="00CC2FEE"/>
    <w:rsid w:val="00CC3BD0"/>
    <w:rsid w:val="00CC3EE2"/>
    <w:rsid w:val="00CC49C0"/>
    <w:rsid w:val="00CC4CD8"/>
    <w:rsid w:val="00CC6574"/>
    <w:rsid w:val="00CC7C1B"/>
    <w:rsid w:val="00CC7F3C"/>
    <w:rsid w:val="00CD16B5"/>
    <w:rsid w:val="00CD170D"/>
    <w:rsid w:val="00CD1BBC"/>
    <w:rsid w:val="00CD2F49"/>
    <w:rsid w:val="00CD63AF"/>
    <w:rsid w:val="00CD6D4E"/>
    <w:rsid w:val="00CD7492"/>
    <w:rsid w:val="00CE000B"/>
    <w:rsid w:val="00CE217A"/>
    <w:rsid w:val="00CE2FB8"/>
    <w:rsid w:val="00CE336C"/>
    <w:rsid w:val="00CE36AC"/>
    <w:rsid w:val="00CE3A6B"/>
    <w:rsid w:val="00CE4110"/>
    <w:rsid w:val="00CE6F84"/>
    <w:rsid w:val="00CE702B"/>
    <w:rsid w:val="00CF0C02"/>
    <w:rsid w:val="00CF169D"/>
    <w:rsid w:val="00CF211F"/>
    <w:rsid w:val="00CF5241"/>
    <w:rsid w:val="00CF5661"/>
    <w:rsid w:val="00CF62BC"/>
    <w:rsid w:val="00CF6761"/>
    <w:rsid w:val="00CF7283"/>
    <w:rsid w:val="00CF7850"/>
    <w:rsid w:val="00D00211"/>
    <w:rsid w:val="00D006D1"/>
    <w:rsid w:val="00D00A0F"/>
    <w:rsid w:val="00D00B23"/>
    <w:rsid w:val="00D00CEC"/>
    <w:rsid w:val="00D018A5"/>
    <w:rsid w:val="00D01F18"/>
    <w:rsid w:val="00D025AE"/>
    <w:rsid w:val="00D03080"/>
    <w:rsid w:val="00D03D88"/>
    <w:rsid w:val="00D05C81"/>
    <w:rsid w:val="00D06309"/>
    <w:rsid w:val="00D07152"/>
    <w:rsid w:val="00D07D2C"/>
    <w:rsid w:val="00D12FF6"/>
    <w:rsid w:val="00D13506"/>
    <w:rsid w:val="00D14FBC"/>
    <w:rsid w:val="00D167CE"/>
    <w:rsid w:val="00D1777A"/>
    <w:rsid w:val="00D17DE7"/>
    <w:rsid w:val="00D20498"/>
    <w:rsid w:val="00D21056"/>
    <w:rsid w:val="00D2238B"/>
    <w:rsid w:val="00D22E40"/>
    <w:rsid w:val="00D2563C"/>
    <w:rsid w:val="00D25A75"/>
    <w:rsid w:val="00D25BDA"/>
    <w:rsid w:val="00D27BE4"/>
    <w:rsid w:val="00D30210"/>
    <w:rsid w:val="00D30496"/>
    <w:rsid w:val="00D30F63"/>
    <w:rsid w:val="00D32C89"/>
    <w:rsid w:val="00D32DE7"/>
    <w:rsid w:val="00D332C4"/>
    <w:rsid w:val="00D3377A"/>
    <w:rsid w:val="00D33CBC"/>
    <w:rsid w:val="00D34DA6"/>
    <w:rsid w:val="00D34F9E"/>
    <w:rsid w:val="00D3513D"/>
    <w:rsid w:val="00D351EA"/>
    <w:rsid w:val="00D35421"/>
    <w:rsid w:val="00D35A18"/>
    <w:rsid w:val="00D35EB8"/>
    <w:rsid w:val="00D40288"/>
    <w:rsid w:val="00D40844"/>
    <w:rsid w:val="00D42701"/>
    <w:rsid w:val="00D43403"/>
    <w:rsid w:val="00D448EC"/>
    <w:rsid w:val="00D466B4"/>
    <w:rsid w:val="00D46AA9"/>
    <w:rsid w:val="00D46CA8"/>
    <w:rsid w:val="00D50A6B"/>
    <w:rsid w:val="00D50FEA"/>
    <w:rsid w:val="00D51327"/>
    <w:rsid w:val="00D51DA0"/>
    <w:rsid w:val="00D5270B"/>
    <w:rsid w:val="00D539FD"/>
    <w:rsid w:val="00D542DA"/>
    <w:rsid w:val="00D545B1"/>
    <w:rsid w:val="00D558D2"/>
    <w:rsid w:val="00D55F66"/>
    <w:rsid w:val="00D56805"/>
    <w:rsid w:val="00D6025F"/>
    <w:rsid w:val="00D6026C"/>
    <w:rsid w:val="00D605F4"/>
    <w:rsid w:val="00D608D7"/>
    <w:rsid w:val="00D60D82"/>
    <w:rsid w:val="00D61241"/>
    <w:rsid w:val="00D61B1B"/>
    <w:rsid w:val="00D62E71"/>
    <w:rsid w:val="00D630CC"/>
    <w:rsid w:val="00D638B2"/>
    <w:rsid w:val="00D6430D"/>
    <w:rsid w:val="00D64E9B"/>
    <w:rsid w:val="00D66188"/>
    <w:rsid w:val="00D66C21"/>
    <w:rsid w:val="00D70401"/>
    <w:rsid w:val="00D70CAE"/>
    <w:rsid w:val="00D731F6"/>
    <w:rsid w:val="00D740CA"/>
    <w:rsid w:val="00D7438E"/>
    <w:rsid w:val="00D743E4"/>
    <w:rsid w:val="00D74B25"/>
    <w:rsid w:val="00D75B28"/>
    <w:rsid w:val="00D760D3"/>
    <w:rsid w:val="00D7675C"/>
    <w:rsid w:val="00D769D4"/>
    <w:rsid w:val="00D76EE2"/>
    <w:rsid w:val="00D778DE"/>
    <w:rsid w:val="00D80F21"/>
    <w:rsid w:val="00D810AB"/>
    <w:rsid w:val="00D81D31"/>
    <w:rsid w:val="00D8383C"/>
    <w:rsid w:val="00D84926"/>
    <w:rsid w:val="00D84BFE"/>
    <w:rsid w:val="00D85260"/>
    <w:rsid w:val="00D85728"/>
    <w:rsid w:val="00D857D1"/>
    <w:rsid w:val="00D868B3"/>
    <w:rsid w:val="00D90397"/>
    <w:rsid w:val="00D91168"/>
    <w:rsid w:val="00D91699"/>
    <w:rsid w:val="00D922A5"/>
    <w:rsid w:val="00D924D3"/>
    <w:rsid w:val="00D92E45"/>
    <w:rsid w:val="00D937CA"/>
    <w:rsid w:val="00D9464A"/>
    <w:rsid w:val="00D94AD0"/>
    <w:rsid w:val="00D95478"/>
    <w:rsid w:val="00D95481"/>
    <w:rsid w:val="00D96BB4"/>
    <w:rsid w:val="00D97A3A"/>
    <w:rsid w:val="00DA101E"/>
    <w:rsid w:val="00DA2EEA"/>
    <w:rsid w:val="00DA32E0"/>
    <w:rsid w:val="00DA51D4"/>
    <w:rsid w:val="00DA5A3E"/>
    <w:rsid w:val="00DA6A31"/>
    <w:rsid w:val="00DA74B2"/>
    <w:rsid w:val="00DB0A1A"/>
    <w:rsid w:val="00DB0C2E"/>
    <w:rsid w:val="00DB0CA4"/>
    <w:rsid w:val="00DB0E6F"/>
    <w:rsid w:val="00DB29E5"/>
    <w:rsid w:val="00DB2A76"/>
    <w:rsid w:val="00DB3A7F"/>
    <w:rsid w:val="00DB3DA6"/>
    <w:rsid w:val="00DB42A7"/>
    <w:rsid w:val="00DB4378"/>
    <w:rsid w:val="00DB5196"/>
    <w:rsid w:val="00DB583B"/>
    <w:rsid w:val="00DB64DD"/>
    <w:rsid w:val="00DB6A64"/>
    <w:rsid w:val="00DC0E00"/>
    <w:rsid w:val="00DC19B7"/>
    <w:rsid w:val="00DC2443"/>
    <w:rsid w:val="00DC32FA"/>
    <w:rsid w:val="00DC3578"/>
    <w:rsid w:val="00DC4812"/>
    <w:rsid w:val="00DC661A"/>
    <w:rsid w:val="00DC7A13"/>
    <w:rsid w:val="00DD04FA"/>
    <w:rsid w:val="00DD08D8"/>
    <w:rsid w:val="00DD162C"/>
    <w:rsid w:val="00DD202A"/>
    <w:rsid w:val="00DD29BB"/>
    <w:rsid w:val="00DD2E4E"/>
    <w:rsid w:val="00DD73BA"/>
    <w:rsid w:val="00DD77D2"/>
    <w:rsid w:val="00DD7C5B"/>
    <w:rsid w:val="00DD7CCE"/>
    <w:rsid w:val="00DE1306"/>
    <w:rsid w:val="00DE183C"/>
    <w:rsid w:val="00DE3F6D"/>
    <w:rsid w:val="00DE4669"/>
    <w:rsid w:val="00DE4A0C"/>
    <w:rsid w:val="00DE4AC7"/>
    <w:rsid w:val="00DE4E15"/>
    <w:rsid w:val="00DE5270"/>
    <w:rsid w:val="00DE5E8B"/>
    <w:rsid w:val="00DE63A7"/>
    <w:rsid w:val="00DE7064"/>
    <w:rsid w:val="00DE739D"/>
    <w:rsid w:val="00DE76C9"/>
    <w:rsid w:val="00DF0618"/>
    <w:rsid w:val="00DF0DBF"/>
    <w:rsid w:val="00DF1A4A"/>
    <w:rsid w:val="00DF2997"/>
    <w:rsid w:val="00DF3182"/>
    <w:rsid w:val="00DF430A"/>
    <w:rsid w:val="00DF5ABD"/>
    <w:rsid w:val="00DF5ED9"/>
    <w:rsid w:val="00E01BAB"/>
    <w:rsid w:val="00E04A49"/>
    <w:rsid w:val="00E0540B"/>
    <w:rsid w:val="00E05747"/>
    <w:rsid w:val="00E063F9"/>
    <w:rsid w:val="00E071BA"/>
    <w:rsid w:val="00E07E04"/>
    <w:rsid w:val="00E10660"/>
    <w:rsid w:val="00E10BC4"/>
    <w:rsid w:val="00E112D2"/>
    <w:rsid w:val="00E117E7"/>
    <w:rsid w:val="00E129FD"/>
    <w:rsid w:val="00E12B8E"/>
    <w:rsid w:val="00E12F70"/>
    <w:rsid w:val="00E138D5"/>
    <w:rsid w:val="00E13B98"/>
    <w:rsid w:val="00E1415D"/>
    <w:rsid w:val="00E16D55"/>
    <w:rsid w:val="00E176D4"/>
    <w:rsid w:val="00E179A7"/>
    <w:rsid w:val="00E20158"/>
    <w:rsid w:val="00E2093D"/>
    <w:rsid w:val="00E213BD"/>
    <w:rsid w:val="00E218F2"/>
    <w:rsid w:val="00E21ABE"/>
    <w:rsid w:val="00E22811"/>
    <w:rsid w:val="00E22897"/>
    <w:rsid w:val="00E22B7C"/>
    <w:rsid w:val="00E23085"/>
    <w:rsid w:val="00E232CD"/>
    <w:rsid w:val="00E2585A"/>
    <w:rsid w:val="00E260B1"/>
    <w:rsid w:val="00E262A6"/>
    <w:rsid w:val="00E26443"/>
    <w:rsid w:val="00E2654F"/>
    <w:rsid w:val="00E26934"/>
    <w:rsid w:val="00E273D3"/>
    <w:rsid w:val="00E30A6E"/>
    <w:rsid w:val="00E31F19"/>
    <w:rsid w:val="00E323E9"/>
    <w:rsid w:val="00E32FB6"/>
    <w:rsid w:val="00E34018"/>
    <w:rsid w:val="00E34577"/>
    <w:rsid w:val="00E36CC7"/>
    <w:rsid w:val="00E36FEE"/>
    <w:rsid w:val="00E375F7"/>
    <w:rsid w:val="00E37E5F"/>
    <w:rsid w:val="00E409E8"/>
    <w:rsid w:val="00E431D3"/>
    <w:rsid w:val="00E437D2"/>
    <w:rsid w:val="00E43BF9"/>
    <w:rsid w:val="00E4436C"/>
    <w:rsid w:val="00E446B1"/>
    <w:rsid w:val="00E46CD2"/>
    <w:rsid w:val="00E471AD"/>
    <w:rsid w:val="00E47738"/>
    <w:rsid w:val="00E47F55"/>
    <w:rsid w:val="00E503F5"/>
    <w:rsid w:val="00E50707"/>
    <w:rsid w:val="00E50871"/>
    <w:rsid w:val="00E51930"/>
    <w:rsid w:val="00E55751"/>
    <w:rsid w:val="00E57CFA"/>
    <w:rsid w:val="00E57E57"/>
    <w:rsid w:val="00E6067E"/>
    <w:rsid w:val="00E60810"/>
    <w:rsid w:val="00E61E80"/>
    <w:rsid w:val="00E627D2"/>
    <w:rsid w:val="00E64DF4"/>
    <w:rsid w:val="00E65519"/>
    <w:rsid w:val="00E65EA0"/>
    <w:rsid w:val="00E669CB"/>
    <w:rsid w:val="00E6710E"/>
    <w:rsid w:val="00E6712E"/>
    <w:rsid w:val="00E70B12"/>
    <w:rsid w:val="00E70EBE"/>
    <w:rsid w:val="00E71C8D"/>
    <w:rsid w:val="00E7398E"/>
    <w:rsid w:val="00E74B98"/>
    <w:rsid w:val="00E766FA"/>
    <w:rsid w:val="00E7724C"/>
    <w:rsid w:val="00E778D5"/>
    <w:rsid w:val="00E77CED"/>
    <w:rsid w:val="00E80118"/>
    <w:rsid w:val="00E80C2C"/>
    <w:rsid w:val="00E80CD1"/>
    <w:rsid w:val="00E814F0"/>
    <w:rsid w:val="00E8156B"/>
    <w:rsid w:val="00E827C3"/>
    <w:rsid w:val="00E8327F"/>
    <w:rsid w:val="00E83420"/>
    <w:rsid w:val="00E84DD0"/>
    <w:rsid w:val="00E85595"/>
    <w:rsid w:val="00E862C0"/>
    <w:rsid w:val="00E86E5B"/>
    <w:rsid w:val="00E920C8"/>
    <w:rsid w:val="00E9245A"/>
    <w:rsid w:val="00E92720"/>
    <w:rsid w:val="00E92B50"/>
    <w:rsid w:val="00E9493F"/>
    <w:rsid w:val="00E95BC1"/>
    <w:rsid w:val="00E95F4A"/>
    <w:rsid w:val="00E961D5"/>
    <w:rsid w:val="00E971CA"/>
    <w:rsid w:val="00E97988"/>
    <w:rsid w:val="00EA0F8D"/>
    <w:rsid w:val="00EA183F"/>
    <w:rsid w:val="00EA2311"/>
    <w:rsid w:val="00EA67FB"/>
    <w:rsid w:val="00EA72CF"/>
    <w:rsid w:val="00EA7B8F"/>
    <w:rsid w:val="00EB1471"/>
    <w:rsid w:val="00EB1CA9"/>
    <w:rsid w:val="00EB2B34"/>
    <w:rsid w:val="00EB35D1"/>
    <w:rsid w:val="00EB38BC"/>
    <w:rsid w:val="00EB5878"/>
    <w:rsid w:val="00EB5C56"/>
    <w:rsid w:val="00EC00AD"/>
    <w:rsid w:val="00EC0F3E"/>
    <w:rsid w:val="00EC102E"/>
    <w:rsid w:val="00EC49C1"/>
    <w:rsid w:val="00EC4DCB"/>
    <w:rsid w:val="00EC6958"/>
    <w:rsid w:val="00EC7BC3"/>
    <w:rsid w:val="00ED033A"/>
    <w:rsid w:val="00ED0FB1"/>
    <w:rsid w:val="00ED1E63"/>
    <w:rsid w:val="00ED3A03"/>
    <w:rsid w:val="00ED3FDA"/>
    <w:rsid w:val="00ED4F5D"/>
    <w:rsid w:val="00ED7600"/>
    <w:rsid w:val="00ED76D1"/>
    <w:rsid w:val="00ED7CBA"/>
    <w:rsid w:val="00EE0658"/>
    <w:rsid w:val="00EE0E80"/>
    <w:rsid w:val="00EE19C9"/>
    <w:rsid w:val="00EE1D0E"/>
    <w:rsid w:val="00EE27CF"/>
    <w:rsid w:val="00EE33D6"/>
    <w:rsid w:val="00EE42FD"/>
    <w:rsid w:val="00EE4FDA"/>
    <w:rsid w:val="00EE5C78"/>
    <w:rsid w:val="00EE7437"/>
    <w:rsid w:val="00EE7690"/>
    <w:rsid w:val="00EE7F61"/>
    <w:rsid w:val="00EF0965"/>
    <w:rsid w:val="00EF192E"/>
    <w:rsid w:val="00EF1A01"/>
    <w:rsid w:val="00EF1B89"/>
    <w:rsid w:val="00EF2F6E"/>
    <w:rsid w:val="00EF3B11"/>
    <w:rsid w:val="00EF47CE"/>
    <w:rsid w:val="00EF4A3C"/>
    <w:rsid w:val="00EF4AFA"/>
    <w:rsid w:val="00EF5C43"/>
    <w:rsid w:val="00EF6073"/>
    <w:rsid w:val="00EF698B"/>
    <w:rsid w:val="00EF69F1"/>
    <w:rsid w:val="00EF7804"/>
    <w:rsid w:val="00EF7EEB"/>
    <w:rsid w:val="00F01306"/>
    <w:rsid w:val="00F0205B"/>
    <w:rsid w:val="00F05491"/>
    <w:rsid w:val="00F05F21"/>
    <w:rsid w:val="00F0601D"/>
    <w:rsid w:val="00F0650E"/>
    <w:rsid w:val="00F06F6C"/>
    <w:rsid w:val="00F07106"/>
    <w:rsid w:val="00F077C7"/>
    <w:rsid w:val="00F109EB"/>
    <w:rsid w:val="00F112CC"/>
    <w:rsid w:val="00F11E85"/>
    <w:rsid w:val="00F12BA4"/>
    <w:rsid w:val="00F12D50"/>
    <w:rsid w:val="00F1362C"/>
    <w:rsid w:val="00F14716"/>
    <w:rsid w:val="00F14A54"/>
    <w:rsid w:val="00F1576A"/>
    <w:rsid w:val="00F165D2"/>
    <w:rsid w:val="00F167C6"/>
    <w:rsid w:val="00F225C5"/>
    <w:rsid w:val="00F233E4"/>
    <w:rsid w:val="00F23647"/>
    <w:rsid w:val="00F23A9E"/>
    <w:rsid w:val="00F248B7"/>
    <w:rsid w:val="00F251EE"/>
    <w:rsid w:val="00F25976"/>
    <w:rsid w:val="00F25CB8"/>
    <w:rsid w:val="00F25E71"/>
    <w:rsid w:val="00F262FC"/>
    <w:rsid w:val="00F26B30"/>
    <w:rsid w:val="00F2709C"/>
    <w:rsid w:val="00F2793D"/>
    <w:rsid w:val="00F27978"/>
    <w:rsid w:val="00F27FA2"/>
    <w:rsid w:val="00F300E0"/>
    <w:rsid w:val="00F307BE"/>
    <w:rsid w:val="00F3163A"/>
    <w:rsid w:val="00F31A09"/>
    <w:rsid w:val="00F32E72"/>
    <w:rsid w:val="00F330D9"/>
    <w:rsid w:val="00F33F8B"/>
    <w:rsid w:val="00F3457A"/>
    <w:rsid w:val="00F35116"/>
    <w:rsid w:val="00F354DE"/>
    <w:rsid w:val="00F35ED7"/>
    <w:rsid w:val="00F362F5"/>
    <w:rsid w:val="00F40420"/>
    <w:rsid w:val="00F40AED"/>
    <w:rsid w:val="00F414F1"/>
    <w:rsid w:val="00F41D28"/>
    <w:rsid w:val="00F4422C"/>
    <w:rsid w:val="00F444D6"/>
    <w:rsid w:val="00F44CFB"/>
    <w:rsid w:val="00F452A8"/>
    <w:rsid w:val="00F454C7"/>
    <w:rsid w:val="00F4551F"/>
    <w:rsid w:val="00F468C2"/>
    <w:rsid w:val="00F47B76"/>
    <w:rsid w:val="00F47E6B"/>
    <w:rsid w:val="00F507FE"/>
    <w:rsid w:val="00F508B8"/>
    <w:rsid w:val="00F509D5"/>
    <w:rsid w:val="00F53F33"/>
    <w:rsid w:val="00F55FB4"/>
    <w:rsid w:val="00F566B4"/>
    <w:rsid w:val="00F567FA"/>
    <w:rsid w:val="00F56B5B"/>
    <w:rsid w:val="00F57411"/>
    <w:rsid w:val="00F60B28"/>
    <w:rsid w:val="00F60B2E"/>
    <w:rsid w:val="00F63950"/>
    <w:rsid w:val="00F6470A"/>
    <w:rsid w:val="00F65FDC"/>
    <w:rsid w:val="00F66222"/>
    <w:rsid w:val="00F700F8"/>
    <w:rsid w:val="00F701D8"/>
    <w:rsid w:val="00F70928"/>
    <w:rsid w:val="00F717F1"/>
    <w:rsid w:val="00F71E23"/>
    <w:rsid w:val="00F71F57"/>
    <w:rsid w:val="00F72CB1"/>
    <w:rsid w:val="00F75E31"/>
    <w:rsid w:val="00F77BB2"/>
    <w:rsid w:val="00F80CDB"/>
    <w:rsid w:val="00F80D79"/>
    <w:rsid w:val="00F8215E"/>
    <w:rsid w:val="00F824F5"/>
    <w:rsid w:val="00F83023"/>
    <w:rsid w:val="00F83658"/>
    <w:rsid w:val="00F84DBC"/>
    <w:rsid w:val="00F85E55"/>
    <w:rsid w:val="00F861D6"/>
    <w:rsid w:val="00F86C73"/>
    <w:rsid w:val="00F86DB6"/>
    <w:rsid w:val="00F87C30"/>
    <w:rsid w:val="00F90949"/>
    <w:rsid w:val="00F90FAB"/>
    <w:rsid w:val="00F91C44"/>
    <w:rsid w:val="00F9238D"/>
    <w:rsid w:val="00F92D4D"/>
    <w:rsid w:val="00F92F2E"/>
    <w:rsid w:val="00F9374D"/>
    <w:rsid w:val="00F93E6A"/>
    <w:rsid w:val="00F94C2F"/>
    <w:rsid w:val="00F95AD5"/>
    <w:rsid w:val="00F95EFE"/>
    <w:rsid w:val="00F96567"/>
    <w:rsid w:val="00F96B4F"/>
    <w:rsid w:val="00F96FA3"/>
    <w:rsid w:val="00F97016"/>
    <w:rsid w:val="00FA1A07"/>
    <w:rsid w:val="00FA245A"/>
    <w:rsid w:val="00FA3286"/>
    <w:rsid w:val="00FA4237"/>
    <w:rsid w:val="00FA5ADC"/>
    <w:rsid w:val="00FB0C4E"/>
    <w:rsid w:val="00FB10F7"/>
    <w:rsid w:val="00FB15E8"/>
    <w:rsid w:val="00FB1F4F"/>
    <w:rsid w:val="00FB218F"/>
    <w:rsid w:val="00FB3F1F"/>
    <w:rsid w:val="00FB4370"/>
    <w:rsid w:val="00FB706B"/>
    <w:rsid w:val="00FC053A"/>
    <w:rsid w:val="00FC107A"/>
    <w:rsid w:val="00FC16C9"/>
    <w:rsid w:val="00FC2433"/>
    <w:rsid w:val="00FC29B9"/>
    <w:rsid w:val="00FC2C64"/>
    <w:rsid w:val="00FC36F1"/>
    <w:rsid w:val="00FC3A4F"/>
    <w:rsid w:val="00FC65A1"/>
    <w:rsid w:val="00FC6856"/>
    <w:rsid w:val="00FC6AAC"/>
    <w:rsid w:val="00FC6B57"/>
    <w:rsid w:val="00FC6FD3"/>
    <w:rsid w:val="00FC77D4"/>
    <w:rsid w:val="00FC7B08"/>
    <w:rsid w:val="00FD00B9"/>
    <w:rsid w:val="00FD14A2"/>
    <w:rsid w:val="00FD2862"/>
    <w:rsid w:val="00FD45EB"/>
    <w:rsid w:val="00FD5C69"/>
    <w:rsid w:val="00FD6485"/>
    <w:rsid w:val="00FD65BE"/>
    <w:rsid w:val="00FD7749"/>
    <w:rsid w:val="00FE0029"/>
    <w:rsid w:val="00FE003C"/>
    <w:rsid w:val="00FE26F2"/>
    <w:rsid w:val="00FE305C"/>
    <w:rsid w:val="00FE3FD0"/>
    <w:rsid w:val="00FE5D45"/>
    <w:rsid w:val="00FE5DE0"/>
    <w:rsid w:val="00FE794C"/>
    <w:rsid w:val="00FF0301"/>
    <w:rsid w:val="00FF046F"/>
    <w:rsid w:val="00FF0D90"/>
    <w:rsid w:val="00FF1C20"/>
    <w:rsid w:val="00FF30BB"/>
    <w:rsid w:val="00FF3881"/>
    <w:rsid w:val="00FF3CC1"/>
    <w:rsid w:val="00FF418F"/>
    <w:rsid w:val="00FF47D5"/>
    <w:rsid w:val="00FF4C37"/>
    <w:rsid w:val="00FF4D01"/>
    <w:rsid w:val="00FF627B"/>
    <w:rsid w:val="00FF67A2"/>
    <w:rsid w:val="00FF7977"/>
    <w:rsid w:val="00FF7E15"/>
    <w:rsid w:val="011E16D6"/>
    <w:rsid w:val="01F3A583"/>
    <w:rsid w:val="02139B8F"/>
    <w:rsid w:val="0435A62C"/>
    <w:rsid w:val="048BAAA4"/>
    <w:rsid w:val="056C0273"/>
    <w:rsid w:val="068BBE91"/>
    <w:rsid w:val="06DD9275"/>
    <w:rsid w:val="0746F533"/>
    <w:rsid w:val="091670E7"/>
    <w:rsid w:val="0B0FE07E"/>
    <w:rsid w:val="0DA11D07"/>
    <w:rsid w:val="13394812"/>
    <w:rsid w:val="136FA9BC"/>
    <w:rsid w:val="1498634A"/>
    <w:rsid w:val="14AE4869"/>
    <w:rsid w:val="154076F6"/>
    <w:rsid w:val="15993DBE"/>
    <w:rsid w:val="169BCD87"/>
    <w:rsid w:val="18ADC608"/>
    <w:rsid w:val="18B033AC"/>
    <w:rsid w:val="19F9F142"/>
    <w:rsid w:val="1BE70CC4"/>
    <w:rsid w:val="1C04D5A4"/>
    <w:rsid w:val="1C4A57FC"/>
    <w:rsid w:val="1CD7DBCA"/>
    <w:rsid w:val="1DCFC5E3"/>
    <w:rsid w:val="1EEFF964"/>
    <w:rsid w:val="1F16BBA6"/>
    <w:rsid w:val="1F7CE3F0"/>
    <w:rsid w:val="210FC07E"/>
    <w:rsid w:val="237D8B17"/>
    <w:rsid w:val="25DDFD4D"/>
    <w:rsid w:val="27C2FE57"/>
    <w:rsid w:val="2910F68F"/>
    <w:rsid w:val="2B693AD1"/>
    <w:rsid w:val="2C25DCD3"/>
    <w:rsid w:val="2DBE837D"/>
    <w:rsid w:val="2DE32C88"/>
    <w:rsid w:val="2EDAF2A7"/>
    <w:rsid w:val="2F1FC869"/>
    <w:rsid w:val="3056492B"/>
    <w:rsid w:val="32CB3923"/>
    <w:rsid w:val="346B248F"/>
    <w:rsid w:val="360AECD8"/>
    <w:rsid w:val="36111DC3"/>
    <w:rsid w:val="37B0B29A"/>
    <w:rsid w:val="3878B89E"/>
    <w:rsid w:val="38BDAB8F"/>
    <w:rsid w:val="38D8E1E6"/>
    <w:rsid w:val="3A5AAD09"/>
    <w:rsid w:val="3B1EBFF2"/>
    <w:rsid w:val="3B428003"/>
    <w:rsid w:val="3B9A644D"/>
    <w:rsid w:val="3F26C4F8"/>
    <w:rsid w:val="41F68D9C"/>
    <w:rsid w:val="43866D01"/>
    <w:rsid w:val="44AB022B"/>
    <w:rsid w:val="462D38A9"/>
    <w:rsid w:val="469B8E75"/>
    <w:rsid w:val="46C70041"/>
    <w:rsid w:val="46D12901"/>
    <w:rsid w:val="49AC4958"/>
    <w:rsid w:val="4A8740DB"/>
    <w:rsid w:val="4A8BE9AA"/>
    <w:rsid w:val="4AE55048"/>
    <w:rsid w:val="4BC40072"/>
    <w:rsid w:val="4D0D854D"/>
    <w:rsid w:val="4E37BED6"/>
    <w:rsid w:val="4E5BAD13"/>
    <w:rsid w:val="4F7F7E80"/>
    <w:rsid w:val="53223369"/>
    <w:rsid w:val="5420376C"/>
    <w:rsid w:val="54A1FE95"/>
    <w:rsid w:val="54B8991D"/>
    <w:rsid w:val="54FA6F7E"/>
    <w:rsid w:val="560B2A76"/>
    <w:rsid w:val="560B7EEE"/>
    <w:rsid w:val="57EBFDAE"/>
    <w:rsid w:val="5E9D29C0"/>
    <w:rsid w:val="5EFE7290"/>
    <w:rsid w:val="6196DAFA"/>
    <w:rsid w:val="62B389CA"/>
    <w:rsid w:val="636FD30A"/>
    <w:rsid w:val="6524D18E"/>
    <w:rsid w:val="6650AF2C"/>
    <w:rsid w:val="6823F51B"/>
    <w:rsid w:val="6C373A52"/>
    <w:rsid w:val="6D45322A"/>
    <w:rsid w:val="6DA0357F"/>
    <w:rsid w:val="6FB4C3F8"/>
    <w:rsid w:val="70BC74E7"/>
    <w:rsid w:val="73AF20A3"/>
    <w:rsid w:val="75F9447A"/>
    <w:rsid w:val="7605ED49"/>
    <w:rsid w:val="763770F8"/>
    <w:rsid w:val="78CAC9F6"/>
    <w:rsid w:val="79A19D3B"/>
    <w:rsid w:val="7A2A3C28"/>
    <w:rsid w:val="7A765C45"/>
    <w:rsid w:val="7C2DA1F1"/>
    <w:rsid w:val="7C581DE7"/>
    <w:rsid w:val="7C71D78B"/>
    <w:rsid w:val="7D9D2221"/>
    <w:rsid w:val="7DA4377D"/>
    <w:rsid w:val="7FC5FE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6C2"/>
    <w:pPr>
      <w:spacing w:line="240" w:lineRule="auto"/>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列表段落11,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 w:type="paragraph" w:customStyle="1" w:styleId="B1">
    <w:name w:val="B1"/>
    <w:basedOn w:val="List"/>
    <w:link w:val="B1Char"/>
    <w:rsid w:val="00317170"/>
    <w:pPr>
      <w:overflowPunct w:val="0"/>
      <w:autoSpaceDE w:val="0"/>
      <w:autoSpaceDN w:val="0"/>
      <w:adjustRightInd w:val="0"/>
      <w:spacing w:after="180"/>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17170"/>
    <w:rPr>
      <w:rFonts w:ascii="Times New Roman" w:eastAsia="Times New Roman" w:hAnsi="Times New Roman" w:cs="Times New Roman"/>
      <w:sz w:val="20"/>
      <w:szCs w:val="20"/>
      <w:lang w:val="en-GB" w:eastAsia="en-GB"/>
    </w:rPr>
  </w:style>
  <w:style w:type="paragraph" w:customStyle="1" w:styleId="B2">
    <w:name w:val="B2"/>
    <w:basedOn w:val="List2"/>
    <w:link w:val="B2Char"/>
    <w:rsid w:val="00317170"/>
    <w:pPr>
      <w:overflowPunct w:val="0"/>
      <w:autoSpaceDE w:val="0"/>
      <w:autoSpaceDN w:val="0"/>
      <w:adjustRightInd w:val="0"/>
      <w:spacing w:after="180"/>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1717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17170"/>
    <w:pPr>
      <w:ind w:left="283" w:hanging="283"/>
      <w:contextualSpacing/>
    </w:pPr>
  </w:style>
  <w:style w:type="paragraph" w:styleId="List2">
    <w:name w:val="List 2"/>
    <w:basedOn w:val="Normal"/>
    <w:uiPriority w:val="99"/>
    <w:semiHidden/>
    <w:unhideWhenUsed/>
    <w:rsid w:val="00317170"/>
    <w:pPr>
      <w:ind w:left="566" w:hanging="283"/>
      <w:contextualSpacing/>
    </w:pPr>
  </w:style>
  <w:style w:type="character" w:customStyle="1" w:styleId="Doc-text2Char">
    <w:name w:val="Doc-text2 Char"/>
    <w:link w:val="Doc-text2"/>
    <w:qFormat/>
    <w:locked/>
    <w:rsid w:val="00D30496"/>
    <w:rPr>
      <w:rFonts w:ascii="Arial" w:eastAsia="MS Mincho" w:hAnsi="Arial" w:cs="Arial"/>
      <w:szCs w:val="24"/>
    </w:rPr>
  </w:style>
  <w:style w:type="paragraph" w:customStyle="1" w:styleId="Doc-text2">
    <w:name w:val="Doc-text2"/>
    <w:basedOn w:val="Normal"/>
    <w:link w:val="Doc-text2Char"/>
    <w:qFormat/>
    <w:rsid w:val="00D30496"/>
    <w:pPr>
      <w:tabs>
        <w:tab w:val="left" w:pos="1622"/>
      </w:tabs>
      <w:spacing w:after="0"/>
      <w:ind w:left="1622" w:hanging="363"/>
    </w:pPr>
    <w:rPr>
      <w:rFonts w:ascii="Arial" w:eastAsia="MS Mincho" w:hAnsi="Arial" w:cs="Arial"/>
      <w:sz w:val="22"/>
      <w:szCs w:val="24"/>
      <w:lang w:val="en-US"/>
    </w:rPr>
  </w:style>
  <w:style w:type="character" w:customStyle="1" w:styleId="Doc-titleChar">
    <w:name w:val="Doc-title Char"/>
    <w:link w:val="Doc-title"/>
    <w:qFormat/>
    <w:locked/>
    <w:rsid w:val="009C6D2F"/>
    <w:rPr>
      <w:rFonts w:ascii="Arial" w:eastAsia="MS Mincho" w:hAnsi="Arial" w:cs="Arial"/>
      <w:noProof/>
      <w:szCs w:val="24"/>
    </w:rPr>
  </w:style>
  <w:style w:type="paragraph" w:customStyle="1" w:styleId="Doc-title">
    <w:name w:val="Doc-title"/>
    <w:basedOn w:val="Normal"/>
    <w:next w:val="Doc-text2"/>
    <w:link w:val="Doc-titleChar"/>
    <w:qFormat/>
    <w:rsid w:val="009C6D2F"/>
    <w:pPr>
      <w:spacing w:before="60" w:after="0"/>
      <w:ind w:left="1259" w:hanging="1259"/>
    </w:pPr>
    <w:rPr>
      <w:rFonts w:ascii="Arial" w:eastAsia="MS Mincho" w:hAnsi="Arial" w:cs="Arial"/>
      <w:noProof/>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1746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20980875">
      <w:bodyDiv w:val="1"/>
      <w:marLeft w:val="0"/>
      <w:marRight w:val="0"/>
      <w:marTop w:val="0"/>
      <w:marBottom w:val="0"/>
      <w:divBdr>
        <w:top w:val="none" w:sz="0" w:space="0" w:color="auto"/>
        <w:left w:val="none" w:sz="0" w:space="0" w:color="auto"/>
        <w:bottom w:val="none" w:sz="0" w:space="0" w:color="auto"/>
        <w:right w:val="none" w:sz="0" w:space="0" w:color="auto"/>
      </w:divBdr>
    </w:div>
    <w:div w:id="77675900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88971571">
      <w:bodyDiv w:val="1"/>
      <w:marLeft w:val="0"/>
      <w:marRight w:val="0"/>
      <w:marTop w:val="0"/>
      <w:marBottom w:val="0"/>
      <w:divBdr>
        <w:top w:val="none" w:sz="0" w:space="0" w:color="auto"/>
        <w:left w:val="none" w:sz="0" w:space="0" w:color="auto"/>
        <w:bottom w:val="none" w:sz="0" w:space="0" w:color="auto"/>
        <w:right w:val="none" w:sz="0" w:space="0" w:color="auto"/>
      </w:divBdr>
      <w:divsChild>
        <w:div w:id="1261597096">
          <w:marLeft w:val="0"/>
          <w:marRight w:val="0"/>
          <w:marTop w:val="0"/>
          <w:marBottom w:val="0"/>
          <w:divBdr>
            <w:top w:val="none" w:sz="0" w:space="0" w:color="auto"/>
            <w:left w:val="none" w:sz="0" w:space="0" w:color="auto"/>
            <w:bottom w:val="none" w:sz="0" w:space="0" w:color="auto"/>
            <w:right w:val="none" w:sz="0" w:space="0" w:color="auto"/>
          </w:divBdr>
        </w:div>
        <w:div w:id="1600410519">
          <w:marLeft w:val="0"/>
          <w:marRight w:val="0"/>
          <w:marTop w:val="0"/>
          <w:marBottom w:val="0"/>
          <w:divBdr>
            <w:top w:val="none" w:sz="0" w:space="0" w:color="auto"/>
            <w:left w:val="none" w:sz="0" w:space="0" w:color="auto"/>
            <w:bottom w:val="none" w:sz="0" w:space="0" w:color="auto"/>
            <w:right w:val="none" w:sz="0" w:space="0" w:color="auto"/>
          </w:divBdr>
        </w:div>
      </w:divsChild>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4254044">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3011</Words>
  <Characters>17166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2025-02-07T18:46:00Z</dcterms:created>
  <dcterms:modified xsi:type="dcterms:W3CDTF">2025-02-07T18:46:00Z</dcterms:modified>
</cp:coreProperties>
</file>