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B756F" w14:textId="3767878F" w:rsidR="00EB6AE4" w:rsidRPr="00D514E8" w:rsidRDefault="00EB6AE4" w:rsidP="00EB6AE4">
      <w:pPr>
        <w:pStyle w:val="3GPPHeader"/>
        <w:rPr>
          <w:rFonts w:ascii="Times New Roman" w:hAnsi="Times New Roman" w:cs="Times New Roman"/>
          <w:sz w:val="22"/>
          <w:lang w:val="en-US"/>
        </w:rPr>
      </w:pPr>
      <w:bookmarkStart w:id="0" w:name="OLE_LINK13"/>
      <w:bookmarkStart w:id="1" w:name="OLE_LINK14"/>
      <w:r w:rsidRPr="00D514E8">
        <w:rPr>
          <w:rFonts w:ascii="Times New Roman" w:hAnsi="Times New Roman" w:cs="Times New Roman"/>
          <w:sz w:val="22"/>
          <w:lang w:val="en-US"/>
        </w:rPr>
        <w:t>3GPP TSG-RAN WG4 Meeting #11</w:t>
      </w:r>
      <w:r w:rsidR="00F8202F" w:rsidRPr="00D514E8">
        <w:rPr>
          <w:rFonts w:ascii="Times New Roman" w:hAnsi="Times New Roman" w:cs="Times New Roman"/>
          <w:sz w:val="22"/>
          <w:lang w:val="en-US"/>
        </w:rPr>
        <w:t>4</w:t>
      </w:r>
      <w:r w:rsidRPr="00D514E8">
        <w:rPr>
          <w:rFonts w:ascii="Times New Roman" w:hAnsi="Times New Roman" w:cs="Times New Roman"/>
          <w:sz w:val="22"/>
          <w:lang w:val="en-US"/>
        </w:rPr>
        <w:tab/>
      </w:r>
      <w:r w:rsidR="00D514E8" w:rsidRPr="00D514E8">
        <w:rPr>
          <w:rFonts w:ascii="Times New Roman" w:hAnsi="Times New Roman" w:cs="Times New Roman"/>
          <w:sz w:val="22"/>
          <w:lang w:val="en-US"/>
        </w:rPr>
        <w:t>R4-2501290</w:t>
      </w:r>
    </w:p>
    <w:p w14:paraId="10FFB906" w14:textId="77777777" w:rsidR="00D2140E" w:rsidRDefault="00D2140E" w:rsidP="00D2140E">
      <w:pPr>
        <w:pStyle w:val="3GPPHeader"/>
        <w:rPr>
          <w:rFonts w:ascii="Times New Roman" w:hAnsi="Times New Roman" w:cs="Times New Roman"/>
          <w:sz w:val="22"/>
          <w:lang w:val="en-US"/>
        </w:rPr>
      </w:pPr>
      <w:r w:rsidRPr="009F0446">
        <w:rPr>
          <w:rFonts w:ascii="Times New Roman" w:hAnsi="Times New Roman" w:cs="Times New Roman"/>
          <w:sz w:val="22"/>
          <w:lang w:val="en-US"/>
        </w:rPr>
        <w:t>Athens, Greece, 17th – 21st, February 2025</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E2D28E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9B0234" w:rsidRPr="003D0223">
        <w:rPr>
          <w:rFonts w:ascii="Times New Roman" w:hAnsi="Times New Roman" w:cs="Times New Roman"/>
          <w:sz w:val="22"/>
          <w:lang w:val="en-US"/>
        </w:rPr>
        <w:t>Discussion on</w:t>
      </w:r>
      <w:r w:rsidR="009B0234" w:rsidRPr="003D0223">
        <w:rPr>
          <w:lang w:val="en-US"/>
        </w:rPr>
        <w:t xml:space="preserve"> </w:t>
      </w:r>
      <w:r w:rsidR="009B0234" w:rsidRPr="00E660B3">
        <w:rPr>
          <w:rFonts w:ascii="Times New Roman" w:hAnsi="Times New Roman" w:cs="Times New Roman"/>
          <w:sz w:val="22"/>
          <w:lang w:val="en-US"/>
        </w:rPr>
        <w:t>FR2-1 L3 measurement delay by optimizing CSSF outside gap in CA</w:t>
      </w:r>
      <w:r w:rsidR="009B0234">
        <w:rPr>
          <w:rFonts w:ascii="Times New Roman" w:hAnsi="Times New Roman" w:cs="Times New Roman"/>
          <w:sz w:val="22"/>
          <w:lang w:val="en-US"/>
        </w:rPr>
        <w:t>/</w:t>
      </w:r>
      <w:r w:rsidR="009B0234" w:rsidRPr="00E660B3">
        <w:rPr>
          <w:rFonts w:ascii="Times New Roman" w:hAnsi="Times New Roman" w:cs="Times New Roman"/>
          <w:sz w:val="22"/>
          <w:lang w:val="en-US"/>
        </w:rPr>
        <w:t>DC</w:t>
      </w:r>
    </w:p>
    <w:p w14:paraId="7E28ABD9" w14:textId="11A90F73"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991677">
        <w:rPr>
          <w:rFonts w:ascii="Times New Roman" w:hAnsi="Times New Roman" w:cs="Times New Roman"/>
          <w:sz w:val="22"/>
          <w:lang w:val="en-US"/>
        </w:rPr>
        <w:t>:</w:t>
      </w:r>
      <w:r w:rsidRPr="00991677">
        <w:rPr>
          <w:rFonts w:ascii="Times New Roman" w:hAnsi="Times New Roman" w:cs="Times New Roman"/>
          <w:sz w:val="22"/>
          <w:lang w:val="en-US"/>
        </w:rPr>
        <w:tab/>
      </w:r>
      <w:r w:rsidR="008236D9" w:rsidRPr="00A463E8">
        <w:rPr>
          <w:rFonts w:ascii="Times New Roman" w:hAnsi="Times New Roman" w:cs="Times New Roman"/>
          <w:sz w:val="22"/>
          <w:lang w:val="en-US"/>
        </w:rPr>
        <w:t>7.</w:t>
      </w:r>
      <w:r w:rsidR="00A463E8" w:rsidRPr="00A463E8">
        <w:rPr>
          <w:rFonts w:ascii="Times New Roman" w:hAnsi="Times New Roman" w:cs="Times New Roman"/>
          <w:sz w:val="22"/>
          <w:lang w:val="en-US"/>
        </w:rPr>
        <w:t>1</w:t>
      </w:r>
      <w:r w:rsidR="00A463E8" w:rsidRPr="00A463E8">
        <w:rPr>
          <w:rFonts w:ascii="Times New Roman" w:hAnsi="Times New Roman" w:cs="Times New Roman" w:hint="eastAsia"/>
          <w:sz w:val="22"/>
          <w:lang w:val="en-US"/>
        </w:rPr>
        <w:t>7</w:t>
      </w:r>
      <w:r w:rsidR="008236D9" w:rsidRPr="00A463E8">
        <w:rPr>
          <w:rFonts w:ascii="Times New Roman" w:hAnsi="Times New Roman" w:cs="Times New Roman"/>
          <w:sz w:val="22"/>
          <w:lang w:val="en-US"/>
        </w:rPr>
        <w:t>.2.2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E7C1DF8" w14:textId="3BED42F9" w:rsidR="00023D54" w:rsidRPr="001C219F" w:rsidRDefault="00BD5CED" w:rsidP="00F8202F">
      <w:r>
        <w:t>As per</w:t>
      </w:r>
      <w:r w:rsidR="0025416A">
        <w:rPr>
          <w:lang w:val="en-CA"/>
        </w:rPr>
        <w:t xml:space="preserv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rPr>
          <w:lang w:val="en-CA"/>
        </w:rPr>
        <w:t>In</w:t>
      </w:r>
      <w:r w:rsidRPr="00A05968">
        <w:rPr>
          <w:lang w:val="en-CA"/>
        </w:rPr>
        <w:t xml:space="preserve"> last meeting 3GPP TSG RAN WG4 Meeting #1</w:t>
      </w:r>
      <w:r>
        <w:rPr>
          <w:lang w:val="en-CA"/>
        </w:rPr>
        <w:t>13</w:t>
      </w:r>
      <w:r w:rsidRPr="0B8EF528">
        <w:rPr>
          <w:lang w:val="en-CA"/>
        </w:rPr>
        <w:t>,</w:t>
      </w:r>
      <w:r w:rsidRPr="00A05968">
        <w:rPr>
          <w:lang w:val="en-CA"/>
        </w:rPr>
        <w:t xml:space="preserve"> </w:t>
      </w:r>
      <w:r>
        <w:rPr>
          <w:lang w:val="en-CA"/>
        </w:rPr>
        <w:t xml:space="preserve">the </w:t>
      </w:r>
      <w:r w:rsidR="00F105AD">
        <w:rPr>
          <w:lang w:val="en-CA"/>
        </w:rPr>
        <w:t xml:space="preserve">outcome </w:t>
      </w:r>
      <w:r w:rsidR="00003B88">
        <w:rPr>
          <w:lang w:val="en-CA"/>
        </w:rPr>
        <w:t xml:space="preserve">of </w:t>
      </w:r>
      <w:r w:rsidR="0012358C">
        <w:rPr>
          <w:lang w:val="en-CA"/>
        </w:rPr>
        <w:t xml:space="preserve">the </w:t>
      </w:r>
      <w:r w:rsidR="00AC329F" w:rsidRPr="00AC329F">
        <w:t xml:space="preserve">debate, encompassing consensuses and unresolved </w:t>
      </w:r>
      <w:r w:rsidR="000B5A46">
        <w:t>issues</w:t>
      </w:r>
      <w:r w:rsidR="00AC329F" w:rsidRPr="00AC329F">
        <w:t>, were documented in WF [2].</w:t>
      </w:r>
      <w:r w:rsidR="00023D54" w:rsidRPr="00A05968">
        <w:rPr>
          <w:lang w:val="en-CA"/>
        </w:rPr>
        <w:t xml:space="preserve"> </w:t>
      </w:r>
      <w:r w:rsidR="00023D54">
        <w:rPr>
          <w:lang w:val="en-CA"/>
        </w:rPr>
        <w:t xml:space="preserve">Following the discussions, </w:t>
      </w:r>
      <w:r w:rsidR="00023D54" w:rsidRPr="00A05968">
        <w:rPr>
          <w:lang w:val="en-CA"/>
        </w:rPr>
        <w:t>we</w:t>
      </w:r>
      <w:r w:rsidR="00023D54" w:rsidRPr="00620C94">
        <w:rPr>
          <w:lang w:val="en-CA"/>
        </w:rPr>
        <w:t xml:space="preserve"> </w:t>
      </w:r>
      <w:r w:rsidR="00023D54" w:rsidRPr="00A05968">
        <w:rPr>
          <w:lang w:val="en-CA"/>
        </w:rPr>
        <w:t xml:space="preserve">herein </w:t>
      </w:r>
      <w:r w:rsidR="00023D54">
        <w:rPr>
          <w:lang w:val="en-CA"/>
        </w:rPr>
        <w:t xml:space="preserve">in </w:t>
      </w:r>
      <w:r w:rsidR="00023D54" w:rsidRPr="00A05968">
        <w:rPr>
          <w:lang w:val="en-CA"/>
        </w:rPr>
        <w:t>this contribution</w:t>
      </w:r>
      <w:r w:rsidR="00023D54">
        <w:rPr>
          <w:lang w:val="en-CA"/>
        </w:rPr>
        <w:t xml:space="preserve"> </w:t>
      </w:r>
      <w:r w:rsidR="00023D54" w:rsidRPr="00A05968">
        <w:rPr>
          <w:lang w:val="en-CA"/>
        </w:rPr>
        <w:t>present our views and proposals on the remaining</w:t>
      </w:r>
      <w:r w:rsidR="00023D54">
        <w:rPr>
          <w:lang w:val="en-CA"/>
        </w:rPr>
        <w:t xml:space="preserve"> open</w:t>
      </w:r>
      <w:r w:rsidR="00023D54" w:rsidRPr="00A05968">
        <w:rPr>
          <w:lang w:val="en-CA"/>
        </w:rPr>
        <w:t xml:space="preserve"> issues</w:t>
      </w:r>
      <w:r w:rsidR="00023D54">
        <w:rPr>
          <w:lang w:val="en-CA"/>
        </w:rPr>
        <w:t xml:space="preserve"> relevant to core requirements</w:t>
      </w:r>
      <w:r w:rsidR="00023D54" w:rsidRPr="001C219F">
        <w:t>.</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220C0073" w:rsidR="0026503A" w:rsidRDefault="00E70A5B" w:rsidP="00C93D64">
      <w:pPr>
        <w:pStyle w:val="Heading2"/>
        <w:rPr>
          <w:rFonts w:ascii="Times New Roman" w:hAnsi="Times New Roman"/>
        </w:rPr>
      </w:pPr>
      <w:r w:rsidRPr="00AD6C50">
        <w:rPr>
          <w:rFonts w:ascii="Times New Roman" w:hAnsi="Times New Roman"/>
        </w:rPr>
        <w:t>Topic #</w:t>
      </w:r>
      <w:r w:rsidR="00471766" w:rsidRPr="00AD6C50">
        <w:rPr>
          <w:rFonts w:ascii="Times New Roman" w:hAnsi="Times New Roman"/>
        </w:rPr>
        <w:t>2</w:t>
      </w:r>
      <w:r w:rsidR="002B357F" w:rsidRPr="00AD6C50">
        <w:rPr>
          <w:rFonts w:ascii="Times New Roman" w:hAnsi="Times New Roman"/>
        </w:rPr>
        <w:t>-</w:t>
      </w:r>
      <w:r w:rsidR="00284D46" w:rsidRPr="00471766">
        <w:rPr>
          <w:rFonts w:ascii="Times New Roman" w:hAnsi="Times New Roman"/>
        </w:rPr>
        <w:t>2</w:t>
      </w:r>
      <w:r w:rsidRPr="00AD6C50">
        <w:rPr>
          <w:rFonts w:ascii="Times New Roman" w:hAnsi="Times New Roman"/>
        </w:rPr>
        <w:t xml:space="preserve">: </w:t>
      </w:r>
      <w:r w:rsidR="00E92D92" w:rsidRPr="00471766">
        <w:rPr>
          <w:rFonts w:ascii="Times New Roman" w:hAnsi="Times New Roman"/>
        </w:rPr>
        <w:t>L3 measurement delay reduction by optimizing CSSF for UE not in multiple-Rx simultaneous reception mode</w:t>
      </w:r>
    </w:p>
    <w:p w14:paraId="0187B2FD" w14:textId="77777777" w:rsidR="000F28A2" w:rsidRPr="000900C3" w:rsidRDefault="000F28A2" w:rsidP="000F28A2">
      <w:pPr>
        <w:rPr>
          <w:lang w:val="x-none" w:eastAsia="zh-CN"/>
        </w:rPr>
      </w:pPr>
    </w:p>
    <w:p w14:paraId="74DBAEF6" w14:textId="77777777" w:rsidR="00A16A47" w:rsidRPr="00BA0C88" w:rsidRDefault="00A16A47" w:rsidP="00A16A47">
      <w:pPr>
        <w:rPr>
          <w:b/>
          <w:u w:val="single"/>
          <w:lang w:eastAsia="ko-KR"/>
        </w:rPr>
      </w:pPr>
      <w:r w:rsidRPr="00BA0C88">
        <w:rPr>
          <w:b/>
          <w:u w:val="single"/>
          <w:lang w:eastAsia="ko-KR"/>
        </w:rPr>
        <w:t>Issue 2-2: UE measurement procedure to use L3 measurement delay reduction by optimizing CSSF</w:t>
      </w:r>
    </w:p>
    <w:tbl>
      <w:tblPr>
        <w:tblStyle w:val="TableGrid"/>
        <w:tblW w:w="0" w:type="auto"/>
        <w:tblLook w:val="04A0" w:firstRow="1" w:lastRow="0" w:firstColumn="1" w:lastColumn="0" w:noHBand="0" w:noVBand="1"/>
      </w:tblPr>
      <w:tblGrid>
        <w:gridCol w:w="9631"/>
      </w:tblGrid>
      <w:tr w:rsidR="00167214" w14:paraId="05969534" w14:textId="77777777" w:rsidTr="00C44ACE">
        <w:tc>
          <w:tcPr>
            <w:tcW w:w="9631" w:type="dxa"/>
          </w:tcPr>
          <w:tbl>
            <w:tblPr>
              <w:tblStyle w:val="TableGrid"/>
              <w:tblW w:w="0" w:type="auto"/>
              <w:tblLook w:val="04A0" w:firstRow="1" w:lastRow="0" w:firstColumn="1" w:lastColumn="0" w:noHBand="0" w:noVBand="1"/>
            </w:tblPr>
            <w:tblGrid>
              <w:gridCol w:w="9405"/>
            </w:tblGrid>
            <w:tr w:rsidR="00AF01D6" w14:paraId="394694C5" w14:textId="77777777" w:rsidTr="00A123A8">
              <w:tc>
                <w:tcPr>
                  <w:tcW w:w="9631" w:type="dxa"/>
                </w:tcPr>
                <w:p w14:paraId="749A2C25" w14:textId="77777777" w:rsidR="00AF01D6" w:rsidRDefault="00AF01D6" w:rsidP="00AF01D6">
                  <w:pPr>
                    <w:snapToGrid w:val="0"/>
                    <w:spacing w:after="0"/>
                    <w:rPr>
                      <w:rFonts w:eastAsia="DengXian"/>
                      <w:kern w:val="2"/>
                    </w:rPr>
                  </w:pPr>
                  <w:r>
                    <w:rPr>
                      <w:rFonts w:eastAsia="DengXian"/>
                      <w:kern w:val="2"/>
                    </w:rPr>
                    <w:t>Agreement in RAN#112 meeting:</w:t>
                  </w:r>
                </w:p>
                <w:p w14:paraId="599C7F66" w14:textId="77777777" w:rsidR="00AF01D6" w:rsidRDefault="00AF01D6" w:rsidP="00AF01D6">
                  <w:pPr>
                    <w:numPr>
                      <w:ilvl w:val="1"/>
                      <w:numId w:val="13"/>
                    </w:numPr>
                    <w:overflowPunct w:val="0"/>
                    <w:autoSpaceDE w:val="0"/>
                    <w:autoSpaceDN w:val="0"/>
                    <w:adjustRightInd w:val="0"/>
                    <w:snapToGrid w:val="0"/>
                    <w:spacing w:after="0"/>
                    <w:ind w:left="1440"/>
                    <w:textAlignment w:val="baseline"/>
                    <w:rPr>
                      <w:rFonts w:eastAsia="DengXian"/>
                      <w:kern w:val="2"/>
                    </w:rPr>
                  </w:pPr>
                  <w:r>
                    <w:rPr>
                      <w:rFonts w:eastAsia="DengXian"/>
                      <w:kern w:val="2"/>
                    </w:rPr>
                    <w:t>The following aspects in CA/DC to use L3 measurement delay reduction by optimizing CSSF shall be discussed, and further prioritization among the 3 aspects can be discussed in future meeting:</w:t>
                  </w:r>
                </w:p>
                <w:p w14:paraId="63D064EA" w14:textId="77777777" w:rsidR="00AF01D6" w:rsidRDefault="00AF01D6" w:rsidP="00AF01D6">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Aspect 1: SSB based Intra-frequency measurement without MG, including:</w:t>
                  </w:r>
                </w:p>
                <w:p w14:paraId="4CBC3E52"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T</w:t>
                  </w:r>
                  <w:r>
                    <w:rPr>
                      <w:rFonts w:eastAsia="DengXian"/>
                      <w:kern w:val="2"/>
                      <w:vertAlign w:val="subscript"/>
                    </w:rPr>
                    <w:t>PSS/</w:t>
                  </w:r>
                  <w:proofErr w:type="spellStart"/>
                  <w:r>
                    <w:rPr>
                      <w:rFonts w:eastAsia="DengXian"/>
                      <w:kern w:val="2"/>
                      <w:vertAlign w:val="subscript"/>
                    </w:rPr>
                    <w:t>SSS_sync_intra</w:t>
                  </w:r>
                  <w:proofErr w:type="spellEnd"/>
                  <w:r>
                    <w:rPr>
                      <w:rFonts w:eastAsia="DengXian"/>
                      <w:kern w:val="2"/>
                    </w:rPr>
                    <w:t xml:space="preserve"> and </w:t>
                  </w:r>
                  <w:proofErr w:type="spellStart"/>
                  <w:r>
                    <w:rPr>
                      <w:rFonts w:eastAsia="DengXian"/>
                      <w:kern w:val="2"/>
                    </w:rPr>
                    <w:t>T</w:t>
                  </w:r>
                  <w:r>
                    <w:rPr>
                      <w:rFonts w:eastAsia="DengXian"/>
                      <w:kern w:val="2"/>
                      <w:vertAlign w:val="subscript"/>
                    </w:rPr>
                    <w:t>SSB_measurement_period_intra</w:t>
                  </w:r>
                  <w:proofErr w:type="spellEnd"/>
                </w:p>
                <w:p w14:paraId="6CAFBD68"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proofErr w:type="spellStart"/>
                  <w:r>
                    <w:rPr>
                      <w:rFonts w:eastAsia="DengXian"/>
                      <w:kern w:val="2"/>
                    </w:rPr>
                    <w:t>CSSF</w:t>
                  </w:r>
                  <w:r>
                    <w:rPr>
                      <w:rFonts w:eastAsia="DengXian"/>
                      <w:kern w:val="2"/>
                      <w:vertAlign w:val="subscript"/>
                    </w:rPr>
                    <w:t>intra</w:t>
                  </w:r>
                  <w:proofErr w:type="spellEnd"/>
                  <w:r>
                    <w:rPr>
                      <w:rFonts w:eastAsia="DengXian"/>
                      <w:kern w:val="2"/>
                    </w:rPr>
                    <w:t xml:space="preserve"> for intra-frequency measurement without gap which is defined since Rel-15</w:t>
                  </w:r>
                </w:p>
                <w:p w14:paraId="2D023505" w14:textId="77777777" w:rsidR="00AF01D6" w:rsidRDefault="00AF01D6" w:rsidP="00AF01D6">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 xml:space="preserve">Aspect 2: SSB based Inter-frequency measurement without MG, including: </w:t>
                  </w:r>
                </w:p>
                <w:p w14:paraId="48B8CC6B"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T</w:t>
                  </w:r>
                  <w:r>
                    <w:rPr>
                      <w:rFonts w:eastAsia="DengXian"/>
                      <w:kern w:val="2"/>
                      <w:vertAlign w:val="subscript"/>
                    </w:rPr>
                    <w:t>PSS/</w:t>
                  </w:r>
                  <w:proofErr w:type="spellStart"/>
                  <w:r>
                    <w:rPr>
                      <w:rFonts w:eastAsia="DengXian"/>
                      <w:kern w:val="2"/>
                      <w:vertAlign w:val="subscript"/>
                    </w:rPr>
                    <w:t>SSS_sync_inter</w:t>
                  </w:r>
                  <w:proofErr w:type="spellEnd"/>
                  <w:r>
                    <w:rPr>
                      <w:rFonts w:eastAsia="DengXian"/>
                      <w:kern w:val="2"/>
                    </w:rPr>
                    <w:t xml:space="preserve">, </w:t>
                  </w:r>
                  <w:proofErr w:type="spellStart"/>
                  <w:r>
                    <w:rPr>
                      <w:rFonts w:eastAsia="DengXian"/>
                      <w:kern w:val="2"/>
                    </w:rPr>
                    <w:t>T</w:t>
                  </w:r>
                  <w:r>
                    <w:rPr>
                      <w:rFonts w:eastAsia="DengXian"/>
                      <w:kern w:val="2"/>
                      <w:vertAlign w:val="subscript"/>
                    </w:rPr>
                    <w:t>SSB_time_index_inter</w:t>
                  </w:r>
                  <w:proofErr w:type="spellEnd"/>
                  <w:r>
                    <w:rPr>
                      <w:rFonts w:eastAsia="DengXian"/>
                      <w:kern w:val="2"/>
                    </w:rPr>
                    <w:t xml:space="preserve"> and </w:t>
                  </w:r>
                  <w:proofErr w:type="spellStart"/>
                  <w:r>
                    <w:rPr>
                      <w:rFonts w:eastAsia="DengXian"/>
                      <w:kern w:val="2"/>
                    </w:rPr>
                    <w:t>T</w:t>
                  </w:r>
                  <w:r>
                    <w:rPr>
                      <w:rFonts w:eastAsia="DengXian"/>
                      <w:kern w:val="2"/>
                      <w:vertAlign w:val="subscript"/>
                    </w:rPr>
                    <w:t>SSB_measurement_period_inter</w:t>
                  </w:r>
                  <w:proofErr w:type="spellEnd"/>
                </w:p>
                <w:p w14:paraId="74870946"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proofErr w:type="spellStart"/>
                  <w:r>
                    <w:rPr>
                      <w:rFonts w:eastAsia="DengXian"/>
                      <w:kern w:val="2"/>
                    </w:rPr>
                    <w:t>CSSF</w:t>
                  </w:r>
                  <w:r>
                    <w:rPr>
                      <w:rFonts w:eastAsia="DengXian"/>
                      <w:kern w:val="2"/>
                      <w:vertAlign w:val="subscript"/>
                    </w:rPr>
                    <w:t>inter</w:t>
                  </w:r>
                  <w:proofErr w:type="spellEnd"/>
                  <w:r>
                    <w:rPr>
                      <w:rFonts w:eastAsia="DengXian"/>
                      <w:kern w:val="2"/>
                    </w:rPr>
                    <w:t xml:space="preserve"> for inter-frequency measurement without gap.</w:t>
                  </w:r>
                </w:p>
                <w:p w14:paraId="7B7BAB8D" w14:textId="77777777" w:rsidR="00AF01D6" w:rsidRDefault="00AF01D6" w:rsidP="00AF01D6">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 xml:space="preserve">Aspect 3: Inter-RAT SSB measurement without MG, including: </w:t>
                  </w:r>
                </w:p>
                <w:p w14:paraId="52713A6E"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proofErr w:type="spellStart"/>
                  <w:r>
                    <w:rPr>
                      <w:rFonts w:eastAsia="DengXian"/>
                      <w:kern w:val="2"/>
                    </w:rPr>
                    <w:t>CSSF</w:t>
                  </w:r>
                  <w:r>
                    <w:rPr>
                      <w:rFonts w:eastAsia="DengXian"/>
                      <w:kern w:val="2"/>
                      <w:vertAlign w:val="subscript"/>
                    </w:rPr>
                    <w:t>interRAT</w:t>
                  </w:r>
                  <w:proofErr w:type="spellEnd"/>
                  <w:r>
                    <w:rPr>
                      <w:rFonts w:eastAsia="DengXian"/>
                      <w:kern w:val="2"/>
                    </w:rPr>
                    <w:t xml:space="preserve"> for inter-RAT measurement without gap if the UE indicates ‘</w:t>
                  </w:r>
                  <w:proofErr w:type="spellStart"/>
                  <w:r>
                    <w:rPr>
                      <w:rFonts w:eastAsia="DengXian"/>
                      <w:kern w:val="2"/>
                    </w:rPr>
                    <w:t>nogap-noncsg</w:t>
                  </w:r>
                  <w:proofErr w:type="spellEnd"/>
                  <w:r>
                    <w:rPr>
                      <w:rFonts w:eastAsia="DengXian"/>
                      <w:kern w:val="2"/>
                    </w:rPr>
                    <w:t xml:space="preserve">’ via </w:t>
                  </w:r>
                  <w:proofErr w:type="spellStart"/>
                  <w:r>
                    <w:rPr>
                      <w:rFonts w:eastAsia="DengXian"/>
                      <w:kern w:val="2"/>
                    </w:rPr>
                    <w:t>NeedForGapNCSG-InfoEUTRA</w:t>
                  </w:r>
                  <w:proofErr w:type="spellEnd"/>
                  <w:r>
                    <w:rPr>
                      <w:rFonts w:eastAsia="DengXian"/>
                      <w:kern w:val="2"/>
                    </w:rPr>
                    <w:t xml:space="preserve"> for the inter-RAT measurement.</w:t>
                  </w:r>
                </w:p>
                <w:p w14:paraId="5CDB71B0" w14:textId="77777777" w:rsidR="00AF01D6" w:rsidRDefault="00AF01D6" w:rsidP="00AF01D6">
                  <w:pPr>
                    <w:numPr>
                      <w:ilvl w:val="2"/>
                      <w:numId w:val="13"/>
                    </w:numPr>
                    <w:overflowPunct w:val="0"/>
                    <w:autoSpaceDE w:val="0"/>
                    <w:autoSpaceDN w:val="0"/>
                    <w:adjustRightInd w:val="0"/>
                    <w:snapToGrid w:val="0"/>
                    <w:spacing w:after="0"/>
                    <w:ind w:left="2084"/>
                    <w:textAlignment w:val="baseline"/>
                    <w:rPr>
                      <w:rFonts w:eastAsia="DengXian"/>
                      <w:kern w:val="2"/>
                    </w:rPr>
                  </w:pPr>
                  <w:r>
                    <w:rPr>
                      <w:rFonts w:eastAsia="DengXian"/>
                      <w:kern w:val="2"/>
                    </w:rPr>
                    <w:t>MG related features to be considered in aspect 1/2/3 including:</w:t>
                  </w:r>
                </w:p>
                <w:p w14:paraId="69A56412"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R16 Inter-frequency measurement without gap where SSB is completely contained in active BWP</w:t>
                  </w:r>
                </w:p>
                <w:p w14:paraId="08FCFF67"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R17 NCSG measurement with ‘</w:t>
                  </w:r>
                  <w:proofErr w:type="spellStart"/>
                  <w:r>
                    <w:rPr>
                      <w:rFonts w:eastAsia="DengXian"/>
                      <w:kern w:val="2"/>
                    </w:rPr>
                    <w:t>nogap-noncsg</w:t>
                  </w:r>
                  <w:proofErr w:type="spellEnd"/>
                  <w:r>
                    <w:rPr>
                      <w:rFonts w:eastAsia="DengXian"/>
                      <w:kern w:val="2"/>
                    </w:rPr>
                    <w:t>’</w:t>
                  </w:r>
                </w:p>
                <w:p w14:paraId="6CDEC55E" w14:textId="77777777" w:rsidR="00AF01D6" w:rsidRDefault="00AF01D6" w:rsidP="00AF01D6">
                  <w:pPr>
                    <w:numPr>
                      <w:ilvl w:val="3"/>
                      <w:numId w:val="13"/>
                    </w:numPr>
                    <w:overflowPunct w:val="0"/>
                    <w:autoSpaceDE w:val="0"/>
                    <w:autoSpaceDN w:val="0"/>
                    <w:adjustRightInd w:val="0"/>
                    <w:snapToGrid w:val="0"/>
                    <w:spacing w:after="0"/>
                    <w:ind w:left="2804"/>
                    <w:textAlignment w:val="baseline"/>
                    <w:rPr>
                      <w:rFonts w:eastAsia="DengXian"/>
                      <w:kern w:val="2"/>
                    </w:rPr>
                  </w:pPr>
                  <w:r>
                    <w:rPr>
                      <w:rFonts w:eastAsia="DengXian"/>
                      <w:kern w:val="2"/>
                    </w:rPr>
                    <w:t xml:space="preserve">R18 </w:t>
                  </w:r>
                  <w:proofErr w:type="spellStart"/>
                  <w:r>
                    <w:rPr>
                      <w:rFonts w:eastAsia="DengXian"/>
                      <w:kern w:val="2"/>
                    </w:rPr>
                    <w:t>NeedForGaps</w:t>
                  </w:r>
                  <w:proofErr w:type="spellEnd"/>
                  <w:r>
                    <w:rPr>
                      <w:rFonts w:eastAsia="DengXian"/>
                      <w:kern w:val="2"/>
                    </w:rPr>
                    <w:t xml:space="preserve"> measurement with ‘no-gap-no-interruption’ or with “no-gap-with-interruption”</w:t>
                  </w:r>
                </w:p>
              </w:tc>
            </w:tr>
          </w:tbl>
          <w:p w14:paraId="63C61983" w14:textId="77777777" w:rsidR="00AF01D6" w:rsidRDefault="00AF01D6" w:rsidP="00AF01D6"/>
          <w:p w14:paraId="0AD387F7" w14:textId="77777777" w:rsidR="00AF01D6" w:rsidRPr="00EF41CE" w:rsidRDefault="00AF01D6" w:rsidP="00AF01D6">
            <w:pPr>
              <w:pStyle w:val="ListParagraph"/>
              <w:numPr>
                <w:ilvl w:val="0"/>
                <w:numId w:val="13"/>
              </w:numPr>
              <w:spacing w:after="120"/>
              <w:ind w:left="644"/>
              <w:contextualSpacing w:val="0"/>
            </w:pPr>
            <w:r>
              <w:t xml:space="preserve">Option 1 (CATT, Apple, HW, Ericsson): The </w:t>
            </w:r>
            <w:r>
              <w:rPr>
                <w:rFonts w:hint="eastAsia"/>
              </w:rPr>
              <w:t>enhanced CSSF</w:t>
            </w:r>
            <w:r>
              <w:t xml:space="preserve"> apply to all the</w:t>
            </w:r>
            <w:r>
              <w:rPr>
                <w:rFonts w:hint="eastAsia"/>
              </w:rPr>
              <w:t xml:space="preserve"> </w:t>
            </w:r>
            <w:r>
              <w:t>3 aspects and do not define the priority.</w:t>
            </w:r>
          </w:p>
          <w:p w14:paraId="7013D1DD" w14:textId="77777777" w:rsidR="00AF01D6" w:rsidRDefault="00AF01D6" w:rsidP="00AF01D6">
            <w:pPr>
              <w:pStyle w:val="ListParagraph"/>
              <w:numPr>
                <w:ilvl w:val="0"/>
                <w:numId w:val="13"/>
              </w:numPr>
              <w:overflowPunct w:val="0"/>
              <w:autoSpaceDE w:val="0"/>
              <w:autoSpaceDN w:val="0"/>
              <w:adjustRightInd w:val="0"/>
              <w:spacing w:after="120"/>
              <w:ind w:left="644"/>
              <w:contextualSpacing w:val="0"/>
              <w:textAlignment w:val="baseline"/>
            </w:pPr>
            <w:r>
              <w:t>Option 2 (Xiaomi, MTK, ZTE): the following aspect to use L3 measurement delay reduction by optimizing CSSF shall be prioritized:</w:t>
            </w:r>
          </w:p>
          <w:p w14:paraId="436701E6" w14:textId="77777777" w:rsidR="00AF01D6" w:rsidRDefault="00AF01D6" w:rsidP="00AF01D6">
            <w:pPr>
              <w:pStyle w:val="ListParagraph"/>
              <w:numPr>
                <w:ilvl w:val="1"/>
                <w:numId w:val="13"/>
              </w:numPr>
              <w:overflowPunct w:val="0"/>
              <w:autoSpaceDE w:val="0"/>
              <w:autoSpaceDN w:val="0"/>
              <w:adjustRightInd w:val="0"/>
              <w:spacing w:after="120"/>
              <w:ind w:left="1364"/>
              <w:contextualSpacing w:val="0"/>
              <w:textAlignment w:val="baseline"/>
            </w:pPr>
            <w:r>
              <w:t>Aspect 1: SSB based Intra-frequency measurement without MG, including:</w:t>
            </w:r>
          </w:p>
          <w:p w14:paraId="61C09CB5" w14:textId="77777777" w:rsidR="00AF01D6" w:rsidRDefault="00AF01D6" w:rsidP="00AF01D6">
            <w:pPr>
              <w:pStyle w:val="ListParagraph"/>
              <w:numPr>
                <w:ilvl w:val="2"/>
                <w:numId w:val="13"/>
              </w:numPr>
              <w:overflowPunct w:val="0"/>
              <w:autoSpaceDE w:val="0"/>
              <w:autoSpaceDN w:val="0"/>
              <w:adjustRightInd w:val="0"/>
              <w:spacing w:after="120"/>
              <w:ind w:left="2084"/>
              <w:contextualSpacing w:val="0"/>
              <w:textAlignment w:val="baseline"/>
            </w:pPr>
            <w:r>
              <w:t>T</w:t>
            </w:r>
            <w:r>
              <w:rPr>
                <w:vertAlign w:val="subscript"/>
              </w:rPr>
              <w:t>PSS/</w:t>
            </w:r>
            <w:proofErr w:type="spellStart"/>
            <w:r>
              <w:rPr>
                <w:vertAlign w:val="subscript"/>
              </w:rPr>
              <w:t>SSS_sync_intra</w:t>
            </w:r>
            <w:proofErr w:type="spellEnd"/>
            <w:r>
              <w:t xml:space="preserve"> and </w:t>
            </w:r>
            <w:proofErr w:type="spellStart"/>
            <w:r>
              <w:t>T</w:t>
            </w:r>
            <w:r>
              <w:rPr>
                <w:vertAlign w:val="subscript"/>
              </w:rPr>
              <w:t>SSB_measurement_period_intra</w:t>
            </w:r>
            <w:proofErr w:type="spellEnd"/>
          </w:p>
          <w:p w14:paraId="3548C8E3" w14:textId="77777777" w:rsidR="00AF01D6" w:rsidRDefault="00AF01D6" w:rsidP="00AF01D6">
            <w:pPr>
              <w:pStyle w:val="ListParagraph"/>
              <w:numPr>
                <w:ilvl w:val="2"/>
                <w:numId w:val="13"/>
              </w:numPr>
              <w:overflowPunct w:val="0"/>
              <w:autoSpaceDE w:val="0"/>
              <w:autoSpaceDN w:val="0"/>
              <w:adjustRightInd w:val="0"/>
              <w:spacing w:after="120"/>
              <w:ind w:left="2084"/>
              <w:contextualSpacing w:val="0"/>
              <w:textAlignment w:val="baseline"/>
            </w:pPr>
            <w:proofErr w:type="spellStart"/>
            <w:r>
              <w:lastRenderedPageBreak/>
              <w:t>CSSFintra</w:t>
            </w:r>
            <w:proofErr w:type="spellEnd"/>
            <w:r>
              <w:t xml:space="preserve"> for intra-frequency measurement without gap which is defined since Rel-15</w:t>
            </w:r>
          </w:p>
          <w:p w14:paraId="444F6CFA" w14:textId="77777777" w:rsidR="00AF01D6" w:rsidRPr="008D5782" w:rsidRDefault="00AF01D6" w:rsidP="00AF01D6">
            <w:pPr>
              <w:pStyle w:val="ListParagraph"/>
              <w:numPr>
                <w:ilvl w:val="1"/>
                <w:numId w:val="13"/>
              </w:numPr>
              <w:overflowPunct w:val="0"/>
              <w:autoSpaceDE w:val="0"/>
              <w:autoSpaceDN w:val="0"/>
              <w:adjustRightInd w:val="0"/>
              <w:spacing w:after="120"/>
              <w:ind w:left="1364"/>
              <w:contextualSpacing w:val="0"/>
              <w:textAlignment w:val="baseline"/>
            </w:pPr>
            <w:r>
              <w:rPr>
                <w:rFonts w:hint="eastAsia"/>
              </w:rPr>
              <w:t xml:space="preserve">Option 2a(ZTE): </w:t>
            </w:r>
            <w:r w:rsidRPr="008D5782">
              <w:t>To be more concentrated, prioritize the intra-frequency measurement without gap could make the discussion more efficient. But when re-design the CSSF factor, both inter-frequency and inter-RAT measurement without gap should also be considered.</w:t>
            </w:r>
          </w:p>
          <w:p w14:paraId="36149BB9" w14:textId="77777777" w:rsidR="00AF01D6" w:rsidRDefault="00AF01D6" w:rsidP="00AF01D6">
            <w:pPr>
              <w:pStyle w:val="ListParagraph"/>
              <w:numPr>
                <w:ilvl w:val="0"/>
                <w:numId w:val="13"/>
              </w:numPr>
              <w:overflowPunct w:val="0"/>
              <w:autoSpaceDE w:val="0"/>
              <w:autoSpaceDN w:val="0"/>
              <w:adjustRightInd w:val="0"/>
              <w:spacing w:after="120"/>
              <w:ind w:left="644"/>
              <w:contextualSpacing w:val="0"/>
              <w:textAlignment w:val="baseline"/>
            </w:pPr>
            <w:r>
              <w:t>Option 3 (Nokia, Samsung): To start from SSB-based intra-frequency and inter-frequency measurements without MG(aspect 1 and 2) to simplify the CSSF optimization discussion.</w:t>
            </w:r>
          </w:p>
          <w:p w14:paraId="4FA6C712" w14:textId="77777777" w:rsidR="00AF01D6" w:rsidRPr="008D5782" w:rsidRDefault="00AF01D6" w:rsidP="00AF01D6">
            <w:pPr>
              <w:pStyle w:val="ListParagraph"/>
              <w:numPr>
                <w:ilvl w:val="0"/>
                <w:numId w:val="13"/>
              </w:numPr>
              <w:spacing w:after="120"/>
              <w:ind w:left="720"/>
              <w:contextualSpacing w:val="0"/>
              <w:rPr>
                <w:color w:val="0070C0"/>
                <w:highlight w:val="yellow"/>
              </w:rPr>
            </w:pPr>
            <w:r w:rsidRPr="008D5782">
              <w:rPr>
                <w:color w:val="0070C0"/>
                <w:highlight w:val="yellow"/>
              </w:rPr>
              <w:t>Recommended WF</w:t>
            </w:r>
          </w:p>
          <w:p w14:paraId="44763330" w14:textId="160B41C7" w:rsidR="00167214" w:rsidRPr="00AF01D6" w:rsidRDefault="00AF01D6" w:rsidP="00AF01D6">
            <w:pPr>
              <w:pStyle w:val="ListParagraph"/>
              <w:numPr>
                <w:ilvl w:val="1"/>
                <w:numId w:val="13"/>
              </w:numPr>
              <w:ind w:left="1364"/>
              <w:contextualSpacing w:val="0"/>
              <w:rPr>
                <w:highlight w:val="yellow"/>
              </w:rPr>
            </w:pPr>
            <w:r w:rsidRPr="008D5782">
              <w:rPr>
                <w:highlight w:val="yellow"/>
              </w:rPr>
              <w:t>[Moderator]: As a compromise, is option 3 agreeable?</w:t>
            </w:r>
          </w:p>
        </w:tc>
      </w:tr>
    </w:tbl>
    <w:p w14:paraId="410F7FF4" w14:textId="77777777" w:rsidR="000F28A2" w:rsidRDefault="000F28A2" w:rsidP="000F28A2">
      <w:pPr>
        <w:rPr>
          <w:lang w:eastAsia="zh-CN"/>
        </w:rPr>
      </w:pPr>
    </w:p>
    <w:p w14:paraId="6E998A19" w14:textId="3E4A082A" w:rsidR="00DE2093" w:rsidRPr="003140E3" w:rsidRDefault="00F30C79" w:rsidP="00DE2093">
      <w:pPr>
        <w:rPr>
          <w:lang w:eastAsia="zh-CN"/>
        </w:rPr>
      </w:pPr>
      <w:r>
        <w:rPr>
          <w:lang w:eastAsia="zh-CN"/>
        </w:rPr>
        <w:t xml:space="preserve">In practical </w:t>
      </w:r>
      <w:r w:rsidR="00F93D77">
        <w:rPr>
          <w:lang w:eastAsia="zh-CN"/>
        </w:rPr>
        <w:t>deployments</w:t>
      </w:r>
      <w:r>
        <w:rPr>
          <w:lang w:eastAsia="zh-CN"/>
        </w:rPr>
        <w:t xml:space="preserve">, </w:t>
      </w:r>
      <w:r w:rsidR="00DE2093" w:rsidRPr="003140E3">
        <w:rPr>
          <w:lang w:eastAsia="zh-CN"/>
        </w:rPr>
        <w:t>E</w:t>
      </w:r>
      <w:r w:rsidR="001D4E40">
        <w:rPr>
          <w:lang w:eastAsia="zh-CN"/>
        </w:rPr>
        <w:t>-</w:t>
      </w:r>
      <w:r w:rsidR="00DE2093" w:rsidRPr="003140E3">
        <w:rPr>
          <w:lang w:eastAsia="zh-CN"/>
        </w:rPr>
        <w:t>UTRA</w:t>
      </w:r>
      <w:r w:rsidR="00DE2093">
        <w:rPr>
          <w:lang w:eastAsia="zh-CN"/>
        </w:rPr>
        <w:t xml:space="preserve"> continues to play a key role in </w:t>
      </w:r>
      <w:r w:rsidR="00DE2093">
        <w:rPr>
          <w:rFonts w:eastAsia="DengXian"/>
          <w:kern w:val="2"/>
        </w:rPr>
        <w:t xml:space="preserve">CA/DC configurations. </w:t>
      </w:r>
      <w:r w:rsidR="00DE2093" w:rsidRPr="00CD2A2B">
        <w:rPr>
          <w:rFonts w:eastAsia="DengXian"/>
          <w:kern w:val="2"/>
          <w:lang w:eastAsia="zh-CN"/>
        </w:rPr>
        <w:t>We</w:t>
      </w:r>
      <w:r w:rsidR="00DE2093" w:rsidRPr="00BB4498">
        <w:rPr>
          <w:rFonts w:eastAsia="DengXian"/>
          <w:kern w:val="2"/>
          <w:lang w:eastAsia="zh-CN"/>
        </w:rPr>
        <w:t xml:space="preserve"> encour</w:t>
      </w:r>
      <w:r w:rsidR="00DE2093">
        <w:rPr>
          <w:rFonts w:eastAsia="DengXian"/>
          <w:kern w:val="2"/>
          <w:lang w:eastAsia="zh-CN"/>
        </w:rPr>
        <w:t>age t</w:t>
      </w:r>
      <w:r w:rsidR="00DE2093">
        <w:rPr>
          <w:rFonts w:eastAsia="DengXian"/>
          <w:kern w:val="2"/>
        </w:rPr>
        <w:t xml:space="preserve">he </w:t>
      </w:r>
      <w:r w:rsidR="00755DF2">
        <w:rPr>
          <w:rFonts w:eastAsia="DengXian"/>
          <w:kern w:val="2"/>
        </w:rPr>
        <w:t>enhancement</w:t>
      </w:r>
      <w:r w:rsidR="00DE2093">
        <w:rPr>
          <w:rFonts w:eastAsia="DengXian"/>
          <w:kern w:val="2"/>
        </w:rPr>
        <w:t xml:space="preserve"> </w:t>
      </w:r>
      <w:r w:rsidR="00755DF2">
        <w:rPr>
          <w:rFonts w:eastAsia="DengXian"/>
          <w:kern w:val="2"/>
        </w:rPr>
        <w:t>of</w:t>
      </w:r>
      <w:r w:rsidR="00DE2093">
        <w:rPr>
          <w:rFonts w:eastAsia="DengXian"/>
          <w:kern w:val="2"/>
        </w:rPr>
        <w:t xml:space="preserve"> measurement delay </w:t>
      </w:r>
      <w:r w:rsidR="00DA76D6">
        <w:rPr>
          <w:rFonts w:eastAsia="DengXian"/>
          <w:kern w:val="2"/>
        </w:rPr>
        <w:t>taking</w:t>
      </w:r>
      <w:r w:rsidR="00DE2093">
        <w:rPr>
          <w:rFonts w:eastAsia="DengXian"/>
          <w:kern w:val="2"/>
        </w:rPr>
        <w:t xml:space="preserve"> LTE</w:t>
      </w:r>
      <w:r w:rsidR="00DA76D6">
        <w:rPr>
          <w:rFonts w:eastAsia="DengXian"/>
          <w:kern w:val="2"/>
        </w:rPr>
        <w:t xml:space="preserve"> into account</w:t>
      </w:r>
      <w:r w:rsidR="00DE2093">
        <w:rPr>
          <w:rFonts w:eastAsia="DengXian"/>
          <w:kern w:val="2"/>
        </w:rPr>
        <w:t xml:space="preserve"> by the chance. We’d like to understand the reason </w:t>
      </w:r>
      <w:r w:rsidR="009A6ADA">
        <w:rPr>
          <w:rFonts w:eastAsia="DengXian"/>
          <w:kern w:val="2"/>
        </w:rPr>
        <w:t>for</w:t>
      </w:r>
      <w:r w:rsidR="00DE2093">
        <w:rPr>
          <w:rFonts w:eastAsia="DengXian"/>
          <w:kern w:val="2"/>
        </w:rPr>
        <w:t xml:space="preserve"> the concern </w:t>
      </w:r>
      <w:r w:rsidR="00085C0F">
        <w:rPr>
          <w:rFonts w:eastAsia="DengXian"/>
          <w:kern w:val="2"/>
        </w:rPr>
        <w:t>regarding</w:t>
      </w:r>
      <w:r w:rsidR="003A4B0D">
        <w:rPr>
          <w:rFonts w:eastAsia="DengXian"/>
          <w:kern w:val="2"/>
        </w:rPr>
        <w:t xml:space="preserve"> aspect 2 and aspect 3</w:t>
      </w:r>
      <w:r w:rsidR="00DE2093">
        <w:rPr>
          <w:rFonts w:eastAsia="DengXian"/>
          <w:kern w:val="2"/>
        </w:rPr>
        <w:t xml:space="preserve">, since we don’t see any technical issue preventing the </w:t>
      </w:r>
      <w:r w:rsidR="00922C67">
        <w:rPr>
          <w:rFonts w:eastAsia="DengXian"/>
          <w:kern w:val="2"/>
        </w:rPr>
        <w:t>same solution</w:t>
      </w:r>
      <w:r w:rsidR="000B3799">
        <w:rPr>
          <w:rFonts w:eastAsia="DengXian"/>
          <w:kern w:val="2"/>
        </w:rPr>
        <w:t xml:space="preserve"> </w:t>
      </w:r>
      <w:r w:rsidR="00085C0F">
        <w:rPr>
          <w:rFonts w:eastAsia="DengXian"/>
          <w:kern w:val="2"/>
        </w:rPr>
        <w:t xml:space="preserve">from being </w:t>
      </w:r>
      <w:r w:rsidR="000B3799">
        <w:rPr>
          <w:rFonts w:eastAsia="DengXian"/>
          <w:kern w:val="2"/>
        </w:rPr>
        <w:t>applicable</w:t>
      </w:r>
      <w:r w:rsidR="00922C67">
        <w:rPr>
          <w:rFonts w:eastAsia="DengXian"/>
          <w:kern w:val="2"/>
        </w:rPr>
        <w:t xml:space="preserve"> for aspect 1, 2 and 3</w:t>
      </w:r>
      <w:r w:rsidR="00DE2093">
        <w:rPr>
          <w:rFonts w:eastAsia="DengXian"/>
          <w:kern w:val="2"/>
        </w:rPr>
        <w:t>.</w:t>
      </w:r>
    </w:p>
    <w:p w14:paraId="4F0ECC70" w14:textId="0F01B13E" w:rsidR="006B5AF3" w:rsidRDefault="00DE2093" w:rsidP="00DE2093">
      <w:pPr>
        <w:rPr>
          <w:b/>
          <w:bCs/>
          <w:lang w:eastAsia="zh-CN"/>
        </w:rPr>
      </w:pPr>
      <w:r w:rsidRPr="00E65061">
        <w:rPr>
          <w:b/>
          <w:bCs/>
          <w:lang w:eastAsia="zh-CN"/>
        </w:rPr>
        <w:t>Proposal</w:t>
      </w:r>
      <w:r>
        <w:rPr>
          <w:b/>
          <w:bCs/>
          <w:lang w:eastAsia="zh-CN"/>
        </w:rPr>
        <w:t xml:space="preserve"> </w:t>
      </w:r>
      <w:r w:rsidR="00A463E8">
        <w:rPr>
          <w:rFonts w:hint="eastAsia"/>
          <w:b/>
          <w:bCs/>
          <w:lang w:eastAsia="zh-CN"/>
        </w:rPr>
        <w:t>1</w:t>
      </w:r>
      <w:r w:rsidRPr="00E65061">
        <w:rPr>
          <w:b/>
          <w:bCs/>
          <w:lang w:eastAsia="zh-CN"/>
        </w:rPr>
        <w:t xml:space="preserve">: </w:t>
      </w:r>
      <w:r>
        <w:rPr>
          <w:b/>
          <w:bCs/>
          <w:lang w:eastAsia="zh-CN"/>
        </w:rPr>
        <w:t xml:space="preserve">Regarding </w:t>
      </w:r>
      <w:r w:rsidRPr="00CB0BA1">
        <w:rPr>
          <w:b/>
          <w:bCs/>
          <w:lang w:eastAsia="zh-CN"/>
        </w:rPr>
        <w:t>UE measurement procedure to use L3 measurement delay reduction by optimizing CSSF</w:t>
      </w:r>
      <w:r>
        <w:rPr>
          <w:b/>
          <w:bCs/>
          <w:lang w:eastAsia="zh-CN"/>
        </w:rPr>
        <w:t xml:space="preserve">, </w:t>
      </w:r>
      <w:r w:rsidRPr="001942A3">
        <w:rPr>
          <w:b/>
          <w:bCs/>
          <w:lang w:eastAsia="zh-CN"/>
        </w:rPr>
        <w:t xml:space="preserve">we recommend including </w:t>
      </w:r>
      <w:r w:rsidR="00903528">
        <w:rPr>
          <w:b/>
          <w:bCs/>
          <w:lang w:eastAsia="zh-CN"/>
        </w:rPr>
        <w:t>A</w:t>
      </w:r>
      <w:r w:rsidRPr="001942A3">
        <w:rPr>
          <w:b/>
          <w:bCs/>
          <w:lang w:eastAsia="zh-CN"/>
        </w:rPr>
        <w:t>spects 1, 2, and 3 in the scope</w:t>
      </w:r>
      <w:r w:rsidR="006C597E">
        <w:rPr>
          <w:b/>
          <w:bCs/>
          <w:lang w:eastAsia="zh-CN"/>
        </w:rPr>
        <w:t>,</w:t>
      </w:r>
      <w:r w:rsidR="000B3799">
        <w:rPr>
          <w:b/>
          <w:bCs/>
          <w:lang w:eastAsia="zh-CN"/>
        </w:rPr>
        <w:t xml:space="preserve"> since</w:t>
      </w:r>
      <w:r w:rsidR="006C597E">
        <w:rPr>
          <w:b/>
          <w:bCs/>
          <w:lang w:eastAsia="zh-CN"/>
        </w:rPr>
        <w:t xml:space="preserve"> </w:t>
      </w:r>
      <w:r w:rsidR="009A6ADA">
        <w:rPr>
          <w:b/>
          <w:bCs/>
          <w:lang w:eastAsia="zh-CN"/>
        </w:rPr>
        <w:t>the</w:t>
      </w:r>
      <w:r w:rsidR="000B3799">
        <w:rPr>
          <w:b/>
          <w:bCs/>
          <w:lang w:eastAsia="zh-CN"/>
        </w:rPr>
        <w:t xml:space="preserve"> same solution can deal with </w:t>
      </w:r>
      <w:r w:rsidR="00C85904">
        <w:rPr>
          <w:b/>
          <w:bCs/>
          <w:lang w:eastAsia="zh-CN"/>
        </w:rPr>
        <w:t>all</w:t>
      </w:r>
      <w:r w:rsidR="000B3799">
        <w:rPr>
          <w:b/>
          <w:bCs/>
          <w:lang w:eastAsia="zh-CN"/>
        </w:rPr>
        <w:t xml:space="preserve"> aspects</w:t>
      </w:r>
      <w:r w:rsidRPr="001942A3">
        <w:rPr>
          <w:b/>
          <w:bCs/>
          <w:lang w:eastAsia="zh-CN"/>
        </w:rPr>
        <w:t>.</w:t>
      </w:r>
      <w:r>
        <w:rPr>
          <w:b/>
          <w:bCs/>
          <w:lang w:eastAsia="zh-CN"/>
        </w:rPr>
        <w:t xml:space="preserve">  </w:t>
      </w:r>
    </w:p>
    <w:p w14:paraId="1353CABC" w14:textId="138F461C" w:rsidR="00DE2093" w:rsidRPr="003140E3" w:rsidRDefault="00A3799F" w:rsidP="00DE2093">
      <w:pPr>
        <w:rPr>
          <w:lang w:eastAsia="zh-CN"/>
        </w:rPr>
      </w:pPr>
      <w:r w:rsidRPr="00E65061">
        <w:rPr>
          <w:b/>
          <w:bCs/>
          <w:lang w:eastAsia="zh-CN"/>
        </w:rPr>
        <w:t>Proposal</w:t>
      </w:r>
      <w:r>
        <w:rPr>
          <w:b/>
          <w:bCs/>
          <w:lang w:eastAsia="zh-CN"/>
        </w:rPr>
        <w:t xml:space="preserve"> </w:t>
      </w:r>
      <w:r w:rsidR="00A463E8">
        <w:rPr>
          <w:rFonts w:hint="eastAsia"/>
          <w:b/>
          <w:bCs/>
          <w:lang w:eastAsia="zh-CN"/>
        </w:rPr>
        <w:t>2</w:t>
      </w:r>
      <w:r w:rsidRPr="00E65061">
        <w:rPr>
          <w:b/>
          <w:bCs/>
          <w:lang w:eastAsia="zh-CN"/>
        </w:rPr>
        <w:t>:</w:t>
      </w:r>
      <w:r>
        <w:rPr>
          <w:b/>
          <w:bCs/>
          <w:lang w:eastAsia="zh-CN"/>
        </w:rPr>
        <w:t xml:space="preserve"> R</w:t>
      </w:r>
      <w:r w:rsidR="00DE2093">
        <w:rPr>
          <w:b/>
          <w:bCs/>
          <w:lang w:eastAsia="zh-CN"/>
        </w:rPr>
        <w:t xml:space="preserve">egarding </w:t>
      </w:r>
      <w:r w:rsidR="00903528">
        <w:rPr>
          <w:b/>
          <w:bCs/>
          <w:lang w:eastAsia="zh-CN"/>
        </w:rPr>
        <w:t>A</w:t>
      </w:r>
      <w:r w:rsidR="00DE2093">
        <w:rPr>
          <w:b/>
          <w:bCs/>
          <w:lang w:eastAsia="zh-CN"/>
        </w:rPr>
        <w:t>spect</w:t>
      </w:r>
      <w:r w:rsidR="003A4B0D">
        <w:rPr>
          <w:b/>
          <w:bCs/>
          <w:lang w:eastAsia="zh-CN"/>
        </w:rPr>
        <w:t xml:space="preserve"> 2 and</w:t>
      </w:r>
      <w:r w:rsidR="00DE2093">
        <w:rPr>
          <w:b/>
          <w:bCs/>
          <w:lang w:eastAsia="zh-CN"/>
        </w:rPr>
        <w:t xml:space="preserve"> 3, </w:t>
      </w:r>
      <w:r w:rsidR="00DE2093" w:rsidRPr="00815960">
        <w:rPr>
          <w:b/>
          <w:bCs/>
          <w:lang w:eastAsia="zh-CN"/>
        </w:rPr>
        <w:t>we suppose</w:t>
      </w:r>
      <w:r w:rsidR="00081861">
        <w:rPr>
          <w:b/>
          <w:bCs/>
          <w:lang w:eastAsia="zh-CN"/>
        </w:rPr>
        <w:t xml:space="preserve"> that</w:t>
      </w:r>
      <w:r w:rsidR="00DE2093" w:rsidRPr="00815960">
        <w:rPr>
          <w:b/>
          <w:bCs/>
          <w:lang w:eastAsia="zh-CN"/>
        </w:rPr>
        <w:t xml:space="preserve"> it has practical </w:t>
      </w:r>
      <w:r w:rsidR="00DE2093">
        <w:rPr>
          <w:b/>
          <w:bCs/>
          <w:lang w:eastAsia="zh-CN"/>
        </w:rPr>
        <w:t>use cases</w:t>
      </w:r>
      <w:r w:rsidR="00B80FB4">
        <w:rPr>
          <w:b/>
          <w:bCs/>
          <w:lang w:eastAsia="zh-CN"/>
        </w:rPr>
        <w:t xml:space="preserve">, and </w:t>
      </w:r>
      <w:r w:rsidR="00DE2093" w:rsidRPr="00815960">
        <w:rPr>
          <w:rFonts w:eastAsia="DengXian"/>
          <w:b/>
          <w:bCs/>
          <w:kern w:val="2"/>
        </w:rPr>
        <w:t xml:space="preserve">don’t </w:t>
      </w:r>
      <w:r w:rsidR="0088474C">
        <w:rPr>
          <w:rFonts w:eastAsia="DengXian"/>
          <w:b/>
          <w:bCs/>
          <w:kern w:val="2"/>
        </w:rPr>
        <w:t>observe</w:t>
      </w:r>
      <w:r w:rsidR="00DE2093" w:rsidRPr="00815960">
        <w:rPr>
          <w:rFonts w:eastAsia="DengXian"/>
          <w:b/>
          <w:bCs/>
          <w:kern w:val="2"/>
        </w:rPr>
        <w:t xml:space="preserve"> any technical issue preventing the application</w:t>
      </w:r>
      <w:r w:rsidR="00903528">
        <w:rPr>
          <w:rFonts w:eastAsia="DengXian"/>
          <w:b/>
          <w:bCs/>
          <w:kern w:val="2"/>
        </w:rPr>
        <w:t>. However,</w:t>
      </w:r>
      <w:r w:rsidR="006B5AF3">
        <w:rPr>
          <w:rFonts w:eastAsia="DengXian"/>
          <w:b/>
          <w:bCs/>
          <w:kern w:val="2"/>
        </w:rPr>
        <w:t xml:space="preserve"> we</w:t>
      </w:r>
      <w:r w:rsidR="00903528">
        <w:rPr>
          <w:rFonts w:eastAsia="DengXian"/>
          <w:b/>
          <w:bCs/>
          <w:kern w:val="2"/>
        </w:rPr>
        <w:t xml:space="preserve">’re </w:t>
      </w:r>
      <w:r w:rsidR="006B5AF3">
        <w:rPr>
          <w:rFonts w:eastAsia="DengXian"/>
          <w:b/>
          <w:bCs/>
          <w:kern w:val="2"/>
        </w:rPr>
        <w:t xml:space="preserve">open </w:t>
      </w:r>
      <w:r w:rsidR="004D04BA">
        <w:rPr>
          <w:rFonts w:eastAsia="DengXian"/>
          <w:b/>
          <w:bCs/>
          <w:kern w:val="2"/>
        </w:rPr>
        <w:t>to Option</w:t>
      </w:r>
      <w:r w:rsidR="00C85904">
        <w:rPr>
          <w:rFonts w:eastAsia="DengXian"/>
          <w:b/>
          <w:bCs/>
          <w:kern w:val="2"/>
        </w:rPr>
        <w:t>2 and Option</w:t>
      </w:r>
      <w:r w:rsidR="001169A1">
        <w:rPr>
          <w:rFonts w:eastAsia="DengXian"/>
          <w:b/>
          <w:bCs/>
          <w:kern w:val="2"/>
        </w:rPr>
        <w:t xml:space="preserve">3 </w:t>
      </w:r>
      <w:r w:rsidR="006B5AF3">
        <w:rPr>
          <w:rFonts w:eastAsia="DengXian"/>
          <w:b/>
          <w:bCs/>
          <w:kern w:val="2"/>
        </w:rPr>
        <w:t xml:space="preserve">if </w:t>
      </w:r>
      <w:r w:rsidR="00154EFF">
        <w:rPr>
          <w:rFonts w:eastAsia="DengXian"/>
          <w:b/>
          <w:bCs/>
          <w:kern w:val="2"/>
        </w:rPr>
        <w:t xml:space="preserve">the reason is </w:t>
      </w:r>
      <w:r w:rsidR="00031D0E">
        <w:rPr>
          <w:rFonts w:eastAsia="DengXian"/>
          <w:b/>
          <w:bCs/>
          <w:kern w:val="2"/>
        </w:rPr>
        <w:t xml:space="preserve">the worry </w:t>
      </w:r>
      <w:r w:rsidR="00E87387">
        <w:rPr>
          <w:rFonts w:eastAsia="DengXian"/>
          <w:b/>
          <w:bCs/>
          <w:kern w:val="2"/>
        </w:rPr>
        <w:t>about the</w:t>
      </w:r>
      <w:r w:rsidR="00031D0E">
        <w:rPr>
          <w:rFonts w:eastAsia="DengXian"/>
          <w:b/>
          <w:bCs/>
          <w:kern w:val="2"/>
        </w:rPr>
        <w:t xml:space="preserve"> </w:t>
      </w:r>
      <w:r>
        <w:rPr>
          <w:rFonts w:eastAsia="DengXian"/>
          <w:b/>
          <w:bCs/>
          <w:kern w:val="2"/>
        </w:rPr>
        <w:t>workload.</w:t>
      </w:r>
    </w:p>
    <w:p w14:paraId="1095461F" w14:textId="77777777" w:rsidR="00DE2093" w:rsidRDefault="00DE2093" w:rsidP="00DE2093">
      <w:pPr>
        <w:rPr>
          <w:lang w:eastAsia="zh-CN"/>
        </w:rPr>
      </w:pPr>
    </w:p>
    <w:p w14:paraId="49AFD31A" w14:textId="77777777" w:rsidR="00DE2093" w:rsidRPr="00BA0C88" w:rsidRDefault="00DE2093" w:rsidP="00DE2093">
      <w:pPr>
        <w:rPr>
          <w:b/>
          <w:u w:val="single"/>
        </w:rPr>
      </w:pPr>
      <w:r w:rsidRPr="00BA0C88">
        <w:rPr>
          <w:b/>
          <w:u w:val="single"/>
        </w:rPr>
        <w:t>Issue 2-3: Applicability requirement of L3 measurement delay reduction by optimizing CSSF</w:t>
      </w:r>
    </w:p>
    <w:tbl>
      <w:tblPr>
        <w:tblStyle w:val="TableGrid"/>
        <w:tblW w:w="0" w:type="auto"/>
        <w:tblLook w:val="04A0" w:firstRow="1" w:lastRow="0" w:firstColumn="1" w:lastColumn="0" w:noHBand="0" w:noVBand="1"/>
      </w:tblPr>
      <w:tblGrid>
        <w:gridCol w:w="10142"/>
      </w:tblGrid>
      <w:tr w:rsidR="00DE2093" w14:paraId="637A527C" w14:textId="77777777" w:rsidTr="00565408">
        <w:tc>
          <w:tcPr>
            <w:tcW w:w="10142" w:type="dxa"/>
          </w:tcPr>
          <w:p w14:paraId="79425CFD" w14:textId="77777777" w:rsidR="00DE2093" w:rsidRDefault="00DE2093" w:rsidP="00565408">
            <w:pPr>
              <w:pStyle w:val="ListParagraph"/>
              <w:numPr>
                <w:ilvl w:val="0"/>
                <w:numId w:val="13"/>
              </w:numPr>
              <w:spacing w:after="120"/>
              <w:ind w:left="644"/>
              <w:contextualSpacing w:val="0"/>
            </w:pPr>
            <w:r>
              <w:t xml:space="preserve">Option 1 (Nokia): </w:t>
            </w:r>
            <w:r w:rsidRPr="008D5782">
              <w:t>To focus the discussion on the CSSF optimization solutions in SA scenarios. The same principle can be applied to update CSSF tables in other scenarios afterwards.</w:t>
            </w:r>
          </w:p>
          <w:p w14:paraId="01F6603B" w14:textId="77777777" w:rsidR="00DE2093" w:rsidRDefault="00DE2093" w:rsidP="00565408">
            <w:pPr>
              <w:pStyle w:val="ListParagraph"/>
              <w:numPr>
                <w:ilvl w:val="0"/>
                <w:numId w:val="13"/>
              </w:numPr>
              <w:spacing w:after="120"/>
              <w:ind w:left="644"/>
              <w:contextualSpacing w:val="0"/>
            </w:pPr>
            <w:r>
              <w:t xml:space="preserve">Option 2 (Ericsson): </w:t>
            </w:r>
            <w:r w:rsidRPr="009462BD">
              <w:t xml:space="preserve">We suggest covering SA, EN-DC and NE-DC in the scope without </w:t>
            </w:r>
            <w:proofErr w:type="spellStart"/>
            <w:r w:rsidRPr="009462BD">
              <w:t>deprioritization</w:t>
            </w:r>
            <w:proofErr w:type="spellEnd"/>
            <w:r w:rsidRPr="009462BD">
              <w:t xml:space="preserve"> any of them.</w:t>
            </w:r>
          </w:p>
          <w:p w14:paraId="63D676BF" w14:textId="77777777" w:rsidR="00DE2093" w:rsidRDefault="00DE2093" w:rsidP="00565408">
            <w:pPr>
              <w:pStyle w:val="ListParagraph"/>
              <w:ind w:left="2376"/>
            </w:pPr>
          </w:p>
          <w:p w14:paraId="359669E3" w14:textId="77777777" w:rsidR="00DE2093" w:rsidRPr="009462BD" w:rsidRDefault="00DE2093" w:rsidP="00565408">
            <w:pPr>
              <w:pStyle w:val="ListParagraph"/>
              <w:numPr>
                <w:ilvl w:val="0"/>
                <w:numId w:val="13"/>
              </w:numPr>
              <w:spacing w:after="120"/>
              <w:ind w:left="720"/>
              <w:contextualSpacing w:val="0"/>
              <w:rPr>
                <w:color w:val="0070C0"/>
                <w:highlight w:val="yellow"/>
              </w:rPr>
            </w:pPr>
            <w:r w:rsidRPr="009462BD">
              <w:rPr>
                <w:color w:val="0070C0"/>
                <w:highlight w:val="yellow"/>
              </w:rPr>
              <w:t>Recommended WF</w:t>
            </w:r>
          </w:p>
          <w:p w14:paraId="6668F48A" w14:textId="77777777" w:rsidR="00DE2093" w:rsidRPr="00E8448C" w:rsidRDefault="00DE2093" w:rsidP="00565408">
            <w:pPr>
              <w:pStyle w:val="ListParagraph"/>
              <w:numPr>
                <w:ilvl w:val="1"/>
                <w:numId w:val="13"/>
              </w:numPr>
              <w:ind w:left="1364"/>
              <w:contextualSpacing w:val="0"/>
              <w:rPr>
                <w:highlight w:val="yellow"/>
              </w:rPr>
            </w:pPr>
            <w:r w:rsidRPr="009462BD">
              <w:rPr>
                <w:highlight w:val="yellow"/>
              </w:rPr>
              <w:t>TBA</w:t>
            </w:r>
          </w:p>
        </w:tc>
      </w:tr>
    </w:tbl>
    <w:p w14:paraId="66BB3EA7" w14:textId="77777777" w:rsidR="00DE2093" w:rsidRDefault="00DE2093" w:rsidP="00DE2093">
      <w:pPr>
        <w:rPr>
          <w:lang w:eastAsia="zh-CN"/>
        </w:rPr>
      </w:pPr>
    </w:p>
    <w:p w14:paraId="385F842E" w14:textId="77777777" w:rsidR="00DE2093" w:rsidRPr="00E8448C" w:rsidRDefault="00DE2093" w:rsidP="00DE2093">
      <w:pPr>
        <w:rPr>
          <w:lang w:eastAsia="zh-CN"/>
        </w:rPr>
      </w:pPr>
      <w:r>
        <w:rPr>
          <w:lang w:eastAsia="zh-CN"/>
        </w:rPr>
        <w:t>Similar to the last issue, LTE shall not be neglected</w:t>
      </w:r>
      <w:r>
        <w:rPr>
          <w:rFonts w:hint="eastAsia"/>
          <w:lang w:eastAsia="zh-CN"/>
        </w:rPr>
        <w:t xml:space="preserve"> </w:t>
      </w:r>
      <w:r>
        <w:rPr>
          <w:lang w:eastAsia="zh-CN"/>
        </w:rPr>
        <w:t xml:space="preserve">since its application in real deployments. </w:t>
      </w:r>
    </w:p>
    <w:p w14:paraId="435EA7AF" w14:textId="6B512341" w:rsidR="00DE2093" w:rsidRDefault="00DE2093" w:rsidP="00DE2093">
      <w:pPr>
        <w:rPr>
          <w:lang w:eastAsia="zh-CN"/>
        </w:rPr>
      </w:pPr>
      <w:r w:rsidRPr="007849BF">
        <w:rPr>
          <w:b/>
          <w:bCs/>
          <w:lang w:eastAsia="zh-CN"/>
        </w:rPr>
        <w:t>Proposal</w:t>
      </w:r>
      <w:r>
        <w:rPr>
          <w:b/>
          <w:bCs/>
          <w:lang w:eastAsia="zh-CN"/>
        </w:rPr>
        <w:t xml:space="preserve"> </w:t>
      </w:r>
      <w:r w:rsidR="00A463E8">
        <w:rPr>
          <w:rFonts w:hint="eastAsia"/>
          <w:b/>
          <w:bCs/>
          <w:lang w:eastAsia="zh-CN"/>
        </w:rPr>
        <w:t>3</w:t>
      </w:r>
      <w:r w:rsidRPr="007849BF">
        <w:rPr>
          <w:b/>
          <w:bCs/>
          <w:lang w:eastAsia="zh-CN"/>
        </w:rPr>
        <w:t>: We suggest</w:t>
      </w:r>
      <w:r>
        <w:rPr>
          <w:b/>
          <w:bCs/>
          <w:lang w:eastAsia="zh-CN"/>
        </w:rPr>
        <w:t xml:space="preserve"> to cover SA, EN-DC and NE-DC in the scope without </w:t>
      </w:r>
      <w:proofErr w:type="spellStart"/>
      <w:r>
        <w:rPr>
          <w:b/>
          <w:bCs/>
          <w:lang w:eastAsia="zh-CN"/>
        </w:rPr>
        <w:t>deprioritization</w:t>
      </w:r>
      <w:proofErr w:type="spellEnd"/>
      <w:r>
        <w:rPr>
          <w:b/>
          <w:bCs/>
          <w:lang w:eastAsia="zh-CN"/>
        </w:rPr>
        <w:t xml:space="preserve"> of any of them.</w:t>
      </w:r>
    </w:p>
    <w:p w14:paraId="2153CFA6" w14:textId="77777777" w:rsidR="00DE2093" w:rsidRDefault="00DE2093" w:rsidP="00DE2093">
      <w:pPr>
        <w:rPr>
          <w:lang w:eastAsia="zh-CN"/>
        </w:rPr>
      </w:pPr>
    </w:p>
    <w:p w14:paraId="2751DC70" w14:textId="77777777" w:rsidR="00DE2093" w:rsidRPr="00C317BF" w:rsidRDefault="00DE2093" w:rsidP="00DE2093">
      <w:pPr>
        <w:rPr>
          <w:b/>
          <w:u w:val="single"/>
        </w:rPr>
      </w:pPr>
      <w:r w:rsidRPr="00C317BF">
        <w:rPr>
          <w:b/>
          <w:u w:val="single"/>
        </w:rPr>
        <w:t xml:space="preserve">Issue 2-4: Solutions to apply/specify L3 measurement delay reduction by optimizing CSSF outside gap in CA/DC </w:t>
      </w:r>
    </w:p>
    <w:p w14:paraId="0A8272F5" w14:textId="77777777" w:rsidR="00DE2093" w:rsidRPr="001F1905" w:rsidRDefault="00DE2093" w:rsidP="00DE2093">
      <w:pPr>
        <w:rPr>
          <w:b/>
          <w:u w:val="single"/>
          <w:lang w:eastAsia="ko-KR"/>
        </w:rPr>
      </w:pPr>
      <w:r w:rsidRPr="001F1905">
        <w:rPr>
          <w:b/>
          <w:u w:val="single"/>
          <w:lang w:eastAsia="ko-KR"/>
        </w:rPr>
        <w:t>Issue 2-4-1: Tentative solution 1: measure one serving CC per band</w:t>
      </w:r>
    </w:p>
    <w:tbl>
      <w:tblPr>
        <w:tblStyle w:val="TableGrid"/>
        <w:tblW w:w="0" w:type="auto"/>
        <w:tblLook w:val="04A0" w:firstRow="1" w:lastRow="0" w:firstColumn="1" w:lastColumn="0" w:noHBand="0" w:noVBand="1"/>
      </w:tblPr>
      <w:tblGrid>
        <w:gridCol w:w="10142"/>
      </w:tblGrid>
      <w:tr w:rsidR="00DE2093" w14:paraId="5F4FD421" w14:textId="77777777" w:rsidTr="00565408">
        <w:tc>
          <w:tcPr>
            <w:tcW w:w="10142" w:type="dxa"/>
          </w:tcPr>
          <w:p w14:paraId="4980D24E" w14:textId="77777777" w:rsidR="00DE2093" w:rsidRDefault="00DE2093" w:rsidP="00565408">
            <w:pPr>
              <w:rPr>
                <w:iCs/>
              </w:rPr>
            </w:pPr>
            <w:r w:rsidRPr="00461EE7">
              <w:rPr>
                <w:iCs/>
                <w:highlight w:val="yellow"/>
              </w:rPr>
              <w:t>[</w:t>
            </w:r>
            <w:proofErr w:type="spellStart"/>
            <w:r w:rsidRPr="00461EE7">
              <w:rPr>
                <w:iCs/>
                <w:highlight w:val="yellow"/>
              </w:rPr>
              <w:t>Wayforwad</w:t>
            </w:r>
            <w:proofErr w:type="spellEnd"/>
            <w:r w:rsidRPr="00461EE7">
              <w:rPr>
                <w:iCs/>
                <w:highlight w:val="yellow"/>
              </w:rPr>
              <w:t>]:</w:t>
            </w:r>
          </w:p>
          <w:p w14:paraId="6E10E81A" w14:textId="77777777" w:rsidR="00DE2093" w:rsidRDefault="00DE2093" w:rsidP="00565408">
            <w:pPr>
              <w:rPr>
                <w:iCs/>
              </w:rPr>
            </w:pPr>
            <w:r w:rsidRPr="00FB3ED0">
              <w:rPr>
                <w:iCs/>
                <w:highlight w:val="yellow"/>
              </w:rPr>
              <w:t>FFS the following solution:</w:t>
            </w:r>
          </w:p>
          <w:p w14:paraId="19A5319F" w14:textId="77777777" w:rsidR="00DE2093" w:rsidRPr="00094332" w:rsidRDefault="00DE2093" w:rsidP="00565408">
            <w:pPr>
              <w:pStyle w:val="ListParagraph"/>
              <w:numPr>
                <w:ilvl w:val="1"/>
                <w:numId w:val="13"/>
              </w:numPr>
              <w:spacing w:after="120"/>
              <w:ind w:left="1364"/>
              <w:contextualSpacing w:val="0"/>
              <w:rPr>
                <w:highlight w:val="yellow"/>
              </w:rPr>
            </w:pPr>
            <w:r>
              <w:rPr>
                <w:bCs/>
                <w:highlight w:val="yellow"/>
              </w:rPr>
              <w:t>If network indicates to enable this CSSF enhancement</w:t>
            </w:r>
            <w:r w:rsidRPr="00FE013A">
              <w:rPr>
                <w:bCs/>
                <w:highlight w:val="yellow"/>
              </w:rPr>
              <w:t xml:space="preserve">, </w:t>
            </w:r>
            <w:r w:rsidRPr="00FE013A">
              <w:rPr>
                <w:highlight w:val="yellow"/>
              </w:rPr>
              <w:t>UE only needs to measure one serving CC per band if multiple serving CCs are in the same band</w:t>
            </w:r>
            <w:r>
              <w:rPr>
                <w:highlight w:val="yellow"/>
              </w:rPr>
              <w:t xml:space="preserve"> and </w:t>
            </w:r>
            <w:r w:rsidRPr="00094332">
              <w:rPr>
                <w:bCs/>
                <w:highlight w:val="yellow"/>
              </w:rPr>
              <w:t xml:space="preserve">UE is allowed to determine the CC in the band to be measured, </w:t>
            </w:r>
          </w:p>
          <w:p w14:paraId="716D641F" w14:textId="77777777" w:rsidR="00DE2093" w:rsidRPr="00FE013A" w:rsidRDefault="00DE2093" w:rsidP="00565408">
            <w:pPr>
              <w:pStyle w:val="ListParagraph"/>
              <w:numPr>
                <w:ilvl w:val="2"/>
                <w:numId w:val="13"/>
              </w:numPr>
              <w:spacing w:after="120"/>
              <w:ind w:left="2084"/>
              <w:contextualSpacing w:val="0"/>
              <w:rPr>
                <w:highlight w:val="yellow"/>
              </w:rPr>
            </w:pPr>
            <w:r w:rsidRPr="00FE013A">
              <w:rPr>
                <w:bCs/>
                <w:highlight w:val="yellow"/>
              </w:rPr>
              <w:t>Reuse the legacy principle for neighbour cell measurement</w:t>
            </w:r>
          </w:p>
          <w:p w14:paraId="0CA6DE6B" w14:textId="77777777" w:rsidR="00DE2093" w:rsidRPr="00FE013A" w:rsidRDefault="00DE2093" w:rsidP="00565408">
            <w:pPr>
              <w:numPr>
                <w:ilvl w:val="3"/>
                <w:numId w:val="13"/>
              </w:numPr>
              <w:suppressAutoHyphens/>
              <w:spacing w:before="120" w:after="0"/>
              <w:ind w:left="2804"/>
              <w:rPr>
                <w:bCs/>
                <w:iCs/>
                <w:highlight w:val="yellow"/>
              </w:rPr>
            </w:pPr>
            <w:r w:rsidRPr="00FE013A">
              <w:rPr>
                <w:bCs/>
                <w:iCs/>
                <w:highlight w:val="yellow"/>
              </w:rPr>
              <w:t>Measure PCC if PCC in band or</w:t>
            </w:r>
          </w:p>
          <w:p w14:paraId="78AF6A96" w14:textId="77777777" w:rsidR="00DE2093" w:rsidRPr="00FE013A" w:rsidRDefault="00DE2093" w:rsidP="00565408">
            <w:pPr>
              <w:numPr>
                <w:ilvl w:val="3"/>
                <w:numId w:val="13"/>
              </w:numPr>
              <w:suppressAutoHyphens/>
              <w:spacing w:before="120" w:after="0"/>
              <w:ind w:left="2804"/>
              <w:rPr>
                <w:bCs/>
                <w:iCs/>
                <w:highlight w:val="yellow"/>
              </w:rPr>
            </w:pPr>
            <w:r w:rsidRPr="00FE013A">
              <w:rPr>
                <w:bCs/>
                <w:iCs/>
                <w:highlight w:val="yellow"/>
              </w:rPr>
              <w:t>Measure PSCC if PSCC in band or</w:t>
            </w:r>
          </w:p>
          <w:p w14:paraId="7C98F3C6" w14:textId="77777777" w:rsidR="00DE2093" w:rsidRPr="00FE013A" w:rsidRDefault="00DE2093" w:rsidP="00565408">
            <w:pPr>
              <w:numPr>
                <w:ilvl w:val="3"/>
                <w:numId w:val="13"/>
              </w:numPr>
              <w:suppressAutoHyphens/>
              <w:spacing w:before="120" w:after="0"/>
              <w:ind w:left="2804"/>
              <w:rPr>
                <w:bCs/>
                <w:iCs/>
                <w:highlight w:val="yellow"/>
              </w:rPr>
            </w:pPr>
            <w:r w:rsidRPr="00FE013A">
              <w:rPr>
                <w:bCs/>
                <w:iCs/>
                <w:highlight w:val="yellow"/>
              </w:rPr>
              <w:t>Measure SCC with neighbor cell MO or</w:t>
            </w:r>
          </w:p>
          <w:p w14:paraId="12CCF9BB" w14:textId="77777777" w:rsidR="00DE2093" w:rsidRDefault="00DE2093" w:rsidP="00565408">
            <w:pPr>
              <w:numPr>
                <w:ilvl w:val="3"/>
                <w:numId w:val="13"/>
              </w:numPr>
              <w:suppressAutoHyphens/>
              <w:spacing w:before="120"/>
              <w:ind w:left="2804"/>
              <w:rPr>
                <w:bCs/>
                <w:iCs/>
                <w:highlight w:val="yellow"/>
              </w:rPr>
            </w:pPr>
            <w:r w:rsidRPr="00FE013A">
              <w:rPr>
                <w:bCs/>
                <w:iCs/>
                <w:highlight w:val="yellow"/>
              </w:rPr>
              <w:t>UE implementation</w:t>
            </w:r>
          </w:p>
          <w:p w14:paraId="5C9525B7" w14:textId="77777777" w:rsidR="00DE2093" w:rsidRDefault="00DE2093" w:rsidP="00565408">
            <w:pPr>
              <w:numPr>
                <w:ilvl w:val="2"/>
                <w:numId w:val="13"/>
              </w:numPr>
              <w:suppressAutoHyphens/>
              <w:spacing w:before="120"/>
              <w:ind w:left="2084"/>
              <w:rPr>
                <w:bCs/>
                <w:iCs/>
                <w:highlight w:val="yellow"/>
              </w:rPr>
            </w:pPr>
            <w:r>
              <w:rPr>
                <w:bCs/>
                <w:iCs/>
                <w:highlight w:val="yellow"/>
              </w:rPr>
              <w:t>FFS whether indication is per-UE or per-band</w:t>
            </w:r>
          </w:p>
          <w:p w14:paraId="60D4D2D1" w14:textId="77777777" w:rsidR="00DE2093" w:rsidRPr="00FB3ED0" w:rsidRDefault="00DE2093" w:rsidP="00565408">
            <w:pPr>
              <w:numPr>
                <w:ilvl w:val="3"/>
                <w:numId w:val="13"/>
              </w:numPr>
              <w:suppressAutoHyphens/>
              <w:spacing w:before="120"/>
              <w:ind w:left="2804"/>
              <w:rPr>
                <w:bCs/>
                <w:iCs/>
                <w:highlight w:val="yellow"/>
              </w:rPr>
            </w:pPr>
            <w:r>
              <w:rPr>
                <w:bCs/>
                <w:iCs/>
                <w:highlight w:val="yellow"/>
              </w:rPr>
              <w:lastRenderedPageBreak/>
              <w:t>Other options are not precluded.</w:t>
            </w:r>
          </w:p>
          <w:p w14:paraId="5FA886FF" w14:textId="77777777" w:rsidR="00DE2093" w:rsidRPr="003674BC" w:rsidRDefault="00DE2093" w:rsidP="00565408">
            <w:pPr>
              <w:pStyle w:val="ListParagraph"/>
              <w:numPr>
                <w:ilvl w:val="1"/>
                <w:numId w:val="13"/>
              </w:numPr>
              <w:spacing w:after="120"/>
              <w:ind w:left="1364"/>
              <w:contextualSpacing w:val="0"/>
              <w:rPr>
                <w:highlight w:val="yellow"/>
              </w:rPr>
            </w:pPr>
            <w:r>
              <w:rPr>
                <w:bCs/>
                <w:highlight w:val="yellow"/>
              </w:rPr>
              <w:t>otherwise</w:t>
            </w:r>
            <w:r w:rsidRPr="00FE013A">
              <w:rPr>
                <w:bCs/>
                <w:highlight w:val="yellow"/>
              </w:rPr>
              <w:t xml:space="preserve">, UE </w:t>
            </w:r>
            <w:r>
              <w:rPr>
                <w:bCs/>
                <w:highlight w:val="yellow"/>
              </w:rPr>
              <w:t xml:space="preserve">will follow the R15 spec to perform serving and </w:t>
            </w:r>
            <w:proofErr w:type="spellStart"/>
            <w:r>
              <w:rPr>
                <w:bCs/>
                <w:highlight w:val="yellow"/>
              </w:rPr>
              <w:t>neighbor</w:t>
            </w:r>
            <w:proofErr w:type="spellEnd"/>
            <w:r>
              <w:rPr>
                <w:bCs/>
                <w:highlight w:val="yellow"/>
              </w:rPr>
              <w:t xml:space="preserve"> cell measurements.</w:t>
            </w:r>
            <w:r w:rsidRPr="00FE013A">
              <w:rPr>
                <w:bCs/>
                <w:highlight w:val="yellow"/>
              </w:rPr>
              <w:t xml:space="preserve"> </w:t>
            </w:r>
          </w:p>
        </w:tc>
      </w:tr>
    </w:tbl>
    <w:p w14:paraId="1489DA9F" w14:textId="77777777" w:rsidR="00DE2093" w:rsidRDefault="00DE2093" w:rsidP="00DE2093">
      <w:pPr>
        <w:rPr>
          <w:lang w:eastAsia="zh-CN"/>
        </w:rPr>
      </w:pPr>
    </w:p>
    <w:p w14:paraId="0794B711" w14:textId="2DC95B85" w:rsidR="00DE2093" w:rsidRDefault="00DE2093" w:rsidP="00DE2093">
      <w:pPr>
        <w:rPr>
          <w:lang w:eastAsia="zh-CN"/>
        </w:rPr>
      </w:pPr>
      <w:r>
        <w:rPr>
          <w:lang w:eastAsia="zh-CN"/>
        </w:rPr>
        <w:t xml:space="preserve">The </w:t>
      </w:r>
      <w:r w:rsidRPr="0079634B">
        <w:rPr>
          <w:lang w:eastAsia="zh-CN"/>
        </w:rPr>
        <w:t xml:space="preserve">basis of </w:t>
      </w:r>
      <w:r>
        <w:rPr>
          <w:rFonts w:hint="eastAsia"/>
          <w:lang w:eastAsia="zh-CN"/>
        </w:rPr>
        <w:t>S</w:t>
      </w:r>
      <w:r w:rsidRPr="0079634B">
        <w:rPr>
          <w:lang w:eastAsia="zh-CN"/>
        </w:rPr>
        <w:t>olution</w:t>
      </w:r>
      <w:r>
        <w:rPr>
          <w:lang w:eastAsia="zh-CN"/>
        </w:rPr>
        <w:t xml:space="preserve">1 is </w:t>
      </w:r>
      <w:r>
        <w:rPr>
          <w:rFonts w:hint="eastAsia"/>
          <w:lang w:eastAsia="zh-CN"/>
        </w:rPr>
        <w:t xml:space="preserve">such </w:t>
      </w:r>
      <w:r>
        <w:rPr>
          <w:lang w:eastAsia="zh-CN"/>
        </w:rPr>
        <w:t xml:space="preserve">an assumption that the channel </w:t>
      </w:r>
      <w:r w:rsidRPr="005E521A">
        <w:rPr>
          <w:lang w:eastAsia="zh-CN"/>
        </w:rPr>
        <w:t>p</w:t>
      </w:r>
      <w:r>
        <w:rPr>
          <w:lang w:eastAsia="zh-CN"/>
        </w:rPr>
        <w:t>ropert</w:t>
      </w:r>
      <w:r>
        <w:rPr>
          <w:rFonts w:hint="eastAsia"/>
          <w:lang w:eastAsia="zh-CN"/>
        </w:rPr>
        <w:t>ies</w:t>
      </w:r>
      <w:r w:rsidR="00A017AC">
        <w:rPr>
          <w:lang w:eastAsia="zh-CN"/>
        </w:rPr>
        <w:t xml:space="preserve"> and </w:t>
      </w:r>
      <w:r w:rsidR="00C57BB1">
        <w:rPr>
          <w:lang w:eastAsia="zh-CN"/>
        </w:rPr>
        <w:t>quality</w:t>
      </w:r>
      <w:r>
        <w:rPr>
          <w:rFonts w:hint="eastAsia"/>
          <w:lang w:eastAsia="zh-CN"/>
        </w:rPr>
        <w:t>,</w:t>
      </w:r>
      <w:r>
        <w:rPr>
          <w:lang w:eastAsia="zh-CN"/>
        </w:rPr>
        <w:t xml:space="preserve"> e.g., due to co</w:t>
      </w:r>
      <w:r>
        <w:rPr>
          <w:rFonts w:hint="eastAsia"/>
          <w:lang w:eastAsia="zh-CN"/>
        </w:rPr>
        <w:t>-</w:t>
      </w:r>
      <w:r>
        <w:rPr>
          <w:lang w:eastAsia="zh-CN"/>
        </w:rPr>
        <w:t xml:space="preserve">location, </w:t>
      </w:r>
      <w:r w:rsidR="00BA5CD0">
        <w:rPr>
          <w:lang w:eastAsia="zh-CN"/>
        </w:rPr>
        <w:t>on</w:t>
      </w:r>
      <w:r>
        <w:rPr>
          <w:lang w:eastAsia="zh-CN"/>
        </w:rPr>
        <w:t xml:space="preserve"> serving cells in </w:t>
      </w:r>
      <w:r w:rsidR="00A017AC">
        <w:rPr>
          <w:lang w:eastAsia="zh-CN"/>
        </w:rPr>
        <w:t xml:space="preserve">one </w:t>
      </w:r>
      <w:r>
        <w:rPr>
          <w:lang w:eastAsia="zh-CN"/>
        </w:rPr>
        <w:t>band are similar, such that the NW and UE may rely on only one CC’s measurement result for the estimation of all CCs in</w:t>
      </w:r>
      <w:r w:rsidR="00A07071">
        <w:rPr>
          <w:lang w:eastAsia="zh-CN"/>
        </w:rPr>
        <w:t xml:space="preserve"> </w:t>
      </w:r>
      <w:r w:rsidR="00A017AC">
        <w:rPr>
          <w:lang w:eastAsia="zh-CN"/>
        </w:rPr>
        <w:t>the</w:t>
      </w:r>
      <w:r>
        <w:rPr>
          <w:lang w:eastAsia="zh-CN"/>
        </w:rPr>
        <w:t xml:space="preserve"> same band.</w:t>
      </w:r>
    </w:p>
    <w:p w14:paraId="5F0A6DEE" w14:textId="4930ED4D" w:rsidR="00040F30" w:rsidRPr="00040F30" w:rsidRDefault="0080624A" w:rsidP="00DE2093">
      <w:pPr>
        <w:rPr>
          <w:lang w:eastAsia="zh-CN"/>
        </w:rPr>
      </w:pPr>
      <w:r>
        <w:t>For CSSF optimization, a UE can measure only one CC per band by reusing the rule in Rel-15. The fact that NW is unaware of which CC is being assessed raises concerns. As a result, NW was unable to obtain complete information regarding the overall channel quality for the entire band or all of the band's CCs. In case that the channel quality similarity throughout the entire band is invalid, it could ruin network performance</w:t>
      </w:r>
      <w:r w:rsidR="00040F30">
        <w:t xml:space="preserve">, </w:t>
      </w:r>
      <w:r w:rsidR="00AA1887">
        <w:t xml:space="preserve">e.g., </w:t>
      </w:r>
      <w:r w:rsidR="00745E27">
        <w:t>adopting improper CC(s)</w:t>
      </w:r>
      <w:r w:rsidR="00AA1887">
        <w:t xml:space="preserve"> for the CA/DC high throughput use case.</w:t>
      </w:r>
    </w:p>
    <w:p w14:paraId="566E6BE9" w14:textId="56BE5687" w:rsidR="00DE2093" w:rsidRDefault="00DE2093" w:rsidP="00DE2093">
      <w:pPr>
        <w:rPr>
          <w:lang w:eastAsia="zh-CN"/>
        </w:rPr>
      </w:pPr>
      <w:r>
        <w:rPr>
          <w:lang w:eastAsia="zh-CN"/>
        </w:rPr>
        <w:t>Such that, our opinion is NW at the least shall be aware of the measured CC.</w:t>
      </w:r>
    </w:p>
    <w:p w14:paraId="652EAEDF" w14:textId="2153BE33" w:rsidR="00DE2093" w:rsidRPr="000F305E" w:rsidRDefault="00DE2093" w:rsidP="00DE2093">
      <w:pPr>
        <w:rPr>
          <w:b/>
          <w:bCs/>
          <w:lang w:eastAsia="zh-CN"/>
        </w:rPr>
      </w:pPr>
      <w:r w:rsidRPr="000F305E">
        <w:rPr>
          <w:b/>
          <w:bCs/>
          <w:lang w:eastAsia="zh-CN"/>
        </w:rPr>
        <w:t xml:space="preserve">Proposal </w:t>
      </w:r>
      <w:r w:rsidR="00A463E8">
        <w:rPr>
          <w:rFonts w:hint="eastAsia"/>
          <w:b/>
          <w:bCs/>
          <w:lang w:eastAsia="zh-CN"/>
        </w:rPr>
        <w:t>4</w:t>
      </w:r>
      <w:r w:rsidRPr="000F305E">
        <w:rPr>
          <w:b/>
          <w:bCs/>
          <w:lang w:eastAsia="zh-CN"/>
        </w:rPr>
        <w:t xml:space="preserve">: </w:t>
      </w:r>
      <w:r w:rsidR="00747125">
        <w:rPr>
          <w:b/>
          <w:bCs/>
          <w:lang w:eastAsia="zh-CN"/>
        </w:rPr>
        <w:t>For multiple MO configuration, s</w:t>
      </w:r>
      <w:r w:rsidRPr="000F305E">
        <w:rPr>
          <w:b/>
          <w:bCs/>
          <w:lang w:eastAsia="zh-CN"/>
        </w:rPr>
        <w:t xml:space="preserve">olution1 is defined as: </w:t>
      </w:r>
    </w:p>
    <w:p w14:paraId="4452EBD8" w14:textId="209302E8" w:rsidR="00DE2093" w:rsidRPr="000F305E" w:rsidRDefault="00DE2093" w:rsidP="00DE2093">
      <w:pPr>
        <w:pStyle w:val="ListParagraph"/>
        <w:numPr>
          <w:ilvl w:val="0"/>
          <w:numId w:val="38"/>
        </w:numPr>
        <w:rPr>
          <w:b/>
          <w:bCs/>
          <w:lang w:eastAsia="zh-CN"/>
        </w:rPr>
      </w:pPr>
      <w:r w:rsidRPr="000F305E">
        <w:rPr>
          <w:b/>
          <w:bCs/>
          <w:lang w:eastAsia="zh-CN"/>
        </w:rPr>
        <w:t xml:space="preserve">NW indicates the </w:t>
      </w:r>
      <w:r>
        <w:rPr>
          <w:b/>
          <w:bCs/>
          <w:lang w:eastAsia="zh-CN"/>
        </w:rPr>
        <w:t>intended</w:t>
      </w:r>
      <w:r w:rsidRPr="000F305E">
        <w:rPr>
          <w:b/>
          <w:bCs/>
          <w:lang w:eastAsia="zh-CN"/>
        </w:rPr>
        <w:t xml:space="preserve"> CC(s) to be measured, if </w:t>
      </w:r>
      <w:r w:rsidR="00015B95">
        <w:rPr>
          <w:rFonts w:hint="eastAsia"/>
          <w:b/>
          <w:bCs/>
          <w:lang w:eastAsia="zh-CN"/>
        </w:rPr>
        <w:t>more</w:t>
      </w:r>
      <w:r w:rsidR="00015B95">
        <w:rPr>
          <w:b/>
          <w:bCs/>
          <w:lang w:eastAsia="zh-CN"/>
        </w:rPr>
        <w:t xml:space="preserve"> than one </w:t>
      </w:r>
      <w:r w:rsidRPr="000F305E">
        <w:rPr>
          <w:b/>
          <w:bCs/>
          <w:lang w:eastAsia="zh-CN"/>
        </w:rPr>
        <w:t>serving CC are in the same band.</w:t>
      </w:r>
    </w:p>
    <w:p w14:paraId="52843C9A" w14:textId="7316461D" w:rsidR="00351F1C" w:rsidRDefault="00351F1C" w:rsidP="00351F1C">
      <w:pPr>
        <w:rPr>
          <w:lang w:eastAsia="zh-CN"/>
        </w:rPr>
      </w:pPr>
      <w:r>
        <w:rPr>
          <w:lang w:val="x-none" w:eastAsia="zh-CN"/>
        </w:rPr>
        <w:t>Another underlying issue is s</w:t>
      </w:r>
      <w:r w:rsidRPr="00351F1C">
        <w:rPr>
          <w:lang w:val="x-none" w:eastAsia="zh-CN"/>
        </w:rPr>
        <w:t>ingle MO configuration</w:t>
      </w:r>
      <w:r>
        <w:rPr>
          <w:lang w:val="x-none" w:eastAsia="zh-CN"/>
        </w:rPr>
        <w:t xml:space="preserve">, </w:t>
      </w:r>
      <w:r w:rsidR="0031390D">
        <w:rPr>
          <w:lang w:val="x-none" w:eastAsia="zh-CN"/>
        </w:rPr>
        <w:t>it</w:t>
      </w:r>
      <w:r w:rsidR="00EA51A2">
        <w:rPr>
          <w:lang w:val="x-none" w:eastAsia="zh-CN"/>
        </w:rPr>
        <w:t xml:space="preserve"> hasn’t </w:t>
      </w:r>
      <w:r w:rsidR="00747125">
        <w:rPr>
          <w:lang w:val="x-none" w:eastAsia="zh-CN"/>
        </w:rPr>
        <w:t>been clarified in previous meetings</w:t>
      </w:r>
      <w:r w:rsidR="0034468F">
        <w:rPr>
          <w:lang w:val="x-none" w:eastAsia="zh-CN"/>
        </w:rPr>
        <w:t xml:space="preserve"> whether </w:t>
      </w:r>
      <w:r w:rsidR="00EA51A2">
        <w:rPr>
          <w:rFonts w:hint="eastAsia"/>
          <w:lang w:val="x-none" w:eastAsia="zh-CN"/>
        </w:rPr>
        <w:t>or</w:t>
      </w:r>
      <w:r w:rsidR="00EA51A2">
        <w:rPr>
          <w:lang w:eastAsia="zh-CN"/>
        </w:rPr>
        <w:t xml:space="preserve"> not</w:t>
      </w:r>
      <w:r w:rsidR="00EA51A2">
        <w:rPr>
          <w:lang w:val="x-none" w:eastAsia="zh-CN"/>
        </w:rPr>
        <w:t xml:space="preserve"> </w:t>
      </w:r>
      <w:r w:rsidR="005D0407">
        <w:rPr>
          <w:lang w:val="x-none" w:eastAsia="zh-CN"/>
        </w:rPr>
        <w:t>s</w:t>
      </w:r>
      <w:r w:rsidR="005D0407" w:rsidRPr="00351F1C">
        <w:rPr>
          <w:lang w:val="x-none" w:eastAsia="zh-CN"/>
        </w:rPr>
        <w:t>ingle MO configuration</w:t>
      </w:r>
      <w:r w:rsidR="005D0407">
        <w:rPr>
          <w:lang w:val="x-none" w:eastAsia="zh-CN"/>
        </w:rPr>
        <w:t xml:space="preserve"> shall be enhanced </w:t>
      </w:r>
      <w:r w:rsidR="00E44E39">
        <w:rPr>
          <w:lang w:val="x-none" w:eastAsia="zh-CN"/>
        </w:rPr>
        <w:t xml:space="preserve">as well </w:t>
      </w:r>
      <w:r w:rsidR="005D0407">
        <w:rPr>
          <w:lang w:val="x-none" w:eastAsia="zh-CN"/>
        </w:rPr>
        <w:t>in this WI</w:t>
      </w:r>
      <w:r w:rsidR="00747125">
        <w:rPr>
          <w:lang w:val="x-none" w:eastAsia="zh-CN"/>
        </w:rPr>
        <w:t xml:space="preserve">. </w:t>
      </w:r>
      <w:r w:rsidR="004E0653">
        <w:rPr>
          <w:lang w:val="x-none" w:eastAsia="zh-CN"/>
        </w:rPr>
        <w:t>Actually</w:t>
      </w:r>
      <w:r w:rsidR="00B41E29">
        <w:rPr>
          <w:lang w:val="x-none" w:eastAsia="zh-CN"/>
        </w:rPr>
        <w:t>,</w:t>
      </w:r>
      <w:r w:rsidR="004E0653">
        <w:rPr>
          <w:lang w:val="x-none" w:eastAsia="zh-CN"/>
        </w:rPr>
        <w:t xml:space="preserve"> the </w:t>
      </w:r>
      <w:r w:rsidR="00037575">
        <w:rPr>
          <w:rFonts w:hint="eastAsia"/>
          <w:lang w:val="x-none" w:eastAsia="zh-CN"/>
        </w:rPr>
        <w:t>solution basis</w:t>
      </w:r>
      <w:r w:rsidR="00037575">
        <w:rPr>
          <w:lang w:eastAsia="zh-CN"/>
        </w:rPr>
        <w:t xml:space="preserve">: </w:t>
      </w:r>
      <w:r w:rsidR="00E44E39">
        <w:rPr>
          <w:lang w:eastAsia="zh-CN"/>
        </w:rPr>
        <w:t>‘</w:t>
      </w:r>
      <w:r w:rsidR="00BA5CD0">
        <w:rPr>
          <w:lang w:eastAsia="zh-CN"/>
        </w:rPr>
        <w:t>similar</w:t>
      </w:r>
      <w:r w:rsidR="00037575">
        <w:rPr>
          <w:lang w:eastAsia="zh-CN"/>
        </w:rPr>
        <w:t xml:space="preserve"> channel </w:t>
      </w:r>
      <w:r w:rsidR="00037575" w:rsidRPr="005E521A">
        <w:rPr>
          <w:lang w:eastAsia="zh-CN"/>
        </w:rPr>
        <w:t>p</w:t>
      </w:r>
      <w:r w:rsidR="00037575">
        <w:rPr>
          <w:lang w:eastAsia="zh-CN"/>
        </w:rPr>
        <w:t>ropert</w:t>
      </w:r>
      <w:r w:rsidR="00037575">
        <w:rPr>
          <w:rFonts w:hint="eastAsia"/>
          <w:lang w:eastAsia="zh-CN"/>
        </w:rPr>
        <w:t>ies</w:t>
      </w:r>
      <w:r w:rsidR="00BA5CD0">
        <w:rPr>
          <w:lang w:eastAsia="zh-CN"/>
        </w:rPr>
        <w:t xml:space="preserve"> on serving cells in one band’</w:t>
      </w:r>
      <w:r w:rsidR="00657FCF">
        <w:rPr>
          <w:lang w:eastAsia="zh-CN"/>
        </w:rPr>
        <w:t xml:space="preserve"> also can be applied under </w:t>
      </w:r>
      <w:r w:rsidR="00657FCF">
        <w:rPr>
          <w:lang w:val="x-none" w:eastAsia="zh-CN"/>
        </w:rPr>
        <w:t>s</w:t>
      </w:r>
      <w:r w:rsidR="00657FCF" w:rsidRPr="00351F1C">
        <w:rPr>
          <w:lang w:val="x-none" w:eastAsia="zh-CN"/>
        </w:rPr>
        <w:t>ingle MO configuration</w:t>
      </w:r>
      <w:r w:rsidR="009D6B20">
        <w:rPr>
          <w:lang w:val="x-none" w:eastAsia="zh-CN"/>
        </w:rPr>
        <w:t>,</w:t>
      </w:r>
      <w:r w:rsidR="00657FCF">
        <w:rPr>
          <w:lang w:val="x-none" w:eastAsia="zh-CN"/>
        </w:rPr>
        <w:t xml:space="preserve"> and </w:t>
      </w:r>
      <w:r w:rsidR="00DB1096">
        <w:rPr>
          <w:lang w:val="x-none" w:eastAsia="zh-CN"/>
        </w:rPr>
        <w:t xml:space="preserve">the measurement delay requirements </w:t>
      </w:r>
      <w:r w:rsidR="009D6B20">
        <w:rPr>
          <w:lang w:val="x-none" w:eastAsia="zh-CN"/>
        </w:rPr>
        <w:t xml:space="preserve">on all CCs </w:t>
      </w:r>
      <w:r w:rsidR="00DB1096">
        <w:rPr>
          <w:lang w:val="x-none" w:eastAsia="zh-CN"/>
        </w:rPr>
        <w:t>obtain</w:t>
      </w:r>
      <w:r w:rsidR="00B118DA">
        <w:rPr>
          <w:rFonts w:hint="eastAsia"/>
          <w:lang w:val="x-none" w:eastAsia="zh-CN"/>
        </w:rPr>
        <w:t xml:space="preserve"> </w:t>
      </w:r>
      <w:r w:rsidR="0034468F">
        <w:rPr>
          <w:lang w:val="x-none" w:eastAsia="zh-CN"/>
        </w:rPr>
        <w:t xml:space="preserve">similar enhancement. </w:t>
      </w:r>
      <w:r w:rsidR="00657FCF">
        <w:rPr>
          <w:rFonts w:hint="eastAsia"/>
          <w:lang w:eastAsia="zh-CN"/>
        </w:rPr>
        <w:t xml:space="preserve"> </w:t>
      </w:r>
    </w:p>
    <w:p w14:paraId="3615D13D" w14:textId="21A208D1" w:rsidR="00351F1C" w:rsidRPr="00351F1C" w:rsidRDefault="00DA1CBD" w:rsidP="00351F1C">
      <w:pPr>
        <w:rPr>
          <w:lang w:val="x-none" w:eastAsia="zh-CN"/>
        </w:rPr>
      </w:pPr>
      <w:r w:rsidRPr="007F4054">
        <w:rPr>
          <w:b/>
          <w:bCs/>
          <w:lang w:eastAsia="zh-CN"/>
        </w:rPr>
        <w:t xml:space="preserve">Proposal </w:t>
      </w:r>
      <w:r w:rsidR="00A463E8">
        <w:rPr>
          <w:rFonts w:hint="eastAsia"/>
          <w:b/>
          <w:bCs/>
          <w:lang w:eastAsia="zh-CN"/>
        </w:rPr>
        <w:t>5</w:t>
      </w:r>
      <w:r w:rsidRPr="007F4054">
        <w:rPr>
          <w:b/>
          <w:bCs/>
          <w:lang w:eastAsia="zh-CN"/>
        </w:rPr>
        <w:t>: For single</w:t>
      </w:r>
      <w:r>
        <w:rPr>
          <w:b/>
          <w:bCs/>
          <w:lang w:eastAsia="zh-CN"/>
        </w:rPr>
        <w:t xml:space="preserve"> MO configuration</w:t>
      </w:r>
      <w:r w:rsidRPr="00DA1CBD">
        <w:rPr>
          <w:b/>
          <w:bCs/>
          <w:lang w:eastAsia="zh-CN"/>
        </w:rPr>
        <w:t xml:space="preserve">, </w:t>
      </w:r>
      <w:r w:rsidR="00351F1C" w:rsidRPr="00351F1C">
        <w:rPr>
          <w:b/>
          <w:bCs/>
          <w:lang w:val="x-none" w:eastAsia="zh-CN"/>
        </w:rPr>
        <w:t>if there are more than one carrier in a FR2 band</w:t>
      </w:r>
      <w:r w:rsidR="003D626D">
        <w:rPr>
          <w:b/>
          <w:bCs/>
          <w:lang w:val="x-none" w:eastAsia="zh-CN"/>
        </w:rPr>
        <w:t>,</w:t>
      </w:r>
    </w:p>
    <w:p w14:paraId="7E08DD35" w14:textId="77777777" w:rsidR="00351F1C" w:rsidRPr="00DA1CBD" w:rsidRDefault="00351F1C" w:rsidP="00DA1CBD">
      <w:pPr>
        <w:pStyle w:val="ListParagraph"/>
        <w:numPr>
          <w:ilvl w:val="0"/>
          <w:numId w:val="41"/>
        </w:numPr>
        <w:rPr>
          <w:b/>
          <w:bCs/>
          <w:lang w:eastAsia="zh-CN"/>
        </w:rPr>
      </w:pPr>
      <w:r w:rsidRPr="00DA1CBD">
        <w:rPr>
          <w:b/>
          <w:bCs/>
          <w:lang w:eastAsia="zh-CN"/>
        </w:rPr>
        <w:t>Both UE and NW assume the same signal quality on the carriers in the same band.</w:t>
      </w:r>
    </w:p>
    <w:p w14:paraId="3C2E8B05" w14:textId="726FB2CA" w:rsidR="00DE2093" w:rsidRPr="00DA1CBD" w:rsidRDefault="00351F1C" w:rsidP="00DA1CBD">
      <w:pPr>
        <w:pStyle w:val="ListParagraph"/>
        <w:numPr>
          <w:ilvl w:val="0"/>
          <w:numId w:val="41"/>
        </w:numPr>
        <w:rPr>
          <w:b/>
          <w:bCs/>
          <w:lang w:eastAsia="zh-CN"/>
        </w:rPr>
      </w:pPr>
      <w:r w:rsidRPr="00DA1CBD">
        <w:rPr>
          <w:b/>
          <w:bCs/>
          <w:lang w:eastAsia="zh-CN"/>
        </w:rPr>
        <w:t xml:space="preserve">All carriers in the same band should be believed as </w:t>
      </w:r>
      <w:r w:rsidRPr="00A463E8">
        <w:rPr>
          <w:b/>
          <w:bCs/>
          <w:lang w:eastAsia="zh-CN"/>
        </w:rPr>
        <w:t>known carriers</w:t>
      </w:r>
      <w:r w:rsidR="00226EE7" w:rsidRPr="00A463E8">
        <w:rPr>
          <w:b/>
          <w:bCs/>
          <w:lang w:eastAsia="zh-CN"/>
        </w:rPr>
        <w:t xml:space="preserve"> after measurement the configured MO</w:t>
      </w:r>
      <w:r w:rsidRPr="00A463E8">
        <w:rPr>
          <w:b/>
          <w:bCs/>
          <w:lang w:eastAsia="zh-CN"/>
        </w:rPr>
        <w:t>.</w:t>
      </w:r>
    </w:p>
    <w:p w14:paraId="50580B7C" w14:textId="77777777" w:rsidR="00257DEE" w:rsidRPr="00D41A11" w:rsidRDefault="00257DEE" w:rsidP="00DE2093">
      <w:pPr>
        <w:rPr>
          <w:lang w:val="x-none" w:eastAsia="zh-CN"/>
        </w:rPr>
      </w:pPr>
    </w:p>
    <w:p w14:paraId="60981894" w14:textId="77777777" w:rsidR="00DE2093" w:rsidRPr="00220347" w:rsidRDefault="00DE2093" w:rsidP="00DE2093">
      <w:pPr>
        <w:rPr>
          <w:b/>
          <w:u w:val="single"/>
          <w:lang w:eastAsia="ko-KR"/>
        </w:rPr>
      </w:pPr>
      <w:r w:rsidRPr="00220347">
        <w:rPr>
          <w:b/>
          <w:u w:val="single"/>
          <w:lang w:eastAsia="ko-KR"/>
        </w:rPr>
        <w:t>Issue 2-4-2: Tentative solution 2: change the searcher occupancy ratio of measurement among the measured CCs</w:t>
      </w:r>
    </w:p>
    <w:tbl>
      <w:tblPr>
        <w:tblStyle w:val="TableGrid"/>
        <w:tblW w:w="0" w:type="auto"/>
        <w:tblLook w:val="04A0" w:firstRow="1" w:lastRow="0" w:firstColumn="1" w:lastColumn="0" w:noHBand="0" w:noVBand="1"/>
      </w:tblPr>
      <w:tblGrid>
        <w:gridCol w:w="10142"/>
      </w:tblGrid>
      <w:tr w:rsidR="00DE2093" w14:paraId="26F65E44" w14:textId="77777777" w:rsidTr="00565408">
        <w:tc>
          <w:tcPr>
            <w:tcW w:w="10142" w:type="dxa"/>
          </w:tcPr>
          <w:p w14:paraId="45F3D6D5" w14:textId="77777777" w:rsidR="00DE2093" w:rsidRPr="00D27194" w:rsidRDefault="00DE2093" w:rsidP="00565408">
            <w:pPr>
              <w:rPr>
                <w:highlight w:val="yellow"/>
              </w:rPr>
            </w:pPr>
            <w:r>
              <w:rPr>
                <w:highlight w:val="yellow"/>
              </w:rPr>
              <w:t>[</w:t>
            </w:r>
            <w:proofErr w:type="spellStart"/>
            <w:r w:rsidRPr="00D27194">
              <w:rPr>
                <w:highlight w:val="yellow"/>
              </w:rPr>
              <w:t>Wayforward</w:t>
            </w:r>
            <w:proofErr w:type="spellEnd"/>
            <w:r>
              <w:rPr>
                <w:highlight w:val="yellow"/>
              </w:rPr>
              <w:t>]</w:t>
            </w:r>
            <w:r w:rsidRPr="00D27194">
              <w:rPr>
                <w:highlight w:val="yellow"/>
              </w:rPr>
              <w:t>:</w:t>
            </w:r>
          </w:p>
          <w:p w14:paraId="368586E4" w14:textId="77777777" w:rsidR="00DE2093" w:rsidRPr="00D27194" w:rsidRDefault="00DE2093" w:rsidP="00565408">
            <w:pPr>
              <w:rPr>
                <w:highlight w:val="yellow"/>
              </w:rPr>
            </w:pPr>
            <w:r w:rsidRPr="00D27194">
              <w:rPr>
                <w:highlight w:val="yellow"/>
              </w:rPr>
              <w:t>FFS: whether solution 2 is needed if solution 1 is agreed in issue 2-4-1:</w:t>
            </w:r>
          </w:p>
          <w:p w14:paraId="3B94A6AE" w14:textId="77777777" w:rsidR="00DE2093" w:rsidRPr="00D27194" w:rsidRDefault="00DE2093" w:rsidP="00565408">
            <w:pPr>
              <w:pStyle w:val="ListParagraph"/>
              <w:numPr>
                <w:ilvl w:val="1"/>
                <w:numId w:val="13"/>
              </w:numPr>
              <w:ind w:left="1364"/>
              <w:contextualSpacing w:val="0"/>
              <w:rPr>
                <w:highlight w:val="yellow"/>
              </w:rPr>
            </w:pPr>
            <w:r w:rsidRPr="00D27194">
              <w:rPr>
                <w:bCs/>
                <w:highlight w:val="yellow"/>
              </w:rPr>
              <w:t>UE may change the searcher occupancy ratio of SCC measurement to speed up measurement.</w:t>
            </w:r>
          </w:p>
          <w:p w14:paraId="50CB307C" w14:textId="77777777" w:rsidR="00DE2093" w:rsidRPr="00D27194" w:rsidRDefault="00DE2093" w:rsidP="00565408">
            <w:pPr>
              <w:pStyle w:val="ListParagraph"/>
              <w:numPr>
                <w:ilvl w:val="2"/>
                <w:numId w:val="13"/>
              </w:numPr>
              <w:ind w:left="2084"/>
              <w:contextualSpacing w:val="0"/>
              <w:rPr>
                <w:highlight w:val="yellow"/>
              </w:rPr>
            </w:pPr>
            <w:r w:rsidRPr="00D27194">
              <w:rPr>
                <w:bCs/>
                <w:highlight w:val="yellow"/>
              </w:rPr>
              <w:t>FFS whether network indication is needed</w:t>
            </w:r>
          </w:p>
          <w:p w14:paraId="1E0FE5A2" w14:textId="77777777" w:rsidR="00DE2093" w:rsidRPr="00D27194" w:rsidRDefault="00DE2093" w:rsidP="00565408">
            <w:pPr>
              <w:pStyle w:val="ListParagraph"/>
              <w:numPr>
                <w:ilvl w:val="3"/>
                <w:numId w:val="13"/>
              </w:numPr>
              <w:ind w:left="2804"/>
              <w:contextualSpacing w:val="0"/>
              <w:rPr>
                <w:highlight w:val="yellow"/>
              </w:rPr>
            </w:pPr>
            <w:r w:rsidRPr="00D27194">
              <w:rPr>
                <w:bCs/>
                <w:iCs/>
                <w:highlight w:val="yellow"/>
              </w:rPr>
              <w:t>Details is FFS</w:t>
            </w:r>
          </w:p>
          <w:p w14:paraId="62E9307F" w14:textId="77777777" w:rsidR="00DE2093" w:rsidRPr="00016053" w:rsidRDefault="00DE2093" w:rsidP="00565408">
            <w:pPr>
              <w:pStyle w:val="ListParagraph"/>
              <w:numPr>
                <w:ilvl w:val="2"/>
                <w:numId w:val="13"/>
              </w:numPr>
              <w:ind w:left="2084"/>
              <w:contextualSpacing w:val="0"/>
              <w:rPr>
                <w:highlight w:val="yellow"/>
              </w:rPr>
            </w:pPr>
            <w:r w:rsidRPr="00D27194">
              <w:rPr>
                <w:bCs/>
                <w:iCs/>
                <w:highlight w:val="yellow"/>
              </w:rPr>
              <w:t>FFS on whether and how PCC and PSCC resource sharing is supported</w:t>
            </w:r>
          </w:p>
        </w:tc>
      </w:tr>
    </w:tbl>
    <w:p w14:paraId="548B2048" w14:textId="77777777" w:rsidR="00DE2093" w:rsidRDefault="00DE2093" w:rsidP="00DE2093">
      <w:pPr>
        <w:rPr>
          <w:lang w:eastAsia="zh-CN"/>
        </w:rPr>
      </w:pPr>
    </w:p>
    <w:p w14:paraId="7862523B" w14:textId="1A5713B9" w:rsidR="00DE2093" w:rsidRDefault="00DE2093" w:rsidP="00DE2093">
      <w:pPr>
        <w:tabs>
          <w:tab w:val="left" w:pos="6442"/>
        </w:tabs>
      </w:pPr>
      <w:r>
        <w:t xml:space="preserve">The CSSF rule is </w:t>
      </w:r>
      <w:r w:rsidR="00FF6563">
        <w:t xml:space="preserve">derived </w:t>
      </w:r>
      <w:r w:rsidR="003B6146">
        <w:t>from</w:t>
      </w:r>
      <w:r w:rsidR="00FF6563">
        <w:t xml:space="preserve"> the assumption of</w:t>
      </w:r>
      <w:r w:rsidRPr="006A7F3D">
        <w:t xml:space="preserve"> </w:t>
      </w:r>
      <w:r w:rsidR="00401F63">
        <w:t>two</w:t>
      </w:r>
      <w:r w:rsidRPr="006A7F3D">
        <w:t xml:space="preserve"> searchers</w:t>
      </w:r>
      <w:r>
        <w:t>,</w:t>
      </w:r>
      <w:r w:rsidR="000A324D" w:rsidRPr="000A324D">
        <w:t xml:space="preserve"> </w:t>
      </w:r>
      <w:r w:rsidR="000A324D">
        <w:t>and it subtly identifies the ways in which searchers are used in the following:</w:t>
      </w:r>
    </w:p>
    <w:p w14:paraId="6EF986BC" w14:textId="77777777" w:rsidR="00DE2093" w:rsidRDefault="00DE2093" w:rsidP="00DE2093">
      <w:pPr>
        <w:pStyle w:val="ListParagraph"/>
        <w:numPr>
          <w:ilvl w:val="0"/>
          <w:numId w:val="15"/>
        </w:numPr>
        <w:tabs>
          <w:tab w:val="left" w:pos="6442"/>
        </w:tabs>
      </w:pPr>
      <w:r>
        <w:t>O</w:t>
      </w:r>
      <w:r w:rsidRPr="00DC0314">
        <w:t xml:space="preserve">ne searcher is dedicated for PCC, </w:t>
      </w:r>
    </w:p>
    <w:p w14:paraId="75B2CA50" w14:textId="77777777" w:rsidR="00DE2093" w:rsidRDefault="00DE2093" w:rsidP="00DE2093">
      <w:pPr>
        <w:pStyle w:val="ListParagraph"/>
        <w:numPr>
          <w:ilvl w:val="0"/>
          <w:numId w:val="16"/>
        </w:numPr>
        <w:tabs>
          <w:tab w:val="left" w:pos="6442"/>
        </w:tabs>
        <w:rPr>
          <w:lang w:eastAsia="zh-CN"/>
        </w:rPr>
      </w:pPr>
      <w:r>
        <w:rPr>
          <w:lang w:eastAsia="zh-CN"/>
        </w:rPr>
        <w:t>T</w:t>
      </w:r>
      <w:r w:rsidRPr="00DC0314">
        <w:rPr>
          <w:lang w:eastAsia="zh-CN"/>
        </w:rPr>
        <w:t>he other searcher is shared by all SCCs.</w:t>
      </w:r>
      <w:r w:rsidRPr="00DC0314">
        <w:rPr>
          <w:rFonts w:hint="eastAsia"/>
          <w:lang w:eastAsia="zh-CN"/>
        </w:rPr>
        <w:t xml:space="preserve"> </w:t>
      </w:r>
    </w:p>
    <w:p w14:paraId="67084E2E" w14:textId="77777777" w:rsidR="00DE2093" w:rsidRDefault="00DE2093" w:rsidP="00DE2093">
      <w:pPr>
        <w:pStyle w:val="ListParagraph"/>
        <w:numPr>
          <w:ilvl w:val="1"/>
          <w:numId w:val="16"/>
        </w:numPr>
      </w:pPr>
      <w:r>
        <w:t>For DC, the cell search/L3-measurement engine is dedicated for PSCC with 50% of the overall time, and for the other 50%, the engine is equally shared by the rest of the CCs.</w:t>
      </w:r>
    </w:p>
    <w:p w14:paraId="44AC22F0" w14:textId="77777777" w:rsidR="00DE2093" w:rsidRPr="004A32BB" w:rsidRDefault="00DE2093" w:rsidP="00DE2093">
      <w:pPr>
        <w:pStyle w:val="ListParagraph"/>
        <w:numPr>
          <w:ilvl w:val="1"/>
          <w:numId w:val="16"/>
        </w:numPr>
        <w:tabs>
          <w:tab w:val="left" w:pos="6442"/>
        </w:tabs>
        <w:rPr>
          <w:lang w:eastAsia="zh-CN"/>
        </w:rPr>
      </w:pPr>
      <w:r>
        <w:rPr>
          <w:lang w:eastAsia="zh-CN"/>
        </w:rPr>
        <w:t>For CA, h</w:t>
      </w:r>
      <w:r w:rsidRPr="004A32BB">
        <w:rPr>
          <w:lang w:eastAsia="zh-CN"/>
        </w:rPr>
        <w:t>alf of the other searcher</w:t>
      </w:r>
      <w:r>
        <w:rPr>
          <w:lang w:eastAsia="zh-CN"/>
        </w:rPr>
        <w:t xml:space="preserve"> (50%)</w:t>
      </w:r>
      <w:r w:rsidRPr="004A32BB">
        <w:rPr>
          <w:lang w:eastAsia="zh-CN"/>
        </w:rPr>
        <w:t xml:space="preserve"> is dedicate</w:t>
      </w:r>
      <w:r w:rsidRPr="00FF1207">
        <w:rPr>
          <w:lang w:eastAsia="zh-CN"/>
        </w:rPr>
        <w:t xml:space="preserve">d </w:t>
      </w:r>
      <w:r w:rsidRPr="4E667C35">
        <w:rPr>
          <w:lang w:eastAsia="zh-CN"/>
        </w:rPr>
        <w:t>for</w:t>
      </w:r>
      <w:r w:rsidRPr="00FF1207">
        <w:rPr>
          <w:lang w:eastAsia="zh-CN"/>
        </w:rPr>
        <w:t xml:space="preserve"> SCC where neighbour cell measurement is required, which is prioritized than other SCC(s)</w:t>
      </w:r>
      <w:r>
        <w:rPr>
          <w:lang w:eastAsia="zh-CN"/>
        </w:rPr>
        <w:t>, t</w:t>
      </w:r>
      <w:r w:rsidRPr="00FF1207">
        <w:rPr>
          <w:rFonts w:hint="eastAsia"/>
          <w:lang w:eastAsia="zh-CN"/>
        </w:rPr>
        <w:t xml:space="preserve">he remaining half of the </w:t>
      </w:r>
      <w:r w:rsidRPr="00FF1207">
        <w:rPr>
          <w:lang w:eastAsia="zh-CN"/>
        </w:rPr>
        <w:t>searcher</w:t>
      </w:r>
      <w:r w:rsidRPr="00FF1207">
        <w:rPr>
          <w:rFonts w:hint="eastAsia"/>
          <w:lang w:eastAsia="zh-CN"/>
        </w:rPr>
        <w:t xml:space="preserve"> is shared among FR1 SCCs and FR2 SCC</w:t>
      </w:r>
      <w:r w:rsidRPr="00B13AAB">
        <w:rPr>
          <w:lang w:eastAsia="zh-CN"/>
        </w:rPr>
        <w:t xml:space="preserve">s </w:t>
      </w:r>
      <w:r w:rsidRPr="00FF1207">
        <w:rPr>
          <w:rFonts w:hint="eastAsia"/>
          <w:lang w:eastAsia="zh-CN"/>
        </w:rPr>
        <w:t xml:space="preserve">where </w:t>
      </w:r>
      <w:r w:rsidRPr="00FF1207">
        <w:rPr>
          <w:lang w:eastAsia="zh-CN"/>
        </w:rPr>
        <w:t>neighbour</w:t>
      </w:r>
      <w:r w:rsidRPr="00FF1207">
        <w:rPr>
          <w:rFonts w:hint="eastAsia"/>
          <w:lang w:eastAsia="zh-CN"/>
        </w:rPr>
        <w:t xml:space="preserve"> cell measurement is not required.</w:t>
      </w:r>
    </w:p>
    <w:p w14:paraId="6C851F06" w14:textId="76507C51" w:rsidR="000C6975" w:rsidRDefault="000C6975" w:rsidP="00DE2093">
      <w:pPr>
        <w:tabs>
          <w:tab w:val="left" w:pos="6442"/>
        </w:tabs>
      </w:pPr>
      <w:r>
        <w:t xml:space="preserve">Solution1 in the aforementioned issue is unable to resolve the measurement delay problem in a network configuration with several bands set up and just a small number of carriers (e.g., 1) in each band. In contrast, this network setup can only be used with Solution2. </w:t>
      </w:r>
    </w:p>
    <w:p w14:paraId="56094BB1" w14:textId="715DBBA8" w:rsidR="00D123A0" w:rsidRPr="0063235F" w:rsidRDefault="00D123A0" w:rsidP="00D123A0">
      <w:pPr>
        <w:tabs>
          <w:tab w:val="left" w:pos="6442"/>
        </w:tabs>
        <w:rPr>
          <w:b/>
          <w:bCs/>
        </w:rPr>
      </w:pPr>
      <w:r w:rsidRPr="0063235F">
        <w:rPr>
          <w:b/>
          <w:bCs/>
        </w:rPr>
        <w:t>As reference, there are some typical multi-carrier configuration</w:t>
      </w:r>
      <w:r w:rsidR="001F7FF0">
        <w:rPr>
          <w:b/>
          <w:bCs/>
        </w:rPr>
        <w:t>s</w:t>
      </w:r>
      <w:r w:rsidRPr="0063235F">
        <w:rPr>
          <w:b/>
          <w:bCs/>
        </w:rPr>
        <w:t xml:space="preserve"> in real deployment as follows:</w:t>
      </w:r>
    </w:p>
    <w:p w14:paraId="3DA995ED" w14:textId="46377F9C" w:rsidR="00D123A0" w:rsidRPr="0063235F" w:rsidRDefault="00D123A0" w:rsidP="00D123A0">
      <w:pPr>
        <w:pStyle w:val="ListParagraph"/>
        <w:numPr>
          <w:ilvl w:val="0"/>
          <w:numId w:val="42"/>
        </w:numPr>
        <w:tabs>
          <w:tab w:val="left" w:pos="6442"/>
        </w:tabs>
        <w:rPr>
          <w:b/>
          <w:bCs/>
        </w:rPr>
      </w:pPr>
      <w:r w:rsidRPr="0063235F">
        <w:rPr>
          <w:b/>
          <w:bCs/>
          <w:lang w:val="en-US"/>
        </w:rPr>
        <w:t xml:space="preserve">For FR1 only, </w:t>
      </w:r>
      <w:r w:rsidRPr="0063235F">
        <w:rPr>
          <w:b/>
          <w:bCs/>
        </w:rPr>
        <w:t>5</w:t>
      </w:r>
      <w:r w:rsidR="00E532B1" w:rsidRPr="0063235F">
        <w:rPr>
          <w:b/>
          <w:bCs/>
        </w:rPr>
        <w:t xml:space="preserve"> </w:t>
      </w:r>
      <w:r w:rsidRPr="0063235F">
        <w:rPr>
          <w:b/>
          <w:bCs/>
        </w:rPr>
        <w:t>band</w:t>
      </w:r>
      <w:r w:rsidR="00E532B1" w:rsidRPr="0063235F">
        <w:rPr>
          <w:b/>
          <w:bCs/>
        </w:rPr>
        <w:t>s</w:t>
      </w:r>
      <w:r w:rsidRPr="0063235F">
        <w:rPr>
          <w:b/>
          <w:bCs/>
        </w:rPr>
        <w:t>/6</w:t>
      </w:r>
      <w:r w:rsidR="00E532B1" w:rsidRPr="0063235F">
        <w:rPr>
          <w:b/>
          <w:bCs/>
        </w:rPr>
        <w:t xml:space="preserve"> </w:t>
      </w:r>
      <w:r w:rsidRPr="0063235F">
        <w:rPr>
          <w:b/>
          <w:bCs/>
        </w:rPr>
        <w:t>CC</w:t>
      </w:r>
      <w:r w:rsidR="00E532B1" w:rsidRPr="0063235F">
        <w:rPr>
          <w:b/>
          <w:bCs/>
        </w:rPr>
        <w:t>s</w:t>
      </w:r>
      <w:r w:rsidRPr="0063235F">
        <w:rPr>
          <w:b/>
          <w:bCs/>
        </w:rPr>
        <w:t xml:space="preserve"> combinations include:</w:t>
      </w:r>
    </w:p>
    <w:p w14:paraId="2DE969A9" w14:textId="77777777" w:rsidR="00D123A0" w:rsidRPr="0063235F" w:rsidRDefault="00D123A0" w:rsidP="00D123A0">
      <w:pPr>
        <w:tabs>
          <w:tab w:val="left" w:pos="6442"/>
        </w:tabs>
        <w:rPr>
          <w:b/>
          <w:bCs/>
        </w:rPr>
      </w:pPr>
      <w:r w:rsidRPr="0063235F">
        <w:rPr>
          <w:b/>
          <w:bCs/>
        </w:rPr>
        <w:t xml:space="preserve"> </w:t>
      </w:r>
    </w:p>
    <w:p w14:paraId="6E873396" w14:textId="77777777" w:rsidR="00D123A0" w:rsidRPr="0063235F" w:rsidRDefault="00D123A0" w:rsidP="00D123A0">
      <w:pPr>
        <w:pStyle w:val="ListParagraph"/>
        <w:numPr>
          <w:ilvl w:val="1"/>
          <w:numId w:val="42"/>
        </w:numPr>
        <w:tabs>
          <w:tab w:val="left" w:pos="6442"/>
        </w:tabs>
        <w:rPr>
          <w:b/>
          <w:bCs/>
        </w:rPr>
      </w:pPr>
      <w:r w:rsidRPr="0063235F">
        <w:rPr>
          <w:b/>
          <w:bCs/>
        </w:rPr>
        <w:lastRenderedPageBreak/>
        <w:t>CA_n25A-n41C-n66A-n71A-n77A</w:t>
      </w:r>
    </w:p>
    <w:p w14:paraId="53D2EE5D" w14:textId="77777777" w:rsidR="00D123A0" w:rsidRPr="0063235F" w:rsidRDefault="00D123A0" w:rsidP="00D123A0">
      <w:pPr>
        <w:pStyle w:val="ListParagraph"/>
        <w:numPr>
          <w:ilvl w:val="1"/>
          <w:numId w:val="42"/>
        </w:numPr>
        <w:tabs>
          <w:tab w:val="left" w:pos="6442"/>
        </w:tabs>
        <w:rPr>
          <w:b/>
          <w:bCs/>
        </w:rPr>
      </w:pPr>
      <w:r w:rsidRPr="0063235F">
        <w:rPr>
          <w:b/>
          <w:bCs/>
        </w:rPr>
        <w:t>CA_n25A-n41(2A)-n66A-n71A-n77A</w:t>
      </w:r>
    </w:p>
    <w:p w14:paraId="5E0F3CC7" w14:textId="77777777" w:rsidR="00D123A0" w:rsidRPr="0063235F" w:rsidRDefault="00D123A0" w:rsidP="00D123A0">
      <w:pPr>
        <w:pStyle w:val="ListParagraph"/>
        <w:numPr>
          <w:ilvl w:val="1"/>
          <w:numId w:val="42"/>
        </w:numPr>
        <w:tabs>
          <w:tab w:val="left" w:pos="6442"/>
        </w:tabs>
        <w:rPr>
          <w:b/>
          <w:bCs/>
        </w:rPr>
      </w:pPr>
      <w:r w:rsidRPr="0063235F">
        <w:rPr>
          <w:b/>
          <w:bCs/>
        </w:rPr>
        <w:t>CA_n25(2A)-n41A-n66A-n71A-n77A</w:t>
      </w:r>
    </w:p>
    <w:p w14:paraId="099B73B7" w14:textId="29C4A414" w:rsidR="00D123A0" w:rsidRPr="0063235F" w:rsidRDefault="00D123A0" w:rsidP="00D123A0">
      <w:pPr>
        <w:pStyle w:val="ListParagraph"/>
        <w:numPr>
          <w:ilvl w:val="0"/>
          <w:numId w:val="42"/>
        </w:numPr>
        <w:tabs>
          <w:tab w:val="left" w:pos="6442"/>
        </w:tabs>
        <w:rPr>
          <w:b/>
          <w:bCs/>
        </w:rPr>
      </w:pPr>
      <w:r w:rsidRPr="0063235F">
        <w:rPr>
          <w:b/>
          <w:bCs/>
        </w:rPr>
        <w:t>For FR1+FR2, 3 band</w:t>
      </w:r>
      <w:r w:rsidR="00E532B1" w:rsidRPr="0063235F">
        <w:rPr>
          <w:b/>
          <w:bCs/>
        </w:rPr>
        <w:t>s</w:t>
      </w:r>
      <w:r w:rsidRPr="0063235F">
        <w:rPr>
          <w:b/>
          <w:bCs/>
        </w:rPr>
        <w:t xml:space="preserve"> combination include</w:t>
      </w:r>
      <w:r w:rsidR="00E532B1" w:rsidRPr="0063235F">
        <w:rPr>
          <w:b/>
          <w:bCs/>
        </w:rPr>
        <w:t>s</w:t>
      </w:r>
      <w:r w:rsidRPr="0063235F">
        <w:rPr>
          <w:b/>
          <w:bCs/>
        </w:rPr>
        <w:t>:</w:t>
      </w:r>
    </w:p>
    <w:p w14:paraId="2BB2E9A8" w14:textId="77777777" w:rsidR="00D123A0" w:rsidRPr="0063235F" w:rsidRDefault="00D123A0" w:rsidP="00D123A0">
      <w:pPr>
        <w:pStyle w:val="ListParagraph"/>
        <w:numPr>
          <w:ilvl w:val="1"/>
          <w:numId w:val="42"/>
        </w:numPr>
        <w:tabs>
          <w:tab w:val="left" w:pos="6442"/>
        </w:tabs>
        <w:rPr>
          <w:b/>
          <w:bCs/>
        </w:rPr>
      </w:pPr>
      <w:r w:rsidRPr="0063235F">
        <w:rPr>
          <w:b/>
          <w:bCs/>
        </w:rPr>
        <w:t>DC_n25A-n41A-n258(G-J)</w:t>
      </w:r>
    </w:p>
    <w:p w14:paraId="152FD84C" w14:textId="7D0E27EF" w:rsidR="005441C2" w:rsidRDefault="005441C2" w:rsidP="00BE606B">
      <w:pPr>
        <w:tabs>
          <w:tab w:val="left" w:pos="6442"/>
        </w:tabs>
      </w:pPr>
      <w:r>
        <w:t xml:space="preserve">Furthermore, as prospective research, 3GPP shall be aware of the configurations that may add further combinations in the future. </w:t>
      </w:r>
    </w:p>
    <w:p w14:paraId="77497762" w14:textId="7DAFDC5F" w:rsidR="00C02D0D" w:rsidRPr="00083B89" w:rsidRDefault="00C02D0D" w:rsidP="00083B89">
      <w:pPr>
        <w:tabs>
          <w:tab w:val="left" w:pos="6442"/>
        </w:tabs>
        <w:rPr>
          <w:b/>
          <w:bCs/>
          <w:lang w:eastAsia="zh-CN"/>
        </w:rPr>
      </w:pPr>
      <w:r w:rsidRPr="00083B89">
        <w:rPr>
          <w:b/>
          <w:bCs/>
          <w:lang w:eastAsia="zh-CN"/>
        </w:rPr>
        <w:t xml:space="preserve">Observation </w:t>
      </w:r>
      <w:r w:rsidRPr="00083B89">
        <w:rPr>
          <w:b/>
          <w:bCs/>
          <w:lang w:eastAsia="zh-CN"/>
        </w:rPr>
        <w:fldChar w:fldCharType="begin"/>
      </w:r>
      <w:r w:rsidRPr="00083B89">
        <w:rPr>
          <w:b/>
          <w:bCs/>
          <w:lang w:eastAsia="zh-CN"/>
        </w:rPr>
        <w:instrText xml:space="preserve"> SEQ Observation \* ARABIC </w:instrText>
      </w:r>
      <w:r w:rsidRPr="00083B89">
        <w:rPr>
          <w:b/>
          <w:bCs/>
          <w:lang w:eastAsia="zh-CN"/>
        </w:rPr>
        <w:fldChar w:fldCharType="separate"/>
      </w:r>
      <w:r w:rsidR="00083B89" w:rsidRPr="00083B89">
        <w:rPr>
          <w:b/>
          <w:bCs/>
          <w:lang w:eastAsia="zh-CN"/>
        </w:rPr>
        <w:t>1</w:t>
      </w:r>
      <w:r w:rsidRPr="00083B89">
        <w:rPr>
          <w:b/>
          <w:bCs/>
          <w:lang w:eastAsia="zh-CN"/>
        </w:rPr>
        <w:fldChar w:fldCharType="end"/>
      </w:r>
      <w:r w:rsidRPr="00083B89">
        <w:rPr>
          <w:b/>
          <w:bCs/>
          <w:lang w:eastAsia="zh-CN"/>
        </w:rPr>
        <w:t xml:space="preserve">: </w:t>
      </w:r>
      <w:r w:rsidR="00C333A9" w:rsidRPr="00083B89">
        <w:rPr>
          <w:b/>
          <w:bCs/>
          <w:lang w:eastAsia="zh-CN"/>
        </w:rPr>
        <w:t>M</w:t>
      </w:r>
      <w:r w:rsidRPr="00083B89">
        <w:rPr>
          <w:b/>
          <w:bCs/>
          <w:lang w:eastAsia="zh-CN"/>
        </w:rPr>
        <w:t>ultiple bands</w:t>
      </w:r>
      <w:r w:rsidR="00C333A9" w:rsidRPr="00083B89">
        <w:rPr>
          <w:b/>
          <w:bCs/>
          <w:lang w:eastAsia="zh-CN"/>
        </w:rPr>
        <w:t>’</w:t>
      </w:r>
      <w:r w:rsidRPr="00083B89">
        <w:rPr>
          <w:b/>
          <w:bCs/>
          <w:lang w:eastAsia="zh-CN"/>
        </w:rPr>
        <w:t xml:space="preserve"> scenario</w:t>
      </w:r>
      <w:r w:rsidR="00C333A9" w:rsidRPr="00083B89">
        <w:rPr>
          <w:b/>
          <w:bCs/>
          <w:lang w:eastAsia="zh-CN"/>
        </w:rPr>
        <w:t xml:space="preserve"> in real field cannot be solved by the solution</w:t>
      </w:r>
      <w:r w:rsidR="00945369">
        <w:rPr>
          <w:b/>
          <w:bCs/>
          <w:lang w:eastAsia="zh-CN"/>
        </w:rPr>
        <w:t xml:space="preserve"> (i.e., Solution 1)</w:t>
      </w:r>
      <w:r w:rsidR="00C333A9" w:rsidRPr="00083B89">
        <w:rPr>
          <w:b/>
          <w:bCs/>
          <w:lang w:eastAsia="zh-CN"/>
        </w:rPr>
        <w:t xml:space="preserve"> </w:t>
      </w:r>
      <w:r w:rsidR="00A463E8" w:rsidRPr="00083B89">
        <w:rPr>
          <w:rFonts w:hint="eastAsia"/>
          <w:b/>
          <w:bCs/>
          <w:lang w:eastAsia="zh-CN"/>
        </w:rPr>
        <w:t>by</w:t>
      </w:r>
      <w:r w:rsidR="00A463E8" w:rsidRPr="00083B89">
        <w:rPr>
          <w:b/>
          <w:bCs/>
          <w:lang w:eastAsia="zh-CN"/>
        </w:rPr>
        <w:t xml:space="preserve"> </w:t>
      </w:r>
      <w:r w:rsidR="00C333A9" w:rsidRPr="00083B89">
        <w:rPr>
          <w:rFonts w:hint="eastAsia"/>
          <w:b/>
          <w:bCs/>
          <w:lang w:eastAsia="zh-CN"/>
        </w:rPr>
        <w:t>o</w:t>
      </w:r>
      <w:r w:rsidR="00C333A9" w:rsidRPr="00083B89">
        <w:rPr>
          <w:b/>
          <w:bCs/>
          <w:lang w:eastAsia="zh-CN"/>
        </w:rPr>
        <w:t xml:space="preserve">ptimization within </w:t>
      </w:r>
      <w:r w:rsidR="00C8398B">
        <w:rPr>
          <w:b/>
          <w:bCs/>
          <w:lang w:eastAsia="zh-CN"/>
        </w:rPr>
        <w:t>one</w:t>
      </w:r>
      <w:r w:rsidR="00C333A9" w:rsidRPr="00083B89">
        <w:rPr>
          <w:b/>
          <w:bCs/>
          <w:lang w:eastAsia="zh-CN"/>
        </w:rPr>
        <w:t xml:space="preserve"> band.</w:t>
      </w:r>
    </w:p>
    <w:p w14:paraId="0509A7F1" w14:textId="686210EA" w:rsidR="00BE606B" w:rsidRDefault="00BE606B" w:rsidP="00BE606B">
      <w:pPr>
        <w:tabs>
          <w:tab w:val="left" w:pos="6442"/>
        </w:tabs>
      </w:pPr>
      <w:r>
        <w:rPr>
          <w:rFonts w:hint="eastAsia"/>
          <w:lang w:eastAsia="zh-CN"/>
        </w:rPr>
        <w:t>As</w:t>
      </w:r>
      <w:r w:rsidRPr="00BE606B">
        <w:rPr>
          <w:lang w:eastAsia="zh-CN"/>
        </w:rPr>
        <w:t xml:space="preserve"> </w:t>
      </w:r>
      <w:r>
        <w:rPr>
          <w:lang w:eastAsia="zh-CN"/>
        </w:rPr>
        <w:t>per Solution2, b</w:t>
      </w:r>
      <w:r>
        <w:t xml:space="preserve">y (re-)arranging the measurement ratio among CCs, it seems possible to further improve the CSSF. This may optimize the measurement delay of one or a few CCs, but not all of them. We certainly think it's significant from the standpoint of scheduling and network configuration. </w:t>
      </w:r>
    </w:p>
    <w:p w14:paraId="230AF14A" w14:textId="3577C2AD" w:rsidR="00DE2093" w:rsidRDefault="00DE2093" w:rsidP="00DE2093">
      <w:pPr>
        <w:tabs>
          <w:tab w:val="left" w:pos="6442"/>
        </w:tabs>
        <w:rPr>
          <w:lang w:val="x-none" w:eastAsia="x-none"/>
        </w:rPr>
      </w:pPr>
      <w:r>
        <w:rPr>
          <w:lang w:eastAsia="zh-CN"/>
        </w:rPr>
        <w:t xml:space="preserve">To enhance/shorten certain CC(s)’s measurement </w:t>
      </w:r>
      <w:r w:rsidRPr="007B39D6">
        <w:rPr>
          <w:lang w:eastAsia="zh-CN"/>
        </w:rPr>
        <w:t xml:space="preserve">delay, especially for multiple bands, </w:t>
      </w:r>
      <w:r w:rsidRPr="007B39D6">
        <w:rPr>
          <w:bCs/>
        </w:rPr>
        <w:t>searcher occupancy ratio needs to be changed</w:t>
      </w:r>
      <w:r w:rsidR="0054507C">
        <w:t>. The following options are at least one way to optimize measurement delay on the intended SCC(s):</w:t>
      </w:r>
    </w:p>
    <w:p w14:paraId="75D757A8" w14:textId="37FBAE93" w:rsidR="00DE2093" w:rsidRPr="007B39D6" w:rsidRDefault="00DE2093" w:rsidP="00DE2093">
      <w:pPr>
        <w:pStyle w:val="ListParagraph"/>
        <w:numPr>
          <w:ilvl w:val="0"/>
          <w:numId w:val="15"/>
        </w:numPr>
        <w:tabs>
          <w:tab w:val="left" w:pos="6442"/>
        </w:tabs>
      </w:pPr>
      <w:r w:rsidRPr="007B39D6">
        <w:t xml:space="preserve">Option 1: Borrow searcher </w:t>
      </w:r>
      <w:r w:rsidRPr="00093EA3">
        <w:rPr>
          <w:lang w:val="en-SE" w:eastAsia="zh-CN"/>
        </w:rPr>
        <w:t>resource</w:t>
      </w:r>
      <w:r w:rsidRPr="007B39D6">
        <w:t xml:space="preserve"> </w:t>
      </w:r>
      <w:r w:rsidR="007728F4">
        <w:t>of the</w:t>
      </w:r>
      <w:r w:rsidRPr="007B39D6">
        <w:t xml:space="preserve"> </w:t>
      </w:r>
      <w:r w:rsidR="007728F4">
        <w:t xml:space="preserve">1st searcher for </w:t>
      </w:r>
      <w:r w:rsidRPr="007B39D6">
        <w:t>PCC.</w:t>
      </w:r>
    </w:p>
    <w:p w14:paraId="614AB593" w14:textId="252D53FE" w:rsidR="00DE2093" w:rsidRPr="007B39D6" w:rsidRDefault="00DE2093" w:rsidP="00DE2093">
      <w:pPr>
        <w:pStyle w:val="ListParagraph"/>
        <w:numPr>
          <w:ilvl w:val="0"/>
          <w:numId w:val="15"/>
        </w:numPr>
        <w:tabs>
          <w:tab w:val="left" w:pos="6442"/>
        </w:tabs>
      </w:pPr>
      <w:r w:rsidRPr="007B39D6">
        <w:t xml:space="preserve">Option 2: Borrow searcher </w:t>
      </w:r>
      <w:r w:rsidRPr="00093EA3">
        <w:rPr>
          <w:lang w:val="en-SE" w:eastAsia="zh-CN"/>
        </w:rPr>
        <w:t>resource</w:t>
      </w:r>
      <w:r w:rsidRPr="007B39D6">
        <w:t xml:space="preserve"> </w:t>
      </w:r>
      <w:r w:rsidR="007728F4">
        <w:t>of the</w:t>
      </w:r>
      <w:r w:rsidRPr="007B39D6">
        <w:t xml:space="preserve"> </w:t>
      </w:r>
      <w:r w:rsidR="007728F4">
        <w:t>2nd searcher for</w:t>
      </w:r>
      <w:r w:rsidRPr="007B39D6">
        <w:t xml:space="preserve"> PSCC/SCCs.</w:t>
      </w:r>
    </w:p>
    <w:p w14:paraId="0A24B7AD" w14:textId="77777777" w:rsidR="00DE2093" w:rsidRDefault="00DE2093" w:rsidP="00DE2093">
      <w:pPr>
        <w:pStyle w:val="ListParagraph"/>
        <w:numPr>
          <w:ilvl w:val="0"/>
          <w:numId w:val="15"/>
        </w:numPr>
        <w:tabs>
          <w:tab w:val="left" w:pos="6442"/>
        </w:tabs>
      </w:pPr>
      <w:r w:rsidRPr="006C5470">
        <w:t>Option 3: Option 1 and Option 2 both</w:t>
      </w:r>
      <w:r>
        <w:t xml:space="preserve"> are</w:t>
      </w:r>
      <w:r w:rsidRPr="006C5470">
        <w:t xml:space="preserve"> </w:t>
      </w:r>
      <w:r>
        <w:t>applied</w:t>
      </w:r>
      <w:r w:rsidRPr="006C5470">
        <w:t>.</w:t>
      </w:r>
    </w:p>
    <w:p w14:paraId="3DA71135" w14:textId="5C730B53" w:rsidR="00DE2093" w:rsidRDefault="00DE2093" w:rsidP="00DE2093">
      <w:pPr>
        <w:tabs>
          <w:tab w:val="left" w:pos="6442"/>
        </w:tabs>
      </w:pPr>
      <w:r w:rsidRPr="4E667C35">
        <w:t xml:space="preserve">We understand that </w:t>
      </w:r>
      <w:r>
        <w:t xml:space="preserve">there exist some concerns that reducing PCC’s measurement delay is critical and shall not be relaxed/prolonged by reducing </w:t>
      </w:r>
      <w:r w:rsidRPr="00E30538">
        <w:t>searcher occupancy ratio</w:t>
      </w:r>
      <w:r>
        <w:t>. But that said, NW has the knowledge when PCC’s measurement delay can be relaxed</w:t>
      </w:r>
      <w:r w:rsidR="00516D4F">
        <w:rPr>
          <w:rFonts w:hint="eastAsia"/>
          <w:lang w:eastAsia="zh-CN"/>
        </w:rPr>
        <w:t xml:space="preserve"> </w:t>
      </w:r>
      <w:r w:rsidR="00516D4F" w:rsidRPr="00516D4F">
        <w:rPr>
          <w:lang w:eastAsia="zh-CN"/>
        </w:rPr>
        <w:t>or not</w:t>
      </w:r>
      <w:r w:rsidR="00F935DB">
        <w:rPr>
          <w:lang w:eastAsia="zh-CN"/>
        </w:rPr>
        <w:t xml:space="preserve"> based on measurement reporting</w:t>
      </w:r>
      <w:r>
        <w:rPr>
          <w:rFonts w:hint="eastAsia"/>
          <w:lang w:eastAsia="zh-CN"/>
        </w:rPr>
        <w:t>,</w:t>
      </w:r>
      <w:r>
        <w:t xml:space="preserve"> </w:t>
      </w:r>
      <w:r w:rsidR="00516D4F">
        <w:t>so</w:t>
      </w:r>
      <w:r>
        <w:t xml:space="preserve"> NW may enable it </w:t>
      </w:r>
      <w:r w:rsidR="00F935DB">
        <w:t xml:space="preserve">only </w:t>
      </w:r>
      <w:r>
        <w:t xml:space="preserve">when the channel quality on PCC is </w:t>
      </w:r>
      <w:r w:rsidR="007A1027">
        <w:t xml:space="preserve">qualified and </w:t>
      </w:r>
      <w:r>
        <w:t>stable, for example.</w:t>
      </w:r>
    </w:p>
    <w:p w14:paraId="780070CD" w14:textId="51FFFFCA" w:rsidR="00DE2093" w:rsidRPr="00B226BF" w:rsidRDefault="00DE2093" w:rsidP="00DE2093">
      <w:pPr>
        <w:tabs>
          <w:tab w:val="left" w:pos="6442"/>
        </w:tabs>
        <w:rPr>
          <w:b/>
          <w:bCs/>
          <w:lang w:eastAsia="zh-CN"/>
        </w:rPr>
      </w:pPr>
      <w:r w:rsidRPr="00093EA3">
        <w:rPr>
          <w:b/>
          <w:bCs/>
          <w:lang w:val="en-SE" w:eastAsia="zh-CN"/>
        </w:rPr>
        <w:t xml:space="preserve">Proposal </w:t>
      </w:r>
      <w:r w:rsidR="00337BFD">
        <w:rPr>
          <w:b/>
          <w:bCs/>
          <w:lang w:val="en-SE" w:eastAsia="zh-CN"/>
        </w:rPr>
        <w:t>6</w:t>
      </w:r>
      <w:r w:rsidRPr="00093EA3">
        <w:rPr>
          <w:b/>
          <w:bCs/>
          <w:lang w:val="en-SE" w:eastAsia="zh-CN"/>
        </w:rPr>
        <w:t xml:space="preserve">: </w:t>
      </w:r>
      <w:r w:rsidRPr="000E2434">
        <w:rPr>
          <w:b/>
          <w:bCs/>
          <w:lang w:val="en-SE" w:eastAsia="zh-CN"/>
        </w:rPr>
        <w:t xml:space="preserve"> To </w:t>
      </w:r>
      <w:r w:rsidRPr="000E2434">
        <w:rPr>
          <w:b/>
          <w:bCs/>
        </w:rPr>
        <w:t>optimize measurement delay on</w:t>
      </w:r>
      <w:r w:rsidRPr="000E2434">
        <w:rPr>
          <w:b/>
          <w:bCs/>
          <w:lang w:eastAsia="zh-CN"/>
        </w:rPr>
        <w:t xml:space="preserve"> intended </w:t>
      </w:r>
      <w:r w:rsidRPr="000E2434">
        <w:rPr>
          <w:rFonts w:hint="eastAsia"/>
          <w:b/>
          <w:bCs/>
          <w:lang w:eastAsia="zh-CN"/>
        </w:rPr>
        <w:t>S</w:t>
      </w:r>
      <w:r w:rsidRPr="000E2434">
        <w:rPr>
          <w:b/>
          <w:bCs/>
          <w:lang w:eastAsia="zh-CN"/>
        </w:rPr>
        <w:t xml:space="preserve">CC(s), </w:t>
      </w:r>
      <w:r>
        <w:rPr>
          <w:b/>
          <w:bCs/>
          <w:lang w:eastAsia="zh-CN"/>
        </w:rPr>
        <w:t xml:space="preserve"> the SCC </w:t>
      </w:r>
      <w:r w:rsidRPr="000E2434">
        <w:rPr>
          <w:b/>
          <w:bCs/>
          <w:lang w:eastAsia="zh-CN"/>
        </w:rPr>
        <w:t>b</w:t>
      </w:r>
      <w:r w:rsidRPr="00093EA3">
        <w:rPr>
          <w:b/>
          <w:bCs/>
          <w:lang w:val="en-SE" w:eastAsia="zh-CN"/>
        </w:rPr>
        <w:t>orrow</w:t>
      </w:r>
      <w:r>
        <w:rPr>
          <w:b/>
          <w:bCs/>
          <w:lang w:val="en-SE" w:eastAsia="zh-CN"/>
        </w:rPr>
        <w:t>s</w:t>
      </w:r>
      <w:r w:rsidRPr="00093EA3">
        <w:rPr>
          <w:b/>
          <w:bCs/>
          <w:lang w:val="en-SE" w:eastAsia="zh-CN"/>
        </w:rPr>
        <w:t xml:space="preserve"> </w:t>
      </w:r>
      <w:r>
        <w:rPr>
          <w:b/>
          <w:bCs/>
          <w:lang w:val="en-SE" w:eastAsia="zh-CN"/>
        </w:rPr>
        <w:t>a</w:t>
      </w:r>
      <w:r w:rsidRPr="00093EA3">
        <w:rPr>
          <w:b/>
          <w:bCs/>
          <w:lang w:val="en-SE" w:eastAsia="zh-CN"/>
        </w:rPr>
        <w:t>% of PCell searcher resourc</w:t>
      </w:r>
      <w:r>
        <w:rPr>
          <w:b/>
          <w:bCs/>
          <w:lang w:eastAsia="zh-CN"/>
        </w:rPr>
        <w:t>e.</w:t>
      </w:r>
    </w:p>
    <w:p w14:paraId="43F450D9" w14:textId="77777777" w:rsidR="00DE2093" w:rsidRPr="00E6408E" w:rsidRDefault="00DE2093" w:rsidP="00DE2093">
      <w:pPr>
        <w:pStyle w:val="ListParagraph"/>
        <w:numPr>
          <w:ilvl w:val="0"/>
          <w:numId w:val="40"/>
        </w:numPr>
        <w:tabs>
          <w:tab w:val="left" w:pos="6442"/>
        </w:tabs>
        <w:rPr>
          <w:b/>
          <w:bCs/>
          <w:lang w:val="en-SE" w:eastAsia="zh-CN"/>
        </w:rPr>
      </w:pPr>
      <w:r w:rsidRPr="00E6408E">
        <w:rPr>
          <w:b/>
          <w:bCs/>
          <w:lang w:val="en-SE" w:eastAsia="zh-CN"/>
        </w:rPr>
        <w:t xml:space="preserve">NW indicates the </w:t>
      </w:r>
      <w:r w:rsidRPr="00E6408E">
        <w:rPr>
          <w:b/>
          <w:bCs/>
          <w:lang w:eastAsia="zh-CN"/>
        </w:rPr>
        <w:t xml:space="preserve">intended </w:t>
      </w:r>
      <w:r w:rsidRPr="00E6408E">
        <w:rPr>
          <w:b/>
          <w:bCs/>
          <w:lang w:val="en-SE" w:eastAsia="zh-CN"/>
        </w:rPr>
        <w:t xml:space="preserve">carrier(s). </w:t>
      </w:r>
    </w:p>
    <w:p w14:paraId="0ECE6FB9" w14:textId="52DE9F60" w:rsidR="00DE2093" w:rsidRDefault="00DE2093" w:rsidP="00DE2093">
      <w:pPr>
        <w:pStyle w:val="ListParagraph"/>
        <w:numPr>
          <w:ilvl w:val="0"/>
          <w:numId w:val="39"/>
        </w:numPr>
        <w:tabs>
          <w:tab w:val="left" w:pos="6442"/>
        </w:tabs>
        <w:rPr>
          <w:b/>
          <w:bCs/>
          <w:lang w:val="en-SE" w:eastAsia="zh-CN"/>
        </w:rPr>
      </w:pPr>
      <w:r w:rsidRPr="000E2434">
        <w:rPr>
          <w:b/>
          <w:bCs/>
          <w:lang w:val="en-SE" w:eastAsia="zh-CN"/>
        </w:rPr>
        <w:t>‘</w:t>
      </w:r>
      <w:r>
        <w:rPr>
          <w:b/>
          <w:bCs/>
          <w:lang w:val="en-SE" w:eastAsia="zh-CN"/>
        </w:rPr>
        <w:t>a</w:t>
      </w:r>
      <w:r w:rsidRPr="000E2434">
        <w:rPr>
          <w:b/>
          <w:bCs/>
          <w:lang w:val="en-SE" w:eastAsia="zh-CN"/>
        </w:rPr>
        <w:t>’</w:t>
      </w:r>
      <w:r w:rsidR="00272ED2" w:rsidRPr="00272ED2">
        <w:rPr>
          <w:b/>
          <w:bCs/>
          <w:lang w:val="en-SE" w:eastAsia="zh-CN"/>
        </w:rPr>
        <w:t xml:space="preserve"> </w:t>
      </w:r>
      <w:r w:rsidRPr="000E2434">
        <w:rPr>
          <w:b/>
          <w:bCs/>
          <w:lang w:val="en-SE" w:eastAsia="zh-CN"/>
        </w:rPr>
        <w:t xml:space="preserve">is </w:t>
      </w:r>
      <w:r w:rsidR="00F3783C">
        <w:rPr>
          <w:b/>
          <w:bCs/>
          <w:lang w:val="en-SE" w:eastAsia="zh-CN"/>
        </w:rPr>
        <w:t>provided</w:t>
      </w:r>
      <w:r w:rsidRPr="000E2434">
        <w:rPr>
          <w:b/>
          <w:bCs/>
          <w:lang w:val="en-SE" w:eastAsia="zh-CN"/>
        </w:rPr>
        <w:t xml:space="preserve"> by NW</w:t>
      </w:r>
    </w:p>
    <w:p w14:paraId="56F6569A" w14:textId="45315574" w:rsidR="006352BC" w:rsidRPr="000E2434" w:rsidRDefault="006352BC" w:rsidP="0010493B">
      <w:pPr>
        <w:pStyle w:val="ListParagraph"/>
        <w:tabs>
          <w:tab w:val="left" w:pos="6442"/>
        </w:tabs>
        <w:rPr>
          <w:b/>
          <w:bCs/>
          <w:lang w:val="en-SE" w:eastAsia="zh-CN"/>
        </w:rPr>
      </w:pPr>
      <w:r>
        <w:rPr>
          <w:b/>
          <w:bCs/>
          <w:lang w:val="en-SE" w:eastAsia="zh-CN"/>
        </w:rPr>
        <w:t>One example of intended SCC</w:t>
      </w:r>
      <w:r w:rsidR="0010493B">
        <w:rPr>
          <w:b/>
          <w:bCs/>
          <w:lang w:val="en-SE" w:eastAsia="zh-CN"/>
        </w:rPr>
        <w:t>s</w:t>
      </w:r>
      <w:r>
        <w:rPr>
          <w:b/>
          <w:bCs/>
          <w:lang w:val="en-SE" w:eastAsia="zh-CN"/>
        </w:rPr>
        <w:t xml:space="preserve"> is listed in the below table</w:t>
      </w:r>
      <w:r w:rsidR="00960464">
        <w:rPr>
          <w:b/>
          <w:bCs/>
          <w:lang w:val="en-SE" w:eastAsia="zh-CN"/>
        </w:rPr>
        <w:t xml:space="preserve"> (for sake of simplification, only one scenario is demonstrated here)</w:t>
      </w:r>
      <w:r>
        <w:rPr>
          <w:b/>
          <w:bCs/>
          <w:lang w:val="en-SE" w:eastAsia="zh-CN"/>
        </w:rPr>
        <w:t>.</w:t>
      </w:r>
    </w:p>
    <w:p w14:paraId="20A0CC59" w14:textId="23A21B64" w:rsidR="00DE2093" w:rsidRPr="00B34784" w:rsidRDefault="0044213A" w:rsidP="0044213A">
      <w:pPr>
        <w:pStyle w:val="TH"/>
        <w:ind w:left="720"/>
      </w:pPr>
      <w:r>
        <w:t>T</w:t>
      </w:r>
      <w:r w:rsidR="00DE2093" w:rsidRPr="00B34784">
        <w:t xml:space="preserve">able 1: </w:t>
      </w:r>
      <w:proofErr w:type="spellStart"/>
      <w:r w:rsidR="00DE2093" w:rsidRPr="00B34784">
        <w:t>CSSF</w:t>
      </w:r>
      <w:r w:rsidR="00DE2093" w:rsidRPr="00B34784">
        <w:rPr>
          <w:vertAlign w:val="subscript"/>
        </w:rPr>
        <w:t>outside_gap,i</w:t>
      </w:r>
      <w:proofErr w:type="spellEnd"/>
      <w:r w:rsidR="00DE2093" w:rsidRPr="00B34784">
        <w:t xml:space="preserve"> scaling factor for SA mode</w:t>
      </w:r>
    </w:p>
    <w:tbl>
      <w:tblPr>
        <w:tblW w:w="2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0"/>
        <w:gridCol w:w="1162"/>
        <w:gridCol w:w="1162"/>
        <w:gridCol w:w="1153"/>
      </w:tblGrid>
      <w:tr w:rsidR="00960464" w:rsidRPr="00880D67" w14:paraId="68EB6321" w14:textId="77777777" w:rsidTr="00960464">
        <w:trPr>
          <w:jc w:val="center"/>
        </w:trPr>
        <w:tc>
          <w:tcPr>
            <w:tcW w:w="888" w:type="pct"/>
            <w:shd w:val="clear" w:color="auto" w:fill="auto"/>
          </w:tcPr>
          <w:p w14:paraId="53CC3864" w14:textId="77777777" w:rsidR="00960464" w:rsidRPr="00880D67" w:rsidRDefault="00960464" w:rsidP="00565408">
            <w:pPr>
              <w:pStyle w:val="TAH"/>
              <w:keepNext w:val="0"/>
              <w:rPr>
                <w:sz w:val="11"/>
                <w:szCs w:val="13"/>
                <w:lang w:eastAsia="zh-CN"/>
              </w:rPr>
            </w:pPr>
            <w:r w:rsidRPr="00880D67">
              <w:rPr>
                <w:sz w:val="11"/>
                <w:szCs w:val="13"/>
              </w:rPr>
              <w:t>Scenario</w:t>
            </w:r>
          </w:p>
        </w:tc>
        <w:tc>
          <w:tcPr>
            <w:tcW w:w="1374" w:type="pct"/>
            <w:shd w:val="clear" w:color="auto" w:fill="auto"/>
          </w:tcPr>
          <w:p w14:paraId="5C9C27CC" w14:textId="77777777" w:rsidR="00960464" w:rsidRPr="00880D67" w:rsidRDefault="00960464" w:rsidP="00565408">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PCC</w:t>
            </w:r>
          </w:p>
        </w:tc>
        <w:tc>
          <w:tcPr>
            <w:tcW w:w="1374" w:type="pct"/>
            <w:shd w:val="clear" w:color="auto" w:fill="auto"/>
          </w:tcPr>
          <w:p w14:paraId="6DAFA448" w14:textId="77777777" w:rsidR="00960464" w:rsidRPr="00880D67" w:rsidRDefault="00960464" w:rsidP="00565408">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intended </w:t>
            </w:r>
            <w:r w:rsidRPr="00880D67">
              <w:rPr>
                <w:sz w:val="11"/>
                <w:szCs w:val="13"/>
              </w:rPr>
              <w:t>SCC</w:t>
            </w:r>
          </w:p>
        </w:tc>
        <w:tc>
          <w:tcPr>
            <w:tcW w:w="1363" w:type="pct"/>
          </w:tcPr>
          <w:p w14:paraId="063E62EF" w14:textId="77777777" w:rsidR="00960464" w:rsidRPr="00880D67" w:rsidRDefault="00960464" w:rsidP="00565408">
            <w:pPr>
              <w:pStyle w:val="TAH"/>
              <w:rPr>
                <w:i/>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unintended </w:t>
            </w:r>
            <w:r w:rsidRPr="00880D67">
              <w:rPr>
                <w:sz w:val="11"/>
                <w:szCs w:val="13"/>
              </w:rPr>
              <w:t>SCC</w:t>
            </w:r>
          </w:p>
        </w:tc>
      </w:tr>
      <w:tr w:rsidR="00960464" w:rsidRPr="00880D67" w14:paraId="095D9BD6" w14:textId="77777777" w:rsidTr="00960464">
        <w:trPr>
          <w:jc w:val="center"/>
        </w:trPr>
        <w:tc>
          <w:tcPr>
            <w:tcW w:w="888" w:type="pct"/>
            <w:shd w:val="clear" w:color="auto" w:fill="auto"/>
          </w:tcPr>
          <w:p w14:paraId="2946E7D8" w14:textId="77777777" w:rsidR="00960464" w:rsidRPr="00880D67" w:rsidRDefault="00960464" w:rsidP="00565408">
            <w:pPr>
              <w:pStyle w:val="TAL"/>
              <w:keepNext w:val="0"/>
              <w:rPr>
                <w:b/>
                <w:sz w:val="11"/>
                <w:szCs w:val="13"/>
              </w:rPr>
            </w:pPr>
            <w:r w:rsidRPr="00880D67">
              <w:rPr>
                <w:b/>
                <w:sz w:val="11"/>
                <w:szCs w:val="13"/>
              </w:rPr>
              <w:t xml:space="preserve">FR1 only CA </w:t>
            </w:r>
          </w:p>
        </w:tc>
        <w:tc>
          <w:tcPr>
            <w:tcW w:w="1374" w:type="pct"/>
            <w:shd w:val="clear" w:color="auto" w:fill="auto"/>
          </w:tcPr>
          <w:p w14:paraId="203910CE" w14:textId="77777777" w:rsidR="00960464" w:rsidRPr="007121B3" w:rsidRDefault="00960464" w:rsidP="00565408">
            <w:pPr>
              <w:pStyle w:val="TAC"/>
              <w:rPr>
                <w:sz w:val="11"/>
                <w:szCs w:val="13"/>
              </w:rPr>
            </w:pPr>
            <w:r w:rsidRPr="00232927">
              <w:rPr>
                <w:color w:val="FF0000"/>
                <w:sz w:val="11"/>
                <w:szCs w:val="13"/>
              </w:rPr>
              <w:t>(</w:t>
            </w:r>
            <w:r w:rsidRPr="007121B3">
              <w:rPr>
                <w:sz w:val="11"/>
                <w:szCs w:val="13"/>
              </w:rPr>
              <w:t>1+N</w:t>
            </w:r>
            <w:r w:rsidRPr="007121B3">
              <w:rPr>
                <w:sz w:val="11"/>
                <w:szCs w:val="13"/>
                <w:vertAlign w:val="subscript"/>
              </w:rPr>
              <w:t>PCC_CSIRS</w:t>
            </w:r>
            <w:r w:rsidRPr="007121B3">
              <w:rPr>
                <w:sz w:val="11"/>
                <w:szCs w:val="13"/>
              </w:rPr>
              <w:t xml:space="preserve"> + N</w:t>
            </w:r>
            <w:r w:rsidRPr="007121B3">
              <w:rPr>
                <w:sz w:val="11"/>
                <w:szCs w:val="13"/>
                <w:vertAlign w:val="subscript"/>
              </w:rPr>
              <w:t>PCC_CCA_RSSI/CO</w:t>
            </w:r>
            <w:r w:rsidRPr="00232927">
              <w:rPr>
                <w:color w:val="FF0000"/>
                <w:sz w:val="11"/>
                <w:szCs w:val="13"/>
              </w:rPr>
              <w:t>)</w:t>
            </w:r>
            <w:r>
              <w:rPr>
                <w:sz w:val="11"/>
                <w:szCs w:val="13"/>
              </w:rPr>
              <w:t xml:space="preserve"> </w:t>
            </w:r>
            <w:r w:rsidRPr="00D62B34">
              <w:rPr>
                <w:color w:val="FF0000"/>
                <w:sz w:val="11"/>
                <w:szCs w:val="13"/>
              </w:rPr>
              <w:t>/(1/(1-a))</w:t>
            </w:r>
          </w:p>
        </w:tc>
        <w:tc>
          <w:tcPr>
            <w:tcW w:w="1374" w:type="pct"/>
            <w:shd w:val="clear" w:color="auto" w:fill="auto"/>
          </w:tcPr>
          <w:p w14:paraId="57C48806" w14:textId="7BE58013" w:rsidR="00960464" w:rsidRPr="00960464" w:rsidRDefault="00960464" w:rsidP="00256D07">
            <w:pPr>
              <w:pStyle w:val="TAC"/>
              <w:jc w:val="left"/>
              <w:rPr>
                <w:rFonts w:cs="Arial"/>
                <w:color w:val="FF0000"/>
                <w:sz w:val="11"/>
                <w:szCs w:val="13"/>
                <w:lang w:val="en-US" w:eastAsia="zh-CN"/>
              </w:rPr>
            </w:pPr>
            <w:r>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color w:val="FF0000"/>
                <w:sz w:val="11"/>
                <w:szCs w:val="13"/>
              </w:rPr>
              <w:t>-</w:t>
            </w:r>
            <w:r w:rsidRPr="00960464">
              <w:rPr>
                <w:rFonts w:cs="Arial"/>
                <w:color w:val="FF0000"/>
                <w:sz w:val="11"/>
                <w:szCs w:val="13"/>
                <w:lang w:val="en-US" w:eastAsia="zh-CN"/>
              </w:rPr>
              <w:t xml:space="preserve"> +</w:t>
            </w:r>
          </w:p>
          <w:p w14:paraId="48465F50" w14:textId="1E34AB1C" w:rsidR="00960464" w:rsidRPr="00880D67" w:rsidRDefault="00960464" w:rsidP="00565408">
            <w:pPr>
              <w:pStyle w:val="TAC"/>
              <w:rPr>
                <w:sz w:val="11"/>
                <w:szCs w:val="13"/>
              </w:rPr>
            </w:pPr>
            <w:r w:rsidRPr="00960464">
              <w:rPr>
                <w:color w:val="FF0000"/>
                <w:sz w:val="11"/>
                <w:szCs w:val="13"/>
              </w:rPr>
              <w:t>+Y</w:t>
            </w:r>
            <w:r w:rsidRPr="00960464">
              <w:rPr>
                <w:rFonts w:hint="eastAsia"/>
                <w:color w:val="FF0000"/>
                <w:sz w:val="11"/>
                <w:szCs w:val="13"/>
                <w:lang w:eastAsia="zh-CN"/>
              </w:rPr>
              <w:t>1</w:t>
            </w:r>
            <w:r w:rsidRPr="00960464">
              <w:rPr>
                <w:color w:val="FF0000"/>
                <w:sz w:val="11"/>
                <w:szCs w:val="13"/>
              </w:rPr>
              <w:t>+Z</w:t>
            </w:r>
            <w:r w:rsidRPr="00960464">
              <w:rPr>
                <w:rFonts w:hint="eastAsia"/>
                <w:color w:val="FF0000"/>
                <w:sz w:val="11"/>
                <w:szCs w:val="13"/>
                <w:lang w:eastAsia="zh-CN"/>
              </w:rPr>
              <w:t>1</w:t>
            </w:r>
            <w:r w:rsidRPr="00960464">
              <w:rPr>
                <w:color w:val="FF0000"/>
                <w:sz w:val="11"/>
                <w:szCs w:val="13"/>
              </w:rPr>
              <w:t>+2x</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960464">
              <w:rPr>
                <w:color w:val="FF0000"/>
                <w:sz w:val="11"/>
                <w:szCs w:val="13"/>
              </w:rPr>
              <w:t xml:space="preserve"> +</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960464">
              <w:rPr>
                <w:color w:val="FF0000"/>
                <w:sz w:val="11"/>
                <w:szCs w:val="13"/>
              </w:rPr>
              <w:t>)</w:t>
            </w:r>
            <w:r w:rsidRPr="00D62B34">
              <w:rPr>
                <w:color w:val="FF0000"/>
                <w:sz w:val="11"/>
                <w:szCs w:val="13"/>
              </w:rPr>
              <w:t>/(1/a)</w:t>
            </w:r>
          </w:p>
        </w:tc>
        <w:tc>
          <w:tcPr>
            <w:tcW w:w="1363" w:type="pct"/>
          </w:tcPr>
          <w:p w14:paraId="6DBCFD7E" w14:textId="4B7AEA63" w:rsidR="00960464" w:rsidRDefault="00960464" w:rsidP="00256D07">
            <w:pPr>
              <w:pStyle w:val="TAC"/>
              <w:jc w:val="left"/>
              <w:rPr>
                <w:rFonts w:cs="Arial"/>
                <w:color w:val="FF0000"/>
                <w:sz w:val="11"/>
                <w:szCs w:val="13"/>
                <w:lang w:val="en-US" w:eastAsia="zh-CN"/>
              </w:rPr>
            </w:pPr>
            <w:r>
              <w:rPr>
                <w:color w:val="FF0000"/>
                <w:sz w:val="11"/>
                <w:szCs w:val="13"/>
              </w:rPr>
              <w:t>(</w:t>
            </w:r>
            <w:r w:rsidRPr="00AA42B8">
              <w:rPr>
                <w:sz w:val="11"/>
                <w:szCs w:val="13"/>
              </w:rPr>
              <w:t>N</w:t>
            </w:r>
            <w:r w:rsidRPr="00AA42B8">
              <w:rPr>
                <w:sz w:val="11"/>
                <w:szCs w:val="13"/>
                <w:vertAlign w:val="subscript"/>
              </w:rPr>
              <w:t>SCC_SSB</w:t>
            </w:r>
            <w:r w:rsidRPr="00A82E52">
              <w:rPr>
                <w:color w:val="FF0000"/>
                <w:sz w:val="11"/>
                <w:szCs w:val="13"/>
              </w:rPr>
              <w:t>-</w:t>
            </w:r>
            <w:r>
              <w:rPr>
                <w:rFonts w:cs="Arial"/>
                <w:color w:val="FF0000"/>
                <w:sz w:val="11"/>
                <w:szCs w:val="13"/>
                <w:lang w:val="en-US" w:eastAsia="zh-CN"/>
              </w:rPr>
              <w:t xml:space="preserve"> </w:t>
            </w:r>
            <w:proofErr w:type="spellStart"/>
            <w:r>
              <w:rPr>
                <w:rFonts w:cs="Arial"/>
                <w:color w:val="FF0000"/>
                <w:sz w:val="11"/>
                <w:szCs w:val="13"/>
                <w:lang w:val="en-US" w:eastAsia="zh-CN"/>
              </w:rPr>
              <w:t>Nint</w:t>
            </w:r>
            <w:proofErr w:type="spellEnd"/>
            <w:r w:rsidR="000F5B91" w:rsidRPr="00960464">
              <w:rPr>
                <w:color w:val="FF0000"/>
                <w:sz w:val="11"/>
                <w:szCs w:val="13"/>
                <w:vertAlign w:val="subscript"/>
              </w:rPr>
              <w:t xml:space="preserve"> SCC_SSB</w:t>
            </w:r>
            <w:r>
              <w:rPr>
                <w:rFonts w:cs="Arial"/>
                <w:color w:val="FF0000"/>
                <w:sz w:val="11"/>
                <w:szCs w:val="13"/>
                <w:lang w:val="en-US" w:eastAsia="zh-CN"/>
              </w:rPr>
              <w:t xml:space="preserve"> </w:t>
            </w:r>
          </w:p>
          <w:p w14:paraId="4EC36DE8" w14:textId="51368156" w:rsidR="00960464" w:rsidRPr="00AA42B8" w:rsidRDefault="00960464" w:rsidP="00565408">
            <w:pPr>
              <w:pStyle w:val="TAC"/>
              <w:rPr>
                <w:sz w:val="11"/>
                <w:szCs w:val="13"/>
              </w:rPr>
            </w:pPr>
            <w:r w:rsidRPr="00A82E52">
              <w:rPr>
                <w:color w:val="FF0000"/>
                <w:sz w:val="11"/>
                <w:szCs w:val="13"/>
              </w:rPr>
              <w:t xml:space="preserve">) </w:t>
            </w:r>
            <w:r w:rsidRPr="00AA42B8">
              <w:rPr>
                <w:sz w:val="11"/>
                <w:szCs w:val="13"/>
              </w:rPr>
              <w:t>+</w:t>
            </w:r>
            <w:r>
              <w:rPr>
                <w:sz w:val="11"/>
                <w:szCs w:val="13"/>
              </w:rPr>
              <w:t>(</w:t>
            </w:r>
            <w:r w:rsidRPr="00E87EA9">
              <w:rPr>
                <w:color w:val="FF0000"/>
                <w:sz w:val="11"/>
                <w:szCs w:val="13"/>
              </w:rPr>
              <w:t>Y</w:t>
            </w:r>
            <w:r>
              <w:rPr>
                <w:color w:val="FF0000"/>
                <w:sz w:val="11"/>
                <w:szCs w:val="13"/>
              </w:rPr>
              <w:t xml:space="preserve">-Y1) </w:t>
            </w:r>
            <w:r w:rsidRPr="00AA42B8">
              <w:rPr>
                <w:sz w:val="11"/>
                <w:szCs w:val="13"/>
              </w:rPr>
              <w:t>+</w:t>
            </w:r>
            <w:r>
              <w:rPr>
                <w:sz w:val="11"/>
                <w:szCs w:val="13"/>
              </w:rPr>
              <w:t xml:space="preserve"> (</w:t>
            </w:r>
            <w:r w:rsidRPr="00E87EA9">
              <w:rPr>
                <w:color w:val="FF0000"/>
                <w:sz w:val="11"/>
                <w:szCs w:val="13"/>
              </w:rPr>
              <w:t>Z</w:t>
            </w:r>
            <w:r>
              <w:rPr>
                <w:color w:val="FF0000"/>
                <w:sz w:val="11"/>
                <w:szCs w:val="13"/>
              </w:rPr>
              <w:t>-Z1)</w:t>
            </w:r>
            <w:r w:rsidRPr="00AA42B8">
              <w:rPr>
                <w:sz w:val="11"/>
                <w:szCs w:val="13"/>
              </w:rPr>
              <w:t xml:space="preserve">+2x </w:t>
            </w:r>
            <w:r w:rsidRPr="00A82E52">
              <w:rPr>
                <w:color w:val="FF0000"/>
                <w:sz w:val="11"/>
                <w:szCs w:val="13"/>
              </w:rPr>
              <w:t>(</w:t>
            </w:r>
            <w:r w:rsidRPr="00AA42B8">
              <w:rPr>
                <w:sz w:val="11"/>
                <w:szCs w:val="13"/>
              </w:rPr>
              <w:t>N</w:t>
            </w:r>
            <w:r w:rsidRPr="00AA42B8">
              <w:rPr>
                <w:sz w:val="11"/>
                <w:szCs w:val="13"/>
                <w:vertAlign w:val="subscript"/>
              </w:rPr>
              <w:t>SCC_CSIRS</w:t>
            </w:r>
            <w:r w:rsidRPr="00A82E52">
              <w:rPr>
                <w:color w:val="FF0000"/>
                <w:sz w:val="11"/>
                <w:szCs w:val="13"/>
              </w:rPr>
              <w:t>-</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A82E52">
              <w:rPr>
                <w:color w:val="FF0000"/>
                <w:sz w:val="11"/>
                <w:szCs w:val="13"/>
              </w:rPr>
              <w:t>)</w:t>
            </w:r>
            <w:r w:rsidRPr="00AA42B8">
              <w:rPr>
                <w:sz w:val="11"/>
                <w:szCs w:val="13"/>
              </w:rPr>
              <w:t xml:space="preserve">+ </w:t>
            </w:r>
            <w:r w:rsidRPr="00A82E52">
              <w:rPr>
                <w:color w:val="FF0000"/>
                <w:sz w:val="11"/>
                <w:szCs w:val="13"/>
              </w:rPr>
              <w:t>(</w:t>
            </w:r>
            <w:r w:rsidRPr="00AA42B8">
              <w:rPr>
                <w:sz w:val="11"/>
                <w:szCs w:val="13"/>
              </w:rPr>
              <w:t>N</w:t>
            </w:r>
            <w:r w:rsidRPr="00AA42B8">
              <w:rPr>
                <w:sz w:val="11"/>
                <w:szCs w:val="13"/>
                <w:vertAlign w:val="subscript"/>
              </w:rPr>
              <w:t>SCC_CCA_RSSI/CO</w:t>
            </w:r>
            <w:r w:rsidRPr="00032A13">
              <w:rPr>
                <w:color w:val="FF0000"/>
                <w:sz w:val="11"/>
                <w:szCs w:val="13"/>
                <w:vertAlign w:val="subscript"/>
              </w:rPr>
              <w:t xml:space="preserve"> </w:t>
            </w:r>
            <w:r w:rsidRPr="00960464">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032A13">
              <w:rPr>
                <w:color w:val="FF0000"/>
                <w:sz w:val="11"/>
                <w:szCs w:val="13"/>
              </w:rPr>
              <w:t>)</w:t>
            </w:r>
          </w:p>
        </w:tc>
      </w:tr>
      <w:tr w:rsidR="00960464" w:rsidRPr="00880D67" w14:paraId="7F96F037" w14:textId="79288383" w:rsidTr="00960464">
        <w:trPr>
          <w:jc w:val="center"/>
        </w:trPr>
        <w:tc>
          <w:tcPr>
            <w:tcW w:w="5000" w:type="pct"/>
            <w:gridSpan w:val="4"/>
            <w:shd w:val="clear" w:color="auto" w:fill="auto"/>
          </w:tcPr>
          <w:p w14:paraId="71EE46C0" w14:textId="5BDA5A4F" w:rsidR="00960464" w:rsidRDefault="00960464" w:rsidP="00E87EA9">
            <w:pPr>
              <w:pStyle w:val="TAC"/>
              <w:jc w:val="left"/>
              <w:rPr>
                <w:rFonts w:cs="Arial"/>
                <w:color w:val="FF0000"/>
                <w:sz w:val="11"/>
                <w:szCs w:val="13"/>
                <w:lang w:val="en-US" w:eastAsia="zh-CN"/>
              </w:rPr>
            </w:pPr>
            <w:r w:rsidRPr="00723D88">
              <w:rPr>
                <w:rFonts w:cs="Arial" w:hint="eastAsia"/>
                <w:color w:val="FF0000"/>
                <w:sz w:val="11"/>
                <w:szCs w:val="13"/>
                <w:lang w:eastAsia="zh-CN"/>
              </w:rPr>
              <w:t>Y1</w:t>
            </w:r>
            <w:r w:rsidRPr="00723D88">
              <w:rPr>
                <w:rFonts w:cs="Arial"/>
                <w:color w:val="FF0000"/>
                <w:sz w:val="11"/>
                <w:szCs w:val="13"/>
                <w:lang w:val="en-US" w:eastAsia="zh-CN"/>
              </w:rPr>
              <w:t>, Z1</w:t>
            </w:r>
            <w:r w:rsidR="0032282A">
              <w:rPr>
                <w:rFonts w:cs="Arial"/>
                <w:color w:val="FF0000"/>
                <w:sz w:val="11"/>
                <w:szCs w:val="13"/>
                <w:lang w:val="en-US" w:eastAsia="zh-CN"/>
              </w:rPr>
              <w:t xml:space="preserve">: </w:t>
            </w:r>
            <w:r>
              <w:rPr>
                <w:rFonts w:cs="Arial"/>
                <w:color w:val="FF0000"/>
                <w:sz w:val="11"/>
                <w:szCs w:val="13"/>
                <w:lang w:val="en-US" w:eastAsia="zh-CN"/>
              </w:rPr>
              <w:t xml:space="preserve"> the intended SCC number out of Y, Z. </w:t>
            </w:r>
            <w:r w:rsidRPr="00723D88">
              <w:rPr>
                <w:rFonts w:cs="Arial" w:hint="eastAsia"/>
                <w:color w:val="FF0000"/>
                <w:sz w:val="11"/>
                <w:szCs w:val="13"/>
                <w:lang w:eastAsia="zh-CN"/>
              </w:rPr>
              <w:t>Y1</w:t>
            </w:r>
            <w:r w:rsidRPr="00723D88">
              <w:rPr>
                <w:rFonts w:cs="Arial"/>
                <w:color w:val="FF0000"/>
                <w:sz w:val="11"/>
                <w:szCs w:val="13"/>
                <w:lang w:val="en-US" w:eastAsia="zh-CN"/>
              </w:rPr>
              <w:t>, Z1 =0 if invalid.</w:t>
            </w:r>
            <w:r>
              <w:rPr>
                <w:rFonts w:cs="Arial"/>
                <w:color w:val="FF0000"/>
                <w:sz w:val="11"/>
                <w:szCs w:val="13"/>
                <w:lang w:val="en-US" w:eastAsia="zh-CN"/>
              </w:rPr>
              <w:t xml:space="preserve">, </w:t>
            </w:r>
          </w:p>
          <w:p w14:paraId="5DD3BDD3" w14:textId="77777777" w:rsidR="00960464" w:rsidRDefault="00960464" w:rsidP="00E87EA9">
            <w:pPr>
              <w:pStyle w:val="TAC"/>
              <w:jc w:val="left"/>
              <w:rPr>
                <w:rFonts w:cs="Arial"/>
                <w:color w:val="FF0000"/>
                <w:sz w:val="11"/>
                <w:szCs w:val="13"/>
                <w:lang w:val="en-US" w:eastAsia="zh-CN"/>
              </w:rPr>
            </w:pPr>
          </w:p>
          <w:p w14:paraId="54D59BD6" w14:textId="6BAA78E5" w:rsidR="00960464" w:rsidRPr="00960464" w:rsidRDefault="00960464" w:rsidP="00E87EA9">
            <w:pPr>
              <w:pStyle w:val="TAC"/>
              <w:jc w:val="left"/>
              <w:rPr>
                <w:color w:val="FF0000"/>
                <w:sz w:val="11"/>
                <w:szCs w:val="13"/>
                <w:vertAlign w:val="subscript"/>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rFonts w:cs="Arial"/>
                <w:color w:val="FF0000"/>
                <w:sz w:val="11"/>
                <w:szCs w:val="13"/>
                <w:lang w:val="en-US" w:eastAsia="zh-CN"/>
              </w:rPr>
              <w:t>: the intended SCC number out of</w:t>
            </w:r>
            <w:r w:rsidRPr="00960464">
              <w:rPr>
                <w:color w:val="FF0000"/>
                <w:sz w:val="11"/>
                <w:szCs w:val="13"/>
              </w:rPr>
              <w:t xml:space="preserve"> N</w:t>
            </w:r>
            <w:r w:rsidRPr="00960464">
              <w:rPr>
                <w:color w:val="FF0000"/>
                <w:sz w:val="11"/>
                <w:szCs w:val="13"/>
                <w:vertAlign w:val="subscript"/>
              </w:rPr>
              <w:t>SCC_SSB</w:t>
            </w:r>
          </w:p>
          <w:p w14:paraId="33CC0C6F" w14:textId="505A75D7" w:rsidR="00960464" w:rsidRPr="00960464" w:rsidRDefault="00960464" w:rsidP="00E87EA9">
            <w:pPr>
              <w:pStyle w:val="TAC"/>
              <w:jc w:val="left"/>
              <w:rPr>
                <w:rFonts w:cs="Arial"/>
                <w:color w:val="FF0000"/>
                <w:sz w:val="11"/>
                <w:szCs w:val="13"/>
                <w:lang w:val="en-US" w:eastAsia="zh-CN"/>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SCC_CSIRS: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SCC_CSIRS</w:t>
            </w:r>
          </w:p>
          <w:p w14:paraId="723BEA43" w14:textId="15F8B7CE" w:rsidR="00960464" w:rsidRPr="00723D88" w:rsidRDefault="00960464" w:rsidP="00E87EA9">
            <w:pPr>
              <w:pStyle w:val="TAC"/>
              <w:jc w:val="left"/>
              <w:rPr>
                <w:rFonts w:cs="Arial"/>
                <w:color w:val="FF0000"/>
                <w:sz w:val="11"/>
                <w:szCs w:val="13"/>
                <w:lang w:val="en-US" w:eastAsia="zh-CN"/>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SCC_CCA_RSSI/CO</w:t>
            </w:r>
          </w:p>
        </w:tc>
      </w:tr>
    </w:tbl>
    <w:p w14:paraId="756F43D8" w14:textId="77777777" w:rsidR="00DE2093" w:rsidRPr="00025731" w:rsidRDefault="00DE2093" w:rsidP="00DE2093">
      <w:pPr>
        <w:tabs>
          <w:tab w:val="left" w:pos="6442"/>
        </w:tabs>
        <w:rPr>
          <w:b/>
          <w:bCs/>
          <w:lang w:eastAsia="zh-CN"/>
        </w:rPr>
      </w:pPr>
    </w:p>
    <w:p w14:paraId="0CFDD282" w14:textId="33FB50C0" w:rsidR="00DE2093" w:rsidRPr="00093EA3" w:rsidRDefault="00DE2093" w:rsidP="00DE2093">
      <w:pPr>
        <w:tabs>
          <w:tab w:val="left" w:pos="6442"/>
        </w:tabs>
        <w:rPr>
          <w:b/>
          <w:bCs/>
          <w:lang w:val="en-SE" w:eastAsia="zh-CN"/>
        </w:rPr>
      </w:pPr>
      <w:r w:rsidRPr="00093EA3">
        <w:rPr>
          <w:b/>
          <w:bCs/>
          <w:lang w:val="en-SE" w:eastAsia="zh-CN"/>
        </w:rPr>
        <w:t xml:space="preserve">Proposal </w:t>
      </w:r>
      <w:r w:rsidR="00083B89">
        <w:rPr>
          <w:rFonts w:hint="eastAsia"/>
          <w:b/>
          <w:bCs/>
          <w:lang w:val="en-SE" w:eastAsia="zh-CN"/>
        </w:rPr>
        <w:t>7</w:t>
      </w:r>
      <w:r w:rsidRPr="00093EA3">
        <w:rPr>
          <w:b/>
          <w:bCs/>
          <w:lang w:val="en-SE" w:eastAsia="zh-CN"/>
        </w:rPr>
        <w:t xml:space="preserve">:  </w:t>
      </w:r>
      <w:r w:rsidRPr="000E2434">
        <w:rPr>
          <w:b/>
          <w:bCs/>
          <w:lang w:val="en-SE" w:eastAsia="zh-CN"/>
        </w:rPr>
        <w:t xml:space="preserve">To </w:t>
      </w:r>
      <w:r w:rsidRPr="000E2434">
        <w:rPr>
          <w:b/>
          <w:bCs/>
        </w:rPr>
        <w:t>optimize measurement delay on</w:t>
      </w:r>
      <w:r w:rsidRPr="000E2434">
        <w:rPr>
          <w:b/>
          <w:bCs/>
          <w:lang w:eastAsia="zh-CN"/>
        </w:rPr>
        <w:t xml:space="preserve"> intended </w:t>
      </w:r>
      <w:r w:rsidRPr="000E2434">
        <w:rPr>
          <w:rFonts w:hint="eastAsia"/>
          <w:b/>
          <w:bCs/>
          <w:lang w:eastAsia="zh-CN"/>
        </w:rPr>
        <w:t>S</w:t>
      </w:r>
      <w:r w:rsidRPr="000E2434">
        <w:rPr>
          <w:b/>
          <w:bCs/>
          <w:lang w:eastAsia="zh-CN"/>
        </w:rPr>
        <w:t xml:space="preserve">CC(s), </w:t>
      </w:r>
      <w:r>
        <w:rPr>
          <w:b/>
          <w:bCs/>
          <w:lang w:eastAsia="zh-CN"/>
        </w:rPr>
        <w:t>the SCC b</w:t>
      </w:r>
      <w:r w:rsidRPr="00093EA3">
        <w:rPr>
          <w:b/>
          <w:bCs/>
          <w:lang w:val="en-SE" w:eastAsia="zh-CN"/>
        </w:rPr>
        <w:t xml:space="preserve">orrow </w:t>
      </w:r>
      <w:r>
        <w:rPr>
          <w:b/>
          <w:bCs/>
          <w:lang w:val="en-SE" w:eastAsia="zh-CN"/>
        </w:rPr>
        <w:t>a</w:t>
      </w:r>
      <w:r w:rsidRPr="00093EA3">
        <w:rPr>
          <w:b/>
          <w:bCs/>
          <w:lang w:val="en-SE" w:eastAsia="zh-CN"/>
        </w:rPr>
        <w:t>% from Pcell</w:t>
      </w:r>
      <w:r>
        <w:rPr>
          <w:b/>
          <w:bCs/>
          <w:lang w:val="en-SE" w:eastAsia="zh-CN"/>
        </w:rPr>
        <w:t xml:space="preserve"> and</w:t>
      </w:r>
      <w:r w:rsidRPr="00093EA3">
        <w:rPr>
          <w:b/>
          <w:bCs/>
          <w:lang w:val="en-SE" w:eastAsia="zh-CN"/>
        </w:rPr>
        <w:t xml:space="preserve"> </w:t>
      </w:r>
      <w:r>
        <w:rPr>
          <w:b/>
          <w:bCs/>
          <w:lang w:val="en-SE" w:eastAsia="zh-CN"/>
        </w:rPr>
        <w:t>b</w:t>
      </w:r>
      <w:r w:rsidRPr="00093EA3">
        <w:rPr>
          <w:b/>
          <w:bCs/>
          <w:lang w:val="en-SE" w:eastAsia="zh-CN"/>
        </w:rPr>
        <w:t>%from Scells</w:t>
      </w:r>
      <w:r>
        <w:rPr>
          <w:b/>
          <w:bCs/>
          <w:lang w:val="en-SE" w:eastAsia="zh-CN"/>
        </w:rPr>
        <w:t>.</w:t>
      </w:r>
    </w:p>
    <w:p w14:paraId="00818F1C" w14:textId="77777777" w:rsidR="00DE2093" w:rsidRPr="00E6408E" w:rsidRDefault="00DE2093" w:rsidP="00DE2093">
      <w:pPr>
        <w:pStyle w:val="ListParagraph"/>
        <w:numPr>
          <w:ilvl w:val="0"/>
          <w:numId w:val="40"/>
        </w:numPr>
        <w:tabs>
          <w:tab w:val="left" w:pos="6442"/>
        </w:tabs>
        <w:rPr>
          <w:b/>
          <w:bCs/>
          <w:lang w:val="en-SE" w:eastAsia="zh-CN"/>
        </w:rPr>
      </w:pPr>
      <w:r w:rsidRPr="00E6408E">
        <w:rPr>
          <w:b/>
          <w:bCs/>
          <w:lang w:val="en-SE" w:eastAsia="zh-CN"/>
        </w:rPr>
        <w:t xml:space="preserve">NW indicates the </w:t>
      </w:r>
      <w:r w:rsidRPr="00E6408E">
        <w:rPr>
          <w:b/>
          <w:bCs/>
          <w:lang w:eastAsia="zh-CN"/>
        </w:rPr>
        <w:t xml:space="preserve">intended </w:t>
      </w:r>
      <w:r w:rsidRPr="00E6408E">
        <w:rPr>
          <w:b/>
          <w:bCs/>
          <w:lang w:val="en-SE" w:eastAsia="zh-CN"/>
        </w:rPr>
        <w:t xml:space="preserve">carrier(s). </w:t>
      </w:r>
    </w:p>
    <w:p w14:paraId="055BDC66" w14:textId="0DB1F702" w:rsidR="00DE2093" w:rsidRDefault="00DE2093" w:rsidP="00DE2093">
      <w:pPr>
        <w:pStyle w:val="ListParagraph"/>
        <w:numPr>
          <w:ilvl w:val="0"/>
          <w:numId w:val="39"/>
        </w:numPr>
        <w:tabs>
          <w:tab w:val="left" w:pos="6442"/>
        </w:tabs>
        <w:rPr>
          <w:b/>
          <w:bCs/>
          <w:lang w:val="en-SE" w:eastAsia="zh-CN"/>
        </w:rPr>
      </w:pPr>
      <w:r>
        <w:rPr>
          <w:b/>
          <w:bCs/>
          <w:lang w:val="en-SE" w:eastAsia="zh-CN"/>
        </w:rPr>
        <w:t xml:space="preserve">‘a’, </w:t>
      </w:r>
      <w:r w:rsidRPr="000E2434">
        <w:rPr>
          <w:b/>
          <w:bCs/>
          <w:lang w:val="en-SE" w:eastAsia="zh-CN"/>
        </w:rPr>
        <w:t>‘</w:t>
      </w:r>
      <w:r>
        <w:rPr>
          <w:b/>
          <w:bCs/>
          <w:lang w:val="en-SE" w:eastAsia="zh-CN"/>
        </w:rPr>
        <w:t>b</w:t>
      </w:r>
      <w:r w:rsidRPr="000E2434">
        <w:rPr>
          <w:b/>
          <w:bCs/>
          <w:lang w:val="en-SE" w:eastAsia="zh-CN"/>
        </w:rPr>
        <w:t xml:space="preserve">’ </w:t>
      </w:r>
      <w:r w:rsidR="005D6CA8">
        <w:rPr>
          <w:b/>
          <w:bCs/>
          <w:lang w:val="en-SE" w:eastAsia="zh-CN"/>
        </w:rPr>
        <w:t>are</w:t>
      </w:r>
      <w:r w:rsidRPr="000E2434">
        <w:rPr>
          <w:b/>
          <w:bCs/>
          <w:lang w:val="en-SE" w:eastAsia="zh-CN"/>
        </w:rPr>
        <w:t xml:space="preserve"> </w:t>
      </w:r>
      <w:r w:rsidR="00B40C18">
        <w:rPr>
          <w:b/>
          <w:bCs/>
          <w:lang w:val="en-SE" w:eastAsia="zh-CN"/>
        </w:rPr>
        <w:t>provided</w:t>
      </w:r>
      <w:r w:rsidR="00B40C18" w:rsidRPr="000E2434">
        <w:rPr>
          <w:b/>
          <w:bCs/>
          <w:lang w:val="en-SE" w:eastAsia="zh-CN"/>
        </w:rPr>
        <w:t xml:space="preserve"> </w:t>
      </w:r>
      <w:r w:rsidRPr="000E2434">
        <w:rPr>
          <w:b/>
          <w:bCs/>
          <w:lang w:val="en-SE" w:eastAsia="zh-CN"/>
        </w:rPr>
        <w:t>by NW.</w:t>
      </w:r>
    </w:p>
    <w:p w14:paraId="4C64D114" w14:textId="19B7DA07" w:rsidR="00D14182" w:rsidRPr="000E2434" w:rsidRDefault="0044213A" w:rsidP="00DE2093">
      <w:pPr>
        <w:pStyle w:val="ListParagraph"/>
        <w:numPr>
          <w:ilvl w:val="0"/>
          <w:numId w:val="39"/>
        </w:numPr>
        <w:tabs>
          <w:tab w:val="left" w:pos="6442"/>
        </w:tabs>
        <w:rPr>
          <w:b/>
          <w:bCs/>
          <w:lang w:val="en-SE" w:eastAsia="zh-CN"/>
        </w:rPr>
      </w:pPr>
      <w:r>
        <w:rPr>
          <w:b/>
          <w:bCs/>
          <w:lang w:val="en-SE" w:eastAsia="zh-CN"/>
        </w:rPr>
        <w:t xml:space="preserve">One example </w:t>
      </w:r>
      <w:r w:rsidR="006352BC">
        <w:rPr>
          <w:b/>
          <w:bCs/>
          <w:lang w:val="en-SE" w:eastAsia="zh-CN"/>
        </w:rPr>
        <w:t>of intended SCC</w:t>
      </w:r>
      <w:r w:rsidR="0010493B">
        <w:rPr>
          <w:b/>
          <w:bCs/>
          <w:lang w:val="en-SE" w:eastAsia="zh-CN"/>
        </w:rPr>
        <w:t>s</w:t>
      </w:r>
      <w:r w:rsidR="006352BC">
        <w:rPr>
          <w:b/>
          <w:bCs/>
          <w:lang w:val="en-SE" w:eastAsia="zh-CN"/>
        </w:rPr>
        <w:t xml:space="preserve"> </w:t>
      </w:r>
      <w:r>
        <w:rPr>
          <w:b/>
          <w:bCs/>
          <w:lang w:val="en-SE" w:eastAsia="zh-CN"/>
        </w:rPr>
        <w:t>is listed in the below table</w:t>
      </w:r>
      <w:r w:rsidR="00960464">
        <w:rPr>
          <w:b/>
          <w:bCs/>
          <w:lang w:val="en-SE" w:eastAsia="zh-CN"/>
        </w:rPr>
        <w:t>(for sake of simplification, only one scenario is demonstrated here)</w:t>
      </w:r>
    </w:p>
    <w:p w14:paraId="3022E383" w14:textId="28146014" w:rsidR="00DE2093" w:rsidRPr="00B34784" w:rsidRDefault="00DE2093" w:rsidP="00DE2093">
      <w:pPr>
        <w:pStyle w:val="TH"/>
      </w:pPr>
      <w:r w:rsidRPr="00B34784">
        <w:t xml:space="preserve">Table </w:t>
      </w:r>
      <w:r w:rsidR="00F71FAC">
        <w:t>2</w:t>
      </w:r>
      <w:r w:rsidRPr="00B34784">
        <w:t xml:space="preserve">: </w:t>
      </w:r>
      <w:proofErr w:type="spellStart"/>
      <w:r w:rsidRPr="00B34784">
        <w:t>CSSF</w:t>
      </w:r>
      <w:r w:rsidRPr="00B34784">
        <w:rPr>
          <w:vertAlign w:val="subscript"/>
        </w:rPr>
        <w:t>outside_gap,i</w:t>
      </w:r>
      <w:proofErr w:type="spellEnd"/>
      <w:r w:rsidRPr="00B34784">
        <w:t xml:space="preserve"> scaling factor for SA mode</w:t>
      </w:r>
    </w:p>
    <w:tbl>
      <w:tblPr>
        <w:tblW w:w="2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0"/>
        <w:gridCol w:w="1093"/>
        <w:gridCol w:w="1290"/>
        <w:gridCol w:w="1164"/>
      </w:tblGrid>
      <w:tr w:rsidR="00BC0B5F" w:rsidRPr="00880D67" w14:paraId="7B4E2FF6" w14:textId="77777777" w:rsidTr="00BC0B5F">
        <w:trPr>
          <w:jc w:val="center"/>
        </w:trPr>
        <w:tc>
          <w:tcPr>
            <w:tcW w:w="888" w:type="pct"/>
            <w:shd w:val="clear" w:color="auto" w:fill="auto"/>
          </w:tcPr>
          <w:p w14:paraId="457EEF3F" w14:textId="77777777" w:rsidR="00BC0B5F" w:rsidRPr="00880D67" w:rsidRDefault="00BC0B5F" w:rsidP="00565408">
            <w:pPr>
              <w:pStyle w:val="TAH"/>
              <w:keepNext w:val="0"/>
              <w:rPr>
                <w:sz w:val="11"/>
                <w:szCs w:val="13"/>
                <w:lang w:eastAsia="zh-CN"/>
              </w:rPr>
            </w:pPr>
            <w:r w:rsidRPr="00880D67">
              <w:rPr>
                <w:sz w:val="11"/>
                <w:szCs w:val="13"/>
              </w:rPr>
              <w:t>Scenario</w:t>
            </w:r>
          </w:p>
        </w:tc>
        <w:tc>
          <w:tcPr>
            <w:tcW w:w="1376" w:type="pct"/>
            <w:shd w:val="clear" w:color="auto" w:fill="auto"/>
          </w:tcPr>
          <w:p w14:paraId="31AD0D21" w14:textId="77777777" w:rsidR="00BC0B5F" w:rsidRPr="00880D67" w:rsidRDefault="00BC0B5F" w:rsidP="00565408">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PCC</w:t>
            </w:r>
          </w:p>
        </w:tc>
        <w:tc>
          <w:tcPr>
            <w:tcW w:w="1374" w:type="pct"/>
            <w:shd w:val="clear" w:color="auto" w:fill="auto"/>
          </w:tcPr>
          <w:p w14:paraId="56DD86ED" w14:textId="77777777" w:rsidR="00BC0B5F" w:rsidRPr="00880D67" w:rsidRDefault="00BC0B5F" w:rsidP="00565408">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intended </w:t>
            </w:r>
            <w:r w:rsidRPr="00880D67">
              <w:rPr>
                <w:sz w:val="11"/>
                <w:szCs w:val="13"/>
              </w:rPr>
              <w:t>SCC</w:t>
            </w:r>
          </w:p>
        </w:tc>
        <w:tc>
          <w:tcPr>
            <w:tcW w:w="1361" w:type="pct"/>
          </w:tcPr>
          <w:p w14:paraId="0B8E0712" w14:textId="77777777" w:rsidR="00BC0B5F" w:rsidRPr="00880D67" w:rsidRDefault="00BC0B5F" w:rsidP="00565408">
            <w:pPr>
              <w:pStyle w:val="TAH"/>
              <w:rPr>
                <w:i/>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unintended </w:t>
            </w:r>
            <w:r w:rsidRPr="00880D67">
              <w:rPr>
                <w:sz w:val="11"/>
                <w:szCs w:val="13"/>
              </w:rPr>
              <w:t>SCC</w:t>
            </w:r>
          </w:p>
        </w:tc>
      </w:tr>
      <w:tr w:rsidR="00BC0B5F" w:rsidRPr="00880D67" w14:paraId="08D78D4B" w14:textId="77777777" w:rsidTr="00BC0B5F">
        <w:trPr>
          <w:jc w:val="center"/>
        </w:trPr>
        <w:tc>
          <w:tcPr>
            <w:tcW w:w="888" w:type="pct"/>
            <w:shd w:val="clear" w:color="auto" w:fill="auto"/>
          </w:tcPr>
          <w:p w14:paraId="0192D766" w14:textId="77777777" w:rsidR="00BC0B5F" w:rsidRPr="00880D67" w:rsidRDefault="00BC0B5F" w:rsidP="00565408">
            <w:pPr>
              <w:pStyle w:val="TAL"/>
              <w:keepNext w:val="0"/>
              <w:rPr>
                <w:b/>
                <w:sz w:val="11"/>
                <w:szCs w:val="13"/>
              </w:rPr>
            </w:pPr>
            <w:r w:rsidRPr="00880D67">
              <w:rPr>
                <w:b/>
                <w:sz w:val="11"/>
                <w:szCs w:val="13"/>
              </w:rPr>
              <w:t xml:space="preserve">FR1 only CA </w:t>
            </w:r>
          </w:p>
        </w:tc>
        <w:tc>
          <w:tcPr>
            <w:tcW w:w="1376" w:type="pct"/>
            <w:shd w:val="clear" w:color="auto" w:fill="auto"/>
          </w:tcPr>
          <w:p w14:paraId="795E0E3C" w14:textId="77777777" w:rsidR="00BC0B5F" w:rsidRPr="007121B3" w:rsidRDefault="00BC0B5F" w:rsidP="00565408">
            <w:pPr>
              <w:pStyle w:val="TAC"/>
              <w:rPr>
                <w:sz w:val="11"/>
                <w:szCs w:val="13"/>
              </w:rPr>
            </w:pPr>
            <w:r w:rsidRPr="00232927">
              <w:rPr>
                <w:color w:val="FF0000"/>
                <w:sz w:val="11"/>
                <w:szCs w:val="13"/>
              </w:rPr>
              <w:t>(</w:t>
            </w:r>
            <w:r w:rsidRPr="007121B3">
              <w:rPr>
                <w:sz w:val="11"/>
                <w:szCs w:val="13"/>
              </w:rPr>
              <w:t>1+N</w:t>
            </w:r>
            <w:r w:rsidRPr="007121B3">
              <w:rPr>
                <w:sz w:val="11"/>
                <w:szCs w:val="13"/>
                <w:vertAlign w:val="subscript"/>
              </w:rPr>
              <w:t>PCC_CSIRS</w:t>
            </w:r>
            <w:r w:rsidRPr="007121B3">
              <w:rPr>
                <w:sz w:val="11"/>
                <w:szCs w:val="13"/>
              </w:rPr>
              <w:t xml:space="preserve"> + N</w:t>
            </w:r>
            <w:r w:rsidRPr="007121B3">
              <w:rPr>
                <w:sz w:val="11"/>
                <w:szCs w:val="13"/>
                <w:vertAlign w:val="subscript"/>
              </w:rPr>
              <w:t>PCC_CCA_RSSI/CO</w:t>
            </w:r>
            <w:r w:rsidRPr="00232927">
              <w:rPr>
                <w:color w:val="FF0000"/>
                <w:sz w:val="11"/>
                <w:szCs w:val="13"/>
              </w:rPr>
              <w:t>)</w:t>
            </w:r>
            <w:r>
              <w:rPr>
                <w:sz w:val="11"/>
                <w:szCs w:val="13"/>
              </w:rPr>
              <w:t xml:space="preserve"> </w:t>
            </w:r>
            <w:r w:rsidRPr="00D62B34">
              <w:rPr>
                <w:color w:val="FF0000"/>
                <w:sz w:val="11"/>
                <w:szCs w:val="13"/>
              </w:rPr>
              <w:t>/(1/(1-a))</w:t>
            </w:r>
          </w:p>
        </w:tc>
        <w:tc>
          <w:tcPr>
            <w:tcW w:w="1374" w:type="pct"/>
            <w:shd w:val="clear" w:color="auto" w:fill="auto"/>
          </w:tcPr>
          <w:p w14:paraId="4A892159" w14:textId="77777777" w:rsidR="00BC0B5F" w:rsidRPr="00960464" w:rsidRDefault="00BC0B5F" w:rsidP="00BC0B5F">
            <w:pPr>
              <w:pStyle w:val="TAC"/>
              <w:jc w:val="left"/>
              <w:rPr>
                <w:rFonts w:cs="Arial"/>
                <w:color w:val="FF0000"/>
                <w:sz w:val="11"/>
                <w:szCs w:val="13"/>
                <w:lang w:val="en-US" w:eastAsia="zh-CN"/>
              </w:rPr>
            </w:pPr>
            <w:r>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color w:val="FF0000"/>
                <w:sz w:val="11"/>
                <w:szCs w:val="13"/>
              </w:rPr>
              <w:t>-</w:t>
            </w:r>
            <w:r w:rsidRPr="00960464">
              <w:rPr>
                <w:rFonts w:cs="Arial"/>
                <w:color w:val="FF0000"/>
                <w:sz w:val="11"/>
                <w:szCs w:val="13"/>
                <w:lang w:val="en-US" w:eastAsia="zh-CN"/>
              </w:rPr>
              <w:t xml:space="preserve"> +</w:t>
            </w:r>
          </w:p>
          <w:p w14:paraId="28551E1E" w14:textId="09D136C4" w:rsidR="00BC0B5F" w:rsidRPr="00880D67" w:rsidRDefault="00BC0B5F" w:rsidP="00BC0B5F">
            <w:pPr>
              <w:pStyle w:val="TAC"/>
              <w:rPr>
                <w:sz w:val="11"/>
                <w:szCs w:val="13"/>
              </w:rPr>
            </w:pPr>
            <w:r w:rsidRPr="00960464">
              <w:rPr>
                <w:color w:val="FF0000"/>
                <w:sz w:val="11"/>
                <w:szCs w:val="13"/>
              </w:rPr>
              <w:t>+Y</w:t>
            </w:r>
            <w:r w:rsidRPr="00960464">
              <w:rPr>
                <w:rFonts w:hint="eastAsia"/>
                <w:color w:val="FF0000"/>
                <w:sz w:val="11"/>
                <w:szCs w:val="13"/>
                <w:lang w:eastAsia="zh-CN"/>
              </w:rPr>
              <w:t>1</w:t>
            </w:r>
            <w:r w:rsidRPr="00960464">
              <w:rPr>
                <w:color w:val="FF0000"/>
                <w:sz w:val="11"/>
                <w:szCs w:val="13"/>
              </w:rPr>
              <w:t>+Z</w:t>
            </w:r>
            <w:r w:rsidRPr="00960464">
              <w:rPr>
                <w:rFonts w:hint="eastAsia"/>
                <w:color w:val="FF0000"/>
                <w:sz w:val="11"/>
                <w:szCs w:val="13"/>
                <w:lang w:eastAsia="zh-CN"/>
              </w:rPr>
              <w:t>1</w:t>
            </w:r>
            <w:r w:rsidRPr="00960464">
              <w:rPr>
                <w:color w:val="FF0000"/>
                <w:sz w:val="11"/>
                <w:szCs w:val="13"/>
              </w:rPr>
              <w:t>+2x</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960464">
              <w:rPr>
                <w:color w:val="FF0000"/>
                <w:sz w:val="11"/>
                <w:szCs w:val="13"/>
              </w:rPr>
              <w:t xml:space="preserve"> +</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960464">
              <w:rPr>
                <w:color w:val="FF0000"/>
                <w:sz w:val="11"/>
                <w:szCs w:val="13"/>
              </w:rPr>
              <w:t>)</w:t>
            </w:r>
            <w:r w:rsidRPr="00D62B34">
              <w:rPr>
                <w:color w:val="FF0000"/>
                <w:sz w:val="11"/>
                <w:szCs w:val="13"/>
              </w:rPr>
              <w:t>/(1/(</w:t>
            </w:r>
            <w:proofErr w:type="spellStart"/>
            <w:r w:rsidRPr="00D62B34">
              <w:rPr>
                <w:color w:val="FF0000"/>
                <w:sz w:val="11"/>
                <w:szCs w:val="13"/>
              </w:rPr>
              <w:t>a</w:t>
            </w:r>
            <w:r>
              <w:rPr>
                <w:color w:val="FF0000"/>
                <w:sz w:val="11"/>
                <w:szCs w:val="13"/>
              </w:rPr>
              <w:t>+b</w:t>
            </w:r>
            <w:proofErr w:type="spellEnd"/>
            <w:r w:rsidRPr="00D62B34">
              <w:rPr>
                <w:color w:val="FF0000"/>
                <w:sz w:val="11"/>
                <w:szCs w:val="13"/>
              </w:rPr>
              <w:t>))</w:t>
            </w:r>
          </w:p>
        </w:tc>
        <w:tc>
          <w:tcPr>
            <w:tcW w:w="1361" w:type="pct"/>
          </w:tcPr>
          <w:p w14:paraId="2A9B1136" w14:textId="70AECB0D" w:rsidR="0010493B" w:rsidRDefault="0010493B" w:rsidP="0010493B">
            <w:pPr>
              <w:pStyle w:val="TAC"/>
              <w:jc w:val="left"/>
              <w:rPr>
                <w:rFonts w:cs="Arial"/>
                <w:color w:val="FF0000"/>
                <w:sz w:val="11"/>
                <w:szCs w:val="13"/>
                <w:lang w:val="en-US" w:eastAsia="zh-CN"/>
              </w:rPr>
            </w:pPr>
            <w:r>
              <w:rPr>
                <w:color w:val="FF0000"/>
                <w:sz w:val="11"/>
                <w:szCs w:val="13"/>
              </w:rPr>
              <w:t>((</w:t>
            </w:r>
            <w:r w:rsidRPr="00AA42B8">
              <w:rPr>
                <w:sz w:val="11"/>
                <w:szCs w:val="13"/>
              </w:rPr>
              <w:t>N</w:t>
            </w:r>
            <w:r w:rsidRPr="00AA42B8">
              <w:rPr>
                <w:sz w:val="11"/>
                <w:szCs w:val="13"/>
                <w:vertAlign w:val="subscript"/>
              </w:rPr>
              <w:t>SCC_SSB</w:t>
            </w:r>
            <w:r w:rsidRPr="00A82E52">
              <w:rPr>
                <w:color w:val="FF0000"/>
                <w:sz w:val="11"/>
                <w:szCs w:val="13"/>
              </w:rPr>
              <w:t>-</w:t>
            </w:r>
            <w:r>
              <w:rPr>
                <w:rFonts w:cs="Arial"/>
                <w:color w:val="FF0000"/>
                <w:sz w:val="11"/>
                <w:szCs w:val="13"/>
                <w:lang w:val="en-US" w:eastAsia="zh-CN"/>
              </w:rPr>
              <w:t xml:space="preserve"> </w:t>
            </w:r>
            <w:proofErr w:type="spellStart"/>
            <w:r>
              <w:rPr>
                <w:rFonts w:cs="Arial"/>
                <w:color w:val="FF0000"/>
                <w:sz w:val="11"/>
                <w:szCs w:val="13"/>
                <w:lang w:val="en-US" w:eastAsia="zh-CN"/>
              </w:rPr>
              <w:t>Nint</w:t>
            </w:r>
            <w:proofErr w:type="spellEnd"/>
            <w:r w:rsidR="009D55DE" w:rsidRPr="00960464">
              <w:rPr>
                <w:color w:val="FF0000"/>
                <w:sz w:val="11"/>
                <w:szCs w:val="13"/>
                <w:vertAlign w:val="subscript"/>
              </w:rPr>
              <w:t xml:space="preserve"> SCC_SSB</w:t>
            </w:r>
            <w:r>
              <w:rPr>
                <w:rFonts w:cs="Arial"/>
                <w:color w:val="FF0000"/>
                <w:sz w:val="11"/>
                <w:szCs w:val="13"/>
                <w:lang w:val="en-US" w:eastAsia="zh-CN"/>
              </w:rPr>
              <w:t xml:space="preserve"> </w:t>
            </w:r>
          </w:p>
          <w:p w14:paraId="64712FC0" w14:textId="19F01026" w:rsidR="00BC0B5F" w:rsidRPr="00AA42B8" w:rsidRDefault="0010493B" w:rsidP="0010493B">
            <w:pPr>
              <w:pStyle w:val="TAC"/>
              <w:rPr>
                <w:sz w:val="11"/>
                <w:szCs w:val="13"/>
              </w:rPr>
            </w:pPr>
            <w:r w:rsidRPr="00A82E52">
              <w:rPr>
                <w:color w:val="FF0000"/>
                <w:sz w:val="11"/>
                <w:szCs w:val="13"/>
              </w:rPr>
              <w:t xml:space="preserve">) </w:t>
            </w:r>
            <w:r w:rsidRPr="00AA42B8">
              <w:rPr>
                <w:sz w:val="11"/>
                <w:szCs w:val="13"/>
              </w:rPr>
              <w:t>+</w:t>
            </w:r>
            <w:r>
              <w:rPr>
                <w:sz w:val="11"/>
                <w:szCs w:val="13"/>
              </w:rPr>
              <w:t>(</w:t>
            </w:r>
            <w:r w:rsidRPr="00E87EA9">
              <w:rPr>
                <w:color w:val="FF0000"/>
                <w:sz w:val="11"/>
                <w:szCs w:val="13"/>
              </w:rPr>
              <w:t>Y</w:t>
            </w:r>
            <w:r>
              <w:rPr>
                <w:color w:val="FF0000"/>
                <w:sz w:val="11"/>
                <w:szCs w:val="13"/>
              </w:rPr>
              <w:t xml:space="preserve">-Y1) </w:t>
            </w:r>
            <w:r w:rsidRPr="00AA42B8">
              <w:rPr>
                <w:sz w:val="11"/>
                <w:szCs w:val="13"/>
              </w:rPr>
              <w:t>+</w:t>
            </w:r>
            <w:r>
              <w:rPr>
                <w:sz w:val="11"/>
                <w:szCs w:val="13"/>
              </w:rPr>
              <w:t xml:space="preserve"> (</w:t>
            </w:r>
            <w:r w:rsidRPr="00E87EA9">
              <w:rPr>
                <w:color w:val="FF0000"/>
                <w:sz w:val="11"/>
                <w:szCs w:val="13"/>
              </w:rPr>
              <w:t>Z</w:t>
            </w:r>
            <w:r>
              <w:rPr>
                <w:color w:val="FF0000"/>
                <w:sz w:val="11"/>
                <w:szCs w:val="13"/>
              </w:rPr>
              <w:t>-Z1)</w:t>
            </w:r>
            <w:r w:rsidRPr="00AA42B8">
              <w:rPr>
                <w:sz w:val="11"/>
                <w:szCs w:val="13"/>
              </w:rPr>
              <w:t xml:space="preserve">+2x </w:t>
            </w:r>
            <w:r w:rsidRPr="00A82E52">
              <w:rPr>
                <w:color w:val="FF0000"/>
                <w:sz w:val="11"/>
                <w:szCs w:val="13"/>
              </w:rPr>
              <w:t>(</w:t>
            </w:r>
            <w:r w:rsidRPr="00AA42B8">
              <w:rPr>
                <w:sz w:val="11"/>
                <w:szCs w:val="13"/>
              </w:rPr>
              <w:t>N</w:t>
            </w:r>
            <w:r w:rsidRPr="00AA42B8">
              <w:rPr>
                <w:sz w:val="11"/>
                <w:szCs w:val="13"/>
                <w:vertAlign w:val="subscript"/>
              </w:rPr>
              <w:t>SCC_CSIRS</w:t>
            </w:r>
            <w:r w:rsidRPr="00A82E52">
              <w:rPr>
                <w:color w:val="FF0000"/>
                <w:sz w:val="11"/>
                <w:szCs w:val="13"/>
              </w:rPr>
              <w:t>-</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A82E52">
              <w:rPr>
                <w:color w:val="FF0000"/>
                <w:sz w:val="11"/>
                <w:szCs w:val="13"/>
              </w:rPr>
              <w:t>)</w:t>
            </w:r>
            <w:r w:rsidRPr="00AA42B8">
              <w:rPr>
                <w:sz w:val="11"/>
                <w:szCs w:val="13"/>
              </w:rPr>
              <w:t xml:space="preserve">+ </w:t>
            </w:r>
            <w:r w:rsidRPr="00A82E52">
              <w:rPr>
                <w:color w:val="FF0000"/>
                <w:sz w:val="11"/>
                <w:szCs w:val="13"/>
              </w:rPr>
              <w:t>(</w:t>
            </w:r>
            <w:r w:rsidRPr="00AA42B8">
              <w:rPr>
                <w:sz w:val="11"/>
                <w:szCs w:val="13"/>
              </w:rPr>
              <w:t>N</w:t>
            </w:r>
            <w:r w:rsidRPr="00AA42B8">
              <w:rPr>
                <w:sz w:val="11"/>
                <w:szCs w:val="13"/>
                <w:vertAlign w:val="subscript"/>
              </w:rPr>
              <w:t>SCC_CCA_RSSI/CO</w:t>
            </w:r>
            <w:r w:rsidRPr="00032A13">
              <w:rPr>
                <w:color w:val="FF0000"/>
                <w:sz w:val="11"/>
                <w:szCs w:val="13"/>
                <w:vertAlign w:val="subscript"/>
              </w:rPr>
              <w:t xml:space="preserve"> </w:t>
            </w:r>
            <w:r w:rsidRPr="00960464">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032A13">
              <w:rPr>
                <w:color w:val="FF0000"/>
                <w:sz w:val="11"/>
                <w:szCs w:val="13"/>
              </w:rPr>
              <w:t>)</w:t>
            </w:r>
            <w:r w:rsidR="00BC0B5F" w:rsidRPr="00AA42B8">
              <w:rPr>
                <w:color w:val="FF0000"/>
                <w:sz w:val="11"/>
                <w:szCs w:val="13"/>
              </w:rPr>
              <w:t>)/(1/(1-b))</w:t>
            </w:r>
          </w:p>
        </w:tc>
      </w:tr>
      <w:tr w:rsidR="00BC0B5F" w:rsidRPr="00880D67" w14:paraId="379B02B7" w14:textId="77777777" w:rsidTr="00BC0B5F">
        <w:trPr>
          <w:jc w:val="center"/>
        </w:trPr>
        <w:tc>
          <w:tcPr>
            <w:tcW w:w="888" w:type="pct"/>
            <w:shd w:val="clear" w:color="auto" w:fill="auto"/>
          </w:tcPr>
          <w:p w14:paraId="505429B9" w14:textId="77777777" w:rsidR="00BC0B5F" w:rsidRPr="00880D67" w:rsidRDefault="00BC0B5F" w:rsidP="00565408">
            <w:pPr>
              <w:pStyle w:val="TAL"/>
              <w:keepNext w:val="0"/>
              <w:rPr>
                <w:b/>
                <w:sz w:val="11"/>
                <w:szCs w:val="13"/>
              </w:rPr>
            </w:pPr>
            <w:r w:rsidRPr="00880D67">
              <w:rPr>
                <w:b/>
                <w:sz w:val="11"/>
                <w:szCs w:val="13"/>
              </w:rPr>
              <w:t xml:space="preserve">FR2 only intra band CA </w:t>
            </w:r>
          </w:p>
        </w:tc>
        <w:tc>
          <w:tcPr>
            <w:tcW w:w="1376" w:type="pct"/>
            <w:shd w:val="clear" w:color="auto" w:fill="auto"/>
          </w:tcPr>
          <w:p w14:paraId="47D16FE1" w14:textId="77777777" w:rsidR="00BC0B5F" w:rsidRPr="00880D67" w:rsidRDefault="00BC0B5F" w:rsidP="00565408">
            <w:pPr>
              <w:pStyle w:val="TAC"/>
              <w:rPr>
                <w:b/>
                <w:sz w:val="11"/>
                <w:szCs w:val="13"/>
              </w:rPr>
            </w:pPr>
            <w:r w:rsidRPr="00880D67">
              <w:rPr>
                <w:sz w:val="11"/>
                <w:szCs w:val="13"/>
              </w:rPr>
              <w:t>N/A</w:t>
            </w:r>
          </w:p>
        </w:tc>
        <w:tc>
          <w:tcPr>
            <w:tcW w:w="1374" w:type="pct"/>
            <w:shd w:val="clear" w:color="auto" w:fill="auto"/>
          </w:tcPr>
          <w:p w14:paraId="48BDE421" w14:textId="77777777" w:rsidR="00BC0B5F" w:rsidRPr="00880D67" w:rsidRDefault="00BC0B5F" w:rsidP="00565408">
            <w:pPr>
              <w:pStyle w:val="TAC"/>
              <w:rPr>
                <w:b/>
                <w:sz w:val="11"/>
                <w:szCs w:val="13"/>
              </w:rPr>
            </w:pPr>
            <w:r w:rsidRPr="00880D67">
              <w:rPr>
                <w:sz w:val="11"/>
                <w:szCs w:val="13"/>
              </w:rPr>
              <w:t>N/A</w:t>
            </w:r>
          </w:p>
        </w:tc>
        <w:tc>
          <w:tcPr>
            <w:tcW w:w="1361" w:type="pct"/>
          </w:tcPr>
          <w:p w14:paraId="37E59437" w14:textId="77777777" w:rsidR="00BC0B5F" w:rsidRPr="00880D67" w:rsidRDefault="00BC0B5F" w:rsidP="00565408">
            <w:pPr>
              <w:pStyle w:val="TAC"/>
              <w:rPr>
                <w:sz w:val="11"/>
                <w:szCs w:val="13"/>
              </w:rPr>
            </w:pPr>
            <w:r w:rsidRPr="00880D67">
              <w:rPr>
                <w:sz w:val="11"/>
                <w:szCs w:val="13"/>
              </w:rPr>
              <w:t>N/A</w:t>
            </w:r>
          </w:p>
        </w:tc>
      </w:tr>
      <w:tr w:rsidR="00BC0B5F" w:rsidRPr="00880D67" w14:paraId="1D8BC819" w14:textId="77777777" w:rsidTr="00BC0B5F">
        <w:trPr>
          <w:jc w:val="center"/>
        </w:trPr>
        <w:tc>
          <w:tcPr>
            <w:tcW w:w="5000" w:type="pct"/>
            <w:gridSpan w:val="4"/>
            <w:shd w:val="clear" w:color="auto" w:fill="auto"/>
          </w:tcPr>
          <w:p w14:paraId="1EA0E9E3" w14:textId="6D33A00B" w:rsidR="00BC0B5F" w:rsidRDefault="00BC0B5F" w:rsidP="00BC0B5F">
            <w:pPr>
              <w:pStyle w:val="TAC"/>
              <w:jc w:val="left"/>
              <w:rPr>
                <w:rFonts w:cs="Arial"/>
                <w:color w:val="FF0000"/>
                <w:sz w:val="11"/>
                <w:szCs w:val="13"/>
                <w:lang w:val="en-US" w:eastAsia="zh-CN"/>
              </w:rPr>
            </w:pPr>
            <w:r w:rsidRPr="00723D88">
              <w:rPr>
                <w:rFonts w:cs="Arial" w:hint="eastAsia"/>
                <w:color w:val="FF0000"/>
                <w:sz w:val="11"/>
                <w:szCs w:val="13"/>
                <w:lang w:eastAsia="zh-CN"/>
              </w:rPr>
              <w:t>Y1</w:t>
            </w:r>
            <w:r w:rsidRPr="00723D88">
              <w:rPr>
                <w:rFonts w:cs="Arial"/>
                <w:color w:val="FF0000"/>
                <w:sz w:val="11"/>
                <w:szCs w:val="13"/>
                <w:lang w:val="en-US" w:eastAsia="zh-CN"/>
              </w:rPr>
              <w:t>, Z1</w:t>
            </w:r>
            <w:r w:rsidR="0032282A">
              <w:rPr>
                <w:rFonts w:cs="Arial"/>
                <w:color w:val="FF0000"/>
                <w:sz w:val="11"/>
                <w:szCs w:val="13"/>
                <w:lang w:val="en-US" w:eastAsia="zh-CN"/>
              </w:rPr>
              <w:t>:</w:t>
            </w:r>
            <w:r>
              <w:rPr>
                <w:rFonts w:cs="Arial"/>
                <w:color w:val="FF0000"/>
                <w:sz w:val="11"/>
                <w:szCs w:val="13"/>
                <w:lang w:val="en-US" w:eastAsia="zh-CN"/>
              </w:rPr>
              <w:t xml:space="preserve"> the intended SCC number out of Y, Z. </w:t>
            </w:r>
            <w:r w:rsidRPr="00723D88">
              <w:rPr>
                <w:rFonts w:cs="Arial" w:hint="eastAsia"/>
                <w:color w:val="FF0000"/>
                <w:sz w:val="11"/>
                <w:szCs w:val="13"/>
                <w:lang w:eastAsia="zh-CN"/>
              </w:rPr>
              <w:t>Y1</w:t>
            </w:r>
            <w:r w:rsidRPr="00723D88">
              <w:rPr>
                <w:rFonts w:cs="Arial"/>
                <w:color w:val="FF0000"/>
                <w:sz w:val="11"/>
                <w:szCs w:val="13"/>
                <w:lang w:val="en-US" w:eastAsia="zh-CN"/>
              </w:rPr>
              <w:t>, Z1 =0 if invalid.</w:t>
            </w:r>
            <w:r>
              <w:rPr>
                <w:rFonts w:cs="Arial"/>
                <w:color w:val="FF0000"/>
                <w:sz w:val="11"/>
                <w:szCs w:val="13"/>
                <w:lang w:val="en-US" w:eastAsia="zh-CN"/>
              </w:rPr>
              <w:t xml:space="preserve">, </w:t>
            </w:r>
          </w:p>
          <w:p w14:paraId="1E3961E3" w14:textId="77777777" w:rsidR="00BC0B5F" w:rsidRDefault="00BC0B5F" w:rsidP="00BC0B5F">
            <w:pPr>
              <w:pStyle w:val="TAC"/>
              <w:jc w:val="left"/>
              <w:rPr>
                <w:rFonts w:cs="Arial"/>
                <w:color w:val="FF0000"/>
                <w:sz w:val="11"/>
                <w:szCs w:val="13"/>
                <w:lang w:val="en-US" w:eastAsia="zh-CN"/>
              </w:rPr>
            </w:pPr>
          </w:p>
          <w:p w14:paraId="1A6D12B1" w14:textId="77777777" w:rsidR="00BC0B5F" w:rsidRPr="00960464" w:rsidRDefault="00BC0B5F" w:rsidP="00BC0B5F">
            <w:pPr>
              <w:pStyle w:val="TAC"/>
              <w:jc w:val="left"/>
              <w:rPr>
                <w:color w:val="FF0000"/>
                <w:sz w:val="11"/>
                <w:szCs w:val="13"/>
                <w:vertAlign w:val="subscript"/>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rFonts w:cs="Arial"/>
                <w:color w:val="FF0000"/>
                <w:sz w:val="11"/>
                <w:szCs w:val="13"/>
                <w:lang w:val="en-US" w:eastAsia="zh-CN"/>
              </w:rPr>
              <w:t>: the intended SCC number out of</w:t>
            </w:r>
            <w:r w:rsidRPr="00960464">
              <w:rPr>
                <w:color w:val="FF0000"/>
                <w:sz w:val="11"/>
                <w:szCs w:val="13"/>
              </w:rPr>
              <w:t xml:space="preserve"> N</w:t>
            </w:r>
            <w:r w:rsidRPr="00960464">
              <w:rPr>
                <w:color w:val="FF0000"/>
                <w:sz w:val="11"/>
                <w:szCs w:val="13"/>
                <w:vertAlign w:val="subscript"/>
              </w:rPr>
              <w:t>SCC_SSB</w:t>
            </w:r>
          </w:p>
          <w:p w14:paraId="6572BFE1" w14:textId="77777777" w:rsidR="00BC0B5F" w:rsidRPr="00960464" w:rsidRDefault="00BC0B5F" w:rsidP="00BC0B5F">
            <w:pPr>
              <w:pStyle w:val="TAC"/>
              <w:jc w:val="left"/>
              <w:rPr>
                <w:rFonts w:cs="Arial"/>
                <w:color w:val="FF0000"/>
                <w:sz w:val="11"/>
                <w:szCs w:val="13"/>
                <w:lang w:val="en-US" w:eastAsia="zh-CN"/>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SCC_CSIRS: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SCC_CSIRS</w:t>
            </w:r>
          </w:p>
          <w:p w14:paraId="23CB6CD1" w14:textId="7E3801B0" w:rsidR="00BC0B5F" w:rsidRPr="00880D67" w:rsidRDefault="00BC0B5F" w:rsidP="009B6297">
            <w:pPr>
              <w:pStyle w:val="TAC"/>
              <w:jc w:val="left"/>
              <w:rPr>
                <w:sz w:val="11"/>
                <w:szCs w:val="13"/>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SCC_CCA_RSSI/CO</w:t>
            </w:r>
          </w:p>
        </w:tc>
      </w:tr>
    </w:tbl>
    <w:p w14:paraId="73761CC5" w14:textId="77777777" w:rsidR="00DE2093" w:rsidRDefault="00DE2093" w:rsidP="00DE2093">
      <w:pPr>
        <w:tabs>
          <w:tab w:val="left" w:pos="851"/>
        </w:tabs>
        <w:rPr>
          <w:color w:val="FF0000"/>
          <w:lang w:eastAsia="x-none"/>
        </w:rPr>
      </w:pPr>
    </w:p>
    <w:p w14:paraId="59DE9B69" w14:textId="77777777" w:rsidR="008A1CC4" w:rsidRDefault="008A1CC4" w:rsidP="008A1CC4">
      <w:pPr>
        <w:rPr>
          <w:b/>
          <w:color w:val="0070C0"/>
          <w:u w:val="single"/>
          <w:lang w:eastAsia="ko-KR"/>
        </w:rPr>
      </w:pPr>
      <w:r>
        <w:rPr>
          <w:b/>
          <w:color w:val="0070C0"/>
          <w:u w:val="single"/>
          <w:lang w:eastAsia="ko-KR"/>
        </w:rPr>
        <w:lastRenderedPageBreak/>
        <w:t>Issue 2-4-3: Tentative solution 3: 3 searchers for CSSF</w:t>
      </w:r>
    </w:p>
    <w:tbl>
      <w:tblPr>
        <w:tblStyle w:val="TableGrid"/>
        <w:tblW w:w="0" w:type="auto"/>
        <w:tblLook w:val="04A0" w:firstRow="1" w:lastRow="0" w:firstColumn="1" w:lastColumn="0" w:noHBand="0" w:noVBand="1"/>
      </w:tblPr>
      <w:tblGrid>
        <w:gridCol w:w="10142"/>
      </w:tblGrid>
      <w:tr w:rsidR="008A1CC4" w14:paraId="1419CEA8" w14:textId="77777777" w:rsidTr="008A1CC4">
        <w:tc>
          <w:tcPr>
            <w:tcW w:w="10142" w:type="dxa"/>
          </w:tcPr>
          <w:p w14:paraId="1AFE68C2" w14:textId="77777777" w:rsidR="008A1CC4" w:rsidRPr="009D4779" w:rsidRDefault="008A1CC4" w:rsidP="008A1CC4">
            <w:pPr>
              <w:rPr>
                <w:highlight w:val="green"/>
              </w:rPr>
            </w:pPr>
            <w:r w:rsidRPr="009D4779">
              <w:rPr>
                <w:highlight w:val="green"/>
              </w:rPr>
              <w:t>Agreement:</w:t>
            </w:r>
          </w:p>
          <w:p w14:paraId="2D05A7E1" w14:textId="77777777" w:rsidR="008A1CC4" w:rsidRPr="009D4779" w:rsidRDefault="008A1CC4" w:rsidP="008A1CC4">
            <w:pPr>
              <w:pStyle w:val="ListParagraph"/>
              <w:rPr>
                <w:highlight w:val="green"/>
              </w:rPr>
            </w:pPr>
            <w:r w:rsidRPr="009D4779">
              <w:rPr>
                <w:rFonts w:hint="eastAsia"/>
                <w:highlight w:val="green"/>
              </w:rPr>
              <w:t>RAN4</w:t>
            </w:r>
            <w:r w:rsidRPr="009D4779">
              <w:rPr>
                <w:highlight w:val="green"/>
              </w:rPr>
              <w:t xml:space="preserve"> to study the scenario of</w:t>
            </w:r>
            <w:r w:rsidRPr="009D4779">
              <w:rPr>
                <w:rFonts w:hint="eastAsia"/>
                <w:highlight w:val="green"/>
              </w:rPr>
              <w:t xml:space="preserve"> us</w:t>
            </w:r>
            <w:r w:rsidRPr="009D4779">
              <w:rPr>
                <w:highlight w:val="green"/>
              </w:rPr>
              <w:t>ing</w:t>
            </w:r>
            <w:r w:rsidRPr="009D4779">
              <w:rPr>
                <w:rFonts w:hint="eastAsia"/>
                <w:highlight w:val="green"/>
              </w:rPr>
              <w:t xml:space="preserve"> 3 searchers for CSSF reduction.</w:t>
            </w:r>
            <w:r w:rsidRPr="009D4779">
              <w:rPr>
                <w:highlight w:val="green"/>
              </w:rPr>
              <w:t xml:space="preserve"> The scenario</w:t>
            </w:r>
            <w:r w:rsidRPr="009D4779">
              <w:rPr>
                <w:rFonts w:hint="eastAsia"/>
                <w:highlight w:val="green"/>
              </w:rPr>
              <w:t xml:space="preserve"> </w:t>
            </w:r>
            <w:r w:rsidRPr="009D4779">
              <w:rPr>
                <w:highlight w:val="green"/>
              </w:rPr>
              <w:t>is:</w:t>
            </w:r>
          </w:p>
          <w:p w14:paraId="4D062E91" w14:textId="77777777" w:rsidR="008A1CC4" w:rsidRPr="009D4779" w:rsidRDefault="008A1CC4" w:rsidP="008A1CC4">
            <w:pPr>
              <w:pStyle w:val="ListParagraph"/>
              <w:numPr>
                <w:ilvl w:val="2"/>
                <w:numId w:val="13"/>
              </w:numPr>
              <w:autoSpaceDN w:val="0"/>
              <w:ind w:left="720"/>
              <w:contextualSpacing w:val="0"/>
              <w:rPr>
                <w:highlight w:val="green"/>
              </w:rPr>
            </w:pPr>
            <w:r w:rsidRPr="009D4779">
              <w:rPr>
                <w:highlight w:val="green"/>
              </w:rPr>
              <w:t xml:space="preserve">FFS: </w:t>
            </w:r>
            <w:r w:rsidRPr="009D4779">
              <w:rPr>
                <w:rFonts w:hint="eastAsia"/>
                <w:highlight w:val="green"/>
              </w:rPr>
              <w:t>FR1 scenario (CA and NR-DC) only.</w:t>
            </w:r>
          </w:p>
          <w:p w14:paraId="013543A0" w14:textId="77777777" w:rsidR="008A1CC4" w:rsidRPr="009D4779" w:rsidRDefault="008A1CC4" w:rsidP="008A1CC4">
            <w:pPr>
              <w:pStyle w:val="ListParagraph"/>
              <w:numPr>
                <w:ilvl w:val="2"/>
                <w:numId w:val="13"/>
              </w:numPr>
              <w:autoSpaceDN w:val="0"/>
              <w:ind w:left="720"/>
              <w:contextualSpacing w:val="0"/>
              <w:rPr>
                <w:highlight w:val="green"/>
              </w:rPr>
            </w:pPr>
            <w:r w:rsidRPr="009D4779">
              <w:rPr>
                <w:rFonts w:eastAsiaTheme="minorEastAsia"/>
                <w:highlight w:val="green"/>
              </w:rPr>
              <w:t xml:space="preserve">FFS: FR1 scenario (CA and NR-DC) and </w:t>
            </w:r>
            <w:r w:rsidRPr="009D4779">
              <w:rPr>
                <w:rFonts w:eastAsiaTheme="minorEastAsia" w:hint="eastAsia"/>
                <w:highlight w:val="green"/>
              </w:rPr>
              <w:t>F</w:t>
            </w:r>
            <w:r w:rsidRPr="009D4779">
              <w:rPr>
                <w:rFonts w:eastAsiaTheme="minorEastAsia"/>
                <w:highlight w:val="green"/>
              </w:rPr>
              <w:t>R1 + FR2 scenario (CA and NR-DC) only.</w:t>
            </w:r>
          </w:p>
          <w:p w14:paraId="572A7D67" w14:textId="35454545" w:rsidR="008A1CC4" w:rsidRPr="008A1CC4" w:rsidRDefault="008A1CC4" w:rsidP="008A1CC4">
            <w:pPr>
              <w:pStyle w:val="ListParagraph"/>
              <w:numPr>
                <w:ilvl w:val="2"/>
                <w:numId w:val="13"/>
              </w:numPr>
              <w:autoSpaceDN w:val="0"/>
              <w:ind w:left="720"/>
              <w:contextualSpacing w:val="0"/>
              <w:rPr>
                <w:highlight w:val="green"/>
              </w:rPr>
            </w:pPr>
            <w:r w:rsidRPr="009D4779">
              <w:rPr>
                <w:rFonts w:eastAsiaTheme="minorEastAsia" w:hint="eastAsia"/>
                <w:highlight w:val="green"/>
              </w:rPr>
              <w:t>F</w:t>
            </w:r>
            <w:r w:rsidRPr="009D4779">
              <w:rPr>
                <w:rFonts w:eastAsiaTheme="minorEastAsia"/>
                <w:highlight w:val="green"/>
              </w:rPr>
              <w:t>FS: All scenario</w:t>
            </w:r>
            <w:r>
              <w:rPr>
                <w:rFonts w:eastAsiaTheme="minorEastAsia"/>
                <w:highlight w:val="green"/>
              </w:rPr>
              <w:t>s</w:t>
            </w:r>
            <w:r w:rsidRPr="009D4779">
              <w:rPr>
                <w:rFonts w:eastAsiaTheme="minorEastAsia"/>
                <w:highlight w:val="green"/>
              </w:rPr>
              <w:t>.</w:t>
            </w:r>
          </w:p>
        </w:tc>
      </w:tr>
    </w:tbl>
    <w:p w14:paraId="4BFCE881" w14:textId="77777777" w:rsidR="008A1CC4" w:rsidRDefault="008A1CC4" w:rsidP="008A1CC4">
      <w:pPr>
        <w:spacing w:after="120"/>
      </w:pPr>
    </w:p>
    <w:p w14:paraId="1C3F8CBB" w14:textId="0FB146F4" w:rsidR="00845B48" w:rsidRPr="00845B48" w:rsidRDefault="00845B48" w:rsidP="00845B48">
      <w:pPr>
        <w:tabs>
          <w:tab w:val="left" w:pos="1609"/>
        </w:tabs>
        <w:rPr>
          <w:b/>
          <w:bCs/>
          <w:lang w:val="x-none" w:eastAsia="zh-CN"/>
        </w:rPr>
      </w:pPr>
      <w:r w:rsidRPr="00104B49">
        <w:rPr>
          <w:b/>
          <w:bCs/>
          <w:lang w:eastAsia="zh-CN"/>
        </w:rPr>
        <w:t>P</w:t>
      </w:r>
      <w:r w:rsidR="0097477D" w:rsidRPr="00104B49">
        <w:rPr>
          <w:b/>
          <w:bCs/>
          <w:lang w:eastAsia="zh-CN"/>
        </w:rPr>
        <w:t xml:space="preserve">roposal </w:t>
      </w:r>
      <w:r w:rsidR="00104B49" w:rsidRPr="00104B49">
        <w:rPr>
          <w:b/>
          <w:bCs/>
          <w:lang w:eastAsia="zh-CN"/>
        </w:rPr>
        <w:t xml:space="preserve">8: For 3 searcher scenario, </w:t>
      </w:r>
      <w:r w:rsidR="0002450C">
        <w:rPr>
          <w:b/>
          <w:bCs/>
          <w:lang w:eastAsia="zh-CN"/>
        </w:rPr>
        <w:t xml:space="preserve">on top of </w:t>
      </w:r>
      <w:r w:rsidR="00104B49" w:rsidRPr="00104B49">
        <w:rPr>
          <w:b/>
          <w:bCs/>
          <w:lang w:val="x-none" w:eastAsia="zh-CN"/>
        </w:rPr>
        <w:t>k</w:t>
      </w:r>
      <w:r w:rsidRPr="00845B48">
        <w:rPr>
          <w:b/>
          <w:bCs/>
          <w:lang w:val="x-none" w:eastAsia="zh-CN"/>
        </w:rPr>
        <w:t>eep</w:t>
      </w:r>
      <w:r w:rsidR="0002450C">
        <w:rPr>
          <w:b/>
          <w:bCs/>
          <w:lang w:val="x-none" w:eastAsia="zh-CN"/>
        </w:rPr>
        <w:t>ing</w:t>
      </w:r>
      <w:r w:rsidRPr="00845B48">
        <w:rPr>
          <w:b/>
          <w:bCs/>
          <w:lang w:val="x-none" w:eastAsia="zh-CN"/>
        </w:rPr>
        <w:t xml:space="preserve"> the legacy two (the first and the second) searchers sharing rule</w:t>
      </w:r>
      <w:r w:rsidR="0002450C">
        <w:rPr>
          <w:b/>
          <w:bCs/>
          <w:lang w:val="x-none" w:eastAsia="zh-CN"/>
        </w:rPr>
        <w:t>,</w:t>
      </w:r>
    </w:p>
    <w:p w14:paraId="4D06964F" w14:textId="43BD8938" w:rsidR="00845B48" w:rsidRPr="00104B49" w:rsidRDefault="00845B48" w:rsidP="00104B49">
      <w:pPr>
        <w:pStyle w:val="ListParagraph"/>
        <w:numPr>
          <w:ilvl w:val="0"/>
          <w:numId w:val="43"/>
        </w:numPr>
        <w:tabs>
          <w:tab w:val="left" w:pos="1609"/>
        </w:tabs>
        <w:rPr>
          <w:b/>
          <w:bCs/>
          <w:lang w:eastAsia="zh-CN"/>
        </w:rPr>
      </w:pPr>
      <w:r w:rsidRPr="00104B49">
        <w:rPr>
          <w:b/>
          <w:bCs/>
          <w:lang w:eastAsia="zh-CN"/>
        </w:rPr>
        <w:t>Use a dedicated searcher (the 3rd searcher) for speeding up the prioritized  carriers(s)</w:t>
      </w:r>
      <w:r w:rsidR="00104B49" w:rsidRPr="00104B49">
        <w:rPr>
          <w:b/>
          <w:bCs/>
          <w:lang w:eastAsia="zh-CN"/>
        </w:rPr>
        <w:t>, which is provided by NW.</w:t>
      </w:r>
    </w:p>
    <w:p w14:paraId="002A15E2" w14:textId="05D84C82" w:rsidR="008A1CC4" w:rsidRPr="00104B49" w:rsidRDefault="00845B48" w:rsidP="004F794E">
      <w:pPr>
        <w:pStyle w:val="ListParagraph"/>
        <w:numPr>
          <w:ilvl w:val="0"/>
          <w:numId w:val="43"/>
        </w:numPr>
        <w:tabs>
          <w:tab w:val="left" w:pos="1609"/>
        </w:tabs>
        <w:rPr>
          <w:b/>
          <w:bCs/>
          <w:lang w:eastAsia="zh-CN"/>
        </w:rPr>
      </w:pPr>
      <w:r w:rsidRPr="00104B49">
        <w:rPr>
          <w:b/>
          <w:bCs/>
          <w:lang w:eastAsia="zh-CN"/>
        </w:rPr>
        <w:t xml:space="preserve">If not configured, the 3rd searcher may be equally shared by multiple </w:t>
      </w:r>
      <w:proofErr w:type="spellStart"/>
      <w:r w:rsidRPr="00104B49">
        <w:rPr>
          <w:b/>
          <w:bCs/>
          <w:lang w:eastAsia="zh-CN"/>
        </w:rPr>
        <w:t>Scells</w:t>
      </w:r>
      <w:proofErr w:type="spellEnd"/>
      <w:r w:rsidRPr="00104B49">
        <w:rPr>
          <w:b/>
          <w:bCs/>
          <w:lang w:eastAsia="zh-CN"/>
        </w:rPr>
        <w:t>, same as the second searcher.</w:t>
      </w:r>
    </w:p>
    <w:p w14:paraId="3655C5A0" w14:textId="77777777" w:rsidR="008A1CC4" w:rsidRPr="005E4594" w:rsidRDefault="008A1CC4" w:rsidP="004F794E">
      <w:pPr>
        <w:tabs>
          <w:tab w:val="left" w:pos="1609"/>
        </w:tabs>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1574357B" w14:textId="77777777" w:rsidR="00356427" w:rsidRPr="00083B89" w:rsidRDefault="00356427" w:rsidP="00356427">
      <w:pPr>
        <w:tabs>
          <w:tab w:val="left" w:pos="6442"/>
        </w:tabs>
        <w:rPr>
          <w:b/>
          <w:bCs/>
          <w:lang w:eastAsia="zh-CN"/>
        </w:rPr>
      </w:pPr>
      <w:r w:rsidRPr="00083B89">
        <w:rPr>
          <w:b/>
          <w:bCs/>
          <w:lang w:eastAsia="zh-CN"/>
        </w:rPr>
        <w:t xml:space="preserve">Observation </w:t>
      </w:r>
      <w:r w:rsidRPr="00083B89">
        <w:rPr>
          <w:b/>
          <w:bCs/>
          <w:lang w:eastAsia="zh-CN"/>
        </w:rPr>
        <w:fldChar w:fldCharType="begin"/>
      </w:r>
      <w:r w:rsidRPr="00083B89">
        <w:rPr>
          <w:b/>
          <w:bCs/>
          <w:lang w:eastAsia="zh-CN"/>
        </w:rPr>
        <w:instrText xml:space="preserve"> SEQ Observation \* ARABIC </w:instrText>
      </w:r>
      <w:r w:rsidRPr="00083B89">
        <w:rPr>
          <w:b/>
          <w:bCs/>
          <w:lang w:eastAsia="zh-CN"/>
        </w:rPr>
        <w:fldChar w:fldCharType="separate"/>
      </w:r>
      <w:r w:rsidRPr="00083B89">
        <w:rPr>
          <w:b/>
          <w:bCs/>
          <w:lang w:eastAsia="zh-CN"/>
        </w:rPr>
        <w:t>1</w:t>
      </w:r>
      <w:r w:rsidRPr="00083B89">
        <w:rPr>
          <w:b/>
          <w:bCs/>
          <w:lang w:eastAsia="zh-CN"/>
        </w:rPr>
        <w:fldChar w:fldCharType="end"/>
      </w:r>
      <w:r w:rsidRPr="00083B89">
        <w:rPr>
          <w:b/>
          <w:bCs/>
          <w:lang w:eastAsia="zh-CN"/>
        </w:rPr>
        <w:t>: Multiple bands’ scenario in real field cannot be solved by the solution</w:t>
      </w:r>
      <w:r>
        <w:rPr>
          <w:b/>
          <w:bCs/>
          <w:lang w:eastAsia="zh-CN"/>
        </w:rPr>
        <w:t xml:space="preserve"> (i.e., Solution 1)</w:t>
      </w:r>
      <w:r w:rsidRPr="00083B89">
        <w:rPr>
          <w:b/>
          <w:bCs/>
          <w:lang w:eastAsia="zh-CN"/>
        </w:rPr>
        <w:t xml:space="preserve"> </w:t>
      </w:r>
      <w:r w:rsidRPr="00083B89">
        <w:rPr>
          <w:rFonts w:hint="eastAsia"/>
          <w:b/>
          <w:bCs/>
          <w:lang w:eastAsia="zh-CN"/>
        </w:rPr>
        <w:t>by</w:t>
      </w:r>
      <w:r w:rsidRPr="00083B89">
        <w:rPr>
          <w:b/>
          <w:bCs/>
          <w:lang w:eastAsia="zh-CN"/>
        </w:rPr>
        <w:t xml:space="preserve"> </w:t>
      </w:r>
      <w:r w:rsidRPr="00083B89">
        <w:rPr>
          <w:rFonts w:hint="eastAsia"/>
          <w:b/>
          <w:bCs/>
          <w:lang w:eastAsia="zh-CN"/>
        </w:rPr>
        <w:t>o</w:t>
      </w:r>
      <w:r w:rsidRPr="00083B89">
        <w:rPr>
          <w:b/>
          <w:bCs/>
          <w:lang w:eastAsia="zh-CN"/>
        </w:rPr>
        <w:t xml:space="preserve">ptimization within </w:t>
      </w:r>
      <w:r>
        <w:rPr>
          <w:b/>
          <w:bCs/>
          <w:lang w:eastAsia="zh-CN"/>
        </w:rPr>
        <w:t>one</w:t>
      </w:r>
      <w:r w:rsidRPr="00083B89">
        <w:rPr>
          <w:b/>
          <w:bCs/>
          <w:lang w:eastAsia="zh-CN"/>
        </w:rPr>
        <w:t xml:space="preserve"> band.</w:t>
      </w:r>
    </w:p>
    <w:p w14:paraId="7799CF8E" w14:textId="77777777" w:rsidR="00083B89" w:rsidRDefault="00083B89" w:rsidP="00083B89">
      <w:pPr>
        <w:rPr>
          <w:b/>
          <w:bCs/>
          <w:lang w:eastAsia="zh-CN"/>
        </w:rPr>
      </w:pPr>
      <w:r w:rsidRPr="00E65061">
        <w:rPr>
          <w:b/>
          <w:bCs/>
          <w:lang w:eastAsia="zh-CN"/>
        </w:rPr>
        <w:t>Proposal</w:t>
      </w:r>
      <w:r>
        <w:rPr>
          <w:b/>
          <w:bCs/>
          <w:lang w:eastAsia="zh-CN"/>
        </w:rPr>
        <w:t xml:space="preserve"> </w:t>
      </w:r>
      <w:r>
        <w:rPr>
          <w:rFonts w:hint="eastAsia"/>
          <w:b/>
          <w:bCs/>
          <w:lang w:eastAsia="zh-CN"/>
        </w:rPr>
        <w:t>1</w:t>
      </w:r>
      <w:r w:rsidRPr="00E65061">
        <w:rPr>
          <w:b/>
          <w:bCs/>
          <w:lang w:eastAsia="zh-CN"/>
        </w:rPr>
        <w:t xml:space="preserve">: </w:t>
      </w:r>
      <w:r>
        <w:rPr>
          <w:b/>
          <w:bCs/>
          <w:lang w:eastAsia="zh-CN"/>
        </w:rPr>
        <w:t xml:space="preserve">Regarding </w:t>
      </w:r>
      <w:r w:rsidRPr="00CB0BA1">
        <w:rPr>
          <w:b/>
          <w:bCs/>
          <w:lang w:eastAsia="zh-CN"/>
        </w:rPr>
        <w:t>UE measurement procedure to use L3 measurement delay reduction by optimizing CSSF</w:t>
      </w:r>
      <w:r>
        <w:rPr>
          <w:b/>
          <w:bCs/>
          <w:lang w:eastAsia="zh-CN"/>
        </w:rPr>
        <w:t xml:space="preserve">, </w:t>
      </w:r>
      <w:r w:rsidRPr="001942A3">
        <w:rPr>
          <w:b/>
          <w:bCs/>
          <w:lang w:eastAsia="zh-CN"/>
        </w:rPr>
        <w:t xml:space="preserve">we recommend including </w:t>
      </w:r>
      <w:r>
        <w:rPr>
          <w:b/>
          <w:bCs/>
          <w:lang w:eastAsia="zh-CN"/>
        </w:rPr>
        <w:t>A</w:t>
      </w:r>
      <w:r w:rsidRPr="001942A3">
        <w:rPr>
          <w:b/>
          <w:bCs/>
          <w:lang w:eastAsia="zh-CN"/>
        </w:rPr>
        <w:t>spects 1, 2, and 3 in the scope</w:t>
      </w:r>
      <w:r>
        <w:rPr>
          <w:b/>
          <w:bCs/>
          <w:lang w:eastAsia="zh-CN"/>
        </w:rPr>
        <w:t>, since the same solution can deal with all aspects</w:t>
      </w:r>
      <w:r w:rsidRPr="001942A3">
        <w:rPr>
          <w:b/>
          <w:bCs/>
          <w:lang w:eastAsia="zh-CN"/>
        </w:rPr>
        <w:t>.</w:t>
      </w:r>
      <w:r>
        <w:rPr>
          <w:b/>
          <w:bCs/>
          <w:lang w:eastAsia="zh-CN"/>
        </w:rPr>
        <w:t xml:space="preserve">  </w:t>
      </w:r>
    </w:p>
    <w:p w14:paraId="62BC6AFA" w14:textId="77777777" w:rsidR="00083B89" w:rsidRPr="003140E3" w:rsidRDefault="00083B89" w:rsidP="00083B89">
      <w:pPr>
        <w:rPr>
          <w:lang w:eastAsia="zh-CN"/>
        </w:rPr>
      </w:pPr>
      <w:r w:rsidRPr="00E65061">
        <w:rPr>
          <w:b/>
          <w:bCs/>
          <w:lang w:eastAsia="zh-CN"/>
        </w:rPr>
        <w:t>Proposal</w:t>
      </w:r>
      <w:r>
        <w:rPr>
          <w:b/>
          <w:bCs/>
          <w:lang w:eastAsia="zh-CN"/>
        </w:rPr>
        <w:t xml:space="preserve"> </w:t>
      </w:r>
      <w:r>
        <w:rPr>
          <w:rFonts w:hint="eastAsia"/>
          <w:b/>
          <w:bCs/>
          <w:lang w:eastAsia="zh-CN"/>
        </w:rPr>
        <w:t>2</w:t>
      </w:r>
      <w:r w:rsidRPr="00E65061">
        <w:rPr>
          <w:b/>
          <w:bCs/>
          <w:lang w:eastAsia="zh-CN"/>
        </w:rPr>
        <w:t>:</w:t>
      </w:r>
      <w:r>
        <w:rPr>
          <w:b/>
          <w:bCs/>
          <w:lang w:eastAsia="zh-CN"/>
        </w:rPr>
        <w:t xml:space="preserve"> Regarding Aspect 2 and 3, </w:t>
      </w:r>
      <w:r w:rsidRPr="00815960">
        <w:rPr>
          <w:b/>
          <w:bCs/>
          <w:lang w:eastAsia="zh-CN"/>
        </w:rPr>
        <w:t>we suppose</w:t>
      </w:r>
      <w:r>
        <w:rPr>
          <w:b/>
          <w:bCs/>
          <w:lang w:eastAsia="zh-CN"/>
        </w:rPr>
        <w:t xml:space="preserve"> that</w:t>
      </w:r>
      <w:r w:rsidRPr="00815960">
        <w:rPr>
          <w:b/>
          <w:bCs/>
          <w:lang w:eastAsia="zh-CN"/>
        </w:rPr>
        <w:t xml:space="preserve"> it has practical </w:t>
      </w:r>
      <w:r>
        <w:rPr>
          <w:b/>
          <w:bCs/>
          <w:lang w:eastAsia="zh-CN"/>
        </w:rPr>
        <w:t xml:space="preserve">use cases, and </w:t>
      </w:r>
      <w:r w:rsidRPr="00815960">
        <w:rPr>
          <w:rFonts w:eastAsia="DengXian"/>
          <w:b/>
          <w:bCs/>
          <w:kern w:val="2"/>
        </w:rPr>
        <w:t xml:space="preserve">don’t </w:t>
      </w:r>
      <w:r>
        <w:rPr>
          <w:rFonts w:eastAsia="DengXian"/>
          <w:b/>
          <w:bCs/>
          <w:kern w:val="2"/>
        </w:rPr>
        <w:t>observe</w:t>
      </w:r>
      <w:r w:rsidRPr="00815960">
        <w:rPr>
          <w:rFonts w:eastAsia="DengXian"/>
          <w:b/>
          <w:bCs/>
          <w:kern w:val="2"/>
        </w:rPr>
        <w:t xml:space="preserve"> any technical issue preventing the application</w:t>
      </w:r>
      <w:r>
        <w:rPr>
          <w:rFonts w:eastAsia="DengXian"/>
          <w:b/>
          <w:bCs/>
          <w:kern w:val="2"/>
        </w:rPr>
        <w:t>. However, we’re open to Option2 and Option3 if the reason is the worry about the workload.</w:t>
      </w:r>
    </w:p>
    <w:p w14:paraId="70F7874F" w14:textId="77777777" w:rsidR="00323647" w:rsidRDefault="00323647" w:rsidP="00323647">
      <w:pPr>
        <w:rPr>
          <w:lang w:eastAsia="zh-CN"/>
        </w:rPr>
      </w:pPr>
      <w:r w:rsidRPr="007849BF">
        <w:rPr>
          <w:b/>
          <w:bCs/>
          <w:lang w:eastAsia="zh-CN"/>
        </w:rPr>
        <w:t>Proposal</w:t>
      </w:r>
      <w:r>
        <w:rPr>
          <w:b/>
          <w:bCs/>
          <w:lang w:eastAsia="zh-CN"/>
        </w:rPr>
        <w:t xml:space="preserve"> </w:t>
      </w:r>
      <w:r>
        <w:rPr>
          <w:rFonts w:hint="eastAsia"/>
          <w:b/>
          <w:bCs/>
          <w:lang w:eastAsia="zh-CN"/>
        </w:rPr>
        <w:t>3</w:t>
      </w:r>
      <w:r w:rsidRPr="007849BF">
        <w:rPr>
          <w:b/>
          <w:bCs/>
          <w:lang w:eastAsia="zh-CN"/>
        </w:rPr>
        <w:t>: We suggest</w:t>
      </w:r>
      <w:r>
        <w:rPr>
          <w:b/>
          <w:bCs/>
          <w:lang w:eastAsia="zh-CN"/>
        </w:rPr>
        <w:t xml:space="preserve"> to cover SA, EN-DC and NE-DC in the scope without </w:t>
      </w:r>
      <w:proofErr w:type="spellStart"/>
      <w:r>
        <w:rPr>
          <w:b/>
          <w:bCs/>
          <w:lang w:eastAsia="zh-CN"/>
        </w:rPr>
        <w:t>deprioritization</w:t>
      </w:r>
      <w:proofErr w:type="spellEnd"/>
      <w:r>
        <w:rPr>
          <w:b/>
          <w:bCs/>
          <w:lang w:eastAsia="zh-CN"/>
        </w:rPr>
        <w:t xml:space="preserve"> of any of them.</w:t>
      </w:r>
    </w:p>
    <w:p w14:paraId="3CBC25C0" w14:textId="77777777" w:rsidR="00323647" w:rsidRPr="000F305E" w:rsidRDefault="00323647" w:rsidP="00323647">
      <w:pPr>
        <w:rPr>
          <w:b/>
          <w:bCs/>
          <w:lang w:eastAsia="zh-CN"/>
        </w:rPr>
      </w:pPr>
      <w:r w:rsidRPr="000F305E">
        <w:rPr>
          <w:b/>
          <w:bCs/>
          <w:lang w:eastAsia="zh-CN"/>
        </w:rPr>
        <w:t xml:space="preserve">Proposal </w:t>
      </w:r>
      <w:r>
        <w:rPr>
          <w:rFonts w:hint="eastAsia"/>
          <w:b/>
          <w:bCs/>
          <w:lang w:eastAsia="zh-CN"/>
        </w:rPr>
        <w:t>4</w:t>
      </w:r>
      <w:r w:rsidRPr="000F305E">
        <w:rPr>
          <w:b/>
          <w:bCs/>
          <w:lang w:eastAsia="zh-CN"/>
        </w:rPr>
        <w:t xml:space="preserve">: </w:t>
      </w:r>
      <w:r>
        <w:rPr>
          <w:b/>
          <w:bCs/>
          <w:lang w:eastAsia="zh-CN"/>
        </w:rPr>
        <w:t>For multiple MO configuration, s</w:t>
      </w:r>
      <w:r w:rsidRPr="000F305E">
        <w:rPr>
          <w:b/>
          <w:bCs/>
          <w:lang w:eastAsia="zh-CN"/>
        </w:rPr>
        <w:t xml:space="preserve">olution1 is defined as: </w:t>
      </w:r>
    </w:p>
    <w:p w14:paraId="190104FB" w14:textId="77777777" w:rsidR="00323647" w:rsidRPr="000F305E" w:rsidRDefault="00323647" w:rsidP="00323647">
      <w:pPr>
        <w:pStyle w:val="ListParagraph"/>
        <w:numPr>
          <w:ilvl w:val="0"/>
          <w:numId w:val="38"/>
        </w:numPr>
        <w:rPr>
          <w:b/>
          <w:bCs/>
          <w:lang w:eastAsia="zh-CN"/>
        </w:rPr>
      </w:pPr>
      <w:r w:rsidRPr="000F305E">
        <w:rPr>
          <w:b/>
          <w:bCs/>
          <w:lang w:eastAsia="zh-CN"/>
        </w:rPr>
        <w:t xml:space="preserve">NW indicates the </w:t>
      </w:r>
      <w:r>
        <w:rPr>
          <w:b/>
          <w:bCs/>
          <w:lang w:eastAsia="zh-CN"/>
        </w:rPr>
        <w:t>intended</w:t>
      </w:r>
      <w:r w:rsidRPr="000F305E">
        <w:rPr>
          <w:b/>
          <w:bCs/>
          <w:lang w:eastAsia="zh-CN"/>
        </w:rPr>
        <w:t xml:space="preserve"> CC(s) to be measured, if </w:t>
      </w:r>
      <w:r>
        <w:rPr>
          <w:rFonts w:hint="eastAsia"/>
          <w:b/>
          <w:bCs/>
          <w:lang w:eastAsia="zh-CN"/>
        </w:rPr>
        <w:t>more</w:t>
      </w:r>
      <w:r>
        <w:rPr>
          <w:b/>
          <w:bCs/>
          <w:lang w:eastAsia="zh-CN"/>
        </w:rPr>
        <w:t xml:space="preserve"> than one </w:t>
      </w:r>
      <w:r w:rsidRPr="000F305E">
        <w:rPr>
          <w:b/>
          <w:bCs/>
          <w:lang w:eastAsia="zh-CN"/>
        </w:rPr>
        <w:t>serving CC are in the same band.</w:t>
      </w:r>
    </w:p>
    <w:p w14:paraId="5D09DF21" w14:textId="77777777" w:rsidR="00323647" w:rsidRPr="00351F1C" w:rsidRDefault="00323647" w:rsidP="00323647">
      <w:pPr>
        <w:rPr>
          <w:lang w:val="x-none" w:eastAsia="zh-CN"/>
        </w:rPr>
      </w:pPr>
      <w:r w:rsidRPr="007F4054">
        <w:rPr>
          <w:b/>
          <w:bCs/>
          <w:lang w:eastAsia="zh-CN"/>
        </w:rPr>
        <w:t xml:space="preserve">Proposal </w:t>
      </w:r>
      <w:r>
        <w:rPr>
          <w:rFonts w:hint="eastAsia"/>
          <w:b/>
          <w:bCs/>
          <w:lang w:eastAsia="zh-CN"/>
        </w:rPr>
        <w:t>5</w:t>
      </w:r>
      <w:r w:rsidRPr="007F4054">
        <w:rPr>
          <w:b/>
          <w:bCs/>
          <w:lang w:eastAsia="zh-CN"/>
        </w:rPr>
        <w:t>: For single</w:t>
      </w:r>
      <w:r>
        <w:rPr>
          <w:b/>
          <w:bCs/>
          <w:lang w:eastAsia="zh-CN"/>
        </w:rPr>
        <w:t xml:space="preserve"> MO configuration</w:t>
      </w:r>
      <w:r w:rsidRPr="00DA1CBD">
        <w:rPr>
          <w:b/>
          <w:bCs/>
          <w:lang w:eastAsia="zh-CN"/>
        </w:rPr>
        <w:t xml:space="preserve">, </w:t>
      </w:r>
      <w:r w:rsidRPr="00351F1C">
        <w:rPr>
          <w:b/>
          <w:bCs/>
          <w:lang w:val="x-none" w:eastAsia="zh-CN"/>
        </w:rPr>
        <w:t>if there are more than one carrier in a FR2 band</w:t>
      </w:r>
      <w:r>
        <w:rPr>
          <w:b/>
          <w:bCs/>
          <w:lang w:val="x-none" w:eastAsia="zh-CN"/>
        </w:rPr>
        <w:t>,</w:t>
      </w:r>
    </w:p>
    <w:p w14:paraId="5EC1D81E" w14:textId="77777777" w:rsidR="00323647" w:rsidRPr="00DA1CBD" w:rsidRDefault="00323647" w:rsidP="00323647">
      <w:pPr>
        <w:pStyle w:val="ListParagraph"/>
        <w:numPr>
          <w:ilvl w:val="0"/>
          <w:numId w:val="41"/>
        </w:numPr>
        <w:rPr>
          <w:b/>
          <w:bCs/>
          <w:lang w:eastAsia="zh-CN"/>
        </w:rPr>
      </w:pPr>
      <w:r w:rsidRPr="00DA1CBD">
        <w:rPr>
          <w:b/>
          <w:bCs/>
          <w:lang w:eastAsia="zh-CN"/>
        </w:rPr>
        <w:t>Both UE and NW assume the same signal quality on the carriers in the same band.</w:t>
      </w:r>
    </w:p>
    <w:p w14:paraId="4D8CDCA7" w14:textId="77777777" w:rsidR="00323647" w:rsidRPr="00DA1CBD" w:rsidRDefault="00323647" w:rsidP="00323647">
      <w:pPr>
        <w:pStyle w:val="ListParagraph"/>
        <w:numPr>
          <w:ilvl w:val="0"/>
          <w:numId w:val="41"/>
        </w:numPr>
        <w:rPr>
          <w:b/>
          <w:bCs/>
          <w:lang w:eastAsia="zh-CN"/>
        </w:rPr>
      </w:pPr>
      <w:r w:rsidRPr="00DA1CBD">
        <w:rPr>
          <w:b/>
          <w:bCs/>
          <w:lang w:eastAsia="zh-CN"/>
        </w:rPr>
        <w:t xml:space="preserve">All carriers in the same band should be believed as </w:t>
      </w:r>
      <w:r w:rsidRPr="00A463E8">
        <w:rPr>
          <w:b/>
          <w:bCs/>
          <w:lang w:eastAsia="zh-CN"/>
        </w:rPr>
        <w:t>known carriers after measurement the configured MO.</w:t>
      </w:r>
    </w:p>
    <w:p w14:paraId="1BDB5B47" w14:textId="77777777" w:rsidR="00323647" w:rsidRPr="00B226BF" w:rsidRDefault="00323647" w:rsidP="00323647">
      <w:pPr>
        <w:tabs>
          <w:tab w:val="left" w:pos="6442"/>
        </w:tabs>
        <w:rPr>
          <w:b/>
          <w:bCs/>
          <w:lang w:eastAsia="zh-CN"/>
        </w:rPr>
      </w:pPr>
      <w:r w:rsidRPr="00093EA3">
        <w:rPr>
          <w:b/>
          <w:bCs/>
          <w:lang w:val="en-SE" w:eastAsia="zh-CN"/>
        </w:rPr>
        <w:t xml:space="preserve">Proposal </w:t>
      </w:r>
      <w:r>
        <w:rPr>
          <w:b/>
          <w:bCs/>
          <w:lang w:val="en-SE" w:eastAsia="zh-CN"/>
        </w:rPr>
        <w:t>6</w:t>
      </w:r>
      <w:r w:rsidRPr="00093EA3">
        <w:rPr>
          <w:b/>
          <w:bCs/>
          <w:lang w:val="en-SE" w:eastAsia="zh-CN"/>
        </w:rPr>
        <w:t xml:space="preserve">: </w:t>
      </w:r>
      <w:r w:rsidRPr="000E2434">
        <w:rPr>
          <w:b/>
          <w:bCs/>
          <w:lang w:val="en-SE" w:eastAsia="zh-CN"/>
        </w:rPr>
        <w:t xml:space="preserve"> To </w:t>
      </w:r>
      <w:r w:rsidRPr="000E2434">
        <w:rPr>
          <w:b/>
          <w:bCs/>
        </w:rPr>
        <w:t>optimize measurement delay on</w:t>
      </w:r>
      <w:r w:rsidRPr="000E2434">
        <w:rPr>
          <w:b/>
          <w:bCs/>
          <w:lang w:eastAsia="zh-CN"/>
        </w:rPr>
        <w:t xml:space="preserve"> intended </w:t>
      </w:r>
      <w:r w:rsidRPr="000E2434">
        <w:rPr>
          <w:rFonts w:hint="eastAsia"/>
          <w:b/>
          <w:bCs/>
          <w:lang w:eastAsia="zh-CN"/>
        </w:rPr>
        <w:t>S</w:t>
      </w:r>
      <w:r w:rsidRPr="000E2434">
        <w:rPr>
          <w:b/>
          <w:bCs/>
          <w:lang w:eastAsia="zh-CN"/>
        </w:rPr>
        <w:t xml:space="preserve">CC(s), </w:t>
      </w:r>
      <w:r>
        <w:rPr>
          <w:b/>
          <w:bCs/>
          <w:lang w:eastAsia="zh-CN"/>
        </w:rPr>
        <w:t xml:space="preserve"> the SCC </w:t>
      </w:r>
      <w:r w:rsidRPr="000E2434">
        <w:rPr>
          <w:b/>
          <w:bCs/>
          <w:lang w:eastAsia="zh-CN"/>
        </w:rPr>
        <w:t>b</w:t>
      </w:r>
      <w:r w:rsidRPr="00093EA3">
        <w:rPr>
          <w:b/>
          <w:bCs/>
          <w:lang w:val="en-SE" w:eastAsia="zh-CN"/>
        </w:rPr>
        <w:t>orrow</w:t>
      </w:r>
      <w:r>
        <w:rPr>
          <w:b/>
          <w:bCs/>
          <w:lang w:val="en-SE" w:eastAsia="zh-CN"/>
        </w:rPr>
        <w:t>s</w:t>
      </w:r>
      <w:r w:rsidRPr="00093EA3">
        <w:rPr>
          <w:b/>
          <w:bCs/>
          <w:lang w:val="en-SE" w:eastAsia="zh-CN"/>
        </w:rPr>
        <w:t xml:space="preserve"> </w:t>
      </w:r>
      <w:r>
        <w:rPr>
          <w:b/>
          <w:bCs/>
          <w:lang w:val="en-SE" w:eastAsia="zh-CN"/>
        </w:rPr>
        <w:t>a</w:t>
      </w:r>
      <w:r w:rsidRPr="00093EA3">
        <w:rPr>
          <w:b/>
          <w:bCs/>
          <w:lang w:val="en-SE" w:eastAsia="zh-CN"/>
        </w:rPr>
        <w:t>% of PCell searcher resourc</w:t>
      </w:r>
      <w:r>
        <w:rPr>
          <w:b/>
          <w:bCs/>
          <w:lang w:eastAsia="zh-CN"/>
        </w:rPr>
        <w:t>e.</w:t>
      </w:r>
    </w:p>
    <w:p w14:paraId="494969B7" w14:textId="77777777" w:rsidR="00323647" w:rsidRPr="00E6408E" w:rsidRDefault="00323647" w:rsidP="00323647">
      <w:pPr>
        <w:pStyle w:val="ListParagraph"/>
        <w:numPr>
          <w:ilvl w:val="0"/>
          <w:numId w:val="40"/>
        </w:numPr>
        <w:tabs>
          <w:tab w:val="left" w:pos="6442"/>
        </w:tabs>
        <w:rPr>
          <w:b/>
          <w:bCs/>
          <w:lang w:val="en-SE" w:eastAsia="zh-CN"/>
        </w:rPr>
      </w:pPr>
      <w:r w:rsidRPr="00E6408E">
        <w:rPr>
          <w:b/>
          <w:bCs/>
          <w:lang w:val="en-SE" w:eastAsia="zh-CN"/>
        </w:rPr>
        <w:t xml:space="preserve">NW indicates the </w:t>
      </w:r>
      <w:r w:rsidRPr="00E6408E">
        <w:rPr>
          <w:b/>
          <w:bCs/>
          <w:lang w:eastAsia="zh-CN"/>
        </w:rPr>
        <w:t xml:space="preserve">intended </w:t>
      </w:r>
      <w:r w:rsidRPr="00E6408E">
        <w:rPr>
          <w:b/>
          <w:bCs/>
          <w:lang w:val="en-SE" w:eastAsia="zh-CN"/>
        </w:rPr>
        <w:t xml:space="preserve">carrier(s). </w:t>
      </w:r>
    </w:p>
    <w:p w14:paraId="206970CB" w14:textId="77777777" w:rsidR="00323647" w:rsidRDefault="00323647" w:rsidP="00323647">
      <w:pPr>
        <w:pStyle w:val="ListParagraph"/>
        <w:numPr>
          <w:ilvl w:val="0"/>
          <w:numId w:val="39"/>
        </w:numPr>
        <w:tabs>
          <w:tab w:val="left" w:pos="6442"/>
        </w:tabs>
        <w:rPr>
          <w:b/>
          <w:bCs/>
          <w:lang w:val="en-SE" w:eastAsia="zh-CN"/>
        </w:rPr>
      </w:pPr>
      <w:r w:rsidRPr="000E2434">
        <w:rPr>
          <w:b/>
          <w:bCs/>
          <w:lang w:val="en-SE" w:eastAsia="zh-CN"/>
        </w:rPr>
        <w:t>‘</w:t>
      </w:r>
      <w:r>
        <w:rPr>
          <w:b/>
          <w:bCs/>
          <w:lang w:val="en-SE" w:eastAsia="zh-CN"/>
        </w:rPr>
        <w:t>a</w:t>
      </w:r>
      <w:r w:rsidRPr="000E2434">
        <w:rPr>
          <w:b/>
          <w:bCs/>
          <w:lang w:val="en-SE" w:eastAsia="zh-CN"/>
        </w:rPr>
        <w:t>’</w:t>
      </w:r>
      <w:r w:rsidRPr="00272ED2">
        <w:rPr>
          <w:b/>
          <w:bCs/>
          <w:lang w:val="en-SE" w:eastAsia="zh-CN"/>
        </w:rPr>
        <w:t xml:space="preserve"> </w:t>
      </w:r>
      <w:r w:rsidRPr="000E2434">
        <w:rPr>
          <w:b/>
          <w:bCs/>
          <w:lang w:val="en-SE" w:eastAsia="zh-CN"/>
        </w:rPr>
        <w:t xml:space="preserve">is </w:t>
      </w:r>
      <w:r>
        <w:rPr>
          <w:b/>
          <w:bCs/>
          <w:lang w:val="en-SE" w:eastAsia="zh-CN"/>
        </w:rPr>
        <w:t>provided</w:t>
      </w:r>
      <w:r w:rsidRPr="000E2434">
        <w:rPr>
          <w:b/>
          <w:bCs/>
          <w:lang w:val="en-SE" w:eastAsia="zh-CN"/>
        </w:rPr>
        <w:t xml:space="preserve"> by NW</w:t>
      </w:r>
    </w:p>
    <w:p w14:paraId="0818D106" w14:textId="77777777" w:rsidR="00323647" w:rsidRPr="000E2434" w:rsidRDefault="00323647" w:rsidP="00323647">
      <w:pPr>
        <w:pStyle w:val="ListParagraph"/>
        <w:tabs>
          <w:tab w:val="left" w:pos="6442"/>
        </w:tabs>
        <w:rPr>
          <w:b/>
          <w:bCs/>
          <w:lang w:val="en-SE" w:eastAsia="zh-CN"/>
        </w:rPr>
      </w:pPr>
      <w:r>
        <w:rPr>
          <w:b/>
          <w:bCs/>
          <w:lang w:val="en-SE" w:eastAsia="zh-CN"/>
        </w:rPr>
        <w:t>One example of intended SCCs is listed in the below table (for sake of simplification, only one scenario is demonstrated here).</w:t>
      </w:r>
    </w:p>
    <w:p w14:paraId="3B178C47" w14:textId="77777777" w:rsidR="00323647" w:rsidRPr="00B34784" w:rsidRDefault="00323647" w:rsidP="00323647">
      <w:pPr>
        <w:pStyle w:val="TH"/>
        <w:ind w:left="720"/>
      </w:pPr>
      <w:r>
        <w:t>T</w:t>
      </w:r>
      <w:r w:rsidRPr="00B34784">
        <w:t xml:space="preserve">able 1: </w:t>
      </w:r>
      <w:proofErr w:type="spellStart"/>
      <w:r w:rsidRPr="00B34784">
        <w:t>CSSF</w:t>
      </w:r>
      <w:r w:rsidRPr="00B34784">
        <w:rPr>
          <w:vertAlign w:val="subscript"/>
        </w:rPr>
        <w:t>outside_gap,i</w:t>
      </w:r>
      <w:proofErr w:type="spellEnd"/>
      <w:r w:rsidRPr="00B34784">
        <w:t xml:space="preserve"> scaling factor for SA mode</w:t>
      </w:r>
    </w:p>
    <w:tbl>
      <w:tblPr>
        <w:tblW w:w="2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0"/>
        <w:gridCol w:w="1162"/>
        <w:gridCol w:w="1162"/>
        <w:gridCol w:w="1153"/>
      </w:tblGrid>
      <w:tr w:rsidR="00323647" w:rsidRPr="00880D67" w14:paraId="3D2C9885" w14:textId="77777777" w:rsidTr="001B3CA6">
        <w:trPr>
          <w:jc w:val="center"/>
        </w:trPr>
        <w:tc>
          <w:tcPr>
            <w:tcW w:w="888" w:type="pct"/>
            <w:shd w:val="clear" w:color="auto" w:fill="auto"/>
          </w:tcPr>
          <w:p w14:paraId="116D4302" w14:textId="77777777" w:rsidR="00323647" w:rsidRPr="00880D67" w:rsidRDefault="00323647" w:rsidP="001B3CA6">
            <w:pPr>
              <w:pStyle w:val="TAH"/>
              <w:keepNext w:val="0"/>
              <w:rPr>
                <w:sz w:val="11"/>
                <w:szCs w:val="13"/>
                <w:lang w:eastAsia="zh-CN"/>
              </w:rPr>
            </w:pPr>
            <w:r w:rsidRPr="00880D67">
              <w:rPr>
                <w:sz w:val="11"/>
                <w:szCs w:val="13"/>
              </w:rPr>
              <w:t>Scenario</w:t>
            </w:r>
          </w:p>
        </w:tc>
        <w:tc>
          <w:tcPr>
            <w:tcW w:w="1374" w:type="pct"/>
            <w:shd w:val="clear" w:color="auto" w:fill="auto"/>
          </w:tcPr>
          <w:p w14:paraId="27B05495" w14:textId="77777777" w:rsidR="00323647" w:rsidRPr="00880D67" w:rsidRDefault="00323647" w:rsidP="001B3CA6">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PCC</w:t>
            </w:r>
          </w:p>
        </w:tc>
        <w:tc>
          <w:tcPr>
            <w:tcW w:w="1374" w:type="pct"/>
            <w:shd w:val="clear" w:color="auto" w:fill="auto"/>
          </w:tcPr>
          <w:p w14:paraId="32A99C17" w14:textId="77777777" w:rsidR="00323647" w:rsidRPr="00880D67" w:rsidRDefault="00323647" w:rsidP="001B3CA6">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intended </w:t>
            </w:r>
            <w:r w:rsidRPr="00880D67">
              <w:rPr>
                <w:sz w:val="11"/>
                <w:szCs w:val="13"/>
              </w:rPr>
              <w:t>SCC</w:t>
            </w:r>
          </w:p>
        </w:tc>
        <w:tc>
          <w:tcPr>
            <w:tcW w:w="1363" w:type="pct"/>
          </w:tcPr>
          <w:p w14:paraId="2FD5EE88" w14:textId="77777777" w:rsidR="00323647" w:rsidRPr="00880D67" w:rsidRDefault="00323647" w:rsidP="001B3CA6">
            <w:pPr>
              <w:pStyle w:val="TAH"/>
              <w:rPr>
                <w:i/>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unintended </w:t>
            </w:r>
            <w:r w:rsidRPr="00880D67">
              <w:rPr>
                <w:sz w:val="11"/>
                <w:szCs w:val="13"/>
              </w:rPr>
              <w:t>SCC</w:t>
            </w:r>
          </w:p>
        </w:tc>
      </w:tr>
      <w:tr w:rsidR="00323647" w:rsidRPr="00880D67" w14:paraId="24391752" w14:textId="77777777" w:rsidTr="001B3CA6">
        <w:trPr>
          <w:jc w:val="center"/>
        </w:trPr>
        <w:tc>
          <w:tcPr>
            <w:tcW w:w="888" w:type="pct"/>
            <w:shd w:val="clear" w:color="auto" w:fill="auto"/>
          </w:tcPr>
          <w:p w14:paraId="72E3FA3C" w14:textId="77777777" w:rsidR="00323647" w:rsidRPr="00880D67" w:rsidRDefault="00323647" w:rsidP="001B3CA6">
            <w:pPr>
              <w:pStyle w:val="TAL"/>
              <w:keepNext w:val="0"/>
              <w:rPr>
                <w:b/>
                <w:sz w:val="11"/>
                <w:szCs w:val="13"/>
              </w:rPr>
            </w:pPr>
            <w:r w:rsidRPr="00880D67">
              <w:rPr>
                <w:b/>
                <w:sz w:val="11"/>
                <w:szCs w:val="13"/>
              </w:rPr>
              <w:t xml:space="preserve">FR1 only CA </w:t>
            </w:r>
          </w:p>
        </w:tc>
        <w:tc>
          <w:tcPr>
            <w:tcW w:w="1374" w:type="pct"/>
            <w:shd w:val="clear" w:color="auto" w:fill="auto"/>
          </w:tcPr>
          <w:p w14:paraId="2F03BA6C" w14:textId="77777777" w:rsidR="00323647" w:rsidRPr="007121B3" w:rsidRDefault="00323647" w:rsidP="001B3CA6">
            <w:pPr>
              <w:pStyle w:val="TAC"/>
              <w:rPr>
                <w:sz w:val="11"/>
                <w:szCs w:val="13"/>
              </w:rPr>
            </w:pPr>
            <w:r w:rsidRPr="00232927">
              <w:rPr>
                <w:color w:val="FF0000"/>
                <w:sz w:val="11"/>
                <w:szCs w:val="13"/>
              </w:rPr>
              <w:t>(</w:t>
            </w:r>
            <w:r w:rsidRPr="007121B3">
              <w:rPr>
                <w:sz w:val="11"/>
                <w:szCs w:val="13"/>
              </w:rPr>
              <w:t>1+N</w:t>
            </w:r>
            <w:r w:rsidRPr="007121B3">
              <w:rPr>
                <w:sz w:val="11"/>
                <w:szCs w:val="13"/>
                <w:vertAlign w:val="subscript"/>
              </w:rPr>
              <w:t>PCC_CSIRS</w:t>
            </w:r>
            <w:r w:rsidRPr="007121B3">
              <w:rPr>
                <w:sz w:val="11"/>
                <w:szCs w:val="13"/>
              </w:rPr>
              <w:t xml:space="preserve"> + N</w:t>
            </w:r>
            <w:r w:rsidRPr="007121B3">
              <w:rPr>
                <w:sz w:val="11"/>
                <w:szCs w:val="13"/>
                <w:vertAlign w:val="subscript"/>
              </w:rPr>
              <w:t>PCC_CCA_RSSI/CO</w:t>
            </w:r>
            <w:r w:rsidRPr="00232927">
              <w:rPr>
                <w:color w:val="FF0000"/>
                <w:sz w:val="11"/>
                <w:szCs w:val="13"/>
              </w:rPr>
              <w:t>)</w:t>
            </w:r>
            <w:r>
              <w:rPr>
                <w:sz w:val="11"/>
                <w:szCs w:val="13"/>
              </w:rPr>
              <w:t xml:space="preserve"> </w:t>
            </w:r>
            <w:r w:rsidRPr="00D62B34">
              <w:rPr>
                <w:color w:val="FF0000"/>
                <w:sz w:val="11"/>
                <w:szCs w:val="13"/>
              </w:rPr>
              <w:t>/(1/(1-a))</w:t>
            </w:r>
          </w:p>
        </w:tc>
        <w:tc>
          <w:tcPr>
            <w:tcW w:w="1374" w:type="pct"/>
            <w:shd w:val="clear" w:color="auto" w:fill="auto"/>
          </w:tcPr>
          <w:p w14:paraId="3D1386FE" w14:textId="77777777" w:rsidR="00323647" w:rsidRPr="00960464" w:rsidRDefault="00323647" w:rsidP="001B3CA6">
            <w:pPr>
              <w:pStyle w:val="TAC"/>
              <w:jc w:val="left"/>
              <w:rPr>
                <w:rFonts w:cs="Arial"/>
                <w:color w:val="FF0000"/>
                <w:sz w:val="11"/>
                <w:szCs w:val="13"/>
                <w:lang w:val="en-US" w:eastAsia="zh-CN"/>
              </w:rPr>
            </w:pPr>
            <w:r>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color w:val="FF0000"/>
                <w:sz w:val="11"/>
                <w:szCs w:val="13"/>
              </w:rPr>
              <w:t>-</w:t>
            </w:r>
            <w:r w:rsidRPr="00960464">
              <w:rPr>
                <w:rFonts w:cs="Arial"/>
                <w:color w:val="FF0000"/>
                <w:sz w:val="11"/>
                <w:szCs w:val="13"/>
                <w:lang w:val="en-US" w:eastAsia="zh-CN"/>
              </w:rPr>
              <w:t xml:space="preserve"> +</w:t>
            </w:r>
          </w:p>
          <w:p w14:paraId="312E9C3C" w14:textId="77777777" w:rsidR="00323647" w:rsidRPr="00880D67" w:rsidRDefault="00323647" w:rsidP="001B3CA6">
            <w:pPr>
              <w:pStyle w:val="TAC"/>
              <w:rPr>
                <w:sz w:val="11"/>
                <w:szCs w:val="13"/>
              </w:rPr>
            </w:pPr>
            <w:r w:rsidRPr="00960464">
              <w:rPr>
                <w:color w:val="FF0000"/>
                <w:sz w:val="11"/>
                <w:szCs w:val="13"/>
              </w:rPr>
              <w:t>+Y</w:t>
            </w:r>
            <w:r w:rsidRPr="00960464">
              <w:rPr>
                <w:rFonts w:hint="eastAsia"/>
                <w:color w:val="FF0000"/>
                <w:sz w:val="11"/>
                <w:szCs w:val="13"/>
                <w:lang w:eastAsia="zh-CN"/>
              </w:rPr>
              <w:t>1</w:t>
            </w:r>
            <w:r w:rsidRPr="00960464">
              <w:rPr>
                <w:color w:val="FF0000"/>
                <w:sz w:val="11"/>
                <w:szCs w:val="13"/>
              </w:rPr>
              <w:t>+Z</w:t>
            </w:r>
            <w:r w:rsidRPr="00960464">
              <w:rPr>
                <w:rFonts w:hint="eastAsia"/>
                <w:color w:val="FF0000"/>
                <w:sz w:val="11"/>
                <w:szCs w:val="13"/>
                <w:lang w:eastAsia="zh-CN"/>
              </w:rPr>
              <w:t>1</w:t>
            </w:r>
            <w:r w:rsidRPr="00960464">
              <w:rPr>
                <w:color w:val="FF0000"/>
                <w:sz w:val="11"/>
                <w:szCs w:val="13"/>
              </w:rPr>
              <w:t>+2x</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960464">
              <w:rPr>
                <w:color w:val="FF0000"/>
                <w:sz w:val="11"/>
                <w:szCs w:val="13"/>
              </w:rPr>
              <w:t xml:space="preserve"> +</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960464">
              <w:rPr>
                <w:color w:val="FF0000"/>
                <w:sz w:val="11"/>
                <w:szCs w:val="13"/>
              </w:rPr>
              <w:t>)</w:t>
            </w:r>
            <w:r w:rsidRPr="00D62B34">
              <w:rPr>
                <w:color w:val="FF0000"/>
                <w:sz w:val="11"/>
                <w:szCs w:val="13"/>
              </w:rPr>
              <w:t>/(1/a)</w:t>
            </w:r>
          </w:p>
        </w:tc>
        <w:tc>
          <w:tcPr>
            <w:tcW w:w="1363" w:type="pct"/>
          </w:tcPr>
          <w:p w14:paraId="642C7B18" w14:textId="1EC6C3F4" w:rsidR="00323647" w:rsidRDefault="00323647" w:rsidP="001B3CA6">
            <w:pPr>
              <w:pStyle w:val="TAC"/>
              <w:jc w:val="left"/>
              <w:rPr>
                <w:rFonts w:cs="Arial"/>
                <w:color w:val="FF0000"/>
                <w:sz w:val="11"/>
                <w:szCs w:val="13"/>
                <w:lang w:val="en-US" w:eastAsia="zh-CN"/>
              </w:rPr>
            </w:pPr>
            <w:r>
              <w:rPr>
                <w:color w:val="FF0000"/>
                <w:sz w:val="11"/>
                <w:szCs w:val="13"/>
              </w:rPr>
              <w:t>(</w:t>
            </w:r>
            <w:r w:rsidRPr="00AA42B8">
              <w:rPr>
                <w:sz w:val="11"/>
                <w:szCs w:val="13"/>
              </w:rPr>
              <w:t>N</w:t>
            </w:r>
            <w:r w:rsidRPr="00AA42B8">
              <w:rPr>
                <w:sz w:val="11"/>
                <w:szCs w:val="13"/>
                <w:vertAlign w:val="subscript"/>
              </w:rPr>
              <w:t>SCC_SSB</w:t>
            </w:r>
            <w:r w:rsidRPr="00A82E52">
              <w:rPr>
                <w:color w:val="FF0000"/>
                <w:sz w:val="11"/>
                <w:szCs w:val="13"/>
              </w:rPr>
              <w:t>-</w:t>
            </w:r>
            <w:r>
              <w:rPr>
                <w:rFonts w:cs="Arial"/>
                <w:color w:val="FF0000"/>
                <w:sz w:val="11"/>
                <w:szCs w:val="13"/>
                <w:lang w:val="en-US" w:eastAsia="zh-CN"/>
              </w:rPr>
              <w:t xml:space="preserve"> </w:t>
            </w:r>
            <w:proofErr w:type="spellStart"/>
            <w:r>
              <w:rPr>
                <w:rFonts w:cs="Arial"/>
                <w:color w:val="FF0000"/>
                <w:sz w:val="11"/>
                <w:szCs w:val="13"/>
                <w:lang w:val="en-US" w:eastAsia="zh-CN"/>
              </w:rPr>
              <w:t>Nint</w:t>
            </w:r>
            <w:proofErr w:type="spellEnd"/>
            <w:r w:rsidR="009D55DE" w:rsidRPr="00960464">
              <w:rPr>
                <w:color w:val="FF0000"/>
                <w:sz w:val="11"/>
                <w:szCs w:val="13"/>
                <w:vertAlign w:val="subscript"/>
              </w:rPr>
              <w:t xml:space="preserve"> SCC_SSB</w:t>
            </w:r>
            <w:r>
              <w:rPr>
                <w:rFonts w:cs="Arial"/>
                <w:color w:val="FF0000"/>
                <w:sz w:val="11"/>
                <w:szCs w:val="13"/>
                <w:lang w:val="en-US" w:eastAsia="zh-CN"/>
              </w:rPr>
              <w:t xml:space="preserve"> </w:t>
            </w:r>
          </w:p>
          <w:p w14:paraId="197B24A2" w14:textId="77777777" w:rsidR="00323647" w:rsidRPr="00AA42B8" w:rsidRDefault="00323647" w:rsidP="001B3CA6">
            <w:pPr>
              <w:pStyle w:val="TAC"/>
              <w:rPr>
                <w:sz w:val="11"/>
                <w:szCs w:val="13"/>
              </w:rPr>
            </w:pPr>
            <w:r w:rsidRPr="00A82E52">
              <w:rPr>
                <w:color w:val="FF0000"/>
                <w:sz w:val="11"/>
                <w:szCs w:val="13"/>
              </w:rPr>
              <w:t xml:space="preserve">) </w:t>
            </w:r>
            <w:r w:rsidRPr="00AA42B8">
              <w:rPr>
                <w:sz w:val="11"/>
                <w:szCs w:val="13"/>
              </w:rPr>
              <w:t>+</w:t>
            </w:r>
            <w:r>
              <w:rPr>
                <w:sz w:val="11"/>
                <w:szCs w:val="13"/>
              </w:rPr>
              <w:t>(</w:t>
            </w:r>
            <w:r w:rsidRPr="00E87EA9">
              <w:rPr>
                <w:color w:val="FF0000"/>
                <w:sz w:val="11"/>
                <w:szCs w:val="13"/>
              </w:rPr>
              <w:t>Y</w:t>
            </w:r>
            <w:r>
              <w:rPr>
                <w:color w:val="FF0000"/>
                <w:sz w:val="11"/>
                <w:szCs w:val="13"/>
              </w:rPr>
              <w:t xml:space="preserve">-Y1) </w:t>
            </w:r>
            <w:r w:rsidRPr="00AA42B8">
              <w:rPr>
                <w:sz w:val="11"/>
                <w:szCs w:val="13"/>
              </w:rPr>
              <w:t>+</w:t>
            </w:r>
            <w:r>
              <w:rPr>
                <w:sz w:val="11"/>
                <w:szCs w:val="13"/>
              </w:rPr>
              <w:t xml:space="preserve"> (</w:t>
            </w:r>
            <w:r w:rsidRPr="00E87EA9">
              <w:rPr>
                <w:color w:val="FF0000"/>
                <w:sz w:val="11"/>
                <w:szCs w:val="13"/>
              </w:rPr>
              <w:t>Z</w:t>
            </w:r>
            <w:r>
              <w:rPr>
                <w:color w:val="FF0000"/>
                <w:sz w:val="11"/>
                <w:szCs w:val="13"/>
              </w:rPr>
              <w:t>-Z1)</w:t>
            </w:r>
            <w:r w:rsidRPr="00AA42B8">
              <w:rPr>
                <w:sz w:val="11"/>
                <w:szCs w:val="13"/>
              </w:rPr>
              <w:t xml:space="preserve">+2x </w:t>
            </w:r>
            <w:r w:rsidRPr="00A82E52">
              <w:rPr>
                <w:color w:val="FF0000"/>
                <w:sz w:val="11"/>
                <w:szCs w:val="13"/>
              </w:rPr>
              <w:t>(</w:t>
            </w:r>
            <w:r w:rsidRPr="00AA42B8">
              <w:rPr>
                <w:sz w:val="11"/>
                <w:szCs w:val="13"/>
              </w:rPr>
              <w:t>N</w:t>
            </w:r>
            <w:r w:rsidRPr="00AA42B8">
              <w:rPr>
                <w:sz w:val="11"/>
                <w:szCs w:val="13"/>
                <w:vertAlign w:val="subscript"/>
              </w:rPr>
              <w:t>SCC_CSIRS</w:t>
            </w:r>
            <w:r w:rsidRPr="00A82E52">
              <w:rPr>
                <w:color w:val="FF0000"/>
                <w:sz w:val="11"/>
                <w:szCs w:val="13"/>
              </w:rPr>
              <w:t>-</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A82E52">
              <w:rPr>
                <w:color w:val="FF0000"/>
                <w:sz w:val="11"/>
                <w:szCs w:val="13"/>
              </w:rPr>
              <w:t>)</w:t>
            </w:r>
            <w:r w:rsidRPr="00AA42B8">
              <w:rPr>
                <w:sz w:val="11"/>
                <w:szCs w:val="13"/>
              </w:rPr>
              <w:t xml:space="preserve">+ </w:t>
            </w:r>
            <w:r w:rsidRPr="00A82E52">
              <w:rPr>
                <w:color w:val="FF0000"/>
                <w:sz w:val="11"/>
                <w:szCs w:val="13"/>
              </w:rPr>
              <w:t>(</w:t>
            </w:r>
            <w:r w:rsidRPr="00AA42B8">
              <w:rPr>
                <w:sz w:val="11"/>
                <w:szCs w:val="13"/>
              </w:rPr>
              <w:t>N</w:t>
            </w:r>
            <w:r w:rsidRPr="00AA42B8">
              <w:rPr>
                <w:sz w:val="11"/>
                <w:szCs w:val="13"/>
                <w:vertAlign w:val="subscript"/>
              </w:rPr>
              <w:t>SCC_CCA_RSSI/CO</w:t>
            </w:r>
            <w:r w:rsidRPr="00032A13">
              <w:rPr>
                <w:color w:val="FF0000"/>
                <w:sz w:val="11"/>
                <w:szCs w:val="13"/>
                <w:vertAlign w:val="subscript"/>
              </w:rPr>
              <w:t xml:space="preserve"> </w:t>
            </w:r>
            <w:r w:rsidRPr="00960464">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032A13">
              <w:rPr>
                <w:color w:val="FF0000"/>
                <w:sz w:val="11"/>
                <w:szCs w:val="13"/>
              </w:rPr>
              <w:t>)</w:t>
            </w:r>
          </w:p>
        </w:tc>
      </w:tr>
      <w:tr w:rsidR="00323647" w:rsidRPr="00880D67" w14:paraId="2467C0FC" w14:textId="77777777" w:rsidTr="001B3CA6">
        <w:trPr>
          <w:jc w:val="center"/>
        </w:trPr>
        <w:tc>
          <w:tcPr>
            <w:tcW w:w="5000" w:type="pct"/>
            <w:gridSpan w:val="4"/>
            <w:shd w:val="clear" w:color="auto" w:fill="auto"/>
          </w:tcPr>
          <w:p w14:paraId="3D406EAB" w14:textId="19F04DB5" w:rsidR="00323647" w:rsidRDefault="00323647" w:rsidP="001B3CA6">
            <w:pPr>
              <w:pStyle w:val="TAC"/>
              <w:jc w:val="left"/>
              <w:rPr>
                <w:rFonts w:cs="Arial"/>
                <w:color w:val="FF0000"/>
                <w:sz w:val="11"/>
                <w:szCs w:val="13"/>
                <w:lang w:val="en-US" w:eastAsia="zh-CN"/>
              </w:rPr>
            </w:pPr>
            <w:r w:rsidRPr="00723D88">
              <w:rPr>
                <w:rFonts w:cs="Arial" w:hint="eastAsia"/>
                <w:color w:val="FF0000"/>
                <w:sz w:val="11"/>
                <w:szCs w:val="13"/>
                <w:lang w:eastAsia="zh-CN"/>
              </w:rPr>
              <w:t>Y1</w:t>
            </w:r>
            <w:r w:rsidRPr="00723D88">
              <w:rPr>
                <w:rFonts w:cs="Arial"/>
                <w:color w:val="FF0000"/>
                <w:sz w:val="11"/>
                <w:szCs w:val="13"/>
                <w:lang w:val="en-US" w:eastAsia="zh-CN"/>
              </w:rPr>
              <w:t>, Z1</w:t>
            </w:r>
            <w:r w:rsidR="0032282A">
              <w:rPr>
                <w:rFonts w:cs="Arial"/>
                <w:color w:val="FF0000"/>
                <w:sz w:val="11"/>
                <w:szCs w:val="13"/>
                <w:lang w:val="en-US" w:eastAsia="zh-CN"/>
              </w:rPr>
              <w:t>:</w:t>
            </w:r>
            <w:r>
              <w:rPr>
                <w:rFonts w:cs="Arial"/>
                <w:color w:val="FF0000"/>
                <w:sz w:val="11"/>
                <w:szCs w:val="13"/>
                <w:lang w:val="en-US" w:eastAsia="zh-CN"/>
              </w:rPr>
              <w:t xml:space="preserve"> the intended SCC number out of Y, Z. </w:t>
            </w:r>
            <w:r w:rsidRPr="00723D88">
              <w:rPr>
                <w:rFonts w:cs="Arial" w:hint="eastAsia"/>
                <w:color w:val="FF0000"/>
                <w:sz w:val="11"/>
                <w:szCs w:val="13"/>
                <w:lang w:eastAsia="zh-CN"/>
              </w:rPr>
              <w:t>Y1</w:t>
            </w:r>
            <w:r w:rsidRPr="00723D88">
              <w:rPr>
                <w:rFonts w:cs="Arial"/>
                <w:color w:val="FF0000"/>
                <w:sz w:val="11"/>
                <w:szCs w:val="13"/>
                <w:lang w:val="en-US" w:eastAsia="zh-CN"/>
              </w:rPr>
              <w:t>, Z1 =0 if invalid.</w:t>
            </w:r>
            <w:r>
              <w:rPr>
                <w:rFonts w:cs="Arial"/>
                <w:color w:val="FF0000"/>
                <w:sz w:val="11"/>
                <w:szCs w:val="13"/>
                <w:lang w:val="en-US" w:eastAsia="zh-CN"/>
              </w:rPr>
              <w:t xml:space="preserve">, </w:t>
            </w:r>
          </w:p>
          <w:p w14:paraId="6BE273B4" w14:textId="77777777" w:rsidR="00323647" w:rsidRDefault="00323647" w:rsidP="001B3CA6">
            <w:pPr>
              <w:pStyle w:val="TAC"/>
              <w:jc w:val="left"/>
              <w:rPr>
                <w:rFonts w:cs="Arial"/>
                <w:color w:val="FF0000"/>
                <w:sz w:val="11"/>
                <w:szCs w:val="13"/>
                <w:lang w:val="en-US" w:eastAsia="zh-CN"/>
              </w:rPr>
            </w:pPr>
          </w:p>
          <w:p w14:paraId="697DBB92" w14:textId="77777777" w:rsidR="00323647" w:rsidRPr="00960464" w:rsidRDefault="00323647" w:rsidP="001B3CA6">
            <w:pPr>
              <w:pStyle w:val="TAC"/>
              <w:jc w:val="left"/>
              <w:rPr>
                <w:color w:val="FF0000"/>
                <w:sz w:val="11"/>
                <w:szCs w:val="13"/>
                <w:vertAlign w:val="subscript"/>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rFonts w:cs="Arial"/>
                <w:color w:val="FF0000"/>
                <w:sz w:val="11"/>
                <w:szCs w:val="13"/>
                <w:lang w:val="en-US" w:eastAsia="zh-CN"/>
              </w:rPr>
              <w:t>: the intended SCC number out of</w:t>
            </w:r>
            <w:r w:rsidRPr="00960464">
              <w:rPr>
                <w:color w:val="FF0000"/>
                <w:sz w:val="11"/>
                <w:szCs w:val="13"/>
              </w:rPr>
              <w:t xml:space="preserve"> N</w:t>
            </w:r>
            <w:r w:rsidRPr="00960464">
              <w:rPr>
                <w:color w:val="FF0000"/>
                <w:sz w:val="11"/>
                <w:szCs w:val="13"/>
                <w:vertAlign w:val="subscript"/>
              </w:rPr>
              <w:t>SCC_SSB</w:t>
            </w:r>
          </w:p>
          <w:p w14:paraId="1791C18F" w14:textId="77777777" w:rsidR="00323647" w:rsidRPr="00960464" w:rsidRDefault="00323647" w:rsidP="001B3CA6">
            <w:pPr>
              <w:pStyle w:val="TAC"/>
              <w:jc w:val="left"/>
              <w:rPr>
                <w:rFonts w:cs="Arial"/>
                <w:color w:val="FF0000"/>
                <w:sz w:val="11"/>
                <w:szCs w:val="13"/>
                <w:lang w:val="en-US" w:eastAsia="zh-CN"/>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SCC_CSIRS: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SCC_CSIRS</w:t>
            </w:r>
          </w:p>
          <w:p w14:paraId="4DBB458B" w14:textId="77777777" w:rsidR="00323647" w:rsidRPr="00723D88" w:rsidRDefault="00323647" w:rsidP="001B3CA6">
            <w:pPr>
              <w:pStyle w:val="TAC"/>
              <w:jc w:val="left"/>
              <w:rPr>
                <w:rFonts w:cs="Arial"/>
                <w:color w:val="FF0000"/>
                <w:sz w:val="11"/>
                <w:szCs w:val="13"/>
                <w:lang w:val="en-US" w:eastAsia="zh-CN"/>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SCC_CCA_RSSI/CO</w:t>
            </w:r>
          </w:p>
        </w:tc>
      </w:tr>
    </w:tbl>
    <w:p w14:paraId="3B635512" w14:textId="77777777" w:rsidR="00323647" w:rsidRPr="00025731" w:rsidRDefault="00323647" w:rsidP="00323647">
      <w:pPr>
        <w:tabs>
          <w:tab w:val="left" w:pos="6442"/>
        </w:tabs>
        <w:rPr>
          <w:b/>
          <w:bCs/>
          <w:lang w:eastAsia="zh-CN"/>
        </w:rPr>
      </w:pPr>
    </w:p>
    <w:p w14:paraId="6CC35EFD" w14:textId="77777777" w:rsidR="00323647" w:rsidRPr="00093EA3" w:rsidRDefault="00323647" w:rsidP="00323647">
      <w:pPr>
        <w:tabs>
          <w:tab w:val="left" w:pos="6442"/>
        </w:tabs>
        <w:rPr>
          <w:b/>
          <w:bCs/>
          <w:lang w:val="en-SE" w:eastAsia="zh-CN"/>
        </w:rPr>
      </w:pPr>
      <w:r w:rsidRPr="00093EA3">
        <w:rPr>
          <w:b/>
          <w:bCs/>
          <w:lang w:val="en-SE" w:eastAsia="zh-CN"/>
        </w:rPr>
        <w:t xml:space="preserve">Proposal </w:t>
      </w:r>
      <w:r>
        <w:rPr>
          <w:rFonts w:hint="eastAsia"/>
          <w:b/>
          <w:bCs/>
          <w:lang w:val="en-SE" w:eastAsia="zh-CN"/>
        </w:rPr>
        <w:t>7</w:t>
      </w:r>
      <w:r w:rsidRPr="00093EA3">
        <w:rPr>
          <w:b/>
          <w:bCs/>
          <w:lang w:val="en-SE" w:eastAsia="zh-CN"/>
        </w:rPr>
        <w:t xml:space="preserve">:  </w:t>
      </w:r>
      <w:r w:rsidRPr="000E2434">
        <w:rPr>
          <w:b/>
          <w:bCs/>
          <w:lang w:val="en-SE" w:eastAsia="zh-CN"/>
        </w:rPr>
        <w:t xml:space="preserve">To </w:t>
      </w:r>
      <w:r w:rsidRPr="000E2434">
        <w:rPr>
          <w:b/>
          <w:bCs/>
        </w:rPr>
        <w:t>optimize measurement delay on</w:t>
      </w:r>
      <w:r w:rsidRPr="000E2434">
        <w:rPr>
          <w:b/>
          <w:bCs/>
          <w:lang w:eastAsia="zh-CN"/>
        </w:rPr>
        <w:t xml:space="preserve"> intended </w:t>
      </w:r>
      <w:r w:rsidRPr="000E2434">
        <w:rPr>
          <w:rFonts w:hint="eastAsia"/>
          <w:b/>
          <w:bCs/>
          <w:lang w:eastAsia="zh-CN"/>
        </w:rPr>
        <w:t>S</w:t>
      </w:r>
      <w:r w:rsidRPr="000E2434">
        <w:rPr>
          <w:b/>
          <w:bCs/>
          <w:lang w:eastAsia="zh-CN"/>
        </w:rPr>
        <w:t xml:space="preserve">CC(s), </w:t>
      </w:r>
      <w:r>
        <w:rPr>
          <w:b/>
          <w:bCs/>
          <w:lang w:eastAsia="zh-CN"/>
        </w:rPr>
        <w:t>the SCC b</w:t>
      </w:r>
      <w:r w:rsidRPr="00093EA3">
        <w:rPr>
          <w:b/>
          <w:bCs/>
          <w:lang w:val="en-SE" w:eastAsia="zh-CN"/>
        </w:rPr>
        <w:t xml:space="preserve">orrow </w:t>
      </w:r>
      <w:r>
        <w:rPr>
          <w:b/>
          <w:bCs/>
          <w:lang w:val="en-SE" w:eastAsia="zh-CN"/>
        </w:rPr>
        <w:t>a</w:t>
      </w:r>
      <w:r w:rsidRPr="00093EA3">
        <w:rPr>
          <w:b/>
          <w:bCs/>
          <w:lang w:val="en-SE" w:eastAsia="zh-CN"/>
        </w:rPr>
        <w:t>% from Pcell</w:t>
      </w:r>
      <w:r>
        <w:rPr>
          <w:b/>
          <w:bCs/>
          <w:lang w:val="en-SE" w:eastAsia="zh-CN"/>
        </w:rPr>
        <w:t xml:space="preserve"> and</w:t>
      </w:r>
      <w:r w:rsidRPr="00093EA3">
        <w:rPr>
          <w:b/>
          <w:bCs/>
          <w:lang w:val="en-SE" w:eastAsia="zh-CN"/>
        </w:rPr>
        <w:t xml:space="preserve"> </w:t>
      </w:r>
      <w:r>
        <w:rPr>
          <w:b/>
          <w:bCs/>
          <w:lang w:val="en-SE" w:eastAsia="zh-CN"/>
        </w:rPr>
        <w:t>b</w:t>
      </w:r>
      <w:r w:rsidRPr="00093EA3">
        <w:rPr>
          <w:b/>
          <w:bCs/>
          <w:lang w:val="en-SE" w:eastAsia="zh-CN"/>
        </w:rPr>
        <w:t>%from Scells</w:t>
      </w:r>
      <w:r>
        <w:rPr>
          <w:b/>
          <w:bCs/>
          <w:lang w:val="en-SE" w:eastAsia="zh-CN"/>
        </w:rPr>
        <w:t>.</w:t>
      </w:r>
    </w:p>
    <w:p w14:paraId="1E200CBE" w14:textId="77777777" w:rsidR="00323647" w:rsidRPr="00E6408E" w:rsidRDefault="00323647" w:rsidP="00323647">
      <w:pPr>
        <w:pStyle w:val="ListParagraph"/>
        <w:numPr>
          <w:ilvl w:val="0"/>
          <w:numId w:val="40"/>
        </w:numPr>
        <w:tabs>
          <w:tab w:val="left" w:pos="6442"/>
        </w:tabs>
        <w:rPr>
          <w:b/>
          <w:bCs/>
          <w:lang w:val="en-SE" w:eastAsia="zh-CN"/>
        </w:rPr>
      </w:pPr>
      <w:r w:rsidRPr="00E6408E">
        <w:rPr>
          <w:b/>
          <w:bCs/>
          <w:lang w:val="en-SE" w:eastAsia="zh-CN"/>
        </w:rPr>
        <w:t xml:space="preserve">NW indicates the </w:t>
      </w:r>
      <w:r w:rsidRPr="00E6408E">
        <w:rPr>
          <w:b/>
          <w:bCs/>
          <w:lang w:eastAsia="zh-CN"/>
        </w:rPr>
        <w:t xml:space="preserve">intended </w:t>
      </w:r>
      <w:r w:rsidRPr="00E6408E">
        <w:rPr>
          <w:b/>
          <w:bCs/>
          <w:lang w:val="en-SE" w:eastAsia="zh-CN"/>
        </w:rPr>
        <w:t xml:space="preserve">carrier(s). </w:t>
      </w:r>
    </w:p>
    <w:p w14:paraId="4E95A007" w14:textId="6D67820D" w:rsidR="00323647" w:rsidRDefault="00323647" w:rsidP="00323647">
      <w:pPr>
        <w:pStyle w:val="ListParagraph"/>
        <w:numPr>
          <w:ilvl w:val="0"/>
          <w:numId w:val="39"/>
        </w:numPr>
        <w:tabs>
          <w:tab w:val="left" w:pos="6442"/>
        </w:tabs>
        <w:rPr>
          <w:b/>
          <w:bCs/>
          <w:lang w:val="en-SE" w:eastAsia="zh-CN"/>
        </w:rPr>
      </w:pPr>
      <w:r>
        <w:rPr>
          <w:b/>
          <w:bCs/>
          <w:lang w:val="en-SE" w:eastAsia="zh-CN"/>
        </w:rPr>
        <w:t xml:space="preserve">‘a’, </w:t>
      </w:r>
      <w:r w:rsidRPr="000E2434">
        <w:rPr>
          <w:b/>
          <w:bCs/>
          <w:lang w:val="en-SE" w:eastAsia="zh-CN"/>
        </w:rPr>
        <w:t>‘</w:t>
      </w:r>
      <w:r>
        <w:rPr>
          <w:b/>
          <w:bCs/>
          <w:lang w:val="en-SE" w:eastAsia="zh-CN"/>
        </w:rPr>
        <w:t>b</w:t>
      </w:r>
      <w:r w:rsidRPr="000E2434">
        <w:rPr>
          <w:b/>
          <w:bCs/>
          <w:lang w:val="en-SE" w:eastAsia="zh-CN"/>
        </w:rPr>
        <w:t xml:space="preserve">’ </w:t>
      </w:r>
      <w:r w:rsidR="005D6CA8">
        <w:rPr>
          <w:rFonts w:hint="eastAsia"/>
          <w:b/>
          <w:bCs/>
          <w:lang w:val="en-SE" w:eastAsia="zh-CN"/>
        </w:rPr>
        <w:t xml:space="preserve">are </w:t>
      </w:r>
      <w:r>
        <w:rPr>
          <w:b/>
          <w:bCs/>
          <w:lang w:val="en-SE" w:eastAsia="zh-CN"/>
        </w:rPr>
        <w:t>provided</w:t>
      </w:r>
      <w:r w:rsidRPr="000E2434">
        <w:rPr>
          <w:b/>
          <w:bCs/>
          <w:lang w:val="en-SE" w:eastAsia="zh-CN"/>
        </w:rPr>
        <w:t xml:space="preserve"> by NW.</w:t>
      </w:r>
    </w:p>
    <w:p w14:paraId="5D28FF90" w14:textId="77777777" w:rsidR="00323647" w:rsidRPr="000E2434" w:rsidRDefault="00323647" w:rsidP="00323647">
      <w:pPr>
        <w:pStyle w:val="ListParagraph"/>
        <w:numPr>
          <w:ilvl w:val="0"/>
          <w:numId w:val="39"/>
        </w:numPr>
        <w:tabs>
          <w:tab w:val="left" w:pos="6442"/>
        </w:tabs>
        <w:rPr>
          <w:b/>
          <w:bCs/>
          <w:lang w:val="en-SE" w:eastAsia="zh-CN"/>
        </w:rPr>
      </w:pPr>
      <w:r>
        <w:rPr>
          <w:b/>
          <w:bCs/>
          <w:lang w:val="en-SE" w:eastAsia="zh-CN"/>
        </w:rPr>
        <w:t>One example of intended SCCs is listed in the below table(for sake of simplification, only one scenario is demonstrated here)</w:t>
      </w:r>
    </w:p>
    <w:p w14:paraId="08E11B0C" w14:textId="77777777" w:rsidR="00323647" w:rsidRPr="00B34784" w:rsidRDefault="00323647" w:rsidP="00323647">
      <w:pPr>
        <w:pStyle w:val="TH"/>
      </w:pPr>
      <w:r w:rsidRPr="00B34784">
        <w:lastRenderedPageBreak/>
        <w:t xml:space="preserve">Table </w:t>
      </w:r>
      <w:r>
        <w:t>2</w:t>
      </w:r>
      <w:r w:rsidRPr="00B34784">
        <w:t xml:space="preserve">: </w:t>
      </w:r>
      <w:proofErr w:type="spellStart"/>
      <w:r w:rsidRPr="00B34784">
        <w:t>CSSF</w:t>
      </w:r>
      <w:r w:rsidRPr="00B34784">
        <w:rPr>
          <w:vertAlign w:val="subscript"/>
        </w:rPr>
        <w:t>outside_gap,i</w:t>
      </w:r>
      <w:proofErr w:type="spellEnd"/>
      <w:r w:rsidRPr="00B34784">
        <w:t xml:space="preserve"> scaling factor for SA mode</w:t>
      </w:r>
    </w:p>
    <w:tbl>
      <w:tblPr>
        <w:tblW w:w="2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0"/>
        <w:gridCol w:w="1093"/>
        <w:gridCol w:w="1290"/>
        <w:gridCol w:w="1164"/>
      </w:tblGrid>
      <w:tr w:rsidR="00323647" w:rsidRPr="00880D67" w14:paraId="428DF9C3" w14:textId="77777777" w:rsidTr="001B3CA6">
        <w:trPr>
          <w:jc w:val="center"/>
        </w:trPr>
        <w:tc>
          <w:tcPr>
            <w:tcW w:w="888" w:type="pct"/>
            <w:shd w:val="clear" w:color="auto" w:fill="auto"/>
          </w:tcPr>
          <w:p w14:paraId="3ED745C5" w14:textId="77777777" w:rsidR="00323647" w:rsidRPr="00880D67" w:rsidRDefault="00323647" w:rsidP="001B3CA6">
            <w:pPr>
              <w:pStyle w:val="TAH"/>
              <w:keepNext w:val="0"/>
              <w:rPr>
                <w:sz w:val="11"/>
                <w:szCs w:val="13"/>
                <w:lang w:eastAsia="zh-CN"/>
              </w:rPr>
            </w:pPr>
            <w:r w:rsidRPr="00880D67">
              <w:rPr>
                <w:sz w:val="11"/>
                <w:szCs w:val="13"/>
              </w:rPr>
              <w:t>Scenario</w:t>
            </w:r>
          </w:p>
        </w:tc>
        <w:tc>
          <w:tcPr>
            <w:tcW w:w="1376" w:type="pct"/>
            <w:shd w:val="clear" w:color="auto" w:fill="auto"/>
          </w:tcPr>
          <w:p w14:paraId="639C6910" w14:textId="77777777" w:rsidR="00323647" w:rsidRPr="00880D67" w:rsidRDefault="00323647" w:rsidP="001B3CA6">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PCC</w:t>
            </w:r>
          </w:p>
        </w:tc>
        <w:tc>
          <w:tcPr>
            <w:tcW w:w="1374" w:type="pct"/>
            <w:shd w:val="clear" w:color="auto" w:fill="auto"/>
          </w:tcPr>
          <w:p w14:paraId="02776422" w14:textId="77777777" w:rsidR="00323647" w:rsidRPr="00880D67" w:rsidRDefault="00323647" w:rsidP="001B3CA6">
            <w:pPr>
              <w:pStyle w:val="TAH"/>
              <w:rPr>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intended </w:t>
            </w:r>
            <w:r w:rsidRPr="00880D67">
              <w:rPr>
                <w:sz w:val="11"/>
                <w:szCs w:val="13"/>
              </w:rPr>
              <w:t>SCC</w:t>
            </w:r>
          </w:p>
        </w:tc>
        <w:tc>
          <w:tcPr>
            <w:tcW w:w="1361" w:type="pct"/>
          </w:tcPr>
          <w:p w14:paraId="39490D3F" w14:textId="77777777" w:rsidR="00323647" w:rsidRPr="00880D67" w:rsidRDefault="00323647" w:rsidP="001B3CA6">
            <w:pPr>
              <w:pStyle w:val="TAH"/>
              <w:rPr>
                <w:i/>
                <w:sz w:val="11"/>
                <w:szCs w:val="13"/>
              </w:rPr>
            </w:pPr>
            <w:proofErr w:type="spellStart"/>
            <w:r w:rsidRPr="00880D67">
              <w:rPr>
                <w:i/>
                <w:sz w:val="11"/>
                <w:szCs w:val="13"/>
              </w:rPr>
              <w:t>CSSF</w:t>
            </w:r>
            <w:r w:rsidRPr="00880D67">
              <w:rPr>
                <w:sz w:val="11"/>
                <w:szCs w:val="13"/>
                <w:vertAlign w:val="subscript"/>
              </w:rPr>
              <w:t>outside_gap,i</w:t>
            </w:r>
            <w:proofErr w:type="spellEnd"/>
            <w:r w:rsidRPr="00880D67">
              <w:rPr>
                <w:sz w:val="11"/>
                <w:szCs w:val="13"/>
              </w:rPr>
              <w:t xml:space="preserve"> for FR1 </w:t>
            </w:r>
            <w:r w:rsidRPr="00A24170">
              <w:rPr>
                <w:color w:val="FF0000"/>
                <w:sz w:val="11"/>
                <w:szCs w:val="13"/>
              </w:rPr>
              <w:t xml:space="preserve">unintended </w:t>
            </w:r>
            <w:r w:rsidRPr="00880D67">
              <w:rPr>
                <w:sz w:val="11"/>
                <w:szCs w:val="13"/>
              </w:rPr>
              <w:t>SCC</w:t>
            </w:r>
          </w:p>
        </w:tc>
      </w:tr>
      <w:tr w:rsidR="00323647" w:rsidRPr="00880D67" w14:paraId="647A7A4F" w14:textId="77777777" w:rsidTr="001B3CA6">
        <w:trPr>
          <w:jc w:val="center"/>
        </w:trPr>
        <w:tc>
          <w:tcPr>
            <w:tcW w:w="888" w:type="pct"/>
            <w:shd w:val="clear" w:color="auto" w:fill="auto"/>
          </w:tcPr>
          <w:p w14:paraId="5BB39072" w14:textId="77777777" w:rsidR="00323647" w:rsidRPr="00880D67" w:rsidRDefault="00323647" w:rsidP="001B3CA6">
            <w:pPr>
              <w:pStyle w:val="TAL"/>
              <w:keepNext w:val="0"/>
              <w:rPr>
                <w:b/>
                <w:sz w:val="11"/>
                <w:szCs w:val="13"/>
              </w:rPr>
            </w:pPr>
            <w:r w:rsidRPr="00880D67">
              <w:rPr>
                <w:b/>
                <w:sz w:val="11"/>
                <w:szCs w:val="13"/>
              </w:rPr>
              <w:t xml:space="preserve">FR1 only CA </w:t>
            </w:r>
          </w:p>
        </w:tc>
        <w:tc>
          <w:tcPr>
            <w:tcW w:w="1376" w:type="pct"/>
            <w:shd w:val="clear" w:color="auto" w:fill="auto"/>
          </w:tcPr>
          <w:p w14:paraId="12B940C1" w14:textId="77777777" w:rsidR="00323647" w:rsidRPr="007121B3" w:rsidRDefault="00323647" w:rsidP="001B3CA6">
            <w:pPr>
              <w:pStyle w:val="TAC"/>
              <w:rPr>
                <w:sz w:val="11"/>
                <w:szCs w:val="13"/>
              </w:rPr>
            </w:pPr>
            <w:r w:rsidRPr="00232927">
              <w:rPr>
                <w:color w:val="FF0000"/>
                <w:sz w:val="11"/>
                <w:szCs w:val="13"/>
              </w:rPr>
              <w:t>(</w:t>
            </w:r>
            <w:r w:rsidRPr="007121B3">
              <w:rPr>
                <w:sz w:val="11"/>
                <w:szCs w:val="13"/>
              </w:rPr>
              <w:t>1+N</w:t>
            </w:r>
            <w:r w:rsidRPr="007121B3">
              <w:rPr>
                <w:sz w:val="11"/>
                <w:szCs w:val="13"/>
                <w:vertAlign w:val="subscript"/>
              </w:rPr>
              <w:t>PCC_CSIRS</w:t>
            </w:r>
            <w:r w:rsidRPr="007121B3">
              <w:rPr>
                <w:sz w:val="11"/>
                <w:szCs w:val="13"/>
              </w:rPr>
              <w:t xml:space="preserve"> + N</w:t>
            </w:r>
            <w:r w:rsidRPr="007121B3">
              <w:rPr>
                <w:sz w:val="11"/>
                <w:szCs w:val="13"/>
                <w:vertAlign w:val="subscript"/>
              </w:rPr>
              <w:t>PCC_CCA_RSSI/CO</w:t>
            </w:r>
            <w:r w:rsidRPr="00232927">
              <w:rPr>
                <w:color w:val="FF0000"/>
                <w:sz w:val="11"/>
                <w:szCs w:val="13"/>
              </w:rPr>
              <w:t>)</w:t>
            </w:r>
            <w:r>
              <w:rPr>
                <w:sz w:val="11"/>
                <w:szCs w:val="13"/>
              </w:rPr>
              <w:t xml:space="preserve"> </w:t>
            </w:r>
            <w:r w:rsidRPr="00D62B34">
              <w:rPr>
                <w:color w:val="FF0000"/>
                <w:sz w:val="11"/>
                <w:szCs w:val="13"/>
              </w:rPr>
              <w:t>/(1/(1-a))</w:t>
            </w:r>
          </w:p>
        </w:tc>
        <w:tc>
          <w:tcPr>
            <w:tcW w:w="1374" w:type="pct"/>
            <w:shd w:val="clear" w:color="auto" w:fill="auto"/>
          </w:tcPr>
          <w:p w14:paraId="67F5EFB2" w14:textId="77777777" w:rsidR="00323647" w:rsidRPr="00960464" w:rsidRDefault="00323647" w:rsidP="001B3CA6">
            <w:pPr>
              <w:pStyle w:val="TAC"/>
              <w:jc w:val="left"/>
              <w:rPr>
                <w:rFonts w:cs="Arial"/>
                <w:color w:val="FF0000"/>
                <w:sz w:val="11"/>
                <w:szCs w:val="13"/>
                <w:lang w:val="en-US" w:eastAsia="zh-CN"/>
              </w:rPr>
            </w:pPr>
            <w:r>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color w:val="FF0000"/>
                <w:sz w:val="11"/>
                <w:szCs w:val="13"/>
              </w:rPr>
              <w:t>-</w:t>
            </w:r>
            <w:r w:rsidRPr="00960464">
              <w:rPr>
                <w:rFonts w:cs="Arial"/>
                <w:color w:val="FF0000"/>
                <w:sz w:val="11"/>
                <w:szCs w:val="13"/>
                <w:lang w:val="en-US" w:eastAsia="zh-CN"/>
              </w:rPr>
              <w:t xml:space="preserve"> +</w:t>
            </w:r>
          </w:p>
          <w:p w14:paraId="60F979B8" w14:textId="77777777" w:rsidR="00323647" w:rsidRPr="00880D67" w:rsidRDefault="00323647" w:rsidP="001B3CA6">
            <w:pPr>
              <w:pStyle w:val="TAC"/>
              <w:rPr>
                <w:sz w:val="11"/>
                <w:szCs w:val="13"/>
              </w:rPr>
            </w:pPr>
            <w:r w:rsidRPr="00960464">
              <w:rPr>
                <w:color w:val="FF0000"/>
                <w:sz w:val="11"/>
                <w:szCs w:val="13"/>
              </w:rPr>
              <w:t>+Y</w:t>
            </w:r>
            <w:r w:rsidRPr="00960464">
              <w:rPr>
                <w:rFonts w:hint="eastAsia"/>
                <w:color w:val="FF0000"/>
                <w:sz w:val="11"/>
                <w:szCs w:val="13"/>
                <w:lang w:eastAsia="zh-CN"/>
              </w:rPr>
              <w:t>1</w:t>
            </w:r>
            <w:r w:rsidRPr="00960464">
              <w:rPr>
                <w:color w:val="FF0000"/>
                <w:sz w:val="11"/>
                <w:szCs w:val="13"/>
              </w:rPr>
              <w:t>+Z</w:t>
            </w:r>
            <w:r w:rsidRPr="00960464">
              <w:rPr>
                <w:rFonts w:hint="eastAsia"/>
                <w:color w:val="FF0000"/>
                <w:sz w:val="11"/>
                <w:szCs w:val="13"/>
                <w:lang w:eastAsia="zh-CN"/>
              </w:rPr>
              <w:t>1</w:t>
            </w:r>
            <w:r w:rsidRPr="00960464">
              <w:rPr>
                <w:color w:val="FF0000"/>
                <w:sz w:val="11"/>
                <w:szCs w:val="13"/>
              </w:rPr>
              <w:t>+2x</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960464">
              <w:rPr>
                <w:color w:val="FF0000"/>
                <w:sz w:val="11"/>
                <w:szCs w:val="13"/>
              </w:rPr>
              <w:t xml:space="preserve"> +</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960464">
              <w:rPr>
                <w:color w:val="FF0000"/>
                <w:sz w:val="11"/>
                <w:szCs w:val="13"/>
              </w:rPr>
              <w:t>)</w:t>
            </w:r>
            <w:r w:rsidRPr="00D62B34">
              <w:rPr>
                <w:color w:val="FF0000"/>
                <w:sz w:val="11"/>
                <w:szCs w:val="13"/>
              </w:rPr>
              <w:t>/(1/(</w:t>
            </w:r>
            <w:proofErr w:type="spellStart"/>
            <w:r w:rsidRPr="00D62B34">
              <w:rPr>
                <w:color w:val="FF0000"/>
                <w:sz w:val="11"/>
                <w:szCs w:val="13"/>
              </w:rPr>
              <w:t>a</w:t>
            </w:r>
            <w:r>
              <w:rPr>
                <w:color w:val="FF0000"/>
                <w:sz w:val="11"/>
                <w:szCs w:val="13"/>
              </w:rPr>
              <w:t>+b</w:t>
            </w:r>
            <w:proofErr w:type="spellEnd"/>
            <w:r w:rsidRPr="00D62B34">
              <w:rPr>
                <w:color w:val="FF0000"/>
                <w:sz w:val="11"/>
                <w:szCs w:val="13"/>
              </w:rPr>
              <w:t>))</w:t>
            </w:r>
          </w:p>
        </w:tc>
        <w:tc>
          <w:tcPr>
            <w:tcW w:w="1361" w:type="pct"/>
          </w:tcPr>
          <w:p w14:paraId="5DBF83EC" w14:textId="34F1F315" w:rsidR="00323647" w:rsidRDefault="00323647" w:rsidP="001B3CA6">
            <w:pPr>
              <w:pStyle w:val="TAC"/>
              <w:jc w:val="left"/>
              <w:rPr>
                <w:rFonts w:cs="Arial"/>
                <w:color w:val="FF0000"/>
                <w:sz w:val="11"/>
                <w:szCs w:val="13"/>
                <w:lang w:val="en-US" w:eastAsia="zh-CN"/>
              </w:rPr>
            </w:pPr>
            <w:r>
              <w:rPr>
                <w:color w:val="FF0000"/>
                <w:sz w:val="11"/>
                <w:szCs w:val="13"/>
              </w:rPr>
              <w:t>((</w:t>
            </w:r>
            <w:r w:rsidRPr="00AA42B8">
              <w:rPr>
                <w:sz w:val="11"/>
                <w:szCs w:val="13"/>
              </w:rPr>
              <w:t>N</w:t>
            </w:r>
            <w:r w:rsidRPr="00AA42B8">
              <w:rPr>
                <w:sz w:val="11"/>
                <w:szCs w:val="13"/>
                <w:vertAlign w:val="subscript"/>
              </w:rPr>
              <w:t>SCC_SSB</w:t>
            </w:r>
            <w:r w:rsidRPr="00A82E52">
              <w:rPr>
                <w:color w:val="FF0000"/>
                <w:sz w:val="11"/>
                <w:szCs w:val="13"/>
              </w:rPr>
              <w:t>-</w:t>
            </w:r>
            <w:r>
              <w:rPr>
                <w:rFonts w:cs="Arial"/>
                <w:color w:val="FF0000"/>
                <w:sz w:val="11"/>
                <w:szCs w:val="13"/>
                <w:lang w:val="en-US" w:eastAsia="zh-CN"/>
              </w:rPr>
              <w:t xml:space="preserve"> </w:t>
            </w:r>
            <w:proofErr w:type="spellStart"/>
            <w:r>
              <w:rPr>
                <w:rFonts w:cs="Arial"/>
                <w:color w:val="FF0000"/>
                <w:sz w:val="11"/>
                <w:szCs w:val="13"/>
                <w:lang w:val="en-US" w:eastAsia="zh-CN"/>
              </w:rPr>
              <w:t>Nint</w:t>
            </w:r>
            <w:proofErr w:type="spellEnd"/>
            <w:r w:rsidR="009D55DE" w:rsidRPr="00960464">
              <w:rPr>
                <w:color w:val="FF0000"/>
                <w:sz w:val="11"/>
                <w:szCs w:val="13"/>
                <w:vertAlign w:val="subscript"/>
              </w:rPr>
              <w:t xml:space="preserve"> SCC_SSB</w:t>
            </w:r>
            <w:r>
              <w:rPr>
                <w:rFonts w:cs="Arial"/>
                <w:color w:val="FF0000"/>
                <w:sz w:val="11"/>
                <w:szCs w:val="13"/>
                <w:lang w:val="en-US" w:eastAsia="zh-CN"/>
              </w:rPr>
              <w:t xml:space="preserve"> </w:t>
            </w:r>
          </w:p>
          <w:p w14:paraId="1734ED26" w14:textId="77777777" w:rsidR="00323647" w:rsidRPr="00AA42B8" w:rsidRDefault="00323647" w:rsidP="001B3CA6">
            <w:pPr>
              <w:pStyle w:val="TAC"/>
              <w:rPr>
                <w:sz w:val="11"/>
                <w:szCs w:val="13"/>
              </w:rPr>
            </w:pPr>
            <w:r w:rsidRPr="00A82E52">
              <w:rPr>
                <w:color w:val="FF0000"/>
                <w:sz w:val="11"/>
                <w:szCs w:val="13"/>
              </w:rPr>
              <w:t xml:space="preserve">) </w:t>
            </w:r>
            <w:r w:rsidRPr="00AA42B8">
              <w:rPr>
                <w:sz w:val="11"/>
                <w:szCs w:val="13"/>
              </w:rPr>
              <w:t>+</w:t>
            </w:r>
            <w:r>
              <w:rPr>
                <w:sz w:val="11"/>
                <w:szCs w:val="13"/>
              </w:rPr>
              <w:t>(</w:t>
            </w:r>
            <w:r w:rsidRPr="00E87EA9">
              <w:rPr>
                <w:color w:val="FF0000"/>
                <w:sz w:val="11"/>
                <w:szCs w:val="13"/>
              </w:rPr>
              <w:t>Y</w:t>
            </w:r>
            <w:r>
              <w:rPr>
                <w:color w:val="FF0000"/>
                <w:sz w:val="11"/>
                <w:szCs w:val="13"/>
              </w:rPr>
              <w:t xml:space="preserve">-Y1) </w:t>
            </w:r>
            <w:r w:rsidRPr="00AA42B8">
              <w:rPr>
                <w:sz w:val="11"/>
                <w:szCs w:val="13"/>
              </w:rPr>
              <w:t>+</w:t>
            </w:r>
            <w:r>
              <w:rPr>
                <w:sz w:val="11"/>
                <w:szCs w:val="13"/>
              </w:rPr>
              <w:t xml:space="preserve"> (</w:t>
            </w:r>
            <w:r w:rsidRPr="00E87EA9">
              <w:rPr>
                <w:color w:val="FF0000"/>
                <w:sz w:val="11"/>
                <w:szCs w:val="13"/>
              </w:rPr>
              <w:t>Z</w:t>
            </w:r>
            <w:r>
              <w:rPr>
                <w:color w:val="FF0000"/>
                <w:sz w:val="11"/>
                <w:szCs w:val="13"/>
              </w:rPr>
              <w:t>-Z1)</w:t>
            </w:r>
            <w:r w:rsidRPr="00AA42B8">
              <w:rPr>
                <w:sz w:val="11"/>
                <w:szCs w:val="13"/>
              </w:rPr>
              <w:t xml:space="preserve">+2x </w:t>
            </w:r>
            <w:r w:rsidRPr="00A82E52">
              <w:rPr>
                <w:color w:val="FF0000"/>
                <w:sz w:val="11"/>
                <w:szCs w:val="13"/>
              </w:rPr>
              <w:t>(</w:t>
            </w:r>
            <w:r w:rsidRPr="00AA42B8">
              <w:rPr>
                <w:sz w:val="11"/>
                <w:szCs w:val="13"/>
              </w:rPr>
              <w:t>N</w:t>
            </w:r>
            <w:r w:rsidRPr="00AA42B8">
              <w:rPr>
                <w:sz w:val="11"/>
                <w:szCs w:val="13"/>
                <w:vertAlign w:val="subscript"/>
              </w:rPr>
              <w:t>SCC_CSIRS</w:t>
            </w:r>
            <w:r w:rsidRPr="00A82E52">
              <w:rPr>
                <w:color w:val="FF0000"/>
                <w:sz w:val="11"/>
                <w:szCs w:val="13"/>
              </w:rPr>
              <w:t>-</w:t>
            </w:r>
            <w:r w:rsidRPr="00960464">
              <w:rPr>
                <w:rFonts w:cs="Arial"/>
                <w:color w:val="FF0000"/>
                <w:sz w:val="11"/>
                <w:szCs w:val="13"/>
                <w:lang w:val="en-US" w:eastAsia="zh-CN"/>
              </w:rPr>
              <w:t xml:space="preserve"> </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SCC_CSIRS</w:t>
            </w:r>
            <w:r w:rsidRPr="00A82E52">
              <w:rPr>
                <w:color w:val="FF0000"/>
                <w:sz w:val="11"/>
                <w:szCs w:val="13"/>
              </w:rPr>
              <w:t>)</w:t>
            </w:r>
            <w:r w:rsidRPr="00AA42B8">
              <w:rPr>
                <w:sz w:val="11"/>
                <w:szCs w:val="13"/>
              </w:rPr>
              <w:t xml:space="preserve">+ </w:t>
            </w:r>
            <w:r w:rsidRPr="00A82E52">
              <w:rPr>
                <w:color w:val="FF0000"/>
                <w:sz w:val="11"/>
                <w:szCs w:val="13"/>
              </w:rPr>
              <w:t>(</w:t>
            </w:r>
            <w:r w:rsidRPr="00AA42B8">
              <w:rPr>
                <w:sz w:val="11"/>
                <w:szCs w:val="13"/>
              </w:rPr>
              <w:t>N</w:t>
            </w:r>
            <w:r w:rsidRPr="00AA42B8">
              <w:rPr>
                <w:sz w:val="11"/>
                <w:szCs w:val="13"/>
                <w:vertAlign w:val="subscript"/>
              </w:rPr>
              <w:t>SCC_CCA_RSSI/CO</w:t>
            </w:r>
            <w:r w:rsidRPr="00032A13">
              <w:rPr>
                <w:color w:val="FF0000"/>
                <w:sz w:val="11"/>
                <w:szCs w:val="13"/>
                <w:vertAlign w:val="subscript"/>
              </w:rPr>
              <w:t xml:space="preserve"> </w:t>
            </w:r>
            <w:r w:rsidRPr="00960464">
              <w:rPr>
                <w:color w:val="FF0000"/>
                <w:sz w:val="11"/>
                <w:szCs w:val="13"/>
              </w:rPr>
              <w:t>-</w:t>
            </w: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w:t>
            </w:r>
            <w:r w:rsidRPr="00032A13">
              <w:rPr>
                <w:color w:val="FF0000"/>
                <w:sz w:val="11"/>
                <w:szCs w:val="13"/>
              </w:rPr>
              <w:t>)</w:t>
            </w:r>
            <w:r w:rsidRPr="00AA42B8">
              <w:rPr>
                <w:color w:val="FF0000"/>
                <w:sz w:val="11"/>
                <w:szCs w:val="13"/>
              </w:rPr>
              <w:t>)/(1/(1-b))</w:t>
            </w:r>
          </w:p>
        </w:tc>
      </w:tr>
      <w:tr w:rsidR="00323647" w:rsidRPr="00880D67" w14:paraId="7746C37D" w14:textId="77777777" w:rsidTr="001B3CA6">
        <w:trPr>
          <w:jc w:val="center"/>
        </w:trPr>
        <w:tc>
          <w:tcPr>
            <w:tcW w:w="888" w:type="pct"/>
            <w:shd w:val="clear" w:color="auto" w:fill="auto"/>
          </w:tcPr>
          <w:p w14:paraId="49B308AF" w14:textId="77777777" w:rsidR="00323647" w:rsidRPr="00880D67" w:rsidRDefault="00323647" w:rsidP="001B3CA6">
            <w:pPr>
              <w:pStyle w:val="TAL"/>
              <w:keepNext w:val="0"/>
              <w:rPr>
                <w:b/>
                <w:sz w:val="11"/>
                <w:szCs w:val="13"/>
              </w:rPr>
            </w:pPr>
            <w:r w:rsidRPr="00880D67">
              <w:rPr>
                <w:b/>
                <w:sz w:val="11"/>
                <w:szCs w:val="13"/>
              </w:rPr>
              <w:t xml:space="preserve">FR2 only intra band CA </w:t>
            </w:r>
          </w:p>
        </w:tc>
        <w:tc>
          <w:tcPr>
            <w:tcW w:w="1376" w:type="pct"/>
            <w:shd w:val="clear" w:color="auto" w:fill="auto"/>
          </w:tcPr>
          <w:p w14:paraId="7460EF32" w14:textId="77777777" w:rsidR="00323647" w:rsidRPr="00880D67" w:rsidRDefault="00323647" w:rsidP="001B3CA6">
            <w:pPr>
              <w:pStyle w:val="TAC"/>
              <w:rPr>
                <w:b/>
                <w:sz w:val="11"/>
                <w:szCs w:val="13"/>
              </w:rPr>
            </w:pPr>
            <w:r w:rsidRPr="00880D67">
              <w:rPr>
                <w:sz w:val="11"/>
                <w:szCs w:val="13"/>
              </w:rPr>
              <w:t>N/A</w:t>
            </w:r>
          </w:p>
        </w:tc>
        <w:tc>
          <w:tcPr>
            <w:tcW w:w="1374" w:type="pct"/>
            <w:shd w:val="clear" w:color="auto" w:fill="auto"/>
          </w:tcPr>
          <w:p w14:paraId="45C55842" w14:textId="77777777" w:rsidR="00323647" w:rsidRPr="00880D67" w:rsidRDefault="00323647" w:rsidP="001B3CA6">
            <w:pPr>
              <w:pStyle w:val="TAC"/>
              <w:rPr>
                <w:b/>
                <w:sz w:val="11"/>
                <w:szCs w:val="13"/>
              </w:rPr>
            </w:pPr>
            <w:r w:rsidRPr="00880D67">
              <w:rPr>
                <w:sz w:val="11"/>
                <w:szCs w:val="13"/>
              </w:rPr>
              <w:t>N/A</w:t>
            </w:r>
          </w:p>
        </w:tc>
        <w:tc>
          <w:tcPr>
            <w:tcW w:w="1361" w:type="pct"/>
          </w:tcPr>
          <w:p w14:paraId="3ED7C8FF" w14:textId="77777777" w:rsidR="00323647" w:rsidRPr="00880D67" w:rsidRDefault="00323647" w:rsidP="001B3CA6">
            <w:pPr>
              <w:pStyle w:val="TAC"/>
              <w:rPr>
                <w:sz w:val="11"/>
                <w:szCs w:val="13"/>
              </w:rPr>
            </w:pPr>
            <w:r w:rsidRPr="00880D67">
              <w:rPr>
                <w:sz w:val="11"/>
                <w:szCs w:val="13"/>
              </w:rPr>
              <w:t>N/A</w:t>
            </w:r>
          </w:p>
        </w:tc>
      </w:tr>
      <w:tr w:rsidR="00323647" w:rsidRPr="00880D67" w14:paraId="0DD7AA84" w14:textId="77777777" w:rsidTr="001B3CA6">
        <w:trPr>
          <w:jc w:val="center"/>
        </w:trPr>
        <w:tc>
          <w:tcPr>
            <w:tcW w:w="5000" w:type="pct"/>
            <w:gridSpan w:val="4"/>
            <w:shd w:val="clear" w:color="auto" w:fill="auto"/>
          </w:tcPr>
          <w:p w14:paraId="70C67EFB" w14:textId="6DB1BC64" w:rsidR="00323647" w:rsidRDefault="00323647" w:rsidP="001B3CA6">
            <w:pPr>
              <w:pStyle w:val="TAC"/>
              <w:jc w:val="left"/>
              <w:rPr>
                <w:rFonts w:cs="Arial"/>
                <w:color w:val="FF0000"/>
                <w:sz w:val="11"/>
                <w:szCs w:val="13"/>
                <w:lang w:val="en-US" w:eastAsia="zh-CN"/>
              </w:rPr>
            </w:pPr>
            <w:r w:rsidRPr="00723D88">
              <w:rPr>
                <w:rFonts w:cs="Arial" w:hint="eastAsia"/>
                <w:color w:val="FF0000"/>
                <w:sz w:val="11"/>
                <w:szCs w:val="13"/>
                <w:lang w:eastAsia="zh-CN"/>
              </w:rPr>
              <w:t>Y1</w:t>
            </w:r>
            <w:r w:rsidRPr="00723D88">
              <w:rPr>
                <w:rFonts w:cs="Arial"/>
                <w:color w:val="FF0000"/>
                <w:sz w:val="11"/>
                <w:szCs w:val="13"/>
                <w:lang w:val="en-US" w:eastAsia="zh-CN"/>
              </w:rPr>
              <w:t>, Z1</w:t>
            </w:r>
            <w:r w:rsidR="0032282A">
              <w:rPr>
                <w:rFonts w:cs="Arial"/>
                <w:color w:val="FF0000"/>
                <w:sz w:val="11"/>
                <w:szCs w:val="13"/>
                <w:lang w:val="en-US" w:eastAsia="zh-CN"/>
              </w:rPr>
              <w:t xml:space="preserve">: </w:t>
            </w:r>
            <w:r>
              <w:rPr>
                <w:rFonts w:cs="Arial"/>
                <w:color w:val="FF0000"/>
                <w:sz w:val="11"/>
                <w:szCs w:val="13"/>
                <w:lang w:val="en-US" w:eastAsia="zh-CN"/>
              </w:rPr>
              <w:t xml:space="preserve">the intended SCC number out of Y, Z. </w:t>
            </w:r>
            <w:r w:rsidRPr="00723D88">
              <w:rPr>
                <w:rFonts w:cs="Arial" w:hint="eastAsia"/>
                <w:color w:val="FF0000"/>
                <w:sz w:val="11"/>
                <w:szCs w:val="13"/>
                <w:lang w:eastAsia="zh-CN"/>
              </w:rPr>
              <w:t>Y1</w:t>
            </w:r>
            <w:r w:rsidRPr="00723D88">
              <w:rPr>
                <w:rFonts w:cs="Arial"/>
                <w:color w:val="FF0000"/>
                <w:sz w:val="11"/>
                <w:szCs w:val="13"/>
                <w:lang w:val="en-US" w:eastAsia="zh-CN"/>
              </w:rPr>
              <w:t>, Z1 =0 if invalid.</w:t>
            </w:r>
            <w:r>
              <w:rPr>
                <w:rFonts w:cs="Arial"/>
                <w:color w:val="FF0000"/>
                <w:sz w:val="11"/>
                <w:szCs w:val="13"/>
                <w:lang w:val="en-US" w:eastAsia="zh-CN"/>
              </w:rPr>
              <w:t xml:space="preserve">, </w:t>
            </w:r>
          </w:p>
          <w:p w14:paraId="0A0244AB" w14:textId="77777777" w:rsidR="00323647" w:rsidRDefault="00323647" w:rsidP="001B3CA6">
            <w:pPr>
              <w:pStyle w:val="TAC"/>
              <w:jc w:val="left"/>
              <w:rPr>
                <w:rFonts w:cs="Arial"/>
                <w:color w:val="FF0000"/>
                <w:sz w:val="11"/>
                <w:szCs w:val="13"/>
                <w:lang w:val="en-US" w:eastAsia="zh-CN"/>
              </w:rPr>
            </w:pPr>
          </w:p>
          <w:p w14:paraId="141113BD" w14:textId="77777777" w:rsidR="00323647" w:rsidRPr="00960464" w:rsidRDefault="00323647" w:rsidP="001B3CA6">
            <w:pPr>
              <w:pStyle w:val="TAC"/>
              <w:jc w:val="left"/>
              <w:rPr>
                <w:color w:val="FF0000"/>
                <w:sz w:val="11"/>
                <w:szCs w:val="13"/>
                <w:vertAlign w:val="subscript"/>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SCC_SSB</w:t>
            </w:r>
            <w:r w:rsidRPr="00960464">
              <w:rPr>
                <w:rFonts w:cs="Arial"/>
                <w:color w:val="FF0000"/>
                <w:sz w:val="11"/>
                <w:szCs w:val="13"/>
                <w:lang w:val="en-US" w:eastAsia="zh-CN"/>
              </w:rPr>
              <w:t>: the intended SCC number out of</w:t>
            </w:r>
            <w:r w:rsidRPr="00960464">
              <w:rPr>
                <w:color w:val="FF0000"/>
                <w:sz w:val="11"/>
                <w:szCs w:val="13"/>
              </w:rPr>
              <w:t xml:space="preserve"> N</w:t>
            </w:r>
            <w:r w:rsidRPr="00960464">
              <w:rPr>
                <w:color w:val="FF0000"/>
                <w:sz w:val="11"/>
                <w:szCs w:val="13"/>
                <w:vertAlign w:val="subscript"/>
              </w:rPr>
              <w:t>SCC_SSB</w:t>
            </w:r>
          </w:p>
          <w:p w14:paraId="6E2EF54D" w14:textId="77777777" w:rsidR="00323647" w:rsidRPr="00960464" w:rsidRDefault="00323647" w:rsidP="001B3CA6">
            <w:pPr>
              <w:pStyle w:val="TAC"/>
              <w:jc w:val="left"/>
              <w:rPr>
                <w:rFonts w:cs="Arial"/>
                <w:color w:val="FF0000"/>
                <w:sz w:val="11"/>
                <w:szCs w:val="13"/>
                <w:lang w:val="en-US" w:eastAsia="zh-CN"/>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SCC_CSIRS: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SCC_CSIRS</w:t>
            </w:r>
          </w:p>
          <w:p w14:paraId="1A857B4B" w14:textId="77777777" w:rsidR="00323647" w:rsidRPr="00880D67" w:rsidRDefault="00323647" w:rsidP="009B6297">
            <w:pPr>
              <w:pStyle w:val="TAC"/>
              <w:jc w:val="left"/>
              <w:rPr>
                <w:sz w:val="11"/>
                <w:szCs w:val="13"/>
              </w:rPr>
            </w:pPr>
            <w:proofErr w:type="spellStart"/>
            <w:r w:rsidRPr="00960464">
              <w:rPr>
                <w:rFonts w:cs="Arial"/>
                <w:color w:val="FF0000"/>
                <w:sz w:val="11"/>
                <w:szCs w:val="13"/>
                <w:lang w:val="en-US" w:eastAsia="zh-CN"/>
              </w:rPr>
              <w:t>Nint</w:t>
            </w:r>
            <w:proofErr w:type="spellEnd"/>
            <w:r w:rsidRPr="00960464">
              <w:rPr>
                <w:color w:val="FF0000"/>
                <w:sz w:val="11"/>
                <w:szCs w:val="13"/>
                <w:vertAlign w:val="subscript"/>
              </w:rPr>
              <w:t xml:space="preserve"> SCC_CCA_RSSI/CO:  </w:t>
            </w:r>
            <w:r w:rsidRPr="00960464">
              <w:rPr>
                <w:rFonts w:cs="Arial"/>
                <w:color w:val="FF0000"/>
                <w:sz w:val="11"/>
                <w:szCs w:val="13"/>
                <w:lang w:val="en-US" w:eastAsia="zh-CN"/>
              </w:rPr>
              <w:t>the intended SCC number out of</w:t>
            </w:r>
            <w:r w:rsidRPr="00960464">
              <w:rPr>
                <w:color w:val="FF0000"/>
                <w:sz w:val="11"/>
                <w:szCs w:val="13"/>
              </w:rPr>
              <w:t xml:space="preserve"> N</w:t>
            </w:r>
            <w:r w:rsidRPr="00960464">
              <w:rPr>
                <w:color w:val="FF0000"/>
                <w:sz w:val="11"/>
                <w:szCs w:val="13"/>
                <w:vertAlign w:val="subscript"/>
              </w:rPr>
              <w:t>SCC_CCA_RSSI/CO</w:t>
            </w:r>
          </w:p>
        </w:tc>
      </w:tr>
    </w:tbl>
    <w:p w14:paraId="5F0901E0" w14:textId="77777777" w:rsidR="00083B89" w:rsidRPr="00323647" w:rsidRDefault="00083B89" w:rsidP="00083B89">
      <w:pPr>
        <w:rPr>
          <w:lang w:eastAsia="zh-CN"/>
        </w:rPr>
      </w:pPr>
    </w:p>
    <w:p w14:paraId="2B2F1F3B" w14:textId="1F40F954" w:rsidR="00374605" w:rsidRPr="00845B48" w:rsidRDefault="0002450C" w:rsidP="00374605">
      <w:pPr>
        <w:tabs>
          <w:tab w:val="left" w:pos="1609"/>
        </w:tabs>
        <w:rPr>
          <w:b/>
          <w:bCs/>
          <w:lang w:val="x-none" w:eastAsia="zh-CN"/>
        </w:rPr>
      </w:pPr>
      <w:r w:rsidRPr="00104B49">
        <w:rPr>
          <w:b/>
          <w:bCs/>
          <w:lang w:eastAsia="zh-CN"/>
        </w:rPr>
        <w:t xml:space="preserve">Proposal 8: For 3 searcher scenario, </w:t>
      </w:r>
      <w:r>
        <w:rPr>
          <w:b/>
          <w:bCs/>
          <w:lang w:eastAsia="zh-CN"/>
        </w:rPr>
        <w:t xml:space="preserve">on top of </w:t>
      </w:r>
      <w:r w:rsidRPr="00104B49">
        <w:rPr>
          <w:b/>
          <w:bCs/>
          <w:lang w:val="x-none" w:eastAsia="zh-CN"/>
        </w:rPr>
        <w:t>k</w:t>
      </w:r>
      <w:r w:rsidRPr="00845B48">
        <w:rPr>
          <w:b/>
          <w:bCs/>
          <w:lang w:val="x-none" w:eastAsia="zh-CN"/>
        </w:rPr>
        <w:t>eep</w:t>
      </w:r>
      <w:r>
        <w:rPr>
          <w:b/>
          <w:bCs/>
          <w:lang w:val="x-none" w:eastAsia="zh-CN"/>
        </w:rPr>
        <w:t>ing</w:t>
      </w:r>
      <w:r w:rsidRPr="00845B48">
        <w:rPr>
          <w:b/>
          <w:bCs/>
          <w:lang w:val="x-none" w:eastAsia="zh-CN"/>
        </w:rPr>
        <w:t xml:space="preserve"> the legacy two (the first and the second) searchers sharing rule</w:t>
      </w:r>
      <w:r>
        <w:rPr>
          <w:b/>
          <w:bCs/>
          <w:lang w:val="x-none" w:eastAsia="zh-CN"/>
        </w:rPr>
        <w:t>,</w:t>
      </w:r>
    </w:p>
    <w:p w14:paraId="49CDE8E2" w14:textId="77777777" w:rsidR="00374605" w:rsidRPr="00104B49" w:rsidRDefault="00374605" w:rsidP="00374605">
      <w:pPr>
        <w:pStyle w:val="ListParagraph"/>
        <w:numPr>
          <w:ilvl w:val="0"/>
          <w:numId w:val="43"/>
        </w:numPr>
        <w:tabs>
          <w:tab w:val="left" w:pos="1609"/>
        </w:tabs>
        <w:rPr>
          <w:b/>
          <w:bCs/>
          <w:lang w:eastAsia="zh-CN"/>
        </w:rPr>
      </w:pPr>
      <w:r w:rsidRPr="00104B49">
        <w:rPr>
          <w:b/>
          <w:bCs/>
          <w:lang w:eastAsia="zh-CN"/>
        </w:rPr>
        <w:t>Use a dedicated searcher (the 3rd searcher) for speeding up the prioritized  carriers(s), which is provided by NW.</w:t>
      </w:r>
    </w:p>
    <w:p w14:paraId="7B6C06C1" w14:textId="77777777" w:rsidR="00374605" w:rsidRPr="00104B49" w:rsidRDefault="00374605" w:rsidP="00374605">
      <w:pPr>
        <w:pStyle w:val="ListParagraph"/>
        <w:numPr>
          <w:ilvl w:val="0"/>
          <w:numId w:val="43"/>
        </w:numPr>
        <w:tabs>
          <w:tab w:val="left" w:pos="1609"/>
        </w:tabs>
        <w:rPr>
          <w:b/>
          <w:bCs/>
          <w:lang w:eastAsia="zh-CN"/>
        </w:rPr>
      </w:pPr>
      <w:r w:rsidRPr="00104B49">
        <w:rPr>
          <w:b/>
          <w:bCs/>
          <w:lang w:eastAsia="zh-CN"/>
        </w:rPr>
        <w:t xml:space="preserve">If not configured, the 3rd searcher may be equally shared by multiple </w:t>
      </w:r>
      <w:proofErr w:type="spellStart"/>
      <w:r w:rsidRPr="00104B49">
        <w:rPr>
          <w:b/>
          <w:bCs/>
          <w:lang w:eastAsia="zh-CN"/>
        </w:rPr>
        <w:t>Scells</w:t>
      </w:r>
      <w:proofErr w:type="spellEnd"/>
      <w:r w:rsidRPr="00104B49">
        <w:rPr>
          <w:b/>
          <w:bCs/>
          <w:lang w:eastAsia="zh-CN"/>
        </w:rPr>
        <w:t>, same as the second searcher.</w:t>
      </w:r>
    </w:p>
    <w:p w14:paraId="027E779E" w14:textId="77777777" w:rsidR="005615C2" w:rsidRPr="00374605" w:rsidRDefault="005615C2" w:rsidP="005615C2">
      <w:pPr>
        <w:tabs>
          <w:tab w:val="left" w:pos="1609"/>
        </w:tabs>
        <w:rPr>
          <w:b/>
          <w:bCs/>
          <w:lang w:val="x-none"/>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279BE67C" w:rsidR="00BA0A16" w:rsidRPr="00AD6C50" w:rsidRDefault="00A4160D" w:rsidP="000365C7">
      <w:pPr>
        <w:pStyle w:val="ListParagraph"/>
        <w:numPr>
          <w:ilvl w:val="0"/>
          <w:numId w:val="12"/>
        </w:numPr>
        <w:rPr>
          <w:lang w:val="en-US" w:eastAsia="en-US"/>
        </w:rPr>
      </w:pPr>
      <w:r w:rsidRPr="00A4160D">
        <w:rPr>
          <w:lang w:val="en-US" w:eastAsia="en-US"/>
        </w:rPr>
        <w:t>R4-2420093</w:t>
      </w:r>
      <w:r w:rsidR="00BA0A16" w:rsidRPr="00AD6C50">
        <w:rPr>
          <w:lang w:val="en-US" w:eastAsia="en-US"/>
        </w:rPr>
        <w:t xml:space="preserve">, </w:t>
      </w:r>
      <w:r w:rsidR="00A91221" w:rsidRPr="00AD6C50">
        <w:rPr>
          <w:lang w:val="en-US" w:eastAsia="en-US"/>
        </w:rPr>
        <w:t>WF for NR_RRM_Ph5, Apple</w:t>
      </w:r>
    </w:p>
    <w:p w14:paraId="5C203556" w14:textId="456EB7E7" w:rsidR="00FB7F77" w:rsidRDefault="00FB7F77" w:rsidP="000365C7">
      <w:pPr>
        <w:tabs>
          <w:tab w:val="left" w:pos="851"/>
        </w:tabs>
        <w:rPr>
          <w:color w:val="FF0000"/>
          <w:lang w:eastAsia="x-none"/>
        </w:rPr>
      </w:pPr>
    </w:p>
    <w:p w14:paraId="14F42591" w14:textId="77777777" w:rsidR="005F5634" w:rsidRDefault="005F5634" w:rsidP="000365C7">
      <w:pPr>
        <w:tabs>
          <w:tab w:val="left" w:pos="851"/>
        </w:tabs>
        <w:rPr>
          <w:color w:val="FF0000"/>
          <w:lang w:eastAsia="x-none"/>
        </w:rPr>
      </w:pPr>
    </w:p>
    <w:p w14:paraId="634371CF" w14:textId="77777777" w:rsidR="005F5634" w:rsidRDefault="005F5634" w:rsidP="000365C7">
      <w:pPr>
        <w:tabs>
          <w:tab w:val="left" w:pos="851"/>
        </w:tabs>
        <w:rPr>
          <w:color w:val="FF0000"/>
          <w:lang w:eastAsia="x-none"/>
        </w:rPr>
      </w:pPr>
    </w:p>
    <w:p w14:paraId="0992699D" w14:textId="77777777" w:rsidR="005F5634" w:rsidRDefault="005F5634" w:rsidP="000365C7">
      <w:pPr>
        <w:tabs>
          <w:tab w:val="left" w:pos="851"/>
        </w:tabs>
        <w:rPr>
          <w:color w:val="FF0000"/>
          <w:lang w:eastAsia="x-none"/>
        </w:rPr>
      </w:pPr>
    </w:p>
    <w:p w14:paraId="4C531FC2" w14:textId="77777777" w:rsidR="005F5634" w:rsidRDefault="005F5634" w:rsidP="000365C7">
      <w:pPr>
        <w:tabs>
          <w:tab w:val="left" w:pos="851"/>
        </w:tabs>
        <w:rPr>
          <w:color w:val="FF0000"/>
          <w:lang w:eastAsia="x-none"/>
        </w:rPr>
      </w:pPr>
    </w:p>
    <w:p w14:paraId="2036F471" w14:textId="77777777" w:rsidR="005F5634" w:rsidRDefault="005F5634" w:rsidP="000365C7">
      <w:pPr>
        <w:tabs>
          <w:tab w:val="left" w:pos="851"/>
        </w:tabs>
        <w:rPr>
          <w:color w:val="FF0000"/>
          <w:lang w:eastAsia="x-none"/>
        </w:rPr>
      </w:pPr>
    </w:p>
    <w:sectPr w:rsidR="005F5634" w:rsidSect="00194E1A">
      <w:footerReference w:type="even" r:id="rId11"/>
      <w:footerReference w:type="default" r:id="rId12"/>
      <w:footnotePr>
        <w:numRestart w:val="eachSect"/>
      </w:footnotePr>
      <w:pgSz w:w="11907" w:h="16840" w:code="9"/>
      <w:pgMar w:top="720" w:right="1107" w:bottom="720" w:left="64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8FA26" w14:textId="77777777" w:rsidR="00D50692" w:rsidRDefault="00D50692">
      <w:r>
        <w:separator/>
      </w:r>
    </w:p>
  </w:endnote>
  <w:endnote w:type="continuationSeparator" w:id="0">
    <w:p w14:paraId="210A3255" w14:textId="77777777" w:rsidR="00D50692" w:rsidRDefault="00D50692">
      <w:r>
        <w:continuationSeparator/>
      </w:r>
    </w:p>
  </w:endnote>
  <w:endnote w:type="continuationNotice" w:id="1">
    <w:p w14:paraId="028B3826" w14:textId="77777777" w:rsidR="00D50692" w:rsidRDefault="00D50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E72A4" w14:textId="77777777" w:rsidR="00D50692" w:rsidRDefault="00D50692">
      <w:r>
        <w:separator/>
      </w:r>
    </w:p>
  </w:footnote>
  <w:footnote w:type="continuationSeparator" w:id="0">
    <w:p w14:paraId="286A1DF3" w14:textId="77777777" w:rsidR="00D50692" w:rsidRDefault="00D50692">
      <w:r>
        <w:continuationSeparator/>
      </w:r>
    </w:p>
  </w:footnote>
  <w:footnote w:type="continuationNotice" w:id="1">
    <w:p w14:paraId="019DAB84" w14:textId="77777777" w:rsidR="00D50692" w:rsidRDefault="00D506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E3C03"/>
    <w:multiLevelType w:val="hybridMultilevel"/>
    <w:tmpl w:val="0B18D3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A4DE4"/>
    <w:multiLevelType w:val="hybridMultilevel"/>
    <w:tmpl w:val="E84A2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B24B35"/>
    <w:multiLevelType w:val="hybridMultilevel"/>
    <w:tmpl w:val="DE16A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275D10"/>
    <w:multiLevelType w:val="hybridMultilevel"/>
    <w:tmpl w:val="E0F84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FFD230B"/>
    <w:multiLevelType w:val="hybridMultilevel"/>
    <w:tmpl w:val="21F4F2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97C96"/>
    <w:multiLevelType w:val="hybridMultilevel"/>
    <w:tmpl w:val="D71AA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D3389A"/>
    <w:multiLevelType w:val="hybridMultilevel"/>
    <w:tmpl w:val="323EC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2F28"/>
    <w:multiLevelType w:val="hybridMultilevel"/>
    <w:tmpl w:val="7722CC2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A7FDB"/>
    <w:multiLevelType w:val="hybridMultilevel"/>
    <w:tmpl w:val="7CCC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010EC7"/>
    <w:multiLevelType w:val="hybridMultilevel"/>
    <w:tmpl w:val="3B9097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163D9E"/>
    <w:multiLevelType w:val="hybridMultilevel"/>
    <w:tmpl w:val="442CB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CB03F5"/>
    <w:multiLevelType w:val="hybridMultilevel"/>
    <w:tmpl w:val="EED6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234F0"/>
    <w:multiLevelType w:val="hybridMultilevel"/>
    <w:tmpl w:val="1958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984053"/>
    <w:multiLevelType w:val="hybridMultilevel"/>
    <w:tmpl w:val="FE9A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92F08"/>
    <w:multiLevelType w:val="hybridMultilevel"/>
    <w:tmpl w:val="0492A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9E5B77"/>
    <w:multiLevelType w:val="hybridMultilevel"/>
    <w:tmpl w:val="7D021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E2C3329"/>
    <w:multiLevelType w:val="hybridMultilevel"/>
    <w:tmpl w:val="D6B8F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1A3718"/>
    <w:multiLevelType w:val="hybridMultilevel"/>
    <w:tmpl w:val="BEBCE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126DD7"/>
    <w:multiLevelType w:val="hybridMultilevel"/>
    <w:tmpl w:val="454E4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B02A57"/>
    <w:multiLevelType w:val="hybridMultilevel"/>
    <w:tmpl w:val="1546A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1636BA8"/>
    <w:multiLevelType w:val="hybridMultilevel"/>
    <w:tmpl w:val="84145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B64EF2"/>
    <w:multiLevelType w:val="hybridMultilevel"/>
    <w:tmpl w:val="FA5415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9D5623D"/>
    <w:multiLevelType w:val="hybridMultilevel"/>
    <w:tmpl w:val="1564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3056739"/>
    <w:multiLevelType w:val="hybridMultilevel"/>
    <w:tmpl w:val="A91AC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0"/>
  </w:num>
  <w:num w:numId="2" w16cid:durableId="2059434476">
    <w:abstractNumId w:val="37"/>
  </w:num>
  <w:num w:numId="3" w16cid:durableId="559248169">
    <w:abstractNumId w:val="35"/>
  </w:num>
  <w:num w:numId="4" w16cid:durableId="1805738266">
    <w:abstractNumId w:val="18"/>
  </w:num>
  <w:num w:numId="5" w16cid:durableId="633951440">
    <w:abstractNumId w:val="19"/>
  </w:num>
  <w:num w:numId="6" w16cid:durableId="1252162723">
    <w:abstractNumId w:val="1"/>
  </w:num>
  <w:num w:numId="7" w16cid:durableId="1165045746">
    <w:abstractNumId w:val="0"/>
  </w:num>
  <w:num w:numId="8" w16cid:durableId="1934240767">
    <w:abstractNumId w:val="41"/>
  </w:num>
  <w:num w:numId="9" w16cid:durableId="1680891386">
    <w:abstractNumId w:val="11"/>
  </w:num>
  <w:num w:numId="10" w16cid:durableId="7274586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5"/>
  </w:num>
  <w:num w:numId="12" w16cid:durableId="1496069578">
    <w:abstractNumId w:val="29"/>
  </w:num>
  <w:num w:numId="13" w16cid:durableId="432282408">
    <w:abstractNumId w:val="28"/>
  </w:num>
  <w:num w:numId="14" w16cid:durableId="156727204">
    <w:abstractNumId w:val="9"/>
  </w:num>
  <w:num w:numId="15" w16cid:durableId="1311598603">
    <w:abstractNumId w:val="10"/>
  </w:num>
  <w:num w:numId="16" w16cid:durableId="253973354">
    <w:abstractNumId w:val="31"/>
  </w:num>
  <w:num w:numId="17" w16cid:durableId="1990792573">
    <w:abstractNumId w:val="7"/>
  </w:num>
  <w:num w:numId="18" w16cid:durableId="144056265">
    <w:abstractNumId w:val="8"/>
  </w:num>
  <w:num w:numId="19" w16cid:durableId="115678905">
    <w:abstractNumId w:val="22"/>
  </w:num>
  <w:num w:numId="20" w16cid:durableId="731197833">
    <w:abstractNumId w:val="32"/>
  </w:num>
  <w:num w:numId="21" w16cid:durableId="2118521182">
    <w:abstractNumId w:val="40"/>
  </w:num>
  <w:num w:numId="22" w16cid:durableId="606352837">
    <w:abstractNumId w:val="36"/>
  </w:num>
  <w:num w:numId="23" w16cid:durableId="1758213384">
    <w:abstractNumId w:val="26"/>
  </w:num>
  <w:num w:numId="24" w16cid:durableId="308170487">
    <w:abstractNumId w:val="12"/>
  </w:num>
  <w:num w:numId="25" w16cid:durableId="1466241424">
    <w:abstractNumId w:val="33"/>
  </w:num>
  <w:num w:numId="26" w16cid:durableId="2082483270">
    <w:abstractNumId w:val="17"/>
  </w:num>
  <w:num w:numId="27" w16cid:durableId="35393513">
    <w:abstractNumId w:val="6"/>
  </w:num>
  <w:num w:numId="28" w16cid:durableId="1627731482">
    <w:abstractNumId w:val="16"/>
  </w:num>
  <w:num w:numId="29" w16cid:durableId="798450685">
    <w:abstractNumId w:val="34"/>
  </w:num>
  <w:num w:numId="30" w16cid:durableId="1640497926">
    <w:abstractNumId w:val="38"/>
  </w:num>
  <w:num w:numId="31" w16cid:durableId="115372389">
    <w:abstractNumId w:val="2"/>
  </w:num>
  <w:num w:numId="32" w16cid:durableId="1615021285">
    <w:abstractNumId w:val="20"/>
  </w:num>
  <w:num w:numId="33" w16cid:durableId="1117868806">
    <w:abstractNumId w:val="25"/>
  </w:num>
  <w:num w:numId="34" w16cid:durableId="1929998396">
    <w:abstractNumId w:val="3"/>
  </w:num>
  <w:num w:numId="35" w16cid:durableId="966818283">
    <w:abstractNumId w:val="5"/>
  </w:num>
  <w:num w:numId="36" w16cid:durableId="1692028393">
    <w:abstractNumId w:val="13"/>
  </w:num>
  <w:num w:numId="37" w16cid:durableId="2131624712">
    <w:abstractNumId w:val="39"/>
  </w:num>
  <w:num w:numId="38" w16cid:durableId="379670073">
    <w:abstractNumId w:val="14"/>
  </w:num>
  <w:num w:numId="39" w16cid:durableId="1928033726">
    <w:abstractNumId w:val="21"/>
  </w:num>
  <w:num w:numId="40" w16cid:durableId="511994396">
    <w:abstractNumId w:val="4"/>
  </w:num>
  <w:num w:numId="41" w16cid:durableId="235289465">
    <w:abstractNumId w:val="27"/>
  </w:num>
  <w:num w:numId="42" w16cid:durableId="2072727690">
    <w:abstractNumId w:val="31"/>
  </w:num>
  <w:num w:numId="43" w16cid:durableId="86436971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removePersonalInformation/>
  <w:printFractionalCharacterWidth/>
  <w:embedSystemFont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0EBD"/>
    <w:rsid w:val="0000112C"/>
    <w:rsid w:val="000016D0"/>
    <w:rsid w:val="000017B4"/>
    <w:rsid w:val="000017E6"/>
    <w:rsid w:val="00001820"/>
    <w:rsid w:val="0000191E"/>
    <w:rsid w:val="00001A5E"/>
    <w:rsid w:val="00001C4D"/>
    <w:rsid w:val="000020B4"/>
    <w:rsid w:val="0000223E"/>
    <w:rsid w:val="000023F2"/>
    <w:rsid w:val="000024F5"/>
    <w:rsid w:val="00002615"/>
    <w:rsid w:val="0000269D"/>
    <w:rsid w:val="00002760"/>
    <w:rsid w:val="000028F2"/>
    <w:rsid w:val="00002E8B"/>
    <w:rsid w:val="00003055"/>
    <w:rsid w:val="000030AA"/>
    <w:rsid w:val="0000311A"/>
    <w:rsid w:val="000033E4"/>
    <w:rsid w:val="000034C6"/>
    <w:rsid w:val="00003545"/>
    <w:rsid w:val="000036BB"/>
    <w:rsid w:val="0000399A"/>
    <w:rsid w:val="00003A27"/>
    <w:rsid w:val="00003A5E"/>
    <w:rsid w:val="00003B88"/>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44C"/>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A3F"/>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B95"/>
    <w:rsid w:val="00015DFB"/>
    <w:rsid w:val="00015F8F"/>
    <w:rsid w:val="00015FA4"/>
    <w:rsid w:val="00016011"/>
    <w:rsid w:val="00016288"/>
    <w:rsid w:val="00016458"/>
    <w:rsid w:val="000165CE"/>
    <w:rsid w:val="00016785"/>
    <w:rsid w:val="0001686B"/>
    <w:rsid w:val="00016A8E"/>
    <w:rsid w:val="00016D22"/>
    <w:rsid w:val="00016DAC"/>
    <w:rsid w:val="00016E28"/>
    <w:rsid w:val="00016EC1"/>
    <w:rsid w:val="00016F16"/>
    <w:rsid w:val="00016FE5"/>
    <w:rsid w:val="000171AF"/>
    <w:rsid w:val="000172A6"/>
    <w:rsid w:val="000173E1"/>
    <w:rsid w:val="0001781C"/>
    <w:rsid w:val="00017E59"/>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2AA"/>
    <w:rsid w:val="00021388"/>
    <w:rsid w:val="0002146D"/>
    <w:rsid w:val="000214AF"/>
    <w:rsid w:val="000217C4"/>
    <w:rsid w:val="00021913"/>
    <w:rsid w:val="00021914"/>
    <w:rsid w:val="00021AF3"/>
    <w:rsid w:val="00021BC8"/>
    <w:rsid w:val="00021D55"/>
    <w:rsid w:val="00021E8B"/>
    <w:rsid w:val="00021F7D"/>
    <w:rsid w:val="00021FCD"/>
    <w:rsid w:val="00021FD4"/>
    <w:rsid w:val="0002202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54"/>
    <w:rsid w:val="00023D9A"/>
    <w:rsid w:val="00023E59"/>
    <w:rsid w:val="0002414B"/>
    <w:rsid w:val="0002450C"/>
    <w:rsid w:val="0002477D"/>
    <w:rsid w:val="000247DB"/>
    <w:rsid w:val="00024A31"/>
    <w:rsid w:val="00024AF4"/>
    <w:rsid w:val="00024BC2"/>
    <w:rsid w:val="00024C92"/>
    <w:rsid w:val="00024CBB"/>
    <w:rsid w:val="00024D8F"/>
    <w:rsid w:val="00025008"/>
    <w:rsid w:val="00025195"/>
    <w:rsid w:val="0002560A"/>
    <w:rsid w:val="00025702"/>
    <w:rsid w:val="0002572D"/>
    <w:rsid w:val="0002575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27F43"/>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0E"/>
    <w:rsid w:val="00031D71"/>
    <w:rsid w:val="0003211E"/>
    <w:rsid w:val="000322EA"/>
    <w:rsid w:val="0003232E"/>
    <w:rsid w:val="000323B6"/>
    <w:rsid w:val="000323D1"/>
    <w:rsid w:val="00032850"/>
    <w:rsid w:val="00032B31"/>
    <w:rsid w:val="000331AF"/>
    <w:rsid w:val="00033335"/>
    <w:rsid w:val="0003338E"/>
    <w:rsid w:val="000338C6"/>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36D"/>
    <w:rsid w:val="0003742F"/>
    <w:rsid w:val="00037451"/>
    <w:rsid w:val="000374B8"/>
    <w:rsid w:val="00037575"/>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0F30"/>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28"/>
    <w:rsid w:val="00042F67"/>
    <w:rsid w:val="00043402"/>
    <w:rsid w:val="00043683"/>
    <w:rsid w:val="00043745"/>
    <w:rsid w:val="00043EBE"/>
    <w:rsid w:val="00043F44"/>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556"/>
    <w:rsid w:val="00046765"/>
    <w:rsid w:val="00046883"/>
    <w:rsid w:val="00046CC4"/>
    <w:rsid w:val="00046D4F"/>
    <w:rsid w:val="0004704D"/>
    <w:rsid w:val="000470F4"/>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CA"/>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02A"/>
    <w:rsid w:val="0005625C"/>
    <w:rsid w:val="00056365"/>
    <w:rsid w:val="000565F3"/>
    <w:rsid w:val="000567A1"/>
    <w:rsid w:val="0005684E"/>
    <w:rsid w:val="000569EB"/>
    <w:rsid w:val="000569F9"/>
    <w:rsid w:val="00056BB0"/>
    <w:rsid w:val="00056F92"/>
    <w:rsid w:val="0005711A"/>
    <w:rsid w:val="00057277"/>
    <w:rsid w:val="0005745F"/>
    <w:rsid w:val="00057484"/>
    <w:rsid w:val="000574D2"/>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737"/>
    <w:rsid w:val="00060851"/>
    <w:rsid w:val="00060B6D"/>
    <w:rsid w:val="00060BA9"/>
    <w:rsid w:val="00060BFF"/>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2F4A"/>
    <w:rsid w:val="00063306"/>
    <w:rsid w:val="000635E4"/>
    <w:rsid w:val="000636D3"/>
    <w:rsid w:val="00063719"/>
    <w:rsid w:val="00063A1B"/>
    <w:rsid w:val="00063B1C"/>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A6D"/>
    <w:rsid w:val="00065B78"/>
    <w:rsid w:val="00065B9C"/>
    <w:rsid w:val="00065C8E"/>
    <w:rsid w:val="00065D53"/>
    <w:rsid w:val="00065DA3"/>
    <w:rsid w:val="0006626B"/>
    <w:rsid w:val="000667C0"/>
    <w:rsid w:val="00066993"/>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62"/>
    <w:rsid w:val="000707A9"/>
    <w:rsid w:val="00070811"/>
    <w:rsid w:val="00070911"/>
    <w:rsid w:val="00070B4E"/>
    <w:rsid w:val="00071066"/>
    <w:rsid w:val="000712FD"/>
    <w:rsid w:val="00071316"/>
    <w:rsid w:val="000713A5"/>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17"/>
    <w:rsid w:val="000807E5"/>
    <w:rsid w:val="0008087B"/>
    <w:rsid w:val="00080932"/>
    <w:rsid w:val="00080AB1"/>
    <w:rsid w:val="00080B56"/>
    <w:rsid w:val="00080CE9"/>
    <w:rsid w:val="00080E87"/>
    <w:rsid w:val="000813A7"/>
    <w:rsid w:val="0008146C"/>
    <w:rsid w:val="000816B5"/>
    <w:rsid w:val="000817FD"/>
    <w:rsid w:val="00081861"/>
    <w:rsid w:val="000818E4"/>
    <w:rsid w:val="00081DC7"/>
    <w:rsid w:val="00081FA5"/>
    <w:rsid w:val="00082379"/>
    <w:rsid w:val="0008288D"/>
    <w:rsid w:val="000828A4"/>
    <w:rsid w:val="00082A2D"/>
    <w:rsid w:val="00082E2C"/>
    <w:rsid w:val="00083028"/>
    <w:rsid w:val="00083348"/>
    <w:rsid w:val="00083756"/>
    <w:rsid w:val="0008394E"/>
    <w:rsid w:val="00083B89"/>
    <w:rsid w:val="000840BF"/>
    <w:rsid w:val="000842BB"/>
    <w:rsid w:val="00084385"/>
    <w:rsid w:val="0008458E"/>
    <w:rsid w:val="00084613"/>
    <w:rsid w:val="00084888"/>
    <w:rsid w:val="00084CF3"/>
    <w:rsid w:val="00084FF0"/>
    <w:rsid w:val="0008521E"/>
    <w:rsid w:val="0008547F"/>
    <w:rsid w:val="00085718"/>
    <w:rsid w:val="00085AC9"/>
    <w:rsid w:val="00085C0D"/>
    <w:rsid w:val="00085C0F"/>
    <w:rsid w:val="00085EA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C3"/>
    <w:rsid w:val="000900D3"/>
    <w:rsid w:val="00090807"/>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D3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CBC"/>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CF"/>
    <w:rsid w:val="000A0A5F"/>
    <w:rsid w:val="000A0D25"/>
    <w:rsid w:val="000A0D4C"/>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2C"/>
    <w:rsid w:val="000A30C3"/>
    <w:rsid w:val="000A322D"/>
    <w:rsid w:val="000A3241"/>
    <w:rsid w:val="000A324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799"/>
    <w:rsid w:val="000B3D6F"/>
    <w:rsid w:val="000B3DDA"/>
    <w:rsid w:val="000B3EA6"/>
    <w:rsid w:val="000B3F98"/>
    <w:rsid w:val="000B408D"/>
    <w:rsid w:val="000B410D"/>
    <w:rsid w:val="000B4186"/>
    <w:rsid w:val="000B424D"/>
    <w:rsid w:val="000B4780"/>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5E47"/>
    <w:rsid w:val="000B5E70"/>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316"/>
    <w:rsid w:val="000C057E"/>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A68"/>
    <w:rsid w:val="000C3CA9"/>
    <w:rsid w:val="000C3DB1"/>
    <w:rsid w:val="000C3FC8"/>
    <w:rsid w:val="000C3FE6"/>
    <w:rsid w:val="000C4148"/>
    <w:rsid w:val="000C4153"/>
    <w:rsid w:val="000C42FD"/>
    <w:rsid w:val="000C4335"/>
    <w:rsid w:val="000C4350"/>
    <w:rsid w:val="000C4506"/>
    <w:rsid w:val="000C4606"/>
    <w:rsid w:val="000C472A"/>
    <w:rsid w:val="000C47B1"/>
    <w:rsid w:val="000C4C71"/>
    <w:rsid w:val="000C4D7F"/>
    <w:rsid w:val="000C4E02"/>
    <w:rsid w:val="000C504B"/>
    <w:rsid w:val="000C5431"/>
    <w:rsid w:val="000C544C"/>
    <w:rsid w:val="000C563B"/>
    <w:rsid w:val="000C566C"/>
    <w:rsid w:val="000C57A2"/>
    <w:rsid w:val="000C584B"/>
    <w:rsid w:val="000C5893"/>
    <w:rsid w:val="000C58A2"/>
    <w:rsid w:val="000C591D"/>
    <w:rsid w:val="000C59EE"/>
    <w:rsid w:val="000C5B6E"/>
    <w:rsid w:val="000C5C5B"/>
    <w:rsid w:val="000C5D0D"/>
    <w:rsid w:val="000C5FF1"/>
    <w:rsid w:val="000C60F8"/>
    <w:rsid w:val="000C6320"/>
    <w:rsid w:val="000C6420"/>
    <w:rsid w:val="000C6598"/>
    <w:rsid w:val="000C6975"/>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77"/>
    <w:rsid w:val="000D07FF"/>
    <w:rsid w:val="000D0C61"/>
    <w:rsid w:val="000D0C77"/>
    <w:rsid w:val="000D120D"/>
    <w:rsid w:val="000D1247"/>
    <w:rsid w:val="000D12CA"/>
    <w:rsid w:val="000D13E8"/>
    <w:rsid w:val="000D16E3"/>
    <w:rsid w:val="000D1703"/>
    <w:rsid w:val="000D1940"/>
    <w:rsid w:val="000D1B9A"/>
    <w:rsid w:val="000D1F3C"/>
    <w:rsid w:val="000D1F79"/>
    <w:rsid w:val="000D20B1"/>
    <w:rsid w:val="000D2103"/>
    <w:rsid w:val="000D2130"/>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47"/>
    <w:rsid w:val="000D4810"/>
    <w:rsid w:val="000D48B9"/>
    <w:rsid w:val="000D4DA3"/>
    <w:rsid w:val="000D52F7"/>
    <w:rsid w:val="000D5740"/>
    <w:rsid w:val="000D595B"/>
    <w:rsid w:val="000D5A72"/>
    <w:rsid w:val="000D6091"/>
    <w:rsid w:val="000D641F"/>
    <w:rsid w:val="000D6430"/>
    <w:rsid w:val="000D6475"/>
    <w:rsid w:val="000D6658"/>
    <w:rsid w:val="000D6714"/>
    <w:rsid w:val="000D6ABC"/>
    <w:rsid w:val="000D728B"/>
    <w:rsid w:val="000D752B"/>
    <w:rsid w:val="000D760A"/>
    <w:rsid w:val="000D79E2"/>
    <w:rsid w:val="000D7BEA"/>
    <w:rsid w:val="000D7D24"/>
    <w:rsid w:val="000D7E33"/>
    <w:rsid w:val="000D7EC6"/>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B44"/>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04"/>
    <w:rsid w:val="000E34B0"/>
    <w:rsid w:val="000E35C2"/>
    <w:rsid w:val="000E38E8"/>
    <w:rsid w:val="000E3A0A"/>
    <w:rsid w:val="000E3A62"/>
    <w:rsid w:val="000E3F7C"/>
    <w:rsid w:val="000E4192"/>
    <w:rsid w:val="000E433C"/>
    <w:rsid w:val="000E4402"/>
    <w:rsid w:val="000E450C"/>
    <w:rsid w:val="000E4709"/>
    <w:rsid w:val="000E4849"/>
    <w:rsid w:val="000E4C64"/>
    <w:rsid w:val="000E4E2F"/>
    <w:rsid w:val="000E4EDA"/>
    <w:rsid w:val="000E4FB0"/>
    <w:rsid w:val="000E5855"/>
    <w:rsid w:val="000E59D9"/>
    <w:rsid w:val="000E5A3A"/>
    <w:rsid w:val="000E5A62"/>
    <w:rsid w:val="000E5B09"/>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E7FA0"/>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8A2"/>
    <w:rsid w:val="000F292E"/>
    <w:rsid w:val="000F2934"/>
    <w:rsid w:val="000F297D"/>
    <w:rsid w:val="000F2A66"/>
    <w:rsid w:val="000F2CFC"/>
    <w:rsid w:val="000F2D2D"/>
    <w:rsid w:val="000F2D9C"/>
    <w:rsid w:val="000F2DAE"/>
    <w:rsid w:val="000F2DE2"/>
    <w:rsid w:val="000F2FB7"/>
    <w:rsid w:val="000F3109"/>
    <w:rsid w:val="000F3191"/>
    <w:rsid w:val="000F3239"/>
    <w:rsid w:val="000F35FA"/>
    <w:rsid w:val="000F36C3"/>
    <w:rsid w:val="000F37A5"/>
    <w:rsid w:val="000F37F5"/>
    <w:rsid w:val="000F392F"/>
    <w:rsid w:val="000F39A1"/>
    <w:rsid w:val="000F4544"/>
    <w:rsid w:val="000F487F"/>
    <w:rsid w:val="000F4881"/>
    <w:rsid w:val="000F497D"/>
    <w:rsid w:val="000F4A19"/>
    <w:rsid w:val="000F4A8C"/>
    <w:rsid w:val="000F4C8D"/>
    <w:rsid w:val="000F4CB3"/>
    <w:rsid w:val="000F4E7E"/>
    <w:rsid w:val="000F4F3A"/>
    <w:rsid w:val="000F4F4B"/>
    <w:rsid w:val="000F523A"/>
    <w:rsid w:val="000F554D"/>
    <w:rsid w:val="000F5574"/>
    <w:rsid w:val="000F5707"/>
    <w:rsid w:val="000F5865"/>
    <w:rsid w:val="000F5B91"/>
    <w:rsid w:val="000F5DC0"/>
    <w:rsid w:val="000F5E35"/>
    <w:rsid w:val="000F5E38"/>
    <w:rsid w:val="000F5F7E"/>
    <w:rsid w:val="000F5F9D"/>
    <w:rsid w:val="000F61FE"/>
    <w:rsid w:val="000F62B9"/>
    <w:rsid w:val="000F647F"/>
    <w:rsid w:val="000F64FD"/>
    <w:rsid w:val="000F655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99D"/>
    <w:rsid w:val="00100B4F"/>
    <w:rsid w:val="00100F5D"/>
    <w:rsid w:val="0010109E"/>
    <w:rsid w:val="001011A7"/>
    <w:rsid w:val="00101461"/>
    <w:rsid w:val="00101503"/>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3EF1"/>
    <w:rsid w:val="001041CA"/>
    <w:rsid w:val="0010420F"/>
    <w:rsid w:val="00104277"/>
    <w:rsid w:val="00104867"/>
    <w:rsid w:val="0010493B"/>
    <w:rsid w:val="00104AF1"/>
    <w:rsid w:val="00104B49"/>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039"/>
    <w:rsid w:val="001111B4"/>
    <w:rsid w:val="0011125E"/>
    <w:rsid w:val="00111302"/>
    <w:rsid w:val="001114F3"/>
    <w:rsid w:val="001115F5"/>
    <w:rsid w:val="00111635"/>
    <w:rsid w:val="00111BB2"/>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9A1"/>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76E"/>
    <w:rsid w:val="001228E2"/>
    <w:rsid w:val="00122B50"/>
    <w:rsid w:val="00122C6B"/>
    <w:rsid w:val="00122DC5"/>
    <w:rsid w:val="0012357D"/>
    <w:rsid w:val="0012358C"/>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BA0"/>
    <w:rsid w:val="00132CE2"/>
    <w:rsid w:val="00133041"/>
    <w:rsid w:val="00133572"/>
    <w:rsid w:val="001335CE"/>
    <w:rsid w:val="001337FA"/>
    <w:rsid w:val="001339AE"/>
    <w:rsid w:val="001339B0"/>
    <w:rsid w:val="00133C5C"/>
    <w:rsid w:val="00134BEB"/>
    <w:rsid w:val="00134D8E"/>
    <w:rsid w:val="001352B7"/>
    <w:rsid w:val="001352BD"/>
    <w:rsid w:val="00135A4C"/>
    <w:rsid w:val="00136298"/>
    <w:rsid w:val="001364D2"/>
    <w:rsid w:val="00136581"/>
    <w:rsid w:val="0013685F"/>
    <w:rsid w:val="00136922"/>
    <w:rsid w:val="00136ABB"/>
    <w:rsid w:val="00136C52"/>
    <w:rsid w:val="00136DEE"/>
    <w:rsid w:val="00136F1D"/>
    <w:rsid w:val="00137275"/>
    <w:rsid w:val="00137368"/>
    <w:rsid w:val="001373F0"/>
    <w:rsid w:val="001376D7"/>
    <w:rsid w:val="00137865"/>
    <w:rsid w:val="001379A2"/>
    <w:rsid w:val="001379FC"/>
    <w:rsid w:val="00137E1E"/>
    <w:rsid w:val="00137E56"/>
    <w:rsid w:val="001401B1"/>
    <w:rsid w:val="0014028F"/>
    <w:rsid w:val="0014075C"/>
    <w:rsid w:val="00140774"/>
    <w:rsid w:val="001408E3"/>
    <w:rsid w:val="00140A45"/>
    <w:rsid w:val="00140DA9"/>
    <w:rsid w:val="001410E7"/>
    <w:rsid w:val="001412B9"/>
    <w:rsid w:val="00141390"/>
    <w:rsid w:val="00141473"/>
    <w:rsid w:val="0014156D"/>
    <w:rsid w:val="001415B2"/>
    <w:rsid w:val="001416DD"/>
    <w:rsid w:val="001418E9"/>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00"/>
    <w:rsid w:val="00146724"/>
    <w:rsid w:val="00146AE0"/>
    <w:rsid w:val="00146CC9"/>
    <w:rsid w:val="00146D90"/>
    <w:rsid w:val="00146F4A"/>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5EB"/>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5B"/>
    <w:rsid w:val="00153A93"/>
    <w:rsid w:val="00153AD5"/>
    <w:rsid w:val="00153E6C"/>
    <w:rsid w:val="00153EAE"/>
    <w:rsid w:val="00154183"/>
    <w:rsid w:val="001543BA"/>
    <w:rsid w:val="001543FC"/>
    <w:rsid w:val="001544DC"/>
    <w:rsid w:val="001545B7"/>
    <w:rsid w:val="001545ED"/>
    <w:rsid w:val="0015460D"/>
    <w:rsid w:val="00154626"/>
    <w:rsid w:val="00154A5E"/>
    <w:rsid w:val="00154EFF"/>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7F0"/>
    <w:rsid w:val="00163BCB"/>
    <w:rsid w:val="00163C2D"/>
    <w:rsid w:val="00163C6F"/>
    <w:rsid w:val="00163EDB"/>
    <w:rsid w:val="00163FF0"/>
    <w:rsid w:val="00164030"/>
    <w:rsid w:val="00164248"/>
    <w:rsid w:val="0016429C"/>
    <w:rsid w:val="001643E2"/>
    <w:rsid w:val="00164462"/>
    <w:rsid w:val="0016447A"/>
    <w:rsid w:val="00164927"/>
    <w:rsid w:val="0016498E"/>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214"/>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C9B"/>
    <w:rsid w:val="00171F50"/>
    <w:rsid w:val="00172113"/>
    <w:rsid w:val="0017217E"/>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51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130"/>
    <w:rsid w:val="00175743"/>
    <w:rsid w:val="0017575D"/>
    <w:rsid w:val="00175944"/>
    <w:rsid w:val="00175CA1"/>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52C"/>
    <w:rsid w:val="001808D9"/>
    <w:rsid w:val="00180924"/>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3D"/>
    <w:rsid w:val="001833C8"/>
    <w:rsid w:val="00183457"/>
    <w:rsid w:val="00183A8D"/>
    <w:rsid w:val="00183BE4"/>
    <w:rsid w:val="00184047"/>
    <w:rsid w:val="001843B0"/>
    <w:rsid w:val="0018453E"/>
    <w:rsid w:val="00184777"/>
    <w:rsid w:val="00184D72"/>
    <w:rsid w:val="00185098"/>
    <w:rsid w:val="001853B9"/>
    <w:rsid w:val="00185437"/>
    <w:rsid w:val="001854C7"/>
    <w:rsid w:val="001854F4"/>
    <w:rsid w:val="00185617"/>
    <w:rsid w:val="0018572B"/>
    <w:rsid w:val="00185A85"/>
    <w:rsid w:val="00185AFD"/>
    <w:rsid w:val="00185ED7"/>
    <w:rsid w:val="00185F15"/>
    <w:rsid w:val="00186300"/>
    <w:rsid w:val="001863B0"/>
    <w:rsid w:val="00186658"/>
    <w:rsid w:val="00186741"/>
    <w:rsid w:val="001867EE"/>
    <w:rsid w:val="00186930"/>
    <w:rsid w:val="00186A2B"/>
    <w:rsid w:val="00186CD9"/>
    <w:rsid w:val="001870FF"/>
    <w:rsid w:val="00187237"/>
    <w:rsid w:val="0018742A"/>
    <w:rsid w:val="001875D3"/>
    <w:rsid w:val="001878E9"/>
    <w:rsid w:val="00187908"/>
    <w:rsid w:val="00187A17"/>
    <w:rsid w:val="00187EE0"/>
    <w:rsid w:val="00190160"/>
    <w:rsid w:val="0019022E"/>
    <w:rsid w:val="00190668"/>
    <w:rsid w:val="0019085C"/>
    <w:rsid w:val="001908B9"/>
    <w:rsid w:val="00190E29"/>
    <w:rsid w:val="00190F67"/>
    <w:rsid w:val="00190F6B"/>
    <w:rsid w:val="00191268"/>
    <w:rsid w:val="00191320"/>
    <w:rsid w:val="00191672"/>
    <w:rsid w:val="001918A6"/>
    <w:rsid w:val="00191AF8"/>
    <w:rsid w:val="0019200C"/>
    <w:rsid w:val="001920BE"/>
    <w:rsid w:val="0019238D"/>
    <w:rsid w:val="00192815"/>
    <w:rsid w:val="00192905"/>
    <w:rsid w:val="00192AAB"/>
    <w:rsid w:val="00192B6A"/>
    <w:rsid w:val="00192EA1"/>
    <w:rsid w:val="00192ED7"/>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A3"/>
    <w:rsid w:val="001943B0"/>
    <w:rsid w:val="00194854"/>
    <w:rsid w:val="00194D46"/>
    <w:rsid w:val="00194E1A"/>
    <w:rsid w:val="00195268"/>
    <w:rsid w:val="00195384"/>
    <w:rsid w:val="00195461"/>
    <w:rsid w:val="00195634"/>
    <w:rsid w:val="001956AF"/>
    <w:rsid w:val="00195801"/>
    <w:rsid w:val="0019580C"/>
    <w:rsid w:val="00195875"/>
    <w:rsid w:val="00195878"/>
    <w:rsid w:val="00195903"/>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1"/>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3F7D"/>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06"/>
    <w:rsid w:val="001A79CD"/>
    <w:rsid w:val="001A7AA3"/>
    <w:rsid w:val="001A7B0E"/>
    <w:rsid w:val="001A7B7F"/>
    <w:rsid w:val="001A7EDF"/>
    <w:rsid w:val="001B00ED"/>
    <w:rsid w:val="001B0190"/>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07E"/>
    <w:rsid w:val="001B51E2"/>
    <w:rsid w:val="001B51EA"/>
    <w:rsid w:val="001B5354"/>
    <w:rsid w:val="001B54DC"/>
    <w:rsid w:val="001B551B"/>
    <w:rsid w:val="001B5662"/>
    <w:rsid w:val="001B5984"/>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728"/>
    <w:rsid w:val="001B78B1"/>
    <w:rsid w:val="001B79F5"/>
    <w:rsid w:val="001B7A1D"/>
    <w:rsid w:val="001B7AE9"/>
    <w:rsid w:val="001B7AFF"/>
    <w:rsid w:val="001B7BBF"/>
    <w:rsid w:val="001B7D35"/>
    <w:rsid w:val="001C01FC"/>
    <w:rsid w:val="001C0346"/>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0F2"/>
    <w:rsid w:val="001C2489"/>
    <w:rsid w:val="001C26D6"/>
    <w:rsid w:val="001C2718"/>
    <w:rsid w:val="001C2737"/>
    <w:rsid w:val="001C27B4"/>
    <w:rsid w:val="001C29C0"/>
    <w:rsid w:val="001C2A18"/>
    <w:rsid w:val="001C2BA8"/>
    <w:rsid w:val="001C2CD8"/>
    <w:rsid w:val="001C2CE8"/>
    <w:rsid w:val="001C2D2F"/>
    <w:rsid w:val="001C2E1C"/>
    <w:rsid w:val="001C2E7E"/>
    <w:rsid w:val="001C2F1A"/>
    <w:rsid w:val="001C3144"/>
    <w:rsid w:val="001C31C6"/>
    <w:rsid w:val="001C3200"/>
    <w:rsid w:val="001C330D"/>
    <w:rsid w:val="001C3421"/>
    <w:rsid w:val="001C34D4"/>
    <w:rsid w:val="001C37EB"/>
    <w:rsid w:val="001C398F"/>
    <w:rsid w:val="001C39D3"/>
    <w:rsid w:val="001C39D5"/>
    <w:rsid w:val="001C39FA"/>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7E"/>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4F"/>
    <w:rsid w:val="001D2C83"/>
    <w:rsid w:val="001D2D42"/>
    <w:rsid w:val="001D345B"/>
    <w:rsid w:val="001D3650"/>
    <w:rsid w:val="001D36A5"/>
    <w:rsid w:val="001D381C"/>
    <w:rsid w:val="001D3968"/>
    <w:rsid w:val="001D3A5F"/>
    <w:rsid w:val="001D3A96"/>
    <w:rsid w:val="001D3D2B"/>
    <w:rsid w:val="001D40CE"/>
    <w:rsid w:val="001D4BC3"/>
    <w:rsid w:val="001D4E40"/>
    <w:rsid w:val="001D500E"/>
    <w:rsid w:val="001D53AA"/>
    <w:rsid w:val="001D5433"/>
    <w:rsid w:val="001D59ED"/>
    <w:rsid w:val="001D5BD1"/>
    <w:rsid w:val="001D615E"/>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9"/>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09C"/>
    <w:rsid w:val="001F112C"/>
    <w:rsid w:val="001F1341"/>
    <w:rsid w:val="001F14CA"/>
    <w:rsid w:val="001F15CE"/>
    <w:rsid w:val="001F17A9"/>
    <w:rsid w:val="001F1905"/>
    <w:rsid w:val="001F19AD"/>
    <w:rsid w:val="001F1A53"/>
    <w:rsid w:val="001F1CAD"/>
    <w:rsid w:val="001F1FB0"/>
    <w:rsid w:val="001F2068"/>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1F7FF0"/>
    <w:rsid w:val="0020003C"/>
    <w:rsid w:val="002001BA"/>
    <w:rsid w:val="002003B9"/>
    <w:rsid w:val="002004F7"/>
    <w:rsid w:val="002009A4"/>
    <w:rsid w:val="00200A6D"/>
    <w:rsid w:val="00200B29"/>
    <w:rsid w:val="00200C0F"/>
    <w:rsid w:val="00200FDB"/>
    <w:rsid w:val="0020118D"/>
    <w:rsid w:val="002012EB"/>
    <w:rsid w:val="00201AF2"/>
    <w:rsid w:val="00201CF6"/>
    <w:rsid w:val="002020C7"/>
    <w:rsid w:val="002020D5"/>
    <w:rsid w:val="002020EF"/>
    <w:rsid w:val="002021C5"/>
    <w:rsid w:val="00202628"/>
    <w:rsid w:val="0020271C"/>
    <w:rsid w:val="00202745"/>
    <w:rsid w:val="00202D4D"/>
    <w:rsid w:val="00202D76"/>
    <w:rsid w:val="00202F44"/>
    <w:rsid w:val="00202F6C"/>
    <w:rsid w:val="002033D3"/>
    <w:rsid w:val="002034F0"/>
    <w:rsid w:val="00203525"/>
    <w:rsid w:val="002035FF"/>
    <w:rsid w:val="002036A7"/>
    <w:rsid w:val="0020376D"/>
    <w:rsid w:val="002038F4"/>
    <w:rsid w:val="0020396D"/>
    <w:rsid w:val="00203A67"/>
    <w:rsid w:val="00203B48"/>
    <w:rsid w:val="00203C4E"/>
    <w:rsid w:val="00203CB5"/>
    <w:rsid w:val="002044CE"/>
    <w:rsid w:val="002045D6"/>
    <w:rsid w:val="00204696"/>
    <w:rsid w:val="0020486B"/>
    <w:rsid w:val="00204884"/>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D48"/>
    <w:rsid w:val="00211E70"/>
    <w:rsid w:val="00211FB9"/>
    <w:rsid w:val="00212304"/>
    <w:rsid w:val="0021236E"/>
    <w:rsid w:val="00212430"/>
    <w:rsid w:val="0021245A"/>
    <w:rsid w:val="00212478"/>
    <w:rsid w:val="00212AC2"/>
    <w:rsid w:val="00212F9B"/>
    <w:rsid w:val="002131A3"/>
    <w:rsid w:val="002132BC"/>
    <w:rsid w:val="002134B6"/>
    <w:rsid w:val="00213538"/>
    <w:rsid w:val="00213567"/>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A"/>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EE7"/>
    <w:rsid w:val="00226F84"/>
    <w:rsid w:val="002270A0"/>
    <w:rsid w:val="002272DD"/>
    <w:rsid w:val="00227335"/>
    <w:rsid w:val="00227498"/>
    <w:rsid w:val="002274AA"/>
    <w:rsid w:val="002274CB"/>
    <w:rsid w:val="00227582"/>
    <w:rsid w:val="00227976"/>
    <w:rsid w:val="00227D89"/>
    <w:rsid w:val="0023008D"/>
    <w:rsid w:val="002300F0"/>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251"/>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EF"/>
    <w:rsid w:val="002347FE"/>
    <w:rsid w:val="002348E3"/>
    <w:rsid w:val="002349E7"/>
    <w:rsid w:val="00234A59"/>
    <w:rsid w:val="00234CF8"/>
    <w:rsid w:val="00234DF3"/>
    <w:rsid w:val="00234F4E"/>
    <w:rsid w:val="00235165"/>
    <w:rsid w:val="00235387"/>
    <w:rsid w:val="0023548A"/>
    <w:rsid w:val="002356BB"/>
    <w:rsid w:val="00235D97"/>
    <w:rsid w:val="00235F3E"/>
    <w:rsid w:val="0023623A"/>
    <w:rsid w:val="002367FB"/>
    <w:rsid w:val="002368EE"/>
    <w:rsid w:val="00236927"/>
    <w:rsid w:val="00236E00"/>
    <w:rsid w:val="00236FB3"/>
    <w:rsid w:val="002376C1"/>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8E4"/>
    <w:rsid w:val="00245940"/>
    <w:rsid w:val="00245A14"/>
    <w:rsid w:val="00245AEF"/>
    <w:rsid w:val="00245C00"/>
    <w:rsid w:val="00245C78"/>
    <w:rsid w:val="00245CEC"/>
    <w:rsid w:val="00245E3A"/>
    <w:rsid w:val="00245EAB"/>
    <w:rsid w:val="00245FE7"/>
    <w:rsid w:val="002460E1"/>
    <w:rsid w:val="002461BE"/>
    <w:rsid w:val="0024682B"/>
    <w:rsid w:val="00246892"/>
    <w:rsid w:val="00246B3A"/>
    <w:rsid w:val="00246BDE"/>
    <w:rsid w:val="00246C35"/>
    <w:rsid w:val="00247183"/>
    <w:rsid w:val="002473B9"/>
    <w:rsid w:val="002475E9"/>
    <w:rsid w:val="002477EB"/>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2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72"/>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D07"/>
    <w:rsid w:val="00256ED9"/>
    <w:rsid w:val="0025718F"/>
    <w:rsid w:val="0025766F"/>
    <w:rsid w:val="00257C8A"/>
    <w:rsid w:val="00257DEE"/>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A6E"/>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416"/>
    <w:rsid w:val="002648DF"/>
    <w:rsid w:val="00264A50"/>
    <w:rsid w:val="00264AA7"/>
    <w:rsid w:val="00264E22"/>
    <w:rsid w:val="0026503A"/>
    <w:rsid w:val="002651B6"/>
    <w:rsid w:val="002652DC"/>
    <w:rsid w:val="002653D8"/>
    <w:rsid w:val="0026540A"/>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A0A"/>
    <w:rsid w:val="00271BB4"/>
    <w:rsid w:val="0027220B"/>
    <w:rsid w:val="00272364"/>
    <w:rsid w:val="0027257E"/>
    <w:rsid w:val="002726EE"/>
    <w:rsid w:val="00272E88"/>
    <w:rsid w:val="00272ED2"/>
    <w:rsid w:val="0027309A"/>
    <w:rsid w:val="002732C1"/>
    <w:rsid w:val="0027343C"/>
    <w:rsid w:val="00273446"/>
    <w:rsid w:val="00273810"/>
    <w:rsid w:val="00273A18"/>
    <w:rsid w:val="002740B6"/>
    <w:rsid w:val="002740D8"/>
    <w:rsid w:val="00274259"/>
    <w:rsid w:val="00274295"/>
    <w:rsid w:val="0027484A"/>
    <w:rsid w:val="00274B72"/>
    <w:rsid w:val="00274E06"/>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2"/>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0E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9A1"/>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3AF"/>
    <w:rsid w:val="002844D1"/>
    <w:rsid w:val="00284594"/>
    <w:rsid w:val="0028493D"/>
    <w:rsid w:val="002849F3"/>
    <w:rsid w:val="00284BC0"/>
    <w:rsid w:val="00284D46"/>
    <w:rsid w:val="00284E08"/>
    <w:rsid w:val="002852E2"/>
    <w:rsid w:val="002853CE"/>
    <w:rsid w:val="002855F0"/>
    <w:rsid w:val="00285749"/>
    <w:rsid w:val="00285A54"/>
    <w:rsid w:val="00285B65"/>
    <w:rsid w:val="00285B9A"/>
    <w:rsid w:val="00285CBA"/>
    <w:rsid w:val="00285D3F"/>
    <w:rsid w:val="00285D68"/>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35"/>
    <w:rsid w:val="00287C98"/>
    <w:rsid w:val="00287CAC"/>
    <w:rsid w:val="00287D23"/>
    <w:rsid w:val="00287E26"/>
    <w:rsid w:val="00287E6E"/>
    <w:rsid w:val="00290049"/>
    <w:rsid w:val="002900BA"/>
    <w:rsid w:val="002902EB"/>
    <w:rsid w:val="0029035B"/>
    <w:rsid w:val="00290615"/>
    <w:rsid w:val="002906F4"/>
    <w:rsid w:val="002907D0"/>
    <w:rsid w:val="002908AB"/>
    <w:rsid w:val="00290DDB"/>
    <w:rsid w:val="00290E0A"/>
    <w:rsid w:val="00291225"/>
    <w:rsid w:val="00291264"/>
    <w:rsid w:val="00291292"/>
    <w:rsid w:val="002914B3"/>
    <w:rsid w:val="002915B8"/>
    <w:rsid w:val="002916EF"/>
    <w:rsid w:val="002917E4"/>
    <w:rsid w:val="0029198C"/>
    <w:rsid w:val="00291A2A"/>
    <w:rsid w:val="00291B7F"/>
    <w:rsid w:val="00291FAD"/>
    <w:rsid w:val="00291FE6"/>
    <w:rsid w:val="00292349"/>
    <w:rsid w:val="0029256F"/>
    <w:rsid w:val="00292692"/>
    <w:rsid w:val="00292748"/>
    <w:rsid w:val="00292769"/>
    <w:rsid w:val="002928BA"/>
    <w:rsid w:val="00292A6B"/>
    <w:rsid w:val="00292CC6"/>
    <w:rsid w:val="00292FD4"/>
    <w:rsid w:val="00292FDF"/>
    <w:rsid w:val="00293046"/>
    <w:rsid w:val="00293112"/>
    <w:rsid w:val="00293168"/>
    <w:rsid w:val="00293266"/>
    <w:rsid w:val="002932F1"/>
    <w:rsid w:val="00293485"/>
    <w:rsid w:val="00293649"/>
    <w:rsid w:val="002936BF"/>
    <w:rsid w:val="00293A4F"/>
    <w:rsid w:val="00293AEF"/>
    <w:rsid w:val="00293E44"/>
    <w:rsid w:val="00293E6B"/>
    <w:rsid w:val="00293FE3"/>
    <w:rsid w:val="00294026"/>
    <w:rsid w:val="002940B3"/>
    <w:rsid w:val="0029443A"/>
    <w:rsid w:val="0029446F"/>
    <w:rsid w:val="0029453C"/>
    <w:rsid w:val="00294EEE"/>
    <w:rsid w:val="002950BA"/>
    <w:rsid w:val="00295105"/>
    <w:rsid w:val="002953FA"/>
    <w:rsid w:val="0029561E"/>
    <w:rsid w:val="00295646"/>
    <w:rsid w:val="00295688"/>
    <w:rsid w:val="00295759"/>
    <w:rsid w:val="00295BA9"/>
    <w:rsid w:val="00295C65"/>
    <w:rsid w:val="00295E8D"/>
    <w:rsid w:val="00295FF1"/>
    <w:rsid w:val="002964BF"/>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B4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41"/>
    <w:rsid w:val="002A6565"/>
    <w:rsid w:val="002A65F8"/>
    <w:rsid w:val="002A668C"/>
    <w:rsid w:val="002A66CF"/>
    <w:rsid w:val="002A67D4"/>
    <w:rsid w:val="002A683C"/>
    <w:rsid w:val="002A69DE"/>
    <w:rsid w:val="002A69F8"/>
    <w:rsid w:val="002A6ADC"/>
    <w:rsid w:val="002A6B8A"/>
    <w:rsid w:val="002A6BEE"/>
    <w:rsid w:val="002A6CC7"/>
    <w:rsid w:val="002A6D1F"/>
    <w:rsid w:val="002A6D8A"/>
    <w:rsid w:val="002A6F7C"/>
    <w:rsid w:val="002A7038"/>
    <w:rsid w:val="002A703F"/>
    <w:rsid w:val="002A712F"/>
    <w:rsid w:val="002A73C5"/>
    <w:rsid w:val="002A7B60"/>
    <w:rsid w:val="002A7D00"/>
    <w:rsid w:val="002A7F8D"/>
    <w:rsid w:val="002B01AA"/>
    <w:rsid w:val="002B0536"/>
    <w:rsid w:val="002B0CB7"/>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BF"/>
    <w:rsid w:val="002B38DF"/>
    <w:rsid w:val="002B3C67"/>
    <w:rsid w:val="002B3DD5"/>
    <w:rsid w:val="002B3E8F"/>
    <w:rsid w:val="002B3ED1"/>
    <w:rsid w:val="002B4012"/>
    <w:rsid w:val="002B410B"/>
    <w:rsid w:val="002B43D0"/>
    <w:rsid w:val="002B4425"/>
    <w:rsid w:val="002B47A8"/>
    <w:rsid w:val="002B493A"/>
    <w:rsid w:val="002B49BD"/>
    <w:rsid w:val="002B4A71"/>
    <w:rsid w:val="002B4B2B"/>
    <w:rsid w:val="002B4BF1"/>
    <w:rsid w:val="002B4C7A"/>
    <w:rsid w:val="002B4EBA"/>
    <w:rsid w:val="002B4F0D"/>
    <w:rsid w:val="002B4F2C"/>
    <w:rsid w:val="002B505C"/>
    <w:rsid w:val="002B50A2"/>
    <w:rsid w:val="002B50A7"/>
    <w:rsid w:val="002B5302"/>
    <w:rsid w:val="002B54D0"/>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DDA"/>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480"/>
    <w:rsid w:val="002C24B7"/>
    <w:rsid w:val="002C24C7"/>
    <w:rsid w:val="002C26B6"/>
    <w:rsid w:val="002C285B"/>
    <w:rsid w:val="002C2A5F"/>
    <w:rsid w:val="002C2C57"/>
    <w:rsid w:val="002C2CCB"/>
    <w:rsid w:val="002C319E"/>
    <w:rsid w:val="002C321C"/>
    <w:rsid w:val="002C3237"/>
    <w:rsid w:val="002C338C"/>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16"/>
    <w:rsid w:val="002D0528"/>
    <w:rsid w:val="002D071C"/>
    <w:rsid w:val="002D0912"/>
    <w:rsid w:val="002D0A47"/>
    <w:rsid w:val="002D0D79"/>
    <w:rsid w:val="002D0D8E"/>
    <w:rsid w:val="002D0DC1"/>
    <w:rsid w:val="002D0E68"/>
    <w:rsid w:val="002D0E97"/>
    <w:rsid w:val="002D0F25"/>
    <w:rsid w:val="002D10E8"/>
    <w:rsid w:val="002D11C9"/>
    <w:rsid w:val="002D16D1"/>
    <w:rsid w:val="002D1743"/>
    <w:rsid w:val="002D1B24"/>
    <w:rsid w:val="002D1C1C"/>
    <w:rsid w:val="002D1EE0"/>
    <w:rsid w:val="002D1F4C"/>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E6C"/>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DCE"/>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6DE3"/>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6F"/>
    <w:rsid w:val="002F1FA0"/>
    <w:rsid w:val="002F2057"/>
    <w:rsid w:val="002F230E"/>
    <w:rsid w:val="002F23EB"/>
    <w:rsid w:val="002F23F3"/>
    <w:rsid w:val="002F29CF"/>
    <w:rsid w:val="002F2AC3"/>
    <w:rsid w:val="002F2BF5"/>
    <w:rsid w:val="002F2DB4"/>
    <w:rsid w:val="002F2E5F"/>
    <w:rsid w:val="002F2F22"/>
    <w:rsid w:val="002F3045"/>
    <w:rsid w:val="002F3135"/>
    <w:rsid w:val="002F3398"/>
    <w:rsid w:val="002F3749"/>
    <w:rsid w:val="002F3769"/>
    <w:rsid w:val="002F382F"/>
    <w:rsid w:val="002F3CAA"/>
    <w:rsid w:val="002F4176"/>
    <w:rsid w:val="002F41AC"/>
    <w:rsid w:val="002F42B0"/>
    <w:rsid w:val="002F4301"/>
    <w:rsid w:val="002F43A4"/>
    <w:rsid w:val="002F4702"/>
    <w:rsid w:val="002F4BBD"/>
    <w:rsid w:val="002F4C1E"/>
    <w:rsid w:val="002F4C62"/>
    <w:rsid w:val="002F4F99"/>
    <w:rsid w:val="002F50D5"/>
    <w:rsid w:val="002F5143"/>
    <w:rsid w:val="002F55B2"/>
    <w:rsid w:val="002F56C0"/>
    <w:rsid w:val="002F59E1"/>
    <w:rsid w:val="002F5A2A"/>
    <w:rsid w:val="002F5C93"/>
    <w:rsid w:val="002F5E82"/>
    <w:rsid w:val="002F5EE5"/>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CD"/>
    <w:rsid w:val="002F79DD"/>
    <w:rsid w:val="002F7A7F"/>
    <w:rsid w:val="0030021E"/>
    <w:rsid w:val="00300278"/>
    <w:rsid w:val="0030089A"/>
    <w:rsid w:val="003009D2"/>
    <w:rsid w:val="00300D52"/>
    <w:rsid w:val="00300E09"/>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28B"/>
    <w:rsid w:val="00303538"/>
    <w:rsid w:val="0030373C"/>
    <w:rsid w:val="00303777"/>
    <w:rsid w:val="00303894"/>
    <w:rsid w:val="003038EB"/>
    <w:rsid w:val="0030414B"/>
    <w:rsid w:val="00304294"/>
    <w:rsid w:val="003042D9"/>
    <w:rsid w:val="003043B2"/>
    <w:rsid w:val="003044F7"/>
    <w:rsid w:val="00304AD8"/>
    <w:rsid w:val="00304B64"/>
    <w:rsid w:val="00304CA3"/>
    <w:rsid w:val="003050F7"/>
    <w:rsid w:val="00305282"/>
    <w:rsid w:val="0030535C"/>
    <w:rsid w:val="003053F7"/>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360"/>
    <w:rsid w:val="00307528"/>
    <w:rsid w:val="0030793B"/>
    <w:rsid w:val="00307A35"/>
    <w:rsid w:val="00307BFC"/>
    <w:rsid w:val="00307D2B"/>
    <w:rsid w:val="00307F3A"/>
    <w:rsid w:val="0031064A"/>
    <w:rsid w:val="00310870"/>
    <w:rsid w:val="00310A8B"/>
    <w:rsid w:val="00310EE9"/>
    <w:rsid w:val="0031142F"/>
    <w:rsid w:val="00311A9F"/>
    <w:rsid w:val="00311CFC"/>
    <w:rsid w:val="00311F75"/>
    <w:rsid w:val="003122D2"/>
    <w:rsid w:val="00312329"/>
    <w:rsid w:val="003124E0"/>
    <w:rsid w:val="00312766"/>
    <w:rsid w:val="00312824"/>
    <w:rsid w:val="003128BF"/>
    <w:rsid w:val="00312A0D"/>
    <w:rsid w:val="00312B9C"/>
    <w:rsid w:val="00312CD7"/>
    <w:rsid w:val="0031301F"/>
    <w:rsid w:val="00313025"/>
    <w:rsid w:val="0031310F"/>
    <w:rsid w:val="0031350C"/>
    <w:rsid w:val="0031390D"/>
    <w:rsid w:val="00313A21"/>
    <w:rsid w:val="00313E24"/>
    <w:rsid w:val="00313FB6"/>
    <w:rsid w:val="003140E3"/>
    <w:rsid w:val="00314503"/>
    <w:rsid w:val="00314522"/>
    <w:rsid w:val="0031484D"/>
    <w:rsid w:val="00314898"/>
    <w:rsid w:val="00314906"/>
    <w:rsid w:val="003149E5"/>
    <w:rsid w:val="00314D79"/>
    <w:rsid w:val="00314FE3"/>
    <w:rsid w:val="0031516F"/>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EA7"/>
    <w:rsid w:val="00315F1D"/>
    <w:rsid w:val="00316178"/>
    <w:rsid w:val="003161AC"/>
    <w:rsid w:val="003164A8"/>
    <w:rsid w:val="00316638"/>
    <w:rsid w:val="0031678A"/>
    <w:rsid w:val="003168FC"/>
    <w:rsid w:val="00316BC4"/>
    <w:rsid w:val="00316C21"/>
    <w:rsid w:val="00316F49"/>
    <w:rsid w:val="003170AC"/>
    <w:rsid w:val="003176A7"/>
    <w:rsid w:val="00317C19"/>
    <w:rsid w:val="00317C33"/>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15D"/>
    <w:rsid w:val="00322266"/>
    <w:rsid w:val="00322382"/>
    <w:rsid w:val="0032248A"/>
    <w:rsid w:val="003224DF"/>
    <w:rsid w:val="0032282A"/>
    <w:rsid w:val="0032295D"/>
    <w:rsid w:val="00322A88"/>
    <w:rsid w:val="00322BDB"/>
    <w:rsid w:val="0032340B"/>
    <w:rsid w:val="00323647"/>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AA5"/>
    <w:rsid w:val="00325C4D"/>
    <w:rsid w:val="0032617F"/>
    <w:rsid w:val="0032628E"/>
    <w:rsid w:val="00326367"/>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3A"/>
    <w:rsid w:val="00330196"/>
    <w:rsid w:val="003302F6"/>
    <w:rsid w:val="00330481"/>
    <w:rsid w:val="0033060E"/>
    <w:rsid w:val="003306AE"/>
    <w:rsid w:val="00330C7C"/>
    <w:rsid w:val="00330D5B"/>
    <w:rsid w:val="00330D6D"/>
    <w:rsid w:val="00330E17"/>
    <w:rsid w:val="003310FB"/>
    <w:rsid w:val="00331186"/>
    <w:rsid w:val="003315E5"/>
    <w:rsid w:val="0033186E"/>
    <w:rsid w:val="00331CF6"/>
    <w:rsid w:val="0033200F"/>
    <w:rsid w:val="00332322"/>
    <w:rsid w:val="0033242E"/>
    <w:rsid w:val="003326D0"/>
    <w:rsid w:val="0033286C"/>
    <w:rsid w:val="00332B8F"/>
    <w:rsid w:val="00332C9E"/>
    <w:rsid w:val="00332DAE"/>
    <w:rsid w:val="00332F28"/>
    <w:rsid w:val="003331E2"/>
    <w:rsid w:val="00333302"/>
    <w:rsid w:val="003333C0"/>
    <w:rsid w:val="00333577"/>
    <w:rsid w:val="0033363B"/>
    <w:rsid w:val="00333956"/>
    <w:rsid w:val="00333A5B"/>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519"/>
    <w:rsid w:val="003357F6"/>
    <w:rsid w:val="00335881"/>
    <w:rsid w:val="00335A1C"/>
    <w:rsid w:val="00335B27"/>
    <w:rsid w:val="00335BF1"/>
    <w:rsid w:val="00335EC2"/>
    <w:rsid w:val="00336119"/>
    <w:rsid w:val="003361AC"/>
    <w:rsid w:val="0033624D"/>
    <w:rsid w:val="00336422"/>
    <w:rsid w:val="00336711"/>
    <w:rsid w:val="00336917"/>
    <w:rsid w:val="00337039"/>
    <w:rsid w:val="0033761D"/>
    <w:rsid w:val="0033780D"/>
    <w:rsid w:val="00337829"/>
    <w:rsid w:val="003379D0"/>
    <w:rsid w:val="00337A98"/>
    <w:rsid w:val="00337BFD"/>
    <w:rsid w:val="00337C42"/>
    <w:rsid w:val="00337EA5"/>
    <w:rsid w:val="00337F95"/>
    <w:rsid w:val="0034038C"/>
    <w:rsid w:val="0034040B"/>
    <w:rsid w:val="003407FB"/>
    <w:rsid w:val="0034083D"/>
    <w:rsid w:val="00340A49"/>
    <w:rsid w:val="00340CA8"/>
    <w:rsid w:val="00340D13"/>
    <w:rsid w:val="00340DF3"/>
    <w:rsid w:val="00340E03"/>
    <w:rsid w:val="00341078"/>
    <w:rsid w:val="00341582"/>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92"/>
    <w:rsid w:val="00343DD9"/>
    <w:rsid w:val="00343F75"/>
    <w:rsid w:val="00344071"/>
    <w:rsid w:val="003440D7"/>
    <w:rsid w:val="003441D8"/>
    <w:rsid w:val="0034443B"/>
    <w:rsid w:val="0034445A"/>
    <w:rsid w:val="0034445F"/>
    <w:rsid w:val="0034468F"/>
    <w:rsid w:val="00344C2E"/>
    <w:rsid w:val="00344C99"/>
    <w:rsid w:val="00345185"/>
    <w:rsid w:val="0034526F"/>
    <w:rsid w:val="00345569"/>
    <w:rsid w:val="003456B4"/>
    <w:rsid w:val="00345ABB"/>
    <w:rsid w:val="00345EEE"/>
    <w:rsid w:val="00345FCA"/>
    <w:rsid w:val="0034600F"/>
    <w:rsid w:val="00346016"/>
    <w:rsid w:val="0034621A"/>
    <w:rsid w:val="003465E9"/>
    <w:rsid w:val="00346769"/>
    <w:rsid w:val="00346796"/>
    <w:rsid w:val="00346810"/>
    <w:rsid w:val="003469D4"/>
    <w:rsid w:val="00346BAE"/>
    <w:rsid w:val="00346C08"/>
    <w:rsid w:val="00346D4F"/>
    <w:rsid w:val="00346F69"/>
    <w:rsid w:val="0034712D"/>
    <w:rsid w:val="003471CE"/>
    <w:rsid w:val="00347362"/>
    <w:rsid w:val="0034783F"/>
    <w:rsid w:val="003479A1"/>
    <w:rsid w:val="00347B7F"/>
    <w:rsid w:val="00350003"/>
    <w:rsid w:val="003501C1"/>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1F1C"/>
    <w:rsid w:val="00352026"/>
    <w:rsid w:val="0035245B"/>
    <w:rsid w:val="003529CD"/>
    <w:rsid w:val="00352A22"/>
    <w:rsid w:val="00352BC8"/>
    <w:rsid w:val="0035333D"/>
    <w:rsid w:val="00353535"/>
    <w:rsid w:val="00353B4D"/>
    <w:rsid w:val="00353C0E"/>
    <w:rsid w:val="00353C70"/>
    <w:rsid w:val="00353CA1"/>
    <w:rsid w:val="00353CF9"/>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427"/>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CE"/>
    <w:rsid w:val="003628F9"/>
    <w:rsid w:val="003629A2"/>
    <w:rsid w:val="00362B27"/>
    <w:rsid w:val="00362BAC"/>
    <w:rsid w:val="00362BE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0D"/>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CC"/>
    <w:rsid w:val="00366AE0"/>
    <w:rsid w:val="00366B0C"/>
    <w:rsid w:val="00366E1E"/>
    <w:rsid w:val="00366E3D"/>
    <w:rsid w:val="00366FC1"/>
    <w:rsid w:val="00366FD1"/>
    <w:rsid w:val="003673A8"/>
    <w:rsid w:val="003674BC"/>
    <w:rsid w:val="003678DE"/>
    <w:rsid w:val="003678F0"/>
    <w:rsid w:val="00367A12"/>
    <w:rsid w:val="00367AB5"/>
    <w:rsid w:val="00367B0C"/>
    <w:rsid w:val="00367C17"/>
    <w:rsid w:val="00367C5D"/>
    <w:rsid w:val="00367E44"/>
    <w:rsid w:val="00367EA6"/>
    <w:rsid w:val="00370000"/>
    <w:rsid w:val="0037001B"/>
    <w:rsid w:val="0037008D"/>
    <w:rsid w:val="003702D9"/>
    <w:rsid w:val="00370407"/>
    <w:rsid w:val="003706B8"/>
    <w:rsid w:val="0037081F"/>
    <w:rsid w:val="00370896"/>
    <w:rsid w:val="003709A3"/>
    <w:rsid w:val="00370A62"/>
    <w:rsid w:val="00370CB4"/>
    <w:rsid w:val="00370E8A"/>
    <w:rsid w:val="00370F65"/>
    <w:rsid w:val="00370FBC"/>
    <w:rsid w:val="00371140"/>
    <w:rsid w:val="00371204"/>
    <w:rsid w:val="0037163E"/>
    <w:rsid w:val="0037167C"/>
    <w:rsid w:val="0037176C"/>
    <w:rsid w:val="00371919"/>
    <w:rsid w:val="00371A9C"/>
    <w:rsid w:val="00371AD0"/>
    <w:rsid w:val="00371B42"/>
    <w:rsid w:val="00371C82"/>
    <w:rsid w:val="00371CFB"/>
    <w:rsid w:val="00371EF0"/>
    <w:rsid w:val="00372343"/>
    <w:rsid w:val="00372468"/>
    <w:rsid w:val="003725CA"/>
    <w:rsid w:val="0037273D"/>
    <w:rsid w:val="00372BD8"/>
    <w:rsid w:val="00372BEB"/>
    <w:rsid w:val="00372C56"/>
    <w:rsid w:val="00372C8B"/>
    <w:rsid w:val="00372DF6"/>
    <w:rsid w:val="00373011"/>
    <w:rsid w:val="00373012"/>
    <w:rsid w:val="00373030"/>
    <w:rsid w:val="00373138"/>
    <w:rsid w:val="003731E9"/>
    <w:rsid w:val="0037386B"/>
    <w:rsid w:val="00373896"/>
    <w:rsid w:val="00373930"/>
    <w:rsid w:val="00373986"/>
    <w:rsid w:val="00373D69"/>
    <w:rsid w:val="00374054"/>
    <w:rsid w:val="00374335"/>
    <w:rsid w:val="00374371"/>
    <w:rsid w:val="00374605"/>
    <w:rsid w:val="0037465E"/>
    <w:rsid w:val="00374A70"/>
    <w:rsid w:val="00374B8C"/>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10"/>
    <w:rsid w:val="00377366"/>
    <w:rsid w:val="0037742D"/>
    <w:rsid w:val="003774C0"/>
    <w:rsid w:val="0037752A"/>
    <w:rsid w:val="003776DA"/>
    <w:rsid w:val="003778F1"/>
    <w:rsid w:val="0037798B"/>
    <w:rsid w:val="00377CC0"/>
    <w:rsid w:val="00377D6B"/>
    <w:rsid w:val="00377FD8"/>
    <w:rsid w:val="00380140"/>
    <w:rsid w:val="00380206"/>
    <w:rsid w:val="00380BD7"/>
    <w:rsid w:val="00380C33"/>
    <w:rsid w:val="0038104D"/>
    <w:rsid w:val="0038136F"/>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0D"/>
    <w:rsid w:val="0038443A"/>
    <w:rsid w:val="003848A6"/>
    <w:rsid w:val="0038490A"/>
    <w:rsid w:val="00384AB3"/>
    <w:rsid w:val="00384BAB"/>
    <w:rsid w:val="00384DB0"/>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3A3"/>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D5F"/>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AA0"/>
    <w:rsid w:val="00395BED"/>
    <w:rsid w:val="00395C61"/>
    <w:rsid w:val="00395C64"/>
    <w:rsid w:val="00395D27"/>
    <w:rsid w:val="003960FC"/>
    <w:rsid w:val="00396117"/>
    <w:rsid w:val="00396196"/>
    <w:rsid w:val="0039625F"/>
    <w:rsid w:val="00396296"/>
    <w:rsid w:val="00396490"/>
    <w:rsid w:val="003964FA"/>
    <w:rsid w:val="00396872"/>
    <w:rsid w:val="00396888"/>
    <w:rsid w:val="00396AA8"/>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D3"/>
    <w:rsid w:val="003A19F6"/>
    <w:rsid w:val="003A1A01"/>
    <w:rsid w:val="003A1CB8"/>
    <w:rsid w:val="003A1CE9"/>
    <w:rsid w:val="003A1F5A"/>
    <w:rsid w:val="003A1FEB"/>
    <w:rsid w:val="003A2055"/>
    <w:rsid w:val="003A2274"/>
    <w:rsid w:val="003A22BB"/>
    <w:rsid w:val="003A24FE"/>
    <w:rsid w:val="003A25FB"/>
    <w:rsid w:val="003A2801"/>
    <w:rsid w:val="003A2976"/>
    <w:rsid w:val="003A2AE5"/>
    <w:rsid w:val="003A2E26"/>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B0D"/>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35"/>
    <w:rsid w:val="003B1CBB"/>
    <w:rsid w:val="003B1E1A"/>
    <w:rsid w:val="003B1E3F"/>
    <w:rsid w:val="003B1F32"/>
    <w:rsid w:val="003B20C5"/>
    <w:rsid w:val="003B248A"/>
    <w:rsid w:val="003B24FE"/>
    <w:rsid w:val="003B2678"/>
    <w:rsid w:val="003B26F3"/>
    <w:rsid w:val="003B27CA"/>
    <w:rsid w:val="003B2974"/>
    <w:rsid w:val="003B2E33"/>
    <w:rsid w:val="003B3087"/>
    <w:rsid w:val="003B328F"/>
    <w:rsid w:val="003B32E4"/>
    <w:rsid w:val="003B3334"/>
    <w:rsid w:val="003B34D7"/>
    <w:rsid w:val="003B35B7"/>
    <w:rsid w:val="003B37AB"/>
    <w:rsid w:val="003B3B47"/>
    <w:rsid w:val="003B3FA9"/>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146"/>
    <w:rsid w:val="003B62C8"/>
    <w:rsid w:val="003B66D2"/>
    <w:rsid w:val="003B6734"/>
    <w:rsid w:val="003B6927"/>
    <w:rsid w:val="003B693D"/>
    <w:rsid w:val="003B6951"/>
    <w:rsid w:val="003B74F9"/>
    <w:rsid w:val="003B752B"/>
    <w:rsid w:val="003B77B7"/>
    <w:rsid w:val="003B780C"/>
    <w:rsid w:val="003B7934"/>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B1"/>
    <w:rsid w:val="003C1D5D"/>
    <w:rsid w:val="003C1EFD"/>
    <w:rsid w:val="003C2048"/>
    <w:rsid w:val="003C29AA"/>
    <w:rsid w:val="003C2D37"/>
    <w:rsid w:val="003C2E4C"/>
    <w:rsid w:val="003C329E"/>
    <w:rsid w:val="003C32F9"/>
    <w:rsid w:val="003C3333"/>
    <w:rsid w:val="003C3472"/>
    <w:rsid w:val="003C356F"/>
    <w:rsid w:val="003C3D9F"/>
    <w:rsid w:val="003C3EA2"/>
    <w:rsid w:val="003C3FD9"/>
    <w:rsid w:val="003C4116"/>
    <w:rsid w:val="003C42E6"/>
    <w:rsid w:val="003C458B"/>
    <w:rsid w:val="003C459D"/>
    <w:rsid w:val="003C469D"/>
    <w:rsid w:val="003C4DC3"/>
    <w:rsid w:val="003C5075"/>
    <w:rsid w:val="003C5321"/>
    <w:rsid w:val="003C536C"/>
    <w:rsid w:val="003C5496"/>
    <w:rsid w:val="003C5705"/>
    <w:rsid w:val="003C5921"/>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538"/>
    <w:rsid w:val="003D161A"/>
    <w:rsid w:val="003D16FF"/>
    <w:rsid w:val="003D1730"/>
    <w:rsid w:val="003D183A"/>
    <w:rsid w:val="003D1BF9"/>
    <w:rsid w:val="003D1CF6"/>
    <w:rsid w:val="003D1E8B"/>
    <w:rsid w:val="003D222A"/>
    <w:rsid w:val="003D22B4"/>
    <w:rsid w:val="003D26D5"/>
    <w:rsid w:val="003D2829"/>
    <w:rsid w:val="003D29CC"/>
    <w:rsid w:val="003D2A5D"/>
    <w:rsid w:val="003D30C7"/>
    <w:rsid w:val="003D337F"/>
    <w:rsid w:val="003D341B"/>
    <w:rsid w:val="003D353F"/>
    <w:rsid w:val="003D35B2"/>
    <w:rsid w:val="003D37CB"/>
    <w:rsid w:val="003D38D0"/>
    <w:rsid w:val="003D3A83"/>
    <w:rsid w:val="003D3DFB"/>
    <w:rsid w:val="003D4152"/>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26D"/>
    <w:rsid w:val="003D6481"/>
    <w:rsid w:val="003D64C8"/>
    <w:rsid w:val="003D6522"/>
    <w:rsid w:val="003D6674"/>
    <w:rsid w:val="003D6E79"/>
    <w:rsid w:val="003D6F54"/>
    <w:rsid w:val="003D701D"/>
    <w:rsid w:val="003D7065"/>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DE5"/>
    <w:rsid w:val="003E1F68"/>
    <w:rsid w:val="003E2322"/>
    <w:rsid w:val="003E2447"/>
    <w:rsid w:val="003E25DA"/>
    <w:rsid w:val="003E2B74"/>
    <w:rsid w:val="003E2EE3"/>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643"/>
    <w:rsid w:val="003E670F"/>
    <w:rsid w:val="003E67B5"/>
    <w:rsid w:val="003E69F7"/>
    <w:rsid w:val="003E6AED"/>
    <w:rsid w:val="003E6BCE"/>
    <w:rsid w:val="003E762E"/>
    <w:rsid w:val="003E7B41"/>
    <w:rsid w:val="003E7C8E"/>
    <w:rsid w:val="003E7EF1"/>
    <w:rsid w:val="003F0498"/>
    <w:rsid w:val="003F050A"/>
    <w:rsid w:val="003F051C"/>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A05"/>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63"/>
    <w:rsid w:val="00401FEB"/>
    <w:rsid w:val="00402492"/>
    <w:rsid w:val="00402497"/>
    <w:rsid w:val="0040255E"/>
    <w:rsid w:val="004026D4"/>
    <w:rsid w:val="004027F4"/>
    <w:rsid w:val="00402A38"/>
    <w:rsid w:val="00402A70"/>
    <w:rsid w:val="00402F27"/>
    <w:rsid w:val="004037F7"/>
    <w:rsid w:val="00403931"/>
    <w:rsid w:val="0040395C"/>
    <w:rsid w:val="00403BAE"/>
    <w:rsid w:val="00403E70"/>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12"/>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DF4"/>
    <w:rsid w:val="00410E63"/>
    <w:rsid w:val="00411002"/>
    <w:rsid w:val="004112A2"/>
    <w:rsid w:val="00411337"/>
    <w:rsid w:val="004114D1"/>
    <w:rsid w:val="00411551"/>
    <w:rsid w:val="00411884"/>
    <w:rsid w:val="004118B0"/>
    <w:rsid w:val="00411982"/>
    <w:rsid w:val="00411A76"/>
    <w:rsid w:val="00411AB4"/>
    <w:rsid w:val="00411B3B"/>
    <w:rsid w:val="00411C99"/>
    <w:rsid w:val="00411DB4"/>
    <w:rsid w:val="00412366"/>
    <w:rsid w:val="004123D8"/>
    <w:rsid w:val="00412509"/>
    <w:rsid w:val="00412616"/>
    <w:rsid w:val="00412728"/>
    <w:rsid w:val="0041273A"/>
    <w:rsid w:val="0041278B"/>
    <w:rsid w:val="00412848"/>
    <w:rsid w:val="00412BBA"/>
    <w:rsid w:val="00412CB8"/>
    <w:rsid w:val="00412E81"/>
    <w:rsid w:val="00412F32"/>
    <w:rsid w:val="0041304F"/>
    <w:rsid w:val="004130AB"/>
    <w:rsid w:val="004132F5"/>
    <w:rsid w:val="00413376"/>
    <w:rsid w:val="0041374D"/>
    <w:rsid w:val="004138E6"/>
    <w:rsid w:val="00413C10"/>
    <w:rsid w:val="00413F96"/>
    <w:rsid w:val="004140E3"/>
    <w:rsid w:val="00414190"/>
    <w:rsid w:val="004145D7"/>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901"/>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194"/>
    <w:rsid w:val="00420242"/>
    <w:rsid w:val="00420243"/>
    <w:rsid w:val="00420245"/>
    <w:rsid w:val="004203D6"/>
    <w:rsid w:val="0042049C"/>
    <w:rsid w:val="004208B6"/>
    <w:rsid w:val="0042093F"/>
    <w:rsid w:val="00420C5B"/>
    <w:rsid w:val="00420D11"/>
    <w:rsid w:val="00420D8B"/>
    <w:rsid w:val="00420DD7"/>
    <w:rsid w:val="00420E42"/>
    <w:rsid w:val="004210F8"/>
    <w:rsid w:val="00421196"/>
    <w:rsid w:val="004211D7"/>
    <w:rsid w:val="004212F6"/>
    <w:rsid w:val="00421409"/>
    <w:rsid w:val="0042145A"/>
    <w:rsid w:val="00421714"/>
    <w:rsid w:val="004219E8"/>
    <w:rsid w:val="00421B0F"/>
    <w:rsid w:val="00421BCF"/>
    <w:rsid w:val="004220AC"/>
    <w:rsid w:val="00422199"/>
    <w:rsid w:val="004221C0"/>
    <w:rsid w:val="00422252"/>
    <w:rsid w:val="004222AB"/>
    <w:rsid w:val="00422499"/>
    <w:rsid w:val="004227F7"/>
    <w:rsid w:val="0042299E"/>
    <w:rsid w:val="00422B1C"/>
    <w:rsid w:val="00422D2C"/>
    <w:rsid w:val="00422D6D"/>
    <w:rsid w:val="00422EFD"/>
    <w:rsid w:val="00422FD0"/>
    <w:rsid w:val="0042301A"/>
    <w:rsid w:val="0042338F"/>
    <w:rsid w:val="00423456"/>
    <w:rsid w:val="004235DE"/>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046"/>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DC9"/>
    <w:rsid w:val="00426FDB"/>
    <w:rsid w:val="004274D4"/>
    <w:rsid w:val="0042779E"/>
    <w:rsid w:val="00427ACA"/>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183"/>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4F"/>
    <w:rsid w:val="0044107C"/>
    <w:rsid w:val="004410A1"/>
    <w:rsid w:val="004412A8"/>
    <w:rsid w:val="004415CE"/>
    <w:rsid w:val="004417A1"/>
    <w:rsid w:val="00441D96"/>
    <w:rsid w:val="00441EC8"/>
    <w:rsid w:val="00441FA7"/>
    <w:rsid w:val="00442019"/>
    <w:rsid w:val="0044213A"/>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8EA"/>
    <w:rsid w:val="00445992"/>
    <w:rsid w:val="00445AF3"/>
    <w:rsid w:val="00445BD7"/>
    <w:rsid w:val="004461B6"/>
    <w:rsid w:val="004461B8"/>
    <w:rsid w:val="004462E1"/>
    <w:rsid w:val="0044646C"/>
    <w:rsid w:val="00446C1F"/>
    <w:rsid w:val="00446D0F"/>
    <w:rsid w:val="00446DD6"/>
    <w:rsid w:val="00446E93"/>
    <w:rsid w:val="0044704E"/>
    <w:rsid w:val="004471B7"/>
    <w:rsid w:val="004472E1"/>
    <w:rsid w:val="00447889"/>
    <w:rsid w:val="00447D76"/>
    <w:rsid w:val="00447ECB"/>
    <w:rsid w:val="00447FCC"/>
    <w:rsid w:val="004500B5"/>
    <w:rsid w:val="00450491"/>
    <w:rsid w:val="004505FE"/>
    <w:rsid w:val="004507D4"/>
    <w:rsid w:val="0045081B"/>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BFB"/>
    <w:rsid w:val="00452C9D"/>
    <w:rsid w:val="00452E76"/>
    <w:rsid w:val="004530AA"/>
    <w:rsid w:val="00453664"/>
    <w:rsid w:val="00453B6C"/>
    <w:rsid w:val="00453B7F"/>
    <w:rsid w:val="00453C05"/>
    <w:rsid w:val="00453D37"/>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2B7"/>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1A6"/>
    <w:rsid w:val="0046233F"/>
    <w:rsid w:val="00462473"/>
    <w:rsid w:val="0046261F"/>
    <w:rsid w:val="004628C0"/>
    <w:rsid w:val="004629B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C80"/>
    <w:rsid w:val="0046510D"/>
    <w:rsid w:val="0046517C"/>
    <w:rsid w:val="004652FA"/>
    <w:rsid w:val="004655F2"/>
    <w:rsid w:val="00465640"/>
    <w:rsid w:val="004657DA"/>
    <w:rsid w:val="004657F3"/>
    <w:rsid w:val="004658B2"/>
    <w:rsid w:val="00465AA4"/>
    <w:rsid w:val="00465BA2"/>
    <w:rsid w:val="004663BF"/>
    <w:rsid w:val="004664EC"/>
    <w:rsid w:val="004665AC"/>
    <w:rsid w:val="00466707"/>
    <w:rsid w:val="00466A94"/>
    <w:rsid w:val="00466B2B"/>
    <w:rsid w:val="00466D0E"/>
    <w:rsid w:val="00466FED"/>
    <w:rsid w:val="004671DD"/>
    <w:rsid w:val="0046737D"/>
    <w:rsid w:val="00467665"/>
    <w:rsid w:val="00467B39"/>
    <w:rsid w:val="00467E2C"/>
    <w:rsid w:val="00467FEA"/>
    <w:rsid w:val="0047037A"/>
    <w:rsid w:val="0047038D"/>
    <w:rsid w:val="00470418"/>
    <w:rsid w:val="00470492"/>
    <w:rsid w:val="00470514"/>
    <w:rsid w:val="0047056F"/>
    <w:rsid w:val="00470743"/>
    <w:rsid w:val="0047099C"/>
    <w:rsid w:val="00470F84"/>
    <w:rsid w:val="004710B6"/>
    <w:rsid w:val="0047114A"/>
    <w:rsid w:val="004711AD"/>
    <w:rsid w:val="00471242"/>
    <w:rsid w:val="0047125F"/>
    <w:rsid w:val="0047148E"/>
    <w:rsid w:val="00471534"/>
    <w:rsid w:val="00471766"/>
    <w:rsid w:val="00471880"/>
    <w:rsid w:val="004719CF"/>
    <w:rsid w:val="00471ABD"/>
    <w:rsid w:val="00471B4D"/>
    <w:rsid w:val="0047239B"/>
    <w:rsid w:val="004724E2"/>
    <w:rsid w:val="0047269E"/>
    <w:rsid w:val="00472778"/>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C0F"/>
    <w:rsid w:val="00474E22"/>
    <w:rsid w:val="004750C8"/>
    <w:rsid w:val="004752EB"/>
    <w:rsid w:val="0047553F"/>
    <w:rsid w:val="00475670"/>
    <w:rsid w:val="004756E3"/>
    <w:rsid w:val="004757EF"/>
    <w:rsid w:val="00476355"/>
    <w:rsid w:val="00476479"/>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7B4"/>
    <w:rsid w:val="0048182E"/>
    <w:rsid w:val="00481837"/>
    <w:rsid w:val="00481965"/>
    <w:rsid w:val="00481A9A"/>
    <w:rsid w:val="00481AD6"/>
    <w:rsid w:val="00481AF8"/>
    <w:rsid w:val="00481C22"/>
    <w:rsid w:val="00481C8A"/>
    <w:rsid w:val="00481FAA"/>
    <w:rsid w:val="00482095"/>
    <w:rsid w:val="004826B9"/>
    <w:rsid w:val="004826EA"/>
    <w:rsid w:val="004827C0"/>
    <w:rsid w:val="00482902"/>
    <w:rsid w:val="0048292A"/>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3F"/>
    <w:rsid w:val="004854B6"/>
    <w:rsid w:val="004855AE"/>
    <w:rsid w:val="00485C3A"/>
    <w:rsid w:val="00485E5D"/>
    <w:rsid w:val="00485F8D"/>
    <w:rsid w:val="00485FDD"/>
    <w:rsid w:val="004865E8"/>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7B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8B8"/>
    <w:rsid w:val="00492CA1"/>
    <w:rsid w:val="00492F51"/>
    <w:rsid w:val="004931C6"/>
    <w:rsid w:val="00493A96"/>
    <w:rsid w:val="00493E61"/>
    <w:rsid w:val="0049412D"/>
    <w:rsid w:val="004948CD"/>
    <w:rsid w:val="00494BEF"/>
    <w:rsid w:val="00494E53"/>
    <w:rsid w:val="00494F37"/>
    <w:rsid w:val="00495595"/>
    <w:rsid w:val="004955D0"/>
    <w:rsid w:val="00495745"/>
    <w:rsid w:val="00495BAB"/>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E94"/>
    <w:rsid w:val="004A23F5"/>
    <w:rsid w:val="004A27C7"/>
    <w:rsid w:val="004A293B"/>
    <w:rsid w:val="004A2C1A"/>
    <w:rsid w:val="004A2C82"/>
    <w:rsid w:val="004A2F08"/>
    <w:rsid w:val="004A3677"/>
    <w:rsid w:val="004A3B00"/>
    <w:rsid w:val="004A3BDB"/>
    <w:rsid w:val="004A3CDF"/>
    <w:rsid w:val="004A3D9D"/>
    <w:rsid w:val="004A3E25"/>
    <w:rsid w:val="004A3ED9"/>
    <w:rsid w:val="004A3FAF"/>
    <w:rsid w:val="004A4111"/>
    <w:rsid w:val="004A4199"/>
    <w:rsid w:val="004A43A4"/>
    <w:rsid w:val="004A4493"/>
    <w:rsid w:val="004A44D5"/>
    <w:rsid w:val="004A48D7"/>
    <w:rsid w:val="004A495E"/>
    <w:rsid w:val="004A49FC"/>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15"/>
    <w:rsid w:val="004A6AFA"/>
    <w:rsid w:val="004A6B1D"/>
    <w:rsid w:val="004A6B87"/>
    <w:rsid w:val="004A6C7A"/>
    <w:rsid w:val="004A7133"/>
    <w:rsid w:val="004A7213"/>
    <w:rsid w:val="004A7419"/>
    <w:rsid w:val="004A745F"/>
    <w:rsid w:val="004A7656"/>
    <w:rsid w:val="004A767A"/>
    <w:rsid w:val="004A7742"/>
    <w:rsid w:val="004A799B"/>
    <w:rsid w:val="004A7A4A"/>
    <w:rsid w:val="004A7B22"/>
    <w:rsid w:val="004A7B7D"/>
    <w:rsid w:val="004A7B80"/>
    <w:rsid w:val="004A7DBB"/>
    <w:rsid w:val="004B0109"/>
    <w:rsid w:val="004B01BB"/>
    <w:rsid w:val="004B024F"/>
    <w:rsid w:val="004B02B1"/>
    <w:rsid w:val="004B0720"/>
    <w:rsid w:val="004B0C7F"/>
    <w:rsid w:val="004B0D29"/>
    <w:rsid w:val="004B1948"/>
    <w:rsid w:val="004B1A0F"/>
    <w:rsid w:val="004B1C68"/>
    <w:rsid w:val="004B1DCA"/>
    <w:rsid w:val="004B1F0B"/>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67B"/>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6FB8"/>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8AA"/>
    <w:rsid w:val="004C6D21"/>
    <w:rsid w:val="004C6D96"/>
    <w:rsid w:val="004C70B4"/>
    <w:rsid w:val="004C70D9"/>
    <w:rsid w:val="004C717D"/>
    <w:rsid w:val="004C7247"/>
    <w:rsid w:val="004C7360"/>
    <w:rsid w:val="004C7579"/>
    <w:rsid w:val="004C7615"/>
    <w:rsid w:val="004C76C9"/>
    <w:rsid w:val="004C76FF"/>
    <w:rsid w:val="004C7C44"/>
    <w:rsid w:val="004C7CC7"/>
    <w:rsid w:val="004D03AA"/>
    <w:rsid w:val="004D04BA"/>
    <w:rsid w:val="004D05CD"/>
    <w:rsid w:val="004D08BF"/>
    <w:rsid w:val="004D0A72"/>
    <w:rsid w:val="004D0BA1"/>
    <w:rsid w:val="004D0D1E"/>
    <w:rsid w:val="004D0ECB"/>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EDE"/>
    <w:rsid w:val="004D6F2E"/>
    <w:rsid w:val="004D6FC6"/>
    <w:rsid w:val="004D714B"/>
    <w:rsid w:val="004D73FE"/>
    <w:rsid w:val="004D7442"/>
    <w:rsid w:val="004D763C"/>
    <w:rsid w:val="004D7826"/>
    <w:rsid w:val="004D7C1F"/>
    <w:rsid w:val="004D7F2C"/>
    <w:rsid w:val="004D7F4A"/>
    <w:rsid w:val="004E0653"/>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3D"/>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64"/>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317"/>
    <w:rsid w:val="004F34E5"/>
    <w:rsid w:val="004F383D"/>
    <w:rsid w:val="004F3889"/>
    <w:rsid w:val="004F3A6E"/>
    <w:rsid w:val="004F3D29"/>
    <w:rsid w:val="004F3D66"/>
    <w:rsid w:val="004F3E20"/>
    <w:rsid w:val="004F40D7"/>
    <w:rsid w:val="004F45A5"/>
    <w:rsid w:val="004F480D"/>
    <w:rsid w:val="004F484B"/>
    <w:rsid w:val="004F4A57"/>
    <w:rsid w:val="004F4A70"/>
    <w:rsid w:val="004F4AE0"/>
    <w:rsid w:val="004F4BA6"/>
    <w:rsid w:val="004F4BBE"/>
    <w:rsid w:val="004F4C69"/>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C4A"/>
    <w:rsid w:val="004F6DA0"/>
    <w:rsid w:val="004F6E6D"/>
    <w:rsid w:val="004F6F25"/>
    <w:rsid w:val="004F6FBF"/>
    <w:rsid w:val="004F70BE"/>
    <w:rsid w:val="004F76D3"/>
    <w:rsid w:val="004F794E"/>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23"/>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8D"/>
    <w:rsid w:val="005046A8"/>
    <w:rsid w:val="005048D6"/>
    <w:rsid w:val="00504BCE"/>
    <w:rsid w:val="00504E86"/>
    <w:rsid w:val="00504F4B"/>
    <w:rsid w:val="00505138"/>
    <w:rsid w:val="00505374"/>
    <w:rsid w:val="0050595F"/>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1F"/>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67"/>
    <w:rsid w:val="00516A8E"/>
    <w:rsid w:val="00516C1C"/>
    <w:rsid w:val="00516C60"/>
    <w:rsid w:val="00516D4F"/>
    <w:rsid w:val="00516DA9"/>
    <w:rsid w:val="00516EAB"/>
    <w:rsid w:val="00516F25"/>
    <w:rsid w:val="00517141"/>
    <w:rsid w:val="00517346"/>
    <w:rsid w:val="00517554"/>
    <w:rsid w:val="00517EFA"/>
    <w:rsid w:val="00517F8B"/>
    <w:rsid w:val="00517FAE"/>
    <w:rsid w:val="00520098"/>
    <w:rsid w:val="0052013A"/>
    <w:rsid w:val="00520177"/>
    <w:rsid w:val="0052081B"/>
    <w:rsid w:val="00520964"/>
    <w:rsid w:val="00520BB3"/>
    <w:rsid w:val="0052119B"/>
    <w:rsid w:val="00521324"/>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33"/>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2FE9"/>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B"/>
    <w:rsid w:val="005434DD"/>
    <w:rsid w:val="00543649"/>
    <w:rsid w:val="00543838"/>
    <w:rsid w:val="0054393D"/>
    <w:rsid w:val="00543A9A"/>
    <w:rsid w:val="00543C59"/>
    <w:rsid w:val="00543D21"/>
    <w:rsid w:val="00543D5A"/>
    <w:rsid w:val="00543F72"/>
    <w:rsid w:val="00544185"/>
    <w:rsid w:val="005441C2"/>
    <w:rsid w:val="00544265"/>
    <w:rsid w:val="0054464B"/>
    <w:rsid w:val="005446D8"/>
    <w:rsid w:val="005446FD"/>
    <w:rsid w:val="005447A7"/>
    <w:rsid w:val="00544B00"/>
    <w:rsid w:val="00544BAC"/>
    <w:rsid w:val="00544CC0"/>
    <w:rsid w:val="0054507C"/>
    <w:rsid w:val="005451DA"/>
    <w:rsid w:val="005451E2"/>
    <w:rsid w:val="005457AF"/>
    <w:rsid w:val="005457C7"/>
    <w:rsid w:val="00545EEE"/>
    <w:rsid w:val="00545F87"/>
    <w:rsid w:val="005461AE"/>
    <w:rsid w:val="005461C4"/>
    <w:rsid w:val="00546319"/>
    <w:rsid w:val="00546728"/>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552"/>
    <w:rsid w:val="00551BFA"/>
    <w:rsid w:val="00551C49"/>
    <w:rsid w:val="00551CB6"/>
    <w:rsid w:val="005521C6"/>
    <w:rsid w:val="00552260"/>
    <w:rsid w:val="00552348"/>
    <w:rsid w:val="005524C6"/>
    <w:rsid w:val="005524ED"/>
    <w:rsid w:val="00552549"/>
    <w:rsid w:val="00552782"/>
    <w:rsid w:val="00552A69"/>
    <w:rsid w:val="00552C40"/>
    <w:rsid w:val="00552EA8"/>
    <w:rsid w:val="00552FF6"/>
    <w:rsid w:val="0055320C"/>
    <w:rsid w:val="005533CD"/>
    <w:rsid w:val="005535E1"/>
    <w:rsid w:val="0055396C"/>
    <w:rsid w:val="00553A2A"/>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4C"/>
    <w:rsid w:val="00556467"/>
    <w:rsid w:val="00556983"/>
    <w:rsid w:val="00556BD9"/>
    <w:rsid w:val="00556C05"/>
    <w:rsid w:val="00556C71"/>
    <w:rsid w:val="00556E63"/>
    <w:rsid w:val="00557081"/>
    <w:rsid w:val="005575DC"/>
    <w:rsid w:val="00557A94"/>
    <w:rsid w:val="00557AC3"/>
    <w:rsid w:val="00557B55"/>
    <w:rsid w:val="00557D84"/>
    <w:rsid w:val="00557D96"/>
    <w:rsid w:val="00557F11"/>
    <w:rsid w:val="00560433"/>
    <w:rsid w:val="0056052F"/>
    <w:rsid w:val="00560716"/>
    <w:rsid w:val="0056099D"/>
    <w:rsid w:val="00560C9E"/>
    <w:rsid w:val="00561007"/>
    <w:rsid w:val="0056102E"/>
    <w:rsid w:val="005610E4"/>
    <w:rsid w:val="00561557"/>
    <w:rsid w:val="005615C2"/>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345"/>
    <w:rsid w:val="00564456"/>
    <w:rsid w:val="0056452C"/>
    <w:rsid w:val="00564542"/>
    <w:rsid w:val="00564815"/>
    <w:rsid w:val="00564937"/>
    <w:rsid w:val="005649B5"/>
    <w:rsid w:val="00564BB6"/>
    <w:rsid w:val="00564CCE"/>
    <w:rsid w:val="00564D19"/>
    <w:rsid w:val="00564D31"/>
    <w:rsid w:val="00564E65"/>
    <w:rsid w:val="00565071"/>
    <w:rsid w:val="0056521E"/>
    <w:rsid w:val="00565220"/>
    <w:rsid w:val="0056584D"/>
    <w:rsid w:val="00565AA6"/>
    <w:rsid w:val="00565AE2"/>
    <w:rsid w:val="00565CC9"/>
    <w:rsid w:val="00565CD3"/>
    <w:rsid w:val="00565D12"/>
    <w:rsid w:val="00565EF2"/>
    <w:rsid w:val="00565FFF"/>
    <w:rsid w:val="005664D3"/>
    <w:rsid w:val="00566543"/>
    <w:rsid w:val="0056670F"/>
    <w:rsid w:val="00566BB3"/>
    <w:rsid w:val="00567151"/>
    <w:rsid w:val="00567BC3"/>
    <w:rsid w:val="00567C55"/>
    <w:rsid w:val="00567C75"/>
    <w:rsid w:val="00567DCB"/>
    <w:rsid w:val="00567FEA"/>
    <w:rsid w:val="005701BC"/>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3"/>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4F7F"/>
    <w:rsid w:val="0057519C"/>
    <w:rsid w:val="0057524F"/>
    <w:rsid w:val="005754A2"/>
    <w:rsid w:val="0057565B"/>
    <w:rsid w:val="00575B75"/>
    <w:rsid w:val="00575C6D"/>
    <w:rsid w:val="00576079"/>
    <w:rsid w:val="0057617F"/>
    <w:rsid w:val="00576242"/>
    <w:rsid w:val="00576437"/>
    <w:rsid w:val="00576512"/>
    <w:rsid w:val="005768E8"/>
    <w:rsid w:val="00576A0E"/>
    <w:rsid w:val="00576DA7"/>
    <w:rsid w:val="00576EAE"/>
    <w:rsid w:val="00576EDD"/>
    <w:rsid w:val="00577104"/>
    <w:rsid w:val="005773F1"/>
    <w:rsid w:val="005774A5"/>
    <w:rsid w:val="005778AC"/>
    <w:rsid w:val="005778FE"/>
    <w:rsid w:val="005779AC"/>
    <w:rsid w:val="00577AB3"/>
    <w:rsid w:val="00577D73"/>
    <w:rsid w:val="00577DE2"/>
    <w:rsid w:val="00580112"/>
    <w:rsid w:val="0058052C"/>
    <w:rsid w:val="0058078F"/>
    <w:rsid w:val="0058092F"/>
    <w:rsid w:val="00580A0B"/>
    <w:rsid w:val="00580B03"/>
    <w:rsid w:val="0058151D"/>
    <w:rsid w:val="005819C6"/>
    <w:rsid w:val="00581CAA"/>
    <w:rsid w:val="00581D12"/>
    <w:rsid w:val="00581F5D"/>
    <w:rsid w:val="0058210F"/>
    <w:rsid w:val="00582211"/>
    <w:rsid w:val="00582743"/>
    <w:rsid w:val="005827F3"/>
    <w:rsid w:val="00582BBA"/>
    <w:rsid w:val="00582BD7"/>
    <w:rsid w:val="00582F80"/>
    <w:rsid w:val="00582FD1"/>
    <w:rsid w:val="0058300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B60"/>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29"/>
    <w:rsid w:val="005941C6"/>
    <w:rsid w:val="0059436B"/>
    <w:rsid w:val="00594485"/>
    <w:rsid w:val="00594796"/>
    <w:rsid w:val="005947C9"/>
    <w:rsid w:val="005947D4"/>
    <w:rsid w:val="0059495D"/>
    <w:rsid w:val="005949D4"/>
    <w:rsid w:val="00594C30"/>
    <w:rsid w:val="00594CCD"/>
    <w:rsid w:val="00594CF3"/>
    <w:rsid w:val="00594E88"/>
    <w:rsid w:val="00594EF2"/>
    <w:rsid w:val="00594F34"/>
    <w:rsid w:val="00595139"/>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4D2"/>
    <w:rsid w:val="005A2578"/>
    <w:rsid w:val="005A2829"/>
    <w:rsid w:val="005A2884"/>
    <w:rsid w:val="005A2885"/>
    <w:rsid w:val="005A2934"/>
    <w:rsid w:val="005A2A7C"/>
    <w:rsid w:val="005A2B25"/>
    <w:rsid w:val="005A3012"/>
    <w:rsid w:val="005A316E"/>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9E"/>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520"/>
    <w:rsid w:val="005A66A6"/>
    <w:rsid w:val="005A69AB"/>
    <w:rsid w:val="005A6A86"/>
    <w:rsid w:val="005A7140"/>
    <w:rsid w:val="005A73DA"/>
    <w:rsid w:val="005A74B3"/>
    <w:rsid w:val="005A7556"/>
    <w:rsid w:val="005A79F5"/>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190"/>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5"/>
    <w:rsid w:val="005C2378"/>
    <w:rsid w:val="005C2700"/>
    <w:rsid w:val="005C28B3"/>
    <w:rsid w:val="005C2916"/>
    <w:rsid w:val="005C2932"/>
    <w:rsid w:val="005C31F8"/>
    <w:rsid w:val="005C3AB3"/>
    <w:rsid w:val="005C3C38"/>
    <w:rsid w:val="005C3D45"/>
    <w:rsid w:val="005C4210"/>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1EE"/>
    <w:rsid w:val="005C7215"/>
    <w:rsid w:val="005C73B1"/>
    <w:rsid w:val="005C75D4"/>
    <w:rsid w:val="005C782F"/>
    <w:rsid w:val="005C7A2B"/>
    <w:rsid w:val="005C7ADE"/>
    <w:rsid w:val="005C7C85"/>
    <w:rsid w:val="005C7DE3"/>
    <w:rsid w:val="005C7FC0"/>
    <w:rsid w:val="005D00CD"/>
    <w:rsid w:val="005D0356"/>
    <w:rsid w:val="005D0407"/>
    <w:rsid w:val="005D0578"/>
    <w:rsid w:val="005D0893"/>
    <w:rsid w:val="005D0C54"/>
    <w:rsid w:val="005D0CD0"/>
    <w:rsid w:val="005D0DED"/>
    <w:rsid w:val="005D0E2E"/>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181"/>
    <w:rsid w:val="005D637A"/>
    <w:rsid w:val="005D637F"/>
    <w:rsid w:val="005D649C"/>
    <w:rsid w:val="005D6BBA"/>
    <w:rsid w:val="005D6CA8"/>
    <w:rsid w:val="005D6CC6"/>
    <w:rsid w:val="005D6D52"/>
    <w:rsid w:val="005D6EFD"/>
    <w:rsid w:val="005D70CC"/>
    <w:rsid w:val="005D725E"/>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34"/>
    <w:rsid w:val="005E1348"/>
    <w:rsid w:val="005E17AE"/>
    <w:rsid w:val="005E1CEA"/>
    <w:rsid w:val="005E1E23"/>
    <w:rsid w:val="005E2077"/>
    <w:rsid w:val="005E225D"/>
    <w:rsid w:val="005E25A1"/>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94"/>
    <w:rsid w:val="005E45DA"/>
    <w:rsid w:val="005E48A1"/>
    <w:rsid w:val="005E4B98"/>
    <w:rsid w:val="005E4DB9"/>
    <w:rsid w:val="005E4DEA"/>
    <w:rsid w:val="005E4F68"/>
    <w:rsid w:val="005E5066"/>
    <w:rsid w:val="005E521A"/>
    <w:rsid w:val="005E5405"/>
    <w:rsid w:val="005E5931"/>
    <w:rsid w:val="005E5C5F"/>
    <w:rsid w:val="005E5C7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841"/>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4A3"/>
    <w:rsid w:val="005F5634"/>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07"/>
    <w:rsid w:val="00601F4A"/>
    <w:rsid w:val="00601F91"/>
    <w:rsid w:val="00602023"/>
    <w:rsid w:val="00602082"/>
    <w:rsid w:val="00602111"/>
    <w:rsid w:val="0060214F"/>
    <w:rsid w:val="006021C9"/>
    <w:rsid w:val="0060267D"/>
    <w:rsid w:val="00602696"/>
    <w:rsid w:val="006029FA"/>
    <w:rsid w:val="00602A58"/>
    <w:rsid w:val="00602D7B"/>
    <w:rsid w:val="00602E41"/>
    <w:rsid w:val="006032BB"/>
    <w:rsid w:val="0060368A"/>
    <w:rsid w:val="006036C3"/>
    <w:rsid w:val="0060388C"/>
    <w:rsid w:val="00603AD6"/>
    <w:rsid w:val="00603D99"/>
    <w:rsid w:val="00603D9B"/>
    <w:rsid w:val="00603F1F"/>
    <w:rsid w:val="00603F40"/>
    <w:rsid w:val="00603FF3"/>
    <w:rsid w:val="006040C9"/>
    <w:rsid w:val="0060442E"/>
    <w:rsid w:val="0060444E"/>
    <w:rsid w:val="00604599"/>
    <w:rsid w:val="006045C6"/>
    <w:rsid w:val="006047FD"/>
    <w:rsid w:val="00604835"/>
    <w:rsid w:val="00604862"/>
    <w:rsid w:val="0060489A"/>
    <w:rsid w:val="00604928"/>
    <w:rsid w:val="00604FCF"/>
    <w:rsid w:val="00605384"/>
    <w:rsid w:val="00605396"/>
    <w:rsid w:val="006055B2"/>
    <w:rsid w:val="006056DC"/>
    <w:rsid w:val="006056E6"/>
    <w:rsid w:val="00605797"/>
    <w:rsid w:val="00605A98"/>
    <w:rsid w:val="00605B96"/>
    <w:rsid w:val="00606071"/>
    <w:rsid w:val="0060649F"/>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BD6"/>
    <w:rsid w:val="00616EE4"/>
    <w:rsid w:val="00616F71"/>
    <w:rsid w:val="00616F7A"/>
    <w:rsid w:val="00617103"/>
    <w:rsid w:val="006174E6"/>
    <w:rsid w:val="00617595"/>
    <w:rsid w:val="00617618"/>
    <w:rsid w:val="006177EA"/>
    <w:rsid w:val="00620037"/>
    <w:rsid w:val="0062009D"/>
    <w:rsid w:val="00620326"/>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7C8"/>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B36"/>
    <w:rsid w:val="00623D73"/>
    <w:rsid w:val="00624020"/>
    <w:rsid w:val="00624340"/>
    <w:rsid w:val="006243A3"/>
    <w:rsid w:val="006243B6"/>
    <w:rsid w:val="00624506"/>
    <w:rsid w:val="00624575"/>
    <w:rsid w:val="006246E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5BD6"/>
    <w:rsid w:val="00626277"/>
    <w:rsid w:val="006262AB"/>
    <w:rsid w:val="00626308"/>
    <w:rsid w:val="00626787"/>
    <w:rsid w:val="006267BD"/>
    <w:rsid w:val="006267E3"/>
    <w:rsid w:val="00626910"/>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35F"/>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2BC"/>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A7A"/>
    <w:rsid w:val="00637C8D"/>
    <w:rsid w:val="00637CC9"/>
    <w:rsid w:val="00637D7A"/>
    <w:rsid w:val="006403F6"/>
    <w:rsid w:val="00640560"/>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136"/>
    <w:rsid w:val="0064322F"/>
    <w:rsid w:val="00643300"/>
    <w:rsid w:val="00643552"/>
    <w:rsid w:val="00643777"/>
    <w:rsid w:val="0064378E"/>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73"/>
    <w:rsid w:val="00650CB3"/>
    <w:rsid w:val="00650DC9"/>
    <w:rsid w:val="00650E6B"/>
    <w:rsid w:val="00650EAE"/>
    <w:rsid w:val="00651134"/>
    <w:rsid w:val="00651155"/>
    <w:rsid w:val="0065115F"/>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43"/>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2E2"/>
    <w:rsid w:val="00655371"/>
    <w:rsid w:val="006553B6"/>
    <w:rsid w:val="00655A3C"/>
    <w:rsid w:val="00655A51"/>
    <w:rsid w:val="00655B06"/>
    <w:rsid w:val="006561D9"/>
    <w:rsid w:val="00656241"/>
    <w:rsid w:val="00656383"/>
    <w:rsid w:val="0065656E"/>
    <w:rsid w:val="006565DE"/>
    <w:rsid w:val="00656722"/>
    <w:rsid w:val="006568E4"/>
    <w:rsid w:val="006568E5"/>
    <w:rsid w:val="00656E64"/>
    <w:rsid w:val="00656FB0"/>
    <w:rsid w:val="00657135"/>
    <w:rsid w:val="0065713C"/>
    <w:rsid w:val="00657185"/>
    <w:rsid w:val="006572B2"/>
    <w:rsid w:val="006573AF"/>
    <w:rsid w:val="00657869"/>
    <w:rsid w:val="00657A80"/>
    <w:rsid w:val="00657D87"/>
    <w:rsid w:val="00657DFE"/>
    <w:rsid w:val="00657E7A"/>
    <w:rsid w:val="00657FCF"/>
    <w:rsid w:val="0066016D"/>
    <w:rsid w:val="00660851"/>
    <w:rsid w:val="0066085B"/>
    <w:rsid w:val="00660CA3"/>
    <w:rsid w:val="0066116C"/>
    <w:rsid w:val="0066123D"/>
    <w:rsid w:val="006616E0"/>
    <w:rsid w:val="00661CF2"/>
    <w:rsid w:val="00662059"/>
    <w:rsid w:val="006622B2"/>
    <w:rsid w:val="00662419"/>
    <w:rsid w:val="0066264C"/>
    <w:rsid w:val="006626D6"/>
    <w:rsid w:val="006626E4"/>
    <w:rsid w:val="00662B0D"/>
    <w:rsid w:val="00662B47"/>
    <w:rsid w:val="00662D4B"/>
    <w:rsid w:val="00662E74"/>
    <w:rsid w:val="00662F12"/>
    <w:rsid w:val="00663065"/>
    <w:rsid w:val="00663224"/>
    <w:rsid w:val="00663A11"/>
    <w:rsid w:val="00663A47"/>
    <w:rsid w:val="00663B59"/>
    <w:rsid w:val="00663C3E"/>
    <w:rsid w:val="00663C52"/>
    <w:rsid w:val="00663C67"/>
    <w:rsid w:val="00663E13"/>
    <w:rsid w:val="00663E2D"/>
    <w:rsid w:val="00663E90"/>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69E"/>
    <w:rsid w:val="0066573E"/>
    <w:rsid w:val="006657C2"/>
    <w:rsid w:val="00665A00"/>
    <w:rsid w:val="00665ADB"/>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C93"/>
    <w:rsid w:val="00670D08"/>
    <w:rsid w:val="00670EEF"/>
    <w:rsid w:val="0067121F"/>
    <w:rsid w:val="00671309"/>
    <w:rsid w:val="006713F5"/>
    <w:rsid w:val="006716AE"/>
    <w:rsid w:val="006718CF"/>
    <w:rsid w:val="0067193C"/>
    <w:rsid w:val="00671F26"/>
    <w:rsid w:val="00671FBA"/>
    <w:rsid w:val="00672294"/>
    <w:rsid w:val="006723DD"/>
    <w:rsid w:val="006728DC"/>
    <w:rsid w:val="00672B55"/>
    <w:rsid w:val="00672C23"/>
    <w:rsid w:val="00672C24"/>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9B8"/>
    <w:rsid w:val="00676BF8"/>
    <w:rsid w:val="00676E39"/>
    <w:rsid w:val="00676F86"/>
    <w:rsid w:val="00677148"/>
    <w:rsid w:val="006774AB"/>
    <w:rsid w:val="006776AA"/>
    <w:rsid w:val="00677731"/>
    <w:rsid w:val="00677943"/>
    <w:rsid w:val="00677A5A"/>
    <w:rsid w:val="00677A6A"/>
    <w:rsid w:val="00677CE0"/>
    <w:rsid w:val="00677E9D"/>
    <w:rsid w:val="00680308"/>
    <w:rsid w:val="006806F3"/>
    <w:rsid w:val="0068078A"/>
    <w:rsid w:val="00680B65"/>
    <w:rsid w:val="00680BF5"/>
    <w:rsid w:val="00680C44"/>
    <w:rsid w:val="00680C52"/>
    <w:rsid w:val="00680E65"/>
    <w:rsid w:val="00680F19"/>
    <w:rsid w:val="0068104D"/>
    <w:rsid w:val="0068124F"/>
    <w:rsid w:val="0068125C"/>
    <w:rsid w:val="006812C4"/>
    <w:rsid w:val="00681379"/>
    <w:rsid w:val="00681880"/>
    <w:rsid w:val="00681C47"/>
    <w:rsid w:val="00681EB8"/>
    <w:rsid w:val="0068219B"/>
    <w:rsid w:val="00682627"/>
    <w:rsid w:val="00682634"/>
    <w:rsid w:val="00682703"/>
    <w:rsid w:val="00682C0D"/>
    <w:rsid w:val="00682CA8"/>
    <w:rsid w:val="00682E78"/>
    <w:rsid w:val="0068321B"/>
    <w:rsid w:val="006832BC"/>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5F6"/>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093"/>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AF1"/>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6E3E"/>
    <w:rsid w:val="006A743D"/>
    <w:rsid w:val="006A74D3"/>
    <w:rsid w:val="006A74FA"/>
    <w:rsid w:val="006A7542"/>
    <w:rsid w:val="006A77F9"/>
    <w:rsid w:val="006A7881"/>
    <w:rsid w:val="006A795B"/>
    <w:rsid w:val="006A7BE1"/>
    <w:rsid w:val="006A7C91"/>
    <w:rsid w:val="006B024E"/>
    <w:rsid w:val="006B0372"/>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2FC"/>
    <w:rsid w:val="006B24E0"/>
    <w:rsid w:val="006B24E3"/>
    <w:rsid w:val="006B2B3C"/>
    <w:rsid w:val="006B2B79"/>
    <w:rsid w:val="006B2BCB"/>
    <w:rsid w:val="006B2D60"/>
    <w:rsid w:val="006B2DE2"/>
    <w:rsid w:val="006B323A"/>
    <w:rsid w:val="006B3315"/>
    <w:rsid w:val="006B33E5"/>
    <w:rsid w:val="006B34E2"/>
    <w:rsid w:val="006B355D"/>
    <w:rsid w:val="006B36EB"/>
    <w:rsid w:val="006B3750"/>
    <w:rsid w:val="006B38CE"/>
    <w:rsid w:val="006B3922"/>
    <w:rsid w:val="006B3BE9"/>
    <w:rsid w:val="006B3D76"/>
    <w:rsid w:val="006B3FD0"/>
    <w:rsid w:val="006B4046"/>
    <w:rsid w:val="006B41DC"/>
    <w:rsid w:val="006B423F"/>
    <w:rsid w:val="006B44E0"/>
    <w:rsid w:val="006B4D60"/>
    <w:rsid w:val="006B4D85"/>
    <w:rsid w:val="006B509A"/>
    <w:rsid w:val="006B51B9"/>
    <w:rsid w:val="006B5378"/>
    <w:rsid w:val="006B53E2"/>
    <w:rsid w:val="006B54FF"/>
    <w:rsid w:val="006B557B"/>
    <w:rsid w:val="006B56EA"/>
    <w:rsid w:val="006B583A"/>
    <w:rsid w:val="006B59DC"/>
    <w:rsid w:val="006B5AF3"/>
    <w:rsid w:val="006B5C41"/>
    <w:rsid w:val="006B5CD5"/>
    <w:rsid w:val="006B5EDA"/>
    <w:rsid w:val="006B5FA3"/>
    <w:rsid w:val="006B6584"/>
    <w:rsid w:val="006B670F"/>
    <w:rsid w:val="006B72E3"/>
    <w:rsid w:val="006B746E"/>
    <w:rsid w:val="006B7A80"/>
    <w:rsid w:val="006B7BCD"/>
    <w:rsid w:val="006B7C37"/>
    <w:rsid w:val="006B7DBD"/>
    <w:rsid w:val="006C0138"/>
    <w:rsid w:val="006C0449"/>
    <w:rsid w:val="006C0490"/>
    <w:rsid w:val="006C0520"/>
    <w:rsid w:val="006C0693"/>
    <w:rsid w:val="006C081F"/>
    <w:rsid w:val="006C08E3"/>
    <w:rsid w:val="006C0F54"/>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D5"/>
    <w:rsid w:val="006C4DFA"/>
    <w:rsid w:val="006C4E31"/>
    <w:rsid w:val="006C4F81"/>
    <w:rsid w:val="006C5336"/>
    <w:rsid w:val="006C5412"/>
    <w:rsid w:val="006C5470"/>
    <w:rsid w:val="006C588E"/>
    <w:rsid w:val="006C58A6"/>
    <w:rsid w:val="006C597E"/>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DA8"/>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A7"/>
    <w:rsid w:val="006D2BC0"/>
    <w:rsid w:val="006D2CDD"/>
    <w:rsid w:val="006D2D1E"/>
    <w:rsid w:val="006D2D21"/>
    <w:rsid w:val="006D2E03"/>
    <w:rsid w:val="006D2E0F"/>
    <w:rsid w:val="006D2E69"/>
    <w:rsid w:val="006D317B"/>
    <w:rsid w:val="006D3184"/>
    <w:rsid w:val="006D3226"/>
    <w:rsid w:val="006D32E1"/>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FFE"/>
    <w:rsid w:val="006D602B"/>
    <w:rsid w:val="006D61D8"/>
    <w:rsid w:val="006D6C4C"/>
    <w:rsid w:val="006D6E57"/>
    <w:rsid w:val="006D6EEB"/>
    <w:rsid w:val="006D6EF4"/>
    <w:rsid w:val="006D701A"/>
    <w:rsid w:val="006D7261"/>
    <w:rsid w:val="006D7456"/>
    <w:rsid w:val="006D752B"/>
    <w:rsid w:val="006D7639"/>
    <w:rsid w:val="006D7697"/>
    <w:rsid w:val="006D77ED"/>
    <w:rsid w:val="006D78CD"/>
    <w:rsid w:val="006D7959"/>
    <w:rsid w:val="006D7B7A"/>
    <w:rsid w:val="006D7DED"/>
    <w:rsid w:val="006D7F87"/>
    <w:rsid w:val="006E008F"/>
    <w:rsid w:val="006E015A"/>
    <w:rsid w:val="006E0336"/>
    <w:rsid w:val="006E0353"/>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419"/>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6D6"/>
    <w:rsid w:val="006E3749"/>
    <w:rsid w:val="006E3AEE"/>
    <w:rsid w:val="006E3BA7"/>
    <w:rsid w:val="006E3EA1"/>
    <w:rsid w:val="006E4328"/>
    <w:rsid w:val="006E450A"/>
    <w:rsid w:val="006E4713"/>
    <w:rsid w:val="006E4755"/>
    <w:rsid w:val="006E4AEA"/>
    <w:rsid w:val="006E4CC8"/>
    <w:rsid w:val="006E4D24"/>
    <w:rsid w:val="006E52AC"/>
    <w:rsid w:val="006E52CD"/>
    <w:rsid w:val="006E55BA"/>
    <w:rsid w:val="006E55F0"/>
    <w:rsid w:val="006E5622"/>
    <w:rsid w:val="006E56C3"/>
    <w:rsid w:val="006E5831"/>
    <w:rsid w:val="006E593A"/>
    <w:rsid w:val="006E5B3B"/>
    <w:rsid w:val="006E6038"/>
    <w:rsid w:val="006E637F"/>
    <w:rsid w:val="006E63A2"/>
    <w:rsid w:val="006E64F3"/>
    <w:rsid w:val="006E69C8"/>
    <w:rsid w:val="006E6A81"/>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2C7"/>
    <w:rsid w:val="006F0394"/>
    <w:rsid w:val="006F0A9D"/>
    <w:rsid w:val="006F0C17"/>
    <w:rsid w:val="006F0D8C"/>
    <w:rsid w:val="006F0FA1"/>
    <w:rsid w:val="006F1587"/>
    <w:rsid w:val="006F1B84"/>
    <w:rsid w:val="006F1D75"/>
    <w:rsid w:val="006F2078"/>
    <w:rsid w:val="006F2133"/>
    <w:rsid w:val="006F21DC"/>
    <w:rsid w:val="006F22FB"/>
    <w:rsid w:val="006F2404"/>
    <w:rsid w:val="006F2407"/>
    <w:rsid w:val="006F24A8"/>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9E8"/>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6DC"/>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0B0"/>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C99"/>
    <w:rsid w:val="00706D5E"/>
    <w:rsid w:val="00707162"/>
    <w:rsid w:val="007074F7"/>
    <w:rsid w:val="0070766C"/>
    <w:rsid w:val="007076FC"/>
    <w:rsid w:val="007077B9"/>
    <w:rsid w:val="00707A2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A49"/>
    <w:rsid w:val="00712AF0"/>
    <w:rsid w:val="00712CC2"/>
    <w:rsid w:val="00712E03"/>
    <w:rsid w:val="00712EF4"/>
    <w:rsid w:val="007130BD"/>
    <w:rsid w:val="00713195"/>
    <w:rsid w:val="007132F7"/>
    <w:rsid w:val="00713392"/>
    <w:rsid w:val="00713C10"/>
    <w:rsid w:val="00713CA5"/>
    <w:rsid w:val="00713F8E"/>
    <w:rsid w:val="007140DA"/>
    <w:rsid w:val="007141A0"/>
    <w:rsid w:val="00714309"/>
    <w:rsid w:val="0071432E"/>
    <w:rsid w:val="00714634"/>
    <w:rsid w:val="00714908"/>
    <w:rsid w:val="00714A02"/>
    <w:rsid w:val="00714A55"/>
    <w:rsid w:val="00714DCD"/>
    <w:rsid w:val="00714EE4"/>
    <w:rsid w:val="00714F5F"/>
    <w:rsid w:val="0071502A"/>
    <w:rsid w:val="0071549E"/>
    <w:rsid w:val="0071571B"/>
    <w:rsid w:val="007158C5"/>
    <w:rsid w:val="007158E4"/>
    <w:rsid w:val="00715A86"/>
    <w:rsid w:val="00715AD1"/>
    <w:rsid w:val="00715E34"/>
    <w:rsid w:val="00715F82"/>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0EA9"/>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88"/>
    <w:rsid w:val="00723DCE"/>
    <w:rsid w:val="007241D3"/>
    <w:rsid w:val="007242BC"/>
    <w:rsid w:val="007244CB"/>
    <w:rsid w:val="00724677"/>
    <w:rsid w:val="007247B2"/>
    <w:rsid w:val="007247E7"/>
    <w:rsid w:val="00724808"/>
    <w:rsid w:val="00724879"/>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AFB"/>
    <w:rsid w:val="00727ECA"/>
    <w:rsid w:val="0073017F"/>
    <w:rsid w:val="00730307"/>
    <w:rsid w:val="007303BA"/>
    <w:rsid w:val="0073047D"/>
    <w:rsid w:val="00730545"/>
    <w:rsid w:val="007307CA"/>
    <w:rsid w:val="00730926"/>
    <w:rsid w:val="00730B5B"/>
    <w:rsid w:val="00730FBC"/>
    <w:rsid w:val="007310EF"/>
    <w:rsid w:val="007313FC"/>
    <w:rsid w:val="007316C6"/>
    <w:rsid w:val="00731911"/>
    <w:rsid w:val="00731912"/>
    <w:rsid w:val="007319A1"/>
    <w:rsid w:val="00731B23"/>
    <w:rsid w:val="00731B7F"/>
    <w:rsid w:val="00731DDA"/>
    <w:rsid w:val="007324EA"/>
    <w:rsid w:val="007326F7"/>
    <w:rsid w:val="007329A2"/>
    <w:rsid w:val="00732ACE"/>
    <w:rsid w:val="00732B64"/>
    <w:rsid w:val="00732CE2"/>
    <w:rsid w:val="00732DDC"/>
    <w:rsid w:val="0073300B"/>
    <w:rsid w:val="00733289"/>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324"/>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42C"/>
    <w:rsid w:val="007407DC"/>
    <w:rsid w:val="0074092A"/>
    <w:rsid w:val="00740C60"/>
    <w:rsid w:val="00740D2E"/>
    <w:rsid w:val="00740D4F"/>
    <w:rsid w:val="00740E30"/>
    <w:rsid w:val="00740FB9"/>
    <w:rsid w:val="007412B0"/>
    <w:rsid w:val="00741513"/>
    <w:rsid w:val="00741662"/>
    <w:rsid w:val="00741857"/>
    <w:rsid w:val="00741C45"/>
    <w:rsid w:val="007420B0"/>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A90"/>
    <w:rsid w:val="00744B07"/>
    <w:rsid w:val="00744BB3"/>
    <w:rsid w:val="00744C0E"/>
    <w:rsid w:val="00744D87"/>
    <w:rsid w:val="0074512A"/>
    <w:rsid w:val="00745268"/>
    <w:rsid w:val="00745480"/>
    <w:rsid w:val="0074569D"/>
    <w:rsid w:val="007458D8"/>
    <w:rsid w:val="007459E4"/>
    <w:rsid w:val="00745A83"/>
    <w:rsid w:val="00745DB0"/>
    <w:rsid w:val="00745E27"/>
    <w:rsid w:val="00745E2A"/>
    <w:rsid w:val="00745E63"/>
    <w:rsid w:val="007464AA"/>
    <w:rsid w:val="007465BA"/>
    <w:rsid w:val="007465C3"/>
    <w:rsid w:val="0074677F"/>
    <w:rsid w:val="00746938"/>
    <w:rsid w:val="00746A72"/>
    <w:rsid w:val="00746D85"/>
    <w:rsid w:val="00746D9B"/>
    <w:rsid w:val="00746E55"/>
    <w:rsid w:val="00746FDC"/>
    <w:rsid w:val="007470EA"/>
    <w:rsid w:val="00747125"/>
    <w:rsid w:val="00747183"/>
    <w:rsid w:val="007471A6"/>
    <w:rsid w:val="007471E4"/>
    <w:rsid w:val="0074732E"/>
    <w:rsid w:val="007473B7"/>
    <w:rsid w:val="007479C7"/>
    <w:rsid w:val="00747BB6"/>
    <w:rsid w:val="00747BF7"/>
    <w:rsid w:val="00747EB6"/>
    <w:rsid w:val="00747F08"/>
    <w:rsid w:val="00747F1C"/>
    <w:rsid w:val="00750561"/>
    <w:rsid w:val="007505B4"/>
    <w:rsid w:val="00750AE0"/>
    <w:rsid w:val="00750BBF"/>
    <w:rsid w:val="00750D0C"/>
    <w:rsid w:val="00750F29"/>
    <w:rsid w:val="00751043"/>
    <w:rsid w:val="007512E2"/>
    <w:rsid w:val="0075142D"/>
    <w:rsid w:val="0075168C"/>
    <w:rsid w:val="00751AD9"/>
    <w:rsid w:val="00751C5A"/>
    <w:rsid w:val="00751D3B"/>
    <w:rsid w:val="00752147"/>
    <w:rsid w:val="00752187"/>
    <w:rsid w:val="00752398"/>
    <w:rsid w:val="0075251F"/>
    <w:rsid w:val="00752544"/>
    <w:rsid w:val="0075254B"/>
    <w:rsid w:val="00752BD1"/>
    <w:rsid w:val="00752EF0"/>
    <w:rsid w:val="0075330D"/>
    <w:rsid w:val="00753314"/>
    <w:rsid w:val="007533A5"/>
    <w:rsid w:val="007534BA"/>
    <w:rsid w:val="007534C2"/>
    <w:rsid w:val="00753581"/>
    <w:rsid w:val="007535DD"/>
    <w:rsid w:val="007536E0"/>
    <w:rsid w:val="0075398F"/>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5DF2"/>
    <w:rsid w:val="00755E02"/>
    <w:rsid w:val="00755EDD"/>
    <w:rsid w:val="00756212"/>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857"/>
    <w:rsid w:val="00760999"/>
    <w:rsid w:val="00760A67"/>
    <w:rsid w:val="00760B92"/>
    <w:rsid w:val="00760C4A"/>
    <w:rsid w:val="00760CC9"/>
    <w:rsid w:val="00760D55"/>
    <w:rsid w:val="007610C2"/>
    <w:rsid w:val="007611BD"/>
    <w:rsid w:val="0076122C"/>
    <w:rsid w:val="007613D3"/>
    <w:rsid w:val="00761693"/>
    <w:rsid w:val="0076170E"/>
    <w:rsid w:val="00761740"/>
    <w:rsid w:val="0076174E"/>
    <w:rsid w:val="007619F1"/>
    <w:rsid w:val="00761FAF"/>
    <w:rsid w:val="00762242"/>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2D3"/>
    <w:rsid w:val="0076733B"/>
    <w:rsid w:val="00767549"/>
    <w:rsid w:val="0076767C"/>
    <w:rsid w:val="00767852"/>
    <w:rsid w:val="00767A6C"/>
    <w:rsid w:val="00767C13"/>
    <w:rsid w:val="00767D66"/>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47"/>
    <w:rsid w:val="00771F59"/>
    <w:rsid w:val="00771FED"/>
    <w:rsid w:val="007722CA"/>
    <w:rsid w:val="00772321"/>
    <w:rsid w:val="007726E4"/>
    <w:rsid w:val="007727C4"/>
    <w:rsid w:val="007727F9"/>
    <w:rsid w:val="007728F4"/>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3A"/>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ACE"/>
    <w:rsid w:val="00783C51"/>
    <w:rsid w:val="00783CF4"/>
    <w:rsid w:val="007843A6"/>
    <w:rsid w:val="0078448F"/>
    <w:rsid w:val="007844FA"/>
    <w:rsid w:val="00784793"/>
    <w:rsid w:val="007849BF"/>
    <w:rsid w:val="00784A22"/>
    <w:rsid w:val="00784C74"/>
    <w:rsid w:val="00784D08"/>
    <w:rsid w:val="00784E80"/>
    <w:rsid w:val="00784F31"/>
    <w:rsid w:val="00784F59"/>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A74"/>
    <w:rsid w:val="00787DF8"/>
    <w:rsid w:val="00787E9B"/>
    <w:rsid w:val="00787FD4"/>
    <w:rsid w:val="007901AB"/>
    <w:rsid w:val="007907D1"/>
    <w:rsid w:val="00790A35"/>
    <w:rsid w:val="00790E52"/>
    <w:rsid w:val="00790FA3"/>
    <w:rsid w:val="00791274"/>
    <w:rsid w:val="007914FB"/>
    <w:rsid w:val="00791609"/>
    <w:rsid w:val="007916EF"/>
    <w:rsid w:val="007918E9"/>
    <w:rsid w:val="007919E5"/>
    <w:rsid w:val="00791C7D"/>
    <w:rsid w:val="00791CE5"/>
    <w:rsid w:val="00791D17"/>
    <w:rsid w:val="00791FF0"/>
    <w:rsid w:val="0079205B"/>
    <w:rsid w:val="00792247"/>
    <w:rsid w:val="00792337"/>
    <w:rsid w:val="00792493"/>
    <w:rsid w:val="00792528"/>
    <w:rsid w:val="00792867"/>
    <w:rsid w:val="00792C93"/>
    <w:rsid w:val="00792C95"/>
    <w:rsid w:val="00792FE6"/>
    <w:rsid w:val="0079304D"/>
    <w:rsid w:val="0079321F"/>
    <w:rsid w:val="00793277"/>
    <w:rsid w:val="00793962"/>
    <w:rsid w:val="00793ACD"/>
    <w:rsid w:val="00793B92"/>
    <w:rsid w:val="00793C39"/>
    <w:rsid w:val="00793ED7"/>
    <w:rsid w:val="00794141"/>
    <w:rsid w:val="007945EC"/>
    <w:rsid w:val="0079460A"/>
    <w:rsid w:val="0079485A"/>
    <w:rsid w:val="00794873"/>
    <w:rsid w:val="007949BA"/>
    <w:rsid w:val="007949EC"/>
    <w:rsid w:val="00794AF2"/>
    <w:rsid w:val="00794B93"/>
    <w:rsid w:val="00794D3D"/>
    <w:rsid w:val="00794EE8"/>
    <w:rsid w:val="007950E1"/>
    <w:rsid w:val="007951F5"/>
    <w:rsid w:val="007954F0"/>
    <w:rsid w:val="007958FA"/>
    <w:rsid w:val="00795A28"/>
    <w:rsid w:val="00795AFF"/>
    <w:rsid w:val="00795CD3"/>
    <w:rsid w:val="00795D46"/>
    <w:rsid w:val="007960FD"/>
    <w:rsid w:val="0079634B"/>
    <w:rsid w:val="007963DD"/>
    <w:rsid w:val="00796897"/>
    <w:rsid w:val="00796898"/>
    <w:rsid w:val="00796AF1"/>
    <w:rsid w:val="00796BB6"/>
    <w:rsid w:val="00796C1B"/>
    <w:rsid w:val="00796CFD"/>
    <w:rsid w:val="00796E21"/>
    <w:rsid w:val="00796E5B"/>
    <w:rsid w:val="00796EF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0E26"/>
    <w:rsid w:val="007A1027"/>
    <w:rsid w:val="007A1493"/>
    <w:rsid w:val="007A14CC"/>
    <w:rsid w:val="007A15F6"/>
    <w:rsid w:val="007A169B"/>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1"/>
    <w:rsid w:val="007A3645"/>
    <w:rsid w:val="007A38F0"/>
    <w:rsid w:val="007A3AD5"/>
    <w:rsid w:val="007A3C7E"/>
    <w:rsid w:val="007A3D58"/>
    <w:rsid w:val="007A3E39"/>
    <w:rsid w:val="007A4430"/>
    <w:rsid w:val="007A44E3"/>
    <w:rsid w:val="007A45C4"/>
    <w:rsid w:val="007A465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A7F43"/>
    <w:rsid w:val="007B0002"/>
    <w:rsid w:val="007B01DE"/>
    <w:rsid w:val="007B0326"/>
    <w:rsid w:val="007B0398"/>
    <w:rsid w:val="007B0503"/>
    <w:rsid w:val="007B0BC3"/>
    <w:rsid w:val="007B0D8E"/>
    <w:rsid w:val="007B12F1"/>
    <w:rsid w:val="007B137C"/>
    <w:rsid w:val="007B1843"/>
    <w:rsid w:val="007B1A05"/>
    <w:rsid w:val="007B1BCD"/>
    <w:rsid w:val="007B1D44"/>
    <w:rsid w:val="007B212B"/>
    <w:rsid w:val="007B21F9"/>
    <w:rsid w:val="007B2213"/>
    <w:rsid w:val="007B237E"/>
    <w:rsid w:val="007B24D7"/>
    <w:rsid w:val="007B2519"/>
    <w:rsid w:val="007B2530"/>
    <w:rsid w:val="007B2B58"/>
    <w:rsid w:val="007B2CC4"/>
    <w:rsid w:val="007B2E31"/>
    <w:rsid w:val="007B2ED0"/>
    <w:rsid w:val="007B2F1F"/>
    <w:rsid w:val="007B303F"/>
    <w:rsid w:val="007B30D9"/>
    <w:rsid w:val="007B30E7"/>
    <w:rsid w:val="007B31F8"/>
    <w:rsid w:val="007B33D6"/>
    <w:rsid w:val="007B368D"/>
    <w:rsid w:val="007B381C"/>
    <w:rsid w:val="007B39EF"/>
    <w:rsid w:val="007B3E14"/>
    <w:rsid w:val="007B441C"/>
    <w:rsid w:val="007B4529"/>
    <w:rsid w:val="007B45AA"/>
    <w:rsid w:val="007B48C4"/>
    <w:rsid w:val="007B496C"/>
    <w:rsid w:val="007B49CE"/>
    <w:rsid w:val="007B4EAE"/>
    <w:rsid w:val="007B4FAB"/>
    <w:rsid w:val="007B512A"/>
    <w:rsid w:val="007B514C"/>
    <w:rsid w:val="007B51B7"/>
    <w:rsid w:val="007B521C"/>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59"/>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1E45"/>
    <w:rsid w:val="007C20CF"/>
    <w:rsid w:val="007C27B0"/>
    <w:rsid w:val="007C2896"/>
    <w:rsid w:val="007C2B32"/>
    <w:rsid w:val="007C2B3E"/>
    <w:rsid w:val="007C2F99"/>
    <w:rsid w:val="007C366B"/>
    <w:rsid w:val="007C36E5"/>
    <w:rsid w:val="007C38BF"/>
    <w:rsid w:val="007C3DD6"/>
    <w:rsid w:val="007C4056"/>
    <w:rsid w:val="007C40E9"/>
    <w:rsid w:val="007C41FE"/>
    <w:rsid w:val="007C45A6"/>
    <w:rsid w:val="007C482F"/>
    <w:rsid w:val="007C4856"/>
    <w:rsid w:val="007C4A72"/>
    <w:rsid w:val="007C4CE5"/>
    <w:rsid w:val="007C4DF9"/>
    <w:rsid w:val="007C4E29"/>
    <w:rsid w:val="007C4EB5"/>
    <w:rsid w:val="007C4F3A"/>
    <w:rsid w:val="007C5154"/>
    <w:rsid w:val="007C544A"/>
    <w:rsid w:val="007C555E"/>
    <w:rsid w:val="007C5D78"/>
    <w:rsid w:val="007C6041"/>
    <w:rsid w:val="007C609E"/>
    <w:rsid w:val="007C6208"/>
    <w:rsid w:val="007C62B9"/>
    <w:rsid w:val="007C62C7"/>
    <w:rsid w:val="007C6320"/>
    <w:rsid w:val="007C639B"/>
    <w:rsid w:val="007C6450"/>
    <w:rsid w:val="007C65AB"/>
    <w:rsid w:val="007C6660"/>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1F10"/>
    <w:rsid w:val="007D20AA"/>
    <w:rsid w:val="007D22AD"/>
    <w:rsid w:val="007D24F3"/>
    <w:rsid w:val="007D2554"/>
    <w:rsid w:val="007D27F5"/>
    <w:rsid w:val="007D2CF8"/>
    <w:rsid w:val="007D2EBF"/>
    <w:rsid w:val="007D2FC2"/>
    <w:rsid w:val="007D3058"/>
    <w:rsid w:val="007D32AD"/>
    <w:rsid w:val="007D379A"/>
    <w:rsid w:val="007D389F"/>
    <w:rsid w:val="007D38E7"/>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B0F"/>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BE8"/>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75"/>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054"/>
    <w:rsid w:val="007F43B6"/>
    <w:rsid w:val="007F4609"/>
    <w:rsid w:val="007F48B0"/>
    <w:rsid w:val="007F4ABF"/>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A01"/>
    <w:rsid w:val="007F7DA0"/>
    <w:rsid w:val="007F7DD5"/>
    <w:rsid w:val="007F7F88"/>
    <w:rsid w:val="007F7FAF"/>
    <w:rsid w:val="008000A4"/>
    <w:rsid w:val="008001E4"/>
    <w:rsid w:val="0080023E"/>
    <w:rsid w:val="008002F0"/>
    <w:rsid w:val="00800389"/>
    <w:rsid w:val="008003FC"/>
    <w:rsid w:val="0080074F"/>
    <w:rsid w:val="00800816"/>
    <w:rsid w:val="0080084A"/>
    <w:rsid w:val="00800AD9"/>
    <w:rsid w:val="00800F2A"/>
    <w:rsid w:val="00801203"/>
    <w:rsid w:val="008012A6"/>
    <w:rsid w:val="008012ED"/>
    <w:rsid w:val="0080157B"/>
    <w:rsid w:val="00801753"/>
    <w:rsid w:val="008019C5"/>
    <w:rsid w:val="00801AE1"/>
    <w:rsid w:val="00801E36"/>
    <w:rsid w:val="00801FA3"/>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C4D"/>
    <w:rsid w:val="00803D24"/>
    <w:rsid w:val="00803D6B"/>
    <w:rsid w:val="008042B5"/>
    <w:rsid w:val="00804437"/>
    <w:rsid w:val="008045D5"/>
    <w:rsid w:val="008046FF"/>
    <w:rsid w:val="008047E7"/>
    <w:rsid w:val="008048C6"/>
    <w:rsid w:val="00804BE4"/>
    <w:rsid w:val="00804DAD"/>
    <w:rsid w:val="0080512F"/>
    <w:rsid w:val="00805220"/>
    <w:rsid w:val="008052CE"/>
    <w:rsid w:val="008055B4"/>
    <w:rsid w:val="00805656"/>
    <w:rsid w:val="0080575D"/>
    <w:rsid w:val="0080581C"/>
    <w:rsid w:val="0080590A"/>
    <w:rsid w:val="00805C40"/>
    <w:rsid w:val="00805C73"/>
    <w:rsid w:val="00805E3B"/>
    <w:rsid w:val="00805ED6"/>
    <w:rsid w:val="00805FD6"/>
    <w:rsid w:val="00806039"/>
    <w:rsid w:val="0080613A"/>
    <w:rsid w:val="0080618C"/>
    <w:rsid w:val="0080624A"/>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07E2C"/>
    <w:rsid w:val="008104C8"/>
    <w:rsid w:val="00810537"/>
    <w:rsid w:val="00810C61"/>
    <w:rsid w:val="00810F9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960"/>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30"/>
    <w:rsid w:val="00820725"/>
    <w:rsid w:val="00820C54"/>
    <w:rsid w:val="00821157"/>
    <w:rsid w:val="008211E0"/>
    <w:rsid w:val="00821510"/>
    <w:rsid w:val="00821840"/>
    <w:rsid w:val="0082187E"/>
    <w:rsid w:val="00821945"/>
    <w:rsid w:val="00821A3F"/>
    <w:rsid w:val="00821C5F"/>
    <w:rsid w:val="00821D71"/>
    <w:rsid w:val="00821DC1"/>
    <w:rsid w:val="00822023"/>
    <w:rsid w:val="0082212A"/>
    <w:rsid w:val="0082216D"/>
    <w:rsid w:val="008229C3"/>
    <w:rsid w:val="00822D7F"/>
    <w:rsid w:val="00822E4C"/>
    <w:rsid w:val="00822FC8"/>
    <w:rsid w:val="00822FDE"/>
    <w:rsid w:val="008234F6"/>
    <w:rsid w:val="00823527"/>
    <w:rsid w:val="008235D6"/>
    <w:rsid w:val="008236D9"/>
    <w:rsid w:val="00823782"/>
    <w:rsid w:val="008239FE"/>
    <w:rsid w:val="00823D48"/>
    <w:rsid w:val="00824310"/>
    <w:rsid w:val="00824347"/>
    <w:rsid w:val="0082436C"/>
    <w:rsid w:val="008243AB"/>
    <w:rsid w:val="008246AF"/>
    <w:rsid w:val="00824910"/>
    <w:rsid w:val="008249BE"/>
    <w:rsid w:val="00824C67"/>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10"/>
    <w:rsid w:val="00827129"/>
    <w:rsid w:val="0082718F"/>
    <w:rsid w:val="008271A5"/>
    <w:rsid w:val="008274B8"/>
    <w:rsid w:val="008276D4"/>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E2"/>
    <w:rsid w:val="00832749"/>
    <w:rsid w:val="00832789"/>
    <w:rsid w:val="00832ADA"/>
    <w:rsid w:val="00832F71"/>
    <w:rsid w:val="00833343"/>
    <w:rsid w:val="00833478"/>
    <w:rsid w:val="008335C5"/>
    <w:rsid w:val="008338B5"/>
    <w:rsid w:val="00833B56"/>
    <w:rsid w:val="00833E2E"/>
    <w:rsid w:val="0083416F"/>
    <w:rsid w:val="00834319"/>
    <w:rsid w:val="0083439E"/>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A44"/>
    <w:rsid w:val="00835E6C"/>
    <w:rsid w:val="00836350"/>
    <w:rsid w:val="00836438"/>
    <w:rsid w:val="00836665"/>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CD9"/>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664"/>
    <w:rsid w:val="0084471C"/>
    <w:rsid w:val="00844AF1"/>
    <w:rsid w:val="00844B2E"/>
    <w:rsid w:val="00844FF0"/>
    <w:rsid w:val="008452A9"/>
    <w:rsid w:val="00845525"/>
    <w:rsid w:val="00845591"/>
    <w:rsid w:val="00845B48"/>
    <w:rsid w:val="00845B83"/>
    <w:rsid w:val="00845F43"/>
    <w:rsid w:val="008460D7"/>
    <w:rsid w:val="008462A1"/>
    <w:rsid w:val="008462CC"/>
    <w:rsid w:val="0084631A"/>
    <w:rsid w:val="0084641D"/>
    <w:rsid w:val="0084650C"/>
    <w:rsid w:val="008469A3"/>
    <w:rsid w:val="00846B1C"/>
    <w:rsid w:val="00846D0D"/>
    <w:rsid w:val="00846D9E"/>
    <w:rsid w:val="00846F38"/>
    <w:rsid w:val="0084770E"/>
    <w:rsid w:val="00847713"/>
    <w:rsid w:val="00847794"/>
    <w:rsid w:val="00847AFE"/>
    <w:rsid w:val="008500F3"/>
    <w:rsid w:val="00850454"/>
    <w:rsid w:val="008505F7"/>
    <w:rsid w:val="00850879"/>
    <w:rsid w:val="00850AC6"/>
    <w:rsid w:val="00850D17"/>
    <w:rsid w:val="00850EC0"/>
    <w:rsid w:val="00851130"/>
    <w:rsid w:val="0085189A"/>
    <w:rsid w:val="00851ADA"/>
    <w:rsid w:val="00851DA8"/>
    <w:rsid w:val="00851EA0"/>
    <w:rsid w:val="00851F06"/>
    <w:rsid w:val="0085201C"/>
    <w:rsid w:val="00852477"/>
    <w:rsid w:val="008525FB"/>
    <w:rsid w:val="00852660"/>
    <w:rsid w:val="008528AE"/>
    <w:rsid w:val="00852BB8"/>
    <w:rsid w:val="00852F32"/>
    <w:rsid w:val="00852FFF"/>
    <w:rsid w:val="008531B1"/>
    <w:rsid w:val="008532AD"/>
    <w:rsid w:val="008533AF"/>
    <w:rsid w:val="0085344E"/>
    <w:rsid w:val="00853844"/>
    <w:rsid w:val="008538AB"/>
    <w:rsid w:val="0085399D"/>
    <w:rsid w:val="00853F9F"/>
    <w:rsid w:val="00854089"/>
    <w:rsid w:val="0085410D"/>
    <w:rsid w:val="00854316"/>
    <w:rsid w:val="008543B6"/>
    <w:rsid w:val="0085456A"/>
    <w:rsid w:val="00855303"/>
    <w:rsid w:val="008553D7"/>
    <w:rsid w:val="008555A9"/>
    <w:rsid w:val="008556BD"/>
    <w:rsid w:val="00855A49"/>
    <w:rsid w:val="00855CDF"/>
    <w:rsid w:val="00855E64"/>
    <w:rsid w:val="00855F8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610"/>
    <w:rsid w:val="008618CB"/>
    <w:rsid w:val="00861F2F"/>
    <w:rsid w:val="00861FB5"/>
    <w:rsid w:val="00862147"/>
    <w:rsid w:val="00862195"/>
    <w:rsid w:val="008622DE"/>
    <w:rsid w:val="008623F2"/>
    <w:rsid w:val="00862568"/>
    <w:rsid w:val="0086264A"/>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1E9"/>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3DC"/>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B60"/>
    <w:rsid w:val="00873DA2"/>
    <w:rsid w:val="00874044"/>
    <w:rsid w:val="00874077"/>
    <w:rsid w:val="0087419D"/>
    <w:rsid w:val="0087423D"/>
    <w:rsid w:val="008746AB"/>
    <w:rsid w:val="0087475D"/>
    <w:rsid w:val="00874A88"/>
    <w:rsid w:val="00875035"/>
    <w:rsid w:val="00875138"/>
    <w:rsid w:val="008752F4"/>
    <w:rsid w:val="00875461"/>
    <w:rsid w:val="0087555B"/>
    <w:rsid w:val="0087558B"/>
    <w:rsid w:val="008757C7"/>
    <w:rsid w:val="0087584B"/>
    <w:rsid w:val="00875A38"/>
    <w:rsid w:val="00875E85"/>
    <w:rsid w:val="00875EEC"/>
    <w:rsid w:val="00875FE2"/>
    <w:rsid w:val="00876065"/>
    <w:rsid w:val="00876097"/>
    <w:rsid w:val="00876111"/>
    <w:rsid w:val="008762FE"/>
    <w:rsid w:val="008764E7"/>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4E"/>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709"/>
    <w:rsid w:val="0088474C"/>
    <w:rsid w:val="008849E0"/>
    <w:rsid w:val="00884C33"/>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106"/>
    <w:rsid w:val="008872DE"/>
    <w:rsid w:val="008875B4"/>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56C"/>
    <w:rsid w:val="008919EC"/>
    <w:rsid w:val="00891DAA"/>
    <w:rsid w:val="008923F4"/>
    <w:rsid w:val="00892878"/>
    <w:rsid w:val="00892945"/>
    <w:rsid w:val="00892953"/>
    <w:rsid w:val="00892B07"/>
    <w:rsid w:val="00892D0A"/>
    <w:rsid w:val="00892D4E"/>
    <w:rsid w:val="00893042"/>
    <w:rsid w:val="008930BA"/>
    <w:rsid w:val="0089315D"/>
    <w:rsid w:val="008934E0"/>
    <w:rsid w:val="00893641"/>
    <w:rsid w:val="008939C9"/>
    <w:rsid w:val="00893BD3"/>
    <w:rsid w:val="00894026"/>
    <w:rsid w:val="008940C4"/>
    <w:rsid w:val="0089446E"/>
    <w:rsid w:val="0089463F"/>
    <w:rsid w:val="00894A35"/>
    <w:rsid w:val="00894ACC"/>
    <w:rsid w:val="00894B0A"/>
    <w:rsid w:val="00894CEF"/>
    <w:rsid w:val="00894F7C"/>
    <w:rsid w:val="0089549A"/>
    <w:rsid w:val="008959BC"/>
    <w:rsid w:val="00895AD8"/>
    <w:rsid w:val="00895C1B"/>
    <w:rsid w:val="00895FC3"/>
    <w:rsid w:val="00896078"/>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CC4"/>
    <w:rsid w:val="008A1DE0"/>
    <w:rsid w:val="008A2082"/>
    <w:rsid w:val="008A215E"/>
    <w:rsid w:val="008A21FD"/>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204"/>
    <w:rsid w:val="008A4A07"/>
    <w:rsid w:val="008A4BF0"/>
    <w:rsid w:val="008A4C92"/>
    <w:rsid w:val="008A4D6C"/>
    <w:rsid w:val="008A4D70"/>
    <w:rsid w:val="008A4FB1"/>
    <w:rsid w:val="008A509C"/>
    <w:rsid w:val="008A50BB"/>
    <w:rsid w:val="008A50DF"/>
    <w:rsid w:val="008A5237"/>
    <w:rsid w:val="008A5240"/>
    <w:rsid w:val="008A5294"/>
    <w:rsid w:val="008A53ED"/>
    <w:rsid w:val="008A549B"/>
    <w:rsid w:val="008A554A"/>
    <w:rsid w:val="008A5660"/>
    <w:rsid w:val="008A571A"/>
    <w:rsid w:val="008A5785"/>
    <w:rsid w:val="008A57CD"/>
    <w:rsid w:val="008A5B5D"/>
    <w:rsid w:val="008A5BD2"/>
    <w:rsid w:val="008A5C6C"/>
    <w:rsid w:val="008A5C71"/>
    <w:rsid w:val="008A5C9F"/>
    <w:rsid w:val="008A5D11"/>
    <w:rsid w:val="008A5D3B"/>
    <w:rsid w:val="008A5D7A"/>
    <w:rsid w:val="008A65F5"/>
    <w:rsid w:val="008A66BC"/>
    <w:rsid w:val="008A697E"/>
    <w:rsid w:val="008A69F9"/>
    <w:rsid w:val="008A6AFC"/>
    <w:rsid w:val="008A6BBC"/>
    <w:rsid w:val="008A6BEF"/>
    <w:rsid w:val="008A6E8B"/>
    <w:rsid w:val="008A704B"/>
    <w:rsid w:val="008A7348"/>
    <w:rsid w:val="008A7672"/>
    <w:rsid w:val="008B021B"/>
    <w:rsid w:val="008B02E1"/>
    <w:rsid w:val="008B0520"/>
    <w:rsid w:val="008B060A"/>
    <w:rsid w:val="008B076D"/>
    <w:rsid w:val="008B0786"/>
    <w:rsid w:val="008B082F"/>
    <w:rsid w:val="008B0ADD"/>
    <w:rsid w:val="008B0B3E"/>
    <w:rsid w:val="008B0B67"/>
    <w:rsid w:val="008B0E81"/>
    <w:rsid w:val="008B151A"/>
    <w:rsid w:val="008B1794"/>
    <w:rsid w:val="008B183C"/>
    <w:rsid w:val="008B1938"/>
    <w:rsid w:val="008B195E"/>
    <w:rsid w:val="008B1B41"/>
    <w:rsid w:val="008B1D4F"/>
    <w:rsid w:val="008B1E20"/>
    <w:rsid w:val="008B1F5E"/>
    <w:rsid w:val="008B1F78"/>
    <w:rsid w:val="008B21B9"/>
    <w:rsid w:val="008B21D9"/>
    <w:rsid w:val="008B251A"/>
    <w:rsid w:val="008B2660"/>
    <w:rsid w:val="008B2B07"/>
    <w:rsid w:val="008B2CB9"/>
    <w:rsid w:val="008B33BD"/>
    <w:rsid w:val="008B34E3"/>
    <w:rsid w:val="008B37A8"/>
    <w:rsid w:val="008B385E"/>
    <w:rsid w:val="008B39A8"/>
    <w:rsid w:val="008B39F4"/>
    <w:rsid w:val="008B3C06"/>
    <w:rsid w:val="008B3D58"/>
    <w:rsid w:val="008B40E2"/>
    <w:rsid w:val="008B427B"/>
    <w:rsid w:val="008B43DA"/>
    <w:rsid w:val="008B43EF"/>
    <w:rsid w:val="008B4737"/>
    <w:rsid w:val="008B4861"/>
    <w:rsid w:val="008B4922"/>
    <w:rsid w:val="008B49B7"/>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4C"/>
    <w:rsid w:val="008B6AB2"/>
    <w:rsid w:val="008B6BEB"/>
    <w:rsid w:val="008B6D0E"/>
    <w:rsid w:val="008B6DEF"/>
    <w:rsid w:val="008B700B"/>
    <w:rsid w:val="008B703B"/>
    <w:rsid w:val="008B70F1"/>
    <w:rsid w:val="008B77A4"/>
    <w:rsid w:val="008B786F"/>
    <w:rsid w:val="008B7BFA"/>
    <w:rsid w:val="008B7C17"/>
    <w:rsid w:val="008B7CFC"/>
    <w:rsid w:val="008B7D3C"/>
    <w:rsid w:val="008B7DB3"/>
    <w:rsid w:val="008B7FF5"/>
    <w:rsid w:val="008C0038"/>
    <w:rsid w:val="008C01AE"/>
    <w:rsid w:val="008C022F"/>
    <w:rsid w:val="008C02F0"/>
    <w:rsid w:val="008C036D"/>
    <w:rsid w:val="008C037E"/>
    <w:rsid w:val="008C0595"/>
    <w:rsid w:val="008C05F0"/>
    <w:rsid w:val="008C066B"/>
    <w:rsid w:val="008C08C3"/>
    <w:rsid w:val="008C0EC8"/>
    <w:rsid w:val="008C1197"/>
    <w:rsid w:val="008C14BF"/>
    <w:rsid w:val="008C14C0"/>
    <w:rsid w:val="008C1628"/>
    <w:rsid w:val="008C1A92"/>
    <w:rsid w:val="008C1FBB"/>
    <w:rsid w:val="008C2112"/>
    <w:rsid w:val="008C2165"/>
    <w:rsid w:val="008C21F4"/>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1D3"/>
    <w:rsid w:val="008C44E5"/>
    <w:rsid w:val="008C462C"/>
    <w:rsid w:val="008C47E6"/>
    <w:rsid w:val="008C4A50"/>
    <w:rsid w:val="008C4AEE"/>
    <w:rsid w:val="008C4B83"/>
    <w:rsid w:val="008C4C10"/>
    <w:rsid w:val="008C50A5"/>
    <w:rsid w:val="008C50E6"/>
    <w:rsid w:val="008C54F6"/>
    <w:rsid w:val="008C57A2"/>
    <w:rsid w:val="008C589B"/>
    <w:rsid w:val="008C5C61"/>
    <w:rsid w:val="008C5CB7"/>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1C"/>
    <w:rsid w:val="008D27BE"/>
    <w:rsid w:val="008D280B"/>
    <w:rsid w:val="008D2940"/>
    <w:rsid w:val="008D2B07"/>
    <w:rsid w:val="008D2C9F"/>
    <w:rsid w:val="008D2E45"/>
    <w:rsid w:val="008D2E6E"/>
    <w:rsid w:val="008D2E7C"/>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346"/>
    <w:rsid w:val="008D54A8"/>
    <w:rsid w:val="008D557C"/>
    <w:rsid w:val="008D55B2"/>
    <w:rsid w:val="008D563D"/>
    <w:rsid w:val="008D56B3"/>
    <w:rsid w:val="008D5888"/>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3E6"/>
    <w:rsid w:val="008E0647"/>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13"/>
    <w:rsid w:val="008E498E"/>
    <w:rsid w:val="008E49DE"/>
    <w:rsid w:val="008E4A21"/>
    <w:rsid w:val="008E4AA5"/>
    <w:rsid w:val="008E51CC"/>
    <w:rsid w:val="008E5677"/>
    <w:rsid w:val="008E5FA9"/>
    <w:rsid w:val="008E64A6"/>
    <w:rsid w:val="008E6691"/>
    <w:rsid w:val="008E6914"/>
    <w:rsid w:val="008E6993"/>
    <w:rsid w:val="008E6A5D"/>
    <w:rsid w:val="008E72E4"/>
    <w:rsid w:val="008E738D"/>
    <w:rsid w:val="008E74E9"/>
    <w:rsid w:val="008E7572"/>
    <w:rsid w:val="008E7A16"/>
    <w:rsid w:val="008E7B09"/>
    <w:rsid w:val="008E7B38"/>
    <w:rsid w:val="008E7C9F"/>
    <w:rsid w:val="008E7D10"/>
    <w:rsid w:val="008E7F56"/>
    <w:rsid w:val="008E7F88"/>
    <w:rsid w:val="008E7FE5"/>
    <w:rsid w:val="008F0092"/>
    <w:rsid w:val="008F0252"/>
    <w:rsid w:val="008F02F2"/>
    <w:rsid w:val="008F0372"/>
    <w:rsid w:val="008F03B1"/>
    <w:rsid w:val="008F07CB"/>
    <w:rsid w:val="008F0BF4"/>
    <w:rsid w:val="008F0DAB"/>
    <w:rsid w:val="008F0DDC"/>
    <w:rsid w:val="008F0E3B"/>
    <w:rsid w:val="008F0F0D"/>
    <w:rsid w:val="008F0FE1"/>
    <w:rsid w:val="008F1652"/>
    <w:rsid w:val="008F1B5C"/>
    <w:rsid w:val="008F207A"/>
    <w:rsid w:val="008F211A"/>
    <w:rsid w:val="008F2157"/>
    <w:rsid w:val="008F216D"/>
    <w:rsid w:val="008F28EC"/>
    <w:rsid w:val="008F2C20"/>
    <w:rsid w:val="008F2E83"/>
    <w:rsid w:val="008F3151"/>
    <w:rsid w:val="008F34B5"/>
    <w:rsid w:val="008F3603"/>
    <w:rsid w:val="008F364A"/>
    <w:rsid w:val="008F3677"/>
    <w:rsid w:val="008F379C"/>
    <w:rsid w:val="008F37D5"/>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0F7B"/>
    <w:rsid w:val="0090128B"/>
    <w:rsid w:val="00901491"/>
    <w:rsid w:val="009014D7"/>
    <w:rsid w:val="00901595"/>
    <w:rsid w:val="00901C0D"/>
    <w:rsid w:val="00901CBC"/>
    <w:rsid w:val="00901E44"/>
    <w:rsid w:val="00901FAB"/>
    <w:rsid w:val="00902053"/>
    <w:rsid w:val="00902194"/>
    <w:rsid w:val="00902210"/>
    <w:rsid w:val="0090230C"/>
    <w:rsid w:val="00902355"/>
    <w:rsid w:val="0090244D"/>
    <w:rsid w:val="00902882"/>
    <w:rsid w:val="009028DE"/>
    <w:rsid w:val="00902AA4"/>
    <w:rsid w:val="00902B7E"/>
    <w:rsid w:val="00902BB5"/>
    <w:rsid w:val="00902F87"/>
    <w:rsid w:val="00902FC3"/>
    <w:rsid w:val="009033EE"/>
    <w:rsid w:val="00903528"/>
    <w:rsid w:val="009036AA"/>
    <w:rsid w:val="00903821"/>
    <w:rsid w:val="00903A76"/>
    <w:rsid w:val="00903ADD"/>
    <w:rsid w:val="00903B93"/>
    <w:rsid w:val="00903CF0"/>
    <w:rsid w:val="00904006"/>
    <w:rsid w:val="009041BF"/>
    <w:rsid w:val="009041C1"/>
    <w:rsid w:val="0090425A"/>
    <w:rsid w:val="009044FD"/>
    <w:rsid w:val="00904804"/>
    <w:rsid w:val="009049EC"/>
    <w:rsid w:val="009049FD"/>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1F3C"/>
    <w:rsid w:val="00912061"/>
    <w:rsid w:val="0091258B"/>
    <w:rsid w:val="00912815"/>
    <w:rsid w:val="00912A61"/>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D4D"/>
    <w:rsid w:val="00917EAF"/>
    <w:rsid w:val="00920197"/>
    <w:rsid w:val="00920208"/>
    <w:rsid w:val="009202D1"/>
    <w:rsid w:val="00920411"/>
    <w:rsid w:val="00920520"/>
    <w:rsid w:val="009205D3"/>
    <w:rsid w:val="00920642"/>
    <w:rsid w:val="009206EC"/>
    <w:rsid w:val="00920871"/>
    <w:rsid w:val="00920C2A"/>
    <w:rsid w:val="00920ECD"/>
    <w:rsid w:val="00920FC2"/>
    <w:rsid w:val="00920FC9"/>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2C67"/>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244"/>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4C2"/>
    <w:rsid w:val="0092775D"/>
    <w:rsid w:val="0092778C"/>
    <w:rsid w:val="00927A70"/>
    <w:rsid w:val="00927E4C"/>
    <w:rsid w:val="00927ECE"/>
    <w:rsid w:val="00927F42"/>
    <w:rsid w:val="00927F8D"/>
    <w:rsid w:val="00927F91"/>
    <w:rsid w:val="00930279"/>
    <w:rsid w:val="00930702"/>
    <w:rsid w:val="00930808"/>
    <w:rsid w:val="00930B61"/>
    <w:rsid w:val="00930DF0"/>
    <w:rsid w:val="00930EE5"/>
    <w:rsid w:val="0093132A"/>
    <w:rsid w:val="00931567"/>
    <w:rsid w:val="009316C0"/>
    <w:rsid w:val="00931A07"/>
    <w:rsid w:val="00931A13"/>
    <w:rsid w:val="00931A85"/>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34"/>
    <w:rsid w:val="0093777A"/>
    <w:rsid w:val="00937ACF"/>
    <w:rsid w:val="00937BF4"/>
    <w:rsid w:val="00937DB3"/>
    <w:rsid w:val="00937E56"/>
    <w:rsid w:val="0094005E"/>
    <w:rsid w:val="0094010D"/>
    <w:rsid w:val="009405BB"/>
    <w:rsid w:val="00940799"/>
    <w:rsid w:val="009407AF"/>
    <w:rsid w:val="009407B5"/>
    <w:rsid w:val="00940A49"/>
    <w:rsid w:val="00940EAF"/>
    <w:rsid w:val="00941071"/>
    <w:rsid w:val="009411E8"/>
    <w:rsid w:val="009416EA"/>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59"/>
    <w:rsid w:val="009442AE"/>
    <w:rsid w:val="00944319"/>
    <w:rsid w:val="00944479"/>
    <w:rsid w:val="009444E9"/>
    <w:rsid w:val="009446EA"/>
    <w:rsid w:val="009447B2"/>
    <w:rsid w:val="0094495D"/>
    <w:rsid w:val="00944A6D"/>
    <w:rsid w:val="00944A89"/>
    <w:rsid w:val="00944AD8"/>
    <w:rsid w:val="00944B15"/>
    <w:rsid w:val="00944BA9"/>
    <w:rsid w:val="00944BF2"/>
    <w:rsid w:val="00944C63"/>
    <w:rsid w:val="00944DA1"/>
    <w:rsid w:val="00944DDD"/>
    <w:rsid w:val="00944F9C"/>
    <w:rsid w:val="009450EC"/>
    <w:rsid w:val="00945369"/>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17"/>
    <w:rsid w:val="00950136"/>
    <w:rsid w:val="009501F0"/>
    <w:rsid w:val="00950356"/>
    <w:rsid w:val="00950415"/>
    <w:rsid w:val="009505B6"/>
    <w:rsid w:val="0095078A"/>
    <w:rsid w:val="00950964"/>
    <w:rsid w:val="00950A2F"/>
    <w:rsid w:val="00950A9D"/>
    <w:rsid w:val="00950C96"/>
    <w:rsid w:val="00950E55"/>
    <w:rsid w:val="00950F15"/>
    <w:rsid w:val="00951043"/>
    <w:rsid w:val="0095109D"/>
    <w:rsid w:val="0095115A"/>
    <w:rsid w:val="009514D6"/>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C51"/>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47"/>
    <w:rsid w:val="009563A3"/>
    <w:rsid w:val="00956630"/>
    <w:rsid w:val="009566DB"/>
    <w:rsid w:val="00956830"/>
    <w:rsid w:val="00956A37"/>
    <w:rsid w:val="00956A61"/>
    <w:rsid w:val="00956A85"/>
    <w:rsid w:val="00956AF9"/>
    <w:rsid w:val="00956C86"/>
    <w:rsid w:val="00957068"/>
    <w:rsid w:val="0095769E"/>
    <w:rsid w:val="009577B2"/>
    <w:rsid w:val="009579EA"/>
    <w:rsid w:val="00957ADB"/>
    <w:rsid w:val="00957C78"/>
    <w:rsid w:val="00957CC9"/>
    <w:rsid w:val="00957DE8"/>
    <w:rsid w:val="00957E54"/>
    <w:rsid w:val="00957E99"/>
    <w:rsid w:val="00960030"/>
    <w:rsid w:val="0096008B"/>
    <w:rsid w:val="00960464"/>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29"/>
    <w:rsid w:val="00965A48"/>
    <w:rsid w:val="00966250"/>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4D"/>
    <w:rsid w:val="009711F5"/>
    <w:rsid w:val="009714E6"/>
    <w:rsid w:val="00971549"/>
    <w:rsid w:val="009715F6"/>
    <w:rsid w:val="009717EF"/>
    <w:rsid w:val="0097180E"/>
    <w:rsid w:val="0097190F"/>
    <w:rsid w:val="00971C38"/>
    <w:rsid w:val="00971C7C"/>
    <w:rsid w:val="00972148"/>
    <w:rsid w:val="009721BC"/>
    <w:rsid w:val="00972289"/>
    <w:rsid w:val="00972557"/>
    <w:rsid w:val="00972670"/>
    <w:rsid w:val="009728D4"/>
    <w:rsid w:val="00972903"/>
    <w:rsid w:val="009729A5"/>
    <w:rsid w:val="009729B7"/>
    <w:rsid w:val="00972AC9"/>
    <w:rsid w:val="00972CCA"/>
    <w:rsid w:val="0097313A"/>
    <w:rsid w:val="009731A6"/>
    <w:rsid w:val="009732D6"/>
    <w:rsid w:val="00973462"/>
    <w:rsid w:val="009735B5"/>
    <w:rsid w:val="00973929"/>
    <w:rsid w:val="00973CBD"/>
    <w:rsid w:val="00973E06"/>
    <w:rsid w:val="0097417A"/>
    <w:rsid w:val="00974365"/>
    <w:rsid w:val="009745CE"/>
    <w:rsid w:val="00974700"/>
    <w:rsid w:val="0097477D"/>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A"/>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57"/>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B1B"/>
    <w:rsid w:val="00986CEF"/>
    <w:rsid w:val="0098716B"/>
    <w:rsid w:val="009874DA"/>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77"/>
    <w:rsid w:val="009916F6"/>
    <w:rsid w:val="00991775"/>
    <w:rsid w:val="009919BF"/>
    <w:rsid w:val="00991AD8"/>
    <w:rsid w:val="00991B83"/>
    <w:rsid w:val="00991C84"/>
    <w:rsid w:val="00991D30"/>
    <w:rsid w:val="009921BD"/>
    <w:rsid w:val="009922A8"/>
    <w:rsid w:val="009924C9"/>
    <w:rsid w:val="0099259F"/>
    <w:rsid w:val="009926DC"/>
    <w:rsid w:val="0099278B"/>
    <w:rsid w:val="00992929"/>
    <w:rsid w:val="00992D38"/>
    <w:rsid w:val="00992E09"/>
    <w:rsid w:val="00992E1E"/>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7B"/>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71E"/>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9CB"/>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66"/>
    <w:rsid w:val="009A6AD1"/>
    <w:rsid w:val="009A6ADA"/>
    <w:rsid w:val="009A6C98"/>
    <w:rsid w:val="009A6CD7"/>
    <w:rsid w:val="009A715C"/>
    <w:rsid w:val="009A74D7"/>
    <w:rsid w:val="009A784B"/>
    <w:rsid w:val="009A787C"/>
    <w:rsid w:val="009A7A47"/>
    <w:rsid w:val="009A7A59"/>
    <w:rsid w:val="009A7AE7"/>
    <w:rsid w:val="009A7AEC"/>
    <w:rsid w:val="009A7CA9"/>
    <w:rsid w:val="009A7D00"/>
    <w:rsid w:val="009A7E9B"/>
    <w:rsid w:val="009A7FA5"/>
    <w:rsid w:val="009B01DD"/>
    <w:rsid w:val="009B0234"/>
    <w:rsid w:val="009B0494"/>
    <w:rsid w:val="009B0698"/>
    <w:rsid w:val="009B07B7"/>
    <w:rsid w:val="009B0802"/>
    <w:rsid w:val="009B08A8"/>
    <w:rsid w:val="009B08AA"/>
    <w:rsid w:val="009B0939"/>
    <w:rsid w:val="009B094C"/>
    <w:rsid w:val="009B0BBC"/>
    <w:rsid w:val="009B0C61"/>
    <w:rsid w:val="009B0E0F"/>
    <w:rsid w:val="009B1066"/>
    <w:rsid w:val="009B1377"/>
    <w:rsid w:val="009B1D7B"/>
    <w:rsid w:val="009B1DA8"/>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5CE"/>
    <w:rsid w:val="009B375B"/>
    <w:rsid w:val="009B3898"/>
    <w:rsid w:val="009B40C3"/>
    <w:rsid w:val="009B4167"/>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719"/>
    <w:rsid w:val="009B5BEE"/>
    <w:rsid w:val="009B5D9F"/>
    <w:rsid w:val="009B5DA8"/>
    <w:rsid w:val="009B5E78"/>
    <w:rsid w:val="009B6297"/>
    <w:rsid w:val="009B62C9"/>
    <w:rsid w:val="009B6424"/>
    <w:rsid w:val="009B665B"/>
    <w:rsid w:val="009B6674"/>
    <w:rsid w:val="009B6AE0"/>
    <w:rsid w:val="009B725B"/>
    <w:rsid w:val="009B72F9"/>
    <w:rsid w:val="009B77A7"/>
    <w:rsid w:val="009B77FA"/>
    <w:rsid w:val="009B7870"/>
    <w:rsid w:val="009B7918"/>
    <w:rsid w:val="009B7DFC"/>
    <w:rsid w:val="009B7EE2"/>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23"/>
    <w:rsid w:val="009C5E8B"/>
    <w:rsid w:val="009C5F42"/>
    <w:rsid w:val="009C64C5"/>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BE2"/>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4CF"/>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7DA"/>
    <w:rsid w:val="009D4983"/>
    <w:rsid w:val="009D5485"/>
    <w:rsid w:val="009D55DE"/>
    <w:rsid w:val="009D57E3"/>
    <w:rsid w:val="009D5BAA"/>
    <w:rsid w:val="009D5E46"/>
    <w:rsid w:val="009D5FA8"/>
    <w:rsid w:val="009D615A"/>
    <w:rsid w:val="009D6186"/>
    <w:rsid w:val="009D618C"/>
    <w:rsid w:val="009D6196"/>
    <w:rsid w:val="009D6316"/>
    <w:rsid w:val="009D6532"/>
    <w:rsid w:val="009D65D9"/>
    <w:rsid w:val="009D65F8"/>
    <w:rsid w:val="009D66DB"/>
    <w:rsid w:val="009D6B20"/>
    <w:rsid w:val="009D7340"/>
    <w:rsid w:val="009D740A"/>
    <w:rsid w:val="009D7556"/>
    <w:rsid w:val="009D7951"/>
    <w:rsid w:val="009D7BDD"/>
    <w:rsid w:val="009D7BF1"/>
    <w:rsid w:val="009D7C94"/>
    <w:rsid w:val="009D7C99"/>
    <w:rsid w:val="009D7E55"/>
    <w:rsid w:val="009D7EBD"/>
    <w:rsid w:val="009D7F11"/>
    <w:rsid w:val="009D7F63"/>
    <w:rsid w:val="009E01AE"/>
    <w:rsid w:val="009E0403"/>
    <w:rsid w:val="009E047F"/>
    <w:rsid w:val="009E04CB"/>
    <w:rsid w:val="009E07EC"/>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2E24"/>
    <w:rsid w:val="009E31E5"/>
    <w:rsid w:val="009E3449"/>
    <w:rsid w:val="009E35BE"/>
    <w:rsid w:val="009E3DDB"/>
    <w:rsid w:val="009E3FC4"/>
    <w:rsid w:val="009E4075"/>
    <w:rsid w:val="009E40C2"/>
    <w:rsid w:val="009E41A1"/>
    <w:rsid w:val="009E4509"/>
    <w:rsid w:val="009E464E"/>
    <w:rsid w:val="009E4743"/>
    <w:rsid w:val="009E474C"/>
    <w:rsid w:val="009E47BC"/>
    <w:rsid w:val="009E47EC"/>
    <w:rsid w:val="009E4812"/>
    <w:rsid w:val="009E49A5"/>
    <w:rsid w:val="009E49D8"/>
    <w:rsid w:val="009E4BA9"/>
    <w:rsid w:val="009E4F10"/>
    <w:rsid w:val="009E509D"/>
    <w:rsid w:val="009E53DF"/>
    <w:rsid w:val="009E5663"/>
    <w:rsid w:val="009E5942"/>
    <w:rsid w:val="009E59CA"/>
    <w:rsid w:val="009E5A16"/>
    <w:rsid w:val="009E5A83"/>
    <w:rsid w:val="009E5B35"/>
    <w:rsid w:val="009E5B6E"/>
    <w:rsid w:val="009E5C89"/>
    <w:rsid w:val="009E5E29"/>
    <w:rsid w:val="009E6093"/>
    <w:rsid w:val="009E6301"/>
    <w:rsid w:val="009E660E"/>
    <w:rsid w:val="009E67D1"/>
    <w:rsid w:val="009E68F2"/>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A1D"/>
    <w:rsid w:val="00A00C25"/>
    <w:rsid w:val="00A00C61"/>
    <w:rsid w:val="00A00CA5"/>
    <w:rsid w:val="00A00E5A"/>
    <w:rsid w:val="00A00E84"/>
    <w:rsid w:val="00A00F3A"/>
    <w:rsid w:val="00A00FB1"/>
    <w:rsid w:val="00A01233"/>
    <w:rsid w:val="00A013B6"/>
    <w:rsid w:val="00A0142E"/>
    <w:rsid w:val="00A0150D"/>
    <w:rsid w:val="00A016B6"/>
    <w:rsid w:val="00A0171F"/>
    <w:rsid w:val="00A017AC"/>
    <w:rsid w:val="00A0254C"/>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C95"/>
    <w:rsid w:val="00A04E5E"/>
    <w:rsid w:val="00A04EF7"/>
    <w:rsid w:val="00A04FFF"/>
    <w:rsid w:val="00A0513C"/>
    <w:rsid w:val="00A05205"/>
    <w:rsid w:val="00A0544C"/>
    <w:rsid w:val="00A05473"/>
    <w:rsid w:val="00A054DF"/>
    <w:rsid w:val="00A054ED"/>
    <w:rsid w:val="00A05549"/>
    <w:rsid w:val="00A05616"/>
    <w:rsid w:val="00A0579E"/>
    <w:rsid w:val="00A05968"/>
    <w:rsid w:val="00A05C24"/>
    <w:rsid w:val="00A05C33"/>
    <w:rsid w:val="00A05C9D"/>
    <w:rsid w:val="00A05EC8"/>
    <w:rsid w:val="00A0629D"/>
    <w:rsid w:val="00A062E2"/>
    <w:rsid w:val="00A064E3"/>
    <w:rsid w:val="00A065BF"/>
    <w:rsid w:val="00A068FB"/>
    <w:rsid w:val="00A06A56"/>
    <w:rsid w:val="00A06AFF"/>
    <w:rsid w:val="00A06EC2"/>
    <w:rsid w:val="00A07071"/>
    <w:rsid w:val="00A072F4"/>
    <w:rsid w:val="00A075DF"/>
    <w:rsid w:val="00A07630"/>
    <w:rsid w:val="00A077AF"/>
    <w:rsid w:val="00A07925"/>
    <w:rsid w:val="00A07A29"/>
    <w:rsid w:val="00A07DA2"/>
    <w:rsid w:val="00A07DA7"/>
    <w:rsid w:val="00A10070"/>
    <w:rsid w:val="00A1030F"/>
    <w:rsid w:val="00A108C5"/>
    <w:rsid w:val="00A10A56"/>
    <w:rsid w:val="00A10BE9"/>
    <w:rsid w:val="00A10D86"/>
    <w:rsid w:val="00A10E54"/>
    <w:rsid w:val="00A10E57"/>
    <w:rsid w:val="00A111D2"/>
    <w:rsid w:val="00A112A3"/>
    <w:rsid w:val="00A11526"/>
    <w:rsid w:val="00A116A2"/>
    <w:rsid w:val="00A116DA"/>
    <w:rsid w:val="00A11907"/>
    <w:rsid w:val="00A11A37"/>
    <w:rsid w:val="00A11C9F"/>
    <w:rsid w:val="00A12004"/>
    <w:rsid w:val="00A120AB"/>
    <w:rsid w:val="00A121E0"/>
    <w:rsid w:val="00A12806"/>
    <w:rsid w:val="00A12956"/>
    <w:rsid w:val="00A129AA"/>
    <w:rsid w:val="00A12A4B"/>
    <w:rsid w:val="00A12DC6"/>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47"/>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8E4"/>
    <w:rsid w:val="00A20999"/>
    <w:rsid w:val="00A20B96"/>
    <w:rsid w:val="00A20DFA"/>
    <w:rsid w:val="00A20F4A"/>
    <w:rsid w:val="00A212D8"/>
    <w:rsid w:val="00A213D5"/>
    <w:rsid w:val="00A2143E"/>
    <w:rsid w:val="00A21854"/>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484"/>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281"/>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1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3FC2"/>
    <w:rsid w:val="00A34120"/>
    <w:rsid w:val="00A34994"/>
    <w:rsid w:val="00A34BBE"/>
    <w:rsid w:val="00A34CF1"/>
    <w:rsid w:val="00A350FC"/>
    <w:rsid w:val="00A35361"/>
    <w:rsid w:val="00A3542A"/>
    <w:rsid w:val="00A357A7"/>
    <w:rsid w:val="00A358C3"/>
    <w:rsid w:val="00A35ADC"/>
    <w:rsid w:val="00A35C6F"/>
    <w:rsid w:val="00A35E89"/>
    <w:rsid w:val="00A35F68"/>
    <w:rsid w:val="00A35FE3"/>
    <w:rsid w:val="00A360AD"/>
    <w:rsid w:val="00A360B3"/>
    <w:rsid w:val="00A361A6"/>
    <w:rsid w:val="00A362AD"/>
    <w:rsid w:val="00A36C2B"/>
    <w:rsid w:val="00A36C5E"/>
    <w:rsid w:val="00A36D02"/>
    <w:rsid w:val="00A36E27"/>
    <w:rsid w:val="00A36EEE"/>
    <w:rsid w:val="00A36F71"/>
    <w:rsid w:val="00A37116"/>
    <w:rsid w:val="00A37332"/>
    <w:rsid w:val="00A37393"/>
    <w:rsid w:val="00A373BC"/>
    <w:rsid w:val="00A3769E"/>
    <w:rsid w:val="00A3799F"/>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0D"/>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2EC6"/>
    <w:rsid w:val="00A43011"/>
    <w:rsid w:val="00A43821"/>
    <w:rsid w:val="00A43926"/>
    <w:rsid w:val="00A43AD8"/>
    <w:rsid w:val="00A43CA2"/>
    <w:rsid w:val="00A43E45"/>
    <w:rsid w:val="00A440B8"/>
    <w:rsid w:val="00A44139"/>
    <w:rsid w:val="00A442B7"/>
    <w:rsid w:val="00A44321"/>
    <w:rsid w:val="00A44347"/>
    <w:rsid w:val="00A44626"/>
    <w:rsid w:val="00A4474D"/>
    <w:rsid w:val="00A447BA"/>
    <w:rsid w:val="00A448BE"/>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3E8"/>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2DA3"/>
    <w:rsid w:val="00A63225"/>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2F8"/>
    <w:rsid w:val="00A66332"/>
    <w:rsid w:val="00A66761"/>
    <w:rsid w:val="00A66A93"/>
    <w:rsid w:val="00A66CF2"/>
    <w:rsid w:val="00A66E43"/>
    <w:rsid w:val="00A66EE5"/>
    <w:rsid w:val="00A671CF"/>
    <w:rsid w:val="00A673F7"/>
    <w:rsid w:val="00A675DC"/>
    <w:rsid w:val="00A6795C"/>
    <w:rsid w:val="00A67960"/>
    <w:rsid w:val="00A67965"/>
    <w:rsid w:val="00A67AD6"/>
    <w:rsid w:val="00A67D1D"/>
    <w:rsid w:val="00A67D9B"/>
    <w:rsid w:val="00A70954"/>
    <w:rsid w:val="00A70BC8"/>
    <w:rsid w:val="00A70DE7"/>
    <w:rsid w:val="00A70E95"/>
    <w:rsid w:val="00A70F5B"/>
    <w:rsid w:val="00A71029"/>
    <w:rsid w:val="00A7103D"/>
    <w:rsid w:val="00A7107B"/>
    <w:rsid w:val="00A710BD"/>
    <w:rsid w:val="00A710FD"/>
    <w:rsid w:val="00A711C1"/>
    <w:rsid w:val="00A71502"/>
    <w:rsid w:val="00A71708"/>
    <w:rsid w:val="00A71B0B"/>
    <w:rsid w:val="00A71C22"/>
    <w:rsid w:val="00A71F7C"/>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5E5E"/>
    <w:rsid w:val="00A76175"/>
    <w:rsid w:val="00A76220"/>
    <w:rsid w:val="00A76307"/>
    <w:rsid w:val="00A7648E"/>
    <w:rsid w:val="00A76AC9"/>
    <w:rsid w:val="00A76B49"/>
    <w:rsid w:val="00A76C86"/>
    <w:rsid w:val="00A76CB5"/>
    <w:rsid w:val="00A771E2"/>
    <w:rsid w:val="00A77234"/>
    <w:rsid w:val="00A7724D"/>
    <w:rsid w:val="00A77455"/>
    <w:rsid w:val="00A77465"/>
    <w:rsid w:val="00A7754D"/>
    <w:rsid w:val="00A77883"/>
    <w:rsid w:val="00A77992"/>
    <w:rsid w:val="00A77B8A"/>
    <w:rsid w:val="00A77C98"/>
    <w:rsid w:val="00A77F70"/>
    <w:rsid w:val="00A800C2"/>
    <w:rsid w:val="00A80129"/>
    <w:rsid w:val="00A80379"/>
    <w:rsid w:val="00A803EA"/>
    <w:rsid w:val="00A805F4"/>
    <w:rsid w:val="00A80654"/>
    <w:rsid w:val="00A80A5D"/>
    <w:rsid w:val="00A80B9D"/>
    <w:rsid w:val="00A80E75"/>
    <w:rsid w:val="00A810C6"/>
    <w:rsid w:val="00A81245"/>
    <w:rsid w:val="00A81313"/>
    <w:rsid w:val="00A81325"/>
    <w:rsid w:val="00A814C8"/>
    <w:rsid w:val="00A81568"/>
    <w:rsid w:val="00A81604"/>
    <w:rsid w:val="00A816C8"/>
    <w:rsid w:val="00A81791"/>
    <w:rsid w:val="00A817E1"/>
    <w:rsid w:val="00A81961"/>
    <w:rsid w:val="00A81AA0"/>
    <w:rsid w:val="00A81BF5"/>
    <w:rsid w:val="00A81CF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5F0"/>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470"/>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95"/>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5DB"/>
    <w:rsid w:val="00A93802"/>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5F33"/>
    <w:rsid w:val="00A95F5A"/>
    <w:rsid w:val="00A96687"/>
    <w:rsid w:val="00A96C2F"/>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7"/>
    <w:rsid w:val="00AA188C"/>
    <w:rsid w:val="00AA1904"/>
    <w:rsid w:val="00AA1A36"/>
    <w:rsid w:val="00AA1A3F"/>
    <w:rsid w:val="00AA1C52"/>
    <w:rsid w:val="00AA1ECE"/>
    <w:rsid w:val="00AA1FCE"/>
    <w:rsid w:val="00AA1FEC"/>
    <w:rsid w:val="00AA2051"/>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07"/>
    <w:rsid w:val="00AB12FD"/>
    <w:rsid w:val="00AB15A9"/>
    <w:rsid w:val="00AB15FE"/>
    <w:rsid w:val="00AB1809"/>
    <w:rsid w:val="00AB201F"/>
    <w:rsid w:val="00AB23BA"/>
    <w:rsid w:val="00AB254F"/>
    <w:rsid w:val="00AB2A01"/>
    <w:rsid w:val="00AB2A78"/>
    <w:rsid w:val="00AB2AE2"/>
    <w:rsid w:val="00AB2BFF"/>
    <w:rsid w:val="00AB2E13"/>
    <w:rsid w:val="00AB2E5C"/>
    <w:rsid w:val="00AB3094"/>
    <w:rsid w:val="00AB31BA"/>
    <w:rsid w:val="00AB31F2"/>
    <w:rsid w:val="00AB37FA"/>
    <w:rsid w:val="00AB3913"/>
    <w:rsid w:val="00AB3A2C"/>
    <w:rsid w:val="00AB3D79"/>
    <w:rsid w:val="00AB4290"/>
    <w:rsid w:val="00AB42B7"/>
    <w:rsid w:val="00AB44BF"/>
    <w:rsid w:val="00AB4606"/>
    <w:rsid w:val="00AB474A"/>
    <w:rsid w:val="00AB48A0"/>
    <w:rsid w:val="00AB48AD"/>
    <w:rsid w:val="00AB4DE6"/>
    <w:rsid w:val="00AB4E26"/>
    <w:rsid w:val="00AB5153"/>
    <w:rsid w:val="00AB5473"/>
    <w:rsid w:val="00AB566F"/>
    <w:rsid w:val="00AB575D"/>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9C9"/>
    <w:rsid w:val="00AB7C24"/>
    <w:rsid w:val="00AB7DBB"/>
    <w:rsid w:val="00AB7E11"/>
    <w:rsid w:val="00AB7E48"/>
    <w:rsid w:val="00AB7F61"/>
    <w:rsid w:val="00AC00DF"/>
    <w:rsid w:val="00AC01DE"/>
    <w:rsid w:val="00AC04C3"/>
    <w:rsid w:val="00AC0AD8"/>
    <w:rsid w:val="00AC0C3D"/>
    <w:rsid w:val="00AC0C8B"/>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2BE"/>
    <w:rsid w:val="00AC3735"/>
    <w:rsid w:val="00AC3CBB"/>
    <w:rsid w:val="00AC3EE4"/>
    <w:rsid w:val="00AC41F6"/>
    <w:rsid w:val="00AC43C1"/>
    <w:rsid w:val="00AC446C"/>
    <w:rsid w:val="00AC45C1"/>
    <w:rsid w:val="00AC463D"/>
    <w:rsid w:val="00AC47E9"/>
    <w:rsid w:val="00AC49E1"/>
    <w:rsid w:val="00AC4A40"/>
    <w:rsid w:val="00AC4B05"/>
    <w:rsid w:val="00AC4BC4"/>
    <w:rsid w:val="00AC4C4A"/>
    <w:rsid w:val="00AC4D5C"/>
    <w:rsid w:val="00AC507B"/>
    <w:rsid w:val="00AC50D4"/>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B46"/>
    <w:rsid w:val="00AC7DF5"/>
    <w:rsid w:val="00AC7EE6"/>
    <w:rsid w:val="00AC7F6C"/>
    <w:rsid w:val="00AD0065"/>
    <w:rsid w:val="00AD016E"/>
    <w:rsid w:val="00AD0214"/>
    <w:rsid w:val="00AD0327"/>
    <w:rsid w:val="00AD04E2"/>
    <w:rsid w:val="00AD053E"/>
    <w:rsid w:val="00AD0884"/>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73F"/>
    <w:rsid w:val="00AD37B0"/>
    <w:rsid w:val="00AD3A0A"/>
    <w:rsid w:val="00AD3A11"/>
    <w:rsid w:val="00AD3A82"/>
    <w:rsid w:val="00AD3C78"/>
    <w:rsid w:val="00AD3EEC"/>
    <w:rsid w:val="00AD3F25"/>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645"/>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2FDB"/>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069"/>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1D6"/>
    <w:rsid w:val="00AF0532"/>
    <w:rsid w:val="00AF069A"/>
    <w:rsid w:val="00AF0935"/>
    <w:rsid w:val="00AF09CB"/>
    <w:rsid w:val="00AF0CC5"/>
    <w:rsid w:val="00AF0E60"/>
    <w:rsid w:val="00AF1458"/>
    <w:rsid w:val="00AF15AC"/>
    <w:rsid w:val="00AF15FE"/>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52"/>
    <w:rsid w:val="00AF47DB"/>
    <w:rsid w:val="00AF48AC"/>
    <w:rsid w:val="00AF4935"/>
    <w:rsid w:val="00AF4967"/>
    <w:rsid w:val="00AF4B3B"/>
    <w:rsid w:val="00AF4E59"/>
    <w:rsid w:val="00AF4FE4"/>
    <w:rsid w:val="00AF514F"/>
    <w:rsid w:val="00AF5815"/>
    <w:rsid w:val="00AF5B24"/>
    <w:rsid w:val="00AF5BDF"/>
    <w:rsid w:val="00AF5D47"/>
    <w:rsid w:val="00AF5DA8"/>
    <w:rsid w:val="00AF5FF4"/>
    <w:rsid w:val="00AF60DC"/>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234"/>
    <w:rsid w:val="00B01309"/>
    <w:rsid w:val="00B013A2"/>
    <w:rsid w:val="00B01995"/>
    <w:rsid w:val="00B01A18"/>
    <w:rsid w:val="00B01A89"/>
    <w:rsid w:val="00B01D59"/>
    <w:rsid w:val="00B01EED"/>
    <w:rsid w:val="00B02388"/>
    <w:rsid w:val="00B023DF"/>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8D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5B9"/>
    <w:rsid w:val="00B13808"/>
    <w:rsid w:val="00B13897"/>
    <w:rsid w:val="00B13AAB"/>
    <w:rsid w:val="00B13B85"/>
    <w:rsid w:val="00B13B9F"/>
    <w:rsid w:val="00B13CC8"/>
    <w:rsid w:val="00B14197"/>
    <w:rsid w:val="00B14511"/>
    <w:rsid w:val="00B14819"/>
    <w:rsid w:val="00B148F7"/>
    <w:rsid w:val="00B149EB"/>
    <w:rsid w:val="00B14BDE"/>
    <w:rsid w:val="00B14ECC"/>
    <w:rsid w:val="00B14FCC"/>
    <w:rsid w:val="00B150FF"/>
    <w:rsid w:val="00B1525F"/>
    <w:rsid w:val="00B154AC"/>
    <w:rsid w:val="00B154FE"/>
    <w:rsid w:val="00B1576D"/>
    <w:rsid w:val="00B159BD"/>
    <w:rsid w:val="00B159F7"/>
    <w:rsid w:val="00B15A40"/>
    <w:rsid w:val="00B15A8D"/>
    <w:rsid w:val="00B15B32"/>
    <w:rsid w:val="00B15D43"/>
    <w:rsid w:val="00B15EAD"/>
    <w:rsid w:val="00B15FF9"/>
    <w:rsid w:val="00B161B9"/>
    <w:rsid w:val="00B1658B"/>
    <w:rsid w:val="00B165AD"/>
    <w:rsid w:val="00B1663D"/>
    <w:rsid w:val="00B16AEC"/>
    <w:rsid w:val="00B16CE2"/>
    <w:rsid w:val="00B16CE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D92"/>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F1"/>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C44"/>
    <w:rsid w:val="00B34E52"/>
    <w:rsid w:val="00B34E65"/>
    <w:rsid w:val="00B35152"/>
    <w:rsid w:val="00B35199"/>
    <w:rsid w:val="00B356CA"/>
    <w:rsid w:val="00B3575C"/>
    <w:rsid w:val="00B357AF"/>
    <w:rsid w:val="00B358A9"/>
    <w:rsid w:val="00B358DE"/>
    <w:rsid w:val="00B35C2B"/>
    <w:rsid w:val="00B35D59"/>
    <w:rsid w:val="00B35E73"/>
    <w:rsid w:val="00B35F55"/>
    <w:rsid w:val="00B360AB"/>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18"/>
    <w:rsid w:val="00B40C71"/>
    <w:rsid w:val="00B40E41"/>
    <w:rsid w:val="00B411D9"/>
    <w:rsid w:val="00B41614"/>
    <w:rsid w:val="00B41822"/>
    <w:rsid w:val="00B4183F"/>
    <w:rsid w:val="00B41E29"/>
    <w:rsid w:val="00B41E37"/>
    <w:rsid w:val="00B41FD9"/>
    <w:rsid w:val="00B42069"/>
    <w:rsid w:val="00B423AD"/>
    <w:rsid w:val="00B42594"/>
    <w:rsid w:val="00B42690"/>
    <w:rsid w:val="00B430CE"/>
    <w:rsid w:val="00B430D7"/>
    <w:rsid w:val="00B430EF"/>
    <w:rsid w:val="00B431A2"/>
    <w:rsid w:val="00B4327D"/>
    <w:rsid w:val="00B432D4"/>
    <w:rsid w:val="00B4348B"/>
    <w:rsid w:val="00B434EA"/>
    <w:rsid w:val="00B43705"/>
    <w:rsid w:val="00B438C4"/>
    <w:rsid w:val="00B43991"/>
    <w:rsid w:val="00B43AA3"/>
    <w:rsid w:val="00B43BD8"/>
    <w:rsid w:val="00B43C7D"/>
    <w:rsid w:val="00B43C94"/>
    <w:rsid w:val="00B4416F"/>
    <w:rsid w:val="00B44371"/>
    <w:rsid w:val="00B44411"/>
    <w:rsid w:val="00B4462B"/>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CFB"/>
    <w:rsid w:val="00B50D2B"/>
    <w:rsid w:val="00B50FD7"/>
    <w:rsid w:val="00B50FEF"/>
    <w:rsid w:val="00B5124C"/>
    <w:rsid w:val="00B513A5"/>
    <w:rsid w:val="00B514E5"/>
    <w:rsid w:val="00B514F0"/>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A0A"/>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CE3"/>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CEC"/>
    <w:rsid w:val="00B62E1B"/>
    <w:rsid w:val="00B62E35"/>
    <w:rsid w:val="00B62F0B"/>
    <w:rsid w:val="00B63506"/>
    <w:rsid w:val="00B63508"/>
    <w:rsid w:val="00B6368C"/>
    <w:rsid w:val="00B63894"/>
    <w:rsid w:val="00B63E64"/>
    <w:rsid w:val="00B64176"/>
    <w:rsid w:val="00B643BF"/>
    <w:rsid w:val="00B6442F"/>
    <w:rsid w:val="00B6478F"/>
    <w:rsid w:val="00B647B6"/>
    <w:rsid w:val="00B64934"/>
    <w:rsid w:val="00B649EA"/>
    <w:rsid w:val="00B64A8F"/>
    <w:rsid w:val="00B64B08"/>
    <w:rsid w:val="00B64B5A"/>
    <w:rsid w:val="00B65433"/>
    <w:rsid w:val="00B657CF"/>
    <w:rsid w:val="00B66274"/>
    <w:rsid w:val="00B665EA"/>
    <w:rsid w:val="00B666BD"/>
    <w:rsid w:val="00B666FC"/>
    <w:rsid w:val="00B66718"/>
    <w:rsid w:val="00B66817"/>
    <w:rsid w:val="00B66841"/>
    <w:rsid w:val="00B669AD"/>
    <w:rsid w:val="00B66A72"/>
    <w:rsid w:val="00B66C38"/>
    <w:rsid w:val="00B66CD3"/>
    <w:rsid w:val="00B67722"/>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8B"/>
    <w:rsid w:val="00B718A2"/>
    <w:rsid w:val="00B71C47"/>
    <w:rsid w:val="00B71CA5"/>
    <w:rsid w:val="00B72018"/>
    <w:rsid w:val="00B724AE"/>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4E47"/>
    <w:rsid w:val="00B74F8A"/>
    <w:rsid w:val="00B75021"/>
    <w:rsid w:val="00B75243"/>
    <w:rsid w:val="00B757D2"/>
    <w:rsid w:val="00B75882"/>
    <w:rsid w:val="00B75A2D"/>
    <w:rsid w:val="00B75AC8"/>
    <w:rsid w:val="00B75EA8"/>
    <w:rsid w:val="00B76409"/>
    <w:rsid w:val="00B766F7"/>
    <w:rsid w:val="00B76A63"/>
    <w:rsid w:val="00B76ADB"/>
    <w:rsid w:val="00B76BF8"/>
    <w:rsid w:val="00B76D33"/>
    <w:rsid w:val="00B76DB6"/>
    <w:rsid w:val="00B76F78"/>
    <w:rsid w:val="00B76FD9"/>
    <w:rsid w:val="00B7708E"/>
    <w:rsid w:val="00B770AD"/>
    <w:rsid w:val="00B770CB"/>
    <w:rsid w:val="00B7731F"/>
    <w:rsid w:val="00B778C1"/>
    <w:rsid w:val="00B77B2D"/>
    <w:rsid w:val="00B77B41"/>
    <w:rsid w:val="00B77C9A"/>
    <w:rsid w:val="00B77E96"/>
    <w:rsid w:val="00B801FF"/>
    <w:rsid w:val="00B8042B"/>
    <w:rsid w:val="00B80568"/>
    <w:rsid w:val="00B806EB"/>
    <w:rsid w:val="00B80713"/>
    <w:rsid w:val="00B808C2"/>
    <w:rsid w:val="00B80D28"/>
    <w:rsid w:val="00B80D4A"/>
    <w:rsid w:val="00B80FB4"/>
    <w:rsid w:val="00B8120C"/>
    <w:rsid w:val="00B813D5"/>
    <w:rsid w:val="00B813DA"/>
    <w:rsid w:val="00B81656"/>
    <w:rsid w:val="00B817BD"/>
    <w:rsid w:val="00B81850"/>
    <w:rsid w:val="00B81B5A"/>
    <w:rsid w:val="00B81FB1"/>
    <w:rsid w:val="00B8207A"/>
    <w:rsid w:val="00B82124"/>
    <w:rsid w:val="00B8213F"/>
    <w:rsid w:val="00B822C8"/>
    <w:rsid w:val="00B823E5"/>
    <w:rsid w:val="00B823FD"/>
    <w:rsid w:val="00B8291E"/>
    <w:rsid w:val="00B8294C"/>
    <w:rsid w:val="00B82F89"/>
    <w:rsid w:val="00B8327C"/>
    <w:rsid w:val="00B8378D"/>
    <w:rsid w:val="00B838A1"/>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B0E"/>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DC3"/>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9EB"/>
    <w:rsid w:val="00B93A10"/>
    <w:rsid w:val="00B93D19"/>
    <w:rsid w:val="00B93F4A"/>
    <w:rsid w:val="00B93F73"/>
    <w:rsid w:val="00B940B4"/>
    <w:rsid w:val="00B94166"/>
    <w:rsid w:val="00B941B2"/>
    <w:rsid w:val="00B9426B"/>
    <w:rsid w:val="00B9436D"/>
    <w:rsid w:val="00B94393"/>
    <w:rsid w:val="00B94507"/>
    <w:rsid w:val="00B94706"/>
    <w:rsid w:val="00B948C9"/>
    <w:rsid w:val="00B94926"/>
    <w:rsid w:val="00B949F4"/>
    <w:rsid w:val="00B94BE6"/>
    <w:rsid w:val="00B94FAB"/>
    <w:rsid w:val="00B9530A"/>
    <w:rsid w:val="00B953E4"/>
    <w:rsid w:val="00B95418"/>
    <w:rsid w:val="00B95865"/>
    <w:rsid w:val="00B95A1E"/>
    <w:rsid w:val="00B95D5F"/>
    <w:rsid w:val="00B961E4"/>
    <w:rsid w:val="00B963F9"/>
    <w:rsid w:val="00B9662F"/>
    <w:rsid w:val="00B96799"/>
    <w:rsid w:val="00B968D7"/>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C88"/>
    <w:rsid w:val="00BA0E4D"/>
    <w:rsid w:val="00BA1017"/>
    <w:rsid w:val="00BA10B5"/>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87A"/>
    <w:rsid w:val="00BA5A77"/>
    <w:rsid w:val="00BA5A8D"/>
    <w:rsid w:val="00BA5B24"/>
    <w:rsid w:val="00BA5C36"/>
    <w:rsid w:val="00BA5C4F"/>
    <w:rsid w:val="00BA5C7C"/>
    <w:rsid w:val="00BA5CD0"/>
    <w:rsid w:val="00BA5D36"/>
    <w:rsid w:val="00BA5D44"/>
    <w:rsid w:val="00BA5DA0"/>
    <w:rsid w:val="00BA5F56"/>
    <w:rsid w:val="00BA5F72"/>
    <w:rsid w:val="00BA5FCC"/>
    <w:rsid w:val="00BA6035"/>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B0A"/>
    <w:rsid w:val="00BB0DB4"/>
    <w:rsid w:val="00BB0E92"/>
    <w:rsid w:val="00BB12C4"/>
    <w:rsid w:val="00BB16ED"/>
    <w:rsid w:val="00BB17C5"/>
    <w:rsid w:val="00BB1857"/>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40FD"/>
    <w:rsid w:val="00BB41EC"/>
    <w:rsid w:val="00BB420B"/>
    <w:rsid w:val="00BB4498"/>
    <w:rsid w:val="00BB4631"/>
    <w:rsid w:val="00BB4714"/>
    <w:rsid w:val="00BB4B59"/>
    <w:rsid w:val="00BB4D96"/>
    <w:rsid w:val="00BB4F3B"/>
    <w:rsid w:val="00BB51D4"/>
    <w:rsid w:val="00BB533D"/>
    <w:rsid w:val="00BB5665"/>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B5F"/>
    <w:rsid w:val="00BC0D79"/>
    <w:rsid w:val="00BC0FD6"/>
    <w:rsid w:val="00BC102E"/>
    <w:rsid w:val="00BC10C4"/>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2A"/>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84A"/>
    <w:rsid w:val="00BC4F13"/>
    <w:rsid w:val="00BC500D"/>
    <w:rsid w:val="00BC51FE"/>
    <w:rsid w:val="00BC523C"/>
    <w:rsid w:val="00BC54D8"/>
    <w:rsid w:val="00BC550B"/>
    <w:rsid w:val="00BC5A01"/>
    <w:rsid w:val="00BC5E70"/>
    <w:rsid w:val="00BC636B"/>
    <w:rsid w:val="00BC63F4"/>
    <w:rsid w:val="00BC642E"/>
    <w:rsid w:val="00BC64B7"/>
    <w:rsid w:val="00BC6689"/>
    <w:rsid w:val="00BC66D5"/>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03B"/>
    <w:rsid w:val="00BD1148"/>
    <w:rsid w:val="00BD12CD"/>
    <w:rsid w:val="00BD16B0"/>
    <w:rsid w:val="00BD1823"/>
    <w:rsid w:val="00BD1C4D"/>
    <w:rsid w:val="00BD1D6B"/>
    <w:rsid w:val="00BD1E2F"/>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B8F"/>
    <w:rsid w:val="00BD5CED"/>
    <w:rsid w:val="00BD5DBA"/>
    <w:rsid w:val="00BD606C"/>
    <w:rsid w:val="00BD60BE"/>
    <w:rsid w:val="00BD6178"/>
    <w:rsid w:val="00BD62E8"/>
    <w:rsid w:val="00BD65A7"/>
    <w:rsid w:val="00BD6667"/>
    <w:rsid w:val="00BD6930"/>
    <w:rsid w:val="00BD6A3A"/>
    <w:rsid w:val="00BD6A44"/>
    <w:rsid w:val="00BD6DC1"/>
    <w:rsid w:val="00BD7011"/>
    <w:rsid w:val="00BD7174"/>
    <w:rsid w:val="00BD7199"/>
    <w:rsid w:val="00BD72F6"/>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56A"/>
    <w:rsid w:val="00BE269E"/>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06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5E8"/>
    <w:rsid w:val="00BF0914"/>
    <w:rsid w:val="00BF0989"/>
    <w:rsid w:val="00BF0DD7"/>
    <w:rsid w:val="00BF10DA"/>
    <w:rsid w:val="00BF11D3"/>
    <w:rsid w:val="00BF1356"/>
    <w:rsid w:val="00BF1B9A"/>
    <w:rsid w:val="00BF1D56"/>
    <w:rsid w:val="00BF1D71"/>
    <w:rsid w:val="00BF1F2E"/>
    <w:rsid w:val="00BF234B"/>
    <w:rsid w:val="00BF2411"/>
    <w:rsid w:val="00BF2711"/>
    <w:rsid w:val="00BF2903"/>
    <w:rsid w:val="00BF29D2"/>
    <w:rsid w:val="00BF2DA4"/>
    <w:rsid w:val="00BF35DD"/>
    <w:rsid w:val="00BF38A6"/>
    <w:rsid w:val="00BF3A6C"/>
    <w:rsid w:val="00BF3DBF"/>
    <w:rsid w:val="00BF3FAD"/>
    <w:rsid w:val="00BF40C0"/>
    <w:rsid w:val="00BF415B"/>
    <w:rsid w:val="00BF4215"/>
    <w:rsid w:val="00BF4275"/>
    <w:rsid w:val="00BF4395"/>
    <w:rsid w:val="00BF44C2"/>
    <w:rsid w:val="00BF466B"/>
    <w:rsid w:val="00BF4D8A"/>
    <w:rsid w:val="00BF4EAA"/>
    <w:rsid w:val="00BF4F00"/>
    <w:rsid w:val="00BF5884"/>
    <w:rsid w:val="00BF58E5"/>
    <w:rsid w:val="00BF5CF0"/>
    <w:rsid w:val="00BF6510"/>
    <w:rsid w:val="00BF65CF"/>
    <w:rsid w:val="00BF65F0"/>
    <w:rsid w:val="00BF674C"/>
    <w:rsid w:val="00BF6888"/>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057"/>
    <w:rsid w:val="00C02340"/>
    <w:rsid w:val="00C02432"/>
    <w:rsid w:val="00C026D2"/>
    <w:rsid w:val="00C02796"/>
    <w:rsid w:val="00C02A8D"/>
    <w:rsid w:val="00C02C0F"/>
    <w:rsid w:val="00C02D0D"/>
    <w:rsid w:val="00C02D15"/>
    <w:rsid w:val="00C02F5E"/>
    <w:rsid w:val="00C0305B"/>
    <w:rsid w:val="00C03225"/>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B"/>
    <w:rsid w:val="00C062BF"/>
    <w:rsid w:val="00C064BD"/>
    <w:rsid w:val="00C064E8"/>
    <w:rsid w:val="00C065FA"/>
    <w:rsid w:val="00C06CCD"/>
    <w:rsid w:val="00C0710E"/>
    <w:rsid w:val="00C07115"/>
    <w:rsid w:val="00C072EB"/>
    <w:rsid w:val="00C07354"/>
    <w:rsid w:val="00C074EC"/>
    <w:rsid w:val="00C0779A"/>
    <w:rsid w:val="00C0782E"/>
    <w:rsid w:val="00C07884"/>
    <w:rsid w:val="00C07DCB"/>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AA0"/>
    <w:rsid w:val="00C12C7A"/>
    <w:rsid w:val="00C12CCD"/>
    <w:rsid w:val="00C12EE4"/>
    <w:rsid w:val="00C12FA7"/>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DD"/>
    <w:rsid w:val="00C17FCE"/>
    <w:rsid w:val="00C2006B"/>
    <w:rsid w:val="00C200CD"/>
    <w:rsid w:val="00C2041E"/>
    <w:rsid w:val="00C207C4"/>
    <w:rsid w:val="00C207D8"/>
    <w:rsid w:val="00C20A36"/>
    <w:rsid w:val="00C20C7C"/>
    <w:rsid w:val="00C20DBA"/>
    <w:rsid w:val="00C20E99"/>
    <w:rsid w:val="00C20F07"/>
    <w:rsid w:val="00C214BF"/>
    <w:rsid w:val="00C21706"/>
    <w:rsid w:val="00C21835"/>
    <w:rsid w:val="00C21C0D"/>
    <w:rsid w:val="00C21E27"/>
    <w:rsid w:val="00C22061"/>
    <w:rsid w:val="00C22260"/>
    <w:rsid w:val="00C22469"/>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C4F"/>
    <w:rsid w:val="00C24E8B"/>
    <w:rsid w:val="00C25124"/>
    <w:rsid w:val="00C252D4"/>
    <w:rsid w:val="00C25745"/>
    <w:rsid w:val="00C25D4F"/>
    <w:rsid w:val="00C25D78"/>
    <w:rsid w:val="00C25E05"/>
    <w:rsid w:val="00C2606E"/>
    <w:rsid w:val="00C2609D"/>
    <w:rsid w:val="00C264EA"/>
    <w:rsid w:val="00C26933"/>
    <w:rsid w:val="00C269F9"/>
    <w:rsid w:val="00C26CD0"/>
    <w:rsid w:val="00C26E4A"/>
    <w:rsid w:val="00C27050"/>
    <w:rsid w:val="00C27065"/>
    <w:rsid w:val="00C272DD"/>
    <w:rsid w:val="00C274F0"/>
    <w:rsid w:val="00C27AB7"/>
    <w:rsid w:val="00C30186"/>
    <w:rsid w:val="00C3019F"/>
    <w:rsid w:val="00C3030C"/>
    <w:rsid w:val="00C30514"/>
    <w:rsid w:val="00C305A5"/>
    <w:rsid w:val="00C30710"/>
    <w:rsid w:val="00C30D72"/>
    <w:rsid w:val="00C30E3E"/>
    <w:rsid w:val="00C30F21"/>
    <w:rsid w:val="00C30F66"/>
    <w:rsid w:val="00C30F67"/>
    <w:rsid w:val="00C31132"/>
    <w:rsid w:val="00C3128C"/>
    <w:rsid w:val="00C312D0"/>
    <w:rsid w:val="00C3139F"/>
    <w:rsid w:val="00C31514"/>
    <w:rsid w:val="00C3167F"/>
    <w:rsid w:val="00C316A0"/>
    <w:rsid w:val="00C317BF"/>
    <w:rsid w:val="00C317C0"/>
    <w:rsid w:val="00C317D2"/>
    <w:rsid w:val="00C31A1D"/>
    <w:rsid w:val="00C31AB9"/>
    <w:rsid w:val="00C31BB7"/>
    <w:rsid w:val="00C31D7C"/>
    <w:rsid w:val="00C31D96"/>
    <w:rsid w:val="00C31E93"/>
    <w:rsid w:val="00C31EDE"/>
    <w:rsid w:val="00C323A9"/>
    <w:rsid w:val="00C32593"/>
    <w:rsid w:val="00C3263B"/>
    <w:rsid w:val="00C32685"/>
    <w:rsid w:val="00C3278B"/>
    <w:rsid w:val="00C329BB"/>
    <w:rsid w:val="00C32DA4"/>
    <w:rsid w:val="00C32DED"/>
    <w:rsid w:val="00C33113"/>
    <w:rsid w:val="00C3329B"/>
    <w:rsid w:val="00C33377"/>
    <w:rsid w:val="00C333A9"/>
    <w:rsid w:val="00C33512"/>
    <w:rsid w:val="00C335CD"/>
    <w:rsid w:val="00C33647"/>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62"/>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B49"/>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ED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8EF"/>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A8A"/>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2FF3"/>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CB"/>
    <w:rsid w:val="00C55BD6"/>
    <w:rsid w:val="00C55C97"/>
    <w:rsid w:val="00C55C9C"/>
    <w:rsid w:val="00C561A8"/>
    <w:rsid w:val="00C5669B"/>
    <w:rsid w:val="00C56720"/>
    <w:rsid w:val="00C56726"/>
    <w:rsid w:val="00C567AE"/>
    <w:rsid w:val="00C567DF"/>
    <w:rsid w:val="00C57064"/>
    <w:rsid w:val="00C572E6"/>
    <w:rsid w:val="00C57624"/>
    <w:rsid w:val="00C57783"/>
    <w:rsid w:val="00C57955"/>
    <w:rsid w:val="00C57BB1"/>
    <w:rsid w:val="00C57D59"/>
    <w:rsid w:val="00C57ED4"/>
    <w:rsid w:val="00C57F3E"/>
    <w:rsid w:val="00C6006C"/>
    <w:rsid w:val="00C60108"/>
    <w:rsid w:val="00C602E6"/>
    <w:rsid w:val="00C603B5"/>
    <w:rsid w:val="00C60589"/>
    <w:rsid w:val="00C606EE"/>
    <w:rsid w:val="00C60911"/>
    <w:rsid w:val="00C60A83"/>
    <w:rsid w:val="00C60ACA"/>
    <w:rsid w:val="00C60AEF"/>
    <w:rsid w:val="00C60B2C"/>
    <w:rsid w:val="00C60B8B"/>
    <w:rsid w:val="00C60C88"/>
    <w:rsid w:val="00C612EB"/>
    <w:rsid w:val="00C615E1"/>
    <w:rsid w:val="00C617F1"/>
    <w:rsid w:val="00C61947"/>
    <w:rsid w:val="00C61A1E"/>
    <w:rsid w:val="00C61AE3"/>
    <w:rsid w:val="00C61B70"/>
    <w:rsid w:val="00C61BFA"/>
    <w:rsid w:val="00C622C8"/>
    <w:rsid w:val="00C62386"/>
    <w:rsid w:val="00C62403"/>
    <w:rsid w:val="00C624EC"/>
    <w:rsid w:val="00C6264C"/>
    <w:rsid w:val="00C6271D"/>
    <w:rsid w:val="00C628BB"/>
    <w:rsid w:val="00C628FE"/>
    <w:rsid w:val="00C629FE"/>
    <w:rsid w:val="00C62AE6"/>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51"/>
    <w:rsid w:val="00C65889"/>
    <w:rsid w:val="00C658AD"/>
    <w:rsid w:val="00C65B5B"/>
    <w:rsid w:val="00C65CF4"/>
    <w:rsid w:val="00C6633C"/>
    <w:rsid w:val="00C6652D"/>
    <w:rsid w:val="00C66579"/>
    <w:rsid w:val="00C667E7"/>
    <w:rsid w:val="00C66B8D"/>
    <w:rsid w:val="00C66FBB"/>
    <w:rsid w:val="00C671D5"/>
    <w:rsid w:val="00C677D2"/>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2FF5"/>
    <w:rsid w:val="00C7332A"/>
    <w:rsid w:val="00C733C0"/>
    <w:rsid w:val="00C7380B"/>
    <w:rsid w:val="00C738BA"/>
    <w:rsid w:val="00C73A3E"/>
    <w:rsid w:val="00C73AB2"/>
    <w:rsid w:val="00C73BDD"/>
    <w:rsid w:val="00C73CBA"/>
    <w:rsid w:val="00C73DB9"/>
    <w:rsid w:val="00C7405A"/>
    <w:rsid w:val="00C7418D"/>
    <w:rsid w:val="00C742B8"/>
    <w:rsid w:val="00C74363"/>
    <w:rsid w:val="00C74678"/>
    <w:rsid w:val="00C747D9"/>
    <w:rsid w:val="00C748C5"/>
    <w:rsid w:val="00C74A5C"/>
    <w:rsid w:val="00C74D16"/>
    <w:rsid w:val="00C74DB2"/>
    <w:rsid w:val="00C7577B"/>
    <w:rsid w:val="00C75CF9"/>
    <w:rsid w:val="00C76093"/>
    <w:rsid w:val="00C760EF"/>
    <w:rsid w:val="00C76400"/>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6D4"/>
    <w:rsid w:val="00C82770"/>
    <w:rsid w:val="00C828AD"/>
    <w:rsid w:val="00C828B2"/>
    <w:rsid w:val="00C82931"/>
    <w:rsid w:val="00C8297B"/>
    <w:rsid w:val="00C82CEC"/>
    <w:rsid w:val="00C82D0F"/>
    <w:rsid w:val="00C82E4B"/>
    <w:rsid w:val="00C83058"/>
    <w:rsid w:val="00C83061"/>
    <w:rsid w:val="00C8308A"/>
    <w:rsid w:val="00C83176"/>
    <w:rsid w:val="00C833A6"/>
    <w:rsid w:val="00C833F5"/>
    <w:rsid w:val="00C83428"/>
    <w:rsid w:val="00C8344B"/>
    <w:rsid w:val="00C83551"/>
    <w:rsid w:val="00C836E4"/>
    <w:rsid w:val="00C838F6"/>
    <w:rsid w:val="00C8398B"/>
    <w:rsid w:val="00C83C65"/>
    <w:rsid w:val="00C83CE5"/>
    <w:rsid w:val="00C83CFA"/>
    <w:rsid w:val="00C83DD4"/>
    <w:rsid w:val="00C83EF3"/>
    <w:rsid w:val="00C842A6"/>
    <w:rsid w:val="00C843B1"/>
    <w:rsid w:val="00C8441D"/>
    <w:rsid w:val="00C8466E"/>
    <w:rsid w:val="00C8475B"/>
    <w:rsid w:val="00C849F8"/>
    <w:rsid w:val="00C84A60"/>
    <w:rsid w:val="00C84ED3"/>
    <w:rsid w:val="00C8500F"/>
    <w:rsid w:val="00C85046"/>
    <w:rsid w:val="00C856A6"/>
    <w:rsid w:val="00C856FB"/>
    <w:rsid w:val="00C8584D"/>
    <w:rsid w:val="00C85904"/>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03A"/>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1B7"/>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B01"/>
    <w:rsid w:val="00CA2C28"/>
    <w:rsid w:val="00CA2E74"/>
    <w:rsid w:val="00CA2F65"/>
    <w:rsid w:val="00CA34FF"/>
    <w:rsid w:val="00CA36E0"/>
    <w:rsid w:val="00CA398E"/>
    <w:rsid w:val="00CA3FBB"/>
    <w:rsid w:val="00CA42E3"/>
    <w:rsid w:val="00CA4337"/>
    <w:rsid w:val="00CA4902"/>
    <w:rsid w:val="00CA495B"/>
    <w:rsid w:val="00CA4CF5"/>
    <w:rsid w:val="00CA4D2E"/>
    <w:rsid w:val="00CA4FC4"/>
    <w:rsid w:val="00CA505E"/>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BA1"/>
    <w:rsid w:val="00CB0C3A"/>
    <w:rsid w:val="00CB0E84"/>
    <w:rsid w:val="00CB112C"/>
    <w:rsid w:val="00CB13E7"/>
    <w:rsid w:val="00CB1487"/>
    <w:rsid w:val="00CB1573"/>
    <w:rsid w:val="00CB16D2"/>
    <w:rsid w:val="00CB170B"/>
    <w:rsid w:val="00CB178F"/>
    <w:rsid w:val="00CB1936"/>
    <w:rsid w:val="00CB1A5E"/>
    <w:rsid w:val="00CB1CE3"/>
    <w:rsid w:val="00CB1D1B"/>
    <w:rsid w:val="00CB2190"/>
    <w:rsid w:val="00CB235C"/>
    <w:rsid w:val="00CB2562"/>
    <w:rsid w:val="00CB2735"/>
    <w:rsid w:val="00CB2DB4"/>
    <w:rsid w:val="00CB34B6"/>
    <w:rsid w:val="00CB36C9"/>
    <w:rsid w:val="00CB3DD5"/>
    <w:rsid w:val="00CB3F45"/>
    <w:rsid w:val="00CB3F5B"/>
    <w:rsid w:val="00CB3FCC"/>
    <w:rsid w:val="00CB4037"/>
    <w:rsid w:val="00CB410C"/>
    <w:rsid w:val="00CB413A"/>
    <w:rsid w:val="00CB41B4"/>
    <w:rsid w:val="00CB41F9"/>
    <w:rsid w:val="00CB427D"/>
    <w:rsid w:val="00CB44DE"/>
    <w:rsid w:val="00CB4634"/>
    <w:rsid w:val="00CB4D9C"/>
    <w:rsid w:val="00CB4DAD"/>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7CB"/>
    <w:rsid w:val="00CB7975"/>
    <w:rsid w:val="00CB7B44"/>
    <w:rsid w:val="00CB7C2E"/>
    <w:rsid w:val="00CB7F4C"/>
    <w:rsid w:val="00CC0025"/>
    <w:rsid w:val="00CC0244"/>
    <w:rsid w:val="00CC03B3"/>
    <w:rsid w:val="00CC0411"/>
    <w:rsid w:val="00CC059C"/>
    <w:rsid w:val="00CC05E8"/>
    <w:rsid w:val="00CC07A9"/>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2E5F"/>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AD"/>
    <w:rsid w:val="00CC5AE8"/>
    <w:rsid w:val="00CC6068"/>
    <w:rsid w:val="00CC60EC"/>
    <w:rsid w:val="00CC62C3"/>
    <w:rsid w:val="00CC6329"/>
    <w:rsid w:val="00CC7057"/>
    <w:rsid w:val="00CC7940"/>
    <w:rsid w:val="00CC7D46"/>
    <w:rsid w:val="00CC7FB0"/>
    <w:rsid w:val="00CD003E"/>
    <w:rsid w:val="00CD01AF"/>
    <w:rsid w:val="00CD01B9"/>
    <w:rsid w:val="00CD05A4"/>
    <w:rsid w:val="00CD0911"/>
    <w:rsid w:val="00CD0A98"/>
    <w:rsid w:val="00CD0D0E"/>
    <w:rsid w:val="00CD0D90"/>
    <w:rsid w:val="00CD0DF6"/>
    <w:rsid w:val="00CD110B"/>
    <w:rsid w:val="00CD1373"/>
    <w:rsid w:val="00CD15B6"/>
    <w:rsid w:val="00CD16D4"/>
    <w:rsid w:val="00CD18EB"/>
    <w:rsid w:val="00CD19F7"/>
    <w:rsid w:val="00CD1B91"/>
    <w:rsid w:val="00CD2083"/>
    <w:rsid w:val="00CD2242"/>
    <w:rsid w:val="00CD239C"/>
    <w:rsid w:val="00CD246D"/>
    <w:rsid w:val="00CD249F"/>
    <w:rsid w:val="00CD2572"/>
    <w:rsid w:val="00CD267C"/>
    <w:rsid w:val="00CD26A2"/>
    <w:rsid w:val="00CD278E"/>
    <w:rsid w:val="00CD27A3"/>
    <w:rsid w:val="00CD287A"/>
    <w:rsid w:val="00CD2929"/>
    <w:rsid w:val="00CD2A2B"/>
    <w:rsid w:val="00CD2C21"/>
    <w:rsid w:val="00CD2D4F"/>
    <w:rsid w:val="00CD2D8E"/>
    <w:rsid w:val="00CD2E05"/>
    <w:rsid w:val="00CD2F8A"/>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EF5"/>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1BE1"/>
    <w:rsid w:val="00CE1C7F"/>
    <w:rsid w:val="00CE24F2"/>
    <w:rsid w:val="00CE29F3"/>
    <w:rsid w:val="00CE2A08"/>
    <w:rsid w:val="00CE2DCA"/>
    <w:rsid w:val="00CE2DFB"/>
    <w:rsid w:val="00CE3042"/>
    <w:rsid w:val="00CE31A5"/>
    <w:rsid w:val="00CE333C"/>
    <w:rsid w:val="00CE34EE"/>
    <w:rsid w:val="00CE3649"/>
    <w:rsid w:val="00CE36DA"/>
    <w:rsid w:val="00CE373D"/>
    <w:rsid w:val="00CE37F4"/>
    <w:rsid w:val="00CE388E"/>
    <w:rsid w:val="00CE3959"/>
    <w:rsid w:val="00CE39D2"/>
    <w:rsid w:val="00CE3A8D"/>
    <w:rsid w:val="00CE3B72"/>
    <w:rsid w:val="00CE3D3F"/>
    <w:rsid w:val="00CE3FFE"/>
    <w:rsid w:val="00CE4003"/>
    <w:rsid w:val="00CE4022"/>
    <w:rsid w:val="00CE4061"/>
    <w:rsid w:val="00CE41E6"/>
    <w:rsid w:val="00CE4473"/>
    <w:rsid w:val="00CE463A"/>
    <w:rsid w:val="00CE4767"/>
    <w:rsid w:val="00CE4922"/>
    <w:rsid w:val="00CE4D7B"/>
    <w:rsid w:val="00CE4F2A"/>
    <w:rsid w:val="00CE5447"/>
    <w:rsid w:val="00CE547F"/>
    <w:rsid w:val="00CE54E8"/>
    <w:rsid w:val="00CE565E"/>
    <w:rsid w:val="00CE56FB"/>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904"/>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3F55"/>
    <w:rsid w:val="00CF4146"/>
    <w:rsid w:val="00CF4399"/>
    <w:rsid w:val="00CF4822"/>
    <w:rsid w:val="00CF48D3"/>
    <w:rsid w:val="00CF49F0"/>
    <w:rsid w:val="00CF4B69"/>
    <w:rsid w:val="00CF4B7D"/>
    <w:rsid w:val="00CF5173"/>
    <w:rsid w:val="00CF519E"/>
    <w:rsid w:val="00CF5315"/>
    <w:rsid w:val="00CF5340"/>
    <w:rsid w:val="00CF53BE"/>
    <w:rsid w:val="00CF556F"/>
    <w:rsid w:val="00CF55E0"/>
    <w:rsid w:val="00CF56FA"/>
    <w:rsid w:val="00CF5983"/>
    <w:rsid w:val="00CF5AC1"/>
    <w:rsid w:val="00CF5C9A"/>
    <w:rsid w:val="00CF6107"/>
    <w:rsid w:val="00CF6691"/>
    <w:rsid w:val="00CF67D9"/>
    <w:rsid w:val="00CF6A7E"/>
    <w:rsid w:val="00CF6CED"/>
    <w:rsid w:val="00CF6D09"/>
    <w:rsid w:val="00CF6EAE"/>
    <w:rsid w:val="00CF718A"/>
    <w:rsid w:val="00CF74A3"/>
    <w:rsid w:val="00CF7663"/>
    <w:rsid w:val="00CF782E"/>
    <w:rsid w:val="00CF7CA0"/>
    <w:rsid w:val="00CF7D6D"/>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77"/>
    <w:rsid w:val="00D07DFA"/>
    <w:rsid w:val="00D100F4"/>
    <w:rsid w:val="00D10426"/>
    <w:rsid w:val="00D106FC"/>
    <w:rsid w:val="00D10C2F"/>
    <w:rsid w:val="00D10C7F"/>
    <w:rsid w:val="00D11478"/>
    <w:rsid w:val="00D117AB"/>
    <w:rsid w:val="00D11947"/>
    <w:rsid w:val="00D11DB9"/>
    <w:rsid w:val="00D11EAE"/>
    <w:rsid w:val="00D1228B"/>
    <w:rsid w:val="00D123A0"/>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182"/>
    <w:rsid w:val="00D145A1"/>
    <w:rsid w:val="00D145C2"/>
    <w:rsid w:val="00D14670"/>
    <w:rsid w:val="00D14E50"/>
    <w:rsid w:val="00D14EF1"/>
    <w:rsid w:val="00D15011"/>
    <w:rsid w:val="00D150D8"/>
    <w:rsid w:val="00D151B7"/>
    <w:rsid w:val="00D155AB"/>
    <w:rsid w:val="00D155F5"/>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0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24"/>
    <w:rsid w:val="00D248C5"/>
    <w:rsid w:val="00D24D28"/>
    <w:rsid w:val="00D24D7F"/>
    <w:rsid w:val="00D24D98"/>
    <w:rsid w:val="00D24EEC"/>
    <w:rsid w:val="00D24EFF"/>
    <w:rsid w:val="00D2514A"/>
    <w:rsid w:val="00D25207"/>
    <w:rsid w:val="00D25360"/>
    <w:rsid w:val="00D256DC"/>
    <w:rsid w:val="00D25BCE"/>
    <w:rsid w:val="00D25BDC"/>
    <w:rsid w:val="00D25C50"/>
    <w:rsid w:val="00D25DD8"/>
    <w:rsid w:val="00D25EFA"/>
    <w:rsid w:val="00D2614F"/>
    <w:rsid w:val="00D26600"/>
    <w:rsid w:val="00D26743"/>
    <w:rsid w:val="00D2678C"/>
    <w:rsid w:val="00D26BA4"/>
    <w:rsid w:val="00D26BBE"/>
    <w:rsid w:val="00D26C1D"/>
    <w:rsid w:val="00D26DF9"/>
    <w:rsid w:val="00D26FEE"/>
    <w:rsid w:val="00D2768C"/>
    <w:rsid w:val="00D27A5A"/>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A79"/>
    <w:rsid w:val="00D32D6A"/>
    <w:rsid w:val="00D32F48"/>
    <w:rsid w:val="00D3306C"/>
    <w:rsid w:val="00D3314A"/>
    <w:rsid w:val="00D33180"/>
    <w:rsid w:val="00D332C9"/>
    <w:rsid w:val="00D3351E"/>
    <w:rsid w:val="00D33585"/>
    <w:rsid w:val="00D33629"/>
    <w:rsid w:val="00D33AE6"/>
    <w:rsid w:val="00D33CC3"/>
    <w:rsid w:val="00D3402C"/>
    <w:rsid w:val="00D34045"/>
    <w:rsid w:val="00D34312"/>
    <w:rsid w:val="00D343B8"/>
    <w:rsid w:val="00D345A5"/>
    <w:rsid w:val="00D34675"/>
    <w:rsid w:val="00D34710"/>
    <w:rsid w:val="00D3472F"/>
    <w:rsid w:val="00D35C65"/>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49E"/>
    <w:rsid w:val="00D44B62"/>
    <w:rsid w:val="00D44CE6"/>
    <w:rsid w:val="00D44ED3"/>
    <w:rsid w:val="00D45207"/>
    <w:rsid w:val="00D4522B"/>
    <w:rsid w:val="00D45439"/>
    <w:rsid w:val="00D4577A"/>
    <w:rsid w:val="00D4632A"/>
    <w:rsid w:val="00D46448"/>
    <w:rsid w:val="00D46555"/>
    <w:rsid w:val="00D46559"/>
    <w:rsid w:val="00D4659F"/>
    <w:rsid w:val="00D466A6"/>
    <w:rsid w:val="00D468BB"/>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DB"/>
    <w:rsid w:val="00D50692"/>
    <w:rsid w:val="00D50706"/>
    <w:rsid w:val="00D508C8"/>
    <w:rsid w:val="00D509FA"/>
    <w:rsid w:val="00D50BC0"/>
    <w:rsid w:val="00D50CD1"/>
    <w:rsid w:val="00D50DF9"/>
    <w:rsid w:val="00D50FF0"/>
    <w:rsid w:val="00D50FFD"/>
    <w:rsid w:val="00D5101E"/>
    <w:rsid w:val="00D5116E"/>
    <w:rsid w:val="00D51369"/>
    <w:rsid w:val="00D51483"/>
    <w:rsid w:val="00D514E8"/>
    <w:rsid w:val="00D51570"/>
    <w:rsid w:val="00D515FF"/>
    <w:rsid w:val="00D51888"/>
    <w:rsid w:val="00D518E2"/>
    <w:rsid w:val="00D519DD"/>
    <w:rsid w:val="00D51C2F"/>
    <w:rsid w:val="00D51F70"/>
    <w:rsid w:val="00D5208A"/>
    <w:rsid w:val="00D522D7"/>
    <w:rsid w:val="00D5237D"/>
    <w:rsid w:val="00D526C5"/>
    <w:rsid w:val="00D52C29"/>
    <w:rsid w:val="00D52C72"/>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55"/>
    <w:rsid w:val="00D55EE2"/>
    <w:rsid w:val="00D55F16"/>
    <w:rsid w:val="00D55FCA"/>
    <w:rsid w:val="00D5603E"/>
    <w:rsid w:val="00D5624B"/>
    <w:rsid w:val="00D56433"/>
    <w:rsid w:val="00D56526"/>
    <w:rsid w:val="00D565DE"/>
    <w:rsid w:val="00D5675D"/>
    <w:rsid w:val="00D56880"/>
    <w:rsid w:val="00D56A9A"/>
    <w:rsid w:val="00D56C1A"/>
    <w:rsid w:val="00D56C36"/>
    <w:rsid w:val="00D56D0C"/>
    <w:rsid w:val="00D56DA7"/>
    <w:rsid w:val="00D5722C"/>
    <w:rsid w:val="00D57367"/>
    <w:rsid w:val="00D601EC"/>
    <w:rsid w:val="00D6021E"/>
    <w:rsid w:val="00D605C7"/>
    <w:rsid w:val="00D6077D"/>
    <w:rsid w:val="00D60C12"/>
    <w:rsid w:val="00D60C68"/>
    <w:rsid w:val="00D60E7F"/>
    <w:rsid w:val="00D611B0"/>
    <w:rsid w:val="00D611C7"/>
    <w:rsid w:val="00D61253"/>
    <w:rsid w:val="00D61258"/>
    <w:rsid w:val="00D6145D"/>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4CE"/>
    <w:rsid w:val="00D6557F"/>
    <w:rsid w:val="00D65707"/>
    <w:rsid w:val="00D657C1"/>
    <w:rsid w:val="00D658F8"/>
    <w:rsid w:val="00D65BCF"/>
    <w:rsid w:val="00D65C76"/>
    <w:rsid w:val="00D65EBA"/>
    <w:rsid w:val="00D66105"/>
    <w:rsid w:val="00D661CB"/>
    <w:rsid w:val="00D663B4"/>
    <w:rsid w:val="00D66470"/>
    <w:rsid w:val="00D6651F"/>
    <w:rsid w:val="00D66609"/>
    <w:rsid w:val="00D6663E"/>
    <w:rsid w:val="00D66796"/>
    <w:rsid w:val="00D667B2"/>
    <w:rsid w:val="00D66878"/>
    <w:rsid w:val="00D66AD1"/>
    <w:rsid w:val="00D66B32"/>
    <w:rsid w:val="00D66C40"/>
    <w:rsid w:val="00D66DE1"/>
    <w:rsid w:val="00D67214"/>
    <w:rsid w:val="00D674DD"/>
    <w:rsid w:val="00D67558"/>
    <w:rsid w:val="00D67801"/>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370"/>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316"/>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706"/>
    <w:rsid w:val="00D7590B"/>
    <w:rsid w:val="00D75F3E"/>
    <w:rsid w:val="00D76340"/>
    <w:rsid w:val="00D763EB"/>
    <w:rsid w:val="00D764F9"/>
    <w:rsid w:val="00D7666F"/>
    <w:rsid w:val="00D76978"/>
    <w:rsid w:val="00D76AA0"/>
    <w:rsid w:val="00D76C28"/>
    <w:rsid w:val="00D76C74"/>
    <w:rsid w:val="00D76E28"/>
    <w:rsid w:val="00D76FF3"/>
    <w:rsid w:val="00D771A7"/>
    <w:rsid w:val="00D7723F"/>
    <w:rsid w:val="00D77524"/>
    <w:rsid w:val="00D77CB5"/>
    <w:rsid w:val="00D80225"/>
    <w:rsid w:val="00D8030D"/>
    <w:rsid w:val="00D805F0"/>
    <w:rsid w:val="00D80957"/>
    <w:rsid w:val="00D80B2C"/>
    <w:rsid w:val="00D8129C"/>
    <w:rsid w:val="00D813AD"/>
    <w:rsid w:val="00D813E8"/>
    <w:rsid w:val="00D81434"/>
    <w:rsid w:val="00D81488"/>
    <w:rsid w:val="00D81655"/>
    <w:rsid w:val="00D81A0B"/>
    <w:rsid w:val="00D81F2C"/>
    <w:rsid w:val="00D81F37"/>
    <w:rsid w:val="00D82023"/>
    <w:rsid w:val="00D821C9"/>
    <w:rsid w:val="00D8237D"/>
    <w:rsid w:val="00D8249D"/>
    <w:rsid w:val="00D829B7"/>
    <w:rsid w:val="00D82BAA"/>
    <w:rsid w:val="00D82E32"/>
    <w:rsid w:val="00D8329E"/>
    <w:rsid w:val="00D833D5"/>
    <w:rsid w:val="00D833D6"/>
    <w:rsid w:val="00D83D2A"/>
    <w:rsid w:val="00D83D41"/>
    <w:rsid w:val="00D83D6D"/>
    <w:rsid w:val="00D83F12"/>
    <w:rsid w:val="00D8428D"/>
    <w:rsid w:val="00D84295"/>
    <w:rsid w:val="00D844B5"/>
    <w:rsid w:val="00D845BB"/>
    <w:rsid w:val="00D8471A"/>
    <w:rsid w:val="00D84893"/>
    <w:rsid w:val="00D849B8"/>
    <w:rsid w:val="00D84A4E"/>
    <w:rsid w:val="00D84E37"/>
    <w:rsid w:val="00D84F35"/>
    <w:rsid w:val="00D850E5"/>
    <w:rsid w:val="00D85123"/>
    <w:rsid w:val="00D851F4"/>
    <w:rsid w:val="00D85428"/>
    <w:rsid w:val="00D854B1"/>
    <w:rsid w:val="00D85538"/>
    <w:rsid w:val="00D8554A"/>
    <w:rsid w:val="00D858EF"/>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A54"/>
    <w:rsid w:val="00D91CD5"/>
    <w:rsid w:val="00D91D3C"/>
    <w:rsid w:val="00D92030"/>
    <w:rsid w:val="00D92249"/>
    <w:rsid w:val="00D92331"/>
    <w:rsid w:val="00D925E2"/>
    <w:rsid w:val="00D92B4B"/>
    <w:rsid w:val="00D92C6E"/>
    <w:rsid w:val="00D92CB6"/>
    <w:rsid w:val="00D92EA5"/>
    <w:rsid w:val="00D93643"/>
    <w:rsid w:val="00D936D9"/>
    <w:rsid w:val="00D93941"/>
    <w:rsid w:val="00D939EC"/>
    <w:rsid w:val="00D93A46"/>
    <w:rsid w:val="00D93D04"/>
    <w:rsid w:val="00D93EF2"/>
    <w:rsid w:val="00D93F06"/>
    <w:rsid w:val="00D93FBB"/>
    <w:rsid w:val="00D93FCD"/>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431"/>
    <w:rsid w:val="00D97F0E"/>
    <w:rsid w:val="00D97F55"/>
    <w:rsid w:val="00D97F9F"/>
    <w:rsid w:val="00D97FFE"/>
    <w:rsid w:val="00DA03F4"/>
    <w:rsid w:val="00DA04DC"/>
    <w:rsid w:val="00DA055A"/>
    <w:rsid w:val="00DA0660"/>
    <w:rsid w:val="00DA087C"/>
    <w:rsid w:val="00DA0B40"/>
    <w:rsid w:val="00DA0E93"/>
    <w:rsid w:val="00DA122F"/>
    <w:rsid w:val="00DA16E9"/>
    <w:rsid w:val="00DA1ABD"/>
    <w:rsid w:val="00DA1B70"/>
    <w:rsid w:val="00DA1CBD"/>
    <w:rsid w:val="00DA21DF"/>
    <w:rsid w:val="00DA21FD"/>
    <w:rsid w:val="00DA2277"/>
    <w:rsid w:val="00DA22B9"/>
    <w:rsid w:val="00DA235A"/>
    <w:rsid w:val="00DA251D"/>
    <w:rsid w:val="00DA2576"/>
    <w:rsid w:val="00DA276F"/>
    <w:rsid w:val="00DA28EA"/>
    <w:rsid w:val="00DA2A60"/>
    <w:rsid w:val="00DA2B4C"/>
    <w:rsid w:val="00DA2CE0"/>
    <w:rsid w:val="00DA2D4A"/>
    <w:rsid w:val="00DA2D8B"/>
    <w:rsid w:val="00DA2E84"/>
    <w:rsid w:val="00DA3165"/>
    <w:rsid w:val="00DA36D9"/>
    <w:rsid w:val="00DA38D8"/>
    <w:rsid w:val="00DA3A92"/>
    <w:rsid w:val="00DA3B37"/>
    <w:rsid w:val="00DA3EF7"/>
    <w:rsid w:val="00DA3FBC"/>
    <w:rsid w:val="00DA408B"/>
    <w:rsid w:val="00DA4192"/>
    <w:rsid w:val="00DA41F8"/>
    <w:rsid w:val="00DA4210"/>
    <w:rsid w:val="00DA4378"/>
    <w:rsid w:val="00DA48D6"/>
    <w:rsid w:val="00DA49C6"/>
    <w:rsid w:val="00DA4BE1"/>
    <w:rsid w:val="00DA4D76"/>
    <w:rsid w:val="00DA4DA3"/>
    <w:rsid w:val="00DA4E69"/>
    <w:rsid w:val="00DA4F9B"/>
    <w:rsid w:val="00DA594E"/>
    <w:rsid w:val="00DA5C7D"/>
    <w:rsid w:val="00DA632E"/>
    <w:rsid w:val="00DA6581"/>
    <w:rsid w:val="00DA6814"/>
    <w:rsid w:val="00DA6AA4"/>
    <w:rsid w:val="00DA6B77"/>
    <w:rsid w:val="00DA6C35"/>
    <w:rsid w:val="00DA738D"/>
    <w:rsid w:val="00DA75CB"/>
    <w:rsid w:val="00DA76D6"/>
    <w:rsid w:val="00DA792E"/>
    <w:rsid w:val="00DA79ED"/>
    <w:rsid w:val="00DA7BB8"/>
    <w:rsid w:val="00DA7D01"/>
    <w:rsid w:val="00DA7D17"/>
    <w:rsid w:val="00DB0437"/>
    <w:rsid w:val="00DB0559"/>
    <w:rsid w:val="00DB0739"/>
    <w:rsid w:val="00DB0D79"/>
    <w:rsid w:val="00DB0EFD"/>
    <w:rsid w:val="00DB0F07"/>
    <w:rsid w:val="00DB1066"/>
    <w:rsid w:val="00DB1096"/>
    <w:rsid w:val="00DB1308"/>
    <w:rsid w:val="00DB17B3"/>
    <w:rsid w:val="00DB18B8"/>
    <w:rsid w:val="00DB1BFC"/>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4E95"/>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314"/>
    <w:rsid w:val="00DC042D"/>
    <w:rsid w:val="00DC070B"/>
    <w:rsid w:val="00DC0D91"/>
    <w:rsid w:val="00DC0FB6"/>
    <w:rsid w:val="00DC1217"/>
    <w:rsid w:val="00DC1250"/>
    <w:rsid w:val="00DC1268"/>
    <w:rsid w:val="00DC1354"/>
    <w:rsid w:val="00DC14F3"/>
    <w:rsid w:val="00DC1529"/>
    <w:rsid w:val="00DC15CF"/>
    <w:rsid w:val="00DC1615"/>
    <w:rsid w:val="00DC1671"/>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B2E"/>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FC1"/>
    <w:rsid w:val="00DD34F6"/>
    <w:rsid w:val="00DD35F4"/>
    <w:rsid w:val="00DD3696"/>
    <w:rsid w:val="00DD3B16"/>
    <w:rsid w:val="00DD3CA9"/>
    <w:rsid w:val="00DD40E4"/>
    <w:rsid w:val="00DD41AF"/>
    <w:rsid w:val="00DD465B"/>
    <w:rsid w:val="00DD46EC"/>
    <w:rsid w:val="00DD47DD"/>
    <w:rsid w:val="00DD4A76"/>
    <w:rsid w:val="00DD4BE3"/>
    <w:rsid w:val="00DD4F09"/>
    <w:rsid w:val="00DD4F36"/>
    <w:rsid w:val="00DD4F99"/>
    <w:rsid w:val="00DD543E"/>
    <w:rsid w:val="00DD5A69"/>
    <w:rsid w:val="00DD5E08"/>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3A"/>
    <w:rsid w:val="00DE01E8"/>
    <w:rsid w:val="00DE024D"/>
    <w:rsid w:val="00DE030E"/>
    <w:rsid w:val="00DE03BE"/>
    <w:rsid w:val="00DE0570"/>
    <w:rsid w:val="00DE0657"/>
    <w:rsid w:val="00DE0764"/>
    <w:rsid w:val="00DE0AB4"/>
    <w:rsid w:val="00DE0AD0"/>
    <w:rsid w:val="00DE0AD5"/>
    <w:rsid w:val="00DE0ADE"/>
    <w:rsid w:val="00DE0CEA"/>
    <w:rsid w:val="00DE0DA8"/>
    <w:rsid w:val="00DE0EC3"/>
    <w:rsid w:val="00DE0F06"/>
    <w:rsid w:val="00DE144D"/>
    <w:rsid w:val="00DE17AF"/>
    <w:rsid w:val="00DE1AFB"/>
    <w:rsid w:val="00DE1FE7"/>
    <w:rsid w:val="00DE2093"/>
    <w:rsid w:val="00DE2148"/>
    <w:rsid w:val="00DE21A2"/>
    <w:rsid w:val="00DE21BD"/>
    <w:rsid w:val="00DE24DF"/>
    <w:rsid w:val="00DE24E5"/>
    <w:rsid w:val="00DE27FC"/>
    <w:rsid w:val="00DE28B6"/>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D99"/>
    <w:rsid w:val="00DE3E86"/>
    <w:rsid w:val="00DE40E6"/>
    <w:rsid w:val="00DE4384"/>
    <w:rsid w:val="00DE43AF"/>
    <w:rsid w:val="00DE48ED"/>
    <w:rsid w:val="00DE49F1"/>
    <w:rsid w:val="00DE49F4"/>
    <w:rsid w:val="00DE4C48"/>
    <w:rsid w:val="00DE4C87"/>
    <w:rsid w:val="00DE4F2C"/>
    <w:rsid w:val="00DE5258"/>
    <w:rsid w:val="00DE529A"/>
    <w:rsid w:val="00DE543C"/>
    <w:rsid w:val="00DE5668"/>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BCB"/>
    <w:rsid w:val="00DF4CBA"/>
    <w:rsid w:val="00DF4D68"/>
    <w:rsid w:val="00DF4F54"/>
    <w:rsid w:val="00DF4FE0"/>
    <w:rsid w:val="00DF5174"/>
    <w:rsid w:val="00DF5291"/>
    <w:rsid w:val="00DF53D1"/>
    <w:rsid w:val="00DF5A0D"/>
    <w:rsid w:val="00DF5B1D"/>
    <w:rsid w:val="00DF5BB4"/>
    <w:rsid w:val="00DF5BDD"/>
    <w:rsid w:val="00DF5E1E"/>
    <w:rsid w:val="00DF618F"/>
    <w:rsid w:val="00DF62DF"/>
    <w:rsid w:val="00DF6400"/>
    <w:rsid w:val="00DF6487"/>
    <w:rsid w:val="00DF66E2"/>
    <w:rsid w:val="00DF6838"/>
    <w:rsid w:val="00DF6A75"/>
    <w:rsid w:val="00DF6B25"/>
    <w:rsid w:val="00DF6C3E"/>
    <w:rsid w:val="00DF7116"/>
    <w:rsid w:val="00DF7243"/>
    <w:rsid w:val="00DF7263"/>
    <w:rsid w:val="00DF72C8"/>
    <w:rsid w:val="00DF73BB"/>
    <w:rsid w:val="00DF776D"/>
    <w:rsid w:val="00DF798D"/>
    <w:rsid w:val="00DF7A41"/>
    <w:rsid w:val="00E00292"/>
    <w:rsid w:val="00E002DF"/>
    <w:rsid w:val="00E004A9"/>
    <w:rsid w:val="00E004CB"/>
    <w:rsid w:val="00E0076C"/>
    <w:rsid w:val="00E00960"/>
    <w:rsid w:val="00E00C8C"/>
    <w:rsid w:val="00E00D3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9F"/>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7D3"/>
    <w:rsid w:val="00E05BC2"/>
    <w:rsid w:val="00E05C1B"/>
    <w:rsid w:val="00E05D22"/>
    <w:rsid w:val="00E05E68"/>
    <w:rsid w:val="00E065CD"/>
    <w:rsid w:val="00E0676B"/>
    <w:rsid w:val="00E06D35"/>
    <w:rsid w:val="00E06EFF"/>
    <w:rsid w:val="00E07367"/>
    <w:rsid w:val="00E0739C"/>
    <w:rsid w:val="00E07515"/>
    <w:rsid w:val="00E07576"/>
    <w:rsid w:val="00E077CF"/>
    <w:rsid w:val="00E077E9"/>
    <w:rsid w:val="00E07BD6"/>
    <w:rsid w:val="00E07C2F"/>
    <w:rsid w:val="00E07D40"/>
    <w:rsid w:val="00E07F50"/>
    <w:rsid w:val="00E07F9C"/>
    <w:rsid w:val="00E10D8D"/>
    <w:rsid w:val="00E10DE3"/>
    <w:rsid w:val="00E10FB5"/>
    <w:rsid w:val="00E11037"/>
    <w:rsid w:val="00E110C5"/>
    <w:rsid w:val="00E11168"/>
    <w:rsid w:val="00E11636"/>
    <w:rsid w:val="00E11712"/>
    <w:rsid w:val="00E1193F"/>
    <w:rsid w:val="00E11A1E"/>
    <w:rsid w:val="00E11B1B"/>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CD6"/>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69E"/>
    <w:rsid w:val="00E1773A"/>
    <w:rsid w:val="00E17CDF"/>
    <w:rsid w:val="00E17D62"/>
    <w:rsid w:val="00E17DBD"/>
    <w:rsid w:val="00E2014D"/>
    <w:rsid w:val="00E20587"/>
    <w:rsid w:val="00E20589"/>
    <w:rsid w:val="00E2066B"/>
    <w:rsid w:val="00E208C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8B3"/>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09"/>
    <w:rsid w:val="00E3015E"/>
    <w:rsid w:val="00E30586"/>
    <w:rsid w:val="00E30DB3"/>
    <w:rsid w:val="00E31230"/>
    <w:rsid w:val="00E313C6"/>
    <w:rsid w:val="00E31BF4"/>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1FC"/>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39"/>
    <w:rsid w:val="00E35DA1"/>
    <w:rsid w:val="00E35F12"/>
    <w:rsid w:val="00E364A9"/>
    <w:rsid w:val="00E36567"/>
    <w:rsid w:val="00E36F9A"/>
    <w:rsid w:val="00E37339"/>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B9"/>
    <w:rsid w:val="00E41FEB"/>
    <w:rsid w:val="00E42115"/>
    <w:rsid w:val="00E42265"/>
    <w:rsid w:val="00E42710"/>
    <w:rsid w:val="00E427A3"/>
    <w:rsid w:val="00E429D0"/>
    <w:rsid w:val="00E42A0A"/>
    <w:rsid w:val="00E42A61"/>
    <w:rsid w:val="00E42ABF"/>
    <w:rsid w:val="00E42AF4"/>
    <w:rsid w:val="00E42B0C"/>
    <w:rsid w:val="00E42E5C"/>
    <w:rsid w:val="00E43167"/>
    <w:rsid w:val="00E43215"/>
    <w:rsid w:val="00E4328C"/>
    <w:rsid w:val="00E43421"/>
    <w:rsid w:val="00E434BE"/>
    <w:rsid w:val="00E4355E"/>
    <w:rsid w:val="00E43C92"/>
    <w:rsid w:val="00E43FF5"/>
    <w:rsid w:val="00E440E3"/>
    <w:rsid w:val="00E4498E"/>
    <w:rsid w:val="00E44A5E"/>
    <w:rsid w:val="00E44A95"/>
    <w:rsid w:val="00E44A9A"/>
    <w:rsid w:val="00E44B2D"/>
    <w:rsid w:val="00E44E39"/>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424"/>
    <w:rsid w:val="00E465A6"/>
    <w:rsid w:val="00E465ED"/>
    <w:rsid w:val="00E46677"/>
    <w:rsid w:val="00E466B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08D"/>
    <w:rsid w:val="00E532B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67B"/>
    <w:rsid w:val="00E55961"/>
    <w:rsid w:val="00E55C87"/>
    <w:rsid w:val="00E5618E"/>
    <w:rsid w:val="00E56647"/>
    <w:rsid w:val="00E566CE"/>
    <w:rsid w:val="00E566F2"/>
    <w:rsid w:val="00E56A62"/>
    <w:rsid w:val="00E56CE5"/>
    <w:rsid w:val="00E56FB7"/>
    <w:rsid w:val="00E57314"/>
    <w:rsid w:val="00E57358"/>
    <w:rsid w:val="00E57384"/>
    <w:rsid w:val="00E573D7"/>
    <w:rsid w:val="00E574DE"/>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251"/>
    <w:rsid w:val="00E643D5"/>
    <w:rsid w:val="00E64507"/>
    <w:rsid w:val="00E645B2"/>
    <w:rsid w:val="00E646BD"/>
    <w:rsid w:val="00E646D9"/>
    <w:rsid w:val="00E647FD"/>
    <w:rsid w:val="00E6498C"/>
    <w:rsid w:val="00E64AD8"/>
    <w:rsid w:val="00E64FE5"/>
    <w:rsid w:val="00E6500A"/>
    <w:rsid w:val="00E65061"/>
    <w:rsid w:val="00E652CC"/>
    <w:rsid w:val="00E65460"/>
    <w:rsid w:val="00E65635"/>
    <w:rsid w:val="00E6583D"/>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71"/>
    <w:rsid w:val="00E6799C"/>
    <w:rsid w:val="00E679F4"/>
    <w:rsid w:val="00E67B90"/>
    <w:rsid w:val="00E67BFD"/>
    <w:rsid w:val="00E67DE7"/>
    <w:rsid w:val="00E67E2B"/>
    <w:rsid w:val="00E67E9F"/>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452"/>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644"/>
    <w:rsid w:val="00E77BB0"/>
    <w:rsid w:val="00E8005F"/>
    <w:rsid w:val="00E800BF"/>
    <w:rsid w:val="00E80424"/>
    <w:rsid w:val="00E80489"/>
    <w:rsid w:val="00E804EF"/>
    <w:rsid w:val="00E804FB"/>
    <w:rsid w:val="00E80513"/>
    <w:rsid w:val="00E80737"/>
    <w:rsid w:val="00E8084E"/>
    <w:rsid w:val="00E80BA1"/>
    <w:rsid w:val="00E80BB0"/>
    <w:rsid w:val="00E80CFF"/>
    <w:rsid w:val="00E80DB0"/>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48C"/>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387"/>
    <w:rsid w:val="00E87495"/>
    <w:rsid w:val="00E874D1"/>
    <w:rsid w:val="00E87AE7"/>
    <w:rsid w:val="00E87EA9"/>
    <w:rsid w:val="00E9019F"/>
    <w:rsid w:val="00E901C7"/>
    <w:rsid w:val="00E9031E"/>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92"/>
    <w:rsid w:val="00E92DF0"/>
    <w:rsid w:val="00E92DF8"/>
    <w:rsid w:val="00E92ED9"/>
    <w:rsid w:val="00E93034"/>
    <w:rsid w:val="00E931EF"/>
    <w:rsid w:val="00E932FA"/>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44A"/>
    <w:rsid w:val="00E95721"/>
    <w:rsid w:val="00E95CA2"/>
    <w:rsid w:val="00E95D00"/>
    <w:rsid w:val="00E961C6"/>
    <w:rsid w:val="00E9626C"/>
    <w:rsid w:val="00E962E6"/>
    <w:rsid w:val="00E96316"/>
    <w:rsid w:val="00E96438"/>
    <w:rsid w:val="00E96461"/>
    <w:rsid w:val="00E9663C"/>
    <w:rsid w:val="00E96675"/>
    <w:rsid w:val="00E9685D"/>
    <w:rsid w:val="00E96C07"/>
    <w:rsid w:val="00E96C36"/>
    <w:rsid w:val="00E96F87"/>
    <w:rsid w:val="00E97153"/>
    <w:rsid w:val="00E97245"/>
    <w:rsid w:val="00E974A6"/>
    <w:rsid w:val="00E975C2"/>
    <w:rsid w:val="00E97891"/>
    <w:rsid w:val="00E97893"/>
    <w:rsid w:val="00E979F7"/>
    <w:rsid w:val="00E97A85"/>
    <w:rsid w:val="00E97B4D"/>
    <w:rsid w:val="00E97C17"/>
    <w:rsid w:val="00E97D06"/>
    <w:rsid w:val="00E97E64"/>
    <w:rsid w:val="00EA035E"/>
    <w:rsid w:val="00EA041D"/>
    <w:rsid w:val="00EA0563"/>
    <w:rsid w:val="00EA0A42"/>
    <w:rsid w:val="00EA0AA4"/>
    <w:rsid w:val="00EA0B84"/>
    <w:rsid w:val="00EA0D1E"/>
    <w:rsid w:val="00EA10BF"/>
    <w:rsid w:val="00EA10CB"/>
    <w:rsid w:val="00EA12EA"/>
    <w:rsid w:val="00EA1435"/>
    <w:rsid w:val="00EA14DE"/>
    <w:rsid w:val="00EA1574"/>
    <w:rsid w:val="00EA19C6"/>
    <w:rsid w:val="00EA1BBB"/>
    <w:rsid w:val="00EA1DA9"/>
    <w:rsid w:val="00EA1E40"/>
    <w:rsid w:val="00EA20FB"/>
    <w:rsid w:val="00EA25F2"/>
    <w:rsid w:val="00EA26EF"/>
    <w:rsid w:val="00EA2868"/>
    <w:rsid w:val="00EA3058"/>
    <w:rsid w:val="00EA30A2"/>
    <w:rsid w:val="00EA35FA"/>
    <w:rsid w:val="00EA362A"/>
    <w:rsid w:val="00EA37B1"/>
    <w:rsid w:val="00EA3ADC"/>
    <w:rsid w:val="00EA3BA2"/>
    <w:rsid w:val="00EA3D3A"/>
    <w:rsid w:val="00EA4201"/>
    <w:rsid w:val="00EA4255"/>
    <w:rsid w:val="00EA42DD"/>
    <w:rsid w:val="00EA4348"/>
    <w:rsid w:val="00EA4399"/>
    <w:rsid w:val="00EA4480"/>
    <w:rsid w:val="00EA46D3"/>
    <w:rsid w:val="00EA4998"/>
    <w:rsid w:val="00EA4A70"/>
    <w:rsid w:val="00EA4AD4"/>
    <w:rsid w:val="00EA4B4C"/>
    <w:rsid w:val="00EA4C54"/>
    <w:rsid w:val="00EA5133"/>
    <w:rsid w:val="00EA51A2"/>
    <w:rsid w:val="00EA563E"/>
    <w:rsid w:val="00EA56BA"/>
    <w:rsid w:val="00EA5717"/>
    <w:rsid w:val="00EA57D9"/>
    <w:rsid w:val="00EA59B1"/>
    <w:rsid w:val="00EA5A78"/>
    <w:rsid w:val="00EA5AAF"/>
    <w:rsid w:val="00EA5F79"/>
    <w:rsid w:val="00EA6142"/>
    <w:rsid w:val="00EA628D"/>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066"/>
    <w:rsid w:val="00EB113D"/>
    <w:rsid w:val="00EB14AA"/>
    <w:rsid w:val="00EB1647"/>
    <w:rsid w:val="00EB17D9"/>
    <w:rsid w:val="00EB18F6"/>
    <w:rsid w:val="00EB190E"/>
    <w:rsid w:val="00EB1972"/>
    <w:rsid w:val="00EB1A24"/>
    <w:rsid w:val="00EB1C86"/>
    <w:rsid w:val="00EB2217"/>
    <w:rsid w:val="00EB2373"/>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55"/>
    <w:rsid w:val="00EB47B0"/>
    <w:rsid w:val="00EB47B2"/>
    <w:rsid w:val="00EB48F8"/>
    <w:rsid w:val="00EB4E9C"/>
    <w:rsid w:val="00EB512A"/>
    <w:rsid w:val="00EB5396"/>
    <w:rsid w:val="00EB5407"/>
    <w:rsid w:val="00EB55A9"/>
    <w:rsid w:val="00EB5AAD"/>
    <w:rsid w:val="00EB5B35"/>
    <w:rsid w:val="00EB5BAF"/>
    <w:rsid w:val="00EB5BF8"/>
    <w:rsid w:val="00EB5E1A"/>
    <w:rsid w:val="00EB6185"/>
    <w:rsid w:val="00EB61DD"/>
    <w:rsid w:val="00EB621F"/>
    <w:rsid w:val="00EB6326"/>
    <w:rsid w:val="00EB6AE4"/>
    <w:rsid w:val="00EB6AF6"/>
    <w:rsid w:val="00EB6B7E"/>
    <w:rsid w:val="00EB6BD9"/>
    <w:rsid w:val="00EB6E4D"/>
    <w:rsid w:val="00EB72BA"/>
    <w:rsid w:val="00EB73A3"/>
    <w:rsid w:val="00EB761C"/>
    <w:rsid w:val="00EB77C7"/>
    <w:rsid w:val="00EB7C72"/>
    <w:rsid w:val="00EB7D20"/>
    <w:rsid w:val="00EB7D9E"/>
    <w:rsid w:val="00EB7FE3"/>
    <w:rsid w:val="00EC001E"/>
    <w:rsid w:val="00EC0168"/>
    <w:rsid w:val="00EC0407"/>
    <w:rsid w:val="00EC08B9"/>
    <w:rsid w:val="00EC0D87"/>
    <w:rsid w:val="00EC0FAB"/>
    <w:rsid w:val="00EC0FB0"/>
    <w:rsid w:val="00EC0FF5"/>
    <w:rsid w:val="00EC1144"/>
    <w:rsid w:val="00EC120B"/>
    <w:rsid w:val="00EC133C"/>
    <w:rsid w:val="00EC13A1"/>
    <w:rsid w:val="00EC1434"/>
    <w:rsid w:val="00EC1797"/>
    <w:rsid w:val="00EC1D10"/>
    <w:rsid w:val="00EC1DD3"/>
    <w:rsid w:val="00EC1E08"/>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19E"/>
    <w:rsid w:val="00EC41D7"/>
    <w:rsid w:val="00EC42BE"/>
    <w:rsid w:val="00EC456C"/>
    <w:rsid w:val="00EC4601"/>
    <w:rsid w:val="00EC4656"/>
    <w:rsid w:val="00EC4759"/>
    <w:rsid w:val="00EC4A88"/>
    <w:rsid w:val="00EC4CF7"/>
    <w:rsid w:val="00EC4D5F"/>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DD3"/>
    <w:rsid w:val="00ED2DE8"/>
    <w:rsid w:val="00ED33FA"/>
    <w:rsid w:val="00ED3565"/>
    <w:rsid w:val="00ED35E4"/>
    <w:rsid w:val="00ED3820"/>
    <w:rsid w:val="00ED3977"/>
    <w:rsid w:val="00ED3A3C"/>
    <w:rsid w:val="00ED40F7"/>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46B"/>
    <w:rsid w:val="00EE5673"/>
    <w:rsid w:val="00EE56EC"/>
    <w:rsid w:val="00EE5A97"/>
    <w:rsid w:val="00EE5B4E"/>
    <w:rsid w:val="00EE5BA2"/>
    <w:rsid w:val="00EE5D8D"/>
    <w:rsid w:val="00EE5FA9"/>
    <w:rsid w:val="00EE6510"/>
    <w:rsid w:val="00EE66BE"/>
    <w:rsid w:val="00EE6924"/>
    <w:rsid w:val="00EE6A35"/>
    <w:rsid w:val="00EE6C4D"/>
    <w:rsid w:val="00EE6FE4"/>
    <w:rsid w:val="00EE7388"/>
    <w:rsid w:val="00EE74A9"/>
    <w:rsid w:val="00EE752C"/>
    <w:rsid w:val="00EE75D0"/>
    <w:rsid w:val="00EE79C6"/>
    <w:rsid w:val="00EE7AF4"/>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34"/>
    <w:rsid w:val="00EF5E4E"/>
    <w:rsid w:val="00EF602A"/>
    <w:rsid w:val="00EF60D4"/>
    <w:rsid w:val="00EF6255"/>
    <w:rsid w:val="00EF6319"/>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571"/>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5A3"/>
    <w:rsid w:val="00F02910"/>
    <w:rsid w:val="00F02A8E"/>
    <w:rsid w:val="00F0309A"/>
    <w:rsid w:val="00F030F0"/>
    <w:rsid w:val="00F03131"/>
    <w:rsid w:val="00F03501"/>
    <w:rsid w:val="00F0355D"/>
    <w:rsid w:val="00F03739"/>
    <w:rsid w:val="00F03983"/>
    <w:rsid w:val="00F0398B"/>
    <w:rsid w:val="00F039F7"/>
    <w:rsid w:val="00F03E10"/>
    <w:rsid w:val="00F04049"/>
    <w:rsid w:val="00F0404A"/>
    <w:rsid w:val="00F04568"/>
    <w:rsid w:val="00F0493D"/>
    <w:rsid w:val="00F049D0"/>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0A"/>
    <w:rsid w:val="00F06F18"/>
    <w:rsid w:val="00F070C6"/>
    <w:rsid w:val="00F071C4"/>
    <w:rsid w:val="00F0729F"/>
    <w:rsid w:val="00F074E1"/>
    <w:rsid w:val="00F0753D"/>
    <w:rsid w:val="00F0764E"/>
    <w:rsid w:val="00F0769D"/>
    <w:rsid w:val="00F077AD"/>
    <w:rsid w:val="00F078DB"/>
    <w:rsid w:val="00F07935"/>
    <w:rsid w:val="00F07946"/>
    <w:rsid w:val="00F07A7D"/>
    <w:rsid w:val="00F07BC5"/>
    <w:rsid w:val="00F07C52"/>
    <w:rsid w:val="00F07ED9"/>
    <w:rsid w:val="00F07F51"/>
    <w:rsid w:val="00F07FB7"/>
    <w:rsid w:val="00F10504"/>
    <w:rsid w:val="00F105AD"/>
    <w:rsid w:val="00F1071A"/>
    <w:rsid w:val="00F1093E"/>
    <w:rsid w:val="00F109DF"/>
    <w:rsid w:val="00F10B1F"/>
    <w:rsid w:val="00F10C15"/>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6DEC"/>
    <w:rsid w:val="00F170DF"/>
    <w:rsid w:val="00F17211"/>
    <w:rsid w:val="00F17295"/>
    <w:rsid w:val="00F173AD"/>
    <w:rsid w:val="00F1743C"/>
    <w:rsid w:val="00F178DC"/>
    <w:rsid w:val="00F1790E"/>
    <w:rsid w:val="00F17ADC"/>
    <w:rsid w:val="00F17B6A"/>
    <w:rsid w:val="00F17F14"/>
    <w:rsid w:val="00F2002C"/>
    <w:rsid w:val="00F20267"/>
    <w:rsid w:val="00F20280"/>
    <w:rsid w:val="00F20364"/>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42"/>
    <w:rsid w:val="00F22E8F"/>
    <w:rsid w:val="00F2329E"/>
    <w:rsid w:val="00F232EA"/>
    <w:rsid w:val="00F236E3"/>
    <w:rsid w:val="00F23937"/>
    <w:rsid w:val="00F23E2F"/>
    <w:rsid w:val="00F23E31"/>
    <w:rsid w:val="00F23EE8"/>
    <w:rsid w:val="00F23FD7"/>
    <w:rsid w:val="00F23FF3"/>
    <w:rsid w:val="00F24066"/>
    <w:rsid w:val="00F244F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786"/>
    <w:rsid w:val="00F279A7"/>
    <w:rsid w:val="00F27AD2"/>
    <w:rsid w:val="00F27B1D"/>
    <w:rsid w:val="00F27CE5"/>
    <w:rsid w:val="00F27E7F"/>
    <w:rsid w:val="00F300EC"/>
    <w:rsid w:val="00F300FB"/>
    <w:rsid w:val="00F3070B"/>
    <w:rsid w:val="00F30810"/>
    <w:rsid w:val="00F30873"/>
    <w:rsid w:val="00F3090F"/>
    <w:rsid w:val="00F30C79"/>
    <w:rsid w:val="00F30DA2"/>
    <w:rsid w:val="00F31302"/>
    <w:rsid w:val="00F3150A"/>
    <w:rsid w:val="00F315D8"/>
    <w:rsid w:val="00F31A14"/>
    <w:rsid w:val="00F31D71"/>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BE6"/>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A2E"/>
    <w:rsid w:val="00F36C05"/>
    <w:rsid w:val="00F36C5D"/>
    <w:rsid w:val="00F36DD9"/>
    <w:rsid w:val="00F36F39"/>
    <w:rsid w:val="00F37677"/>
    <w:rsid w:val="00F3783C"/>
    <w:rsid w:val="00F37A36"/>
    <w:rsid w:val="00F37A5A"/>
    <w:rsid w:val="00F37AEF"/>
    <w:rsid w:val="00F37ED4"/>
    <w:rsid w:val="00F37FAD"/>
    <w:rsid w:val="00F401D4"/>
    <w:rsid w:val="00F40790"/>
    <w:rsid w:val="00F40BBE"/>
    <w:rsid w:val="00F40E33"/>
    <w:rsid w:val="00F40ECA"/>
    <w:rsid w:val="00F41239"/>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2E22"/>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784"/>
    <w:rsid w:val="00F4578B"/>
    <w:rsid w:val="00F45882"/>
    <w:rsid w:val="00F45898"/>
    <w:rsid w:val="00F45CF0"/>
    <w:rsid w:val="00F45D85"/>
    <w:rsid w:val="00F45EED"/>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D1A"/>
    <w:rsid w:val="00F50F02"/>
    <w:rsid w:val="00F50FF6"/>
    <w:rsid w:val="00F511CC"/>
    <w:rsid w:val="00F512B4"/>
    <w:rsid w:val="00F514CE"/>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4FD0"/>
    <w:rsid w:val="00F550DB"/>
    <w:rsid w:val="00F551E8"/>
    <w:rsid w:val="00F55315"/>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4"/>
    <w:rsid w:val="00F600F5"/>
    <w:rsid w:val="00F60130"/>
    <w:rsid w:val="00F6021A"/>
    <w:rsid w:val="00F6038C"/>
    <w:rsid w:val="00F60573"/>
    <w:rsid w:val="00F6064E"/>
    <w:rsid w:val="00F608C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4E8"/>
    <w:rsid w:val="00F62557"/>
    <w:rsid w:val="00F62637"/>
    <w:rsid w:val="00F62651"/>
    <w:rsid w:val="00F626C9"/>
    <w:rsid w:val="00F626E9"/>
    <w:rsid w:val="00F6271B"/>
    <w:rsid w:val="00F627BC"/>
    <w:rsid w:val="00F628C9"/>
    <w:rsid w:val="00F62D10"/>
    <w:rsid w:val="00F6323A"/>
    <w:rsid w:val="00F6363A"/>
    <w:rsid w:val="00F63702"/>
    <w:rsid w:val="00F63962"/>
    <w:rsid w:val="00F63C74"/>
    <w:rsid w:val="00F63D05"/>
    <w:rsid w:val="00F642A6"/>
    <w:rsid w:val="00F644B1"/>
    <w:rsid w:val="00F645AA"/>
    <w:rsid w:val="00F648EC"/>
    <w:rsid w:val="00F64ADA"/>
    <w:rsid w:val="00F64CD2"/>
    <w:rsid w:val="00F64D7A"/>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7B1"/>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9A5"/>
    <w:rsid w:val="00F70D58"/>
    <w:rsid w:val="00F70DC0"/>
    <w:rsid w:val="00F70EDA"/>
    <w:rsid w:val="00F710C2"/>
    <w:rsid w:val="00F71361"/>
    <w:rsid w:val="00F715F3"/>
    <w:rsid w:val="00F7161F"/>
    <w:rsid w:val="00F717D6"/>
    <w:rsid w:val="00F71900"/>
    <w:rsid w:val="00F71E07"/>
    <w:rsid w:val="00F71F95"/>
    <w:rsid w:val="00F71FAC"/>
    <w:rsid w:val="00F72131"/>
    <w:rsid w:val="00F72368"/>
    <w:rsid w:val="00F723BD"/>
    <w:rsid w:val="00F7257C"/>
    <w:rsid w:val="00F7264B"/>
    <w:rsid w:val="00F728E4"/>
    <w:rsid w:val="00F72C44"/>
    <w:rsid w:val="00F72F27"/>
    <w:rsid w:val="00F72F54"/>
    <w:rsid w:val="00F72FBC"/>
    <w:rsid w:val="00F72FFA"/>
    <w:rsid w:val="00F733C7"/>
    <w:rsid w:val="00F73854"/>
    <w:rsid w:val="00F738AE"/>
    <w:rsid w:val="00F739F2"/>
    <w:rsid w:val="00F73DDD"/>
    <w:rsid w:val="00F73E13"/>
    <w:rsid w:val="00F73E3E"/>
    <w:rsid w:val="00F73EFB"/>
    <w:rsid w:val="00F7419C"/>
    <w:rsid w:val="00F741C1"/>
    <w:rsid w:val="00F74208"/>
    <w:rsid w:val="00F74AEE"/>
    <w:rsid w:val="00F74BA8"/>
    <w:rsid w:val="00F74C84"/>
    <w:rsid w:val="00F74DD9"/>
    <w:rsid w:val="00F74E75"/>
    <w:rsid w:val="00F7500C"/>
    <w:rsid w:val="00F7502F"/>
    <w:rsid w:val="00F75248"/>
    <w:rsid w:val="00F75758"/>
    <w:rsid w:val="00F75867"/>
    <w:rsid w:val="00F75971"/>
    <w:rsid w:val="00F75FB4"/>
    <w:rsid w:val="00F762F1"/>
    <w:rsid w:val="00F76706"/>
    <w:rsid w:val="00F767BE"/>
    <w:rsid w:val="00F769BD"/>
    <w:rsid w:val="00F76C8C"/>
    <w:rsid w:val="00F76DCB"/>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714"/>
    <w:rsid w:val="00F81804"/>
    <w:rsid w:val="00F81923"/>
    <w:rsid w:val="00F819CD"/>
    <w:rsid w:val="00F81C87"/>
    <w:rsid w:val="00F82002"/>
    <w:rsid w:val="00F8202F"/>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DC"/>
    <w:rsid w:val="00F873E5"/>
    <w:rsid w:val="00F8750C"/>
    <w:rsid w:val="00F8759C"/>
    <w:rsid w:val="00F876F6"/>
    <w:rsid w:val="00F8777B"/>
    <w:rsid w:val="00F877D3"/>
    <w:rsid w:val="00F878B5"/>
    <w:rsid w:val="00F87939"/>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0C"/>
    <w:rsid w:val="00F91BFB"/>
    <w:rsid w:val="00F91CFF"/>
    <w:rsid w:val="00F9209B"/>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5DB"/>
    <w:rsid w:val="00F939BE"/>
    <w:rsid w:val="00F93AB3"/>
    <w:rsid w:val="00F93B24"/>
    <w:rsid w:val="00F93B3A"/>
    <w:rsid w:val="00F93D77"/>
    <w:rsid w:val="00F93E98"/>
    <w:rsid w:val="00F93F61"/>
    <w:rsid w:val="00F942D7"/>
    <w:rsid w:val="00F943CD"/>
    <w:rsid w:val="00F94632"/>
    <w:rsid w:val="00F94ACF"/>
    <w:rsid w:val="00F950E6"/>
    <w:rsid w:val="00F952B5"/>
    <w:rsid w:val="00F95406"/>
    <w:rsid w:val="00F95436"/>
    <w:rsid w:val="00F9568C"/>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1EFF"/>
    <w:rsid w:val="00FA21B5"/>
    <w:rsid w:val="00FA241D"/>
    <w:rsid w:val="00FA2533"/>
    <w:rsid w:val="00FA2727"/>
    <w:rsid w:val="00FA2A2B"/>
    <w:rsid w:val="00FA2CF7"/>
    <w:rsid w:val="00FA2E5D"/>
    <w:rsid w:val="00FA2F63"/>
    <w:rsid w:val="00FA3212"/>
    <w:rsid w:val="00FA3312"/>
    <w:rsid w:val="00FA33B1"/>
    <w:rsid w:val="00FA3648"/>
    <w:rsid w:val="00FA3976"/>
    <w:rsid w:val="00FA3CDE"/>
    <w:rsid w:val="00FA3CEB"/>
    <w:rsid w:val="00FA3CF6"/>
    <w:rsid w:val="00FA3D5D"/>
    <w:rsid w:val="00FA40B3"/>
    <w:rsid w:val="00FA43CE"/>
    <w:rsid w:val="00FA4493"/>
    <w:rsid w:val="00FA44FA"/>
    <w:rsid w:val="00FA4523"/>
    <w:rsid w:val="00FA4561"/>
    <w:rsid w:val="00FA458E"/>
    <w:rsid w:val="00FA45EA"/>
    <w:rsid w:val="00FA4698"/>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2AB"/>
    <w:rsid w:val="00FB0484"/>
    <w:rsid w:val="00FB0489"/>
    <w:rsid w:val="00FB0861"/>
    <w:rsid w:val="00FB0A1F"/>
    <w:rsid w:val="00FB0A3D"/>
    <w:rsid w:val="00FB0A58"/>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68E"/>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7E8"/>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1FB"/>
    <w:rsid w:val="00FC55A9"/>
    <w:rsid w:val="00FC55BA"/>
    <w:rsid w:val="00FC5775"/>
    <w:rsid w:val="00FC5948"/>
    <w:rsid w:val="00FC5BEC"/>
    <w:rsid w:val="00FC5D65"/>
    <w:rsid w:val="00FC5EAC"/>
    <w:rsid w:val="00FC5F19"/>
    <w:rsid w:val="00FC5F6A"/>
    <w:rsid w:val="00FC6044"/>
    <w:rsid w:val="00FC62D2"/>
    <w:rsid w:val="00FC6466"/>
    <w:rsid w:val="00FC648B"/>
    <w:rsid w:val="00FC682F"/>
    <w:rsid w:val="00FC6878"/>
    <w:rsid w:val="00FC7185"/>
    <w:rsid w:val="00FC7305"/>
    <w:rsid w:val="00FC73FF"/>
    <w:rsid w:val="00FC74B9"/>
    <w:rsid w:val="00FC756E"/>
    <w:rsid w:val="00FC76A2"/>
    <w:rsid w:val="00FC76C9"/>
    <w:rsid w:val="00FC77A9"/>
    <w:rsid w:val="00FC77E5"/>
    <w:rsid w:val="00FC790C"/>
    <w:rsid w:val="00FC7A7E"/>
    <w:rsid w:val="00FC7A8C"/>
    <w:rsid w:val="00FC7AAA"/>
    <w:rsid w:val="00FC7D68"/>
    <w:rsid w:val="00FC7E92"/>
    <w:rsid w:val="00FC7EA5"/>
    <w:rsid w:val="00FC7FBB"/>
    <w:rsid w:val="00FC7FD2"/>
    <w:rsid w:val="00FD01CE"/>
    <w:rsid w:val="00FD0489"/>
    <w:rsid w:val="00FD06E8"/>
    <w:rsid w:val="00FD092D"/>
    <w:rsid w:val="00FD09E5"/>
    <w:rsid w:val="00FD0B32"/>
    <w:rsid w:val="00FD0BE3"/>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794"/>
    <w:rsid w:val="00FD3C1F"/>
    <w:rsid w:val="00FD3DCB"/>
    <w:rsid w:val="00FD3E0A"/>
    <w:rsid w:val="00FD3E37"/>
    <w:rsid w:val="00FD3F5D"/>
    <w:rsid w:val="00FD3F6D"/>
    <w:rsid w:val="00FD4032"/>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47"/>
    <w:rsid w:val="00FD684D"/>
    <w:rsid w:val="00FD6A36"/>
    <w:rsid w:val="00FD6CEA"/>
    <w:rsid w:val="00FD6EEC"/>
    <w:rsid w:val="00FD740B"/>
    <w:rsid w:val="00FD745B"/>
    <w:rsid w:val="00FD750C"/>
    <w:rsid w:val="00FD75AF"/>
    <w:rsid w:val="00FD76EA"/>
    <w:rsid w:val="00FD793A"/>
    <w:rsid w:val="00FD7A64"/>
    <w:rsid w:val="00FD7B86"/>
    <w:rsid w:val="00FD7C94"/>
    <w:rsid w:val="00FE00FB"/>
    <w:rsid w:val="00FE030D"/>
    <w:rsid w:val="00FE0562"/>
    <w:rsid w:val="00FE06A8"/>
    <w:rsid w:val="00FE08CA"/>
    <w:rsid w:val="00FE0ADC"/>
    <w:rsid w:val="00FE0DC1"/>
    <w:rsid w:val="00FE0E8A"/>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D83"/>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2F"/>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1EF9"/>
    <w:rsid w:val="00FF2117"/>
    <w:rsid w:val="00FF2846"/>
    <w:rsid w:val="00FF28B3"/>
    <w:rsid w:val="00FF29C6"/>
    <w:rsid w:val="00FF29E7"/>
    <w:rsid w:val="00FF2CB3"/>
    <w:rsid w:val="00FF2DEB"/>
    <w:rsid w:val="00FF32FC"/>
    <w:rsid w:val="00FF361D"/>
    <w:rsid w:val="00FF39F7"/>
    <w:rsid w:val="00FF3B4D"/>
    <w:rsid w:val="00FF3C82"/>
    <w:rsid w:val="00FF3C94"/>
    <w:rsid w:val="00FF3EC6"/>
    <w:rsid w:val="00FF3EF3"/>
    <w:rsid w:val="00FF40A3"/>
    <w:rsid w:val="00FF419E"/>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563"/>
    <w:rsid w:val="00FF6655"/>
    <w:rsid w:val="00FF66D5"/>
    <w:rsid w:val="00FF678F"/>
    <w:rsid w:val="00FF68CF"/>
    <w:rsid w:val="00FF697B"/>
    <w:rsid w:val="00FF6A0A"/>
    <w:rsid w:val="00FF6AE9"/>
    <w:rsid w:val="00FF6B1A"/>
    <w:rsid w:val="00FF6BE8"/>
    <w:rsid w:val="00FF728C"/>
    <w:rsid w:val="00FF7A15"/>
    <w:rsid w:val="00FF7B89"/>
    <w:rsid w:val="00FF7C5D"/>
    <w:rsid w:val="00FF7E20"/>
    <w:rsid w:val="00FF7EAE"/>
    <w:rsid w:val="01438E58"/>
    <w:rsid w:val="015FD4B6"/>
    <w:rsid w:val="01D80D1A"/>
    <w:rsid w:val="02335549"/>
    <w:rsid w:val="025413C0"/>
    <w:rsid w:val="033F76B2"/>
    <w:rsid w:val="0564BA61"/>
    <w:rsid w:val="05F12FE7"/>
    <w:rsid w:val="05FF23E5"/>
    <w:rsid w:val="075A1E60"/>
    <w:rsid w:val="076F29AF"/>
    <w:rsid w:val="07A21E28"/>
    <w:rsid w:val="07A755FA"/>
    <w:rsid w:val="07F99636"/>
    <w:rsid w:val="0981B585"/>
    <w:rsid w:val="098E4A73"/>
    <w:rsid w:val="0A4E5ACB"/>
    <w:rsid w:val="0A699DEA"/>
    <w:rsid w:val="0B1D1059"/>
    <w:rsid w:val="0B618834"/>
    <w:rsid w:val="0B91782D"/>
    <w:rsid w:val="0C038EC4"/>
    <w:rsid w:val="0C12B34D"/>
    <w:rsid w:val="0C246A0B"/>
    <w:rsid w:val="0D45FA34"/>
    <w:rsid w:val="0D7E756C"/>
    <w:rsid w:val="0DD7419C"/>
    <w:rsid w:val="0EA628B0"/>
    <w:rsid w:val="10236900"/>
    <w:rsid w:val="10266520"/>
    <w:rsid w:val="107714A7"/>
    <w:rsid w:val="10F3DA1D"/>
    <w:rsid w:val="121563ED"/>
    <w:rsid w:val="1228FFC9"/>
    <w:rsid w:val="12B77988"/>
    <w:rsid w:val="134FC2C9"/>
    <w:rsid w:val="13970772"/>
    <w:rsid w:val="14AEB603"/>
    <w:rsid w:val="14B1EF35"/>
    <w:rsid w:val="1608C962"/>
    <w:rsid w:val="167DF7BC"/>
    <w:rsid w:val="16AE2F8B"/>
    <w:rsid w:val="16C16935"/>
    <w:rsid w:val="16F255F2"/>
    <w:rsid w:val="17C93BFD"/>
    <w:rsid w:val="17F23845"/>
    <w:rsid w:val="18E2515A"/>
    <w:rsid w:val="1910EEC5"/>
    <w:rsid w:val="1A150325"/>
    <w:rsid w:val="1A31EE39"/>
    <w:rsid w:val="1B0C3FB4"/>
    <w:rsid w:val="1B565BC7"/>
    <w:rsid w:val="1C194955"/>
    <w:rsid w:val="1C3D7637"/>
    <w:rsid w:val="1CD2E36B"/>
    <w:rsid w:val="1CD391FB"/>
    <w:rsid w:val="1D37BEDC"/>
    <w:rsid w:val="1E5D9814"/>
    <w:rsid w:val="1E60A4BE"/>
    <w:rsid w:val="1ED6B177"/>
    <w:rsid w:val="1F4E0B85"/>
    <w:rsid w:val="207B94B0"/>
    <w:rsid w:val="22477FB7"/>
    <w:rsid w:val="239A4698"/>
    <w:rsid w:val="23D5EDA2"/>
    <w:rsid w:val="24EEF259"/>
    <w:rsid w:val="2682DB24"/>
    <w:rsid w:val="271AA24B"/>
    <w:rsid w:val="2742C705"/>
    <w:rsid w:val="27A7E1D7"/>
    <w:rsid w:val="288A4B94"/>
    <w:rsid w:val="2A2D792D"/>
    <w:rsid w:val="2B0F6DB2"/>
    <w:rsid w:val="2BF1ABC8"/>
    <w:rsid w:val="2BFEA0CE"/>
    <w:rsid w:val="2C4C44F8"/>
    <w:rsid w:val="2CB9CAE5"/>
    <w:rsid w:val="2D23839C"/>
    <w:rsid w:val="2D771697"/>
    <w:rsid w:val="2D83C13E"/>
    <w:rsid w:val="2E7DCEC1"/>
    <w:rsid w:val="2EDC8919"/>
    <w:rsid w:val="2FA1FA39"/>
    <w:rsid w:val="2FAF57AC"/>
    <w:rsid w:val="2FC08370"/>
    <w:rsid w:val="2FFE9FAB"/>
    <w:rsid w:val="303637E8"/>
    <w:rsid w:val="304839F0"/>
    <w:rsid w:val="31AFED3F"/>
    <w:rsid w:val="32046C05"/>
    <w:rsid w:val="32235BFF"/>
    <w:rsid w:val="325574C1"/>
    <w:rsid w:val="3297D936"/>
    <w:rsid w:val="333C517E"/>
    <w:rsid w:val="33A1B408"/>
    <w:rsid w:val="33BFCA4A"/>
    <w:rsid w:val="3415F04C"/>
    <w:rsid w:val="346E75E6"/>
    <w:rsid w:val="34D5C24A"/>
    <w:rsid w:val="34E27767"/>
    <w:rsid w:val="34E4ABFE"/>
    <w:rsid w:val="353139CD"/>
    <w:rsid w:val="363C8AFA"/>
    <w:rsid w:val="36BD7B3A"/>
    <w:rsid w:val="36DBD7A2"/>
    <w:rsid w:val="36F58294"/>
    <w:rsid w:val="3700A1E2"/>
    <w:rsid w:val="37397D85"/>
    <w:rsid w:val="3773D050"/>
    <w:rsid w:val="37783C6F"/>
    <w:rsid w:val="37E8B4C1"/>
    <w:rsid w:val="38437EC2"/>
    <w:rsid w:val="394E2F39"/>
    <w:rsid w:val="3A0E92EA"/>
    <w:rsid w:val="3A4CD231"/>
    <w:rsid w:val="3AC1976A"/>
    <w:rsid w:val="3B44763B"/>
    <w:rsid w:val="3BD1BD16"/>
    <w:rsid w:val="3BEEA45F"/>
    <w:rsid w:val="3C22DA1C"/>
    <w:rsid w:val="3D17B44E"/>
    <w:rsid w:val="3E5D8F61"/>
    <w:rsid w:val="3ECDA3F3"/>
    <w:rsid w:val="3FA97FE1"/>
    <w:rsid w:val="40969B07"/>
    <w:rsid w:val="41465F60"/>
    <w:rsid w:val="41AA11A0"/>
    <w:rsid w:val="41DFDFEA"/>
    <w:rsid w:val="429E9CAF"/>
    <w:rsid w:val="43D8F617"/>
    <w:rsid w:val="44101095"/>
    <w:rsid w:val="44475AEB"/>
    <w:rsid w:val="451E4E86"/>
    <w:rsid w:val="4540C128"/>
    <w:rsid w:val="455246EE"/>
    <w:rsid w:val="4599AB95"/>
    <w:rsid w:val="46A0897B"/>
    <w:rsid w:val="471D348C"/>
    <w:rsid w:val="4767CCFA"/>
    <w:rsid w:val="48D65033"/>
    <w:rsid w:val="49084262"/>
    <w:rsid w:val="4908780A"/>
    <w:rsid w:val="497B6BC5"/>
    <w:rsid w:val="4AB5EB3F"/>
    <w:rsid w:val="4AC586EA"/>
    <w:rsid w:val="4B45513A"/>
    <w:rsid w:val="4BBC7618"/>
    <w:rsid w:val="4C4B7CBF"/>
    <w:rsid w:val="4CA982D6"/>
    <w:rsid w:val="4D1E2526"/>
    <w:rsid w:val="4D94D2EB"/>
    <w:rsid w:val="4DFB2F6E"/>
    <w:rsid w:val="4E0AFF21"/>
    <w:rsid w:val="4E667C35"/>
    <w:rsid w:val="4FDD4CC4"/>
    <w:rsid w:val="4FED0CFC"/>
    <w:rsid w:val="5113FEDA"/>
    <w:rsid w:val="51613A62"/>
    <w:rsid w:val="51B9352F"/>
    <w:rsid w:val="52A8AE46"/>
    <w:rsid w:val="52C9F374"/>
    <w:rsid w:val="52ECB26E"/>
    <w:rsid w:val="53A87896"/>
    <w:rsid w:val="540F0F1C"/>
    <w:rsid w:val="5602F301"/>
    <w:rsid w:val="5638D24D"/>
    <w:rsid w:val="564DCEE7"/>
    <w:rsid w:val="5688AA8D"/>
    <w:rsid w:val="568B6460"/>
    <w:rsid w:val="5785AD39"/>
    <w:rsid w:val="57F0331D"/>
    <w:rsid w:val="58029289"/>
    <w:rsid w:val="589A0ED8"/>
    <w:rsid w:val="591D2ECF"/>
    <w:rsid w:val="5AD41DE7"/>
    <w:rsid w:val="5AF6E1D7"/>
    <w:rsid w:val="5B3CC9CE"/>
    <w:rsid w:val="5D6B0595"/>
    <w:rsid w:val="5DC66EAB"/>
    <w:rsid w:val="5EFB5EBB"/>
    <w:rsid w:val="5EFD12EC"/>
    <w:rsid w:val="5F0C1FD6"/>
    <w:rsid w:val="60F4ACC3"/>
    <w:rsid w:val="61AD184D"/>
    <w:rsid w:val="63EB16DE"/>
    <w:rsid w:val="646BBC99"/>
    <w:rsid w:val="64997697"/>
    <w:rsid w:val="64F1E8F6"/>
    <w:rsid w:val="65D166BC"/>
    <w:rsid w:val="65FBE15D"/>
    <w:rsid w:val="66A9E25D"/>
    <w:rsid w:val="671BAB08"/>
    <w:rsid w:val="671D0DBB"/>
    <w:rsid w:val="682DC202"/>
    <w:rsid w:val="68956666"/>
    <w:rsid w:val="68BCE976"/>
    <w:rsid w:val="68CBBA36"/>
    <w:rsid w:val="69344CC9"/>
    <w:rsid w:val="69A780ED"/>
    <w:rsid w:val="6A0482CA"/>
    <w:rsid w:val="6A35334F"/>
    <w:rsid w:val="6A59C64C"/>
    <w:rsid w:val="6B2C10C3"/>
    <w:rsid w:val="6B753224"/>
    <w:rsid w:val="6B8A8678"/>
    <w:rsid w:val="6D35C788"/>
    <w:rsid w:val="6D9C03DF"/>
    <w:rsid w:val="6DDFFFDD"/>
    <w:rsid w:val="6EE15AF8"/>
    <w:rsid w:val="6F09ACF5"/>
    <w:rsid w:val="6F13DB32"/>
    <w:rsid w:val="6F1CEE4F"/>
    <w:rsid w:val="6F336768"/>
    <w:rsid w:val="6F3A6435"/>
    <w:rsid w:val="6FDF81C9"/>
    <w:rsid w:val="6FEDD40C"/>
    <w:rsid w:val="7000ECAC"/>
    <w:rsid w:val="7059ED6A"/>
    <w:rsid w:val="70788ECA"/>
    <w:rsid w:val="70DA6199"/>
    <w:rsid w:val="712CDADC"/>
    <w:rsid w:val="713E2FBE"/>
    <w:rsid w:val="71C7D9D2"/>
    <w:rsid w:val="72B1F8B4"/>
    <w:rsid w:val="7327F020"/>
    <w:rsid w:val="73BF0CD3"/>
    <w:rsid w:val="73DC3280"/>
    <w:rsid w:val="73EE0B1D"/>
    <w:rsid w:val="74E02960"/>
    <w:rsid w:val="756D248E"/>
    <w:rsid w:val="76560058"/>
    <w:rsid w:val="768DD556"/>
    <w:rsid w:val="76F89AE5"/>
    <w:rsid w:val="7762F465"/>
    <w:rsid w:val="778234A2"/>
    <w:rsid w:val="7895EA85"/>
    <w:rsid w:val="793DE8D8"/>
    <w:rsid w:val="79A50250"/>
    <w:rsid w:val="79BC3878"/>
    <w:rsid w:val="7B4C7709"/>
    <w:rsid w:val="7C06FA5B"/>
    <w:rsid w:val="7DADC7C5"/>
    <w:rsid w:val="7E0D582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styleId="HTMLPreformatted">
    <w:name w:val="HTML Preformatted"/>
    <w:basedOn w:val="Normal"/>
    <w:link w:val="HTMLPreformattedChar"/>
    <w:uiPriority w:val="99"/>
    <w:semiHidden/>
    <w:unhideWhenUsed/>
    <w:locked/>
    <w:rsid w:val="006A743D"/>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6A743D"/>
    <w:rPr>
      <w:rFonts w:ascii="Consolas" w:hAnsi="Consolas" w:cs="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2291065">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33892663">
      <w:bodyDiv w:val="1"/>
      <w:marLeft w:val="0"/>
      <w:marRight w:val="0"/>
      <w:marTop w:val="0"/>
      <w:marBottom w:val="0"/>
      <w:divBdr>
        <w:top w:val="none" w:sz="0" w:space="0" w:color="auto"/>
        <w:left w:val="none" w:sz="0" w:space="0" w:color="auto"/>
        <w:bottom w:val="none" w:sz="0" w:space="0" w:color="auto"/>
        <w:right w:val="none" w:sz="0" w:space="0" w:color="auto"/>
      </w:divBdr>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53229687">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4968149">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0436941">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8277835">
      <w:bodyDiv w:val="1"/>
      <w:marLeft w:val="0"/>
      <w:marRight w:val="0"/>
      <w:marTop w:val="0"/>
      <w:marBottom w:val="0"/>
      <w:divBdr>
        <w:top w:val="none" w:sz="0" w:space="0" w:color="auto"/>
        <w:left w:val="none" w:sz="0" w:space="0" w:color="auto"/>
        <w:bottom w:val="none" w:sz="0" w:space="0" w:color="auto"/>
        <w:right w:val="none" w:sz="0" w:space="0" w:color="auto"/>
      </w:divBdr>
    </w:div>
    <w:div w:id="539588702">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66216781">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6549766">
      <w:bodyDiv w:val="1"/>
      <w:marLeft w:val="0"/>
      <w:marRight w:val="0"/>
      <w:marTop w:val="0"/>
      <w:marBottom w:val="0"/>
      <w:divBdr>
        <w:top w:val="none" w:sz="0" w:space="0" w:color="auto"/>
        <w:left w:val="none" w:sz="0" w:space="0" w:color="auto"/>
        <w:bottom w:val="none" w:sz="0" w:space="0" w:color="auto"/>
        <w:right w:val="none" w:sz="0" w:space="0" w:color="auto"/>
      </w:divBdr>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7667982">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3743941">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7998894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9461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2512</Words>
  <Characters>13694</Characters>
  <Application>Microsoft Office Word</Application>
  <DocSecurity>0</DocSecurity>
  <Lines>114</Lines>
  <Paragraphs>32</Paragraphs>
  <ScaleCrop>false</ScaleCrop>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2010-10-06T02:58:00Z</cp:lastPrinted>
  <dcterms:created xsi:type="dcterms:W3CDTF">2021-06-19T05:27:00Z</dcterms:created>
  <dcterms:modified xsi:type="dcterms:W3CDTF">2025-02-07T13:59:00Z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