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3B6E2391"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w:t>
      </w:r>
      <w:r w:rsidR="0033338C">
        <w:rPr>
          <w:b/>
          <w:noProof/>
          <w:sz w:val="24"/>
        </w:rPr>
        <w:t>1</w:t>
      </w:r>
      <w:r w:rsidR="00132A38">
        <w:rPr>
          <w:b/>
          <w:noProof/>
          <w:sz w:val="24"/>
        </w:rPr>
        <w:t>14</w:t>
      </w:r>
      <w:r w:rsidR="00B66DD7">
        <w:rPr>
          <w:b/>
          <w:i/>
          <w:noProof/>
          <w:sz w:val="28"/>
        </w:rPr>
        <w:tab/>
      </w:r>
      <w:r w:rsidR="003F58E6" w:rsidRPr="003F58E6">
        <w:rPr>
          <w:b/>
          <w:i/>
          <w:noProof/>
          <w:sz w:val="28"/>
        </w:rPr>
        <w:t>R4-2501614</w:t>
      </w:r>
    </w:p>
    <w:p w14:paraId="3E512B0B" w14:textId="0AE98025" w:rsidR="00D12A57" w:rsidRPr="006C1584" w:rsidRDefault="00103A7F" w:rsidP="0044364B">
      <w:pPr>
        <w:rPr>
          <w:rFonts w:ascii="Arial" w:hAnsi="Arial" w:cs="Arial"/>
          <w:b/>
          <w:bCs/>
          <w:noProof/>
          <w:sz w:val="24"/>
          <w:szCs w:val="24"/>
          <w:lang w:val="en-US"/>
        </w:rPr>
      </w:pPr>
      <w:r>
        <w:rPr>
          <w:rFonts w:ascii="Arial" w:hAnsi="Arial" w:cs="Arial"/>
          <w:b/>
          <w:sz w:val="24"/>
          <w:szCs w:val="24"/>
        </w:rPr>
        <w:t>Athens, Greece</w:t>
      </w:r>
      <w:r w:rsidR="00D544DE" w:rsidRPr="00D544DE">
        <w:rPr>
          <w:rFonts w:ascii="Arial" w:hAnsi="Arial" w:cs="Arial"/>
          <w:b/>
          <w:sz w:val="24"/>
          <w:szCs w:val="24"/>
        </w:rPr>
        <w:t xml:space="preserve">, </w:t>
      </w:r>
      <w:r w:rsidR="00132A38">
        <w:rPr>
          <w:rFonts w:ascii="Arial" w:hAnsi="Arial" w:cs="Arial"/>
          <w:b/>
          <w:sz w:val="24"/>
          <w:szCs w:val="24"/>
        </w:rPr>
        <w:t>17-21</w:t>
      </w:r>
      <w:r w:rsidR="00FB7427">
        <w:rPr>
          <w:rFonts w:ascii="Arial" w:hAnsi="Arial" w:cs="Arial"/>
          <w:b/>
          <w:sz w:val="24"/>
          <w:szCs w:val="24"/>
        </w:rPr>
        <w:t xml:space="preserve"> </w:t>
      </w:r>
      <w:r w:rsidR="00411B5B">
        <w:rPr>
          <w:rFonts w:ascii="Arial" w:hAnsi="Arial" w:cs="Arial"/>
          <w:b/>
          <w:sz w:val="24"/>
          <w:szCs w:val="24"/>
        </w:rPr>
        <w:t>February</w:t>
      </w:r>
      <w:r w:rsidR="00780EC9">
        <w:rPr>
          <w:rFonts w:ascii="Arial" w:hAnsi="Arial" w:cs="Arial"/>
          <w:b/>
          <w:sz w:val="24"/>
          <w:szCs w:val="24"/>
        </w:rPr>
        <w:t>,</w:t>
      </w:r>
      <w:r w:rsidR="00D544DE" w:rsidRPr="00D544DE">
        <w:rPr>
          <w:rFonts w:ascii="Arial" w:hAnsi="Arial" w:cs="Arial"/>
          <w:b/>
          <w:sz w:val="24"/>
          <w:szCs w:val="24"/>
        </w:rPr>
        <w:t xml:space="preserve"> 202</w:t>
      </w:r>
      <w:r w:rsidR="00132A38">
        <w:rPr>
          <w:rFonts w:ascii="Arial" w:hAnsi="Arial" w:cs="Arial"/>
          <w:b/>
          <w:sz w:val="24"/>
          <w:szCs w:val="24"/>
        </w:rPr>
        <w:t>4</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52D3860"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E023C1" w:rsidRPr="00E023C1">
        <w:rPr>
          <w:rFonts w:ascii="Arial" w:hAnsi="Arial" w:cs="Arial"/>
          <w:bCs/>
          <w:lang w:val="en-US"/>
        </w:rPr>
        <w:t>(</w:t>
      </w:r>
      <w:proofErr w:type="spellStart"/>
      <w:r w:rsidR="00E023C1" w:rsidRPr="00E023C1">
        <w:rPr>
          <w:rFonts w:ascii="Arial" w:hAnsi="Arial" w:cs="Arial"/>
          <w:bCs/>
          <w:lang w:val="en-US"/>
        </w:rPr>
        <w:t>NR_newRAT</w:t>
      </w:r>
      <w:proofErr w:type="spellEnd"/>
      <w:r w:rsidR="00E023C1" w:rsidRPr="00E023C1">
        <w:rPr>
          <w:rFonts w:ascii="Arial" w:hAnsi="Arial" w:cs="Arial"/>
          <w:bCs/>
          <w:lang w:val="en-US"/>
        </w:rPr>
        <w:t>-core) On gradual timing adjustment for CA and DC</w:t>
      </w:r>
    </w:p>
    <w:p w14:paraId="710B5126" w14:textId="10A3665C"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303A10">
        <w:rPr>
          <w:rFonts w:ascii="Arial" w:hAnsi="Arial" w:cs="Arial"/>
          <w:bCs/>
          <w:lang w:val="en-US"/>
        </w:rPr>
        <w:t>5.1.2</w:t>
      </w:r>
    </w:p>
    <w:p w14:paraId="5A3522FA" w14:textId="77CCE1A7"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523F7D">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56BCF00" w:rsidR="00B93FB3" w:rsidRDefault="008F093A" w:rsidP="00B93FB3">
      <w:pPr>
        <w:rPr>
          <w:lang w:val="en-US"/>
        </w:rPr>
      </w:pPr>
      <w:r>
        <w:rPr>
          <w:lang w:val="en-US"/>
        </w:rPr>
        <w:t>In recent meetings, including RAN4#113</w:t>
      </w:r>
      <w:r w:rsidR="00702181">
        <w:rPr>
          <w:lang w:val="en-US"/>
        </w:rPr>
        <w:t xml:space="preserve"> Apple has </w:t>
      </w:r>
      <w:r w:rsidR="00B3725A">
        <w:rPr>
          <w:lang w:val="en-US"/>
        </w:rPr>
        <w:t>proposed</w:t>
      </w:r>
      <w:r w:rsidR="00932278">
        <w:rPr>
          <w:lang w:val="en-US"/>
        </w:rPr>
        <w:t xml:space="preserve"> </w:t>
      </w:r>
      <w:r w:rsidR="00932278" w:rsidRPr="00932278">
        <w:rPr>
          <w:lang w:val="en-US"/>
        </w:rPr>
        <w:t>Update to gradual timing adjustment</w:t>
      </w:r>
      <w:r w:rsidR="00932278">
        <w:rPr>
          <w:lang w:val="en-US"/>
        </w:rPr>
        <w:t xml:space="preserve"> [1,2]</w:t>
      </w:r>
      <w:r w:rsidR="00203FD4">
        <w:rPr>
          <w:lang w:val="en-US"/>
        </w:rPr>
        <w:t xml:space="preserve"> from</w:t>
      </w:r>
      <w:r w:rsidR="00E8236C">
        <w:rPr>
          <w:lang w:val="en-US"/>
        </w:rPr>
        <w:t xml:space="preserve"> NR release-15</w:t>
      </w:r>
      <w:r w:rsidR="00932278">
        <w:rPr>
          <w:lang w:val="en-US"/>
        </w:rPr>
        <w:t>.</w:t>
      </w:r>
    </w:p>
    <w:tbl>
      <w:tblPr>
        <w:tblStyle w:val="TableGrid"/>
        <w:tblW w:w="0" w:type="auto"/>
        <w:tblLook w:val="04A0" w:firstRow="1" w:lastRow="0" w:firstColumn="1" w:lastColumn="0" w:noHBand="0" w:noVBand="1"/>
      </w:tblPr>
      <w:tblGrid>
        <w:gridCol w:w="9631"/>
      </w:tblGrid>
      <w:tr w:rsidR="00396169" w14:paraId="7FAEADA6" w14:textId="77777777" w:rsidTr="45F13B29">
        <w:tc>
          <w:tcPr>
            <w:tcW w:w="9631" w:type="dxa"/>
          </w:tcPr>
          <w:p w14:paraId="20E05956" w14:textId="77777777" w:rsidR="00396169" w:rsidRDefault="00396169" w:rsidP="00B93FB3">
            <w:pPr>
              <w:rPr>
                <w:lang w:val="en-US"/>
              </w:rPr>
            </w:pPr>
            <w:r>
              <w:rPr>
                <w:lang w:val="en-US"/>
              </w:rPr>
              <w:t>…</w:t>
            </w:r>
          </w:p>
          <w:p w14:paraId="7CFF0FBE" w14:textId="77777777" w:rsidR="00AC4102" w:rsidRPr="00BA295A" w:rsidRDefault="00AC4102" w:rsidP="00AC4102">
            <w:pPr>
              <w:keepNext/>
              <w:keepLines/>
              <w:spacing w:before="120"/>
              <w:ind w:left="1418" w:hanging="1418"/>
              <w:outlineLvl w:val="3"/>
              <w:rPr>
                <w:rFonts w:ascii="Arial" w:eastAsia="SimSun" w:hAnsi="Arial"/>
                <w:noProof/>
                <w:sz w:val="24"/>
                <w:lang w:eastAsia="zh-CN"/>
              </w:rPr>
            </w:pPr>
            <w:r w:rsidRPr="00BA295A">
              <w:rPr>
                <w:rFonts w:ascii="Arial" w:eastAsia="SimSun" w:hAnsi="Arial"/>
                <w:sz w:val="24"/>
              </w:rPr>
              <w:t>7.1.2.1</w:t>
            </w:r>
            <w:r w:rsidRPr="00BA295A">
              <w:rPr>
                <w:rFonts w:ascii="Arial" w:eastAsia="SimSun" w:hAnsi="Arial"/>
                <w:sz w:val="24"/>
              </w:rPr>
              <w:tab/>
              <w:t>Gradual timing adjustment</w:t>
            </w:r>
          </w:p>
          <w:p w14:paraId="600BD5F8" w14:textId="77777777" w:rsidR="00AC4102" w:rsidRPr="00BA295A" w:rsidRDefault="00AC4102" w:rsidP="00AC4102">
            <w:pPr>
              <w:rPr>
                <w:rFonts w:eastAsia="SimSun" w:cs="v4.2.0"/>
                <w:lang w:eastAsia="zh-CN"/>
              </w:rPr>
            </w:pPr>
            <w:r w:rsidRPr="00BA295A">
              <w:rPr>
                <w:rFonts w:eastAsia="SimSun" w:cs="v4.2.0"/>
              </w:rPr>
              <w:t xml:space="preserve">When the transmission timing error between the UE and the reference </w:t>
            </w:r>
            <w:r w:rsidRPr="00BA295A">
              <w:rPr>
                <w:rFonts w:eastAsia="SimSun" w:cs="v4.2.0"/>
                <w:lang w:eastAsia="ja-JP"/>
              </w:rPr>
              <w:t>timing</w:t>
            </w:r>
            <w:r w:rsidRPr="00BA295A">
              <w:rPr>
                <w:rFonts w:eastAsia="SimSun" w:cs="v4.2.0"/>
              </w:rPr>
              <w:t xml:space="preserve"> exceeds </w:t>
            </w:r>
            <w:r w:rsidRPr="00BA295A">
              <w:rPr>
                <w:rFonts w:ascii="Symbol" w:eastAsia="Symbol" w:hAnsi="Symbol" w:cs="Symbol"/>
              </w:rPr>
              <w:t>±</w:t>
            </w:r>
            <w:proofErr w:type="spellStart"/>
            <w:r w:rsidRPr="00BA295A">
              <w:rPr>
                <w:rFonts w:eastAsia="SimSun" w:cs="v4.2.0"/>
              </w:rPr>
              <w:t>T</w:t>
            </w:r>
            <w:r w:rsidRPr="00BA295A">
              <w:rPr>
                <w:rFonts w:eastAsia="SimSun" w:cs="v4.2.0"/>
                <w:vertAlign w:val="subscript"/>
              </w:rPr>
              <w:t>e</w:t>
            </w:r>
            <w:proofErr w:type="spellEnd"/>
            <w:r w:rsidRPr="00BA295A">
              <w:rPr>
                <w:rFonts w:eastAsia="SimSun" w:cs="v4.2.0"/>
              </w:rPr>
              <w:t xml:space="preserve"> then the UE </w:t>
            </w:r>
            <w:r w:rsidRPr="00BA295A">
              <w:rPr>
                <w:rFonts w:eastAsia="SimSun" w:cs="v4.2.0"/>
                <w:lang w:val="en-US" w:eastAsia="zh-CN"/>
              </w:rPr>
              <w:t xml:space="preserve">shall adjust the timing such that timing error is </w:t>
            </w:r>
            <w:r w:rsidRPr="00BA295A">
              <w:rPr>
                <w:rFonts w:eastAsia="SimSun" w:cs="v4.2.0"/>
              </w:rPr>
              <w:t xml:space="preserve">within </w:t>
            </w:r>
            <w:r w:rsidRPr="00BA295A">
              <w:rPr>
                <w:rFonts w:ascii="Symbol" w:eastAsia="Symbol" w:hAnsi="Symbol" w:cs="Symbol"/>
              </w:rPr>
              <w:t>±</w:t>
            </w:r>
            <w:proofErr w:type="spellStart"/>
            <w:r w:rsidRPr="00BA295A">
              <w:rPr>
                <w:rFonts w:eastAsia="SimSun" w:cs="v4.2.0"/>
              </w:rPr>
              <w:t>T</w:t>
            </w:r>
            <w:r w:rsidRPr="00BA295A">
              <w:rPr>
                <w:rFonts w:eastAsia="SimSun" w:cs="v4.2.0"/>
                <w:vertAlign w:val="subscript"/>
              </w:rPr>
              <w:t>e</w:t>
            </w:r>
            <w:proofErr w:type="spellEnd"/>
            <w:r w:rsidRPr="00BA295A">
              <w:rPr>
                <w:rFonts w:eastAsia="SimSun"/>
              </w:rPr>
              <w:t>.</w:t>
            </w:r>
            <w:r w:rsidRPr="00BA295A">
              <w:rPr>
                <w:rFonts w:eastAsia="SimSun"/>
                <w:lang w:eastAsia="ja-JP"/>
              </w:rPr>
              <w:t xml:space="preserve"> </w:t>
            </w:r>
            <w:r w:rsidRPr="00BA295A">
              <w:rPr>
                <w:rFonts w:eastAsia="SimSun" w:cs="v4.2.0"/>
              </w:rPr>
              <w:t xml:space="preserve">The reference </w:t>
            </w:r>
            <w:r w:rsidRPr="00BA295A">
              <w:rPr>
                <w:rFonts w:eastAsia="SimSun" w:cs="v4.2.0"/>
                <w:lang w:eastAsia="ja-JP"/>
              </w:rPr>
              <w:t>timing</w:t>
            </w:r>
            <w:r w:rsidRPr="00BA295A">
              <w:rPr>
                <w:rFonts w:eastAsia="SimSun" w:cs="v4.2.0"/>
              </w:rPr>
              <w:t xml:space="preserve"> shall be </w:t>
            </w:r>
            <w:r w:rsidRPr="00BA295A">
              <w:rPr>
                <w:rFonts w:eastAsia="SimSun"/>
                <w:noProof/>
                <w:position w:val="-10"/>
                <w:lang w:val="en-US" w:eastAsia="zh-CN"/>
              </w:rPr>
              <w:drawing>
                <wp:inline distT="0" distB="0" distL="0" distR="0" wp14:anchorId="225D1068" wp14:editId="674B2C5D">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BA295A">
              <w:rPr>
                <w:rFonts w:eastAsia="SimSun" w:cs="v4.2.0"/>
                <w:lang w:eastAsia="ja-JP"/>
              </w:rPr>
              <w:t xml:space="preserve"> before </w:t>
            </w:r>
            <w:r w:rsidRPr="00BA295A">
              <w:rPr>
                <w:rFonts w:eastAsia="SimSun" w:cs="v4.2.0"/>
              </w:rPr>
              <w:t>the d</w:t>
            </w:r>
            <w:r w:rsidRPr="00BA295A">
              <w:rPr>
                <w:rFonts w:eastAsia="SimSun" w:cs="v4.2.0"/>
                <w:lang w:eastAsia="ja-JP"/>
              </w:rPr>
              <w:t xml:space="preserve">ownlink timing of the reference cell. </w:t>
            </w:r>
            <w:r w:rsidRPr="00BA295A">
              <w:rPr>
                <w:rFonts w:eastAsia="SimSun" w:cs="v4.2.0"/>
              </w:rPr>
              <w:t>All adjustments made to the UE uplink timing shall follow these rules:</w:t>
            </w:r>
          </w:p>
          <w:p w14:paraId="411C854D" w14:textId="77777777" w:rsidR="00AC4102" w:rsidRPr="00BA295A" w:rsidRDefault="00AC4102" w:rsidP="00AC4102">
            <w:pPr>
              <w:ind w:left="568" w:hanging="284"/>
              <w:rPr>
                <w:rFonts w:eastAsia="SimSun"/>
              </w:rPr>
            </w:pPr>
            <w:r w:rsidRPr="00BA295A">
              <w:rPr>
                <w:rFonts w:eastAsia="SimSun"/>
              </w:rPr>
              <w:t>1)</w:t>
            </w:r>
            <w:r w:rsidRPr="00BA295A">
              <w:rPr>
                <w:rFonts w:eastAsia="SimSun"/>
              </w:rPr>
              <w:tab/>
              <w:t xml:space="preserve">The maximum amount of the magnitude of the timing change in one adjustment shall be </w:t>
            </w:r>
            <w:proofErr w:type="spellStart"/>
            <w:r w:rsidRPr="00BA295A">
              <w:rPr>
                <w:rFonts w:eastAsia="SimSun" w:cs="v4.2.0"/>
              </w:rPr>
              <w:t>T</w:t>
            </w:r>
            <w:r w:rsidRPr="00BA295A">
              <w:rPr>
                <w:rFonts w:eastAsia="SimSun" w:cs="v4.2.0"/>
                <w:vertAlign w:val="subscript"/>
              </w:rPr>
              <w:t>q</w:t>
            </w:r>
            <w:proofErr w:type="spellEnd"/>
            <w:r w:rsidRPr="00BA295A">
              <w:rPr>
                <w:rFonts w:eastAsia="SimSun"/>
              </w:rPr>
              <w:t>.</w:t>
            </w:r>
          </w:p>
          <w:p w14:paraId="7E32BEA0" w14:textId="77777777" w:rsidR="00AC4102" w:rsidRPr="00BA295A" w:rsidRDefault="00AC4102" w:rsidP="00AC4102">
            <w:pPr>
              <w:ind w:left="568" w:hanging="284"/>
              <w:rPr>
                <w:rFonts w:eastAsia="SimSun"/>
              </w:rPr>
            </w:pPr>
            <w:r w:rsidRPr="00BA295A">
              <w:rPr>
                <w:rFonts w:eastAsia="SimSun"/>
              </w:rPr>
              <w:t>2)</w:t>
            </w:r>
            <w:r w:rsidRPr="00BA295A">
              <w:rPr>
                <w:rFonts w:eastAsia="SimSun"/>
              </w:rPr>
              <w:tab/>
              <w:t xml:space="preserve">The minimum aggregate adjustment rate shall be </w:t>
            </w:r>
            <w:proofErr w:type="spellStart"/>
            <w:r w:rsidRPr="00BA295A">
              <w:rPr>
                <w:rFonts w:eastAsia="SimSun" w:cs="v4.2.0"/>
              </w:rPr>
              <w:t>T</w:t>
            </w:r>
            <w:r w:rsidRPr="00BA295A">
              <w:rPr>
                <w:rFonts w:eastAsia="SimSun" w:cs="v4.2.0"/>
                <w:vertAlign w:val="subscript"/>
                <w:lang w:eastAsia="zh-CN"/>
              </w:rPr>
              <w:t>p</w:t>
            </w:r>
            <w:proofErr w:type="spellEnd"/>
            <w:r w:rsidRPr="00BA295A" w:rsidDel="00053109">
              <w:rPr>
                <w:rFonts w:eastAsia="SimSun"/>
              </w:rPr>
              <w:t xml:space="preserve"> </w:t>
            </w:r>
            <w:r w:rsidRPr="00BA295A">
              <w:rPr>
                <w:rFonts w:eastAsia="SimSun"/>
              </w:rPr>
              <w:t>per second.</w:t>
            </w:r>
          </w:p>
          <w:p w14:paraId="7BC7F04A" w14:textId="77777777" w:rsidR="00AC4102" w:rsidRPr="00BA295A" w:rsidRDefault="00AC4102" w:rsidP="00AC4102">
            <w:pPr>
              <w:ind w:left="568" w:hanging="284"/>
              <w:rPr>
                <w:rFonts w:eastAsia="SimSun" w:cs="v4.2.0"/>
              </w:rPr>
            </w:pPr>
            <w:r w:rsidRPr="00BA295A">
              <w:rPr>
                <w:rFonts w:eastAsia="SimSun" w:cs="v4.2.0"/>
              </w:rPr>
              <w:t>3)</w:t>
            </w:r>
            <w:r w:rsidRPr="00BA295A">
              <w:rPr>
                <w:rFonts w:eastAsia="SimSun" w:cs="v4.2.0"/>
              </w:rPr>
              <w:tab/>
              <w:t xml:space="preserve">The maximum aggregate adjustment rate shall be </w:t>
            </w:r>
            <w:proofErr w:type="spellStart"/>
            <w:r w:rsidRPr="00BA295A">
              <w:rPr>
                <w:rFonts w:eastAsia="SimSun" w:cs="v4.2.0"/>
              </w:rPr>
              <w:t>T</w:t>
            </w:r>
            <w:r w:rsidRPr="00BA295A">
              <w:rPr>
                <w:rFonts w:eastAsia="SimSun" w:cs="v4.2.0"/>
                <w:vertAlign w:val="subscript"/>
              </w:rPr>
              <w:t>q</w:t>
            </w:r>
            <w:proofErr w:type="spellEnd"/>
            <w:r w:rsidRPr="00BA295A">
              <w:rPr>
                <w:rFonts w:eastAsia="SimSun" w:cs="v4.2.0"/>
              </w:rPr>
              <w:t xml:space="preserve"> per 200 </w:t>
            </w:r>
            <w:proofErr w:type="spellStart"/>
            <w:r w:rsidRPr="00BA295A">
              <w:rPr>
                <w:rFonts w:eastAsia="SimSun" w:cs="v4.2.0"/>
              </w:rPr>
              <w:t>ms</w:t>
            </w:r>
            <w:proofErr w:type="spellEnd"/>
            <w:r w:rsidRPr="00BA295A">
              <w:rPr>
                <w:rFonts w:eastAsia="SimSun" w:cs="v4.2.0"/>
              </w:rPr>
              <w:t>.</w:t>
            </w:r>
          </w:p>
          <w:p w14:paraId="405A43F0" w14:textId="77777777" w:rsidR="00AC4102" w:rsidRDefault="00AC4102" w:rsidP="00AC4102">
            <w:pPr>
              <w:ind w:left="568" w:hanging="284"/>
              <w:rPr>
                <w:rFonts w:eastAsia="SimSun"/>
              </w:rPr>
            </w:pPr>
            <w:r w:rsidRPr="00BA295A">
              <w:rPr>
                <w:rFonts w:eastAsia="SimSun"/>
              </w:rPr>
              <w:t xml:space="preserve">where the maximum autonomous time adjustment step </w:t>
            </w:r>
            <w:proofErr w:type="spellStart"/>
            <w:r w:rsidRPr="00BA295A">
              <w:rPr>
                <w:rFonts w:eastAsia="SimSun"/>
              </w:rPr>
              <w:t>T</w:t>
            </w:r>
            <w:r w:rsidRPr="00BA295A">
              <w:rPr>
                <w:rFonts w:eastAsia="SimSun"/>
                <w:vertAlign w:val="subscript"/>
              </w:rPr>
              <w:t>q</w:t>
            </w:r>
            <w:proofErr w:type="spellEnd"/>
            <w:r w:rsidRPr="00BA295A">
              <w:rPr>
                <w:rFonts w:eastAsia="SimSun"/>
              </w:rPr>
              <w:t xml:space="preserve"> and the aggregate adjustment rate </w:t>
            </w:r>
            <w:proofErr w:type="spellStart"/>
            <w:r w:rsidRPr="00BA295A">
              <w:rPr>
                <w:rFonts w:eastAsia="SimSun"/>
              </w:rPr>
              <w:t>T</w:t>
            </w:r>
            <w:r w:rsidRPr="00BA295A">
              <w:rPr>
                <w:rFonts w:eastAsia="SimSun"/>
                <w:vertAlign w:val="subscript"/>
              </w:rPr>
              <w:t>p</w:t>
            </w:r>
            <w:proofErr w:type="spellEnd"/>
            <w:r w:rsidRPr="00BA295A">
              <w:rPr>
                <w:rFonts w:eastAsia="SimSun"/>
              </w:rPr>
              <w:t xml:space="preserve"> are specified in Table 7.1.2.1-1.</w:t>
            </w:r>
          </w:p>
          <w:p w14:paraId="61ED2E2B" w14:textId="77777777" w:rsidR="00AC4102" w:rsidRPr="00AC4102" w:rsidRDefault="00AC4102" w:rsidP="00AC4102">
            <w:pPr>
              <w:rPr>
                <w:rFonts w:eastAsia="SimSun"/>
                <w:color w:val="FF0000"/>
              </w:rPr>
            </w:pPr>
            <w:r w:rsidRPr="00AC4102">
              <w:rPr>
                <w:rFonts w:eastAsia="SimSun"/>
                <w:color w:val="FF0000"/>
              </w:rPr>
              <w:t>In any of the configurations below the gradual timing adjustment is not applied if such adjustment results in transmit timing difference larger than the maximum timing difference in section 7.6.</w:t>
            </w:r>
          </w:p>
          <w:p w14:paraId="71BCA850" w14:textId="3C9BDF71" w:rsidR="00396169" w:rsidRPr="00AC4102" w:rsidRDefault="00AC4102" w:rsidP="00AC4102">
            <w:pPr>
              <w:ind w:left="284"/>
              <w:rPr>
                <w:rFonts w:eastAsia="SimSun"/>
                <w:color w:val="FF0000"/>
                <w:lang w:val="en-US"/>
              </w:rPr>
            </w:pPr>
            <w:r w:rsidRPr="00AC4102">
              <w:rPr>
                <w:rFonts w:eastAsia="SimSun"/>
                <w:color w:val="FF0000"/>
                <w:lang w:val="en-US"/>
              </w:rPr>
              <w:t xml:space="preserve">- </w:t>
            </w:r>
            <w:r w:rsidRPr="00AC4102">
              <w:rPr>
                <w:rFonts w:eastAsia="SimSun"/>
                <w:color w:val="FF0000"/>
                <w:lang w:val="en-US"/>
              </w:rPr>
              <w:tab/>
              <w:t>Inter-band CA</w:t>
            </w:r>
            <w:r w:rsidRPr="00AC4102">
              <w:rPr>
                <w:rFonts w:eastAsia="SimSun"/>
                <w:color w:val="FF0000"/>
                <w:lang w:val="en-US"/>
              </w:rPr>
              <w:br/>
              <w:t>-</w:t>
            </w:r>
            <w:r w:rsidRPr="00AC4102">
              <w:rPr>
                <w:rFonts w:eastAsia="SimSun"/>
                <w:color w:val="FF0000"/>
                <w:lang w:val="en-US"/>
              </w:rPr>
              <w:tab/>
              <w:t>Inter-band EN-DC with spectrum overlapping between LTE and NR, and UE doesn’t support asynchronous operation</w:t>
            </w:r>
            <w:r w:rsidRPr="00AC4102">
              <w:rPr>
                <w:rFonts w:eastAsia="SimSun"/>
                <w:color w:val="FF0000"/>
                <w:lang w:val="en-US"/>
              </w:rPr>
              <w:br/>
              <w:t>-</w:t>
            </w:r>
            <w:r w:rsidRPr="00AC4102">
              <w:rPr>
                <w:rFonts w:eastAsia="SimSun"/>
                <w:color w:val="FF0000"/>
                <w:lang w:val="en-US"/>
              </w:rPr>
              <w:tab/>
              <w:t>Intra-band EN-DC if UE doesn’t support asynchronous operation</w:t>
            </w:r>
            <w:r w:rsidRPr="00AC4102">
              <w:rPr>
                <w:rFonts w:eastAsia="SimSun"/>
                <w:color w:val="FF0000"/>
                <w:lang w:val="en-US"/>
              </w:rPr>
              <w:br/>
              <w:t>-</w:t>
            </w:r>
            <w:r w:rsidRPr="00AC4102">
              <w:rPr>
                <w:rFonts w:eastAsia="SimSun"/>
                <w:color w:val="FF0000"/>
                <w:lang w:val="en-US"/>
              </w:rPr>
              <w:tab/>
              <w:t>Inter-band NE-DC if UE doesn’t support asynchronous operation</w:t>
            </w:r>
            <w:r w:rsidRPr="00AC4102">
              <w:rPr>
                <w:rFonts w:eastAsia="SimSun"/>
                <w:color w:val="FF0000"/>
                <w:lang w:val="en-US"/>
              </w:rPr>
              <w:br/>
              <w:t>-</w:t>
            </w:r>
            <w:r w:rsidRPr="00AC4102">
              <w:rPr>
                <w:rFonts w:eastAsia="SimSun"/>
                <w:color w:val="FF0000"/>
                <w:lang w:val="en-US"/>
              </w:rPr>
              <w:tab/>
              <w:t>Inter-band NR-DC if UE doesn’t support asynchronous operation</w:t>
            </w:r>
          </w:p>
          <w:p w14:paraId="2224FA9A" w14:textId="2CDE5FC1" w:rsidR="00396169" w:rsidRDefault="00396169" w:rsidP="00B93FB3">
            <w:pPr>
              <w:rPr>
                <w:lang w:val="en-US"/>
              </w:rPr>
            </w:pPr>
            <w:r>
              <w:rPr>
                <w:lang w:val="en-US"/>
              </w:rPr>
              <w:t>…</w:t>
            </w:r>
          </w:p>
        </w:tc>
      </w:tr>
    </w:tbl>
    <w:p w14:paraId="18D07CDE" w14:textId="4298562B" w:rsidR="00396169" w:rsidRDefault="00523F7D" w:rsidP="00B93FB3">
      <w:pPr>
        <w:rPr>
          <w:lang w:val="en-US"/>
        </w:rPr>
      </w:pPr>
      <w:r>
        <w:rPr>
          <w:lang w:val="en-US"/>
        </w:rPr>
        <w:br/>
      </w:r>
      <w:r w:rsidR="00D13B94">
        <w:rPr>
          <w:rFonts w:eastAsia="SimSun"/>
          <w:lang w:eastAsia="en-GB"/>
        </w:rPr>
        <w:t xml:space="preserve">A similar issue is brought up for gradual timing adjustment in case of multi-DCI </w:t>
      </w:r>
      <w:proofErr w:type="spellStart"/>
      <w:r w:rsidR="00D13B94">
        <w:rPr>
          <w:rFonts w:eastAsia="SimSun"/>
          <w:lang w:eastAsia="en-GB"/>
        </w:rPr>
        <w:t>mTRP</w:t>
      </w:r>
      <w:proofErr w:type="spellEnd"/>
      <w:r w:rsidR="00D13B94">
        <w:rPr>
          <w:rFonts w:eastAsia="SimSun"/>
          <w:lang w:eastAsia="en-GB"/>
        </w:rPr>
        <w:t xml:space="preserve"> transmission with 2 TA in [3]. </w:t>
      </w:r>
      <w:r>
        <w:rPr>
          <w:lang w:val="en-US"/>
        </w:rPr>
        <w:t xml:space="preserve">In this contribution we </w:t>
      </w:r>
      <w:r w:rsidR="00BF3AF8">
        <w:rPr>
          <w:lang w:val="en-US"/>
        </w:rPr>
        <w:t>discuss the</w:t>
      </w:r>
      <w:r w:rsidR="00795BC9">
        <w:rPr>
          <w:lang w:val="en-US"/>
        </w:rPr>
        <w:t xml:space="preserve"> issue and forward our own proposals.</w:t>
      </w:r>
    </w:p>
    <w:p w14:paraId="31215D0A" w14:textId="566F41F6" w:rsidR="0051173F" w:rsidRDefault="0051173F" w:rsidP="0051173F">
      <w:pPr>
        <w:pStyle w:val="Heading1"/>
        <w:rPr>
          <w:lang w:val="en-US"/>
        </w:rPr>
      </w:pPr>
      <w:r>
        <w:rPr>
          <w:lang w:val="en-US"/>
        </w:rPr>
        <w:t>2</w:t>
      </w:r>
      <w:r>
        <w:rPr>
          <w:lang w:val="en-US"/>
        </w:rPr>
        <w:tab/>
        <w:t>Discussion</w:t>
      </w:r>
    </w:p>
    <w:p w14:paraId="762D8947" w14:textId="37303C2F" w:rsidR="0051173F" w:rsidRDefault="000A65EA" w:rsidP="000A65EA">
      <w:pPr>
        <w:pStyle w:val="Heading2"/>
        <w:rPr>
          <w:lang w:val="en-US"/>
        </w:rPr>
      </w:pPr>
      <w:r>
        <w:rPr>
          <w:lang w:val="en-US"/>
        </w:rPr>
        <w:t>2.1</w:t>
      </w:r>
      <w:r>
        <w:rPr>
          <w:lang w:val="en-US"/>
        </w:rPr>
        <w:tab/>
      </w:r>
      <w:r w:rsidR="00E4308B">
        <w:rPr>
          <w:lang w:val="en-US"/>
        </w:rPr>
        <w:t>Baseline specifications</w:t>
      </w:r>
    </w:p>
    <w:p w14:paraId="16BDFD1A" w14:textId="70B15523" w:rsidR="00E4308B" w:rsidRDefault="00E4308B" w:rsidP="00E4308B">
      <w:pPr>
        <w:rPr>
          <w:lang w:val="en-US"/>
        </w:rPr>
      </w:pPr>
      <w:r>
        <w:rPr>
          <w:lang w:val="en-US"/>
        </w:rPr>
        <w:t>In LTE TS 36.133 we have a similar gradual adjustment rule</w:t>
      </w:r>
      <w:r w:rsidR="002D41E2">
        <w:rPr>
          <w:lang w:val="en-US"/>
        </w:rPr>
        <w:t xml:space="preserve"> as proposed for NR in [2]</w:t>
      </w:r>
      <w:r>
        <w:rPr>
          <w:lang w:val="en-US"/>
        </w:rPr>
        <w:t>:</w:t>
      </w:r>
    </w:p>
    <w:tbl>
      <w:tblPr>
        <w:tblStyle w:val="TableGrid"/>
        <w:tblW w:w="0" w:type="auto"/>
        <w:tblLook w:val="04A0" w:firstRow="1" w:lastRow="0" w:firstColumn="1" w:lastColumn="0" w:noHBand="0" w:noVBand="1"/>
      </w:tblPr>
      <w:tblGrid>
        <w:gridCol w:w="9631"/>
      </w:tblGrid>
      <w:tr w:rsidR="00E4308B" w14:paraId="4BFFB4D7" w14:textId="77777777" w:rsidTr="45F13B29">
        <w:tc>
          <w:tcPr>
            <w:tcW w:w="9631" w:type="dxa"/>
          </w:tcPr>
          <w:p w14:paraId="479D4A08" w14:textId="77777777" w:rsidR="00E4308B" w:rsidRDefault="00E4308B" w:rsidP="00E4308B">
            <w:pPr>
              <w:rPr>
                <w:lang w:val="en-US"/>
              </w:rPr>
            </w:pPr>
            <w:r>
              <w:rPr>
                <w:lang w:val="en-US"/>
              </w:rPr>
              <w:t>…</w:t>
            </w:r>
          </w:p>
          <w:p w14:paraId="41B9F732" w14:textId="77777777" w:rsidR="00342937" w:rsidRPr="00691C10" w:rsidRDefault="00342937" w:rsidP="00342937">
            <w:pPr>
              <w:pStyle w:val="Heading2"/>
            </w:pPr>
            <w:bookmarkStart w:id="3" w:name="_Toc383690741"/>
            <w:bookmarkStart w:id="4" w:name="_Toc383690743"/>
            <w:r w:rsidRPr="00691C10">
              <w:lastRenderedPageBreak/>
              <w:t>7.1</w:t>
            </w:r>
            <w:r w:rsidRPr="00691C10">
              <w:tab/>
              <w:t>UE transmit timing</w:t>
            </w:r>
            <w:bookmarkEnd w:id="3"/>
          </w:p>
          <w:p w14:paraId="49A25374" w14:textId="4C060393" w:rsidR="00342937" w:rsidRDefault="00342937" w:rsidP="00445CCE">
            <w:pPr>
              <w:pStyle w:val="Heading3"/>
              <w:rPr>
                <w:rFonts w:cs="v4.2.0"/>
              </w:rPr>
            </w:pPr>
            <w:r>
              <w:rPr>
                <w:rFonts w:cs="v4.2.0"/>
              </w:rPr>
              <w:t>…</w:t>
            </w:r>
          </w:p>
          <w:p w14:paraId="3789B066" w14:textId="19ED8F62" w:rsidR="00445CCE" w:rsidRPr="00691C10" w:rsidRDefault="00445CCE" w:rsidP="00445CCE">
            <w:pPr>
              <w:pStyle w:val="Heading3"/>
            </w:pPr>
            <w:r w:rsidRPr="00691C10">
              <w:rPr>
                <w:rFonts w:cs="v4.2.0"/>
              </w:rPr>
              <w:t>7.1.2</w:t>
            </w:r>
            <w:r w:rsidRPr="00691C10">
              <w:rPr>
                <w:rFonts w:cs="v4.2.0"/>
              </w:rPr>
              <w:tab/>
              <w:t>Requirements</w:t>
            </w:r>
            <w:bookmarkEnd w:id="4"/>
          </w:p>
          <w:p w14:paraId="38411717" w14:textId="77777777" w:rsidR="00445CCE" w:rsidRPr="00691C10" w:rsidRDefault="00445CCE" w:rsidP="00445CCE">
            <w:pPr>
              <w:rPr>
                <w:rFonts w:cs="v4.2.0"/>
              </w:rPr>
            </w:pPr>
            <w:r w:rsidRPr="00691C10">
              <w:rPr>
                <w:rFonts w:cs="v4.2.0"/>
              </w:rPr>
              <w:t xml:space="preserve">The UE initial transmission timing error shall be less than or equal to </w:t>
            </w:r>
            <w:r w:rsidRPr="00691C10">
              <w:rPr>
                <w:rFonts w:ascii="Symbol" w:eastAsia="Symbol" w:hAnsi="Symbol" w:cs="Symbol"/>
              </w:rPr>
              <w:t>±</w:t>
            </w:r>
            <w:proofErr w:type="spellStart"/>
            <w:r w:rsidRPr="00691C10">
              <w:rPr>
                <w:rFonts w:cs="v4.2.0"/>
              </w:rPr>
              <w:t>T</w:t>
            </w:r>
            <w:r w:rsidRPr="00691C10">
              <w:rPr>
                <w:rFonts w:cs="v4.2.0"/>
                <w:vertAlign w:val="subscript"/>
              </w:rPr>
              <w:t>e</w:t>
            </w:r>
            <w:proofErr w:type="spellEnd"/>
            <w:r w:rsidRPr="00691C10">
              <w:t xml:space="preserve"> where the timing error limit value </w:t>
            </w:r>
            <w:proofErr w:type="spellStart"/>
            <w:r w:rsidRPr="00691C10">
              <w:rPr>
                <w:rFonts w:cs="v4.2.0"/>
              </w:rPr>
              <w:t>T</w:t>
            </w:r>
            <w:r w:rsidRPr="00691C10">
              <w:rPr>
                <w:rFonts w:cs="v4.2.0"/>
                <w:vertAlign w:val="subscript"/>
              </w:rPr>
              <w:t>e</w:t>
            </w:r>
            <w:proofErr w:type="spellEnd"/>
            <w:r w:rsidRPr="00691C10">
              <w:t xml:space="preserve"> is specified in Table 7.1.2-1</w:t>
            </w:r>
            <w:r w:rsidRPr="00691C10">
              <w:rPr>
                <w:rFonts w:cs="v4.2.0"/>
              </w:rPr>
              <w:t xml:space="preserve">. This requirement applies when it is the first transmission in a DRX, </w:t>
            </w:r>
            <w:proofErr w:type="spellStart"/>
            <w:r w:rsidRPr="00691C10">
              <w:rPr>
                <w:rFonts w:cs="v4.2.0"/>
              </w:rPr>
              <w:t>eDRX_CONN</w:t>
            </w:r>
            <w:proofErr w:type="spellEnd"/>
            <w:r w:rsidRPr="00691C10">
              <w:rPr>
                <w:rFonts w:cs="v4.2.0"/>
              </w:rPr>
              <w:t xml:space="preserve"> cycle for PUCCH, SPUCCH, PUSCH of subframe, slot or </w:t>
            </w:r>
            <w:proofErr w:type="spellStart"/>
            <w:r w:rsidRPr="00691C10">
              <w:rPr>
                <w:rFonts w:cs="v4.2.0"/>
              </w:rPr>
              <w:t>subslot</w:t>
            </w:r>
            <w:proofErr w:type="spellEnd"/>
            <w:r w:rsidRPr="00691C10">
              <w:rPr>
                <w:rFonts w:cs="v4.2.0"/>
              </w:rPr>
              <w:t xml:space="preserve"> duration and SRS, or it is the first transmission after RACH-less handover, or it is the PRACH transmission. The reference point for the UE initial transmit timing control requirement shall be the downlink timing of the reference cell minus </w:t>
            </w:r>
            <w:r w:rsidRPr="00691C10">
              <w:rPr>
                <w:position w:val="-14"/>
              </w:rPr>
              <w:object w:dxaOrig="2320" w:dyaOrig="380" w14:anchorId="3F390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5pt;height:14.6pt" o:ole="">
                  <v:imagedata r:id="rId13" o:title=""/>
                </v:shape>
                <o:OLEObject Type="Embed" ProgID="Equation.3" ShapeID="_x0000_i1025" DrawAspect="Content" ObjectID="_1800439655" r:id="rId14"/>
              </w:object>
            </w:r>
            <w:r w:rsidRPr="00691C10">
              <w:rPr>
                <w:rFonts w:cs="v4.2.0"/>
              </w:rPr>
              <w:t xml:space="preserve">. The downlink timing is defined as the time when the first detected path (in time) of the corresponding downlink frame is received </w:t>
            </w:r>
            <w:r w:rsidRPr="00691C10">
              <w:t xml:space="preserve">from the reference cell. </w:t>
            </w:r>
            <w:proofErr w:type="spellStart"/>
            <w:r w:rsidRPr="45F13B29">
              <w:rPr>
                <w:rFonts w:cs="v4.2.0"/>
                <w:i/>
                <w:iCs/>
              </w:rPr>
              <w:t>N</w:t>
            </w:r>
            <w:r w:rsidRPr="00691C10">
              <w:rPr>
                <w:rFonts w:cs="v4.2.0"/>
                <w:vertAlign w:val="subscript"/>
              </w:rPr>
              <w:t>TA_Ref</w:t>
            </w:r>
            <w:proofErr w:type="spellEnd"/>
            <w:r w:rsidRPr="00691C10">
              <w:rPr>
                <w:rFonts w:cs="v4.2.0"/>
              </w:rPr>
              <w:t xml:space="preserve"> for PRACH is defined as 0. </w:t>
            </w:r>
            <w:r w:rsidRPr="00691C10">
              <w:rPr>
                <w:position w:val="-14"/>
              </w:rPr>
              <w:object w:dxaOrig="1920" w:dyaOrig="380" w14:anchorId="0B06EACB">
                <v:shape id="_x0000_i1026" type="#_x0000_t75" style="width:1in;height:13.7pt" o:ole="">
                  <v:imagedata r:id="rId15" o:title=""/>
                </v:shape>
                <o:OLEObject Type="Embed" ProgID="Equation.3" ShapeID="_x0000_i1026" DrawAspect="Content" ObjectID="_1800439656" r:id="rId16"/>
              </w:object>
            </w:r>
            <w:r w:rsidRPr="00691C10">
              <w:rPr>
                <w:rFonts w:cs="v4.2.0"/>
              </w:rPr>
              <w:t xml:space="preserve"> </w:t>
            </w:r>
            <w:r w:rsidRPr="00691C10">
              <w:t xml:space="preserve">(in </w:t>
            </w:r>
            <w:r w:rsidRPr="45F13B29">
              <w:rPr>
                <w:i/>
                <w:iCs/>
              </w:rPr>
              <w:t>T</w:t>
            </w:r>
            <w:r w:rsidRPr="45F13B29">
              <w:rPr>
                <w:i/>
                <w:iCs/>
                <w:vertAlign w:val="subscript"/>
              </w:rPr>
              <w:t>s</w:t>
            </w:r>
            <w:r w:rsidRPr="00691C10">
              <w:t xml:space="preserve"> units) </w:t>
            </w:r>
            <w:r w:rsidRPr="00691C10">
              <w:rPr>
                <w:rFonts w:cs="v4.2.0"/>
              </w:rPr>
              <w:t xml:space="preserve">for other channels is the difference between UE transmission timing and the Downlink timing immediately after when the last timing advance in clause 7.3 was applied. </w:t>
            </w:r>
            <w:proofErr w:type="spellStart"/>
            <w:r w:rsidRPr="45F13B29">
              <w:rPr>
                <w:rFonts w:cs="v4.2.0"/>
                <w:i/>
                <w:iCs/>
              </w:rPr>
              <w:t>N</w:t>
            </w:r>
            <w:r w:rsidRPr="00691C10">
              <w:rPr>
                <w:rFonts w:cs="v4.2.0"/>
                <w:vertAlign w:val="subscript"/>
              </w:rPr>
              <w:t>TA_Ref</w:t>
            </w:r>
            <w:proofErr w:type="spellEnd"/>
            <w:r w:rsidRPr="00691C10">
              <w:rPr>
                <w:rFonts w:cs="v4.2.0"/>
                <w:vertAlign w:val="subscript"/>
              </w:rPr>
              <w:t xml:space="preserve"> </w:t>
            </w:r>
            <w:r w:rsidRPr="00691C10">
              <w:rPr>
                <w:rFonts w:cs="v4.2.0"/>
              </w:rPr>
              <w:t>for other channels is not changed until next timing advance is received.</w:t>
            </w:r>
          </w:p>
          <w:p w14:paraId="341FA59F" w14:textId="77777777" w:rsidR="00445CCE" w:rsidRPr="00691C10" w:rsidRDefault="00445CCE" w:rsidP="00445CCE">
            <w:pPr>
              <w:pStyle w:val="TH"/>
            </w:pPr>
            <w:r w:rsidRPr="00691C10">
              <w:rPr>
                <w:snapToGrid w:val="0"/>
              </w:rPr>
              <w:t xml:space="preserve">Table 7.1.2-1: </w:t>
            </w:r>
            <w:proofErr w:type="spellStart"/>
            <w:r w:rsidRPr="00691C10">
              <w:rPr>
                <w:snapToGrid w:val="0"/>
              </w:rPr>
              <w:t>T</w:t>
            </w:r>
            <w:r w:rsidRPr="00691C10">
              <w:rPr>
                <w:snapToGrid w:val="0"/>
                <w:vertAlign w:val="subscript"/>
              </w:rPr>
              <w:t>e</w:t>
            </w:r>
            <w:proofErr w:type="spellEnd"/>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8"/>
              <w:gridCol w:w="3245"/>
            </w:tblGrid>
            <w:tr w:rsidR="00445CCE" w:rsidRPr="00691C10" w14:paraId="765DFB51" w14:textId="77777777" w:rsidTr="00897F13">
              <w:trPr>
                <w:cantSplit/>
                <w:jc w:val="center"/>
              </w:trPr>
              <w:tc>
                <w:tcPr>
                  <w:tcW w:w="2288" w:type="pct"/>
                </w:tcPr>
                <w:p w14:paraId="3D219D8D" w14:textId="77777777" w:rsidR="00445CCE" w:rsidRPr="00691C10" w:rsidRDefault="00445CCE" w:rsidP="00445CCE">
                  <w:pPr>
                    <w:pStyle w:val="TAH"/>
                    <w:rPr>
                      <w:rFonts w:cs="Arial"/>
                    </w:rPr>
                  </w:pPr>
                  <w:r w:rsidRPr="00691C10">
                    <w:rPr>
                      <w:rFonts w:cs="Arial"/>
                    </w:rPr>
                    <w:t>Downlink Bandwidth (MHz)</w:t>
                  </w:r>
                </w:p>
              </w:tc>
              <w:tc>
                <w:tcPr>
                  <w:tcW w:w="2712" w:type="pct"/>
                </w:tcPr>
                <w:p w14:paraId="4DA60D6D" w14:textId="77777777" w:rsidR="00445CCE" w:rsidRPr="00691C10" w:rsidRDefault="00445CCE" w:rsidP="00445CCE">
                  <w:pPr>
                    <w:pStyle w:val="TAH"/>
                    <w:rPr>
                      <w:rFonts w:cs="Arial"/>
                    </w:rPr>
                  </w:pPr>
                  <w:proofErr w:type="spellStart"/>
                  <w:r w:rsidRPr="00691C10">
                    <w:rPr>
                      <w:rFonts w:cs="Arial"/>
                    </w:rPr>
                    <w:t>T</w:t>
                  </w:r>
                  <w:r w:rsidRPr="00691C10">
                    <w:rPr>
                      <w:rFonts w:cs="Arial"/>
                      <w:vertAlign w:val="subscript"/>
                    </w:rPr>
                    <w:t>e</w:t>
                  </w:r>
                  <w:proofErr w:type="spellEnd"/>
                  <w:r w:rsidRPr="00691C10">
                    <w:rPr>
                      <w:rFonts w:cs="Arial"/>
                      <w:vertAlign w:val="subscript"/>
                    </w:rPr>
                    <w:t>_</w:t>
                  </w:r>
                </w:p>
              </w:tc>
            </w:tr>
            <w:tr w:rsidR="00445CCE" w:rsidRPr="00691C10" w14:paraId="170EF8A1" w14:textId="77777777" w:rsidTr="00897F13">
              <w:trPr>
                <w:cantSplit/>
                <w:jc w:val="center"/>
              </w:trPr>
              <w:tc>
                <w:tcPr>
                  <w:tcW w:w="2288" w:type="pct"/>
                </w:tcPr>
                <w:p w14:paraId="0E7F41C6" w14:textId="77777777" w:rsidR="00445CCE" w:rsidRPr="00691C10" w:rsidRDefault="00445CCE" w:rsidP="00445CCE">
                  <w:pPr>
                    <w:pStyle w:val="TAC"/>
                    <w:rPr>
                      <w:rFonts w:cs="Arial"/>
                    </w:rPr>
                  </w:pPr>
                  <w:r w:rsidRPr="00691C10">
                    <w:rPr>
                      <w:rFonts w:cs="Arial"/>
                    </w:rPr>
                    <w:t>1.4</w:t>
                  </w:r>
                </w:p>
              </w:tc>
              <w:tc>
                <w:tcPr>
                  <w:tcW w:w="2712" w:type="pct"/>
                </w:tcPr>
                <w:p w14:paraId="430AF969" w14:textId="77777777" w:rsidR="00445CCE" w:rsidRPr="00691C10" w:rsidRDefault="00445CCE" w:rsidP="00445CCE">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445CCE" w:rsidRPr="00691C10" w14:paraId="3FB890D8" w14:textId="77777777" w:rsidTr="00897F13">
              <w:trPr>
                <w:cantSplit/>
                <w:jc w:val="center"/>
              </w:trPr>
              <w:tc>
                <w:tcPr>
                  <w:tcW w:w="2288" w:type="pct"/>
                </w:tcPr>
                <w:p w14:paraId="3464F6E8" w14:textId="77777777" w:rsidR="00445CCE" w:rsidRPr="00691C10" w:rsidRDefault="00445CCE" w:rsidP="00445CCE">
                  <w:pPr>
                    <w:pStyle w:val="TAC"/>
                    <w:rPr>
                      <w:rFonts w:cs="Arial"/>
                      <w:snapToGrid w:val="0"/>
                    </w:rPr>
                  </w:pPr>
                  <w:r w:rsidRPr="00691C10">
                    <w:rPr>
                      <w:rFonts w:cs="Arial"/>
                    </w:rPr>
                    <w:t>≥3</w:t>
                  </w:r>
                </w:p>
              </w:tc>
              <w:tc>
                <w:tcPr>
                  <w:tcW w:w="2712" w:type="pct"/>
                </w:tcPr>
                <w:p w14:paraId="2060E186" w14:textId="77777777" w:rsidR="00445CCE" w:rsidRPr="00691C10" w:rsidRDefault="00445CCE" w:rsidP="00445CCE">
                  <w:pPr>
                    <w:pStyle w:val="TAC"/>
                    <w:rPr>
                      <w:rFonts w:cs="Arial"/>
                      <w:snapToGrid w:val="0"/>
                    </w:rPr>
                  </w:pPr>
                  <w:r w:rsidRPr="00691C10">
                    <w:rPr>
                      <w:rFonts w:cs="v4.2.0"/>
                    </w:rPr>
                    <w:t>12</w:t>
                  </w:r>
                  <w:r w:rsidRPr="00691C10">
                    <w:rPr>
                      <w:rFonts w:ascii="Times New Roman" w:hAnsi="Times New Roman" w:cs="Arial"/>
                    </w:rPr>
                    <w:t>*</w:t>
                  </w:r>
                  <w:r w:rsidRPr="00691C10">
                    <w:rPr>
                      <w:rFonts w:cs="v4.2.0"/>
                    </w:rPr>
                    <w:t>T</w:t>
                  </w:r>
                  <w:r w:rsidRPr="00691C10">
                    <w:rPr>
                      <w:rFonts w:cs="v4.2.0"/>
                      <w:vertAlign w:val="subscript"/>
                    </w:rPr>
                    <w:t>S</w:t>
                  </w:r>
                </w:p>
              </w:tc>
            </w:tr>
            <w:tr w:rsidR="00445CCE" w:rsidRPr="00691C10" w14:paraId="6BC42839" w14:textId="77777777" w:rsidTr="00897F13">
              <w:trPr>
                <w:cantSplit/>
                <w:jc w:val="center"/>
              </w:trPr>
              <w:tc>
                <w:tcPr>
                  <w:tcW w:w="5000" w:type="pct"/>
                  <w:gridSpan w:val="2"/>
                </w:tcPr>
                <w:p w14:paraId="26998D08" w14:textId="77777777" w:rsidR="00445CCE" w:rsidRPr="00691C10" w:rsidRDefault="00445CCE" w:rsidP="00445CCE">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5F47F503" w14:textId="77777777" w:rsidR="00445CCE" w:rsidRPr="00691C10" w:rsidRDefault="00445CCE" w:rsidP="00445CCE">
            <w:pPr>
              <w:rPr>
                <w:rFonts w:cs="v4.2.0"/>
              </w:rPr>
            </w:pPr>
          </w:p>
          <w:p w14:paraId="668F59EA" w14:textId="77777777" w:rsidR="00445CCE" w:rsidRPr="00691C10" w:rsidRDefault="00445CCE" w:rsidP="00445CCE">
            <w:pPr>
              <w:rPr>
                <w:rFonts w:cs="v4.2.0"/>
              </w:rPr>
            </w:pPr>
            <w:r w:rsidRPr="00691C10">
              <w:rPr>
                <w:rFonts w:cs="v4.2.0"/>
              </w:rPr>
              <w:t xml:space="preserve">When it is not the first transmission in a DRX or </w:t>
            </w:r>
            <w:proofErr w:type="spellStart"/>
            <w:r w:rsidRPr="00691C10">
              <w:rPr>
                <w:rFonts w:cs="v4.2.0"/>
              </w:rPr>
              <w:t>eDRX_CONN</w:t>
            </w:r>
            <w:proofErr w:type="spellEnd"/>
            <w:r w:rsidRPr="00691C10">
              <w:rPr>
                <w:rFonts w:cs="v4.2.0"/>
              </w:rPr>
              <w:t xml:space="preserve"> cycle or there is no DRX or no </w:t>
            </w:r>
            <w:proofErr w:type="spellStart"/>
            <w:r w:rsidRPr="00691C10">
              <w:rPr>
                <w:rFonts w:cs="v4.2.0"/>
              </w:rPr>
              <w:t>eDRX_CONN</w:t>
            </w:r>
            <w:proofErr w:type="spellEnd"/>
            <w:r w:rsidRPr="00691C10">
              <w:rPr>
                <w:rFonts w:cs="v4.2.0"/>
              </w:rPr>
              <w:t xml:space="preserve"> cycle, and when it is the transmission for PUCCH, SPUCCH, PUSCH of subframe, slot or </w:t>
            </w:r>
            <w:proofErr w:type="spellStart"/>
            <w:r w:rsidRPr="00691C10">
              <w:rPr>
                <w:rFonts w:cs="v4.2.0"/>
              </w:rPr>
              <w:t>subslot</w:t>
            </w:r>
            <w:proofErr w:type="spellEnd"/>
            <w:r w:rsidRPr="00691C10">
              <w:rPr>
                <w:rFonts w:cs="v4.2.0"/>
              </w:rPr>
              <w:t xml:space="preserve"> duration and SRS transmission</w:t>
            </w:r>
            <w:r w:rsidRPr="00691C10">
              <w:rPr>
                <w:rFonts w:cs="v4.2.0" w:hint="eastAsia"/>
              </w:rPr>
              <w:t xml:space="preserve"> or it is not the first transmission after RACH-less handover</w:t>
            </w:r>
            <w:r w:rsidRPr="00691C10">
              <w:rPr>
                <w:rFonts w:cs="v4.2.0"/>
              </w:rPr>
              <w:t>, the UE shall be capable of changing the transmission timing according to the received downlink frame of the reference cell except when the timing advance in clause 7.3 is applied.</w:t>
            </w:r>
          </w:p>
          <w:p w14:paraId="24796071" w14:textId="77777777" w:rsidR="00445CCE" w:rsidRPr="00691C10" w:rsidRDefault="00445CCE" w:rsidP="00445CCE">
            <w:r w:rsidRPr="00691C10">
              <w:rPr>
                <w:rFonts w:cs="v4.2.0"/>
              </w:rPr>
              <w:t xml:space="preserve">When </w:t>
            </w:r>
            <w:r w:rsidRPr="00691C10">
              <w:rPr>
                <w:rFonts w:cs="v4.2.0" w:hint="eastAsia"/>
              </w:rPr>
              <w:t>in a TAG</w:t>
            </w:r>
            <w:r w:rsidRPr="00691C10">
              <w:rPr>
                <w:rFonts w:cs="v4.2.0"/>
              </w:rPr>
              <w:t xml:space="preserve"> the transmission timing error between the UE and the reference timing exceeds </w:t>
            </w:r>
            <w:r w:rsidRPr="00691C10">
              <w:rPr>
                <w:rFonts w:ascii="Symbol" w:eastAsia="Symbol" w:hAnsi="Symbol" w:cs="Symbol"/>
              </w:rPr>
              <w:t>±</w:t>
            </w:r>
            <w:proofErr w:type="spellStart"/>
            <w:r w:rsidRPr="00691C10">
              <w:rPr>
                <w:rFonts w:cs="v4.2.0"/>
              </w:rPr>
              <w:t>T</w:t>
            </w:r>
            <w:r w:rsidRPr="00691C10">
              <w:rPr>
                <w:rFonts w:cs="v4.2.0"/>
                <w:vertAlign w:val="subscript"/>
              </w:rPr>
              <w:t>e</w:t>
            </w:r>
            <w:proofErr w:type="spellEnd"/>
            <w:r w:rsidRPr="00691C10">
              <w:rPr>
                <w:rFonts w:cs="v4.2.0" w:hint="eastAsia"/>
              </w:rPr>
              <w:t xml:space="preserve">, </w:t>
            </w:r>
            <w:r w:rsidRPr="00691C10">
              <w:rPr>
                <w:rFonts w:cs="v4.2.0"/>
              </w:rPr>
              <w:t xml:space="preserve">or in a </w:t>
            </w:r>
            <w:proofErr w:type="spellStart"/>
            <w:r w:rsidRPr="00691C10">
              <w:rPr>
                <w:rFonts w:cs="v4.2.0"/>
              </w:rPr>
              <w:t>sTAG</w:t>
            </w:r>
            <w:proofErr w:type="spellEnd"/>
            <w:r w:rsidRPr="00691C10">
              <w:rPr>
                <w:rFonts w:cs="v4.2.0"/>
              </w:rPr>
              <w:t xml:space="preserve"> the UE changes the downlink </w:t>
            </w:r>
            <w:proofErr w:type="spellStart"/>
            <w:r w:rsidRPr="00691C10">
              <w:rPr>
                <w:rFonts w:cs="v4.2.0"/>
              </w:rPr>
              <w:t>SCell</w:t>
            </w:r>
            <w:proofErr w:type="spellEnd"/>
            <w:r w:rsidRPr="00691C10">
              <w:rPr>
                <w:rFonts w:cs="v4.2.0"/>
              </w:rPr>
              <w:t xml:space="preserve"> for deriving the UE transmit timing for cells in the </w:t>
            </w:r>
            <w:proofErr w:type="spellStart"/>
            <w:r w:rsidRPr="00691C10">
              <w:rPr>
                <w:rFonts w:cs="v4.2.0"/>
              </w:rPr>
              <w:t>sTAG</w:t>
            </w:r>
            <w:proofErr w:type="spellEnd"/>
            <w:r w:rsidRPr="00691C10">
              <w:rPr>
                <w:rFonts w:cs="v4.2.0"/>
              </w:rPr>
              <w:t xml:space="preserve"> configured with one or two uplinks</w:t>
            </w:r>
            <w:r w:rsidRPr="00691C10">
              <w:rPr>
                <w:rFonts w:cs="v4.2.0" w:hint="eastAsia"/>
              </w:rPr>
              <w:t>, t</w:t>
            </w:r>
            <w:r w:rsidRPr="00691C10">
              <w:rPr>
                <w:rFonts w:cs="v4.2.0"/>
              </w:rPr>
              <w:t xml:space="preserve">he UE is required to adjust its timing to within </w:t>
            </w:r>
            <w:r w:rsidRPr="00691C10">
              <w:rPr>
                <w:rFonts w:ascii="Symbol" w:eastAsia="Symbol" w:hAnsi="Symbol" w:cs="Symbol"/>
              </w:rPr>
              <w:t>±</w:t>
            </w:r>
            <w:proofErr w:type="spellStart"/>
            <w:r w:rsidRPr="00691C10">
              <w:rPr>
                <w:rFonts w:cs="v4.2.0"/>
              </w:rPr>
              <w:t>T</w:t>
            </w:r>
            <w:r w:rsidRPr="00691C10">
              <w:rPr>
                <w:rFonts w:cs="v4.2.0"/>
                <w:vertAlign w:val="subscript"/>
              </w:rPr>
              <w:t>e</w:t>
            </w:r>
            <w:proofErr w:type="spellEnd"/>
            <w:r w:rsidRPr="00691C10">
              <w:rPr>
                <w:rFonts w:cs="v4.2.0"/>
                <w:vertAlign w:val="subscript"/>
              </w:rPr>
              <w:t xml:space="preserve"> </w:t>
            </w:r>
            <w:r w:rsidRPr="00691C10">
              <w:rPr>
                <w:rFonts w:cs="v4.2.0" w:hint="eastAsia"/>
              </w:rPr>
              <w:t>in that TAG,</w:t>
            </w:r>
            <w:r w:rsidRPr="00691C10">
              <w:rPr>
                <w:rFonts w:cs="v4.2.0"/>
              </w:rPr>
              <w:t xml:space="preserve"> </w:t>
            </w:r>
            <w:r w:rsidRPr="00691C10">
              <w:rPr>
                <w:rFonts w:cs="v4.2.0" w:hint="eastAsia"/>
              </w:rPr>
              <w:t>as long as,</w:t>
            </w:r>
          </w:p>
          <w:p w14:paraId="5F75A13F" w14:textId="77777777" w:rsidR="00445CCE" w:rsidRPr="00691C10" w:rsidRDefault="00445CCE" w:rsidP="00445CCE">
            <w:pPr>
              <w:pStyle w:val="B1"/>
            </w:pPr>
            <w:r w:rsidRPr="00691C10">
              <w:t>-</w:t>
            </w:r>
            <w:r w:rsidRPr="00691C10">
              <w:tab/>
            </w:r>
            <w:r w:rsidRPr="00691C10">
              <w:rPr>
                <w:rFonts w:hint="eastAsia"/>
              </w:rPr>
              <w:t xml:space="preserve">the UE is </w:t>
            </w:r>
            <w:r w:rsidRPr="00691C10">
              <w:t xml:space="preserve">configured with a </w:t>
            </w:r>
            <w:proofErr w:type="spellStart"/>
            <w:r w:rsidRPr="00691C10">
              <w:t>pTAG</w:t>
            </w:r>
            <w:proofErr w:type="spellEnd"/>
            <w:r w:rsidRPr="00691C10">
              <w:t xml:space="preserve"> and one or two </w:t>
            </w:r>
            <w:proofErr w:type="spellStart"/>
            <w:r w:rsidRPr="00691C10">
              <w:t>sTAG</w:t>
            </w:r>
            <w:proofErr w:type="spellEnd"/>
            <w:r w:rsidRPr="00691C10">
              <w:t>, the transmission timing difference between TAGs does not exceed the maximum transmission timing difference (i.e., 32.47us) after such adjustment</w:t>
            </w:r>
            <w:r w:rsidRPr="00691C10">
              <w:rPr>
                <w:rFonts w:hint="eastAsia"/>
              </w:rPr>
              <w:t>, or</w:t>
            </w:r>
          </w:p>
          <w:p w14:paraId="3EB7D1B1" w14:textId="77777777" w:rsidR="00445CCE" w:rsidRPr="00691C10" w:rsidRDefault="00445CCE" w:rsidP="00445CCE">
            <w:pPr>
              <w:pStyle w:val="B1"/>
            </w:pPr>
            <w:r w:rsidRPr="00691C10">
              <w:t>-</w:t>
            </w:r>
            <w:r w:rsidRPr="00691C10">
              <w:tab/>
            </w:r>
            <w:r w:rsidRPr="00691C10">
              <w:rPr>
                <w:rFonts w:hint="eastAsia"/>
              </w:rPr>
              <w:t xml:space="preserve">the UE is </w:t>
            </w:r>
            <w:r w:rsidRPr="00691C10">
              <w:t xml:space="preserve">configured with </w:t>
            </w:r>
            <w:r w:rsidRPr="00691C10">
              <w:rPr>
                <w:rFonts w:cs="v4.2.0" w:hint="eastAsia"/>
              </w:rPr>
              <w:t xml:space="preserve">synchronous dual connectivity, the </w:t>
            </w:r>
            <w:r w:rsidRPr="00691C10">
              <w:rPr>
                <w:rFonts w:cs="v4.2.0"/>
              </w:rPr>
              <w:t xml:space="preserve">transmission timing difference between </w:t>
            </w:r>
            <w:proofErr w:type="spellStart"/>
            <w:r w:rsidRPr="00691C10">
              <w:rPr>
                <w:rFonts w:cs="v4.2.0" w:hint="eastAsia"/>
              </w:rPr>
              <w:t>p</w:t>
            </w:r>
            <w:r w:rsidRPr="00691C10">
              <w:rPr>
                <w:rFonts w:cs="v4.2.0"/>
              </w:rPr>
              <w:t>TAG</w:t>
            </w:r>
            <w:proofErr w:type="spellEnd"/>
            <w:r w:rsidRPr="00691C10">
              <w:rPr>
                <w:rFonts w:cs="v4.2.0" w:hint="eastAsia"/>
              </w:rPr>
              <w:t xml:space="preserve"> and </w:t>
            </w:r>
            <w:proofErr w:type="spellStart"/>
            <w:r w:rsidRPr="00691C10">
              <w:rPr>
                <w:rFonts w:cs="v4.2.0" w:hint="eastAsia"/>
              </w:rPr>
              <w:t>psTAG</w:t>
            </w:r>
            <w:proofErr w:type="spellEnd"/>
            <w:r w:rsidRPr="00691C10">
              <w:rPr>
                <w:rFonts w:cs="v4.2.0"/>
              </w:rPr>
              <w:t xml:space="preserve"> does not exceed the maximum transmission timing difference</w:t>
            </w:r>
            <w:r w:rsidRPr="00691C10">
              <w:rPr>
                <w:rFonts w:cs="v4.2.0" w:hint="eastAsia"/>
              </w:rPr>
              <w:t xml:space="preserve"> (i.e., 35.21us)</w:t>
            </w:r>
            <w:r w:rsidRPr="00691C10">
              <w:rPr>
                <w:rFonts w:hint="eastAsia"/>
              </w:rPr>
              <w:t xml:space="preserve"> after such adjustment.</w:t>
            </w:r>
          </w:p>
          <w:p w14:paraId="2CF44B0B" w14:textId="0B228D01" w:rsidR="00445CCE" w:rsidRPr="00691C10" w:rsidRDefault="00445CCE" w:rsidP="00445CCE">
            <w:pPr>
              <w:rPr>
                <w:rFonts w:cs="v4.2.0"/>
              </w:rPr>
            </w:pPr>
            <w:r w:rsidRPr="00BC52AF">
              <w:rPr>
                <w:highlight w:val="cyan"/>
              </w:rPr>
              <w:t xml:space="preserve">If the transmission </w:t>
            </w:r>
            <w:r w:rsidRPr="45F13B29">
              <w:rPr>
                <w:highlight w:val="cyan"/>
              </w:rPr>
              <w:t>timing difference after such adjustment</w:t>
            </w:r>
            <w:r w:rsidRPr="00BC52AF">
              <w:rPr>
                <w:highlight w:val="cyan"/>
              </w:rPr>
              <w:t xml:space="preserve"> is bigger than </w:t>
            </w:r>
            <w:r w:rsidRPr="45F13B29">
              <w:rPr>
                <w:highlight w:val="cyan"/>
              </w:rPr>
              <w:t xml:space="preserve">the </w:t>
            </w:r>
            <w:r w:rsidRPr="00BC52AF">
              <w:rPr>
                <w:highlight w:val="cyan"/>
              </w:rPr>
              <w:t>maximum transmission timing difference</w:t>
            </w:r>
            <w:r w:rsidRPr="45F13B29">
              <w:rPr>
                <w:highlight w:val="cyan"/>
              </w:rPr>
              <w:t xml:space="preserve"> </w:t>
            </w:r>
            <w:r w:rsidRPr="00BC52AF">
              <w:rPr>
                <w:highlight w:val="cyan"/>
              </w:rPr>
              <w:t xml:space="preserve">UE may stop adjustment </w:t>
            </w:r>
            <w:r w:rsidRPr="45F13B29">
              <w:rPr>
                <w:highlight w:val="cyan"/>
              </w:rPr>
              <w:t>in this TAG</w:t>
            </w:r>
            <w:r w:rsidRPr="00BC52AF">
              <w:rPr>
                <w:highlight w:val="cyan"/>
              </w:rPr>
              <w:t xml:space="preserve">. For a UE configured with more than one serving cell and with </w:t>
            </w:r>
            <w:proofErr w:type="spellStart"/>
            <w:r w:rsidRPr="45F13B29">
              <w:rPr>
                <w:i/>
                <w:iCs/>
                <w:highlight w:val="cyan"/>
              </w:rPr>
              <w:t>ShortTTI</w:t>
            </w:r>
            <w:proofErr w:type="spellEnd"/>
            <w:r w:rsidRPr="45F13B29">
              <w:rPr>
                <w:i/>
                <w:iCs/>
                <w:highlight w:val="cyan"/>
              </w:rPr>
              <w:t xml:space="preserve"> -r15 </w:t>
            </w:r>
            <w:r w:rsidRPr="00BC52AF">
              <w:rPr>
                <w:highlight w:val="cyan"/>
              </w:rPr>
              <w:t xml:space="preserve">or with </w:t>
            </w:r>
            <w:proofErr w:type="spellStart"/>
            <w:r w:rsidRPr="45F13B29">
              <w:rPr>
                <w:i/>
                <w:iCs/>
                <w:highlight w:val="cyan"/>
              </w:rPr>
              <w:t>ShortProcessingTime</w:t>
            </w:r>
            <w:proofErr w:type="spellEnd"/>
            <w:r w:rsidRPr="45F13B29">
              <w:rPr>
                <w:i/>
                <w:iCs/>
                <w:highlight w:val="cyan"/>
              </w:rPr>
              <w:t>=TRUE</w:t>
            </w:r>
            <w:r w:rsidRPr="00BC52AF">
              <w:rPr>
                <w:highlight w:val="cyan"/>
              </w:rPr>
              <w:t>, UE may stop the transmit timing adjustment if the conditions specified in the subclause B.7.1 cannot be fulfilled after such adjustment.</w:t>
            </w:r>
            <w:r w:rsidRPr="00691C10">
              <w:t xml:space="preserve"> </w:t>
            </w:r>
            <w:r w:rsidRPr="00691C10">
              <w:rPr>
                <w:rFonts w:cs="v4.2.0"/>
              </w:rPr>
              <w:t xml:space="preserve">The reference timing shall be </w:t>
            </w:r>
            <w:r w:rsidR="00BC52AF" w:rsidRPr="00691C10">
              <w:rPr>
                <w:position w:val="-14"/>
              </w:rPr>
              <w:object w:dxaOrig="2320" w:dyaOrig="380" w14:anchorId="236A13E3">
                <v:shape id="_x0000_i1027" type="#_x0000_t75" style="width:88.35pt;height:15.45pt" o:ole="">
                  <v:imagedata r:id="rId13" o:title=""/>
                </v:shape>
                <o:OLEObject Type="Embed" ProgID="Equation.3" ShapeID="_x0000_i1027" DrawAspect="Content" ObjectID="_1800439657" r:id="rId17"/>
              </w:object>
            </w:r>
            <w:r w:rsidRPr="00691C10">
              <w:rPr>
                <w:rFonts w:cs="v4.2.0"/>
              </w:rPr>
              <w:t xml:space="preserve"> before the downlink timing of the reference cell.</w:t>
            </w:r>
            <w:r w:rsidRPr="00691C10" w:rsidDel="00C02601">
              <w:rPr>
                <w:rFonts w:cs="v4.2.0"/>
              </w:rPr>
              <w:t xml:space="preserve"> </w:t>
            </w:r>
            <w:r w:rsidRPr="00691C10">
              <w:rPr>
                <w:rFonts w:cs="v4.2.0"/>
              </w:rPr>
              <w:t>All adjustments made to the UE uplink timing under the above mentioned scenarios shall follow these rules:</w:t>
            </w:r>
          </w:p>
          <w:p w14:paraId="32EFB35F" w14:textId="77777777" w:rsidR="00445CCE" w:rsidRPr="00691C10" w:rsidRDefault="00445CCE" w:rsidP="00445CCE">
            <w:pPr>
              <w:pStyle w:val="B1"/>
            </w:pPr>
            <w:r w:rsidRPr="00691C10">
              <w:t>1)</w:t>
            </w:r>
            <w:r w:rsidRPr="00691C10">
              <w:tab/>
              <w:t xml:space="preserve">The maximum amount of the magnitude of the timing change in one adjustment shall be </w:t>
            </w:r>
            <w:proofErr w:type="spellStart"/>
            <w:r w:rsidRPr="00691C10">
              <w:rPr>
                <w:rFonts w:cs="v4.2.0"/>
              </w:rPr>
              <w:t>T</w:t>
            </w:r>
            <w:r w:rsidRPr="00691C10">
              <w:rPr>
                <w:rFonts w:cs="v4.2.0"/>
                <w:vertAlign w:val="subscript"/>
              </w:rPr>
              <w:t>q</w:t>
            </w:r>
            <w:proofErr w:type="spellEnd"/>
            <w:r w:rsidRPr="00691C10">
              <w:t xml:space="preserve"> seconds.</w:t>
            </w:r>
          </w:p>
          <w:p w14:paraId="30C11D34" w14:textId="77777777" w:rsidR="00445CCE" w:rsidRPr="00691C10" w:rsidRDefault="00445CCE" w:rsidP="00445CCE">
            <w:pPr>
              <w:pStyle w:val="B1"/>
            </w:pPr>
            <w:r w:rsidRPr="00691C10">
              <w:t>2)</w:t>
            </w:r>
            <w:r w:rsidRPr="00691C10">
              <w:tab/>
              <w:t>The minimum aggregate adjustment rate shall be 7</w:t>
            </w:r>
            <w:r w:rsidRPr="00691C10">
              <w:rPr>
                <w:rFonts w:cs="v4.2.0"/>
              </w:rPr>
              <w:t>*T</w:t>
            </w:r>
            <w:r w:rsidRPr="00691C10">
              <w:rPr>
                <w:rFonts w:cs="v4.2.0"/>
                <w:vertAlign w:val="subscript"/>
              </w:rPr>
              <w:t>S</w:t>
            </w:r>
            <w:r w:rsidRPr="00691C10">
              <w:t xml:space="preserve"> per second.</w:t>
            </w:r>
          </w:p>
          <w:p w14:paraId="52DBA5AB" w14:textId="6B07FCC8" w:rsidR="00E4308B" w:rsidRPr="002D41E2" w:rsidRDefault="00445CCE" w:rsidP="002D41E2">
            <w:pPr>
              <w:pStyle w:val="B1"/>
              <w:rPr>
                <w:rFonts w:cs="v4.2.0"/>
              </w:rPr>
            </w:pPr>
            <w:r w:rsidRPr="00691C10">
              <w:rPr>
                <w:rFonts w:cs="v4.2.0"/>
              </w:rPr>
              <w:t>3)</w:t>
            </w:r>
            <w:r w:rsidRPr="00691C10">
              <w:rPr>
                <w:rFonts w:cs="v4.2.0"/>
              </w:rPr>
              <w:tab/>
              <w:t xml:space="preserve">The maximum aggregate adjustment rate shall be </w:t>
            </w:r>
            <w:proofErr w:type="spellStart"/>
            <w:r w:rsidRPr="00691C10">
              <w:rPr>
                <w:rFonts w:cs="v4.2.0"/>
              </w:rPr>
              <w:t>T</w:t>
            </w:r>
            <w:r w:rsidRPr="00691C10">
              <w:rPr>
                <w:rFonts w:cs="v4.2.0"/>
                <w:vertAlign w:val="subscript"/>
              </w:rPr>
              <w:t>q</w:t>
            </w:r>
            <w:proofErr w:type="spellEnd"/>
            <w:r w:rsidRPr="00691C10">
              <w:rPr>
                <w:rFonts w:cs="v4.2.0"/>
              </w:rPr>
              <w:t xml:space="preserve"> per 200ms.</w:t>
            </w:r>
          </w:p>
          <w:p w14:paraId="6820C3AD" w14:textId="1135EA31" w:rsidR="00E4308B" w:rsidRDefault="00E4308B" w:rsidP="00E4308B">
            <w:pPr>
              <w:rPr>
                <w:lang w:val="en-US"/>
              </w:rPr>
            </w:pPr>
            <w:r>
              <w:rPr>
                <w:lang w:val="en-US"/>
              </w:rPr>
              <w:t>…</w:t>
            </w:r>
          </w:p>
        </w:tc>
      </w:tr>
    </w:tbl>
    <w:p w14:paraId="38EF6844" w14:textId="7813A715" w:rsidR="00E4308B" w:rsidRDefault="002D41E2" w:rsidP="00E4308B">
      <w:pPr>
        <w:rPr>
          <w:lang w:val="en-US"/>
        </w:rPr>
      </w:pPr>
      <w:r>
        <w:rPr>
          <w:lang w:val="en-US"/>
        </w:rPr>
        <w:lastRenderedPageBreak/>
        <w:br/>
        <w:t xml:space="preserve">However, in same </w:t>
      </w:r>
      <w:r w:rsidR="00293F76">
        <w:rPr>
          <w:lang w:val="en-US"/>
        </w:rPr>
        <w:t xml:space="preserve">LTE, </w:t>
      </w:r>
      <w:r>
        <w:rPr>
          <w:lang w:val="en-US"/>
        </w:rPr>
        <w:t xml:space="preserve">TS 36.133 we also have </w:t>
      </w:r>
      <w:r w:rsidR="00AB78A2">
        <w:rPr>
          <w:lang w:val="en-US"/>
        </w:rPr>
        <w:t xml:space="preserve">an </w:t>
      </w:r>
      <w:proofErr w:type="spellStart"/>
      <w:r w:rsidR="00AB78A2">
        <w:rPr>
          <w:lang w:val="en-US"/>
        </w:rPr>
        <w:t>SCell</w:t>
      </w:r>
      <w:proofErr w:type="spellEnd"/>
      <w:r w:rsidR="00AB78A2">
        <w:rPr>
          <w:lang w:val="en-US"/>
        </w:rPr>
        <w:t xml:space="preserve"> </w:t>
      </w:r>
      <w:r w:rsidR="008C4BB9">
        <w:rPr>
          <w:lang w:val="en-US"/>
        </w:rPr>
        <w:t xml:space="preserve">may stop transmitting </w:t>
      </w:r>
      <w:r w:rsidR="00C34529">
        <w:rPr>
          <w:lang w:val="en-US"/>
        </w:rPr>
        <w:t>rule:</w:t>
      </w:r>
    </w:p>
    <w:tbl>
      <w:tblPr>
        <w:tblStyle w:val="TableGrid"/>
        <w:tblW w:w="0" w:type="auto"/>
        <w:tblLook w:val="04A0" w:firstRow="1" w:lastRow="0" w:firstColumn="1" w:lastColumn="0" w:noHBand="0" w:noVBand="1"/>
      </w:tblPr>
      <w:tblGrid>
        <w:gridCol w:w="9631"/>
      </w:tblGrid>
      <w:tr w:rsidR="00C34529" w14:paraId="606DC263" w14:textId="77777777" w:rsidTr="00C34529">
        <w:tc>
          <w:tcPr>
            <w:tcW w:w="9631" w:type="dxa"/>
          </w:tcPr>
          <w:p w14:paraId="28A33A68" w14:textId="77777777" w:rsidR="00C34529" w:rsidRDefault="00C34529" w:rsidP="00E4308B">
            <w:pPr>
              <w:rPr>
                <w:lang w:val="en-US"/>
              </w:rPr>
            </w:pPr>
            <w:r>
              <w:rPr>
                <w:lang w:val="en-US"/>
              </w:rPr>
              <w:lastRenderedPageBreak/>
              <w:t>…</w:t>
            </w:r>
          </w:p>
          <w:p w14:paraId="70B42877" w14:textId="77777777" w:rsidR="00F16C27" w:rsidRPr="00691C10" w:rsidRDefault="00F16C27" w:rsidP="00F16C27">
            <w:pPr>
              <w:pStyle w:val="Heading3"/>
            </w:pPr>
            <w:r w:rsidRPr="00691C10">
              <w:t>7.9.2</w:t>
            </w:r>
            <w:r w:rsidRPr="00691C10">
              <w:tab/>
              <w:t xml:space="preserve">Minimum Requirements for </w:t>
            </w:r>
            <w:proofErr w:type="spellStart"/>
            <w:r w:rsidRPr="00691C10">
              <w:t>Interband</w:t>
            </w:r>
            <w:proofErr w:type="spellEnd"/>
            <w:r w:rsidRPr="00691C10">
              <w:t xml:space="preserve"> Carrier Aggregation</w:t>
            </w:r>
          </w:p>
          <w:p w14:paraId="4A815E8E" w14:textId="77777777" w:rsidR="00F16C27" w:rsidRPr="00691C10" w:rsidRDefault="00F16C27" w:rsidP="00F16C27">
            <w:r w:rsidRPr="00691C10">
              <w:t xml:space="preserve">The UE shall be capable of handling at least a relative received timing difference between the subframe timing boundaries of the signals received from the </w:t>
            </w:r>
            <w:proofErr w:type="spellStart"/>
            <w:r w:rsidRPr="00691C10">
              <w:t>PCell</w:t>
            </w:r>
            <w:proofErr w:type="spellEnd"/>
            <w:r w:rsidRPr="00691C10">
              <w:t xml:space="preserve"> and the </w:t>
            </w:r>
            <w:proofErr w:type="spellStart"/>
            <w:r w:rsidRPr="00691C10">
              <w:t>SCell</w:t>
            </w:r>
            <w:proofErr w:type="spellEnd"/>
            <w:r w:rsidRPr="00691C10">
              <w:t xml:space="preserve"> at the UE receiver of up to 30.26 µs when one </w:t>
            </w:r>
            <w:proofErr w:type="spellStart"/>
            <w:r w:rsidRPr="00691C10">
              <w:t>SCell</w:t>
            </w:r>
            <w:proofErr w:type="spellEnd"/>
            <w:r w:rsidRPr="00691C10">
              <w:t xml:space="preserve"> is configured.</w:t>
            </w:r>
          </w:p>
          <w:p w14:paraId="60155B34" w14:textId="77777777" w:rsidR="00F16C27" w:rsidRPr="00691C10" w:rsidRDefault="00F16C27" w:rsidP="00F16C27">
            <w:r w:rsidRPr="00691C10">
              <w:t xml:space="preserve">When two, three, or four </w:t>
            </w:r>
            <w:proofErr w:type="spellStart"/>
            <w:r w:rsidRPr="00691C10">
              <w:t>SCells</w:t>
            </w:r>
            <w:proofErr w:type="spellEnd"/>
            <w:r w:rsidRPr="00691C10">
              <w:t xml:space="preserve"> are configured, the UE shall be capable of handling at least a relative propagation delay difference between the subframe timing boundaries of the signals received from any pair of the serving cells (</w:t>
            </w:r>
            <w:proofErr w:type="spellStart"/>
            <w:r w:rsidRPr="00691C10">
              <w:t>PCell</w:t>
            </w:r>
            <w:proofErr w:type="spellEnd"/>
            <w:r w:rsidRPr="00691C10">
              <w:t xml:space="preserve"> and the </w:t>
            </w:r>
            <w:proofErr w:type="spellStart"/>
            <w:r w:rsidRPr="00691C10">
              <w:t>SCells</w:t>
            </w:r>
            <w:proofErr w:type="spellEnd"/>
            <w:r w:rsidRPr="00691C10">
              <w:t>) at the UE receiver of up to 30.26 µs.</w:t>
            </w:r>
          </w:p>
          <w:p w14:paraId="2E58D021" w14:textId="77777777" w:rsidR="00F16C27" w:rsidRPr="00691C10" w:rsidRDefault="00F16C27" w:rsidP="00F16C27">
            <w:r w:rsidRPr="00691C10">
              <w:t xml:space="preserve">The UE shall be capable of handling a maximum uplink transmission timing difference between the </w:t>
            </w:r>
            <w:proofErr w:type="spellStart"/>
            <w:r w:rsidRPr="00691C10">
              <w:t>pTAG</w:t>
            </w:r>
            <w:proofErr w:type="spellEnd"/>
            <w:r w:rsidRPr="00691C10">
              <w:t xml:space="preserve"> and the </w:t>
            </w:r>
            <w:proofErr w:type="spellStart"/>
            <w:r w:rsidRPr="00691C10">
              <w:t>sTAG</w:t>
            </w:r>
            <w:proofErr w:type="spellEnd"/>
            <w:r w:rsidRPr="00691C10">
              <w:t xml:space="preserve"> of at least 32.47µs provided that the UE is:</w:t>
            </w:r>
          </w:p>
          <w:p w14:paraId="20354D98" w14:textId="77777777" w:rsidR="00F16C27" w:rsidRPr="00691C10" w:rsidRDefault="00F16C27" w:rsidP="00F16C27">
            <w:pPr>
              <w:pStyle w:val="B1"/>
            </w:pPr>
            <w:r w:rsidRPr="00691C10">
              <w:t>-</w:t>
            </w:r>
            <w:r w:rsidRPr="00691C10">
              <w:tab/>
              <w:t>configured with inter-band CA and</w:t>
            </w:r>
          </w:p>
          <w:p w14:paraId="37EE7E43" w14:textId="77777777" w:rsidR="00F16C27" w:rsidRPr="00691C10" w:rsidRDefault="00F16C27" w:rsidP="00F16C27">
            <w:pPr>
              <w:pStyle w:val="B1"/>
            </w:pPr>
            <w:r w:rsidRPr="00691C10">
              <w:t>-</w:t>
            </w:r>
            <w:r w:rsidRPr="00691C10">
              <w:tab/>
              <w:t xml:space="preserve">configured with the </w:t>
            </w:r>
            <w:proofErr w:type="spellStart"/>
            <w:r w:rsidRPr="00691C10">
              <w:t>pTAG</w:t>
            </w:r>
            <w:proofErr w:type="spellEnd"/>
            <w:r w:rsidRPr="00691C10">
              <w:t xml:space="preserve"> and the </w:t>
            </w:r>
            <w:proofErr w:type="spellStart"/>
            <w:r w:rsidRPr="00691C10">
              <w:t>sTAG</w:t>
            </w:r>
            <w:proofErr w:type="spellEnd"/>
            <w:r w:rsidRPr="00691C10">
              <w:t>,</w:t>
            </w:r>
          </w:p>
          <w:p w14:paraId="536E931A" w14:textId="77777777" w:rsidR="00F16C27" w:rsidRPr="00691C10" w:rsidRDefault="00F16C27" w:rsidP="00F16C27">
            <w:r w:rsidRPr="00F16C27">
              <w:rPr>
                <w:highlight w:val="cyan"/>
              </w:rPr>
              <w:t xml:space="preserve">A UE configured with </w:t>
            </w:r>
            <w:proofErr w:type="spellStart"/>
            <w:r w:rsidRPr="00F16C27">
              <w:rPr>
                <w:highlight w:val="cyan"/>
              </w:rPr>
              <w:t>pTAG</w:t>
            </w:r>
            <w:proofErr w:type="spellEnd"/>
            <w:r w:rsidRPr="00F16C27">
              <w:rPr>
                <w:highlight w:val="cyan"/>
              </w:rPr>
              <w:t xml:space="preserve"> and </w:t>
            </w:r>
            <w:proofErr w:type="spellStart"/>
            <w:r w:rsidRPr="00F16C27">
              <w:rPr>
                <w:highlight w:val="cyan"/>
              </w:rPr>
              <w:t>sTAG</w:t>
            </w:r>
            <w:proofErr w:type="spellEnd"/>
            <w:r w:rsidRPr="00F16C27">
              <w:rPr>
                <w:highlight w:val="cyan"/>
              </w:rPr>
              <w:t xml:space="preserve"> may stop transmitting on the </w:t>
            </w:r>
            <w:proofErr w:type="spellStart"/>
            <w:r w:rsidRPr="00F16C27">
              <w:rPr>
                <w:highlight w:val="cyan"/>
              </w:rPr>
              <w:t>SCell</w:t>
            </w:r>
            <w:proofErr w:type="spellEnd"/>
            <w:r w:rsidRPr="00F16C27">
              <w:rPr>
                <w:highlight w:val="cyan"/>
              </w:rPr>
              <w:t xml:space="preserve"> if after timing adjusting due to received TA command the uplink transmission timing difference between </w:t>
            </w:r>
            <w:proofErr w:type="spellStart"/>
            <w:r w:rsidRPr="00F16C27">
              <w:rPr>
                <w:highlight w:val="cyan"/>
              </w:rPr>
              <w:t>PCell</w:t>
            </w:r>
            <w:proofErr w:type="spellEnd"/>
            <w:r w:rsidRPr="00F16C27">
              <w:rPr>
                <w:highlight w:val="cyan"/>
              </w:rPr>
              <w:t xml:space="preserve"> and </w:t>
            </w:r>
            <w:proofErr w:type="spellStart"/>
            <w:r w:rsidRPr="00F16C27">
              <w:rPr>
                <w:highlight w:val="cyan"/>
              </w:rPr>
              <w:t>SCell</w:t>
            </w:r>
            <w:proofErr w:type="spellEnd"/>
            <w:r w:rsidRPr="00F16C27">
              <w:rPr>
                <w:highlight w:val="cyan"/>
              </w:rPr>
              <w:t xml:space="preserve"> exceeds the maximum value the UE can handle as specified above.</w:t>
            </w:r>
          </w:p>
          <w:p w14:paraId="540E2037" w14:textId="77777777" w:rsidR="00F16C27" w:rsidRPr="00691C10" w:rsidRDefault="00F16C27" w:rsidP="00F16C27">
            <w:r w:rsidRPr="00691C10">
              <w:t xml:space="preserve">The UE shall be capable of handling a maximum uplink transmission timing difference between the </w:t>
            </w:r>
            <w:proofErr w:type="spellStart"/>
            <w:r w:rsidRPr="00691C10">
              <w:t>pTAG</w:t>
            </w:r>
            <w:proofErr w:type="spellEnd"/>
            <w:r w:rsidRPr="00691C10">
              <w:t xml:space="preserve"> and any of the two </w:t>
            </w:r>
            <w:proofErr w:type="spellStart"/>
            <w:r w:rsidRPr="00691C10">
              <w:t>sTAGs</w:t>
            </w:r>
            <w:proofErr w:type="spellEnd"/>
            <w:r w:rsidRPr="00691C10">
              <w:t xml:space="preserve"> or between the two </w:t>
            </w:r>
            <w:proofErr w:type="spellStart"/>
            <w:r w:rsidRPr="00691C10">
              <w:t>sTAGs</w:t>
            </w:r>
            <w:proofErr w:type="spellEnd"/>
            <w:r w:rsidRPr="00691C10">
              <w:t xml:space="preserve"> of at least 32.47µs provided that the UE is:</w:t>
            </w:r>
          </w:p>
          <w:p w14:paraId="3CF6BAAB" w14:textId="77777777" w:rsidR="00F16C27" w:rsidRPr="00691C10" w:rsidRDefault="00F16C27" w:rsidP="00F16C27">
            <w:pPr>
              <w:pStyle w:val="B1"/>
            </w:pPr>
            <w:r w:rsidRPr="00691C10">
              <w:t>-</w:t>
            </w:r>
            <w:r w:rsidRPr="00691C10">
              <w:tab/>
              <w:t>configured with inter-band CA and</w:t>
            </w:r>
          </w:p>
          <w:p w14:paraId="6064000B" w14:textId="77777777" w:rsidR="00F16C27" w:rsidRPr="00691C10" w:rsidRDefault="00F16C27" w:rsidP="00F16C27">
            <w:pPr>
              <w:pStyle w:val="B1"/>
            </w:pPr>
            <w:r w:rsidRPr="00691C10">
              <w:t>-</w:t>
            </w:r>
            <w:r w:rsidRPr="00691C10">
              <w:tab/>
              <w:t xml:space="preserve">configured with the two </w:t>
            </w:r>
            <w:proofErr w:type="spellStart"/>
            <w:r w:rsidRPr="00691C10">
              <w:t>sTAGs</w:t>
            </w:r>
            <w:proofErr w:type="spellEnd"/>
            <w:r w:rsidRPr="00691C10">
              <w:t>,</w:t>
            </w:r>
          </w:p>
          <w:p w14:paraId="158C2664" w14:textId="3E714229" w:rsidR="00C34529" w:rsidRPr="00F16C27" w:rsidRDefault="00F16C27" w:rsidP="00E4308B">
            <w:r w:rsidRPr="00F16C27">
              <w:rPr>
                <w:highlight w:val="cyan"/>
              </w:rPr>
              <w:t xml:space="preserve">A UE configured with two </w:t>
            </w:r>
            <w:proofErr w:type="spellStart"/>
            <w:r w:rsidRPr="00F16C27">
              <w:rPr>
                <w:highlight w:val="cyan"/>
              </w:rPr>
              <w:t>sTAGs</w:t>
            </w:r>
            <w:proofErr w:type="spellEnd"/>
            <w:r w:rsidRPr="00F16C27">
              <w:rPr>
                <w:highlight w:val="cyan"/>
              </w:rPr>
              <w:t xml:space="preserve"> may stop transmitting on the </w:t>
            </w:r>
            <w:proofErr w:type="spellStart"/>
            <w:r w:rsidRPr="00F16C27">
              <w:rPr>
                <w:highlight w:val="cyan"/>
              </w:rPr>
              <w:t>SCell</w:t>
            </w:r>
            <w:proofErr w:type="spellEnd"/>
            <w:r w:rsidRPr="00F16C27">
              <w:rPr>
                <w:highlight w:val="cyan"/>
              </w:rPr>
              <w:t xml:space="preserve"> if after timing adjusting due to received TA command the uplink transmission timing difference between </w:t>
            </w:r>
            <w:proofErr w:type="spellStart"/>
            <w:r w:rsidRPr="00F16C27">
              <w:rPr>
                <w:highlight w:val="cyan"/>
              </w:rPr>
              <w:t>SCell</w:t>
            </w:r>
            <w:proofErr w:type="spellEnd"/>
            <w:r w:rsidRPr="00F16C27">
              <w:rPr>
                <w:highlight w:val="cyan"/>
              </w:rPr>
              <w:t xml:space="preserve"> in one </w:t>
            </w:r>
            <w:proofErr w:type="spellStart"/>
            <w:r w:rsidRPr="00F16C27">
              <w:rPr>
                <w:highlight w:val="cyan"/>
              </w:rPr>
              <w:t>sTAG</w:t>
            </w:r>
            <w:proofErr w:type="spellEnd"/>
            <w:r w:rsidRPr="00F16C27">
              <w:rPr>
                <w:highlight w:val="cyan"/>
              </w:rPr>
              <w:t xml:space="preserve"> and </w:t>
            </w:r>
            <w:proofErr w:type="spellStart"/>
            <w:r w:rsidRPr="00F16C27">
              <w:rPr>
                <w:highlight w:val="cyan"/>
              </w:rPr>
              <w:t>SCell</w:t>
            </w:r>
            <w:proofErr w:type="spellEnd"/>
            <w:r w:rsidRPr="00F16C27">
              <w:rPr>
                <w:highlight w:val="cyan"/>
              </w:rPr>
              <w:t xml:space="preserve"> in other </w:t>
            </w:r>
            <w:proofErr w:type="spellStart"/>
            <w:r w:rsidRPr="00F16C27">
              <w:rPr>
                <w:highlight w:val="cyan"/>
              </w:rPr>
              <w:t>sTAG</w:t>
            </w:r>
            <w:proofErr w:type="spellEnd"/>
            <w:r w:rsidRPr="00F16C27">
              <w:rPr>
                <w:highlight w:val="cyan"/>
              </w:rPr>
              <w:t xml:space="preserve"> exceeds the maximum value the UE can handle as specified above.</w:t>
            </w:r>
          </w:p>
          <w:p w14:paraId="4A9BA4DD" w14:textId="77777777" w:rsidR="00C34529" w:rsidRDefault="00C34529" w:rsidP="00E4308B">
            <w:pPr>
              <w:rPr>
                <w:lang w:val="en-US"/>
              </w:rPr>
            </w:pPr>
            <w:r>
              <w:rPr>
                <w:lang w:val="en-US"/>
              </w:rPr>
              <w:t>…</w:t>
            </w:r>
          </w:p>
          <w:p w14:paraId="50108A7A" w14:textId="77777777" w:rsidR="00D140F9" w:rsidRPr="00691C10" w:rsidRDefault="00D140F9" w:rsidP="00D140F9">
            <w:pPr>
              <w:pStyle w:val="Heading3"/>
            </w:pPr>
            <w:r w:rsidRPr="00691C10">
              <w:t>7.9.3</w:t>
            </w:r>
            <w:r w:rsidRPr="00691C10">
              <w:tab/>
              <w:t xml:space="preserve">Minimum Requirements for </w:t>
            </w:r>
            <w:proofErr w:type="spellStart"/>
            <w:r w:rsidRPr="00691C10">
              <w:t>Intraband</w:t>
            </w:r>
            <w:proofErr w:type="spellEnd"/>
            <w:r w:rsidRPr="00691C10">
              <w:t xml:space="preserve"> non-contiguous Carrier Aggregation</w:t>
            </w:r>
          </w:p>
          <w:p w14:paraId="259D3C25" w14:textId="77777777" w:rsidR="00D140F9" w:rsidRPr="00691C10" w:rsidRDefault="00D140F9" w:rsidP="00D140F9">
            <w:r w:rsidRPr="00691C10">
              <w:t xml:space="preserve">The UE shall be capable of handling at least a relative received timing difference between the subframe timing boundaries of the signals received from the </w:t>
            </w:r>
            <w:proofErr w:type="spellStart"/>
            <w:r w:rsidRPr="00691C10">
              <w:t>PCell</w:t>
            </w:r>
            <w:proofErr w:type="spellEnd"/>
            <w:r w:rsidRPr="00691C10">
              <w:t xml:space="preserve"> and the </w:t>
            </w:r>
            <w:proofErr w:type="spellStart"/>
            <w:r w:rsidRPr="00691C10">
              <w:t>SCell</w:t>
            </w:r>
            <w:proofErr w:type="spellEnd"/>
            <w:r w:rsidRPr="00691C10">
              <w:t xml:space="preserve"> at the UE receiver of up to 30.26 µs.</w:t>
            </w:r>
          </w:p>
          <w:p w14:paraId="1C191868" w14:textId="77777777" w:rsidR="00D140F9" w:rsidRPr="00691C10" w:rsidRDefault="00D140F9" w:rsidP="00D140F9">
            <w:r w:rsidRPr="00691C10">
              <w:t xml:space="preserve">The UE shall be capable of handling a maximum uplink transmission timing difference between the </w:t>
            </w:r>
            <w:proofErr w:type="spellStart"/>
            <w:r w:rsidRPr="00691C10">
              <w:t>pTAG</w:t>
            </w:r>
            <w:proofErr w:type="spellEnd"/>
            <w:r w:rsidRPr="00691C10">
              <w:t xml:space="preserve"> and the </w:t>
            </w:r>
            <w:proofErr w:type="spellStart"/>
            <w:r w:rsidRPr="00691C10">
              <w:t>sTAG</w:t>
            </w:r>
            <w:proofErr w:type="spellEnd"/>
            <w:r w:rsidRPr="00691C10">
              <w:t xml:space="preserve"> of at least 32.47µs provided that the UE is:</w:t>
            </w:r>
          </w:p>
          <w:p w14:paraId="09CA13C5" w14:textId="77777777" w:rsidR="00D140F9" w:rsidRPr="00691C10" w:rsidRDefault="00D140F9" w:rsidP="00D140F9">
            <w:pPr>
              <w:pStyle w:val="B1"/>
            </w:pPr>
            <w:r w:rsidRPr="00691C10">
              <w:t>-</w:t>
            </w:r>
            <w:r w:rsidRPr="00691C10">
              <w:tab/>
              <w:t>configured with intra-band non-contiguous CA and</w:t>
            </w:r>
          </w:p>
          <w:p w14:paraId="286512B5" w14:textId="77777777" w:rsidR="00D140F9" w:rsidRPr="00691C10" w:rsidRDefault="00D140F9" w:rsidP="00D140F9">
            <w:pPr>
              <w:pStyle w:val="B1"/>
            </w:pPr>
            <w:r w:rsidRPr="00691C10">
              <w:t>-</w:t>
            </w:r>
            <w:r w:rsidRPr="00691C10">
              <w:tab/>
              <w:t xml:space="preserve">configured with the </w:t>
            </w:r>
            <w:proofErr w:type="spellStart"/>
            <w:r w:rsidRPr="00691C10">
              <w:t>pTAG</w:t>
            </w:r>
            <w:proofErr w:type="spellEnd"/>
            <w:r w:rsidRPr="00691C10">
              <w:t xml:space="preserve"> and the </w:t>
            </w:r>
            <w:proofErr w:type="spellStart"/>
            <w:r w:rsidRPr="00691C10">
              <w:t>sTAG</w:t>
            </w:r>
            <w:proofErr w:type="spellEnd"/>
            <w:r w:rsidRPr="00691C10">
              <w:t>,</w:t>
            </w:r>
          </w:p>
          <w:p w14:paraId="488B6EB0" w14:textId="77777777" w:rsidR="00D140F9" w:rsidRPr="00691C10" w:rsidRDefault="00D140F9" w:rsidP="00D140F9">
            <w:r w:rsidRPr="00D140F9">
              <w:rPr>
                <w:highlight w:val="cyan"/>
              </w:rPr>
              <w:t xml:space="preserve">A UE configured with </w:t>
            </w:r>
            <w:proofErr w:type="spellStart"/>
            <w:r w:rsidRPr="00D140F9">
              <w:rPr>
                <w:highlight w:val="cyan"/>
              </w:rPr>
              <w:t>pTAG</w:t>
            </w:r>
            <w:proofErr w:type="spellEnd"/>
            <w:r w:rsidRPr="00D140F9">
              <w:rPr>
                <w:highlight w:val="cyan"/>
              </w:rPr>
              <w:t xml:space="preserve"> and </w:t>
            </w:r>
            <w:proofErr w:type="spellStart"/>
            <w:r w:rsidRPr="00D140F9">
              <w:rPr>
                <w:highlight w:val="cyan"/>
              </w:rPr>
              <w:t>sTAG</w:t>
            </w:r>
            <w:proofErr w:type="spellEnd"/>
            <w:r w:rsidRPr="00D140F9">
              <w:rPr>
                <w:highlight w:val="cyan"/>
              </w:rPr>
              <w:t xml:space="preserve"> may stop transmitting on the </w:t>
            </w:r>
            <w:proofErr w:type="spellStart"/>
            <w:r w:rsidRPr="00D140F9">
              <w:rPr>
                <w:highlight w:val="cyan"/>
              </w:rPr>
              <w:t>SCell</w:t>
            </w:r>
            <w:proofErr w:type="spellEnd"/>
            <w:r w:rsidRPr="00D140F9">
              <w:rPr>
                <w:highlight w:val="cyan"/>
              </w:rPr>
              <w:t xml:space="preserve"> if after timing adjusting due to received TA command the uplink transmission timing difference between </w:t>
            </w:r>
            <w:proofErr w:type="spellStart"/>
            <w:r w:rsidRPr="00D140F9">
              <w:rPr>
                <w:highlight w:val="cyan"/>
              </w:rPr>
              <w:t>PCell</w:t>
            </w:r>
            <w:proofErr w:type="spellEnd"/>
            <w:r w:rsidRPr="00D140F9">
              <w:rPr>
                <w:highlight w:val="cyan"/>
              </w:rPr>
              <w:t xml:space="preserve"> and </w:t>
            </w:r>
            <w:proofErr w:type="spellStart"/>
            <w:r w:rsidRPr="00D140F9">
              <w:rPr>
                <w:highlight w:val="cyan"/>
              </w:rPr>
              <w:t>SCell</w:t>
            </w:r>
            <w:proofErr w:type="spellEnd"/>
            <w:r w:rsidRPr="00D140F9">
              <w:rPr>
                <w:highlight w:val="cyan"/>
              </w:rPr>
              <w:t xml:space="preserve"> exceeds the maximum value the UE can handle  as specified above.</w:t>
            </w:r>
          </w:p>
          <w:p w14:paraId="0D96775C" w14:textId="243898FC" w:rsidR="00D140F9" w:rsidRDefault="00D140F9" w:rsidP="00E4308B">
            <w:pPr>
              <w:rPr>
                <w:lang w:val="en-US"/>
              </w:rPr>
            </w:pPr>
            <w:r>
              <w:rPr>
                <w:lang w:val="en-US"/>
              </w:rPr>
              <w:t>…</w:t>
            </w:r>
          </w:p>
        </w:tc>
      </w:tr>
    </w:tbl>
    <w:p w14:paraId="72FFC757" w14:textId="77777777" w:rsidR="00C34529" w:rsidRDefault="00C34529" w:rsidP="00E4308B">
      <w:pPr>
        <w:rPr>
          <w:lang w:val="en-US"/>
        </w:rPr>
      </w:pPr>
    </w:p>
    <w:p w14:paraId="1D5AAC55" w14:textId="55633DC2" w:rsidR="00D140F9" w:rsidRDefault="009F4246" w:rsidP="00E4308B">
      <w:pPr>
        <w:rPr>
          <w:lang w:val="en-US"/>
        </w:rPr>
      </w:pPr>
      <w:r>
        <w:rPr>
          <w:lang w:val="en-US"/>
        </w:rPr>
        <w:t xml:space="preserve">In NR TS 38.133 we have neither a </w:t>
      </w:r>
      <w:r w:rsidRPr="009F4246">
        <w:rPr>
          <w:lang w:val="en-US"/>
        </w:rPr>
        <w:t>gradual adjustment rule</w:t>
      </w:r>
      <w:r>
        <w:rPr>
          <w:lang w:val="en-US"/>
        </w:rPr>
        <w:t xml:space="preserve"> nor a rule about </w:t>
      </w:r>
      <w:proofErr w:type="spellStart"/>
      <w:r w:rsidR="00E57F08" w:rsidRPr="00E57F08">
        <w:rPr>
          <w:lang w:val="en-US"/>
        </w:rPr>
        <w:t>SCell</w:t>
      </w:r>
      <w:proofErr w:type="spellEnd"/>
      <w:r w:rsidR="00E57F08" w:rsidRPr="00E57F08">
        <w:rPr>
          <w:lang w:val="en-US"/>
        </w:rPr>
        <w:t xml:space="preserve"> may stop transmitting</w:t>
      </w:r>
      <w:r w:rsidR="00E57F08">
        <w:rPr>
          <w:lang w:val="en-US"/>
        </w:rPr>
        <w:t xml:space="preserve">. </w:t>
      </w:r>
      <w:r w:rsidR="004C1849">
        <w:rPr>
          <w:lang w:val="en-US"/>
        </w:rPr>
        <w:t>We can summarize this in observations:</w:t>
      </w:r>
    </w:p>
    <w:p w14:paraId="05552A55" w14:textId="405F0A98" w:rsidR="004C1849" w:rsidRDefault="004C1849" w:rsidP="004C1849">
      <w:pPr>
        <w:ind w:left="1418" w:hanging="1418"/>
        <w:rPr>
          <w:b/>
          <w:bCs/>
          <w:lang w:val="en-US"/>
        </w:rPr>
      </w:pPr>
      <w:r w:rsidRPr="004C1849">
        <w:rPr>
          <w:b/>
          <w:bCs/>
          <w:lang w:val="en-US"/>
        </w:rPr>
        <w:t xml:space="preserve">Observation 1: </w:t>
      </w:r>
      <w:r w:rsidRPr="004C1849">
        <w:rPr>
          <w:b/>
          <w:bCs/>
          <w:lang w:val="en-US"/>
        </w:rPr>
        <w:tab/>
        <w:t>In LTE TS 36.133 we have a gradual adjustment rule stating UE may stop adjustment in this TAG if the transmission timing difference after such adjustment is bigger than the maximum transmission timing difference</w:t>
      </w:r>
      <w:r w:rsidR="00517C13">
        <w:rPr>
          <w:b/>
          <w:bCs/>
          <w:lang w:val="en-US"/>
        </w:rPr>
        <w:t>.</w:t>
      </w:r>
    </w:p>
    <w:p w14:paraId="17A11865" w14:textId="19264742" w:rsidR="004C1849" w:rsidRPr="004C1849" w:rsidRDefault="004C1849" w:rsidP="004C1849">
      <w:pPr>
        <w:ind w:left="1418" w:hanging="1418"/>
        <w:rPr>
          <w:b/>
          <w:bCs/>
          <w:lang w:val="en-US"/>
        </w:rPr>
      </w:pPr>
      <w:r w:rsidRPr="004C1849">
        <w:rPr>
          <w:b/>
          <w:bCs/>
          <w:lang w:val="en-US"/>
        </w:rPr>
        <w:lastRenderedPageBreak/>
        <w:t xml:space="preserve">Observation </w:t>
      </w:r>
      <w:r>
        <w:rPr>
          <w:b/>
          <w:bCs/>
          <w:lang w:val="en-US"/>
        </w:rPr>
        <w:t>2</w:t>
      </w:r>
      <w:r w:rsidRPr="004C1849">
        <w:rPr>
          <w:b/>
          <w:bCs/>
          <w:lang w:val="en-US"/>
        </w:rPr>
        <w:t xml:space="preserve">: </w:t>
      </w:r>
      <w:r w:rsidRPr="004C1849">
        <w:rPr>
          <w:b/>
          <w:bCs/>
          <w:lang w:val="en-US"/>
        </w:rPr>
        <w:tab/>
      </w:r>
      <w:r w:rsidR="00537CDB" w:rsidRPr="004C1849">
        <w:rPr>
          <w:b/>
          <w:bCs/>
          <w:lang w:val="en-US"/>
        </w:rPr>
        <w:t>In LTE TS 36.133</w:t>
      </w:r>
      <w:r w:rsidR="00537CDB">
        <w:rPr>
          <w:b/>
          <w:bCs/>
          <w:lang w:val="en-US"/>
        </w:rPr>
        <w:t xml:space="preserve"> we have a rule that </w:t>
      </w:r>
      <w:r w:rsidR="00537CDB" w:rsidRPr="00537CDB">
        <w:rPr>
          <w:b/>
          <w:bCs/>
          <w:lang w:val="en-US"/>
        </w:rPr>
        <w:t xml:space="preserve">A UE configured with </w:t>
      </w:r>
      <w:proofErr w:type="spellStart"/>
      <w:r w:rsidR="00537CDB" w:rsidRPr="00537CDB">
        <w:rPr>
          <w:b/>
          <w:bCs/>
          <w:lang w:val="en-US"/>
        </w:rPr>
        <w:t>pTAG</w:t>
      </w:r>
      <w:proofErr w:type="spellEnd"/>
      <w:r w:rsidR="00537CDB" w:rsidRPr="00537CDB">
        <w:rPr>
          <w:b/>
          <w:bCs/>
          <w:lang w:val="en-US"/>
        </w:rPr>
        <w:t xml:space="preserve"> and </w:t>
      </w:r>
      <w:proofErr w:type="spellStart"/>
      <w:r w:rsidR="00537CDB" w:rsidRPr="00537CDB">
        <w:rPr>
          <w:b/>
          <w:bCs/>
          <w:lang w:val="en-US"/>
        </w:rPr>
        <w:t>sTAG</w:t>
      </w:r>
      <w:proofErr w:type="spellEnd"/>
      <w:r w:rsidR="00537CDB" w:rsidRPr="00537CDB">
        <w:rPr>
          <w:b/>
          <w:bCs/>
          <w:lang w:val="en-US"/>
        </w:rPr>
        <w:t xml:space="preserve"> may stop transmitting on the </w:t>
      </w:r>
      <w:proofErr w:type="spellStart"/>
      <w:r w:rsidR="00537CDB" w:rsidRPr="00537CDB">
        <w:rPr>
          <w:b/>
          <w:bCs/>
          <w:lang w:val="en-US"/>
        </w:rPr>
        <w:t>SCell</w:t>
      </w:r>
      <w:proofErr w:type="spellEnd"/>
      <w:r w:rsidR="00537CDB" w:rsidRPr="00537CDB">
        <w:rPr>
          <w:b/>
          <w:bCs/>
          <w:lang w:val="en-US"/>
        </w:rPr>
        <w:t xml:space="preserve"> if after timing adjusting due to received TA command the uplink transmission timing difference between </w:t>
      </w:r>
      <w:proofErr w:type="spellStart"/>
      <w:r w:rsidR="00537CDB" w:rsidRPr="00537CDB">
        <w:rPr>
          <w:b/>
          <w:bCs/>
          <w:lang w:val="en-US"/>
        </w:rPr>
        <w:t>PCell</w:t>
      </w:r>
      <w:proofErr w:type="spellEnd"/>
      <w:r w:rsidR="00537CDB" w:rsidRPr="00537CDB">
        <w:rPr>
          <w:b/>
          <w:bCs/>
          <w:lang w:val="en-US"/>
        </w:rPr>
        <w:t xml:space="preserve"> and </w:t>
      </w:r>
      <w:proofErr w:type="spellStart"/>
      <w:r w:rsidR="00537CDB" w:rsidRPr="00537CDB">
        <w:rPr>
          <w:b/>
          <w:bCs/>
          <w:lang w:val="en-US"/>
        </w:rPr>
        <w:t>SCell</w:t>
      </w:r>
      <w:proofErr w:type="spellEnd"/>
      <w:r w:rsidR="00537CDB" w:rsidRPr="00537CDB">
        <w:rPr>
          <w:b/>
          <w:bCs/>
          <w:lang w:val="en-US"/>
        </w:rPr>
        <w:t xml:space="preserve"> exceeds the maximum value the UE can handle</w:t>
      </w:r>
      <w:r w:rsidR="00517C13">
        <w:rPr>
          <w:b/>
          <w:bCs/>
          <w:lang w:val="en-US"/>
        </w:rPr>
        <w:t>.</w:t>
      </w:r>
    </w:p>
    <w:p w14:paraId="72CE4595" w14:textId="4DB9CB90" w:rsidR="004C1849" w:rsidRDefault="004C1849" w:rsidP="00316E96">
      <w:pPr>
        <w:ind w:left="1418" w:hanging="1418"/>
        <w:rPr>
          <w:b/>
          <w:bCs/>
          <w:lang w:val="en-US"/>
        </w:rPr>
      </w:pPr>
      <w:r w:rsidRPr="004C1849">
        <w:rPr>
          <w:b/>
          <w:bCs/>
          <w:lang w:val="en-US"/>
        </w:rPr>
        <w:t xml:space="preserve">Observation </w:t>
      </w:r>
      <w:r>
        <w:rPr>
          <w:b/>
          <w:bCs/>
          <w:lang w:val="en-US"/>
        </w:rPr>
        <w:t>3</w:t>
      </w:r>
      <w:r w:rsidRPr="004C1849">
        <w:rPr>
          <w:b/>
          <w:bCs/>
          <w:lang w:val="en-US"/>
        </w:rPr>
        <w:t xml:space="preserve">: </w:t>
      </w:r>
      <w:r w:rsidRPr="004C1849">
        <w:rPr>
          <w:b/>
          <w:bCs/>
          <w:lang w:val="en-US"/>
        </w:rPr>
        <w:tab/>
      </w:r>
      <w:r w:rsidR="007C3FC6">
        <w:rPr>
          <w:b/>
          <w:bCs/>
          <w:lang w:val="en-US"/>
        </w:rPr>
        <w:t>In NR TS 38.133 we have no statements regarding</w:t>
      </w:r>
      <w:r w:rsidR="00386234">
        <w:rPr>
          <w:b/>
          <w:bCs/>
          <w:lang w:val="en-US"/>
        </w:rPr>
        <w:t xml:space="preserve"> gradual adjustment or </w:t>
      </w:r>
      <w:proofErr w:type="spellStart"/>
      <w:r w:rsidR="00386234">
        <w:rPr>
          <w:b/>
          <w:bCs/>
          <w:lang w:val="en-US"/>
        </w:rPr>
        <w:t>SCell</w:t>
      </w:r>
      <w:proofErr w:type="spellEnd"/>
      <w:r w:rsidR="00386234">
        <w:rPr>
          <w:b/>
          <w:bCs/>
          <w:lang w:val="en-US"/>
        </w:rPr>
        <w:t xml:space="preserve"> </w:t>
      </w:r>
      <w:r w:rsidR="00D94393">
        <w:rPr>
          <w:b/>
          <w:bCs/>
          <w:lang w:val="en-US"/>
        </w:rPr>
        <w:t>transmissions</w:t>
      </w:r>
      <w:r w:rsidR="00386234">
        <w:rPr>
          <w:b/>
          <w:bCs/>
          <w:lang w:val="en-US"/>
        </w:rPr>
        <w:t xml:space="preserve"> when </w:t>
      </w:r>
      <w:r w:rsidR="00386234" w:rsidRPr="00386234">
        <w:rPr>
          <w:b/>
          <w:bCs/>
          <w:lang w:val="en-US"/>
        </w:rPr>
        <w:t xml:space="preserve">transmission timing difference between </w:t>
      </w:r>
      <w:proofErr w:type="spellStart"/>
      <w:r w:rsidR="00386234" w:rsidRPr="00386234">
        <w:rPr>
          <w:b/>
          <w:bCs/>
          <w:lang w:val="en-US"/>
        </w:rPr>
        <w:t>PCell</w:t>
      </w:r>
      <w:proofErr w:type="spellEnd"/>
      <w:r w:rsidR="00386234" w:rsidRPr="00386234">
        <w:rPr>
          <w:b/>
          <w:bCs/>
          <w:lang w:val="en-US"/>
        </w:rPr>
        <w:t xml:space="preserve"> and </w:t>
      </w:r>
      <w:proofErr w:type="spellStart"/>
      <w:r w:rsidR="00386234" w:rsidRPr="00386234">
        <w:rPr>
          <w:b/>
          <w:bCs/>
          <w:lang w:val="en-US"/>
        </w:rPr>
        <w:t>SCell</w:t>
      </w:r>
      <w:proofErr w:type="spellEnd"/>
      <w:r w:rsidR="00386234" w:rsidRPr="00386234">
        <w:rPr>
          <w:b/>
          <w:bCs/>
          <w:lang w:val="en-US"/>
        </w:rPr>
        <w:t xml:space="preserve"> exceeds the maximum value the UE can handle</w:t>
      </w:r>
      <w:r w:rsidR="00517C13">
        <w:rPr>
          <w:b/>
          <w:bCs/>
          <w:lang w:val="en-US"/>
        </w:rPr>
        <w:t>.</w:t>
      </w:r>
    </w:p>
    <w:p w14:paraId="6A5ECE52" w14:textId="53508B8B" w:rsidR="00517C13" w:rsidRDefault="00517C13" w:rsidP="00517C13">
      <w:pPr>
        <w:pStyle w:val="Heading2"/>
        <w:rPr>
          <w:lang w:val="en-US"/>
        </w:rPr>
      </w:pPr>
      <w:r>
        <w:rPr>
          <w:lang w:val="en-US"/>
        </w:rPr>
        <w:t>2.2</w:t>
      </w:r>
      <w:r>
        <w:rPr>
          <w:lang w:val="en-US"/>
        </w:rPr>
        <w:tab/>
        <w:t>Dis</w:t>
      </w:r>
      <w:r w:rsidR="00B706F6">
        <w:rPr>
          <w:lang w:val="en-US"/>
        </w:rPr>
        <w:t>cussion</w:t>
      </w:r>
    </w:p>
    <w:p w14:paraId="0BD80FFD" w14:textId="6A426D69" w:rsidR="00B706F6" w:rsidRDefault="00574E47" w:rsidP="00B706F6">
      <w:pPr>
        <w:rPr>
          <w:lang w:val="en-US"/>
        </w:rPr>
      </w:pPr>
      <w:r>
        <w:rPr>
          <w:lang w:val="en-US"/>
        </w:rPr>
        <w:t>Gradual adjustment is a map from the DL time reference and the current TA-command value the UE has</w:t>
      </w:r>
      <w:r w:rsidR="00D943F5">
        <w:rPr>
          <w:lang w:val="en-US"/>
        </w:rPr>
        <w:t xml:space="preserve"> to the nominal UL TX point in time relative to DL time reference. The DL time reference can change due to UE mobility of the UE moves closer to, or further away from the </w:t>
      </w:r>
      <w:r w:rsidR="009B7557">
        <w:rPr>
          <w:lang w:val="en-US"/>
        </w:rPr>
        <w:t>cell. The gradual adjustment mechanism in LTE and NR is a fundamental system function</w:t>
      </w:r>
      <w:r w:rsidR="00240DD5">
        <w:rPr>
          <w:lang w:val="en-US"/>
        </w:rPr>
        <w:t xml:space="preserve">, </w:t>
      </w:r>
      <w:r w:rsidR="00651F29">
        <w:rPr>
          <w:lang w:val="en-US"/>
        </w:rPr>
        <w:t xml:space="preserve">active per </w:t>
      </w:r>
      <w:r w:rsidR="00F07159">
        <w:rPr>
          <w:lang w:val="en-US"/>
        </w:rPr>
        <w:t xml:space="preserve">TAG and </w:t>
      </w:r>
      <w:r w:rsidR="00240DD5">
        <w:rPr>
          <w:lang w:val="en-US"/>
        </w:rPr>
        <w:t>not related to any particular feature like CA or DC</w:t>
      </w:r>
      <w:r w:rsidR="00562E50">
        <w:rPr>
          <w:lang w:val="en-US"/>
        </w:rPr>
        <w:t>.</w:t>
      </w:r>
    </w:p>
    <w:p w14:paraId="25F31CDD" w14:textId="13FB26D4" w:rsidR="00EC0252" w:rsidRPr="00EC0252" w:rsidRDefault="00EC0252" w:rsidP="00EC0252">
      <w:pPr>
        <w:ind w:left="1418" w:hanging="1418"/>
        <w:rPr>
          <w:b/>
          <w:bCs/>
          <w:lang w:val="en-US"/>
        </w:rPr>
      </w:pPr>
      <w:r w:rsidRPr="004C1849">
        <w:rPr>
          <w:b/>
          <w:bCs/>
          <w:lang w:val="en-US"/>
        </w:rPr>
        <w:t xml:space="preserve">Observation </w:t>
      </w:r>
      <w:r w:rsidR="00264D0B">
        <w:rPr>
          <w:b/>
          <w:bCs/>
          <w:lang w:val="en-US"/>
        </w:rPr>
        <w:t>4</w:t>
      </w:r>
      <w:r w:rsidRPr="004C1849">
        <w:rPr>
          <w:b/>
          <w:bCs/>
          <w:lang w:val="en-US"/>
        </w:rPr>
        <w:t xml:space="preserve">: </w:t>
      </w:r>
      <w:r w:rsidRPr="004C1849">
        <w:rPr>
          <w:b/>
          <w:bCs/>
          <w:lang w:val="en-US"/>
        </w:rPr>
        <w:tab/>
      </w:r>
      <w:r w:rsidR="00264D0B" w:rsidRPr="00264D0B">
        <w:rPr>
          <w:b/>
          <w:bCs/>
          <w:lang w:val="en-US"/>
        </w:rPr>
        <w:t>The gradual adjustment mechanism in LTE and NR is a fundamental system function, active per TAG and not related to any particular feature like CA or DC.</w:t>
      </w:r>
    </w:p>
    <w:p w14:paraId="6A3507F0" w14:textId="5A972841" w:rsidR="00DD76AC" w:rsidRDefault="00240DD5" w:rsidP="00B706F6">
      <w:pPr>
        <w:rPr>
          <w:lang w:val="en-US"/>
        </w:rPr>
      </w:pPr>
      <w:r>
        <w:rPr>
          <w:lang w:val="en-US"/>
        </w:rPr>
        <w:t xml:space="preserve">If there </w:t>
      </w:r>
      <w:r w:rsidR="007942D2">
        <w:rPr>
          <w:lang w:val="en-US"/>
        </w:rPr>
        <w:t>is an</w:t>
      </w:r>
      <w:r w:rsidR="00562E50">
        <w:rPr>
          <w:lang w:val="en-US"/>
        </w:rPr>
        <w:t xml:space="preserve"> issue with MTTD </w:t>
      </w:r>
      <w:r w:rsidR="007942D2">
        <w:rPr>
          <w:lang w:val="en-US"/>
        </w:rPr>
        <w:t xml:space="preserve">being exceeded </w:t>
      </w:r>
      <w:r w:rsidR="00562E50">
        <w:rPr>
          <w:lang w:val="en-US"/>
        </w:rPr>
        <w:t xml:space="preserve">for a pair </w:t>
      </w:r>
      <w:r w:rsidR="00986A25">
        <w:rPr>
          <w:lang w:val="en-US"/>
        </w:rPr>
        <w:t>of</w:t>
      </w:r>
      <w:r w:rsidR="001B7407">
        <w:rPr>
          <w:lang w:val="en-US"/>
        </w:rPr>
        <w:t xml:space="preserve"> carriers</w:t>
      </w:r>
      <w:r w:rsidR="007942D2">
        <w:rPr>
          <w:lang w:val="en-US"/>
        </w:rPr>
        <w:t>,</w:t>
      </w:r>
      <w:r w:rsidR="0037123E">
        <w:rPr>
          <w:lang w:val="en-US"/>
        </w:rPr>
        <w:t xml:space="preserve"> for a particular CA or DC feature</w:t>
      </w:r>
      <w:r w:rsidR="00A86FA5">
        <w:rPr>
          <w:lang w:val="en-US"/>
        </w:rPr>
        <w:t>,</w:t>
      </w:r>
      <w:r w:rsidR="001B7407">
        <w:rPr>
          <w:lang w:val="en-US"/>
        </w:rPr>
        <w:t xml:space="preserve"> </w:t>
      </w:r>
      <w:r w:rsidR="0037123E">
        <w:rPr>
          <w:lang w:val="en-US"/>
        </w:rPr>
        <w:t>we prefer to resolve any issues</w:t>
      </w:r>
      <w:r w:rsidR="004A4358">
        <w:rPr>
          <w:lang w:val="en-US"/>
        </w:rPr>
        <w:t xml:space="preserve"> in </w:t>
      </w:r>
      <w:r w:rsidR="00A86FA5">
        <w:rPr>
          <w:lang w:val="en-US"/>
        </w:rPr>
        <w:t xml:space="preserve">specific </w:t>
      </w:r>
      <w:r w:rsidR="00220906">
        <w:rPr>
          <w:lang w:val="en-US"/>
        </w:rPr>
        <w:t>specification text related to the feature, instead of changing t</w:t>
      </w:r>
      <w:r w:rsidR="00220906" w:rsidRPr="00220906">
        <w:rPr>
          <w:lang w:val="en-US"/>
        </w:rPr>
        <w:t xml:space="preserve">he </w:t>
      </w:r>
      <w:r w:rsidR="00220906">
        <w:rPr>
          <w:lang w:val="en-US"/>
        </w:rPr>
        <w:t xml:space="preserve">fundamental </w:t>
      </w:r>
      <w:r w:rsidR="00220906" w:rsidRPr="00220906">
        <w:rPr>
          <w:lang w:val="en-US"/>
        </w:rPr>
        <w:t>gradual adjustment mechanism</w:t>
      </w:r>
      <w:r w:rsidR="00220906">
        <w:rPr>
          <w:lang w:val="en-US"/>
        </w:rPr>
        <w:t>.</w:t>
      </w:r>
      <w:r w:rsidR="00617DE7">
        <w:rPr>
          <w:lang w:val="en-US"/>
        </w:rPr>
        <w:t xml:space="preserve"> </w:t>
      </w:r>
    </w:p>
    <w:p w14:paraId="0B9DA732" w14:textId="35CA8366" w:rsidR="00264D0B" w:rsidRPr="00264D0B" w:rsidRDefault="00D076B6" w:rsidP="00264D0B">
      <w:pPr>
        <w:ind w:left="1418" w:hanging="1418"/>
        <w:rPr>
          <w:b/>
          <w:bCs/>
          <w:lang w:val="en-US"/>
        </w:rPr>
      </w:pPr>
      <w:r>
        <w:rPr>
          <w:b/>
          <w:bCs/>
          <w:lang w:val="en-US"/>
        </w:rPr>
        <w:t>Proposal 1</w:t>
      </w:r>
      <w:r w:rsidR="00264D0B" w:rsidRPr="004C1849">
        <w:rPr>
          <w:b/>
          <w:bCs/>
          <w:lang w:val="en-US"/>
        </w:rPr>
        <w:t xml:space="preserve">: </w:t>
      </w:r>
      <w:r w:rsidR="00264D0B" w:rsidRPr="004C1849">
        <w:rPr>
          <w:b/>
          <w:bCs/>
          <w:lang w:val="en-US"/>
        </w:rPr>
        <w:tab/>
      </w:r>
      <w:r w:rsidR="001B6021">
        <w:rPr>
          <w:b/>
          <w:bCs/>
          <w:lang w:val="en-US"/>
        </w:rPr>
        <w:t>R</w:t>
      </w:r>
      <w:r w:rsidR="001B6021" w:rsidRPr="00264D0B">
        <w:rPr>
          <w:b/>
          <w:bCs/>
          <w:lang w:val="en-US"/>
        </w:rPr>
        <w:t>esolve any issues in specific text related to the</w:t>
      </w:r>
      <w:r w:rsidR="001B6021">
        <w:rPr>
          <w:b/>
          <w:bCs/>
          <w:lang w:val="en-US"/>
        </w:rPr>
        <w:t xml:space="preserve"> CA and DC</w:t>
      </w:r>
      <w:r w:rsidR="001B6021" w:rsidRPr="00264D0B">
        <w:rPr>
          <w:b/>
          <w:bCs/>
          <w:lang w:val="en-US"/>
        </w:rPr>
        <w:t xml:space="preserve"> feature</w:t>
      </w:r>
      <w:r w:rsidR="001B6021">
        <w:rPr>
          <w:b/>
          <w:bCs/>
          <w:lang w:val="en-US"/>
        </w:rPr>
        <w:t>s</w:t>
      </w:r>
      <w:r w:rsidR="001B6021" w:rsidRPr="00264D0B">
        <w:rPr>
          <w:b/>
          <w:bCs/>
          <w:lang w:val="en-US"/>
        </w:rPr>
        <w:t xml:space="preserve">, </w:t>
      </w:r>
      <w:r w:rsidR="00B439C0">
        <w:rPr>
          <w:b/>
          <w:bCs/>
          <w:lang w:val="en-US"/>
        </w:rPr>
        <w:t xml:space="preserve">section </w:t>
      </w:r>
      <w:r w:rsidR="00B439C0" w:rsidRPr="00B439C0">
        <w:rPr>
          <w:b/>
          <w:bCs/>
          <w:lang w:val="en-US"/>
        </w:rPr>
        <w:t>7.5</w:t>
      </w:r>
      <w:r w:rsidR="00B439C0">
        <w:rPr>
          <w:b/>
          <w:bCs/>
          <w:lang w:val="en-US"/>
        </w:rPr>
        <w:t xml:space="preserve"> </w:t>
      </w:r>
      <w:r w:rsidR="00B439C0" w:rsidRPr="00B439C0">
        <w:rPr>
          <w:b/>
          <w:bCs/>
          <w:lang w:val="en-US"/>
        </w:rPr>
        <w:t>Maximum Transmission Timing Difference</w:t>
      </w:r>
      <w:r w:rsidR="00B439C0">
        <w:rPr>
          <w:b/>
          <w:bCs/>
          <w:lang w:val="en-US"/>
        </w:rPr>
        <w:t xml:space="preserve">, </w:t>
      </w:r>
      <w:r w:rsidR="001B6021" w:rsidRPr="00264D0B">
        <w:rPr>
          <w:b/>
          <w:bCs/>
          <w:lang w:val="en-US"/>
        </w:rPr>
        <w:t>instead of changing the fundamental gradual adjustment mechanism.</w:t>
      </w:r>
    </w:p>
    <w:p w14:paraId="0A1A7BAC" w14:textId="2262BCCD" w:rsidR="00EC0252" w:rsidRDefault="00EC0252" w:rsidP="00B706F6">
      <w:pPr>
        <w:rPr>
          <w:lang w:val="en-US"/>
        </w:rPr>
      </w:pPr>
      <w:r>
        <w:rPr>
          <w:lang w:val="en-US"/>
        </w:rPr>
        <w:t>A proposal can be found in [4]</w:t>
      </w:r>
      <w:r w:rsidR="009230A1">
        <w:rPr>
          <w:lang w:val="en-US"/>
        </w:rPr>
        <w:t xml:space="preserve"> and below:</w:t>
      </w:r>
    </w:p>
    <w:tbl>
      <w:tblPr>
        <w:tblStyle w:val="TableGrid"/>
        <w:tblW w:w="0" w:type="auto"/>
        <w:tblLook w:val="04A0" w:firstRow="1" w:lastRow="0" w:firstColumn="1" w:lastColumn="0" w:noHBand="0" w:noVBand="1"/>
      </w:tblPr>
      <w:tblGrid>
        <w:gridCol w:w="9631"/>
      </w:tblGrid>
      <w:tr w:rsidR="009230A1" w14:paraId="75DE4EAA" w14:textId="77777777" w:rsidTr="009230A1">
        <w:tc>
          <w:tcPr>
            <w:tcW w:w="9631" w:type="dxa"/>
          </w:tcPr>
          <w:p w14:paraId="1A907C57" w14:textId="01B3B49A" w:rsidR="009230A1" w:rsidRDefault="009230A1" w:rsidP="00B706F6">
            <w:pPr>
              <w:rPr>
                <w:lang w:val="en-US"/>
              </w:rPr>
            </w:pPr>
            <w:r>
              <w:rPr>
                <w:lang w:val="en-US"/>
              </w:rPr>
              <w:t>…</w:t>
            </w:r>
          </w:p>
          <w:p w14:paraId="75699680" w14:textId="77777777" w:rsidR="004E4476" w:rsidRPr="009C5807" w:rsidRDefault="004E4476" w:rsidP="004E4476">
            <w:pPr>
              <w:pStyle w:val="Heading2"/>
              <w:rPr>
                <w:lang w:eastAsia="ko-KR"/>
              </w:rPr>
            </w:pPr>
            <w:r w:rsidRPr="009C5807">
              <w:rPr>
                <w:lang w:eastAsia="ko-KR"/>
              </w:rPr>
              <w:t>7.5</w:t>
            </w:r>
            <w:r w:rsidRPr="009C5807">
              <w:rPr>
                <w:lang w:eastAsia="ko-KR"/>
              </w:rPr>
              <w:tab/>
              <w:t>Maximum Transmission Timing Difference</w:t>
            </w:r>
          </w:p>
          <w:p w14:paraId="39F13421" w14:textId="790354AB" w:rsidR="004E4476" w:rsidRDefault="008D286E" w:rsidP="00B706F6">
            <w:pPr>
              <w:rPr>
                <w:lang w:val="en-US"/>
              </w:rPr>
            </w:pPr>
            <w:r>
              <w:rPr>
                <w:lang w:val="en-US"/>
              </w:rPr>
              <w:t>…</w:t>
            </w:r>
          </w:p>
          <w:p w14:paraId="7CD13947" w14:textId="5F6053B1" w:rsidR="00B755C0" w:rsidRDefault="00B755C0" w:rsidP="00DB409E">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99C694E" w14:textId="77777777" w:rsidR="00907A11" w:rsidRPr="00907A11" w:rsidRDefault="00B755C0" w:rsidP="00B755C0">
            <w:pPr>
              <w:rPr>
                <w:color w:val="FF0000"/>
                <w:lang w:eastAsia="ko-KR"/>
              </w:rPr>
            </w:pPr>
            <w:r w:rsidRPr="00907A11">
              <w:rPr>
                <w:color w:val="FF0000"/>
                <w:lang w:eastAsia="ko-KR"/>
              </w:rPr>
              <w:t xml:space="preserve">A UE configured with E-UTRA </w:t>
            </w:r>
            <w:proofErr w:type="spellStart"/>
            <w:r w:rsidRPr="00907A11">
              <w:rPr>
                <w:color w:val="FF0000"/>
                <w:lang w:eastAsia="ko-KR"/>
              </w:rPr>
              <w:t>PCell</w:t>
            </w:r>
            <w:proofErr w:type="spellEnd"/>
            <w:r w:rsidRPr="00907A11">
              <w:rPr>
                <w:color w:val="FF0000"/>
                <w:lang w:eastAsia="ko-KR"/>
              </w:rPr>
              <w:t xml:space="preserve"> and </w:t>
            </w:r>
            <w:proofErr w:type="spellStart"/>
            <w:r w:rsidRPr="00907A11">
              <w:rPr>
                <w:color w:val="FF0000"/>
                <w:lang w:eastAsia="ko-KR"/>
              </w:rPr>
              <w:t>PSCell</w:t>
            </w:r>
            <w:proofErr w:type="spellEnd"/>
            <w:r w:rsidRPr="00907A11">
              <w:rPr>
                <w:color w:val="FF0000"/>
                <w:lang w:eastAsia="ko-KR"/>
              </w:rPr>
              <w:t xml:space="preserve"> shall stop transmitting on the </w:t>
            </w:r>
            <w:proofErr w:type="spellStart"/>
            <w:r w:rsidRPr="00907A11">
              <w:rPr>
                <w:color w:val="FF0000"/>
                <w:lang w:eastAsia="ko-KR"/>
              </w:rPr>
              <w:t>PSCell</w:t>
            </w:r>
            <w:proofErr w:type="spellEnd"/>
            <w:r w:rsidRPr="00907A11">
              <w:rPr>
                <w:color w:val="FF0000"/>
                <w:lang w:eastAsia="ko-KR"/>
              </w:rPr>
              <w:t xml:space="preserve"> if after timing adjusting due to received TA command the uplink transmission timing difference between </w:t>
            </w:r>
            <w:proofErr w:type="spellStart"/>
            <w:r w:rsidRPr="00907A11">
              <w:rPr>
                <w:color w:val="FF0000"/>
                <w:lang w:eastAsia="ko-KR"/>
              </w:rPr>
              <w:t>PCell</w:t>
            </w:r>
            <w:proofErr w:type="spellEnd"/>
            <w:r w:rsidRPr="00907A11">
              <w:rPr>
                <w:color w:val="FF0000"/>
                <w:lang w:eastAsia="ko-KR"/>
              </w:rPr>
              <w:t xml:space="preserve"> and </w:t>
            </w:r>
            <w:proofErr w:type="spellStart"/>
            <w:r w:rsidRPr="00907A11">
              <w:rPr>
                <w:color w:val="FF0000"/>
                <w:lang w:eastAsia="ko-KR"/>
              </w:rPr>
              <w:t>PSCell</w:t>
            </w:r>
            <w:proofErr w:type="spellEnd"/>
            <w:r w:rsidRPr="00907A11">
              <w:rPr>
                <w:color w:val="FF0000"/>
                <w:lang w:eastAsia="ko-KR"/>
              </w:rPr>
              <w:t xml:space="preserve"> exceeds the specified minimum required MTTD and the UE cannot continue to regulate its transmit timing. </w:t>
            </w:r>
          </w:p>
          <w:p w14:paraId="1180B780" w14:textId="3498164D" w:rsidR="005413C6" w:rsidRDefault="007766EF" w:rsidP="00B755C0">
            <w:pPr>
              <w:rPr>
                <w:lang w:eastAsia="ko-KR"/>
              </w:rPr>
            </w:pPr>
            <w:r>
              <w:rPr>
                <w:lang w:eastAsia="ko-KR"/>
              </w:rPr>
              <w:t>…</w:t>
            </w:r>
          </w:p>
          <w:p w14:paraId="186422BD" w14:textId="77777777" w:rsidR="00AC5508" w:rsidRPr="008C6DE4" w:rsidRDefault="00AC5508" w:rsidP="00AC5508">
            <w:pPr>
              <w:pStyle w:val="Heading3"/>
            </w:pPr>
            <w:r w:rsidRPr="008C6DE4">
              <w:t>7.5.3</w:t>
            </w:r>
            <w:r w:rsidRPr="008C6DE4">
              <w:tab/>
              <w:t>Minimum Requirements for intra-band EN-DC</w:t>
            </w:r>
          </w:p>
          <w:p w14:paraId="383A96C9" w14:textId="77777777" w:rsidR="00AC5508" w:rsidRPr="00AC5508" w:rsidRDefault="00AC5508" w:rsidP="00AC5508">
            <w:pPr>
              <w:rPr>
                <w:color w:val="FF0000"/>
                <w:lang w:eastAsia="ko-KR"/>
              </w:rPr>
            </w:pPr>
            <w:r w:rsidRPr="00AC5508">
              <w:rPr>
                <w:color w:val="FF0000"/>
                <w:lang w:eastAsia="ko-KR"/>
              </w:rPr>
              <w:t xml:space="preserve">A UE configured with E-UTRA </w:t>
            </w:r>
            <w:proofErr w:type="spellStart"/>
            <w:r w:rsidRPr="00AC5508">
              <w:rPr>
                <w:color w:val="FF0000"/>
                <w:lang w:eastAsia="ko-KR"/>
              </w:rPr>
              <w:t>PCell</w:t>
            </w:r>
            <w:proofErr w:type="spellEnd"/>
            <w:r w:rsidRPr="00AC5508">
              <w:rPr>
                <w:color w:val="FF0000"/>
                <w:lang w:eastAsia="ko-KR"/>
              </w:rPr>
              <w:t xml:space="preserve"> and </w:t>
            </w:r>
            <w:proofErr w:type="spellStart"/>
            <w:r w:rsidRPr="00AC5508">
              <w:rPr>
                <w:color w:val="FF0000"/>
                <w:lang w:eastAsia="ko-KR"/>
              </w:rPr>
              <w:t>PSCell</w:t>
            </w:r>
            <w:proofErr w:type="spellEnd"/>
            <w:r w:rsidRPr="00AC5508">
              <w:rPr>
                <w:color w:val="FF0000"/>
                <w:lang w:eastAsia="ko-KR"/>
              </w:rPr>
              <w:t xml:space="preserve"> shall stop transmitting on the </w:t>
            </w:r>
            <w:proofErr w:type="spellStart"/>
            <w:r w:rsidRPr="00AC5508">
              <w:rPr>
                <w:color w:val="FF0000"/>
                <w:lang w:eastAsia="ko-KR"/>
              </w:rPr>
              <w:t>PSCell</w:t>
            </w:r>
            <w:proofErr w:type="spellEnd"/>
            <w:r w:rsidRPr="00AC5508">
              <w:rPr>
                <w:color w:val="FF0000"/>
                <w:lang w:eastAsia="ko-KR"/>
              </w:rPr>
              <w:t xml:space="preserve"> if after timing adjusting due to received TA command the uplink transmission timing difference between </w:t>
            </w:r>
            <w:proofErr w:type="spellStart"/>
            <w:r w:rsidRPr="00AC5508">
              <w:rPr>
                <w:color w:val="FF0000"/>
                <w:lang w:eastAsia="ko-KR"/>
              </w:rPr>
              <w:t>PCell</w:t>
            </w:r>
            <w:proofErr w:type="spellEnd"/>
            <w:r w:rsidRPr="00AC5508">
              <w:rPr>
                <w:color w:val="FF0000"/>
                <w:lang w:eastAsia="ko-KR"/>
              </w:rPr>
              <w:t xml:space="preserve"> and </w:t>
            </w:r>
            <w:proofErr w:type="spellStart"/>
            <w:r w:rsidRPr="00AC5508">
              <w:rPr>
                <w:color w:val="FF0000"/>
                <w:lang w:eastAsia="ko-KR"/>
              </w:rPr>
              <w:t>PSCell</w:t>
            </w:r>
            <w:proofErr w:type="spellEnd"/>
            <w:r w:rsidRPr="00AC5508">
              <w:rPr>
                <w:color w:val="FF0000"/>
                <w:lang w:eastAsia="ko-KR"/>
              </w:rPr>
              <w:t xml:space="preserve"> exceeds specified minimum required MTTD and the UE cannot continue to regulate its transmit timing.</w:t>
            </w:r>
          </w:p>
          <w:p w14:paraId="250105DC" w14:textId="5518ECA0" w:rsidR="005D628F" w:rsidRDefault="005D628F" w:rsidP="00AC5508">
            <w:pPr>
              <w:rPr>
                <w:lang w:eastAsia="ko-KR"/>
              </w:rPr>
            </w:pPr>
            <w:r>
              <w:rPr>
                <w:lang w:eastAsia="ko-KR"/>
              </w:rPr>
              <w:t>…</w:t>
            </w:r>
          </w:p>
          <w:p w14:paraId="255A0415" w14:textId="77777777" w:rsidR="00587BDB" w:rsidRPr="008C6DE4" w:rsidRDefault="00587BDB" w:rsidP="00587BDB">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7D3170C6" w14:textId="77777777" w:rsidR="00587BDB" w:rsidRPr="00587BDB" w:rsidRDefault="00587BDB" w:rsidP="00587BDB">
            <w:pPr>
              <w:rPr>
                <w:color w:val="FF0000"/>
              </w:rPr>
            </w:pPr>
            <w:r w:rsidRPr="00587BDB">
              <w:rPr>
                <w:color w:val="FF0000"/>
              </w:rPr>
              <w:t xml:space="preserve">A UE configured with </w:t>
            </w:r>
            <w:proofErr w:type="spellStart"/>
            <w:r w:rsidRPr="00587BDB">
              <w:rPr>
                <w:color w:val="FF0000"/>
              </w:rPr>
              <w:t>pTAG</w:t>
            </w:r>
            <w:proofErr w:type="spellEnd"/>
            <w:r w:rsidRPr="00587BDB">
              <w:rPr>
                <w:color w:val="FF0000"/>
              </w:rPr>
              <w:t xml:space="preserve"> and </w:t>
            </w:r>
            <w:proofErr w:type="spellStart"/>
            <w:r w:rsidRPr="00587BDB">
              <w:rPr>
                <w:color w:val="FF0000"/>
              </w:rPr>
              <w:t>sTAG</w:t>
            </w:r>
            <w:proofErr w:type="spellEnd"/>
            <w:r w:rsidRPr="00587BDB">
              <w:rPr>
                <w:color w:val="FF0000"/>
              </w:rPr>
              <w:t xml:space="preserve"> shall stop transmitting on the </w:t>
            </w:r>
            <w:proofErr w:type="spellStart"/>
            <w:r w:rsidRPr="00587BDB">
              <w:rPr>
                <w:color w:val="FF0000"/>
              </w:rPr>
              <w:t>SCell</w:t>
            </w:r>
            <w:proofErr w:type="spellEnd"/>
            <w:r w:rsidRPr="00587BDB">
              <w:rPr>
                <w:color w:val="FF0000"/>
              </w:rPr>
              <w:t xml:space="preserve"> if after timing adjusting due to received TA command the uplink transmission timing difference between </w:t>
            </w:r>
            <w:proofErr w:type="spellStart"/>
            <w:r w:rsidRPr="00587BDB">
              <w:rPr>
                <w:color w:val="FF0000"/>
              </w:rPr>
              <w:t>PCell</w:t>
            </w:r>
            <w:proofErr w:type="spellEnd"/>
            <w:r w:rsidRPr="00587BDB">
              <w:rPr>
                <w:color w:val="FF0000"/>
              </w:rPr>
              <w:t xml:space="preserve"> and </w:t>
            </w:r>
            <w:proofErr w:type="spellStart"/>
            <w:r w:rsidRPr="00587BDB">
              <w:rPr>
                <w:color w:val="FF0000"/>
              </w:rPr>
              <w:t>SCell</w:t>
            </w:r>
            <w:proofErr w:type="spellEnd"/>
            <w:r w:rsidRPr="00587BDB">
              <w:rPr>
                <w:color w:val="FF0000"/>
              </w:rPr>
              <w:t xml:space="preserve"> exceeds specified minimum required MTTD and the UE cannot continue to regulate its transmit timing.</w:t>
            </w:r>
          </w:p>
          <w:p w14:paraId="2877F602" w14:textId="33CFDCCE" w:rsidR="005D628F" w:rsidRDefault="007255C8" w:rsidP="007766EF">
            <w:pPr>
              <w:rPr>
                <w:lang w:eastAsia="ko-KR"/>
              </w:rPr>
            </w:pPr>
            <w:r>
              <w:rPr>
                <w:lang w:eastAsia="ko-KR"/>
              </w:rPr>
              <w:t>…</w:t>
            </w:r>
          </w:p>
          <w:p w14:paraId="3C5C0D36" w14:textId="77777777" w:rsidR="00E705E9" w:rsidRPr="008C6DE4" w:rsidRDefault="00E705E9" w:rsidP="00E705E9">
            <w:pPr>
              <w:pStyle w:val="Heading4"/>
              <w:rPr>
                <w:lang w:eastAsia="ko-KR"/>
              </w:rPr>
            </w:pPr>
            <w:r w:rsidRPr="008C6DE4">
              <w:rPr>
                <w:lang w:eastAsia="ko-KR"/>
              </w:rPr>
              <w:lastRenderedPageBreak/>
              <w:t>7.5.5.1</w:t>
            </w:r>
            <w:r w:rsidRPr="008C6DE4">
              <w:rPr>
                <w:lang w:eastAsia="ko-KR"/>
              </w:rPr>
              <w:tab/>
              <w:t xml:space="preserve">Minimum Requirements for </w:t>
            </w:r>
            <w:r w:rsidRPr="008C6DE4">
              <w:t>inter-band synchronous NE-DC</w:t>
            </w:r>
          </w:p>
          <w:p w14:paraId="7B7912EA" w14:textId="77777777" w:rsidR="00E705E9" w:rsidRPr="00E705E9" w:rsidRDefault="00E705E9" w:rsidP="00E705E9">
            <w:pPr>
              <w:rPr>
                <w:color w:val="FF0000"/>
                <w:lang w:eastAsia="ko-KR"/>
              </w:rPr>
            </w:pPr>
            <w:r w:rsidRPr="00E705E9">
              <w:rPr>
                <w:color w:val="FF0000"/>
                <w:lang w:eastAsia="ko-KR"/>
              </w:rPr>
              <w:t xml:space="preserve">A UE configured with </w:t>
            </w:r>
            <w:proofErr w:type="spellStart"/>
            <w:r w:rsidRPr="00E705E9">
              <w:rPr>
                <w:color w:val="FF0000"/>
                <w:lang w:eastAsia="ko-KR"/>
              </w:rPr>
              <w:t>PCell</w:t>
            </w:r>
            <w:proofErr w:type="spellEnd"/>
            <w:r w:rsidRPr="00E705E9">
              <w:rPr>
                <w:color w:val="FF0000"/>
                <w:lang w:eastAsia="ko-KR"/>
              </w:rPr>
              <w:t xml:space="preserve"> and E-UTRA </w:t>
            </w:r>
            <w:proofErr w:type="spellStart"/>
            <w:r w:rsidRPr="00E705E9">
              <w:rPr>
                <w:color w:val="FF0000"/>
                <w:lang w:eastAsia="ko-KR"/>
              </w:rPr>
              <w:t>PSCell</w:t>
            </w:r>
            <w:proofErr w:type="spellEnd"/>
            <w:r w:rsidRPr="00E705E9">
              <w:rPr>
                <w:color w:val="FF0000"/>
                <w:lang w:eastAsia="ko-KR"/>
              </w:rPr>
              <w:t xml:space="preserve"> shall stop transmitting on the </w:t>
            </w:r>
            <w:proofErr w:type="spellStart"/>
            <w:r w:rsidRPr="00E705E9">
              <w:rPr>
                <w:color w:val="FF0000"/>
                <w:lang w:eastAsia="ko-KR"/>
              </w:rPr>
              <w:t>PSCell</w:t>
            </w:r>
            <w:proofErr w:type="spellEnd"/>
            <w:r w:rsidRPr="00E705E9">
              <w:rPr>
                <w:color w:val="FF0000"/>
                <w:lang w:eastAsia="ko-KR"/>
              </w:rPr>
              <w:t xml:space="preserve"> if after timing adjusting due to received TA command the uplink transmission timing difference between </w:t>
            </w:r>
            <w:proofErr w:type="spellStart"/>
            <w:r w:rsidRPr="00E705E9">
              <w:rPr>
                <w:color w:val="FF0000"/>
                <w:lang w:eastAsia="ko-KR"/>
              </w:rPr>
              <w:t>PCell</w:t>
            </w:r>
            <w:proofErr w:type="spellEnd"/>
            <w:r w:rsidRPr="00E705E9">
              <w:rPr>
                <w:color w:val="FF0000"/>
                <w:lang w:eastAsia="ko-KR"/>
              </w:rPr>
              <w:t xml:space="preserve"> and </w:t>
            </w:r>
            <w:proofErr w:type="spellStart"/>
            <w:r w:rsidRPr="00E705E9">
              <w:rPr>
                <w:color w:val="FF0000"/>
                <w:lang w:eastAsia="ko-KR"/>
              </w:rPr>
              <w:t>PSCell</w:t>
            </w:r>
            <w:proofErr w:type="spellEnd"/>
            <w:r w:rsidRPr="00E705E9">
              <w:rPr>
                <w:color w:val="FF0000"/>
                <w:lang w:eastAsia="ko-KR"/>
              </w:rPr>
              <w:t xml:space="preserve"> exceeds </w:t>
            </w:r>
            <w:r w:rsidRPr="00E705E9">
              <w:rPr>
                <w:color w:val="FF0000"/>
              </w:rPr>
              <w:t>specified minimum required MTTD and the UE cannot continue to regulate its transmit timing</w:t>
            </w:r>
            <w:r w:rsidRPr="00E705E9">
              <w:rPr>
                <w:color w:val="FF0000"/>
                <w:lang w:eastAsia="ko-KR"/>
              </w:rPr>
              <w:t>.</w:t>
            </w:r>
          </w:p>
          <w:p w14:paraId="3EE9F32B" w14:textId="1825FDA4" w:rsidR="007255C8" w:rsidRDefault="00156C13" w:rsidP="007766EF">
            <w:pPr>
              <w:rPr>
                <w:lang w:eastAsia="ko-KR"/>
              </w:rPr>
            </w:pPr>
            <w:r>
              <w:rPr>
                <w:lang w:eastAsia="ko-KR"/>
              </w:rPr>
              <w:t>…</w:t>
            </w:r>
          </w:p>
          <w:p w14:paraId="2BC49B84" w14:textId="77777777" w:rsidR="006D4CBA" w:rsidRPr="008C6DE4" w:rsidRDefault="006D4CBA" w:rsidP="006D4CBA">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76F4CAB3" w14:textId="77777777" w:rsidR="006D4CBA" w:rsidRPr="006D4CBA" w:rsidRDefault="006D4CBA" w:rsidP="006D4CBA">
            <w:pPr>
              <w:rPr>
                <w:rFonts w:cs="v4.2.0"/>
                <w:color w:val="FF0000"/>
              </w:rPr>
            </w:pPr>
            <w:r w:rsidRPr="006D4CBA">
              <w:rPr>
                <w:color w:val="FF0000"/>
                <w:lang w:eastAsia="ko-KR"/>
              </w:rPr>
              <w:t xml:space="preserve">A UE configured with </w:t>
            </w:r>
            <w:proofErr w:type="spellStart"/>
            <w:r w:rsidRPr="006D4CBA">
              <w:rPr>
                <w:color w:val="FF0000"/>
                <w:lang w:eastAsia="ko-KR"/>
              </w:rPr>
              <w:t>PCell</w:t>
            </w:r>
            <w:proofErr w:type="spellEnd"/>
            <w:r w:rsidRPr="006D4CBA">
              <w:rPr>
                <w:color w:val="FF0000"/>
                <w:lang w:eastAsia="ko-KR"/>
              </w:rPr>
              <w:t xml:space="preserve"> and </w:t>
            </w:r>
            <w:proofErr w:type="spellStart"/>
            <w:r w:rsidRPr="006D4CBA">
              <w:rPr>
                <w:color w:val="FF0000"/>
                <w:lang w:eastAsia="ko-KR"/>
              </w:rPr>
              <w:t>PSCell</w:t>
            </w:r>
            <w:proofErr w:type="spellEnd"/>
            <w:r w:rsidRPr="006D4CBA">
              <w:rPr>
                <w:color w:val="FF0000"/>
                <w:lang w:eastAsia="ko-KR"/>
              </w:rPr>
              <w:t xml:space="preserve"> shall stop transmitting on the </w:t>
            </w:r>
            <w:proofErr w:type="spellStart"/>
            <w:r w:rsidRPr="006D4CBA">
              <w:rPr>
                <w:color w:val="FF0000"/>
                <w:lang w:eastAsia="ko-KR"/>
              </w:rPr>
              <w:t>PSCell</w:t>
            </w:r>
            <w:proofErr w:type="spellEnd"/>
            <w:r w:rsidRPr="006D4CBA">
              <w:rPr>
                <w:color w:val="FF0000"/>
                <w:lang w:eastAsia="ko-KR"/>
              </w:rPr>
              <w:t xml:space="preserve"> if after timing adjusting due to received TA command the uplink transmission timing difference between </w:t>
            </w:r>
            <w:proofErr w:type="spellStart"/>
            <w:r w:rsidRPr="006D4CBA">
              <w:rPr>
                <w:color w:val="FF0000"/>
                <w:lang w:eastAsia="ko-KR"/>
              </w:rPr>
              <w:t>PCell</w:t>
            </w:r>
            <w:proofErr w:type="spellEnd"/>
            <w:r w:rsidRPr="006D4CBA">
              <w:rPr>
                <w:color w:val="FF0000"/>
                <w:lang w:eastAsia="ko-KR"/>
              </w:rPr>
              <w:t xml:space="preserve"> and </w:t>
            </w:r>
            <w:proofErr w:type="spellStart"/>
            <w:r w:rsidRPr="006D4CBA">
              <w:rPr>
                <w:color w:val="FF0000"/>
                <w:lang w:eastAsia="ko-KR"/>
              </w:rPr>
              <w:t>PSCell</w:t>
            </w:r>
            <w:proofErr w:type="spellEnd"/>
            <w:r w:rsidRPr="006D4CBA">
              <w:rPr>
                <w:color w:val="FF0000"/>
                <w:lang w:eastAsia="ko-KR"/>
              </w:rPr>
              <w:t xml:space="preserve"> exceeds </w:t>
            </w:r>
            <w:r w:rsidRPr="006D4CBA">
              <w:rPr>
                <w:color w:val="FF0000"/>
              </w:rPr>
              <w:t>specified minimum required MTTD and the UE cannot continue to regulate its transmit timing</w:t>
            </w:r>
            <w:r w:rsidRPr="006D4CBA">
              <w:rPr>
                <w:color w:val="FF0000"/>
                <w:lang w:eastAsia="ko-KR"/>
              </w:rPr>
              <w:t>.</w:t>
            </w:r>
          </w:p>
          <w:p w14:paraId="0EDE0123" w14:textId="5FDE9609" w:rsidR="007766EF" w:rsidRPr="005413C6" w:rsidRDefault="007766EF" w:rsidP="007766EF">
            <w:pPr>
              <w:rPr>
                <w:lang w:eastAsia="ko-KR"/>
              </w:rPr>
            </w:pPr>
          </w:p>
        </w:tc>
      </w:tr>
    </w:tbl>
    <w:p w14:paraId="183B4823" w14:textId="77777777" w:rsidR="009230A1" w:rsidRDefault="009230A1" w:rsidP="00B706F6">
      <w:pPr>
        <w:rPr>
          <w:lang w:val="en-US"/>
        </w:rPr>
      </w:pPr>
    </w:p>
    <w:p w14:paraId="5DDCE43E" w14:textId="430C33D4" w:rsidR="00EC0252" w:rsidRPr="00264D0B" w:rsidRDefault="00EC0252" w:rsidP="00264D0B">
      <w:pPr>
        <w:ind w:left="1418" w:hanging="1418"/>
        <w:rPr>
          <w:b/>
          <w:bCs/>
          <w:lang w:val="en-US"/>
        </w:rPr>
      </w:pPr>
      <w:r>
        <w:rPr>
          <w:b/>
          <w:bCs/>
          <w:lang w:val="en-US"/>
        </w:rPr>
        <w:t xml:space="preserve">Proposal </w:t>
      </w:r>
      <w:r w:rsidR="00D076B6">
        <w:rPr>
          <w:b/>
          <w:bCs/>
          <w:lang w:val="en-US"/>
        </w:rPr>
        <w:t>2</w:t>
      </w:r>
      <w:r w:rsidRPr="004C1849">
        <w:rPr>
          <w:b/>
          <w:bCs/>
          <w:lang w:val="en-US"/>
        </w:rPr>
        <w:t xml:space="preserve">: </w:t>
      </w:r>
      <w:r w:rsidRPr="004C1849">
        <w:rPr>
          <w:b/>
          <w:bCs/>
          <w:lang w:val="en-US"/>
        </w:rPr>
        <w:tab/>
      </w:r>
      <w:r>
        <w:rPr>
          <w:b/>
          <w:bCs/>
          <w:lang w:val="en-US"/>
        </w:rPr>
        <w:t xml:space="preserve">Approve CR </w:t>
      </w:r>
      <w:r w:rsidR="003B0E95" w:rsidRPr="003B0E95">
        <w:rPr>
          <w:b/>
          <w:bCs/>
          <w:lang w:val="en-US"/>
        </w:rPr>
        <w:t>R4-2501615</w:t>
      </w:r>
      <w:r w:rsidRPr="00EC0252">
        <w:rPr>
          <w:b/>
          <w:bCs/>
          <w:lang w:val="en-US"/>
        </w:rPr>
        <w:t>, CR, (</w:t>
      </w:r>
      <w:proofErr w:type="spellStart"/>
      <w:r w:rsidRPr="00EC0252">
        <w:rPr>
          <w:b/>
          <w:bCs/>
          <w:lang w:val="en-US"/>
        </w:rPr>
        <w:t>NR_newRAT</w:t>
      </w:r>
      <w:proofErr w:type="spellEnd"/>
      <w:r w:rsidRPr="00EC0252">
        <w:rPr>
          <w:b/>
          <w:bCs/>
          <w:lang w:val="en-US"/>
        </w:rPr>
        <w:t xml:space="preserve">-core) </w:t>
      </w:r>
      <w:proofErr w:type="spellStart"/>
      <w:r w:rsidRPr="00EC0252">
        <w:rPr>
          <w:b/>
          <w:bCs/>
          <w:lang w:val="en-US"/>
        </w:rPr>
        <w:t>SCell</w:t>
      </w:r>
      <w:proofErr w:type="spellEnd"/>
      <w:r w:rsidRPr="00EC0252">
        <w:rPr>
          <w:b/>
          <w:bCs/>
          <w:lang w:val="en-US"/>
        </w:rPr>
        <w:t xml:space="preserve"> transmission based on MTTD</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57C3A4A9" w14:textId="77777777" w:rsidR="00264D0B" w:rsidRDefault="00264D0B" w:rsidP="00264D0B">
      <w:pPr>
        <w:ind w:left="1418" w:hanging="1418"/>
        <w:rPr>
          <w:b/>
          <w:bCs/>
          <w:lang w:val="en-US"/>
        </w:rPr>
      </w:pPr>
      <w:r w:rsidRPr="004C1849">
        <w:rPr>
          <w:b/>
          <w:bCs/>
          <w:lang w:val="en-US"/>
        </w:rPr>
        <w:t xml:space="preserve">Observation 1: </w:t>
      </w:r>
      <w:r w:rsidRPr="004C1849">
        <w:rPr>
          <w:b/>
          <w:bCs/>
          <w:lang w:val="en-US"/>
        </w:rPr>
        <w:tab/>
        <w:t>In LTE TS 36.133 we have a gradual adjustment rule stating UE may stop adjustment in this TAG if the transmission timing difference after such adjustment is bigger than the maximum transmission timing difference</w:t>
      </w:r>
      <w:r>
        <w:rPr>
          <w:b/>
          <w:bCs/>
          <w:lang w:val="en-US"/>
        </w:rPr>
        <w:t>.</w:t>
      </w:r>
    </w:p>
    <w:p w14:paraId="0790D744" w14:textId="77777777" w:rsidR="00264D0B" w:rsidRPr="004C1849" w:rsidRDefault="00264D0B" w:rsidP="00264D0B">
      <w:pPr>
        <w:ind w:left="1418" w:hanging="1418"/>
        <w:rPr>
          <w:b/>
          <w:bCs/>
          <w:lang w:val="en-US"/>
        </w:rPr>
      </w:pPr>
      <w:r w:rsidRPr="004C1849">
        <w:rPr>
          <w:b/>
          <w:bCs/>
          <w:lang w:val="en-US"/>
        </w:rPr>
        <w:t xml:space="preserve">Observation </w:t>
      </w:r>
      <w:r>
        <w:rPr>
          <w:b/>
          <w:bCs/>
          <w:lang w:val="en-US"/>
        </w:rPr>
        <w:t>2</w:t>
      </w:r>
      <w:r w:rsidRPr="004C1849">
        <w:rPr>
          <w:b/>
          <w:bCs/>
          <w:lang w:val="en-US"/>
        </w:rPr>
        <w:t xml:space="preserve">: </w:t>
      </w:r>
      <w:r w:rsidRPr="004C1849">
        <w:rPr>
          <w:b/>
          <w:bCs/>
          <w:lang w:val="en-US"/>
        </w:rPr>
        <w:tab/>
        <w:t>In LTE TS 36.133</w:t>
      </w:r>
      <w:r>
        <w:rPr>
          <w:b/>
          <w:bCs/>
          <w:lang w:val="en-US"/>
        </w:rPr>
        <w:t xml:space="preserve"> we have a rule that </w:t>
      </w:r>
      <w:r w:rsidRPr="00537CDB">
        <w:rPr>
          <w:b/>
          <w:bCs/>
          <w:lang w:val="en-US"/>
        </w:rPr>
        <w:t xml:space="preserve">A UE configured with </w:t>
      </w:r>
      <w:proofErr w:type="spellStart"/>
      <w:r w:rsidRPr="00537CDB">
        <w:rPr>
          <w:b/>
          <w:bCs/>
          <w:lang w:val="en-US"/>
        </w:rPr>
        <w:t>pTAG</w:t>
      </w:r>
      <w:proofErr w:type="spellEnd"/>
      <w:r w:rsidRPr="00537CDB">
        <w:rPr>
          <w:b/>
          <w:bCs/>
          <w:lang w:val="en-US"/>
        </w:rPr>
        <w:t xml:space="preserve"> and </w:t>
      </w:r>
      <w:proofErr w:type="spellStart"/>
      <w:r w:rsidRPr="00537CDB">
        <w:rPr>
          <w:b/>
          <w:bCs/>
          <w:lang w:val="en-US"/>
        </w:rPr>
        <w:t>sTAG</w:t>
      </w:r>
      <w:proofErr w:type="spellEnd"/>
      <w:r w:rsidRPr="00537CDB">
        <w:rPr>
          <w:b/>
          <w:bCs/>
          <w:lang w:val="en-US"/>
        </w:rPr>
        <w:t xml:space="preserve"> may stop transmitting on the </w:t>
      </w:r>
      <w:proofErr w:type="spellStart"/>
      <w:r w:rsidRPr="00537CDB">
        <w:rPr>
          <w:b/>
          <w:bCs/>
          <w:lang w:val="en-US"/>
        </w:rPr>
        <w:t>SCell</w:t>
      </w:r>
      <w:proofErr w:type="spellEnd"/>
      <w:r w:rsidRPr="00537CDB">
        <w:rPr>
          <w:b/>
          <w:bCs/>
          <w:lang w:val="en-US"/>
        </w:rPr>
        <w:t xml:space="preserve"> if after timing adjusting due to received TA command the uplink transmission timing difference between </w:t>
      </w:r>
      <w:proofErr w:type="spellStart"/>
      <w:r w:rsidRPr="00537CDB">
        <w:rPr>
          <w:b/>
          <w:bCs/>
          <w:lang w:val="en-US"/>
        </w:rPr>
        <w:t>PCell</w:t>
      </w:r>
      <w:proofErr w:type="spellEnd"/>
      <w:r w:rsidRPr="00537CDB">
        <w:rPr>
          <w:b/>
          <w:bCs/>
          <w:lang w:val="en-US"/>
        </w:rPr>
        <w:t xml:space="preserve"> and </w:t>
      </w:r>
      <w:proofErr w:type="spellStart"/>
      <w:r w:rsidRPr="00537CDB">
        <w:rPr>
          <w:b/>
          <w:bCs/>
          <w:lang w:val="en-US"/>
        </w:rPr>
        <w:t>SCell</w:t>
      </w:r>
      <w:proofErr w:type="spellEnd"/>
      <w:r w:rsidRPr="00537CDB">
        <w:rPr>
          <w:b/>
          <w:bCs/>
          <w:lang w:val="en-US"/>
        </w:rPr>
        <w:t xml:space="preserve"> exceeds the maximum value the UE can handle</w:t>
      </w:r>
      <w:r>
        <w:rPr>
          <w:b/>
          <w:bCs/>
          <w:lang w:val="en-US"/>
        </w:rPr>
        <w:t>.</w:t>
      </w:r>
    </w:p>
    <w:p w14:paraId="5A9F0672" w14:textId="77777777" w:rsidR="00264D0B" w:rsidRDefault="00264D0B" w:rsidP="00264D0B">
      <w:pPr>
        <w:ind w:left="1418" w:hanging="1418"/>
        <w:rPr>
          <w:b/>
          <w:bCs/>
          <w:lang w:val="en-US"/>
        </w:rPr>
      </w:pPr>
      <w:r w:rsidRPr="004C1849">
        <w:rPr>
          <w:b/>
          <w:bCs/>
          <w:lang w:val="en-US"/>
        </w:rPr>
        <w:t xml:space="preserve">Observation </w:t>
      </w:r>
      <w:r>
        <w:rPr>
          <w:b/>
          <w:bCs/>
          <w:lang w:val="en-US"/>
        </w:rPr>
        <w:t>3</w:t>
      </w:r>
      <w:r w:rsidRPr="004C1849">
        <w:rPr>
          <w:b/>
          <w:bCs/>
          <w:lang w:val="en-US"/>
        </w:rPr>
        <w:t xml:space="preserve">: </w:t>
      </w:r>
      <w:r w:rsidRPr="004C1849">
        <w:rPr>
          <w:b/>
          <w:bCs/>
          <w:lang w:val="en-US"/>
        </w:rPr>
        <w:tab/>
      </w:r>
      <w:r>
        <w:rPr>
          <w:b/>
          <w:bCs/>
          <w:lang w:val="en-US"/>
        </w:rPr>
        <w:t xml:space="preserve">In NR TS 38.133 we have no statements regarding gradual adjustment or </w:t>
      </w:r>
      <w:proofErr w:type="spellStart"/>
      <w:r>
        <w:rPr>
          <w:b/>
          <w:bCs/>
          <w:lang w:val="en-US"/>
        </w:rPr>
        <w:t>SCell</w:t>
      </w:r>
      <w:proofErr w:type="spellEnd"/>
      <w:r>
        <w:rPr>
          <w:b/>
          <w:bCs/>
          <w:lang w:val="en-US"/>
        </w:rPr>
        <w:t xml:space="preserve"> transmissions when </w:t>
      </w:r>
      <w:r w:rsidRPr="00386234">
        <w:rPr>
          <w:b/>
          <w:bCs/>
          <w:lang w:val="en-US"/>
        </w:rPr>
        <w:t xml:space="preserve">transmission timing difference between </w:t>
      </w:r>
      <w:proofErr w:type="spellStart"/>
      <w:r w:rsidRPr="00386234">
        <w:rPr>
          <w:b/>
          <w:bCs/>
          <w:lang w:val="en-US"/>
        </w:rPr>
        <w:t>PCell</w:t>
      </w:r>
      <w:proofErr w:type="spellEnd"/>
      <w:r w:rsidRPr="00386234">
        <w:rPr>
          <w:b/>
          <w:bCs/>
          <w:lang w:val="en-US"/>
        </w:rPr>
        <w:t xml:space="preserve"> and </w:t>
      </w:r>
      <w:proofErr w:type="spellStart"/>
      <w:r w:rsidRPr="00386234">
        <w:rPr>
          <w:b/>
          <w:bCs/>
          <w:lang w:val="en-US"/>
        </w:rPr>
        <w:t>SCell</w:t>
      </w:r>
      <w:proofErr w:type="spellEnd"/>
      <w:r w:rsidRPr="00386234">
        <w:rPr>
          <w:b/>
          <w:bCs/>
          <w:lang w:val="en-US"/>
        </w:rPr>
        <w:t xml:space="preserve"> exceeds the maximum value the UE can handle</w:t>
      </w:r>
      <w:r>
        <w:rPr>
          <w:b/>
          <w:bCs/>
          <w:lang w:val="en-US"/>
        </w:rPr>
        <w:t>.</w:t>
      </w:r>
    </w:p>
    <w:p w14:paraId="247F2A6F" w14:textId="77777777" w:rsidR="00264D0B" w:rsidRPr="00EC0252" w:rsidRDefault="00264D0B" w:rsidP="00264D0B">
      <w:pPr>
        <w:ind w:left="1418" w:hanging="1418"/>
        <w:rPr>
          <w:b/>
          <w:bCs/>
          <w:lang w:val="en-US"/>
        </w:rPr>
      </w:pPr>
      <w:r w:rsidRPr="004C1849">
        <w:rPr>
          <w:b/>
          <w:bCs/>
          <w:lang w:val="en-US"/>
        </w:rPr>
        <w:t xml:space="preserve">Observation </w:t>
      </w:r>
      <w:r>
        <w:rPr>
          <w:b/>
          <w:bCs/>
          <w:lang w:val="en-US"/>
        </w:rPr>
        <w:t>4</w:t>
      </w:r>
      <w:r w:rsidRPr="004C1849">
        <w:rPr>
          <w:b/>
          <w:bCs/>
          <w:lang w:val="en-US"/>
        </w:rPr>
        <w:t xml:space="preserve">: </w:t>
      </w:r>
      <w:r w:rsidRPr="004C1849">
        <w:rPr>
          <w:b/>
          <w:bCs/>
          <w:lang w:val="en-US"/>
        </w:rPr>
        <w:tab/>
      </w:r>
      <w:r w:rsidRPr="00264D0B">
        <w:rPr>
          <w:b/>
          <w:bCs/>
          <w:lang w:val="en-US"/>
        </w:rPr>
        <w:t>The gradual adjustment mechanism in LTE and NR is a fundamental system function, active per TAG and not related to any particular feature like CA or DC.</w:t>
      </w:r>
    </w:p>
    <w:p w14:paraId="618460D8" w14:textId="77777777" w:rsidR="002D7948" w:rsidRPr="00264D0B" w:rsidRDefault="002D7948" w:rsidP="002D7948">
      <w:pPr>
        <w:ind w:left="1418" w:hanging="1418"/>
        <w:rPr>
          <w:b/>
          <w:bCs/>
          <w:lang w:val="en-US"/>
        </w:rPr>
      </w:pPr>
      <w:r>
        <w:rPr>
          <w:b/>
          <w:bCs/>
          <w:lang w:val="en-US"/>
        </w:rPr>
        <w:t>Proposal 1</w:t>
      </w:r>
      <w:r w:rsidRPr="004C1849">
        <w:rPr>
          <w:b/>
          <w:bCs/>
          <w:lang w:val="en-US"/>
        </w:rPr>
        <w:t xml:space="preserve">: </w:t>
      </w:r>
      <w:r w:rsidRPr="004C1849">
        <w:rPr>
          <w:b/>
          <w:bCs/>
          <w:lang w:val="en-US"/>
        </w:rPr>
        <w:tab/>
      </w:r>
      <w:r>
        <w:rPr>
          <w:b/>
          <w:bCs/>
          <w:lang w:val="en-US"/>
        </w:rPr>
        <w:t>R</w:t>
      </w:r>
      <w:r w:rsidRPr="00264D0B">
        <w:rPr>
          <w:b/>
          <w:bCs/>
          <w:lang w:val="en-US"/>
        </w:rPr>
        <w:t>esolve any issues in specific text related to the</w:t>
      </w:r>
      <w:r>
        <w:rPr>
          <w:b/>
          <w:bCs/>
          <w:lang w:val="en-US"/>
        </w:rPr>
        <w:t xml:space="preserve"> CA and DC</w:t>
      </w:r>
      <w:r w:rsidRPr="00264D0B">
        <w:rPr>
          <w:b/>
          <w:bCs/>
          <w:lang w:val="en-US"/>
        </w:rPr>
        <w:t xml:space="preserve"> feature</w:t>
      </w:r>
      <w:r>
        <w:rPr>
          <w:b/>
          <w:bCs/>
          <w:lang w:val="en-US"/>
        </w:rPr>
        <w:t>s</w:t>
      </w:r>
      <w:r w:rsidRPr="00264D0B">
        <w:rPr>
          <w:b/>
          <w:bCs/>
          <w:lang w:val="en-US"/>
        </w:rPr>
        <w:t xml:space="preserve">, </w:t>
      </w:r>
      <w:r>
        <w:rPr>
          <w:b/>
          <w:bCs/>
          <w:lang w:val="en-US"/>
        </w:rPr>
        <w:t xml:space="preserve">section </w:t>
      </w:r>
      <w:r w:rsidRPr="00B439C0">
        <w:rPr>
          <w:b/>
          <w:bCs/>
          <w:lang w:val="en-US"/>
        </w:rPr>
        <w:t>7.5</w:t>
      </w:r>
      <w:r>
        <w:rPr>
          <w:b/>
          <w:bCs/>
          <w:lang w:val="en-US"/>
        </w:rPr>
        <w:t xml:space="preserve"> </w:t>
      </w:r>
      <w:r w:rsidRPr="00B439C0">
        <w:rPr>
          <w:b/>
          <w:bCs/>
          <w:lang w:val="en-US"/>
        </w:rPr>
        <w:t>Maximum Transmission Timing Difference</w:t>
      </w:r>
      <w:r>
        <w:rPr>
          <w:b/>
          <w:bCs/>
          <w:lang w:val="en-US"/>
        </w:rPr>
        <w:t xml:space="preserve">, </w:t>
      </w:r>
      <w:r w:rsidRPr="00264D0B">
        <w:rPr>
          <w:b/>
          <w:bCs/>
          <w:lang w:val="en-US"/>
        </w:rPr>
        <w:t>instead of changing the fundamental gradual adjustment mechanism.</w:t>
      </w:r>
    </w:p>
    <w:p w14:paraId="0583B649" w14:textId="77777777" w:rsidR="003B0E95" w:rsidRPr="00264D0B" w:rsidRDefault="003B0E95" w:rsidP="003B0E95">
      <w:pPr>
        <w:ind w:left="1418" w:hanging="1418"/>
        <w:rPr>
          <w:b/>
          <w:bCs/>
          <w:lang w:val="en-US"/>
        </w:rPr>
      </w:pPr>
      <w:r>
        <w:rPr>
          <w:b/>
          <w:bCs/>
          <w:lang w:val="en-US"/>
        </w:rPr>
        <w:t>Proposal 2</w:t>
      </w:r>
      <w:r w:rsidRPr="004C1849">
        <w:rPr>
          <w:b/>
          <w:bCs/>
          <w:lang w:val="en-US"/>
        </w:rPr>
        <w:t xml:space="preserve">: </w:t>
      </w:r>
      <w:r w:rsidRPr="004C1849">
        <w:rPr>
          <w:b/>
          <w:bCs/>
          <w:lang w:val="en-US"/>
        </w:rPr>
        <w:tab/>
      </w:r>
      <w:r>
        <w:rPr>
          <w:b/>
          <w:bCs/>
          <w:lang w:val="en-US"/>
        </w:rPr>
        <w:t xml:space="preserve">Approve CR </w:t>
      </w:r>
      <w:r w:rsidRPr="003B0E95">
        <w:rPr>
          <w:b/>
          <w:bCs/>
          <w:lang w:val="en-US"/>
        </w:rPr>
        <w:t>R4-2501615</w:t>
      </w:r>
      <w:r w:rsidRPr="00EC0252">
        <w:rPr>
          <w:b/>
          <w:bCs/>
          <w:lang w:val="en-US"/>
        </w:rPr>
        <w:t>, CR, (</w:t>
      </w:r>
      <w:proofErr w:type="spellStart"/>
      <w:r w:rsidRPr="00EC0252">
        <w:rPr>
          <w:b/>
          <w:bCs/>
          <w:lang w:val="en-US"/>
        </w:rPr>
        <w:t>NR_newRAT</w:t>
      </w:r>
      <w:proofErr w:type="spellEnd"/>
      <w:r w:rsidRPr="00EC0252">
        <w:rPr>
          <w:b/>
          <w:bCs/>
          <w:lang w:val="en-US"/>
        </w:rPr>
        <w:t xml:space="preserve">-core) </w:t>
      </w:r>
      <w:proofErr w:type="spellStart"/>
      <w:r w:rsidRPr="00EC0252">
        <w:rPr>
          <w:b/>
          <w:bCs/>
          <w:lang w:val="en-US"/>
        </w:rPr>
        <w:t>SCell</w:t>
      </w:r>
      <w:proofErr w:type="spellEnd"/>
      <w:r w:rsidRPr="00EC0252">
        <w:rPr>
          <w:b/>
          <w:bCs/>
          <w:lang w:val="en-US"/>
        </w:rPr>
        <w:t xml:space="preserve"> transmission based on MTTD</w:t>
      </w:r>
    </w:p>
    <w:p w14:paraId="42C2E795" w14:textId="1C544FD8" w:rsidR="003D429A" w:rsidRDefault="003D429A" w:rsidP="003D429A">
      <w:pPr>
        <w:pStyle w:val="Heading1"/>
        <w:rPr>
          <w:lang w:val="en-US"/>
        </w:rPr>
      </w:pPr>
      <w:r>
        <w:rPr>
          <w:lang w:val="en-US"/>
        </w:rPr>
        <w:t>References</w:t>
      </w:r>
    </w:p>
    <w:p w14:paraId="32FC54DF" w14:textId="3CAA3912" w:rsidR="0083684A" w:rsidRDefault="00BE4FE5" w:rsidP="00AB57E2">
      <w:bookmarkStart w:id="5" w:name="_Ref508638450"/>
      <w:bookmarkStart w:id="6" w:name="_Ref3386619"/>
      <w:r>
        <w:t xml:space="preserve">[1] </w:t>
      </w:r>
      <w:r>
        <w:tab/>
      </w:r>
      <w:r>
        <w:tab/>
      </w:r>
      <w:r w:rsidR="00AB57E2">
        <w:t xml:space="preserve">R4-2418540, </w:t>
      </w:r>
      <w:r w:rsidR="00AB57E2">
        <w:tab/>
      </w:r>
      <w:r w:rsidR="00396169">
        <w:t xml:space="preserve">Discussion, </w:t>
      </w:r>
      <w:r w:rsidR="00AB57E2">
        <w:t>On gradual timing adjustment for CA and DC, Apple</w:t>
      </w:r>
    </w:p>
    <w:p w14:paraId="2E2C0F9C" w14:textId="54822484" w:rsidR="009458F9" w:rsidRDefault="009458F9" w:rsidP="00AB57E2">
      <w:r>
        <w:t>[2]</w:t>
      </w:r>
      <w:r>
        <w:tab/>
      </w:r>
      <w:r>
        <w:tab/>
      </w:r>
      <w:r w:rsidR="00587DBA" w:rsidRPr="00587DBA">
        <w:t>R4-2418542</w:t>
      </w:r>
      <w:r w:rsidR="00587DBA">
        <w:t xml:space="preserve">, </w:t>
      </w:r>
      <w:r w:rsidR="00396169">
        <w:t xml:space="preserve">CR, </w:t>
      </w:r>
      <w:r w:rsidR="002D7948">
        <w:fldChar w:fldCharType="begin"/>
      </w:r>
      <w:r w:rsidR="002D7948">
        <w:instrText xml:space="preserve"> DOCPROPERTY  CrTitle  \* MERGEFORMAT </w:instrText>
      </w:r>
      <w:r w:rsidR="002D7948">
        <w:fldChar w:fldCharType="separate"/>
      </w:r>
      <w:r w:rsidR="0083673C">
        <w:t>(</w:t>
      </w:r>
      <w:proofErr w:type="spellStart"/>
      <w:r w:rsidR="0083673C">
        <w:t>NR_newRAT</w:t>
      </w:r>
      <w:proofErr w:type="spellEnd"/>
      <w:r w:rsidR="0083673C">
        <w:t>-core) Update to gradual timing adjustment-R15</w:t>
      </w:r>
      <w:r w:rsidR="002D7948">
        <w:fldChar w:fldCharType="end"/>
      </w:r>
      <w:r w:rsidR="00396169">
        <w:t>,</w:t>
      </w:r>
      <w:r w:rsidR="0083673C">
        <w:t xml:space="preserve"> Apple</w:t>
      </w:r>
    </w:p>
    <w:p w14:paraId="37DB16DF" w14:textId="58A5F3D6" w:rsidR="00D13B94" w:rsidRDefault="00D13B94" w:rsidP="00AB57E2">
      <w:r>
        <w:t>[3]</w:t>
      </w:r>
      <w:r>
        <w:tab/>
      </w:r>
      <w:r>
        <w:tab/>
      </w:r>
      <w:r w:rsidR="00635864" w:rsidRPr="00635864">
        <w:t>R4-2418559</w:t>
      </w:r>
      <w:r w:rsidR="00635864">
        <w:t xml:space="preserve">, CR, </w:t>
      </w:r>
      <w:r w:rsidR="000A65EA" w:rsidRPr="000A65EA">
        <w:t>CR on gradual timing adjustment for 2TA</w:t>
      </w:r>
      <w:r w:rsidR="00941987">
        <w:t xml:space="preserve">, </w:t>
      </w:r>
      <w:r w:rsidR="000A65EA">
        <w:t>Apple</w:t>
      </w:r>
    </w:p>
    <w:p w14:paraId="1701A52A" w14:textId="30EF72F2" w:rsidR="00053DF1" w:rsidRPr="00FC5F8D" w:rsidRDefault="00053DF1" w:rsidP="00AB57E2">
      <w:r>
        <w:t>[4]</w:t>
      </w:r>
      <w:r>
        <w:tab/>
      </w:r>
      <w:r>
        <w:tab/>
      </w:r>
      <w:r w:rsidR="00B14FF3" w:rsidRPr="00B14FF3">
        <w:t>R4-2501615</w:t>
      </w:r>
      <w:r w:rsidR="00B14FF3">
        <w:t xml:space="preserve">, CR, </w:t>
      </w:r>
      <w:r w:rsidR="00B14FF3" w:rsidRPr="00B14FF3">
        <w:t>(</w:t>
      </w:r>
      <w:proofErr w:type="spellStart"/>
      <w:r w:rsidR="00B14FF3" w:rsidRPr="00B14FF3">
        <w:t>NR_newRAT</w:t>
      </w:r>
      <w:proofErr w:type="spellEnd"/>
      <w:r w:rsidR="00B14FF3" w:rsidRPr="00B14FF3">
        <w:t xml:space="preserve">-core) </w:t>
      </w:r>
      <w:proofErr w:type="spellStart"/>
      <w:r w:rsidR="00B14FF3" w:rsidRPr="00B14FF3">
        <w:t>SCell</w:t>
      </w:r>
      <w:proofErr w:type="spellEnd"/>
      <w:r w:rsidR="00B14FF3" w:rsidRPr="00B14FF3">
        <w:t xml:space="preserve"> transmission based on MTTD</w:t>
      </w:r>
    </w:p>
    <w:bookmarkEnd w:id="5"/>
    <w:bookmarkEnd w:id="6"/>
    <w:p w14:paraId="406C1D4A" w14:textId="3916F62A" w:rsidR="003D429A" w:rsidRPr="00CA294E" w:rsidRDefault="003D429A" w:rsidP="003D429A"/>
    <w:sectPr w:rsidR="003D429A" w:rsidRPr="00CA294E">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59865" w14:textId="77777777" w:rsidR="00D33B08" w:rsidRDefault="00D33B08">
      <w:r>
        <w:separator/>
      </w:r>
    </w:p>
  </w:endnote>
  <w:endnote w:type="continuationSeparator" w:id="0">
    <w:p w14:paraId="4EFB2EFD" w14:textId="77777777" w:rsidR="00D33B08" w:rsidRDefault="00D3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AF78" w14:textId="77777777" w:rsidR="00D33B08" w:rsidRDefault="00D33B08">
      <w:r>
        <w:separator/>
      </w:r>
    </w:p>
  </w:footnote>
  <w:footnote w:type="continuationSeparator" w:id="0">
    <w:p w14:paraId="25EF742B" w14:textId="77777777" w:rsidR="00D33B08" w:rsidRDefault="00D33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67375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6115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1501487">
    <w:abstractNumId w:val="1"/>
  </w:num>
  <w:num w:numId="4" w16cid:durableId="477840425">
    <w:abstractNumId w:val="3"/>
  </w:num>
  <w:num w:numId="5" w16cid:durableId="18847135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E42"/>
    <w:rsid w:val="000455F6"/>
    <w:rsid w:val="00051834"/>
    <w:rsid w:val="00053DF1"/>
    <w:rsid w:val="00054A22"/>
    <w:rsid w:val="00056A26"/>
    <w:rsid w:val="00062023"/>
    <w:rsid w:val="000655A6"/>
    <w:rsid w:val="00080512"/>
    <w:rsid w:val="000A65EA"/>
    <w:rsid w:val="000B303E"/>
    <w:rsid w:val="000C47C3"/>
    <w:rsid w:val="000D58AB"/>
    <w:rsid w:val="000F3B5A"/>
    <w:rsid w:val="000F78AD"/>
    <w:rsid w:val="00103A7F"/>
    <w:rsid w:val="001260B5"/>
    <w:rsid w:val="00132A38"/>
    <w:rsid w:val="00133525"/>
    <w:rsid w:val="00156C13"/>
    <w:rsid w:val="00195042"/>
    <w:rsid w:val="001A4C42"/>
    <w:rsid w:val="001A7420"/>
    <w:rsid w:val="001B6021"/>
    <w:rsid w:val="001B6637"/>
    <w:rsid w:val="001B7407"/>
    <w:rsid w:val="001C21C3"/>
    <w:rsid w:val="001D02C2"/>
    <w:rsid w:val="001D61E7"/>
    <w:rsid w:val="001D687F"/>
    <w:rsid w:val="001F0C1D"/>
    <w:rsid w:val="001F1132"/>
    <w:rsid w:val="001F168B"/>
    <w:rsid w:val="00203FD4"/>
    <w:rsid w:val="00220906"/>
    <w:rsid w:val="002347A2"/>
    <w:rsid w:val="00240DD5"/>
    <w:rsid w:val="00244300"/>
    <w:rsid w:val="002448F5"/>
    <w:rsid w:val="00263164"/>
    <w:rsid w:val="00264D0B"/>
    <w:rsid w:val="002675F0"/>
    <w:rsid w:val="002840A1"/>
    <w:rsid w:val="00293F76"/>
    <w:rsid w:val="002B6339"/>
    <w:rsid w:val="002D41E2"/>
    <w:rsid w:val="002D7948"/>
    <w:rsid w:val="002E00EE"/>
    <w:rsid w:val="002F110E"/>
    <w:rsid w:val="00303A10"/>
    <w:rsid w:val="00316E96"/>
    <w:rsid w:val="003172DC"/>
    <w:rsid w:val="0033338C"/>
    <w:rsid w:val="00342937"/>
    <w:rsid w:val="0035462D"/>
    <w:rsid w:val="00364B2E"/>
    <w:rsid w:val="0037123E"/>
    <w:rsid w:val="00375A9C"/>
    <w:rsid w:val="003765B8"/>
    <w:rsid w:val="0038082A"/>
    <w:rsid w:val="00384CDA"/>
    <w:rsid w:val="003850CA"/>
    <w:rsid w:val="00386234"/>
    <w:rsid w:val="00396169"/>
    <w:rsid w:val="003A71A1"/>
    <w:rsid w:val="003B0E95"/>
    <w:rsid w:val="003C3971"/>
    <w:rsid w:val="003D429A"/>
    <w:rsid w:val="003F58E6"/>
    <w:rsid w:val="00411B5B"/>
    <w:rsid w:val="00423334"/>
    <w:rsid w:val="004345EC"/>
    <w:rsid w:val="0044364B"/>
    <w:rsid w:val="00445CCE"/>
    <w:rsid w:val="00465515"/>
    <w:rsid w:val="004A4358"/>
    <w:rsid w:val="004C1849"/>
    <w:rsid w:val="004D3578"/>
    <w:rsid w:val="004E213A"/>
    <w:rsid w:val="004E4476"/>
    <w:rsid w:val="004F0988"/>
    <w:rsid w:val="004F3340"/>
    <w:rsid w:val="0051173F"/>
    <w:rsid w:val="00516256"/>
    <w:rsid w:val="00517C13"/>
    <w:rsid w:val="00523F7D"/>
    <w:rsid w:val="00531360"/>
    <w:rsid w:val="0053388B"/>
    <w:rsid w:val="00535773"/>
    <w:rsid w:val="00537CDB"/>
    <w:rsid w:val="005413C6"/>
    <w:rsid w:val="00543E6C"/>
    <w:rsid w:val="00546D44"/>
    <w:rsid w:val="005551B9"/>
    <w:rsid w:val="00555D54"/>
    <w:rsid w:val="0056254B"/>
    <w:rsid w:val="00562E50"/>
    <w:rsid w:val="00565087"/>
    <w:rsid w:val="0057305F"/>
    <w:rsid w:val="00574E47"/>
    <w:rsid w:val="0058651B"/>
    <w:rsid w:val="00586E2E"/>
    <w:rsid w:val="00587BDB"/>
    <w:rsid w:val="00587DBA"/>
    <w:rsid w:val="00597B11"/>
    <w:rsid w:val="005D2E01"/>
    <w:rsid w:val="005D60D1"/>
    <w:rsid w:val="005D628F"/>
    <w:rsid w:val="005D7526"/>
    <w:rsid w:val="005E4BB2"/>
    <w:rsid w:val="00602AEA"/>
    <w:rsid w:val="00614FDF"/>
    <w:rsid w:val="00617DE7"/>
    <w:rsid w:val="0063543D"/>
    <w:rsid w:val="0063585B"/>
    <w:rsid w:val="00635864"/>
    <w:rsid w:val="00647114"/>
    <w:rsid w:val="00651F29"/>
    <w:rsid w:val="006A323F"/>
    <w:rsid w:val="006A6F17"/>
    <w:rsid w:val="006B30D0"/>
    <w:rsid w:val="006C1584"/>
    <w:rsid w:val="006C3D95"/>
    <w:rsid w:val="006D4CBA"/>
    <w:rsid w:val="006E5C86"/>
    <w:rsid w:val="006F61D7"/>
    <w:rsid w:val="00701116"/>
    <w:rsid w:val="00702181"/>
    <w:rsid w:val="00713488"/>
    <w:rsid w:val="00713C44"/>
    <w:rsid w:val="007255C8"/>
    <w:rsid w:val="00734A5B"/>
    <w:rsid w:val="00736DA0"/>
    <w:rsid w:val="0074026F"/>
    <w:rsid w:val="007429F6"/>
    <w:rsid w:val="00743C79"/>
    <w:rsid w:val="00744E76"/>
    <w:rsid w:val="00774DA4"/>
    <w:rsid w:val="007766EF"/>
    <w:rsid w:val="00780EC9"/>
    <w:rsid w:val="00781F0F"/>
    <w:rsid w:val="0078229B"/>
    <w:rsid w:val="007942D2"/>
    <w:rsid w:val="00795BC9"/>
    <w:rsid w:val="007B2CDE"/>
    <w:rsid w:val="007B600E"/>
    <w:rsid w:val="007C3FC6"/>
    <w:rsid w:val="007D07CB"/>
    <w:rsid w:val="007D4B9A"/>
    <w:rsid w:val="007F0F4A"/>
    <w:rsid w:val="008028A4"/>
    <w:rsid w:val="00830747"/>
    <w:rsid w:val="008322E4"/>
    <w:rsid w:val="0083673C"/>
    <w:rsid w:val="0083684A"/>
    <w:rsid w:val="008768CA"/>
    <w:rsid w:val="00885367"/>
    <w:rsid w:val="008A6463"/>
    <w:rsid w:val="008B02D1"/>
    <w:rsid w:val="008C384C"/>
    <w:rsid w:val="008C4BB9"/>
    <w:rsid w:val="008D286E"/>
    <w:rsid w:val="008F093A"/>
    <w:rsid w:val="008F7B1B"/>
    <w:rsid w:val="0090271F"/>
    <w:rsid w:val="00902E23"/>
    <w:rsid w:val="00907A11"/>
    <w:rsid w:val="009114D7"/>
    <w:rsid w:val="0091348E"/>
    <w:rsid w:val="00917CCB"/>
    <w:rsid w:val="009230A1"/>
    <w:rsid w:val="00932278"/>
    <w:rsid w:val="00941987"/>
    <w:rsid w:val="00942EC2"/>
    <w:rsid w:val="009458F9"/>
    <w:rsid w:val="00973023"/>
    <w:rsid w:val="00985F99"/>
    <w:rsid w:val="00986A25"/>
    <w:rsid w:val="009B7557"/>
    <w:rsid w:val="009C3E5A"/>
    <w:rsid w:val="009F37B7"/>
    <w:rsid w:val="009F4246"/>
    <w:rsid w:val="00A10F02"/>
    <w:rsid w:val="00A164B4"/>
    <w:rsid w:val="00A26956"/>
    <w:rsid w:val="00A27486"/>
    <w:rsid w:val="00A434FD"/>
    <w:rsid w:val="00A53724"/>
    <w:rsid w:val="00A56066"/>
    <w:rsid w:val="00A73129"/>
    <w:rsid w:val="00A82346"/>
    <w:rsid w:val="00A86FA5"/>
    <w:rsid w:val="00A92BA1"/>
    <w:rsid w:val="00AB57E2"/>
    <w:rsid w:val="00AB78A2"/>
    <w:rsid w:val="00AC4102"/>
    <w:rsid w:val="00AC5508"/>
    <w:rsid w:val="00AC6BC6"/>
    <w:rsid w:val="00AE5D66"/>
    <w:rsid w:val="00AE65E2"/>
    <w:rsid w:val="00B14FF3"/>
    <w:rsid w:val="00B15449"/>
    <w:rsid w:val="00B15CE3"/>
    <w:rsid w:val="00B3725A"/>
    <w:rsid w:val="00B439C0"/>
    <w:rsid w:val="00B66DD7"/>
    <w:rsid w:val="00B706F6"/>
    <w:rsid w:val="00B755C0"/>
    <w:rsid w:val="00B93086"/>
    <w:rsid w:val="00B93FB3"/>
    <w:rsid w:val="00BA19ED"/>
    <w:rsid w:val="00BA4B8D"/>
    <w:rsid w:val="00BC0F7D"/>
    <w:rsid w:val="00BC52AF"/>
    <w:rsid w:val="00BD7D31"/>
    <w:rsid w:val="00BE3255"/>
    <w:rsid w:val="00BE4FE5"/>
    <w:rsid w:val="00BF128E"/>
    <w:rsid w:val="00BF3AF8"/>
    <w:rsid w:val="00C074DD"/>
    <w:rsid w:val="00C1496A"/>
    <w:rsid w:val="00C33079"/>
    <w:rsid w:val="00C34529"/>
    <w:rsid w:val="00C41F2A"/>
    <w:rsid w:val="00C45231"/>
    <w:rsid w:val="00C6167E"/>
    <w:rsid w:val="00C72833"/>
    <w:rsid w:val="00C80F1D"/>
    <w:rsid w:val="00C91C75"/>
    <w:rsid w:val="00C93F40"/>
    <w:rsid w:val="00CA294E"/>
    <w:rsid w:val="00CA3D0C"/>
    <w:rsid w:val="00CB0749"/>
    <w:rsid w:val="00D076B6"/>
    <w:rsid w:val="00D12A57"/>
    <w:rsid w:val="00D13B94"/>
    <w:rsid w:val="00D140F9"/>
    <w:rsid w:val="00D33B08"/>
    <w:rsid w:val="00D544DE"/>
    <w:rsid w:val="00D560A3"/>
    <w:rsid w:val="00D57972"/>
    <w:rsid w:val="00D6299F"/>
    <w:rsid w:val="00D675A9"/>
    <w:rsid w:val="00D738D6"/>
    <w:rsid w:val="00D755EB"/>
    <w:rsid w:val="00D76048"/>
    <w:rsid w:val="00D87E00"/>
    <w:rsid w:val="00D9134D"/>
    <w:rsid w:val="00D94393"/>
    <w:rsid w:val="00D943F5"/>
    <w:rsid w:val="00DA7A03"/>
    <w:rsid w:val="00DB1818"/>
    <w:rsid w:val="00DB409E"/>
    <w:rsid w:val="00DC309B"/>
    <w:rsid w:val="00DC4DA2"/>
    <w:rsid w:val="00DD4C17"/>
    <w:rsid w:val="00DD74A5"/>
    <w:rsid w:val="00DD76AC"/>
    <w:rsid w:val="00DF2B1F"/>
    <w:rsid w:val="00DF62CD"/>
    <w:rsid w:val="00E023C1"/>
    <w:rsid w:val="00E16509"/>
    <w:rsid w:val="00E4308B"/>
    <w:rsid w:val="00E44582"/>
    <w:rsid w:val="00E57F08"/>
    <w:rsid w:val="00E705E9"/>
    <w:rsid w:val="00E7470F"/>
    <w:rsid w:val="00E77645"/>
    <w:rsid w:val="00E8236C"/>
    <w:rsid w:val="00E83E06"/>
    <w:rsid w:val="00EA15B0"/>
    <w:rsid w:val="00EA5EA7"/>
    <w:rsid w:val="00EC0252"/>
    <w:rsid w:val="00EC3D06"/>
    <w:rsid w:val="00EC4A25"/>
    <w:rsid w:val="00F025A2"/>
    <w:rsid w:val="00F04712"/>
    <w:rsid w:val="00F06B28"/>
    <w:rsid w:val="00F07159"/>
    <w:rsid w:val="00F13360"/>
    <w:rsid w:val="00F16C27"/>
    <w:rsid w:val="00F22EC7"/>
    <w:rsid w:val="00F23C9A"/>
    <w:rsid w:val="00F325C8"/>
    <w:rsid w:val="00F653B8"/>
    <w:rsid w:val="00F76708"/>
    <w:rsid w:val="00F9008D"/>
    <w:rsid w:val="00FA1266"/>
    <w:rsid w:val="00FB7427"/>
    <w:rsid w:val="00FC1192"/>
    <w:rsid w:val="00FC5F8D"/>
    <w:rsid w:val="45F13B2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E9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B1Char">
    <w:name w:val="B1 Char"/>
    <w:link w:val="B1"/>
    <w:qFormat/>
    <w:rsid w:val="00445CCE"/>
    <w:rPr>
      <w:lang w:eastAsia="en-US"/>
    </w:rPr>
  </w:style>
  <w:style w:type="character" w:customStyle="1" w:styleId="TACChar">
    <w:name w:val="TAC Char"/>
    <w:link w:val="TAC"/>
    <w:qFormat/>
    <w:rsid w:val="00445CCE"/>
    <w:rPr>
      <w:rFonts w:ascii="Arial" w:hAnsi="Arial"/>
      <w:sz w:val="18"/>
      <w:lang w:eastAsia="en-US"/>
    </w:rPr>
  </w:style>
  <w:style w:type="character" w:customStyle="1" w:styleId="THChar">
    <w:name w:val="TH Char"/>
    <w:link w:val="TH"/>
    <w:qFormat/>
    <w:rsid w:val="00445CCE"/>
    <w:rPr>
      <w:rFonts w:ascii="Arial" w:hAnsi="Arial"/>
      <w:b/>
      <w:lang w:eastAsia="en-US"/>
    </w:rPr>
  </w:style>
  <w:style w:type="character" w:customStyle="1" w:styleId="TAHCar">
    <w:name w:val="TAH Car"/>
    <w:link w:val="TAH"/>
    <w:qFormat/>
    <w:rsid w:val="00445CCE"/>
    <w:rPr>
      <w:rFonts w:ascii="Arial" w:hAnsi="Arial"/>
      <w:b/>
      <w:sz w:val="18"/>
      <w:lang w:eastAsia="en-US"/>
    </w:rPr>
  </w:style>
  <w:style w:type="character" w:customStyle="1" w:styleId="TANChar">
    <w:name w:val="TAN Char"/>
    <w:link w:val="TAN"/>
    <w:qFormat/>
    <w:rsid w:val="00445CCE"/>
    <w:rPr>
      <w:rFonts w:ascii="Arial" w:hAnsi="Arial"/>
      <w:sz w:val="18"/>
      <w:lang w:eastAsia="en-US"/>
    </w:rPr>
  </w:style>
  <w:style w:type="character" w:styleId="CommentReference">
    <w:name w:val="annotation reference"/>
    <w:qFormat/>
    <w:rsid w:val="00445CCE"/>
    <w:rPr>
      <w:sz w:val="16"/>
    </w:rPr>
  </w:style>
  <w:style w:type="paragraph" w:styleId="CommentText">
    <w:name w:val="annotation text"/>
    <w:basedOn w:val="Normal"/>
    <w:link w:val="CommentTextChar"/>
    <w:qFormat/>
    <w:rsid w:val="00445CCE"/>
    <w:rPr>
      <w:rFonts w:eastAsia="SimSun"/>
      <w:lang w:eastAsia="en-GB"/>
    </w:rPr>
  </w:style>
  <w:style w:type="character" w:customStyle="1" w:styleId="CommentTextChar">
    <w:name w:val="Comment Text Char"/>
    <w:basedOn w:val="DefaultParagraphFont"/>
    <w:link w:val="CommentText"/>
    <w:qFormat/>
    <w:rsid w:val="00445CCE"/>
    <w:rPr>
      <w:rFonts w:eastAsia="SimSun"/>
    </w:rPr>
  </w:style>
  <w:style w:type="character" w:customStyle="1" w:styleId="Heading3Char">
    <w:name w:val="Heading 3 Char"/>
    <w:basedOn w:val="DefaultParagraphFont"/>
    <w:link w:val="Heading3"/>
    <w:rsid w:val="005D60D1"/>
    <w:rPr>
      <w:rFonts w:ascii="Arial" w:hAnsi="Arial"/>
      <w:sz w:val="28"/>
      <w:lang w:eastAsia="en-US"/>
    </w:rPr>
  </w:style>
  <w:style w:type="character" w:customStyle="1" w:styleId="Heading2Char">
    <w:name w:val="Heading 2 Char"/>
    <w:basedOn w:val="DefaultParagraphFont"/>
    <w:link w:val="Heading2"/>
    <w:rsid w:val="004E4476"/>
    <w:rPr>
      <w:rFonts w:ascii="Arial" w:hAnsi="Arial"/>
      <w:sz w:val="32"/>
      <w:lang w:eastAsia="en-US"/>
    </w:rPr>
  </w:style>
  <w:style w:type="paragraph" w:styleId="CommentSubject">
    <w:name w:val="annotation subject"/>
    <w:basedOn w:val="CommentText"/>
    <w:next w:val="CommentText"/>
    <w:link w:val="CommentSubjectChar"/>
    <w:rsid w:val="007D07CB"/>
    <w:rPr>
      <w:rFonts w:eastAsia="Times New Roman"/>
      <w:b/>
      <w:bCs/>
      <w:lang w:eastAsia="en-US"/>
    </w:rPr>
  </w:style>
  <w:style w:type="character" w:customStyle="1" w:styleId="CommentSubjectChar">
    <w:name w:val="Comment Subject Char"/>
    <w:basedOn w:val="CommentTextChar"/>
    <w:link w:val="CommentSubject"/>
    <w:rsid w:val="007D07CB"/>
    <w:rPr>
      <w:rFonts w:eastAsia="SimSun"/>
      <w:b/>
      <w:bCs/>
      <w:lang w:eastAsia="en-US"/>
    </w:rPr>
  </w:style>
  <w:style w:type="character" w:customStyle="1" w:styleId="Heading4Char">
    <w:name w:val="Heading 4 Char"/>
    <w:basedOn w:val="DefaultParagraphFont"/>
    <w:link w:val="Heading4"/>
    <w:rsid w:val="007766E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B061-CD6B-4426-93B7-0B7BACDBC87B}">
  <ds:schemaRefs>
    <ds:schemaRef ds:uri="http://schemas.microsoft.com/office/2006/documentManagement/types"/>
    <ds:schemaRef ds:uri="http://www.w3.org/XML/1998/namespace"/>
    <ds:schemaRef ds:uri="9b239327-9e80-40e4-b1b7-4394fed77a33"/>
    <ds:schemaRef ds:uri="http://purl.org/dc/terms/"/>
    <ds:schemaRef ds:uri="http://schemas.openxmlformats.org/package/2006/metadata/core-properties"/>
    <ds:schemaRef ds:uri="http://purl.org/dc/dcmitype/"/>
    <ds:schemaRef ds:uri="http://schemas.microsoft.com/office/2006/metadata/properties"/>
    <ds:schemaRef ds:uri="http://purl.org/dc/elements/1.1/"/>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3.xml><?xml version="1.0" encoding="utf-8"?>
<ds:datastoreItem xmlns:ds="http://schemas.openxmlformats.org/officeDocument/2006/customXml" ds:itemID="{331687B6-C93D-41D7-8119-CFA113BC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2119</Words>
  <Characters>10993</Characters>
  <Application>Microsoft Office Word</Application>
  <DocSecurity>0</DocSecurity>
  <Lines>91</Lines>
  <Paragraphs>26</Paragraphs>
  <ScaleCrop>false</ScaleCrop>
  <Company>ETSI</Company>
  <LinksUpToDate>false</LinksUpToDate>
  <CharactersWithSpaces>13086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132</cp:revision>
  <cp:lastPrinted>2019-02-25T14:05:00Z</cp:lastPrinted>
  <dcterms:created xsi:type="dcterms:W3CDTF">2022-10-26T11:50:00Z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