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1A2C0E6A"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FF61B3">
        <w:rPr>
          <w:rFonts w:cs="Arial"/>
          <w:sz w:val="24"/>
          <w:szCs w:val="24"/>
          <w:lang w:eastAsia="zh-CN"/>
        </w:rPr>
        <w:t>0644</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1B9DA1A4"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7.8.2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6AFA255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902542">
        <w:rPr>
          <w:rFonts w:ascii="Arial" w:hAnsi="Arial" w:cs="Arial"/>
          <w:b/>
          <w:sz w:val="24"/>
        </w:rPr>
        <w:t xml:space="preserve">LB (FDD) – LB (SDL) CA with switching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01F23FBC" w14:textId="786132BF" w:rsidR="00902542" w:rsidRDefault="00902542" w:rsidP="00A00E7F">
      <w:pPr>
        <w:rPr>
          <w:rFonts w:eastAsiaTheme="minorEastAsia"/>
          <w:lang w:val="sv-SE" w:eastAsia="zh-CN"/>
        </w:rPr>
      </w:pPr>
      <w:r>
        <w:rPr>
          <w:rFonts w:eastAsiaTheme="minorEastAsia"/>
          <w:lang w:val="sv-SE" w:eastAsia="zh-CN"/>
        </w:rPr>
        <w:t xml:space="preserve">In last RAN-P, a new WI was agreed to enable LB-LB CA with swicthing </w:t>
      </w:r>
      <w:r w:rsidR="00A00E7F">
        <w:rPr>
          <w:rFonts w:eastAsiaTheme="minorEastAsia"/>
          <w:lang w:val="sv-SE" w:eastAsia="zh-CN"/>
        </w:rPr>
        <w:t xml:space="preserve">in [1]. </w:t>
      </w:r>
      <w:r>
        <w:rPr>
          <w:rFonts w:eastAsiaTheme="minorEastAsia" w:hint="eastAsia"/>
          <w:lang w:val="sv-SE" w:eastAsia="zh-CN"/>
        </w:rPr>
        <w:t>T</w:t>
      </w:r>
      <w:r>
        <w:rPr>
          <w:rFonts w:eastAsiaTheme="minorEastAsia"/>
          <w:lang w:val="sv-SE" w:eastAsia="zh-CN"/>
        </w:rPr>
        <w:t xml:space="preserve">he motivication of this WI was to efficiently use the SDL spectrum together with </w:t>
      </w:r>
      <w:r w:rsidR="00A00E7F">
        <w:rPr>
          <w:rFonts w:eastAsiaTheme="minorEastAsia"/>
          <w:lang w:val="sv-SE" w:eastAsia="zh-CN"/>
        </w:rPr>
        <w:t xml:space="preserve">low </w:t>
      </w:r>
      <w:r>
        <w:rPr>
          <w:rFonts w:eastAsiaTheme="minorEastAsia" w:hint="eastAsia"/>
          <w:lang w:val="sv-SE" w:eastAsia="zh-CN"/>
        </w:rPr>
        <w:t>FDD</w:t>
      </w:r>
      <w:r>
        <w:rPr>
          <w:rFonts w:eastAsiaTheme="minorEastAsia"/>
          <w:lang w:val="sv-SE" w:eastAsia="zh-CN"/>
        </w:rPr>
        <w:t xml:space="preserve"> band via CA by swicthing to </w:t>
      </w:r>
      <w:r w:rsidR="00A00E7F">
        <w:rPr>
          <w:rFonts w:eastAsiaTheme="minorEastAsia"/>
          <w:lang w:val="sv-SE" w:eastAsia="zh-CN"/>
        </w:rPr>
        <w:t>eliminate</w:t>
      </w:r>
      <w:r>
        <w:rPr>
          <w:rFonts w:eastAsiaTheme="minorEastAsia"/>
          <w:lang w:val="sv-SE" w:eastAsia="zh-CN"/>
        </w:rPr>
        <w:t xml:space="preserve"> UE implemenation channllenge  of supporting co-current transmission/reception between these two carriers due to </w:t>
      </w:r>
      <w:r w:rsidR="00A00E7F">
        <w:rPr>
          <w:rFonts w:eastAsiaTheme="minorEastAsia"/>
          <w:lang w:val="sv-SE" w:eastAsia="zh-CN"/>
        </w:rPr>
        <w:t xml:space="preserve">antenna performance with wide frequnecy separation (fractional bandwith), and or duplexer design w/o sufficient frequency gap between DL and UL. </w:t>
      </w:r>
    </w:p>
    <w:p w14:paraId="1414796F" w14:textId="247EFD57" w:rsidR="00A00E7F" w:rsidRPr="00CA526B" w:rsidRDefault="00A00E7F" w:rsidP="00CA526B">
      <w:pPr>
        <w:jc w:val="center"/>
        <w:rPr>
          <w:rFonts w:eastAsiaTheme="minorEastAsia"/>
          <w:lang w:val="sv-SE" w:eastAsia="zh-CN"/>
        </w:rPr>
      </w:pPr>
      <w:r>
        <w:rPr>
          <w:rFonts w:eastAsiaTheme="minorEastAsia"/>
          <w:noProof/>
          <w:lang w:val="sv-SE" w:eastAsia="zh-CN"/>
        </w:rPr>
        <w:drawing>
          <wp:inline distT="0" distB="0" distL="0" distR="0" wp14:anchorId="01C64E0B" wp14:editId="37F40268">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35655CD7" w14:textId="7B735F1B" w:rsidR="00A00E7F" w:rsidRDefault="00A00E7F" w:rsidP="00A00E7F">
      <w:pPr>
        <w:jc w:val="left"/>
        <w:rPr>
          <w:rFonts w:eastAsiaTheme="minorEastAsia"/>
          <w:lang w:val="en-US" w:eastAsia="zh-CN"/>
        </w:rPr>
      </w:pPr>
      <w:r>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A00E7F" w14:paraId="6DD4EA3F" w14:textId="77777777" w:rsidTr="00A00E7F">
        <w:tc>
          <w:tcPr>
            <w:tcW w:w="9631" w:type="dxa"/>
          </w:tcPr>
          <w:p w14:paraId="2FBE6135" w14:textId="77777777" w:rsidR="00A00E7F" w:rsidRPr="00A00E7F" w:rsidRDefault="00A00E7F" w:rsidP="00A00E7F">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35A3F73C" w14:textId="77777777" w:rsidR="00A00E7F" w:rsidRPr="00A00E7F" w:rsidRDefault="00A00E7F" w:rsidP="00A00E7F">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6E508F7D" w14:textId="77777777" w:rsidR="00A00E7F" w:rsidRPr="00A00E7F" w:rsidRDefault="00A00E7F" w:rsidP="00A00E7F">
            <w:pPr>
              <w:pStyle w:val="B2"/>
              <w:rPr>
                <w:sz w:val="18"/>
                <w:szCs w:val="18"/>
              </w:rPr>
            </w:pPr>
            <w:r w:rsidRPr="00A00E7F">
              <w:rPr>
                <w:sz w:val="18"/>
                <w:szCs w:val="18"/>
              </w:rPr>
              <w:t>-</w:t>
            </w:r>
            <w:r w:rsidRPr="00A00E7F">
              <w:rPr>
                <w:sz w:val="18"/>
                <w:szCs w:val="18"/>
              </w:rPr>
              <w:tab/>
              <w:t>Case 1: Tx/Rx on FDD carrier 1 and no Rx on SDL carrier 2</w:t>
            </w:r>
          </w:p>
          <w:p w14:paraId="239D8E52" w14:textId="77777777" w:rsidR="00A00E7F" w:rsidRPr="00A00E7F" w:rsidRDefault="00A00E7F" w:rsidP="00A00E7F">
            <w:pPr>
              <w:pStyle w:val="B2"/>
              <w:rPr>
                <w:sz w:val="18"/>
                <w:szCs w:val="18"/>
              </w:rPr>
            </w:pPr>
            <w:r w:rsidRPr="00A00E7F">
              <w:rPr>
                <w:sz w:val="18"/>
                <w:szCs w:val="18"/>
              </w:rPr>
              <w:t>-</w:t>
            </w:r>
            <w:r w:rsidRPr="00A00E7F">
              <w:rPr>
                <w:sz w:val="18"/>
                <w:szCs w:val="18"/>
              </w:rPr>
              <w:tab/>
              <w:t>Case 2: Rx on SDL carrier 2 and no Tx/Rx on FDD carrier 1</w:t>
            </w:r>
          </w:p>
          <w:p w14:paraId="6E69A672" w14:textId="77777777" w:rsidR="00A00E7F" w:rsidRPr="00A00E7F" w:rsidRDefault="00A00E7F" w:rsidP="00A00E7F">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66234844" w14:textId="77777777" w:rsidR="00A00E7F" w:rsidRPr="00A00E7F" w:rsidRDefault="00A00E7F" w:rsidP="00A00E7F">
            <w:pPr>
              <w:pStyle w:val="B2"/>
              <w:rPr>
                <w:sz w:val="18"/>
                <w:szCs w:val="18"/>
              </w:rPr>
            </w:pPr>
            <w:r w:rsidRPr="00A00E7F">
              <w:rPr>
                <w:sz w:val="18"/>
                <w:szCs w:val="18"/>
              </w:rPr>
              <w:t>-</w:t>
            </w:r>
            <w:r w:rsidRPr="00A00E7F">
              <w:rPr>
                <w:sz w:val="18"/>
                <w:szCs w:val="18"/>
              </w:rPr>
              <w:tab/>
              <w:t>Specify the switching delay and time mask for carrier switching [RAN4]</w:t>
            </w:r>
          </w:p>
          <w:p w14:paraId="7298456C" w14:textId="77777777" w:rsidR="00A00E7F" w:rsidRPr="00A00E7F" w:rsidRDefault="00A00E7F" w:rsidP="00A00E7F">
            <w:pPr>
              <w:pStyle w:val="B1"/>
              <w:rPr>
                <w:sz w:val="18"/>
                <w:szCs w:val="18"/>
              </w:rPr>
            </w:pPr>
            <w:r w:rsidRPr="00A00E7F">
              <w:rPr>
                <w:sz w:val="18"/>
                <w:szCs w:val="18"/>
              </w:rPr>
              <w:t>-</w:t>
            </w:r>
            <w:r w:rsidRPr="00A00E7F">
              <w:rPr>
                <w:sz w:val="18"/>
                <w:szCs w:val="18"/>
              </w:rPr>
              <w:tab/>
              <w:t>Specify necessary RRM requirements [RAN4]</w:t>
            </w:r>
          </w:p>
          <w:p w14:paraId="56AC2F94" w14:textId="77777777" w:rsidR="00A00E7F" w:rsidRPr="00A00E7F" w:rsidRDefault="00A00E7F" w:rsidP="00A00E7F">
            <w:pPr>
              <w:pStyle w:val="B1"/>
              <w:rPr>
                <w:sz w:val="18"/>
                <w:szCs w:val="18"/>
              </w:rPr>
            </w:pPr>
            <w:r w:rsidRPr="00A00E7F">
              <w:rPr>
                <w:sz w:val="18"/>
                <w:szCs w:val="18"/>
              </w:rPr>
              <w:t>-</w:t>
            </w:r>
            <w:r w:rsidRPr="00A00E7F">
              <w:rPr>
                <w:sz w:val="18"/>
                <w:szCs w:val="18"/>
              </w:rPr>
              <w:tab/>
              <w:t>Define the corresponding UE capabilities [RAN4, RAN2, RAN1]</w:t>
            </w:r>
          </w:p>
          <w:p w14:paraId="26AA179C" w14:textId="77777777" w:rsidR="00A00E7F" w:rsidRPr="00A00E7F" w:rsidRDefault="00A00E7F" w:rsidP="00A00E7F">
            <w:pPr>
              <w:pStyle w:val="B1"/>
              <w:rPr>
                <w:sz w:val="18"/>
                <w:szCs w:val="18"/>
              </w:rPr>
            </w:pPr>
            <w:r w:rsidRPr="00A00E7F">
              <w:rPr>
                <w:sz w:val="18"/>
                <w:szCs w:val="18"/>
              </w:rPr>
              <w:t>-</w:t>
            </w:r>
            <w:r w:rsidRPr="00A00E7F">
              <w:rPr>
                <w:sz w:val="18"/>
                <w:szCs w:val="18"/>
              </w:rPr>
              <w:tab/>
              <w:t>Consider the following deployment constraints:</w:t>
            </w:r>
          </w:p>
          <w:p w14:paraId="66588327" w14:textId="77777777" w:rsidR="00A00E7F" w:rsidRPr="00A00E7F" w:rsidRDefault="00A00E7F" w:rsidP="00A00E7F">
            <w:pPr>
              <w:pStyle w:val="B2"/>
              <w:rPr>
                <w:sz w:val="18"/>
                <w:szCs w:val="18"/>
              </w:rPr>
            </w:pPr>
            <w:r w:rsidRPr="00A00E7F">
              <w:rPr>
                <w:sz w:val="18"/>
                <w:szCs w:val="18"/>
              </w:rPr>
              <w:t>-</w:t>
            </w:r>
            <w:r w:rsidRPr="00A00E7F">
              <w:rPr>
                <w:sz w:val="18"/>
                <w:szCs w:val="18"/>
              </w:rPr>
              <w:tab/>
              <w:t>The carrier frequency for all cases is &lt;1 GHz</w:t>
            </w:r>
          </w:p>
          <w:p w14:paraId="6CAC53F2" w14:textId="77777777" w:rsidR="00A00E7F" w:rsidRPr="00A00E7F" w:rsidRDefault="00A00E7F" w:rsidP="00A00E7F">
            <w:pPr>
              <w:pStyle w:val="B2"/>
              <w:rPr>
                <w:sz w:val="18"/>
                <w:szCs w:val="18"/>
              </w:rPr>
            </w:pPr>
            <w:r w:rsidRPr="00A00E7F">
              <w:rPr>
                <w:sz w:val="18"/>
                <w:szCs w:val="18"/>
              </w:rPr>
              <w:t>-</w:t>
            </w:r>
            <w:r w:rsidRPr="00A00E7F">
              <w:rPr>
                <w:sz w:val="18"/>
                <w:szCs w:val="18"/>
              </w:rPr>
              <w:tab/>
              <w:t>Co-located and synchronized network deployment for both carriers</w:t>
            </w:r>
          </w:p>
          <w:p w14:paraId="2A1D5085" w14:textId="77777777" w:rsidR="00A00E7F" w:rsidRPr="00A00E7F" w:rsidRDefault="00A00E7F" w:rsidP="00A00E7F">
            <w:pPr>
              <w:pStyle w:val="B2"/>
              <w:rPr>
                <w:sz w:val="18"/>
                <w:szCs w:val="18"/>
              </w:rPr>
            </w:pPr>
            <w:r w:rsidRPr="00A00E7F">
              <w:rPr>
                <w:sz w:val="18"/>
                <w:szCs w:val="18"/>
              </w:rPr>
              <w:lastRenderedPageBreak/>
              <w:t>-</w:t>
            </w:r>
            <w:r w:rsidRPr="00A00E7F">
              <w:rPr>
                <w:sz w:val="18"/>
                <w:szCs w:val="18"/>
              </w:rPr>
              <w:tab/>
              <w:t>Both carriers are in a single TAG</w:t>
            </w:r>
          </w:p>
          <w:p w14:paraId="41A6BD7B" w14:textId="77777777" w:rsidR="00A00E7F" w:rsidRPr="00A00E7F" w:rsidRDefault="00A00E7F" w:rsidP="00A00E7F">
            <w:pPr>
              <w:pStyle w:val="B2"/>
              <w:rPr>
                <w:sz w:val="18"/>
                <w:szCs w:val="18"/>
              </w:rPr>
            </w:pPr>
            <w:r w:rsidRPr="00A00E7F">
              <w:rPr>
                <w:sz w:val="18"/>
                <w:szCs w:val="18"/>
              </w:rPr>
              <w:t>-</w:t>
            </w:r>
            <w:r w:rsidRPr="00A00E7F">
              <w:rPr>
                <w:sz w:val="18"/>
                <w:szCs w:val="18"/>
              </w:rPr>
              <w:tab/>
              <w:t>SCS 15KHz on both carriers</w:t>
            </w:r>
          </w:p>
          <w:p w14:paraId="34BFF63E" w14:textId="77777777" w:rsidR="00A00E7F" w:rsidRPr="00A00E7F" w:rsidRDefault="00A00E7F" w:rsidP="00A00E7F">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7AB78777" w14:textId="108A6759" w:rsidR="00A00E7F" w:rsidRPr="00A00E7F" w:rsidRDefault="00A00E7F" w:rsidP="00A00E7F">
            <w:pPr>
              <w:pStyle w:val="B1"/>
            </w:pPr>
            <w:r w:rsidRPr="00A00E7F">
              <w:rPr>
                <w:sz w:val="18"/>
                <w:szCs w:val="18"/>
              </w:rPr>
              <w:t>Note 2: Strive to minimize the RAN1 impact</w:t>
            </w:r>
          </w:p>
        </w:tc>
      </w:tr>
    </w:tbl>
    <w:p w14:paraId="65CE0105" w14:textId="2AAB7BC2" w:rsidR="00B92B5C" w:rsidRPr="00A00E7F" w:rsidRDefault="00B92B5C" w:rsidP="00A00E7F">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this contribution, we analyze the impact </w:t>
      </w:r>
      <w:r w:rsidR="005A0745">
        <w:rPr>
          <w:rFonts w:eastAsiaTheme="minorEastAsia"/>
          <w:lang w:val="en-US" w:eastAsia="zh-CN"/>
        </w:rPr>
        <w:t>to UE RF requirements to enable LB-L</w:t>
      </w:r>
      <w:r w:rsidR="005A0745">
        <w:rPr>
          <w:rFonts w:eastAsiaTheme="minorEastAsia" w:hint="eastAsia"/>
          <w:lang w:val="en-US" w:eastAsia="zh-CN"/>
        </w:rPr>
        <w:t>B</w:t>
      </w:r>
      <w:r w:rsidR="005A0745">
        <w:rPr>
          <w:rFonts w:eastAsiaTheme="minorEastAsia"/>
          <w:lang w:val="en-US" w:eastAsia="zh-CN"/>
        </w:rPr>
        <w:t xml:space="preserve"> </w:t>
      </w:r>
      <w:r w:rsidR="005A0745">
        <w:rPr>
          <w:rFonts w:eastAsiaTheme="minorEastAsia" w:hint="eastAsia"/>
          <w:lang w:val="en-US" w:eastAsia="zh-CN"/>
        </w:rPr>
        <w:t>CA</w:t>
      </w:r>
      <w:r w:rsidR="005A0745">
        <w:rPr>
          <w:rFonts w:eastAsiaTheme="minorEastAsia"/>
          <w:lang w:val="en-US" w:eastAsia="zh-CN"/>
        </w:rPr>
        <w:t xml:space="preserve"> </w:t>
      </w:r>
      <w:r w:rsidR="005A0745">
        <w:rPr>
          <w:rFonts w:eastAsiaTheme="minorEastAsia" w:hint="eastAsia"/>
          <w:lang w:val="en-US" w:eastAsia="zh-CN"/>
        </w:rPr>
        <w:t>via</w:t>
      </w:r>
      <w:r w:rsidR="005A0745">
        <w:rPr>
          <w:rFonts w:eastAsiaTheme="minorEastAsia"/>
          <w:lang w:val="en-US" w:eastAsia="zh-CN"/>
        </w:rPr>
        <w:t xml:space="preserve"> </w:t>
      </w:r>
      <w:r w:rsidR="005A0745">
        <w:rPr>
          <w:rFonts w:eastAsiaTheme="minorEastAsia" w:hint="eastAsia"/>
          <w:lang w:val="en-US" w:eastAsia="zh-CN"/>
        </w:rPr>
        <w:t>switching</w:t>
      </w:r>
      <w:r w:rsidR="005A0745">
        <w:rPr>
          <w:rFonts w:eastAsiaTheme="minorEastAsia"/>
          <w:lang w:val="en-US" w:eastAsia="zh-CN"/>
        </w:rPr>
        <w:t>.</w:t>
      </w:r>
    </w:p>
    <w:p w14:paraId="5E28CDC0" w14:textId="0CCFD738" w:rsidR="00771728" w:rsidRDefault="0062292E" w:rsidP="00F05C38">
      <w:pPr>
        <w:pStyle w:val="1"/>
        <w:numPr>
          <w:ilvl w:val="0"/>
          <w:numId w:val="4"/>
        </w:numPr>
        <w:rPr>
          <w:lang w:val="en-GB" w:eastAsia="ja-JP"/>
        </w:rPr>
      </w:pPr>
      <w:r>
        <w:rPr>
          <w:lang w:val="en-GB" w:eastAsia="ja-JP"/>
        </w:rPr>
        <w:t>Discussion</w:t>
      </w:r>
    </w:p>
    <w:p w14:paraId="3710B3F2" w14:textId="77777777" w:rsidR="00A00E7F" w:rsidRDefault="00A00E7F" w:rsidP="00A00E7F">
      <w:pPr>
        <w:jc w:val="left"/>
        <w:rPr>
          <w:rFonts w:eastAsiaTheme="minorEastAsia"/>
          <w:lang w:val="sv-SE" w:eastAsia="zh-CN"/>
        </w:rPr>
      </w:pPr>
      <w:r>
        <w:rPr>
          <w:rFonts w:eastAsiaTheme="minorEastAsia" w:hint="eastAsia"/>
          <w:lang w:val="sv-SE" w:eastAsia="zh-CN"/>
        </w:rPr>
        <w:t>B</w:t>
      </w:r>
      <w:r>
        <w:rPr>
          <w:rFonts w:eastAsiaTheme="minorEastAsia"/>
          <w:lang w:val="sv-SE" w:eastAsia="zh-CN"/>
        </w:rPr>
        <w:t>ased on the agreed WID, it’s agreed to focus on the scope as following:</w:t>
      </w:r>
    </w:p>
    <w:p w14:paraId="16D412C6"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Focus on FDD-SDL band with semi-static switching pattern  </w:t>
      </w:r>
    </w:p>
    <w:p w14:paraId="60E0F0D2" w14:textId="77777777" w:rsidR="00A00E7F" w:rsidRPr="00A00E7F" w:rsidRDefault="00A00E7F" w:rsidP="00A00E7F">
      <w:pPr>
        <w:numPr>
          <w:ilvl w:val="1"/>
          <w:numId w:val="8"/>
        </w:numPr>
        <w:jc w:val="left"/>
        <w:rPr>
          <w:rFonts w:eastAsiaTheme="minorEastAsia"/>
          <w:lang w:val="en-US" w:eastAsia="zh-CN"/>
        </w:rPr>
      </w:pPr>
      <w:r w:rsidRPr="00A00E7F">
        <w:rPr>
          <w:rFonts w:eastAsiaTheme="minorEastAsia"/>
          <w:lang w:val="en-US" w:eastAsia="zh-CN"/>
        </w:rPr>
        <w:t>Case 1: Tx/Rx on FDD carrier 1 and no Rx on SDL carrier 2</w:t>
      </w:r>
    </w:p>
    <w:p w14:paraId="170B9555" w14:textId="5655A001" w:rsidR="00A00E7F" w:rsidRDefault="00A00E7F" w:rsidP="00CA526B">
      <w:pPr>
        <w:numPr>
          <w:ilvl w:val="1"/>
          <w:numId w:val="8"/>
        </w:numPr>
        <w:jc w:val="left"/>
        <w:rPr>
          <w:rFonts w:eastAsiaTheme="minorEastAsia"/>
          <w:lang w:val="en-US" w:eastAsia="zh-CN"/>
        </w:rPr>
      </w:pPr>
      <w:r w:rsidRPr="00A00E7F">
        <w:rPr>
          <w:rFonts w:eastAsiaTheme="minorEastAsia"/>
          <w:lang w:val="en-US" w:eastAsia="zh-CN"/>
        </w:rPr>
        <w:t xml:space="preserve">Case 2: Rx on SDL carrier 2 and no Tx/Rx on FDD carrier </w:t>
      </w:r>
    </w:p>
    <w:p w14:paraId="2DE81F01" w14:textId="4639F149" w:rsidR="00B92B5C" w:rsidRPr="00A00E7F" w:rsidRDefault="00B92B5C" w:rsidP="00CA526B">
      <w:pPr>
        <w:numPr>
          <w:ilvl w:val="1"/>
          <w:numId w:val="8"/>
        </w:num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ocus on collocated scenario with single TAG and aligned SCS 15kHz only </w:t>
      </w:r>
    </w:p>
    <w:p w14:paraId="44908AB5"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Example band combination: band n5 + SDL band n29  </w:t>
      </w:r>
    </w:p>
    <w:p w14:paraId="1C803F09" w14:textId="3F5B5386" w:rsidR="00902542" w:rsidRDefault="00CA526B" w:rsidP="00A00E7F">
      <w:pPr>
        <w:jc w:val="center"/>
        <w:rPr>
          <w:rFonts w:eastAsia="Yu Mincho"/>
          <w:lang w:eastAsia="ja-JP"/>
        </w:rPr>
      </w:pPr>
      <w:r w:rsidRPr="00CA526B">
        <w:rPr>
          <w:rFonts w:eastAsia="Yu Mincho"/>
          <w:noProof/>
          <w:lang w:eastAsia="ja-JP"/>
        </w:rPr>
        <w:drawing>
          <wp:inline distT="0" distB="0" distL="0" distR="0" wp14:anchorId="3325F4C7" wp14:editId="2DDE2C6E">
            <wp:extent cx="6122035" cy="1262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262380"/>
                    </a:xfrm>
                    <a:prstGeom prst="rect">
                      <a:avLst/>
                    </a:prstGeom>
                  </pic:spPr>
                </pic:pic>
              </a:graphicData>
            </a:graphic>
          </wp:inline>
        </w:drawing>
      </w:r>
    </w:p>
    <w:p w14:paraId="2DA0142C" w14:textId="6D8B5E6F" w:rsidR="00CA526B" w:rsidRDefault="00CA526B" w:rsidP="00CA526B">
      <w:pPr>
        <w:rPr>
          <w:rFonts w:eastAsiaTheme="minorEastAsia"/>
          <w:lang w:eastAsia="zh-CN"/>
        </w:rPr>
      </w:pPr>
      <w:r>
        <w:rPr>
          <w:rFonts w:eastAsiaTheme="minorEastAsia"/>
          <w:lang w:eastAsia="zh-CN"/>
        </w:rPr>
        <w:t>RAN4 target to specify time mask and required switching delay for the transition between two carriers as case 1 to case 2 or vice versa</w:t>
      </w:r>
      <w:r w:rsidR="00FB0C85">
        <w:rPr>
          <w:rFonts w:eastAsiaTheme="minorEastAsia"/>
          <w:lang w:eastAsia="zh-CN"/>
        </w:rPr>
        <w:t xml:space="preserve"> w/o </w:t>
      </w:r>
      <w:r w:rsidR="00FB0C85">
        <w:t>simultaneous Tx/Rx between the PCell and the SCell</w:t>
      </w:r>
      <w:r>
        <w:rPr>
          <w:rFonts w:eastAsiaTheme="minorEastAsia"/>
          <w:lang w:eastAsia="zh-CN"/>
        </w:rPr>
        <w:t>.</w:t>
      </w:r>
    </w:p>
    <w:p w14:paraId="5B9B0D8C" w14:textId="47020C3B" w:rsidR="00CA526B" w:rsidRDefault="00CA526B" w:rsidP="00CA526B">
      <w:pPr>
        <w:jc w:val="center"/>
        <w:rPr>
          <w:rFonts w:eastAsiaTheme="minorEastAsia"/>
          <w:lang w:eastAsia="zh-CN"/>
        </w:rPr>
      </w:pPr>
      <w:r w:rsidRPr="00A00E7F">
        <w:rPr>
          <w:rFonts w:eastAsiaTheme="minorEastAsia"/>
          <w:noProof/>
          <w:lang w:eastAsia="zh-CN"/>
        </w:rPr>
        <w:drawing>
          <wp:inline distT="0" distB="0" distL="0" distR="0" wp14:anchorId="2F101CB2" wp14:editId="1829A53E">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12"/>
                    <a:stretch>
                      <a:fillRect/>
                    </a:stretch>
                  </pic:blipFill>
                  <pic:spPr>
                    <a:xfrm>
                      <a:off x="0" y="0"/>
                      <a:ext cx="4014401" cy="1402536"/>
                    </a:xfrm>
                    <a:prstGeom prst="rect">
                      <a:avLst/>
                    </a:prstGeom>
                  </pic:spPr>
                </pic:pic>
              </a:graphicData>
            </a:graphic>
          </wp:inline>
        </w:drawing>
      </w:r>
    </w:p>
    <w:p w14:paraId="0A16370A" w14:textId="0860535A" w:rsidR="003F63C3" w:rsidRDefault="003F63C3" w:rsidP="00CA526B">
      <w:pPr>
        <w:jc w:val="left"/>
        <w:rPr>
          <w:rFonts w:eastAsiaTheme="minorEastAsia"/>
          <w:lang w:eastAsia="zh-CN"/>
        </w:rPr>
      </w:pPr>
      <w:r>
        <w:rPr>
          <w:rFonts w:eastAsiaTheme="minorEastAsia"/>
          <w:lang w:eastAsia="zh-CN"/>
        </w:rPr>
        <w:t>The required transient period from UE transceiver chain switching between carrier 1 and carrier is depending on UE architecture which can be categorized as following:</w:t>
      </w:r>
    </w:p>
    <w:p w14:paraId="2593D6A1" w14:textId="6BE21140" w:rsidR="003F63C3" w:rsidRDefault="003F63C3" w:rsidP="003F63C3">
      <w:pPr>
        <w:pStyle w:val="aff6"/>
        <w:numPr>
          <w:ilvl w:val="0"/>
          <w:numId w:val="9"/>
        </w:numPr>
        <w:ind w:firstLineChars="0"/>
        <w:jc w:val="left"/>
        <w:rPr>
          <w:rFonts w:eastAsiaTheme="minorEastAsia"/>
          <w:lang w:eastAsia="zh-CN"/>
        </w:rPr>
      </w:pPr>
      <w:r>
        <w:rPr>
          <w:rFonts w:eastAsiaTheme="minorEastAsia"/>
          <w:lang w:eastAsia="zh-CN"/>
        </w:rPr>
        <w:t xml:space="preserve">Partially shared </w:t>
      </w:r>
      <w:r w:rsidR="00D450A4">
        <w:rPr>
          <w:rFonts w:eastAsiaTheme="minorEastAsia"/>
          <w:lang w:eastAsia="zh-CN"/>
        </w:rPr>
        <w:t>receiver chain</w:t>
      </w:r>
      <w:r>
        <w:rPr>
          <w:rFonts w:eastAsiaTheme="minorEastAsia"/>
          <w:lang w:eastAsia="zh-CN"/>
        </w:rPr>
        <w:t xml:space="preserve">: UE share </w:t>
      </w:r>
      <w:r>
        <w:rPr>
          <w:rFonts w:eastAsiaTheme="minorEastAsia" w:hint="eastAsia"/>
          <w:lang w:eastAsia="zh-CN"/>
        </w:rPr>
        <w:t>RF</w:t>
      </w:r>
      <w:r>
        <w:rPr>
          <w:rFonts w:eastAsiaTheme="minorEastAsia"/>
          <w:lang w:eastAsia="zh-CN"/>
        </w:rPr>
        <w:t xml:space="preserve"> </w:t>
      </w:r>
      <w:r>
        <w:rPr>
          <w:rFonts w:eastAsiaTheme="minorEastAsia" w:hint="eastAsia"/>
          <w:lang w:eastAsia="zh-CN"/>
        </w:rPr>
        <w:t>front</w:t>
      </w:r>
      <w:r>
        <w:rPr>
          <w:rFonts w:eastAsiaTheme="minorEastAsia"/>
          <w:lang w:eastAsia="zh-CN"/>
        </w:rPr>
        <w:t>-</w:t>
      </w:r>
      <w:r>
        <w:rPr>
          <w:rFonts w:eastAsiaTheme="minorEastAsia" w:hint="eastAsia"/>
          <w:lang w:eastAsia="zh-CN"/>
        </w:rPr>
        <w:t>end</w:t>
      </w:r>
      <w:r w:rsidR="00D450A4">
        <w:rPr>
          <w:rFonts w:eastAsiaTheme="minorEastAsia"/>
          <w:lang w:eastAsia="zh-CN"/>
        </w:rPr>
        <w:t xml:space="preserve"> including antenna and LNA</w:t>
      </w:r>
      <w:r>
        <w:rPr>
          <w:rFonts w:eastAsiaTheme="minorEastAsia"/>
          <w:lang w:eastAsia="zh-CN"/>
        </w:rPr>
        <w:t xml:space="preserve"> </w:t>
      </w:r>
      <w:r w:rsidR="00D450A4">
        <w:rPr>
          <w:rFonts w:eastAsiaTheme="minorEastAsia"/>
          <w:lang w:eastAsia="zh-CN"/>
        </w:rPr>
        <w:t>with separate LO</w:t>
      </w:r>
      <w:r w:rsidR="00384A21">
        <w:rPr>
          <w:rFonts w:eastAsiaTheme="minorEastAsia"/>
          <w:lang w:eastAsia="zh-CN"/>
        </w:rPr>
        <w:t>/</w:t>
      </w:r>
      <w:r w:rsidR="00384A21">
        <w:rPr>
          <w:rFonts w:eastAsiaTheme="minorEastAsia" w:hint="eastAsia"/>
          <w:lang w:eastAsia="zh-CN"/>
        </w:rPr>
        <w:t>Mixer,</w:t>
      </w:r>
      <w:r w:rsidR="00384A21">
        <w:rPr>
          <w:rFonts w:eastAsiaTheme="minorEastAsia"/>
          <w:lang w:eastAsia="zh-CN"/>
        </w:rPr>
        <w:t xml:space="preserve"> LBF</w:t>
      </w:r>
      <w:r w:rsidR="00D450A4">
        <w:rPr>
          <w:rFonts w:eastAsiaTheme="minorEastAsia"/>
          <w:lang w:eastAsia="zh-CN"/>
        </w:rPr>
        <w:t xml:space="preserve"> </w:t>
      </w:r>
      <w:r>
        <w:rPr>
          <w:rFonts w:eastAsiaTheme="minorEastAsia"/>
          <w:lang w:eastAsia="zh-CN"/>
        </w:rPr>
        <w:t>between two carriers</w:t>
      </w:r>
    </w:p>
    <w:p w14:paraId="39F5A904" w14:textId="0802E471" w:rsidR="00D450A4" w:rsidRDefault="00D450A4" w:rsidP="00D450A4">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 xml:space="preserve">E needs to switch duplex in front-end between transient period with necessary RF retuning as well </w:t>
      </w:r>
    </w:p>
    <w:p w14:paraId="61B503CE" w14:textId="59B04C05" w:rsidR="00D450A4" w:rsidRDefault="00D450A4" w:rsidP="003F63C3">
      <w:pPr>
        <w:pStyle w:val="aff6"/>
        <w:numPr>
          <w:ilvl w:val="0"/>
          <w:numId w:val="9"/>
        </w:numPr>
        <w:ind w:firstLineChars="0"/>
        <w:jc w:val="left"/>
        <w:rPr>
          <w:rFonts w:eastAsiaTheme="minorEastAsia"/>
          <w:lang w:eastAsia="zh-CN"/>
        </w:rPr>
      </w:pPr>
      <w:r>
        <w:rPr>
          <w:rFonts w:eastAsiaTheme="minorEastAsia" w:hint="eastAsia"/>
          <w:lang w:eastAsia="zh-CN"/>
        </w:rPr>
        <w:t>F</w:t>
      </w:r>
      <w:r>
        <w:rPr>
          <w:rFonts w:eastAsiaTheme="minorEastAsia"/>
          <w:lang w:eastAsia="zh-CN"/>
        </w:rPr>
        <w:t>ully shared receiver chain: UE share whole receiver chain from antenna to ADC</w:t>
      </w:r>
    </w:p>
    <w:p w14:paraId="121FE6A6" w14:textId="67C52857" w:rsidR="00D450A4" w:rsidRDefault="00D450A4" w:rsidP="00D450A4">
      <w:pPr>
        <w:pStyle w:val="aff6"/>
        <w:numPr>
          <w:ilvl w:val="1"/>
          <w:numId w:val="9"/>
        </w:numPr>
        <w:ind w:firstLineChars="0"/>
        <w:jc w:val="left"/>
        <w:rPr>
          <w:rFonts w:eastAsiaTheme="minorEastAsia"/>
          <w:lang w:eastAsia="zh-CN"/>
        </w:rPr>
      </w:pPr>
      <w:r>
        <w:rPr>
          <w:rFonts w:eastAsiaTheme="minorEastAsia" w:hint="eastAsia"/>
          <w:lang w:eastAsia="zh-CN"/>
        </w:rPr>
        <w:t>U</w:t>
      </w:r>
      <w:r>
        <w:rPr>
          <w:rFonts w:eastAsiaTheme="minorEastAsia"/>
          <w:lang w:eastAsia="zh-CN"/>
        </w:rPr>
        <w:t>E needs to switch duplex in front-end between transient period with necessary RF retuning for mixer</w:t>
      </w:r>
      <w:r w:rsidR="00384A21">
        <w:rPr>
          <w:rFonts w:eastAsiaTheme="minorEastAsia"/>
          <w:lang w:eastAsia="zh-CN"/>
        </w:rPr>
        <w:t>/LO</w:t>
      </w:r>
      <w:r>
        <w:rPr>
          <w:rFonts w:eastAsiaTheme="minorEastAsia"/>
          <w:lang w:eastAsia="zh-CN"/>
        </w:rPr>
        <w:t xml:space="preserve"> and other analog components as well </w:t>
      </w:r>
    </w:p>
    <w:p w14:paraId="5B612F49" w14:textId="1FDF058D" w:rsidR="00D450A4" w:rsidRPr="00D450A4" w:rsidRDefault="00D450A4" w:rsidP="00D450A4">
      <w:pPr>
        <w:pStyle w:val="aff6"/>
        <w:numPr>
          <w:ilvl w:val="0"/>
          <w:numId w:val="9"/>
        </w:numPr>
        <w:ind w:firstLineChars="0"/>
        <w:jc w:val="left"/>
        <w:rPr>
          <w:rFonts w:eastAsiaTheme="minorEastAsia"/>
          <w:lang w:eastAsia="zh-CN"/>
        </w:rPr>
      </w:pPr>
      <w:r>
        <w:rPr>
          <w:rFonts w:eastAsiaTheme="minorEastAsia"/>
          <w:lang w:eastAsia="zh-CN"/>
        </w:rPr>
        <w:lastRenderedPageBreak/>
        <w:t xml:space="preserve">Separate receiver chain: for band combination of </w:t>
      </w:r>
      <w:r w:rsidR="00A00E7F" w:rsidRPr="00A00E7F">
        <w:rPr>
          <w:rFonts w:eastAsiaTheme="minorEastAsia"/>
          <w:lang w:val="en-US" w:eastAsia="zh-CN"/>
        </w:rPr>
        <w:t>band n5 + SDL band n29</w:t>
      </w:r>
      <w:r>
        <w:rPr>
          <w:rFonts w:eastAsiaTheme="minorEastAsia"/>
          <w:lang w:val="en-US" w:eastAsia="zh-CN"/>
        </w:rPr>
        <w:t>, if separate receiver chain</w:t>
      </w:r>
      <w:r w:rsidR="005F1708">
        <w:rPr>
          <w:rFonts w:eastAsiaTheme="minorEastAsia"/>
          <w:lang w:val="en-US" w:eastAsia="zh-CN"/>
        </w:rPr>
        <w:t xml:space="preserve"> including antenna</w:t>
      </w:r>
      <w:r>
        <w:rPr>
          <w:rFonts w:eastAsiaTheme="minorEastAsia"/>
          <w:lang w:val="en-US" w:eastAsia="zh-CN"/>
        </w:rPr>
        <w:t xml:space="preserve"> </w:t>
      </w:r>
      <w:r w:rsidR="005F1708">
        <w:rPr>
          <w:rFonts w:eastAsiaTheme="minorEastAsia"/>
          <w:lang w:val="en-US" w:eastAsia="zh-CN"/>
        </w:rPr>
        <w:t>used than</w:t>
      </w:r>
      <w:r>
        <w:rPr>
          <w:rFonts w:eastAsiaTheme="minorEastAsia"/>
          <w:lang w:val="en-US" w:eastAsia="zh-CN"/>
        </w:rPr>
        <w:t xml:space="preserve"> co-current reception</w:t>
      </w:r>
      <w:r w:rsidR="005F1708">
        <w:rPr>
          <w:rFonts w:eastAsiaTheme="minorEastAsia"/>
          <w:lang w:val="en-US" w:eastAsia="zh-CN"/>
        </w:rPr>
        <w:t xml:space="preserve"> between two carriers</w:t>
      </w:r>
      <w:r>
        <w:rPr>
          <w:rFonts w:eastAsiaTheme="minorEastAsia"/>
          <w:lang w:val="en-US" w:eastAsia="zh-CN"/>
        </w:rPr>
        <w:t xml:space="preserve"> can be deployed which</w:t>
      </w:r>
      <w:r w:rsidR="005F1708">
        <w:rPr>
          <w:rFonts w:eastAsiaTheme="minorEastAsia"/>
          <w:lang w:val="en-US" w:eastAsia="zh-CN"/>
        </w:rPr>
        <w:t xml:space="preserve"> is</w:t>
      </w:r>
      <w:r>
        <w:rPr>
          <w:rFonts w:eastAsiaTheme="minorEastAsia"/>
          <w:lang w:val="en-US" w:eastAsia="zh-CN"/>
        </w:rPr>
        <w:t xml:space="preserve"> already specified in existing specification as normal band combination CA_n5A-n29A. </w:t>
      </w:r>
    </w:p>
    <w:p w14:paraId="66C48B21" w14:textId="0487D109" w:rsidR="00D450A4" w:rsidRDefault="00D450A4" w:rsidP="00D450A4">
      <w:pPr>
        <w:jc w:val="left"/>
        <w:rPr>
          <w:b/>
          <w:bCs/>
          <w:sz w:val="18"/>
          <w:szCs w:val="18"/>
        </w:rPr>
      </w:pPr>
      <w:r w:rsidRPr="00D450A4">
        <w:rPr>
          <w:rFonts w:eastAsiaTheme="minorEastAsia" w:hint="eastAsia"/>
          <w:b/>
          <w:bCs/>
          <w:lang w:eastAsia="zh-CN"/>
        </w:rPr>
        <w:t>P</w:t>
      </w:r>
      <w:r w:rsidRPr="00D450A4">
        <w:rPr>
          <w:rFonts w:eastAsiaTheme="minorEastAsia"/>
          <w:b/>
          <w:bCs/>
          <w:lang w:eastAsia="zh-CN"/>
        </w:rPr>
        <w:t>roposal 1: Only consider partially shared receiver chain and fully shared receiver chain as reference architectures to decide switching</w:t>
      </w:r>
      <w:r w:rsidRPr="00D450A4">
        <w:rPr>
          <w:b/>
          <w:bCs/>
          <w:sz w:val="18"/>
          <w:szCs w:val="18"/>
        </w:rPr>
        <w:t xml:space="preserve"> delay and time mask for carrier switching on example band combos n5_n29.</w:t>
      </w:r>
    </w:p>
    <w:p w14:paraId="696B09DA" w14:textId="73A149FD" w:rsidR="00574039" w:rsidRDefault="00FB0C85" w:rsidP="00D450A4">
      <w:pPr>
        <w:jc w:val="left"/>
        <w:rPr>
          <w:rFonts w:eastAsiaTheme="minorEastAsia"/>
          <w:lang w:val="en-US" w:eastAsia="zh-CN"/>
        </w:rPr>
      </w:pPr>
      <w:r w:rsidRPr="00FB0C85">
        <w:rPr>
          <w:rFonts w:eastAsiaTheme="minorEastAsia" w:hint="eastAsia"/>
          <w:lang w:val="en-US" w:eastAsia="zh-CN"/>
        </w:rPr>
        <w:t>F</w:t>
      </w:r>
      <w:r w:rsidRPr="00FB0C85">
        <w:rPr>
          <w:rFonts w:eastAsiaTheme="minorEastAsia"/>
          <w:lang w:val="en-US" w:eastAsia="zh-CN"/>
        </w:rPr>
        <w:t>or the required tim</w:t>
      </w:r>
      <w:r>
        <w:rPr>
          <w:rFonts w:eastAsiaTheme="minorEastAsia"/>
          <w:lang w:val="en-US" w:eastAsia="zh-CN"/>
        </w:rPr>
        <w:t xml:space="preserve">e </w:t>
      </w:r>
      <w:r w:rsidRPr="00FB0C85">
        <w:rPr>
          <w:rFonts w:eastAsiaTheme="minorEastAsia"/>
          <w:lang w:val="en-US" w:eastAsia="zh-CN"/>
        </w:rPr>
        <w:t>on RF returning</w:t>
      </w:r>
      <w:r>
        <w:rPr>
          <w:rFonts w:eastAsiaTheme="minorEastAsia"/>
          <w:lang w:val="en-US" w:eastAsia="zh-CN"/>
        </w:rPr>
        <w:t xml:space="preserve"> among two carriers</w:t>
      </w:r>
      <w:r w:rsidR="00A11517">
        <w:rPr>
          <w:rFonts w:eastAsiaTheme="minorEastAsia"/>
          <w:lang w:val="en-US" w:eastAsia="zh-CN"/>
        </w:rPr>
        <w:t xml:space="preserve"> and location of switching period</w:t>
      </w:r>
      <w:r w:rsidRPr="00FB0C85">
        <w:rPr>
          <w:rFonts w:eastAsiaTheme="minorEastAsia"/>
          <w:lang w:val="en-US" w:eastAsia="zh-CN"/>
        </w:rPr>
        <w:t xml:space="preserve">, </w:t>
      </w:r>
      <w:r w:rsidR="00217456">
        <w:rPr>
          <w:rFonts w:eastAsiaTheme="minorEastAsia"/>
          <w:lang w:val="en-US" w:eastAsia="zh-CN"/>
        </w:rPr>
        <w:t xml:space="preserve">existing switching period </w:t>
      </w:r>
      <w:r>
        <w:rPr>
          <w:rFonts w:eastAsiaTheme="minorEastAsia"/>
          <w:lang w:val="en-US" w:eastAsia="zh-CN"/>
        </w:rPr>
        <w:t xml:space="preserve">are </w:t>
      </w:r>
      <w:r w:rsidRPr="00FB0C85">
        <w:rPr>
          <w:rFonts w:eastAsiaTheme="minorEastAsia"/>
          <w:lang w:val="en-US" w:eastAsia="zh-CN"/>
        </w:rPr>
        <w:t xml:space="preserve">specified for UL Tx switching can be reused as starting point. </w:t>
      </w:r>
      <w:r>
        <w:rPr>
          <w:rFonts w:eastAsiaTheme="minorEastAsia"/>
          <w:lang w:val="en-US" w:eastAsia="zh-CN"/>
        </w:rPr>
        <w:t>In Rel-16 UL Tx switching between two carriers for inter-band UL CA, the required switching period is specified as UE capability with candidate values {</w:t>
      </w:r>
      <w:r w:rsidR="00217456">
        <w:rPr>
          <w:rFonts w:eastAsiaTheme="minorEastAsia"/>
          <w:lang w:val="en-US" w:eastAsia="zh-CN"/>
        </w:rPr>
        <w:t>35us, 140us, 210us</w:t>
      </w:r>
      <w:r>
        <w:rPr>
          <w:rFonts w:eastAsiaTheme="minorEastAsia"/>
          <w:lang w:val="en-US" w:eastAsia="zh-CN"/>
        </w:rPr>
        <w:t>} to accommodate different UE implementation.</w:t>
      </w:r>
      <w:r w:rsidR="00A11517">
        <w:rPr>
          <w:rFonts w:eastAsiaTheme="minorEastAsia"/>
          <w:lang w:val="en-US" w:eastAsia="zh-CN"/>
        </w:rPr>
        <w:t xml:space="preserve"> </w:t>
      </w:r>
    </w:p>
    <w:p w14:paraId="65009046" w14:textId="54E773CD" w:rsidR="00217456" w:rsidRDefault="00FB0C85" w:rsidP="00217456">
      <w:pPr>
        <w:jc w:val="left"/>
        <w:rPr>
          <w:rFonts w:eastAsiaTheme="minorEastAsia"/>
          <w:b/>
          <w:bCs/>
          <w:lang w:eastAsia="zh-CN"/>
        </w:rPr>
      </w:pPr>
      <w:r w:rsidRPr="00FB0C85">
        <w:rPr>
          <w:rFonts w:eastAsiaTheme="minorEastAsia" w:hint="eastAsia"/>
          <w:b/>
          <w:bCs/>
          <w:lang w:eastAsia="zh-CN"/>
        </w:rPr>
        <w:t>P</w:t>
      </w:r>
      <w:r w:rsidRPr="00FB0C85">
        <w:rPr>
          <w:rFonts w:eastAsiaTheme="minorEastAsia"/>
          <w:b/>
          <w:bCs/>
          <w:lang w:eastAsia="zh-CN"/>
        </w:rPr>
        <w:t xml:space="preserve">roposal 2: Introduce UE capability with </w:t>
      </w:r>
      <w:r w:rsidR="00983BE8">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p>
    <w:p w14:paraId="457B6EE0" w14:textId="3F04F8A7" w:rsidR="00217456" w:rsidRPr="00EE5A46" w:rsidRDefault="00C47C71" w:rsidP="00416792">
      <w:pPr>
        <w:pStyle w:val="aff6"/>
        <w:numPr>
          <w:ilvl w:val="0"/>
          <w:numId w:val="10"/>
        </w:numPr>
        <w:ind w:firstLineChars="0"/>
        <w:jc w:val="left"/>
        <w:rPr>
          <w:rFonts w:eastAsiaTheme="minorEastAsia"/>
          <w:b/>
          <w:bCs/>
          <w:lang w:val="en-US" w:eastAsia="zh-CN"/>
        </w:rPr>
      </w:pPr>
      <w:r w:rsidRPr="00EE5A46">
        <w:rPr>
          <w:rFonts w:eastAsiaTheme="minorEastAsia"/>
          <w:b/>
          <w:bCs/>
          <w:lang w:val="en-US" w:eastAsia="zh-CN"/>
        </w:rPr>
        <w:t xml:space="preserve"> </w:t>
      </w:r>
      <w:r w:rsidR="00EE5A46" w:rsidRPr="00EE5A46">
        <w:rPr>
          <w:rFonts w:eastAsiaTheme="minorEastAsia"/>
          <w:b/>
          <w:bCs/>
          <w:lang w:val="en-US" w:eastAsia="zh-CN"/>
        </w:rPr>
        <w:t xml:space="preserve">Reusing existing values from UL Tx switching {35us, 140us, 210us} as baseline assumption </w:t>
      </w:r>
    </w:p>
    <w:p w14:paraId="063AC30C" w14:textId="7A4F75DA" w:rsidR="00416792" w:rsidRDefault="00416792" w:rsidP="00D450A4">
      <w:pPr>
        <w:jc w:val="left"/>
        <w:rPr>
          <w:lang w:eastAsia="zh-CN"/>
        </w:rPr>
      </w:pPr>
      <w:r w:rsidRPr="00416792">
        <w:rPr>
          <w:rFonts w:eastAsiaTheme="minorEastAsia" w:hint="eastAsia"/>
          <w:lang w:val="en-US" w:eastAsia="zh-CN"/>
        </w:rPr>
        <w:t>Regarding</w:t>
      </w:r>
      <w:r w:rsidRPr="00416792">
        <w:rPr>
          <w:rFonts w:eastAsiaTheme="minorEastAsia"/>
          <w:lang w:val="en-US" w:eastAsia="zh-CN"/>
        </w:rPr>
        <w:t xml:space="preserve"> detailed time ma</w:t>
      </w:r>
      <w:r>
        <w:rPr>
          <w:rFonts w:eastAsiaTheme="minorEastAsia"/>
          <w:lang w:val="en-US" w:eastAsia="zh-CN"/>
        </w:rPr>
        <w:t xml:space="preserve">sk, in existing specification RAN4 specify time mask for uplink carrier switching mask for different cases. </w:t>
      </w:r>
      <w:r>
        <w:rPr>
          <w:rFonts w:eastAsiaTheme="minorEastAsia" w:hint="eastAsia"/>
          <w:lang w:val="en-US" w:eastAsia="zh-CN"/>
        </w:rPr>
        <w:t>T</w:t>
      </w:r>
      <w:r>
        <w:rPr>
          <w:rFonts w:eastAsiaTheme="minorEastAsia"/>
          <w:lang w:val="en-US" w:eastAsia="zh-CN"/>
        </w:rPr>
        <w:t>he switching command can be RRC based, MAC-</w:t>
      </w:r>
      <w:r>
        <w:rPr>
          <w:rFonts w:eastAsiaTheme="minorEastAsia" w:hint="eastAsia"/>
          <w:lang w:val="en-US" w:eastAsia="zh-CN"/>
        </w:rPr>
        <w:t>CE</w:t>
      </w:r>
      <w:r>
        <w:rPr>
          <w:rFonts w:eastAsiaTheme="minorEastAsia"/>
          <w:lang w:val="en-US" w:eastAsia="zh-CN"/>
        </w:rPr>
        <w:t xml:space="preserve"> or DCI based as specified in TS 38.214 for uplink Tx switching and switching location are indicated by RRC </w:t>
      </w:r>
      <w:r w:rsidRPr="001931D4">
        <w:rPr>
          <w:i/>
          <w:iCs/>
          <w:lang w:eastAsia="zh-CN"/>
        </w:rPr>
        <w:t>uplinkTxSwitchingPeriodLocation</w:t>
      </w:r>
      <w:r>
        <w:rPr>
          <w:lang w:eastAsia="zh-CN"/>
        </w:rPr>
        <w:t xml:space="preserve">. The switching mask requirements for inter-band UL CA with 2 carriers </w:t>
      </w:r>
      <w:r>
        <w:t xml:space="preserve">are </w:t>
      </w:r>
      <w:r w:rsidRPr="00A1115A">
        <w:t>described in Figure 6.3</w:t>
      </w:r>
      <w:r w:rsidRPr="00A1115A">
        <w:rPr>
          <w:rFonts w:hint="eastAsia"/>
          <w:lang w:eastAsia="zh-CN"/>
        </w:rPr>
        <w:t>A</w:t>
      </w:r>
      <w:r w:rsidRPr="00A1115A">
        <w:t>.3.</w:t>
      </w:r>
      <w:r w:rsidRPr="00A1115A">
        <w:rPr>
          <w:rFonts w:hint="eastAsia"/>
          <w:lang w:eastAsia="zh-CN"/>
        </w:rPr>
        <w:t>3.2</w:t>
      </w:r>
      <w:r w:rsidRPr="00A1115A">
        <w:t>-1a and Figure</w:t>
      </w:r>
      <w:r w:rsidRPr="00A1115A">
        <w:rPr>
          <w:rFonts w:hint="eastAsia"/>
          <w:lang w:eastAsia="zh-CN"/>
        </w:rPr>
        <w:t xml:space="preserve"> </w:t>
      </w:r>
      <w:r w:rsidRPr="00A1115A">
        <w:t>6.3</w:t>
      </w:r>
      <w:r w:rsidRPr="00A1115A">
        <w:rPr>
          <w:rFonts w:hint="eastAsia"/>
          <w:lang w:eastAsia="zh-CN"/>
        </w:rPr>
        <w:t>A</w:t>
      </w:r>
      <w:r w:rsidRPr="00A1115A">
        <w:t>.3.</w:t>
      </w:r>
      <w:r w:rsidRPr="00A1115A">
        <w:rPr>
          <w:rFonts w:hint="eastAsia"/>
          <w:lang w:eastAsia="zh-CN"/>
        </w:rPr>
        <w:t>3.2</w:t>
      </w:r>
      <w:r w:rsidRPr="00A1115A">
        <w:t>-1</w:t>
      </w:r>
      <w:r w:rsidRPr="00A1115A">
        <w:rPr>
          <w:rFonts w:hint="eastAsia"/>
          <w:lang w:eastAsia="zh-CN"/>
        </w:rPr>
        <w:t>b</w:t>
      </w:r>
      <w:r>
        <w:rPr>
          <w:lang w:eastAsia="zh-CN"/>
        </w:rPr>
        <w:t xml:space="preserve"> either on carrier 1 or carrier 2 based on RRC indication.</w:t>
      </w:r>
    </w:p>
    <w:tbl>
      <w:tblPr>
        <w:tblStyle w:val="afd"/>
        <w:tblW w:w="0" w:type="auto"/>
        <w:tblLook w:val="04A0" w:firstRow="1" w:lastRow="0" w:firstColumn="1" w:lastColumn="0" w:noHBand="0" w:noVBand="1"/>
      </w:tblPr>
      <w:tblGrid>
        <w:gridCol w:w="9631"/>
      </w:tblGrid>
      <w:tr w:rsidR="00416792" w14:paraId="7C222C1F" w14:textId="77777777" w:rsidTr="00416792">
        <w:tc>
          <w:tcPr>
            <w:tcW w:w="9631" w:type="dxa"/>
          </w:tcPr>
          <w:p w14:paraId="1FE34B18" w14:textId="77777777" w:rsidR="00416792" w:rsidRPr="00A1115A" w:rsidRDefault="00416792" w:rsidP="00416792">
            <w:pPr>
              <w:jc w:val="center"/>
              <w:rPr>
                <w:noProof/>
                <w:lang w:val="sv-SE"/>
              </w:rPr>
            </w:pPr>
            <w:r w:rsidRPr="00A1115A">
              <w:rPr>
                <w:noProof/>
                <w:lang w:val="en-US" w:eastAsia="zh-CN"/>
              </w:rPr>
              <w:drawing>
                <wp:inline distT="0" distB="0" distL="0" distR="0" wp14:anchorId="717177C7" wp14:editId="290CFDC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6DC4A471" w14:textId="77777777"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lang w:val="en-US" w:eastAsia="zh-CN"/>
              </w:rPr>
              <w:t>3.2</w:t>
            </w:r>
            <w:r w:rsidRPr="00416792">
              <w:rPr>
                <w:lang w:val="en-US"/>
              </w:rPr>
              <w:t xml:space="preserve">-1a: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1</w:t>
            </w:r>
          </w:p>
          <w:p w14:paraId="2BE58341" w14:textId="77777777" w:rsidR="00416792" w:rsidRPr="00A1115A" w:rsidRDefault="00416792" w:rsidP="00416792">
            <w:pPr>
              <w:jc w:val="center"/>
              <w:rPr>
                <w:noProof/>
                <w:lang w:val="sv-SE"/>
              </w:rPr>
            </w:pPr>
            <w:r w:rsidRPr="00A1115A">
              <w:rPr>
                <w:noProof/>
                <w:lang w:val="en-US" w:eastAsia="zh-CN"/>
              </w:rPr>
              <w:drawing>
                <wp:inline distT="0" distB="0" distL="0" distR="0" wp14:anchorId="726FEE0A" wp14:editId="4B0BEB6B">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05A73ED5" w14:textId="23535664" w:rsidR="00416792" w:rsidRPr="00416792" w:rsidRDefault="00416792" w:rsidP="00416792">
            <w:pPr>
              <w:pStyle w:val="TF"/>
              <w:rPr>
                <w:lang w:val="en-US" w:eastAsia="zh-CN"/>
              </w:rPr>
            </w:pPr>
            <w:r w:rsidRPr="00416792">
              <w:rPr>
                <w:lang w:val="en-US"/>
              </w:rPr>
              <w:t>Figure</w:t>
            </w:r>
            <w:r w:rsidRPr="00416792">
              <w:rPr>
                <w:rFonts w:hint="eastAsia"/>
                <w:lang w:val="en-US" w:eastAsia="zh-CN"/>
              </w:rPr>
              <w:t xml:space="preserve"> </w:t>
            </w:r>
            <w:r w:rsidRPr="00416792">
              <w:rPr>
                <w:lang w:val="en-US"/>
              </w:rPr>
              <w:t>6.3</w:t>
            </w:r>
            <w:r w:rsidRPr="00416792">
              <w:rPr>
                <w:rFonts w:hint="eastAsia"/>
                <w:lang w:val="en-US" w:eastAsia="zh-CN"/>
              </w:rPr>
              <w:t>A</w:t>
            </w:r>
            <w:r w:rsidRPr="00416792">
              <w:rPr>
                <w:lang w:val="en-US"/>
              </w:rPr>
              <w:t>.3.</w:t>
            </w:r>
            <w:r w:rsidRPr="00416792">
              <w:rPr>
                <w:rFonts w:hint="eastAsia"/>
                <w:lang w:val="en-US" w:eastAsia="zh-CN"/>
              </w:rPr>
              <w:t>3.2</w:t>
            </w:r>
            <w:r w:rsidRPr="00416792">
              <w:rPr>
                <w:lang w:val="en-US"/>
              </w:rPr>
              <w:t>-1</w:t>
            </w:r>
            <w:r w:rsidRPr="00416792">
              <w:rPr>
                <w:rFonts w:hint="eastAsia"/>
                <w:lang w:val="en-US" w:eastAsia="zh-CN"/>
              </w:rPr>
              <w:t>b</w:t>
            </w:r>
            <w:r w:rsidRPr="00416792">
              <w:rPr>
                <w:lang w:val="en-US"/>
              </w:rPr>
              <w:t xml:space="preserve">: </w:t>
            </w:r>
            <w:r w:rsidRPr="00416792">
              <w:rPr>
                <w:rFonts w:hint="eastAsia"/>
                <w:lang w:val="en-US" w:eastAsia="zh-CN"/>
              </w:rPr>
              <w:t>T</w:t>
            </w:r>
            <w:r w:rsidRPr="00416792">
              <w:rPr>
                <w:lang w:val="en-US"/>
              </w:rPr>
              <w:t xml:space="preserve">ime mask for </w:t>
            </w:r>
            <w:r w:rsidRPr="00416792">
              <w:rPr>
                <w:rFonts w:hint="eastAsia"/>
                <w:lang w:val="en-US" w:eastAsia="zh-CN"/>
              </w:rPr>
              <w:t>s</w:t>
            </w:r>
            <w:r w:rsidRPr="00416792">
              <w:rPr>
                <w:lang w:val="en-US"/>
              </w:rPr>
              <w:t xml:space="preserve">witching between </w:t>
            </w:r>
            <w:r w:rsidRPr="00416792">
              <w:rPr>
                <w:rFonts w:hint="eastAsia"/>
                <w:lang w:val="en-US" w:eastAsia="zh-CN"/>
              </w:rPr>
              <w:t xml:space="preserve">UL carrier 1 </w:t>
            </w:r>
            <w:r w:rsidRPr="00416792">
              <w:rPr>
                <w:lang w:val="en-US"/>
              </w:rPr>
              <w:t>and UL Carrier 2</w:t>
            </w:r>
            <w:r w:rsidRPr="00416792">
              <w:rPr>
                <w:rFonts w:hint="eastAsia"/>
                <w:lang w:val="en-US" w:eastAsia="zh-CN"/>
              </w:rPr>
              <w:t>, where the switching period is located in carrier 2</w:t>
            </w:r>
          </w:p>
        </w:tc>
      </w:tr>
    </w:tbl>
    <w:p w14:paraId="12D6618E" w14:textId="77777777" w:rsidR="00FB0C85" w:rsidRPr="00FB0C85" w:rsidRDefault="00FB0C85" w:rsidP="00D450A4">
      <w:pPr>
        <w:jc w:val="left"/>
        <w:rPr>
          <w:rFonts w:eastAsiaTheme="minorEastAsia"/>
          <w:lang w:val="en-US" w:eastAsia="zh-CN"/>
        </w:rPr>
      </w:pPr>
    </w:p>
    <w:p w14:paraId="1041DA1C" w14:textId="7A873354" w:rsidR="00956B37" w:rsidRDefault="00956B37" w:rsidP="00D450A4">
      <w:pPr>
        <w:jc w:val="left"/>
        <w:rPr>
          <w:rFonts w:eastAsiaTheme="minorEastAsia"/>
          <w:lang w:eastAsia="zh-CN"/>
        </w:rPr>
      </w:pPr>
      <w:r>
        <w:rPr>
          <w:rFonts w:eastAsiaTheme="minorEastAsia" w:hint="eastAsia"/>
          <w:lang w:eastAsia="zh-CN"/>
        </w:rPr>
        <w:t>D</w:t>
      </w:r>
      <w:r>
        <w:rPr>
          <w:rFonts w:eastAsiaTheme="minorEastAsia"/>
          <w:lang w:eastAsia="zh-CN"/>
        </w:rPr>
        <w:t xml:space="preserve">uring the transient period, RF returning will interrupt both downlink reception and uplink transmission across two carriers which corresponding to RAN4 uplink transmission time mask requirements in RF specification TS 38.101-1 and DL interruption requirements specified in RRM specification TS 38.133. </w:t>
      </w:r>
    </w:p>
    <w:p w14:paraId="01A99DCA" w14:textId="1B511290" w:rsidR="00416792" w:rsidRDefault="00416792" w:rsidP="00D450A4">
      <w:pPr>
        <w:jc w:val="left"/>
        <w:rPr>
          <w:rFonts w:eastAsiaTheme="minorEastAsia"/>
          <w:lang w:eastAsia="zh-CN"/>
        </w:rPr>
      </w:pPr>
      <w:r>
        <w:rPr>
          <w:rFonts w:eastAsiaTheme="minorEastAsia"/>
          <w:lang w:eastAsia="zh-CN"/>
        </w:rPr>
        <w:t>For time mask requirements, we can leverage the work from Rel-16 UL Tx switching as much as possible meanwhile some differences are highlight below:</w:t>
      </w:r>
    </w:p>
    <w:p w14:paraId="47E66846" w14:textId="6147E9AB" w:rsidR="00D450A4" w:rsidRPr="004D04DE" w:rsidRDefault="00416792" w:rsidP="00416792">
      <w:pPr>
        <w:pStyle w:val="aff6"/>
        <w:numPr>
          <w:ilvl w:val="0"/>
          <w:numId w:val="10"/>
        </w:numPr>
        <w:ind w:firstLineChars="0"/>
        <w:jc w:val="left"/>
        <w:rPr>
          <w:rFonts w:eastAsiaTheme="minorEastAsia"/>
          <w:lang w:eastAsia="zh-CN"/>
        </w:rPr>
      </w:pPr>
      <w:r>
        <w:rPr>
          <w:rFonts w:eastAsiaTheme="minorEastAsia" w:hint="eastAsia"/>
          <w:lang w:eastAsia="zh-CN"/>
        </w:rPr>
        <w:lastRenderedPageBreak/>
        <w:t>O</w:t>
      </w:r>
      <w:r>
        <w:rPr>
          <w:rFonts w:eastAsiaTheme="minorEastAsia"/>
          <w:lang w:eastAsia="zh-CN"/>
        </w:rPr>
        <w:t xml:space="preserve">n </w:t>
      </w:r>
      <w:r w:rsidRPr="00A00E7F">
        <w:rPr>
          <w:rFonts w:eastAsiaTheme="minorEastAsia"/>
          <w:lang w:val="en-US" w:eastAsia="zh-CN"/>
        </w:rPr>
        <w:t>FDD-SDL band</w:t>
      </w:r>
      <w:r>
        <w:rPr>
          <w:rFonts w:eastAsiaTheme="minorEastAsia"/>
          <w:lang w:val="en-US" w:eastAsia="zh-CN"/>
        </w:rPr>
        <w:t xml:space="preserve"> combination, no uplink transmission on SDL carrier</w:t>
      </w:r>
      <w:r w:rsidR="004D04DE">
        <w:rPr>
          <w:rFonts w:eastAsiaTheme="minorEastAsia"/>
          <w:lang w:val="en-US" w:eastAsia="zh-CN"/>
        </w:rPr>
        <w:t>:</w:t>
      </w:r>
      <w:r>
        <w:rPr>
          <w:rFonts w:eastAsiaTheme="minorEastAsia"/>
          <w:lang w:val="en-US" w:eastAsia="zh-CN"/>
        </w:rPr>
        <w:t xml:space="preserve"> the switching </w:t>
      </w:r>
      <w:r w:rsidR="004D04DE">
        <w:rPr>
          <w:rFonts w:eastAsiaTheme="minorEastAsia"/>
          <w:lang w:val="en-US" w:eastAsia="zh-CN"/>
        </w:rPr>
        <w:t xml:space="preserve">happed </w:t>
      </w:r>
      <w:r>
        <w:rPr>
          <w:rFonts w:eastAsiaTheme="minorEastAsia"/>
          <w:lang w:val="en-US" w:eastAsia="zh-CN"/>
        </w:rPr>
        <w:t xml:space="preserve">between carrier </w:t>
      </w:r>
      <w:r w:rsidR="004D04DE">
        <w:rPr>
          <w:rFonts w:eastAsiaTheme="minorEastAsia"/>
          <w:lang w:val="en-US" w:eastAsia="zh-CN"/>
        </w:rPr>
        <w:t>1 (Pcell, FDD carrier Tx/Rx) and carrier 2 (Scell, SDL carrier RX only)</w:t>
      </w:r>
    </w:p>
    <w:p w14:paraId="4B737A5E" w14:textId="74F06721" w:rsidR="004D04DE" w:rsidRDefault="004D04DE" w:rsidP="00416792">
      <w:pPr>
        <w:pStyle w:val="aff6"/>
        <w:numPr>
          <w:ilvl w:val="0"/>
          <w:numId w:val="10"/>
        </w:numPr>
        <w:ind w:firstLineChars="0"/>
        <w:jc w:val="left"/>
        <w:rPr>
          <w:rFonts w:eastAsiaTheme="minorEastAsia"/>
          <w:lang w:eastAsia="zh-CN"/>
        </w:rPr>
      </w:pPr>
      <w:r>
        <w:rPr>
          <w:rFonts w:eastAsiaTheme="minorEastAsia" w:hint="eastAsia"/>
          <w:lang w:eastAsia="zh-CN"/>
        </w:rPr>
        <w:t>N</w:t>
      </w:r>
      <w:r>
        <w:rPr>
          <w:rFonts w:eastAsiaTheme="minorEastAsia"/>
          <w:lang w:eastAsia="zh-CN"/>
        </w:rPr>
        <w:t>o con-current transmission and reception between these 2 carriers (for UL Tx switching, simultaneous reception and/or transmission across two carriers allowed pending on band combinations)</w:t>
      </w:r>
    </w:p>
    <w:p w14:paraId="45B15EFD" w14:textId="18C2D26B" w:rsidR="00EE5A46" w:rsidRDefault="00EE5A46" w:rsidP="00416792">
      <w:pPr>
        <w:pStyle w:val="aff6"/>
        <w:numPr>
          <w:ilvl w:val="0"/>
          <w:numId w:val="10"/>
        </w:numPr>
        <w:ind w:firstLineChars="0"/>
        <w:jc w:val="left"/>
        <w:rPr>
          <w:rFonts w:eastAsiaTheme="minorEastAsia"/>
          <w:lang w:eastAsia="zh-CN"/>
        </w:rPr>
      </w:pPr>
      <w:r>
        <w:rPr>
          <w:rFonts w:eastAsiaTheme="minorEastAsia"/>
          <w:lang w:eastAsia="zh-CN"/>
        </w:rPr>
        <w:t xml:space="preserve">Switching scheme: In Rel-19 only focus on semi-static switching pattern based on RRC configuration   </w:t>
      </w:r>
    </w:p>
    <w:p w14:paraId="65547716" w14:textId="132CD0BC" w:rsidR="00510B95" w:rsidRDefault="00F5106A" w:rsidP="00CA526B">
      <w:pPr>
        <w:jc w:val="left"/>
        <w:rPr>
          <w:rFonts w:eastAsiaTheme="minorEastAsia"/>
          <w:lang w:eastAsia="zh-CN"/>
        </w:rPr>
      </w:pPr>
      <w:r>
        <w:rPr>
          <w:rFonts w:eastAsiaTheme="minorEastAsia"/>
          <w:lang w:eastAsia="zh-CN"/>
        </w:rPr>
        <w:t xml:space="preserve">For the analysis simplicity, here we take carrier 1 as FDD carrier (Pcell)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2 </w:t>
      </w:r>
      <w:r>
        <w:rPr>
          <w:rFonts w:eastAsiaTheme="minorEastAsia" w:hint="eastAsia"/>
          <w:lang w:eastAsia="zh-CN"/>
        </w:rPr>
        <w:t>as</w:t>
      </w:r>
      <w:r>
        <w:rPr>
          <w:rFonts w:eastAsiaTheme="minorEastAsia"/>
          <w:lang w:eastAsia="zh-CN"/>
        </w:rPr>
        <w:t xml:space="preserve"> SDL carrier </w:t>
      </w:r>
      <w:r>
        <w:rPr>
          <w:rFonts w:eastAsiaTheme="minorEastAsia" w:hint="eastAsia"/>
          <w:lang w:eastAsia="zh-CN"/>
        </w:rPr>
        <w:t>(</w:t>
      </w:r>
      <w:r>
        <w:rPr>
          <w:rFonts w:eastAsiaTheme="minorEastAsia"/>
          <w:lang w:eastAsia="zh-CN"/>
        </w:rPr>
        <w:t>Scell)</w:t>
      </w:r>
      <w:r w:rsidR="00510B95">
        <w:rPr>
          <w:rFonts w:eastAsiaTheme="minorEastAsia"/>
          <w:lang w:eastAsia="zh-CN"/>
        </w:rPr>
        <w:t>.</w:t>
      </w:r>
      <w:r w:rsidR="00510B95">
        <w:rPr>
          <w:rFonts w:eastAsiaTheme="minorEastAsia" w:hint="eastAsia"/>
          <w:lang w:eastAsia="zh-CN"/>
        </w:rPr>
        <w:t xml:space="preserve"> </w:t>
      </w:r>
      <w:r w:rsidR="00024F0D">
        <w:rPr>
          <w:rFonts w:eastAsiaTheme="minorEastAsia"/>
          <w:lang w:eastAsia="zh-CN"/>
        </w:rPr>
        <w:t xml:space="preserve">Depending on switching time location on carrier 1 or carrier 2, the corresponding </w:t>
      </w:r>
      <w:r w:rsidR="00510B95">
        <w:rPr>
          <w:rFonts w:eastAsiaTheme="minorEastAsia"/>
          <w:lang w:eastAsia="zh-CN"/>
        </w:rPr>
        <w:t xml:space="preserve">impact to </w:t>
      </w:r>
      <w:r w:rsidR="00024F0D">
        <w:rPr>
          <w:rFonts w:eastAsiaTheme="minorEastAsia"/>
          <w:lang w:eastAsia="zh-CN"/>
        </w:rPr>
        <w:t>time mask</w:t>
      </w:r>
      <w:r w:rsidR="00510B95">
        <w:rPr>
          <w:rFonts w:eastAsiaTheme="minorEastAsia"/>
          <w:lang w:eastAsia="zh-CN"/>
        </w:rPr>
        <w:t xml:space="preserve"> and DL interruption </w:t>
      </w:r>
      <w:r w:rsidR="00434281">
        <w:rPr>
          <w:rFonts w:eastAsiaTheme="minorEastAsia"/>
          <w:lang w:eastAsia="zh-CN"/>
        </w:rPr>
        <w:t>requirements is</w:t>
      </w:r>
      <w:r w:rsidR="00024F0D">
        <w:rPr>
          <w:rFonts w:eastAsiaTheme="minorEastAsia"/>
          <w:lang w:eastAsia="zh-CN"/>
        </w:rPr>
        <w:t xml:space="preserve"> different</w:t>
      </w:r>
      <w:r w:rsidR="00147939">
        <w:rPr>
          <w:rFonts w:eastAsiaTheme="minorEastAsia"/>
          <w:lang w:eastAsia="zh-CN"/>
        </w:rPr>
        <w:t xml:space="preserve"> (the analysis on interruption impact in companion contribution [2])</w:t>
      </w:r>
      <w:r w:rsidR="00510B95">
        <w:rPr>
          <w:rFonts w:eastAsiaTheme="minorEastAsia"/>
          <w:lang w:eastAsia="zh-CN"/>
        </w:rPr>
        <w:t>:</w:t>
      </w:r>
    </w:p>
    <w:p w14:paraId="7D7B2161" w14:textId="56229DBE" w:rsidR="00434281" w:rsidRDefault="00E82EBF" w:rsidP="00510B95">
      <w:pPr>
        <w:pStyle w:val="aff6"/>
        <w:numPr>
          <w:ilvl w:val="0"/>
          <w:numId w:val="12"/>
        </w:numPr>
        <w:ind w:firstLineChars="0"/>
        <w:jc w:val="left"/>
        <w:rPr>
          <w:rFonts w:eastAsiaTheme="minorEastAsia"/>
          <w:lang w:eastAsia="zh-CN"/>
        </w:rPr>
      </w:pPr>
      <w:r>
        <w:rPr>
          <w:rFonts w:eastAsiaTheme="minorEastAsia"/>
          <w:lang w:eastAsia="zh-CN"/>
        </w:rPr>
        <w:t>If</w:t>
      </w:r>
      <w:r w:rsidR="00510B95" w:rsidRPr="00510B95">
        <w:rPr>
          <w:rFonts w:eastAsiaTheme="minorEastAsia"/>
          <w:lang w:eastAsia="zh-CN"/>
        </w:rPr>
        <w:t xml:space="preserve"> switching time </w:t>
      </w:r>
      <w:r w:rsidR="00434281">
        <w:rPr>
          <w:rFonts w:eastAsiaTheme="minorEastAsia"/>
          <w:lang w:eastAsia="zh-CN"/>
        </w:rPr>
        <w:t>always out of Pcell transmission slots</w:t>
      </w:r>
      <w:r w:rsidR="00510B95">
        <w:rPr>
          <w:rFonts w:eastAsiaTheme="minorEastAsia"/>
          <w:lang w:eastAsia="zh-CN"/>
        </w:rPr>
        <w:t xml:space="preserve">, then </w:t>
      </w:r>
      <w:r w:rsidR="00434281">
        <w:rPr>
          <w:rFonts w:eastAsiaTheme="minorEastAsia"/>
          <w:lang w:eastAsia="zh-CN"/>
        </w:rPr>
        <w:t xml:space="preserve">general time mask with </w:t>
      </w:r>
      <w:r w:rsidR="00512980">
        <w:rPr>
          <w:rFonts w:eastAsiaTheme="minorEastAsia"/>
          <w:lang w:eastAsia="zh-CN"/>
        </w:rPr>
        <w:t xml:space="preserve">some </w:t>
      </w:r>
      <w:r w:rsidR="006B4F9D">
        <w:rPr>
          <w:rFonts w:eastAsiaTheme="minorEastAsia"/>
          <w:lang w:eastAsia="zh-CN"/>
        </w:rPr>
        <w:t xml:space="preserve">editorial </w:t>
      </w:r>
      <w:r w:rsidR="00434281">
        <w:rPr>
          <w:rFonts w:eastAsiaTheme="minorEastAsia"/>
          <w:lang w:eastAsia="zh-CN"/>
        </w:rPr>
        <w:t>updat</w:t>
      </w:r>
      <w:r>
        <w:rPr>
          <w:rFonts w:eastAsiaTheme="minorEastAsia"/>
          <w:lang w:eastAsia="zh-CN"/>
        </w:rPr>
        <w:t>e</w:t>
      </w:r>
      <w:r w:rsidR="00434281">
        <w:rPr>
          <w:rFonts w:eastAsiaTheme="minorEastAsia"/>
          <w:lang w:eastAsia="zh-CN"/>
        </w:rPr>
        <w:t xml:space="preserve"> </w:t>
      </w:r>
      <w:r w:rsidR="00512980">
        <w:rPr>
          <w:rFonts w:eastAsiaTheme="minorEastAsia"/>
          <w:lang w:eastAsia="zh-CN"/>
        </w:rPr>
        <w:t xml:space="preserve">can be applied as described in figure below  </w:t>
      </w:r>
    </w:p>
    <w:p w14:paraId="20EE65AC" w14:textId="77777777" w:rsidR="00435642" w:rsidRDefault="00435642" w:rsidP="00435642">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64CEB1D0" wp14:editId="68886AAD">
            <wp:extent cx="5871399" cy="145262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3495" cy="1463044"/>
                    </a:xfrm>
                    <a:prstGeom prst="rect">
                      <a:avLst/>
                    </a:prstGeom>
                    <a:noFill/>
                  </pic:spPr>
                </pic:pic>
              </a:graphicData>
            </a:graphic>
          </wp:inline>
        </w:drawing>
      </w:r>
    </w:p>
    <w:p w14:paraId="74BF2A82" w14:textId="77777777" w:rsidR="00435642" w:rsidRPr="00512980" w:rsidRDefault="00435642" w:rsidP="00435642">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1: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w:t>
      </w:r>
      <w:r>
        <w:rPr>
          <w:rFonts w:eastAsiaTheme="minorEastAsia"/>
          <w:b/>
          <w:bCs/>
          <w:lang w:eastAsia="zh-CN"/>
        </w:rPr>
        <w:t>out of UL carrier 1/Pcell</w:t>
      </w:r>
    </w:p>
    <w:p w14:paraId="056B750B" w14:textId="7247DA83" w:rsidR="00512980" w:rsidRDefault="00512980" w:rsidP="00512980">
      <w:pPr>
        <w:pStyle w:val="aff6"/>
        <w:numPr>
          <w:ilvl w:val="0"/>
          <w:numId w:val="12"/>
        </w:numPr>
        <w:ind w:firstLineChars="0"/>
        <w:jc w:val="left"/>
        <w:rPr>
          <w:rFonts w:eastAsiaTheme="minorEastAsia"/>
          <w:lang w:eastAsia="zh-CN"/>
        </w:rPr>
      </w:pPr>
      <w:r>
        <w:rPr>
          <w:rFonts w:eastAsiaTheme="minorEastAsia"/>
          <w:lang w:eastAsia="zh-CN"/>
        </w:rPr>
        <w:t>If</w:t>
      </w:r>
      <w:r w:rsidRPr="00510B95">
        <w:rPr>
          <w:rFonts w:eastAsiaTheme="minorEastAsia"/>
          <w:lang w:eastAsia="zh-CN"/>
        </w:rPr>
        <w:t xml:space="preserve"> switching time </w:t>
      </w:r>
      <w:r>
        <w:rPr>
          <w:rFonts w:eastAsiaTheme="minorEastAsia"/>
          <w:lang w:eastAsia="zh-CN"/>
        </w:rPr>
        <w:t xml:space="preserve">always </w:t>
      </w:r>
      <w:r w:rsidRPr="00510B95">
        <w:rPr>
          <w:rFonts w:eastAsiaTheme="minorEastAsia"/>
          <w:lang w:eastAsia="zh-CN"/>
        </w:rPr>
        <w:t xml:space="preserve">located on </w:t>
      </w:r>
      <w:r>
        <w:rPr>
          <w:rFonts w:eastAsiaTheme="minorEastAsia"/>
          <w:lang w:eastAsia="zh-CN"/>
        </w:rPr>
        <w:t>P</w:t>
      </w:r>
      <w:r w:rsidRPr="00510B95">
        <w:rPr>
          <w:rFonts w:eastAsiaTheme="minorEastAsia"/>
          <w:lang w:eastAsia="zh-CN"/>
        </w:rPr>
        <w:t>cell</w:t>
      </w:r>
      <w:r w:rsidR="00435642">
        <w:rPr>
          <w:rFonts w:eastAsiaTheme="minorEastAsia"/>
          <w:lang w:eastAsia="zh-CN"/>
        </w:rPr>
        <w:t>/UL carrier</w:t>
      </w:r>
      <w:r>
        <w:rPr>
          <w:rFonts w:eastAsiaTheme="minorEastAsia"/>
          <w:lang w:eastAsia="zh-CN"/>
        </w:rPr>
        <w:t xml:space="preserve"> than the </w:t>
      </w:r>
      <w:r w:rsidR="00435642">
        <w:rPr>
          <w:rFonts w:eastAsiaTheme="minorEastAsia"/>
          <w:lang w:eastAsia="zh-CN"/>
        </w:rPr>
        <w:t>switching period</w:t>
      </w:r>
      <w:r>
        <w:rPr>
          <w:rFonts w:eastAsiaTheme="minorEastAsia"/>
          <w:lang w:eastAsia="zh-CN"/>
        </w:rPr>
        <w:t xml:space="preserve"> will bring impact to Pcell transmission slots, then general time mask with some update can be applied as described in figure below  </w:t>
      </w:r>
    </w:p>
    <w:p w14:paraId="3A8DDA36" w14:textId="77777777" w:rsidR="00435642" w:rsidRDefault="00435642" w:rsidP="00435642">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12E49FFC" wp14:editId="67DA44A9">
            <wp:extent cx="5891043" cy="1542382"/>
            <wp:effectExtent l="0" t="0" r="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7064" cy="1549195"/>
                    </a:xfrm>
                    <a:prstGeom prst="rect">
                      <a:avLst/>
                    </a:prstGeom>
                    <a:noFill/>
                  </pic:spPr>
                </pic:pic>
              </a:graphicData>
            </a:graphic>
          </wp:inline>
        </w:drawing>
      </w:r>
    </w:p>
    <w:p w14:paraId="6EF927A6" w14:textId="77777777" w:rsidR="00435642" w:rsidRPr="00512980" w:rsidRDefault="00435642" w:rsidP="00435642">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w:t>
      </w:r>
      <w:r>
        <w:rPr>
          <w:rFonts w:eastAsiaTheme="minorEastAsia"/>
          <w:b/>
          <w:bCs/>
          <w:lang w:eastAsia="zh-CN"/>
        </w:rPr>
        <w:t>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on </w:t>
      </w:r>
      <w:r>
        <w:rPr>
          <w:rFonts w:eastAsiaTheme="minorEastAsia"/>
          <w:b/>
          <w:bCs/>
          <w:lang w:eastAsia="zh-CN"/>
        </w:rPr>
        <w:t>UL carrier1/Pcell</w:t>
      </w:r>
    </w:p>
    <w:p w14:paraId="446B6A95" w14:textId="0BFFD935" w:rsidR="005A0745" w:rsidRDefault="00B92B5C" w:rsidP="000D4EB3">
      <w:pPr>
        <w:jc w:val="left"/>
        <w:rPr>
          <w:rFonts w:eastAsiaTheme="minorEastAsia"/>
          <w:b/>
          <w:bCs/>
          <w:lang w:eastAsia="zh-CN"/>
        </w:rPr>
      </w:pPr>
      <w:r w:rsidRPr="00B92B5C">
        <w:rPr>
          <w:rFonts w:eastAsiaTheme="minorEastAsia" w:hint="eastAsia"/>
          <w:b/>
          <w:bCs/>
          <w:lang w:eastAsia="zh-CN"/>
        </w:rPr>
        <w:t>P</w:t>
      </w:r>
      <w:r w:rsidRPr="00B92B5C">
        <w:rPr>
          <w:rFonts w:eastAsiaTheme="minorEastAsia"/>
          <w:b/>
          <w:bCs/>
          <w:lang w:eastAsia="zh-CN"/>
        </w:rPr>
        <w:t xml:space="preserve">roposal 3: Specify transmit on/off time mask for </w:t>
      </w:r>
      <w:r w:rsidR="005A0745">
        <w:rPr>
          <w:rFonts w:eastAsiaTheme="minorEastAsia"/>
          <w:b/>
          <w:bCs/>
          <w:lang w:eastAsia="zh-CN"/>
        </w:rPr>
        <w:t>FDD UL</w:t>
      </w:r>
      <w:r w:rsidRPr="00B92B5C">
        <w:rPr>
          <w:rFonts w:eastAsiaTheme="minorEastAsia"/>
          <w:b/>
          <w:bCs/>
          <w:lang w:eastAsia="zh-CN"/>
        </w:rPr>
        <w:t xml:space="preserve"> carrier/Pcell </w:t>
      </w:r>
      <w:r w:rsidR="005A0745">
        <w:rPr>
          <w:rFonts w:eastAsiaTheme="minorEastAsia"/>
          <w:b/>
          <w:bCs/>
          <w:lang w:eastAsia="zh-CN"/>
        </w:rPr>
        <w:t>for switching between</w:t>
      </w:r>
      <w:r w:rsidRPr="00B92B5C">
        <w:rPr>
          <w:rFonts w:eastAsiaTheme="minorEastAsia"/>
          <w:b/>
          <w:bCs/>
          <w:lang w:eastAsia="zh-CN"/>
        </w:rPr>
        <w:t xml:space="preserve"> </w:t>
      </w:r>
      <w:r w:rsidR="005A0745" w:rsidRPr="00512980">
        <w:rPr>
          <w:rFonts w:eastAsiaTheme="minorEastAsia"/>
          <w:b/>
          <w:bCs/>
          <w:lang w:eastAsia="zh-CN"/>
        </w:rPr>
        <w:t>LB</w:t>
      </w:r>
      <w:r w:rsidR="005A0745">
        <w:rPr>
          <w:rFonts w:eastAsiaTheme="minorEastAsia"/>
          <w:b/>
          <w:bCs/>
          <w:lang w:eastAsia="zh-CN"/>
        </w:rPr>
        <w:t>(FDD)</w:t>
      </w:r>
      <w:r w:rsidR="005A0745" w:rsidRPr="00512980">
        <w:rPr>
          <w:rFonts w:eastAsiaTheme="minorEastAsia"/>
          <w:b/>
          <w:bCs/>
          <w:lang w:eastAsia="zh-CN"/>
        </w:rPr>
        <w:t>-LB</w:t>
      </w:r>
      <w:r w:rsidR="005A0745">
        <w:rPr>
          <w:rFonts w:eastAsiaTheme="minorEastAsia"/>
          <w:b/>
          <w:bCs/>
          <w:lang w:eastAsia="zh-CN"/>
        </w:rPr>
        <w:t>(SDL)</w:t>
      </w:r>
    </w:p>
    <w:p w14:paraId="39732E10" w14:textId="77777777" w:rsidR="00435642" w:rsidRPr="00435642" w:rsidRDefault="00435642" w:rsidP="00435642">
      <w:pPr>
        <w:jc w:val="left"/>
        <w:rPr>
          <w:rFonts w:eastAsiaTheme="minorEastAsia"/>
          <w:b/>
          <w:bCs/>
          <w:lang w:eastAsia="zh-CN"/>
        </w:rPr>
      </w:pPr>
      <w:r w:rsidRPr="00435642">
        <w:rPr>
          <w:rFonts w:eastAsiaTheme="minorEastAsia"/>
          <w:b/>
          <w:bCs/>
          <w:lang w:eastAsia="zh-CN"/>
        </w:rPr>
        <w:t xml:space="preserve">Proposal 4: Specify separate time mask based on switching period location out of Pcell or on Pcell as described in figure 1 and figure 2. </w:t>
      </w:r>
    </w:p>
    <w:p w14:paraId="2FE48129" w14:textId="61591486" w:rsidR="004D4AD9" w:rsidRDefault="000F259D" w:rsidP="00B92B5C">
      <w:pPr>
        <w:pStyle w:val="1"/>
        <w:numPr>
          <w:ilvl w:val="0"/>
          <w:numId w:val="4"/>
        </w:numPr>
        <w:rPr>
          <w:rFonts w:eastAsia="Malgun Gothic"/>
          <w:lang w:eastAsia="ko-KR"/>
        </w:rPr>
      </w:pPr>
      <w:r>
        <w:rPr>
          <w:rFonts w:eastAsia="Malgun Gothic" w:hint="eastAsia"/>
          <w:lang w:eastAsia="ko-KR"/>
        </w:rPr>
        <w:t>Conclusion</w:t>
      </w:r>
    </w:p>
    <w:p w14:paraId="185DB7A5" w14:textId="5EA6BB5B" w:rsidR="005A0745" w:rsidRDefault="005A0745" w:rsidP="005A0745">
      <w:pPr>
        <w:jc w:val="left"/>
        <w:rPr>
          <w:rFonts w:eastAsiaTheme="minorEastAsia"/>
          <w:lang w:val="en-US" w:eastAsia="zh-CN"/>
        </w:rPr>
      </w:pPr>
      <w:r w:rsidRPr="005A0745">
        <w:rPr>
          <w:rFonts w:eastAsiaTheme="minorEastAsia" w:hint="eastAsia"/>
          <w:lang w:val="en-US" w:eastAsia="zh-CN"/>
        </w:rPr>
        <w:t>I</w:t>
      </w:r>
      <w:r w:rsidRPr="005A0745">
        <w:rPr>
          <w:rFonts w:eastAsiaTheme="minorEastAsia"/>
          <w:lang w:val="en-US" w:eastAsia="zh-CN"/>
        </w:rPr>
        <w:t>n this contribution, we analyze the impact to UE RF requirements to enable LB-L</w:t>
      </w:r>
      <w:r w:rsidRPr="005A0745">
        <w:rPr>
          <w:rFonts w:eastAsiaTheme="minorEastAsia" w:hint="eastAsia"/>
          <w:lang w:val="en-US" w:eastAsia="zh-CN"/>
        </w:rPr>
        <w:t>B</w:t>
      </w:r>
      <w:r w:rsidRPr="005A0745">
        <w:rPr>
          <w:rFonts w:eastAsiaTheme="minorEastAsia"/>
          <w:lang w:val="en-US" w:eastAsia="zh-CN"/>
        </w:rPr>
        <w:t xml:space="preserve"> </w:t>
      </w:r>
      <w:r w:rsidRPr="005A0745">
        <w:rPr>
          <w:rFonts w:eastAsiaTheme="minorEastAsia" w:hint="eastAsia"/>
          <w:lang w:val="en-US" w:eastAsia="zh-CN"/>
        </w:rPr>
        <w:t>CA</w:t>
      </w:r>
      <w:r w:rsidRPr="005A0745">
        <w:rPr>
          <w:rFonts w:eastAsiaTheme="minorEastAsia"/>
          <w:lang w:val="en-US" w:eastAsia="zh-CN"/>
        </w:rPr>
        <w:t xml:space="preserve"> </w:t>
      </w:r>
      <w:r w:rsidRPr="005A0745">
        <w:rPr>
          <w:rFonts w:eastAsiaTheme="minorEastAsia" w:hint="eastAsia"/>
          <w:lang w:val="en-US" w:eastAsia="zh-CN"/>
        </w:rPr>
        <w:t>via</w:t>
      </w:r>
      <w:r w:rsidRPr="005A0745">
        <w:rPr>
          <w:rFonts w:eastAsiaTheme="minorEastAsia"/>
          <w:lang w:val="en-US" w:eastAsia="zh-CN"/>
        </w:rPr>
        <w:t xml:space="preserve"> </w:t>
      </w:r>
      <w:r w:rsidRPr="005A0745">
        <w:rPr>
          <w:rFonts w:eastAsiaTheme="minorEastAsia" w:hint="eastAsia"/>
          <w:lang w:val="en-US" w:eastAsia="zh-CN"/>
        </w:rPr>
        <w:t>switching</w:t>
      </w:r>
      <w:r w:rsidRPr="005A0745">
        <w:rPr>
          <w:rFonts w:eastAsiaTheme="minorEastAsia"/>
          <w:lang w:val="en-US" w:eastAsia="zh-CN"/>
        </w:rPr>
        <w:t>.</w:t>
      </w:r>
    </w:p>
    <w:p w14:paraId="537E2213" w14:textId="77777777" w:rsidR="005A0745" w:rsidRDefault="005A0745" w:rsidP="005A0745">
      <w:pPr>
        <w:jc w:val="left"/>
        <w:rPr>
          <w:b/>
          <w:bCs/>
          <w:sz w:val="18"/>
          <w:szCs w:val="18"/>
        </w:rPr>
      </w:pPr>
      <w:r w:rsidRPr="00D450A4">
        <w:rPr>
          <w:rFonts w:eastAsiaTheme="minorEastAsia" w:hint="eastAsia"/>
          <w:b/>
          <w:bCs/>
          <w:lang w:eastAsia="zh-CN"/>
        </w:rPr>
        <w:t>P</w:t>
      </w:r>
      <w:r w:rsidRPr="00D450A4">
        <w:rPr>
          <w:rFonts w:eastAsiaTheme="minorEastAsia"/>
          <w:b/>
          <w:bCs/>
          <w:lang w:eastAsia="zh-CN"/>
        </w:rPr>
        <w:t>roposal 1: Only consider partially shared receiver chain and fully shared receiver chain as reference architectures to decide switching</w:t>
      </w:r>
      <w:r w:rsidRPr="00D450A4">
        <w:rPr>
          <w:b/>
          <w:bCs/>
          <w:sz w:val="18"/>
          <w:szCs w:val="18"/>
        </w:rPr>
        <w:t xml:space="preserve"> delay and time mask for carrier switching on example band combos n5_n29.</w:t>
      </w:r>
    </w:p>
    <w:p w14:paraId="57FC1D53" w14:textId="77777777" w:rsidR="005A0745" w:rsidRDefault="005A0745" w:rsidP="005A0745">
      <w:pPr>
        <w:jc w:val="left"/>
        <w:rPr>
          <w:rFonts w:eastAsiaTheme="minorEastAsia"/>
          <w:b/>
          <w:bCs/>
          <w:lang w:eastAsia="zh-CN"/>
        </w:rPr>
      </w:pPr>
      <w:r w:rsidRPr="00FB0C85">
        <w:rPr>
          <w:rFonts w:eastAsiaTheme="minorEastAsia" w:hint="eastAsia"/>
          <w:b/>
          <w:bCs/>
          <w:lang w:eastAsia="zh-CN"/>
        </w:rPr>
        <w:lastRenderedPageBreak/>
        <w:t>P</w:t>
      </w:r>
      <w:r w:rsidRPr="00FB0C85">
        <w:rPr>
          <w:rFonts w:eastAsiaTheme="minorEastAsia"/>
          <w:b/>
          <w:bCs/>
          <w:lang w:eastAsia="zh-CN"/>
        </w:rPr>
        <w:t xml:space="preserve">roposal 2: Introduce UE capability with </w:t>
      </w:r>
      <w:r>
        <w:rPr>
          <w:rFonts w:eastAsiaTheme="minorEastAsia"/>
          <w:b/>
          <w:bCs/>
          <w:lang w:eastAsia="zh-CN"/>
        </w:rPr>
        <w:t>multiple</w:t>
      </w:r>
      <w:r w:rsidRPr="00FB0C85">
        <w:rPr>
          <w:rFonts w:eastAsiaTheme="minorEastAsia"/>
          <w:b/>
          <w:bCs/>
          <w:lang w:eastAsia="zh-CN"/>
        </w:rPr>
        <w:t xml:space="preserve"> values for switching period to accommodate different UE implementation.</w:t>
      </w:r>
    </w:p>
    <w:p w14:paraId="7DFDDA55" w14:textId="77777777" w:rsidR="005A0745" w:rsidRPr="00EE5A46" w:rsidRDefault="005A0745" w:rsidP="005A0745">
      <w:pPr>
        <w:pStyle w:val="aff6"/>
        <w:numPr>
          <w:ilvl w:val="0"/>
          <w:numId w:val="10"/>
        </w:numPr>
        <w:ind w:firstLineChars="0"/>
        <w:jc w:val="left"/>
        <w:rPr>
          <w:rFonts w:eastAsiaTheme="minorEastAsia"/>
          <w:b/>
          <w:bCs/>
          <w:lang w:val="en-US" w:eastAsia="zh-CN"/>
        </w:rPr>
      </w:pPr>
      <w:r w:rsidRPr="00EE5A46">
        <w:rPr>
          <w:rFonts w:eastAsiaTheme="minorEastAsia"/>
          <w:b/>
          <w:bCs/>
          <w:lang w:val="en-US" w:eastAsia="zh-CN"/>
        </w:rPr>
        <w:t xml:space="preserve"> Reusing existing values from UL Tx switching {35us, 140us, 210us} as baseline assumption </w:t>
      </w:r>
    </w:p>
    <w:p w14:paraId="1F43074D" w14:textId="77777777" w:rsidR="005A0745" w:rsidRDefault="005A0745" w:rsidP="005A0745">
      <w:pPr>
        <w:jc w:val="left"/>
        <w:rPr>
          <w:rFonts w:eastAsiaTheme="minorEastAsia"/>
          <w:b/>
          <w:bCs/>
          <w:lang w:eastAsia="zh-CN"/>
        </w:rPr>
      </w:pPr>
      <w:r w:rsidRPr="00B92B5C">
        <w:rPr>
          <w:rFonts w:eastAsiaTheme="minorEastAsia" w:hint="eastAsia"/>
          <w:b/>
          <w:bCs/>
          <w:lang w:eastAsia="zh-CN"/>
        </w:rPr>
        <w:t>P</w:t>
      </w:r>
      <w:r w:rsidRPr="00B92B5C">
        <w:rPr>
          <w:rFonts w:eastAsiaTheme="minorEastAsia"/>
          <w:b/>
          <w:bCs/>
          <w:lang w:eastAsia="zh-CN"/>
        </w:rPr>
        <w:t xml:space="preserve">roposal 3: Specify transmit on/off time mask for </w:t>
      </w:r>
      <w:r>
        <w:rPr>
          <w:rFonts w:eastAsiaTheme="minorEastAsia"/>
          <w:b/>
          <w:bCs/>
          <w:lang w:eastAsia="zh-CN"/>
        </w:rPr>
        <w:t>FDD UL</w:t>
      </w:r>
      <w:r w:rsidRPr="00B92B5C">
        <w:rPr>
          <w:rFonts w:eastAsiaTheme="minorEastAsia"/>
          <w:b/>
          <w:bCs/>
          <w:lang w:eastAsia="zh-CN"/>
        </w:rPr>
        <w:t xml:space="preserve"> carrier/Pcell </w:t>
      </w:r>
      <w:r>
        <w:rPr>
          <w:rFonts w:eastAsiaTheme="minorEastAsia"/>
          <w:b/>
          <w:bCs/>
          <w:lang w:eastAsia="zh-CN"/>
        </w:rPr>
        <w:t>for switching between</w:t>
      </w:r>
      <w:r w:rsidRPr="00B92B5C">
        <w:rPr>
          <w:rFonts w:eastAsiaTheme="minorEastAsia"/>
          <w:b/>
          <w:bCs/>
          <w:lang w:eastAsia="zh-CN"/>
        </w:rPr>
        <w:t xml:space="preserve"> </w:t>
      </w:r>
      <w:r w:rsidRPr="00512980">
        <w:rPr>
          <w:rFonts w:eastAsiaTheme="minorEastAsia"/>
          <w:b/>
          <w:bCs/>
          <w:lang w:eastAsia="zh-CN"/>
        </w:rPr>
        <w:t>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p>
    <w:p w14:paraId="697BDFAD" w14:textId="33B1F726" w:rsidR="005A0745" w:rsidRPr="00B92B5C" w:rsidRDefault="005A0745" w:rsidP="005A0745">
      <w:pPr>
        <w:jc w:val="left"/>
        <w:rPr>
          <w:rFonts w:eastAsiaTheme="minorEastAsia"/>
          <w:b/>
          <w:bCs/>
          <w:lang w:eastAsia="zh-CN"/>
        </w:rPr>
      </w:pPr>
      <w:r>
        <w:rPr>
          <w:rFonts w:eastAsiaTheme="minorEastAsia"/>
          <w:b/>
          <w:bCs/>
          <w:lang w:eastAsia="zh-CN"/>
        </w:rPr>
        <w:t xml:space="preserve">Proposal 4: Specify separate time mask based on switching period location out of </w:t>
      </w:r>
      <w:r w:rsidR="00435642">
        <w:rPr>
          <w:rFonts w:eastAsiaTheme="minorEastAsia"/>
          <w:b/>
          <w:bCs/>
          <w:lang w:eastAsia="zh-CN"/>
        </w:rPr>
        <w:t>Pcell or</w:t>
      </w:r>
      <w:r>
        <w:rPr>
          <w:rFonts w:eastAsiaTheme="minorEastAsia"/>
          <w:b/>
          <w:bCs/>
          <w:lang w:eastAsia="zh-CN"/>
        </w:rPr>
        <w:t xml:space="preserve"> on Pcell as described in figure 1 and figure 2. </w:t>
      </w:r>
    </w:p>
    <w:p w14:paraId="5380E17D" w14:textId="77777777" w:rsidR="005A0745" w:rsidRPr="005A0745" w:rsidRDefault="005A0745" w:rsidP="005A0745">
      <w:pPr>
        <w:jc w:val="left"/>
        <w:rPr>
          <w:rFonts w:eastAsiaTheme="minorEastAsia"/>
          <w:lang w:val="en-US" w:eastAsia="zh-CN"/>
        </w:rPr>
      </w:pPr>
    </w:p>
    <w:p w14:paraId="1257570C" w14:textId="77777777" w:rsidR="005A0745" w:rsidRDefault="005A0745" w:rsidP="005A0745">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4BEC0C90" wp14:editId="39AAD444">
            <wp:extent cx="5871399" cy="145262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3495" cy="1463044"/>
                    </a:xfrm>
                    <a:prstGeom prst="rect">
                      <a:avLst/>
                    </a:prstGeom>
                    <a:noFill/>
                  </pic:spPr>
                </pic:pic>
              </a:graphicData>
            </a:graphic>
          </wp:inline>
        </w:drawing>
      </w:r>
    </w:p>
    <w:p w14:paraId="3BB32AA5" w14:textId="20C1FC79" w:rsidR="005A0745" w:rsidRPr="00512980" w:rsidRDefault="005A0745" w:rsidP="005A0745">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1: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w:t>
      </w:r>
      <w:r w:rsidR="00435642">
        <w:rPr>
          <w:rFonts w:eastAsiaTheme="minorEastAsia"/>
          <w:b/>
          <w:bCs/>
          <w:lang w:eastAsia="zh-CN"/>
        </w:rPr>
        <w:t>out of UL carrier 1/Pcell</w:t>
      </w:r>
    </w:p>
    <w:p w14:paraId="6377DA20" w14:textId="77777777" w:rsidR="005A0745" w:rsidRDefault="005A0745" w:rsidP="005A0745">
      <w:pPr>
        <w:pStyle w:val="aff6"/>
        <w:ind w:left="474" w:firstLineChars="0" w:firstLine="0"/>
        <w:jc w:val="left"/>
        <w:rPr>
          <w:rFonts w:eastAsiaTheme="minorEastAsia"/>
          <w:lang w:eastAsia="zh-CN"/>
        </w:rPr>
      </w:pPr>
      <w:r>
        <w:rPr>
          <w:rFonts w:eastAsiaTheme="minorEastAsia"/>
          <w:noProof/>
          <w:lang w:eastAsia="zh-CN"/>
        </w:rPr>
        <w:drawing>
          <wp:inline distT="0" distB="0" distL="0" distR="0" wp14:anchorId="699E1A61" wp14:editId="7166E7BB">
            <wp:extent cx="5891043" cy="1542382"/>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7064" cy="1549195"/>
                    </a:xfrm>
                    <a:prstGeom prst="rect">
                      <a:avLst/>
                    </a:prstGeom>
                    <a:noFill/>
                  </pic:spPr>
                </pic:pic>
              </a:graphicData>
            </a:graphic>
          </wp:inline>
        </w:drawing>
      </w:r>
    </w:p>
    <w:p w14:paraId="07F7E3D5" w14:textId="49BB2F66" w:rsidR="005A0745" w:rsidRPr="00512980" w:rsidRDefault="005A0745" w:rsidP="005A0745">
      <w:pPr>
        <w:pStyle w:val="aff6"/>
        <w:ind w:left="474" w:firstLineChars="0" w:firstLine="0"/>
        <w:jc w:val="center"/>
        <w:rPr>
          <w:rFonts w:eastAsiaTheme="minorEastAsia"/>
          <w:b/>
          <w:bCs/>
          <w:lang w:eastAsia="zh-CN"/>
        </w:rPr>
      </w:pPr>
      <w:r w:rsidRPr="00512980">
        <w:rPr>
          <w:rFonts w:eastAsiaTheme="minorEastAsia"/>
          <w:b/>
          <w:bCs/>
          <w:lang w:eastAsia="zh-CN"/>
        </w:rPr>
        <w:t xml:space="preserve">Figure </w:t>
      </w:r>
      <w:r>
        <w:rPr>
          <w:rFonts w:eastAsiaTheme="minorEastAsia"/>
          <w:b/>
          <w:bCs/>
          <w:lang w:eastAsia="zh-CN"/>
        </w:rPr>
        <w:t>2</w:t>
      </w:r>
      <w:r w:rsidRPr="00512980">
        <w:rPr>
          <w:rFonts w:eastAsiaTheme="minorEastAsia"/>
          <w:b/>
          <w:bCs/>
          <w:lang w:eastAsia="zh-CN"/>
        </w:rPr>
        <w:t xml:space="preserve">: </w:t>
      </w:r>
      <w:r w:rsidRPr="00512980">
        <w:rPr>
          <w:rFonts w:eastAsiaTheme="minorEastAsia" w:hint="eastAsia"/>
          <w:b/>
          <w:bCs/>
          <w:lang w:eastAsia="zh-CN"/>
        </w:rPr>
        <w:t>T</w:t>
      </w:r>
      <w:r w:rsidRPr="00512980">
        <w:rPr>
          <w:rFonts w:eastAsiaTheme="minorEastAsia"/>
          <w:b/>
          <w:bCs/>
          <w:lang w:eastAsia="zh-CN"/>
        </w:rPr>
        <w:t>ime mask for LB</w:t>
      </w:r>
      <w:r>
        <w:rPr>
          <w:rFonts w:eastAsiaTheme="minorEastAsia"/>
          <w:b/>
          <w:bCs/>
          <w:lang w:eastAsia="zh-CN"/>
        </w:rPr>
        <w:t>(FDD)</w:t>
      </w:r>
      <w:r w:rsidRPr="00512980">
        <w:rPr>
          <w:rFonts w:eastAsiaTheme="minorEastAsia"/>
          <w:b/>
          <w:bCs/>
          <w:lang w:eastAsia="zh-CN"/>
        </w:rPr>
        <w:t>-LB</w:t>
      </w:r>
      <w:r>
        <w:rPr>
          <w:rFonts w:eastAsiaTheme="minorEastAsia"/>
          <w:b/>
          <w:bCs/>
          <w:lang w:eastAsia="zh-CN"/>
        </w:rPr>
        <w:t>(SDL)</w:t>
      </w:r>
      <w:r w:rsidRPr="00512980">
        <w:rPr>
          <w:rFonts w:eastAsiaTheme="minorEastAsia"/>
          <w:b/>
          <w:bCs/>
          <w:lang w:eastAsia="zh-CN"/>
        </w:rPr>
        <w:t xml:space="preserve"> switching on Pcell</w:t>
      </w:r>
      <w:r>
        <w:rPr>
          <w:rFonts w:eastAsiaTheme="minorEastAsia"/>
          <w:b/>
          <w:bCs/>
          <w:lang w:eastAsia="zh-CN"/>
        </w:rPr>
        <w:t>/carrier 1</w:t>
      </w:r>
      <w:r w:rsidRPr="00512980">
        <w:rPr>
          <w:rFonts w:eastAsiaTheme="minorEastAsia"/>
          <w:b/>
          <w:bCs/>
          <w:lang w:eastAsia="zh-CN"/>
        </w:rPr>
        <w:t xml:space="preserve"> with switching </w:t>
      </w:r>
      <w:r>
        <w:rPr>
          <w:rFonts w:eastAsiaTheme="minorEastAsia"/>
          <w:b/>
          <w:bCs/>
          <w:lang w:eastAsia="zh-CN"/>
        </w:rPr>
        <w:t>period</w:t>
      </w:r>
      <w:r w:rsidRPr="00512980">
        <w:rPr>
          <w:rFonts w:eastAsiaTheme="minorEastAsia"/>
          <w:b/>
          <w:bCs/>
          <w:lang w:eastAsia="zh-CN"/>
        </w:rPr>
        <w:t xml:space="preserve"> on </w:t>
      </w:r>
      <w:r w:rsidR="00435642">
        <w:rPr>
          <w:rFonts w:eastAsiaTheme="minorEastAsia"/>
          <w:b/>
          <w:bCs/>
          <w:lang w:eastAsia="zh-CN"/>
        </w:rPr>
        <w:t>UL carrier1/Pcell</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604D822C" w14:textId="24439FF6" w:rsidR="00CA526B" w:rsidRDefault="003C69D4" w:rsidP="00CA526B">
      <w:pPr>
        <w:jc w:val="left"/>
      </w:pPr>
      <w:r w:rsidRPr="00CA526B">
        <w:rPr>
          <w:rFonts w:hint="eastAsia"/>
        </w:rPr>
        <w:t>[</w:t>
      </w:r>
      <w:r w:rsidR="00E105CC" w:rsidRPr="00CA526B">
        <w:t>1</w:t>
      </w:r>
      <w:r w:rsidRPr="00CA526B">
        <w:t xml:space="preserve">] </w:t>
      </w:r>
      <w:r w:rsidR="00CA526B" w:rsidRPr="00CA526B">
        <w:t>RP-243317, New WID on low band carrier aggregation via switching</w:t>
      </w:r>
      <w:r w:rsidR="00CA526B" w:rsidRPr="00CA526B">
        <w:rPr>
          <w:rFonts w:hint="eastAsia"/>
        </w:rPr>
        <w:t>,</w:t>
      </w:r>
      <w:r w:rsidR="00CA526B" w:rsidRPr="00CA526B">
        <w:t xml:space="preserve"> AT&amp;T TELUS, Bell Mobility, BT plc, Skyworks Solutions Inc., Anterix, Southern Linc, AT&amp;T, Boost Mobile Network, Murata, Ericsson, Samsung, Qorvo,</w:t>
      </w:r>
      <w:r w:rsidR="00147939">
        <w:t xml:space="preserve"> </w:t>
      </w:r>
      <w:r w:rsidR="00CA526B" w:rsidRPr="00CA526B">
        <w:t>Nokia, Huawei, HiSilicon, vivo, OPPO, Qualcomm, Google, Sony, ZTE, Intel Corporation, MediaTek, LGE</w:t>
      </w:r>
    </w:p>
    <w:p w14:paraId="0BF32D23" w14:textId="091E33DD" w:rsidR="00147939" w:rsidRPr="00CA526B" w:rsidRDefault="00147939" w:rsidP="00CA526B">
      <w:pPr>
        <w:jc w:val="left"/>
        <w:rPr>
          <w:lang w:eastAsia="zh-CN"/>
        </w:rPr>
      </w:pPr>
      <w:r>
        <w:rPr>
          <w:rFonts w:hint="eastAsia"/>
          <w:lang w:eastAsia="zh-CN"/>
        </w:rPr>
        <w:t>[</w:t>
      </w:r>
      <w:r>
        <w:rPr>
          <w:lang w:eastAsia="zh-CN"/>
        </w:rPr>
        <w:t>2] R4-250</w:t>
      </w:r>
      <w:r w:rsidR="00FF61B3">
        <w:rPr>
          <w:lang w:eastAsia="zh-CN"/>
        </w:rPr>
        <w:t>0645</w:t>
      </w:r>
      <w:r>
        <w:rPr>
          <w:lang w:eastAsia="zh-CN"/>
        </w:rPr>
        <w:t xml:space="preserve">, RRM requirements on LB-LB CA via switching </w:t>
      </w:r>
    </w:p>
    <w:p w14:paraId="2DD6CE7B" w14:textId="1887AB14" w:rsidR="00D62546" w:rsidRPr="00B243A2" w:rsidRDefault="00D62546" w:rsidP="00B243A2"/>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949B" w14:textId="77777777" w:rsidR="009D2E4A" w:rsidRDefault="009D2E4A" w:rsidP="00FC2656">
      <w:pPr>
        <w:spacing w:after="0" w:line="240" w:lineRule="auto"/>
      </w:pPr>
      <w:r>
        <w:separator/>
      </w:r>
    </w:p>
  </w:endnote>
  <w:endnote w:type="continuationSeparator" w:id="0">
    <w:p w14:paraId="57D0834B" w14:textId="77777777" w:rsidR="009D2E4A" w:rsidRDefault="009D2E4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3266" w14:textId="77777777" w:rsidR="009D2E4A" w:rsidRDefault="009D2E4A" w:rsidP="00FC2656">
      <w:pPr>
        <w:spacing w:after="0" w:line="240" w:lineRule="auto"/>
      </w:pPr>
      <w:r>
        <w:separator/>
      </w:r>
    </w:p>
  </w:footnote>
  <w:footnote w:type="continuationSeparator" w:id="0">
    <w:p w14:paraId="6C760757" w14:textId="77777777" w:rsidR="009D2E4A" w:rsidRDefault="009D2E4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6"/>
  </w:num>
  <w:num w:numId="2">
    <w:abstractNumId w:val="8"/>
  </w:num>
  <w:num w:numId="3">
    <w:abstractNumId w:val="0"/>
  </w:num>
  <w:num w:numId="4">
    <w:abstractNumId w:val="7"/>
  </w:num>
  <w:num w:numId="5">
    <w:abstractNumId w:val="9"/>
  </w:num>
  <w:num w:numId="6">
    <w:abstractNumId w:val="2"/>
  </w:num>
  <w:num w:numId="7">
    <w:abstractNumId w:val="10"/>
  </w:num>
  <w:num w:numId="8">
    <w:abstractNumId w:val="5"/>
  </w:num>
  <w:num w:numId="9">
    <w:abstractNumId w:val="3"/>
  </w:num>
  <w:num w:numId="10">
    <w:abstractNumId w:val="4"/>
  </w:num>
  <w:num w:numId="11">
    <w:abstractNumId w:val="1"/>
  </w:num>
  <w:num w:numId="1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4A21"/>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90166"/>
    <w:rsid w:val="00590413"/>
    <w:rsid w:val="005912F0"/>
    <w:rsid w:val="0059149A"/>
    <w:rsid w:val="005920C5"/>
    <w:rsid w:val="005956EE"/>
    <w:rsid w:val="005A0745"/>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E4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1EB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B3"/>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1596</TotalTime>
  <Pages>5</Pages>
  <Words>1285</Words>
  <Characters>7328</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6</cp:revision>
  <cp:lastPrinted>2019-04-25T01:09:00Z</cp:lastPrinted>
  <dcterms:created xsi:type="dcterms:W3CDTF">2025-02-03T03:05:00Z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