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EF9" w:rsidRPr="009F1CCD" w:rsidRDefault="00233EF9" w:rsidP="00233EF9">
      <w:pPr>
        <w:tabs>
          <w:tab w:val="right" w:pos="9072"/>
        </w:tabs>
        <w:rPr>
          <w:rFonts w:ascii="Arial" w:hAnsi="Arial" w:cs="Arial"/>
          <w:b/>
          <w:shd w:val="pct10" w:color="auto" w:fill="FFFFFF"/>
        </w:rPr>
      </w:pPr>
      <w:bookmarkStart w:id="0" w:name="_Hlk32315000"/>
      <w:bookmarkStart w:id="1" w:name="OLE_LINK18"/>
      <w:bookmarkStart w:id="2" w:name="OLE_LINK17"/>
      <w:bookmarkStart w:id="3" w:name="_Hlk77701553"/>
      <w:bookmarkEnd w:id="0"/>
      <w:r w:rsidRPr="009F1CCD">
        <w:rPr>
          <w:rFonts w:ascii="Arial" w:hAnsi="Arial" w:cs="Arial"/>
          <w:b/>
        </w:rPr>
        <w:t>3GPP</w:t>
      </w:r>
      <w:r w:rsidRPr="009F1CCD">
        <w:rPr>
          <w:rFonts w:ascii="Arial" w:eastAsia="宋体" w:hAnsi="Arial" w:cs="Arial"/>
          <w:b/>
        </w:rPr>
        <w:t xml:space="preserve"> </w:t>
      </w:r>
      <w:r w:rsidRPr="009F1CCD">
        <w:rPr>
          <w:rFonts w:ascii="Arial" w:hAnsi="Arial" w:cs="Arial"/>
          <w:b/>
        </w:rPr>
        <w:t>TSG RAN WG4 Meeting#1</w:t>
      </w:r>
      <w:r w:rsidRPr="009F1CCD">
        <w:rPr>
          <w:rFonts w:ascii="Arial" w:eastAsia="宋体" w:hAnsi="Arial" w:cs="Arial"/>
          <w:b/>
        </w:rPr>
        <w:t>1</w:t>
      </w:r>
      <w:r>
        <w:rPr>
          <w:rFonts w:ascii="Arial" w:eastAsia="宋体" w:hAnsi="Arial" w:cs="Arial"/>
          <w:b/>
        </w:rPr>
        <w:t>4</w:t>
      </w:r>
      <w:r>
        <w:rPr>
          <w:rFonts w:ascii="Arial" w:hAnsi="Arial" w:cs="Arial"/>
          <w:b/>
        </w:rPr>
        <w:t xml:space="preserve"> </w:t>
      </w:r>
      <w:r w:rsidRPr="009F1CCD">
        <w:rPr>
          <w:rFonts w:ascii="Arial" w:hAnsi="Arial" w:cs="Arial"/>
          <w:b/>
        </w:rPr>
        <w:t xml:space="preserve">                </w:t>
      </w:r>
      <w:r>
        <w:rPr>
          <w:rFonts w:ascii="Arial" w:hAnsi="Arial" w:cs="Arial" w:hint="eastAsia"/>
          <w:b/>
        </w:rPr>
        <w:t xml:space="preserve"> </w:t>
      </w:r>
      <w:r>
        <w:rPr>
          <w:rFonts w:ascii="Arial" w:hAnsi="Arial" w:cs="Arial"/>
          <w:b/>
        </w:rPr>
        <w:tab/>
      </w:r>
      <w:r w:rsidR="003035FB" w:rsidRPr="003035FB">
        <w:rPr>
          <w:rFonts w:ascii="Arial" w:hAnsi="Arial" w:cs="Arial"/>
          <w:b/>
        </w:rPr>
        <w:t>R4-2500333</w:t>
      </w:r>
      <w:bookmarkStart w:id="4" w:name="_GoBack"/>
      <w:bookmarkEnd w:id="4"/>
    </w:p>
    <w:p w:rsidR="00233EF9" w:rsidRDefault="00BB4F14" w:rsidP="00233EF9">
      <w:pPr>
        <w:ind w:left="1985" w:hanging="1985"/>
        <w:rPr>
          <w:rFonts w:ascii="Arial" w:hAnsi="Arial" w:cs="Arial"/>
          <w:b/>
        </w:rPr>
      </w:pPr>
      <w:r w:rsidRPr="00BB4F14">
        <w:rPr>
          <w:rFonts w:ascii="Arial" w:hAnsi="Arial" w:cs="Arial"/>
          <w:b/>
        </w:rPr>
        <w:t>Athens, GR</w:t>
      </w:r>
      <w:r w:rsidR="00233EF9" w:rsidRPr="009F1CCD">
        <w:rPr>
          <w:rFonts w:ascii="Arial" w:hAnsi="Arial" w:cs="Arial"/>
          <w:b/>
        </w:rPr>
        <w:t xml:space="preserve">, </w:t>
      </w:r>
      <w:r w:rsidR="00233EF9">
        <w:rPr>
          <w:rFonts w:ascii="Arial" w:hAnsi="Arial" w:cs="Arial" w:hint="eastAsia"/>
          <w:b/>
        </w:rPr>
        <w:t>1</w:t>
      </w:r>
      <w:r>
        <w:rPr>
          <w:rFonts w:ascii="Arial" w:hAnsi="Arial" w:cs="Arial"/>
          <w:b/>
        </w:rPr>
        <w:t>7</w:t>
      </w:r>
      <w:r w:rsidR="00233EF9" w:rsidRPr="00B85763">
        <w:rPr>
          <w:rFonts w:ascii="Arial" w:hAnsi="Arial" w:cs="Arial" w:hint="eastAsia"/>
          <w:b/>
          <w:vertAlign w:val="superscript"/>
        </w:rPr>
        <w:t>th</w:t>
      </w:r>
      <w:r w:rsidR="00233EF9">
        <w:rPr>
          <w:rFonts w:ascii="Arial" w:hAnsi="Arial" w:cs="Arial" w:hint="eastAsia"/>
          <w:b/>
        </w:rPr>
        <w:t xml:space="preserve"> </w:t>
      </w:r>
      <w:r w:rsidR="00233EF9" w:rsidRPr="009F1CCD">
        <w:rPr>
          <w:rFonts w:ascii="Arial" w:hAnsi="Arial" w:cs="Arial"/>
          <w:b/>
        </w:rPr>
        <w:t>-</w:t>
      </w:r>
      <w:r w:rsidR="00233EF9">
        <w:rPr>
          <w:rFonts w:ascii="Arial" w:hAnsi="Arial" w:cs="Arial" w:hint="eastAsia"/>
          <w:b/>
        </w:rPr>
        <w:t xml:space="preserve"> 2</w:t>
      </w:r>
      <w:r>
        <w:rPr>
          <w:rFonts w:ascii="Arial" w:hAnsi="Arial" w:cs="Arial"/>
          <w:b/>
        </w:rPr>
        <w:t>1</w:t>
      </w:r>
      <w:r w:rsidR="00233EF9" w:rsidRPr="00B85763">
        <w:rPr>
          <w:rFonts w:ascii="Arial" w:hAnsi="Arial" w:cs="Arial" w:hint="eastAsia"/>
          <w:b/>
          <w:vertAlign w:val="superscript"/>
        </w:rPr>
        <w:t>nd</w:t>
      </w:r>
      <w:r w:rsidR="00233EF9">
        <w:rPr>
          <w:rFonts w:ascii="Arial" w:hAnsi="Arial" w:cs="Arial" w:hint="eastAsia"/>
          <w:b/>
        </w:rPr>
        <w:t xml:space="preserve"> </w:t>
      </w:r>
      <w:r>
        <w:rPr>
          <w:rFonts w:ascii="Arial" w:hAnsi="Arial" w:cs="Arial"/>
          <w:b/>
        </w:rPr>
        <w:t>February</w:t>
      </w:r>
      <w:r w:rsidR="00233EF9">
        <w:rPr>
          <w:rFonts w:ascii="Arial" w:hAnsi="Arial" w:cs="Arial" w:hint="eastAsia"/>
          <w:b/>
        </w:rPr>
        <w:t xml:space="preserve"> </w:t>
      </w:r>
      <w:r>
        <w:rPr>
          <w:rFonts w:ascii="Arial" w:hAnsi="Arial" w:cs="Arial"/>
          <w:b/>
        </w:rPr>
        <w:t>2025</w:t>
      </w:r>
    </w:p>
    <w:p w:rsidR="00233EF9" w:rsidRPr="00B85763" w:rsidRDefault="00233EF9" w:rsidP="00233EF9">
      <w:pPr>
        <w:ind w:left="1985" w:hanging="1985"/>
        <w:rPr>
          <w:rFonts w:ascii="Arial" w:hAnsi="Arial" w:cs="Arial"/>
          <w:b/>
        </w:rPr>
      </w:pPr>
    </w:p>
    <w:bookmarkEnd w:id="1"/>
    <w:bookmarkEnd w:id="2"/>
    <w:p w:rsidR="00233EF9" w:rsidRPr="00233EF9" w:rsidRDefault="00233EF9" w:rsidP="00233EF9">
      <w:pPr>
        <w:ind w:left="1985" w:hanging="1985"/>
        <w:rPr>
          <w:rFonts w:ascii="Arial" w:eastAsia="宋体" w:hAnsi="Arial" w:cs="Arial"/>
          <w:b/>
          <w:bCs/>
          <w:szCs w:val="18"/>
        </w:rPr>
      </w:pPr>
      <w:r w:rsidRPr="00233EF9">
        <w:rPr>
          <w:rFonts w:ascii="Arial" w:eastAsia="MS Mincho" w:hAnsi="Arial" w:cs="Arial"/>
          <w:b/>
        </w:rPr>
        <w:t>Title:</w:t>
      </w:r>
      <w:r w:rsidRPr="00233EF9">
        <w:rPr>
          <w:rFonts w:ascii="Arial" w:eastAsia="MS Mincho" w:hAnsi="Arial" w:cs="Arial"/>
          <w:b/>
        </w:rPr>
        <w:tab/>
      </w:r>
      <w:r w:rsidRPr="00233EF9">
        <w:rPr>
          <w:rFonts w:ascii="Arial" w:eastAsia="宋体" w:hAnsi="Arial" w:cs="Arial"/>
          <w:b/>
          <w:bCs/>
          <w:szCs w:val="18"/>
        </w:rPr>
        <w:t xml:space="preserve">RRM requirements </w:t>
      </w:r>
      <w:r>
        <w:rPr>
          <w:rFonts w:ascii="Arial" w:eastAsia="宋体" w:hAnsi="Arial" w:cs="Arial"/>
          <w:b/>
          <w:bCs/>
          <w:szCs w:val="18"/>
        </w:rPr>
        <w:t>on</w:t>
      </w:r>
      <w:r w:rsidRPr="00233EF9">
        <w:rPr>
          <w:rFonts w:ascii="Arial" w:eastAsia="宋体" w:hAnsi="Arial" w:cs="Arial"/>
          <w:b/>
          <w:bCs/>
          <w:szCs w:val="18"/>
        </w:rPr>
        <w:t xml:space="preserve"> XR enhancements</w:t>
      </w:r>
    </w:p>
    <w:p w:rsidR="00233EF9" w:rsidRPr="00233EF9" w:rsidRDefault="00233EF9" w:rsidP="00233EF9">
      <w:pPr>
        <w:ind w:left="1985" w:hanging="1985"/>
        <w:rPr>
          <w:rFonts w:ascii="Arial" w:eastAsia="宋体" w:hAnsi="Arial" w:cs="Arial"/>
          <w:b/>
          <w:bCs/>
          <w:sz w:val="24"/>
        </w:rPr>
      </w:pPr>
      <w:r w:rsidRPr="00233EF9">
        <w:rPr>
          <w:rFonts w:ascii="Arial" w:eastAsia="MS Mincho" w:hAnsi="Arial" w:cs="Arial"/>
          <w:b/>
          <w:bCs/>
        </w:rPr>
        <w:t>Source:</w:t>
      </w:r>
      <w:r w:rsidRPr="00233EF9">
        <w:rPr>
          <w:rFonts w:ascii="Arial" w:eastAsia="MS Mincho" w:hAnsi="Arial" w:cs="Arial"/>
          <w:b/>
          <w:bCs/>
        </w:rPr>
        <w:tab/>
      </w:r>
      <w:bookmarkStart w:id="5" w:name="OLE_LINK39"/>
      <w:bookmarkStart w:id="6" w:name="OLE_LINK40"/>
      <w:r w:rsidRPr="00233EF9">
        <w:rPr>
          <w:rFonts w:ascii="Arial" w:eastAsia="宋体" w:hAnsi="Arial" w:cs="Arial"/>
          <w:b/>
          <w:bCs/>
          <w:szCs w:val="18"/>
        </w:rPr>
        <w:t>China Telecom</w:t>
      </w:r>
      <w:bookmarkEnd w:id="5"/>
      <w:bookmarkEnd w:id="6"/>
    </w:p>
    <w:p w:rsidR="00233EF9" w:rsidRPr="00233EF9" w:rsidRDefault="00233EF9" w:rsidP="00233EF9">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bCs/>
        </w:rPr>
      </w:pPr>
      <w:r w:rsidRPr="00233EF9">
        <w:rPr>
          <w:rFonts w:ascii="Arial" w:eastAsia="MS Mincho" w:hAnsi="Arial" w:cs="Arial"/>
          <w:b/>
          <w:bCs/>
          <w:color w:val="000000"/>
        </w:rPr>
        <w:t>Agenda item</w:t>
      </w:r>
      <w:r w:rsidRPr="00D20926">
        <w:rPr>
          <w:rFonts w:ascii="Arial" w:eastAsia="MS Mincho" w:hAnsi="Arial" w:cs="Arial"/>
          <w:b/>
          <w:bCs/>
          <w:color w:val="000000"/>
        </w:rPr>
        <w:t>:</w:t>
      </w:r>
      <w:r w:rsidRPr="00D20926">
        <w:rPr>
          <w:rFonts w:ascii="Arial" w:eastAsia="MS Mincho" w:hAnsi="Arial" w:cs="Arial"/>
          <w:b/>
          <w:bCs/>
        </w:rPr>
        <w:tab/>
      </w:r>
      <w:r w:rsidRPr="00D20926">
        <w:rPr>
          <w:rFonts w:ascii="Arial" w:eastAsia="MS Mincho" w:hAnsi="Arial" w:cs="Arial"/>
          <w:b/>
          <w:bCs/>
          <w:lang w:eastAsia="ja-JP"/>
        </w:rPr>
        <w:tab/>
      </w:r>
      <w:r w:rsidRPr="00D20926">
        <w:rPr>
          <w:rFonts w:ascii="Arial" w:eastAsia="MS Mincho" w:hAnsi="Arial" w:cs="Arial"/>
          <w:b/>
          <w:bCs/>
          <w:lang w:eastAsia="ja-JP"/>
        </w:rPr>
        <w:tab/>
      </w:r>
      <w:r w:rsidR="00D20926" w:rsidRPr="00D20926">
        <w:rPr>
          <w:rFonts w:ascii="Arial" w:eastAsia="宋体" w:hAnsi="Arial" w:cs="Arial"/>
          <w:b/>
          <w:bCs/>
          <w:szCs w:val="18"/>
        </w:rPr>
        <w:t>7.28</w:t>
      </w:r>
      <w:r w:rsidRPr="00D20926">
        <w:rPr>
          <w:rFonts w:ascii="Arial" w:eastAsia="宋体" w:hAnsi="Arial" w:cs="Arial"/>
          <w:b/>
          <w:bCs/>
          <w:szCs w:val="18"/>
        </w:rPr>
        <w:t>.</w:t>
      </w:r>
      <w:r w:rsidR="00D20926" w:rsidRPr="00D20926">
        <w:rPr>
          <w:rFonts w:ascii="Arial" w:eastAsia="宋体" w:hAnsi="Arial" w:cs="Arial"/>
          <w:b/>
          <w:bCs/>
          <w:szCs w:val="18"/>
        </w:rPr>
        <w:t>2</w:t>
      </w:r>
    </w:p>
    <w:p w:rsidR="00233EF9" w:rsidRPr="00233EF9" w:rsidRDefault="00233EF9" w:rsidP="00233EF9">
      <w:pPr>
        <w:ind w:left="1985" w:hanging="1985"/>
        <w:rPr>
          <w:rFonts w:ascii="Arial" w:hAnsi="Arial" w:cs="Arial"/>
          <w:b/>
          <w:bCs/>
          <w:color w:val="000000"/>
        </w:rPr>
      </w:pPr>
      <w:r w:rsidRPr="00233EF9">
        <w:rPr>
          <w:rFonts w:ascii="Arial" w:eastAsia="MS Mincho" w:hAnsi="Arial" w:cs="Arial"/>
          <w:b/>
          <w:bCs/>
          <w:color w:val="000000"/>
        </w:rPr>
        <w:t>Document for:</w:t>
      </w:r>
      <w:r w:rsidRPr="00233EF9">
        <w:rPr>
          <w:rFonts w:ascii="Arial" w:eastAsia="MS Mincho" w:hAnsi="Arial" w:cs="Arial"/>
          <w:b/>
          <w:bCs/>
          <w:color w:val="000000"/>
        </w:rPr>
        <w:tab/>
      </w:r>
      <w:r w:rsidRPr="00233EF9">
        <w:rPr>
          <w:rFonts w:ascii="Arial" w:hAnsi="Arial" w:cs="Arial"/>
          <w:b/>
          <w:bCs/>
          <w:color w:val="000000"/>
        </w:rPr>
        <w:t>Discussion</w:t>
      </w:r>
    </w:p>
    <w:bookmarkEnd w:id="3"/>
    <w:p w:rsidR="00233EF9" w:rsidRDefault="00233EF9" w:rsidP="00233EF9">
      <w:pPr>
        <w:rPr>
          <w:lang w:val="en-GB"/>
        </w:rPr>
      </w:pPr>
    </w:p>
    <w:p w:rsidR="007B280D" w:rsidRPr="007B280D" w:rsidRDefault="007B280D" w:rsidP="005D34CC">
      <w:pPr>
        <w:keepNext/>
        <w:keepLines/>
        <w:widowControl/>
        <w:numPr>
          <w:ilvl w:val="0"/>
          <w:numId w:val="8"/>
        </w:numPr>
        <w:pBdr>
          <w:top w:val="single" w:sz="12" w:space="3" w:color="auto"/>
        </w:pBdr>
        <w:snapToGrid w:val="0"/>
        <w:spacing w:before="120" w:after="120" w:line="288" w:lineRule="auto"/>
        <w:ind w:left="357" w:hanging="357"/>
        <w:jc w:val="left"/>
        <w:outlineLvl w:val="0"/>
        <w:rPr>
          <w:rFonts w:ascii="Arial" w:eastAsia="等线" w:hAnsi="Arial" w:cs="Times New Roman"/>
          <w:sz w:val="36"/>
          <w:szCs w:val="36"/>
        </w:rPr>
      </w:pPr>
      <w:r w:rsidRPr="007B280D">
        <w:rPr>
          <w:rFonts w:ascii="Arial" w:eastAsia="等线" w:hAnsi="Arial" w:cs="Times New Roman"/>
          <w:sz w:val="36"/>
          <w:szCs w:val="36"/>
        </w:rPr>
        <w:t>Introduction</w:t>
      </w:r>
    </w:p>
    <w:p w:rsidR="007B280D" w:rsidRDefault="007B280D" w:rsidP="007B280D">
      <w:pPr>
        <w:snapToGrid w:val="0"/>
        <w:spacing w:after="120"/>
        <w:rPr>
          <w:rFonts w:ascii="Times New Roman" w:eastAsia="宋体" w:hAnsi="Times New Roman" w:cs="Times New Roman"/>
          <w:szCs w:val="21"/>
        </w:rPr>
      </w:pPr>
      <w:r w:rsidRPr="007B280D">
        <w:rPr>
          <w:rFonts w:ascii="Times New Roman" w:eastAsia="宋体" w:hAnsi="Times New Roman" w:cs="Times New Roman"/>
          <w:szCs w:val="21"/>
        </w:rPr>
        <w:t>In the RAN4 #1</w:t>
      </w:r>
      <w:r w:rsidRPr="007B280D">
        <w:rPr>
          <w:rFonts w:ascii="Times New Roman" w:eastAsia="宋体" w:hAnsi="Times New Roman" w:cs="Times New Roman" w:hint="eastAsia"/>
          <w:szCs w:val="21"/>
        </w:rPr>
        <w:t>1</w:t>
      </w:r>
      <w:r>
        <w:rPr>
          <w:rFonts w:ascii="Times New Roman" w:eastAsia="宋体" w:hAnsi="Times New Roman" w:cs="Times New Roman"/>
          <w:szCs w:val="21"/>
        </w:rPr>
        <w:t>3</w:t>
      </w:r>
      <w:r w:rsidRPr="007B280D">
        <w:rPr>
          <w:rFonts w:ascii="Times New Roman" w:eastAsia="宋体" w:hAnsi="Times New Roman" w:cs="Times New Roman"/>
          <w:szCs w:val="21"/>
        </w:rPr>
        <w:t xml:space="preserve"> meeting, the </w:t>
      </w:r>
      <w:r w:rsidR="005C14AB">
        <w:rPr>
          <w:rFonts w:ascii="Times New Roman" w:eastAsia="宋体" w:hAnsi="Times New Roman" w:cs="Times New Roman"/>
          <w:szCs w:val="21"/>
        </w:rPr>
        <w:t>RRM requirements for XR enhancements were discussed</w:t>
      </w:r>
      <w:r w:rsidRPr="007B280D">
        <w:rPr>
          <w:rFonts w:ascii="Times New Roman" w:eastAsia="宋体" w:hAnsi="Times New Roman" w:cs="Times New Roman"/>
          <w:szCs w:val="21"/>
        </w:rPr>
        <w:t xml:space="preserve"> </w:t>
      </w:r>
      <w:bookmarkStart w:id="7" w:name="OLE_LINK1"/>
      <w:bookmarkStart w:id="8" w:name="OLE_LINK2"/>
      <w:r w:rsidRPr="007B280D">
        <w:rPr>
          <w:rFonts w:ascii="Times New Roman" w:eastAsia="宋体" w:hAnsi="Times New Roman" w:cs="Times New Roman"/>
          <w:szCs w:val="21"/>
        </w:rPr>
        <w:t xml:space="preserve">and WF [1] has been approved. </w:t>
      </w:r>
      <w:bookmarkEnd w:id="7"/>
      <w:bookmarkEnd w:id="8"/>
      <w:r w:rsidRPr="007B280D">
        <w:rPr>
          <w:rFonts w:ascii="Times New Roman" w:eastAsia="宋体" w:hAnsi="Times New Roman" w:cs="Times New Roman"/>
          <w:szCs w:val="21"/>
        </w:rPr>
        <w:t>In this paper,</w:t>
      </w:r>
      <w:r w:rsidR="005C14AB">
        <w:rPr>
          <w:rFonts w:ascii="Times New Roman" w:eastAsia="宋体" w:hAnsi="Times New Roman" w:cs="Times New Roman"/>
          <w:szCs w:val="21"/>
        </w:rPr>
        <w:t xml:space="preserve"> we present our views on</w:t>
      </w:r>
      <w:r w:rsidRPr="007B280D">
        <w:rPr>
          <w:rFonts w:ascii="Times New Roman" w:eastAsia="宋体" w:hAnsi="Times New Roman" w:cs="Times New Roman"/>
          <w:szCs w:val="21"/>
        </w:rPr>
        <w:t xml:space="preserve"> </w:t>
      </w:r>
      <w:r w:rsidR="005C14AB">
        <w:rPr>
          <w:rFonts w:ascii="Times New Roman" w:eastAsia="宋体" w:hAnsi="Times New Roman" w:cs="Times New Roman"/>
          <w:szCs w:val="21"/>
        </w:rPr>
        <w:t>some open</w:t>
      </w:r>
      <w:r w:rsidRPr="007B280D">
        <w:rPr>
          <w:rFonts w:ascii="Times New Roman" w:eastAsia="宋体" w:hAnsi="Times New Roman" w:cs="Times New Roman"/>
          <w:szCs w:val="21"/>
        </w:rPr>
        <w:t xml:space="preserve"> issues.</w:t>
      </w:r>
    </w:p>
    <w:p w:rsidR="005C14AB" w:rsidRPr="007B280D" w:rsidRDefault="005C14AB" w:rsidP="007B280D">
      <w:pPr>
        <w:snapToGrid w:val="0"/>
        <w:spacing w:after="120"/>
        <w:rPr>
          <w:rFonts w:ascii="Times New Roman" w:eastAsia="宋体" w:hAnsi="Times New Roman" w:cs="Times New Roman"/>
          <w:szCs w:val="21"/>
        </w:rPr>
      </w:pPr>
    </w:p>
    <w:p w:rsidR="005C14AB" w:rsidRDefault="005C14AB" w:rsidP="00184584">
      <w:pPr>
        <w:keepNext/>
        <w:keepLines/>
        <w:widowControl/>
        <w:numPr>
          <w:ilvl w:val="0"/>
          <w:numId w:val="8"/>
        </w:numPr>
        <w:pBdr>
          <w:top w:val="single" w:sz="12" w:space="3" w:color="auto"/>
        </w:pBdr>
        <w:snapToGrid w:val="0"/>
        <w:spacing w:before="120" w:after="120" w:line="288" w:lineRule="auto"/>
        <w:ind w:left="357" w:hanging="357"/>
        <w:jc w:val="left"/>
        <w:outlineLvl w:val="0"/>
        <w:rPr>
          <w:rFonts w:ascii="Arial" w:eastAsia="等线" w:hAnsi="Arial" w:cs="Times New Roman"/>
          <w:sz w:val="36"/>
          <w:szCs w:val="36"/>
        </w:rPr>
      </w:pPr>
      <w:r>
        <w:rPr>
          <w:rFonts w:ascii="Arial" w:eastAsia="等线" w:hAnsi="Arial" w:cs="Times New Roman"/>
          <w:sz w:val="36"/>
          <w:szCs w:val="36"/>
        </w:rPr>
        <w:t>Discussion</w:t>
      </w:r>
    </w:p>
    <w:p w:rsidR="00184584" w:rsidRPr="00184584" w:rsidRDefault="00184584" w:rsidP="00184584">
      <w:pPr>
        <w:pStyle w:val="2"/>
        <w:snapToGrid w:val="0"/>
        <w:spacing w:before="0"/>
        <w:rPr>
          <w:sz w:val="28"/>
          <w:lang w:eastAsia="ja-JP"/>
        </w:rPr>
      </w:pPr>
      <w:r w:rsidRPr="00184584">
        <w:rPr>
          <w:sz w:val="28"/>
          <w:lang w:eastAsia="ja-JP"/>
        </w:rPr>
        <w:t xml:space="preserve">2.1 Discussion on </w:t>
      </w:r>
      <w:r w:rsidRPr="00184584">
        <w:rPr>
          <w:sz w:val="28"/>
        </w:rPr>
        <w:t>scenarios for measurement skipping</w:t>
      </w:r>
    </w:p>
    <w:p w:rsidR="0002270E" w:rsidRPr="005C14AB" w:rsidRDefault="0002270E" w:rsidP="005C14AB">
      <w:pPr>
        <w:snapToGrid w:val="0"/>
        <w:spacing w:after="120"/>
        <w:rPr>
          <w:rFonts w:ascii="Times New Roman" w:eastAsia="宋体" w:hAnsi="Times New Roman" w:cs="Times New Roman"/>
          <w:szCs w:val="21"/>
          <w:u w:val="single"/>
        </w:rPr>
      </w:pPr>
      <w:r w:rsidRPr="005C14AB">
        <w:rPr>
          <w:rFonts w:ascii="Times New Roman" w:eastAsia="宋体" w:hAnsi="Times New Roman" w:cs="Times New Roman"/>
          <w:szCs w:val="21"/>
          <w:u w:val="single"/>
        </w:rPr>
        <w:t>Issue 1-3: L3 Measurements without gaps with scheduling restrictions</w:t>
      </w:r>
    </w:p>
    <w:p w:rsidR="00D71237" w:rsidRPr="0035041B" w:rsidRDefault="005C14AB" w:rsidP="005C14AB">
      <w:pPr>
        <w:widowControl/>
        <w:overflowPunct w:val="0"/>
        <w:autoSpaceDE w:val="0"/>
        <w:autoSpaceDN w:val="0"/>
        <w:adjustRightInd w:val="0"/>
        <w:snapToGrid w:val="0"/>
        <w:spacing w:after="120"/>
        <w:jc w:val="left"/>
        <w:textAlignment w:val="baseline"/>
        <w:rPr>
          <w:rFonts w:ascii="Times New Roman" w:hAnsi="Times New Roman" w:cs="Times New Roman"/>
          <w:kern w:val="0"/>
          <w:szCs w:val="21"/>
          <w:lang w:val="en-GB"/>
        </w:rPr>
      </w:pPr>
      <w:r w:rsidRPr="0035041B">
        <w:rPr>
          <w:rFonts w:ascii="Times New Roman" w:hAnsi="Times New Roman" w:cs="Times New Roman" w:hint="eastAsia"/>
          <w:kern w:val="0"/>
          <w:szCs w:val="21"/>
          <w:lang w:val="en-GB"/>
        </w:rPr>
        <w:t>T</w:t>
      </w:r>
      <w:r w:rsidRPr="0035041B">
        <w:rPr>
          <w:rFonts w:ascii="Times New Roman" w:hAnsi="Times New Roman" w:cs="Times New Roman"/>
          <w:kern w:val="0"/>
          <w:szCs w:val="21"/>
          <w:lang w:val="en-GB"/>
        </w:rPr>
        <w:t xml:space="preserve">he following options are summarized in the WF: </w:t>
      </w:r>
    </w:p>
    <w:p w:rsidR="0002270E" w:rsidRPr="0035041B" w:rsidRDefault="0002270E" w:rsidP="005C14AB">
      <w:pPr>
        <w:widowControl/>
        <w:numPr>
          <w:ilvl w:val="0"/>
          <w:numId w:val="1"/>
        </w:numPr>
        <w:overflowPunct w:val="0"/>
        <w:autoSpaceDE w:val="0"/>
        <w:autoSpaceDN w:val="0"/>
        <w:adjustRightInd w:val="0"/>
        <w:snapToGrid w:val="0"/>
        <w:spacing w:after="120"/>
        <w:jc w:val="left"/>
        <w:textAlignment w:val="baseline"/>
        <w:rPr>
          <w:rFonts w:ascii="Times New Roman" w:eastAsia="Times New Roman" w:hAnsi="Times New Roman" w:cs="Times New Roman"/>
          <w:i/>
          <w:kern w:val="0"/>
          <w:szCs w:val="21"/>
          <w:lang w:val="en-GB"/>
        </w:rPr>
      </w:pPr>
      <w:r w:rsidRPr="0035041B">
        <w:rPr>
          <w:rFonts w:ascii="Times New Roman" w:eastAsia="Times New Roman" w:hAnsi="Times New Roman" w:cs="Times New Roman"/>
          <w:i/>
          <w:kern w:val="0"/>
          <w:szCs w:val="21"/>
          <w:lang w:val="en-GB"/>
        </w:rPr>
        <w:t>Option 1: Skipping of measurements without gaps with scheduling restrictions are supported</w:t>
      </w:r>
    </w:p>
    <w:p w:rsidR="0002270E" w:rsidRPr="0035041B" w:rsidRDefault="0002270E" w:rsidP="005C14AB">
      <w:pPr>
        <w:widowControl/>
        <w:numPr>
          <w:ilvl w:val="1"/>
          <w:numId w:val="1"/>
        </w:numPr>
        <w:overflowPunct w:val="0"/>
        <w:autoSpaceDE w:val="0"/>
        <w:autoSpaceDN w:val="0"/>
        <w:adjustRightInd w:val="0"/>
        <w:snapToGrid w:val="0"/>
        <w:spacing w:after="120"/>
        <w:jc w:val="left"/>
        <w:textAlignment w:val="baseline"/>
        <w:rPr>
          <w:rFonts w:ascii="Times New Roman" w:eastAsia="Times New Roman" w:hAnsi="Times New Roman" w:cs="Times New Roman"/>
          <w:i/>
          <w:kern w:val="0"/>
          <w:szCs w:val="21"/>
          <w:lang w:val="en-GB"/>
        </w:rPr>
      </w:pPr>
      <w:r w:rsidRPr="0035041B">
        <w:rPr>
          <w:rFonts w:ascii="Times New Roman" w:eastAsia="Times New Roman" w:hAnsi="Times New Roman" w:cs="Times New Roman"/>
          <w:i/>
          <w:kern w:val="0"/>
          <w:szCs w:val="21"/>
          <w:lang w:val="en-GB"/>
        </w:rPr>
        <w:t>Option 1a: Support skipping of measurements without gaps</w:t>
      </w:r>
    </w:p>
    <w:p w:rsidR="0002270E" w:rsidRPr="0035041B" w:rsidRDefault="0002270E" w:rsidP="005C14AB">
      <w:pPr>
        <w:widowControl/>
        <w:numPr>
          <w:ilvl w:val="1"/>
          <w:numId w:val="1"/>
        </w:numPr>
        <w:overflowPunct w:val="0"/>
        <w:autoSpaceDE w:val="0"/>
        <w:autoSpaceDN w:val="0"/>
        <w:adjustRightInd w:val="0"/>
        <w:snapToGrid w:val="0"/>
        <w:spacing w:after="120"/>
        <w:jc w:val="left"/>
        <w:textAlignment w:val="baseline"/>
        <w:rPr>
          <w:rFonts w:ascii="Times New Roman" w:eastAsia="Times New Roman" w:hAnsi="Times New Roman" w:cs="Times New Roman"/>
          <w:i/>
          <w:kern w:val="0"/>
          <w:szCs w:val="21"/>
          <w:lang w:val="en-GB"/>
        </w:rPr>
      </w:pPr>
      <w:r w:rsidRPr="0035041B">
        <w:rPr>
          <w:rFonts w:ascii="Times New Roman" w:eastAsia="Times New Roman" w:hAnsi="Times New Roman" w:cs="Times New Roman"/>
          <w:i/>
          <w:kern w:val="0"/>
          <w:szCs w:val="21"/>
          <w:lang w:val="en-GB"/>
        </w:rPr>
        <w:t>Option 1b: Support skipping of measurements without gaps for 100MHz CBW band</w:t>
      </w:r>
    </w:p>
    <w:p w:rsidR="0002270E" w:rsidRPr="0035041B" w:rsidRDefault="0002270E" w:rsidP="005C14AB">
      <w:pPr>
        <w:widowControl/>
        <w:numPr>
          <w:ilvl w:val="0"/>
          <w:numId w:val="1"/>
        </w:numPr>
        <w:overflowPunct w:val="0"/>
        <w:autoSpaceDE w:val="0"/>
        <w:autoSpaceDN w:val="0"/>
        <w:adjustRightInd w:val="0"/>
        <w:snapToGrid w:val="0"/>
        <w:spacing w:after="120"/>
        <w:jc w:val="left"/>
        <w:textAlignment w:val="baseline"/>
        <w:rPr>
          <w:rFonts w:ascii="Times New Roman" w:eastAsia="Times New Roman" w:hAnsi="Times New Roman" w:cs="Times New Roman"/>
          <w:i/>
          <w:kern w:val="0"/>
          <w:szCs w:val="21"/>
          <w:lang w:val="en-GB"/>
        </w:rPr>
      </w:pPr>
      <w:r w:rsidRPr="0035041B">
        <w:rPr>
          <w:rFonts w:ascii="Times New Roman" w:eastAsia="Times New Roman" w:hAnsi="Times New Roman" w:cs="Times New Roman"/>
          <w:i/>
          <w:kern w:val="0"/>
          <w:szCs w:val="21"/>
          <w:lang w:val="en-GB"/>
        </w:rPr>
        <w:t>Option 2: Skipping of measurements without gaps with scheduling restrictions are deprioritized or not supported</w:t>
      </w:r>
    </w:p>
    <w:p w:rsidR="0002270E" w:rsidRPr="0035041B" w:rsidRDefault="0002270E" w:rsidP="005C14AB">
      <w:pPr>
        <w:widowControl/>
        <w:numPr>
          <w:ilvl w:val="1"/>
          <w:numId w:val="1"/>
        </w:numPr>
        <w:overflowPunct w:val="0"/>
        <w:autoSpaceDE w:val="0"/>
        <w:autoSpaceDN w:val="0"/>
        <w:adjustRightInd w:val="0"/>
        <w:snapToGrid w:val="0"/>
        <w:spacing w:after="120"/>
        <w:jc w:val="left"/>
        <w:textAlignment w:val="baseline"/>
        <w:rPr>
          <w:rFonts w:ascii="Times New Roman" w:eastAsia="Times New Roman" w:hAnsi="Times New Roman" w:cs="Times New Roman"/>
          <w:i/>
          <w:kern w:val="0"/>
          <w:szCs w:val="21"/>
          <w:lang w:val="en-GB"/>
        </w:rPr>
      </w:pPr>
      <w:r w:rsidRPr="0035041B">
        <w:rPr>
          <w:rFonts w:ascii="Times New Roman" w:eastAsia="Times New Roman" w:hAnsi="Times New Roman" w:cs="Times New Roman"/>
          <w:i/>
          <w:kern w:val="0"/>
          <w:szCs w:val="21"/>
          <w:lang w:val="en-GB"/>
        </w:rPr>
        <w:t>Option 2a: Measurement skipping does not apply for measurements without gaps</w:t>
      </w:r>
    </w:p>
    <w:p w:rsidR="0002270E" w:rsidRPr="0035041B" w:rsidRDefault="0002270E" w:rsidP="005C14AB">
      <w:pPr>
        <w:widowControl/>
        <w:numPr>
          <w:ilvl w:val="1"/>
          <w:numId w:val="1"/>
        </w:numPr>
        <w:overflowPunct w:val="0"/>
        <w:autoSpaceDE w:val="0"/>
        <w:autoSpaceDN w:val="0"/>
        <w:adjustRightInd w:val="0"/>
        <w:snapToGrid w:val="0"/>
        <w:spacing w:after="120"/>
        <w:jc w:val="left"/>
        <w:textAlignment w:val="baseline"/>
        <w:rPr>
          <w:rFonts w:ascii="Times New Roman" w:eastAsia="Times New Roman" w:hAnsi="Times New Roman" w:cs="Times New Roman"/>
          <w:i/>
          <w:kern w:val="0"/>
          <w:szCs w:val="21"/>
          <w:lang w:val="en-GB"/>
        </w:rPr>
      </w:pPr>
      <w:r w:rsidRPr="0035041B">
        <w:rPr>
          <w:rFonts w:ascii="Times New Roman" w:eastAsia="Times New Roman" w:hAnsi="Times New Roman" w:cs="Times New Roman"/>
          <w:i/>
          <w:kern w:val="0"/>
          <w:szCs w:val="21"/>
          <w:lang w:val="en-GB"/>
        </w:rPr>
        <w:t>Option 2b: Deprioritize Tx/Rx in L3 measurement without gap with scheduling restriction.</w:t>
      </w:r>
    </w:p>
    <w:p w:rsidR="00890C38" w:rsidRPr="0035041B" w:rsidRDefault="00890C38" w:rsidP="001D5D36">
      <w:pPr>
        <w:widowControl/>
        <w:overflowPunct w:val="0"/>
        <w:autoSpaceDE w:val="0"/>
        <w:autoSpaceDN w:val="0"/>
        <w:adjustRightInd w:val="0"/>
        <w:snapToGrid w:val="0"/>
        <w:spacing w:after="120"/>
        <w:jc w:val="left"/>
        <w:textAlignment w:val="baseline"/>
        <w:rPr>
          <w:rFonts w:ascii="Times New Roman" w:hAnsi="Times New Roman" w:cs="Times New Roman"/>
          <w:kern w:val="0"/>
          <w:szCs w:val="21"/>
          <w:lang w:val="en-GB"/>
        </w:rPr>
      </w:pPr>
      <w:r w:rsidRPr="0035041B">
        <w:rPr>
          <w:rFonts w:ascii="Times New Roman" w:hAnsi="Times New Roman" w:cs="Times New Roman" w:hint="eastAsia"/>
          <w:kern w:val="0"/>
          <w:szCs w:val="21"/>
          <w:lang w:val="en-GB"/>
        </w:rPr>
        <w:t>Fo</w:t>
      </w:r>
      <w:r w:rsidRPr="0035041B">
        <w:rPr>
          <w:rFonts w:ascii="Times New Roman" w:hAnsi="Times New Roman" w:cs="Times New Roman"/>
          <w:kern w:val="0"/>
          <w:szCs w:val="21"/>
          <w:lang w:val="en-GB"/>
        </w:rPr>
        <w:t>r L3 measurement</w:t>
      </w:r>
      <w:r w:rsidR="0035041B" w:rsidRPr="0035041B">
        <w:rPr>
          <w:rFonts w:ascii="Times New Roman" w:hAnsi="Times New Roman" w:cs="Times New Roman"/>
          <w:kern w:val="0"/>
          <w:szCs w:val="21"/>
          <w:lang w:val="en-GB"/>
        </w:rPr>
        <w:t>s</w:t>
      </w:r>
      <w:r w:rsidRPr="0035041B">
        <w:rPr>
          <w:rFonts w:ascii="Times New Roman" w:hAnsi="Times New Roman" w:cs="Times New Roman"/>
          <w:kern w:val="0"/>
          <w:szCs w:val="21"/>
          <w:lang w:val="en-GB"/>
        </w:rPr>
        <w:t xml:space="preserve"> without gaps, we</w:t>
      </w:r>
      <w:r w:rsidR="005C14AB" w:rsidRPr="0035041B">
        <w:rPr>
          <w:rFonts w:ascii="Times New Roman" w:hAnsi="Times New Roman" w:cs="Times New Roman"/>
          <w:kern w:val="0"/>
          <w:szCs w:val="21"/>
          <w:lang w:val="en-GB"/>
        </w:rPr>
        <w:t xml:space="preserve"> can</w:t>
      </w:r>
      <w:r w:rsidRPr="0035041B">
        <w:rPr>
          <w:rFonts w:ascii="Times New Roman" w:hAnsi="Times New Roman" w:cs="Times New Roman"/>
          <w:kern w:val="0"/>
          <w:szCs w:val="21"/>
          <w:lang w:val="en-GB"/>
        </w:rPr>
        <w:t xml:space="preserve"> understand</w:t>
      </w:r>
      <w:r w:rsidR="005C14AB" w:rsidRPr="0035041B">
        <w:rPr>
          <w:rFonts w:ascii="Times New Roman" w:hAnsi="Times New Roman" w:cs="Times New Roman"/>
          <w:kern w:val="0"/>
          <w:szCs w:val="21"/>
          <w:lang w:val="en-GB"/>
        </w:rPr>
        <w:t xml:space="preserve"> that</w:t>
      </w:r>
      <w:r w:rsidRPr="0035041B">
        <w:rPr>
          <w:rFonts w:ascii="Times New Roman" w:hAnsi="Times New Roman" w:cs="Times New Roman"/>
          <w:kern w:val="0"/>
          <w:szCs w:val="21"/>
          <w:lang w:val="en-GB"/>
        </w:rPr>
        <w:t xml:space="preserve"> it is typically used for intra-frequency measurement. Meanwhile, for L3 </w:t>
      </w:r>
      <w:r w:rsidR="005C14AB" w:rsidRPr="0035041B">
        <w:rPr>
          <w:rFonts w:ascii="Times New Roman" w:hAnsi="Times New Roman" w:cs="Times New Roman"/>
          <w:kern w:val="0"/>
          <w:szCs w:val="21"/>
          <w:lang w:val="en-GB"/>
        </w:rPr>
        <w:t>m</w:t>
      </w:r>
      <w:r w:rsidRPr="0035041B">
        <w:rPr>
          <w:rFonts w:ascii="Times New Roman" w:hAnsi="Times New Roman" w:cs="Times New Roman"/>
          <w:kern w:val="0"/>
          <w:szCs w:val="21"/>
          <w:lang w:val="en-GB"/>
        </w:rPr>
        <w:t>easurements without gaps with scheduling restrictions, it only applies for</w:t>
      </w:r>
      <w:r w:rsidR="0035041B" w:rsidRPr="0035041B">
        <w:rPr>
          <w:rFonts w:ascii="Times New Roman" w:hAnsi="Times New Roman" w:cs="Times New Roman"/>
          <w:kern w:val="0"/>
          <w:szCs w:val="21"/>
          <w:lang w:val="en-GB"/>
        </w:rPr>
        <w:t xml:space="preserve"> the</w:t>
      </w:r>
      <w:r w:rsidRPr="0035041B">
        <w:rPr>
          <w:rFonts w:ascii="Times New Roman" w:hAnsi="Times New Roman" w:cs="Times New Roman"/>
          <w:kern w:val="0"/>
          <w:szCs w:val="21"/>
          <w:lang w:val="en-GB"/>
        </w:rPr>
        <w:t xml:space="preserve"> </w:t>
      </w:r>
      <w:r w:rsidR="0035041B" w:rsidRPr="0035041B">
        <w:rPr>
          <w:rFonts w:ascii="Times New Roman" w:hAnsi="Times New Roman" w:cs="Times New Roman"/>
          <w:kern w:val="0"/>
          <w:szCs w:val="21"/>
          <w:lang w:val="en-GB"/>
        </w:rPr>
        <w:t xml:space="preserve">following </w:t>
      </w:r>
      <w:r w:rsidRPr="0035041B">
        <w:rPr>
          <w:rFonts w:ascii="Times New Roman" w:hAnsi="Times New Roman" w:cs="Times New Roman"/>
          <w:kern w:val="0"/>
          <w:szCs w:val="21"/>
          <w:lang w:val="en-GB"/>
        </w:rPr>
        <w:t xml:space="preserve">three scenarios as companies </w:t>
      </w:r>
      <w:r w:rsidR="005D34CC">
        <w:rPr>
          <w:rFonts w:ascii="Times New Roman" w:hAnsi="Times New Roman" w:cs="Times New Roman"/>
          <w:kern w:val="0"/>
          <w:szCs w:val="21"/>
          <w:lang w:val="en-GB"/>
        </w:rPr>
        <w:t>discussed</w:t>
      </w:r>
      <w:r w:rsidRPr="0035041B">
        <w:rPr>
          <w:rFonts w:ascii="Times New Roman" w:hAnsi="Times New Roman" w:cs="Times New Roman"/>
          <w:kern w:val="0"/>
          <w:szCs w:val="21"/>
          <w:lang w:val="en-GB"/>
        </w:rPr>
        <w:t xml:space="preserve"> in the previous meeting:</w:t>
      </w:r>
    </w:p>
    <w:p w:rsidR="00890C38" w:rsidRPr="0035041B" w:rsidRDefault="00890C38" w:rsidP="00890C38">
      <w:pPr>
        <w:pStyle w:val="a7"/>
        <w:numPr>
          <w:ilvl w:val="0"/>
          <w:numId w:val="5"/>
        </w:numPr>
        <w:overflowPunct/>
        <w:autoSpaceDE/>
        <w:autoSpaceDN/>
        <w:adjustRightInd/>
        <w:snapToGrid w:val="0"/>
        <w:spacing w:after="120"/>
        <w:ind w:left="714" w:firstLineChars="0" w:hanging="357"/>
        <w:jc w:val="both"/>
        <w:textAlignment w:val="auto"/>
        <w:rPr>
          <w:rFonts w:eastAsiaTheme="minorEastAsia"/>
          <w:sz w:val="21"/>
          <w:szCs w:val="21"/>
          <w:lang w:val="en-US" w:eastAsia="zh-CN"/>
        </w:rPr>
      </w:pPr>
      <w:r w:rsidRPr="0035041B">
        <w:rPr>
          <w:rFonts w:eastAsiaTheme="minorEastAsia"/>
          <w:sz w:val="21"/>
          <w:szCs w:val="21"/>
          <w:lang w:val="en-US" w:eastAsia="zh-CN"/>
        </w:rPr>
        <w:t>Different numerologies</w:t>
      </w:r>
      <w:r w:rsidR="00831050" w:rsidRPr="0035041B">
        <w:rPr>
          <w:rFonts w:eastAsiaTheme="minorEastAsia"/>
          <w:sz w:val="21"/>
          <w:szCs w:val="21"/>
          <w:lang w:val="en-US" w:eastAsia="zh-CN"/>
        </w:rPr>
        <w:t xml:space="preserve"> for data and SSB</w:t>
      </w:r>
      <w:r w:rsidRPr="0035041B">
        <w:rPr>
          <w:rFonts w:eastAsiaTheme="minorEastAsia"/>
          <w:sz w:val="21"/>
          <w:szCs w:val="21"/>
          <w:lang w:val="en-US" w:eastAsia="zh-CN"/>
        </w:rPr>
        <w:t xml:space="preserve"> in FR1</w:t>
      </w:r>
    </w:p>
    <w:p w:rsidR="00B604DE" w:rsidRPr="0035041B" w:rsidRDefault="00B604DE" w:rsidP="00B604DE">
      <w:pPr>
        <w:pStyle w:val="a7"/>
        <w:numPr>
          <w:ilvl w:val="0"/>
          <w:numId w:val="5"/>
        </w:numPr>
        <w:overflowPunct/>
        <w:autoSpaceDE/>
        <w:autoSpaceDN/>
        <w:adjustRightInd/>
        <w:snapToGrid w:val="0"/>
        <w:spacing w:after="120"/>
        <w:ind w:left="714" w:firstLineChars="0" w:hanging="357"/>
        <w:jc w:val="both"/>
        <w:textAlignment w:val="auto"/>
        <w:rPr>
          <w:rFonts w:eastAsiaTheme="minorEastAsia"/>
          <w:sz w:val="21"/>
          <w:szCs w:val="21"/>
          <w:lang w:val="en-US" w:eastAsia="zh-CN"/>
        </w:rPr>
      </w:pPr>
      <w:r w:rsidRPr="0035041B">
        <w:rPr>
          <w:rFonts w:eastAsiaTheme="minorEastAsia"/>
          <w:sz w:val="21"/>
          <w:szCs w:val="21"/>
          <w:lang w:val="en-US" w:eastAsia="zh-CN"/>
        </w:rPr>
        <w:t>Not support simultaneous Tx and Rx for some band combinations in FR1</w:t>
      </w:r>
    </w:p>
    <w:p w:rsidR="00890C38" w:rsidRPr="0035041B" w:rsidRDefault="00B604DE" w:rsidP="00890C38">
      <w:pPr>
        <w:pStyle w:val="a7"/>
        <w:numPr>
          <w:ilvl w:val="0"/>
          <w:numId w:val="5"/>
        </w:numPr>
        <w:overflowPunct/>
        <w:autoSpaceDE/>
        <w:autoSpaceDN/>
        <w:adjustRightInd/>
        <w:snapToGrid w:val="0"/>
        <w:spacing w:after="120"/>
        <w:ind w:left="714" w:firstLineChars="0" w:hanging="357"/>
        <w:jc w:val="both"/>
        <w:textAlignment w:val="auto"/>
        <w:rPr>
          <w:rFonts w:eastAsiaTheme="minorEastAsia"/>
          <w:sz w:val="21"/>
          <w:szCs w:val="21"/>
          <w:lang w:val="en-US" w:eastAsia="zh-CN"/>
        </w:rPr>
      </w:pPr>
      <w:r w:rsidRPr="0035041B">
        <w:rPr>
          <w:rFonts w:eastAsiaTheme="minorEastAsia"/>
          <w:sz w:val="21"/>
          <w:szCs w:val="21"/>
          <w:lang w:val="en-US" w:eastAsia="zh-CN"/>
        </w:rPr>
        <w:t>Rx b</w:t>
      </w:r>
      <w:r w:rsidR="00890C38" w:rsidRPr="0035041B">
        <w:rPr>
          <w:rFonts w:eastAsiaTheme="minorEastAsia"/>
          <w:sz w:val="21"/>
          <w:szCs w:val="21"/>
          <w:lang w:val="en-US" w:eastAsia="zh-CN"/>
        </w:rPr>
        <w:t>eam sweeping in FR2</w:t>
      </w:r>
    </w:p>
    <w:p w:rsidR="001D5D36" w:rsidRPr="0035041B" w:rsidRDefault="00890C38" w:rsidP="0035041B">
      <w:pPr>
        <w:widowControl/>
        <w:overflowPunct w:val="0"/>
        <w:autoSpaceDE w:val="0"/>
        <w:autoSpaceDN w:val="0"/>
        <w:adjustRightInd w:val="0"/>
        <w:snapToGrid w:val="0"/>
        <w:spacing w:after="120"/>
        <w:jc w:val="left"/>
        <w:textAlignment w:val="baseline"/>
        <w:rPr>
          <w:rFonts w:ascii="Times New Roman" w:hAnsi="Times New Roman" w:cs="Times New Roman"/>
          <w:kern w:val="0"/>
          <w:szCs w:val="21"/>
        </w:rPr>
      </w:pPr>
      <w:r w:rsidRPr="0035041B">
        <w:rPr>
          <w:rFonts w:ascii="Times New Roman" w:hAnsi="Times New Roman" w:cs="Times New Roman" w:hint="eastAsia"/>
          <w:kern w:val="0"/>
          <w:szCs w:val="21"/>
        </w:rPr>
        <w:t>F</w:t>
      </w:r>
      <w:r w:rsidRPr="0035041B">
        <w:rPr>
          <w:rFonts w:ascii="Times New Roman" w:hAnsi="Times New Roman" w:cs="Times New Roman"/>
          <w:kern w:val="0"/>
          <w:szCs w:val="21"/>
        </w:rPr>
        <w:t xml:space="preserve">or the first one on </w:t>
      </w:r>
      <w:r w:rsidR="00831050" w:rsidRPr="0035041B">
        <w:rPr>
          <w:rFonts w:ascii="Times New Roman" w:hAnsi="Times New Roman" w:cs="Times New Roman"/>
          <w:kern w:val="0"/>
          <w:szCs w:val="21"/>
        </w:rPr>
        <w:t>d</w:t>
      </w:r>
      <w:r w:rsidRPr="0035041B">
        <w:rPr>
          <w:rFonts w:ascii="Times New Roman" w:hAnsi="Times New Roman" w:cs="Times New Roman"/>
          <w:kern w:val="0"/>
          <w:szCs w:val="21"/>
        </w:rPr>
        <w:t>ifferent numerologies</w:t>
      </w:r>
      <w:r w:rsidR="00831050" w:rsidRPr="0035041B">
        <w:rPr>
          <w:rFonts w:ascii="Times New Roman" w:hAnsi="Times New Roman" w:cs="Times New Roman"/>
          <w:kern w:val="0"/>
          <w:szCs w:val="21"/>
        </w:rPr>
        <w:t xml:space="preserve"> for data and SSB</w:t>
      </w:r>
      <w:r w:rsidR="0035041B" w:rsidRPr="0035041B">
        <w:rPr>
          <w:rFonts w:ascii="Times New Roman" w:hAnsi="Times New Roman" w:cs="Times New Roman"/>
          <w:kern w:val="0"/>
          <w:szCs w:val="21"/>
        </w:rPr>
        <w:t xml:space="preserve"> </w:t>
      </w:r>
      <w:r w:rsidRPr="0035041B">
        <w:rPr>
          <w:rFonts w:ascii="Times New Roman" w:hAnsi="Times New Roman" w:cs="Times New Roman"/>
          <w:kern w:val="0"/>
          <w:szCs w:val="21"/>
        </w:rPr>
        <w:t xml:space="preserve">in FR1, it is not </w:t>
      </w:r>
      <w:r w:rsidR="0035041B" w:rsidRPr="0035041B">
        <w:rPr>
          <w:rFonts w:ascii="Times New Roman" w:hAnsi="Times New Roman" w:cs="Times New Roman"/>
          <w:kern w:val="0"/>
          <w:szCs w:val="21"/>
        </w:rPr>
        <w:t>a typical deployment scenario</w:t>
      </w:r>
      <w:r w:rsidRPr="0035041B">
        <w:rPr>
          <w:rFonts w:ascii="Times New Roman" w:hAnsi="Times New Roman" w:cs="Times New Roman"/>
          <w:kern w:val="0"/>
          <w:szCs w:val="21"/>
        </w:rPr>
        <w:t xml:space="preserve">, and </w:t>
      </w:r>
      <w:r w:rsidR="0035041B">
        <w:rPr>
          <w:rFonts w:ascii="Times New Roman" w:hAnsi="Times New Roman" w:cs="Times New Roman"/>
          <w:kern w:val="0"/>
          <w:szCs w:val="21"/>
        </w:rPr>
        <w:t>thus</w:t>
      </w:r>
      <w:r w:rsidRPr="0035041B">
        <w:rPr>
          <w:rFonts w:ascii="Times New Roman" w:hAnsi="Times New Roman" w:cs="Times New Roman"/>
          <w:kern w:val="0"/>
          <w:szCs w:val="21"/>
        </w:rPr>
        <w:t xml:space="preserve"> it is not </w:t>
      </w:r>
      <w:r w:rsidR="0035041B" w:rsidRPr="0035041B">
        <w:rPr>
          <w:rFonts w:ascii="Times New Roman" w:hAnsi="Times New Roman" w:cs="Times New Roman"/>
          <w:kern w:val="0"/>
          <w:szCs w:val="21"/>
        </w:rPr>
        <w:t>motivated to consider this scenario</w:t>
      </w:r>
      <w:r w:rsidRPr="0035041B">
        <w:rPr>
          <w:rFonts w:ascii="Times New Roman" w:hAnsi="Times New Roman" w:cs="Times New Roman"/>
          <w:kern w:val="0"/>
          <w:szCs w:val="21"/>
        </w:rPr>
        <w:t xml:space="preserve"> in the first rele</w:t>
      </w:r>
      <w:r w:rsidR="0035041B" w:rsidRPr="0035041B">
        <w:rPr>
          <w:rFonts w:ascii="Times New Roman" w:hAnsi="Times New Roman" w:cs="Times New Roman"/>
          <w:kern w:val="0"/>
          <w:szCs w:val="21"/>
        </w:rPr>
        <w:t>ase of XR measurement skipping.</w:t>
      </w:r>
    </w:p>
    <w:p w:rsidR="00B604DE" w:rsidRPr="0035041B" w:rsidRDefault="00B604DE" w:rsidP="0035041B">
      <w:pPr>
        <w:widowControl/>
        <w:overflowPunct w:val="0"/>
        <w:autoSpaceDE w:val="0"/>
        <w:autoSpaceDN w:val="0"/>
        <w:adjustRightInd w:val="0"/>
        <w:snapToGrid w:val="0"/>
        <w:spacing w:after="120"/>
        <w:jc w:val="left"/>
        <w:textAlignment w:val="baseline"/>
        <w:rPr>
          <w:rFonts w:ascii="Times New Roman" w:hAnsi="Times New Roman" w:cs="Times New Roman"/>
          <w:kern w:val="0"/>
          <w:szCs w:val="21"/>
        </w:rPr>
      </w:pPr>
      <w:r w:rsidRPr="0035041B">
        <w:rPr>
          <w:rFonts w:ascii="Times New Roman" w:hAnsi="Times New Roman" w:cs="Times New Roman"/>
          <w:kern w:val="0"/>
          <w:szCs w:val="21"/>
        </w:rPr>
        <w:t xml:space="preserve">For the second </w:t>
      </w:r>
      <w:r w:rsidR="0035041B" w:rsidRPr="0035041B">
        <w:rPr>
          <w:rFonts w:ascii="Times New Roman" w:hAnsi="Times New Roman" w:cs="Times New Roman"/>
          <w:kern w:val="0"/>
          <w:szCs w:val="21"/>
        </w:rPr>
        <w:t>one</w:t>
      </w:r>
      <w:r w:rsidR="0035041B">
        <w:rPr>
          <w:rFonts w:ascii="Times New Roman" w:hAnsi="Times New Roman" w:cs="Times New Roman"/>
          <w:kern w:val="0"/>
          <w:szCs w:val="21"/>
        </w:rPr>
        <w:t>,</w:t>
      </w:r>
      <w:r w:rsidRPr="0035041B">
        <w:rPr>
          <w:rFonts w:ascii="Times New Roman" w:hAnsi="Times New Roman" w:cs="Times New Roman"/>
          <w:kern w:val="0"/>
          <w:szCs w:val="21"/>
        </w:rPr>
        <w:t xml:space="preserve"> based on TS 38.101-1, only</w:t>
      </w:r>
      <w:r w:rsidR="005D5FD2">
        <w:rPr>
          <w:rFonts w:ascii="Times New Roman" w:hAnsi="Times New Roman" w:cs="Times New Roman"/>
          <w:kern w:val="0"/>
          <w:szCs w:val="21"/>
        </w:rPr>
        <w:t xml:space="preserve"> for</w:t>
      </w:r>
      <w:r w:rsidRPr="0035041B">
        <w:rPr>
          <w:rFonts w:ascii="Times New Roman" w:hAnsi="Times New Roman" w:cs="Times New Roman"/>
          <w:kern w:val="0"/>
          <w:szCs w:val="21"/>
        </w:rPr>
        <w:t xml:space="preserve"> the</w:t>
      </w:r>
      <w:r w:rsidR="005D5FD2">
        <w:rPr>
          <w:rFonts w:ascii="Times New Roman" w:hAnsi="Times New Roman" w:cs="Times New Roman"/>
          <w:kern w:val="0"/>
          <w:szCs w:val="21"/>
        </w:rPr>
        <w:t xml:space="preserve"> band combinations with small frequency separation on different </w:t>
      </w:r>
      <w:r w:rsidR="005D5FD2" w:rsidRPr="0035041B">
        <w:rPr>
          <w:rFonts w:ascii="Times New Roman" w:hAnsi="Times New Roman" w:cs="Times New Roman"/>
          <w:kern w:val="0"/>
          <w:szCs w:val="21"/>
        </w:rPr>
        <w:t>bands/carriers</w:t>
      </w:r>
      <w:r w:rsidR="005D5FD2">
        <w:rPr>
          <w:rFonts w:ascii="Times New Roman" w:hAnsi="Times New Roman" w:cs="Times New Roman"/>
          <w:kern w:val="0"/>
          <w:szCs w:val="21"/>
        </w:rPr>
        <w:t xml:space="preserve">, it is challenging to support </w:t>
      </w:r>
      <w:r w:rsidRPr="0035041B">
        <w:rPr>
          <w:rFonts w:ascii="Times New Roman" w:hAnsi="Times New Roman" w:cs="Times New Roman"/>
          <w:kern w:val="0"/>
          <w:szCs w:val="21"/>
        </w:rPr>
        <w:t xml:space="preserve">simultaneous Tx and Rx. </w:t>
      </w:r>
      <w:r w:rsidR="005D5FD2">
        <w:rPr>
          <w:rFonts w:ascii="Times New Roman" w:hAnsi="Times New Roman" w:cs="Times New Roman"/>
          <w:kern w:val="0"/>
          <w:szCs w:val="21"/>
        </w:rPr>
        <w:t>S</w:t>
      </w:r>
      <w:r w:rsidR="005D5FD2" w:rsidRPr="0035041B">
        <w:rPr>
          <w:rFonts w:ascii="Times New Roman" w:hAnsi="Times New Roman" w:cs="Times New Roman"/>
          <w:kern w:val="0"/>
          <w:szCs w:val="21"/>
        </w:rPr>
        <w:t>imultaneous Tx and Rx can be supported for most of the band combinations.</w:t>
      </w:r>
      <w:r w:rsidR="005D5FD2">
        <w:rPr>
          <w:rFonts w:ascii="Times New Roman" w:hAnsi="Times New Roman" w:cs="Times New Roman"/>
          <w:kern w:val="0"/>
          <w:szCs w:val="21"/>
        </w:rPr>
        <w:t xml:space="preserve"> In addition, t</w:t>
      </w:r>
      <w:r w:rsidRPr="0035041B">
        <w:rPr>
          <w:rFonts w:ascii="Times New Roman" w:hAnsi="Times New Roman" w:cs="Times New Roman"/>
          <w:kern w:val="0"/>
          <w:szCs w:val="21"/>
        </w:rPr>
        <w:t xml:space="preserve">his </w:t>
      </w:r>
      <w:r w:rsidR="005D5FD2" w:rsidRPr="005D5FD2">
        <w:rPr>
          <w:rFonts w:ascii="Times New Roman" w:hAnsi="Times New Roman" w:cs="Times New Roman"/>
          <w:kern w:val="0"/>
          <w:szCs w:val="21"/>
        </w:rPr>
        <w:t xml:space="preserve">scheduling </w:t>
      </w:r>
      <w:r w:rsidRPr="0035041B">
        <w:rPr>
          <w:rFonts w:ascii="Times New Roman" w:hAnsi="Times New Roman" w:cs="Times New Roman"/>
          <w:kern w:val="0"/>
          <w:szCs w:val="21"/>
        </w:rPr>
        <w:t xml:space="preserve">restriction only applies for the </w:t>
      </w:r>
      <w:r w:rsidR="005D5FD2">
        <w:rPr>
          <w:rFonts w:ascii="Times New Roman" w:hAnsi="Times New Roman" w:cs="Times New Roman"/>
          <w:kern w:val="0"/>
          <w:szCs w:val="21"/>
        </w:rPr>
        <w:t>case</w:t>
      </w:r>
      <w:r w:rsidRPr="0035041B">
        <w:rPr>
          <w:rFonts w:ascii="Times New Roman" w:hAnsi="Times New Roman" w:cs="Times New Roman"/>
          <w:kern w:val="0"/>
          <w:szCs w:val="21"/>
        </w:rPr>
        <w:t xml:space="preserve"> </w:t>
      </w:r>
      <w:r w:rsidR="005D5FD2">
        <w:rPr>
          <w:rFonts w:ascii="Times New Roman" w:hAnsi="Times New Roman" w:cs="Times New Roman"/>
          <w:kern w:val="0"/>
          <w:szCs w:val="21"/>
        </w:rPr>
        <w:t>when</w:t>
      </w:r>
      <w:r w:rsidRPr="0035041B">
        <w:rPr>
          <w:rFonts w:ascii="Times New Roman" w:hAnsi="Times New Roman" w:cs="Times New Roman"/>
          <w:kern w:val="0"/>
          <w:szCs w:val="21"/>
        </w:rPr>
        <w:t xml:space="preserve"> async TDD </w:t>
      </w:r>
      <w:r w:rsidR="005D5FD2">
        <w:rPr>
          <w:rFonts w:ascii="Times New Roman" w:hAnsi="Times New Roman" w:cs="Times New Roman"/>
          <w:kern w:val="0"/>
          <w:szCs w:val="21"/>
        </w:rPr>
        <w:t>patterns are configured</w:t>
      </w:r>
      <w:r w:rsidR="0035041B" w:rsidRPr="0035041B">
        <w:rPr>
          <w:rFonts w:ascii="Times New Roman" w:hAnsi="Times New Roman" w:cs="Times New Roman"/>
          <w:kern w:val="0"/>
          <w:szCs w:val="21"/>
        </w:rPr>
        <w:t xml:space="preserve"> on different </w:t>
      </w:r>
      <w:r w:rsidR="005D5FD2" w:rsidRPr="0035041B">
        <w:rPr>
          <w:rFonts w:ascii="Times New Roman" w:hAnsi="Times New Roman" w:cs="Times New Roman"/>
          <w:kern w:val="0"/>
          <w:szCs w:val="21"/>
        </w:rPr>
        <w:t>bands/carriers</w:t>
      </w:r>
      <w:r w:rsidR="00744215">
        <w:rPr>
          <w:rFonts w:ascii="Times New Roman" w:hAnsi="Times New Roman" w:cs="Times New Roman"/>
          <w:kern w:val="0"/>
          <w:szCs w:val="21"/>
        </w:rPr>
        <w:t xml:space="preserve"> in the network</w:t>
      </w:r>
      <w:r w:rsidR="0035041B" w:rsidRPr="0035041B">
        <w:rPr>
          <w:rFonts w:ascii="Times New Roman" w:hAnsi="Times New Roman" w:cs="Times New Roman"/>
          <w:kern w:val="0"/>
          <w:szCs w:val="21"/>
        </w:rPr>
        <w:t>.</w:t>
      </w:r>
    </w:p>
    <w:p w:rsidR="00890C38" w:rsidRPr="0035041B" w:rsidRDefault="00890C38" w:rsidP="0035041B">
      <w:pPr>
        <w:widowControl/>
        <w:overflowPunct w:val="0"/>
        <w:autoSpaceDE w:val="0"/>
        <w:autoSpaceDN w:val="0"/>
        <w:adjustRightInd w:val="0"/>
        <w:snapToGrid w:val="0"/>
        <w:spacing w:after="120"/>
        <w:jc w:val="left"/>
        <w:textAlignment w:val="baseline"/>
        <w:rPr>
          <w:rFonts w:ascii="Times New Roman" w:hAnsi="Times New Roman" w:cs="Times New Roman"/>
          <w:kern w:val="0"/>
          <w:szCs w:val="21"/>
        </w:rPr>
      </w:pPr>
      <w:r w:rsidRPr="0035041B">
        <w:rPr>
          <w:rFonts w:ascii="Times New Roman" w:hAnsi="Times New Roman" w:cs="Times New Roman"/>
          <w:kern w:val="0"/>
          <w:szCs w:val="21"/>
        </w:rPr>
        <w:lastRenderedPageBreak/>
        <w:t xml:space="preserve">For the </w:t>
      </w:r>
      <w:r w:rsidR="00B604DE" w:rsidRPr="0035041B">
        <w:rPr>
          <w:rFonts w:ascii="Times New Roman" w:hAnsi="Times New Roman" w:cs="Times New Roman"/>
          <w:kern w:val="0"/>
          <w:szCs w:val="21"/>
        </w:rPr>
        <w:t xml:space="preserve">third </w:t>
      </w:r>
      <w:r w:rsidR="0035041B" w:rsidRPr="0035041B">
        <w:rPr>
          <w:rFonts w:ascii="Times New Roman" w:hAnsi="Times New Roman" w:cs="Times New Roman"/>
          <w:kern w:val="0"/>
          <w:szCs w:val="21"/>
        </w:rPr>
        <w:t>one</w:t>
      </w:r>
      <w:r w:rsidRPr="0035041B">
        <w:rPr>
          <w:rFonts w:ascii="Times New Roman" w:hAnsi="Times New Roman" w:cs="Times New Roman"/>
          <w:kern w:val="0"/>
          <w:szCs w:val="21"/>
        </w:rPr>
        <w:t xml:space="preserve">, the </w:t>
      </w:r>
      <w:r w:rsidR="00744215" w:rsidRPr="005D5FD2">
        <w:rPr>
          <w:rFonts w:ascii="Times New Roman" w:hAnsi="Times New Roman" w:cs="Times New Roman"/>
          <w:kern w:val="0"/>
          <w:szCs w:val="21"/>
        </w:rPr>
        <w:t xml:space="preserve">scheduling </w:t>
      </w:r>
      <w:r w:rsidRPr="0035041B">
        <w:rPr>
          <w:rFonts w:ascii="Times New Roman" w:hAnsi="Times New Roman" w:cs="Times New Roman"/>
          <w:kern w:val="0"/>
          <w:szCs w:val="21"/>
        </w:rPr>
        <w:t>restriction is</w:t>
      </w:r>
      <w:r w:rsidR="00744215">
        <w:rPr>
          <w:rFonts w:ascii="Times New Roman" w:hAnsi="Times New Roman" w:cs="Times New Roman"/>
          <w:kern w:val="0"/>
          <w:szCs w:val="21"/>
        </w:rPr>
        <w:t xml:space="preserve"> on</w:t>
      </w:r>
      <w:r w:rsidRPr="0035041B">
        <w:rPr>
          <w:rFonts w:ascii="Times New Roman" w:hAnsi="Times New Roman" w:cs="Times New Roman"/>
          <w:kern w:val="0"/>
          <w:szCs w:val="21"/>
        </w:rPr>
        <w:t xml:space="preserve"> symbol level</w:t>
      </w:r>
      <w:r w:rsidR="00744215">
        <w:rPr>
          <w:rFonts w:ascii="Times New Roman" w:hAnsi="Times New Roman" w:cs="Times New Roman"/>
          <w:kern w:val="0"/>
          <w:szCs w:val="21"/>
        </w:rPr>
        <w:t>,</w:t>
      </w:r>
      <w:r w:rsidRPr="0035041B">
        <w:rPr>
          <w:rFonts w:ascii="Times New Roman" w:hAnsi="Times New Roman" w:cs="Times New Roman"/>
          <w:kern w:val="0"/>
          <w:szCs w:val="21"/>
        </w:rPr>
        <w:t xml:space="preserve"> </w:t>
      </w:r>
      <w:r w:rsidR="00744215">
        <w:rPr>
          <w:rFonts w:ascii="Times New Roman" w:hAnsi="Times New Roman" w:cs="Times New Roman"/>
          <w:kern w:val="0"/>
          <w:szCs w:val="21"/>
        </w:rPr>
        <w:t xml:space="preserve">and it brings </w:t>
      </w:r>
      <w:r w:rsidRPr="0035041B">
        <w:rPr>
          <w:rFonts w:ascii="Times New Roman" w:hAnsi="Times New Roman" w:cs="Times New Roman"/>
          <w:kern w:val="0"/>
          <w:szCs w:val="21"/>
        </w:rPr>
        <w:t xml:space="preserve">limited performance </w:t>
      </w:r>
      <w:r w:rsidR="00744215">
        <w:rPr>
          <w:rFonts w:ascii="Times New Roman" w:hAnsi="Times New Roman" w:cs="Times New Roman"/>
          <w:kern w:val="0"/>
          <w:szCs w:val="21"/>
        </w:rPr>
        <w:t>improvement</w:t>
      </w:r>
      <w:r w:rsidR="00B604DE" w:rsidRPr="0035041B">
        <w:rPr>
          <w:rFonts w:ascii="Times New Roman" w:hAnsi="Times New Roman" w:cs="Times New Roman"/>
          <w:kern w:val="0"/>
          <w:szCs w:val="21"/>
        </w:rPr>
        <w:t xml:space="preserve"> for XR traffic</w:t>
      </w:r>
      <w:r w:rsidR="00744215">
        <w:rPr>
          <w:rFonts w:ascii="Times New Roman" w:hAnsi="Times New Roman" w:cs="Times New Roman"/>
          <w:kern w:val="0"/>
          <w:szCs w:val="21"/>
        </w:rPr>
        <w:t xml:space="preserve"> if the restriction is </w:t>
      </w:r>
      <w:r w:rsidR="005D34CC">
        <w:rPr>
          <w:rFonts w:ascii="Times New Roman" w:hAnsi="Times New Roman" w:cs="Times New Roman"/>
          <w:kern w:val="0"/>
          <w:szCs w:val="21"/>
        </w:rPr>
        <w:t>cancelled</w:t>
      </w:r>
      <w:r w:rsidR="00B604DE" w:rsidRPr="0035041B">
        <w:rPr>
          <w:rFonts w:ascii="Times New Roman" w:hAnsi="Times New Roman" w:cs="Times New Roman"/>
          <w:kern w:val="0"/>
          <w:szCs w:val="21"/>
        </w:rPr>
        <w:t xml:space="preserve">. </w:t>
      </w:r>
      <w:r w:rsidR="00744215">
        <w:rPr>
          <w:rFonts w:ascii="Times New Roman" w:hAnsi="Times New Roman" w:cs="Times New Roman"/>
          <w:kern w:val="0"/>
          <w:szCs w:val="21"/>
        </w:rPr>
        <w:t>Additionally</w:t>
      </w:r>
      <w:r w:rsidR="00B604DE" w:rsidRPr="0035041B">
        <w:rPr>
          <w:rFonts w:ascii="Times New Roman" w:hAnsi="Times New Roman" w:cs="Times New Roman"/>
          <w:kern w:val="0"/>
          <w:szCs w:val="21"/>
        </w:rPr>
        <w:t xml:space="preserve">, it </w:t>
      </w:r>
      <w:r w:rsidR="005D34CC">
        <w:rPr>
          <w:rFonts w:ascii="Times New Roman" w:hAnsi="Times New Roman" w:cs="Times New Roman"/>
          <w:kern w:val="0"/>
          <w:szCs w:val="21"/>
        </w:rPr>
        <w:t>will</w:t>
      </w:r>
      <w:r w:rsidR="00B604DE" w:rsidRPr="0035041B">
        <w:rPr>
          <w:rFonts w:ascii="Times New Roman" w:hAnsi="Times New Roman" w:cs="Times New Roman"/>
          <w:kern w:val="0"/>
          <w:szCs w:val="21"/>
        </w:rPr>
        <w:t xml:space="preserve"> increase the measurement delay </w:t>
      </w:r>
      <w:r w:rsidR="00744215">
        <w:rPr>
          <w:rFonts w:ascii="Times New Roman" w:hAnsi="Times New Roman" w:cs="Times New Roman"/>
          <w:kern w:val="0"/>
          <w:szCs w:val="21"/>
        </w:rPr>
        <w:t>given that</w:t>
      </w:r>
      <w:r w:rsidR="00B604DE" w:rsidRPr="0035041B">
        <w:rPr>
          <w:rFonts w:ascii="Times New Roman" w:hAnsi="Times New Roman" w:cs="Times New Roman"/>
          <w:kern w:val="0"/>
          <w:szCs w:val="21"/>
        </w:rPr>
        <w:t xml:space="preserve"> the FR2 mea</w:t>
      </w:r>
      <w:r w:rsidR="0035041B" w:rsidRPr="0035041B">
        <w:rPr>
          <w:rFonts w:ascii="Times New Roman" w:hAnsi="Times New Roman" w:cs="Times New Roman"/>
          <w:kern w:val="0"/>
          <w:szCs w:val="21"/>
        </w:rPr>
        <w:t>surement delay is already long.</w:t>
      </w:r>
    </w:p>
    <w:p w:rsidR="00A93180" w:rsidRPr="0035041B" w:rsidRDefault="00A93180" w:rsidP="0035041B">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kern w:val="0"/>
          <w:szCs w:val="21"/>
          <w:lang w:val="en-GB"/>
        </w:rPr>
      </w:pPr>
      <w:r w:rsidRPr="0035041B">
        <w:rPr>
          <w:rFonts w:ascii="Times New Roman" w:hAnsi="Times New Roman" w:cs="Times New Roman"/>
          <w:kern w:val="0"/>
          <w:szCs w:val="21"/>
        </w:rPr>
        <w:t>In summary, the scenario</w:t>
      </w:r>
      <w:r w:rsidR="00744215">
        <w:rPr>
          <w:rFonts w:ascii="Times New Roman" w:hAnsi="Times New Roman" w:cs="Times New Roman"/>
          <w:kern w:val="0"/>
          <w:szCs w:val="21"/>
        </w:rPr>
        <w:t>s</w:t>
      </w:r>
      <w:r w:rsidRPr="0035041B">
        <w:rPr>
          <w:rFonts w:ascii="Times New Roman" w:hAnsi="Times New Roman" w:cs="Times New Roman"/>
          <w:kern w:val="0"/>
          <w:szCs w:val="21"/>
        </w:rPr>
        <w:t xml:space="preserve"> for </w:t>
      </w:r>
      <w:r w:rsidR="00744215">
        <w:rPr>
          <w:rFonts w:ascii="Times New Roman" w:hAnsi="Times New Roman" w:cs="Times New Roman"/>
          <w:kern w:val="0"/>
          <w:szCs w:val="21"/>
        </w:rPr>
        <w:t>L</w:t>
      </w:r>
      <w:r w:rsidR="00744215" w:rsidRPr="00744215">
        <w:rPr>
          <w:rFonts w:ascii="Times New Roman" w:hAnsi="Times New Roman" w:cs="Times New Roman"/>
          <w:kern w:val="0"/>
          <w:szCs w:val="21"/>
        </w:rPr>
        <w:t xml:space="preserve">3 </w:t>
      </w:r>
      <w:r w:rsidR="00744215">
        <w:rPr>
          <w:rFonts w:ascii="Times New Roman" w:hAnsi="Times New Roman" w:cs="Times New Roman"/>
          <w:kern w:val="0"/>
          <w:szCs w:val="21"/>
        </w:rPr>
        <w:t>m</w:t>
      </w:r>
      <w:r w:rsidR="00744215" w:rsidRPr="00744215">
        <w:rPr>
          <w:rFonts w:ascii="Times New Roman" w:hAnsi="Times New Roman" w:cs="Times New Roman"/>
          <w:kern w:val="0"/>
          <w:szCs w:val="21"/>
        </w:rPr>
        <w:t xml:space="preserve">easurements without gaps with scheduling restrictions </w:t>
      </w:r>
      <w:r w:rsidRPr="0035041B">
        <w:rPr>
          <w:rFonts w:ascii="Times New Roman" w:hAnsi="Times New Roman" w:cs="Times New Roman"/>
          <w:kern w:val="0"/>
          <w:szCs w:val="21"/>
        </w:rPr>
        <w:t xml:space="preserve">are </w:t>
      </w:r>
      <w:r w:rsidR="00B56E55" w:rsidRPr="0035041B">
        <w:rPr>
          <w:rFonts w:ascii="Times New Roman" w:hAnsi="Times New Roman" w:cs="Times New Roman"/>
          <w:kern w:val="0"/>
          <w:szCs w:val="21"/>
        </w:rPr>
        <w:t>limited</w:t>
      </w:r>
      <w:r w:rsidR="00744215">
        <w:rPr>
          <w:rFonts w:ascii="Times New Roman" w:hAnsi="Times New Roman" w:cs="Times New Roman"/>
          <w:kern w:val="0"/>
          <w:szCs w:val="21"/>
        </w:rPr>
        <w:t>,</w:t>
      </w:r>
      <w:r w:rsidRPr="0035041B">
        <w:rPr>
          <w:rFonts w:ascii="Times New Roman" w:hAnsi="Times New Roman" w:cs="Times New Roman"/>
          <w:kern w:val="0"/>
          <w:szCs w:val="21"/>
        </w:rPr>
        <w:t xml:space="preserve"> </w:t>
      </w:r>
      <w:r w:rsidR="00744215">
        <w:rPr>
          <w:rFonts w:ascii="Times New Roman" w:hAnsi="Times New Roman" w:cs="Times New Roman"/>
          <w:kern w:val="0"/>
          <w:szCs w:val="21"/>
        </w:rPr>
        <w:t>and</w:t>
      </w:r>
      <w:r w:rsidRPr="0035041B">
        <w:rPr>
          <w:rFonts w:ascii="Times New Roman" w:hAnsi="Times New Roman" w:cs="Times New Roman"/>
          <w:kern w:val="0"/>
          <w:szCs w:val="21"/>
        </w:rPr>
        <w:t xml:space="preserve"> the gain</w:t>
      </w:r>
      <w:r w:rsidR="00CE7DE0" w:rsidRPr="0035041B">
        <w:rPr>
          <w:rFonts w:ascii="Times New Roman" w:hAnsi="Times New Roman" w:cs="Times New Roman"/>
          <w:kern w:val="0"/>
          <w:szCs w:val="21"/>
        </w:rPr>
        <w:t xml:space="preserve"> </w:t>
      </w:r>
      <w:r w:rsidR="00744215">
        <w:rPr>
          <w:rFonts w:ascii="Times New Roman" w:hAnsi="Times New Roman" w:cs="Times New Roman"/>
          <w:kern w:val="0"/>
          <w:szCs w:val="21"/>
        </w:rPr>
        <w:t xml:space="preserve">by cancelling the restriction </w:t>
      </w:r>
      <w:r w:rsidRPr="0035041B">
        <w:rPr>
          <w:rFonts w:ascii="Times New Roman" w:hAnsi="Times New Roman" w:cs="Times New Roman"/>
          <w:kern w:val="0"/>
          <w:szCs w:val="21"/>
        </w:rPr>
        <w:t>is not obvious</w:t>
      </w:r>
      <w:r w:rsidR="00744215" w:rsidRPr="00744215">
        <w:rPr>
          <w:rFonts w:ascii="Times New Roman" w:hAnsi="Times New Roman" w:cs="Times New Roman"/>
          <w:kern w:val="0"/>
          <w:szCs w:val="21"/>
        </w:rPr>
        <w:t xml:space="preserve"> </w:t>
      </w:r>
      <w:r w:rsidR="00744215" w:rsidRPr="0035041B">
        <w:rPr>
          <w:rFonts w:ascii="Times New Roman" w:hAnsi="Times New Roman" w:cs="Times New Roman"/>
          <w:kern w:val="0"/>
          <w:szCs w:val="21"/>
        </w:rPr>
        <w:t>for XR transmission</w:t>
      </w:r>
      <w:r w:rsidR="00744215">
        <w:rPr>
          <w:rFonts w:ascii="Times New Roman" w:hAnsi="Times New Roman" w:cs="Times New Roman"/>
          <w:kern w:val="0"/>
          <w:szCs w:val="21"/>
        </w:rPr>
        <w:t>.</w:t>
      </w:r>
      <w:r w:rsidRPr="0035041B">
        <w:rPr>
          <w:rFonts w:ascii="Times New Roman" w:hAnsi="Times New Roman" w:cs="Times New Roman"/>
          <w:kern w:val="0"/>
          <w:szCs w:val="21"/>
        </w:rPr>
        <w:t xml:space="preserve"> </w:t>
      </w:r>
      <w:r w:rsidR="007359FC">
        <w:rPr>
          <w:rFonts w:ascii="Times New Roman" w:hAnsi="Times New Roman" w:cs="Times New Roman"/>
          <w:kern w:val="0"/>
          <w:szCs w:val="21"/>
        </w:rPr>
        <w:t>To keep</w:t>
      </w:r>
      <w:r w:rsidRPr="0035041B">
        <w:rPr>
          <w:rFonts w:ascii="Times New Roman" w:hAnsi="Times New Roman" w:cs="Times New Roman"/>
          <w:kern w:val="0"/>
          <w:szCs w:val="21"/>
        </w:rPr>
        <w:t xml:space="preserve"> </w:t>
      </w:r>
      <w:r w:rsidR="007359FC">
        <w:rPr>
          <w:rFonts w:ascii="Times New Roman" w:hAnsi="Times New Roman" w:cs="Times New Roman"/>
          <w:kern w:val="0"/>
          <w:szCs w:val="21"/>
        </w:rPr>
        <w:t>reasonable RAN4 workload</w:t>
      </w:r>
      <w:r w:rsidRPr="0035041B">
        <w:rPr>
          <w:rFonts w:ascii="Times New Roman" w:hAnsi="Times New Roman" w:cs="Times New Roman"/>
          <w:kern w:val="0"/>
          <w:szCs w:val="21"/>
        </w:rPr>
        <w:t xml:space="preserve">, we prefer option 2a that </w:t>
      </w:r>
      <w:r w:rsidR="007359FC">
        <w:rPr>
          <w:rFonts w:ascii="Times New Roman" w:hAnsi="Times New Roman" w:cs="Times New Roman"/>
          <w:kern w:val="0"/>
          <w:szCs w:val="21"/>
        </w:rPr>
        <w:t>“</w:t>
      </w:r>
      <w:r w:rsidRPr="0035041B">
        <w:rPr>
          <w:rFonts w:ascii="Times New Roman" w:eastAsia="Times New Roman" w:hAnsi="Times New Roman" w:cs="Times New Roman"/>
          <w:kern w:val="0"/>
          <w:szCs w:val="21"/>
          <w:lang w:val="en-GB"/>
        </w:rPr>
        <w:t>Measurement skipping does not apply for measurements without gaps</w:t>
      </w:r>
      <w:r w:rsidR="007359FC">
        <w:rPr>
          <w:rFonts w:ascii="Times New Roman" w:eastAsia="Times New Roman" w:hAnsi="Times New Roman" w:cs="Times New Roman"/>
          <w:kern w:val="0"/>
          <w:szCs w:val="21"/>
          <w:lang w:val="en-GB"/>
        </w:rPr>
        <w:t>”</w:t>
      </w:r>
      <w:r w:rsidRPr="0035041B">
        <w:rPr>
          <w:rFonts w:ascii="Times New Roman" w:eastAsia="Times New Roman" w:hAnsi="Times New Roman" w:cs="Times New Roman"/>
          <w:kern w:val="0"/>
          <w:szCs w:val="21"/>
          <w:lang w:val="en-GB"/>
        </w:rPr>
        <w:t>.</w:t>
      </w:r>
    </w:p>
    <w:p w:rsidR="007359FC" w:rsidRPr="007359FC" w:rsidRDefault="007359FC" w:rsidP="007359FC">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b/>
          <w:kern w:val="0"/>
          <w:szCs w:val="21"/>
          <w:lang w:val="en-GB"/>
        </w:rPr>
      </w:pPr>
      <w:r w:rsidRPr="007359FC">
        <w:rPr>
          <w:rFonts w:ascii="Times New Roman" w:hAnsi="Times New Roman" w:cs="Times New Roman"/>
          <w:b/>
          <w:kern w:val="0"/>
          <w:szCs w:val="21"/>
        </w:rPr>
        <w:t>Observation 1: The scenarios for L3 measurements without gaps with scheduling restrictions are limited, and the gain by cancelling the restriction is not obvious for XR transmission.</w:t>
      </w:r>
    </w:p>
    <w:p w:rsidR="008949D9" w:rsidRPr="007359FC" w:rsidRDefault="008949D9" w:rsidP="008949D9">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b/>
          <w:kern w:val="0"/>
          <w:szCs w:val="21"/>
          <w:lang w:val="en-GB"/>
        </w:rPr>
      </w:pPr>
      <w:r w:rsidRPr="007359FC">
        <w:rPr>
          <w:rFonts w:ascii="Times New Roman" w:hAnsi="Times New Roman" w:cs="Times New Roman"/>
          <w:b/>
          <w:kern w:val="0"/>
          <w:szCs w:val="21"/>
        </w:rPr>
        <w:t>Proposal 1: To keep RAN4 workload</w:t>
      </w:r>
      <w:r w:rsidRPr="008949D9">
        <w:rPr>
          <w:rFonts w:ascii="Times New Roman" w:hAnsi="Times New Roman" w:cs="Times New Roman"/>
          <w:b/>
          <w:kern w:val="0"/>
          <w:szCs w:val="21"/>
        </w:rPr>
        <w:t xml:space="preserve"> </w:t>
      </w:r>
      <w:r w:rsidRPr="007359FC">
        <w:rPr>
          <w:rFonts w:ascii="Times New Roman" w:hAnsi="Times New Roman" w:cs="Times New Roman"/>
          <w:b/>
          <w:kern w:val="0"/>
          <w:szCs w:val="21"/>
        </w:rPr>
        <w:t xml:space="preserve">reasonable, </w:t>
      </w:r>
      <w:r>
        <w:rPr>
          <w:rFonts w:ascii="Times New Roman" w:eastAsia="Times New Roman" w:hAnsi="Times New Roman" w:cs="Times New Roman"/>
          <w:b/>
          <w:kern w:val="0"/>
          <w:szCs w:val="21"/>
          <w:lang w:val="en-GB"/>
        </w:rPr>
        <w:t>m</w:t>
      </w:r>
      <w:r w:rsidRPr="007359FC">
        <w:rPr>
          <w:rFonts w:ascii="Times New Roman" w:eastAsia="Times New Roman" w:hAnsi="Times New Roman" w:cs="Times New Roman"/>
          <w:b/>
          <w:kern w:val="0"/>
          <w:szCs w:val="21"/>
          <w:lang w:val="en-GB"/>
        </w:rPr>
        <w:t xml:space="preserve">easurement skipping does not apply for </w:t>
      </w:r>
      <w:r w:rsidRPr="007359FC">
        <w:rPr>
          <w:rFonts w:ascii="Times New Roman" w:hAnsi="Times New Roman" w:cs="Times New Roman"/>
          <w:b/>
          <w:kern w:val="0"/>
          <w:szCs w:val="21"/>
        </w:rPr>
        <w:t>L3 measurements without gaps with scheduling restrictions</w:t>
      </w:r>
      <w:r w:rsidRPr="007359FC">
        <w:rPr>
          <w:rFonts w:ascii="Times New Roman" w:eastAsia="Times New Roman" w:hAnsi="Times New Roman" w:cs="Times New Roman"/>
          <w:b/>
          <w:kern w:val="0"/>
          <w:szCs w:val="21"/>
          <w:lang w:val="en-GB"/>
        </w:rPr>
        <w:t>.</w:t>
      </w:r>
    </w:p>
    <w:p w:rsidR="00A93180" w:rsidRPr="00890C38" w:rsidRDefault="00A93180" w:rsidP="00890C38">
      <w:pPr>
        <w:widowControl/>
        <w:overflowPunct w:val="0"/>
        <w:autoSpaceDE w:val="0"/>
        <w:autoSpaceDN w:val="0"/>
        <w:adjustRightInd w:val="0"/>
        <w:snapToGrid w:val="0"/>
        <w:spacing w:after="120"/>
        <w:jc w:val="left"/>
        <w:textAlignment w:val="baseline"/>
        <w:rPr>
          <w:rFonts w:ascii="Times New Roman" w:hAnsi="Times New Roman" w:cs="Times New Roman"/>
          <w:kern w:val="0"/>
          <w:sz w:val="20"/>
          <w:szCs w:val="20"/>
        </w:rPr>
      </w:pPr>
    </w:p>
    <w:p w:rsidR="00D71237" w:rsidRPr="00FE3F77" w:rsidRDefault="00D71237" w:rsidP="00FE3F77">
      <w:pPr>
        <w:snapToGrid w:val="0"/>
        <w:spacing w:after="120"/>
        <w:rPr>
          <w:rFonts w:ascii="Times New Roman" w:eastAsia="宋体" w:hAnsi="Times New Roman" w:cs="Times New Roman"/>
          <w:szCs w:val="21"/>
          <w:u w:val="single"/>
        </w:rPr>
      </w:pPr>
      <w:r w:rsidRPr="00FE3F77">
        <w:rPr>
          <w:rFonts w:ascii="Times New Roman" w:eastAsia="宋体" w:hAnsi="Times New Roman" w:cs="Times New Roman"/>
          <w:szCs w:val="21"/>
          <w:u w:val="single"/>
        </w:rPr>
        <w:t>Issue 1-4: L1 measurements with scheduling restrictions and procedures</w:t>
      </w:r>
    </w:p>
    <w:p w:rsidR="00FE3F77" w:rsidRPr="0035041B" w:rsidRDefault="00FE3F77" w:rsidP="00FE3F77">
      <w:pPr>
        <w:widowControl/>
        <w:overflowPunct w:val="0"/>
        <w:autoSpaceDE w:val="0"/>
        <w:autoSpaceDN w:val="0"/>
        <w:adjustRightInd w:val="0"/>
        <w:snapToGrid w:val="0"/>
        <w:spacing w:after="120"/>
        <w:jc w:val="left"/>
        <w:textAlignment w:val="baseline"/>
        <w:rPr>
          <w:rFonts w:ascii="Times New Roman" w:hAnsi="Times New Roman" w:cs="Times New Roman"/>
          <w:kern w:val="0"/>
          <w:szCs w:val="21"/>
          <w:lang w:val="en-GB"/>
        </w:rPr>
      </w:pPr>
      <w:r w:rsidRPr="0035041B">
        <w:rPr>
          <w:rFonts w:ascii="Times New Roman" w:hAnsi="Times New Roman" w:cs="Times New Roman" w:hint="eastAsia"/>
          <w:kern w:val="0"/>
          <w:szCs w:val="21"/>
          <w:lang w:val="en-GB"/>
        </w:rPr>
        <w:t>T</w:t>
      </w:r>
      <w:r w:rsidRPr="0035041B">
        <w:rPr>
          <w:rFonts w:ascii="Times New Roman" w:hAnsi="Times New Roman" w:cs="Times New Roman"/>
          <w:kern w:val="0"/>
          <w:szCs w:val="21"/>
          <w:lang w:val="en-GB"/>
        </w:rPr>
        <w:t xml:space="preserve">he following options are summarized in the WF: </w:t>
      </w:r>
    </w:p>
    <w:p w:rsidR="00D71237" w:rsidRPr="00FE3F77" w:rsidRDefault="00D71237" w:rsidP="00FE3F77">
      <w:pPr>
        <w:pStyle w:val="a7"/>
        <w:numPr>
          <w:ilvl w:val="0"/>
          <w:numId w:val="2"/>
        </w:numPr>
        <w:snapToGrid w:val="0"/>
        <w:spacing w:after="120"/>
        <w:ind w:firstLineChars="0" w:hanging="357"/>
        <w:rPr>
          <w:i/>
          <w:sz w:val="21"/>
          <w:lang w:eastAsia="zh-CN"/>
        </w:rPr>
      </w:pPr>
      <w:r w:rsidRPr="00FE3F77">
        <w:rPr>
          <w:i/>
          <w:sz w:val="21"/>
          <w:lang w:eastAsia="zh-CN"/>
        </w:rPr>
        <w:t xml:space="preserve">Option 1: Support skipping of L1 measurements and procedures. </w:t>
      </w:r>
    </w:p>
    <w:p w:rsidR="00D71237" w:rsidRPr="00FE3F77" w:rsidRDefault="00D71237" w:rsidP="00FE3F77">
      <w:pPr>
        <w:pStyle w:val="a7"/>
        <w:numPr>
          <w:ilvl w:val="1"/>
          <w:numId w:val="2"/>
        </w:numPr>
        <w:snapToGrid w:val="0"/>
        <w:spacing w:after="120"/>
        <w:ind w:firstLineChars="0" w:hanging="357"/>
        <w:rPr>
          <w:i/>
          <w:sz w:val="21"/>
          <w:lang w:eastAsia="zh-CN"/>
        </w:rPr>
      </w:pPr>
      <w:r w:rsidRPr="00FE3F77">
        <w:rPr>
          <w:i/>
          <w:sz w:val="21"/>
          <w:lang w:eastAsia="zh-CN"/>
        </w:rPr>
        <w:t>Option 1a: Support skipping of L1 measurements and procedures such as RLM, BFD, L1-RSRP etc</w:t>
      </w:r>
    </w:p>
    <w:p w:rsidR="00D71237" w:rsidRPr="00FE3F77" w:rsidRDefault="00D71237" w:rsidP="00FE3F77">
      <w:pPr>
        <w:pStyle w:val="a7"/>
        <w:numPr>
          <w:ilvl w:val="1"/>
          <w:numId w:val="2"/>
        </w:numPr>
        <w:snapToGrid w:val="0"/>
        <w:spacing w:after="120"/>
        <w:ind w:firstLineChars="0" w:hanging="357"/>
        <w:rPr>
          <w:i/>
          <w:sz w:val="21"/>
          <w:lang w:eastAsia="zh-CN"/>
        </w:rPr>
      </w:pPr>
      <w:r w:rsidRPr="00FE3F77">
        <w:rPr>
          <w:i/>
          <w:sz w:val="21"/>
          <w:lang w:eastAsia="zh-CN"/>
        </w:rPr>
        <w:t>Option 1b: it is beneficial and feasible to support data Tx/Rx in occasions of scheduling restriction due to RLM and BFD.</w:t>
      </w:r>
    </w:p>
    <w:p w:rsidR="00D71237" w:rsidRPr="00FE3F77" w:rsidRDefault="00D71237" w:rsidP="00FE3F77">
      <w:pPr>
        <w:pStyle w:val="a7"/>
        <w:numPr>
          <w:ilvl w:val="1"/>
          <w:numId w:val="2"/>
        </w:numPr>
        <w:snapToGrid w:val="0"/>
        <w:spacing w:after="120"/>
        <w:ind w:firstLineChars="0" w:hanging="357"/>
        <w:rPr>
          <w:i/>
          <w:sz w:val="21"/>
          <w:lang w:eastAsia="zh-CN"/>
        </w:rPr>
      </w:pPr>
      <w:r w:rsidRPr="00FE3F77">
        <w:rPr>
          <w:i/>
          <w:sz w:val="21"/>
          <w:lang w:eastAsia="zh-CN"/>
        </w:rPr>
        <w:t>Option 1c: At least for 100MHz CBW band, support skipping of L1 measurements and procedures such as RLM, BFD, L1-RSRP etc</w:t>
      </w:r>
    </w:p>
    <w:p w:rsidR="00D71237" w:rsidRPr="00FE3F77" w:rsidRDefault="00D71237" w:rsidP="00FE3F77">
      <w:pPr>
        <w:pStyle w:val="a7"/>
        <w:numPr>
          <w:ilvl w:val="0"/>
          <w:numId w:val="2"/>
        </w:numPr>
        <w:snapToGrid w:val="0"/>
        <w:spacing w:after="120"/>
        <w:ind w:firstLineChars="0" w:hanging="357"/>
        <w:rPr>
          <w:i/>
          <w:sz w:val="21"/>
          <w:lang w:eastAsia="zh-CN"/>
        </w:rPr>
      </w:pPr>
      <w:r w:rsidRPr="00FE3F77">
        <w:rPr>
          <w:i/>
          <w:sz w:val="21"/>
          <w:lang w:eastAsia="zh-CN"/>
        </w:rPr>
        <w:t>Option 2: Not to support or deprioritize skipping of L1 measurements and procedures.</w:t>
      </w:r>
    </w:p>
    <w:p w:rsidR="00D71237" w:rsidRPr="00FE3F77" w:rsidRDefault="00D71237" w:rsidP="00FE3F77">
      <w:pPr>
        <w:pStyle w:val="a7"/>
        <w:numPr>
          <w:ilvl w:val="1"/>
          <w:numId w:val="2"/>
        </w:numPr>
        <w:snapToGrid w:val="0"/>
        <w:spacing w:after="120"/>
        <w:ind w:firstLineChars="0" w:hanging="357"/>
        <w:rPr>
          <w:i/>
          <w:sz w:val="21"/>
          <w:lang w:eastAsia="zh-CN"/>
        </w:rPr>
      </w:pPr>
      <w:r w:rsidRPr="00FE3F77">
        <w:rPr>
          <w:i/>
          <w:sz w:val="21"/>
          <w:lang w:eastAsia="zh-CN"/>
        </w:rPr>
        <w:t>Option 2a: Measurement skipping does not apply for L1 measurements and procedures</w:t>
      </w:r>
    </w:p>
    <w:p w:rsidR="00D71237" w:rsidRPr="00FE3F77" w:rsidRDefault="00D71237" w:rsidP="00FE3F77">
      <w:pPr>
        <w:pStyle w:val="a7"/>
        <w:numPr>
          <w:ilvl w:val="1"/>
          <w:numId w:val="2"/>
        </w:numPr>
        <w:snapToGrid w:val="0"/>
        <w:spacing w:after="120"/>
        <w:ind w:firstLineChars="0" w:hanging="357"/>
        <w:rPr>
          <w:i/>
          <w:sz w:val="21"/>
          <w:lang w:eastAsia="zh-CN"/>
        </w:rPr>
      </w:pPr>
      <w:r w:rsidRPr="00FE3F77">
        <w:rPr>
          <w:i/>
          <w:sz w:val="21"/>
          <w:lang w:eastAsia="zh-CN"/>
        </w:rPr>
        <w:t xml:space="preserve">Option 2b: RAN4 should keep the scheduling restriction impact on XR traffic FFS for now until there </w:t>
      </w:r>
      <w:proofErr w:type="gramStart"/>
      <w:r w:rsidRPr="00FE3F77">
        <w:rPr>
          <w:i/>
          <w:sz w:val="21"/>
          <w:lang w:eastAsia="zh-CN"/>
        </w:rPr>
        <w:t>are</w:t>
      </w:r>
      <w:proofErr w:type="gramEnd"/>
      <w:r w:rsidRPr="00FE3F77">
        <w:rPr>
          <w:i/>
          <w:sz w:val="21"/>
          <w:lang w:eastAsia="zh-CN"/>
        </w:rPr>
        <w:t xml:space="preserve"> sufficient progress in MG cancellation impact.</w:t>
      </w:r>
    </w:p>
    <w:p w:rsidR="0046026D" w:rsidRDefault="0046026D" w:rsidP="00FE3F77">
      <w:pPr>
        <w:widowControl/>
        <w:overflowPunct w:val="0"/>
        <w:autoSpaceDE w:val="0"/>
        <w:autoSpaceDN w:val="0"/>
        <w:adjustRightInd w:val="0"/>
        <w:snapToGrid w:val="0"/>
        <w:spacing w:after="120"/>
        <w:jc w:val="left"/>
        <w:textAlignment w:val="baseline"/>
        <w:rPr>
          <w:rFonts w:ascii="Times New Roman" w:hAnsi="Times New Roman" w:cs="Times New Roman"/>
          <w:kern w:val="0"/>
          <w:szCs w:val="21"/>
        </w:rPr>
      </w:pPr>
      <w:r w:rsidRPr="00FE3F77">
        <w:rPr>
          <w:rFonts w:ascii="Times New Roman" w:hAnsi="Times New Roman" w:cs="Times New Roman" w:hint="eastAsia"/>
          <w:kern w:val="0"/>
          <w:szCs w:val="21"/>
        </w:rPr>
        <w:t>F</w:t>
      </w:r>
      <w:r w:rsidRPr="00FE3F77">
        <w:rPr>
          <w:rFonts w:ascii="Times New Roman" w:hAnsi="Times New Roman" w:cs="Times New Roman"/>
          <w:kern w:val="0"/>
          <w:szCs w:val="21"/>
        </w:rPr>
        <w:t xml:space="preserve">or L1 measurements with scheduling restrictions and procedures, we </w:t>
      </w:r>
      <w:r w:rsidR="00184584">
        <w:rPr>
          <w:rFonts w:ascii="Times New Roman" w:hAnsi="Times New Roman" w:cs="Times New Roman"/>
          <w:kern w:val="0"/>
          <w:szCs w:val="21"/>
        </w:rPr>
        <w:t xml:space="preserve">also </w:t>
      </w:r>
      <w:r w:rsidRPr="00FE3F77">
        <w:rPr>
          <w:rFonts w:ascii="Times New Roman" w:hAnsi="Times New Roman" w:cs="Times New Roman"/>
          <w:kern w:val="0"/>
          <w:szCs w:val="21"/>
        </w:rPr>
        <w:t xml:space="preserve">prefer option 2a. </w:t>
      </w:r>
      <w:r w:rsidR="00184584">
        <w:rPr>
          <w:rFonts w:ascii="Times New Roman" w:hAnsi="Times New Roman" w:cs="Times New Roman"/>
          <w:kern w:val="0"/>
          <w:szCs w:val="21"/>
        </w:rPr>
        <w:t>T</w:t>
      </w:r>
      <w:r w:rsidR="00184584" w:rsidRPr="00FE3F77">
        <w:rPr>
          <w:rFonts w:ascii="Times New Roman" w:hAnsi="Times New Roman" w:cs="Times New Roman"/>
          <w:kern w:val="0"/>
          <w:szCs w:val="21"/>
        </w:rPr>
        <w:t>he scenario is limited</w:t>
      </w:r>
      <w:r w:rsidR="00184584">
        <w:rPr>
          <w:rFonts w:ascii="Times New Roman" w:hAnsi="Times New Roman" w:cs="Times New Roman"/>
          <w:kern w:val="0"/>
          <w:szCs w:val="21"/>
        </w:rPr>
        <w:t xml:space="preserve">, and the </w:t>
      </w:r>
      <w:r w:rsidRPr="00FE3F77">
        <w:rPr>
          <w:rFonts w:ascii="Times New Roman" w:hAnsi="Times New Roman" w:cs="Times New Roman"/>
          <w:kern w:val="0"/>
          <w:szCs w:val="21"/>
        </w:rPr>
        <w:t xml:space="preserve">gain for XR transmission </w:t>
      </w:r>
      <w:r w:rsidR="00184584">
        <w:rPr>
          <w:rFonts w:ascii="Times New Roman" w:hAnsi="Times New Roman" w:cs="Times New Roman"/>
          <w:kern w:val="0"/>
          <w:szCs w:val="21"/>
        </w:rPr>
        <w:t>by</w:t>
      </w:r>
      <w:r w:rsidR="00FE3F77">
        <w:rPr>
          <w:rFonts w:ascii="Times New Roman" w:hAnsi="Times New Roman" w:cs="Times New Roman"/>
          <w:kern w:val="0"/>
          <w:szCs w:val="21"/>
        </w:rPr>
        <w:t xml:space="preserve"> cancelling</w:t>
      </w:r>
      <w:r w:rsidRPr="00FE3F77">
        <w:rPr>
          <w:rFonts w:ascii="Times New Roman" w:hAnsi="Times New Roman" w:cs="Times New Roman"/>
          <w:kern w:val="0"/>
          <w:szCs w:val="21"/>
        </w:rPr>
        <w:t xml:space="preserve"> t</w:t>
      </w:r>
      <w:r w:rsidR="00184584">
        <w:rPr>
          <w:rFonts w:ascii="Times New Roman" w:hAnsi="Times New Roman" w:cs="Times New Roman"/>
          <w:kern w:val="0"/>
          <w:szCs w:val="21"/>
        </w:rPr>
        <w:t>hese symbol level restrictions is not obvious.</w:t>
      </w:r>
    </w:p>
    <w:p w:rsidR="00184584" w:rsidRPr="007359FC" w:rsidRDefault="00184584" w:rsidP="00184584">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b/>
          <w:kern w:val="0"/>
          <w:szCs w:val="21"/>
          <w:lang w:val="en-GB"/>
        </w:rPr>
      </w:pPr>
      <w:r w:rsidRPr="007359FC">
        <w:rPr>
          <w:rFonts w:ascii="Times New Roman" w:hAnsi="Times New Roman" w:cs="Times New Roman"/>
          <w:b/>
          <w:kern w:val="0"/>
          <w:szCs w:val="21"/>
        </w:rPr>
        <w:t xml:space="preserve">Proposal </w:t>
      </w:r>
      <w:r>
        <w:rPr>
          <w:rFonts w:ascii="Times New Roman" w:hAnsi="Times New Roman" w:cs="Times New Roman"/>
          <w:b/>
          <w:kern w:val="0"/>
          <w:szCs w:val="21"/>
        </w:rPr>
        <w:t>2</w:t>
      </w:r>
      <w:r w:rsidRPr="007359FC">
        <w:rPr>
          <w:rFonts w:ascii="Times New Roman" w:hAnsi="Times New Roman" w:cs="Times New Roman"/>
          <w:b/>
          <w:kern w:val="0"/>
          <w:szCs w:val="21"/>
        </w:rPr>
        <w:t xml:space="preserve">: </w:t>
      </w:r>
      <w:r w:rsidRPr="00184584">
        <w:rPr>
          <w:rFonts w:ascii="Times New Roman" w:hAnsi="Times New Roman" w:cs="Times New Roman"/>
          <w:b/>
          <w:kern w:val="0"/>
          <w:szCs w:val="21"/>
        </w:rPr>
        <w:t>Measurement skipping does not apply for L1 measurements and procedures</w:t>
      </w:r>
      <w:r w:rsidRPr="007359FC">
        <w:rPr>
          <w:rFonts w:ascii="Times New Roman" w:eastAsia="Times New Roman" w:hAnsi="Times New Roman" w:cs="Times New Roman"/>
          <w:b/>
          <w:kern w:val="0"/>
          <w:szCs w:val="21"/>
          <w:lang w:val="en-GB"/>
        </w:rPr>
        <w:t>.</w:t>
      </w:r>
    </w:p>
    <w:p w:rsidR="00114264" w:rsidRPr="00114264" w:rsidRDefault="00114264" w:rsidP="00114264">
      <w:pPr>
        <w:snapToGrid w:val="0"/>
        <w:spacing w:afterLines="50" w:after="156"/>
        <w:rPr>
          <w:rFonts w:ascii="Times New Roman" w:hAnsi="Times New Roman" w:cs="Times New Roman"/>
          <w:sz w:val="20"/>
        </w:rPr>
      </w:pPr>
    </w:p>
    <w:p w:rsidR="00D71237" w:rsidRDefault="00D71237" w:rsidP="00184584">
      <w:pPr>
        <w:snapToGrid w:val="0"/>
        <w:spacing w:after="120"/>
        <w:rPr>
          <w:rFonts w:ascii="Times New Roman" w:eastAsia="宋体" w:hAnsi="Times New Roman" w:cs="Times New Roman"/>
          <w:szCs w:val="21"/>
          <w:u w:val="single"/>
        </w:rPr>
      </w:pPr>
      <w:r w:rsidRPr="00184584">
        <w:rPr>
          <w:rFonts w:ascii="Times New Roman" w:eastAsia="宋体" w:hAnsi="Times New Roman" w:cs="Times New Roman"/>
          <w:szCs w:val="21"/>
          <w:u w:val="single"/>
        </w:rPr>
        <w:t>Issue 1-5: L1/L2 triggered mobility measurements and procedures</w:t>
      </w:r>
    </w:p>
    <w:p w:rsidR="00184584" w:rsidRPr="0035041B" w:rsidRDefault="00184584" w:rsidP="00184584">
      <w:pPr>
        <w:widowControl/>
        <w:overflowPunct w:val="0"/>
        <w:autoSpaceDE w:val="0"/>
        <w:autoSpaceDN w:val="0"/>
        <w:adjustRightInd w:val="0"/>
        <w:snapToGrid w:val="0"/>
        <w:spacing w:after="120"/>
        <w:jc w:val="left"/>
        <w:textAlignment w:val="baseline"/>
        <w:rPr>
          <w:rFonts w:ascii="Times New Roman" w:hAnsi="Times New Roman" w:cs="Times New Roman"/>
          <w:kern w:val="0"/>
          <w:szCs w:val="21"/>
          <w:lang w:val="en-GB"/>
        </w:rPr>
      </w:pPr>
      <w:r w:rsidRPr="0035041B">
        <w:rPr>
          <w:rFonts w:ascii="Times New Roman" w:hAnsi="Times New Roman" w:cs="Times New Roman" w:hint="eastAsia"/>
          <w:kern w:val="0"/>
          <w:szCs w:val="21"/>
          <w:lang w:val="en-GB"/>
        </w:rPr>
        <w:t>T</w:t>
      </w:r>
      <w:r w:rsidRPr="0035041B">
        <w:rPr>
          <w:rFonts w:ascii="Times New Roman" w:hAnsi="Times New Roman" w:cs="Times New Roman"/>
          <w:kern w:val="0"/>
          <w:szCs w:val="21"/>
          <w:lang w:val="en-GB"/>
        </w:rPr>
        <w:t xml:space="preserve">he following options are summarized in the WF: </w:t>
      </w:r>
    </w:p>
    <w:p w:rsidR="00D71237" w:rsidRPr="00184584" w:rsidRDefault="00D71237" w:rsidP="00184584">
      <w:pPr>
        <w:pStyle w:val="a7"/>
        <w:numPr>
          <w:ilvl w:val="0"/>
          <w:numId w:val="3"/>
        </w:numPr>
        <w:snapToGrid w:val="0"/>
        <w:spacing w:after="120"/>
        <w:ind w:left="714" w:firstLineChars="0" w:hanging="357"/>
        <w:rPr>
          <w:sz w:val="21"/>
          <w:lang w:eastAsia="zh-CN"/>
        </w:rPr>
      </w:pPr>
      <w:r w:rsidRPr="00184584">
        <w:rPr>
          <w:sz w:val="21"/>
          <w:lang w:eastAsia="zh-CN"/>
        </w:rPr>
        <w:t>Option 1: At least for 100MHz CBW band, support skipping of L1 measurements and procedures for LTM within and outside gap</w:t>
      </w:r>
    </w:p>
    <w:p w:rsidR="00D71237" w:rsidRPr="00184584" w:rsidRDefault="00D71237" w:rsidP="00184584">
      <w:pPr>
        <w:pStyle w:val="a7"/>
        <w:numPr>
          <w:ilvl w:val="0"/>
          <w:numId w:val="3"/>
        </w:numPr>
        <w:snapToGrid w:val="0"/>
        <w:spacing w:after="120"/>
        <w:ind w:left="714" w:firstLineChars="0" w:hanging="357"/>
        <w:rPr>
          <w:sz w:val="21"/>
          <w:szCs w:val="24"/>
          <w:lang w:eastAsia="zh-CN"/>
        </w:rPr>
      </w:pPr>
      <w:r w:rsidRPr="00184584">
        <w:rPr>
          <w:sz w:val="21"/>
          <w:lang w:eastAsia="zh-CN"/>
        </w:rPr>
        <w:t>Option 2: measurement skipping do not apply for L1 measurements and procedures for LTM</w:t>
      </w:r>
    </w:p>
    <w:p w:rsidR="00D71237" w:rsidRPr="00184584" w:rsidRDefault="00D71237" w:rsidP="00184584">
      <w:pPr>
        <w:pStyle w:val="a7"/>
        <w:numPr>
          <w:ilvl w:val="0"/>
          <w:numId w:val="3"/>
        </w:numPr>
        <w:snapToGrid w:val="0"/>
        <w:spacing w:after="120"/>
        <w:ind w:left="714" w:firstLineChars="0" w:hanging="357"/>
        <w:rPr>
          <w:sz w:val="21"/>
          <w:szCs w:val="24"/>
          <w:lang w:eastAsia="zh-CN"/>
        </w:rPr>
      </w:pPr>
      <w:r w:rsidRPr="00184584">
        <w:rPr>
          <w:sz w:val="21"/>
          <w:lang w:eastAsia="zh-CN"/>
        </w:rPr>
        <w:t>Option 3: Only L1 measurements for LTM within gaps are supported for gap skipping.</w:t>
      </w:r>
    </w:p>
    <w:p w:rsidR="00D71237" w:rsidRPr="00184584" w:rsidRDefault="00D71237" w:rsidP="00184584">
      <w:pPr>
        <w:pStyle w:val="a7"/>
        <w:numPr>
          <w:ilvl w:val="0"/>
          <w:numId w:val="3"/>
        </w:numPr>
        <w:snapToGrid w:val="0"/>
        <w:spacing w:after="120"/>
        <w:ind w:left="714" w:firstLineChars="0" w:hanging="357"/>
        <w:rPr>
          <w:sz w:val="21"/>
          <w:lang w:eastAsia="zh-CN"/>
        </w:rPr>
      </w:pPr>
      <w:r w:rsidRPr="00184584">
        <w:rPr>
          <w:sz w:val="21"/>
          <w:lang w:eastAsia="zh-CN"/>
        </w:rPr>
        <w:t>Option 4: For L1 measurement for mobility, apply same decision as normal L1 measurement.</w:t>
      </w:r>
    </w:p>
    <w:p w:rsidR="00346755" w:rsidRPr="00184584" w:rsidRDefault="00184584" w:rsidP="00184584">
      <w:pPr>
        <w:widowControl/>
        <w:overflowPunct w:val="0"/>
        <w:autoSpaceDE w:val="0"/>
        <w:autoSpaceDN w:val="0"/>
        <w:adjustRightInd w:val="0"/>
        <w:snapToGrid w:val="0"/>
        <w:spacing w:after="120"/>
        <w:jc w:val="left"/>
        <w:textAlignment w:val="baseline"/>
        <w:rPr>
          <w:rFonts w:ascii="Times New Roman" w:hAnsi="Times New Roman" w:cs="Times New Roman"/>
          <w:kern w:val="0"/>
          <w:szCs w:val="21"/>
          <w:lang w:val="en-GB"/>
        </w:rPr>
      </w:pPr>
      <w:r>
        <w:rPr>
          <w:rFonts w:ascii="Times New Roman" w:hAnsi="Times New Roman" w:cs="Times New Roman"/>
          <w:kern w:val="0"/>
          <w:szCs w:val="21"/>
          <w:lang w:val="en-GB"/>
        </w:rPr>
        <w:t xml:space="preserve">To simply the discussion, we support option 4 </w:t>
      </w:r>
      <w:r w:rsidR="00346755" w:rsidRPr="00184584">
        <w:rPr>
          <w:rFonts w:ascii="Times New Roman" w:hAnsi="Times New Roman" w:cs="Times New Roman"/>
          <w:kern w:val="0"/>
          <w:szCs w:val="21"/>
          <w:lang w:val="en-GB"/>
        </w:rPr>
        <w:t>to apply decision as normal L1 measurement.</w:t>
      </w:r>
    </w:p>
    <w:p w:rsidR="00184584" w:rsidRPr="007359FC" w:rsidRDefault="00184584" w:rsidP="00184584">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b/>
          <w:kern w:val="0"/>
          <w:szCs w:val="21"/>
          <w:lang w:val="en-GB"/>
        </w:rPr>
      </w:pPr>
      <w:r w:rsidRPr="007359FC">
        <w:rPr>
          <w:rFonts w:ascii="Times New Roman" w:hAnsi="Times New Roman" w:cs="Times New Roman"/>
          <w:b/>
          <w:kern w:val="0"/>
          <w:szCs w:val="21"/>
        </w:rPr>
        <w:t xml:space="preserve">Proposal </w:t>
      </w:r>
      <w:r>
        <w:rPr>
          <w:rFonts w:ascii="Times New Roman" w:hAnsi="Times New Roman" w:cs="Times New Roman"/>
          <w:b/>
          <w:kern w:val="0"/>
          <w:szCs w:val="21"/>
        </w:rPr>
        <w:t>3</w:t>
      </w:r>
      <w:r w:rsidRPr="007359FC">
        <w:rPr>
          <w:rFonts w:ascii="Times New Roman" w:hAnsi="Times New Roman" w:cs="Times New Roman"/>
          <w:b/>
          <w:kern w:val="0"/>
          <w:szCs w:val="21"/>
        </w:rPr>
        <w:t xml:space="preserve">: </w:t>
      </w:r>
      <w:r w:rsidRPr="00184584">
        <w:rPr>
          <w:rFonts w:ascii="Times New Roman" w:hAnsi="Times New Roman" w:cs="Times New Roman"/>
          <w:b/>
          <w:kern w:val="0"/>
          <w:szCs w:val="21"/>
        </w:rPr>
        <w:t>For L1 measurement for mobility, apply same de</w:t>
      </w:r>
      <w:r>
        <w:rPr>
          <w:rFonts w:ascii="Times New Roman" w:hAnsi="Times New Roman" w:cs="Times New Roman"/>
          <w:b/>
          <w:kern w:val="0"/>
          <w:szCs w:val="21"/>
        </w:rPr>
        <w:t>cision as normal L1 measurement</w:t>
      </w:r>
      <w:r w:rsidRPr="007359FC">
        <w:rPr>
          <w:rFonts w:ascii="Times New Roman" w:eastAsia="Times New Roman" w:hAnsi="Times New Roman" w:cs="Times New Roman"/>
          <w:b/>
          <w:kern w:val="0"/>
          <w:szCs w:val="21"/>
          <w:lang w:val="en-GB"/>
        </w:rPr>
        <w:t>.</w:t>
      </w:r>
    </w:p>
    <w:p w:rsidR="00184584" w:rsidRPr="00184584" w:rsidRDefault="00184584" w:rsidP="00184584">
      <w:pPr>
        <w:pStyle w:val="2"/>
        <w:snapToGrid w:val="0"/>
        <w:spacing w:before="0"/>
        <w:rPr>
          <w:sz w:val="28"/>
          <w:lang w:eastAsia="ja-JP"/>
        </w:rPr>
      </w:pPr>
      <w:r w:rsidRPr="00184584">
        <w:rPr>
          <w:sz w:val="28"/>
          <w:lang w:eastAsia="ja-JP"/>
        </w:rPr>
        <w:lastRenderedPageBreak/>
        <w:t>2.</w:t>
      </w:r>
      <w:r>
        <w:rPr>
          <w:sz w:val="28"/>
          <w:lang w:eastAsia="ja-JP"/>
        </w:rPr>
        <w:t>2</w:t>
      </w:r>
      <w:r w:rsidRPr="00184584">
        <w:rPr>
          <w:sz w:val="28"/>
          <w:lang w:eastAsia="ja-JP"/>
        </w:rPr>
        <w:t xml:space="preserve"> Discussion on </w:t>
      </w:r>
      <w:r w:rsidRPr="00184584">
        <w:rPr>
          <w:sz w:val="28"/>
        </w:rPr>
        <w:t>XR skipping requirements impact</w:t>
      </w:r>
    </w:p>
    <w:p w:rsidR="00D71237" w:rsidRDefault="00D71237" w:rsidP="00184584">
      <w:pPr>
        <w:snapToGrid w:val="0"/>
        <w:spacing w:after="120"/>
        <w:rPr>
          <w:rFonts w:ascii="Times New Roman" w:eastAsia="宋体" w:hAnsi="Times New Roman" w:cs="Times New Roman"/>
          <w:szCs w:val="21"/>
          <w:u w:val="single"/>
        </w:rPr>
      </w:pPr>
      <w:r w:rsidRPr="00184584">
        <w:rPr>
          <w:rFonts w:ascii="Times New Roman" w:eastAsia="宋体" w:hAnsi="Times New Roman" w:cs="Times New Roman"/>
          <w:szCs w:val="21"/>
          <w:u w:val="single"/>
        </w:rPr>
        <w:t>Issue 3-1: How to capture impact of measurement skipping</w:t>
      </w:r>
    </w:p>
    <w:p w:rsidR="00E511B2" w:rsidRPr="0035041B" w:rsidRDefault="00E511B2" w:rsidP="00E511B2">
      <w:pPr>
        <w:widowControl/>
        <w:overflowPunct w:val="0"/>
        <w:autoSpaceDE w:val="0"/>
        <w:autoSpaceDN w:val="0"/>
        <w:adjustRightInd w:val="0"/>
        <w:snapToGrid w:val="0"/>
        <w:spacing w:after="120"/>
        <w:jc w:val="left"/>
        <w:textAlignment w:val="baseline"/>
        <w:rPr>
          <w:rFonts w:ascii="Times New Roman" w:hAnsi="Times New Roman" w:cs="Times New Roman"/>
          <w:kern w:val="0"/>
          <w:szCs w:val="21"/>
          <w:lang w:val="en-GB"/>
        </w:rPr>
      </w:pPr>
      <w:r w:rsidRPr="0035041B">
        <w:rPr>
          <w:rFonts w:ascii="Times New Roman" w:hAnsi="Times New Roman" w:cs="Times New Roman" w:hint="eastAsia"/>
          <w:kern w:val="0"/>
          <w:szCs w:val="21"/>
          <w:lang w:val="en-GB"/>
        </w:rPr>
        <w:t>T</w:t>
      </w:r>
      <w:r w:rsidRPr="0035041B">
        <w:rPr>
          <w:rFonts w:ascii="Times New Roman" w:hAnsi="Times New Roman" w:cs="Times New Roman"/>
          <w:kern w:val="0"/>
          <w:szCs w:val="21"/>
          <w:lang w:val="en-GB"/>
        </w:rPr>
        <w:t xml:space="preserve">he following </w:t>
      </w:r>
      <w:r>
        <w:rPr>
          <w:rFonts w:ascii="Times New Roman" w:hAnsi="Times New Roman" w:cs="Times New Roman" w:hint="eastAsia"/>
          <w:kern w:val="0"/>
          <w:szCs w:val="21"/>
          <w:lang w:val="en-GB"/>
        </w:rPr>
        <w:t>agre</w:t>
      </w:r>
      <w:r>
        <w:rPr>
          <w:rFonts w:ascii="Times New Roman" w:hAnsi="Times New Roman" w:cs="Times New Roman"/>
          <w:kern w:val="0"/>
          <w:szCs w:val="21"/>
          <w:lang w:val="en-GB"/>
        </w:rPr>
        <w:t xml:space="preserve">ements and </w:t>
      </w:r>
      <w:r w:rsidRPr="0035041B">
        <w:rPr>
          <w:rFonts w:ascii="Times New Roman" w:hAnsi="Times New Roman" w:cs="Times New Roman"/>
          <w:kern w:val="0"/>
          <w:szCs w:val="21"/>
          <w:lang w:val="en-GB"/>
        </w:rPr>
        <w:t xml:space="preserve">options are </w:t>
      </w:r>
      <w:r>
        <w:rPr>
          <w:rFonts w:ascii="Times New Roman" w:hAnsi="Times New Roman" w:cs="Times New Roman"/>
          <w:kern w:val="0"/>
          <w:szCs w:val="21"/>
          <w:lang w:val="en-GB"/>
        </w:rPr>
        <w:t>captured</w:t>
      </w:r>
      <w:r w:rsidRPr="0035041B">
        <w:rPr>
          <w:rFonts w:ascii="Times New Roman" w:hAnsi="Times New Roman" w:cs="Times New Roman"/>
          <w:kern w:val="0"/>
          <w:szCs w:val="21"/>
          <w:lang w:val="en-GB"/>
        </w:rPr>
        <w:t xml:space="preserve"> in the WF: </w:t>
      </w:r>
    </w:p>
    <w:p w:rsidR="006F5DF2" w:rsidRPr="00E511B2" w:rsidRDefault="006F5DF2" w:rsidP="00E511B2">
      <w:pPr>
        <w:snapToGrid w:val="0"/>
        <w:spacing w:after="120"/>
        <w:rPr>
          <w:rFonts w:ascii="Times New Roman" w:hAnsi="Times New Roman" w:cs="Times New Roman"/>
          <w:i/>
          <w:szCs w:val="21"/>
        </w:rPr>
      </w:pPr>
      <w:r w:rsidRPr="00E511B2">
        <w:rPr>
          <w:rFonts w:ascii="Times New Roman" w:hAnsi="Times New Roman" w:cs="Times New Roman"/>
          <w:i/>
          <w:szCs w:val="21"/>
        </w:rPr>
        <w:t xml:space="preserve">&lt;Agreement&gt;: </w:t>
      </w:r>
    </w:p>
    <w:p w:rsidR="006F5DF2" w:rsidRPr="00E511B2" w:rsidRDefault="006F5DF2" w:rsidP="00E511B2">
      <w:pPr>
        <w:pStyle w:val="a7"/>
        <w:numPr>
          <w:ilvl w:val="0"/>
          <w:numId w:val="4"/>
        </w:numPr>
        <w:snapToGrid w:val="0"/>
        <w:spacing w:after="120"/>
        <w:ind w:firstLineChars="0"/>
        <w:rPr>
          <w:i/>
          <w:sz w:val="21"/>
          <w:szCs w:val="21"/>
          <w:lang w:eastAsia="zh-CN"/>
        </w:rPr>
      </w:pPr>
      <w:r w:rsidRPr="00E511B2">
        <w:rPr>
          <w:i/>
          <w:sz w:val="21"/>
          <w:szCs w:val="21"/>
          <w:lang w:eastAsia="zh-CN"/>
        </w:rPr>
        <w:t>Reuse existing measurement accuracy requirements.</w:t>
      </w:r>
    </w:p>
    <w:p w:rsidR="006F5DF2" w:rsidRPr="00E511B2" w:rsidRDefault="006F5DF2" w:rsidP="00E511B2">
      <w:pPr>
        <w:pStyle w:val="a7"/>
        <w:numPr>
          <w:ilvl w:val="0"/>
          <w:numId w:val="4"/>
        </w:numPr>
        <w:snapToGrid w:val="0"/>
        <w:spacing w:after="120"/>
        <w:ind w:firstLineChars="0"/>
        <w:rPr>
          <w:i/>
          <w:sz w:val="21"/>
          <w:szCs w:val="21"/>
          <w:lang w:eastAsia="zh-CN"/>
        </w:rPr>
      </w:pPr>
      <w:r w:rsidRPr="00E511B2">
        <w:rPr>
          <w:i/>
          <w:sz w:val="21"/>
          <w:szCs w:val="21"/>
          <w:lang w:eastAsia="zh-CN"/>
        </w:rPr>
        <w:t>RAN4 shall keep the number of samples for a frequency layer for L3 measurements unimpacted due to gap skipping</w:t>
      </w:r>
    </w:p>
    <w:p w:rsidR="006F5DF2" w:rsidRPr="00E511B2" w:rsidRDefault="006F5DF2" w:rsidP="00E511B2">
      <w:pPr>
        <w:pStyle w:val="a7"/>
        <w:numPr>
          <w:ilvl w:val="1"/>
          <w:numId w:val="4"/>
        </w:numPr>
        <w:snapToGrid w:val="0"/>
        <w:spacing w:after="120"/>
        <w:ind w:firstLineChars="0"/>
        <w:rPr>
          <w:i/>
          <w:sz w:val="21"/>
          <w:szCs w:val="21"/>
          <w:lang w:eastAsia="zh-CN"/>
        </w:rPr>
      </w:pPr>
      <w:r w:rsidRPr="00E511B2">
        <w:rPr>
          <w:i/>
          <w:sz w:val="21"/>
          <w:szCs w:val="21"/>
          <w:lang w:eastAsia="zh-CN"/>
        </w:rPr>
        <w:t>For the delay requirements, FFS whether and how to extend the delay</w:t>
      </w:r>
    </w:p>
    <w:p w:rsidR="006F5DF2" w:rsidRPr="00E511B2" w:rsidRDefault="006F5DF2" w:rsidP="00E511B2">
      <w:pPr>
        <w:snapToGrid w:val="0"/>
        <w:spacing w:after="120"/>
        <w:rPr>
          <w:rFonts w:ascii="Times New Roman" w:hAnsi="Times New Roman" w:cs="Times New Roman"/>
          <w:i/>
          <w:szCs w:val="21"/>
        </w:rPr>
      </w:pPr>
      <w:r w:rsidRPr="00E511B2">
        <w:rPr>
          <w:rFonts w:ascii="Times New Roman" w:hAnsi="Times New Roman" w:cs="Times New Roman"/>
          <w:i/>
          <w:szCs w:val="21"/>
        </w:rPr>
        <w:t xml:space="preserve">&lt;Way forward&gt;: </w:t>
      </w:r>
    </w:p>
    <w:p w:rsidR="006F5DF2" w:rsidRPr="00E511B2" w:rsidRDefault="006F5DF2" w:rsidP="00E511B2">
      <w:pPr>
        <w:snapToGrid w:val="0"/>
        <w:spacing w:after="120"/>
        <w:ind w:left="360"/>
        <w:rPr>
          <w:rFonts w:ascii="Times New Roman" w:hAnsi="Times New Roman" w:cs="Times New Roman"/>
          <w:i/>
          <w:szCs w:val="21"/>
        </w:rPr>
      </w:pPr>
      <w:r w:rsidRPr="00E511B2">
        <w:rPr>
          <w:rFonts w:ascii="Times New Roman" w:hAnsi="Times New Roman" w:cs="Times New Roman"/>
          <w:i/>
          <w:szCs w:val="21"/>
        </w:rPr>
        <w:t>Proposals related to measurement delay requirements:</w:t>
      </w:r>
    </w:p>
    <w:p w:rsidR="006F5DF2" w:rsidRPr="00E511B2" w:rsidRDefault="006F5DF2" w:rsidP="00E511B2">
      <w:pPr>
        <w:pStyle w:val="a7"/>
        <w:numPr>
          <w:ilvl w:val="1"/>
          <w:numId w:val="4"/>
        </w:numPr>
        <w:snapToGrid w:val="0"/>
        <w:spacing w:after="120"/>
        <w:ind w:firstLineChars="0"/>
        <w:rPr>
          <w:i/>
          <w:sz w:val="21"/>
          <w:szCs w:val="21"/>
          <w:lang w:eastAsia="zh-CN"/>
        </w:rPr>
      </w:pPr>
      <w:r w:rsidRPr="00E511B2">
        <w:rPr>
          <w:i/>
          <w:sz w:val="21"/>
          <w:szCs w:val="21"/>
          <w:lang w:eastAsia="zh-CN"/>
        </w:rPr>
        <w:t>Option 1: Proposals without distinction of XR and legacy requirements</w:t>
      </w:r>
    </w:p>
    <w:p w:rsidR="006F5DF2" w:rsidRPr="00E511B2" w:rsidRDefault="006F5DF2" w:rsidP="00E511B2">
      <w:pPr>
        <w:pStyle w:val="a7"/>
        <w:numPr>
          <w:ilvl w:val="2"/>
          <w:numId w:val="4"/>
        </w:numPr>
        <w:snapToGrid w:val="0"/>
        <w:spacing w:after="120"/>
        <w:ind w:firstLineChars="0"/>
        <w:rPr>
          <w:i/>
          <w:sz w:val="21"/>
          <w:szCs w:val="21"/>
          <w:lang w:eastAsia="zh-CN"/>
        </w:rPr>
      </w:pPr>
      <w:r w:rsidRPr="00E511B2">
        <w:rPr>
          <w:i/>
          <w:sz w:val="21"/>
          <w:szCs w:val="21"/>
          <w:lang w:eastAsia="zh-CN"/>
        </w:rPr>
        <w:t>Option 1a: As minimum requirements, cell detection, index reading, and measurement period is extended.</w:t>
      </w:r>
    </w:p>
    <w:p w:rsidR="006F5DF2" w:rsidRPr="00E511B2" w:rsidRDefault="006F5DF2" w:rsidP="00E511B2">
      <w:pPr>
        <w:pStyle w:val="a7"/>
        <w:numPr>
          <w:ilvl w:val="2"/>
          <w:numId w:val="4"/>
        </w:numPr>
        <w:snapToGrid w:val="0"/>
        <w:spacing w:after="120"/>
        <w:ind w:firstLineChars="0"/>
        <w:rPr>
          <w:i/>
          <w:sz w:val="21"/>
          <w:szCs w:val="21"/>
          <w:lang w:eastAsia="zh-CN"/>
        </w:rPr>
      </w:pPr>
      <w:r w:rsidRPr="00E511B2">
        <w:rPr>
          <w:i/>
          <w:sz w:val="21"/>
          <w:szCs w:val="21"/>
          <w:lang w:eastAsia="zh-CN"/>
        </w:rPr>
        <w:t>Option 1b: as minimum requirements, measurement period is extended by number of occasions which are cancelled due to XR traffic.</w:t>
      </w:r>
    </w:p>
    <w:p w:rsidR="006F5DF2" w:rsidRPr="00E511B2" w:rsidRDefault="006F5DF2" w:rsidP="00E511B2">
      <w:pPr>
        <w:pStyle w:val="a7"/>
        <w:numPr>
          <w:ilvl w:val="2"/>
          <w:numId w:val="4"/>
        </w:numPr>
        <w:snapToGrid w:val="0"/>
        <w:spacing w:after="120"/>
        <w:ind w:firstLineChars="0"/>
        <w:rPr>
          <w:i/>
          <w:sz w:val="21"/>
          <w:szCs w:val="21"/>
          <w:lang w:eastAsia="zh-CN"/>
        </w:rPr>
      </w:pPr>
      <w:r w:rsidRPr="00E511B2">
        <w:rPr>
          <w:i/>
          <w:sz w:val="21"/>
          <w:szCs w:val="21"/>
          <w:lang w:eastAsia="zh-CN"/>
        </w:rPr>
        <w:t xml:space="preserve">Option 1c: extend the L3 requirements with MGs such as cell identification and measurements </w:t>
      </w:r>
      <w:proofErr w:type="gramStart"/>
      <w:r w:rsidRPr="00E511B2">
        <w:rPr>
          <w:i/>
          <w:sz w:val="21"/>
          <w:szCs w:val="21"/>
          <w:lang w:eastAsia="zh-CN"/>
        </w:rPr>
        <w:t>delays</w:t>
      </w:r>
      <w:proofErr w:type="gramEnd"/>
      <w:r w:rsidRPr="00E511B2">
        <w:rPr>
          <w:i/>
          <w:sz w:val="21"/>
          <w:szCs w:val="21"/>
          <w:lang w:eastAsia="zh-CN"/>
        </w:rPr>
        <w:t xml:space="preserve"> when one or more MGs are deactivated by the network.</w:t>
      </w:r>
    </w:p>
    <w:p w:rsidR="006F5DF2" w:rsidRPr="00E511B2" w:rsidRDefault="006F5DF2" w:rsidP="00E511B2">
      <w:pPr>
        <w:pStyle w:val="a7"/>
        <w:numPr>
          <w:ilvl w:val="2"/>
          <w:numId w:val="4"/>
        </w:numPr>
        <w:snapToGrid w:val="0"/>
        <w:spacing w:after="120"/>
        <w:ind w:firstLineChars="0"/>
        <w:rPr>
          <w:i/>
          <w:sz w:val="21"/>
          <w:szCs w:val="21"/>
          <w:lang w:eastAsia="zh-CN"/>
        </w:rPr>
      </w:pPr>
      <w:r w:rsidRPr="00E511B2">
        <w:rPr>
          <w:i/>
          <w:sz w:val="21"/>
          <w:szCs w:val="21"/>
          <w:lang w:eastAsia="zh-CN"/>
        </w:rPr>
        <w:t xml:space="preserve">Option 1d: RRM measurement requirements are enhanced for UEs under XR operation, at least for UEs not equipped with an additional </w:t>
      </w:r>
      <w:proofErr w:type="spellStart"/>
      <w:r w:rsidRPr="00E511B2">
        <w:rPr>
          <w:i/>
          <w:sz w:val="21"/>
          <w:szCs w:val="21"/>
          <w:lang w:eastAsia="zh-CN"/>
        </w:rPr>
        <w:t>rx</w:t>
      </w:r>
      <w:proofErr w:type="spellEnd"/>
      <w:r w:rsidRPr="00E511B2">
        <w:rPr>
          <w:i/>
          <w:sz w:val="21"/>
          <w:szCs w:val="21"/>
          <w:lang w:eastAsia="zh-CN"/>
        </w:rPr>
        <w:t xml:space="preserve"> chain for XR.</w:t>
      </w:r>
    </w:p>
    <w:p w:rsidR="006F5DF2" w:rsidRPr="00E511B2" w:rsidRDefault="006F5DF2" w:rsidP="00E511B2">
      <w:pPr>
        <w:pStyle w:val="a7"/>
        <w:numPr>
          <w:ilvl w:val="1"/>
          <w:numId w:val="4"/>
        </w:numPr>
        <w:snapToGrid w:val="0"/>
        <w:spacing w:after="120"/>
        <w:ind w:firstLineChars="0"/>
        <w:rPr>
          <w:i/>
          <w:sz w:val="21"/>
          <w:szCs w:val="21"/>
          <w:lang w:eastAsia="zh-CN"/>
        </w:rPr>
      </w:pPr>
      <w:r w:rsidRPr="00E511B2">
        <w:rPr>
          <w:i/>
          <w:sz w:val="21"/>
          <w:szCs w:val="21"/>
          <w:lang w:eastAsia="zh-CN"/>
        </w:rPr>
        <w:t>Option 2: Proposals with distinction of conditions where measurement impact is not needed</w:t>
      </w:r>
    </w:p>
    <w:p w:rsidR="006F5DF2" w:rsidRPr="00E511B2" w:rsidRDefault="006F5DF2" w:rsidP="00E511B2">
      <w:pPr>
        <w:pStyle w:val="a7"/>
        <w:numPr>
          <w:ilvl w:val="2"/>
          <w:numId w:val="4"/>
        </w:numPr>
        <w:snapToGrid w:val="0"/>
        <w:spacing w:after="120"/>
        <w:ind w:firstLineChars="0"/>
        <w:rPr>
          <w:i/>
          <w:sz w:val="21"/>
          <w:szCs w:val="21"/>
          <w:lang w:eastAsia="zh-CN"/>
        </w:rPr>
      </w:pPr>
      <w:r w:rsidRPr="00E511B2">
        <w:rPr>
          <w:i/>
          <w:sz w:val="21"/>
          <w:szCs w:val="21"/>
          <w:lang w:eastAsia="zh-CN"/>
        </w:rPr>
        <w:t xml:space="preserve">Option 2a: </w:t>
      </w:r>
    </w:p>
    <w:p w:rsidR="006F5DF2" w:rsidRPr="00E511B2" w:rsidRDefault="006F5DF2" w:rsidP="00E511B2">
      <w:pPr>
        <w:pStyle w:val="a7"/>
        <w:numPr>
          <w:ilvl w:val="3"/>
          <w:numId w:val="4"/>
        </w:numPr>
        <w:snapToGrid w:val="0"/>
        <w:spacing w:after="120"/>
        <w:ind w:firstLineChars="0"/>
        <w:rPr>
          <w:i/>
          <w:sz w:val="21"/>
          <w:szCs w:val="21"/>
          <w:lang w:eastAsia="zh-CN"/>
        </w:rPr>
      </w:pPr>
      <w:r w:rsidRPr="00E511B2">
        <w:rPr>
          <w:i/>
          <w:sz w:val="21"/>
          <w:szCs w:val="21"/>
          <w:lang w:eastAsia="zh-CN"/>
        </w:rPr>
        <w:t>For the cases where measurement impact is needed</w:t>
      </w:r>
    </w:p>
    <w:p w:rsidR="006F5DF2" w:rsidRPr="00E511B2" w:rsidRDefault="006F5DF2" w:rsidP="00E511B2">
      <w:pPr>
        <w:pStyle w:val="a7"/>
        <w:numPr>
          <w:ilvl w:val="4"/>
          <w:numId w:val="4"/>
        </w:numPr>
        <w:snapToGrid w:val="0"/>
        <w:spacing w:after="120"/>
        <w:ind w:firstLineChars="0"/>
        <w:rPr>
          <w:i/>
          <w:sz w:val="21"/>
          <w:szCs w:val="21"/>
          <w:lang w:eastAsia="zh-CN"/>
        </w:rPr>
      </w:pPr>
      <w:r w:rsidRPr="00E511B2">
        <w:rPr>
          <w:i/>
          <w:sz w:val="21"/>
          <w:szCs w:val="21"/>
          <w:lang w:eastAsia="zh-CN"/>
        </w:rPr>
        <w:t>As minimum requirements, cell detection, index reading, and measurement period for NR cells is extended.</w:t>
      </w:r>
    </w:p>
    <w:p w:rsidR="006F5DF2" w:rsidRPr="00E511B2" w:rsidRDefault="006F5DF2" w:rsidP="00E511B2">
      <w:pPr>
        <w:pStyle w:val="a7"/>
        <w:numPr>
          <w:ilvl w:val="5"/>
          <w:numId w:val="4"/>
        </w:numPr>
        <w:snapToGrid w:val="0"/>
        <w:spacing w:after="120"/>
        <w:ind w:firstLineChars="0"/>
        <w:rPr>
          <w:i/>
          <w:sz w:val="21"/>
          <w:szCs w:val="21"/>
          <w:lang w:eastAsia="zh-CN"/>
        </w:rPr>
      </w:pPr>
      <w:r w:rsidRPr="00E511B2">
        <w:rPr>
          <w:rFonts w:eastAsiaTheme="minorEastAsia"/>
          <w:i/>
          <w:sz w:val="21"/>
          <w:szCs w:val="21"/>
          <w:lang w:eastAsia="zh-CN"/>
        </w:rPr>
        <w:t>FFS how to extend.</w:t>
      </w:r>
      <w:r w:rsidRPr="00E511B2">
        <w:rPr>
          <w:rFonts w:eastAsiaTheme="minorEastAsia"/>
          <w:i/>
          <w:sz w:val="21"/>
          <w:szCs w:val="21"/>
          <w:lang w:eastAsia="zh-CN"/>
        </w:rPr>
        <w:tab/>
      </w:r>
    </w:p>
    <w:p w:rsidR="006F5DF2" w:rsidRPr="00E511B2" w:rsidRDefault="006F5DF2" w:rsidP="00E511B2">
      <w:pPr>
        <w:pStyle w:val="a7"/>
        <w:numPr>
          <w:ilvl w:val="3"/>
          <w:numId w:val="4"/>
        </w:numPr>
        <w:snapToGrid w:val="0"/>
        <w:spacing w:after="120"/>
        <w:ind w:firstLineChars="0"/>
        <w:rPr>
          <w:i/>
          <w:sz w:val="21"/>
          <w:szCs w:val="21"/>
          <w:lang w:eastAsia="zh-CN"/>
        </w:rPr>
      </w:pPr>
      <w:r w:rsidRPr="00E511B2">
        <w:rPr>
          <w:i/>
          <w:sz w:val="21"/>
          <w:szCs w:val="21"/>
          <w:lang w:eastAsia="zh-CN"/>
        </w:rPr>
        <w:t>For the cases where measurement impact is not needed</w:t>
      </w:r>
    </w:p>
    <w:p w:rsidR="006F5DF2" w:rsidRPr="00E511B2" w:rsidRDefault="006F5DF2" w:rsidP="00E511B2">
      <w:pPr>
        <w:pStyle w:val="a7"/>
        <w:numPr>
          <w:ilvl w:val="4"/>
          <w:numId w:val="4"/>
        </w:numPr>
        <w:snapToGrid w:val="0"/>
        <w:spacing w:after="120"/>
        <w:ind w:firstLineChars="0"/>
        <w:rPr>
          <w:i/>
          <w:sz w:val="21"/>
          <w:szCs w:val="21"/>
          <w:lang w:eastAsia="zh-CN"/>
        </w:rPr>
      </w:pPr>
      <w:r w:rsidRPr="00E511B2">
        <w:rPr>
          <w:i/>
          <w:sz w:val="21"/>
          <w:szCs w:val="21"/>
          <w:lang w:eastAsia="zh-CN"/>
        </w:rPr>
        <w:t>FFS the feasible conditions and necessary UE assistance information</w:t>
      </w:r>
      <w:r w:rsidRPr="00E511B2">
        <w:rPr>
          <w:rFonts w:eastAsia="宋体"/>
          <w:i/>
          <w:sz w:val="21"/>
          <w:szCs w:val="21"/>
          <w:lang w:eastAsia="zh-CN"/>
        </w:rPr>
        <w:t>.</w:t>
      </w:r>
      <w:r w:rsidRPr="00E511B2">
        <w:rPr>
          <w:i/>
          <w:sz w:val="21"/>
          <w:szCs w:val="21"/>
          <w:lang w:eastAsia="zh-CN"/>
        </w:rPr>
        <w:t xml:space="preserve"> </w:t>
      </w:r>
    </w:p>
    <w:p w:rsidR="006F5DF2" w:rsidRPr="00E511B2" w:rsidRDefault="006F5DF2" w:rsidP="00E511B2">
      <w:pPr>
        <w:pStyle w:val="a7"/>
        <w:numPr>
          <w:ilvl w:val="2"/>
          <w:numId w:val="4"/>
        </w:numPr>
        <w:snapToGrid w:val="0"/>
        <w:spacing w:after="120"/>
        <w:ind w:firstLineChars="0"/>
        <w:rPr>
          <w:i/>
          <w:sz w:val="21"/>
          <w:szCs w:val="21"/>
          <w:lang w:eastAsia="zh-CN"/>
        </w:rPr>
      </w:pPr>
      <w:r w:rsidRPr="00E511B2">
        <w:rPr>
          <w:i/>
          <w:sz w:val="21"/>
          <w:szCs w:val="21"/>
          <w:lang w:eastAsia="zh-CN"/>
        </w:rPr>
        <w:t xml:space="preserve">Option 2b: </w:t>
      </w:r>
    </w:p>
    <w:p w:rsidR="006F5DF2" w:rsidRPr="00E511B2" w:rsidRDefault="006F5DF2" w:rsidP="00E511B2">
      <w:pPr>
        <w:pStyle w:val="a7"/>
        <w:numPr>
          <w:ilvl w:val="3"/>
          <w:numId w:val="4"/>
        </w:numPr>
        <w:snapToGrid w:val="0"/>
        <w:spacing w:after="120"/>
        <w:ind w:firstLineChars="0"/>
        <w:rPr>
          <w:i/>
          <w:sz w:val="21"/>
          <w:szCs w:val="21"/>
          <w:lang w:eastAsia="zh-CN"/>
        </w:rPr>
      </w:pPr>
      <w:r w:rsidRPr="00E511B2">
        <w:rPr>
          <w:i/>
          <w:sz w:val="21"/>
          <w:szCs w:val="21"/>
          <w:lang w:eastAsia="zh-CN"/>
        </w:rPr>
        <w:t>Apply legacy measurement delay and accuracy requirements for the following condition:</w:t>
      </w:r>
    </w:p>
    <w:p w:rsidR="006F5DF2" w:rsidRPr="00E511B2" w:rsidRDefault="006F5DF2" w:rsidP="00E511B2">
      <w:pPr>
        <w:pStyle w:val="a7"/>
        <w:numPr>
          <w:ilvl w:val="4"/>
          <w:numId w:val="4"/>
        </w:numPr>
        <w:snapToGrid w:val="0"/>
        <w:spacing w:after="120"/>
        <w:ind w:firstLineChars="0"/>
        <w:rPr>
          <w:i/>
          <w:sz w:val="21"/>
          <w:szCs w:val="21"/>
          <w:lang w:eastAsia="zh-CN"/>
        </w:rPr>
      </w:pPr>
      <w:r w:rsidRPr="00E511B2">
        <w:rPr>
          <w:i/>
          <w:sz w:val="21"/>
          <w:szCs w:val="21"/>
          <w:lang w:eastAsia="zh-CN"/>
        </w:rPr>
        <w:t>the skipped measurement occasion(s) indicated by network is the unused measurement occasion reported by UAI</w:t>
      </w:r>
    </w:p>
    <w:p w:rsidR="006F5DF2" w:rsidRPr="00E511B2" w:rsidRDefault="006F5DF2" w:rsidP="00E511B2">
      <w:pPr>
        <w:pStyle w:val="a7"/>
        <w:numPr>
          <w:ilvl w:val="3"/>
          <w:numId w:val="4"/>
        </w:numPr>
        <w:snapToGrid w:val="0"/>
        <w:spacing w:after="120"/>
        <w:ind w:firstLineChars="0"/>
        <w:rPr>
          <w:i/>
          <w:sz w:val="21"/>
          <w:szCs w:val="21"/>
          <w:lang w:eastAsia="zh-CN"/>
        </w:rPr>
      </w:pPr>
      <w:r w:rsidRPr="00E511B2">
        <w:rPr>
          <w:i/>
          <w:sz w:val="21"/>
          <w:szCs w:val="21"/>
          <w:lang w:eastAsia="zh-CN"/>
        </w:rPr>
        <w:t xml:space="preserve">Otherwise, extend measurement delay while keep legacy accuracy requirements unchanged </w:t>
      </w:r>
    </w:p>
    <w:p w:rsidR="006F5DF2" w:rsidRPr="00E511B2" w:rsidRDefault="006F5DF2" w:rsidP="00E511B2">
      <w:pPr>
        <w:snapToGrid w:val="0"/>
        <w:spacing w:after="120"/>
        <w:rPr>
          <w:rFonts w:ascii="Times New Roman" w:eastAsia="Times New Roman" w:hAnsi="Times New Roman" w:cs="Times New Roman"/>
          <w:kern w:val="0"/>
          <w:szCs w:val="21"/>
          <w:lang w:val="en-GB"/>
        </w:rPr>
      </w:pPr>
      <w:r w:rsidRPr="00E511B2">
        <w:rPr>
          <w:rFonts w:ascii="Times New Roman" w:eastAsia="Times New Roman" w:hAnsi="Times New Roman" w:cs="Times New Roman"/>
          <w:kern w:val="0"/>
          <w:szCs w:val="21"/>
          <w:lang w:val="en-GB"/>
        </w:rPr>
        <w:t xml:space="preserve">On how to capture impact of measurement skipping, we in general support option 2b. If UAI </w:t>
      </w:r>
      <w:r w:rsidR="00E511B2">
        <w:rPr>
          <w:rFonts w:ascii="Times New Roman" w:eastAsia="Times New Roman" w:hAnsi="Times New Roman" w:cs="Times New Roman"/>
          <w:kern w:val="0"/>
          <w:szCs w:val="21"/>
          <w:lang w:val="en-GB"/>
        </w:rPr>
        <w:t>is to</w:t>
      </w:r>
      <w:r w:rsidRPr="00E511B2">
        <w:rPr>
          <w:rFonts w:ascii="Times New Roman" w:eastAsia="Times New Roman" w:hAnsi="Times New Roman" w:cs="Times New Roman"/>
          <w:kern w:val="0"/>
          <w:szCs w:val="21"/>
          <w:lang w:val="en-GB"/>
        </w:rPr>
        <w:t xml:space="preserve"> be introduced </w:t>
      </w:r>
      <w:r w:rsidR="00E511B2">
        <w:rPr>
          <w:rFonts w:ascii="Times New Roman" w:eastAsia="Times New Roman" w:hAnsi="Times New Roman" w:cs="Times New Roman"/>
          <w:kern w:val="0"/>
          <w:szCs w:val="21"/>
          <w:lang w:val="en-GB"/>
        </w:rPr>
        <w:t>and applied</w:t>
      </w:r>
      <w:r w:rsidRPr="00E511B2">
        <w:rPr>
          <w:rFonts w:ascii="Times New Roman" w:eastAsia="Times New Roman" w:hAnsi="Times New Roman" w:cs="Times New Roman"/>
          <w:kern w:val="0"/>
          <w:szCs w:val="21"/>
          <w:lang w:val="en-GB"/>
        </w:rPr>
        <w:t>, the measurement delay should not be extended</w:t>
      </w:r>
      <w:r w:rsidR="00E511B2">
        <w:rPr>
          <w:rFonts w:ascii="Times New Roman" w:eastAsia="Times New Roman" w:hAnsi="Times New Roman" w:cs="Times New Roman"/>
          <w:kern w:val="0"/>
          <w:szCs w:val="21"/>
          <w:lang w:val="en-GB"/>
        </w:rPr>
        <w:t xml:space="preserve">. In our view, if the </w:t>
      </w:r>
      <w:r w:rsidR="00E511B2" w:rsidRPr="00E511B2">
        <w:rPr>
          <w:rFonts w:ascii="Times New Roman" w:eastAsia="Times New Roman" w:hAnsi="Times New Roman" w:cs="Times New Roman"/>
          <w:kern w:val="0"/>
          <w:szCs w:val="21"/>
          <w:lang w:val="en-GB"/>
        </w:rPr>
        <w:t xml:space="preserve">cell identification and measurement delay </w:t>
      </w:r>
      <w:r w:rsidR="00E511B2">
        <w:rPr>
          <w:rFonts w:ascii="Times New Roman" w:eastAsia="Times New Roman" w:hAnsi="Times New Roman" w:cs="Times New Roman"/>
          <w:kern w:val="0"/>
          <w:szCs w:val="21"/>
          <w:lang w:val="en-GB"/>
        </w:rPr>
        <w:t xml:space="preserve">still need to </w:t>
      </w:r>
      <w:proofErr w:type="gramStart"/>
      <w:r w:rsidR="00E511B2">
        <w:rPr>
          <w:rFonts w:ascii="Times New Roman" w:eastAsia="Times New Roman" w:hAnsi="Times New Roman" w:cs="Times New Roman"/>
          <w:kern w:val="0"/>
          <w:szCs w:val="21"/>
          <w:lang w:val="en-GB"/>
        </w:rPr>
        <w:t>extended</w:t>
      </w:r>
      <w:proofErr w:type="gramEnd"/>
      <w:r w:rsidR="00E511B2">
        <w:rPr>
          <w:rFonts w:ascii="Times New Roman" w:eastAsia="Times New Roman" w:hAnsi="Times New Roman" w:cs="Times New Roman"/>
          <w:kern w:val="0"/>
          <w:szCs w:val="21"/>
          <w:lang w:val="en-GB"/>
        </w:rPr>
        <w:t xml:space="preserve"> with UAI, </w:t>
      </w:r>
      <w:r w:rsidRPr="00E511B2">
        <w:rPr>
          <w:rFonts w:ascii="Times New Roman" w:eastAsia="Times New Roman" w:hAnsi="Times New Roman" w:cs="Times New Roman"/>
          <w:kern w:val="0"/>
          <w:szCs w:val="21"/>
          <w:lang w:val="en-GB"/>
        </w:rPr>
        <w:t>the benefit of introducing UAI is not c</w:t>
      </w:r>
      <w:r w:rsidR="005D34CC">
        <w:rPr>
          <w:rFonts w:ascii="Times New Roman" w:eastAsia="Times New Roman" w:hAnsi="Times New Roman" w:cs="Times New Roman"/>
          <w:kern w:val="0"/>
          <w:szCs w:val="21"/>
          <w:lang w:val="en-GB"/>
        </w:rPr>
        <w:t>onvinced.</w:t>
      </w:r>
    </w:p>
    <w:p w:rsidR="006F5DF2" w:rsidRPr="00E511B2" w:rsidRDefault="006F5DF2" w:rsidP="00E511B2">
      <w:pPr>
        <w:snapToGrid w:val="0"/>
        <w:spacing w:after="120"/>
        <w:rPr>
          <w:rFonts w:ascii="Times New Roman" w:eastAsia="Times New Roman" w:hAnsi="Times New Roman" w:cs="Times New Roman"/>
          <w:kern w:val="0"/>
          <w:szCs w:val="21"/>
          <w:lang w:val="en-GB"/>
        </w:rPr>
      </w:pPr>
      <w:r w:rsidRPr="00E511B2">
        <w:rPr>
          <w:rFonts w:ascii="Times New Roman" w:eastAsia="Times New Roman" w:hAnsi="Times New Roman" w:cs="Times New Roman"/>
          <w:kern w:val="0"/>
          <w:szCs w:val="21"/>
          <w:lang w:val="en-GB"/>
        </w:rPr>
        <w:lastRenderedPageBreak/>
        <w:t xml:space="preserve">If UAI </w:t>
      </w:r>
      <w:r w:rsidR="00E511B2">
        <w:rPr>
          <w:rFonts w:ascii="Times New Roman" w:eastAsia="Times New Roman" w:hAnsi="Times New Roman" w:cs="Times New Roman"/>
          <w:kern w:val="0"/>
          <w:szCs w:val="21"/>
          <w:lang w:val="en-GB"/>
        </w:rPr>
        <w:t>is</w:t>
      </w:r>
      <w:r w:rsidRPr="00E511B2">
        <w:rPr>
          <w:rFonts w:ascii="Times New Roman" w:eastAsia="Times New Roman" w:hAnsi="Times New Roman" w:cs="Times New Roman"/>
          <w:kern w:val="0"/>
          <w:szCs w:val="21"/>
          <w:lang w:val="en-GB"/>
        </w:rPr>
        <w:t xml:space="preserve"> not</w:t>
      </w:r>
      <w:r w:rsidR="00E511B2">
        <w:rPr>
          <w:rFonts w:ascii="Times New Roman" w:eastAsia="Times New Roman" w:hAnsi="Times New Roman" w:cs="Times New Roman"/>
          <w:kern w:val="0"/>
          <w:szCs w:val="21"/>
          <w:lang w:val="en-GB"/>
        </w:rPr>
        <w:t xml:space="preserve"> to</w:t>
      </w:r>
      <w:r w:rsidRPr="00E511B2">
        <w:rPr>
          <w:rFonts w:ascii="Times New Roman" w:eastAsia="Times New Roman" w:hAnsi="Times New Roman" w:cs="Times New Roman"/>
          <w:kern w:val="0"/>
          <w:szCs w:val="21"/>
          <w:lang w:val="en-GB"/>
        </w:rPr>
        <w:t xml:space="preserve"> be introduced in RAN4 or </w:t>
      </w:r>
      <w:r w:rsidR="00E511B2">
        <w:rPr>
          <w:rFonts w:ascii="Times New Roman" w:eastAsia="Times New Roman" w:hAnsi="Times New Roman" w:cs="Times New Roman"/>
          <w:kern w:val="0"/>
          <w:szCs w:val="21"/>
          <w:lang w:val="en-GB"/>
        </w:rPr>
        <w:t>is not applied</w:t>
      </w:r>
      <w:r w:rsidRPr="00E511B2">
        <w:rPr>
          <w:rFonts w:ascii="Times New Roman" w:eastAsia="Times New Roman" w:hAnsi="Times New Roman" w:cs="Times New Roman"/>
          <w:kern w:val="0"/>
          <w:szCs w:val="21"/>
          <w:lang w:val="en-GB"/>
        </w:rPr>
        <w:t xml:space="preserve">, the cell identification and measurement delay </w:t>
      </w:r>
      <w:r w:rsidR="00E511B2">
        <w:rPr>
          <w:rFonts w:ascii="Times New Roman" w:eastAsia="Times New Roman" w:hAnsi="Times New Roman" w:cs="Times New Roman"/>
          <w:kern w:val="0"/>
          <w:szCs w:val="21"/>
          <w:lang w:val="en-GB"/>
        </w:rPr>
        <w:t>is</w:t>
      </w:r>
      <w:r w:rsidRPr="00E511B2">
        <w:rPr>
          <w:rFonts w:ascii="Times New Roman" w:eastAsia="Times New Roman" w:hAnsi="Times New Roman" w:cs="Times New Roman"/>
          <w:kern w:val="0"/>
          <w:szCs w:val="21"/>
          <w:lang w:val="en-GB"/>
        </w:rPr>
        <w:t xml:space="preserve"> extended</w:t>
      </w:r>
      <w:r w:rsidRPr="00E511B2">
        <w:rPr>
          <w:rFonts w:ascii="Times New Roman" w:hAnsi="Times New Roman" w:cs="Times New Roman"/>
          <w:szCs w:val="21"/>
        </w:rPr>
        <w:t xml:space="preserve"> </w:t>
      </w:r>
      <w:r w:rsidRPr="00E511B2">
        <w:rPr>
          <w:rFonts w:ascii="Times New Roman" w:eastAsia="Times New Roman" w:hAnsi="Times New Roman" w:cs="Times New Roman"/>
          <w:kern w:val="0"/>
          <w:szCs w:val="21"/>
          <w:lang w:val="en-GB"/>
        </w:rPr>
        <w:t xml:space="preserve">by number of occasions which are cancelled due to XR traffic. </w:t>
      </w:r>
    </w:p>
    <w:p w:rsidR="00E511B2" w:rsidRDefault="00E511B2" w:rsidP="00E511B2">
      <w:pPr>
        <w:widowControl/>
        <w:overflowPunct w:val="0"/>
        <w:autoSpaceDE w:val="0"/>
        <w:autoSpaceDN w:val="0"/>
        <w:adjustRightInd w:val="0"/>
        <w:snapToGrid w:val="0"/>
        <w:spacing w:after="120"/>
        <w:jc w:val="left"/>
        <w:textAlignment w:val="baseline"/>
        <w:rPr>
          <w:rFonts w:ascii="Times New Roman" w:hAnsi="Times New Roman" w:cs="Times New Roman"/>
          <w:b/>
          <w:kern w:val="0"/>
          <w:szCs w:val="21"/>
        </w:rPr>
      </w:pPr>
      <w:r w:rsidRPr="007359FC">
        <w:rPr>
          <w:rFonts w:ascii="Times New Roman" w:hAnsi="Times New Roman" w:cs="Times New Roman"/>
          <w:b/>
          <w:kern w:val="0"/>
          <w:szCs w:val="21"/>
        </w:rPr>
        <w:t xml:space="preserve">Proposal </w:t>
      </w:r>
      <w:r>
        <w:rPr>
          <w:rFonts w:ascii="Times New Roman" w:hAnsi="Times New Roman" w:cs="Times New Roman"/>
          <w:b/>
          <w:kern w:val="0"/>
          <w:szCs w:val="21"/>
        </w:rPr>
        <w:t>4</w:t>
      </w:r>
      <w:r w:rsidRPr="007359FC">
        <w:rPr>
          <w:rFonts w:ascii="Times New Roman" w:hAnsi="Times New Roman" w:cs="Times New Roman"/>
          <w:b/>
          <w:kern w:val="0"/>
          <w:szCs w:val="21"/>
        </w:rPr>
        <w:t xml:space="preserve">: </w:t>
      </w:r>
      <w:r w:rsidRPr="00E511B2">
        <w:rPr>
          <w:rFonts w:ascii="Times New Roman" w:hAnsi="Times New Roman" w:cs="Times New Roman"/>
          <w:b/>
          <w:kern w:val="0"/>
          <w:szCs w:val="21"/>
        </w:rPr>
        <w:t>On how to capture impact of measurement skipping</w:t>
      </w:r>
      <w:r>
        <w:rPr>
          <w:rFonts w:ascii="Times New Roman" w:hAnsi="Times New Roman" w:cs="Times New Roman"/>
          <w:b/>
          <w:kern w:val="0"/>
          <w:szCs w:val="21"/>
        </w:rPr>
        <w:t>:</w:t>
      </w:r>
    </w:p>
    <w:p w:rsidR="00E511B2" w:rsidRPr="00E511B2" w:rsidRDefault="00E511B2" w:rsidP="00E511B2">
      <w:pPr>
        <w:pStyle w:val="a7"/>
        <w:numPr>
          <w:ilvl w:val="0"/>
          <w:numId w:val="4"/>
        </w:numPr>
        <w:snapToGrid w:val="0"/>
        <w:spacing w:after="120"/>
        <w:ind w:firstLineChars="0"/>
        <w:rPr>
          <w:b/>
          <w:sz w:val="21"/>
          <w:szCs w:val="21"/>
          <w:lang w:eastAsia="zh-CN"/>
        </w:rPr>
      </w:pPr>
      <w:r w:rsidRPr="00E511B2">
        <w:rPr>
          <w:b/>
          <w:sz w:val="21"/>
          <w:szCs w:val="21"/>
          <w:lang w:eastAsia="zh-CN"/>
        </w:rPr>
        <w:t>If UAI is to be introduced and applied, the measurement delay should not be extended.</w:t>
      </w:r>
    </w:p>
    <w:p w:rsidR="00E511B2" w:rsidRPr="00E511B2" w:rsidRDefault="00E511B2" w:rsidP="00E511B2">
      <w:pPr>
        <w:pStyle w:val="a7"/>
        <w:numPr>
          <w:ilvl w:val="0"/>
          <w:numId w:val="4"/>
        </w:numPr>
        <w:snapToGrid w:val="0"/>
        <w:spacing w:after="120"/>
        <w:ind w:firstLineChars="0"/>
        <w:rPr>
          <w:b/>
          <w:sz w:val="21"/>
          <w:szCs w:val="21"/>
          <w:lang w:eastAsia="zh-CN"/>
        </w:rPr>
      </w:pPr>
      <w:r w:rsidRPr="00E511B2">
        <w:rPr>
          <w:b/>
          <w:sz w:val="21"/>
          <w:szCs w:val="21"/>
          <w:lang w:eastAsia="zh-CN"/>
        </w:rPr>
        <w:t>If UAI is not to be introduced in RAN4 or is not applied, the cell identification and measurement delay is extended by number of occasions which are cancelled due to XR traffic.</w:t>
      </w:r>
    </w:p>
    <w:p w:rsidR="00E511B2" w:rsidRDefault="00E511B2" w:rsidP="00E511B2">
      <w:pPr>
        <w:snapToGrid w:val="0"/>
        <w:spacing w:after="120"/>
        <w:rPr>
          <w:rFonts w:ascii="Times New Roman" w:eastAsia="宋体" w:hAnsi="Times New Roman" w:cs="Times New Roman"/>
          <w:szCs w:val="21"/>
          <w:u w:val="single"/>
        </w:rPr>
      </w:pPr>
      <w:bookmarkStart w:id="9" w:name="_Toc182401971"/>
    </w:p>
    <w:p w:rsidR="00F729DE" w:rsidRPr="00E511B2" w:rsidRDefault="00F729DE" w:rsidP="00E511B2">
      <w:pPr>
        <w:snapToGrid w:val="0"/>
        <w:spacing w:after="120"/>
        <w:rPr>
          <w:rFonts w:ascii="Times New Roman" w:eastAsia="宋体" w:hAnsi="Times New Roman" w:cs="Times New Roman"/>
          <w:szCs w:val="21"/>
          <w:u w:val="single"/>
        </w:rPr>
      </w:pPr>
      <w:r w:rsidRPr="00E511B2">
        <w:rPr>
          <w:rFonts w:ascii="Times New Roman" w:eastAsia="宋体" w:hAnsi="Times New Roman" w:cs="Times New Roman"/>
          <w:szCs w:val="21"/>
          <w:u w:val="single"/>
        </w:rPr>
        <w:t>Issue 3-2: Principles for measurement delay calculation</w:t>
      </w:r>
      <w:bookmarkEnd w:id="9"/>
    </w:p>
    <w:p w:rsidR="00E511B2" w:rsidRPr="0035041B" w:rsidRDefault="00E511B2" w:rsidP="00E511B2">
      <w:pPr>
        <w:widowControl/>
        <w:overflowPunct w:val="0"/>
        <w:autoSpaceDE w:val="0"/>
        <w:autoSpaceDN w:val="0"/>
        <w:adjustRightInd w:val="0"/>
        <w:snapToGrid w:val="0"/>
        <w:spacing w:after="120"/>
        <w:jc w:val="left"/>
        <w:textAlignment w:val="baseline"/>
        <w:rPr>
          <w:rFonts w:ascii="Times New Roman" w:hAnsi="Times New Roman" w:cs="Times New Roman"/>
          <w:kern w:val="0"/>
          <w:szCs w:val="21"/>
          <w:lang w:val="en-GB"/>
        </w:rPr>
      </w:pPr>
      <w:r w:rsidRPr="0035041B">
        <w:rPr>
          <w:rFonts w:ascii="Times New Roman" w:hAnsi="Times New Roman" w:cs="Times New Roman" w:hint="eastAsia"/>
          <w:kern w:val="0"/>
          <w:szCs w:val="21"/>
          <w:lang w:val="en-GB"/>
        </w:rPr>
        <w:t>T</w:t>
      </w:r>
      <w:r w:rsidRPr="0035041B">
        <w:rPr>
          <w:rFonts w:ascii="Times New Roman" w:hAnsi="Times New Roman" w:cs="Times New Roman"/>
          <w:kern w:val="0"/>
          <w:szCs w:val="21"/>
          <w:lang w:val="en-GB"/>
        </w:rPr>
        <w:t xml:space="preserve">he following </w:t>
      </w:r>
      <w:r>
        <w:rPr>
          <w:rFonts w:ascii="Times New Roman" w:hAnsi="Times New Roman" w:cs="Times New Roman" w:hint="eastAsia"/>
          <w:kern w:val="0"/>
          <w:szCs w:val="21"/>
          <w:lang w:val="en-GB"/>
        </w:rPr>
        <w:t>agre</w:t>
      </w:r>
      <w:r>
        <w:rPr>
          <w:rFonts w:ascii="Times New Roman" w:hAnsi="Times New Roman" w:cs="Times New Roman"/>
          <w:kern w:val="0"/>
          <w:szCs w:val="21"/>
          <w:lang w:val="en-GB"/>
        </w:rPr>
        <w:t xml:space="preserve">ements and </w:t>
      </w:r>
      <w:r w:rsidRPr="0035041B">
        <w:rPr>
          <w:rFonts w:ascii="Times New Roman" w:hAnsi="Times New Roman" w:cs="Times New Roman"/>
          <w:kern w:val="0"/>
          <w:szCs w:val="21"/>
          <w:lang w:val="en-GB"/>
        </w:rPr>
        <w:t xml:space="preserve">options are </w:t>
      </w:r>
      <w:r>
        <w:rPr>
          <w:rFonts w:ascii="Times New Roman" w:hAnsi="Times New Roman" w:cs="Times New Roman"/>
          <w:kern w:val="0"/>
          <w:szCs w:val="21"/>
          <w:lang w:val="en-GB"/>
        </w:rPr>
        <w:t>summarized</w:t>
      </w:r>
      <w:r w:rsidRPr="0035041B">
        <w:rPr>
          <w:rFonts w:ascii="Times New Roman" w:hAnsi="Times New Roman" w:cs="Times New Roman"/>
          <w:kern w:val="0"/>
          <w:szCs w:val="21"/>
          <w:lang w:val="en-GB"/>
        </w:rPr>
        <w:t xml:space="preserve"> in the WF: </w:t>
      </w:r>
    </w:p>
    <w:p w:rsidR="00F86B32" w:rsidRPr="00E511B2" w:rsidRDefault="00F86B32" w:rsidP="00E511B2">
      <w:pPr>
        <w:pStyle w:val="a7"/>
        <w:numPr>
          <w:ilvl w:val="0"/>
          <w:numId w:val="4"/>
        </w:numPr>
        <w:snapToGrid w:val="0"/>
        <w:spacing w:after="120"/>
        <w:ind w:firstLineChars="0"/>
        <w:rPr>
          <w:i/>
          <w:sz w:val="21"/>
          <w:lang w:eastAsia="zh-CN"/>
        </w:rPr>
      </w:pPr>
      <w:r w:rsidRPr="00E511B2">
        <w:rPr>
          <w:i/>
          <w:sz w:val="21"/>
          <w:lang w:eastAsia="zh-CN"/>
        </w:rPr>
        <w:t>Option 1: Options based on scaling factor</w:t>
      </w:r>
    </w:p>
    <w:p w:rsidR="00F86B32" w:rsidRPr="00E511B2" w:rsidRDefault="00F86B32" w:rsidP="00E511B2">
      <w:pPr>
        <w:pStyle w:val="a7"/>
        <w:numPr>
          <w:ilvl w:val="1"/>
          <w:numId w:val="4"/>
        </w:numPr>
        <w:snapToGrid w:val="0"/>
        <w:spacing w:after="120"/>
        <w:ind w:firstLineChars="0"/>
        <w:rPr>
          <w:i/>
          <w:sz w:val="21"/>
          <w:lang w:eastAsia="zh-CN"/>
        </w:rPr>
      </w:pPr>
      <w:r w:rsidRPr="00E511B2">
        <w:rPr>
          <w:i/>
          <w:sz w:val="21"/>
          <w:lang w:eastAsia="zh-CN"/>
        </w:rPr>
        <w:t>Option 1a: Follow the scaling factor (</w:t>
      </w:r>
      <w:proofErr w:type="spellStart"/>
      <w:r w:rsidRPr="00E511B2">
        <w:rPr>
          <w:i/>
          <w:sz w:val="21"/>
          <w:lang w:eastAsia="zh-CN"/>
        </w:rPr>
        <w:t>N</w:t>
      </w:r>
      <w:r w:rsidRPr="00E511B2">
        <w:rPr>
          <w:i/>
          <w:sz w:val="21"/>
          <w:vertAlign w:val="subscript"/>
          <w:lang w:eastAsia="zh-CN"/>
        </w:rPr>
        <w:t>total</w:t>
      </w:r>
      <w:proofErr w:type="spellEnd"/>
      <w:r w:rsidRPr="00E511B2">
        <w:rPr>
          <w:i/>
          <w:sz w:val="21"/>
          <w:lang w:eastAsia="zh-CN"/>
        </w:rPr>
        <w:t>/</w:t>
      </w:r>
      <w:proofErr w:type="spellStart"/>
      <w:r w:rsidRPr="00E511B2">
        <w:rPr>
          <w:i/>
          <w:sz w:val="21"/>
          <w:lang w:eastAsia="zh-CN"/>
        </w:rPr>
        <w:t>N</w:t>
      </w:r>
      <w:r w:rsidRPr="00E511B2">
        <w:rPr>
          <w:i/>
          <w:sz w:val="21"/>
          <w:vertAlign w:val="subscript"/>
          <w:lang w:eastAsia="zh-CN"/>
        </w:rPr>
        <w:t>available</w:t>
      </w:r>
      <w:proofErr w:type="spellEnd"/>
      <w:r w:rsidRPr="00E511B2">
        <w:rPr>
          <w:i/>
          <w:sz w:val="21"/>
          <w:lang w:eastAsia="zh-CN"/>
        </w:rPr>
        <w:t xml:space="preserve">) from Concurrent MG spec to extend the total measurement delay. </w:t>
      </w:r>
    </w:p>
    <w:p w:rsidR="00F86B32" w:rsidRPr="00E511B2" w:rsidRDefault="00F86B32" w:rsidP="00E511B2">
      <w:pPr>
        <w:pStyle w:val="a7"/>
        <w:numPr>
          <w:ilvl w:val="1"/>
          <w:numId w:val="4"/>
        </w:numPr>
        <w:snapToGrid w:val="0"/>
        <w:spacing w:after="120"/>
        <w:ind w:firstLineChars="0"/>
        <w:rPr>
          <w:i/>
          <w:sz w:val="21"/>
          <w:lang w:eastAsia="zh-CN"/>
        </w:rPr>
      </w:pPr>
      <w:r w:rsidRPr="00E511B2">
        <w:rPr>
          <w:i/>
          <w:sz w:val="21"/>
          <w:lang w:eastAsia="zh-CN"/>
        </w:rPr>
        <w:t xml:space="preserve">Option 1b: Introduce a scaling factor to extend the total measurement delay by a factor of </w:t>
      </w:r>
      <w:proofErr w:type="spellStart"/>
      <w:r w:rsidRPr="00E511B2">
        <w:rPr>
          <w:i/>
          <w:sz w:val="21"/>
          <w:lang w:eastAsia="zh-CN"/>
        </w:rPr>
        <w:t>Ntotal</w:t>
      </w:r>
      <w:proofErr w:type="spellEnd"/>
      <w:r w:rsidRPr="00E511B2">
        <w:rPr>
          <w:i/>
          <w:sz w:val="21"/>
          <w:lang w:eastAsia="zh-CN"/>
        </w:rPr>
        <w:t>/</w:t>
      </w:r>
      <w:proofErr w:type="spellStart"/>
      <w:r w:rsidRPr="00E511B2">
        <w:rPr>
          <w:i/>
          <w:sz w:val="21"/>
          <w:lang w:eastAsia="zh-CN"/>
        </w:rPr>
        <w:t>Navailable</w:t>
      </w:r>
      <w:proofErr w:type="spellEnd"/>
      <w:r w:rsidRPr="00E511B2">
        <w:rPr>
          <w:i/>
          <w:sz w:val="21"/>
          <w:lang w:eastAsia="zh-CN"/>
        </w:rPr>
        <w:t xml:space="preserve">, where </w:t>
      </w:r>
      <w:proofErr w:type="spellStart"/>
      <w:r w:rsidRPr="00E511B2">
        <w:rPr>
          <w:i/>
          <w:sz w:val="21"/>
          <w:lang w:eastAsia="zh-CN"/>
        </w:rPr>
        <w:t>Ntotal</w:t>
      </w:r>
      <w:proofErr w:type="spellEnd"/>
      <w:r w:rsidRPr="00E511B2">
        <w:rPr>
          <w:i/>
          <w:sz w:val="21"/>
          <w:lang w:eastAsia="zh-CN"/>
        </w:rPr>
        <w:t xml:space="preserve"> is equal to all gap occasions within the total measurements delay for all frequency layers, while </w:t>
      </w:r>
      <w:proofErr w:type="spellStart"/>
      <w:r w:rsidRPr="00E511B2">
        <w:rPr>
          <w:i/>
          <w:sz w:val="21"/>
          <w:lang w:eastAsia="zh-CN"/>
        </w:rPr>
        <w:t>Navailable</w:t>
      </w:r>
      <w:proofErr w:type="spellEnd"/>
      <w:r w:rsidRPr="00E511B2">
        <w:rPr>
          <w:i/>
          <w:sz w:val="21"/>
          <w:lang w:eastAsia="zh-CN"/>
        </w:rPr>
        <w:t xml:space="preserve"> is the number of gap occasions after gap cancellation for the same time window.</w:t>
      </w:r>
    </w:p>
    <w:p w:rsidR="00F86B32" w:rsidRPr="00E511B2" w:rsidRDefault="00F86B32" w:rsidP="00E511B2">
      <w:pPr>
        <w:pStyle w:val="a7"/>
        <w:numPr>
          <w:ilvl w:val="1"/>
          <w:numId w:val="4"/>
        </w:numPr>
        <w:snapToGrid w:val="0"/>
        <w:spacing w:after="120"/>
        <w:ind w:firstLineChars="0"/>
        <w:rPr>
          <w:i/>
          <w:sz w:val="21"/>
          <w:lang w:eastAsia="zh-CN"/>
        </w:rPr>
      </w:pPr>
      <w:r w:rsidRPr="00E511B2">
        <w:rPr>
          <w:i/>
          <w:sz w:val="21"/>
          <w:lang w:eastAsia="zh-CN"/>
        </w:rPr>
        <w:t>Option 1c: introduce scaling factor to make sure enough measurement samples. Besides the ratio between applicable chances and total chances as in legacy, some channel quality could be when determining the exact scaling factor.</w:t>
      </w:r>
    </w:p>
    <w:p w:rsidR="00F86B32" w:rsidRPr="00E511B2" w:rsidRDefault="00F86B32" w:rsidP="00E511B2">
      <w:pPr>
        <w:pStyle w:val="a7"/>
        <w:numPr>
          <w:ilvl w:val="1"/>
          <w:numId w:val="4"/>
        </w:numPr>
        <w:snapToGrid w:val="0"/>
        <w:spacing w:after="120"/>
        <w:ind w:firstLineChars="0"/>
        <w:rPr>
          <w:i/>
          <w:sz w:val="21"/>
          <w:lang w:eastAsia="zh-CN"/>
        </w:rPr>
      </w:pPr>
      <w:r w:rsidRPr="00E511B2">
        <w:rPr>
          <w:i/>
          <w:sz w:val="21"/>
          <w:lang w:eastAsia="zh-CN"/>
        </w:rPr>
        <w:t>Option 1d: pre-defined fixed extended RRM measurement period for UE under XR operation (e.g., based on a fixed scaling factor).</w:t>
      </w:r>
    </w:p>
    <w:p w:rsidR="00F86B32" w:rsidRPr="00E511B2" w:rsidRDefault="00F86B32" w:rsidP="00E511B2">
      <w:pPr>
        <w:pStyle w:val="a7"/>
        <w:numPr>
          <w:ilvl w:val="0"/>
          <w:numId w:val="4"/>
        </w:numPr>
        <w:snapToGrid w:val="0"/>
        <w:spacing w:after="120"/>
        <w:ind w:firstLineChars="0"/>
        <w:rPr>
          <w:i/>
          <w:sz w:val="21"/>
          <w:lang w:eastAsia="zh-CN"/>
        </w:rPr>
      </w:pPr>
      <w:r w:rsidRPr="00E511B2">
        <w:rPr>
          <w:i/>
          <w:sz w:val="21"/>
          <w:lang w:eastAsia="zh-CN"/>
        </w:rPr>
        <w:t>Option 2: Follow NR-U like approach to extend the delays by the number of MGs skipped during the measurement period.</w:t>
      </w:r>
    </w:p>
    <w:p w:rsidR="00F86B32" w:rsidRPr="00E511B2" w:rsidRDefault="00F86B32" w:rsidP="00E511B2">
      <w:pPr>
        <w:pStyle w:val="a7"/>
        <w:numPr>
          <w:ilvl w:val="1"/>
          <w:numId w:val="4"/>
        </w:numPr>
        <w:snapToGrid w:val="0"/>
        <w:spacing w:after="120"/>
        <w:ind w:firstLineChars="0"/>
        <w:rPr>
          <w:i/>
          <w:sz w:val="21"/>
          <w:lang w:eastAsia="zh-CN"/>
        </w:rPr>
      </w:pPr>
      <w:r w:rsidRPr="00E511B2">
        <w:rPr>
          <w:i/>
          <w:sz w:val="21"/>
          <w:lang w:eastAsia="zh-CN"/>
        </w:rPr>
        <w:t xml:space="preserve">Option 2a: dynamically extendable RRM measurement period (e.g., </w:t>
      </w:r>
      <w:proofErr w:type="gramStart"/>
      <w:r w:rsidRPr="00E511B2">
        <w:rPr>
          <w:i/>
          <w:sz w:val="21"/>
          <w:lang w:eastAsia="zh-CN"/>
        </w:rPr>
        <w:t>similar to</w:t>
      </w:r>
      <w:proofErr w:type="gramEnd"/>
      <w:r w:rsidRPr="00E511B2">
        <w:rPr>
          <w:i/>
          <w:sz w:val="21"/>
          <w:lang w:eastAsia="zh-CN"/>
        </w:rPr>
        <w:t xml:space="preserve"> NR-U), depending on the number of actually cancelled </w:t>
      </w:r>
      <w:proofErr w:type="spellStart"/>
      <w:r w:rsidRPr="00E511B2">
        <w:rPr>
          <w:i/>
          <w:sz w:val="21"/>
          <w:lang w:eastAsia="zh-CN"/>
        </w:rPr>
        <w:t>MGs.</w:t>
      </w:r>
      <w:proofErr w:type="spellEnd"/>
    </w:p>
    <w:p w:rsidR="00F86B32" w:rsidRPr="00E511B2" w:rsidRDefault="00F86B32" w:rsidP="00E511B2">
      <w:pPr>
        <w:snapToGrid w:val="0"/>
        <w:spacing w:after="120"/>
        <w:rPr>
          <w:rFonts w:ascii="Times New Roman" w:eastAsia="Times New Roman" w:hAnsi="Times New Roman" w:cs="Times New Roman"/>
          <w:kern w:val="0"/>
          <w:szCs w:val="20"/>
          <w:lang w:val="en-GB"/>
        </w:rPr>
      </w:pPr>
      <w:r w:rsidRPr="00E511B2">
        <w:rPr>
          <w:rFonts w:ascii="Times New Roman" w:eastAsia="Times New Roman" w:hAnsi="Times New Roman" w:cs="Times New Roman"/>
          <w:kern w:val="0"/>
          <w:szCs w:val="20"/>
          <w:lang w:val="en-GB"/>
        </w:rPr>
        <w:t xml:space="preserve">On the </w:t>
      </w:r>
      <w:r w:rsidR="00E511B2">
        <w:rPr>
          <w:rFonts w:ascii="Times New Roman" w:eastAsia="Times New Roman" w:hAnsi="Times New Roman" w:cs="Times New Roman"/>
          <w:kern w:val="0"/>
          <w:szCs w:val="20"/>
          <w:lang w:val="en-GB"/>
        </w:rPr>
        <w:t>principle</w:t>
      </w:r>
      <w:r w:rsidRPr="00E511B2">
        <w:rPr>
          <w:rFonts w:ascii="Times New Roman" w:eastAsia="Times New Roman" w:hAnsi="Times New Roman" w:cs="Times New Roman"/>
          <w:kern w:val="0"/>
          <w:szCs w:val="20"/>
          <w:lang w:val="en-GB"/>
        </w:rPr>
        <w:t xml:space="preserve"> for measurement delay calculation, for now we prefer option 2, since it is clear on how the extension is reflected in the requirement. For option 1, it is not quite clear to us on how the scaling factor can be calculated, and whether the same </w:t>
      </w:r>
      <w:r w:rsidR="00E511B2" w:rsidRPr="00E511B2">
        <w:rPr>
          <w:rFonts w:ascii="Times New Roman" w:eastAsia="Times New Roman" w:hAnsi="Times New Roman" w:cs="Times New Roman"/>
          <w:kern w:val="0"/>
          <w:szCs w:val="20"/>
          <w:lang w:val="en-GB"/>
        </w:rPr>
        <w:t xml:space="preserve">scaling factor </w:t>
      </w:r>
      <w:r w:rsidRPr="00E511B2">
        <w:rPr>
          <w:rFonts w:ascii="Times New Roman" w:eastAsia="Times New Roman" w:hAnsi="Times New Roman" w:cs="Times New Roman"/>
          <w:kern w:val="0"/>
          <w:szCs w:val="20"/>
          <w:lang w:val="en-GB"/>
        </w:rPr>
        <w:t xml:space="preserve">can be </w:t>
      </w:r>
      <w:proofErr w:type="gramStart"/>
      <w:r w:rsidRPr="00E511B2">
        <w:rPr>
          <w:rFonts w:ascii="Times New Roman" w:eastAsia="Times New Roman" w:hAnsi="Times New Roman" w:cs="Times New Roman"/>
          <w:kern w:val="0"/>
          <w:szCs w:val="20"/>
          <w:lang w:val="en-GB"/>
        </w:rPr>
        <w:t>used</w:t>
      </w:r>
      <w:proofErr w:type="gramEnd"/>
      <w:r w:rsidRPr="00E511B2">
        <w:rPr>
          <w:rFonts w:ascii="Times New Roman" w:eastAsia="Times New Roman" w:hAnsi="Times New Roman" w:cs="Times New Roman"/>
          <w:kern w:val="0"/>
          <w:szCs w:val="20"/>
          <w:lang w:val="en-GB"/>
        </w:rPr>
        <w:t xml:space="preserve"> or different scaling factors can be used for difference </w:t>
      </w:r>
      <w:r w:rsidR="005D34CC">
        <w:rPr>
          <w:rFonts w:ascii="Times New Roman" w:eastAsia="Times New Roman" w:hAnsi="Times New Roman" w:cs="Times New Roman"/>
          <w:kern w:val="0"/>
          <w:szCs w:val="20"/>
          <w:lang w:val="en-GB"/>
        </w:rPr>
        <w:t>cases.</w:t>
      </w:r>
    </w:p>
    <w:p w:rsidR="00EC1E3E" w:rsidRDefault="00EC1E3E" w:rsidP="00EC1E3E">
      <w:pPr>
        <w:widowControl/>
        <w:overflowPunct w:val="0"/>
        <w:autoSpaceDE w:val="0"/>
        <w:autoSpaceDN w:val="0"/>
        <w:adjustRightInd w:val="0"/>
        <w:snapToGrid w:val="0"/>
        <w:spacing w:after="120"/>
        <w:jc w:val="left"/>
        <w:textAlignment w:val="baseline"/>
        <w:rPr>
          <w:rFonts w:ascii="Times New Roman" w:hAnsi="Times New Roman" w:cs="Times New Roman"/>
          <w:b/>
          <w:kern w:val="0"/>
          <w:szCs w:val="21"/>
        </w:rPr>
      </w:pPr>
      <w:r>
        <w:rPr>
          <w:rFonts w:ascii="Times New Roman" w:hAnsi="Times New Roman" w:cs="Times New Roman" w:hint="eastAsia"/>
          <w:b/>
          <w:kern w:val="0"/>
          <w:szCs w:val="21"/>
        </w:rPr>
        <w:t>O</w:t>
      </w:r>
      <w:r>
        <w:rPr>
          <w:rFonts w:ascii="Times New Roman" w:hAnsi="Times New Roman" w:cs="Times New Roman"/>
          <w:b/>
          <w:kern w:val="0"/>
          <w:szCs w:val="21"/>
        </w:rPr>
        <w:t xml:space="preserve">bservation 2: </w:t>
      </w:r>
      <w:r w:rsidRPr="00E511B2">
        <w:rPr>
          <w:rFonts w:ascii="Times New Roman" w:eastAsia="Times New Roman" w:hAnsi="Times New Roman" w:cs="Times New Roman"/>
          <w:b/>
          <w:kern w:val="0"/>
          <w:szCs w:val="20"/>
          <w:lang w:val="en-GB"/>
        </w:rPr>
        <w:t>On the principle for measurement delay calculation,</w:t>
      </w:r>
      <w:r>
        <w:rPr>
          <w:rFonts w:ascii="Times New Roman" w:eastAsia="Times New Roman" w:hAnsi="Times New Roman" w:cs="Times New Roman"/>
          <w:b/>
          <w:kern w:val="0"/>
          <w:szCs w:val="20"/>
          <w:lang w:val="en-GB"/>
        </w:rPr>
        <w:t xml:space="preserve"> option 2 with NR-U approach </w:t>
      </w:r>
      <w:r w:rsidRPr="00E511B2">
        <w:rPr>
          <w:rFonts w:ascii="Times New Roman" w:eastAsia="Times New Roman" w:hAnsi="Times New Roman" w:cs="Times New Roman"/>
          <w:b/>
          <w:kern w:val="0"/>
          <w:szCs w:val="20"/>
          <w:lang w:val="en-GB"/>
        </w:rPr>
        <w:t>is clear on how the extension is reflected in the requirement</w:t>
      </w:r>
      <w:r>
        <w:rPr>
          <w:rFonts w:ascii="Times New Roman" w:eastAsia="Times New Roman" w:hAnsi="Times New Roman" w:cs="Times New Roman"/>
          <w:b/>
          <w:kern w:val="0"/>
          <w:szCs w:val="20"/>
          <w:lang w:val="en-GB"/>
        </w:rPr>
        <w:t>, while</w:t>
      </w:r>
      <w:r w:rsidRPr="00EC1E3E">
        <w:rPr>
          <w:rFonts w:ascii="Times New Roman" w:eastAsia="Times New Roman" w:hAnsi="Times New Roman" w:cs="Times New Roman"/>
          <w:b/>
          <w:kern w:val="0"/>
          <w:szCs w:val="20"/>
          <w:lang w:val="en-GB"/>
        </w:rPr>
        <w:t xml:space="preserve"> </w:t>
      </w:r>
      <w:r>
        <w:rPr>
          <w:rFonts w:ascii="Times New Roman" w:eastAsia="Times New Roman" w:hAnsi="Times New Roman" w:cs="Times New Roman"/>
          <w:b/>
          <w:kern w:val="0"/>
          <w:szCs w:val="20"/>
          <w:lang w:val="en-GB"/>
        </w:rPr>
        <w:t xml:space="preserve">in option 1 </w:t>
      </w:r>
      <w:r w:rsidRPr="00E511B2">
        <w:rPr>
          <w:rFonts w:ascii="Times New Roman" w:eastAsia="Times New Roman" w:hAnsi="Times New Roman" w:cs="Times New Roman"/>
          <w:b/>
          <w:kern w:val="0"/>
          <w:szCs w:val="20"/>
          <w:lang w:val="en-GB"/>
        </w:rPr>
        <w:t>it is not quite clear on how the scaling factor can be calculated</w:t>
      </w:r>
      <w:r>
        <w:rPr>
          <w:rFonts w:ascii="Times New Roman" w:eastAsia="Times New Roman" w:hAnsi="Times New Roman" w:cs="Times New Roman"/>
          <w:b/>
          <w:kern w:val="0"/>
          <w:szCs w:val="20"/>
          <w:lang w:val="en-GB"/>
        </w:rPr>
        <w:t>.</w:t>
      </w:r>
    </w:p>
    <w:p w:rsidR="00E511B2" w:rsidRPr="008949D9" w:rsidRDefault="00E511B2" w:rsidP="00E511B2">
      <w:pPr>
        <w:widowControl/>
        <w:overflowPunct w:val="0"/>
        <w:autoSpaceDE w:val="0"/>
        <w:autoSpaceDN w:val="0"/>
        <w:adjustRightInd w:val="0"/>
        <w:snapToGrid w:val="0"/>
        <w:spacing w:after="120"/>
        <w:jc w:val="left"/>
        <w:textAlignment w:val="baseline"/>
        <w:rPr>
          <w:rFonts w:ascii="Times New Roman" w:hAnsi="Times New Roman" w:cs="Times New Roman"/>
          <w:b/>
          <w:kern w:val="0"/>
          <w:szCs w:val="21"/>
        </w:rPr>
      </w:pPr>
      <w:r w:rsidRPr="00E511B2">
        <w:rPr>
          <w:rFonts w:ascii="Times New Roman" w:hAnsi="Times New Roman" w:cs="Times New Roman"/>
          <w:b/>
          <w:kern w:val="0"/>
          <w:szCs w:val="21"/>
        </w:rPr>
        <w:t xml:space="preserve">Proposal 5: </w:t>
      </w:r>
      <w:r w:rsidRPr="008949D9">
        <w:rPr>
          <w:rFonts w:ascii="Times New Roman" w:hAnsi="Times New Roman" w:cs="Times New Roman"/>
          <w:b/>
          <w:kern w:val="0"/>
          <w:szCs w:val="21"/>
        </w:rPr>
        <w:t>On the principle for measurement delay calculation, we prefer option 2</w:t>
      </w:r>
      <w:r w:rsidR="008949D9" w:rsidRPr="008949D9">
        <w:rPr>
          <w:rFonts w:ascii="Times New Roman" w:hAnsi="Times New Roman" w:cs="Times New Roman"/>
          <w:b/>
          <w:kern w:val="0"/>
          <w:szCs w:val="21"/>
        </w:rPr>
        <w:t xml:space="preserve"> to follow NR-U like approach to extend the delays by the number of MGs skipped during the measurement period.</w:t>
      </w:r>
    </w:p>
    <w:p w:rsidR="00E511B2" w:rsidRPr="00E511B2" w:rsidRDefault="00E511B2" w:rsidP="00E511B2">
      <w:pPr>
        <w:widowControl/>
        <w:overflowPunct w:val="0"/>
        <w:autoSpaceDE w:val="0"/>
        <w:autoSpaceDN w:val="0"/>
        <w:adjustRightInd w:val="0"/>
        <w:snapToGrid w:val="0"/>
        <w:spacing w:after="120"/>
        <w:jc w:val="left"/>
        <w:textAlignment w:val="baseline"/>
        <w:rPr>
          <w:rFonts w:ascii="Times New Roman" w:hAnsi="Times New Roman" w:cs="Times New Roman"/>
          <w:b/>
          <w:kern w:val="0"/>
          <w:szCs w:val="21"/>
        </w:rPr>
      </w:pPr>
    </w:p>
    <w:p w:rsidR="008949D9" w:rsidRDefault="008949D9" w:rsidP="005D34CC">
      <w:pPr>
        <w:keepNext/>
        <w:keepLines/>
        <w:widowControl/>
        <w:numPr>
          <w:ilvl w:val="0"/>
          <w:numId w:val="8"/>
        </w:numPr>
        <w:pBdr>
          <w:top w:val="single" w:sz="12" w:space="3" w:color="auto"/>
        </w:pBdr>
        <w:snapToGrid w:val="0"/>
        <w:spacing w:before="120" w:after="120" w:line="288" w:lineRule="auto"/>
        <w:ind w:left="357" w:hanging="357"/>
        <w:jc w:val="left"/>
        <w:outlineLvl w:val="0"/>
        <w:rPr>
          <w:rFonts w:ascii="Arial" w:eastAsia="等线" w:hAnsi="Arial" w:cs="Times New Roman"/>
          <w:sz w:val="36"/>
          <w:szCs w:val="36"/>
        </w:rPr>
      </w:pPr>
      <w:r>
        <w:rPr>
          <w:rFonts w:ascii="Arial" w:eastAsia="等线" w:hAnsi="Arial" w:cs="Times New Roman" w:hint="eastAsia"/>
          <w:sz w:val="36"/>
          <w:szCs w:val="36"/>
        </w:rPr>
        <w:t>S</w:t>
      </w:r>
      <w:r>
        <w:rPr>
          <w:rFonts w:ascii="Arial" w:eastAsia="等线" w:hAnsi="Arial" w:cs="Times New Roman"/>
          <w:sz w:val="36"/>
          <w:szCs w:val="36"/>
        </w:rPr>
        <w:t>ummary</w:t>
      </w:r>
    </w:p>
    <w:p w:rsidR="008949D9" w:rsidRDefault="008949D9" w:rsidP="008949D9">
      <w:pPr>
        <w:snapToGrid w:val="0"/>
        <w:spacing w:after="120"/>
        <w:rPr>
          <w:rFonts w:ascii="Times New Roman" w:eastAsia="Times New Roman" w:hAnsi="Times New Roman" w:cs="Times New Roman"/>
          <w:kern w:val="0"/>
          <w:szCs w:val="20"/>
          <w:lang w:val="en-GB"/>
        </w:rPr>
      </w:pPr>
      <w:r w:rsidRPr="008949D9">
        <w:rPr>
          <w:rFonts w:ascii="Times New Roman" w:eastAsia="Times New Roman" w:hAnsi="Times New Roman" w:cs="Times New Roman"/>
          <w:kern w:val="0"/>
          <w:szCs w:val="20"/>
          <w:lang w:val="en-GB"/>
        </w:rPr>
        <w:t xml:space="preserve">In this paper, we provide our views on </w:t>
      </w:r>
      <w:r>
        <w:rPr>
          <w:rFonts w:ascii="Times New Roman" w:eastAsia="Times New Roman" w:hAnsi="Times New Roman" w:cs="Times New Roman"/>
          <w:kern w:val="0"/>
          <w:szCs w:val="20"/>
          <w:lang w:val="en-GB"/>
        </w:rPr>
        <w:t>RRM requirements for XR enhancements</w:t>
      </w:r>
      <w:r w:rsidRPr="008949D9">
        <w:rPr>
          <w:rFonts w:ascii="Times New Roman" w:eastAsia="Times New Roman" w:hAnsi="Times New Roman" w:cs="Times New Roman"/>
          <w:kern w:val="0"/>
          <w:szCs w:val="20"/>
          <w:lang w:val="en-GB"/>
        </w:rPr>
        <w:t>. From this discussion we have the following</w:t>
      </w:r>
      <w:r>
        <w:rPr>
          <w:rFonts w:ascii="Times New Roman" w:eastAsia="Times New Roman" w:hAnsi="Times New Roman" w:cs="Times New Roman"/>
          <w:kern w:val="0"/>
          <w:szCs w:val="20"/>
          <w:lang w:val="en-GB"/>
        </w:rPr>
        <w:t xml:space="preserve"> observations and</w:t>
      </w:r>
      <w:r w:rsidRPr="008949D9">
        <w:rPr>
          <w:rFonts w:ascii="Times New Roman" w:eastAsia="Times New Roman" w:hAnsi="Times New Roman" w:cs="Times New Roman"/>
          <w:kern w:val="0"/>
          <w:szCs w:val="20"/>
          <w:lang w:val="en-GB"/>
        </w:rPr>
        <w:t xml:space="preserve"> proposals:</w:t>
      </w:r>
    </w:p>
    <w:p w:rsidR="008949D9" w:rsidRPr="007359FC" w:rsidRDefault="008949D9" w:rsidP="008949D9">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b/>
          <w:kern w:val="0"/>
          <w:szCs w:val="21"/>
          <w:lang w:val="en-GB"/>
        </w:rPr>
      </w:pPr>
      <w:r w:rsidRPr="007359FC">
        <w:rPr>
          <w:rFonts w:ascii="Times New Roman" w:hAnsi="Times New Roman" w:cs="Times New Roman"/>
          <w:b/>
          <w:kern w:val="0"/>
          <w:szCs w:val="21"/>
        </w:rPr>
        <w:t>Observation 1: The scenarios for L3 measurements without gaps with scheduling restrictions are limited, and the gain by cancelling the restriction is not obvious for XR transmission.</w:t>
      </w:r>
    </w:p>
    <w:p w:rsidR="008949D9" w:rsidRPr="007359FC" w:rsidRDefault="008949D9" w:rsidP="008949D9">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b/>
          <w:kern w:val="0"/>
          <w:szCs w:val="21"/>
          <w:lang w:val="en-GB"/>
        </w:rPr>
      </w:pPr>
      <w:r w:rsidRPr="007359FC">
        <w:rPr>
          <w:rFonts w:ascii="Times New Roman" w:hAnsi="Times New Roman" w:cs="Times New Roman"/>
          <w:b/>
          <w:kern w:val="0"/>
          <w:szCs w:val="21"/>
        </w:rPr>
        <w:lastRenderedPageBreak/>
        <w:t>Proposal 1: To keep RAN4 workload</w:t>
      </w:r>
      <w:r w:rsidR="00EC1E3E" w:rsidRPr="00EC1E3E">
        <w:rPr>
          <w:rFonts w:ascii="Times New Roman" w:hAnsi="Times New Roman" w:cs="Times New Roman"/>
          <w:b/>
          <w:kern w:val="0"/>
          <w:szCs w:val="21"/>
        </w:rPr>
        <w:t xml:space="preserve"> </w:t>
      </w:r>
      <w:r w:rsidR="00EC1E3E" w:rsidRPr="007359FC">
        <w:rPr>
          <w:rFonts w:ascii="Times New Roman" w:hAnsi="Times New Roman" w:cs="Times New Roman"/>
          <w:b/>
          <w:kern w:val="0"/>
          <w:szCs w:val="21"/>
        </w:rPr>
        <w:t>reasonable</w:t>
      </w:r>
      <w:r w:rsidRPr="007359FC">
        <w:rPr>
          <w:rFonts w:ascii="Times New Roman" w:hAnsi="Times New Roman" w:cs="Times New Roman"/>
          <w:b/>
          <w:kern w:val="0"/>
          <w:szCs w:val="21"/>
        </w:rPr>
        <w:t xml:space="preserve">, </w:t>
      </w:r>
      <w:r>
        <w:rPr>
          <w:rFonts w:ascii="Times New Roman" w:eastAsia="Times New Roman" w:hAnsi="Times New Roman" w:cs="Times New Roman"/>
          <w:b/>
          <w:kern w:val="0"/>
          <w:szCs w:val="21"/>
          <w:lang w:val="en-GB"/>
        </w:rPr>
        <w:t>m</w:t>
      </w:r>
      <w:r w:rsidRPr="007359FC">
        <w:rPr>
          <w:rFonts w:ascii="Times New Roman" w:eastAsia="Times New Roman" w:hAnsi="Times New Roman" w:cs="Times New Roman"/>
          <w:b/>
          <w:kern w:val="0"/>
          <w:szCs w:val="21"/>
          <w:lang w:val="en-GB"/>
        </w:rPr>
        <w:t xml:space="preserve">easurement skipping does not apply for </w:t>
      </w:r>
      <w:r w:rsidRPr="007359FC">
        <w:rPr>
          <w:rFonts w:ascii="Times New Roman" w:hAnsi="Times New Roman" w:cs="Times New Roman"/>
          <w:b/>
          <w:kern w:val="0"/>
          <w:szCs w:val="21"/>
        </w:rPr>
        <w:t>L3 measurements without gaps with scheduling restrictions</w:t>
      </w:r>
      <w:r w:rsidRPr="007359FC">
        <w:rPr>
          <w:rFonts w:ascii="Times New Roman" w:eastAsia="Times New Roman" w:hAnsi="Times New Roman" w:cs="Times New Roman"/>
          <w:b/>
          <w:kern w:val="0"/>
          <w:szCs w:val="21"/>
          <w:lang w:val="en-GB"/>
        </w:rPr>
        <w:t>.</w:t>
      </w:r>
    </w:p>
    <w:p w:rsidR="008949D9" w:rsidRPr="007359FC" w:rsidRDefault="008949D9" w:rsidP="008949D9">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b/>
          <w:kern w:val="0"/>
          <w:szCs w:val="21"/>
          <w:lang w:val="en-GB"/>
        </w:rPr>
      </w:pPr>
      <w:r w:rsidRPr="007359FC">
        <w:rPr>
          <w:rFonts w:ascii="Times New Roman" w:hAnsi="Times New Roman" w:cs="Times New Roman"/>
          <w:b/>
          <w:kern w:val="0"/>
          <w:szCs w:val="21"/>
        </w:rPr>
        <w:t xml:space="preserve">Proposal </w:t>
      </w:r>
      <w:r>
        <w:rPr>
          <w:rFonts w:ascii="Times New Roman" w:hAnsi="Times New Roman" w:cs="Times New Roman"/>
          <w:b/>
          <w:kern w:val="0"/>
          <w:szCs w:val="21"/>
        </w:rPr>
        <w:t>2</w:t>
      </w:r>
      <w:r w:rsidRPr="007359FC">
        <w:rPr>
          <w:rFonts w:ascii="Times New Roman" w:hAnsi="Times New Roman" w:cs="Times New Roman"/>
          <w:b/>
          <w:kern w:val="0"/>
          <w:szCs w:val="21"/>
        </w:rPr>
        <w:t xml:space="preserve">: </w:t>
      </w:r>
      <w:r w:rsidRPr="00184584">
        <w:rPr>
          <w:rFonts w:ascii="Times New Roman" w:hAnsi="Times New Roman" w:cs="Times New Roman"/>
          <w:b/>
          <w:kern w:val="0"/>
          <w:szCs w:val="21"/>
        </w:rPr>
        <w:t>Measurement skipping does not apply for L1 measurements and procedures</w:t>
      </w:r>
      <w:r w:rsidRPr="007359FC">
        <w:rPr>
          <w:rFonts w:ascii="Times New Roman" w:eastAsia="Times New Roman" w:hAnsi="Times New Roman" w:cs="Times New Roman"/>
          <w:b/>
          <w:kern w:val="0"/>
          <w:szCs w:val="21"/>
          <w:lang w:val="en-GB"/>
        </w:rPr>
        <w:t>.</w:t>
      </w:r>
    </w:p>
    <w:p w:rsidR="008949D9" w:rsidRPr="007359FC" w:rsidRDefault="008949D9" w:rsidP="008949D9">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b/>
          <w:kern w:val="0"/>
          <w:szCs w:val="21"/>
          <w:lang w:val="en-GB"/>
        </w:rPr>
      </w:pPr>
      <w:r w:rsidRPr="007359FC">
        <w:rPr>
          <w:rFonts w:ascii="Times New Roman" w:hAnsi="Times New Roman" w:cs="Times New Roman"/>
          <w:b/>
          <w:kern w:val="0"/>
          <w:szCs w:val="21"/>
        </w:rPr>
        <w:t xml:space="preserve">Proposal </w:t>
      </w:r>
      <w:r>
        <w:rPr>
          <w:rFonts w:ascii="Times New Roman" w:hAnsi="Times New Roman" w:cs="Times New Roman"/>
          <w:b/>
          <w:kern w:val="0"/>
          <w:szCs w:val="21"/>
        </w:rPr>
        <w:t>3</w:t>
      </w:r>
      <w:r w:rsidRPr="007359FC">
        <w:rPr>
          <w:rFonts w:ascii="Times New Roman" w:hAnsi="Times New Roman" w:cs="Times New Roman"/>
          <w:b/>
          <w:kern w:val="0"/>
          <w:szCs w:val="21"/>
        </w:rPr>
        <w:t xml:space="preserve">: </w:t>
      </w:r>
      <w:r w:rsidRPr="00184584">
        <w:rPr>
          <w:rFonts w:ascii="Times New Roman" w:hAnsi="Times New Roman" w:cs="Times New Roman"/>
          <w:b/>
          <w:kern w:val="0"/>
          <w:szCs w:val="21"/>
        </w:rPr>
        <w:t>For L1 measurement for mobility, apply same de</w:t>
      </w:r>
      <w:r>
        <w:rPr>
          <w:rFonts w:ascii="Times New Roman" w:hAnsi="Times New Roman" w:cs="Times New Roman"/>
          <w:b/>
          <w:kern w:val="0"/>
          <w:szCs w:val="21"/>
        </w:rPr>
        <w:t>cision as normal L1 measurement</w:t>
      </w:r>
      <w:r w:rsidRPr="007359FC">
        <w:rPr>
          <w:rFonts w:ascii="Times New Roman" w:eastAsia="Times New Roman" w:hAnsi="Times New Roman" w:cs="Times New Roman"/>
          <w:b/>
          <w:kern w:val="0"/>
          <w:szCs w:val="21"/>
          <w:lang w:val="en-GB"/>
        </w:rPr>
        <w:t>.</w:t>
      </w:r>
    </w:p>
    <w:p w:rsidR="008949D9" w:rsidRDefault="008949D9" w:rsidP="008949D9">
      <w:pPr>
        <w:widowControl/>
        <w:overflowPunct w:val="0"/>
        <w:autoSpaceDE w:val="0"/>
        <w:autoSpaceDN w:val="0"/>
        <w:adjustRightInd w:val="0"/>
        <w:snapToGrid w:val="0"/>
        <w:spacing w:after="120"/>
        <w:jc w:val="left"/>
        <w:textAlignment w:val="baseline"/>
        <w:rPr>
          <w:rFonts w:ascii="Times New Roman" w:hAnsi="Times New Roman" w:cs="Times New Roman"/>
          <w:b/>
          <w:kern w:val="0"/>
          <w:szCs w:val="21"/>
        </w:rPr>
      </w:pPr>
      <w:r w:rsidRPr="007359FC">
        <w:rPr>
          <w:rFonts w:ascii="Times New Roman" w:hAnsi="Times New Roman" w:cs="Times New Roman"/>
          <w:b/>
          <w:kern w:val="0"/>
          <w:szCs w:val="21"/>
        </w:rPr>
        <w:t xml:space="preserve">Proposal </w:t>
      </w:r>
      <w:r>
        <w:rPr>
          <w:rFonts w:ascii="Times New Roman" w:hAnsi="Times New Roman" w:cs="Times New Roman"/>
          <w:b/>
          <w:kern w:val="0"/>
          <w:szCs w:val="21"/>
        </w:rPr>
        <w:t>4</w:t>
      </w:r>
      <w:r w:rsidRPr="007359FC">
        <w:rPr>
          <w:rFonts w:ascii="Times New Roman" w:hAnsi="Times New Roman" w:cs="Times New Roman"/>
          <w:b/>
          <w:kern w:val="0"/>
          <w:szCs w:val="21"/>
        </w:rPr>
        <w:t xml:space="preserve">: </w:t>
      </w:r>
      <w:r w:rsidRPr="00E511B2">
        <w:rPr>
          <w:rFonts w:ascii="Times New Roman" w:hAnsi="Times New Roman" w:cs="Times New Roman"/>
          <w:b/>
          <w:kern w:val="0"/>
          <w:szCs w:val="21"/>
        </w:rPr>
        <w:t>On how to capture impact of measurement skipping</w:t>
      </w:r>
      <w:r>
        <w:rPr>
          <w:rFonts w:ascii="Times New Roman" w:hAnsi="Times New Roman" w:cs="Times New Roman"/>
          <w:b/>
          <w:kern w:val="0"/>
          <w:szCs w:val="21"/>
        </w:rPr>
        <w:t>:</w:t>
      </w:r>
    </w:p>
    <w:p w:rsidR="008949D9" w:rsidRPr="00E511B2" w:rsidRDefault="008949D9" w:rsidP="008949D9">
      <w:pPr>
        <w:pStyle w:val="a7"/>
        <w:numPr>
          <w:ilvl w:val="0"/>
          <w:numId w:val="4"/>
        </w:numPr>
        <w:snapToGrid w:val="0"/>
        <w:spacing w:after="120"/>
        <w:ind w:firstLineChars="0"/>
        <w:rPr>
          <w:b/>
          <w:sz w:val="21"/>
          <w:szCs w:val="21"/>
          <w:lang w:eastAsia="zh-CN"/>
        </w:rPr>
      </w:pPr>
      <w:r w:rsidRPr="00E511B2">
        <w:rPr>
          <w:b/>
          <w:sz w:val="21"/>
          <w:szCs w:val="21"/>
          <w:lang w:eastAsia="zh-CN"/>
        </w:rPr>
        <w:t>If UAI is to be introduced and applied, the measurement delay should not be extended.</w:t>
      </w:r>
    </w:p>
    <w:p w:rsidR="008949D9" w:rsidRPr="00E511B2" w:rsidRDefault="008949D9" w:rsidP="008949D9">
      <w:pPr>
        <w:pStyle w:val="a7"/>
        <w:numPr>
          <w:ilvl w:val="0"/>
          <w:numId w:val="4"/>
        </w:numPr>
        <w:snapToGrid w:val="0"/>
        <w:spacing w:after="120"/>
        <w:ind w:firstLineChars="0"/>
        <w:rPr>
          <w:b/>
          <w:sz w:val="21"/>
          <w:szCs w:val="21"/>
          <w:lang w:eastAsia="zh-CN"/>
        </w:rPr>
      </w:pPr>
      <w:r w:rsidRPr="00E511B2">
        <w:rPr>
          <w:b/>
          <w:sz w:val="21"/>
          <w:szCs w:val="21"/>
          <w:lang w:eastAsia="zh-CN"/>
        </w:rPr>
        <w:t>If UAI is not to be introduced in RAN4 or is not applied, the cell identification and measurement delay is extended by number of occasions which are cancelled due to XR traffic.</w:t>
      </w:r>
    </w:p>
    <w:p w:rsidR="008949D9" w:rsidRDefault="008949D9" w:rsidP="008949D9">
      <w:pPr>
        <w:widowControl/>
        <w:overflowPunct w:val="0"/>
        <w:autoSpaceDE w:val="0"/>
        <w:autoSpaceDN w:val="0"/>
        <w:adjustRightInd w:val="0"/>
        <w:snapToGrid w:val="0"/>
        <w:spacing w:after="120"/>
        <w:jc w:val="left"/>
        <w:textAlignment w:val="baseline"/>
        <w:rPr>
          <w:rFonts w:ascii="Times New Roman" w:hAnsi="Times New Roman" w:cs="Times New Roman"/>
          <w:b/>
          <w:kern w:val="0"/>
          <w:szCs w:val="21"/>
        </w:rPr>
      </w:pPr>
      <w:r>
        <w:rPr>
          <w:rFonts w:ascii="Times New Roman" w:hAnsi="Times New Roman" w:cs="Times New Roman" w:hint="eastAsia"/>
          <w:b/>
          <w:kern w:val="0"/>
          <w:szCs w:val="21"/>
        </w:rPr>
        <w:t>O</w:t>
      </w:r>
      <w:r>
        <w:rPr>
          <w:rFonts w:ascii="Times New Roman" w:hAnsi="Times New Roman" w:cs="Times New Roman"/>
          <w:b/>
          <w:kern w:val="0"/>
          <w:szCs w:val="21"/>
        </w:rPr>
        <w:t xml:space="preserve">bservation 2: </w:t>
      </w:r>
      <w:r w:rsidRPr="00E511B2">
        <w:rPr>
          <w:rFonts w:ascii="Times New Roman" w:eastAsia="Times New Roman" w:hAnsi="Times New Roman" w:cs="Times New Roman"/>
          <w:b/>
          <w:kern w:val="0"/>
          <w:szCs w:val="20"/>
          <w:lang w:val="en-GB"/>
        </w:rPr>
        <w:t>On the principle for measurement delay calculation,</w:t>
      </w:r>
      <w:r>
        <w:rPr>
          <w:rFonts w:ascii="Times New Roman" w:eastAsia="Times New Roman" w:hAnsi="Times New Roman" w:cs="Times New Roman"/>
          <w:b/>
          <w:kern w:val="0"/>
          <w:szCs w:val="20"/>
          <w:lang w:val="en-GB"/>
        </w:rPr>
        <w:t xml:space="preserve"> option 2 with NR-U approach </w:t>
      </w:r>
      <w:r w:rsidRPr="00E511B2">
        <w:rPr>
          <w:rFonts w:ascii="Times New Roman" w:eastAsia="Times New Roman" w:hAnsi="Times New Roman" w:cs="Times New Roman"/>
          <w:b/>
          <w:kern w:val="0"/>
          <w:szCs w:val="20"/>
          <w:lang w:val="en-GB"/>
        </w:rPr>
        <w:t>is clear on how the extension is reflected in the requirement</w:t>
      </w:r>
      <w:r>
        <w:rPr>
          <w:rFonts w:ascii="Times New Roman" w:eastAsia="Times New Roman" w:hAnsi="Times New Roman" w:cs="Times New Roman"/>
          <w:b/>
          <w:kern w:val="0"/>
          <w:szCs w:val="20"/>
          <w:lang w:val="en-GB"/>
        </w:rPr>
        <w:t>, while</w:t>
      </w:r>
      <w:r w:rsidR="00EC1E3E" w:rsidRPr="00EC1E3E">
        <w:rPr>
          <w:rFonts w:ascii="Times New Roman" w:eastAsia="Times New Roman" w:hAnsi="Times New Roman" w:cs="Times New Roman"/>
          <w:b/>
          <w:kern w:val="0"/>
          <w:szCs w:val="20"/>
          <w:lang w:val="en-GB"/>
        </w:rPr>
        <w:t xml:space="preserve"> </w:t>
      </w:r>
      <w:r w:rsidR="00EC1E3E">
        <w:rPr>
          <w:rFonts w:ascii="Times New Roman" w:eastAsia="Times New Roman" w:hAnsi="Times New Roman" w:cs="Times New Roman"/>
          <w:b/>
          <w:kern w:val="0"/>
          <w:szCs w:val="20"/>
          <w:lang w:val="en-GB"/>
        </w:rPr>
        <w:t>in option 1</w:t>
      </w:r>
      <w:r>
        <w:rPr>
          <w:rFonts w:ascii="Times New Roman" w:eastAsia="Times New Roman" w:hAnsi="Times New Roman" w:cs="Times New Roman"/>
          <w:b/>
          <w:kern w:val="0"/>
          <w:szCs w:val="20"/>
          <w:lang w:val="en-GB"/>
        </w:rPr>
        <w:t xml:space="preserve"> </w:t>
      </w:r>
      <w:r w:rsidRPr="00E511B2">
        <w:rPr>
          <w:rFonts w:ascii="Times New Roman" w:eastAsia="Times New Roman" w:hAnsi="Times New Roman" w:cs="Times New Roman"/>
          <w:b/>
          <w:kern w:val="0"/>
          <w:szCs w:val="20"/>
          <w:lang w:val="en-GB"/>
        </w:rPr>
        <w:t>it is not quite clear on how the scaling factor can be calculated</w:t>
      </w:r>
      <w:r>
        <w:rPr>
          <w:rFonts w:ascii="Times New Roman" w:eastAsia="Times New Roman" w:hAnsi="Times New Roman" w:cs="Times New Roman"/>
          <w:b/>
          <w:kern w:val="0"/>
          <w:szCs w:val="20"/>
          <w:lang w:val="en-GB"/>
        </w:rPr>
        <w:t>.</w:t>
      </w:r>
    </w:p>
    <w:p w:rsidR="008949D9" w:rsidRDefault="008949D9" w:rsidP="008949D9">
      <w:pPr>
        <w:widowControl/>
        <w:overflowPunct w:val="0"/>
        <w:autoSpaceDE w:val="0"/>
        <w:autoSpaceDN w:val="0"/>
        <w:adjustRightInd w:val="0"/>
        <w:snapToGrid w:val="0"/>
        <w:spacing w:after="120"/>
        <w:jc w:val="left"/>
        <w:textAlignment w:val="baseline"/>
        <w:rPr>
          <w:rFonts w:ascii="Times New Roman" w:hAnsi="Times New Roman" w:cs="Times New Roman"/>
          <w:b/>
          <w:kern w:val="0"/>
          <w:szCs w:val="21"/>
        </w:rPr>
      </w:pPr>
      <w:r w:rsidRPr="00E511B2">
        <w:rPr>
          <w:rFonts w:ascii="Times New Roman" w:hAnsi="Times New Roman" w:cs="Times New Roman"/>
          <w:b/>
          <w:kern w:val="0"/>
          <w:szCs w:val="21"/>
        </w:rPr>
        <w:t xml:space="preserve">Proposal 5: </w:t>
      </w:r>
      <w:r w:rsidRPr="008949D9">
        <w:rPr>
          <w:rFonts w:ascii="Times New Roman" w:hAnsi="Times New Roman" w:cs="Times New Roman"/>
          <w:b/>
          <w:kern w:val="0"/>
          <w:szCs w:val="21"/>
        </w:rPr>
        <w:t>On the principle for measurement delay calculation, we prefer option 2 to follow NR-U like approach to extend the delays by the number of MGs skipped during the measurement period.</w:t>
      </w:r>
    </w:p>
    <w:p w:rsidR="008949D9" w:rsidRPr="008949D9" w:rsidRDefault="008949D9" w:rsidP="008949D9">
      <w:pPr>
        <w:widowControl/>
        <w:overflowPunct w:val="0"/>
        <w:autoSpaceDE w:val="0"/>
        <w:autoSpaceDN w:val="0"/>
        <w:adjustRightInd w:val="0"/>
        <w:snapToGrid w:val="0"/>
        <w:spacing w:after="120"/>
        <w:jc w:val="left"/>
        <w:textAlignment w:val="baseline"/>
        <w:rPr>
          <w:rFonts w:ascii="Times New Roman" w:hAnsi="Times New Roman" w:cs="Times New Roman"/>
          <w:b/>
          <w:kern w:val="0"/>
          <w:szCs w:val="21"/>
        </w:rPr>
      </w:pPr>
    </w:p>
    <w:p w:rsidR="005C14AB" w:rsidRPr="007B280D" w:rsidRDefault="005C14AB" w:rsidP="005D34CC">
      <w:pPr>
        <w:keepNext/>
        <w:keepLines/>
        <w:widowControl/>
        <w:numPr>
          <w:ilvl w:val="0"/>
          <w:numId w:val="8"/>
        </w:numPr>
        <w:pBdr>
          <w:top w:val="single" w:sz="12" w:space="3" w:color="auto"/>
        </w:pBdr>
        <w:snapToGrid w:val="0"/>
        <w:spacing w:before="120" w:after="120" w:line="288" w:lineRule="auto"/>
        <w:ind w:left="357" w:hanging="357"/>
        <w:jc w:val="left"/>
        <w:outlineLvl w:val="0"/>
        <w:rPr>
          <w:rFonts w:ascii="Arial" w:eastAsia="等线" w:hAnsi="Arial" w:cs="Times New Roman"/>
          <w:sz w:val="36"/>
          <w:szCs w:val="36"/>
        </w:rPr>
      </w:pPr>
      <w:r>
        <w:rPr>
          <w:rFonts w:ascii="Arial" w:eastAsia="等线" w:hAnsi="Arial" w:cs="Times New Roman"/>
          <w:sz w:val="36"/>
          <w:szCs w:val="36"/>
        </w:rPr>
        <w:t>References</w:t>
      </w:r>
    </w:p>
    <w:p w:rsidR="005C14AB" w:rsidRPr="005C14AB" w:rsidRDefault="005C14AB" w:rsidP="005C14AB">
      <w:pPr>
        <w:snapToGrid w:val="0"/>
        <w:spacing w:after="120"/>
        <w:rPr>
          <w:rFonts w:ascii="Times New Roman" w:eastAsia="宋体" w:hAnsi="Times New Roman" w:cs="Times New Roman"/>
          <w:szCs w:val="21"/>
        </w:rPr>
      </w:pPr>
      <w:r w:rsidRPr="005C14AB">
        <w:rPr>
          <w:rFonts w:ascii="Times New Roman" w:eastAsia="宋体" w:hAnsi="Times New Roman" w:cs="Times New Roman"/>
          <w:szCs w:val="21"/>
        </w:rPr>
        <w:t>[1]</w:t>
      </w:r>
      <w:r w:rsidRPr="005C14AB">
        <w:t xml:space="preserve"> </w:t>
      </w:r>
      <w:r w:rsidRPr="005C14AB">
        <w:rPr>
          <w:rFonts w:ascii="Times New Roman" w:eastAsia="宋体" w:hAnsi="Times New Roman" w:cs="Times New Roman"/>
          <w:szCs w:val="21"/>
        </w:rPr>
        <w:t>R4-2420103</w:t>
      </w:r>
      <w:r w:rsidRPr="005C14AB">
        <w:rPr>
          <w:rFonts w:ascii="Times New Roman" w:eastAsia="宋体" w:hAnsi="Times New Roman" w:cs="Times New Roman" w:hint="eastAsia"/>
          <w:szCs w:val="21"/>
        </w:rPr>
        <w:t xml:space="preserve">, </w:t>
      </w:r>
      <w:r w:rsidRPr="005C14AB">
        <w:rPr>
          <w:rFonts w:ascii="Times New Roman" w:eastAsia="宋体" w:hAnsi="Times New Roman" w:cs="Times New Roman"/>
          <w:szCs w:val="21"/>
        </w:rPr>
        <w:t>WF on RRM requirements for XR_Ph3, Nokia</w:t>
      </w:r>
    </w:p>
    <w:p w:rsidR="005C14AB" w:rsidRPr="005C14AB" w:rsidRDefault="005C14AB" w:rsidP="006C567B">
      <w:pPr>
        <w:rPr>
          <w:rFonts w:ascii="Times" w:hAnsi="Times" w:cs="Times"/>
        </w:rPr>
      </w:pPr>
    </w:p>
    <w:sectPr w:rsidR="005C14AB" w:rsidRPr="005C14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45A4" w:rsidRDefault="007C45A4" w:rsidP="0002270E">
      <w:r>
        <w:separator/>
      </w:r>
    </w:p>
  </w:endnote>
  <w:endnote w:type="continuationSeparator" w:id="0">
    <w:p w:rsidR="007C45A4" w:rsidRDefault="007C45A4" w:rsidP="00022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45A4" w:rsidRDefault="007C45A4" w:rsidP="0002270E">
      <w:r>
        <w:separator/>
      </w:r>
    </w:p>
  </w:footnote>
  <w:footnote w:type="continuationSeparator" w:id="0">
    <w:p w:rsidR="007C45A4" w:rsidRDefault="007C45A4" w:rsidP="000227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64AE8"/>
    <w:multiLevelType w:val="multilevel"/>
    <w:tmpl w:val="E3782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102B76"/>
    <w:multiLevelType w:val="hybridMultilevel"/>
    <w:tmpl w:val="320C7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F3074A"/>
    <w:multiLevelType w:val="hybridMultilevel"/>
    <w:tmpl w:val="AA30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4DA140F"/>
    <w:multiLevelType w:val="hybridMultilevel"/>
    <w:tmpl w:val="83A25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5"/>
  </w:num>
  <w:num w:numId="2">
    <w:abstractNumId w:val="4"/>
  </w:num>
  <w:num w:numId="3">
    <w:abstractNumId w:val="1"/>
  </w:num>
  <w:num w:numId="4">
    <w:abstractNumId w:val="6"/>
  </w:num>
  <w:num w:numId="5">
    <w:abstractNumId w:val="3"/>
  </w:num>
  <w:num w:numId="6">
    <w:abstractNumId w:val="2"/>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BCC"/>
    <w:rsid w:val="0002270E"/>
    <w:rsid w:val="00051513"/>
    <w:rsid w:val="00114264"/>
    <w:rsid w:val="00184584"/>
    <w:rsid w:val="001C6058"/>
    <w:rsid w:val="001D5D36"/>
    <w:rsid w:val="00233EF9"/>
    <w:rsid w:val="0024742F"/>
    <w:rsid w:val="00275BCC"/>
    <w:rsid w:val="003035FB"/>
    <w:rsid w:val="00346755"/>
    <w:rsid w:val="0035041B"/>
    <w:rsid w:val="0046026D"/>
    <w:rsid w:val="005C14AB"/>
    <w:rsid w:val="005D34CC"/>
    <w:rsid w:val="005D5FD2"/>
    <w:rsid w:val="006C2562"/>
    <w:rsid w:val="006C567B"/>
    <w:rsid w:val="006C56F2"/>
    <w:rsid w:val="006F5DF2"/>
    <w:rsid w:val="007359FC"/>
    <w:rsid w:val="00744215"/>
    <w:rsid w:val="00763600"/>
    <w:rsid w:val="007B280D"/>
    <w:rsid w:val="007C45A4"/>
    <w:rsid w:val="00831050"/>
    <w:rsid w:val="00890C38"/>
    <w:rsid w:val="00891FD6"/>
    <w:rsid w:val="008949D9"/>
    <w:rsid w:val="00924E33"/>
    <w:rsid w:val="009E38F5"/>
    <w:rsid w:val="009F6CA2"/>
    <w:rsid w:val="00A664A5"/>
    <w:rsid w:val="00A676E0"/>
    <w:rsid w:val="00A93180"/>
    <w:rsid w:val="00AD19D4"/>
    <w:rsid w:val="00B41A63"/>
    <w:rsid w:val="00B56E55"/>
    <w:rsid w:val="00B604DE"/>
    <w:rsid w:val="00BB4F14"/>
    <w:rsid w:val="00BF5BEB"/>
    <w:rsid w:val="00CC1D83"/>
    <w:rsid w:val="00CE7DE0"/>
    <w:rsid w:val="00D20926"/>
    <w:rsid w:val="00D71237"/>
    <w:rsid w:val="00E511B2"/>
    <w:rsid w:val="00E928A0"/>
    <w:rsid w:val="00EC1E3E"/>
    <w:rsid w:val="00EF5A6C"/>
    <w:rsid w:val="00F729DE"/>
    <w:rsid w:val="00F86B32"/>
    <w:rsid w:val="00FA037A"/>
    <w:rsid w:val="00FE3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47A3167-A2D9-4638-99A2-168866DF1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71237"/>
    <w:pPr>
      <w:keepNext/>
      <w:keepLines/>
      <w:spacing w:before="340" w:after="330" w:line="578" w:lineRule="auto"/>
      <w:outlineLvl w:val="0"/>
    </w:pPr>
    <w:rPr>
      <w:b/>
      <w:bCs/>
      <w:kern w:val="44"/>
      <w:sz w:val="44"/>
      <w:szCs w:val="44"/>
    </w:rPr>
  </w:style>
  <w:style w:type="paragraph" w:styleId="2">
    <w:name w:val="heading 2"/>
    <w:basedOn w:val="1"/>
    <w:next w:val="a"/>
    <w:link w:val="20"/>
    <w:qFormat/>
    <w:rsid w:val="00D71237"/>
    <w:pPr>
      <w:widowControl/>
      <w:overflowPunct w:val="0"/>
      <w:autoSpaceDE w:val="0"/>
      <w:autoSpaceDN w:val="0"/>
      <w:adjustRightInd w:val="0"/>
      <w:spacing w:before="180" w:after="180" w:line="240" w:lineRule="auto"/>
      <w:ind w:left="1134" w:hanging="1134"/>
      <w:jc w:val="left"/>
      <w:textAlignment w:val="baseline"/>
      <w:outlineLvl w:val="1"/>
    </w:pPr>
    <w:rPr>
      <w:rFonts w:ascii="Arial" w:eastAsia="Times New Roman" w:hAnsi="Arial" w:cs="Times New Roman"/>
      <w:b w:val="0"/>
      <w:bCs w:val="0"/>
      <w:kern w:val="0"/>
      <w:sz w:val="32"/>
      <w:szCs w:val="20"/>
      <w:lang w:val="en-GB" w:eastAsia="en-GB"/>
    </w:rPr>
  </w:style>
  <w:style w:type="paragraph" w:styleId="4">
    <w:name w:val="heading 4"/>
    <w:basedOn w:val="a"/>
    <w:next w:val="a"/>
    <w:link w:val="40"/>
    <w:uiPriority w:val="9"/>
    <w:semiHidden/>
    <w:unhideWhenUsed/>
    <w:qFormat/>
    <w:rsid w:val="00F729D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2270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2270E"/>
    <w:rPr>
      <w:sz w:val="18"/>
      <w:szCs w:val="18"/>
    </w:rPr>
  </w:style>
  <w:style w:type="paragraph" w:styleId="a5">
    <w:name w:val="footer"/>
    <w:basedOn w:val="a"/>
    <w:link w:val="a6"/>
    <w:uiPriority w:val="99"/>
    <w:unhideWhenUsed/>
    <w:rsid w:val="0002270E"/>
    <w:pPr>
      <w:tabs>
        <w:tab w:val="center" w:pos="4153"/>
        <w:tab w:val="right" w:pos="8306"/>
      </w:tabs>
      <w:snapToGrid w:val="0"/>
      <w:jc w:val="left"/>
    </w:pPr>
    <w:rPr>
      <w:sz w:val="18"/>
      <w:szCs w:val="18"/>
    </w:rPr>
  </w:style>
  <w:style w:type="character" w:customStyle="1" w:styleId="a6">
    <w:name w:val="页脚 字符"/>
    <w:basedOn w:val="a0"/>
    <w:link w:val="a5"/>
    <w:uiPriority w:val="99"/>
    <w:rsid w:val="0002270E"/>
    <w:rPr>
      <w:sz w:val="18"/>
      <w:szCs w:val="18"/>
    </w:rPr>
  </w:style>
  <w:style w:type="character" w:customStyle="1" w:styleId="20">
    <w:name w:val="标题 2 字符"/>
    <w:basedOn w:val="a0"/>
    <w:link w:val="2"/>
    <w:rsid w:val="00D71237"/>
    <w:rPr>
      <w:rFonts w:ascii="Arial" w:eastAsia="Times New Roman" w:hAnsi="Arial" w:cs="Times New Roman"/>
      <w:kern w:val="0"/>
      <w:sz w:val="32"/>
      <w:szCs w:val="20"/>
      <w:lang w:val="en-GB" w:eastAsia="en-GB"/>
    </w:rPr>
  </w:style>
  <w:style w:type="paragraph" w:styleId="a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
    <w:basedOn w:val="a"/>
    <w:link w:val="a8"/>
    <w:uiPriority w:val="34"/>
    <w:qFormat/>
    <w:rsid w:val="00D71237"/>
    <w:pPr>
      <w:widowControl/>
      <w:overflowPunct w:val="0"/>
      <w:autoSpaceDE w:val="0"/>
      <w:autoSpaceDN w:val="0"/>
      <w:adjustRightInd w:val="0"/>
      <w:spacing w:after="180"/>
      <w:ind w:firstLineChars="200" w:firstLine="420"/>
      <w:jc w:val="left"/>
      <w:textAlignment w:val="baseline"/>
    </w:pPr>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7"/>
    <w:uiPriority w:val="34"/>
    <w:qFormat/>
    <w:locked/>
    <w:rsid w:val="00D71237"/>
    <w:rPr>
      <w:rFonts w:ascii="Times New Roman" w:eastAsia="Times New Roman" w:hAnsi="Times New Roman" w:cs="Times New Roman"/>
      <w:kern w:val="0"/>
      <w:sz w:val="20"/>
      <w:szCs w:val="20"/>
      <w:lang w:val="en-GB" w:eastAsia="en-GB"/>
    </w:rPr>
  </w:style>
  <w:style w:type="character" w:customStyle="1" w:styleId="10">
    <w:name w:val="标题 1 字符"/>
    <w:basedOn w:val="a0"/>
    <w:link w:val="1"/>
    <w:uiPriority w:val="9"/>
    <w:rsid w:val="00D71237"/>
    <w:rPr>
      <w:b/>
      <w:bCs/>
      <w:kern w:val="44"/>
      <w:sz w:val="44"/>
      <w:szCs w:val="44"/>
    </w:rPr>
  </w:style>
  <w:style w:type="character" w:customStyle="1" w:styleId="40">
    <w:name w:val="标题 4 字符"/>
    <w:basedOn w:val="a0"/>
    <w:link w:val="4"/>
    <w:uiPriority w:val="9"/>
    <w:semiHidden/>
    <w:rsid w:val="00F729DE"/>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5</Pages>
  <Words>1628</Words>
  <Characters>9282</Characters>
  <Application>Microsoft Office Word</Application>
  <DocSecurity>0</DocSecurity>
  <Lines>77</Lines>
  <Paragraphs>21</Paragraphs>
  <ScaleCrop>false</ScaleCrop>
  <Company/>
  <LinksUpToDate>false</LinksUpToDate>
  <CharactersWithSpaces>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YANG</dc:creator>
  <cp:keywords/>
  <dc:description/>
  <cp:lastModifiedBy>Jingzhou Wu- China Telecom</cp:lastModifiedBy>
  <cp:revision>14</cp:revision>
  <dcterms:created xsi:type="dcterms:W3CDTF">2024-12-15T01:28:00Z</dcterms:created>
  <dcterms:modified xsi:type="dcterms:W3CDTF">2025-02-07T12:38:00Z</dcterms:modified>
</cp:coreProperties>
</file>