
<file path=[Content_Types].xml><?xml version="1.0" encoding="utf-8"?>
<Types xmlns="http://schemas.openxmlformats.org/package/2006/content-types">
  <Default Extension="bin" ContentType="application/vnd.ms-word.attachedToolbars"/>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DF7647" w14:textId="42FCCB34" w:rsidR="001F5CDF" w:rsidRPr="00865F59" w:rsidRDefault="001F5CDF" w:rsidP="001F5CDF">
      <w:pPr>
        <w:pStyle w:val="En-tte"/>
        <w:tabs>
          <w:tab w:val="left" w:pos="2160"/>
        </w:tabs>
        <w:jc w:val="both"/>
        <w:rPr>
          <w:rFonts w:cs="Calibri Light"/>
          <w:noProof w:val="0"/>
          <w:sz w:val="22"/>
        </w:rPr>
      </w:pPr>
      <w:bookmarkStart w:id="0" w:name="historyclause"/>
      <w:r>
        <w:rPr>
          <w:sz w:val="24"/>
        </w:rPr>
        <w:t>3GPP TSG-RAN WG4 Meeting #1</w:t>
      </w:r>
      <w:r w:rsidR="002923B0">
        <w:rPr>
          <w:sz w:val="24"/>
        </w:rPr>
        <w:t>1</w:t>
      </w:r>
      <w:r w:rsidR="00996D97">
        <w:rPr>
          <w:sz w:val="24"/>
        </w:rPr>
        <w:t>4</w:t>
      </w:r>
      <w:r>
        <w:rPr>
          <w:sz w:val="24"/>
        </w:rPr>
        <w:t xml:space="preserve">    </w:t>
      </w:r>
      <w:r w:rsidRPr="00D6697F">
        <w:rPr>
          <w:sz w:val="24"/>
        </w:rPr>
        <w:t xml:space="preserve">        </w:t>
      </w:r>
      <w:r>
        <w:rPr>
          <w:rFonts w:cs="Calibri Light"/>
          <w:noProof w:val="0"/>
          <w:sz w:val="22"/>
        </w:rPr>
        <w:t xml:space="preserve">                                                         </w:t>
      </w:r>
      <w:r w:rsidR="00010247" w:rsidRPr="00010247">
        <w:rPr>
          <w:rFonts w:cs="Calibri Light"/>
          <w:noProof w:val="0"/>
          <w:sz w:val="22"/>
          <w:lang w:val="en-US"/>
        </w:rPr>
        <w:t>R4-2500217</w:t>
      </w:r>
    </w:p>
    <w:p w14:paraId="13974031" w14:textId="0C085508" w:rsidR="00AC7E1C" w:rsidRPr="00AC7E1C" w:rsidRDefault="00996D97" w:rsidP="00AC7E1C">
      <w:pPr>
        <w:pStyle w:val="En-tte"/>
        <w:tabs>
          <w:tab w:val="right" w:pos="9781"/>
          <w:tab w:val="right" w:pos="13323"/>
        </w:tabs>
        <w:spacing w:before="60" w:after="60"/>
        <w:outlineLvl w:val="0"/>
        <w:rPr>
          <w:sz w:val="24"/>
        </w:rPr>
      </w:pPr>
      <w:bookmarkStart w:id="1" w:name="OLE_LINK3"/>
      <w:r>
        <w:rPr>
          <w:sz w:val="24"/>
        </w:rPr>
        <w:t>Greece</w:t>
      </w:r>
      <w:r w:rsidR="00AC7E1C" w:rsidRPr="00AC7E1C">
        <w:rPr>
          <w:sz w:val="24"/>
        </w:rPr>
        <w:t>, A</w:t>
      </w:r>
      <w:r>
        <w:rPr>
          <w:sz w:val="24"/>
        </w:rPr>
        <w:t>thens</w:t>
      </w:r>
      <w:r w:rsidR="00AC7E1C" w:rsidRPr="00AC7E1C">
        <w:rPr>
          <w:sz w:val="24"/>
        </w:rPr>
        <w:t>, 1</w:t>
      </w:r>
      <w:r w:rsidR="00367C60">
        <w:rPr>
          <w:sz w:val="24"/>
        </w:rPr>
        <w:t>7</w:t>
      </w:r>
      <w:r w:rsidR="00AC7E1C" w:rsidRPr="00AC7E1C">
        <w:rPr>
          <w:sz w:val="24"/>
        </w:rPr>
        <w:t xml:space="preserve">th – </w:t>
      </w:r>
      <w:r w:rsidR="00367C60">
        <w:rPr>
          <w:sz w:val="24"/>
        </w:rPr>
        <w:t>21st</w:t>
      </w:r>
      <w:r w:rsidR="00AC7E1C" w:rsidRPr="00AC7E1C">
        <w:rPr>
          <w:sz w:val="24"/>
        </w:rPr>
        <w:t xml:space="preserve"> </w:t>
      </w:r>
      <w:r w:rsidR="00367C60">
        <w:rPr>
          <w:sz w:val="24"/>
        </w:rPr>
        <w:t>Feb.</w:t>
      </w:r>
      <w:r w:rsidR="00AC7E1C" w:rsidRPr="00AC7E1C">
        <w:rPr>
          <w:sz w:val="24"/>
        </w:rPr>
        <w:t>, 2024</w:t>
      </w:r>
    </w:p>
    <w:p w14:paraId="0BE6A1E7" w14:textId="77777777" w:rsidR="00A45463" w:rsidRPr="006D409C" w:rsidRDefault="00A45463" w:rsidP="002923B0">
      <w:pPr>
        <w:pStyle w:val="En-tte"/>
        <w:tabs>
          <w:tab w:val="right" w:pos="9781"/>
          <w:tab w:val="right" w:pos="13323"/>
        </w:tabs>
        <w:spacing w:before="60" w:after="60"/>
        <w:outlineLvl w:val="0"/>
        <w:rPr>
          <w:rFonts w:eastAsia="SimSun" w:cs="Arial"/>
          <w:b w:val="0"/>
          <w:sz w:val="24"/>
          <w:szCs w:val="24"/>
          <w:lang w:eastAsia="zh-CN"/>
        </w:rPr>
      </w:pPr>
    </w:p>
    <w:bookmarkEnd w:id="1"/>
    <w:p w14:paraId="38700F33" w14:textId="3DAC8015" w:rsidR="003775B1" w:rsidRPr="002923B0" w:rsidRDefault="003775B1" w:rsidP="003775B1">
      <w:pPr>
        <w:pStyle w:val="CH"/>
        <w:rPr>
          <w:b w:val="0"/>
          <w:color w:val="000000" w:themeColor="text1"/>
          <w:lang w:val="en-US"/>
        </w:rPr>
      </w:pPr>
      <w:r w:rsidRPr="002923B0">
        <w:rPr>
          <w:color w:val="000000" w:themeColor="text1"/>
          <w:lang w:val="en-US"/>
        </w:rPr>
        <w:t>Agenda item:</w:t>
      </w:r>
      <w:r w:rsidRPr="002923B0">
        <w:rPr>
          <w:color w:val="000000" w:themeColor="text1"/>
          <w:lang w:val="en-US"/>
        </w:rPr>
        <w:tab/>
      </w:r>
      <w:r w:rsidR="00010247">
        <w:rPr>
          <w:color w:val="000000" w:themeColor="text1"/>
          <w:lang w:val="en-US"/>
        </w:rPr>
        <w:t>7.16.2</w:t>
      </w:r>
    </w:p>
    <w:p w14:paraId="35469DE0" w14:textId="4E410682" w:rsidR="00A96DD3" w:rsidRPr="002923B0" w:rsidRDefault="00A96DD3" w:rsidP="00A96DD3">
      <w:pPr>
        <w:pStyle w:val="CH"/>
        <w:ind w:left="2250" w:hanging="2250"/>
        <w:rPr>
          <w:b w:val="0"/>
          <w:color w:val="000000" w:themeColor="text1"/>
          <w:lang w:val="en-US"/>
        </w:rPr>
      </w:pPr>
      <w:r w:rsidRPr="002923B0">
        <w:rPr>
          <w:color w:val="000000" w:themeColor="text1"/>
          <w:lang w:val="en-US"/>
        </w:rPr>
        <w:t>Source:</w:t>
      </w:r>
      <w:r w:rsidRPr="002923B0">
        <w:rPr>
          <w:color w:val="000000" w:themeColor="text1"/>
          <w:lang w:val="en-US"/>
        </w:rPr>
        <w:tab/>
      </w:r>
      <w:r w:rsidR="001F5CDF" w:rsidRPr="002923B0">
        <w:rPr>
          <w:color w:val="000000" w:themeColor="text1"/>
          <w:lang w:val="en-US"/>
        </w:rPr>
        <w:t>Orange</w:t>
      </w:r>
      <w:r w:rsidR="00291DB4">
        <w:rPr>
          <w:color w:val="000000" w:themeColor="text1"/>
          <w:lang w:val="en-US"/>
        </w:rPr>
        <w:t xml:space="preserve"> </w:t>
      </w:r>
    </w:p>
    <w:p w14:paraId="0D2061A1" w14:textId="75C6388A" w:rsidR="00D309CC" w:rsidRPr="0052333E" w:rsidRDefault="00D309CC" w:rsidP="00125A95">
      <w:pPr>
        <w:pStyle w:val="CH"/>
        <w:ind w:left="2250" w:hanging="2250"/>
        <w:rPr>
          <w:color w:val="000000" w:themeColor="text1"/>
        </w:rPr>
      </w:pPr>
      <w:r w:rsidRPr="0052333E">
        <w:rPr>
          <w:color w:val="000000" w:themeColor="text1"/>
        </w:rPr>
        <w:t>Title:</w:t>
      </w:r>
      <w:r w:rsidRPr="0052333E">
        <w:rPr>
          <w:color w:val="000000" w:themeColor="text1"/>
        </w:rPr>
        <w:tab/>
      </w:r>
      <w:r w:rsidR="00A74482">
        <w:rPr>
          <w:color w:val="000000" w:themeColor="text1"/>
        </w:rPr>
        <w:t>Performance c</w:t>
      </w:r>
      <w:r w:rsidR="00125A95">
        <w:rPr>
          <w:color w:val="000000" w:themeColor="text1"/>
        </w:rPr>
        <w:t xml:space="preserve">omparison of </w:t>
      </w:r>
      <w:r w:rsidR="00145B0B">
        <w:rPr>
          <w:color w:val="000000" w:themeColor="text1"/>
        </w:rPr>
        <w:t>high and low-resolution</w:t>
      </w:r>
      <w:r w:rsidR="00F80363">
        <w:rPr>
          <w:color w:val="000000" w:themeColor="text1"/>
        </w:rPr>
        <w:t xml:space="preserve"> codebook </w:t>
      </w:r>
      <w:r w:rsidR="00125A95">
        <w:rPr>
          <w:color w:val="000000" w:themeColor="text1"/>
        </w:rPr>
        <w:t>under different CDL models</w:t>
      </w:r>
      <w:r w:rsidR="006D638D">
        <w:rPr>
          <w:color w:val="000000" w:themeColor="text1"/>
        </w:rPr>
        <w:t xml:space="preserve"> and AAV configurations</w:t>
      </w:r>
    </w:p>
    <w:p w14:paraId="6C6D1281" w14:textId="43D977E9" w:rsidR="00104BC6" w:rsidRDefault="00104BC6" w:rsidP="00D309CC">
      <w:pPr>
        <w:pStyle w:val="CH"/>
      </w:pPr>
      <w:r w:rsidRPr="00F614AC">
        <w:t>Release:</w:t>
      </w:r>
      <w:r w:rsidRPr="00F614AC">
        <w:tab/>
        <w:t>Rel-</w:t>
      </w:r>
      <w:r w:rsidR="002A79F8" w:rsidRPr="00F614AC">
        <w:t>1</w:t>
      </w:r>
      <w:r w:rsidR="00AC7E1C">
        <w:t>9</w:t>
      </w:r>
    </w:p>
    <w:p w14:paraId="63EBE5EB" w14:textId="0558EFC7" w:rsidR="009D150D" w:rsidRPr="00AC7E1C" w:rsidRDefault="009D150D" w:rsidP="00D309CC">
      <w:pPr>
        <w:pStyle w:val="CH"/>
      </w:pPr>
      <w:r>
        <w:t>Related WI:</w:t>
      </w:r>
      <w:r>
        <w:tab/>
      </w:r>
      <w:proofErr w:type="spellStart"/>
      <w:r w:rsidR="00AC7E1C" w:rsidRPr="00AC7E1C">
        <w:t>FS_NR_demod_SCM</w:t>
      </w:r>
      <w:proofErr w:type="spellEnd"/>
    </w:p>
    <w:p w14:paraId="2E4E044D" w14:textId="03476AB1" w:rsidR="00D309CC" w:rsidRDefault="00D309CC" w:rsidP="00D309CC">
      <w:pPr>
        <w:pStyle w:val="CH"/>
      </w:pPr>
      <w:r w:rsidRPr="00F614AC">
        <w:t>Document for:</w:t>
      </w:r>
      <w:r w:rsidRPr="00F614AC">
        <w:tab/>
      </w:r>
      <w:r w:rsidR="009D150D">
        <w:t>Discussion</w:t>
      </w:r>
      <w:r w:rsidR="00D2378D">
        <w:t xml:space="preserve"> </w:t>
      </w:r>
    </w:p>
    <w:p w14:paraId="0207DB43" w14:textId="77777777" w:rsidR="00D46431" w:rsidRPr="0008103A" w:rsidRDefault="00D46431" w:rsidP="00D309CC">
      <w:pPr>
        <w:pStyle w:val="CH"/>
        <w:rPr>
          <w:b w:val="0"/>
        </w:rPr>
      </w:pPr>
    </w:p>
    <w:p w14:paraId="0273524A" w14:textId="0E9EB3AC" w:rsidR="008E7986" w:rsidRDefault="00795485" w:rsidP="009818D5">
      <w:pPr>
        <w:pStyle w:val="Titre1"/>
        <w:numPr>
          <w:ilvl w:val="0"/>
          <w:numId w:val="3"/>
        </w:numPr>
        <w:ind w:left="567" w:hanging="567"/>
      </w:pPr>
      <w:r>
        <w:t xml:space="preserve"> </w:t>
      </w:r>
      <w:r w:rsidR="008E7986" w:rsidRPr="004D3578">
        <w:t>Introduction</w:t>
      </w:r>
      <w:r w:rsidR="008E7986">
        <w:t xml:space="preserve"> </w:t>
      </w:r>
    </w:p>
    <w:p w14:paraId="49C0A353" w14:textId="1B7A439C" w:rsidR="001C449A" w:rsidRDefault="001C449A" w:rsidP="001C449A">
      <w:pPr>
        <w:jc w:val="both"/>
      </w:pPr>
      <w:r>
        <w:t>The goal of this contribution is to assess the SU-MIMO performance gap between</w:t>
      </w:r>
      <w:r w:rsidR="000D239C" w:rsidRPr="000D239C">
        <w:rPr>
          <w:color w:val="000000" w:themeColor="text1"/>
        </w:rPr>
        <w:t xml:space="preserve"> </w:t>
      </w:r>
      <w:r w:rsidR="000D239C" w:rsidRPr="000D239C">
        <w:t xml:space="preserve">high </w:t>
      </w:r>
      <w:r w:rsidR="000D239C">
        <w:t>(</w:t>
      </w:r>
      <w:proofErr w:type="spellStart"/>
      <w:r w:rsidR="000D239C">
        <w:t>eType</w:t>
      </w:r>
      <w:proofErr w:type="spellEnd"/>
      <w:r w:rsidR="000D239C">
        <w:t xml:space="preserve">-II) </w:t>
      </w:r>
      <w:r w:rsidR="000D239C" w:rsidRPr="000D239C">
        <w:t>and low resolution</w:t>
      </w:r>
      <w:r w:rsidR="000D239C">
        <w:t xml:space="preserve"> (Type-I) </w:t>
      </w:r>
      <w:r w:rsidR="00E97C8A">
        <w:t xml:space="preserve">codebook </w:t>
      </w:r>
      <w:r w:rsidR="001C5504">
        <w:t xml:space="preserve">(CB) </w:t>
      </w:r>
      <w:r>
        <w:t xml:space="preserve">with respect to the CDL </w:t>
      </w:r>
      <w:r w:rsidR="00E97C8A">
        <w:t xml:space="preserve">model </w:t>
      </w:r>
      <w:r>
        <w:t xml:space="preserve">(either 901 or 827) and the Antenna Array Virtualization (AAV) </w:t>
      </w:r>
      <w:r w:rsidR="00341A1E">
        <w:t>configuration</w:t>
      </w:r>
      <w:r>
        <w:t xml:space="preserve"> (subarray or full</w:t>
      </w:r>
      <w:r w:rsidR="00EC5168">
        <w:t>y</w:t>
      </w:r>
      <w:r>
        <w:t xml:space="preserve"> connected). We have witnessed in our previous contribution [1] that the legacy RAN4 TDL channel was not able to discriminate between </w:t>
      </w:r>
      <w:r w:rsidR="002046B6">
        <w:t>these two types</w:t>
      </w:r>
      <w:r w:rsidR="00E97C8A">
        <w:t xml:space="preserve"> of </w:t>
      </w:r>
      <w:r w:rsidR="00695785">
        <w:t>CB</w:t>
      </w:r>
      <w:r w:rsidR="00E97C8A">
        <w:t xml:space="preserve"> </w:t>
      </w:r>
      <w:r>
        <w:t>in a SU-MIMO setting due to its inherent spatial deficiency. However, even with CDL spatially consistent channel, depending on the number of antenna elements (AEs), number of Antenna Ports</w:t>
      </w:r>
      <w:r w:rsidR="00171576">
        <w:t xml:space="preserve"> (A</w:t>
      </w:r>
      <w:r w:rsidR="00D27EC2">
        <w:t>P</w:t>
      </w:r>
      <w:r w:rsidR="00171576">
        <w:t>s)</w:t>
      </w:r>
      <w:r>
        <w:t xml:space="preserve">, CDL model (901, 827), </w:t>
      </w:r>
      <w:r w:rsidR="00043D5C">
        <w:t xml:space="preserve">and AAV </w:t>
      </w:r>
      <w:r w:rsidR="0063004D">
        <w:t xml:space="preserve">methods, </w:t>
      </w:r>
      <w:r>
        <w:t xml:space="preserve">the performance difference between the two </w:t>
      </w:r>
      <w:r w:rsidR="00695785">
        <w:t>CB</w:t>
      </w:r>
      <w:r>
        <w:t>s can be rendered negligible. Since, the SCM SI goal is to provide a spatially consistent channel for MIMO performance requirements</w:t>
      </w:r>
      <w:r w:rsidR="0063004D">
        <w:t xml:space="preserve"> in the future</w:t>
      </w:r>
      <w:r>
        <w:t>, it is important to identify the conf</w:t>
      </w:r>
      <w:r w:rsidR="0063004D">
        <w:t>igurations</w:t>
      </w:r>
      <w:r>
        <w:t xml:space="preserve"> where the performance gap between </w:t>
      </w:r>
      <w:proofErr w:type="spellStart"/>
      <w:r>
        <w:t>eType</w:t>
      </w:r>
      <w:proofErr w:type="spellEnd"/>
      <w:r>
        <w:t xml:space="preserve">-II and Type-I is sufficient for discriminating their respective implementation. The first part of this contribution stick to the simulation parameters agreed in the last RAN4 meeting Way Forward. The second part deviates from the agreements to </w:t>
      </w:r>
      <w:r w:rsidR="0076617D">
        <w:t>investigat</w:t>
      </w:r>
      <w:r w:rsidR="00E47A4A">
        <w:t>e</w:t>
      </w:r>
      <w:r w:rsidR="0076617D">
        <w:t xml:space="preserve"> the effect of increasing </w:t>
      </w:r>
      <w:r>
        <w:t xml:space="preserve">the number of </w:t>
      </w:r>
      <w:r w:rsidR="001272E2">
        <w:t>A</w:t>
      </w:r>
      <w:r w:rsidR="00D27EC2">
        <w:t>E</w:t>
      </w:r>
      <w:r w:rsidR="001272E2">
        <w:t xml:space="preserve">s </w:t>
      </w:r>
      <w:r>
        <w:t>and</w:t>
      </w:r>
      <w:r w:rsidR="00E47A4A">
        <w:t>/or</w:t>
      </w:r>
      <w:r>
        <w:t xml:space="preserve"> </w:t>
      </w:r>
      <w:r w:rsidR="00145B0B">
        <w:t>A</w:t>
      </w:r>
      <w:r w:rsidR="00D27EC2">
        <w:t>P</w:t>
      </w:r>
      <w:r>
        <w:t xml:space="preserve">s. Finally, we question the assumption of RAN4 CSI-RS EPRE with respect to what is assumed for DMRS EPRE and propose to open the discussion on this parameter within the SCM SI. </w:t>
      </w:r>
    </w:p>
    <w:p w14:paraId="05A8CBCF" w14:textId="37DAB124" w:rsidR="00D90086" w:rsidRPr="00D90086" w:rsidRDefault="001C449A" w:rsidP="001C449A">
      <w:pPr>
        <w:jc w:val="both"/>
      </w:pPr>
      <w:r>
        <w:t>Our simulation results rely on the MIESM PHY abstraction as described in [2]. We generally assum</w:t>
      </w:r>
      <w:r w:rsidR="001272E2">
        <w:t>e</w:t>
      </w:r>
      <w:r>
        <w:t xml:space="preserve"> perfect channel estimation except for the RAN4 CSI-RS EPRE discussion. </w:t>
      </w:r>
    </w:p>
    <w:p w14:paraId="1B65F803" w14:textId="65CBAC8C" w:rsidR="005A67DD" w:rsidRDefault="005A67DD" w:rsidP="005A67DD">
      <w:pPr>
        <w:pStyle w:val="Titre1"/>
        <w:ind w:hanging="716"/>
      </w:pPr>
      <w:r>
        <w:t>WF compliant simulations</w:t>
      </w:r>
    </w:p>
    <w:p w14:paraId="47F37983" w14:textId="70EF4BDB" w:rsidR="00E945BA" w:rsidRDefault="00886B68" w:rsidP="00E945BA">
      <w:pPr>
        <w:rPr>
          <w:rStyle w:val="normaltextrun"/>
          <w:color w:val="000000"/>
          <w:shd w:val="clear" w:color="auto" w:fill="FFFFFF"/>
        </w:rPr>
      </w:pPr>
      <w:r>
        <w:t xml:space="preserve">In the following simulations, </w:t>
      </w:r>
      <w:r>
        <w:rPr>
          <w:rStyle w:val="normaltextrun"/>
          <w:color w:val="000000"/>
          <w:shd w:val="clear" w:color="auto" w:fill="FFFFFF"/>
        </w:rPr>
        <w:t xml:space="preserve">our goal is to analyse the performance gap between Type-I and </w:t>
      </w:r>
      <w:proofErr w:type="spellStart"/>
      <w:r>
        <w:rPr>
          <w:rStyle w:val="normaltextrun"/>
          <w:color w:val="000000"/>
          <w:shd w:val="clear" w:color="auto" w:fill="FFFFFF"/>
        </w:rPr>
        <w:t>eType</w:t>
      </w:r>
      <w:proofErr w:type="spellEnd"/>
      <w:r>
        <w:rPr>
          <w:rStyle w:val="normaltextrun"/>
          <w:color w:val="000000"/>
          <w:shd w:val="clear" w:color="auto" w:fill="FFFFFF"/>
        </w:rPr>
        <w:t xml:space="preserve">-II for </w:t>
      </w:r>
      <w:proofErr w:type="spellStart"/>
      <w:r w:rsidR="0039624C">
        <w:rPr>
          <w:rStyle w:val="normaltextrun"/>
          <w:color w:val="000000"/>
          <w:shd w:val="clear" w:color="auto" w:fill="FFFFFF"/>
        </w:rPr>
        <w:t>UMa</w:t>
      </w:r>
      <w:proofErr w:type="spellEnd"/>
      <w:r w:rsidR="0039624C">
        <w:rPr>
          <w:rStyle w:val="normaltextrun"/>
          <w:color w:val="000000"/>
          <w:shd w:val="clear" w:color="auto" w:fill="FFFFFF"/>
        </w:rPr>
        <w:t xml:space="preserve"> </w:t>
      </w:r>
      <w:r>
        <w:rPr>
          <w:rStyle w:val="normaltextrun"/>
          <w:color w:val="000000"/>
          <w:shd w:val="clear" w:color="auto" w:fill="FFFFFF"/>
        </w:rPr>
        <w:t>CDL</w:t>
      </w:r>
      <w:r w:rsidR="0039624C">
        <w:rPr>
          <w:rStyle w:val="normaltextrun"/>
          <w:color w:val="000000"/>
          <w:shd w:val="clear" w:color="auto" w:fill="FFFFFF"/>
        </w:rPr>
        <w:t>-C</w:t>
      </w:r>
      <w:r>
        <w:rPr>
          <w:rStyle w:val="normaltextrun"/>
          <w:color w:val="000000"/>
          <w:shd w:val="clear" w:color="auto" w:fill="FFFFFF"/>
        </w:rPr>
        <w:t xml:space="preserve"> 827 and 901 with configurations described in the WF</w:t>
      </w:r>
      <w:r w:rsidR="00D2348C">
        <w:rPr>
          <w:rStyle w:val="normaltextrun"/>
          <w:color w:val="000000"/>
          <w:shd w:val="clear" w:color="auto" w:fill="FFFFFF"/>
        </w:rPr>
        <w:t xml:space="preserve"> [3]</w:t>
      </w:r>
      <w:r w:rsidR="001F365E">
        <w:rPr>
          <w:rStyle w:val="normaltextrun"/>
          <w:color w:val="000000"/>
          <w:shd w:val="clear" w:color="auto" w:fill="FFFFFF"/>
        </w:rPr>
        <w:t>.</w:t>
      </w:r>
    </w:p>
    <w:p w14:paraId="4D8CC41A" w14:textId="308AC491" w:rsidR="00886B68" w:rsidRDefault="00886B68" w:rsidP="00E945BA">
      <w:pPr>
        <w:rPr>
          <w:rStyle w:val="normaltextrun"/>
          <w:color w:val="000000"/>
          <w:shd w:val="clear" w:color="auto" w:fill="FFFFFF"/>
        </w:rPr>
      </w:pPr>
      <w:r>
        <w:rPr>
          <w:rStyle w:val="normaltextrun"/>
          <w:color w:val="000000"/>
          <w:shd w:val="clear" w:color="auto" w:fill="FFFFFF"/>
        </w:rPr>
        <w:t xml:space="preserve">The detailed simulation parameters are given in Appendix </w:t>
      </w:r>
      <w:r w:rsidR="00E6710D">
        <w:rPr>
          <w:rStyle w:val="normaltextrun"/>
          <w:color w:val="000000"/>
          <w:shd w:val="clear" w:color="auto" w:fill="FFFFFF"/>
        </w:rPr>
        <w:t>B</w:t>
      </w:r>
      <w:r>
        <w:rPr>
          <w:rStyle w:val="normaltextrun"/>
          <w:color w:val="000000"/>
          <w:shd w:val="clear" w:color="auto" w:fill="FFFFFF"/>
        </w:rPr>
        <w:t xml:space="preserve"> and the adopted options are:</w:t>
      </w:r>
    </w:p>
    <w:p w14:paraId="182CFB34" w14:textId="24C5FD2A" w:rsidR="0039624C" w:rsidRDefault="0039624C" w:rsidP="009818D5">
      <w:pPr>
        <w:pStyle w:val="Paragraphedeliste"/>
        <w:numPr>
          <w:ilvl w:val="0"/>
          <w:numId w:val="5"/>
        </w:numPr>
        <w:overflowPunct w:val="0"/>
        <w:autoSpaceDE w:val="0"/>
        <w:autoSpaceDN w:val="0"/>
        <w:adjustRightInd w:val="0"/>
        <w:spacing w:after="180" w:line="240" w:lineRule="auto"/>
        <w:ind w:left="936"/>
        <w:contextualSpacing w:val="0"/>
        <w:rPr>
          <w:bCs/>
          <w:lang w:eastAsia="ko-KR"/>
        </w:rPr>
      </w:pPr>
      <w:r>
        <w:rPr>
          <w:bCs/>
          <w:lang w:eastAsia="ko-KR"/>
        </w:rPr>
        <w:t xml:space="preserve">Option 1: with </w:t>
      </w:r>
      <w:r w:rsidR="00EF0B3D">
        <w:rPr>
          <w:bCs/>
          <w:lang w:eastAsia="ko-KR"/>
        </w:rPr>
        <w:t xml:space="preserve">subarray </w:t>
      </w:r>
      <w:r>
        <w:rPr>
          <w:bCs/>
          <w:lang w:eastAsia="ko-KR"/>
        </w:rPr>
        <w:t xml:space="preserve">Antenna Array Virtualisation (AAV) </w:t>
      </w:r>
    </w:p>
    <w:p w14:paraId="714587CD" w14:textId="1A65CB89" w:rsidR="0039624C" w:rsidRDefault="0039624C" w:rsidP="009818D5">
      <w:pPr>
        <w:pStyle w:val="Paragraphedeliste"/>
        <w:numPr>
          <w:ilvl w:val="1"/>
          <w:numId w:val="5"/>
        </w:numPr>
        <w:overflowPunct w:val="0"/>
        <w:autoSpaceDE w:val="0"/>
        <w:autoSpaceDN w:val="0"/>
        <w:adjustRightInd w:val="0"/>
        <w:spacing w:after="180" w:line="240" w:lineRule="auto"/>
        <w:ind w:left="1656"/>
        <w:contextualSpacing w:val="0"/>
        <w:rPr>
          <w:bCs/>
          <w:lang w:eastAsia="ko-KR"/>
        </w:rPr>
      </w:pPr>
      <w:r>
        <w:rPr>
          <w:bCs/>
          <w:lang w:eastAsia="ko-KR"/>
        </w:rPr>
        <w:t>(</w:t>
      </w:r>
      <w:proofErr w:type="spellStart"/>
      <w:proofErr w:type="gramStart"/>
      <w:r>
        <w:rPr>
          <w:bCs/>
          <w:lang w:eastAsia="ko-KR"/>
        </w:rPr>
        <w:t>M,N</w:t>
      </w:r>
      <w:proofErr w:type="gramEnd"/>
      <w:r>
        <w:rPr>
          <w:bCs/>
          <w:lang w:eastAsia="ko-KR"/>
        </w:rPr>
        <w:t>,P,M</w:t>
      </w:r>
      <w:r>
        <w:rPr>
          <w:bCs/>
          <w:vertAlign w:val="subscript"/>
          <w:lang w:eastAsia="ko-KR"/>
        </w:rPr>
        <w:t>s</w:t>
      </w:r>
      <w:r>
        <w:rPr>
          <w:bCs/>
          <w:lang w:eastAsia="ko-KR"/>
        </w:rPr>
        <w:t>,N</w:t>
      </w:r>
      <w:r>
        <w:rPr>
          <w:bCs/>
          <w:vertAlign w:val="subscript"/>
          <w:lang w:eastAsia="ko-KR"/>
        </w:rPr>
        <w:t>s</w:t>
      </w:r>
      <w:proofErr w:type="spellEnd"/>
      <w:r>
        <w:rPr>
          <w:bCs/>
          <w:lang w:eastAsia="ko-KR"/>
        </w:rPr>
        <w:t>)  = (8,8,2,8,2) for 8Tx CSI-RS Ports (option X)</w:t>
      </w:r>
    </w:p>
    <w:p w14:paraId="7364238F" w14:textId="77777777" w:rsidR="0039624C" w:rsidRDefault="0039624C" w:rsidP="009818D5">
      <w:pPr>
        <w:pStyle w:val="Paragraphedeliste"/>
        <w:numPr>
          <w:ilvl w:val="1"/>
          <w:numId w:val="5"/>
        </w:numPr>
        <w:overflowPunct w:val="0"/>
        <w:autoSpaceDE w:val="0"/>
        <w:autoSpaceDN w:val="0"/>
        <w:adjustRightInd w:val="0"/>
        <w:spacing w:after="180" w:line="240" w:lineRule="auto"/>
        <w:ind w:left="1656"/>
        <w:contextualSpacing w:val="0"/>
        <w:rPr>
          <w:bCs/>
          <w:lang w:eastAsia="ko-KR"/>
        </w:rPr>
      </w:pPr>
      <w:r>
        <w:rPr>
          <w:bCs/>
          <w:lang w:eastAsia="ko-KR"/>
        </w:rPr>
        <w:t>(</w:t>
      </w:r>
      <w:proofErr w:type="spellStart"/>
      <w:proofErr w:type="gramStart"/>
      <w:r>
        <w:rPr>
          <w:bCs/>
          <w:lang w:eastAsia="ko-KR"/>
        </w:rPr>
        <w:t>M,N</w:t>
      </w:r>
      <w:proofErr w:type="gramEnd"/>
      <w:r>
        <w:rPr>
          <w:bCs/>
          <w:lang w:eastAsia="ko-KR"/>
        </w:rPr>
        <w:t>,P,M</w:t>
      </w:r>
      <w:r>
        <w:rPr>
          <w:bCs/>
          <w:vertAlign w:val="subscript"/>
          <w:lang w:eastAsia="ko-KR"/>
        </w:rPr>
        <w:t>s</w:t>
      </w:r>
      <w:r>
        <w:rPr>
          <w:bCs/>
          <w:lang w:eastAsia="ko-KR"/>
        </w:rPr>
        <w:t>,N</w:t>
      </w:r>
      <w:r>
        <w:rPr>
          <w:bCs/>
          <w:vertAlign w:val="subscript"/>
          <w:lang w:eastAsia="ko-KR"/>
        </w:rPr>
        <w:t>s</w:t>
      </w:r>
      <w:proofErr w:type="spellEnd"/>
      <w:r>
        <w:rPr>
          <w:bCs/>
          <w:lang w:eastAsia="ko-KR"/>
        </w:rPr>
        <w:t>)  = (8,4,2,8,1) for 8Tx CSI-RS Ports (option Y)</w:t>
      </w:r>
    </w:p>
    <w:p w14:paraId="486655FB" w14:textId="4309066C" w:rsidR="0039624C" w:rsidRDefault="0039624C" w:rsidP="009818D5">
      <w:pPr>
        <w:pStyle w:val="Paragraphedeliste"/>
        <w:numPr>
          <w:ilvl w:val="0"/>
          <w:numId w:val="5"/>
        </w:numPr>
        <w:overflowPunct w:val="0"/>
        <w:autoSpaceDE w:val="0"/>
        <w:autoSpaceDN w:val="0"/>
        <w:adjustRightInd w:val="0"/>
        <w:spacing w:after="180" w:line="240" w:lineRule="auto"/>
        <w:ind w:left="936"/>
        <w:contextualSpacing w:val="0"/>
        <w:rPr>
          <w:bCs/>
          <w:lang w:eastAsia="ko-KR"/>
        </w:rPr>
      </w:pPr>
      <w:r>
        <w:rPr>
          <w:bCs/>
          <w:lang w:eastAsia="ko-KR"/>
        </w:rPr>
        <w:t>Option 2: with</w:t>
      </w:r>
      <w:r w:rsidR="00EF0B3D">
        <w:rPr>
          <w:bCs/>
          <w:lang w:eastAsia="ko-KR"/>
        </w:rPr>
        <w:t xml:space="preserve"> full</w:t>
      </w:r>
      <w:r w:rsidR="00EC5168">
        <w:rPr>
          <w:bCs/>
          <w:lang w:eastAsia="ko-KR"/>
        </w:rPr>
        <w:t>y</w:t>
      </w:r>
      <w:r w:rsidR="00EF0B3D">
        <w:rPr>
          <w:bCs/>
          <w:lang w:eastAsia="ko-KR"/>
        </w:rPr>
        <w:t xml:space="preserve"> connected</w:t>
      </w:r>
      <w:r>
        <w:rPr>
          <w:bCs/>
          <w:lang w:eastAsia="ko-KR"/>
        </w:rPr>
        <w:t xml:space="preserve"> AAV </w:t>
      </w:r>
    </w:p>
    <w:p w14:paraId="79FA5B17" w14:textId="7736909E" w:rsidR="00886B68" w:rsidRPr="0039624C" w:rsidRDefault="0039624C" w:rsidP="009818D5">
      <w:pPr>
        <w:pStyle w:val="Paragraphedeliste"/>
        <w:numPr>
          <w:ilvl w:val="1"/>
          <w:numId w:val="5"/>
        </w:numPr>
        <w:overflowPunct w:val="0"/>
        <w:autoSpaceDE w:val="0"/>
        <w:autoSpaceDN w:val="0"/>
        <w:adjustRightInd w:val="0"/>
        <w:spacing w:after="180" w:line="240" w:lineRule="auto"/>
        <w:ind w:left="1656"/>
        <w:contextualSpacing w:val="0"/>
        <w:rPr>
          <w:bCs/>
          <w:lang w:eastAsia="ko-KR"/>
        </w:rPr>
      </w:pPr>
      <w:r>
        <w:rPr>
          <w:bCs/>
          <w:lang w:eastAsia="ko-KR"/>
        </w:rPr>
        <w:t>(</w:t>
      </w:r>
      <w:proofErr w:type="spellStart"/>
      <w:proofErr w:type="gramStart"/>
      <w:r>
        <w:rPr>
          <w:bCs/>
          <w:lang w:eastAsia="ko-KR"/>
        </w:rPr>
        <w:t>M,N</w:t>
      </w:r>
      <w:proofErr w:type="gramEnd"/>
      <w:r>
        <w:rPr>
          <w:bCs/>
          <w:lang w:eastAsia="ko-KR"/>
        </w:rPr>
        <w:t>,P,M</w:t>
      </w:r>
      <w:r>
        <w:rPr>
          <w:bCs/>
          <w:vertAlign w:val="subscript"/>
          <w:lang w:eastAsia="ko-KR"/>
        </w:rPr>
        <w:t>s</w:t>
      </w:r>
      <w:r>
        <w:rPr>
          <w:bCs/>
          <w:lang w:eastAsia="ko-KR"/>
        </w:rPr>
        <w:t>,N</w:t>
      </w:r>
      <w:r>
        <w:rPr>
          <w:bCs/>
          <w:vertAlign w:val="subscript"/>
          <w:lang w:eastAsia="ko-KR"/>
        </w:rPr>
        <w:t>s</w:t>
      </w:r>
      <w:proofErr w:type="spellEnd"/>
      <w:r>
        <w:rPr>
          <w:bCs/>
          <w:lang w:eastAsia="ko-KR"/>
        </w:rPr>
        <w:t>) = (8,8,2,8,8) for 8Tx CSI-RS Ports</w:t>
      </w:r>
    </w:p>
    <w:p w14:paraId="363C799D" w14:textId="12D2284C" w:rsidR="00886B68" w:rsidRDefault="0039624C" w:rsidP="0039624C">
      <w:pPr>
        <w:pStyle w:val="Titre2"/>
      </w:pPr>
      <w:r>
        <w:lastRenderedPageBreak/>
        <w:t>UE speed of 3km/h – 10 Hz Doppler shift</w:t>
      </w:r>
    </w:p>
    <w:p w14:paraId="70BC7764" w14:textId="2AEE4DFA" w:rsidR="00482BA4" w:rsidRPr="00482BA4" w:rsidRDefault="00510330" w:rsidP="00482BA4">
      <w:pPr>
        <w:pStyle w:val="Titre3"/>
      </w:pPr>
      <w:r>
        <w:t>Rank 4</w:t>
      </w:r>
    </w:p>
    <w:p w14:paraId="11251291" w14:textId="46473C08" w:rsidR="00A02717" w:rsidRPr="00180C23" w:rsidRDefault="0039624C" w:rsidP="001F365E">
      <w:pPr>
        <w:pStyle w:val="Titre4"/>
      </w:pPr>
      <w:r w:rsidRPr="0039624C">
        <w:t>Option 1</w:t>
      </w:r>
      <w:r w:rsidR="00A02717" w:rsidRPr="0039624C">
        <w:t>X:</w:t>
      </w:r>
      <w:r w:rsidR="00A02717">
        <w:t xml:space="preserve"> 8 Tx (8,8,2,8,2) </w:t>
      </w:r>
      <w:r w:rsidR="00EF0B3D">
        <w:t xml:space="preserve">subarray </w:t>
      </w:r>
      <w:r w:rsidR="00A02717">
        <w:t>AAV</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4"/>
        <w:gridCol w:w="4577"/>
      </w:tblGrid>
      <w:tr w:rsidR="00A02717" w14:paraId="055F7261" w14:textId="77777777" w:rsidTr="00986BDD">
        <w:tc>
          <w:tcPr>
            <w:tcW w:w="5027" w:type="dxa"/>
          </w:tcPr>
          <w:p w14:paraId="6662CFC4" w14:textId="2D04D806" w:rsidR="00A02717" w:rsidRDefault="00A02717" w:rsidP="00A02717">
            <w:pPr>
              <w:pStyle w:val="Paragraphedeliste"/>
              <w:ind w:left="0"/>
              <w:jc w:val="center"/>
              <w:rPr>
                <w:b/>
                <w:bCs/>
              </w:rPr>
            </w:pPr>
            <w:r>
              <w:rPr>
                <w:b/>
                <w:bCs/>
              </w:rPr>
              <w:t>CDL-C 901</w:t>
            </w:r>
            <w:r w:rsidR="009E38A0">
              <w:rPr>
                <w:b/>
                <w:bCs/>
              </w:rPr>
              <w:t>, 1X</w:t>
            </w:r>
          </w:p>
        </w:tc>
        <w:tc>
          <w:tcPr>
            <w:tcW w:w="4444" w:type="dxa"/>
          </w:tcPr>
          <w:p w14:paraId="77C96CCA" w14:textId="6F9F3C7B" w:rsidR="00A02717" w:rsidRDefault="00A02717" w:rsidP="00A02717">
            <w:pPr>
              <w:pStyle w:val="Paragraphedeliste"/>
              <w:ind w:left="0"/>
              <w:jc w:val="center"/>
              <w:rPr>
                <w:b/>
                <w:bCs/>
              </w:rPr>
            </w:pPr>
            <w:r>
              <w:rPr>
                <w:b/>
                <w:bCs/>
              </w:rPr>
              <w:t>CDL-C 827</w:t>
            </w:r>
            <w:r w:rsidR="009E38A0">
              <w:rPr>
                <w:b/>
                <w:bCs/>
              </w:rPr>
              <w:t xml:space="preserve">, </w:t>
            </w:r>
            <w:r w:rsidR="003E60AB">
              <w:rPr>
                <w:b/>
                <w:bCs/>
              </w:rPr>
              <w:t>1X</w:t>
            </w:r>
          </w:p>
        </w:tc>
      </w:tr>
      <w:tr w:rsidR="00A02717" w14:paraId="47665A5E" w14:textId="77777777" w:rsidTr="00986BDD">
        <w:trPr>
          <w:cantSplit/>
          <w:trHeight w:val="2861"/>
        </w:trPr>
        <w:tc>
          <w:tcPr>
            <w:tcW w:w="5027" w:type="dxa"/>
            <w:vAlign w:val="bottom"/>
          </w:tcPr>
          <w:p w14:paraId="39B3A36B" w14:textId="77777777" w:rsidR="00A02717" w:rsidRDefault="00A02717" w:rsidP="00A02717">
            <w:pPr>
              <w:pStyle w:val="Paragraphedeliste"/>
              <w:ind w:left="0"/>
              <w:jc w:val="center"/>
              <w:rPr>
                <w:b/>
                <w:bCs/>
              </w:rPr>
            </w:pPr>
            <w:r>
              <w:rPr>
                <w:noProof/>
              </w:rPr>
              <w:drawing>
                <wp:inline distT="0" distB="0" distL="0" distR="0" wp14:anchorId="22AA475A" wp14:editId="4A6D3399">
                  <wp:extent cx="2781532" cy="1800000"/>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rotWithShape="1">
                          <a:blip r:embed="rId9" cstate="print">
                            <a:extLst>
                              <a:ext uri="{28A0092B-C50C-407E-A947-70E740481C1C}">
                                <a14:useLocalDpi xmlns:a14="http://schemas.microsoft.com/office/drawing/2010/main" val="0"/>
                              </a:ext>
                            </a:extLst>
                          </a:blip>
                          <a:srcRect l="6565" t="6140" r="8040"/>
                          <a:stretch/>
                        </pic:blipFill>
                        <pic:spPr bwMode="auto">
                          <a:xfrm>
                            <a:off x="0" y="0"/>
                            <a:ext cx="2781532"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vAlign w:val="bottom"/>
          </w:tcPr>
          <w:p w14:paraId="3B9111D8" w14:textId="010B6696" w:rsidR="00A02717" w:rsidRDefault="00A02717" w:rsidP="00A02717">
            <w:pPr>
              <w:pStyle w:val="Paragraphedeliste"/>
              <w:ind w:left="0"/>
              <w:jc w:val="center"/>
              <w:rPr>
                <w:b/>
                <w:bCs/>
              </w:rPr>
            </w:pPr>
            <w:r>
              <w:rPr>
                <w:noProof/>
              </w:rPr>
              <w:drawing>
                <wp:inline distT="0" distB="0" distL="0" distR="0" wp14:anchorId="2D6B26C4" wp14:editId="60196CBB">
                  <wp:extent cx="2769749" cy="1800000"/>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rotWithShape="1">
                          <a:blip r:embed="rId10" cstate="print">
                            <a:extLst>
                              <a:ext uri="{28A0092B-C50C-407E-A947-70E740481C1C}">
                                <a14:useLocalDpi xmlns:a14="http://schemas.microsoft.com/office/drawing/2010/main" val="0"/>
                              </a:ext>
                            </a:extLst>
                          </a:blip>
                          <a:srcRect l="6664" t="5716" r="7918"/>
                          <a:stretch/>
                        </pic:blipFill>
                        <pic:spPr bwMode="auto">
                          <a:xfrm>
                            <a:off x="0" y="0"/>
                            <a:ext cx="2769749"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1D944CA" w14:textId="5A3448BA" w:rsidR="00A02717" w:rsidRDefault="0039624C" w:rsidP="001A7AC5">
      <w:pPr>
        <w:pStyle w:val="Titre4"/>
      </w:pPr>
      <w:r>
        <w:t>Option 2</w:t>
      </w:r>
      <w:r w:rsidR="00724F26">
        <w:t xml:space="preserve"> – CDL 827</w:t>
      </w:r>
      <w:r>
        <w:t>:</w:t>
      </w:r>
      <w:r w:rsidR="00021307" w:rsidRPr="00021307">
        <w:rPr>
          <w:noProof/>
        </w:rPr>
        <w:t xml:space="preserve"> </w:t>
      </w:r>
      <w:r w:rsidR="00A02717">
        <w:t xml:space="preserve">8 Tx (8,8,2,8,8) </w:t>
      </w:r>
      <w:r w:rsidR="00496AA6">
        <w:t>fully connected AAV</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8"/>
      </w:tblGrid>
      <w:tr w:rsidR="00E43567" w14:paraId="22A19F60" w14:textId="77777777" w:rsidTr="00986BDD">
        <w:tc>
          <w:tcPr>
            <w:tcW w:w="9608" w:type="dxa"/>
          </w:tcPr>
          <w:p w14:paraId="239EEAC7" w14:textId="0461D980" w:rsidR="00E43567" w:rsidRPr="00E43567" w:rsidRDefault="00E43567" w:rsidP="00E43567">
            <w:pPr>
              <w:jc w:val="center"/>
              <w:rPr>
                <w:b/>
                <w:bCs/>
              </w:rPr>
            </w:pPr>
            <w:r w:rsidRPr="00E43567">
              <w:rPr>
                <w:b/>
                <w:bCs/>
              </w:rPr>
              <w:t>CDL-</w:t>
            </w:r>
            <w:r w:rsidR="00EC5168">
              <w:rPr>
                <w:b/>
                <w:bCs/>
              </w:rPr>
              <w:t xml:space="preserve">C </w:t>
            </w:r>
            <w:r w:rsidRPr="00E43567">
              <w:rPr>
                <w:b/>
                <w:bCs/>
              </w:rPr>
              <w:t>827</w:t>
            </w:r>
            <w:r>
              <w:rPr>
                <w:b/>
                <w:bCs/>
              </w:rPr>
              <w:t>,</w:t>
            </w:r>
            <w:r w:rsidRPr="00E43567">
              <w:rPr>
                <w:b/>
                <w:bCs/>
              </w:rPr>
              <w:t xml:space="preserve"> </w:t>
            </w:r>
            <w:r w:rsidR="00CB1823">
              <w:rPr>
                <w:b/>
                <w:bCs/>
              </w:rPr>
              <w:t>O</w:t>
            </w:r>
            <w:r w:rsidRPr="00E43567">
              <w:rPr>
                <w:b/>
                <w:bCs/>
              </w:rPr>
              <w:t>ption 2</w:t>
            </w:r>
          </w:p>
        </w:tc>
      </w:tr>
      <w:tr w:rsidR="00E43567" w14:paraId="1D83E31C" w14:textId="77777777" w:rsidTr="00986BDD">
        <w:tc>
          <w:tcPr>
            <w:tcW w:w="9608" w:type="dxa"/>
          </w:tcPr>
          <w:p w14:paraId="2D6BD981" w14:textId="77B980D6" w:rsidR="00E43567" w:rsidRDefault="00E43567" w:rsidP="00E43567">
            <w:pPr>
              <w:jc w:val="center"/>
            </w:pPr>
            <w:r>
              <w:rPr>
                <w:noProof/>
              </w:rPr>
              <w:drawing>
                <wp:inline distT="0" distB="0" distL="0" distR="0" wp14:anchorId="22908E5A" wp14:editId="1D3046D0">
                  <wp:extent cx="2782423" cy="1800000"/>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rotWithShape="1">
                          <a:blip r:embed="rId11" cstate="print">
                            <a:extLst>
                              <a:ext uri="{28A0092B-C50C-407E-A947-70E740481C1C}">
                                <a14:useLocalDpi xmlns:a14="http://schemas.microsoft.com/office/drawing/2010/main" val="0"/>
                              </a:ext>
                            </a:extLst>
                          </a:blip>
                          <a:srcRect l="6110" t="5082" r="7503" b="-1"/>
                          <a:stretch/>
                        </pic:blipFill>
                        <pic:spPr bwMode="auto">
                          <a:xfrm>
                            <a:off x="0" y="0"/>
                            <a:ext cx="2782423"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5CF8C1B1" w14:textId="1C3B9F36" w:rsidR="00A02717" w:rsidRPr="001F365E" w:rsidRDefault="00A02717" w:rsidP="001A7AC5">
      <w:pPr>
        <w:pStyle w:val="Titre4"/>
        <w:rPr>
          <w:lang w:val="fr-FR"/>
        </w:rPr>
      </w:pPr>
      <w:r w:rsidRPr="00643EA9">
        <w:rPr>
          <w:lang w:val="fr-FR"/>
        </w:rPr>
        <w:t>Option 1</w:t>
      </w:r>
      <w:proofErr w:type="gramStart"/>
      <w:r w:rsidRPr="00643EA9">
        <w:rPr>
          <w:lang w:val="fr-FR"/>
        </w:rPr>
        <w:t>Y:</w:t>
      </w:r>
      <w:proofErr w:type="gramEnd"/>
      <w:r w:rsidRPr="00643EA9">
        <w:rPr>
          <w:lang w:val="fr-FR"/>
        </w:rPr>
        <w:t xml:space="preserve"> 8 </w:t>
      </w:r>
      <w:proofErr w:type="spellStart"/>
      <w:r w:rsidRPr="00643EA9">
        <w:rPr>
          <w:lang w:val="fr-FR"/>
        </w:rPr>
        <w:t>Tx</w:t>
      </w:r>
      <w:proofErr w:type="spellEnd"/>
      <w:r w:rsidRPr="00643EA9">
        <w:rPr>
          <w:lang w:val="fr-FR"/>
        </w:rPr>
        <w:t xml:space="preserve"> (8,4,2,8,1) </w:t>
      </w:r>
      <w:proofErr w:type="spellStart"/>
      <w:r w:rsidRPr="00643EA9">
        <w:rPr>
          <w:lang w:val="fr-FR"/>
        </w:rPr>
        <w:t>subarray</w:t>
      </w:r>
      <w:proofErr w:type="spellEnd"/>
      <w:r w:rsidRPr="00643EA9">
        <w:rPr>
          <w:lang w:val="fr-FR"/>
        </w:rPr>
        <w:t xml:space="preserve"> </w:t>
      </w:r>
      <w:r w:rsidR="005D075A" w:rsidRPr="00643EA9">
        <w:rPr>
          <w:lang w:val="fr-FR"/>
        </w:rPr>
        <w:t>AAV.</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5"/>
        <w:gridCol w:w="4566"/>
      </w:tblGrid>
      <w:tr w:rsidR="00A02717" w14:paraId="692C488B" w14:textId="77777777" w:rsidTr="00986BDD">
        <w:tc>
          <w:tcPr>
            <w:tcW w:w="5027" w:type="dxa"/>
          </w:tcPr>
          <w:p w14:paraId="4E2B7B7E" w14:textId="402F6501" w:rsidR="00A02717" w:rsidRDefault="00A02717" w:rsidP="00173426">
            <w:pPr>
              <w:pStyle w:val="Paragraphedeliste"/>
              <w:ind w:left="0"/>
              <w:jc w:val="center"/>
              <w:rPr>
                <w:b/>
                <w:bCs/>
              </w:rPr>
            </w:pPr>
            <w:r>
              <w:rPr>
                <w:b/>
                <w:bCs/>
              </w:rPr>
              <w:t>CDL-C 901</w:t>
            </w:r>
            <w:r w:rsidR="00E43567">
              <w:rPr>
                <w:b/>
                <w:bCs/>
              </w:rPr>
              <w:t>, 1Y</w:t>
            </w:r>
          </w:p>
        </w:tc>
        <w:tc>
          <w:tcPr>
            <w:tcW w:w="4444" w:type="dxa"/>
          </w:tcPr>
          <w:p w14:paraId="752D6298" w14:textId="14A3311B" w:rsidR="00A02717" w:rsidRDefault="00A02717" w:rsidP="00173426">
            <w:pPr>
              <w:pStyle w:val="Paragraphedeliste"/>
              <w:ind w:left="0"/>
              <w:jc w:val="center"/>
              <w:rPr>
                <w:b/>
                <w:bCs/>
              </w:rPr>
            </w:pPr>
            <w:r>
              <w:rPr>
                <w:b/>
                <w:bCs/>
              </w:rPr>
              <w:t>CDL-C 827</w:t>
            </w:r>
            <w:r w:rsidR="005F23AF">
              <w:rPr>
                <w:b/>
                <w:bCs/>
              </w:rPr>
              <w:t>, 1Y</w:t>
            </w:r>
          </w:p>
        </w:tc>
      </w:tr>
      <w:tr w:rsidR="00A02717" w14:paraId="1379E949" w14:textId="77777777" w:rsidTr="00986BDD">
        <w:trPr>
          <w:cantSplit/>
          <w:trHeight w:val="2908"/>
        </w:trPr>
        <w:tc>
          <w:tcPr>
            <w:tcW w:w="5027" w:type="dxa"/>
            <w:vAlign w:val="bottom"/>
          </w:tcPr>
          <w:p w14:paraId="62E7E8EA" w14:textId="77777777" w:rsidR="00A02717" w:rsidRDefault="00A02717" w:rsidP="00173426">
            <w:pPr>
              <w:pStyle w:val="Paragraphedeliste"/>
              <w:ind w:left="0"/>
              <w:jc w:val="center"/>
              <w:rPr>
                <w:b/>
                <w:bCs/>
              </w:rPr>
            </w:pPr>
            <w:r>
              <w:rPr>
                <w:noProof/>
              </w:rPr>
              <w:drawing>
                <wp:inline distT="0" distB="0" distL="0" distR="0" wp14:anchorId="394F2CF4" wp14:editId="621A11F8">
                  <wp:extent cx="2770642" cy="180000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rotWithShape="1">
                          <a:blip r:embed="rId12" cstate="print">
                            <a:extLst>
                              <a:ext uri="{28A0092B-C50C-407E-A947-70E740481C1C}">
                                <a14:useLocalDpi xmlns:a14="http://schemas.microsoft.com/office/drawing/2010/main" val="0"/>
                              </a:ext>
                            </a:extLst>
                          </a:blip>
                          <a:srcRect l="6610" t="5505" r="7752"/>
                          <a:stretch/>
                        </pic:blipFill>
                        <pic:spPr bwMode="auto">
                          <a:xfrm>
                            <a:off x="0" y="0"/>
                            <a:ext cx="2770642"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vAlign w:val="bottom"/>
          </w:tcPr>
          <w:p w14:paraId="75DF52D7" w14:textId="7B23CE4F" w:rsidR="00A02717" w:rsidRDefault="00A02717" w:rsidP="00173426">
            <w:pPr>
              <w:pStyle w:val="Paragraphedeliste"/>
              <w:ind w:left="0"/>
              <w:jc w:val="center"/>
              <w:rPr>
                <w:b/>
                <w:bCs/>
              </w:rPr>
            </w:pPr>
            <w:r>
              <w:rPr>
                <w:noProof/>
              </w:rPr>
              <w:drawing>
                <wp:inline distT="0" distB="0" distL="0" distR="0" wp14:anchorId="27AE9A3F" wp14:editId="05CE9AEC">
                  <wp:extent cx="2758678" cy="1800000"/>
                  <wp:effectExtent l="0" t="0" r="381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rotWithShape="1">
                          <a:blip r:embed="rId13" cstate="print">
                            <a:extLst>
                              <a:ext uri="{28A0092B-C50C-407E-A947-70E740481C1C}">
                                <a14:useLocalDpi xmlns:a14="http://schemas.microsoft.com/office/drawing/2010/main" val="0"/>
                              </a:ext>
                            </a:extLst>
                          </a:blip>
                          <a:srcRect l="6523" t="5295" r="8020" b="-1"/>
                          <a:stretch/>
                        </pic:blipFill>
                        <pic:spPr bwMode="auto">
                          <a:xfrm>
                            <a:off x="0" y="0"/>
                            <a:ext cx="2758678"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6D3FAE4F" w14:textId="48833AB5" w:rsidR="0039624C" w:rsidRDefault="0039624C" w:rsidP="005F23AF"/>
    <w:p w14:paraId="7F90CC01" w14:textId="2F0C7368" w:rsidR="001F365E" w:rsidRPr="00F32E12" w:rsidRDefault="00790E28" w:rsidP="00F32E12">
      <w:pPr>
        <w:jc w:val="both"/>
      </w:pPr>
      <w:r>
        <w:rPr>
          <w:b/>
          <w:bCs/>
        </w:rPr>
        <w:t xml:space="preserve">Observation 1: </w:t>
      </w:r>
      <w:r w:rsidR="00C0438B" w:rsidRPr="00F32E12">
        <w:t>For</w:t>
      </w:r>
      <w:r w:rsidR="00305679" w:rsidRPr="00F32E12">
        <w:t xml:space="preserve"> </w:t>
      </w:r>
      <w:r w:rsidR="00305679" w:rsidRPr="005559B4">
        <w:rPr>
          <w:b/>
          <w:bCs/>
        </w:rPr>
        <w:t>CDL-C 827</w:t>
      </w:r>
      <w:r w:rsidR="00B7215F" w:rsidRPr="005166EB">
        <w:rPr>
          <w:b/>
          <w:bCs/>
        </w:rPr>
        <w:t>,</w:t>
      </w:r>
      <w:r w:rsidR="00305679" w:rsidRPr="005166EB">
        <w:rPr>
          <w:b/>
          <w:bCs/>
        </w:rPr>
        <w:t xml:space="preserve"> </w:t>
      </w:r>
      <w:r w:rsidR="005166EB" w:rsidRPr="005166EB">
        <w:rPr>
          <w:b/>
          <w:bCs/>
        </w:rPr>
        <w:t>O</w:t>
      </w:r>
      <w:r w:rsidR="009E38A0" w:rsidRPr="005166EB">
        <w:rPr>
          <w:b/>
          <w:bCs/>
        </w:rPr>
        <w:t>ption 2,</w:t>
      </w:r>
      <w:r w:rsidR="009E38A0" w:rsidRPr="00F32E12">
        <w:t xml:space="preserve"> </w:t>
      </w:r>
      <w:r w:rsidR="00305679" w:rsidRPr="00F32E12">
        <w:t xml:space="preserve">the </w:t>
      </w:r>
      <w:r w:rsidR="00EA7413" w:rsidRPr="00F32E12">
        <w:t xml:space="preserve">performance of </w:t>
      </w:r>
      <w:r w:rsidR="00305679" w:rsidRPr="00F32E12">
        <w:t>T</w:t>
      </w:r>
      <w:r w:rsidRPr="00F32E12">
        <w:t xml:space="preserve">ype-I follow PMI </w:t>
      </w:r>
      <w:r w:rsidR="00771CA9" w:rsidRPr="00F32E12">
        <w:t xml:space="preserve">is </w:t>
      </w:r>
      <w:r w:rsidR="001B47EE" w:rsidRPr="00F32E12">
        <w:t>close</w:t>
      </w:r>
      <w:r w:rsidR="00F520FE" w:rsidRPr="00F32E12">
        <w:t xml:space="preserve"> to the one</w:t>
      </w:r>
      <w:r w:rsidR="001B47EE" w:rsidRPr="00F32E12">
        <w:t xml:space="preserve"> given by the</w:t>
      </w:r>
      <w:r w:rsidR="00F520FE" w:rsidRPr="00F32E12">
        <w:t xml:space="preserve"> </w:t>
      </w:r>
      <w:r w:rsidRPr="00F32E12">
        <w:t xml:space="preserve">random PMI </w:t>
      </w:r>
      <w:r w:rsidR="00F520FE" w:rsidRPr="00F32E12">
        <w:t xml:space="preserve">wideband </w:t>
      </w:r>
      <w:r w:rsidRPr="00F32E12">
        <w:t>bound</w:t>
      </w:r>
      <w:r w:rsidR="00EA7413" w:rsidRPr="00F32E12">
        <w:t>.</w:t>
      </w:r>
      <w:r w:rsidR="007E2F9E" w:rsidRPr="00F32E12">
        <w:t xml:space="preserve"> </w:t>
      </w:r>
      <w:r w:rsidR="00EA7413" w:rsidRPr="00F32E12">
        <w:t xml:space="preserve">We conclude </w:t>
      </w:r>
      <w:r w:rsidR="001B47EE" w:rsidRPr="00F32E12">
        <w:t>that a</w:t>
      </w:r>
      <w:r w:rsidR="00EA7413" w:rsidRPr="00F32E12">
        <w:t>pplying a</w:t>
      </w:r>
      <w:r w:rsidRPr="00F32E12">
        <w:t xml:space="preserve"> </w:t>
      </w:r>
      <w:r w:rsidR="005B62D9">
        <w:t xml:space="preserve">wideband </w:t>
      </w:r>
      <w:r w:rsidRPr="00F32E12">
        <w:t>DFT</w:t>
      </w:r>
      <w:r w:rsidR="00D83DA4" w:rsidRPr="00F32E12">
        <w:t xml:space="preserve"> </w:t>
      </w:r>
      <w:r w:rsidR="00695785">
        <w:t>CB</w:t>
      </w:r>
      <w:r w:rsidR="00D83DA4" w:rsidRPr="00F32E12">
        <w:t xml:space="preserve"> </w:t>
      </w:r>
      <w:r w:rsidRPr="00F32E12">
        <w:t>on</w:t>
      </w:r>
      <w:r w:rsidR="00F32DEA" w:rsidRPr="00F32E12">
        <w:t xml:space="preserve"> a fully connected</w:t>
      </w:r>
      <w:r w:rsidRPr="00F32E12">
        <w:t xml:space="preserve"> </w:t>
      </w:r>
      <w:r w:rsidR="00D83DA4" w:rsidRPr="00F32E12">
        <w:t>AAV</w:t>
      </w:r>
      <w:r w:rsidR="00F32DEA" w:rsidRPr="00F32E12">
        <w:t>, which</w:t>
      </w:r>
      <w:r w:rsidR="00D83DA4" w:rsidRPr="00F32E12">
        <w:t xml:space="preserve"> </w:t>
      </w:r>
      <w:r w:rsidRPr="00F32E12">
        <w:t>pre-selec</w:t>
      </w:r>
      <w:r w:rsidR="00F32DEA" w:rsidRPr="00F32E12">
        <w:t>ts geometrical</w:t>
      </w:r>
      <w:r w:rsidRPr="00F32E12">
        <w:t xml:space="preserve"> </w:t>
      </w:r>
      <w:r w:rsidR="007E2F9E" w:rsidRPr="00F32E12">
        <w:t>directions</w:t>
      </w:r>
      <w:r w:rsidR="00F32DEA" w:rsidRPr="00F32E12">
        <w:t>,</w:t>
      </w:r>
      <w:r w:rsidRPr="00F32E12">
        <w:t xml:space="preserve"> does</w:t>
      </w:r>
      <w:r w:rsidR="00D83DA4" w:rsidRPr="00F32E12">
        <w:t xml:space="preserve"> not</w:t>
      </w:r>
      <w:r w:rsidRPr="00F32E12">
        <w:t xml:space="preserve"> bring substantial gains. </w:t>
      </w:r>
      <w:r w:rsidR="00131631">
        <w:t>On the other hand</w:t>
      </w:r>
      <w:r w:rsidRPr="00F32E12">
        <w:t xml:space="preserve">, the </w:t>
      </w:r>
      <w:proofErr w:type="spellStart"/>
      <w:r w:rsidRPr="00F32E12">
        <w:t>eType</w:t>
      </w:r>
      <w:proofErr w:type="spellEnd"/>
      <w:r w:rsidRPr="00F32E12">
        <w:t xml:space="preserve">-II </w:t>
      </w:r>
      <w:r w:rsidR="00695785">
        <w:t>CB</w:t>
      </w:r>
      <w:r w:rsidR="00113D7D" w:rsidRPr="00F32E12">
        <w:t xml:space="preserve"> </w:t>
      </w:r>
      <w:r w:rsidR="00016809">
        <w:t xml:space="preserve">can </w:t>
      </w:r>
      <w:r w:rsidR="009818D5" w:rsidRPr="00F32E12">
        <w:t>improve</w:t>
      </w:r>
      <w:r w:rsidR="00016809">
        <w:t xml:space="preserve"> </w:t>
      </w:r>
      <w:r w:rsidR="009818D5" w:rsidRPr="00F32E12">
        <w:t xml:space="preserve">the </w:t>
      </w:r>
      <w:r w:rsidRPr="00F32E12">
        <w:t xml:space="preserve">performance since a sum of DFT can approach the </w:t>
      </w:r>
      <w:proofErr w:type="spellStart"/>
      <w:r w:rsidRPr="00F32E12">
        <w:t>eType</w:t>
      </w:r>
      <w:proofErr w:type="spellEnd"/>
      <w:r w:rsidRPr="00F32E12">
        <w:t>-II P</w:t>
      </w:r>
      <w:r w:rsidR="00113D7D" w:rsidRPr="00F32E12">
        <w:t xml:space="preserve">ort </w:t>
      </w:r>
      <w:r w:rsidRPr="00F32E12">
        <w:t>S</w:t>
      </w:r>
      <w:r w:rsidR="00113D7D" w:rsidRPr="00F32E12">
        <w:t>election</w:t>
      </w:r>
      <w:r w:rsidRPr="00F32E12">
        <w:t xml:space="preserve"> </w:t>
      </w:r>
      <w:r w:rsidR="00F637A9" w:rsidRPr="00F32E12">
        <w:t>behaviour</w:t>
      </w:r>
      <w:r w:rsidRPr="00F32E12">
        <w:t>.</w:t>
      </w:r>
    </w:p>
    <w:p w14:paraId="35C711DD" w14:textId="77777777" w:rsidR="001F365E" w:rsidRDefault="001F365E" w:rsidP="00F32E12">
      <w:pPr>
        <w:jc w:val="both"/>
        <w:rPr>
          <w:b/>
          <w:bCs/>
        </w:rPr>
      </w:pPr>
    </w:p>
    <w:p w14:paraId="677F292B" w14:textId="6810D964" w:rsidR="00D36EED" w:rsidRDefault="00D9437A" w:rsidP="005D7818">
      <w:r>
        <w:rPr>
          <w:b/>
          <w:bCs/>
        </w:rPr>
        <w:t>Observation 2:</w:t>
      </w:r>
      <w:r w:rsidR="00AA7581">
        <w:rPr>
          <w:b/>
          <w:bCs/>
        </w:rPr>
        <w:t xml:space="preserve"> </w:t>
      </w:r>
      <w:r w:rsidR="00AA7581" w:rsidRPr="00AA7581">
        <w:t>T</w:t>
      </w:r>
      <w:r w:rsidR="00B7215F">
        <w:t xml:space="preserve">he </w:t>
      </w:r>
      <w:r w:rsidR="009236B7" w:rsidRPr="00F32E12">
        <w:t xml:space="preserve">performance </w:t>
      </w:r>
      <w:r w:rsidR="00CA3E40" w:rsidRPr="00F32E12">
        <w:t xml:space="preserve">gap between </w:t>
      </w:r>
      <w:proofErr w:type="spellStart"/>
      <w:r w:rsidR="009236B7" w:rsidRPr="00F32E12">
        <w:t>eType</w:t>
      </w:r>
      <w:proofErr w:type="spellEnd"/>
      <w:r w:rsidR="009236B7" w:rsidRPr="00F32E12">
        <w:t xml:space="preserve">-II and Type-I </w:t>
      </w:r>
      <w:r w:rsidR="00B7215F">
        <w:t xml:space="preserve">CB </w:t>
      </w:r>
      <w:r w:rsidR="00AA7581">
        <w:t xml:space="preserve">is larger for </w:t>
      </w:r>
      <w:r w:rsidR="00AA7581" w:rsidRPr="005559B4">
        <w:rPr>
          <w:b/>
          <w:bCs/>
        </w:rPr>
        <w:t>CDL-C 901, 1X</w:t>
      </w:r>
      <w:r w:rsidR="00AA7581">
        <w:t xml:space="preserve"> </w:t>
      </w:r>
      <w:r w:rsidR="009236B7" w:rsidRPr="00F32E12">
        <w:t>than</w:t>
      </w:r>
      <w:r w:rsidR="00AA7581">
        <w:t xml:space="preserve"> for</w:t>
      </w:r>
      <w:r w:rsidR="009236B7" w:rsidRPr="00F32E12">
        <w:t xml:space="preserve"> </w:t>
      </w:r>
      <w:r w:rsidR="002D0742" w:rsidRPr="005559B4">
        <w:rPr>
          <w:b/>
          <w:bCs/>
        </w:rPr>
        <w:t xml:space="preserve">CDL-C </w:t>
      </w:r>
      <w:r w:rsidR="009236B7" w:rsidRPr="005559B4">
        <w:rPr>
          <w:b/>
          <w:bCs/>
        </w:rPr>
        <w:t>901</w:t>
      </w:r>
      <w:r w:rsidR="00AA7581" w:rsidRPr="005559B4">
        <w:rPr>
          <w:b/>
          <w:bCs/>
        </w:rPr>
        <w:t>,</w:t>
      </w:r>
      <w:r w:rsidR="009236B7" w:rsidRPr="005559B4">
        <w:rPr>
          <w:b/>
          <w:bCs/>
        </w:rPr>
        <w:t xml:space="preserve"> 1Y</w:t>
      </w:r>
      <w:r w:rsidR="009236B7" w:rsidRPr="00F32E12">
        <w:t>. This can be explained by the fact that 1</w:t>
      </w:r>
      <w:r w:rsidR="002E2B2B" w:rsidRPr="00F32E12">
        <w:t xml:space="preserve">X </w:t>
      </w:r>
      <w:r w:rsidR="005559B4">
        <w:t xml:space="preserve">AAV </w:t>
      </w:r>
      <w:r w:rsidR="002E2B2B" w:rsidRPr="00F32E12">
        <w:t xml:space="preserve">has a higher number of AEs in the </w:t>
      </w:r>
      <w:r w:rsidR="005559B4">
        <w:t>horizontal dimension</w:t>
      </w:r>
      <w:r w:rsidR="00D36EED" w:rsidRPr="00F32E12">
        <w:t xml:space="preserve">. </w:t>
      </w:r>
    </w:p>
    <w:p w14:paraId="0D42467A" w14:textId="77777777" w:rsidR="007818E2" w:rsidRPr="00F32E12" w:rsidRDefault="007818E2" w:rsidP="005D7818"/>
    <w:p w14:paraId="0F63518E" w14:textId="6F4E64CA" w:rsidR="00505104" w:rsidRDefault="00D36EED" w:rsidP="005D7818">
      <w:r w:rsidRPr="007818E2">
        <w:rPr>
          <w:b/>
          <w:bCs/>
        </w:rPr>
        <w:t xml:space="preserve">Observation </w:t>
      </w:r>
      <w:r w:rsidR="001F365E" w:rsidRPr="007818E2">
        <w:rPr>
          <w:b/>
          <w:bCs/>
        </w:rPr>
        <w:t>3:</w:t>
      </w:r>
      <w:r w:rsidR="001F365E" w:rsidRPr="00F32E12">
        <w:t xml:space="preserve"> </w:t>
      </w:r>
      <w:r w:rsidR="001F365E" w:rsidRPr="00284B71">
        <w:rPr>
          <w:b/>
          <w:bCs/>
        </w:rPr>
        <w:t>CDL</w:t>
      </w:r>
      <w:r w:rsidR="00623F38" w:rsidRPr="00284B71">
        <w:rPr>
          <w:b/>
          <w:bCs/>
        </w:rPr>
        <w:t>-C</w:t>
      </w:r>
      <w:r w:rsidR="0037608C" w:rsidRPr="00284B71">
        <w:rPr>
          <w:b/>
          <w:bCs/>
        </w:rPr>
        <w:t xml:space="preserve"> 901</w:t>
      </w:r>
      <w:r w:rsidR="00284B71" w:rsidRPr="00284B71">
        <w:rPr>
          <w:b/>
          <w:bCs/>
        </w:rPr>
        <w:t>,</w:t>
      </w:r>
      <w:r w:rsidR="0037608C" w:rsidRPr="00284B71">
        <w:rPr>
          <w:b/>
          <w:bCs/>
        </w:rPr>
        <w:t xml:space="preserve"> 1X</w:t>
      </w:r>
      <w:r w:rsidR="00284B71" w:rsidRPr="00284B71">
        <w:rPr>
          <w:b/>
          <w:bCs/>
        </w:rPr>
        <w:t>,</w:t>
      </w:r>
      <w:r w:rsidR="0037608C" w:rsidRPr="00F32E12">
        <w:t xml:space="preserve"> yields a larger performance gap between </w:t>
      </w:r>
      <w:proofErr w:type="spellStart"/>
      <w:r w:rsidR="0037608C" w:rsidRPr="00F32E12">
        <w:t>eType</w:t>
      </w:r>
      <w:proofErr w:type="spellEnd"/>
      <w:r w:rsidR="0037608C" w:rsidRPr="00F32E12">
        <w:t xml:space="preserve">-II and Type-I </w:t>
      </w:r>
      <w:r w:rsidR="00B76EE0">
        <w:t xml:space="preserve">CB </w:t>
      </w:r>
      <w:r w:rsidR="0037608C" w:rsidRPr="00F32E12">
        <w:t xml:space="preserve">than </w:t>
      </w:r>
      <w:r w:rsidR="00623F38" w:rsidRPr="00D927E0">
        <w:rPr>
          <w:b/>
          <w:bCs/>
        </w:rPr>
        <w:t xml:space="preserve">CDL-C </w:t>
      </w:r>
      <w:r w:rsidR="0037608C" w:rsidRPr="00D927E0">
        <w:rPr>
          <w:b/>
          <w:bCs/>
        </w:rPr>
        <w:t>827 1X.</w:t>
      </w:r>
      <w:r w:rsidR="0037608C" w:rsidRPr="00F32E12">
        <w:t xml:space="preserve"> </w:t>
      </w:r>
      <w:r w:rsidR="0074115E">
        <w:t xml:space="preserve">We can conclude </w:t>
      </w:r>
      <w:r w:rsidR="0037608C" w:rsidRPr="00F32E12">
        <w:t xml:space="preserve">The </w:t>
      </w:r>
      <w:r w:rsidR="00623F38" w:rsidRPr="00F32E12">
        <w:t>CDL-C</w:t>
      </w:r>
      <w:r w:rsidR="0074115E">
        <w:t>,</w:t>
      </w:r>
      <w:r w:rsidR="00623F38" w:rsidRPr="00F32E12">
        <w:t xml:space="preserve"> </w:t>
      </w:r>
      <w:r w:rsidR="000917E6" w:rsidRPr="00F32E12">
        <w:t>901</w:t>
      </w:r>
      <w:r w:rsidR="005C79FF">
        <w:t xml:space="preserve"> </w:t>
      </w:r>
      <w:r w:rsidR="0037608C" w:rsidRPr="00F32E12">
        <w:t xml:space="preserve">has </w:t>
      </w:r>
      <w:r w:rsidR="000917E6" w:rsidRPr="00F32E12">
        <w:t>more</w:t>
      </w:r>
      <w:r w:rsidR="0037608C" w:rsidRPr="00F32E12">
        <w:t xml:space="preserve"> “</w:t>
      </w:r>
      <w:r w:rsidR="005C79FF">
        <w:t xml:space="preserve">direction </w:t>
      </w:r>
      <w:r w:rsidR="0037608C" w:rsidRPr="00F32E12">
        <w:t xml:space="preserve">diversity” </w:t>
      </w:r>
      <w:r w:rsidR="000917E6" w:rsidRPr="00F32E12">
        <w:t>which Type-I cannot capture.</w:t>
      </w:r>
      <w:r w:rsidR="00CC5A07" w:rsidRPr="00F32E12">
        <w:t xml:space="preserve"> </w:t>
      </w:r>
    </w:p>
    <w:p w14:paraId="0D6463AB" w14:textId="3FF0D667" w:rsidR="00C3321B" w:rsidRDefault="00510330" w:rsidP="001A7AC5">
      <w:pPr>
        <w:pStyle w:val="Titre3"/>
      </w:pPr>
      <w:r>
        <w:t>Rank 2 vs. rank 4</w:t>
      </w:r>
    </w:p>
    <w:p w14:paraId="5F5042BA" w14:textId="77777777" w:rsidR="00C3321B" w:rsidRPr="001F365E" w:rsidRDefault="00C3321B" w:rsidP="00CB1823">
      <w:pPr>
        <w:pStyle w:val="Titre4"/>
      </w:pPr>
      <w:r w:rsidRPr="0039624C">
        <w:t>Option 1X</w:t>
      </w:r>
      <w:r>
        <w:t xml:space="preserve"> – CDL 901: 8 Tx (8,8,2,8,2) subarray AAV</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660"/>
      </w:tblGrid>
      <w:tr w:rsidR="00C3321B" w14:paraId="3AD4534C" w14:textId="77777777" w:rsidTr="00CB1823">
        <w:tc>
          <w:tcPr>
            <w:tcW w:w="5027" w:type="dxa"/>
          </w:tcPr>
          <w:p w14:paraId="251CCED6" w14:textId="6550C4C9" w:rsidR="00C3321B" w:rsidRDefault="00860A70" w:rsidP="00F0578F">
            <w:pPr>
              <w:pStyle w:val="Paragraphedeliste"/>
              <w:ind w:left="0"/>
              <w:jc w:val="center"/>
              <w:rPr>
                <w:b/>
                <w:bCs/>
              </w:rPr>
            </w:pPr>
            <w:r>
              <w:rPr>
                <w:b/>
                <w:bCs/>
              </w:rPr>
              <w:t>CDL-C</w:t>
            </w:r>
            <w:r w:rsidR="00CB1823">
              <w:rPr>
                <w:b/>
                <w:bCs/>
              </w:rPr>
              <w:t xml:space="preserve"> 901</w:t>
            </w:r>
            <w:r>
              <w:rPr>
                <w:b/>
                <w:bCs/>
              </w:rPr>
              <w:t xml:space="preserve">, 1X, </w:t>
            </w:r>
            <w:r w:rsidR="00C3321B">
              <w:rPr>
                <w:b/>
                <w:bCs/>
              </w:rPr>
              <w:t>Rank 4</w:t>
            </w:r>
          </w:p>
        </w:tc>
        <w:tc>
          <w:tcPr>
            <w:tcW w:w="4444" w:type="dxa"/>
          </w:tcPr>
          <w:p w14:paraId="5D37A57B" w14:textId="6A655852" w:rsidR="00C3321B" w:rsidRDefault="00860A70" w:rsidP="00F0578F">
            <w:pPr>
              <w:pStyle w:val="Paragraphedeliste"/>
              <w:ind w:left="0"/>
              <w:jc w:val="center"/>
              <w:rPr>
                <w:b/>
                <w:bCs/>
              </w:rPr>
            </w:pPr>
            <w:r>
              <w:rPr>
                <w:b/>
                <w:bCs/>
              </w:rPr>
              <w:t>CDL-C</w:t>
            </w:r>
            <w:r w:rsidR="00CB1823">
              <w:rPr>
                <w:b/>
                <w:bCs/>
              </w:rPr>
              <w:t xml:space="preserve"> 901</w:t>
            </w:r>
            <w:r>
              <w:rPr>
                <w:b/>
                <w:bCs/>
              </w:rPr>
              <w:t xml:space="preserve">, 1X, </w:t>
            </w:r>
            <w:r w:rsidR="00C3321B">
              <w:rPr>
                <w:b/>
                <w:bCs/>
              </w:rPr>
              <w:t>Rank 2</w:t>
            </w:r>
          </w:p>
        </w:tc>
      </w:tr>
      <w:tr w:rsidR="00C3321B" w14:paraId="6940D10B" w14:textId="77777777" w:rsidTr="00CB1823">
        <w:trPr>
          <w:cantSplit/>
          <w:trHeight w:val="2908"/>
        </w:trPr>
        <w:tc>
          <w:tcPr>
            <w:tcW w:w="5027" w:type="dxa"/>
            <w:vAlign w:val="bottom"/>
          </w:tcPr>
          <w:p w14:paraId="7E8C6EDC" w14:textId="77777777" w:rsidR="00C3321B" w:rsidRDefault="00C3321B" w:rsidP="00F0578F">
            <w:pPr>
              <w:pStyle w:val="Paragraphedeliste"/>
              <w:ind w:left="0"/>
              <w:jc w:val="center"/>
              <w:rPr>
                <w:b/>
                <w:bCs/>
              </w:rPr>
            </w:pPr>
            <w:r>
              <w:rPr>
                <w:noProof/>
              </w:rPr>
              <w:drawing>
                <wp:inline distT="0" distB="0" distL="0" distR="0" wp14:anchorId="2D149257" wp14:editId="25D209CC">
                  <wp:extent cx="2823575" cy="180000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rotWithShape="1">
                          <a:blip r:embed="rId14" cstate="print">
                            <a:extLst>
                              <a:ext uri="{28A0092B-C50C-407E-A947-70E740481C1C}">
                                <a14:useLocalDpi xmlns:a14="http://schemas.microsoft.com/office/drawing/2010/main" val="0"/>
                              </a:ext>
                            </a:extLst>
                          </a:blip>
                          <a:srcRect l="6406" t="6654" r="7383"/>
                          <a:stretch/>
                        </pic:blipFill>
                        <pic:spPr bwMode="auto">
                          <a:xfrm>
                            <a:off x="0" y="0"/>
                            <a:ext cx="2823575"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vAlign w:val="bottom"/>
          </w:tcPr>
          <w:p w14:paraId="6C85EF78" w14:textId="77777777" w:rsidR="00C3321B" w:rsidRDefault="00C3321B" w:rsidP="00F0578F">
            <w:pPr>
              <w:pStyle w:val="Paragraphedeliste"/>
              <w:ind w:left="0"/>
              <w:jc w:val="center"/>
              <w:rPr>
                <w:b/>
                <w:bCs/>
              </w:rPr>
            </w:pPr>
            <w:r>
              <w:rPr>
                <w:noProof/>
              </w:rPr>
              <w:drawing>
                <wp:inline distT="0" distB="0" distL="0" distR="0" wp14:anchorId="4B761F20" wp14:editId="352349C6">
                  <wp:extent cx="2822483" cy="1794510"/>
                  <wp:effectExtent l="0" t="0" r="0" b="0"/>
                  <wp:docPr id="25" name="Image 25"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Une image contenant texte, ligne, Tracé, diagramme&#10;&#10;Description générée automatiquement"/>
                          <pic:cNvPicPr/>
                        </pic:nvPicPr>
                        <pic:blipFill rotWithShape="1">
                          <a:blip r:embed="rId15" cstate="print">
                            <a:extLst>
                              <a:ext uri="{28A0092B-C50C-407E-A947-70E740481C1C}">
                                <a14:useLocalDpi xmlns:a14="http://schemas.microsoft.com/office/drawing/2010/main" val="0"/>
                              </a:ext>
                            </a:extLst>
                          </a:blip>
                          <a:srcRect l="6153" t="6600" r="7360"/>
                          <a:stretch/>
                        </pic:blipFill>
                        <pic:spPr bwMode="auto">
                          <a:xfrm>
                            <a:off x="0" y="0"/>
                            <a:ext cx="2824087" cy="1795530"/>
                          </a:xfrm>
                          <a:prstGeom prst="rect">
                            <a:avLst/>
                          </a:prstGeom>
                          <a:ln>
                            <a:noFill/>
                          </a:ln>
                          <a:extLst>
                            <a:ext uri="{53640926-AAD7-44D8-BBD7-CCE9431645EC}">
                              <a14:shadowObscured xmlns:a14="http://schemas.microsoft.com/office/drawing/2010/main"/>
                            </a:ext>
                          </a:extLst>
                        </pic:spPr>
                      </pic:pic>
                    </a:graphicData>
                  </a:graphic>
                </wp:inline>
              </w:drawing>
            </w:r>
          </w:p>
        </w:tc>
      </w:tr>
    </w:tbl>
    <w:p w14:paraId="04DACFA4" w14:textId="77777777" w:rsidR="00C3321B" w:rsidRPr="001F365E" w:rsidRDefault="00C3321B" w:rsidP="00CB1823">
      <w:pPr>
        <w:pStyle w:val="Titre4"/>
      </w:pPr>
      <w:r>
        <w:t>Option 2 – CDL 827:</w:t>
      </w:r>
      <w:r w:rsidRPr="00021307">
        <w:rPr>
          <w:noProof/>
        </w:rPr>
        <w:t xml:space="preserve"> </w:t>
      </w:r>
      <w:r>
        <w:t>8 Tx (8,8,2,8,8) fully connected AAV</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1"/>
        <w:gridCol w:w="4640"/>
      </w:tblGrid>
      <w:tr w:rsidR="00C3321B" w14:paraId="437DE66D" w14:textId="77777777" w:rsidTr="00CB1823">
        <w:tc>
          <w:tcPr>
            <w:tcW w:w="5027" w:type="dxa"/>
          </w:tcPr>
          <w:p w14:paraId="595C758F" w14:textId="01C361EE" w:rsidR="00C3321B" w:rsidRDefault="00CB1823" w:rsidP="00F0578F">
            <w:pPr>
              <w:pStyle w:val="Paragraphedeliste"/>
              <w:ind w:left="0"/>
              <w:jc w:val="center"/>
              <w:rPr>
                <w:b/>
                <w:bCs/>
              </w:rPr>
            </w:pPr>
            <w:r>
              <w:rPr>
                <w:b/>
                <w:bCs/>
              </w:rPr>
              <w:t xml:space="preserve">CDL-C 827, Option 2, </w:t>
            </w:r>
            <w:r w:rsidR="00C3321B">
              <w:rPr>
                <w:b/>
                <w:bCs/>
              </w:rPr>
              <w:t>Rank 4</w:t>
            </w:r>
          </w:p>
        </w:tc>
        <w:tc>
          <w:tcPr>
            <w:tcW w:w="4444" w:type="dxa"/>
          </w:tcPr>
          <w:p w14:paraId="4B16C484" w14:textId="21319BD7" w:rsidR="00C3321B" w:rsidRDefault="00CB1823" w:rsidP="00F0578F">
            <w:pPr>
              <w:pStyle w:val="Paragraphedeliste"/>
              <w:ind w:left="0"/>
              <w:jc w:val="center"/>
              <w:rPr>
                <w:b/>
                <w:bCs/>
              </w:rPr>
            </w:pPr>
            <w:r>
              <w:rPr>
                <w:b/>
                <w:bCs/>
              </w:rPr>
              <w:t xml:space="preserve">CDL-C 827, Option 2, </w:t>
            </w:r>
            <w:r w:rsidR="00C3321B">
              <w:rPr>
                <w:b/>
                <w:bCs/>
              </w:rPr>
              <w:t>Rank 2</w:t>
            </w:r>
          </w:p>
        </w:tc>
      </w:tr>
      <w:tr w:rsidR="00C3321B" w14:paraId="0D278D95" w14:textId="77777777" w:rsidTr="00CB1823">
        <w:trPr>
          <w:cantSplit/>
          <w:trHeight w:val="2908"/>
        </w:trPr>
        <w:tc>
          <w:tcPr>
            <w:tcW w:w="5027" w:type="dxa"/>
            <w:vAlign w:val="bottom"/>
          </w:tcPr>
          <w:p w14:paraId="4FFDC1B5" w14:textId="77777777" w:rsidR="00C3321B" w:rsidRDefault="00C3321B" w:rsidP="00F0578F">
            <w:pPr>
              <w:pStyle w:val="Paragraphedeliste"/>
              <w:ind w:left="0"/>
              <w:jc w:val="center"/>
              <w:rPr>
                <w:b/>
                <w:bCs/>
              </w:rPr>
            </w:pPr>
            <w:r>
              <w:rPr>
                <w:noProof/>
              </w:rPr>
              <w:drawing>
                <wp:inline distT="0" distB="0" distL="0" distR="0" wp14:anchorId="2353BE2A" wp14:editId="63E3CC58">
                  <wp:extent cx="2836068" cy="1800000"/>
                  <wp:effectExtent l="0" t="0" r="254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rotWithShape="1">
                          <a:blip r:embed="rId16" cstate="print">
                            <a:extLst>
                              <a:ext uri="{28A0092B-C50C-407E-A947-70E740481C1C}">
                                <a14:useLocalDpi xmlns:a14="http://schemas.microsoft.com/office/drawing/2010/main" val="0"/>
                              </a:ext>
                            </a:extLst>
                          </a:blip>
                          <a:srcRect l="5839" t="6552" r="7474"/>
                          <a:stretch/>
                        </pic:blipFill>
                        <pic:spPr bwMode="auto">
                          <a:xfrm>
                            <a:off x="0" y="0"/>
                            <a:ext cx="2836068"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vAlign w:val="bottom"/>
          </w:tcPr>
          <w:p w14:paraId="54FD1BFD" w14:textId="77777777" w:rsidR="00C3321B" w:rsidRDefault="00C3321B" w:rsidP="00F0578F">
            <w:pPr>
              <w:pStyle w:val="Paragraphedeliste"/>
              <w:ind w:left="0"/>
              <w:jc w:val="center"/>
              <w:rPr>
                <w:b/>
                <w:bCs/>
              </w:rPr>
            </w:pPr>
            <w:r>
              <w:rPr>
                <w:b/>
                <w:bCs/>
                <w:noProof/>
              </w:rPr>
              <w:drawing>
                <wp:inline distT="0" distB="0" distL="0" distR="0" wp14:anchorId="189AC600" wp14:editId="7FC5D75B">
                  <wp:extent cx="2809459" cy="1800000"/>
                  <wp:effectExtent l="0" t="0" r="0" b="0"/>
                  <wp:docPr id="22" name="Image 22"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descr="Une image contenant texte, ligne, Tracé, diagramme&#10;&#10;Description générée automatiquement"/>
                          <pic:cNvPicPr/>
                        </pic:nvPicPr>
                        <pic:blipFill rotWithShape="1">
                          <a:blip r:embed="rId17" cstate="print">
                            <a:extLst>
                              <a:ext uri="{28A0092B-C50C-407E-A947-70E740481C1C}">
                                <a14:useLocalDpi xmlns:a14="http://schemas.microsoft.com/office/drawing/2010/main" val="0"/>
                              </a:ext>
                            </a:extLst>
                          </a:blip>
                          <a:srcRect l="5535" t="4407" r="6616"/>
                          <a:stretch/>
                        </pic:blipFill>
                        <pic:spPr bwMode="auto">
                          <a:xfrm>
                            <a:off x="0" y="0"/>
                            <a:ext cx="2809459"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416F4A58" w14:textId="24F983C4" w:rsidR="00C3321B" w:rsidRDefault="00C3321B" w:rsidP="00CB1823"/>
    <w:p w14:paraId="13477B5D" w14:textId="6D6103CA" w:rsidR="00C3321B" w:rsidRPr="00CB1823" w:rsidRDefault="00C3321B" w:rsidP="00C3321B">
      <w:pPr>
        <w:rPr>
          <w:lang w:val="en-US"/>
        </w:rPr>
      </w:pPr>
      <w:r w:rsidRPr="00E36A0C">
        <w:rPr>
          <w:b/>
          <w:bCs/>
          <w:lang w:val="en-US"/>
        </w:rPr>
        <w:t xml:space="preserve">Observation </w:t>
      </w:r>
      <w:r w:rsidR="005D3323">
        <w:rPr>
          <w:b/>
          <w:bCs/>
          <w:lang w:val="en-US"/>
        </w:rPr>
        <w:t>4</w:t>
      </w:r>
      <w:r w:rsidRPr="00E36A0C">
        <w:rPr>
          <w:b/>
          <w:bCs/>
          <w:lang w:val="en-US"/>
        </w:rPr>
        <w:t xml:space="preserve">: </w:t>
      </w:r>
      <w:r w:rsidR="00A74310" w:rsidRPr="00A74310">
        <w:rPr>
          <w:lang w:val="en-US"/>
        </w:rPr>
        <w:t>For</w:t>
      </w:r>
      <w:r w:rsidR="00A74310">
        <w:rPr>
          <w:b/>
          <w:bCs/>
          <w:lang w:val="en-US"/>
        </w:rPr>
        <w:t xml:space="preserve"> </w:t>
      </w:r>
      <w:r w:rsidR="00A74310" w:rsidRPr="00A74310">
        <w:rPr>
          <w:b/>
          <w:bCs/>
          <w:lang w:val="en-US"/>
        </w:rPr>
        <w:t>CDL-C 901, 1X</w:t>
      </w:r>
      <w:r w:rsidR="00A74310">
        <w:rPr>
          <w:lang w:val="en-US"/>
        </w:rPr>
        <w:t xml:space="preserve">, </w:t>
      </w:r>
      <w:proofErr w:type="spellStart"/>
      <w:r w:rsidRPr="00CB1823">
        <w:rPr>
          <w:lang w:val="en-US"/>
        </w:rPr>
        <w:t>eType</w:t>
      </w:r>
      <w:proofErr w:type="spellEnd"/>
      <w:r w:rsidRPr="00CB1823">
        <w:rPr>
          <w:lang w:val="en-US"/>
        </w:rPr>
        <w:t xml:space="preserve">-II </w:t>
      </w:r>
      <w:r w:rsidR="00A74310">
        <w:rPr>
          <w:lang w:val="en-US"/>
        </w:rPr>
        <w:t xml:space="preserve">CB </w:t>
      </w:r>
      <w:r w:rsidRPr="00CB1823">
        <w:rPr>
          <w:lang w:val="en-US"/>
        </w:rPr>
        <w:t xml:space="preserve">yields better performance than its </w:t>
      </w:r>
      <w:r w:rsidR="007D33DD" w:rsidRPr="007D33DD">
        <w:rPr>
          <w:b/>
          <w:bCs/>
          <w:lang w:val="en-US"/>
        </w:rPr>
        <w:t xml:space="preserve">CDL-C, </w:t>
      </w:r>
      <w:r w:rsidRPr="007D33DD">
        <w:rPr>
          <w:b/>
          <w:bCs/>
          <w:lang w:val="en-US"/>
        </w:rPr>
        <w:t>827</w:t>
      </w:r>
      <w:r w:rsidR="007D33DD" w:rsidRPr="007D33DD">
        <w:rPr>
          <w:b/>
          <w:bCs/>
          <w:lang w:val="en-US"/>
        </w:rPr>
        <w:t>, Option 2</w:t>
      </w:r>
      <w:r w:rsidRPr="00CB1823">
        <w:rPr>
          <w:lang w:val="en-US"/>
        </w:rPr>
        <w:t xml:space="preserve"> counterpart for both rank 4 and rank 2. It confirms that CDL-C 901 has more “</w:t>
      </w:r>
      <w:r w:rsidR="004E07D5">
        <w:rPr>
          <w:lang w:val="en-US"/>
        </w:rPr>
        <w:t xml:space="preserve">direction </w:t>
      </w:r>
      <w:r w:rsidRPr="00CB1823">
        <w:rPr>
          <w:lang w:val="en-US"/>
        </w:rPr>
        <w:t>diversity” to be exploited by high resolution CSI CB.</w:t>
      </w:r>
    </w:p>
    <w:p w14:paraId="385450FD" w14:textId="77777777" w:rsidR="00C3321B" w:rsidRDefault="00C3321B" w:rsidP="00C3321B">
      <w:pPr>
        <w:rPr>
          <w:b/>
          <w:bCs/>
          <w:lang w:val="en-US"/>
        </w:rPr>
      </w:pPr>
    </w:p>
    <w:p w14:paraId="15B3C837" w14:textId="2FF0B63C" w:rsidR="00C3321B" w:rsidRPr="00CB1823" w:rsidRDefault="00C3321B" w:rsidP="00C3321B">
      <w:pPr>
        <w:rPr>
          <w:lang w:val="en-US"/>
        </w:rPr>
      </w:pPr>
      <w:r>
        <w:rPr>
          <w:b/>
          <w:bCs/>
          <w:lang w:val="en-US"/>
        </w:rPr>
        <w:t xml:space="preserve">Observation </w:t>
      </w:r>
      <w:r w:rsidR="005D3323">
        <w:rPr>
          <w:b/>
          <w:bCs/>
          <w:lang w:val="en-US"/>
        </w:rPr>
        <w:t>5</w:t>
      </w:r>
      <w:r>
        <w:rPr>
          <w:b/>
          <w:bCs/>
          <w:lang w:val="en-US"/>
        </w:rPr>
        <w:t xml:space="preserve">: </w:t>
      </w:r>
      <w:r w:rsidRPr="00CB1823">
        <w:rPr>
          <w:lang w:val="en-US"/>
        </w:rPr>
        <w:t xml:space="preserve">The performance gap between </w:t>
      </w:r>
      <w:proofErr w:type="spellStart"/>
      <w:r w:rsidRPr="00CB1823">
        <w:rPr>
          <w:lang w:val="en-US"/>
        </w:rPr>
        <w:t>eType</w:t>
      </w:r>
      <w:proofErr w:type="spellEnd"/>
      <w:r w:rsidRPr="00CB1823">
        <w:rPr>
          <w:lang w:val="en-US"/>
        </w:rPr>
        <w:t>-II and Type-I</w:t>
      </w:r>
      <w:r w:rsidR="00271347">
        <w:rPr>
          <w:lang w:val="en-US"/>
        </w:rPr>
        <w:t xml:space="preserve"> CB</w:t>
      </w:r>
      <w:r w:rsidRPr="00CB1823">
        <w:rPr>
          <w:lang w:val="en-US"/>
        </w:rPr>
        <w:t xml:space="preserve"> is larger with rank 4 for </w:t>
      </w:r>
      <w:r w:rsidRPr="00777962">
        <w:rPr>
          <w:b/>
          <w:bCs/>
          <w:lang w:val="en-US"/>
        </w:rPr>
        <w:t>CDL-C 901</w:t>
      </w:r>
      <w:r w:rsidR="00777962" w:rsidRPr="00777962">
        <w:rPr>
          <w:b/>
          <w:bCs/>
          <w:lang w:val="en-US"/>
        </w:rPr>
        <w:t>, 1X</w:t>
      </w:r>
      <w:r w:rsidRPr="00CB1823">
        <w:rPr>
          <w:lang w:val="en-US"/>
        </w:rPr>
        <w:t xml:space="preserve">. On the other hand, it is the opposite for </w:t>
      </w:r>
      <w:r w:rsidRPr="00271347">
        <w:rPr>
          <w:b/>
          <w:bCs/>
          <w:lang w:val="en-US"/>
        </w:rPr>
        <w:t>CDL-C</w:t>
      </w:r>
      <w:r w:rsidR="00271347" w:rsidRPr="00271347">
        <w:rPr>
          <w:b/>
          <w:bCs/>
          <w:lang w:val="en-US"/>
        </w:rPr>
        <w:t xml:space="preserve"> </w:t>
      </w:r>
      <w:r w:rsidRPr="00271347">
        <w:rPr>
          <w:b/>
          <w:bCs/>
          <w:lang w:val="en-US"/>
        </w:rPr>
        <w:t>827</w:t>
      </w:r>
      <w:r w:rsidR="00271347" w:rsidRPr="00271347">
        <w:rPr>
          <w:b/>
          <w:bCs/>
          <w:lang w:val="en-US"/>
        </w:rPr>
        <w:t>, Option 2</w:t>
      </w:r>
      <w:r w:rsidRPr="00CB1823">
        <w:rPr>
          <w:lang w:val="en-US"/>
        </w:rPr>
        <w:t xml:space="preserve">. </w:t>
      </w:r>
      <w:r w:rsidRPr="00CB1823">
        <w:t xml:space="preserve">We can conclude that </w:t>
      </w:r>
      <w:r w:rsidRPr="00271347">
        <w:rPr>
          <w:b/>
          <w:bCs/>
        </w:rPr>
        <w:t>CDL-C 827</w:t>
      </w:r>
      <w:r w:rsidR="00DD6837">
        <w:rPr>
          <w:b/>
          <w:bCs/>
        </w:rPr>
        <w:t>, Option 2</w:t>
      </w:r>
      <w:r w:rsidR="00035C98">
        <w:rPr>
          <w:b/>
          <w:bCs/>
        </w:rPr>
        <w:t xml:space="preserve"> </w:t>
      </w:r>
      <w:r w:rsidRPr="00CB1823">
        <w:t xml:space="preserve">is </w:t>
      </w:r>
      <w:r w:rsidR="00DD6837">
        <w:t xml:space="preserve">less favourable to </w:t>
      </w:r>
      <w:r w:rsidR="00DD6837" w:rsidRPr="00CB1823">
        <w:t xml:space="preserve">high rank transmission </w:t>
      </w:r>
      <w:r w:rsidRPr="00CB1823">
        <w:t xml:space="preserve">than </w:t>
      </w:r>
      <w:r w:rsidRPr="00777962">
        <w:rPr>
          <w:b/>
          <w:bCs/>
        </w:rPr>
        <w:t>CDL-C 90</w:t>
      </w:r>
      <w:r w:rsidR="00DD6837" w:rsidRPr="00777962">
        <w:rPr>
          <w:b/>
          <w:bCs/>
        </w:rPr>
        <w:t>1, 1X</w:t>
      </w:r>
      <w:r w:rsidRPr="00CB1823">
        <w:t>.</w:t>
      </w:r>
    </w:p>
    <w:p w14:paraId="17DCD1AC" w14:textId="77777777" w:rsidR="00C3321B" w:rsidRPr="00CB1823" w:rsidRDefault="00C3321B" w:rsidP="005D7818">
      <w:pPr>
        <w:rPr>
          <w:lang w:val="en-US"/>
        </w:rPr>
      </w:pPr>
    </w:p>
    <w:p w14:paraId="52E9C1D0" w14:textId="04591811" w:rsidR="00DF0391" w:rsidRDefault="00DF0391" w:rsidP="00DF0391">
      <w:pPr>
        <w:pStyle w:val="Titre2"/>
      </w:pPr>
      <w:r>
        <w:lastRenderedPageBreak/>
        <w:t>UE speed of 30km/h – 100 Hz Doppler shift</w:t>
      </w:r>
    </w:p>
    <w:p w14:paraId="698F9E59" w14:textId="0188C88F" w:rsidR="00D45BFC" w:rsidRPr="00D45BFC" w:rsidRDefault="00D45BFC" w:rsidP="00D45BFC">
      <w:pPr>
        <w:pStyle w:val="Titre3"/>
      </w:pPr>
      <w:r>
        <w:t>Rank 4</w:t>
      </w:r>
    </w:p>
    <w:p w14:paraId="30A5B126" w14:textId="24C146D4" w:rsidR="00DF0391" w:rsidRPr="001F365E" w:rsidRDefault="00DF0391" w:rsidP="00D45BFC">
      <w:pPr>
        <w:pStyle w:val="Titre4"/>
      </w:pPr>
      <w:r w:rsidRPr="0039624C">
        <w:t>Option 1X:</w:t>
      </w:r>
      <w:r>
        <w:t xml:space="preserve"> 8 Tx (8,8,2,8,2)</w:t>
      </w:r>
      <w:r w:rsidR="005D075A">
        <w:t xml:space="preserve"> subarray AAV</w:t>
      </w:r>
      <w:r>
        <w:t>.</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5"/>
        <w:gridCol w:w="4596"/>
      </w:tblGrid>
      <w:tr w:rsidR="00DF0391" w14:paraId="0E77A03E" w14:textId="77777777" w:rsidTr="00EB2D79">
        <w:tc>
          <w:tcPr>
            <w:tcW w:w="5027" w:type="dxa"/>
          </w:tcPr>
          <w:p w14:paraId="5F89BE0B" w14:textId="14EE4E80" w:rsidR="00DF0391" w:rsidRDefault="00DF0391" w:rsidP="00173426">
            <w:pPr>
              <w:pStyle w:val="Paragraphedeliste"/>
              <w:ind w:left="0"/>
              <w:jc w:val="center"/>
              <w:rPr>
                <w:b/>
                <w:bCs/>
              </w:rPr>
            </w:pPr>
            <w:r>
              <w:rPr>
                <w:b/>
                <w:bCs/>
              </w:rPr>
              <w:t>CDL-C 901</w:t>
            </w:r>
            <w:r w:rsidR="00A65DD5">
              <w:rPr>
                <w:b/>
                <w:bCs/>
              </w:rPr>
              <w:t>, 1X</w:t>
            </w:r>
          </w:p>
        </w:tc>
        <w:tc>
          <w:tcPr>
            <w:tcW w:w="4444" w:type="dxa"/>
          </w:tcPr>
          <w:p w14:paraId="424C9186" w14:textId="796183DE" w:rsidR="00DF0391" w:rsidRDefault="00DF0391" w:rsidP="00173426">
            <w:pPr>
              <w:pStyle w:val="Paragraphedeliste"/>
              <w:ind w:left="0"/>
              <w:jc w:val="center"/>
              <w:rPr>
                <w:b/>
                <w:bCs/>
              </w:rPr>
            </w:pPr>
            <w:r>
              <w:rPr>
                <w:b/>
                <w:bCs/>
              </w:rPr>
              <w:t>CDL-C 827</w:t>
            </w:r>
            <w:r w:rsidR="00A65DD5">
              <w:rPr>
                <w:b/>
                <w:bCs/>
              </w:rPr>
              <w:t>, 1X</w:t>
            </w:r>
          </w:p>
        </w:tc>
      </w:tr>
      <w:tr w:rsidR="00DF0391" w14:paraId="4A69E9F9" w14:textId="77777777" w:rsidTr="00EB2D79">
        <w:trPr>
          <w:cantSplit/>
          <w:trHeight w:val="2906"/>
        </w:trPr>
        <w:tc>
          <w:tcPr>
            <w:tcW w:w="5027" w:type="dxa"/>
            <w:vAlign w:val="bottom"/>
          </w:tcPr>
          <w:p w14:paraId="1E4B26D8" w14:textId="77777777" w:rsidR="00DF0391" w:rsidRDefault="00DF0391" w:rsidP="00173426">
            <w:pPr>
              <w:pStyle w:val="Paragraphedeliste"/>
              <w:ind w:left="0"/>
              <w:jc w:val="center"/>
              <w:rPr>
                <w:b/>
                <w:bCs/>
              </w:rPr>
            </w:pPr>
            <w:r>
              <w:rPr>
                <w:noProof/>
              </w:rPr>
              <w:drawing>
                <wp:inline distT="0" distB="0" distL="0" distR="0" wp14:anchorId="1786E415" wp14:editId="5473F689">
                  <wp:extent cx="2766683" cy="180000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rotWithShape="1">
                          <a:blip r:embed="rId18" cstate="print">
                            <a:extLst>
                              <a:ext uri="{28A0092B-C50C-407E-A947-70E740481C1C}">
                                <a14:useLocalDpi xmlns:a14="http://schemas.microsoft.com/office/drawing/2010/main" val="0"/>
                              </a:ext>
                            </a:extLst>
                          </a:blip>
                          <a:srcRect l="6596" t="5943" r="8096" b="-213"/>
                          <a:stretch/>
                        </pic:blipFill>
                        <pic:spPr bwMode="auto">
                          <a:xfrm>
                            <a:off x="0" y="0"/>
                            <a:ext cx="2766683"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vAlign w:val="bottom"/>
          </w:tcPr>
          <w:p w14:paraId="441DE869" w14:textId="25591B70" w:rsidR="00DF0391" w:rsidRDefault="00DF0391" w:rsidP="00173426">
            <w:pPr>
              <w:pStyle w:val="Paragraphedeliste"/>
              <w:ind w:left="0"/>
              <w:jc w:val="center"/>
              <w:rPr>
                <w:b/>
                <w:bCs/>
              </w:rPr>
            </w:pPr>
            <w:r>
              <w:rPr>
                <w:noProof/>
              </w:rPr>
              <w:drawing>
                <wp:inline distT="0" distB="0" distL="0" distR="0" wp14:anchorId="667E5101" wp14:editId="65B10E06">
                  <wp:extent cx="2778341" cy="1800000"/>
                  <wp:effectExtent l="0" t="0" r="317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rotWithShape="1">
                          <a:blip r:embed="rId19" cstate="print">
                            <a:extLst>
                              <a:ext uri="{28A0092B-C50C-407E-A947-70E740481C1C}">
                                <a14:useLocalDpi xmlns:a14="http://schemas.microsoft.com/office/drawing/2010/main" val="0"/>
                              </a:ext>
                            </a:extLst>
                          </a:blip>
                          <a:srcRect l="6291" t="5733" r="8040" b="-3"/>
                          <a:stretch/>
                        </pic:blipFill>
                        <pic:spPr bwMode="auto">
                          <a:xfrm>
                            <a:off x="0" y="0"/>
                            <a:ext cx="2778341"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561191F7" w14:textId="6F9B7CBC" w:rsidR="00DF0391" w:rsidRDefault="00DF0391" w:rsidP="00D45BFC">
      <w:pPr>
        <w:pStyle w:val="Titre4"/>
      </w:pPr>
      <w:r>
        <w:t>Option 2</w:t>
      </w:r>
      <w:r w:rsidR="00306737">
        <w:t xml:space="preserve"> – CDL 827</w:t>
      </w:r>
      <w:r>
        <w:t>:</w:t>
      </w:r>
      <w:r w:rsidRPr="00021307">
        <w:rPr>
          <w:noProof/>
        </w:rPr>
        <w:t xml:space="preserve"> </w:t>
      </w:r>
      <w:r>
        <w:t>8 Tx (8,8,2,8,8</w:t>
      </w:r>
      <w:r w:rsidR="00496AA6">
        <w:t>) fully connected AAV</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8"/>
      </w:tblGrid>
      <w:tr w:rsidR="00A65DD5" w14:paraId="3EF59AC9" w14:textId="77777777" w:rsidTr="00EB2D79">
        <w:tc>
          <w:tcPr>
            <w:tcW w:w="9608" w:type="dxa"/>
          </w:tcPr>
          <w:p w14:paraId="205383D7" w14:textId="12DB3353" w:rsidR="00A65DD5" w:rsidRPr="00A65DD5" w:rsidRDefault="00A65DD5" w:rsidP="00A65DD5">
            <w:pPr>
              <w:jc w:val="center"/>
              <w:rPr>
                <w:b/>
                <w:bCs/>
              </w:rPr>
            </w:pPr>
            <w:r w:rsidRPr="00A65DD5">
              <w:rPr>
                <w:b/>
                <w:bCs/>
              </w:rPr>
              <w:t>CDL-C 827, Option 2</w:t>
            </w:r>
          </w:p>
        </w:tc>
      </w:tr>
      <w:tr w:rsidR="00A65DD5" w14:paraId="7F02AF8B" w14:textId="77777777" w:rsidTr="00EB2D79">
        <w:tc>
          <w:tcPr>
            <w:tcW w:w="9608" w:type="dxa"/>
          </w:tcPr>
          <w:p w14:paraId="6F3FD607" w14:textId="0E104ABF" w:rsidR="00A65DD5" w:rsidRDefault="00A65DD5" w:rsidP="00A65DD5">
            <w:pPr>
              <w:jc w:val="center"/>
            </w:pPr>
            <w:r>
              <w:rPr>
                <w:noProof/>
              </w:rPr>
              <w:drawing>
                <wp:inline distT="0" distB="0" distL="0" distR="0" wp14:anchorId="221045E0" wp14:editId="60778EE0">
                  <wp:extent cx="2772505" cy="1800000"/>
                  <wp:effectExtent l="0" t="0" r="889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rotWithShape="1">
                          <a:blip r:embed="rId20" cstate="print">
                            <a:extLst>
                              <a:ext uri="{28A0092B-C50C-407E-A947-70E740481C1C}">
                                <a14:useLocalDpi xmlns:a14="http://schemas.microsoft.com/office/drawing/2010/main" val="0"/>
                              </a:ext>
                            </a:extLst>
                          </a:blip>
                          <a:srcRect l="6461" t="5082" r="7461" b="-1"/>
                          <a:stretch/>
                        </pic:blipFill>
                        <pic:spPr bwMode="auto">
                          <a:xfrm>
                            <a:off x="0" y="0"/>
                            <a:ext cx="2772505"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13CEBB9E" w14:textId="77777777" w:rsidR="00A65DD5" w:rsidRPr="00A65DD5" w:rsidRDefault="00A65DD5" w:rsidP="00A65DD5"/>
    <w:p w14:paraId="056A8EB9" w14:textId="1C437BA0" w:rsidR="00DF0391" w:rsidRPr="00A65DD5" w:rsidRDefault="00DF0391" w:rsidP="00D45BFC">
      <w:pPr>
        <w:pStyle w:val="Titre4"/>
        <w:rPr>
          <w:lang w:val="fr-FR"/>
        </w:rPr>
      </w:pPr>
      <w:r w:rsidRPr="00A65DD5">
        <w:rPr>
          <w:lang w:val="fr-FR"/>
        </w:rPr>
        <w:t>Option 1</w:t>
      </w:r>
      <w:proofErr w:type="gramStart"/>
      <w:r w:rsidRPr="00A65DD5">
        <w:rPr>
          <w:lang w:val="fr-FR"/>
        </w:rPr>
        <w:t>Y:</w:t>
      </w:r>
      <w:proofErr w:type="gramEnd"/>
      <w:r w:rsidRPr="00A65DD5">
        <w:rPr>
          <w:lang w:val="fr-FR"/>
        </w:rPr>
        <w:t xml:space="preserve"> 8 </w:t>
      </w:r>
      <w:proofErr w:type="spellStart"/>
      <w:r w:rsidRPr="00A65DD5">
        <w:rPr>
          <w:lang w:val="fr-FR"/>
        </w:rPr>
        <w:t>Tx</w:t>
      </w:r>
      <w:proofErr w:type="spellEnd"/>
      <w:r w:rsidRPr="00A65DD5">
        <w:rPr>
          <w:lang w:val="fr-FR"/>
        </w:rPr>
        <w:t xml:space="preserve"> (8,4,2,8,1) </w:t>
      </w:r>
      <w:proofErr w:type="spellStart"/>
      <w:r w:rsidR="00496AA6" w:rsidRPr="00A65DD5">
        <w:rPr>
          <w:lang w:val="fr-FR"/>
        </w:rPr>
        <w:t>subarray</w:t>
      </w:r>
      <w:proofErr w:type="spellEnd"/>
      <w:r w:rsidR="00496AA6" w:rsidRPr="00A65DD5">
        <w:rPr>
          <w:lang w:val="fr-FR"/>
        </w:rPr>
        <w:t xml:space="preserve"> AAV</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5"/>
        <w:gridCol w:w="4626"/>
      </w:tblGrid>
      <w:tr w:rsidR="00B4626B" w14:paraId="7269C531" w14:textId="77777777" w:rsidTr="00EB2D79">
        <w:tc>
          <w:tcPr>
            <w:tcW w:w="5027" w:type="dxa"/>
          </w:tcPr>
          <w:p w14:paraId="63F1FA84" w14:textId="52F1F40F" w:rsidR="00DF0391" w:rsidRDefault="00DF0391" w:rsidP="00173426">
            <w:pPr>
              <w:pStyle w:val="Paragraphedeliste"/>
              <w:ind w:left="0"/>
              <w:jc w:val="center"/>
              <w:rPr>
                <w:b/>
                <w:bCs/>
              </w:rPr>
            </w:pPr>
            <w:r>
              <w:rPr>
                <w:b/>
                <w:bCs/>
              </w:rPr>
              <w:t>CDL-C 901</w:t>
            </w:r>
            <w:r w:rsidR="00A65DD5">
              <w:rPr>
                <w:b/>
                <w:bCs/>
              </w:rPr>
              <w:t>, 1Y</w:t>
            </w:r>
          </w:p>
        </w:tc>
        <w:tc>
          <w:tcPr>
            <w:tcW w:w="4444" w:type="dxa"/>
          </w:tcPr>
          <w:p w14:paraId="55247357" w14:textId="78CEF532" w:rsidR="00DF0391" w:rsidRDefault="00DF0391" w:rsidP="00173426">
            <w:pPr>
              <w:pStyle w:val="Paragraphedeliste"/>
              <w:ind w:left="0"/>
              <w:jc w:val="center"/>
              <w:rPr>
                <w:b/>
                <w:bCs/>
              </w:rPr>
            </w:pPr>
            <w:r>
              <w:rPr>
                <w:b/>
                <w:bCs/>
              </w:rPr>
              <w:t>CDL-C 827</w:t>
            </w:r>
            <w:r w:rsidR="00A65DD5">
              <w:rPr>
                <w:b/>
                <w:bCs/>
              </w:rPr>
              <w:t>, 1Y</w:t>
            </w:r>
          </w:p>
        </w:tc>
      </w:tr>
      <w:tr w:rsidR="00B4626B" w14:paraId="0CCB5817" w14:textId="77777777" w:rsidTr="00EB2D79">
        <w:trPr>
          <w:cantSplit/>
          <w:trHeight w:val="2908"/>
        </w:trPr>
        <w:tc>
          <w:tcPr>
            <w:tcW w:w="5027" w:type="dxa"/>
            <w:vAlign w:val="bottom"/>
          </w:tcPr>
          <w:p w14:paraId="5EBEDAEA" w14:textId="4BEF59EA" w:rsidR="00DF0391" w:rsidRDefault="00E2733B" w:rsidP="00173426">
            <w:pPr>
              <w:pStyle w:val="Paragraphedeliste"/>
              <w:ind w:left="0"/>
              <w:jc w:val="center"/>
              <w:rPr>
                <w:b/>
                <w:bCs/>
              </w:rPr>
            </w:pPr>
            <w:r>
              <w:rPr>
                <w:b/>
                <w:bCs/>
                <w:noProof/>
              </w:rPr>
              <w:drawing>
                <wp:inline distT="0" distB="0" distL="0" distR="0" wp14:anchorId="3859489D" wp14:editId="0B308C00">
                  <wp:extent cx="2788225" cy="180000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rotWithShape="1">
                          <a:blip r:embed="rId21" cstate="print">
                            <a:extLst>
                              <a:ext uri="{28A0092B-C50C-407E-A947-70E740481C1C}">
                                <a14:useLocalDpi xmlns:a14="http://schemas.microsoft.com/office/drawing/2010/main" val="0"/>
                              </a:ext>
                            </a:extLst>
                          </a:blip>
                          <a:srcRect l="6512" t="5687" r="7907" b="473"/>
                          <a:stretch/>
                        </pic:blipFill>
                        <pic:spPr bwMode="auto">
                          <a:xfrm>
                            <a:off x="0" y="0"/>
                            <a:ext cx="2788225"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vAlign w:val="bottom"/>
          </w:tcPr>
          <w:p w14:paraId="5AE1356C" w14:textId="073C16CF" w:rsidR="00DF0391" w:rsidRDefault="00DF0391" w:rsidP="00173426">
            <w:pPr>
              <w:pStyle w:val="Paragraphedeliste"/>
              <w:ind w:left="0"/>
              <w:jc w:val="center"/>
              <w:rPr>
                <w:b/>
                <w:bCs/>
              </w:rPr>
            </w:pPr>
            <w:r>
              <w:rPr>
                <w:noProof/>
              </w:rPr>
              <w:drawing>
                <wp:inline distT="0" distB="0" distL="0" distR="0" wp14:anchorId="2743AC7D" wp14:editId="0FAA1692">
                  <wp:extent cx="2799929" cy="1800000"/>
                  <wp:effectExtent l="0" t="0" r="63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rotWithShape="1">
                          <a:blip r:embed="rId22" cstate="print">
                            <a:extLst>
                              <a:ext uri="{28A0092B-C50C-407E-A947-70E740481C1C}">
                                <a14:useLocalDpi xmlns:a14="http://schemas.microsoft.com/office/drawing/2010/main" val="0"/>
                              </a:ext>
                            </a:extLst>
                          </a:blip>
                          <a:srcRect l="6275" t="6151" r="7774"/>
                          <a:stretch/>
                        </pic:blipFill>
                        <pic:spPr bwMode="auto">
                          <a:xfrm>
                            <a:off x="0" y="0"/>
                            <a:ext cx="2799929"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65F5E4DF" w14:textId="49846837" w:rsidR="002A1359" w:rsidRPr="00EB2D79" w:rsidRDefault="002A1359" w:rsidP="00DF0391">
      <w:r>
        <w:rPr>
          <w:b/>
          <w:bCs/>
        </w:rPr>
        <w:t xml:space="preserve">Observation </w:t>
      </w:r>
      <w:r w:rsidR="00D45BFC">
        <w:rPr>
          <w:b/>
          <w:bCs/>
        </w:rPr>
        <w:t>6</w:t>
      </w:r>
      <w:r>
        <w:rPr>
          <w:b/>
          <w:bCs/>
        </w:rPr>
        <w:t xml:space="preserve">: </w:t>
      </w:r>
      <w:r w:rsidRPr="00EB2D79">
        <w:t>Same observations as for 3km/h, the curves are slightly translated to higher SNR values</w:t>
      </w:r>
      <w:r w:rsidR="00BC5A8D" w:rsidRPr="00EB2D79">
        <w:t>.</w:t>
      </w:r>
    </w:p>
    <w:p w14:paraId="0E38DD62" w14:textId="323C2ABD" w:rsidR="004B3B8F" w:rsidRPr="004B3B8F" w:rsidRDefault="00E945BA" w:rsidP="004B3B8F">
      <w:pPr>
        <w:pStyle w:val="Titre1"/>
        <w:ind w:hanging="716"/>
      </w:pPr>
      <w:r>
        <w:lastRenderedPageBreak/>
        <w:t>Additional simulations</w:t>
      </w:r>
    </w:p>
    <w:p w14:paraId="46C92F22" w14:textId="7C1856BB" w:rsidR="00A513B6" w:rsidRDefault="00A513B6" w:rsidP="00A513B6">
      <w:pPr>
        <w:pStyle w:val="Titre2"/>
      </w:pPr>
      <w:r>
        <w:t>Number of antenna elements</w:t>
      </w:r>
    </w:p>
    <w:p w14:paraId="7F9572DD" w14:textId="26336E51" w:rsidR="00D72B3B" w:rsidRDefault="00A513B6" w:rsidP="001F365E">
      <w:pPr>
        <w:pStyle w:val="Titre3"/>
      </w:pPr>
      <w:r>
        <w:t xml:space="preserve">CDL 901: </w:t>
      </w:r>
      <w:r>
        <w:tab/>
        <w:t xml:space="preserve">8 Tx subarray AAV </w:t>
      </w:r>
    </w:p>
    <w:p w14:paraId="43D9F58C" w14:textId="77777777" w:rsidR="001F365E" w:rsidRPr="001F365E" w:rsidRDefault="001F365E" w:rsidP="001F365E"/>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5"/>
        <w:gridCol w:w="4566"/>
      </w:tblGrid>
      <w:tr w:rsidR="00A513B6" w14:paraId="53EFAAC2" w14:textId="77777777" w:rsidTr="0089236C">
        <w:tc>
          <w:tcPr>
            <w:tcW w:w="5027" w:type="dxa"/>
          </w:tcPr>
          <w:p w14:paraId="465F3955" w14:textId="305D17D4" w:rsidR="00A513B6" w:rsidRDefault="00D57822" w:rsidP="00D061D5">
            <w:pPr>
              <w:pStyle w:val="Paragraphedeliste"/>
              <w:ind w:left="0"/>
              <w:jc w:val="center"/>
              <w:rPr>
                <w:b/>
                <w:bCs/>
              </w:rPr>
            </w:pPr>
            <w:r>
              <w:rPr>
                <w:b/>
                <w:bCs/>
              </w:rPr>
              <w:t xml:space="preserve">CDL-C 901, </w:t>
            </w:r>
            <w:r w:rsidR="00A513B6">
              <w:rPr>
                <w:b/>
                <w:bCs/>
              </w:rPr>
              <w:t>1Y- (8,4,2,8,1)</w:t>
            </w:r>
          </w:p>
        </w:tc>
        <w:tc>
          <w:tcPr>
            <w:tcW w:w="4444" w:type="dxa"/>
          </w:tcPr>
          <w:p w14:paraId="4E274785" w14:textId="49F52847" w:rsidR="00A513B6" w:rsidRPr="00A513B6" w:rsidRDefault="00D57822" w:rsidP="00D061D5">
            <w:pPr>
              <w:pStyle w:val="Paragraphedeliste"/>
              <w:ind w:left="0"/>
              <w:jc w:val="center"/>
              <w:rPr>
                <w:b/>
                <w:bCs/>
              </w:rPr>
            </w:pPr>
            <w:r>
              <w:rPr>
                <w:b/>
                <w:bCs/>
              </w:rPr>
              <w:t>CDL-C 901, 1Y</w:t>
            </w:r>
            <w:r w:rsidR="008E0BDA">
              <w:rPr>
                <w:b/>
                <w:bCs/>
              </w:rPr>
              <w:t>-</w:t>
            </w:r>
            <w:r w:rsidR="00A513B6" w:rsidRPr="00A513B6">
              <w:rPr>
                <w:b/>
                <w:bCs/>
              </w:rPr>
              <w:t>(12,4,2,12,1)</w:t>
            </w:r>
          </w:p>
        </w:tc>
      </w:tr>
      <w:tr w:rsidR="00A513B6" w14:paraId="5DB10B40" w14:textId="77777777" w:rsidTr="0089236C">
        <w:trPr>
          <w:cantSplit/>
          <w:trHeight w:val="2908"/>
        </w:trPr>
        <w:tc>
          <w:tcPr>
            <w:tcW w:w="5027" w:type="dxa"/>
            <w:vAlign w:val="bottom"/>
          </w:tcPr>
          <w:p w14:paraId="2C76AE78" w14:textId="5FEDB012" w:rsidR="00A513B6" w:rsidRDefault="00A513B6" w:rsidP="00D061D5">
            <w:pPr>
              <w:pStyle w:val="Paragraphedeliste"/>
              <w:ind w:left="0"/>
              <w:jc w:val="center"/>
              <w:rPr>
                <w:b/>
                <w:bCs/>
              </w:rPr>
            </w:pPr>
            <w:r>
              <w:rPr>
                <w:noProof/>
              </w:rPr>
              <w:drawing>
                <wp:inline distT="0" distB="0" distL="0" distR="0" wp14:anchorId="3C888C43" wp14:editId="0AFC648C">
                  <wp:extent cx="2770642" cy="180000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rotWithShape="1">
                          <a:blip r:embed="rId12" cstate="print">
                            <a:extLst>
                              <a:ext uri="{28A0092B-C50C-407E-A947-70E740481C1C}">
                                <a14:useLocalDpi xmlns:a14="http://schemas.microsoft.com/office/drawing/2010/main" val="0"/>
                              </a:ext>
                            </a:extLst>
                          </a:blip>
                          <a:srcRect l="6610" t="5505" r="7752"/>
                          <a:stretch/>
                        </pic:blipFill>
                        <pic:spPr bwMode="auto">
                          <a:xfrm>
                            <a:off x="0" y="0"/>
                            <a:ext cx="2770642"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vAlign w:val="bottom"/>
          </w:tcPr>
          <w:p w14:paraId="600FEAD6" w14:textId="1B729FCD" w:rsidR="00A513B6" w:rsidRDefault="00A513B6" w:rsidP="00D061D5">
            <w:pPr>
              <w:pStyle w:val="Paragraphedeliste"/>
              <w:ind w:left="0"/>
              <w:jc w:val="center"/>
              <w:rPr>
                <w:b/>
                <w:bCs/>
              </w:rPr>
            </w:pPr>
            <w:r>
              <w:rPr>
                <w:b/>
                <w:bCs/>
                <w:noProof/>
              </w:rPr>
              <w:drawing>
                <wp:inline distT="0" distB="0" distL="0" distR="0" wp14:anchorId="17692A4E" wp14:editId="3E48D411">
                  <wp:extent cx="2758900" cy="1800000"/>
                  <wp:effectExtent l="0" t="0" r="3810" b="0"/>
                  <wp:docPr id="21" name="Image 21"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descr="Une image contenant texte, ligne, Tracé, diagramme&#10;&#10;Description générée automatiquement"/>
                          <pic:cNvPicPr/>
                        </pic:nvPicPr>
                        <pic:blipFill rotWithShape="1">
                          <a:blip r:embed="rId23" cstate="print">
                            <a:extLst>
                              <a:ext uri="{28A0092B-C50C-407E-A947-70E740481C1C}">
                                <a14:useLocalDpi xmlns:a14="http://schemas.microsoft.com/office/drawing/2010/main" val="0"/>
                              </a:ext>
                            </a:extLst>
                          </a:blip>
                          <a:srcRect l="6746" t="5861" r="8209"/>
                          <a:stretch/>
                        </pic:blipFill>
                        <pic:spPr bwMode="auto">
                          <a:xfrm>
                            <a:off x="0" y="0"/>
                            <a:ext cx="2758900"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1B4DAE8E" w14:textId="06FBE2D2" w:rsidR="00A513B6" w:rsidRDefault="00A513B6" w:rsidP="009818D5">
      <w:pPr>
        <w:pStyle w:val="Titre3"/>
        <w:numPr>
          <w:ilvl w:val="2"/>
          <w:numId w:val="10"/>
        </w:numPr>
      </w:pPr>
      <w:r>
        <w:t xml:space="preserve">CDL 827: </w:t>
      </w:r>
      <w:r>
        <w:tab/>
        <w:t xml:space="preserve">8 Tx subarray AAV </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4"/>
        <w:gridCol w:w="4597"/>
      </w:tblGrid>
      <w:tr w:rsidR="00A513B6" w14:paraId="0315ABBD" w14:textId="77777777" w:rsidTr="0089236C">
        <w:tc>
          <w:tcPr>
            <w:tcW w:w="5027" w:type="dxa"/>
            <w:shd w:val="clear" w:color="auto" w:fill="auto"/>
          </w:tcPr>
          <w:p w14:paraId="0E2E3449" w14:textId="4086D379" w:rsidR="00A513B6" w:rsidRDefault="008E0BDA" w:rsidP="00D061D5">
            <w:pPr>
              <w:pStyle w:val="Paragraphedeliste"/>
              <w:ind w:left="0"/>
              <w:jc w:val="center"/>
              <w:rPr>
                <w:b/>
                <w:bCs/>
              </w:rPr>
            </w:pPr>
            <w:r>
              <w:rPr>
                <w:b/>
                <w:bCs/>
              </w:rPr>
              <w:t xml:space="preserve">CDL-C 827, 1Y </w:t>
            </w:r>
            <w:r w:rsidR="00A513B6">
              <w:rPr>
                <w:b/>
                <w:bCs/>
              </w:rPr>
              <w:t>- (8,4,2,8,1)</w:t>
            </w:r>
          </w:p>
        </w:tc>
        <w:tc>
          <w:tcPr>
            <w:tcW w:w="4444" w:type="dxa"/>
            <w:shd w:val="clear" w:color="auto" w:fill="auto"/>
          </w:tcPr>
          <w:p w14:paraId="1D989EED" w14:textId="3BDBA711" w:rsidR="00A513B6" w:rsidRPr="00A513B6" w:rsidRDefault="008E0BDA" w:rsidP="00D061D5">
            <w:pPr>
              <w:pStyle w:val="Paragraphedeliste"/>
              <w:ind w:left="0"/>
              <w:jc w:val="center"/>
              <w:rPr>
                <w:b/>
                <w:bCs/>
              </w:rPr>
            </w:pPr>
            <w:r>
              <w:rPr>
                <w:b/>
                <w:bCs/>
              </w:rPr>
              <w:t xml:space="preserve">CDL-C 827, 1Y </w:t>
            </w:r>
            <w:r w:rsidR="0089236C">
              <w:rPr>
                <w:b/>
                <w:bCs/>
              </w:rPr>
              <w:t xml:space="preserve">- </w:t>
            </w:r>
            <w:r w:rsidR="00A513B6" w:rsidRPr="00A513B6">
              <w:rPr>
                <w:b/>
                <w:bCs/>
              </w:rPr>
              <w:t>(12,4,2,12,1)</w:t>
            </w:r>
          </w:p>
        </w:tc>
      </w:tr>
      <w:tr w:rsidR="00A513B6" w14:paraId="7C3474DE" w14:textId="77777777" w:rsidTr="0089236C">
        <w:trPr>
          <w:cantSplit/>
          <w:trHeight w:val="2908"/>
        </w:trPr>
        <w:tc>
          <w:tcPr>
            <w:tcW w:w="5027" w:type="dxa"/>
            <w:shd w:val="clear" w:color="auto" w:fill="auto"/>
            <w:vAlign w:val="bottom"/>
          </w:tcPr>
          <w:p w14:paraId="716A29A1" w14:textId="5C629DE1" w:rsidR="00A513B6" w:rsidRDefault="00A513B6" w:rsidP="00D061D5">
            <w:pPr>
              <w:pStyle w:val="Paragraphedeliste"/>
              <w:ind w:left="0"/>
              <w:jc w:val="center"/>
              <w:rPr>
                <w:b/>
                <w:bCs/>
              </w:rPr>
            </w:pPr>
            <w:r>
              <w:rPr>
                <w:noProof/>
              </w:rPr>
              <w:drawing>
                <wp:inline distT="0" distB="0" distL="0" distR="0" wp14:anchorId="4E4F9AE0" wp14:editId="2C4A6D1E">
                  <wp:extent cx="2758678" cy="1800000"/>
                  <wp:effectExtent l="0" t="0" r="381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rotWithShape="1">
                          <a:blip r:embed="rId13" cstate="print">
                            <a:extLst>
                              <a:ext uri="{28A0092B-C50C-407E-A947-70E740481C1C}">
                                <a14:useLocalDpi xmlns:a14="http://schemas.microsoft.com/office/drawing/2010/main" val="0"/>
                              </a:ext>
                            </a:extLst>
                          </a:blip>
                          <a:srcRect l="6523" t="5295" r="8020" b="-1"/>
                          <a:stretch/>
                        </pic:blipFill>
                        <pic:spPr bwMode="auto">
                          <a:xfrm>
                            <a:off x="0" y="0"/>
                            <a:ext cx="2758678"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shd w:val="clear" w:color="auto" w:fill="auto"/>
            <w:vAlign w:val="bottom"/>
          </w:tcPr>
          <w:p w14:paraId="10CBF9A2" w14:textId="66907715" w:rsidR="00A513B6" w:rsidRDefault="00542176" w:rsidP="00D061D5">
            <w:pPr>
              <w:pStyle w:val="Paragraphedeliste"/>
              <w:ind w:left="0"/>
              <w:jc w:val="center"/>
              <w:rPr>
                <w:b/>
                <w:bCs/>
              </w:rPr>
            </w:pPr>
            <w:r>
              <w:rPr>
                <w:b/>
                <w:bCs/>
                <w:noProof/>
              </w:rPr>
              <w:drawing>
                <wp:inline distT="0" distB="0" distL="0" distR="0" wp14:anchorId="4F3545A2" wp14:editId="6C20402A">
                  <wp:extent cx="2782227" cy="1800000"/>
                  <wp:effectExtent l="0" t="0" r="0" b="0"/>
                  <wp:docPr id="26" name="Image 26"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6" descr="Une image contenant texte, ligne, Tracé, diagramme&#10;&#10;Description générée automatiquement"/>
                          <pic:cNvPicPr/>
                        </pic:nvPicPr>
                        <pic:blipFill rotWithShape="1">
                          <a:blip r:embed="rId24" cstate="print">
                            <a:extLst>
                              <a:ext uri="{28A0092B-C50C-407E-A947-70E740481C1C}">
                                <a14:useLocalDpi xmlns:a14="http://schemas.microsoft.com/office/drawing/2010/main" val="0"/>
                              </a:ext>
                            </a:extLst>
                          </a:blip>
                          <a:srcRect l="6584" t="5863" r="7652"/>
                          <a:stretch/>
                        </pic:blipFill>
                        <pic:spPr bwMode="auto">
                          <a:xfrm>
                            <a:off x="0" y="0"/>
                            <a:ext cx="2782227"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459C350" w14:textId="77777777" w:rsidR="001F365E" w:rsidRPr="00A513B6" w:rsidRDefault="001F365E" w:rsidP="00A02497"/>
    <w:p w14:paraId="25C40EE1" w14:textId="761F6CEC" w:rsidR="00454E22" w:rsidRPr="0089236C" w:rsidRDefault="00454E22" w:rsidP="00A513B6">
      <w:r w:rsidRPr="00454E22">
        <w:rPr>
          <w:b/>
          <w:bCs/>
        </w:rPr>
        <w:t xml:space="preserve">Observation </w:t>
      </w:r>
      <w:r w:rsidR="00875997">
        <w:rPr>
          <w:b/>
          <w:bCs/>
        </w:rPr>
        <w:t>7</w:t>
      </w:r>
      <w:r w:rsidRPr="00454E22">
        <w:rPr>
          <w:b/>
          <w:bCs/>
        </w:rPr>
        <w:t xml:space="preserve">: </w:t>
      </w:r>
      <w:r w:rsidRPr="0089236C">
        <w:t xml:space="preserve">Increasing the number of </w:t>
      </w:r>
      <w:r w:rsidR="0089236C">
        <w:t xml:space="preserve">AEs </w:t>
      </w:r>
      <w:r w:rsidRPr="0089236C">
        <w:t xml:space="preserve">in the vertical dimension, while keeping </w:t>
      </w:r>
      <w:r w:rsidR="00967B91" w:rsidRPr="0089236C">
        <w:t xml:space="preserve">a single </w:t>
      </w:r>
      <w:r w:rsidR="00145B0B" w:rsidRPr="0089236C">
        <w:t>AP</w:t>
      </w:r>
      <w:r w:rsidR="004B1612" w:rsidRPr="0089236C">
        <w:t xml:space="preserve"> per vertical dimension</w:t>
      </w:r>
      <w:r w:rsidRPr="0089236C">
        <w:t xml:space="preserve">, </w:t>
      </w:r>
      <w:r w:rsidR="00294B50" w:rsidRPr="0089236C">
        <w:t>does not</w:t>
      </w:r>
      <w:r w:rsidR="00B41B61" w:rsidRPr="0089236C">
        <w:t xml:space="preserve"> help for discriminating </w:t>
      </w:r>
      <w:r w:rsidR="0052456D">
        <w:t xml:space="preserve">the performance </w:t>
      </w:r>
      <w:r w:rsidR="00967B91" w:rsidRPr="0089236C">
        <w:t xml:space="preserve">between Type-I and </w:t>
      </w:r>
      <w:proofErr w:type="spellStart"/>
      <w:r w:rsidR="00967B91" w:rsidRPr="0089236C">
        <w:t>eType</w:t>
      </w:r>
      <w:proofErr w:type="spellEnd"/>
      <w:r w:rsidR="00967B91" w:rsidRPr="0089236C">
        <w:t>-II</w:t>
      </w:r>
      <w:r w:rsidR="0052456D">
        <w:t xml:space="preserve"> CB</w:t>
      </w:r>
      <w:r w:rsidR="00967B91" w:rsidRPr="0089236C">
        <w:t>.</w:t>
      </w:r>
    </w:p>
    <w:p w14:paraId="0C039536" w14:textId="2B1FC7B9" w:rsidR="00454E22" w:rsidRDefault="00454E22" w:rsidP="00454E22">
      <w:pPr>
        <w:pStyle w:val="Titre2"/>
      </w:pPr>
      <w:r>
        <w:t>Number of antenna ports</w:t>
      </w:r>
    </w:p>
    <w:p w14:paraId="1FBE17B8" w14:textId="07F0DB8A" w:rsidR="00E93744" w:rsidRPr="00E93744" w:rsidRDefault="00E93744" w:rsidP="00E93744">
      <w:pPr>
        <w:pStyle w:val="Titre3"/>
      </w:pPr>
      <w:r>
        <w:t>In</w:t>
      </w:r>
      <w:r w:rsidR="00A37164">
        <w:t>creasing</w:t>
      </w:r>
      <w:r>
        <w:t xml:space="preserve"> the </w:t>
      </w:r>
      <w:r w:rsidR="00A37164">
        <w:t xml:space="preserve">number of antenna ports in the </w:t>
      </w:r>
      <w:r>
        <w:t>vertical dimension</w:t>
      </w:r>
    </w:p>
    <w:p w14:paraId="6C08E84C" w14:textId="6ECA96AB" w:rsidR="00454E22" w:rsidRDefault="00454E22" w:rsidP="00E93744">
      <w:pPr>
        <w:pStyle w:val="Titre4"/>
      </w:pPr>
      <w:r>
        <w:t xml:space="preserve">CDL 901: </w:t>
      </w:r>
      <w:r>
        <w:tab/>
        <w:t xml:space="preserve">subarray AAV </w:t>
      </w:r>
    </w:p>
    <w:p w14:paraId="2A48AD28" w14:textId="77777777" w:rsidR="00C32E43" w:rsidRDefault="00C32E43" w:rsidP="00C32E43"/>
    <w:p w14:paraId="60D80225" w14:textId="77777777" w:rsidR="00A02497" w:rsidRDefault="00A02497" w:rsidP="00C32E43"/>
    <w:p w14:paraId="30DCF088" w14:textId="77777777" w:rsidR="00A02497" w:rsidRDefault="00A02497" w:rsidP="00C32E43"/>
    <w:p w14:paraId="6CE14098" w14:textId="77777777" w:rsidR="00A02497" w:rsidRDefault="00A02497" w:rsidP="00C32E43"/>
    <w:p w14:paraId="4E6E5B3E" w14:textId="77777777" w:rsidR="00A02497" w:rsidRDefault="00A02497" w:rsidP="00C32E43"/>
    <w:p w14:paraId="2D6F32AD" w14:textId="77777777" w:rsidR="00A02497" w:rsidRDefault="00A02497" w:rsidP="00C32E43"/>
    <w:p w14:paraId="2787E0D2" w14:textId="77777777" w:rsidR="00C32E43" w:rsidRDefault="00C32E43" w:rsidP="00C32E43"/>
    <w:p w14:paraId="0413BF74" w14:textId="77777777" w:rsidR="00C32E43" w:rsidRPr="00C32E43" w:rsidRDefault="00C32E43" w:rsidP="00C32E43"/>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661"/>
      </w:tblGrid>
      <w:tr w:rsidR="00AB64D8" w14:paraId="015BEAAC" w14:textId="77777777" w:rsidTr="00C32E43">
        <w:tc>
          <w:tcPr>
            <w:tcW w:w="5027" w:type="dxa"/>
          </w:tcPr>
          <w:p w14:paraId="1E908D7B" w14:textId="328C48C9" w:rsidR="00454E22" w:rsidRDefault="00D5232D" w:rsidP="007138E5">
            <w:pPr>
              <w:pStyle w:val="Paragraphedeliste"/>
              <w:ind w:left="0"/>
              <w:jc w:val="center"/>
              <w:rPr>
                <w:b/>
                <w:bCs/>
              </w:rPr>
            </w:pPr>
            <w:r>
              <w:rPr>
                <w:b/>
                <w:bCs/>
              </w:rPr>
              <w:t>CDL-C 901</w:t>
            </w:r>
            <w:r w:rsidR="002B35BB">
              <w:rPr>
                <w:b/>
                <w:bCs/>
              </w:rPr>
              <w:t>,</w:t>
            </w:r>
            <w:r w:rsidR="003E2019">
              <w:rPr>
                <w:b/>
                <w:bCs/>
              </w:rPr>
              <w:t xml:space="preserve"> 1Y</w:t>
            </w:r>
            <w:r>
              <w:rPr>
                <w:b/>
                <w:bCs/>
              </w:rPr>
              <w:t>,</w:t>
            </w:r>
            <w:r w:rsidR="00C32E43">
              <w:rPr>
                <w:b/>
                <w:bCs/>
              </w:rPr>
              <w:t xml:space="preserve"> </w:t>
            </w:r>
            <w:r w:rsidR="00120F26">
              <w:rPr>
                <w:b/>
                <w:bCs/>
              </w:rPr>
              <w:t xml:space="preserve">8 Tx - </w:t>
            </w:r>
            <w:r w:rsidR="00120F26" w:rsidRPr="00A513B6">
              <w:rPr>
                <w:b/>
                <w:bCs/>
              </w:rPr>
              <w:t>(12,4,2,12,1)</w:t>
            </w:r>
          </w:p>
        </w:tc>
        <w:tc>
          <w:tcPr>
            <w:tcW w:w="4444" w:type="dxa"/>
          </w:tcPr>
          <w:p w14:paraId="2A906ABF" w14:textId="628E857A" w:rsidR="00454E22" w:rsidRPr="00A513B6" w:rsidRDefault="00C32E43" w:rsidP="007138E5">
            <w:pPr>
              <w:pStyle w:val="Paragraphedeliste"/>
              <w:ind w:left="0"/>
              <w:jc w:val="center"/>
              <w:rPr>
                <w:b/>
                <w:bCs/>
              </w:rPr>
            </w:pPr>
            <w:r w:rsidRPr="00C32E43">
              <w:rPr>
                <w:b/>
                <w:bCs/>
              </w:rPr>
              <w:t>CDL-C 901</w:t>
            </w:r>
            <w:r>
              <w:rPr>
                <w:b/>
                <w:bCs/>
              </w:rPr>
              <w:t>,</w:t>
            </w:r>
            <w:r w:rsidR="002B35BB">
              <w:rPr>
                <w:b/>
                <w:bCs/>
              </w:rPr>
              <w:t xml:space="preserve"> </w:t>
            </w:r>
            <w:r w:rsidR="00120F26">
              <w:rPr>
                <w:b/>
                <w:bCs/>
              </w:rPr>
              <w:t xml:space="preserve">16 Tx - </w:t>
            </w:r>
            <w:r w:rsidR="00454E22" w:rsidRPr="00A513B6">
              <w:rPr>
                <w:b/>
                <w:bCs/>
              </w:rPr>
              <w:t>(12,4,2,</w:t>
            </w:r>
            <w:r w:rsidR="00120F26">
              <w:rPr>
                <w:b/>
                <w:bCs/>
              </w:rPr>
              <w:t>6</w:t>
            </w:r>
            <w:r w:rsidR="00454E22" w:rsidRPr="00A513B6">
              <w:rPr>
                <w:b/>
                <w:bCs/>
              </w:rPr>
              <w:t>,1)</w:t>
            </w:r>
          </w:p>
        </w:tc>
      </w:tr>
      <w:tr w:rsidR="00AB64D8" w14:paraId="292B4263" w14:textId="77777777" w:rsidTr="00C32E43">
        <w:trPr>
          <w:cantSplit/>
          <w:trHeight w:val="2908"/>
        </w:trPr>
        <w:tc>
          <w:tcPr>
            <w:tcW w:w="5027" w:type="dxa"/>
            <w:vAlign w:val="bottom"/>
          </w:tcPr>
          <w:p w14:paraId="3E466E53" w14:textId="67704BB9" w:rsidR="00454E22" w:rsidRDefault="00120F26" w:rsidP="007138E5">
            <w:pPr>
              <w:pStyle w:val="Paragraphedeliste"/>
              <w:ind w:left="0"/>
              <w:jc w:val="center"/>
              <w:rPr>
                <w:b/>
                <w:bCs/>
              </w:rPr>
            </w:pPr>
            <w:r>
              <w:rPr>
                <w:b/>
                <w:bCs/>
                <w:noProof/>
              </w:rPr>
              <w:drawing>
                <wp:inline distT="0" distB="0" distL="0" distR="0" wp14:anchorId="5A15F0D7" wp14:editId="5A3CDE12">
                  <wp:extent cx="2758900" cy="1800000"/>
                  <wp:effectExtent l="0" t="0" r="3810" b="0"/>
                  <wp:docPr id="6" name="Image 6"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descr="Une image contenant texte, ligne, Tracé, diagramme&#10;&#10;Description générée automatiquement"/>
                          <pic:cNvPicPr/>
                        </pic:nvPicPr>
                        <pic:blipFill rotWithShape="1">
                          <a:blip r:embed="rId23" cstate="print">
                            <a:extLst>
                              <a:ext uri="{28A0092B-C50C-407E-A947-70E740481C1C}">
                                <a14:useLocalDpi xmlns:a14="http://schemas.microsoft.com/office/drawing/2010/main" val="0"/>
                              </a:ext>
                            </a:extLst>
                          </a:blip>
                          <a:srcRect l="6746" t="5861" r="8209"/>
                          <a:stretch/>
                        </pic:blipFill>
                        <pic:spPr bwMode="auto">
                          <a:xfrm>
                            <a:off x="0" y="0"/>
                            <a:ext cx="2758900"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vAlign w:val="bottom"/>
          </w:tcPr>
          <w:p w14:paraId="2F033594" w14:textId="1736477C" w:rsidR="00454E22" w:rsidRDefault="00AB64D8" w:rsidP="007138E5">
            <w:pPr>
              <w:pStyle w:val="Paragraphedeliste"/>
              <w:ind w:left="0"/>
              <w:jc w:val="center"/>
              <w:rPr>
                <w:b/>
                <w:bCs/>
              </w:rPr>
            </w:pPr>
            <w:r>
              <w:rPr>
                <w:b/>
                <w:bCs/>
                <w:noProof/>
              </w:rPr>
              <w:drawing>
                <wp:inline distT="0" distB="0" distL="0" distR="0" wp14:anchorId="1861122D" wp14:editId="0476BCFD">
                  <wp:extent cx="2822614" cy="1800000"/>
                  <wp:effectExtent l="0" t="0" r="0" b="0"/>
                  <wp:docPr id="29" name="Image 29"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 29" descr="Une image contenant texte, ligne, Tracé, diagramme&#10;&#10;Description générée automatiquement"/>
                          <pic:cNvPicPr/>
                        </pic:nvPicPr>
                        <pic:blipFill rotWithShape="1">
                          <a:blip r:embed="rId25" cstate="print">
                            <a:extLst>
                              <a:ext uri="{28A0092B-C50C-407E-A947-70E740481C1C}">
                                <a14:useLocalDpi xmlns:a14="http://schemas.microsoft.com/office/drawing/2010/main" val="0"/>
                              </a:ext>
                            </a:extLst>
                          </a:blip>
                          <a:srcRect l="6377" t="6288" r="7008" b="1"/>
                          <a:stretch/>
                        </pic:blipFill>
                        <pic:spPr bwMode="auto">
                          <a:xfrm>
                            <a:off x="0" y="0"/>
                            <a:ext cx="2822614"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B9E9EB6" w14:textId="6F42A0DC" w:rsidR="00454E22" w:rsidRDefault="00454E22" w:rsidP="00E93744">
      <w:pPr>
        <w:pStyle w:val="Titre4"/>
        <w:numPr>
          <w:ilvl w:val="3"/>
          <w:numId w:val="10"/>
        </w:numPr>
      </w:pPr>
      <w:r>
        <w:t xml:space="preserve">CDL 827: subarray AAV </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3"/>
        <w:gridCol w:w="4688"/>
      </w:tblGrid>
      <w:tr w:rsidR="00454E22" w14:paraId="69A0DE5A" w14:textId="77777777" w:rsidTr="00C32E43">
        <w:tc>
          <w:tcPr>
            <w:tcW w:w="4783" w:type="dxa"/>
          </w:tcPr>
          <w:p w14:paraId="0F3BA8A7" w14:textId="135EAFD5" w:rsidR="00454E22" w:rsidRDefault="002B35BB" w:rsidP="007138E5">
            <w:pPr>
              <w:pStyle w:val="Paragraphedeliste"/>
              <w:ind w:left="0"/>
              <w:jc w:val="center"/>
              <w:rPr>
                <w:b/>
                <w:bCs/>
              </w:rPr>
            </w:pPr>
            <w:r w:rsidRPr="002B35BB">
              <w:rPr>
                <w:b/>
                <w:bCs/>
              </w:rPr>
              <w:t xml:space="preserve">CDL-C </w:t>
            </w:r>
            <w:r>
              <w:rPr>
                <w:b/>
                <w:bCs/>
              </w:rPr>
              <w:t>827, 1Y,</w:t>
            </w:r>
            <w:r w:rsidRPr="002B35BB">
              <w:rPr>
                <w:b/>
                <w:bCs/>
              </w:rPr>
              <w:t xml:space="preserve"> </w:t>
            </w:r>
            <w:r w:rsidR="00120F26">
              <w:rPr>
                <w:b/>
                <w:bCs/>
              </w:rPr>
              <w:t xml:space="preserve">8 Tx - </w:t>
            </w:r>
            <w:r w:rsidR="00120F26" w:rsidRPr="00A513B6">
              <w:rPr>
                <w:b/>
                <w:bCs/>
              </w:rPr>
              <w:t>(12,4,2,12,1)</w:t>
            </w:r>
          </w:p>
        </w:tc>
        <w:tc>
          <w:tcPr>
            <w:tcW w:w="4688" w:type="dxa"/>
          </w:tcPr>
          <w:p w14:paraId="7EC1BDF2" w14:textId="648F6DFF" w:rsidR="00454E22" w:rsidRPr="00A513B6" w:rsidRDefault="00446D03" w:rsidP="007138E5">
            <w:pPr>
              <w:pStyle w:val="Paragraphedeliste"/>
              <w:ind w:left="0"/>
              <w:jc w:val="center"/>
              <w:rPr>
                <w:b/>
                <w:bCs/>
              </w:rPr>
            </w:pPr>
            <w:r w:rsidRPr="00446D03">
              <w:rPr>
                <w:b/>
                <w:bCs/>
              </w:rPr>
              <w:t>CDL-C 827</w:t>
            </w:r>
            <w:r>
              <w:rPr>
                <w:b/>
                <w:bCs/>
              </w:rPr>
              <w:t xml:space="preserve">, </w:t>
            </w:r>
            <w:r w:rsidR="00120F26">
              <w:rPr>
                <w:b/>
                <w:bCs/>
              </w:rPr>
              <w:t xml:space="preserve">16 Tx - </w:t>
            </w:r>
            <w:r w:rsidR="00120F26" w:rsidRPr="00A513B6">
              <w:rPr>
                <w:b/>
                <w:bCs/>
              </w:rPr>
              <w:t>(12,4,2,</w:t>
            </w:r>
            <w:r w:rsidR="00120F26">
              <w:rPr>
                <w:b/>
                <w:bCs/>
              </w:rPr>
              <w:t>6</w:t>
            </w:r>
            <w:r w:rsidR="00120F26" w:rsidRPr="00A513B6">
              <w:rPr>
                <w:b/>
                <w:bCs/>
              </w:rPr>
              <w:t>,1)</w:t>
            </w:r>
          </w:p>
        </w:tc>
      </w:tr>
      <w:tr w:rsidR="00454E22" w14:paraId="4A1E6906" w14:textId="77777777" w:rsidTr="00C32E43">
        <w:trPr>
          <w:cantSplit/>
          <w:trHeight w:val="2908"/>
        </w:trPr>
        <w:tc>
          <w:tcPr>
            <w:tcW w:w="4783" w:type="dxa"/>
            <w:vAlign w:val="bottom"/>
          </w:tcPr>
          <w:p w14:paraId="5B7F2332" w14:textId="3FCBD39E" w:rsidR="00454E22" w:rsidRDefault="00120F26" w:rsidP="007138E5">
            <w:pPr>
              <w:pStyle w:val="Paragraphedeliste"/>
              <w:ind w:left="0"/>
              <w:jc w:val="center"/>
              <w:rPr>
                <w:b/>
                <w:bCs/>
              </w:rPr>
            </w:pPr>
            <w:r>
              <w:rPr>
                <w:b/>
                <w:bCs/>
                <w:noProof/>
              </w:rPr>
              <w:drawing>
                <wp:inline distT="0" distB="0" distL="0" distR="0" wp14:anchorId="09821D75" wp14:editId="2910CC34">
                  <wp:extent cx="2782227" cy="1800000"/>
                  <wp:effectExtent l="0" t="0" r="0" b="0"/>
                  <wp:docPr id="27" name="Image 27"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6" descr="Une image contenant texte, ligne, Tracé, diagramme&#10;&#10;Description générée automatiquement"/>
                          <pic:cNvPicPr/>
                        </pic:nvPicPr>
                        <pic:blipFill rotWithShape="1">
                          <a:blip r:embed="rId24" cstate="print">
                            <a:extLst>
                              <a:ext uri="{28A0092B-C50C-407E-A947-70E740481C1C}">
                                <a14:useLocalDpi xmlns:a14="http://schemas.microsoft.com/office/drawing/2010/main" val="0"/>
                              </a:ext>
                            </a:extLst>
                          </a:blip>
                          <a:srcRect l="6584" t="5863" r="7652"/>
                          <a:stretch/>
                        </pic:blipFill>
                        <pic:spPr bwMode="auto">
                          <a:xfrm>
                            <a:off x="0" y="0"/>
                            <a:ext cx="2782227"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688" w:type="dxa"/>
            <w:vAlign w:val="bottom"/>
          </w:tcPr>
          <w:p w14:paraId="377622B6" w14:textId="4D33121E" w:rsidR="00454E22" w:rsidRDefault="00AB64D8" w:rsidP="007138E5">
            <w:pPr>
              <w:pStyle w:val="Paragraphedeliste"/>
              <w:ind w:left="0"/>
              <w:jc w:val="center"/>
              <w:rPr>
                <w:b/>
                <w:bCs/>
              </w:rPr>
            </w:pPr>
            <w:r>
              <w:rPr>
                <w:b/>
                <w:bCs/>
                <w:noProof/>
              </w:rPr>
              <w:drawing>
                <wp:inline distT="0" distB="0" distL="0" distR="0" wp14:anchorId="3B4AD8FF" wp14:editId="743ED225">
                  <wp:extent cx="2840095" cy="1800000"/>
                  <wp:effectExtent l="0" t="0" r="0" b="0"/>
                  <wp:docPr id="30" name="Image 30"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 30" descr="Une image contenant texte, ligne, Tracé, diagramme&#10;&#10;Description générée automatiquement"/>
                          <pic:cNvPicPr/>
                        </pic:nvPicPr>
                        <pic:blipFill rotWithShape="1">
                          <a:blip r:embed="rId26" cstate="print">
                            <a:extLst>
                              <a:ext uri="{28A0092B-C50C-407E-A947-70E740481C1C}">
                                <a14:useLocalDpi xmlns:a14="http://schemas.microsoft.com/office/drawing/2010/main" val="0"/>
                              </a:ext>
                            </a:extLst>
                          </a:blip>
                          <a:srcRect l="5932" t="5283" r="5981"/>
                          <a:stretch/>
                        </pic:blipFill>
                        <pic:spPr bwMode="auto">
                          <a:xfrm>
                            <a:off x="0" y="0"/>
                            <a:ext cx="2840095"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5F84989" w14:textId="2D437198" w:rsidR="00F426A1" w:rsidRPr="00A02497" w:rsidRDefault="00F426A1" w:rsidP="006003C8">
      <w:pPr>
        <w:jc w:val="both"/>
      </w:pPr>
      <w:r w:rsidRPr="00454E22">
        <w:rPr>
          <w:b/>
          <w:bCs/>
        </w:rPr>
        <w:t xml:space="preserve">Observation </w:t>
      </w:r>
      <w:r w:rsidR="00875997">
        <w:rPr>
          <w:b/>
          <w:bCs/>
        </w:rPr>
        <w:t>8</w:t>
      </w:r>
      <w:r w:rsidRPr="00454E22">
        <w:rPr>
          <w:b/>
          <w:bCs/>
        </w:rPr>
        <w:t xml:space="preserve">: </w:t>
      </w:r>
      <w:r w:rsidRPr="00A02497">
        <w:t xml:space="preserve">Increasing the number of </w:t>
      </w:r>
      <w:r w:rsidR="00145B0B" w:rsidRPr="00A02497">
        <w:t>AP</w:t>
      </w:r>
      <w:r w:rsidRPr="00A02497">
        <w:t xml:space="preserve">s in the vertical dimension helps to discriminate between Type-I and </w:t>
      </w:r>
      <w:proofErr w:type="spellStart"/>
      <w:r w:rsidRPr="00A02497">
        <w:t>eType</w:t>
      </w:r>
      <w:proofErr w:type="spellEnd"/>
      <w:r w:rsidRPr="00A02497">
        <w:t xml:space="preserve">-II </w:t>
      </w:r>
      <w:r w:rsidR="00A02497">
        <w:t>CB</w:t>
      </w:r>
      <w:r w:rsidR="00446D03">
        <w:t xml:space="preserve"> performance</w:t>
      </w:r>
      <w:r w:rsidR="00A02497">
        <w:t xml:space="preserve"> </w:t>
      </w:r>
      <w:r w:rsidRPr="00A02497">
        <w:t>for CDL-C 901</w:t>
      </w:r>
      <w:r w:rsidR="00600396">
        <w:t xml:space="preserve">. </w:t>
      </w:r>
      <w:r w:rsidRPr="00A02497">
        <w:t>However, this effect is not observed for CDL-C 827. This may be attributed to the fact that 827 has less “</w:t>
      </w:r>
      <w:r w:rsidR="00600396">
        <w:t xml:space="preserve">direction </w:t>
      </w:r>
      <w:r w:rsidRPr="00A02497">
        <w:t>diversity”, as it has fixed zenith of arrival at 90° for all clusters with per-cluster zenith spread of arrival of 0.</w:t>
      </w:r>
    </w:p>
    <w:p w14:paraId="1081EDE3" w14:textId="203EF423" w:rsidR="00E93744" w:rsidRDefault="00A37164" w:rsidP="00E93744">
      <w:pPr>
        <w:pStyle w:val="Titre3"/>
      </w:pPr>
      <w:r>
        <w:t>Increasing</w:t>
      </w:r>
      <w:r w:rsidR="00E93744">
        <w:t xml:space="preserve"> the </w:t>
      </w:r>
      <w:r>
        <w:t xml:space="preserve">number of antenna ports in the </w:t>
      </w:r>
      <w:r w:rsidR="00E93744">
        <w:t>horizontal dimension</w:t>
      </w:r>
    </w:p>
    <w:p w14:paraId="78B9F7D6" w14:textId="77777777" w:rsidR="00E93744" w:rsidRPr="00454E22" w:rsidRDefault="00E93744" w:rsidP="00E93744">
      <w:pPr>
        <w:pStyle w:val="Titre4"/>
      </w:pPr>
      <w:r>
        <w:t xml:space="preserve">CDL 901: </w:t>
      </w:r>
      <w:r>
        <w:tab/>
        <w:t xml:space="preserve">subarray AAV </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6"/>
        <w:gridCol w:w="4635"/>
      </w:tblGrid>
      <w:tr w:rsidR="00E93744" w14:paraId="537EEC85" w14:textId="77777777" w:rsidTr="00B44D1A">
        <w:tc>
          <w:tcPr>
            <w:tcW w:w="5027" w:type="dxa"/>
          </w:tcPr>
          <w:p w14:paraId="1165CBD3" w14:textId="63D0685F" w:rsidR="00E93744" w:rsidRDefault="006003C8" w:rsidP="009E2F1A">
            <w:pPr>
              <w:pStyle w:val="Paragraphedeliste"/>
              <w:ind w:left="0"/>
              <w:jc w:val="center"/>
              <w:rPr>
                <w:b/>
                <w:bCs/>
              </w:rPr>
            </w:pPr>
            <w:r>
              <w:rPr>
                <w:b/>
                <w:bCs/>
              </w:rPr>
              <w:t xml:space="preserve">CDL-C 901, 1X, </w:t>
            </w:r>
            <w:r w:rsidR="00E93744">
              <w:rPr>
                <w:b/>
                <w:bCs/>
              </w:rPr>
              <w:t xml:space="preserve">8 Tx - </w:t>
            </w:r>
            <w:r w:rsidR="00E93744" w:rsidRPr="00A513B6">
              <w:rPr>
                <w:b/>
                <w:bCs/>
              </w:rPr>
              <w:t>(</w:t>
            </w:r>
            <w:r w:rsidR="00E93744">
              <w:rPr>
                <w:b/>
                <w:bCs/>
              </w:rPr>
              <w:t>8</w:t>
            </w:r>
            <w:r w:rsidR="00E93744" w:rsidRPr="00A513B6">
              <w:rPr>
                <w:b/>
                <w:bCs/>
              </w:rPr>
              <w:t>,</w:t>
            </w:r>
            <w:r w:rsidR="00E93744">
              <w:rPr>
                <w:b/>
                <w:bCs/>
              </w:rPr>
              <w:t>8</w:t>
            </w:r>
            <w:r w:rsidR="00E93744" w:rsidRPr="00A513B6">
              <w:rPr>
                <w:b/>
                <w:bCs/>
              </w:rPr>
              <w:t>,2,</w:t>
            </w:r>
            <w:r w:rsidR="00E93744">
              <w:rPr>
                <w:b/>
                <w:bCs/>
              </w:rPr>
              <w:t>8</w:t>
            </w:r>
            <w:r w:rsidR="00E93744" w:rsidRPr="00A513B6">
              <w:rPr>
                <w:b/>
                <w:bCs/>
              </w:rPr>
              <w:t>,</w:t>
            </w:r>
            <w:r w:rsidR="00E93744">
              <w:rPr>
                <w:b/>
                <w:bCs/>
              </w:rPr>
              <w:t>2</w:t>
            </w:r>
            <w:r w:rsidR="00E93744" w:rsidRPr="00A513B6">
              <w:rPr>
                <w:b/>
                <w:bCs/>
              </w:rPr>
              <w:t>)</w:t>
            </w:r>
          </w:p>
        </w:tc>
        <w:tc>
          <w:tcPr>
            <w:tcW w:w="4444" w:type="dxa"/>
          </w:tcPr>
          <w:p w14:paraId="09491388" w14:textId="54816FAC" w:rsidR="00E93744" w:rsidRPr="00A513B6" w:rsidRDefault="0029703B" w:rsidP="009E2F1A">
            <w:pPr>
              <w:pStyle w:val="Paragraphedeliste"/>
              <w:ind w:left="0"/>
              <w:jc w:val="center"/>
              <w:rPr>
                <w:b/>
                <w:bCs/>
              </w:rPr>
            </w:pPr>
            <w:r w:rsidRPr="0029703B">
              <w:rPr>
                <w:b/>
                <w:bCs/>
              </w:rPr>
              <w:t>CDL-C 901, 1</w:t>
            </w:r>
            <w:r>
              <w:rPr>
                <w:b/>
                <w:bCs/>
              </w:rPr>
              <w:t>Y</w:t>
            </w:r>
            <w:r w:rsidRPr="0029703B">
              <w:rPr>
                <w:b/>
                <w:bCs/>
              </w:rPr>
              <w:t xml:space="preserve">, </w:t>
            </w:r>
            <w:r w:rsidR="00E93744">
              <w:rPr>
                <w:b/>
                <w:bCs/>
              </w:rPr>
              <w:t xml:space="preserve">16 Tx - </w:t>
            </w:r>
            <w:r w:rsidR="00E93744" w:rsidRPr="00A513B6">
              <w:rPr>
                <w:b/>
                <w:bCs/>
              </w:rPr>
              <w:t>(</w:t>
            </w:r>
            <w:r w:rsidR="00E93744">
              <w:rPr>
                <w:b/>
                <w:bCs/>
              </w:rPr>
              <w:t>8</w:t>
            </w:r>
            <w:r w:rsidR="00E93744" w:rsidRPr="00A513B6">
              <w:rPr>
                <w:b/>
                <w:bCs/>
              </w:rPr>
              <w:t>,</w:t>
            </w:r>
            <w:r w:rsidR="00E93744">
              <w:rPr>
                <w:b/>
                <w:bCs/>
              </w:rPr>
              <w:t>8</w:t>
            </w:r>
            <w:r w:rsidR="00E93744" w:rsidRPr="00A513B6">
              <w:rPr>
                <w:b/>
                <w:bCs/>
              </w:rPr>
              <w:t>,2,</w:t>
            </w:r>
            <w:r w:rsidR="00E93744">
              <w:rPr>
                <w:b/>
                <w:bCs/>
              </w:rPr>
              <w:t>8</w:t>
            </w:r>
            <w:r w:rsidR="00E93744" w:rsidRPr="00A513B6">
              <w:rPr>
                <w:b/>
                <w:bCs/>
              </w:rPr>
              <w:t>,1)</w:t>
            </w:r>
          </w:p>
        </w:tc>
      </w:tr>
      <w:tr w:rsidR="00E93744" w14:paraId="3B9A7D73" w14:textId="77777777" w:rsidTr="00B44D1A">
        <w:trPr>
          <w:cantSplit/>
          <w:trHeight w:val="2908"/>
        </w:trPr>
        <w:tc>
          <w:tcPr>
            <w:tcW w:w="5027" w:type="dxa"/>
            <w:vAlign w:val="bottom"/>
          </w:tcPr>
          <w:p w14:paraId="47449949" w14:textId="56AC8605" w:rsidR="00E93744" w:rsidRDefault="003A2264" w:rsidP="009E2F1A">
            <w:pPr>
              <w:pStyle w:val="Paragraphedeliste"/>
              <w:ind w:left="0"/>
              <w:jc w:val="center"/>
              <w:rPr>
                <w:b/>
                <w:bCs/>
              </w:rPr>
            </w:pPr>
            <w:r>
              <w:rPr>
                <w:noProof/>
              </w:rPr>
              <w:drawing>
                <wp:inline distT="0" distB="0" distL="0" distR="0" wp14:anchorId="339E47A8" wp14:editId="04D4D6BD">
                  <wp:extent cx="2781532" cy="1800000"/>
                  <wp:effectExtent l="0" t="0" r="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rotWithShape="1">
                          <a:blip r:embed="rId9" cstate="print">
                            <a:extLst>
                              <a:ext uri="{28A0092B-C50C-407E-A947-70E740481C1C}">
                                <a14:useLocalDpi xmlns:a14="http://schemas.microsoft.com/office/drawing/2010/main" val="0"/>
                              </a:ext>
                            </a:extLst>
                          </a:blip>
                          <a:srcRect l="6565" t="6140" r="8040"/>
                          <a:stretch/>
                        </pic:blipFill>
                        <pic:spPr bwMode="auto">
                          <a:xfrm>
                            <a:off x="0" y="0"/>
                            <a:ext cx="2781532"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44" w:type="dxa"/>
            <w:vAlign w:val="bottom"/>
          </w:tcPr>
          <w:p w14:paraId="2DB95FBC" w14:textId="0D723CBD" w:rsidR="00E93744" w:rsidRDefault="001A551C" w:rsidP="009E2F1A">
            <w:pPr>
              <w:pStyle w:val="Paragraphedeliste"/>
              <w:ind w:left="0"/>
              <w:jc w:val="center"/>
              <w:rPr>
                <w:b/>
                <w:bCs/>
              </w:rPr>
            </w:pPr>
            <w:r>
              <w:rPr>
                <w:b/>
                <w:bCs/>
                <w:noProof/>
              </w:rPr>
              <w:drawing>
                <wp:inline distT="0" distB="0" distL="0" distR="0" wp14:anchorId="7290DF2C" wp14:editId="0E7A4C7C">
                  <wp:extent cx="2806574" cy="179959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rotWithShape="1">
                          <a:blip r:embed="rId27" cstate="print">
                            <a:extLst>
                              <a:ext uri="{28A0092B-C50C-407E-A947-70E740481C1C}">
                                <a14:useLocalDpi xmlns:a14="http://schemas.microsoft.com/office/drawing/2010/main" val="0"/>
                              </a:ext>
                            </a:extLst>
                          </a:blip>
                          <a:srcRect l="6671" t="6279" r="7071"/>
                          <a:stretch/>
                        </pic:blipFill>
                        <pic:spPr bwMode="auto">
                          <a:xfrm>
                            <a:off x="0" y="0"/>
                            <a:ext cx="2807213"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02176E28" w14:textId="77777777" w:rsidR="007800E1" w:rsidRDefault="007800E1" w:rsidP="007800E1"/>
    <w:p w14:paraId="37F95C42" w14:textId="77777777" w:rsidR="007800E1" w:rsidRDefault="007800E1">
      <w:pPr>
        <w:spacing w:line="240" w:lineRule="auto"/>
        <w:rPr>
          <w:rFonts w:ascii="Arial" w:hAnsi="Arial"/>
          <w:sz w:val="24"/>
        </w:rPr>
      </w:pPr>
      <w:r>
        <w:br w:type="page"/>
      </w:r>
    </w:p>
    <w:p w14:paraId="43D4B14E" w14:textId="57E99B58" w:rsidR="00F426A1" w:rsidRDefault="00E93744" w:rsidP="00F426A1">
      <w:pPr>
        <w:pStyle w:val="Titre4"/>
      </w:pPr>
      <w:r>
        <w:lastRenderedPageBreak/>
        <w:t>CDL 827: subarray AAV</w:t>
      </w:r>
    </w:p>
    <w:p w14:paraId="59AC06FA" w14:textId="77777777" w:rsidR="007800E1" w:rsidRPr="00B44D1A" w:rsidRDefault="007800E1" w:rsidP="00B44D1A"/>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3"/>
        <w:gridCol w:w="4688"/>
      </w:tblGrid>
      <w:tr w:rsidR="00E93744" w14:paraId="029BD902" w14:textId="77777777" w:rsidTr="00B44D1A">
        <w:tc>
          <w:tcPr>
            <w:tcW w:w="4783" w:type="dxa"/>
          </w:tcPr>
          <w:p w14:paraId="64AD61A6" w14:textId="67959FAE" w:rsidR="00E93744" w:rsidRDefault="00B44D1A" w:rsidP="00E93744">
            <w:pPr>
              <w:pStyle w:val="Paragraphedeliste"/>
              <w:ind w:left="0"/>
              <w:jc w:val="center"/>
              <w:rPr>
                <w:b/>
                <w:bCs/>
              </w:rPr>
            </w:pPr>
            <w:r w:rsidRPr="00B44D1A">
              <w:rPr>
                <w:b/>
                <w:bCs/>
              </w:rPr>
              <w:t>CDL 827</w:t>
            </w:r>
            <w:r>
              <w:rPr>
                <w:b/>
                <w:bCs/>
              </w:rPr>
              <w:t xml:space="preserve">, 1X, </w:t>
            </w:r>
            <w:r w:rsidR="00E93744">
              <w:rPr>
                <w:b/>
                <w:bCs/>
              </w:rPr>
              <w:t xml:space="preserve">8 Tx - </w:t>
            </w:r>
            <w:r w:rsidR="00E93744" w:rsidRPr="00A513B6">
              <w:rPr>
                <w:b/>
                <w:bCs/>
              </w:rPr>
              <w:t>(</w:t>
            </w:r>
            <w:r w:rsidR="00E93744">
              <w:rPr>
                <w:b/>
                <w:bCs/>
              </w:rPr>
              <w:t>8</w:t>
            </w:r>
            <w:r w:rsidR="00E93744" w:rsidRPr="00A513B6">
              <w:rPr>
                <w:b/>
                <w:bCs/>
              </w:rPr>
              <w:t>,</w:t>
            </w:r>
            <w:r w:rsidR="00E93744">
              <w:rPr>
                <w:b/>
                <w:bCs/>
              </w:rPr>
              <w:t>8</w:t>
            </w:r>
            <w:r w:rsidR="00E93744" w:rsidRPr="00A513B6">
              <w:rPr>
                <w:b/>
                <w:bCs/>
              </w:rPr>
              <w:t>,2,</w:t>
            </w:r>
            <w:r w:rsidR="00E93744">
              <w:rPr>
                <w:b/>
                <w:bCs/>
              </w:rPr>
              <w:t>8</w:t>
            </w:r>
            <w:r w:rsidR="00E93744" w:rsidRPr="00A513B6">
              <w:rPr>
                <w:b/>
                <w:bCs/>
              </w:rPr>
              <w:t>,</w:t>
            </w:r>
            <w:r w:rsidR="00E93744">
              <w:rPr>
                <w:b/>
                <w:bCs/>
              </w:rPr>
              <w:t>2</w:t>
            </w:r>
            <w:r w:rsidR="00E93744" w:rsidRPr="00A513B6">
              <w:rPr>
                <w:b/>
                <w:bCs/>
              </w:rPr>
              <w:t>)</w:t>
            </w:r>
          </w:p>
        </w:tc>
        <w:tc>
          <w:tcPr>
            <w:tcW w:w="4688" w:type="dxa"/>
          </w:tcPr>
          <w:p w14:paraId="6A881BB5" w14:textId="588B4068" w:rsidR="00E93744" w:rsidRPr="00A513B6" w:rsidRDefault="00B44D1A" w:rsidP="00E93744">
            <w:pPr>
              <w:pStyle w:val="Paragraphedeliste"/>
              <w:ind w:left="0"/>
              <w:jc w:val="center"/>
              <w:rPr>
                <w:b/>
                <w:bCs/>
              </w:rPr>
            </w:pPr>
            <w:r w:rsidRPr="00B44D1A">
              <w:rPr>
                <w:b/>
                <w:bCs/>
              </w:rPr>
              <w:t>CDL 827, 1</w:t>
            </w:r>
            <w:r>
              <w:rPr>
                <w:b/>
                <w:bCs/>
              </w:rPr>
              <w:t>Y,</w:t>
            </w:r>
            <w:r w:rsidRPr="00B44D1A">
              <w:rPr>
                <w:b/>
                <w:bCs/>
              </w:rPr>
              <w:t xml:space="preserve"> </w:t>
            </w:r>
            <w:r w:rsidR="00E93744">
              <w:rPr>
                <w:b/>
                <w:bCs/>
              </w:rPr>
              <w:t xml:space="preserve">16 Tx - </w:t>
            </w:r>
            <w:r w:rsidR="00E93744" w:rsidRPr="00A513B6">
              <w:rPr>
                <w:b/>
                <w:bCs/>
              </w:rPr>
              <w:t>(</w:t>
            </w:r>
            <w:r w:rsidR="00E93744">
              <w:rPr>
                <w:b/>
                <w:bCs/>
              </w:rPr>
              <w:t>8</w:t>
            </w:r>
            <w:r w:rsidR="00E93744" w:rsidRPr="00A513B6">
              <w:rPr>
                <w:b/>
                <w:bCs/>
              </w:rPr>
              <w:t>,</w:t>
            </w:r>
            <w:r w:rsidR="00E93744">
              <w:rPr>
                <w:b/>
                <w:bCs/>
              </w:rPr>
              <w:t>8</w:t>
            </w:r>
            <w:r w:rsidR="00E93744" w:rsidRPr="00A513B6">
              <w:rPr>
                <w:b/>
                <w:bCs/>
              </w:rPr>
              <w:t>,2,</w:t>
            </w:r>
            <w:r w:rsidR="00E93744">
              <w:rPr>
                <w:b/>
                <w:bCs/>
              </w:rPr>
              <w:t>8</w:t>
            </w:r>
            <w:r w:rsidR="00E93744" w:rsidRPr="00A513B6">
              <w:rPr>
                <w:b/>
                <w:bCs/>
              </w:rPr>
              <w:t>,1)</w:t>
            </w:r>
          </w:p>
        </w:tc>
      </w:tr>
      <w:tr w:rsidR="00E93744" w14:paraId="5F7F99FA" w14:textId="77777777" w:rsidTr="00B44D1A">
        <w:trPr>
          <w:cantSplit/>
          <w:trHeight w:val="2908"/>
        </w:trPr>
        <w:tc>
          <w:tcPr>
            <w:tcW w:w="4783" w:type="dxa"/>
            <w:vAlign w:val="bottom"/>
          </w:tcPr>
          <w:p w14:paraId="2FE0C492" w14:textId="73203E61" w:rsidR="00E93744" w:rsidRDefault="003A2264" w:rsidP="009E2F1A">
            <w:pPr>
              <w:pStyle w:val="Paragraphedeliste"/>
              <w:ind w:left="0"/>
              <w:jc w:val="center"/>
              <w:rPr>
                <w:b/>
                <w:bCs/>
              </w:rPr>
            </w:pPr>
            <w:r>
              <w:rPr>
                <w:noProof/>
              </w:rPr>
              <w:drawing>
                <wp:inline distT="0" distB="0" distL="0" distR="0" wp14:anchorId="370603C1" wp14:editId="7166C401">
                  <wp:extent cx="2778341" cy="1800000"/>
                  <wp:effectExtent l="0" t="0" r="3175"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rotWithShape="1">
                          <a:blip r:embed="rId19" cstate="print">
                            <a:extLst>
                              <a:ext uri="{28A0092B-C50C-407E-A947-70E740481C1C}">
                                <a14:useLocalDpi xmlns:a14="http://schemas.microsoft.com/office/drawing/2010/main" val="0"/>
                              </a:ext>
                            </a:extLst>
                          </a:blip>
                          <a:srcRect l="6291" t="5733" r="8040" b="-3"/>
                          <a:stretch/>
                        </pic:blipFill>
                        <pic:spPr bwMode="auto">
                          <a:xfrm>
                            <a:off x="0" y="0"/>
                            <a:ext cx="2778341"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688" w:type="dxa"/>
            <w:vAlign w:val="bottom"/>
          </w:tcPr>
          <w:p w14:paraId="5CE1DA46" w14:textId="32C800B1" w:rsidR="00E93744" w:rsidRDefault="001A551C" w:rsidP="009E2F1A">
            <w:pPr>
              <w:pStyle w:val="Paragraphedeliste"/>
              <w:ind w:left="0"/>
              <w:jc w:val="center"/>
              <w:rPr>
                <w:b/>
                <w:bCs/>
              </w:rPr>
            </w:pPr>
            <w:r>
              <w:rPr>
                <w:b/>
                <w:bCs/>
                <w:noProof/>
              </w:rPr>
              <w:drawing>
                <wp:inline distT="0" distB="0" distL="0" distR="0" wp14:anchorId="3DCF62B0" wp14:editId="2A0DE068">
                  <wp:extent cx="2779080" cy="1800000"/>
                  <wp:effectExtent l="0" t="0" r="2540" b="0"/>
                  <wp:docPr id="1" name="Image 1"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ligne, Tracé, diagramme&#10;&#10;Description générée automatiquement"/>
                          <pic:cNvPicPr/>
                        </pic:nvPicPr>
                        <pic:blipFill rotWithShape="1">
                          <a:blip r:embed="rId28" cstate="print">
                            <a:extLst>
                              <a:ext uri="{28A0092B-C50C-407E-A947-70E740481C1C}">
                                <a14:useLocalDpi xmlns:a14="http://schemas.microsoft.com/office/drawing/2010/main" val="0"/>
                              </a:ext>
                            </a:extLst>
                          </a:blip>
                          <a:srcRect l="6533" t="6288" r="8082" b="1"/>
                          <a:stretch/>
                        </pic:blipFill>
                        <pic:spPr bwMode="auto">
                          <a:xfrm>
                            <a:off x="0" y="0"/>
                            <a:ext cx="2779080"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1A93FFB0" w14:textId="68AED684" w:rsidR="00B44D1A" w:rsidRDefault="00B44D1A" w:rsidP="00B44D1A">
      <w:r w:rsidRPr="00B44D1A">
        <w:rPr>
          <w:b/>
          <w:bCs/>
        </w:rPr>
        <w:t xml:space="preserve">Observation </w:t>
      </w:r>
      <w:r>
        <w:rPr>
          <w:b/>
          <w:bCs/>
        </w:rPr>
        <w:t>10</w:t>
      </w:r>
      <w:r w:rsidRPr="00B44D1A">
        <w:rPr>
          <w:b/>
          <w:bCs/>
        </w:rPr>
        <w:t>:</w:t>
      </w:r>
      <w:r>
        <w:rPr>
          <w:b/>
          <w:bCs/>
        </w:rPr>
        <w:t xml:space="preserve"> </w:t>
      </w:r>
      <w:r w:rsidRPr="00502896">
        <w:t>CDL 827</w:t>
      </w:r>
      <w:r w:rsidR="00502896" w:rsidRPr="00502896">
        <w:t xml:space="preserve"> has less</w:t>
      </w:r>
      <w:r w:rsidR="00502896">
        <w:rPr>
          <w:b/>
          <w:bCs/>
        </w:rPr>
        <w:t xml:space="preserve"> </w:t>
      </w:r>
      <w:r w:rsidR="00502896" w:rsidRPr="00502896">
        <w:t>“direction diversity”</w:t>
      </w:r>
      <w:r w:rsidR="00502896">
        <w:t xml:space="preserve"> than </w:t>
      </w:r>
      <w:proofErr w:type="gramStart"/>
      <w:r w:rsidR="00502896">
        <w:t>901, since</w:t>
      </w:r>
      <w:proofErr w:type="gramEnd"/>
      <w:r w:rsidR="00502896">
        <w:t xml:space="preserve"> Type-I </w:t>
      </w:r>
      <w:r w:rsidR="001145B7">
        <w:t xml:space="preserve">yields the same performance for both Type-I </w:t>
      </w:r>
      <w:r w:rsidR="00875997">
        <w:t xml:space="preserve">and </w:t>
      </w:r>
      <w:proofErr w:type="spellStart"/>
      <w:r w:rsidR="00875997">
        <w:t>eType</w:t>
      </w:r>
      <w:proofErr w:type="spellEnd"/>
      <w:r w:rsidR="00875997">
        <w:t>-II CB.</w:t>
      </w:r>
    </w:p>
    <w:p w14:paraId="2A7B277B" w14:textId="70237031" w:rsidR="00A37164" w:rsidRDefault="00A37164" w:rsidP="00A37164">
      <w:pPr>
        <w:pStyle w:val="Titre3"/>
      </w:pPr>
      <w:r>
        <w:t xml:space="preserve">Increasing the number of antenna ports in both dimensions for modified CDL 827 </w:t>
      </w:r>
    </w:p>
    <w:tbl>
      <w:tblPr>
        <w:tblStyle w:val="Grilledutableau"/>
        <w:tblW w:w="0" w:type="auto"/>
        <w:tblInd w:w="137" w:type="dxa"/>
        <w:tblLook w:val="04A0" w:firstRow="1" w:lastRow="0" w:firstColumn="1" w:lastColumn="0" w:noHBand="0" w:noVBand="1"/>
      </w:tblPr>
      <w:tblGrid>
        <w:gridCol w:w="4783"/>
        <w:gridCol w:w="4688"/>
      </w:tblGrid>
      <w:tr w:rsidR="009524FF" w14:paraId="2FF552F1" w14:textId="77777777" w:rsidTr="00DF66A1">
        <w:tc>
          <w:tcPr>
            <w:tcW w:w="4783" w:type="dxa"/>
          </w:tcPr>
          <w:p w14:paraId="7A41067F" w14:textId="2F96DC95" w:rsidR="009524FF" w:rsidRDefault="00F43C7A" w:rsidP="00DF66A1">
            <w:pPr>
              <w:pStyle w:val="Paragraphedeliste"/>
              <w:ind w:left="0"/>
              <w:jc w:val="center"/>
              <w:rPr>
                <w:b/>
                <w:bCs/>
              </w:rPr>
            </w:pPr>
            <w:r>
              <w:rPr>
                <w:b/>
                <w:bCs/>
              </w:rPr>
              <w:t xml:space="preserve">CDL 827, 1X, </w:t>
            </w:r>
            <w:r w:rsidR="009524FF">
              <w:rPr>
                <w:b/>
                <w:bCs/>
              </w:rPr>
              <w:t xml:space="preserve">8 Tx - </w:t>
            </w:r>
            <w:r w:rsidR="009524FF" w:rsidRPr="00A513B6">
              <w:rPr>
                <w:b/>
                <w:bCs/>
              </w:rPr>
              <w:t>(</w:t>
            </w:r>
            <w:r w:rsidR="005004BC">
              <w:rPr>
                <w:b/>
                <w:bCs/>
              </w:rPr>
              <w:t>12</w:t>
            </w:r>
            <w:r w:rsidR="009524FF" w:rsidRPr="00A513B6">
              <w:rPr>
                <w:b/>
                <w:bCs/>
              </w:rPr>
              <w:t>,</w:t>
            </w:r>
            <w:r w:rsidR="009524FF">
              <w:rPr>
                <w:b/>
                <w:bCs/>
              </w:rPr>
              <w:t>8</w:t>
            </w:r>
            <w:r w:rsidR="009524FF" w:rsidRPr="00A513B6">
              <w:rPr>
                <w:b/>
                <w:bCs/>
              </w:rPr>
              <w:t>,2,</w:t>
            </w:r>
            <w:r w:rsidR="005004BC">
              <w:rPr>
                <w:b/>
                <w:bCs/>
              </w:rPr>
              <w:t>12</w:t>
            </w:r>
            <w:r w:rsidR="009524FF" w:rsidRPr="00A513B6">
              <w:rPr>
                <w:b/>
                <w:bCs/>
              </w:rPr>
              <w:t>,</w:t>
            </w:r>
            <w:r w:rsidR="009524FF">
              <w:rPr>
                <w:b/>
                <w:bCs/>
              </w:rPr>
              <w:t>2</w:t>
            </w:r>
            <w:r w:rsidR="009524FF" w:rsidRPr="00A513B6">
              <w:rPr>
                <w:b/>
                <w:bCs/>
              </w:rPr>
              <w:t>)</w:t>
            </w:r>
          </w:p>
        </w:tc>
        <w:tc>
          <w:tcPr>
            <w:tcW w:w="4688" w:type="dxa"/>
          </w:tcPr>
          <w:p w14:paraId="2BA33A03" w14:textId="4EB22055" w:rsidR="009524FF" w:rsidRPr="00A513B6" w:rsidRDefault="00F43C7A" w:rsidP="00DF66A1">
            <w:pPr>
              <w:pStyle w:val="Paragraphedeliste"/>
              <w:ind w:left="0"/>
              <w:jc w:val="center"/>
              <w:rPr>
                <w:b/>
                <w:bCs/>
              </w:rPr>
            </w:pPr>
            <w:r w:rsidRPr="00F43C7A">
              <w:rPr>
                <w:b/>
                <w:bCs/>
              </w:rPr>
              <w:t>CDL 827, 1</w:t>
            </w:r>
            <w:r>
              <w:rPr>
                <w:b/>
                <w:bCs/>
              </w:rPr>
              <w:t>Y,</w:t>
            </w:r>
            <w:r w:rsidRPr="00F43C7A">
              <w:rPr>
                <w:b/>
                <w:bCs/>
              </w:rPr>
              <w:t xml:space="preserve"> </w:t>
            </w:r>
            <w:r w:rsidR="009524FF">
              <w:rPr>
                <w:b/>
                <w:bCs/>
              </w:rPr>
              <w:t xml:space="preserve">32 Tx - </w:t>
            </w:r>
            <w:r w:rsidR="009524FF" w:rsidRPr="00A513B6">
              <w:rPr>
                <w:b/>
                <w:bCs/>
              </w:rPr>
              <w:t>(</w:t>
            </w:r>
            <w:r w:rsidR="009524FF">
              <w:rPr>
                <w:b/>
                <w:bCs/>
              </w:rPr>
              <w:t>12</w:t>
            </w:r>
            <w:r w:rsidR="009524FF" w:rsidRPr="00A513B6">
              <w:rPr>
                <w:b/>
                <w:bCs/>
              </w:rPr>
              <w:t>,</w:t>
            </w:r>
            <w:r w:rsidR="009524FF">
              <w:rPr>
                <w:b/>
                <w:bCs/>
              </w:rPr>
              <w:t>8</w:t>
            </w:r>
            <w:r w:rsidR="009524FF" w:rsidRPr="00A513B6">
              <w:rPr>
                <w:b/>
                <w:bCs/>
              </w:rPr>
              <w:t>,2,</w:t>
            </w:r>
            <w:r w:rsidR="009524FF">
              <w:rPr>
                <w:b/>
                <w:bCs/>
              </w:rPr>
              <w:t>6</w:t>
            </w:r>
            <w:r w:rsidR="009524FF" w:rsidRPr="00A513B6">
              <w:rPr>
                <w:b/>
                <w:bCs/>
              </w:rPr>
              <w:t>,1)</w:t>
            </w:r>
          </w:p>
        </w:tc>
      </w:tr>
      <w:tr w:rsidR="009524FF" w14:paraId="4E99E5E1" w14:textId="77777777" w:rsidTr="00DF66A1">
        <w:trPr>
          <w:cantSplit/>
          <w:trHeight w:val="2908"/>
        </w:trPr>
        <w:tc>
          <w:tcPr>
            <w:tcW w:w="4783" w:type="dxa"/>
            <w:vAlign w:val="bottom"/>
          </w:tcPr>
          <w:p w14:paraId="717BB6D2" w14:textId="68AAF380" w:rsidR="009524FF" w:rsidRDefault="00D95B94" w:rsidP="00DF66A1">
            <w:pPr>
              <w:pStyle w:val="Paragraphedeliste"/>
              <w:ind w:left="0"/>
              <w:jc w:val="center"/>
              <w:rPr>
                <w:b/>
                <w:bCs/>
              </w:rPr>
            </w:pPr>
            <w:r>
              <w:rPr>
                <w:b/>
                <w:bCs/>
                <w:noProof/>
              </w:rPr>
              <w:drawing>
                <wp:inline distT="0" distB="0" distL="0" distR="0" wp14:anchorId="014C6320" wp14:editId="358E2AD4">
                  <wp:extent cx="2779976" cy="1800000"/>
                  <wp:effectExtent l="0" t="0" r="1905" b="0"/>
                  <wp:docPr id="34" name="Image 34"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34" descr="Une image contenant texte, ligne, Tracé, diagramme&#10;&#10;Description générée automatiquement"/>
                          <pic:cNvPicPr/>
                        </pic:nvPicPr>
                        <pic:blipFill rotWithShape="1">
                          <a:blip r:embed="rId29" cstate="print">
                            <a:extLst>
                              <a:ext uri="{28A0092B-C50C-407E-A947-70E740481C1C}">
                                <a14:useLocalDpi xmlns:a14="http://schemas.microsoft.com/office/drawing/2010/main" val="0"/>
                              </a:ext>
                            </a:extLst>
                          </a:blip>
                          <a:srcRect l="6113" t="5780" r="8012" b="1"/>
                          <a:stretch/>
                        </pic:blipFill>
                        <pic:spPr bwMode="auto">
                          <a:xfrm>
                            <a:off x="0" y="0"/>
                            <a:ext cx="2779976"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688" w:type="dxa"/>
            <w:vAlign w:val="bottom"/>
          </w:tcPr>
          <w:p w14:paraId="32219D3C" w14:textId="28C962CD" w:rsidR="009524FF" w:rsidRDefault="009524FF" w:rsidP="00DF66A1">
            <w:pPr>
              <w:pStyle w:val="Paragraphedeliste"/>
              <w:ind w:left="0"/>
              <w:jc w:val="center"/>
              <w:rPr>
                <w:b/>
                <w:bCs/>
              </w:rPr>
            </w:pPr>
            <w:r>
              <w:rPr>
                <w:b/>
                <w:bCs/>
                <w:noProof/>
              </w:rPr>
              <w:drawing>
                <wp:inline distT="0" distB="0" distL="0" distR="0" wp14:anchorId="50E008A5" wp14:editId="5BE9DB47">
                  <wp:extent cx="2795616" cy="1800000"/>
                  <wp:effectExtent l="0" t="0" r="508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rotWithShape="1">
                          <a:blip r:embed="rId30" cstate="print">
                            <a:extLst>
                              <a:ext uri="{28A0092B-C50C-407E-A947-70E740481C1C}">
                                <a14:useLocalDpi xmlns:a14="http://schemas.microsoft.com/office/drawing/2010/main" val="0"/>
                              </a:ext>
                            </a:extLst>
                          </a:blip>
                          <a:srcRect l="6255" t="6020" r="7607"/>
                          <a:stretch/>
                        </pic:blipFill>
                        <pic:spPr bwMode="auto">
                          <a:xfrm>
                            <a:off x="0" y="0"/>
                            <a:ext cx="2795616"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4C2082AB" w14:textId="77777777" w:rsidR="00E93744" w:rsidRPr="00A513B6" w:rsidRDefault="00E93744" w:rsidP="00E93744"/>
    <w:p w14:paraId="60FA2DC0" w14:textId="7E547249" w:rsidR="00E93744" w:rsidRDefault="00E93744" w:rsidP="00E93744">
      <w:r w:rsidRPr="00794369">
        <w:rPr>
          <w:b/>
          <w:bCs/>
        </w:rPr>
        <w:t>Observation 1</w:t>
      </w:r>
      <w:r w:rsidR="00875997">
        <w:rPr>
          <w:b/>
          <w:bCs/>
        </w:rPr>
        <w:t>1</w:t>
      </w:r>
      <w:r w:rsidRPr="00794369">
        <w:rPr>
          <w:b/>
          <w:bCs/>
        </w:rPr>
        <w:t xml:space="preserve">: </w:t>
      </w:r>
      <w:r w:rsidRPr="00875997">
        <w:t xml:space="preserve">Increasing the number of </w:t>
      </w:r>
      <w:r w:rsidR="00145B0B" w:rsidRPr="00875997">
        <w:t>AP</w:t>
      </w:r>
      <w:r w:rsidRPr="00875997">
        <w:t xml:space="preserve">s </w:t>
      </w:r>
      <w:r w:rsidR="00F426A1" w:rsidRPr="00875997">
        <w:t>in both vertical and horizontal dimension</w:t>
      </w:r>
      <w:r w:rsidR="005E2930" w:rsidRPr="00875997">
        <w:t>s</w:t>
      </w:r>
      <w:r w:rsidR="00F426A1" w:rsidRPr="00875997">
        <w:t xml:space="preserve"> </w:t>
      </w:r>
      <w:r w:rsidR="00D11893" w:rsidRPr="00875997">
        <w:t>help</w:t>
      </w:r>
      <w:r w:rsidR="00D11893">
        <w:t xml:space="preserve">s </w:t>
      </w:r>
      <w:r w:rsidRPr="00875997">
        <w:t xml:space="preserve">to discriminate between Type-I and </w:t>
      </w:r>
      <w:proofErr w:type="spellStart"/>
      <w:r w:rsidRPr="00875997">
        <w:t>eType</w:t>
      </w:r>
      <w:proofErr w:type="spellEnd"/>
      <w:r w:rsidRPr="00875997">
        <w:t xml:space="preserve">-II for both CDL-C 901 and 827, as it provides additional degrees of freedom to select beams. </w:t>
      </w:r>
    </w:p>
    <w:p w14:paraId="1BC817FB" w14:textId="77777777" w:rsidR="00E92138" w:rsidRDefault="00E92138" w:rsidP="00E93744"/>
    <w:p w14:paraId="32ACCB9D" w14:textId="2A5E5205" w:rsidR="00E92138" w:rsidRPr="00A70479" w:rsidRDefault="00E92138" w:rsidP="00E92138">
      <w:r>
        <w:rPr>
          <w:b/>
          <w:bCs/>
        </w:rPr>
        <w:t xml:space="preserve">Proposal 1: </w:t>
      </w:r>
      <w:r>
        <w:t xml:space="preserve">Consider a higher number of CSI-RS antenna ports and antenna elements for </w:t>
      </w:r>
      <w:proofErr w:type="spellStart"/>
      <w:r>
        <w:t>eType</w:t>
      </w:r>
      <w:proofErr w:type="spellEnd"/>
      <w:r>
        <w:t xml:space="preserve">-II performance evaluation, e.g., an </w:t>
      </w:r>
      <w:r w:rsidRPr="005F3EC2">
        <w:t xml:space="preserve">antenna </w:t>
      </w:r>
      <w:r>
        <w:t xml:space="preserve">panel and subarray AAV </w:t>
      </w:r>
      <w:r w:rsidRPr="00F01AE2">
        <w:rPr>
          <w:bCs/>
          <w:lang w:eastAsia="ko-KR"/>
        </w:rPr>
        <w:t>(</w:t>
      </w:r>
      <w:proofErr w:type="spellStart"/>
      <w:proofErr w:type="gramStart"/>
      <w:r w:rsidRPr="00F01AE2">
        <w:rPr>
          <w:bCs/>
          <w:lang w:eastAsia="ko-KR"/>
        </w:rPr>
        <w:t>M,N</w:t>
      </w:r>
      <w:proofErr w:type="gramEnd"/>
      <w:r w:rsidRPr="00F01AE2">
        <w:rPr>
          <w:bCs/>
          <w:lang w:eastAsia="ko-KR"/>
        </w:rPr>
        <w:t>,P,M</w:t>
      </w:r>
      <w:r w:rsidRPr="00F01AE2">
        <w:rPr>
          <w:bCs/>
          <w:vertAlign w:val="subscript"/>
          <w:lang w:eastAsia="ko-KR"/>
        </w:rPr>
        <w:t>s</w:t>
      </w:r>
      <w:r w:rsidRPr="00F01AE2">
        <w:rPr>
          <w:bCs/>
          <w:lang w:eastAsia="ko-KR"/>
        </w:rPr>
        <w:t>,N</w:t>
      </w:r>
      <w:r w:rsidRPr="00F01AE2">
        <w:rPr>
          <w:bCs/>
          <w:vertAlign w:val="subscript"/>
          <w:lang w:eastAsia="ko-KR"/>
        </w:rPr>
        <w:t>s</w:t>
      </w:r>
      <w:proofErr w:type="spellEnd"/>
      <w:r w:rsidRPr="00F01AE2">
        <w:rPr>
          <w:bCs/>
          <w:lang w:eastAsia="ko-KR"/>
        </w:rPr>
        <w:t>)=</w:t>
      </w:r>
      <w:r w:rsidRPr="00F01AE2">
        <w:t xml:space="preserve"> (12,8,2,6,1)</w:t>
      </w:r>
      <w:r>
        <w:t>.</w:t>
      </w:r>
    </w:p>
    <w:p w14:paraId="25F7E8DA" w14:textId="77777777" w:rsidR="00E92138" w:rsidRPr="00875997" w:rsidRDefault="00E92138" w:rsidP="00E93744"/>
    <w:p w14:paraId="1C95D1A0" w14:textId="1324F1B5" w:rsidR="00E945BA" w:rsidRDefault="00E945BA" w:rsidP="00E945BA">
      <w:pPr>
        <w:pStyle w:val="Titre1"/>
        <w:ind w:hanging="716"/>
      </w:pPr>
      <w:r>
        <w:t>Discussion on CSI-RS EPRE assumption</w:t>
      </w:r>
    </w:p>
    <w:p w14:paraId="67C2E1C6" w14:textId="77777777" w:rsidR="00305679" w:rsidRDefault="00305679" w:rsidP="00305679">
      <w:pPr>
        <w:jc w:val="both"/>
      </w:pPr>
      <w:r>
        <w:t>In TS38.211, the following notations are introduced:</w:t>
      </w:r>
    </w:p>
    <w:p w14:paraId="3A5C5520" w14:textId="018245FC" w:rsidR="00305679" w:rsidRPr="00550337" w:rsidRDefault="00774423" w:rsidP="009818D5">
      <w:pPr>
        <w:pStyle w:val="Paragraphedeliste"/>
        <w:numPr>
          <w:ilvl w:val="0"/>
          <w:numId w:val="9"/>
        </w:numPr>
        <w:spacing w:after="160" w:line="259" w:lineRule="auto"/>
        <w:jc w:val="both"/>
      </w:pPr>
      <m:oMath>
        <m:sSub>
          <m:sSubPr>
            <m:ctrlPr>
              <w:rPr>
                <w:rFonts w:ascii="Cambria Math" w:hAnsi="Cambria Math"/>
                <w:i/>
              </w:rPr>
            </m:ctrlPr>
          </m:sSubPr>
          <m:e>
            <m:d>
              <m:dPr>
                <m:ctrlPr>
                  <w:rPr>
                    <w:rFonts w:ascii="Cambria Math" w:hAnsi="Cambria Math"/>
                    <w:i/>
                  </w:rPr>
                </m:ctrlPr>
              </m:dPr>
              <m:e>
                <m:r>
                  <w:rPr>
                    <w:rFonts w:ascii="Cambria Math"/>
                  </w:rPr>
                  <m:t>k</m:t>
                </m:r>
                <m:r>
                  <w:rPr>
                    <w:rFonts w:ascii="Cambria Math"/>
                  </w:rPr>
                  <m:t>,</m:t>
                </m:r>
                <m:r>
                  <w:rPr>
                    <w:rFonts w:ascii="Cambria Math"/>
                  </w:rPr>
                  <m:t>l</m:t>
                </m:r>
              </m:e>
            </m:d>
          </m:e>
          <m:sub>
            <m:r>
              <w:rPr>
                <w:rFonts w:ascii="Cambria Math"/>
              </w:rPr>
              <m:t>p</m:t>
            </m:r>
            <m:r>
              <w:rPr>
                <w:rFonts w:ascii="Cambria Math"/>
              </w:rPr>
              <m:t>,</m:t>
            </m:r>
            <m:r>
              <w:rPr>
                <w:rFonts w:ascii="Cambria Math"/>
              </w:rPr>
              <m:t>μ</m:t>
            </m:r>
          </m:sub>
        </m:sSub>
      </m:oMath>
      <w:r w:rsidR="00305679" w:rsidRPr="00550337">
        <w:t xml:space="preserve"> is the Resource Element (RE) with frequency-domain index </w:t>
      </w:r>
      <m:oMath>
        <m:r>
          <w:rPr>
            <w:rFonts w:ascii="Cambria Math"/>
          </w:rPr>
          <m:t>k</m:t>
        </m:r>
      </m:oMath>
      <w:r w:rsidR="00305679" w:rsidRPr="00550337">
        <w:t xml:space="preserve"> and time-domain index </w:t>
      </w:r>
      <m:oMath>
        <m:r>
          <w:rPr>
            <w:rFonts w:ascii="Cambria Math"/>
          </w:rPr>
          <m:t>l</m:t>
        </m:r>
      </m:oMath>
      <w:r w:rsidR="00305679" w:rsidRPr="00550337">
        <w:t xml:space="preserve"> for </w:t>
      </w:r>
      <w:r w:rsidR="00145B0B">
        <w:t>AP</w:t>
      </w:r>
      <w:r w:rsidR="00305679" w:rsidRPr="00550337">
        <w:t xml:space="preserve"> </w:t>
      </w:r>
      <m:oMath>
        <m:r>
          <w:rPr>
            <w:rFonts w:ascii="Cambria Math" w:hAnsi="Cambria Math"/>
          </w:rPr>
          <m:t>p</m:t>
        </m:r>
      </m:oMath>
      <w:r w:rsidR="00305679" w:rsidRPr="00550337">
        <w:t xml:space="preserve"> and subcarrier spacing configuration </w:t>
      </w:r>
      <m:oMath>
        <m:r>
          <w:rPr>
            <w:rFonts w:ascii="Cambria Math" w:hAnsi="Cambria Math"/>
          </w:rPr>
          <m:t>μ</m:t>
        </m:r>
      </m:oMath>
      <w:r w:rsidR="00305679">
        <w:rPr>
          <w:rFonts w:eastAsiaTheme="minorEastAsia"/>
        </w:rPr>
        <w:t>,</w:t>
      </w:r>
    </w:p>
    <w:p w14:paraId="033A918F" w14:textId="528251A0" w:rsidR="00305679" w:rsidRPr="008A15A4" w:rsidRDefault="00774423" w:rsidP="009818D5">
      <w:pPr>
        <w:pStyle w:val="Paragraphedeliste"/>
        <w:numPr>
          <w:ilvl w:val="0"/>
          <w:numId w:val="9"/>
        </w:numPr>
        <w:spacing w:after="160" w:line="259" w:lineRule="auto"/>
        <w:jc w:val="both"/>
      </w:pPr>
      <m:oMath>
        <m:sSubSup>
          <m:sSubSupPr>
            <m:ctrlPr>
              <w:rPr>
                <w:rFonts w:ascii="Cambria Math" w:hAnsi="Cambria Math"/>
                <w:i/>
              </w:rPr>
            </m:ctrlPr>
          </m:sSubSupPr>
          <m:e>
            <m:r>
              <w:rPr>
                <w:rFonts w:ascii="Cambria Math"/>
              </w:rPr>
              <m:t>a</m:t>
            </m:r>
          </m:e>
          <m:sub>
            <m:r>
              <w:rPr>
                <w:rFonts w:ascii="Cambria Math"/>
              </w:rPr>
              <m:t>k</m:t>
            </m:r>
            <m:r>
              <w:rPr>
                <w:rFonts w:ascii="Cambria Math"/>
              </w:rPr>
              <m:t>,</m:t>
            </m:r>
            <m:r>
              <w:rPr>
                <w:rFonts w:ascii="Cambria Math"/>
              </w:rPr>
              <m:t>l</m:t>
            </m:r>
          </m:sub>
          <m:sup>
            <m:r>
              <w:rPr>
                <w:rFonts w:ascii="Cambria Math"/>
              </w:rPr>
              <m:t>(</m:t>
            </m:r>
            <m:r>
              <w:rPr>
                <w:rFonts w:ascii="Cambria Math"/>
              </w:rPr>
              <m:t>p</m:t>
            </m:r>
            <m:r>
              <w:rPr>
                <w:rFonts w:ascii="Cambria Math"/>
              </w:rPr>
              <m:t>,</m:t>
            </m:r>
            <m:r>
              <w:rPr>
                <w:rFonts w:ascii="Cambria Math"/>
              </w:rPr>
              <m:t>μ</m:t>
            </m:r>
            <m:r>
              <w:rPr>
                <w:rFonts w:ascii="Cambria Math"/>
              </w:rPr>
              <m:t>)</m:t>
            </m:r>
          </m:sup>
        </m:sSubSup>
      </m:oMath>
      <w:r w:rsidR="00305679" w:rsidRPr="00550337">
        <w:tab/>
        <w:t xml:space="preserve">is the value of </w:t>
      </w:r>
      <w:r w:rsidR="00305679">
        <w:t>the</w:t>
      </w:r>
      <w:r w:rsidR="00305679" w:rsidRPr="00550337">
        <w:t xml:space="preserve"> RE </w:t>
      </w:r>
      <m:oMath>
        <m:r>
          <w:rPr>
            <w:rFonts w:ascii="Cambria Math"/>
          </w:rPr>
          <m:t>(</m:t>
        </m:r>
        <m:r>
          <w:rPr>
            <w:rFonts w:ascii="Cambria Math"/>
          </w:rPr>
          <m:t>k</m:t>
        </m:r>
        <m:r>
          <w:rPr>
            <w:rFonts w:ascii="Cambria Math"/>
          </w:rPr>
          <m:t>,</m:t>
        </m:r>
        <m:r>
          <w:rPr>
            <w:rFonts w:ascii="Cambria Math"/>
          </w:rPr>
          <m:t>l</m:t>
        </m:r>
        <m:r>
          <w:rPr>
            <w:rFonts w:ascii="Cambria Math"/>
          </w:rPr>
          <m:t>)</m:t>
        </m:r>
      </m:oMath>
      <w:r w:rsidR="00305679" w:rsidRPr="00550337">
        <w:t xml:space="preserve"> for </w:t>
      </w:r>
      <w:r w:rsidR="00145B0B">
        <w:t>AP</w:t>
      </w:r>
      <m:oMath>
        <m:r>
          <w:rPr>
            <w:rFonts w:ascii="Cambria Math" w:hAnsi="Cambria Math"/>
          </w:rPr>
          <m:t xml:space="preserve"> </m:t>
        </m:r>
        <m:r>
          <w:rPr>
            <w:rFonts w:ascii="Cambria Math" w:hAnsi="Cambria Math"/>
          </w:rPr>
          <m:t>p</m:t>
        </m:r>
      </m:oMath>
      <w:r w:rsidR="00305679" w:rsidRPr="00550337">
        <w:t xml:space="preserve"> and subcarrier spacing configuration </w:t>
      </w:r>
      <m:oMath>
        <m:r>
          <w:rPr>
            <w:rFonts w:ascii="Cambria Math" w:hAnsi="Cambria Math"/>
          </w:rPr>
          <m:t>μ</m:t>
        </m:r>
      </m:oMath>
      <w:r w:rsidR="00305679">
        <w:t>.</w:t>
      </w:r>
    </w:p>
    <w:p w14:paraId="78EEC1C2" w14:textId="3588CCBE" w:rsidR="00305679" w:rsidRDefault="00305679" w:rsidP="00305679">
      <w:pPr>
        <w:jc w:val="both"/>
        <w:rPr>
          <w:rFonts w:eastAsiaTheme="minorEastAsia"/>
        </w:rPr>
      </w:pPr>
      <w:r>
        <w:t xml:space="preserve">The </w:t>
      </w:r>
      <w:r w:rsidRPr="008902CC">
        <w:t xml:space="preserve">Energy Per Resource Element </w:t>
      </w:r>
      <w:r>
        <w:t xml:space="preserve">(EPRE) of an RE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8A15A4">
        <w:rPr>
          <w:rFonts w:eastAsiaTheme="minorEastAsia"/>
        </w:rPr>
        <w:t xml:space="preserve">is defined </w:t>
      </w:r>
      <w:r w:rsidRPr="008A15A4">
        <w:rPr>
          <w:rFonts w:eastAsiaTheme="minorEastAsia"/>
          <w:u w:val="single"/>
        </w:rPr>
        <w:t>before</w:t>
      </w:r>
      <w:r w:rsidRPr="008A15A4">
        <w:rPr>
          <w:rFonts w:eastAsiaTheme="minorEastAsia"/>
        </w:rPr>
        <w:t xml:space="preserve"> the mapping from </w:t>
      </w:r>
      <w:r w:rsidR="00145B0B">
        <w:rPr>
          <w:rFonts w:eastAsiaTheme="minorEastAsia"/>
        </w:rPr>
        <w:t>AP</w:t>
      </w:r>
      <w:r w:rsidRPr="008A15A4">
        <w:rPr>
          <w:rFonts w:eastAsiaTheme="minorEastAsia"/>
        </w:rPr>
        <w:t>s to TXRUs and</w:t>
      </w:r>
      <w:r w:rsidRPr="008A15A4">
        <w:rPr>
          <w:rFonts w:eastAsiaTheme="minorEastAsia"/>
          <w:b/>
          <w:bCs/>
        </w:rPr>
        <w:t xml:space="preserve"> </w:t>
      </w:r>
      <w:r w:rsidRPr="008A15A4">
        <w:rPr>
          <w:rFonts w:eastAsiaTheme="minorEastAsia"/>
        </w:rPr>
        <w:t>with reference to a</w:t>
      </w:r>
      <w:r>
        <w:rPr>
          <w:rFonts w:eastAsiaTheme="minorEastAsia"/>
        </w:rPr>
        <w:t xml:space="preserve">n </w:t>
      </w:r>
      <w:r w:rsidRPr="008A15A4">
        <w:rPr>
          <w:rFonts w:eastAsiaTheme="minorEastAsia"/>
        </w:rPr>
        <w:t xml:space="preserve">EPRE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0</m:t>
            </m:r>
          </m:sub>
        </m:sSub>
      </m:oMath>
      <w:r w:rsidRPr="008A15A4">
        <w:rPr>
          <w:rFonts w:eastAsiaTheme="minorEastAsia"/>
        </w:rPr>
        <w:t>.</w:t>
      </w:r>
      <w:r>
        <w:rPr>
          <w:rFonts w:eastAsiaTheme="minorEastAsia"/>
        </w:rPr>
        <w:t xml:space="preserve"> Since a RE </w:t>
      </w:r>
      <m:oMath>
        <m:sSub>
          <m:sSubPr>
            <m:ctrlPr>
              <w:rPr>
                <w:rFonts w:ascii="Cambria Math" w:eastAsiaTheme="minorEastAsia" w:hAnsi="Cambria Math"/>
                <w:i/>
              </w:rPr>
            </m:ctrlPr>
          </m:sSubPr>
          <m:e>
            <m:d>
              <m:dPr>
                <m:ctrlPr>
                  <w:rPr>
                    <w:rFonts w:ascii="Cambria Math" w:eastAsiaTheme="minorEastAsia" w:hAnsi="Cambria Math"/>
                    <w:i/>
                  </w:rPr>
                </m:ctrlPr>
              </m:dPr>
              <m:e>
                <m:r>
                  <w:rPr>
                    <w:rFonts w:ascii="Cambria Math" w:eastAsiaTheme="minorEastAsia" w:hAnsi="Cambria Math"/>
                  </w:rPr>
                  <m:t>k,l</m:t>
                </m:r>
              </m:e>
            </m:d>
          </m:e>
          <m:sub>
            <m:r>
              <w:rPr>
                <w:rFonts w:ascii="Cambria Math" w:eastAsiaTheme="minorEastAsia" w:hAnsi="Cambria Math"/>
              </w:rPr>
              <m:t>p,μ</m:t>
            </m:r>
          </m:sub>
        </m:sSub>
        <m:r>
          <w:rPr>
            <w:rFonts w:ascii="Cambria Math" w:eastAsiaTheme="minorEastAsia"/>
          </w:rPr>
          <m:t xml:space="preserve"> </m:t>
        </m:r>
      </m:oMath>
      <w:r>
        <w:rPr>
          <w:rFonts w:eastAsiaTheme="minorEastAsia"/>
        </w:rPr>
        <w:t xml:space="preserve">belongs to a resource grid associated to an </w:t>
      </w:r>
      <w:r w:rsidR="00145B0B">
        <w:rPr>
          <w:rFonts w:eastAsiaTheme="minorEastAsia"/>
        </w:rPr>
        <w:t>AP</w:t>
      </w:r>
      <w:r>
        <w:rPr>
          <w:rFonts w:eastAsiaTheme="minorEastAsia"/>
        </w:rPr>
        <w:t xml:space="preserve">, the EPRE is always per </w:t>
      </w:r>
      <w:r w:rsidR="00145B0B">
        <w:rPr>
          <w:rFonts w:eastAsiaTheme="minorEastAsia"/>
        </w:rPr>
        <w:t>AP</w:t>
      </w:r>
      <w:r>
        <w:rPr>
          <w:rFonts w:eastAsiaTheme="minorEastAsia"/>
        </w:rPr>
        <w:t xml:space="preserve">. The mapping from </w:t>
      </w:r>
      <w:r w:rsidR="00145B0B">
        <w:rPr>
          <w:rFonts w:eastAsiaTheme="minorEastAsia"/>
        </w:rPr>
        <w:t>AP</w:t>
      </w:r>
      <w:r>
        <w:rPr>
          <w:rFonts w:eastAsiaTheme="minorEastAsia"/>
        </w:rPr>
        <w:t xml:space="preserve"> to TXRU is carried out with a spec-transparent precoder </w:t>
      </w:r>
      <m:oMath>
        <m:rad>
          <m:radPr>
            <m:degHide m:val="1"/>
            <m:ctrlPr>
              <w:rPr>
                <w:rFonts w:ascii="Cambria Math" w:eastAsiaTheme="minorEastAsia" w:hAnsi="Cambria Math"/>
                <w:i/>
              </w:rPr>
            </m:ctrlPr>
          </m:radPr>
          <m:deg/>
          <m:e>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0</m:t>
                </m:r>
              </m:sub>
            </m:sSub>
          </m:e>
        </m:rad>
        <m:r>
          <m:rPr>
            <m:sty m:val="bi"/>
          </m:rPr>
          <w:rPr>
            <w:rFonts w:ascii="Cambria Math" w:eastAsiaTheme="minorEastAsia" w:hAnsi="Cambria Math"/>
          </w:rPr>
          <m:t>W∈</m:t>
        </m:r>
        <m:sSup>
          <m:sSupPr>
            <m:ctrlPr>
              <w:rPr>
                <w:rFonts w:ascii="Cambria Math" w:eastAsiaTheme="minorEastAsia" w:hAnsi="Cambria Math"/>
                <w:b/>
                <w:bCs/>
                <w:i/>
              </w:rPr>
            </m:ctrlPr>
          </m:sSupPr>
          <m:e>
            <m:r>
              <m:rPr>
                <m:scr m:val="double-struck"/>
                <m:sty m:val="bi"/>
              </m:rPr>
              <w:rPr>
                <w:rFonts w:ascii="Cambria Math" w:eastAsiaTheme="minorEastAsia" w:hAnsi="Cambria Math"/>
              </w:rPr>
              <m:t>C</m:t>
            </m:r>
          </m:e>
          <m:sup>
            <m:sSub>
              <m:sSubPr>
                <m:ctrlPr>
                  <w:rPr>
                    <w:rFonts w:ascii="Cambria Math" w:eastAsiaTheme="minorEastAsia" w:hAnsi="Cambria Math"/>
                    <w:b/>
                    <w:bCs/>
                    <w:i/>
                  </w:rPr>
                </m:ctrlPr>
              </m:sSubPr>
              <m:e>
                <m:r>
                  <w:rPr>
                    <w:rFonts w:ascii="Cambria Math" w:eastAsiaTheme="minorEastAsia" w:hAnsi="Cambria Math"/>
                  </w:rPr>
                  <m:t>N</m:t>
                </m:r>
              </m:e>
              <m:sub>
                <m:r>
                  <w:rPr>
                    <w:rFonts w:ascii="Cambria Math" w:eastAsiaTheme="minorEastAsia" w:hAnsi="Cambria Math"/>
                  </w:rPr>
                  <m:t>TXRU</m:t>
                </m:r>
              </m:sub>
            </m:sSub>
            <m:r>
              <m:rPr>
                <m:sty m:val="bi"/>
              </m:rPr>
              <w:rPr>
                <w:rFonts w:ascii="Cambria Math" w:eastAsiaTheme="minorEastAsia" w:hAnsi="Cambria Math"/>
              </w:rPr>
              <m:t>×</m:t>
            </m:r>
            <m:r>
              <w:rPr>
                <w:rFonts w:ascii="Cambria Math" w:eastAsiaTheme="minorEastAsia" w:hAnsi="Cambria Math"/>
              </w:rPr>
              <m:t>N</m:t>
            </m:r>
          </m:sup>
        </m:sSup>
      </m:oMath>
      <w:r>
        <w:rPr>
          <w:rFonts w:eastAsiaTheme="minorEastAsia"/>
          <w:b/>
          <w:bCs/>
        </w:rPr>
        <w:t xml:space="preserve"> </w:t>
      </w:r>
      <w:r w:rsidRPr="00255754">
        <w:rPr>
          <w:rFonts w:eastAsiaTheme="minorEastAsia"/>
        </w:rPr>
        <w:t>with</w:t>
      </w:r>
      <w:r>
        <w:rPr>
          <w:rFonts w:eastAsiaTheme="minorEastAsia"/>
        </w:rPr>
        <w:t xml:space="preserve"> </w:t>
      </w:r>
      <m:oMath>
        <m:sSub>
          <m:sSubPr>
            <m:ctrlPr>
              <w:rPr>
                <w:rFonts w:ascii="Cambria Math" w:eastAsiaTheme="minorEastAsia" w:hAnsi="Cambria Math"/>
                <w:b/>
                <w:bCs/>
                <w:i/>
              </w:rPr>
            </m:ctrlPr>
          </m:sSubPr>
          <m:e>
            <m:r>
              <w:rPr>
                <w:rFonts w:ascii="Cambria Math" w:eastAsiaTheme="minorEastAsia" w:hAnsi="Cambria Math"/>
              </w:rPr>
              <m:t>N</m:t>
            </m:r>
          </m:e>
          <m:sub>
            <m:r>
              <w:rPr>
                <w:rFonts w:ascii="Cambria Math" w:eastAsiaTheme="minorEastAsia" w:hAnsi="Cambria Math"/>
              </w:rPr>
              <m:t>TXRU</m:t>
            </m:r>
          </m:sub>
        </m:sSub>
      </m:oMath>
      <w:r>
        <w:rPr>
          <w:rFonts w:eastAsiaTheme="minorEastAsia"/>
          <w:b/>
          <w:bCs/>
        </w:rPr>
        <w:t xml:space="preserve"> </w:t>
      </w:r>
      <w:r w:rsidRPr="00255754">
        <w:rPr>
          <w:rFonts w:eastAsiaTheme="minorEastAsia"/>
        </w:rPr>
        <w:lastRenderedPageBreak/>
        <w:t>the number of TXRUs</w:t>
      </w:r>
      <w:r>
        <w:rPr>
          <w:rFonts w:eastAsiaTheme="minorEastAsia"/>
        </w:rPr>
        <w:t xml:space="preserve"> and </w:t>
      </w:r>
      <m:oMath>
        <m:r>
          <w:rPr>
            <w:rFonts w:ascii="Cambria Math" w:eastAsiaTheme="minorEastAsia" w:hAnsi="Cambria Math"/>
          </w:rPr>
          <m:t>N</m:t>
        </m:r>
      </m:oMath>
      <w:r>
        <w:rPr>
          <w:rFonts w:eastAsiaTheme="minorEastAsia"/>
        </w:rPr>
        <w:t xml:space="preserve"> the number of </w:t>
      </w:r>
      <w:r w:rsidR="00145B0B">
        <w:rPr>
          <w:rFonts w:eastAsiaTheme="minorEastAsia"/>
        </w:rPr>
        <w:t>AP</w:t>
      </w:r>
      <w:r>
        <w:rPr>
          <w:rFonts w:eastAsiaTheme="minorEastAsia"/>
        </w:rPr>
        <w:t xml:space="preserve">s. The only precoder property known for the generation of the </w:t>
      </w:r>
      <w:r w:rsidR="00145B0B">
        <w:rPr>
          <w:rFonts w:eastAsiaTheme="minorEastAsia"/>
        </w:rPr>
        <w:t>AP</w:t>
      </w:r>
      <w:r>
        <w:rPr>
          <w:rFonts w:eastAsiaTheme="minorEastAsia"/>
        </w:rPr>
        <w:t xml:space="preserve">s is that </w:t>
      </w:r>
      <m:oMath>
        <m:sSup>
          <m:sSupPr>
            <m:ctrlPr>
              <w:rPr>
                <w:rFonts w:ascii="Cambria Math" w:eastAsiaTheme="minorEastAsia" w:hAnsi="Cambria Math"/>
                <w:b/>
                <w:bCs/>
                <w:i/>
              </w:rPr>
            </m:ctrlPr>
          </m:sSupPr>
          <m:e>
            <m:r>
              <m:rPr>
                <m:sty m:val="bi"/>
              </m:rPr>
              <w:rPr>
                <w:rFonts w:ascii="Cambria Math" w:eastAsiaTheme="minorEastAsia" w:hAnsi="Cambria Math"/>
              </w:rPr>
              <m:t>W</m:t>
            </m:r>
          </m:e>
          <m:sup>
            <m:r>
              <w:rPr>
                <w:rFonts w:ascii="Cambria Math" w:eastAsiaTheme="minorEastAsia"/>
              </w:rPr>
              <m:t>H</m:t>
            </m:r>
          </m:sup>
        </m:sSup>
        <m:r>
          <m:rPr>
            <m:sty m:val="bi"/>
          </m:rPr>
          <w:rPr>
            <w:rFonts w:ascii="Cambria Math" w:eastAsiaTheme="minorEastAsia"/>
          </w:rPr>
          <m:t>W=</m:t>
        </m:r>
        <m:f>
          <m:fPr>
            <m:ctrlPr>
              <w:rPr>
                <w:rFonts w:ascii="Cambria Math" w:eastAsiaTheme="minorEastAsia" w:hAnsi="Cambria Math"/>
                <w:i/>
              </w:rPr>
            </m:ctrlPr>
          </m:fPr>
          <m:num>
            <m:r>
              <w:rPr>
                <w:rFonts w:ascii="Cambria Math" w:eastAsiaTheme="minorEastAsia"/>
              </w:rPr>
              <m:t>1</m:t>
            </m:r>
          </m:num>
          <m:den>
            <m:r>
              <w:rPr>
                <w:rFonts w:ascii="Cambria Math" w:eastAsiaTheme="minorEastAsia"/>
              </w:rPr>
              <m:t>N</m:t>
            </m:r>
          </m:den>
        </m:f>
        <m:sSub>
          <m:sSubPr>
            <m:ctrlPr>
              <w:rPr>
                <w:rFonts w:ascii="Cambria Math" w:eastAsiaTheme="minorEastAsia" w:hAnsi="Cambria Math"/>
                <w:i/>
              </w:rPr>
            </m:ctrlPr>
          </m:sSubPr>
          <m:e>
            <m:r>
              <m:rPr>
                <m:sty m:val="bi"/>
              </m:rPr>
              <w:rPr>
                <w:rFonts w:ascii="Cambria Math" w:eastAsiaTheme="minorEastAsia"/>
              </w:rPr>
              <m:t>I</m:t>
            </m:r>
          </m:e>
          <m:sub>
            <m:r>
              <w:rPr>
                <w:rFonts w:ascii="Cambria Math" w:eastAsiaTheme="minorEastAsia"/>
              </w:rPr>
              <m:t>N</m:t>
            </m:r>
          </m:sub>
        </m:sSub>
      </m:oMath>
      <w:r>
        <w:rPr>
          <w:rFonts w:eastAsiaTheme="minorEastAsia"/>
        </w:rPr>
        <w:t xml:space="preserve"> with </w:t>
      </w:r>
      <m:oMath>
        <m:sSub>
          <m:sSubPr>
            <m:ctrlPr>
              <w:rPr>
                <w:rFonts w:ascii="Cambria Math" w:eastAsiaTheme="minorEastAsia" w:hAnsi="Cambria Math"/>
                <w:i/>
              </w:rPr>
            </m:ctrlPr>
          </m:sSubPr>
          <m:e>
            <m:r>
              <m:rPr>
                <m:sty m:val="bi"/>
              </m:rPr>
              <w:rPr>
                <w:rFonts w:ascii="Cambria Math" w:eastAsiaTheme="minorEastAsia"/>
              </w:rPr>
              <m:t>I</m:t>
            </m:r>
          </m:e>
          <m:sub>
            <m:r>
              <w:rPr>
                <w:rFonts w:ascii="Cambria Math" w:eastAsiaTheme="minorEastAsia"/>
              </w:rPr>
              <m:t>N</m:t>
            </m:r>
          </m:sub>
        </m:sSub>
      </m:oMath>
      <w:r>
        <w:rPr>
          <w:rFonts w:eastAsiaTheme="minorEastAsia"/>
        </w:rPr>
        <w:t xml:space="preserve"> the identity matrix of dimension N. This assumption allows to define the EPRE before the precoding independently of the</w:t>
      </w:r>
      <m:oMath>
        <m:r>
          <w:rPr>
            <w:rFonts w:ascii="Cambria Math" w:eastAsiaTheme="minorEastAsia" w:hAnsi="Cambria Math"/>
          </w:rPr>
          <m:t xml:space="preserve"> </m:t>
        </m:r>
      </m:oMath>
      <w:r>
        <w:rPr>
          <w:rFonts w:eastAsiaTheme="minorEastAsia"/>
        </w:rPr>
        <w:t xml:space="preserve">number of </w:t>
      </w:r>
      <w:r w:rsidR="00145B0B">
        <w:rPr>
          <w:rFonts w:eastAsiaTheme="minorEastAsia"/>
        </w:rPr>
        <w:t>AP</w:t>
      </w:r>
      <w:r>
        <w:rPr>
          <w:rFonts w:eastAsiaTheme="minorEastAsia"/>
        </w:rPr>
        <w:t xml:space="preserve">s, the normalization of the total EPRE being </w:t>
      </w:r>
      <w:proofErr w:type="gramStart"/>
      <w:r>
        <w:rPr>
          <w:rFonts w:eastAsiaTheme="minorEastAsia"/>
        </w:rPr>
        <w:t>taken into account</w:t>
      </w:r>
      <w:proofErr w:type="gramEnd"/>
      <w:r>
        <w:rPr>
          <w:rFonts w:eastAsiaTheme="minorEastAsia"/>
        </w:rPr>
        <w:t xml:space="preserve"> by the implicit precoder </w:t>
      </w:r>
      <m:oMath>
        <m:r>
          <m:rPr>
            <m:sty m:val="bi"/>
          </m:rPr>
          <w:rPr>
            <w:rFonts w:ascii="Cambria Math" w:eastAsiaTheme="minorEastAsia" w:hAnsi="Cambria Math"/>
          </w:rPr>
          <m:t>W</m:t>
        </m:r>
      </m:oMath>
      <w:r w:rsidRPr="00A51655">
        <w:rPr>
          <w:rFonts w:eastAsiaTheme="minorEastAsia"/>
        </w:rPr>
        <w:t>.</w:t>
      </w:r>
    </w:p>
    <w:p w14:paraId="7A8C3320" w14:textId="77777777" w:rsidR="00305679" w:rsidRDefault="00305679" w:rsidP="00305679">
      <w:pPr>
        <w:jc w:val="both"/>
        <w:rPr>
          <w:rFonts w:eastAsiaTheme="minorEastAsia"/>
        </w:rPr>
      </w:pPr>
      <w:r>
        <w:rPr>
          <w:rFonts w:eastAsiaTheme="minorEastAsia"/>
        </w:rPr>
        <w:t xml:space="preserve">In general, the standard set by a RRC parameter the ratio </w:t>
      </w:r>
      <w:bookmarkStart w:id="2" w:name="_Hlk188437494"/>
      <m:oMath>
        <m:sSup>
          <m:sSupPr>
            <m:ctrlPr>
              <w:rPr>
                <w:rFonts w:ascii="Cambria Math" w:eastAsiaTheme="minorEastAsia" w:hAnsi="Cambria Math"/>
                <w:i/>
              </w:rPr>
            </m:ctrlPr>
          </m:sSupPr>
          <m:e>
            <w:bookmarkStart w:id="3" w:name="_Hlk188438198"/>
            <m:r>
              <w:rPr>
                <w:rFonts w:ascii="Cambria Math" w:eastAsiaTheme="minorEastAsia" w:hAnsi="Cambria Math"/>
              </w:rPr>
              <m:t>β</m:t>
            </m:r>
            <w:bookmarkEnd w:id="3"/>
          </m:e>
          <m:sup>
            <m:r>
              <w:rPr>
                <w:rFonts w:ascii="Cambria Math" w:eastAsiaTheme="minorEastAsia" w:hAnsi="Cambria Math"/>
              </w:rPr>
              <m:t>2</m:t>
            </m:r>
          </m:sup>
        </m:sSup>
      </m:oMath>
      <w:bookmarkEnd w:id="2"/>
      <w:r>
        <w:rPr>
          <w:rFonts w:eastAsiaTheme="minorEastAsia"/>
        </w:rPr>
        <w:t xml:space="preserve"> of reference signal (CSI-RS, DMRS) EPRE to the reference transmit EPRE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0</m:t>
            </m:r>
          </m:sub>
        </m:sSub>
      </m:oMath>
      <w:r>
        <w:rPr>
          <w:rFonts w:eastAsiaTheme="minorEastAsia"/>
        </w:rPr>
        <w:t xml:space="preserve"> before precoding.  After the precoding for the REs </w:t>
      </w:r>
      <m:oMath>
        <m:sSub>
          <m:sSubPr>
            <m:ctrlPr>
              <w:rPr>
                <w:rFonts w:ascii="Cambria Math" w:hAnsi="Cambria Math"/>
                <w:i/>
              </w:rPr>
            </m:ctrlPr>
          </m:sSubPr>
          <m:e>
            <m:d>
              <m:dPr>
                <m:ctrlPr>
                  <w:rPr>
                    <w:rFonts w:ascii="Cambria Math" w:hAnsi="Cambria Math"/>
                    <w:i/>
                  </w:rPr>
                </m:ctrlPr>
              </m:dPr>
              <m:e>
                <m:r>
                  <w:rPr>
                    <w:rFonts w:ascii="Cambria Math"/>
                  </w:rPr>
                  <m:t>k,l</m:t>
                </m:r>
              </m:e>
            </m:d>
          </m:e>
          <m:sub>
            <m:r>
              <w:rPr>
                <w:rFonts w:ascii="Cambria Math"/>
              </w:rPr>
              <m:t>p,μ</m:t>
            </m:r>
          </m:sub>
        </m:sSub>
        <m:r>
          <w:rPr>
            <w:rFonts w:ascii="Cambria Math"/>
          </w:rPr>
          <m:t xml:space="preserve">  p</m:t>
        </m:r>
        <m:r>
          <w:rPr>
            <w:rFonts w:ascii="Cambria Math" w:hAnsi="Cambria Math" w:cs="Cambria Math"/>
          </w:rPr>
          <m:t>∈</m:t>
        </m:r>
        <m:r>
          <w:rPr>
            <w:rFonts w:ascii="Cambria Math"/>
          </w:rPr>
          <m:t>{1,</m:t>
        </m:r>
        <m:r>
          <w:rPr>
            <w:rFonts w:ascii="Cambria Math"/>
          </w:rPr>
          <m:t>…</m:t>
        </m:r>
        <m:r>
          <w:rPr>
            <w:rFonts w:ascii="Cambria Math"/>
          </w:rPr>
          <m:t>,N}</m:t>
        </m:r>
      </m:oMath>
      <w:r>
        <w:rPr>
          <w:rFonts w:eastAsiaTheme="minorEastAsia"/>
        </w:rPr>
        <w:t xml:space="preserve"> , the transmit signal </w:t>
      </w:r>
      <m:oMath>
        <m:r>
          <m:rPr>
            <m:sty m:val="bi"/>
          </m:rPr>
          <w:rPr>
            <w:rFonts w:ascii="Cambria Math" w:eastAsiaTheme="minorEastAsia" w:hAnsi="Cambria Math"/>
          </w:rPr>
          <m:t>z</m:t>
        </m:r>
      </m:oMath>
      <w:r>
        <w:rPr>
          <w:rFonts w:eastAsiaTheme="minorEastAsia"/>
        </w:rPr>
        <w:t xml:space="preserve"> can be written:</w:t>
      </w:r>
    </w:p>
    <w:p w14:paraId="6F9248EF" w14:textId="77777777" w:rsidR="00305679" w:rsidRPr="00240A17" w:rsidRDefault="00305679" w:rsidP="00305679">
      <w:pPr>
        <w:jc w:val="both"/>
        <w:rPr>
          <w:rFonts w:eastAsiaTheme="minorEastAsia"/>
        </w:rPr>
      </w:pPr>
      <w:r>
        <w:rPr>
          <w:rFonts w:eastAsiaTheme="minorEastAsia"/>
        </w:rPr>
        <w:br/>
      </w:r>
      <m:oMathPara>
        <m:oMath>
          <m:r>
            <m:rPr>
              <m:sty m:val="bi"/>
            </m:rPr>
            <w:rPr>
              <w:rFonts w:ascii="Cambria Math" w:eastAsiaTheme="minorEastAsia" w:hAnsi="Cambria Math"/>
            </w:rPr>
            <m:t>z=</m:t>
          </m:r>
          <m:rad>
            <m:radPr>
              <m:degHide m:val="1"/>
              <m:ctrlPr>
                <w:rPr>
                  <w:rFonts w:ascii="Cambria Math" w:eastAsiaTheme="minorEastAsia" w:hAnsi="Cambria Math"/>
                  <w:b/>
                  <w:bCs/>
                  <w:i/>
                </w:rPr>
              </m:ctrlPr>
            </m:radPr>
            <m:deg/>
            <m:e>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0</m:t>
                  </m:r>
                </m:sub>
              </m:sSub>
            </m:e>
          </m:rad>
          <m:r>
            <m:rPr>
              <m:sty m:val="bi"/>
            </m:rPr>
            <w:rPr>
              <w:rFonts w:ascii="Cambria Math" w:eastAsiaTheme="minorEastAsia" w:hAnsi="Cambria Math"/>
            </w:rPr>
            <m:t>W</m:t>
          </m:r>
          <m:d>
            <m:dPr>
              <m:begChr m:val="["/>
              <m:endChr m:val="]"/>
              <m:ctrlPr>
                <w:rPr>
                  <w:rFonts w:ascii="Cambria Math" w:eastAsiaTheme="minorEastAsia" w:hAnsi="Cambria Math"/>
                  <w:b/>
                  <w:bCs/>
                  <w:i/>
                </w:rPr>
              </m:ctrlPr>
            </m:dPr>
            <m:e>
              <m:m>
                <m:mPr>
                  <m:mcs>
                    <m:mc>
                      <m:mcPr>
                        <m:count m:val="1"/>
                        <m:mcJc m:val="center"/>
                      </m:mcPr>
                    </m:mc>
                  </m:mcs>
                  <m:ctrlPr>
                    <w:rPr>
                      <w:rFonts w:ascii="Cambria Math" w:eastAsiaTheme="minorEastAsia" w:hAnsi="Cambria Math"/>
                      <w:b/>
                      <w:bCs/>
                      <w:i/>
                    </w:rPr>
                  </m:ctrlPr>
                </m:mPr>
                <m:mr>
                  <m:e>
                    <w:bookmarkStart w:id="4" w:name="_Hlk188456497"/>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,μ)</m:t>
                        </m:r>
                      </m:sup>
                    </m:sSubSup>
                    <w:bookmarkEnd w:id="4"/>
                  </m:e>
                </m:mr>
                <m:mr>
                  <m:e>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,μ)</m:t>
                        </m:r>
                      </m:sup>
                    </m:sSubSup>
                  </m:e>
                </m:mr>
                <m:mr>
                  <m:e>
                    <m:r>
                      <m:rPr>
                        <m:sty m:val="bi"/>
                      </m:rPr>
                      <w:rPr>
                        <w:rFonts w:ascii="Cambria Math" w:eastAsiaTheme="minorEastAsia" w:hAnsi="Cambria Math"/>
                      </w:rPr>
                      <m:t>⋮</m:t>
                    </m:r>
                    <m:ctrlPr>
                      <w:rPr>
                        <w:rFonts w:ascii="Cambria Math" w:eastAsia="Cambria Math" w:hAnsi="Cambria Math" w:cs="Cambria Math"/>
                        <w:b/>
                        <w:bCs/>
                        <w:i/>
                      </w:rPr>
                    </m:ctrlPr>
                  </m:e>
                </m:mr>
                <m:mr>
                  <m:e>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,μ)</m:t>
                        </m:r>
                      </m:sup>
                    </m:sSubSup>
                  </m:e>
                </m:mr>
              </m:m>
            </m:e>
          </m:d>
          <m:r>
            <m:rPr>
              <m:sty m:val="bi"/>
            </m:rPr>
            <w:rPr>
              <w:rFonts w:ascii="Cambria Math" w:eastAsiaTheme="minorEastAsia" w:hAnsi="Cambria Math"/>
            </w:rPr>
            <m:t>.</m:t>
          </m:r>
        </m:oMath>
      </m:oMathPara>
    </w:p>
    <w:p w14:paraId="5A04F1D5" w14:textId="3BCE70C1" w:rsidR="00305679" w:rsidRDefault="00305679" w:rsidP="00305679">
      <w:pPr>
        <w:rPr>
          <w:rFonts w:eastAsiaTheme="minorEastAsia"/>
        </w:rPr>
      </w:pPr>
      <w:r>
        <w:rPr>
          <w:rFonts w:eastAsiaTheme="minorEastAsia"/>
        </w:rPr>
        <w:t>The</w:t>
      </w:r>
      <w:r w:rsidRPr="00C926AE">
        <w:rPr>
          <w:rFonts w:eastAsiaTheme="minorEastAsia"/>
        </w:rPr>
        <w:t xml:space="preserve"> EPRE</w:t>
      </w:r>
      <w:r>
        <w:rPr>
          <w:rFonts w:eastAsiaTheme="minorEastAsia"/>
        </w:rPr>
        <w:t xml:space="preserve"> per </w:t>
      </w:r>
      <w:r w:rsidR="00145B0B">
        <w:rPr>
          <w:rFonts w:eastAsiaTheme="minorEastAsia"/>
        </w:rPr>
        <w:t>AP</w:t>
      </w:r>
      <w:r>
        <w:rPr>
          <w:rFonts w:eastAsiaTheme="minorEastAsia"/>
        </w:rPr>
        <w:t xml:space="preserve"> after the precoding is </w:t>
      </w:r>
      <m:oMath>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0</m:t>
                </m:r>
              </m:sub>
            </m:sSub>
          </m:num>
          <m:den>
            <m:r>
              <w:rPr>
                <w:rFonts w:ascii="Cambria Math" w:eastAsiaTheme="minorEastAsia" w:hAnsi="Cambria Math"/>
              </w:rPr>
              <m:t>N</m:t>
            </m:r>
          </m:den>
        </m:f>
        <m:sSup>
          <m:sSupPr>
            <m:ctrlPr>
              <w:rPr>
                <w:rFonts w:ascii="Cambria Math" w:eastAsiaTheme="minorEastAsia" w:hAnsi="Cambria Math"/>
                <w:i/>
              </w:rPr>
            </m:ctrlPr>
          </m:sSupPr>
          <m:e>
            <m:r>
              <w:rPr>
                <w:rFonts w:ascii="Cambria Math" w:eastAsiaTheme="minorEastAsia" w:hAnsi="Cambria Math"/>
              </w:rPr>
              <m:t>β</m:t>
            </m:r>
          </m:e>
          <m:sup>
            <m:r>
              <w:rPr>
                <w:rFonts w:ascii="Cambria Math" w:eastAsiaTheme="minorEastAsia" w:hAnsi="Cambria Math"/>
              </w:rPr>
              <m:t>2</m:t>
            </m:r>
          </m:sup>
        </m:sSup>
      </m:oMath>
      <w:r>
        <w:rPr>
          <w:rFonts w:eastAsiaTheme="minorEastAsia"/>
        </w:rPr>
        <w:t xml:space="preserve"> assuming </w:t>
      </w:r>
      <m:oMath>
        <m:r>
          <m:rPr>
            <m:scr m:val="double-struck"/>
          </m:rPr>
          <w:rPr>
            <w:rFonts w:ascii="Cambria Math" w:eastAsiaTheme="minorEastAsia" w:hAnsi="Cambria Math"/>
          </w:rPr>
          <m:t>E</m:t>
        </m:r>
        <m:d>
          <m:dPr>
            <m:begChr m:val="{"/>
            <m:endChr m:val="}"/>
            <m:ctrlPr>
              <w:rPr>
                <w:rFonts w:ascii="Cambria Math" w:eastAsiaTheme="minorEastAsia"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a</m:t>
                        </m:r>
                      </m:e>
                      <m:sub>
                        <m:r>
                          <w:rPr>
                            <w:rFonts w:ascii="Cambria Math" w:hAnsi="Cambria Math"/>
                          </w:rPr>
                          <m:t>k,l</m:t>
                        </m:r>
                      </m:sub>
                      <m:sup>
                        <m:d>
                          <m:dPr>
                            <m:ctrlPr>
                              <w:rPr>
                                <w:rFonts w:ascii="Cambria Math" w:hAnsi="Cambria Math"/>
                                <w:i/>
                              </w:rPr>
                            </m:ctrlPr>
                          </m:dPr>
                          <m:e>
                            <m:r>
                              <w:rPr>
                                <w:rFonts w:ascii="Cambria Math" w:hAnsi="Cambria Math"/>
                              </w:rPr>
                              <m:t>p,μ</m:t>
                            </m:r>
                          </m:e>
                        </m:d>
                      </m:sup>
                    </m:sSubSup>
                  </m:e>
                </m:d>
              </m:e>
              <m:sup>
                <m:r>
                  <w:rPr>
                    <w:rFonts w:ascii="Cambria Math" w:hAnsi="Cambria Math"/>
                  </w:rPr>
                  <m:t>2</m:t>
                </m:r>
              </m:sup>
            </m:sSup>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β</m:t>
            </m:r>
          </m:e>
          <m:sup>
            <m:r>
              <w:rPr>
                <w:rFonts w:ascii="Cambria Math" w:eastAsiaTheme="minorEastAsia" w:hAnsi="Cambria Math"/>
              </w:rPr>
              <m:t>2</m:t>
            </m:r>
          </m:sup>
        </m:sSup>
      </m:oMath>
      <w:r>
        <w:rPr>
          <w:rFonts w:eastAsiaTheme="minorEastAsia"/>
        </w:rPr>
        <w:t xml:space="preserve"> . If all the </w:t>
      </w:r>
      <w:r w:rsidR="00145B0B">
        <w:rPr>
          <w:rFonts w:eastAsiaTheme="minorEastAsia"/>
        </w:rPr>
        <w:t>AP</w:t>
      </w:r>
      <w:r>
        <w:rPr>
          <w:rFonts w:eastAsiaTheme="minorEastAsia"/>
        </w:rPr>
        <w:t xml:space="preserve">s are active, the maximum total EPRE after precoding that can be reached is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0</m:t>
            </m:r>
          </m:sub>
        </m:sSub>
        <m:sSup>
          <m:sSupPr>
            <m:ctrlPr>
              <w:rPr>
                <w:rFonts w:ascii="Cambria Math" w:eastAsiaTheme="minorEastAsia" w:hAnsi="Cambria Math"/>
                <w:i/>
              </w:rPr>
            </m:ctrlPr>
          </m:sSupPr>
          <m:e>
            <m:r>
              <w:rPr>
                <w:rFonts w:ascii="Cambria Math" w:eastAsiaTheme="minorEastAsia" w:hAnsi="Cambria Math"/>
              </w:rPr>
              <m:t>β</m:t>
            </m:r>
          </m:e>
          <m:sup>
            <m:r>
              <w:rPr>
                <w:rFonts w:ascii="Cambria Math" w:eastAsiaTheme="minorEastAsia" w:hAnsi="Cambria Math"/>
              </w:rPr>
              <m:t>2</m:t>
            </m:r>
          </m:sup>
        </m:sSup>
        <m:r>
          <m:rPr>
            <m:scr m:val="double-struck"/>
          </m:rPr>
          <w:rPr>
            <w:rFonts w:ascii="Cambria Math" w:eastAsiaTheme="minorEastAsia" w:hAnsi="Cambria Math"/>
          </w:rPr>
          <m:t>=E</m:t>
        </m:r>
        <m:d>
          <m:dPr>
            <m:begChr m:val="{"/>
            <m:endChr m:val="}"/>
            <m:ctrlPr>
              <w:rPr>
                <w:rFonts w:ascii="Cambria Math" w:eastAsiaTheme="minorEastAsia" w:hAnsi="Cambria Math"/>
                <w:i/>
              </w:rPr>
            </m:ctrlPr>
          </m:dPr>
          <m:e>
            <m:sSup>
              <m:sSupPr>
                <m:ctrlPr>
                  <w:rPr>
                    <w:rFonts w:ascii="Cambria Math" w:eastAsiaTheme="minorEastAsia" w:hAnsi="Cambria Math"/>
                    <w:b/>
                    <w:bCs/>
                    <w:i/>
                  </w:rPr>
                </m:ctrlPr>
              </m:sSupPr>
              <m:e>
                <m:r>
                  <m:rPr>
                    <m:sty m:val="bi"/>
                  </m:rPr>
                  <w:rPr>
                    <w:rFonts w:ascii="Cambria Math" w:eastAsiaTheme="minorEastAsia" w:hAnsi="Cambria Math"/>
                  </w:rPr>
                  <m:t>z</m:t>
                </m:r>
              </m:e>
              <m:sup>
                <m:r>
                  <w:rPr>
                    <w:rFonts w:ascii="Cambria Math" w:eastAsiaTheme="minorEastAsia" w:hAnsi="Cambria Math"/>
                  </w:rPr>
                  <m:t>H</m:t>
                </m:r>
              </m:sup>
            </m:sSup>
            <m:r>
              <m:rPr>
                <m:sty m:val="bi"/>
              </m:rPr>
              <w:rPr>
                <w:rFonts w:ascii="Cambria Math" w:eastAsiaTheme="minorEastAsia" w:hAnsi="Cambria Math"/>
              </w:rPr>
              <m:t>z</m:t>
            </m:r>
          </m:e>
        </m:d>
      </m:oMath>
      <w:r>
        <w:rPr>
          <w:rFonts w:eastAsiaTheme="minorEastAsia"/>
        </w:rPr>
        <w:t>.</w:t>
      </w:r>
    </w:p>
    <w:p w14:paraId="0ABE5FB5" w14:textId="1C618C4C" w:rsidR="00305679" w:rsidRPr="002667A9" w:rsidRDefault="00305679" w:rsidP="00305679">
      <w:pPr>
        <w:rPr>
          <w:rFonts w:eastAsiaTheme="minorEastAsia"/>
          <w:b/>
          <w:bCs/>
          <w:iCs/>
        </w:rPr>
      </w:pPr>
      <w:r>
        <w:rPr>
          <w:rFonts w:eastAsiaTheme="minorEastAsia"/>
        </w:rPr>
        <w:t xml:space="preserve">The DMRS/CSI-RS are reference signal known to the receiver designed to estimate </w:t>
      </w:r>
      <w:r w:rsidRPr="006615B7">
        <w:rPr>
          <w:rFonts w:eastAsiaTheme="minorEastAsia"/>
        </w:rPr>
        <w:t xml:space="preserve">the </w:t>
      </w:r>
      <w:proofErr w:type="spellStart"/>
      <w:r w:rsidRPr="006615B7">
        <w:rPr>
          <w:rFonts w:eastAsiaTheme="minorEastAsia"/>
        </w:rPr>
        <w:t>precoded</w:t>
      </w:r>
      <w:proofErr w:type="spellEnd"/>
      <w:r w:rsidRPr="006615B7">
        <w:rPr>
          <w:rFonts w:eastAsiaTheme="minorEastAsia"/>
        </w:rPr>
        <w:t xml:space="preserve"> channel </w:t>
      </w:r>
      <m:oMath>
        <m:rad>
          <m:radPr>
            <m:degHide m:val="1"/>
            <m:ctrlPr>
              <w:rPr>
                <w:rFonts w:ascii="Cambria Math" w:eastAsiaTheme="minorEastAsia" w:hAnsi="Cambria Math"/>
                <w:b/>
                <w:bCs/>
                <w:i/>
                <w:iCs/>
              </w:rPr>
            </m:ctrlPr>
          </m:radPr>
          <m:deg/>
          <m:e>
            <m:sSub>
              <m:sSubPr>
                <m:ctrlPr>
                  <w:rPr>
                    <w:rFonts w:ascii="Cambria Math" w:eastAsiaTheme="minorEastAsia" w:hAnsi="Cambria Math"/>
                    <w:i/>
                    <w:iCs/>
                  </w:rPr>
                </m:ctrlPr>
              </m:sSubPr>
              <m:e>
                <m:r>
                  <w:rPr>
                    <w:rFonts w:ascii="Cambria Math" w:eastAsiaTheme="minorEastAsia" w:hAnsi="Cambria Math"/>
                  </w:rPr>
                  <m:t>E</m:t>
                </m:r>
              </m:e>
              <m:sub>
                <m:r>
                  <w:rPr>
                    <w:rFonts w:ascii="Cambria Math" w:eastAsiaTheme="minorEastAsia" w:hAnsi="Cambria Math"/>
                  </w:rPr>
                  <m:t>0</m:t>
                </m:r>
              </m:sub>
            </m:sSub>
          </m:e>
        </m:rad>
        <m:acc>
          <m:accPr>
            <m:chr m:val="̅"/>
            <m:ctrlPr>
              <w:rPr>
                <w:rFonts w:ascii="Cambria Math" w:eastAsiaTheme="minorEastAsia" w:hAnsi="Cambria Math"/>
                <w:b/>
                <w:bCs/>
                <w:i/>
                <w:iCs/>
              </w:rPr>
            </m:ctrlPr>
          </m:accPr>
          <m:e>
            <m:r>
              <m:rPr>
                <m:sty m:val="bi"/>
              </m:rPr>
              <w:rPr>
                <w:rFonts w:ascii="Cambria Math" w:eastAsiaTheme="minorEastAsia" w:hAnsi="Cambria Math"/>
              </w:rPr>
              <m:t>H</m:t>
            </m:r>
          </m:e>
        </m:acc>
        <m:r>
          <m:rPr>
            <m:sty m:val="bi"/>
          </m:rPr>
          <w:rPr>
            <w:rFonts w:ascii="Cambria Math" w:eastAsiaTheme="minorEastAsia" w:hAnsi="Cambria Math"/>
          </w:rPr>
          <m:t>W=</m:t>
        </m:r>
        <m:d>
          <m:dPr>
            <m:begChr m:val="["/>
            <m:endChr m:val="]"/>
            <m:ctrlPr>
              <w:rPr>
                <w:rFonts w:ascii="Cambria Math" w:eastAsiaTheme="minorEastAsia" w:hAnsi="Cambria Math"/>
                <w:b/>
                <w:bCs/>
                <w:i/>
                <w:iCs/>
              </w:rPr>
            </m:ctrlPr>
          </m:dPr>
          <m:e>
            <m:sSub>
              <m:sSubPr>
                <m:ctrlPr>
                  <w:rPr>
                    <w:rFonts w:ascii="Cambria Math" w:eastAsiaTheme="minorEastAsia" w:hAnsi="Cambria Math"/>
                    <w:b/>
                    <w:bCs/>
                    <w:i/>
                    <w:iCs/>
                  </w:rPr>
                </m:ctrlPr>
              </m:sSubPr>
              <m:e>
                <m:m>
                  <m:mPr>
                    <m:mcs>
                      <m:mc>
                        <m:mcPr>
                          <m:count m:val="3"/>
                          <m:mcJc m:val="center"/>
                        </m:mcPr>
                      </m:mc>
                    </m:mcs>
                    <m:ctrlPr>
                      <w:rPr>
                        <w:rFonts w:ascii="Cambria Math" w:eastAsiaTheme="minorEastAsia" w:hAnsi="Cambria Math"/>
                        <w:b/>
                        <w:bCs/>
                        <w:i/>
                        <w:iCs/>
                      </w:rPr>
                    </m:ctrlPr>
                  </m:mPr>
                  <m:mr>
                    <m:e>
                      <w:bookmarkStart w:id="5" w:name="_Hlk188450651"/>
                      <m:sSub>
                        <m:sSubPr>
                          <m:ctrlPr>
                            <w:rPr>
                              <w:rFonts w:ascii="Cambria Math" w:eastAsiaTheme="minorEastAsia" w:hAnsi="Cambria Math"/>
                              <w:b/>
                              <w:bCs/>
                              <w:i/>
                              <w:iCs/>
                            </w:rPr>
                          </m:ctrlPr>
                        </m:sSubPr>
                        <m:e>
                          <m:r>
                            <m:rPr>
                              <m:sty m:val="bi"/>
                            </m:rPr>
                            <w:rPr>
                              <w:rFonts w:ascii="Cambria Math" w:eastAsiaTheme="minorEastAsia" w:hAnsi="Cambria Math"/>
                            </w:rPr>
                            <m:t>h</m:t>
                          </m:r>
                        </m:e>
                        <m:sub>
                          <m:r>
                            <w:rPr>
                              <w:rFonts w:ascii="Cambria Math" w:eastAsiaTheme="minorEastAsia" w:hAnsi="Cambria Math"/>
                            </w:rPr>
                            <m:t>1</m:t>
                          </m:r>
                        </m:sub>
                      </m:sSub>
                      <w:bookmarkEnd w:id="5"/>
                    </m:e>
                    <m:e>
                      <m:r>
                        <m:rPr>
                          <m:sty m:val="bi"/>
                        </m:rPr>
                        <w:rPr>
                          <w:rFonts w:ascii="Cambria Math" w:eastAsiaTheme="minorEastAsia" w:hAnsi="Cambria Math"/>
                        </w:rPr>
                        <m:t>⋯</m:t>
                      </m:r>
                    </m:e>
                    <m:e>
                      <m:r>
                        <m:rPr>
                          <m:sty m:val="bi"/>
                        </m:rPr>
                        <w:rPr>
                          <w:rFonts w:ascii="Cambria Math" w:eastAsiaTheme="minorEastAsia" w:hAnsi="Cambria Math"/>
                        </w:rPr>
                        <m:t>h</m:t>
                      </m:r>
                    </m:e>
                  </m:mr>
                </m:m>
              </m:e>
              <m:sub>
                <m:r>
                  <w:rPr>
                    <w:rFonts w:ascii="Cambria Math" w:eastAsiaTheme="minorEastAsia" w:hAnsi="Cambria Math"/>
                  </w:rPr>
                  <m:t>N</m:t>
                </m:r>
              </m:sub>
            </m:sSub>
          </m:e>
        </m:d>
        <m:r>
          <m:rPr>
            <m:sty m:val="bi"/>
          </m:rPr>
          <w:rPr>
            <w:rFonts w:ascii="Cambria Math" w:eastAsiaTheme="minorEastAsia" w:hAnsi="Cambria Math"/>
          </w:rPr>
          <m:t xml:space="preserve"> ∈</m:t>
        </m:r>
        <m:sSup>
          <m:sSupPr>
            <m:ctrlPr>
              <w:rPr>
                <w:rFonts w:ascii="Cambria Math" w:eastAsiaTheme="minorEastAsia" w:hAnsi="Cambria Math"/>
                <w:b/>
                <w:bCs/>
                <w:i/>
                <w:iCs/>
              </w:rPr>
            </m:ctrlPr>
          </m:sSupPr>
          <m:e>
            <m:r>
              <m:rPr>
                <m:scr m:val="double-struck"/>
                <m:sty m:val="bi"/>
              </m:rPr>
              <w:rPr>
                <w:rFonts w:ascii="Cambria Math" w:eastAsiaTheme="minorEastAsia" w:hAnsi="Cambria Math"/>
              </w:rPr>
              <m:t>C</m:t>
            </m:r>
          </m:e>
          <m:sup>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R</m:t>
                </m:r>
              </m:sub>
            </m:sSub>
            <m:r>
              <w:rPr>
                <w:rFonts w:ascii="Cambria Math" w:eastAsiaTheme="minorEastAsia" w:hAnsi="Cambria Math"/>
              </w:rPr>
              <m:t>×N</m:t>
            </m:r>
          </m:sup>
        </m:sSup>
      </m:oMath>
      <w:r>
        <w:rPr>
          <w:rFonts w:eastAsiaTheme="minorEastAsia"/>
          <w:b/>
          <w:bCs/>
          <w:iCs/>
        </w:rPr>
        <w:t xml:space="preserve"> </w:t>
      </w:r>
      <w:r w:rsidRPr="00BC77B9">
        <w:rPr>
          <w:rFonts w:eastAsiaTheme="minorEastAsia"/>
          <w:iCs/>
        </w:rPr>
        <w:t xml:space="preserve">with </w:t>
      </w:r>
      <m:oMath>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R</m:t>
            </m:r>
          </m:sub>
        </m:sSub>
      </m:oMath>
      <w:r w:rsidRPr="006615B7">
        <w:rPr>
          <w:rFonts w:eastAsiaTheme="minorEastAsia"/>
          <w:b/>
          <w:bCs/>
          <w:iCs/>
        </w:rPr>
        <w:t xml:space="preserve"> </w:t>
      </w:r>
      <w:r w:rsidRPr="00BC77B9">
        <w:rPr>
          <w:rFonts w:eastAsiaTheme="minorEastAsia"/>
          <w:iCs/>
        </w:rPr>
        <w:t xml:space="preserve">the number of receive </w:t>
      </w:r>
      <w:r w:rsidR="00145B0B">
        <w:rPr>
          <w:rFonts w:eastAsiaTheme="minorEastAsia"/>
          <w:iCs/>
        </w:rPr>
        <w:t>AP</w:t>
      </w:r>
      <w:r>
        <w:rPr>
          <w:rFonts w:eastAsiaTheme="minorEastAsia"/>
          <w:iCs/>
        </w:rPr>
        <w:t xml:space="preserve">s, the </w:t>
      </w:r>
      <m:oMath>
        <m:sSup>
          <m:sSupPr>
            <m:ctrlPr>
              <w:rPr>
                <w:rFonts w:ascii="Cambria Math" w:eastAsiaTheme="minorEastAsia" w:hAnsi="Cambria Math"/>
                <w:i/>
                <w:iCs/>
              </w:rPr>
            </m:ctrlPr>
          </m:sSupPr>
          <m:e>
            <m:r>
              <w:rPr>
                <w:rFonts w:ascii="Cambria Math" w:eastAsiaTheme="minorEastAsia" w:hAnsi="Cambria Math"/>
              </w:rPr>
              <m:t>p</m:t>
            </m:r>
          </m:e>
          <m:sup>
            <m:r>
              <w:rPr>
                <w:rFonts w:ascii="Cambria Math" w:eastAsiaTheme="minorEastAsia" w:hAnsi="Cambria Math"/>
              </w:rPr>
              <m:t>th</m:t>
            </m:r>
          </m:sup>
        </m:sSup>
      </m:oMath>
      <w:r>
        <w:rPr>
          <w:rFonts w:eastAsiaTheme="minorEastAsia"/>
          <w:iCs/>
        </w:rPr>
        <w:t xml:space="preserve"> column being  </w:t>
      </w:r>
      <w:r w:rsidRPr="00B2148A">
        <w:rPr>
          <w:rFonts w:eastAsiaTheme="minorEastAsia"/>
          <w:iCs/>
        </w:rPr>
        <w:t xml:space="preserve"> </w:t>
      </w:r>
      <m:oMath>
        <m:sSub>
          <m:sSubPr>
            <m:ctrlPr>
              <w:rPr>
                <w:rFonts w:ascii="Cambria Math" w:eastAsiaTheme="minorEastAsia" w:hAnsi="Cambria Math"/>
                <w:b/>
                <w:bCs/>
                <w:i/>
                <w:iCs/>
              </w:rPr>
            </m:ctrlPr>
          </m:sSubPr>
          <m:e>
            <m:r>
              <m:rPr>
                <m:sty m:val="bi"/>
              </m:rPr>
              <w:rPr>
                <w:rFonts w:ascii="Cambria Math" w:eastAsiaTheme="minorEastAsia" w:hAnsi="Cambria Math"/>
              </w:rPr>
              <m:t>h</m:t>
            </m:r>
          </m:e>
          <m:sub>
            <m:r>
              <w:rPr>
                <w:rFonts w:ascii="Cambria Math" w:eastAsiaTheme="minorEastAsia" w:hAnsi="Cambria Math"/>
              </w:rPr>
              <m:t>p</m:t>
            </m:r>
          </m:sub>
        </m:sSub>
        <m:r>
          <m:rPr>
            <m:sty m:val="bi"/>
          </m:rPr>
          <w:rPr>
            <w:rFonts w:ascii="Cambria Math" w:eastAsiaTheme="minorEastAsia" w:hAnsi="Cambria Math"/>
          </w:rPr>
          <m:t>=</m:t>
        </m:r>
        <m:d>
          <m:dPr>
            <m:begChr m:val="["/>
            <m:endChr m:val="]"/>
            <m:ctrlPr>
              <w:rPr>
                <w:rFonts w:ascii="Cambria Math" w:eastAsiaTheme="minorEastAsia" w:hAnsi="Cambria Math"/>
                <w:b/>
                <w:bCs/>
                <w:i/>
                <w:iCs/>
              </w:rPr>
            </m:ctrlPr>
          </m:dPr>
          <m:e>
            <m:m>
              <m:mPr>
                <m:mcs>
                  <m:mc>
                    <m:mcPr>
                      <m:count m:val="1"/>
                      <m:mcJc m:val="center"/>
                    </m:mcPr>
                  </m:mc>
                </m:mcs>
                <m:ctrlPr>
                  <w:rPr>
                    <w:rFonts w:ascii="Cambria Math" w:eastAsiaTheme="minorEastAsia" w:hAnsi="Cambria Math"/>
                    <w:b/>
                    <w:bCs/>
                    <w:i/>
                    <w:iCs/>
                  </w:rPr>
                </m:ctrlPr>
              </m:mPr>
              <m:mr>
                <m:e>
                  <m:sSub>
                    <m:sSubPr>
                      <m:ctrlPr>
                        <w:rPr>
                          <w:rFonts w:ascii="Cambria Math" w:eastAsiaTheme="minorEastAsia" w:hAnsi="Cambria Math"/>
                          <w:b/>
                          <w:bCs/>
                          <w:i/>
                          <w:iCs/>
                        </w:rPr>
                      </m:ctrlPr>
                    </m:sSubPr>
                    <m:e>
                      <m:r>
                        <w:rPr>
                          <w:rFonts w:ascii="Cambria Math" w:eastAsiaTheme="minorEastAsia" w:hAnsi="Cambria Math"/>
                        </w:rPr>
                        <m:t>h</m:t>
                      </m:r>
                      <m:ctrlPr>
                        <w:rPr>
                          <w:rFonts w:ascii="Cambria Math" w:eastAsiaTheme="minorEastAsia" w:hAnsi="Cambria Math"/>
                          <w:i/>
                          <w:iCs/>
                        </w:rPr>
                      </m:ctrlPr>
                    </m:e>
                    <m:sub>
                      <m:r>
                        <w:rPr>
                          <w:rFonts w:ascii="Cambria Math" w:eastAsiaTheme="minorEastAsia" w:hAnsi="Cambria Math"/>
                        </w:rPr>
                        <m:t>1,p</m:t>
                      </m:r>
                    </m:sub>
                  </m:sSub>
                </m:e>
              </m:mr>
              <m:mr>
                <m:e>
                  <m:r>
                    <m:rPr>
                      <m:sty m:val="bi"/>
                    </m:rPr>
                    <w:rPr>
                      <w:rFonts w:ascii="Cambria Math" w:eastAsiaTheme="minorEastAsia" w:hAnsi="Cambria Math"/>
                    </w:rPr>
                    <m:t>⋮</m:t>
                  </m:r>
                </m:e>
              </m:mr>
              <m:mr>
                <m:e>
                  <m:sSub>
                    <m:sSubPr>
                      <m:ctrlPr>
                        <w:rPr>
                          <w:rFonts w:ascii="Cambria Math" w:eastAsiaTheme="minorEastAsia" w:hAnsi="Cambria Math"/>
                          <w:i/>
                          <w:iCs/>
                        </w:rPr>
                      </m:ctrlPr>
                    </m:sSubPr>
                    <m:e>
                      <m:r>
                        <w:rPr>
                          <w:rFonts w:ascii="Cambria Math" w:eastAsiaTheme="minorEastAsia" w:hAnsi="Cambria Math"/>
                        </w:rPr>
                        <m:t>h</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R</m:t>
                          </m:r>
                        </m:sub>
                      </m:sSub>
                      <m:r>
                        <w:rPr>
                          <w:rFonts w:ascii="Cambria Math" w:eastAsiaTheme="minorEastAsia" w:hAnsi="Cambria Math"/>
                        </w:rPr>
                        <m:t>,p</m:t>
                      </m:r>
                    </m:sub>
                  </m:sSub>
                </m:e>
              </m:mr>
            </m:m>
          </m:e>
        </m:d>
        <m:r>
          <m:rPr>
            <m:sty m:val="bi"/>
          </m:rPr>
          <w:rPr>
            <w:rFonts w:ascii="Cambria Math" w:eastAsiaTheme="minorEastAsia" w:hAnsi="Cambria Math"/>
          </w:rPr>
          <m:t xml:space="preserve">, </m:t>
        </m:r>
        <m:r>
          <w:rPr>
            <w:rFonts w:ascii="Cambria Math" w:eastAsiaTheme="minorEastAsia" w:hAnsi="Cambria Math"/>
          </w:rPr>
          <m:t>p∈{1,…,N}</m:t>
        </m:r>
      </m:oMath>
      <w:r>
        <w:rPr>
          <w:rFonts w:eastAsiaTheme="minorEastAsia"/>
          <w:iCs/>
        </w:rPr>
        <w:t xml:space="preserve">. Note that </w:t>
      </w:r>
      <m:oMath>
        <m:acc>
          <m:accPr>
            <m:chr m:val="̅"/>
            <m:ctrlPr>
              <w:rPr>
                <w:rFonts w:ascii="Cambria Math" w:eastAsiaTheme="minorEastAsia" w:hAnsi="Cambria Math"/>
                <w:b/>
                <w:bCs/>
                <w:i/>
                <w:iCs/>
              </w:rPr>
            </m:ctrlPr>
          </m:accPr>
          <m:e>
            <m:r>
              <m:rPr>
                <m:sty m:val="bi"/>
              </m:rPr>
              <w:rPr>
                <w:rFonts w:ascii="Cambria Math" w:eastAsiaTheme="minorEastAsia" w:hAnsi="Cambria Math"/>
              </w:rPr>
              <m:t>H</m:t>
            </m:r>
          </m:e>
        </m:acc>
      </m:oMath>
      <w:r>
        <w:rPr>
          <w:rFonts w:eastAsiaTheme="minorEastAsia"/>
          <w:b/>
          <w:bCs/>
          <w:iCs/>
        </w:rPr>
        <w:t xml:space="preserve"> </w:t>
      </w:r>
      <w:r w:rsidRPr="004C3426">
        <w:rPr>
          <w:rFonts w:eastAsiaTheme="minorEastAsia"/>
          <w:iCs/>
        </w:rPr>
        <w:t xml:space="preserve">is </w:t>
      </w:r>
      <w:r>
        <w:rPr>
          <w:rFonts w:eastAsiaTheme="minorEastAsia"/>
          <w:iCs/>
        </w:rPr>
        <w:t xml:space="preserve">the </w:t>
      </w:r>
      <w:proofErr w:type="spellStart"/>
      <w:proofErr w:type="gramStart"/>
      <w:r>
        <w:rPr>
          <w:rFonts w:eastAsiaTheme="minorEastAsia"/>
          <w:iCs/>
        </w:rPr>
        <w:t>non pre-</w:t>
      </w:r>
      <w:proofErr w:type="spellEnd"/>
      <w:proofErr w:type="gramEnd"/>
      <w:r>
        <w:rPr>
          <w:rFonts w:eastAsiaTheme="minorEastAsia"/>
          <w:iCs/>
        </w:rPr>
        <w:t xml:space="preserve">coded channel of dimension </w:t>
      </w:r>
      <m:oMath>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R</m:t>
            </m:r>
          </m:sub>
        </m:sSub>
        <m:r>
          <w:rPr>
            <w:rFonts w:ascii="Cambria Math" w:eastAsiaTheme="minorEastAsia" w:hAnsi="Cambria Math"/>
          </w:rPr>
          <m:t xml:space="preserve">× </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TXRU</m:t>
            </m:r>
          </m:sub>
        </m:sSub>
      </m:oMath>
      <w:r>
        <w:rPr>
          <w:rFonts w:eastAsiaTheme="minorEastAsia"/>
          <w:iCs/>
        </w:rPr>
        <w:t xml:space="preserve"> which is unknown to the UE.</w:t>
      </w:r>
    </w:p>
    <w:p w14:paraId="446A68BD" w14:textId="77777777" w:rsidR="00305679" w:rsidRPr="00215B7E" w:rsidRDefault="00305679" w:rsidP="00305679">
      <w:pPr>
        <w:pStyle w:val="Titre2"/>
      </w:pPr>
      <w:bookmarkStart w:id="6" w:name="_Toc188536051"/>
      <w:r>
        <w:t>DMRS</w:t>
      </w:r>
      <w:r w:rsidRPr="00215B7E">
        <w:t xml:space="preserve"> </w:t>
      </w:r>
      <w:r>
        <w:t>EPRE</w:t>
      </w:r>
      <w:bookmarkEnd w:id="6"/>
    </w:p>
    <w:p w14:paraId="4140E72A" w14:textId="4669ED75" w:rsidR="00305679" w:rsidRDefault="00305679" w:rsidP="00305679">
      <w:pPr>
        <w:rPr>
          <w:rFonts w:eastAsiaTheme="minorEastAsia"/>
          <w:iCs/>
        </w:rPr>
      </w:pPr>
      <w:r>
        <w:rPr>
          <w:iCs/>
        </w:rPr>
        <w:t xml:space="preserve">The number of </w:t>
      </w:r>
      <w:r w:rsidR="00145B0B">
        <w:rPr>
          <w:iCs/>
        </w:rPr>
        <w:t>AP</w:t>
      </w:r>
      <w:r>
        <w:rPr>
          <w:iCs/>
        </w:rPr>
        <w:t xml:space="preserve">s is </w:t>
      </w:r>
      <m:oMath>
        <m:r>
          <w:rPr>
            <w:rFonts w:ascii="Cambria Math" w:hAnsi="Cambria Math"/>
          </w:rPr>
          <m:t>N=ν</m:t>
        </m:r>
      </m:oMath>
      <w:r>
        <w:rPr>
          <w:rFonts w:eastAsiaTheme="minorEastAsia"/>
          <w:iCs/>
        </w:rPr>
        <w:t xml:space="preserve"> , which is equal to the number of spatial layers of the PDSCH (the DMRS are part of the PDSCH channel and are pre-coded in the same way). The DMRS EPRE before precoding is </w:t>
      </w:r>
      <m:oMath>
        <m:sSup>
          <m:sSupPr>
            <m:ctrlPr>
              <w:rPr>
                <w:rFonts w:ascii="Cambria Math" w:eastAsiaTheme="minorEastAsia" w:hAnsi="Cambria Math"/>
                <w:i/>
                <w:iCs/>
              </w:rPr>
            </m:ctrlPr>
          </m:sSupPr>
          <m:e>
            <m:d>
              <m:dPr>
                <m:ctrlPr>
                  <w:rPr>
                    <w:rFonts w:ascii="Cambria Math" w:eastAsiaTheme="minorEastAsia" w:hAnsi="Cambria Math"/>
                    <w:i/>
                    <w:iCs/>
                  </w:rPr>
                </m:ctrlPr>
              </m:dPr>
              <m:e>
                <m:sSubSup>
                  <m:sSubSupPr>
                    <m:ctrlPr>
                      <w:rPr>
                        <w:rFonts w:ascii="Cambria Math" w:eastAsiaTheme="minorEastAsia" w:hAnsi="Cambria Math"/>
                        <w:i/>
                        <w:iCs/>
                      </w:rPr>
                    </m:ctrlPr>
                  </m:sSubSupPr>
                  <m:e>
                    <m:r>
                      <w:rPr>
                        <w:rFonts w:ascii="Cambria Math" w:eastAsiaTheme="minorEastAsia" w:hAnsi="Cambria Math"/>
                      </w:rPr>
                      <m:t>β</m:t>
                    </m:r>
                  </m:e>
                  <m:sub>
                    <m:r>
                      <w:rPr>
                        <w:rFonts w:ascii="Cambria Math" w:eastAsiaTheme="minorEastAsia" w:hAnsi="Cambria Math"/>
                      </w:rPr>
                      <m:t>PDSCH</m:t>
                    </m:r>
                  </m:sub>
                  <m:sup>
                    <m:r>
                      <w:rPr>
                        <w:rFonts w:ascii="Cambria Math" w:eastAsiaTheme="minorEastAsia" w:hAnsi="Cambria Math"/>
                      </w:rPr>
                      <m:t>DMRS</m:t>
                    </m:r>
                  </m:sup>
                </m:sSubSup>
              </m:e>
            </m:d>
          </m:e>
          <m:sup>
            <m:r>
              <w:rPr>
                <w:rFonts w:ascii="Cambria Math" w:eastAsiaTheme="minorEastAsia" w:hAnsi="Cambria Math"/>
              </w:rPr>
              <m:t>2</m:t>
            </m:r>
          </m:sup>
        </m:sSup>
      </m:oMath>
      <w:r>
        <w:rPr>
          <w:rFonts w:eastAsiaTheme="minorEastAsia"/>
          <w:iCs/>
        </w:rPr>
        <w:t xml:space="preserve"> and after precoding  </w:t>
      </w:r>
      <m:oMath>
        <m:f>
          <m:fPr>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eastAsiaTheme="minorEastAsia" w:hAnsi="Cambria Math"/>
                  </w:rPr>
                  <m:t>E</m:t>
                </m:r>
              </m:e>
              <m:sub>
                <m:r>
                  <w:rPr>
                    <w:rFonts w:ascii="Cambria Math" w:eastAsiaTheme="minorEastAsia" w:hAnsi="Cambria Math"/>
                  </w:rPr>
                  <m:t>0</m:t>
                </m:r>
              </m:sub>
            </m:sSub>
          </m:num>
          <m:den>
            <m:r>
              <w:rPr>
                <w:rFonts w:ascii="Cambria Math" w:eastAsiaTheme="minorEastAsia" w:hAnsi="Cambria Math"/>
              </w:rPr>
              <m:t>ν</m:t>
            </m:r>
          </m:den>
        </m:f>
        <m:sSup>
          <m:sSupPr>
            <m:ctrlPr>
              <w:rPr>
                <w:rFonts w:ascii="Cambria Math" w:eastAsiaTheme="minorEastAsia" w:hAnsi="Cambria Math"/>
                <w:i/>
                <w:iCs/>
              </w:rPr>
            </m:ctrlPr>
          </m:sSupPr>
          <m:e>
            <m:d>
              <m:dPr>
                <m:ctrlPr>
                  <w:rPr>
                    <w:rFonts w:ascii="Cambria Math" w:eastAsiaTheme="minorEastAsia" w:hAnsi="Cambria Math"/>
                    <w:i/>
                    <w:iCs/>
                  </w:rPr>
                </m:ctrlPr>
              </m:dPr>
              <m:e>
                <m:sSubSup>
                  <m:sSubSupPr>
                    <m:ctrlPr>
                      <w:rPr>
                        <w:rFonts w:ascii="Cambria Math" w:eastAsiaTheme="minorEastAsia" w:hAnsi="Cambria Math"/>
                        <w:i/>
                        <w:iCs/>
                      </w:rPr>
                    </m:ctrlPr>
                  </m:sSubSupPr>
                  <m:e>
                    <m:r>
                      <w:rPr>
                        <w:rFonts w:ascii="Cambria Math" w:eastAsiaTheme="minorEastAsia" w:hAnsi="Cambria Math"/>
                      </w:rPr>
                      <m:t>β</m:t>
                    </m:r>
                  </m:e>
                  <m:sub>
                    <m:r>
                      <w:rPr>
                        <w:rFonts w:ascii="Cambria Math" w:eastAsiaTheme="minorEastAsia" w:hAnsi="Cambria Math"/>
                      </w:rPr>
                      <m:t>PDSCH</m:t>
                    </m:r>
                  </m:sub>
                  <m:sup>
                    <m:r>
                      <w:rPr>
                        <w:rFonts w:ascii="Cambria Math" w:eastAsiaTheme="minorEastAsia" w:hAnsi="Cambria Math"/>
                      </w:rPr>
                      <m:t>DMRS</m:t>
                    </m:r>
                  </m:sup>
                </m:sSubSup>
              </m:e>
            </m:d>
          </m:e>
          <m:sup>
            <m:r>
              <w:rPr>
                <w:rFonts w:ascii="Cambria Math" w:eastAsiaTheme="minorEastAsia" w:hAnsi="Cambria Math"/>
              </w:rPr>
              <m:t>2</m:t>
            </m:r>
          </m:sup>
        </m:sSup>
      </m:oMath>
      <w:r>
        <w:rPr>
          <w:rFonts w:eastAsiaTheme="minorEastAsia"/>
          <w:iCs/>
        </w:rPr>
        <w:t xml:space="preserve">. The DMRS RE value can be expressed as </w:t>
      </w:r>
      <w:bookmarkStart w:id="7" w:name="_Hlk188529925"/>
      <m:oMath>
        <m:sSubSup>
          <m:sSubSupPr>
            <m:ctrlPr>
              <w:rPr>
                <w:rFonts w:ascii="Cambria Math" w:eastAsiaTheme="minorEastAsia" w:hAnsi="Cambria Math"/>
                <w:i/>
                <w:iCs/>
              </w:rPr>
            </m:ctrlPr>
          </m:sSubSupPr>
          <m:e>
            <m:r>
              <w:rPr>
                <w:rFonts w:ascii="Cambria Math" w:eastAsiaTheme="minorEastAsia" w:hAnsi="Cambria Math"/>
              </w:rPr>
              <m:t>a</m:t>
            </m:r>
          </m:e>
          <m:sub>
            <m:r>
              <w:rPr>
                <w:rFonts w:ascii="Cambria Math" w:eastAsiaTheme="minorEastAsia" w:hAnsi="Cambria Math"/>
              </w:rPr>
              <m:t>k,l</m:t>
            </m:r>
          </m:sub>
          <m:sup>
            <m:r>
              <w:rPr>
                <w:rFonts w:ascii="Cambria Math" w:eastAsiaTheme="minorEastAsia" w:hAnsi="Cambria Math"/>
              </w:rPr>
              <m:t>(p,μ)</m:t>
            </m:r>
          </m:sup>
        </m:sSubSup>
        <m:r>
          <w:rPr>
            <w:rFonts w:ascii="Cambria Math" w:eastAsiaTheme="minorEastAsia" w:hAnsi="Cambria Math"/>
          </w:rPr>
          <m:t>=</m:t>
        </m:r>
        <m:sSubSup>
          <m:sSubSupPr>
            <m:ctrlPr>
              <w:rPr>
                <w:rFonts w:ascii="Cambria Math" w:eastAsiaTheme="minorEastAsia" w:hAnsi="Cambria Math"/>
                <w:i/>
                <w:iCs/>
              </w:rPr>
            </m:ctrlPr>
          </m:sSubSupPr>
          <m:e>
            <m:r>
              <w:rPr>
                <w:rFonts w:ascii="Cambria Math" w:eastAsiaTheme="minorEastAsia" w:hAnsi="Cambria Math"/>
              </w:rPr>
              <m:t>β</m:t>
            </m:r>
          </m:e>
          <m:sub>
            <m:r>
              <w:rPr>
                <w:rFonts w:ascii="Cambria Math" w:eastAsiaTheme="minorEastAsia" w:hAnsi="Cambria Math"/>
              </w:rPr>
              <m:t>PDSCH</m:t>
            </m:r>
          </m:sub>
          <m:sup>
            <m:r>
              <w:rPr>
                <w:rFonts w:ascii="Cambria Math" w:eastAsiaTheme="minorEastAsia" w:hAnsi="Cambria Math"/>
              </w:rPr>
              <m:t>DMRS</m:t>
            </m:r>
          </m:sup>
        </m:sSubSup>
        <m:sSubSup>
          <m:sSubSupPr>
            <m:ctrlPr>
              <w:rPr>
                <w:rFonts w:ascii="Cambria Math" w:eastAsiaTheme="minorEastAsia" w:hAnsi="Cambria Math"/>
                <w:i/>
                <w:iCs/>
              </w:rPr>
            </m:ctrlPr>
          </m:sSubSupPr>
          <m:e>
            <m:r>
              <w:rPr>
                <w:rFonts w:ascii="Cambria Math" w:eastAsiaTheme="minorEastAsia" w:hAnsi="Cambria Math"/>
              </w:rPr>
              <m:t>c</m:t>
            </m:r>
          </m:e>
          <m:sub>
            <m:r>
              <w:rPr>
                <w:rFonts w:ascii="Cambria Math" w:eastAsiaTheme="minorEastAsia" w:hAnsi="Cambria Math"/>
              </w:rPr>
              <m:t>k,l</m:t>
            </m:r>
          </m:sub>
          <m:sup>
            <m:d>
              <m:dPr>
                <m:ctrlPr>
                  <w:rPr>
                    <w:rFonts w:ascii="Cambria Math" w:eastAsiaTheme="minorEastAsia" w:hAnsi="Cambria Math"/>
                    <w:i/>
                    <w:iCs/>
                  </w:rPr>
                </m:ctrlPr>
              </m:dPr>
              <m:e>
                <m:r>
                  <w:rPr>
                    <w:rFonts w:ascii="Cambria Math" w:eastAsiaTheme="minorEastAsia" w:hAnsi="Cambria Math"/>
                  </w:rPr>
                  <m:t>p</m:t>
                </m:r>
              </m:e>
            </m:d>
          </m:sup>
        </m:sSubSup>
      </m:oMath>
      <w:r>
        <w:rPr>
          <w:rFonts w:eastAsiaTheme="minorEastAsia"/>
          <w:iCs/>
        </w:rPr>
        <w:t xml:space="preserve"> with  </w:t>
      </w:r>
      <m:oMath>
        <m:sSup>
          <m:sSupPr>
            <m:ctrlPr>
              <w:rPr>
                <w:rFonts w:ascii="Cambria Math" w:eastAsiaTheme="minorEastAsia" w:hAnsi="Cambria Math"/>
                <w:i/>
              </w:rPr>
            </m:ctrlPr>
          </m:sSupPr>
          <m:e>
            <m:d>
              <m:dPr>
                <m:begChr m:val="|"/>
                <m:endChr m:val="|"/>
                <m:ctrlPr>
                  <w:rPr>
                    <w:rFonts w:ascii="Cambria Math" w:eastAsiaTheme="minorEastAsia" w:hAnsi="Cambria Math"/>
                    <w:i/>
                    <w:iCs/>
                  </w:rPr>
                </m:ctrlPr>
              </m:dPr>
              <m:e>
                <m:sSubSup>
                  <m:sSubSupPr>
                    <m:ctrlPr>
                      <w:rPr>
                        <w:rFonts w:ascii="Cambria Math" w:eastAsiaTheme="minorEastAsia" w:hAnsi="Cambria Math"/>
                        <w:i/>
                        <w:iCs/>
                      </w:rPr>
                    </m:ctrlPr>
                  </m:sSubSupPr>
                  <m:e>
                    <m:r>
                      <w:rPr>
                        <w:rFonts w:ascii="Cambria Math" w:eastAsiaTheme="minorEastAsia" w:hAnsi="Cambria Math"/>
                      </w:rPr>
                      <m:t>c</m:t>
                    </m:r>
                  </m:e>
                  <m:sub>
                    <m:r>
                      <w:rPr>
                        <w:rFonts w:ascii="Cambria Math" w:eastAsiaTheme="minorEastAsia" w:hAnsi="Cambria Math"/>
                      </w:rPr>
                      <m:t>k,l</m:t>
                    </m:r>
                  </m:sub>
                  <m:sup>
                    <m:d>
                      <m:dPr>
                        <m:ctrlPr>
                          <w:rPr>
                            <w:rFonts w:ascii="Cambria Math" w:eastAsiaTheme="minorEastAsia" w:hAnsi="Cambria Math"/>
                            <w:i/>
                            <w:iCs/>
                          </w:rPr>
                        </m:ctrlPr>
                      </m:dPr>
                      <m:e>
                        <m:r>
                          <w:rPr>
                            <w:rFonts w:ascii="Cambria Math" w:eastAsiaTheme="minorEastAsia" w:hAnsi="Cambria Math"/>
                          </w:rPr>
                          <m:t>p</m:t>
                        </m:r>
                      </m:e>
                    </m:d>
                  </m:sup>
                </m:sSubSup>
              </m:e>
            </m:d>
          </m:e>
          <m:sup>
            <m:r>
              <w:rPr>
                <w:rFonts w:ascii="Cambria Math" w:eastAsiaTheme="minorEastAsia" w:hAnsi="Cambria Math"/>
              </w:rPr>
              <m:t>2</m:t>
            </m:r>
          </m:sup>
        </m:sSup>
        <m:r>
          <w:rPr>
            <w:rFonts w:ascii="Cambria Math" w:eastAsiaTheme="minorEastAsia" w:hAnsi="Cambria Math"/>
          </w:rPr>
          <m:t>=1.</m:t>
        </m:r>
      </m:oMath>
    </w:p>
    <w:bookmarkEnd w:id="7"/>
    <w:p w14:paraId="71F0FB30" w14:textId="2ED32FFB" w:rsidR="00305679" w:rsidRDefault="00305679" w:rsidP="00305679">
      <w:pPr>
        <w:rPr>
          <w:rFonts w:eastAsiaTheme="minorEastAsia"/>
          <w:iCs/>
        </w:rPr>
      </w:pPr>
      <w:r>
        <w:rPr>
          <w:rFonts w:eastAsiaTheme="minorEastAsia"/>
          <w:iCs/>
        </w:rPr>
        <w:t xml:space="preserve">TS38.211 defines CDM groups which are set of REs used by the reference signal associated to a given </w:t>
      </w:r>
      <w:r w:rsidR="00145B0B">
        <w:rPr>
          <w:rFonts w:eastAsiaTheme="minorEastAsia"/>
          <w:iCs/>
        </w:rPr>
        <w:t>AP</w:t>
      </w:r>
      <w:r>
        <w:rPr>
          <w:rFonts w:eastAsiaTheme="minorEastAsia"/>
          <w:iCs/>
        </w:rPr>
        <w:t xml:space="preserve">. For a given CDM group of size L, the reference signal of </w:t>
      </w:r>
      <w:r w:rsidR="00145B0B">
        <w:rPr>
          <w:rFonts w:eastAsiaTheme="minorEastAsia"/>
          <w:iCs/>
        </w:rPr>
        <w:t>AP</w:t>
      </w:r>
      <w:r>
        <w:rPr>
          <w:rFonts w:eastAsiaTheme="minorEastAsia"/>
          <w:iCs/>
        </w:rPr>
        <w:t xml:space="preserve"> </w:t>
      </w:r>
      <m:oMath>
        <m:r>
          <w:rPr>
            <w:rFonts w:ascii="Cambria Math" w:eastAsiaTheme="minorEastAsia" w:hAnsi="Cambria Math"/>
          </w:rPr>
          <m:t>p</m:t>
        </m:r>
      </m:oMath>
      <w:r>
        <w:rPr>
          <w:rFonts w:eastAsiaTheme="minorEastAsia"/>
          <w:iCs/>
        </w:rPr>
        <w:t xml:space="preserve"> is spread by OCC over the REs indexed by </w:t>
      </w:r>
      <m:oMath>
        <m:r>
          <w:rPr>
            <w:rFonts w:ascii="Cambria Math" w:eastAsiaTheme="minorEastAsia" w:hAnsi="Cambria Math"/>
          </w:rPr>
          <m:t>1</m:t>
        </m:r>
      </m:oMath>
      <w:r>
        <w:rPr>
          <w:rFonts w:eastAsiaTheme="minorEastAsia"/>
          <w:iCs/>
        </w:rPr>
        <w:t xml:space="preserve"> to </w:t>
      </w:r>
      <m:oMath>
        <m:r>
          <w:rPr>
            <w:rFonts w:ascii="Cambria Math" w:eastAsiaTheme="minorEastAsia" w:hAnsi="Cambria Math"/>
          </w:rPr>
          <m:t>L</m:t>
        </m:r>
      </m:oMath>
      <w:r>
        <w:rPr>
          <w:rFonts w:eastAsiaTheme="minorEastAsia"/>
          <w:iCs/>
        </w:rPr>
        <w:t xml:space="preserve"> in the following for simplicity. The associated </w:t>
      </w:r>
      <w:r>
        <w:t xml:space="preserve">spreading sequence is </w:t>
      </w:r>
      <m:oMath>
        <m:sSup>
          <m:sSupPr>
            <m:ctrlPr>
              <w:rPr>
                <w:rFonts w:ascii="Cambria Math" w:hAnsi="Cambria Math"/>
                <w:i/>
              </w:rPr>
            </m:ctrlPr>
          </m:sSupPr>
          <m:e>
            <m:r>
              <m:rPr>
                <m:sty m:val="bi"/>
              </m:rPr>
              <w:rPr>
                <w:rFonts w:ascii="Cambria Math" w:hAnsi="Cambria Math"/>
              </w:rPr>
              <m:t>c</m:t>
            </m:r>
          </m:e>
          <m:sup>
            <m:r>
              <w:rPr>
                <w:rFonts w:ascii="Cambria Math" w:hAnsi="Cambria Math"/>
              </w:rPr>
              <m:t>p</m:t>
            </m:r>
          </m:sup>
        </m:sSup>
        <m:r>
          <w:rPr>
            <w:rFonts w:ascii="Cambria Math" w:hAnsi="Cambria Math"/>
          </w:rPr>
          <m:t>=</m:t>
        </m:r>
        <m:sSup>
          <m:sSupPr>
            <m:ctrlPr>
              <w:rPr>
                <w:rFonts w:ascii="Cambria Math" w:eastAsiaTheme="minorEastAsia" w:hAnsi="Cambria Math"/>
                <w:i/>
                <w:iCs/>
              </w:rPr>
            </m:ctrlPr>
          </m:sSupPr>
          <m:e>
            <m:d>
              <m:dPr>
                <m:begChr m:val="["/>
                <m:endChr m:val="]"/>
                <m:ctrlPr>
                  <w:rPr>
                    <w:rFonts w:ascii="Cambria Math" w:hAnsi="Cambria Math"/>
                    <w:i/>
                    <w:iCs/>
                  </w:rPr>
                </m:ctrlPr>
              </m:dPr>
              <m:e>
                <w:bookmarkStart w:id="8" w:name="_Hlk188447988"/>
                <m:sSubSup>
                  <m:sSubSupPr>
                    <m:ctrlPr>
                      <w:rPr>
                        <w:rFonts w:ascii="Cambria Math" w:hAnsi="Cambria Math"/>
                        <w:i/>
                        <w:iCs/>
                      </w:rPr>
                    </m:ctrlPr>
                  </m:sSubSupPr>
                  <m:e>
                    <m:r>
                      <w:rPr>
                        <w:rFonts w:ascii="Cambria Math" w:hAnsi="Cambria Math"/>
                      </w:rPr>
                      <m:t>c</m:t>
                    </m:r>
                  </m:e>
                  <m:sub>
                    <m:r>
                      <w:rPr>
                        <w:rFonts w:ascii="Cambria Math" w:hAnsi="Cambria Math"/>
                      </w:rPr>
                      <m:t>1</m:t>
                    </m:r>
                  </m:sub>
                  <m:sup>
                    <m:d>
                      <m:dPr>
                        <m:ctrlPr>
                          <w:rPr>
                            <w:rFonts w:ascii="Cambria Math" w:hAnsi="Cambria Math"/>
                            <w:i/>
                            <w:iCs/>
                          </w:rPr>
                        </m:ctrlPr>
                      </m:dPr>
                      <m:e>
                        <m:r>
                          <w:rPr>
                            <w:rFonts w:ascii="Cambria Math" w:hAnsi="Cambria Math"/>
                          </w:rPr>
                          <m:t>p</m:t>
                        </m:r>
                      </m:e>
                    </m:d>
                  </m:sup>
                </m:sSubSup>
                <w:bookmarkEnd w:id="8"/>
                <m:r>
                  <w:rPr>
                    <w:rFonts w:ascii="Cambria Math" w:hAnsi="Cambria Math"/>
                  </w:rPr>
                  <m:t xml:space="preserve">, </m:t>
                </m:r>
                <m:sSubSup>
                  <m:sSubSupPr>
                    <m:ctrlPr>
                      <w:rPr>
                        <w:rFonts w:ascii="Cambria Math" w:hAnsi="Cambria Math"/>
                        <w:i/>
                        <w:iCs/>
                      </w:rPr>
                    </m:ctrlPr>
                  </m:sSubSupPr>
                  <m:e>
                    <m:r>
                      <w:rPr>
                        <w:rFonts w:ascii="Cambria Math" w:hAnsi="Cambria Math"/>
                      </w:rPr>
                      <m:t>c</m:t>
                    </m:r>
                  </m:e>
                  <m:sub>
                    <m:r>
                      <w:rPr>
                        <w:rFonts w:ascii="Cambria Math" w:hAnsi="Cambria Math"/>
                      </w:rPr>
                      <m:t>2</m:t>
                    </m:r>
                  </m:sub>
                  <m:sup>
                    <m:d>
                      <m:dPr>
                        <m:ctrlPr>
                          <w:rPr>
                            <w:rFonts w:ascii="Cambria Math" w:hAnsi="Cambria Math"/>
                            <w:i/>
                            <w:iCs/>
                          </w:rPr>
                        </m:ctrlPr>
                      </m:dPr>
                      <m:e>
                        <m:r>
                          <w:rPr>
                            <w:rFonts w:ascii="Cambria Math" w:hAnsi="Cambria Math"/>
                          </w:rPr>
                          <m:t>p</m:t>
                        </m:r>
                      </m:e>
                    </m:d>
                  </m:sup>
                </m:sSubSup>
                <m:r>
                  <w:rPr>
                    <w:rFonts w:ascii="Cambria Math" w:hAnsi="Cambria Math"/>
                  </w:rPr>
                  <m:t xml:space="preserve">,…, </m:t>
                </m:r>
                <m:sSubSup>
                  <m:sSubSupPr>
                    <m:ctrlPr>
                      <w:rPr>
                        <w:rFonts w:ascii="Cambria Math" w:hAnsi="Cambria Math"/>
                        <w:i/>
                        <w:iCs/>
                      </w:rPr>
                    </m:ctrlPr>
                  </m:sSubSupPr>
                  <m:e>
                    <m:r>
                      <w:rPr>
                        <w:rFonts w:ascii="Cambria Math" w:hAnsi="Cambria Math"/>
                      </w:rPr>
                      <m:t>c</m:t>
                    </m:r>
                  </m:e>
                  <m:sub>
                    <m:r>
                      <w:rPr>
                        <w:rFonts w:ascii="Cambria Math" w:hAnsi="Cambria Math"/>
                      </w:rPr>
                      <m:t>L</m:t>
                    </m:r>
                  </m:sub>
                  <m:sup>
                    <m:d>
                      <m:dPr>
                        <m:ctrlPr>
                          <w:rPr>
                            <w:rFonts w:ascii="Cambria Math" w:hAnsi="Cambria Math"/>
                            <w:i/>
                            <w:iCs/>
                          </w:rPr>
                        </m:ctrlPr>
                      </m:dPr>
                      <m:e>
                        <m:r>
                          <w:rPr>
                            <w:rFonts w:ascii="Cambria Math" w:hAnsi="Cambria Math"/>
                          </w:rPr>
                          <m:t>p</m:t>
                        </m:r>
                      </m:e>
                    </m:d>
                  </m:sup>
                </m:sSubSup>
              </m:e>
            </m:d>
          </m:e>
          <m:sup>
            <m:r>
              <w:rPr>
                <w:rFonts w:ascii="Cambria Math" w:eastAsiaTheme="minorEastAsia" w:hAnsi="Cambria Math"/>
              </w:rPr>
              <m:t>T</m:t>
            </m:r>
          </m:sup>
        </m:sSup>
      </m:oMath>
      <w:r>
        <w:rPr>
          <w:rFonts w:eastAsiaTheme="minorEastAsia"/>
          <w:iCs/>
        </w:rPr>
        <w:t xml:space="preserve">with </w:t>
      </w:r>
      <m:oMath>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m:rPr>
                        <m:sty m:val="bi"/>
                      </m:rPr>
                      <w:rPr>
                        <w:rFonts w:ascii="Cambria Math" w:hAnsi="Cambria Math"/>
                      </w:rPr>
                      <m:t>c</m:t>
                    </m:r>
                  </m:e>
                  <m:sup>
                    <m:r>
                      <w:rPr>
                        <w:rFonts w:ascii="Cambria Math" w:hAnsi="Cambria Math"/>
                      </w:rPr>
                      <m:t>p</m:t>
                    </m:r>
                  </m:sup>
                </m:sSup>
              </m:e>
            </m:d>
          </m:e>
          <m:sup>
            <m:r>
              <w:rPr>
                <w:rFonts w:ascii="Cambria Math" w:hAnsi="Cambria Math"/>
              </w:rPr>
              <m:t>H</m:t>
            </m:r>
          </m:sup>
        </m:sSup>
        <m:sSup>
          <m:sSupPr>
            <m:ctrlPr>
              <w:rPr>
                <w:rFonts w:ascii="Cambria Math" w:hAnsi="Cambria Math"/>
                <w:i/>
              </w:rPr>
            </m:ctrlPr>
          </m:sSupPr>
          <m:e>
            <m:r>
              <m:rPr>
                <m:sty m:val="bi"/>
              </m:rPr>
              <w:rPr>
                <w:rFonts w:ascii="Cambria Math" w:hAnsi="Cambria Math"/>
              </w:rPr>
              <m:t>c</m:t>
            </m:r>
          </m:e>
          <m:sup>
            <m:r>
              <w:rPr>
                <w:rFonts w:ascii="Cambria Math" w:hAnsi="Cambria Math"/>
              </w:rPr>
              <m:t>p'</m:t>
            </m:r>
          </m:sup>
        </m:sSup>
        <m:r>
          <w:rPr>
            <w:rFonts w:ascii="Cambria Math" w:hAnsi="Cambria Math"/>
          </w:rPr>
          <m:t>=L</m:t>
        </m:r>
        <m:sSub>
          <m:sSubPr>
            <m:ctrlPr>
              <w:rPr>
                <w:rFonts w:ascii="Cambria Math" w:hAnsi="Cambria Math"/>
                <w:i/>
              </w:rPr>
            </m:ctrlPr>
          </m:sSubPr>
          <m:e>
            <m:r>
              <w:rPr>
                <w:rFonts w:ascii="Cambria Math" w:hAnsi="Cambria Math"/>
              </w:rPr>
              <m:t>δ</m:t>
            </m:r>
          </m:e>
          <m:sub>
            <m:r>
              <w:rPr>
                <w:rFonts w:ascii="Cambria Math" w:hAnsi="Cambria Math"/>
              </w:rPr>
              <m:t>p,</m:t>
            </m:r>
            <m:sSup>
              <m:sSupPr>
                <m:ctrlPr>
                  <w:rPr>
                    <w:rFonts w:ascii="Cambria Math" w:hAnsi="Cambria Math"/>
                    <w:i/>
                  </w:rPr>
                </m:ctrlPr>
              </m:sSupPr>
              <m:e>
                <m:r>
                  <w:rPr>
                    <w:rFonts w:ascii="Cambria Math" w:hAnsi="Cambria Math"/>
                  </w:rPr>
                  <m:t>p</m:t>
                </m:r>
              </m:e>
              <m:sup>
                <m:r>
                  <w:rPr>
                    <w:rFonts w:ascii="Cambria Math" w:hAnsi="Cambria Math"/>
                  </w:rPr>
                  <m:t>'</m:t>
                </m:r>
              </m:sup>
            </m:sSup>
          </m:sub>
        </m:sSub>
      </m:oMath>
      <w:r>
        <w:rPr>
          <w:rFonts w:eastAsiaTheme="minorEastAsia"/>
        </w:rPr>
        <w:t xml:space="preserve"> where </w:t>
      </w:r>
      <m:oMath>
        <m:sSub>
          <m:sSubPr>
            <m:ctrlPr>
              <w:rPr>
                <w:rFonts w:ascii="Cambria Math" w:hAnsi="Cambria Math"/>
                <w:i/>
              </w:rPr>
            </m:ctrlPr>
          </m:sSubPr>
          <m:e>
            <m:r>
              <w:rPr>
                <w:rFonts w:ascii="Cambria Math" w:hAnsi="Cambria Math"/>
              </w:rPr>
              <m:t>δ</m:t>
            </m:r>
          </m:e>
          <m:sub>
            <m:r>
              <w:rPr>
                <w:rFonts w:ascii="Cambria Math" w:hAnsi="Cambria Math"/>
              </w:rPr>
              <m:t>p,</m:t>
            </m:r>
            <m:sSup>
              <m:sSupPr>
                <m:ctrlPr>
                  <w:rPr>
                    <w:rFonts w:ascii="Cambria Math" w:hAnsi="Cambria Math"/>
                    <w:i/>
                  </w:rPr>
                </m:ctrlPr>
              </m:sSupPr>
              <m:e>
                <m:r>
                  <w:rPr>
                    <w:rFonts w:ascii="Cambria Math" w:hAnsi="Cambria Math"/>
                  </w:rPr>
                  <m:t>p</m:t>
                </m:r>
              </m:e>
              <m:sup>
                <m:r>
                  <w:rPr>
                    <w:rFonts w:ascii="Cambria Math" w:hAnsi="Cambria Math"/>
                  </w:rPr>
                  <m:t>'</m:t>
                </m:r>
              </m:sup>
            </m:sSup>
          </m:sub>
        </m:sSub>
        <m:r>
          <w:rPr>
            <w:rFonts w:ascii="Cambria Math" w:hAnsi="Cambria Math"/>
          </w:rPr>
          <m:t xml:space="preserve">=1 </m:t>
        </m:r>
      </m:oMath>
      <w:r>
        <w:rPr>
          <w:rFonts w:eastAsiaTheme="minorEastAsia"/>
        </w:rPr>
        <w:t xml:space="preserve">for </w:t>
      </w:r>
      <m:oMath>
        <m:r>
          <w:rPr>
            <w:rFonts w:ascii="Cambria Math" w:hAnsi="Cambria Math"/>
          </w:rPr>
          <m:t>p=</m:t>
        </m:r>
        <m:sSup>
          <m:sSupPr>
            <m:ctrlPr>
              <w:rPr>
                <w:rFonts w:ascii="Cambria Math" w:hAnsi="Cambria Math"/>
                <w:i/>
              </w:rPr>
            </m:ctrlPr>
          </m:sSupPr>
          <m:e>
            <m:r>
              <w:rPr>
                <w:rFonts w:ascii="Cambria Math" w:hAnsi="Cambria Math"/>
              </w:rPr>
              <m:t>p</m:t>
            </m:r>
          </m:e>
          <m:sup>
            <m:r>
              <w:rPr>
                <w:rFonts w:ascii="Cambria Math" w:hAnsi="Cambria Math"/>
              </w:rPr>
              <m:t>'</m:t>
            </m:r>
          </m:sup>
        </m:sSup>
      </m:oMath>
      <w:r>
        <w:rPr>
          <w:rFonts w:eastAsiaTheme="minorEastAsia"/>
          <w:iCs/>
        </w:rPr>
        <w:t xml:space="preserve"> and </w:t>
      </w:r>
      <m:oMath>
        <m:sSub>
          <m:sSubPr>
            <m:ctrlPr>
              <w:rPr>
                <w:rFonts w:ascii="Cambria Math" w:hAnsi="Cambria Math"/>
                <w:i/>
              </w:rPr>
            </m:ctrlPr>
          </m:sSubPr>
          <m:e>
            <m:r>
              <w:rPr>
                <w:rFonts w:ascii="Cambria Math" w:hAnsi="Cambria Math"/>
              </w:rPr>
              <m:t>δ</m:t>
            </m:r>
          </m:e>
          <m:sub>
            <m:r>
              <w:rPr>
                <w:rFonts w:ascii="Cambria Math" w:hAnsi="Cambria Math"/>
              </w:rPr>
              <m:t>p,</m:t>
            </m:r>
            <m:sSup>
              <m:sSupPr>
                <m:ctrlPr>
                  <w:rPr>
                    <w:rFonts w:ascii="Cambria Math" w:hAnsi="Cambria Math"/>
                    <w:i/>
                  </w:rPr>
                </m:ctrlPr>
              </m:sSupPr>
              <m:e>
                <m:r>
                  <w:rPr>
                    <w:rFonts w:ascii="Cambria Math" w:hAnsi="Cambria Math"/>
                  </w:rPr>
                  <m:t>p</m:t>
                </m:r>
              </m:e>
              <m:sup>
                <m:r>
                  <w:rPr>
                    <w:rFonts w:ascii="Cambria Math" w:hAnsi="Cambria Math"/>
                  </w:rPr>
                  <m:t>'</m:t>
                </m:r>
              </m:sup>
            </m:sSup>
          </m:sub>
        </m:sSub>
        <m:r>
          <w:rPr>
            <w:rFonts w:ascii="Cambria Math" w:hAnsi="Cambria Math"/>
          </w:rPr>
          <m:t xml:space="preserve">=0 </m:t>
        </m:r>
      </m:oMath>
      <w:r>
        <w:rPr>
          <w:rFonts w:eastAsiaTheme="minorEastAsia"/>
        </w:rPr>
        <w:t xml:space="preserve">for </w:t>
      </w:r>
      <m:oMath>
        <m:r>
          <w:rPr>
            <w:rFonts w:ascii="Cambria Math" w:hAnsi="Cambria Math"/>
          </w:rPr>
          <m:t>p≠</m:t>
        </m:r>
        <m:sSup>
          <m:sSupPr>
            <m:ctrlPr>
              <w:rPr>
                <w:rFonts w:ascii="Cambria Math" w:hAnsi="Cambria Math"/>
                <w:i/>
              </w:rPr>
            </m:ctrlPr>
          </m:sSupPr>
          <m:e>
            <m:r>
              <w:rPr>
                <w:rFonts w:ascii="Cambria Math" w:hAnsi="Cambria Math"/>
              </w:rPr>
              <m:t>p</m:t>
            </m:r>
          </m:e>
          <m:sup>
            <m:r>
              <w:rPr>
                <w:rFonts w:ascii="Cambria Math" w:hAnsi="Cambria Math"/>
              </w:rPr>
              <m:t>'</m:t>
            </m:r>
          </m:sup>
        </m:sSup>
      </m:oMath>
      <w:r>
        <w:rPr>
          <w:rFonts w:eastAsiaTheme="minorEastAsia"/>
          <w:iCs/>
        </w:rPr>
        <w:t xml:space="preserve">. There can be up to L </w:t>
      </w:r>
      <w:r w:rsidR="00145B0B">
        <w:rPr>
          <w:rFonts w:eastAsiaTheme="minorEastAsia"/>
          <w:iCs/>
        </w:rPr>
        <w:t>AP</w:t>
      </w:r>
      <w:r>
        <w:rPr>
          <w:rFonts w:eastAsiaTheme="minorEastAsia"/>
          <w:iCs/>
        </w:rPr>
        <w:t xml:space="preserve">s that are code division multiplexed on the same </w:t>
      </w:r>
      <m:oMath>
        <m:r>
          <w:rPr>
            <w:rFonts w:ascii="Cambria Math" w:eastAsiaTheme="minorEastAsia" w:hAnsi="Cambria Math"/>
          </w:rPr>
          <m:t>(k,l)</m:t>
        </m:r>
      </m:oMath>
      <w:r>
        <w:rPr>
          <w:rFonts w:eastAsiaTheme="minorEastAsia"/>
          <w:iCs/>
        </w:rPr>
        <w:t xml:space="preserve"> radio resource, the set of </w:t>
      </w:r>
      <w:r w:rsidR="00145B0B">
        <w:rPr>
          <w:rFonts w:eastAsiaTheme="minorEastAsia"/>
          <w:iCs/>
        </w:rPr>
        <w:t>AP</w:t>
      </w:r>
      <w:r>
        <w:rPr>
          <w:rFonts w:eastAsiaTheme="minorEastAsia"/>
          <w:iCs/>
        </w:rPr>
        <w:t xml:space="preserve">s belonging to the same CDM group is denoted by </w:t>
      </w:r>
      <m:oMath>
        <m:r>
          <w:rPr>
            <w:rFonts w:ascii="Cambria Math" w:eastAsiaTheme="minorEastAsia" w:hAnsi="Cambria Math"/>
          </w:rPr>
          <m:t>G</m:t>
        </m:r>
      </m:oMath>
      <w:r>
        <w:rPr>
          <w:rFonts w:eastAsiaTheme="minorEastAsia"/>
          <w:iCs/>
        </w:rPr>
        <w:t xml:space="preserve">. </w:t>
      </w:r>
    </w:p>
    <w:p w14:paraId="44E164D6" w14:textId="77777777" w:rsidR="00305679" w:rsidRDefault="00305679" w:rsidP="00305679">
      <w:pPr>
        <w:rPr>
          <w:rFonts w:eastAsiaTheme="minorEastAsia"/>
          <w:iCs/>
        </w:rPr>
      </w:pPr>
      <w:r>
        <w:rPr>
          <w:rFonts w:eastAsiaTheme="minorEastAsia"/>
          <w:iCs/>
        </w:rPr>
        <w:t>The received signal for antenna r can be written as</w:t>
      </w:r>
    </w:p>
    <w:bookmarkStart w:id="9" w:name="_Hlk188448035"/>
    <w:p w14:paraId="15E63E16" w14:textId="77777777" w:rsidR="00305679" w:rsidRPr="00CA1014" w:rsidRDefault="00774423" w:rsidP="00305679">
      <w:pPr>
        <w:rPr>
          <w:rFonts w:eastAsiaTheme="minorEastAsia"/>
        </w:rPr>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y</m:t>
                        </m:r>
                      </m:e>
                      <m:sub>
                        <m:r>
                          <w:rPr>
                            <w:rFonts w:ascii="Cambria Math" w:hAnsi="Cambria Math"/>
                          </w:rPr>
                          <m:t>r</m:t>
                        </m:r>
                        <m:r>
                          <w:rPr>
                            <w:rFonts w:ascii="Cambria Math" w:hAnsi="Cambria Math"/>
                          </w:rPr>
                          <m:t>,1</m:t>
                        </m:r>
                      </m:sub>
                    </m:sSub>
                  </m:e>
                </m:mr>
                <m:mr>
                  <m:e>
                    <m:r>
                      <w:rPr>
                        <w:rFonts w:ascii="Cambria Math" w:hAnsi="Cambria Math"/>
                      </w:rPr>
                      <m:t>⋮</m:t>
                    </m:r>
                  </m:e>
                </m:mr>
                <m:mr>
                  <m:e>
                    <m:sSub>
                      <m:sSubPr>
                        <m:ctrlPr>
                          <w:rPr>
                            <w:rFonts w:ascii="Cambria Math" w:hAnsi="Cambria Math"/>
                            <w:i/>
                          </w:rPr>
                        </m:ctrlPr>
                      </m:sSubPr>
                      <m:e>
                        <m:r>
                          <w:rPr>
                            <w:rFonts w:ascii="Cambria Math" w:hAnsi="Cambria Math"/>
                          </w:rPr>
                          <m:t>y</m:t>
                        </m:r>
                      </m:e>
                      <m:sub>
                        <m:r>
                          <w:rPr>
                            <w:rFonts w:ascii="Cambria Math" w:hAnsi="Cambria Math"/>
                          </w:rPr>
                          <m:t>r</m:t>
                        </m:r>
                        <m:r>
                          <w:rPr>
                            <w:rFonts w:ascii="Cambria Math" w:hAnsi="Cambria Math"/>
                          </w:rPr>
                          <m:t>,</m:t>
                        </m:r>
                        <m:r>
                          <w:rPr>
                            <w:rFonts w:ascii="Cambria Math" w:hAnsi="Cambria Math"/>
                          </w:rPr>
                          <m:t>L</m:t>
                        </m:r>
                      </m:sub>
                    </m:sSub>
                  </m:e>
                </m:mr>
              </m:m>
            </m:e>
          </m:d>
          <w:bookmarkEnd w:id="9"/>
          <m:r>
            <w:rPr>
              <w:rFonts w:ascii="Cambria Math" w:hAnsi="Cambria Math"/>
            </w:rPr>
            <m:t>=</m:t>
          </m:r>
          <m:nary>
            <m:naryPr>
              <m:chr m:val="∑"/>
              <m:limLoc m:val="undOvr"/>
              <m:supHide m:val="1"/>
              <m:ctrlPr>
                <w:rPr>
                  <w:rFonts w:ascii="Cambria Math" w:hAnsi="Cambria Math"/>
                  <w:i/>
                </w:rPr>
              </m:ctrlPr>
            </m:naryPr>
            <m:sub>
              <m:sSup>
                <m:sSupPr>
                  <m:ctrlPr>
                    <w:rPr>
                      <w:rFonts w:ascii="Cambria Math" w:hAnsi="Cambria Math"/>
                      <w:i/>
                    </w:rPr>
                  </m:ctrlPr>
                </m:sSupPr>
                <m:e>
                  <m:r>
                    <w:rPr>
                      <w:rFonts w:ascii="Cambria Math" w:hAnsi="Cambria Math"/>
                    </w:rPr>
                    <m:t>p</m:t>
                  </m:r>
                </m:e>
                <m:sup>
                  <m:r>
                    <w:rPr>
                      <w:rFonts w:ascii="Cambria Math" w:hAnsi="Cambria Math"/>
                    </w:rPr>
                    <m:t>'</m:t>
                  </m:r>
                </m:sup>
              </m:sSup>
              <m:r>
                <w:rPr>
                  <w:rFonts w:ascii="Cambria Math" w:hAnsi="Cambria Math"/>
                </w:rPr>
                <m:t>∈</m:t>
              </m:r>
              <m:r>
                <w:rPr>
                  <w:rFonts w:ascii="Cambria Math" w:hAnsi="Cambria Math"/>
                </w:rPr>
                <m:t>G</m:t>
              </m:r>
            </m:sub>
            <m:sup/>
            <m:e>
              <m:sSub>
                <m:sSubPr>
                  <m:ctrlPr>
                    <w:rPr>
                      <w:rFonts w:ascii="Cambria Math" w:hAnsi="Cambria Math"/>
                      <w:i/>
                    </w:rPr>
                  </m:ctrlPr>
                </m:sSubPr>
                <m:e>
                  <m:r>
                    <w:rPr>
                      <w:rFonts w:ascii="Cambria Math" w:hAnsi="Cambria Math"/>
                    </w:rPr>
                    <m:t>h</m:t>
                  </m:r>
                </m:e>
                <m:sub>
                  <m:r>
                    <w:rPr>
                      <w:rFonts w:ascii="Cambria Math" w:hAnsi="Cambria Math"/>
                    </w:rPr>
                    <m:t>r</m:t>
                  </m:r>
                  <m:r>
                    <w:rPr>
                      <w:rFonts w:ascii="Cambria Math" w:hAnsi="Cambria Math"/>
                    </w:rPr>
                    <m:t>,</m:t>
                  </m:r>
                  <m:sSup>
                    <m:sSupPr>
                      <m:ctrlPr>
                        <w:rPr>
                          <w:rFonts w:ascii="Cambria Math" w:hAnsi="Cambria Math"/>
                          <w:i/>
                        </w:rPr>
                      </m:ctrlPr>
                    </m:sSupPr>
                    <m:e>
                      <m:r>
                        <w:rPr>
                          <w:rFonts w:ascii="Cambria Math" w:hAnsi="Cambria Math"/>
                        </w:rPr>
                        <m:t>p</m:t>
                      </m:r>
                    </m:e>
                    <m:sup>
                      <m:r>
                        <w:rPr>
                          <w:rFonts w:ascii="Cambria Math" w:hAnsi="Cambria Math"/>
                        </w:rPr>
                        <m:t>'</m:t>
                      </m:r>
                    </m:sup>
                  </m:sSup>
                </m:sub>
              </m:sSub>
            </m:e>
          </m:nary>
          <w:bookmarkStart w:id="10" w:name="_Hlk188449595"/>
          <m:sSubSup>
            <m:sSubSupPr>
              <m:ctrlPr>
                <w:rPr>
                  <w:rFonts w:ascii="Cambria Math" w:hAnsi="Cambria Math"/>
                  <w:i/>
                </w:rPr>
              </m:ctrlPr>
            </m:sSubSupPr>
            <m:e>
              <m:r>
                <w:rPr>
                  <w:rFonts w:ascii="Cambria Math" w:hAnsi="Cambria Math"/>
                </w:rPr>
                <m:t>β</m:t>
              </m:r>
            </m:e>
            <m:sub>
              <m:r>
                <w:rPr>
                  <w:rFonts w:ascii="Cambria Math" w:hAnsi="Cambria Math"/>
                </w:rPr>
                <m:t>PDSCH</m:t>
              </m:r>
            </m:sub>
            <m:sup>
              <m:r>
                <w:rPr>
                  <w:rFonts w:ascii="Cambria Math" w:hAnsi="Cambria Math"/>
                </w:rPr>
                <m:t>DMRS</m:t>
              </m:r>
            </m:sup>
          </m:sSubSup>
          <w:bookmarkEnd w:id="10"/>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iCs/>
                          </w:rPr>
                        </m:ctrlPr>
                      </m:sSubSupPr>
                      <m:e>
                        <m:r>
                          <w:rPr>
                            <w:rFonts w:ascii="Cambria Math" w:hAnsi="Cambria Math"/>
                          </w:rPr>
                          <m:t>c</m:t>
                        </m:r>
                      </m:e>
                      <m:sub>
                        <m:r>
                          <w:rPr>
                            <w:rFonts w:ascii="Cambria Math" w:hAnsi="Cambria Math"/>
                          </w:rPr>
                          <m:t>1</m:t>
                        </m:r>
                      </m:sub>
                      <m:sup>
                        <m:d>
                          <m:dPr>
                            <m:ctrlPr>
                              <w:rPr>
                                <w:rFonts w:ascii="Cambria Math" w:hAnsi="Cambria Math"/>
                                <w:i/>
                                <w:iCs/>
                              </w:rPr>
                            </m:ctrlPr>
                          </m:dPr>
                          <m:e>
                            <m:sSup>
                              <m:sSupPr>
                                <m:ctrlPr>
                                  <w:rPr>
                                    <w:rFonts w:ascii="Cambria Math" w:hAnsi="Cambria Math"/>
                                    <w:i/>
                                  </w:rPr>
                                </m:ctrlPr>
                              </m:sSupPr>
                              <m:e>
                                <m:r>
                                  <w:rPr>
                                    <w:rFonts w:ascii="Cambria Math" w:hAnsi="Cambria Math"/>
                                  </w:rPr>
                                  <m:t>p</m:t>
                                </m:r>
                              </m:e>
                              <m:sup>
                                <m:r>
                                  <w:rPr>
                                    <w:rFonts w:ascii="Cambria Math" w:hAnsi="Cambria Math"/>
                                  </w:rPr>
                                  <m:t>'</m:t>
                                </m:r>
                              </m:sup>
                            </m:sSup>
                          </m:e>
                        </m:d>
                      </m:sup>
                    </m:sSubSup>
                  </m:e>
                </m:mr>
                <m:mr>
                  <m:e>
                    <m:r>
                      <w:rPr>
                        <w:rFonts w:ascii="Cambria Math" w:hAnsi="Cambria Math"/>
                      </w:rPr>
                      <m:t>⋮</m:t>
                    </m:r>
                  </m:e>
                </m:mr>
                <m:mr>
                  <m:e>
                    <m:sSubSup>
                      <m:sSubSupPr>
                        <m:ctrlPr>
                          <w:rPr>
                            <w:rFonts w:ascii="Cambria Math" w:hAnsi="Cambria Math"/>
                            <w:i/>
                            <w:iCs/>
                          </w:rPr>
                        </m:ctrlPr>
                      </m:sSubSupPr>
                      <m:e>
                        <m:r>
                          <w:rPr>
                            <w:rFonts w:ascii="Cambria Math" w:hAnsi="Cambria Math"/>
                          </w:rPr>
                          <m:t>c</m:t>
                        </m:r>
                      </m:e>
                      <m:sub>
                        <m:r>
                          <w:rPr>
                            <w:rFonts w:ascii="Cambria Math" w:hAnsi="Cambria Math"/>
                          </w:rPr>
                          <m:t>L</m:t>
                        </m:r>
                      </m:sub>
                      <m:sup>
                        <m:d>
                          <m:dPr>
                            <m:ctrlPr>
                              <w:rPr>
                                <w:rFonts w:ascii="Cambria Math" w:hAnsi="Cambria Math"/>
                                <w:i/>
                                <w:iCs/>
                              </w:rPr>
                            </m:ctrlPr>
                          </m:dPr>
                          <m:e>
                            <m:sSup>
                              <m:sSupPr>
                                <m:ctrlPr>
                                  <w:rPr>
                                    <w:rFonts w:ascii="Cambria Math" w:hAnsi="Cambria Math"/>
                                    <w:i/>
                                  </w:rPr>
                                </m:ctrlPr>
                              </m:sSupPr>
                              <m:e>
                                <m:r>
                                  <w:rPr>
                                    <w:rFonts w:ascii="Cambria Math" w:hAnsi="Cambria Math"/>
                                  </w:rPr>
                                  <m:t>p</m:t>
                                </m:r>
                              </m:e>
                              <m:sup>
                                <m:r>
                                  <w:rPr>
                                    <w:rFonts w:ascii="Cambria Math" w:hAnsi="Cambria Math"/>
                                  </w:rPr>
                                  <m:t>'</m:t>
                                </m:r>
                              </m:sup>
                            </m:sSup>
                          </m:e>
                        </m:d>
                      </m:sup>
                    </m:sSubSup>
                  </m:e>
                </m:mr>
              </m:m>
            </m:e>
          </m:d>
          <m:r>
            <w:rPr>
              <w:rFonts w:ascii="Cambria Math" w:hAnsi="Cambria Math"/>
            </w:rPr>
            <m:t>r</m:t>
          </m:r>
          <m:d>
            <m:dPr>
              <m:ctrlPr>
                <w:rPr>
                  <w:rFonts w:ascii="Cambria Math" w:hAnsi="Cambria Math"/>
                  <w:i/>
                </w:rPr>
              </m:ctrlPr>
            </m:dPr>
            <m:e>
              <m:sSup>
                <m:sSupPr>
                  <m:ctrlPr>
                    <w:rPr>
                      <w:rFonts w:ascii="Cambria Math" w:hAnsi="Cambria Math"/>
                      <w:i/>
                    </w:rPr>
                  </m:ctrlPr>
                </m:sSupPr>
                <m:e>
                  <m:r>
                    <w:rPr>
                      <w:rFonts w:ascii="Cambria Math" w:hAnsi="Cambria Math"/>
                    </w:rPr>
                    <m:t>p</m:t>
                  </m:r>
                </m:e>
                <m:sup>
                  <m:r>
                    <w:rPr>
                      <w:rFonts w:ascii="Cambria Math" w:hAnsi="Cambria Math"/>
                    </w:rPr>
                    <m:t>'</m:t>
                  </m:r>
                </m:sup>
              </m:sSup>
              <m:r>
                <w:rPr>
                  <w:rFonts w:ascii="Cambria Math" w:hAnsi="Cambria Math"/>
                </w:rPr>
                <m:t>,</m:t>
              </m:r>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w</m:t>
                        </m:r>
                      </m:e>
                      <m:sub>
                        <m:r>
                          <w:rPr>
                            <w:rFonts w:ascii="Cambria Math" w:hAnsi="Cambria Math"/>
                          </w:rPr>
                          <m:t>r</m:t>
                        </m:r>
                        <m:r>
                          <w:rPr>
                            <w:rFonts w:ascii="Cambria Math" w:hAnsi="Cambria Math"/>
                          </w:rPr>
                          <m:t>,1</m:t>
                        </m:r>
                      </m:sub>
                    </m:sSub>
                  </m:e>
                </m:mr>
                <m:mr>
                  <m:e>
                    <m:r>
                      <w:rPr>
                        <w:rFonts w:ascii="Cambria Math" w:hAnsi="Cambria Math"/>
                      </w:rPr>
                      <m:t>⋮</m:t>
                    </m:r>
                  </m:e>
                </m:mr>
                <m:mr>
                  <m:e>
                    <m:sSub>
                      <m:sSubPr>
                        <m:ctrlPr>
                          <w:rPr>
                            <w:rFonts w:ascii="Cambria Math" w:hAnsi="Cambria Math"/>
                            <w:i/>
                          </w:rPr>
                        </m:ctrlPr>
                      </m:sSubPr>
                      <m:e>
                        <m:r>
                          <w:rPr>
                            <w:rFonts w:ascii="Cambria Math" w:hAnsi="Cambria Math"/>
                          </w:rPr>
                          <m:t>w</m:t>
                        </m:r>
                      </m:e>
                      <m:sub>
                        <m:r>
                          <w:rPr>
                            <w:rFonts w:ascii="Cambria Math" w:hAnsi="Cambria Math"/>
                          </w:rPr>
                          <m:t>r</m:t>
                        </m:r>
                        <m:r>
                          <w:rPr>
                            <w:rFonts w:ascii="Cambria Math" w:hAnsi="Cambria Math"/>
                          </w:rPr>
                          <m:t>,</m:t>
                        </m:r>
                        <m:r>
                          <w:rPr>
                            <w:rFonts w:ascii="Cambria Math" w:hAnsi="Cambria Math"/>
                          </w:rPr>
                          <m:t>L</m:t>
                        </m:r>
                      </m:sub>
                    </m:sSub>
                  </m:e>
                </m:mr>
              </m:m>
            </m:e>
          </m:d>
        </m:oMath>
      </m:oMathPara>
    </w:p>
    <w:p w14:paraId="3CE88B63" w14:textId="77777777" w:rsidR="00305679" w:rsidRPr="00CA1014" w:rsidRDefault="00305679" w:rsidP="00305679">
      <w:pPr>
        <w:rPr>
          <w:rFonts w:eastAsiaTheme="minorEastAsia"/>
        </w:rPr>
      </w:pPr>
      <w:r>
        <w:rPr>
          <w:rFonts w:eastAsiaTheme="minorEastAsia"/>
        </w:rPr>
        <w:t>where m is an index that depends on the PRB number as well as the position of the CDM group within the PRB.</w:t>
      </w:r>
    </w:p>
    <w:p w14:paraId="4038340D" w14:textId="77777777" w:rsidR="00305679" w:rsidRDefault="00305679" w:rsidP="00305679">
      <w:pPr>
        <w:rPr>
          <w:rFonts w:eastAsiaTheme="minorEastAsia"/>
          <w:iCs/>
        </w:rPr>
      </w:pPr>
      <w:r>
        <w:rPr>
          <w:rFonts w:eastAsiaTheme="minorEastAsia"/>
          <w:iCs/>
        </w:rPr>
        <w:t xml:space="preserve">It is stated in TS38.214 that </w:t>
      </w:r>
      <m:oMath>
        <m:sSup>
          <m:sSupPr>
            <m:ctrlPr>
              <w:rPr>
                <w:rFonts w:ascii="Cambria Math" w:hAnsi="Cambria Math"/>
                <w:i/>
                <w:iCs/>
              </w:rPr>
            </m:ctrlPr>
          </m:sSupPr>
          <m:e>
            <w:bookmarkStart w:id="11" w:name="_Hlk188451455"/>
            <m:sSubSup>
              <m:sSubSupPr>
                <m:ctrlPr>
                  <w:rPr>
                    <w:rFonts w:ascii="Cambria Math" w:hAnsi="Cambria Math"/>
                    <w:i/>
                    <w:iCs/>
                  </w:rPr>
                </m:ctrlPr>
              </m:sSubSupPr>
              <m:e>
                <m:r>
                  <w:rPr>
                    <w:rFonts w:ascii="Cambria Math" w:hAnsi="Cambria Math"/>
                  </w:rPr>
                  <m:t>β</m:t>
                </m:r>
              </m:e>
              <m:sub>
                <m:r>
                  <w:rPr>
                    <w:rFonts w:ascii="Cambria Math" w:hAnsi="Cambria Math"/>
                  </w:rPr>
                  <m:t>PDSCH</m:t>
                </m:r>
              </m:sub>
              <m:sup>
                <m:r>
                  <w:rPr>
                    <w:rFonts w:ascii="Cambria Math" w:hAnsi="Cambria Math"/>
                  </w:rPr>
                  <m:t>DMRS</m:t>
                </m:r>
              </m:sup>
            </m:sSubSup>
            <w:bookmarkEnd w:id="11"/>
          </m:e>
          <m:sup>
            <m:r>
              <w:rPr>
                <w:rFonts w:ascii="Cambria Math"/>
              </w:rPr>
              <m:t>2</m:t>
            </m:r>
          </m:sup>
        </m:sSup>
      </m:oMath>
      <w:r>
        <w:rPr>
          <w:rFonts w:eastAsiaTheme="minorEastAsia"/>
          <w:iCs/>
        </w:rPr>
        <w:t xml:space="preserve"> is equal to the number of CDM groups </w:t>
      </w:r>
      <w:bookmarkStart w:id="12" w:name="_Hlk188530897"/>
      <w:r>
        <w:rPr>
          <w:rFonts w:eastAsiaTheme="minorEastAsia"/>
          <w:iCs/>
        </w:rPr>
        <w:t>(#CDM-groups</w:t>
      </w:r>
      <w:bookmarkEnd w:id="12"/>
      <w:r>
        <w:rPr>
          <w:rFonts w:eastAsiaTheme="minorEastAsia"/>
          <w:iCs/>
        </w:rPr>
        <w:t xml:space="preserve">) since for a given non-zero power RE for DMRS there is </w:t>
      </w:r>
      <w:r w:rsidRPr="009D0318">
        <w:rPr>
          <w:rFonts w:eastAsiaTheme="minorEastAsia"/>
          <w:iCs/>
        </w:rPr>
        <w:t>#CDM-groups</w:t>
      </w:r>
      <w:r>
        <w:rPr>
          <w:rFonts w:eastAsiaTheme="minorEastAsia"/>
          <w:iCs/>
        </w:rPr>
        <w:t>-1 RE set to zero.</w:t>
      </w:r>
    </w:p>
    <w:p w14:paraId="47319D74" w14:textId="77777777" w:rsidR="00305679" w:rsidRPr="00AF25A7" w:rsidRDefault="00305679" w:rsidP="00305679">
      <w:pPr>
        <w:pStyle w:val="Lgende"/>
        <w:keepNext/>
        <w:jc w:val="center"/>
        <w:rPr>
          <w:color w:val="000000" w:themeColor="text1"/>
          <w:sz w:val="22"/>
          <w:szCs w:val="22"/>
        </w:rPr>
      </w:pPr>
      <w:r w:rsidRPr="00AF25A7">
        <w:rPr>
          <w:color w:val="000000" w:themeColor="text1"/>
          <w:sz w:val="22"/>
          <w:szCs w:val="22"/>
        </w:rPr>
        <w:t>The ratio of PDSCH EPRE to DMRS EPRE - table 4.1-1 TS38.214 [3]</w:t>
      </w:r>
    </w:p>
    <w:p w14:paraId="557256F6" w14:textId="77777777" w:rsidR="00305679" w:rsidRDefault="00305679" w:rsidP="00305679">
      <w:pPr>
        <w:jc w:val="both"/>
        <w:rPr>
          <w:rFonts w:eastAsiaTheme="minorEastAsia"/>
        </w:rPr>
      </w:pPr>
      <w:r w:rsidRPr="00AF25A7">
        <w:rPr>
          <w:rFonts w:eastAsiaTheme="minorEastAsia" w:cstheme="minorHAnsi"/>
          <w:noProof/>
        </w:rPr>
        <w:drawing>
          <wp:inline distT="0" distB="0" distL="0" distR="0" wp14:anchorId="66D7C6DF" wp14:editId="7EF54FC5">
            <wp:extent cx="5451854" cy="756000"/>
            <wp:effectExtent l="0" t="0" r="0" b="6350"/>
            <wp:docPr id="1555643977" name="Image 155564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51854" cy="756000"/>
                    </a:xfrm>
                    <a:prstGeom prst="rect">
                      <a:avLst/>
                    </a:prstGeom>
                  </pic:spPr>
                </pic:pic>
              </a:graphicData>
            </a:graphic>
          </wp:inline>
        </w:drawing>
      </w:r>
    </w:p>
    <w:p w14:paraId="1E7F03D2" w14:textId="77777777" w:rsidR="00305679" w:rsidRDefault="00305679" w:rsidP="00305679">
      <w:pPr>
        <w:pStyle w:val="Titre2"/>
      </w:pPr>
      <w:bookmarkStart w:id="13" w:name="_Toc188536052"/>
      <w:r>
        <w:lastRenderedPageBreak/>
        <w:t>CSI-RS EPRE</w:t>
      </w:r>
      <w:bookmarkEnd w:id="13"/>
    </w:p>
    <w:p w14:paraId="09C24AB6" w14:textId="77777777" w:rsidR="00305679" w:rsidRDefault="00305679" w:rsidP="00305679">
      <w:pPr>
        <w:jc w:val="both"/>
        <w:rPr>
          <w:rFonts w:eastAsiaTheme="minorEastAsia"/>
        </w:rPr>
      </w:pPr>
      <w:r>
        <w:rPr>
          <w:rFonts w:eastAsiaTheme="minorEastAsia"/>
        </w:rPr>
        <w:t xml:space="preserve">The EPRE before the precoding is </w:t>
      </w:r>
      <w:bookmarkStart w:id="14" w:name="_Hlk188457345"/>
      <m:oMath>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CSI-RS</m:t>
                    </m:r>
                  </m:sub>
                </m:sSub>
              </m:e>
            </m:d>
          </m:e>
          <m:sup>
            <m:r>
              <w:rPr>
                <w:rFonts w:ascii="Cambria Math" w:eastAsiaTheme="minorEastAsia" w:hAnsi="Cambria Math"/>
              </w:rPr>
              <m:t>2</m:t>
            </m:r>
          </m:sup>
        </m:sSup>
      </m:oMath>
      <w:bookmarkEnd w:id="14"/>
      <w:r>
        <w:rPr>
          <w:rFonts w:eastAsiaTheme="minorEastAsia"/>
        </w:rPr>
        <w:t xml:space="preserve"> after precoding it becomes </w:t>
      </w:r>
      <m:oMath>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0</m:t>
                </m:r>
              </m:sub>
            </m:sSub>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CSI-RS</m:t>
                        </m:r>
                      </m:sub>
                    </m:sSub>
                  </m:e>
                </m:d>
              </m:e>
              <m:sup>
                <m:r>
                  <w:rPr>
                    <w:rFonts w:ascii="Cambria Math" w:eastAsiaTheme="minorEastAsia" w:hAnsi="Cambria Math"/>
                  </w:rPr>
                  <m:t>2</m:t>
                </m:r>
              </m:sup>
            </m:sSup>
          </m:num>
          <m:den>
            <m:r>
              <w:rPr>
                <w:rFonts w:ascii="Cambria Math" w:eastAsiaTheme="minorEastAsia" w:hAnsi="Cambria Math"/>
              </w:rPr>
              <m:t>N</m:t>
            </m:r>
          </m:den>
        </m:f>
      </m:oMath>
      <w:r>
        <w:rPr>
          <w:rFonts w:eastAsiaTheme="minorEastAsia"/>
        </w:rPr>
        <w:t xml:space="preserve">. The value of the RE allocated can be written as </w:t>
      </w:r>
      <m:oMath>
        <m:sSubSup>
          <m:sSubSupPr>
            <m:ctrlPr>
              <w:rPr>
                <w:rFonts w:ascii="Cambria Math" w:eastAsiaTheme="minorEastAsia" w:hAnsi="Cambria Math"/>
                <w:i/>
                <w:iCs/>
              </w:rPr>
            </m:ctrlPr>
          </m:sSubSupPr>
          <m:e>
            <m:r>
              <w:rPr>
                <w:rFonts w:ascii="Cambria Math" w:eastAsiaTheme="minorEastAsia" w:hAnsi="Cambria Math"/>
              </w:rPr>
              <m:t>a</m:t>
            </m:r>
          </m:e>
          <m:sub>
            <m:r>
              <w:rPr>
                <w:rFonts w:ascii="Cambria Math" w:eastAsiaTheme="minorEastAsia" w:hAnsi="Cambria Math"/>
              </w:rPr>
              <m:t>k,l</m:t>
            </m:r>
          </m:sub>
          <m:sup>
            <m:r>
              <w:rPr>
                <w:rFonts w:ascii="Cambria Math" w:eastAsiaTheme="minorEastAsia" w:hAnsi="Cambria Math"/>
              </w:rPr>
              <m:t>(p,μ)</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CSI-RS</m:t>
            </m:r>
          </m:sub>
        </m:sSub>
        <m:sSubSup>
          <m:sSubSupPr>
            <m:ctrlPr>
              <w:rPr>
                <w:rFonts w:ascii="Cambria Math" w:eastAsiaTheme="minorEastAsia" w:hAnsi="Cambria Math"/>
                <w:i/>
                <w:iCs/>
              </w:rPr>
            </m:ctrlPr>
          </m:sSubSupPr>
          <m:e>
            <m:r>
              <w:rPr>
                <w:rFonts w:ascii="Cambria Math" w:eastAsiaTheme="minorEastAsia" w:hAnsi="Cambria Math"/>
              </w:rPr>
              <m:t>c</m:t>
            </m:r>
          </m:e>
          <m:sub>
            <m:r>
              <w:rPr>
                <w:rFonts w:ascii="Cambria Math" w:eastAsiaTheme="minorEastAsia" w:hAnsi="Cambria Math"/>
              </w:rPr>
              <m:t>k,l</m:t>
            </m:r>
          </m:sub>
          <m:sup>
            <m:d>
              <m:dPr>
                <m:ctrlPr>
                  <w:rPr>
                    <w:rFonts w:ascii="Cambria Math" w:eastAsiaTheme="minorEastAsia" w:hAnsi="Cambria Math"/>
                    <w:i/>
                    <w:iCs/>
                  </w:rPr>
                </m:ctrlPr>
              </m:dPr>
              <m:e>
                <m:r>
                  <w:rPr>
                    <w:rFonts w:ascii="Cambria Math" w:eastAsiaTheme="minorEastAsia" w:hAnsi="Cambria Math"/>
                  </w:rPr>
                  <m:t>p</m:t>
                </m:r>
              </m:e>
            </m:d>
          </m:sup>
        </m:sSubSup>
      </m:oMath>
      <w:r w:rsidRPr="00D654E8">
        <w:rPr>
          <w:rFonts w:eastAsiaTheme="minorEastAsia"/>
          <w:iCs/>
        </w:rPr>
        <w:t xml:space="preserve">with  </w:t>
      </w:r>
      <m:oMath>
        <m:sSup>
          <m:sSupPr>
            <m:ctrlPr>
              <w:rPr>
                <w:rFonts w:ascii="Cambria Math" w:eastAsiaTheme="minorEastAsia" w:hAnsi="Cambria Math"/>
                <w:i/>
              </w:rPr>
            </m:ctrlPr>
          </m:sSupPr>
          <m:e>
            <m:d>
              <m:dPr>
                <m:begChr m:val="|"/>
                <m:endChr m:val="|"/>
                <m:ctrlPr>
                  <w:rPr>
                    <w:rFonts w:ascii="Cambria Math" w:eastAsiaTheme="minorEastAsia" w:hAnsi="Cambria Math"/>
                    <w:i/>
                    <w:iCs/>
                  </w:rPr>
                </m:ctrlPr>
              </m:dPr>
              <m:e>
                <m:sSubSup>
                  <m:sSubSupPr>
                    <m:ctrlPr>
                      <w:rPr>
                        <w:rFonts w:ascii="Cambria Math" w:eastAsiaTheme="minorEastAsia" w:hAnsi="Cambria Math"/>
                        <w:i/>
                        <w:iCs/>
                      </w:rPr>
                    </m:ctrlPr>
                  </m:sSubSupPr>
                  <m:e>
                    <m:r>
                      <w:rPr>
                        <w:rFonts w:ascii="Cambria Math" w:eastAsiaTheme="minorEastAsia" w:hAnsi="Cambria Math"/>
                      </w:rPr>
                      <m:t>c</m:t>
                    </m:r>
                  </m:e>
                  <m:sub>
                    <m:r>
                      <w:rPr>
                        <w:rFonts w:ascii="Cambria Math" w:eastAsiaTheme="minorEastAsia" w:hAnsi="Cambria Math"/>
                      </w:rPr>
                      <m:t>k,l</m:t>
                    </m:r>
                  </m:sub>
                  <m:sup>
                    <m:d>
                      <m:dPr>
                        <m:ctrlPr>
                          <w:rPr>
                            <w:rFonts w:ascii="Cambria Math" w:eastAsiaTheme="minorEastAsia" w:hAnsi="Cambria Math"/>
                            <w:i/>
                            <w:iCs/>
                          </w:rPr>
                        </m:ctrlPr>
                      </m:dPr>
                      <m:e>
                        <m:r>
                          <w:rPr>
                            <w:rFonts w:ascii="Cambria Math" w:eastAsiaTheme="minorEastAsia" w:hAnsi="Cambria Math"/>
                          </w:rPr>
                          <m:t>p</m:t>
                        </m:r>
                      </m:e>
                    </m:d>
                  </m:sup>
                </m:sSubSup>
              </m:e>
            </m:d>
          </m:e>
          <m:sup>
            <m:r>
              <w:rPr>
                <w:rFonts w:ascii="Cambria Math" w:eastAsiaTheme="minorEastAsia" w:hAnsi="Cambria Math"/>
              </w:rPr>
              <m:t>2</m:t>
            </m:r>
          </m:sup>
        </m:sSup>
        <m:r>
          <w:rPr>
            <w:rFonts w:ascii="Cambria Math" w:eastAsiaTheme="minorEastAsia" w:hAnsi="Cambria Math"/>
          </w:rPr>
          <m:t>=1</m:t>
        </m:r>
      </m:oMath>
      <w:r>
        <w:rPr>
          <w:rFonts w:eastAsiaTheme="minorEastAsia"/>
        </w:rPr>
        <w:t>, similarly to DMRS.</w:t>
      </w:r>
      <w:r>
        <w:rPr>
          <w:rFonts w:eastAsiaTheme="minorEastAsia"/>
          <w:iCs/>
        </w:rPr>
        <w:t xml:space="preserve"> </w:t>
      </w:r>
      <w:r>
        <w:rPr>
          <w:rFonts w:eastAsiaTheme="minorEastAsia"/>
        </w:rPr>
        <w:t xml:space="preserve">The standard gives the ratio </w:t>
      </w:r>
      <m:oMath>
        <m:sSup>
          <m:sSupPr>
            <m:ctrlPr>
              <w:rPr>
                <w:rFonts w:ascii="Cambria Math" w:eastAsiaTheme="minorEastAsia" w:hAnsi="Cambria Math"/>
                <w:i/>
              </w:rPr>
            </m:ctrlPr>
          </m:sSupPr>
          <m:e>
            <m:d>
              <m:dPr>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β</m:t>
                    </m:r>
                  </m:e>
                  <m:sub>
                    <m:r>
                      <w:rPr>
                        <w:rFonts w:ascii="Cambria Math" w:eastAsiaTheme="minorEastAsia" w:hAnsi="Cambria Math"/>
                      </w:rPr>
                      <m:t>CSI-RS</m:t>
                    </m:r>
                  </m:sub>
                  <m:sup>
                    <m:r>
                      <w:rPr>
                        <w:rFonts w:ascii="Cambria Math" w:eastAsiaTheme="minorEastAsia" w:hAnsi="Cambria Math"/>
                      </w:rPr>
                      <m:t>PDSCH</m:t>
                    </m:r>
                  </m:sup>
                </m:sSubSup>
              </m:e>
            </m:d>
          </m:e>
          <m:sup>
            <m:r>
              <w:rPr>
                <w:rFonts w:ascii="Cambria Math" w:eastAsiaTheme="minorEastAsia" w:hAnsi="Cambria Math"/>
              </w:rPr>
              <m:t>2</m:t>
            </m:r>
          </m:sup>
        </m:sSup>
      </m:oMath>
      <w:r>
        <w:rPr>
          <w:rFonts w:eastAsiaTheme="minorEastAsia"/>
        </w:rPr>
        <w:t xml:space="preserve"> of the PDSCH EPRE to the CSI-RS EPRE, it yields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CSI-RS</m:t>
            </m:r>
          </m:sub>
        </m:sSub>
        <m:r>
          <w:rPr>
            <w:rFonts w:ascii="Cambria Math" w:eastAsiaTheme="minorEastAsia"/>
          </w:rPr>
          <m:t>=</m:t>
        </m:r>
        <m:f>
          <m:fPr>
            <m:ctrlPr>
              <w:rPr>
                <w:rFonts w:ascii="Cambria Math" w:eastAsiaTheme="minorEastAsia" w:hAnsi="Cambria Math"/>
                <w:i/>
              </w:rPr>
            </m:ctrlPr>
          </m:fPr>
          <m:num>
            <m:r>
              <w:rPr>
                <w:rFonts w:ascii="Cambria Math" w:eastAsiaTheme="minorEastAsia"/>
              </w:rPr>
              <m:t>1</m:t>
            </m:r>
          </m:num>
          <m:den>
            <m:sSubSup>
              <m:sSubSupPr>
                <m:ctrlPr>
                  <w:rPr>
                    <w:rFonts w:ascii="Cambria Math" w:eastAsiaTheme="minorEastAsia" w:hAnsi="Cambria Math"/>
                    <w:i/>
                  </w:rPr>
                </m:ctrlPr>
              </m:sSubSupPr>
              <m:e>
                <m:r>
                  <w:rPr>
                    <w:rFonts w:ascii="Cambria Math" w:eastAsiaTheme="minorEastAsia"/>
                  </w:rPr>
                  <m:t>β</m:t>
                </m:r>
              </m:e>
              <m:sub>
                <m:r>
                  <w:rPr>
                    <w:rFonts w:ascii="Cambria Math" w:eastAsiaTheme="minorEastAsia"/>
                  </w:rPr>
                  <m:t>CSI</m:t>
                </m:r>
                <m:r>
                  <w:rPr>
                    <w:rFonts w:ascii="Cambria Math" w:eastAsiaTheme="minorEastAsia"/>
                  </w:rPr>
                  <m:t>-</m:t>
                </m:r>
                <m:r>
                  <w:rPr>
                    <w:rFonts w:ascii="Cambria Math" w:eastAsiaTheme="minorEastAsia"/>
                  </w:rPr>
                  <m:t>RS</m:t>
                </m:r>
              </m:sub>
              <m:sup>
                <m:r>
                  <w:rPr>
                    <w:rFonts w:ascii="Cambria Math" w:eastAsiaTheme="minorEastAsia"/>
                  </w:rPr>
                  <m:t>PDSCH</m:t>
                </m:r>
              </m:sup>
            </m:sSubSup>
          </m:den>
        </m:f>
      </m:oMath>
      <w:r>
        <w:rPr>
          <w:rFonts w:eastAsiaTheme="minorEastAsia"/>
        </w:rPr>
        <w:t xml:space="preserve">. </w:t>
      </w:r>
    </w:p>
    <w:p w14:paraId="7DB8DD2A" w14:textId="435FBEB6" w:rsidR="00305679" w:rsidRPr="00442D19" w:rsidRDefault="00305679" w:rsidP="00305679">
      <w:pPr>
        <w:jc w:val="both"/>
        <w:rPr>
          <w:rFonts w:eastAsiaTheme="minorEastAsia"/>
          <w:iCs/>
        </w:rPr>
      </w:pPr>
      <w:r>
        <w:rPr>
          <w:rFonts w:eastAsiaTheme="minorEastAsia"/>
        </w:rPr>
        <w:t xml:space="preserve">Similarly, to the DMRS </w:t>
      </w:r>
      <m:oMath>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CSI-RS</m:t>
                    </m:r>
                  </m:sub>
                </m:sSub>
              </m:e>
            </m:d>
          </m:e>
          <m:sup>
            <m:r>
              <w:rPr>
                <w:rFonts w:ascii="Cambria Math" w:eastAsiaTheme="minorEastAsia" w:hAnsi="Cambria Math"/>
              </w:rPr>
              <m:t>2</m:t>
            </m:r>
          </m:sup>
        </m:sSup>
      </m:oMath>
      <w:r>
        <w:rPr>
          <w:rFonts w:eastAsiaTheme="minorEastAsia"/>
        </w:rPr>
        <w:t xml:space="preserve"> can be taken as equal to the number of CDM groups</w:t>
      </w:r>
      <w:r w:rsidR="00C64851">
        <w:rPr>
          <w:rFonts w:eastAsiaTheme="minorEastAsia"/>
        </w:rPr>
        <w:t xml:space="preserve"> in</w:t>
      </w:r>
      <w:r w:rsidR="00A70479">
        <w:rPr>
          <w:rFonts w:eastAsiaTheme="minorEastAsia"/>
        </w:rPr>
        <w:t xml:space="preserve"> an OFDM </w:t>
      </w:r>
      <w:proofErr w:type="gramStart"/>
      <w:r w:rsidR="00A70479">
        <w:rPr>
          <w:rFonts w:eastAsiaTheme="minorEastAsia"/>
        </w:rPr>
        <w:t>symbol</w:t>
      </w:r>
      <w:r w:rsidR="00C64851">
        <w:rPr>
          <w:rFonts w:eastAsiaTheme="minorEastAsia"/>
        </w:rPr>
        <w:t xml:space="preserve"> </w:t>
      </w:r>
      <w:r>
        <w:rPr>
          <w:rFonts w:eastAsiaTheme="minorEastAsia"/>
        </w:rPr>
        <w:t xml:space="preserve"> </w:t>
      </w:r>
      <w:r w:rsidR="00C64851">
        <w:rPr>
          <w:rFonts w:eastAsiaTheme="minorEastAsia"/>
        </w:rPr>
        <w:t>(</w:t>
      </w:r>
      <w:proofErr w:type="gramEnd"/>
      <w:r w:rsidR="00C64851">
        <w:rPr>
          <w:rFonts w:eastAsiaTheme="minorEastAsia"/>
        </w:rPr>
        <w:t>#CSI-RS CDM group in an OFDM symbol)</w:t>
      </w:r>
      <w:r>
        <w:rPr>
          <w:rFonts w:eastAsiaTheme="minorEastAsia"/>
        </w:rPr>
        <w:t xml:space="preserve"> located over different sub-carriers.</w:t>
      </w:r>
    </w:p>
    <w:p w14:paraId="3809852D" w14:textId="77777777" w:rsidR="00305679" w:rsidRDefault="00305679" w:rsidP="00305679">
      <w:pPr>
        <w:jc w:val="both"/>
        <w:rPr>
          <w:rFonts w:eastAsiaTheme="minorEastAsia"/>
        </w:rPr>
      </w:pPr>
      <w:r>
        <w:rPr>
          <w:rFonts w:eastAsiaTheme="minorEastAsia"/>
        </w:rPr>
        <w:t xml:space="preserve">In RAN4, if we refer to </w:t>
      </w:r>
      <w:bookmarkStart w:id="15" w:name="_Hlk189755416"/>
      <w:r>
        <w:rPr>
          <w:rFonts w:eastAsiaTheme="minorEastAsia"/>
        </w:rPr>
        <w:t>Table C.3.1-1 of TS38.101-4</w:t>
      </w:r>
      <w:bookmarkEnd w:id="15"/>
      <w:r>
        <w:rPr>
          <w:rFonts w:eastAsiaTheme="minorEastAsia"/>
        </w:rPr>
        <w:t xml:space="preserve">, </w:t>
      </w:r>
      <m:oMath>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CSI-RS</m:t>
                    </m:r>
                  </m:sub>
                </m:sSub>
              </m:e>
            </m:d>
          </m:e>
          <m:sup>
            <m:r>
              <w:rPr>
                <w:rFonts w:ascii="Cambria Math" w:eastAsiaTheme="minorEastAsia" w:hAnsi="Cambria Math"/>
              </w:rPr>
              <m:t>2</m:t>
            </m:r>
          </m:sup>
        </m:sSup>
      </m:oMath>
      <w:r>
        <w:rPr>
          <w:rFonts w:eastAsiaTheme="minorEastAsia"/>
        </w:rPr>
        <w:t xml:space="preserve"> is defined as </w:t>
      </w:r>
      <m:oMath>
        <m:r>
          <w:rPr>
            <w:rFonts w:ascii="Cambria Math" w:eastAsiaTheme="minorEastAsia" w:hAnsi="Cambria Math"/>
          </w:rPr>
          <m:t>1/L</m:t>
        </m:r>
      </m:oMath>
      <w:r>
        <w:rPr>
          <w:rFonts w:eastAsiaTheme="minorEastAsia"/>
        </w:rPr>
        <w:t xml:space="preserve"> (in linear scale) for a CSI-RS belonging to a CDM group of size L which means that the EPRE after precoding is </w:t>
      </w:r>
      <m:oMath>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0</m:t>
                </m:r>
              </m:sub>
            </m:sSub>
          </m:num>
          <m:den>
            <m:r>
              <w:rPr>
                <w:rFonts w:ascii="Cambria Math" w:eastAsiaTheme="minorEastAsia" w:hAnsi="Cambria Math"/>
              </w:rPr>
              <m:t>NL</m:t>
            </m:r>
          </m:den>
        </m:f>
      </m:oMath>
      <w:r>
        <w:rPr>
          <w:rFonts w:eastAsiaTheme="minorEastAsia"/>
        </w:rPr>
        <w:t xml:space="preserve"> where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0</m:t>
            </m:r>
          </m:sub>
        </m:sSub>
      </m:oMath>
      <w:r>
        <w:rPr>
          <w:rFonts w:eastAsiaTheme="minorEastAsia"/>
        </w:rPr>
        <w:t xml:space="preserve"> is the reference SSS EPRE (which is equal to the PDSCH EPRE or the nominal EPRE).</w:t>
      </w:r>
    </w:p>
    <w:p w14:paraId="6046DEFF" w14:textId="77777777" w:rsidR="00305679" w:rsidRDefault="00305679" w:rsidP="00305679">
      <w:pPr>
        <w:jc w:val="center"/>
        <w:rPr>
          <w:rFonts w:eastAsiaTheme="minorEastAsia"/>
        </w:rPr>
      </w:pPr>
      <w:r>
        <w:rPr>
          <w:rFonts w:eastAsiaTheme="minorEastAsia"/>
          <w:noProof/>
        </w:rPr>
        <w:drawing>
          <wp:inline distT="0" distB="0" distL="0" distR="0" wp14:anchorId="240234F3" wp14:editId="03B615D6">
            <wp:extent cx="4006800" cy="2127600"/>
            <wp:effectExtent l="0" t="0" r="0" b="6350"/>
            <wp:docPr id="62405198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6800" cy="2127600"/>
                    </a:xfrm>
                    <a:prstGeom prst="rect">
                      <a:avLst/>
                    </a:prstGeom>
                    <a:noFill/>
                  </pic:spPr>
                </pic:pic>
              </a:graphicData>
            </a:graphic>
          </wp:inline>
        </w:drawing>
      </w:r>
    </w:p>
    <w:p w14:paraId="19E5B9B3" w14:textId="2E6DE9B0" w:rsidR="00305679" w:rsidRDefault="00305679" w:rsidP="00305679">
      <w:pPr>
        <w:rPr>
          <w:rFonts w:eastAsiaTheme="minorEastAsia" w:cstheme="minorHAnsi"/>
        </w:rPr>
      </w:pPr>
      <w:r>
        <w:rPr>
          <w:rFonts w:eastAsiaTheme="minorEastAsia" w:cstheme="minorHAnsi"/>
        </w:rPr>
        <w:t xml:space="preserve">We propose to fix </w:t>
      </w:r>
      <m:oMath>
        <m:sSub>
          <m:sSubPr>
            <m:ctrlPr>
              <w:rPr>
                <w:rFonts w:ascii="Cambria Math" w:eastAsiaTheme="minorEastAsia" w:hAnsi="Cambria Math" w:cstheme="minorHAnsi"/>
                <w:i/>
              </w:rPr>
            </m:ctrlPr>
          </m:sSubPr>
          <m:e>
            <m:r>
              <w:rPr>
                <w:rFonts w:ascii="Cambria Math" w:eastAsiaTheme="minorEastAsia" w:hAnsi="Cambria Math" w:cstheme="minorHAnsi"/>
              </w:rPr>
              <m:t>β</m:t>
            </m:r>
          </m:e>
          <m:sub>
            <m:r>
              <w:rPr>
                <w:rFonts w:ascii="Cambria Math" w:eastAsiaTheme="minorEastAsia" w:hAnsi="Cambria Math" w:cstheme="minorHAnsi"/>
              </w:rPr>
              <m:t>CSI-RS</m:t>
            </m:r>
          </m:sub>
        </m:sSub>
        <m:r>
          <w:rPr>
            <w:rFonts w:ascii="Cambria Math" w:eastAsiaTheme="minorEastAsia" w:cstheme="minorHAnsi"/>
          </w:rPr>
          <m:t xml:space="preserve"> </m:t>
        </m:r>
      </m:oMath>
      <w:r>
        <w:rPr>
          <w:rFonts w:eastAsiaTheme="minorEastAsia" w:cstheme="minorHAnsi"/>
        </w:rPr>
        <w:t xml:space="preserve">for row 17, 32 </w:t>
      </w:r>
      <w:r w:rsidR="00145B0B">
        <w:rPr>
          <w:rFonts w:eastAsiaTheme="minorEastAsia" w:cstheme="minorHAnsi"/>
        </w:rPr>
        <w:t>AP</w:t>
      </w:r>
      <w:r>
        <w:rPr>
          <w:rFonts w:eastAsiaTheme="minorEastAsia" w:cstheme="minorHAnsi"/>
        </w:rPr>
        <w:t xml:space="preserve">s, L=4, </w:t>
      </w:r>
      <w:r w:rsidR="00C64851">
        <w:rPr>
          <w:rFonts w:eastAsiaTheme="minorEastAsia" w:cstheme="minorHAnsi"/>
        </w:rPr>
        <w:t>(#CSI-RS CDM group in an OFDM symbol</w:t>
      </w:r>
      <w:r>
        <w:rPr>
          <w:rFonts w:eastAsiaTheme="minorEastAsia" w:cstheme="minorHAnsi"/>
        </w:rPr>
        <w:t xml:space="preserve">=4 as </w:t>
      </w:r>
    </w:p>
    <w:tbl>
      <w:tblPr>
        <w:tblStyle w:val="Grilledutableau"/>
        <w:tblW w:w="0" w:type="auto"/>
        <w:tblLook w:val="04A0" w:firstRow="1" w:lastRow="0" w:firstColumn="1" w:lastColumn="0" w:noHBand="0" w:noVBand="1"/>
      </w:tblPr>
      <w:tblGrid>
        <w:gridCol w:w="3020"/>
        <w:gridCol w:w="3021"/>
        <w:gridCol w:w="3021"/>
      </w:tblGrid>
      <w:tr w:rsidR="00305679" w:rsidRPr="00A348B3" w14:paraId="4A8D8B2A" w14:textId="77777777" w:rsidTr="003B74AC">
        <w:tc>
          <w:tcPr>
            <w:tcW w:w="3020" w:type="dxa"/>
          </w:tcPr>
          <w:p w14:paraId="1D11D26F" w14:textId="77777777" w:rsidR="00305679" w:rsidRPr="00A348B3" w:rsidRDefault="00305679" w:rsidP="003B74AC">
            <w:pPr>
              <w:spacing w:after="160" w:line="259" w:lineRule="auto"/>
              <w:rPr>
                <w:rFonts w:eastAsiaTheme="minorEastAsia" w:cstheme="minorHAnsi"/>
              </w:rPr>
            </w:pPr>
          </w:p>
        </w:tc>
        <w:tc>
          <w:tcPr>
            <w:tcW w:w="3021" w:type="dxa"/>
          </w:tcPr>
          <w:p w14:paraId="4FC2ADF6" w14:textId="77777777" w:rsidR="00305679" w:rsidRPr="00A348B3" w:rsidRDefault="00305679" w:rsidP="003B74AC">
            <w:pPr>
              <w:spacing w:after="160" w:line="259" w:lineRule="auto"/>
              <w:rPr>
                <w:rFonts w:eastAsiaTheme="minorEastAsia" w:cstheme="minorHAnsi"/>
              </w:rPr>
            </w:pPr>
            <w:r w:rsidRPr="00A348B3">
              <w:rPr>
                <w:rFonts w:eastAsiaTheme="minorEastAsia" w:cstheme="minorHAnsi"/>
              </w:rPr>
              <w:t xml:space="preserve">RAN4 </w:t>
            </w:r>
          </w:p>
        </w:tc>
        <w:tc>
          <w:tcPr>
            <w:tcW w:w="3021" w:type="dxa"/>
          </w:tcPr>
          <w:p w14:paraId="7A9894B3" w14:textId="77777777" w:rsidR="00305679" w:rsidRPr="00A348B3" w:rsidRDefault="00305679" w:rsidP="003B74AC">
            <w:pPr>
              <w:spacing w:after="160" w:line="259" w:lineRule="auto"/>
              <w:rPr>
                <w:rFonts w:eastAsiaTheme="minorEastAsia" w:cstheme="minorHAnsi"/>
              </w:rPr>
            </w:pPr>
            <w:r w:rsidRPr="00A348B3">
              <w:rPr>
                <w:rFonts w:eastAsiaTheme="minorEastAsia" w:cstheme="minorHAnsi"/>
              </w:rPr>
              <w:t>DMRS like</w:t>
            </w:r>
          </w:p>
        </w:tc>
      </w:tr>
      <w:tr w:rsidR="00305679" w:rsidRPr="00A348B3" w14:paraId="278BE56E" w14:textId="77777777" w:rsidTr="003B74AC">
        <w:tc>
          <w:tcPr>
            <w:tcW w:w="3020" w:type="dxa"/>
          </w:tcPr>
          <w:p w14:paraId="3320B914" w14:textId="77777777" w:rsidR="00305679" w:rsidRPr="00A348B3" w:rsidRDefault="00305679" w:rsidP="003B74AC">
            <w:pPr>
              <w:spacing w:after="160" w:line="259" w:lineRule="auto"/>
              <w:rPr>
                <w:rFonts w:eastAsiaTheme="minorEastAsia" w:cstheme="minorHAnsi"/>
              </w:rPr>
            </w:pPr>
            <w:r w:rsidRPr="00A348B3">
              <w:rPr>
                <w:rFonts w:eastAsiaTheme="minorEastAsia" w:cstheme="minorHAnsi"/>
              </w:rPr>
              <w:t>EPRE before precoding</w:t>
            </w:r>
          </w:p>
          <w:p w14:paraId="0969008C" w14:textId="77777777" w:rsidR="00305679" w:rsidRPr="00A348B3" w:rsidRDefault="00774423" w:rsidP="003B74AC">
            <w:pPr>
              <w:spacing w:after="160" w:line="259" w:lineRule="auto"/>
              <w:rPr>
                <w:rFonts w:eastAsiaTheme="minorEastAsia" w:cstheme="minorHAnsi"/>
              </w:rPr>
            </w:pPr>
            <m:oMathPara>
              <m:oMathParaPr>
                <m:jc m:val="left"/>
              </m:oMathParaPr>
              <m:oMath>
                <m:sSub>
                  <m:sSubPr>
                    <m:ctrlPr>
                      <w:rPr>
                        <w:rFonts w:ascii="Cambria Math" w:eastAsiaTheme="minorEastAsia" w:hAnsi="Cambria Math" w:cstheme="minorHAnsi"/>
                        <w:i/>
                      </w:rPr>
                    </m:ctrlPr>
                  </m:sSubPr>
                  <m:e>
                    <m:r>
                      <w:rPr>
                        <w:rFonts w:ascii="Cambria Math" w:eastAsiaTheme="minorEastAsia" w:hAnsi="Cambria Math" w:cstheme="minorHAnsi"/>
                      </w:rPr>
                      <m:t>(</m:t>
                    </m:r>
                    <m:r>
                      <w:rPr>
                        <w:rFonts w:ascii="Cambria Math" w:eastAsiaTheme="minorEastAsia" w:hAnsi="Cambria Math" w:cstheme="minorHAnsi"/>
                      </w:rPr>
                      <m:t>β</m:t>
                    </m:r>
                  </m:e>
                  <m:sub>
                    <m:r>
                      <w:rPr>
                        <w:rFonts w:ascii="Cambria Math" w:eastAsiaTheme="minorEastAsia" w:hAnsi="Cambria Math" w:cstheme="minorHAnsi"/>
                      </w:rPr>
                      <m:t>CSI</m:t>
                    </m:r>
                    <m:r>
                      <w:rPr>
                        <w:rFonts w:ascii="Cambria Math" w:eastAsiaTheme="minorEastAsia" w:hAnsi="Cambria Math" w:cstheme="minorHAnsi"/>
                      </w:rPr>
                      <m:t>-</m:t>
                    </m:r>
                    <m:r>
                      <w:rPr>
                        <w:rFonts w:ascii="Cambria Math" w:eastAsiaTheme="minorEastAsia" w:hAnsi="Cambria Math" w:cstheme="minorHAnsi"/>
                      </w:rPr>
                      <m:t>RS</m:t>
                    </m:r>
                  </m:sub>
                </m:sSub>
                <m:r>
                  <w:rPr>
                    <w:rFonts w:ascii="Cambria Math" w:eastAsiaTheme="minorEastAsia" w:hAnsi="Cambria Math" w:cstheme="minorHAnsi"/>
                  </w:rPr>
                  <m:t>)²</m:t>
                </m:r>
              </m:oMath>
            </m:oMathPara>
          </w:p>
        </w:tc>
        <w:tc>
          <w:tcPr>
            <w:tcW w:w="3021" w:type="dxa"/>
          </w:tcPr>
          <w:p w14:paraId="1C46AAE4" w14:textId="77777777" w:rsidR="00305679" w:rsidRPr="00A348B3" w:rsidRDefault="00305679" w:rsidP="003B74AC">
            <w:pPr>
              <w:spacing w:after="160" w:line="259" w:lineRule="auto"/>
              <w:rPr>
                <w:rFonts w:eastAsiaTheme="minorEastAsia" w:cstheme="minorHAnsi"/>
              </w:rPr>
            </w:pPr>
            <w:r w:rsidRPr="00A348B3">
              <w:rPr>
                <w:rFonts w:eastAsiaTheme="minorEastAsia" w:cstheme="minorHAnsi"/>
              </w:rPr>
              <w:t>1/L=1/</w:t>
            </w:r>
            <w:r>
              <w:rPr>
                <w:rFonts w:eastAsiaTheme="minorEastAsia" w:cstheme="minorHAnsi"/>
              </w:rPr>
              <w:t>4</w:t>
            </w:r>
          </w:p>
        </w:tc>
        <w:tc>
          <w:tcPr>
            <w:tcW w:w="3021" w:type="dxa"/>
          </w:tcPr>
          <w:p w14:paraId="5E16B0DD" w14:textId="5073F95F" w:rsidR="00305679" w:rsidRPr="00A348B3" w:rsidRDefault="00C64851" w:rsidP="003B74AC">
            <w:pPr>
              <w:spacing w:after="160" w:line="259" w:lineRule="auto"/>
              <w:rPr>
                <w:rFonts w:eastAsiaTheme="minorEastAsia" w:cstheme="minorHAnsi"/>
              </w:rPr>
            </w:pPr>
            <w:r>
              <w:rPr>
                <w:rFonts w:eastAsiaTheme="minorEastAsia" w:cstheme="minorHAnsi"/>
              </w:rPr>
              <w:t>#CSI-RS CDM group in an OFDM symbol</w:t>
            </w:r>
            <w:r w:rsidR="00305679" w:rsidRPr="00A348B3">
              <w:rPr>
                <w:rFonts w:eastAsiaTheme="minorEastAsia" w:cstheme="minorHAnsi"/>
              </w:rPr>
              <w:t xml:space="preserve"> = 4</w:t>
            </w:r>
          </w:p>
        </w:tc>
      </w:tr>
    </w:tbl>
    <w:p w14:paraId="7D40DAF3" w14:textId="51BF9F99" w:rsidR="00E945BA" w:rsidRDefault="00E945BA" w:rsidP="00E945BA"/>
    <w:p w14:paraId="428E6002" w14:textId="77777777" w:rsidR="00B41B61" w:rsidRDefault="00B41B61" w:rsidP="00E945BA"/>
    <w:p w14:paraId="31A5C991" w14:textId="26591258" w:rsidR="007A408A" w:rsidRPr="00C64851" w:rsidRDefault="00B41B61" w:rsidP="00B41B61">
      <w:r w:rsidRPr="00454E22">
        <w:rPr>
          <w:b/>
          <w:bCs/>
        </w:rPr>
        <w:t xml:space="preserve">Observation </w:t>
      </w:r>
      <w:r>
        <w:rPr>
          <w:b/>
          <w:bCs/>
        </w:rPr>
        <w:t>1</w:t>
      </w:r>
      <w:r w:rsidR="0033215D">
        <w:rPr>
          <w:b/>
          <w:bCs/>
        </w:rPr>
        <w:t>2</w:t>
      </w:r>
      <w:r w:rsidRPr="00454E22">
        <w:rPr>
          <w:b/>
          <w:bCs/>
        </w:rPr>
        <w:t xml:space="preserve">: </w:t>
      </w:r>
      <w:r w:rsidRPr="00C64851">
        <w:t xml:space="preserve">The CSI-RS EPRE assumed by </w:t>
      </w:r>
      <w:r w:rsidR="008130CB" w:rsidRPr="00C64851">
        <w:t xml:space="preserve">RAN4 is too low with respect to </w:t>
      </w:r>
      <w:r w:rsidR="00351637" w:rsidRPr="00C64851">
        <w:t xml:space="preserve">the DMRS EPRE </w:t>
      </w:r>
      <w:r w:rsidR="003859E7" w:rsidRPr="00C64851">
        <w:t>assumption.</w:t>
      </w:r>
    </w:p>
    <w:p w14:paraId="566AFF78" w14:textId="6CA816C3" w:rsidR="00B41B61" w:rsidRPr="00C64851" w:rsidRDefault="003859E7" w:rsidP="007A408A">
      <w:pPr>
        <w:pStyle w:val="Paragraphedeliste"/>
        <w:numPr>
          <w:ilvl w:val="0"/>
          <w:numId w:val="11"/>
        </w:numPr>
      </w:pPr>
      <w:r w:rsidRPr="00C64851">
        <w:t xml:space="preserve">CDM </w:t>
      </w:r>
      <w:r w:rsidR="00CB5ADF" w:rsidRPr="00C64851">
        <w:t xml:space="preserve">aims at </w:t>
      </w:r>
      <w:r w:rsidR="00CB225C" w:rsidRPr="00C64851">
        <w:t>improv</w:t>
      </w:r>
      <w:r w:rsidR="00CB5ADF" w:rsidRPr="00C64851">
        <w:t>ing</w:t>
      </w:r>
      <w:r w:rsidR="00CB225C" w:rsidRPr="00C64851">
        <w:t xml:space="preserve"> the</w:t>
      </w:r>
      <w:r w:rsidR="00EF329A" w:rsidRPr="00C64851">
        <w:t xml:space="preserve"> </w:t>
      </w:r>
      <w:r w:rsidR="007D1C4F" w:rsidRPr="00C64851">
        <w:t>quality</w:t>
      </w:r>
      <w:r w:rsidR="00EF329A" w:rsidRPr="00C64851">
        <w:t xml:space="preserve"> of the</w:t>
      </w:r>
      <w:r w:rsidR="00CB225C" w:rsidRPr="00C64851">
        <w:t xml:space="preserve"> Least Square channel </w:t>
      </w:r>
      <w:r w:rsidR="00CB5ADF" w:rsidRPr="00C64851">
        <w:t xml:space="preserve">estimate </w:t>
      </w:r>
      <w:r w:rsidR="00997FFA" w:rsidRPr="00C64851">
        <w:t>at the receiver side (t</w:t>
      </w:r>
      <w:r w:rsidR="00DB3FE0" w:rsidRPr="00C64851">
        <w:t>hanks to de-spreading)</w:t>
      </w:r>
      <w:r w:rsidR="003F455B" w:rsidRPr="00C64851">
        <w:t>, th</w:t>
      </w:r>
      <w:r w:rsidR="00306329" w:rsidRPr="00C64851">
        <w:t xml:space="preserve">e </w:t>
      </w:r>
      <w:r w:rsidR="004A7473" w:rsidRPr="00C64851">
        <w:t xml:space="preserve">CDM </w:t>
      </w:r>
      <w:r w:rsidR="007D5E28" w:rsidRPr="00C64851">
        <w:t>de-spreading gain</w:t>
      </w:r>
      <w:r w:rsidR="00306329" w:rsidRPr="00C64851">
        <w:t xml:space="preserve"> at the receiver side</w:t>
      </w:r>
      <w:r w:rsidR="003F455B" w:rsidRPr="00C64851">
        <w:t xml:space="preserve"> is cancelled by </w:t>
      </w:r>
      <w:r w:rsidR="008636B4" w:rsidRPr="00C64851">
        <w:t>the adoption of 1/L</w:t>
      </w:r>
      <w:r w:rsidR="00244909" w:rsidRPr="00C64851">
        <w:t xml:space="preserve"> EPRE</w:t>
      </w:r>
      <w:r w:rsidR="00743443" w:rsidRPr="00C64851">
        <w:t xml:space="preserve"> in Table C.3.1-1 of TS38.101-4</w:t>
      </w:r>
      <w:r w:rsidR="004A7473" w:rsidRPr="00C64851">
        <w:t>,</w:t>
      </w:r>
    </w:p>
    <w:p w14:paraId="604948F0" w14:textId="0C35350F" w:rsidR="007A408A" w:rsidRPr="00C64851" w:rsidRDefault="000759A5" w:rsidP="007A408A">
      <w:pPr>
        <w:pStyle w:val="Paragraphedeliste"/>
        <w:numPr>
          <w:ilvl w:val="0"/>
          <w:numId w:val="11"/>
        </w:numPr>
      </w:pPr>
      <w:r w:rsidRPr="00C64851">
        <w:t xml:space="preserve">The number of CDM groups </w:t>
      </w:r>
      <w:r w:rsidR="009E16A3" w:rsidRPr="00C64851">
        <w:t>in the frequency dimension</w:t>
      </w:r>
      <w:r w:rsidR="00042061" w:rsidRPr="00C64851">
        <w:t xml:space="preserve"> (</w:t>
      </w:r>
      <w:r w:rsidR="00C64851">
        <w:t>#CSI-RS CDM group in an OFDM symbol</w:t>
      </w:r>
      <w:r w:rsidR="00042061" w:rsidRPr="00C64851">
        <w:t>) allows</w:t>
      </w:r>
      <w:r w:rsidR="009E16A3" w:rsidRPr="00C64851">
        <w:t xml:space="preserve"> boosting the</w:t>
      </w:r>
      <w:r w:rsidR="00E03BA4" w:rsidRPr="00C64851">
        <w:t xml:space="preserve"> CSI-RS</w:t>
      </w:r>
      <w:r w:rsidR="009E16A3" w:rsidRPr="00C64851">
        <w:t xml:space="preserve"> </w:t>
      </w:r>
      <w:proofErr w:type="gramStart"/>
      <w:r w:rsidR="009E16A3" w:rsidRPr="00C64851">
        <w:t xml:space="preserve">EPRE </w:t>
      </w:r>
      <w:r w:rsidRPr="00C64851">
        <w:t xml:space="preserve"> since</w:t>
      </w:r>
      <w:proofErr w:type="gramEnd"/>
      <w:r w:rsidRPr="00C64851">
        <w:t xml:space="preserve"> for a given non-zero power RE for </w:t>
      </w:r>
      <w:r w:rsidR="00042061" w:rsidRPr="00C64851">
        <w:t>CSI-RS</w:t>
      </w:r>
      <w:r w:rsidRPr="00C64851">
        <w:t xml:space="preserve"> there is </w:t>
      </w:r>
      <w:r w:rsidR="00C64851">
        <w:t>#CSI-RS CDM group in an OFDM symbol</w:t>
      </w:r>
      <w:r w:rsidRPr="00C64851">
        <w:t>-1 RE set to zero</w:t>
      </w:r>
      <w:r w:rsidR="00244909" w:rsidRPr="00C64851">
        <w:t>, this power boosting is ignored</w:t>
      </w:r>
      <w:r w:rsidR="005E2BFA" w:rsidRPr="00C64851">
        <w:t xml:space="preserve"> in </w:t>
      </w:r>
      <w:bookmarkStart w:id="16" w:name="_Hlk189811587"/>
      <w:r w:rsidR="005E2BFA" w:rsidRPr="00C64851">
        <w:t>Table C.3.1-1 of TS38.101-4</w:t>
      </w:r>
      <w:bookmarkEnd w:id="16"/>
      <w:r w:rsidR="00244909" w:rsidRPr="00C64851">
        <w:t>.</w:t>
      </w:r>
    </w:p>
    <w:p w14:paraId="5B278D2F" w14:textId="77777777" w:rsidR="00C64851" w:rsidRDefault="00C64851" w:rsidP="00C64851">
      <w:pPr>
        <w:rPr>
          <w:b/>
          <w:bCs/>
        </w:rPr>
      </w:pPr>
    </w:p>
    <w:p w14:paraId="641B05AD" w14:textId="13F6AD84" w:rsidR="00C64851" w:rsidRDefault="00C64851" w:rsidP="00C64851">
      <w:r w:rsidRPr="00C64851">
        <w:t xml:space="preserve">We propose </w:t>
      </w:r>
      <w:r>
        <w:t xml:space="preserve">to change </w:t>
      </w:r>
      <w:r w:rsidRPr="00C64851">
        <w:rPr>
          <w:b/>
          <w:bCs/>
        </w:rPr>
        <w:t>Table C.3.1-1 of TS38.101-4</w:t>
      </w:r>
      <w:r>
        <w:rPr>
          <w:b/>
          <w:bCs/>
        </w:rPr>
        <w:t xml:space="preserve"> </w:t>
      </w:r>
      <w:r w:rsidRPr="00C64851">
        <w:t xml:space="preserve">in the following </w:t>
      </w:r>
      <w:proofErr w:type="gramStart"/>
      <w:r w:rsidRPr="00C64851">
        <w:t>way</w:t>
      </w:r>
      <w:proofErr w:type="gramEnd"/>
    </w:p>
    <w:tbl>
      <w:tblPr>
        <w:tblW w:w="0" w:type="auto"/>
        <w:tblCellSpacing w:w="0" w:type="dxa"/>
        <w:tblCellMar>
          <w:left w:w="0" w:type="dxa"/>
          <w:right w:w="0" w:type="dxa"/>
        </w:tblCellMar>
        <w:tblLook w:val="04A0" w:firstRow="1" w:lastRow="0" w:firstColumn="1" w:lastColumn="0" w:noHBand="0" w:noVBand="1"/>
      </w:tblPr>
      <w:tblGrid>
        <w:gridCol w:w="3015"/>
        <w:gridCol w:w="3015"/>
        <w:gridCol w:w="3015"/>
      </w:tblGrid>
      <w:tr w:rsidR="00C64851" w14:paraId="550A2D9D" w14:textId="77777777" w:rsidTr="00C64851">
        <w:trPr>
          <w:tblCellSpacing w:w="0" w:type="dxa"/>
        </w:trPr>
        <w:tc>
          <w:tcPr>
            <w:tcW w:w="3015" w:type="dxa"/>
            <w:tcBorders>
              <w:top w:val="single" w:sz="6" w:space="0" w:color="auto"/>
              <w:left w:val="single" w:sz="6" w:space="0" w:color="auto"/>
              <w:bottom w:val="single" w:sz="6" w:space="0" w:color="auto"/>
              <w:right w:val="single" w:sz="6" w:space="0" w:color="auto"/>
            </w:tcBorders>
            <w:tcMar>
              <w:top w:w="0" w:type="dxa"/>
              <w:left w:w="105" w:type="dxa"/>
              <w:bottom w:w="0" w:type="dxa"/>
              <w:right w:w="105" w:type="dxa"/>
            </w:tcMar>
            <w:hideMark/>
          </w:tcPr>
          <w:p w14:paraId="33B22E06" w14:textId="77777777" w:rsidR="00C64851" w:rsidRDefault="00C64851">
            <w:pPr>
              <w:spacing w:line="240" w:lineRule="auto"/>
              <w:rPr>
                <w:lang w:eastAsia="fr-FR"/>
              </w:rPr>
            </w:pPr>
          </w:p>
        </w:tc>
        <w:tc>
          <w:tcPr>
            <w:tcW w:w="3015" w:type="dxa"/>
            <w:tcBorders>
              <w:top w:val="single" w:sz="6" w:space="0" w:color="auto"/>
              <w:left w:val="nil"/>
              <w:bottom w:val="single" w:sz="6" w:space="0" w:color="auto"/>
              <w:right w:val="single" w:sz="6" w:space="0" w:color="auto"/>
            </w:tcBorders>
            <w:tcMar>
              <w:top w:w="0" w:type="dxa"/>
              <w:left w:w="105" w:type="dxa"/>
              <w:bottom w:w="0" w:type="dxa"/>
              <w:right w:w="105" w:type="dxa"/>
            </w:tcMar>
            <w:hideMark/>
          </w:tcPr>
          <w:p w14:paraId="559C7784" w14:textId="13CE9ECE" w:rsidR="00C64851" w:rsidRDefault="00C64851">
            <w:pPr>
              <w:pStyle w:val="NormalWeb"/>
              <w:spacing w:after="165" w:afterAutospacing="0" w:line="254" w:lineRule="auto"/>
              <w:rPr>
                <w:rFonts w:ascii="Calibri" w:hAnsi="Calibri" w:cs="Calibri"/>
                <w:kern w:val="2"/>
                <w:sz w:val="22"/>
                <w:szCs w:val="22"/>
                <w:lang w:eastAsia="en-US"/>
                <w14:ligatures w14:val="standardContextual"/>
              </w:rPr>
            </w:pPr>
            <w:r>
              <w:rPr>
                <w:kern w:val="2"/>
                <w:lang w:eastAsia="en-US"/>
                <w14:ligatures w14:val="standardContextual"/>
              </w:rPr>
              <w:t xml:space="preserve">RAN4 </w:t>
            </w:r>
          </w:p>
        </w:tc>
        <w:tc>
          <w:tcPr>
            <w:tcW w:w="3015" w:type="dxa"/>
            <w:tcBorders>
              <w:top w:val="single" w:sz="6" w:space="0" w:color="auto"/>
              <w:left w:val="nil"/>
              <w:bottom w:val="single" w:sz="6" w:space="0" w:color="auto"/>
              <w:right w:val="single" w:sz="6" w:space="0" w:color="auto"/>
            </w:tcBorders>
            <w:tcMar>
              <w:top w:w="0" w:type="dxa"/>
              <w:left w:w="105" w:type="dxa"/>
              <w:bottom w:w="0" w:type="dxa"/>
              <w:right w:w="105" w:type="dxa"/>
            </w:tcMar>
            <w:hideMark/>
          </w:tcPr>
          <w:p w14:paraId="6EA1ECE6" w14:textId="77777777" w:rsidR="00C64851" w:rsidRDefault="00C64851">
            <w:pPr>
              <w:pStyle w:val="NormalWeb"/>
              <w:spacing w:after="165" w:afterAutospacing="0" w:line="254" w:lineRule="auto"/>
              <w:rPr>
                <w:kern w:val="2"/>
                <w:lang w:eastAsia="en-US"/>
                <w14:ligatures w14:val="standardContextual"/>
              </w:rPr>
            </w:pPr>
            <w:r>
              <w:rPr>
                <w:kern w:val="2"/>
                <w:lang w:eastAsia="en-US"/>
                <w14:ligatures w14:val="standardContextual"/>
              </w:rPr>
              <w:t>Proposal</w:t>
            </w:r>
          </w:p>
        </w:tc>
      </w:tr>
      <w:tr w:rsidR="00C64851" w14:paraId="59DB68DD" w14:textId="77777777" w:rsidTr="00C64851">
        <w:trPr>
          <w:tblCellSpacing w:w="0" w:type="dxa"/>
        </w:trPr>
        <w:tc>
          <w:tcPr>
            <w:tcW w:w="3015" w:type="dxa"/>
            <w:tcBorders>
              <w:top w:val="nil"/>
              <w:left w:val="single" w:sz="6" w:space="0" w:color="auto"/>
              <w:bottom w:val="single" w:sz="6" w:space="0" w:color="auto"/>
              <w:right w:val="single" w:sz="6" w:space="0" w:color="auto"/>
            </w:tcBorders>
            <w:tcMar>
              <w:top w:w="0" w:type="dxa"/>
              <w:left w:w="105" w:type="dxa"/>
              <w:bottom w:w="0" w:type="dxa"/>
              <w:right w:w="105" w:type="dxa"/>
            </w:tcMar>
            <w:hideMark/>
          </w:tcPr>
          <w:p w14:paraId="0284B5D5" w14:textId="77777777" w:rsidR="00C64851" w:rsidRDefault="00C64851" w:rsidP="00C64851">
            <w:pPr>
              <w:pStyle w:val="NormalWeb"/>
              <w:spacing w:before="0" w:beforeAutospacing="0" w:after="165" w:afterAutospacing="0" w:line="254" w:lineRule="auto"/>
              <w:rPr>
                <w:kern w:val="2"/>
                <w:lang w:eastAsia="en-US"/>
                <w14:ligatures w14:val="standardContextual"/>
              </w:rPr>
            </w:pPr>
            <w:r>
              <w:rPr>
                <w:kern w:val="2"/>
                <w:lang w:eastAsia="en-US"/>
                <w14:ligatures w14:val="standardContextual"/>
              </w:rPr>
              <w:t>EPRE before precoding</w:t>
            </w:r>
          </w:p>
          <w:p w14:paraId="48B18658" w14:textId="23218F7B" w:rsidR="00C64851" w:rsidRPr="00C64851" w:rsidRDefault="00774423" w:rsidP="00C64851">
            <w:pPr>
              <w:pStyle w:val="NormalWeb"/>
              <w:spacing w:before="0" w:beforeAutospacing="0" w:after="165" w:afterAutospacing="0" w:line="254" w:lineRule="auto"/>
              <w:rPr>
                <w:kern w:val="2"/>
                <w:lang w:eastAsia="en-US"/>
                <w14:ligatures w14:val="standardContextual"/>
              </w:rPr>
            </w:pPr>
            <m:oMath>
              <m:sSub>
                <m:sSubPr>
                  <m:ctrlPr>
                    <w:rPr>
                      <w:rFonts w:ascii="Cambria Math" w:eastAsiaTheme="minorEastAsia" w:hAnsi="Cambria Math" w:cstheme="minorHAnsi"/>
                      <w:i/>
                    </w:rPr>
                  </m:ctrlPr>
                </m:sSubPr>
                <m:e>
                  <m:r>
                    <w:rPr>
                      <w:rFonts w:ascii="Cambria Math" w:eastAsiaTheme="minorEastAsia" w:hAnsi="Cambria Math" w:cstheme="minorHAnsi"/>
                    </w:rPr>
                    <m:t>(</m:t>
                  </m:r>
                  <m:r>
                    <w:rPr>
                      <w:rFonts w:ascii="Cambria Math" w:eastAsiaTheme="minorEastAsia" w:hAnsi="Cambria Math" w:cstheme="minorHAnsi"/>
                    </w:rPr>
                    <m:t>β</m:t>
                  </m:r>
                </m:e>
                <m:sub>
                  <m:r>
                    <w:rPr>
                      <w:rFonts w:ascii="Cambria Math" w:eastAsiaTheme="minorEastAsia" w:hAnsi="Cambria Math" w:cstheme="minorHAnsi"/>
                    </w:rPr>
                    <m:t>CSI</m:t>
                  </m:r>
                  <m:r>
                    <w:rPr>
                      <w:rFonts w:ascii="Cambria Math" w:eastAsiaTheme="minorEastAsia" w:hAnsi="Cambria Math" w:cstheme="minorHAnsi"/>
                    </w:rPr>
                    <m:t>-</m:t>
                  </m:r>
                  <m:r>
                    <w:rPr>
                      <w:rFonts w:ascii="Cambria Math" w:eastAsiaTheme="minorEastAsia" w:hAnsi="Cambria Math" w:cstheme="minorHAnsi"/>
                    </w:rPr>
                    <m:t>RS</m:t>
                  </m:r>
                </m:sub>
              </m:sSub>
              <m:r>
                <w:rPr>
                  <w:rFonts w:ascii="Cambria Math" w:eastAsiaTheme="minorEastAsia" w:hAnsi="Cambria Math" w:cstheme="minorHAnsi"/>
                </w:rPr>
                <m:t>)²</m:t>
              </m:r>
            </m:oMath>
            <w:r w:rsidR="00C64851">
              <w:t xml:space="preserve"> in [dB]</w:t>
            </w:r>
          </w:p>
          <w:p w14:paraId="38405F08" w14:textId="28BC63FB" w:rsidR="00C64851" w:rsidRDefault="00C64851">
            <w:pPr>
              <w:pStyle w:val="NormalWeb"/>
              <w:spacing w:after="165" w:afterAutospacing="0" w:line="254" w:lineRule="auto"/>
              <w:rPr>
                <w:kern w:val="2"/>
                <w:lang w:eastAsia="en-US"/>
                <w14:ligatures w14:val="standardContextual"/>
              </w:rPr>
            </w:pPr>
          </w:p>
        </w:tc>
        <w:tc>
          <w:tcPr>
            <w:tcW w:w="3015" w:type="dxa"/>
            <w:tcBorders>
              <w:top w:val="nil"/>
              <w:left w:val="nil"/>
              <w:bottom w:val="single" w:sz="6" w:space="0" w:color="auto"/>
              <w:right w:val="single" w:sz="6" w:space="0" w:color="auto"/>
            </w:tcBorders>
            <w:tcMar>
              <w:top w:w="0" w:type="dxa"/>
              <w:left w:w="105" w:type="dxa"/>
              <w:bottom w:w="0" w:type="dxa"/>
              <w:right w:w="105" w:type="dxa"/>
            </w:tcMar>
            <w:hideMark/>
          </w:tcPr>
          <w:p w14:paraId="188A87A8" w14:textId="196C459E" w:rsidR="00C64851" w:rsidRPr="00AD4309" w:rsidRDefault="00C64851">
            <w:pPr>
              <w:pStyle w:val="NormalWeb"/>
              <w:spacing w:after="165" w:afterAutospacing="0" w:line="254" w:lineRule="auto"/>
              <w:rPr>
                <w:kern w:val="2"/>
                <w:lang w:eastAsia="en-US"/>
                <w14:ligatures w14:val="standardContextual"/>
              </w:rPr>
            </w:pPr>
            <m:oMathPara>
              <m:oMathParaPr>
                <m:jc m:val="left"/>
              </m:oMathParaPr>
              <m:oMath>
                <m:r>
                  <w:rPr>
                    <w:rFonts w:ascii="Cambria Math" w:hAnsi="Cambria Math"/>
                    <w:kern w:val="2"/>
                    <w:lang w:eastAsia="en-US"/>
                    <w14:ligatures w14:val="standardContextual"/>
                  </w:rPr>
                  <m:t>-10</m:t>
                </m:r>
                <m:func>
                  <m:funcPr>
                    <m:ctrlPr>
                      <w:rPr>
                        <w:rFonts w:ascii="Cambria Math" w:hAnsi="Cambria Math"/>
                        <w:i/>
                        <w:kern w:val="2"/>
                        <w:lang w:eastAsia="en-US"/>
                        <w14:ligatures w14:val="standardContextual"/>
                      </w:rPr>
                    </m:ctrlPr>
                  </m:funcPr>
                  <m:fName>
                    <m:sSub>
                      <m:sSubPr>
                        <m:ctrlPr>
                          <w:rPr>
                            <w:rFonts w:ascii="Cambria Math" w:hAnsi="Cambria Math"/>
                            <w:i/>
                            <w:kern w:val="2"/>
                            <w:lang w:eastAsia="en-US"/>
                            <w14:ligatures w14:val="standardContextual"/>
                          </w:rPr>
                        </m:ctrlPr>
                      </m:sSubPr>
                      <m:e>
                        <m:r>
                          <m:rPr>
                            <m:sty m:val="p"/>
                          </m:rPr>
                          <w:rPr>
                            <w:rFonts w:ascii="Cambria Math" w:hAnsi="Cambria Math"/>
                            <w:kern w:val="2"/>
                            <w:lang w:eastAsia="en-US"/>
                            <w14:ligatures w14:val="standardContextual"/>
                          </w:rPr>
                          <m:t>log</m:t>
                        </m:r>
                        <m:ctrlPr>
                          <w:rPr>
                            <w:rFonts w:ascii="Cambria Math" w:hAnsi="Cambria Math"/>
                            <w:kern w:val="2"/>
                            <w:lang w:eastAsia="en-US"/>
                            <w14:ligatures w14:val="standardContextual"/>
                          </w:rPr>
                        </m:ctrlPr>
                      </m:e>
                      <m:sub>
                        <m:r>
                          <w:rPr>
                            <w:rFonts w:ascii="Cambria Math" w:hAnsi="Cambria Math"/>
                            <w:kern w:val="2"/>
                            <w:lang w:eastAsia="en-US"/>
                            <w14:ligatures w14:val="standardContextual"/>
                          </w:rPr>
                          <m:t>10</m:t>
                        </m:r>
                        <m:ctrlPr>
                          <w:rPr>
                            <w:rFonts w:ascii="Cambria Math" w:hAnsi="Cambria Math"/>
                            <w:kern w:val="2"/>
                            <w:lang w:eastAsia="en-US"/>
                            <w14:ligatures w14:val="standardContextual"/>
                          </w:rPr>
                        </m:ctrlPr>
                      </m:sub>
                    </m:sSub>
                  </m:fName>
                  <m:e>
                    <m:r>
                      <w:rPr>
                        <w:rFonts w:ascii="Cambria Math" w:hAnsi="Cambria Math"/>
                        <w:kern w:val="2"/>
                        <w:lang w:eastAsia="en-US"/>
                        <w14:ligatures w14:val="standardContextual"/>
                      </w:rPr>
                      <m:t>(L)</m:t>
                    </m:r>
                  </m:e>
                </m:func>
              </m:oMath>
            </m:oMathPara>
          </w:p>
        </w:tc>
        <w:tc>
          <w:tcPr>
            <w:tcW w:w="3015" w:type="dxa"/>
            <w:tcBorders>
              <w:top w:val="nil"/>
              <w:left w:val="nil"/>
              <w:bottom w:val="single" w:sz="6" w:space="0" w:color="auto"/>
              <w:right w:val="single" w:sz="6" w:space="0" w:color="auto"/>
            </w:tcBorders>
            <w:tcMar>
              <w:top w:w="0" w:type="dxa"/>
              <w:left w:w="105" w:type="dxa"/>
              <w:bottom w:w="0" w:type="dxa"/>
              <w:right w:w="105" w:type="dxa"/>
            </w:tcMar>
            <w:hideMark/>
          </w:tcPr>
          <w:p w14:paraId="15830908" w14:textId="01938977" w:rsidR="00C64851" w:rsidRPr="00C64851" w:rsidRDefault="00C64851">
            <w:pPr>
              <w:pStyle w:val="NormalWeb"/>
              <w:spacing w:after="165" w:afterAutospacing="0" w:line="254" w:lineRule="auto"/>
              <w:rPr>
                <w:kern w:val="2"/>
                <w:sz w:val="20"/>
                <w:szCs w:val="20"/>
                <w:lang w:eastAsia="en-US"/>
                <w14:ligatures w14:val="standardContextual"/>
              </w:rPr>
            </w:pPr>
            <w:r w:rsidRPr="00C64851">
              <w:rPr>
                <w:kern w:val="2"/>
                <w:sz w:val="20"/>
                <w:szCs w:val="20"/>
                <w:lang w:eastAsia="en-US"/>
                <w14:ligatures w14:val="standardContextual"/>
              </w:rPr>
              <w:t>0 if no power boosting in FD</w:t>
            </w:r>
          </w:p>
          <w:p w14:paraId="5EFE38F1" w14:textId="7D27F94A" w:rsidR="00C64851" w:rsidRDefault="00C64851">
            <w:pPr>
              <w:pStyle w:val="NormalWeb"/>
              <w:spacing w:after="165" w:afterAutospacing="0" w:line="254" w:lineRule="auto"/>
              <w:rPr>
                <w:kern w:val="2"/>
                <w:lang w:eastAsia="en-US"/>
                <w14:ligatures w14:val="standardContextual"/>
              </w:rPr>
            </w:pPr>
            <w:r w:rsidRPr="00C64851">
              <w:rPr>
                <w:kern w:val="2"/>
                <w:sz w:val="20"/>
                <w:szCs w:val="20"/>
                <w:lang w:eastAsia="en-US"/>
                <w14:ligatures w14:val="standardContextual"/>
              </w:rPr>
              <w:t>10</w:t>
            </w:r>
            <w:proofErr w:type="gramStart"/>
            <w:r w:rsidRPr="00C64851">
              <w:rPr>
                <w:kern w:val="2"/>
                <w:sz w:val="20"/>
                <w:szCs w:val="20"/>
                <w:lang w:eastAsia="en-US"/>
                <w14:ligatures w14:val="standardContextual"/>
              </w:rPr>
              <w:t>log(</w:t>
            </w:r>
            <w:proofErr w:type="gramEnd"/>
            <w:r>
              <w:rPr>
                <w:kern w:val="2"/>
                <w:sz w:val="20"/>
                <w:szCs w:val="20"/>
                <w:lang w:eastAsia="en-US"/>
                <w14:ligatures w14:val="standardContextual"/>
              </w:rPr>
              <w:t>#CSI-RS CDM group in an OFDM symbol</w:t>
            </w:r>
            <w:r w:rsidRPr="00C64851">
              <w:rPr>
                <w:kern w:val="2"/>
                <w:sz w:val="20"/>
                <w:szCs w:val="20"/>
                <w:lang w:eastAsia="en-US"/>
                <w14:ligatures w14:val="standardContextual"/>
              </w:rPr>
              <w:t>) if enabling power boosting in FD</w:t>
            </w:r>
          </w:p>
        </w:tc>
      </w:tr>
    </w:tbl>
    <w:p w14:paraId="26F181DB" w14:textId="3645BF35" w:rsidR="00C64851" w:rsidRDefault="00C64851" w:rsidP="00C64851"/>
    <w:p w14:paraId="5FE34DF9" w14:textId="79FF91A7" w:rsidR="00E92138" w:rsidRDefault="00C64851" w:rsidP="00C64851">
      <w:r w:rsidRPr="00C64851">
        <w:rPr>
          <w:b/>
          <w:bCs/>
        </w:rPr>
        <w:lastRenderedPageBreak/>
        <w:t>Proposal</w:t>
      </w:r>
      <w:r w:rsidR="00A70479">
        <w:rPr>
          <w:b/>
          <w:bCs/>
        </w:rPr>
        <w:t xml:space="preserve"> </w:t>
      </w:r>
      <w:r w:rsidR="00E92138">
        <w:rPr>
          <w:b/>
          <w:bCs/>
        </w:rPr>
        <w:t>2</w:t>
      </w:r>
      <w:r w:rsidRPr="00C64851">
        <w:rPr>
          <w:b/>
          <w:bCs/>
        </w:rPr>
        <w:t>:</w:t>
      </w:r>
      <w:r>
        <w:rPr>
          <w:b/>
          <w:bCs/>
        </w:rPr>
        <w:t xml:space="preserve"> </w:t>
      </w:r>
      <w:r w:rsidR="00A70479" w:rsidRPr="00A70479">
        <w:t>Modify</w:t>
      </w:r>
      <w:r w:rsidR="00A70479">
        <w:rPr>
          <w:b/>
          <w:bCs/>
        </w:rPr>
        <w:t xml:space="preserve"> </w:t>
      </w:r>
      <w:r w:rsidR="00A70479">
        <w:t>t</w:t>
      </w:r>
      <w:r>
        <w:t>he</w:t>
      </w:r>
      <w:r w:rsidR="00A70479">
        <w:t xml:space="preserve"> value of the</w:t>
      </w:r>
      <w:r>
        <w:t xml:space="preserve"> EPRE ratio </w:t>
      </w:r>
      <w:r w:rsidR="00A70479">
        <w:t xml:space="preserve">of CSI-RS to SSS </w:t>
      </w:r>
      <w:r w:rsidR="00A70479" w:rsidRPr="00A70479">
        <w:t>Table C.3.1-1 of TS38.101-4</w:t>
      </w:r>
      <w:r w:rsidR="00A70479">
        <w:t xml:space="preserve"> to 0 if no power boosting is allowed in the frequency domain or </w:t>
      </w:r>
      <w:r w:rsidR="00A70479" w:rsidRPr="00A70479">
        <w:t>10</w:t>
      </w:r>
      <w:proofErr w:type="gramStart"/>
      <w:r w:rsidR="00A70479" w:rsidRPr="00A70479">
        <w:t>log(</w:t>
      </w:r>
      <w:proofErr w:type="gramEnd"/>
      <w:r w:rsidR="00A70479" w:rsidRPr="00A70479">
        <w:t xml:space="preserve">#CSI-RS CDM group in an OFDM symbol) if power boosting </w:t>
      </w:r>
      <w:r w:rsidR="00A70479">
        <w:t>is allowed.</w:t>
      </w:r>
    </w:p>
    <w:p w14:paraId="72E09F14" w14:textId="77777777" w:rsidR="00E92138" w:rsidRDefault="00E92138">
      <w:pPr>
        <w:spacing w:line="240" w:lineRule="auto"/>
      </w:pPr>
      <w:r>
        <w:br w:type="page"/>
      </w:r>
    </w:p>
    <w:p w14:paraId="668B1181" w14:textId="384F927C" w:rsidR="001F365E" w:rsidRDefault="001F365E" w:rsidP="0033215D">
      <w:pPr>
        <w:pStyle w:val="Titre3"/>
      </w:pPr>
      <w:r>
        <w:lastRenderedPageBreak/>
        <w:t>Simulation results</w:t>
      </w:r>
    </w:p>
    <w:p w14:paraId="0256F7F8" w14:textId="553E3388" w:rsidR="001F365E" w:rsidRDefault="001F365E" w:rsidP="0033215D">
      <w:pPr>
        <w:pStyle w:val="Titre4"/>
      </w:pPr>
      <w:r>
        <w:t xml:space="preserve">CDL 901 </w:t>
      </w:r>
      <w:r w:rsidR="00956F92">
        <w:t xml:space="preserve">– </w:t>
      </w:r>
      <w:r>
        <w:t>32 Tx (12,8,2,6,1) subarray AAV</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3"/>
        <w:gridCol w:w="4688"/>
      </w:tblGrid>
      <w:tr w:rsidR="002D3A83" w14:paraId="735B7355" w14:textId="77777777" w:rsidTr="00EE77A7">
        <w:tc>
          <w:tcPr>
            <w:tcW w:w="4783" w:type="dxa"/>
          </w:tcPr>
          <w:p w14:paraId="276928E8" w14:textId="2897DB7B" w:rsidR="002D3A83" w:rsidRDefault="002D3A83" w:rsidP="009E2F1A">
            <w:pPr>
              <w:pStyle w:val="Paragraphedeliste"/>
              <w:ind w:left="0"/>
              <w:jc w:val="center"/>
              <w:rPr>
                <w:b/>
                <w:bCs/>
              </w:rPr>
            </w:pPr>
            <w:r>
              <w:rPr>
                <w:b/>
                <w:bCs/>
              </w:rPr>
              <w:t>DMRS like EPRE (EPRE before precoding=4)</w:t>
            </w:r>
          </w:p>
        </w:tc>
        <w:tc>
          <w:tcPr>
            <w:tcW w:w="4688" w:type="dxa"/>
          </w:tcPr>
          <w:p w14:paraId="08530109" w14:textId="2E2C46F2" w:rsidR="002D3A83" w:rsidRPr="00A513B6" w:rsidRDefault="002D3A83" w:rsidP="009E2F1A">
            <w:pPr>
              <w:pStyle w:val="Paragraphedeliste"/>
              <w:ind w:left="0"/>
              <w:jc w:val="center"/>
              <w:rPr>
                <w:b/>
                <w:bCs/>
              </w:rPr>
            </w:pPr>
            <w:r>
              <w:rPr>
                <w:b/>
                <w:bCs/>
              </w:rPr>
              <w:t xml:space="preserve">RAN4 EPRE (EPRE before precoding=1/4) </w:t>
            </w:r>
          </w:p>
        </w:tc>
      </w:tr>
      <w:tr w:rsidR="002D3A83" w14:paraId="442E5E07" w14:textId="77777777" w:rsidTr="00EE77A7">
        <w:trPr>
          <w:cantSplit/>
          <w:trHeight w:val="2908"/>
        </w:trPr>
        <w:tc>
          <w:tcPr>
            <w:tcW w:w="4783" w:type="dxa"/>
            <w:vAlign w:val="bottom"/>
          </w:tcPr>
          <w:p w14:paraId="16648582" w14:textId="62608C92" w:rsidR="002D3A83" w:rsidRDefault="00646387" w:rsidP="009E2F1A">
            <w:pPr>
              <w:pStyle w:val="Paragraphedeliste"/>
              <w:ind w:left="0"/>
              <w:jc w:val="center"/>
              <w:rPr>
                <w:b/>
                <w:bCs/>
              </w:rPr>
            </w:pPr>
            <w:r>
              <w:rPr>
                <w:b/>
                <w:bCs/>
                <w:noProof/>
              </w:rPr>
              <w:drawing>
                <wp:inline distT="0" distB="0" distL="0" distR="0" wp14:anchorId="2CFDA6FD" wp14:editId="4511EE25">
                  <wp:extent cx="2808896" cy="1800000"/>
                  <wp:effectExtent l="0" t="0" r="0" b="0"/>
                  <wp:docPr id="28" name="Image 28"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8" descr="Une image contenant texte, ligne, Tracé, diagramme&#10;&#10;Description générée automatiquement"/>
                          <pic:cNvPicPr/>
                        </pic:nvPicPr>
                        <pic:blipFill rotWithShape="1">
                          <a:blip r:embed="rId33" cstate="print">
                            <a:extLst>
                              <a:ext uri="{28A0092B-C50C-407E-A947-70E740481C1C}">
                                <a14:useLocalDpi xmlns:a14="http://schemas.microsoft.com/office/drawing/2010/main" val="0"/>
                              </a:ext>
                            </a:extLst>
                          </a:blip>
                          <a:srcRect l="6395" t="6351" r="7468"/>
                          <a:stretch/>
                        </pic:blipFill>
                        <pic:spPr bwMode="auto">
                          <a:xfrm>
                            <a:off x="0" y="0"/>
                            <a:ext cx="2808896"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688" w:type="dxa"/>
            <w:vAlign w:val="bottom"/>
          </w:tcPr>
          <w:p w14:paraId="296288FF" w14:textId="538C84AE" w:rsidR="002D3A83" w:rsidRDefault="00646387" w:rsidP="009E2F1A">
            <w:pPr>
              <w:pStyle w:val="Paragraphedeliste"/>
              <w:ind w:left="0"/>
              <w:jc w:val="center"/>
              <w:rPr>
                <w:b/>
                <w:bCs/>
              </w:rPr>
            </w:pPr>
            <w:r>
              <w:rPr>
                <w:b/>
                <w:bCs/>
                <w:noProof/>
              </w:rPr>
              <w:drawing>
                <wp:inline distT="0" distB="0" distL="0" distR="0" wp14:anchorId="50CAF80D" wp14:editId="6E797888">
                  <wp:extent cx="2782984" cy="1800000"/>
                  <wp:effectExtent l="0" t="0" r="0" b="0"/>
                  <wp:docPr id="31" name="Image 31"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 31" descr="Une image contenant texte, ligne, Tracé, diagramme&#10;&#10;Description générée automatiquement"/>
                          <pic:cNvPicPr/>
                        </pic:nvPicPr>
                        <pic:blipFill rotWithShape="1">
                          <a:blip r:embed="rId34" cstate="print">
                            <a:extLst>
                              <a:ext uri="{28A0092B-C50C-407E-A947-70E740481C1C}">
                                <a14:useLocalDpi xmlns:a14="http://schemas.microsoft.com/office/drawing/2010/main" val="0"/>
                              </a:ext>
                            </a:extLst>
                          </a:blip>
                          <a:srcRect l="6239" t="5822" r="7937"/>
                          <a:stretch/>
                        </pic:blipFill>
                        <pic:spPr bwMode="auto">
                          <a:xfrm>
                            <a:off x="0" y="0"/>
                            <a:ext cx="2782984"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03DB7DC7" w14:textId="77777777" w:rsidR="007D1C4F" w:rsidRDefault="007D1C4F" w:rsidP="007D1C4F"/>
    <w:p w14:paraId="03ABED18" w14:textId="692D4D97" w:rsidR="00EE77A7" w:rsidRPr="00EE77A7" w:rsidRDefault="001F365E" w:rsidP="00EE77A7">
      <w:pPr>
        <w:pStyle w:val="Titre4"/>
      </w:pPr>
      <w:r>
        <w:t xml:space="preserve">CDL 827 </w:t>
      </w:r>
      <w:r w:rsidR="00956F92">
        <w:t xml:space="preserve">- </w:t>
      </w:r>
      <w:r>
        <w:t>32 Tx (12,8,2,6,1) subarray AAV</w:t>
      </w:r>
    </w:p>
    <w:tbl>
      <w:tblPr>
        <w:tblStyle w:val="Grilledutableau"/>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3"/>
        <w:gridCol w:w="4688"/>
      </w:tblGrid>
      <w:tr w:rsidR="002D3A83" w14:paraId="36DE4A9F" w14:textId="77777777" w:rsidTr="00EE77A7">
        <w:tc>
          <w:tcPr>
            <w:tcW w:w="4783" w:type="dxa"/>
          </w:tcPr>
          <w:p w14:paraId="47340E1A" w14:textId="77777777" w:rsidR="002D3A83" w:rsidRDefault="002D3A83" w:rsidP="009E2F1A">
            <w:pPr>
              <w:pStyle w:val="Paragraphedeliste"/>
              <w:ind w:left="0"/>
              <w:jc w:val="center"/>
              <w:rPr>
                <w:b/>
                <w:bCs/>
              </w:rPr>
            </w:pPr>
            <w:r>
              <w:rPr>
                <w:b/>
                <w:bCs/>
              </w:rPr>
              <w:t>DMRS like EPRE (EPRE before precoding=4)</w:t>
            </w:r>
          </w:p>
        </w:tc>
        <w:tc>
          <w:tcPr>
            <w:tcW w:w="4688" w:type="dxa"/>
          </w:tcPr>
          <w:p w14:paraId="330DE386" w14:textId="77777777" w:rsidR="002D3A83" w:rsidRPr="00A513B6" w:rsidRDefault="002D3A83" w:rsidP="009E2F1A">
            <w:pPr>
              <w:pStyle w:val="Paragraphedeliste"/>
              <w:ind w:left="0"/>
              <w:jc w:val="center"/>
              <w:rPr>
                <w:b/>
                <w:bCs/>
              </w:rPr>
            </w:pPr>
            <w:r>
              <w:rPr>
                <w:b/>
                <w:bCs/>
              </w:rPr>
              <w:t xml:space="preserve">RAN4 EPRE (EPRE before precoding=1/4) </w:t>
            </w:r>
          </w:p>
        </w:tc>
      </w:tr>
      <w:tr w:rsidR="002D3A83" w14:paraId="706FA667" w14:textId="77777777" w:rsidTr="00EE77A7">
        <w:trPr>
          <w:cantSplit/>
          <w:trHeight w:val="2908"/>
        </w:trPr>
        <w:tc>
          <w:tcPr>
            <w:tcW w:w="4783" w:type="dxa"/>
            <w:vAlign w:val="bottom"/>
          </w:tcPr>
          <w:p w14:paraId="08E17F6B" w14:textId="2A41C174" w:rsidR="002D3A83" w:rsidRDefault="009E7573" w:rsidP="009E2F1A">
            <w:pPr>
              <w:pStyle w:val="Paragraphedeliste"/>
              <w:ind w:left="0"/>
              <w:jc w:val="center"/>
              <w:rPr>
                <w:b/>
                <w:bCs/>
              </w:rPr>
            </w:pPr>
            <w:r>
              <w:rPr>
                <w:b/>
                <w:bCs/>
                <w:noProof/>
              </w:rPr>
              <w:drawing>
                <wp:inline distT="0" distB="0" distL="0" distR="0" wp14:anchorId="37A73DA2" wp14:editId="41302147">
                  <wp:extent cx="2782996" cy="1800000"/>
                  <wp:effectExtent l="0" t="0" r="0" b="0"/>
                  <wp:docPr id="32" name="Image 32"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32" descr="Une image contenant texte, ligne, Tracé, diagramme&#10;&#10;Description générée automatiquement"/>
                          <pic:cNvPicPr/>
                        </pic:nvPicPr>
                        <pic:blipFill rotWithShape="1">
                          <a:blip r:embed="rId35" cstate="print">
                            <a:extLst>
                              <a:ext uri="{28A0092B-C50C-407E-A947-70E740481C1C}">
                                <a14:useLocalDpi xmlns:a14="http://schemas.microsoft.com/office/drawing/2010/main" val="0"/>
                              </a:ext>
                            </a:extLst>
                          </a:blip>
                          <a:srcRect l="6619" t="5928" r="7654" b="-1"/>
                          <a:stretch/>
                        </pic:blipFill>
                        <pic:spPr bwMode="auto">
                          <a:xfrm>
                            <a:off x="0" y="0"/>
                            <a:ext cx="2782996" cy="1800000"/>
                          </a:xfrm>
                          <a:prstGeom prst="rect">
                            <a:avLst/>
                          </a:prstGeom>
                          <a:ln>
                            <a:noFill/>
                          </a:ln>
                          <a:extLst>
                            <a:ext uri="{53640926-AAD7-44D8-BBD7-CCE9431645EC}">
                              <a14:shadowObscured xmlns:a14="http://schemas.microsoft.com/office/drawing/2010/main"/>
                            </a:ext>
                          </a:extLst>
                        </pic:spPr>
                      </pic:pic>
                    </a:graphicData>
                  </a:graphic>
                </wp:inline>
              </w:drawing>
            </w:r>
          </w:p>
        </w:tc>
        <w:tc>
          <w:tcPr>
            <w:tcW w:w="4688" w:type="dxa"/>
            <w:vAlign w:val="bottom"/>
          </w:tcPr>
          <w:p w14:paraId="4DE1F48D" w14:textId="095045B7" w:rsidR="002D3A83" w:rsidRDefault="009E7573" w:rsidP="009E2F1A">
            <w:pPr>
              <w:pStyle w:val="Paragraphedeliste"/>
              <w:ind w:left="0"/>
              <w:jc w:val="center"/>
              <w:rPr>
                <w:b/>
                <w:bCs/>
              </w:rPr>
            </w:pPr>
            <w:r>
              <w:rPr>
                <w:b/>
                <w:bCs/>
                <w:noProof/>
              </w:rPr>
              <w:drawing>
                <wp:inline distT="0" distB="0" distL="0" distR="0" wp14:anchorId="678F238B" wp14:editId="2E2449CE">
                  <wp:extent cx="2794010" cy="1800000"/>
                  <wp:effectExtent l="0" t="0" r="6350" b="0"/>
                  <wp:docPr id="33" name="Image 33" descr="Une image contenant texte, ligne, Tracé,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33" descr="Une image contenant texte, ligne, Tracé, diagramme&#10;&#10;Description générée automatiquement"/>
                          <pic:cNvPicPr/>
                        </pic:nvPicPr>
                        <pic:blipFill rotWithShape="1">
                          <a:blip r:embed="rId36" cstate="print">
                            <a:extLst>
                              <a:ext uri="{28A0092B-C50C-407E-A947-70E740481C1C}">
                                <a14:useLocalDpi xmlns:a14="http://schemas.microsoft.com/office/drawing/2010/main" val="0"/>
                              </a:ext>
                            </a:extLst>
                          </a:blip>
                          <a:srcRect l="6613" t="5716" r="7126"/>
                          <a:stretch/>
                        </pic:blipFill>
                        <pic:spPr bwMode="auto">
                          <a:xfrm>
                            <a:off x="0" y="0"/>
                            <a:ext cx="2794010" cy="18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6DD9F965" w14:textId="77777777" w:rsidR="00646387" w:rsidRDefault="00646387" w:rsidP="002D3A83">
      <w:pPr>
        <w:jc w:val="center"/>
      </w:pPr>
    </w:p>
    <w:p w14:paraId="150B4257" w14:textId="7930EDBB" w:rsidR="00646387" w:rsidRDefault="00646387" w:rsidP="00646387">
      <w:pPr>
        <w:rPr>
          <w:b/>
          <w:bCs/>
        </w:rPr>
      </w:pPr>
      <w:r>
        <w:rPr>
          <w:b/>
          <w:bCs/>
        </w:rPr>
        <w:t>Observation 1</w:t>
      </w:r>
      <w:r w:rsidR="00C72278">
        <w:rPr>
          <w:b/>
          <w:bCs/>
        </w:rPr>
        <w:t>3</w:t>
      </w:r>
      <w:r>
        <w:rPr>
          <w:b/>
          <w:bCs/>
        </w:rPr>
        <w:t xml:space="preserve">: </w:t>
      </w:r>
      <w:proofErr w:type="spellStart"/>
      <w:r w:rsidRPr="00D927E0">
        <w:t>eType</w:t>
      </w:r>
      <w:proofErr w:type="spellEnd"/>
      <w:r w:rsidRPr="00D927E0">
        <w:t xml:space="preserve">-II </w:t>
      </w:r>
      <w:r w:rsidR="00810148" w:rsidRPr="00D927E0">
        <w:t xml:space="preserve">CB </w:t>
      </w:r>
      <w:r w:rsidRPr="00D927E0">
        <w:t xml:space="preserve">performance is more </w:t>
      </w:r>
      <w:r w:rsidR="008871B6" w:rsidRPr="00D927E0">
        <w:t xml:space="preserve">sensitive to </w:t>
      </w:r>
      <w:r w:rsidRPr="00D927E0">
        <w:t>the</w:t>
      </w:r>
      <w:r w:rsidR="008871B6" w:rsidRPr="00D927E0">
        <w:t xml:space="preserve"> CSI-RS</w:t>
      </w:r>
      <w:r w:rsidRPr="00D927E0">
        <w:t xml:space="preserve"> channel estimation quality compared to Type-I.</w:t>
      </w:r>
      <w:r>
        <w:rPr>
          <w:b/>
          <w:bCs/>
        </w:rPr>
        <w:t xml:space="preserve"> </w:t>
      </w:r>
    </w:p>
    <w:p w14:paraId="464988BC" w14:textId="77777777" w:rsidR="00A70479" w:rsidRDefault="00A70479" w:rsidP="00646387">
      <w:pPr>
        <w:rPr>
          <w:b/>
          <w:bCs/>
        </w:rPr>
      </w:pPr>
    </w:p>
    <w:p w14:paraId="00856BF4" w14:textId="458BFB33" w:rsidR="00A70479" w:rsidRPr="00A70479" w:rsidRDefault="00A70479" w:rsidP="00646387">
      <w:r>
        <w:rPr>
          <w:b/>
          <w:bCs/>
        </w:rPr>
        <w:t xml:space="preserve">Proposal 2: </w:t>
      </w:r>
      <w:r w:rsidR="00956F92" w:rsidRPr="00A70479">
        <w:t>Modify</w:t>
      </w:r>
      <w:r w:rsidR="00956F92">
        <w:rPr>
          <w:b/>
          <w:bCs/>
        </w:rPr>
        <w:t xml:space="preserve"> </w:t>
      </w:r>
      <w:r w:rsidR="00956F92">
        <w:t xml:space="preserve">the value of the EPRE ratio of CSI-RS to SSS </w:t>
      </w:r>
      <w:r w:rsidR="00956F92" w:rsidRPr="00A70479">
        <w:t>Table C.3.1-1 of TS38.101-4</w:t>
      </w:r>
      <w:r w:rsidR="00956F92">
        <w:t xml:space="preserve"> to 0 if no power boosting is allowed in the frequency domain or </w:t>
      </w:r>
      <w:r w:rsidR="00956F92" w:rsidRPr="00A70479">
        <w:t>10</w:t>
      </w:r>
      <w:proofErr w:type="gramStart"/>
      <w:r w:rsidR="00956F92" w:rsidRPr="00A70479">
        <w:t>log(</w:t>
      </w:r>
      <w:proofErr w:type="gramEnd"/>
      <w:r w:rsidR="00956F92" w:rsidRPr="00A70479">
        <w:t xml:space="preserve">#CSI-RS CDM group in an OFDM symbol) if power boosting </w:t>
      </w:r>
      <w:r w:rsidR="00956F92">
        <w:t>is allowed.</w:t>
      </w:r>
    </w:p>
    <w:p w14:paraId="5E7BA082" w14:textId="68B5802D" w:rsidR="00C72278" w:rsidRDefault="00C72278" w:rsidP="00C72278">
      <w:pPr>
        <w:pStyle w:val="Titre1"/>
        <w:ind w:hanging="716"/>
      </w:pPr>
      <w:r>
        <w:t>Conclusion</w:t>
      </w:r>
    </w:p>
    <w:p w14:paraId="7B5AAA97" w14:textId="71105751" w:rsidR="00C72278" w:rsidRDefault="00116D71" w:rsidP="007612DF">
      <w:pPr>
        <w:jc w:val="both"/>
      </w:pPr>
      <w:r>
        <w:t xml:space="preserve">The CDL </w:t>
      </w:r>
      <w:r w:rsidR="00956F92">
        <w:t xml:space="preserve">models </w:t>
      </w:r>
      <w:r w:rsidR="001772F5">
        <w:t xml:space="preserve">and AAV </w:t>
      </w:r>
      <w:r w:rsidR="00956F92">
        <w:t xml:space="preserve">configurations </w:t>
      </w:r>
      <w:r w:rsidR="001772F5">
        <w:t xml:space="preserve">should be carefully selected </w:t>
      </w:r>
      <w:proofErr w:type="gramStart"/>
      <w:r w:rsidR="001772F5">
        <w:t>in order to</w:t>
      </w:r>
      <w:proofErr w:type="gramEnd"/>
      <w:r w:rsidR="001772F5">
        <w:t xml:space="preserve"> </w:t>
      </w:r>
      <w:r w:rsidR="001E5AB3">
        <w:t>be able to discriminate</w:t>
      </w:r>
      <w:r w:rsidR="00B736AF">
        <w:t xml:space="preserve"> the performance</w:t>
      </w:r>
      <w:r w:rsidR="001E5AB3">
        <w:t xml:space="preserve"> </w:t>
      </w:r>
      <w:r w:rsidR="00E3606B">
        <w:t xml:space="preserve">between </w:t>
      </w:r>
      <w:r w:rsidR="00A67112">
        <w:t>low- and high-resolution</w:t>
      </w:r>
      <w:r w:rsidR="001E5AB3">
        <w:t xml:space="preserve"> CBs.</w:t>
      </w:r>
      <w:r w:rsidR="00B736AF">
        <w:t xml:space="preserve"> </w:t>
      </w:r>
      <w:r w:rsidR="00B736AF" w:rsidRPr="005F3EC2">
        <w:t xml:space="preserve">For instance, </w:t>
      </w:r>
      <w:r w:rsidR="00E3606B">
        <w:t>t</w:t>
      </w:r>
      <w:r w:rsidR="00B736AF" w:rsidRPr="005F3EC2">
        <w:t xml:space="preserve">he antenna </w:t>
      </w:r>
      <w:r w:rsidR="00155B3E">
        <w:t xml:space="preserve">panel and subarray AAV </w:t>
      </w:r>
      <w:r w:rsidR="00F01AE2" w:rsidRPr="00F01AE2">
        <w:rPr>
          <w:bCs/>
          <w:lang w:eastAsia="ko-KR"/>
        </w:rPr>
        <w:t>(</w:t>
      </w:r>
      <w:proofErr w:type="spellStart"/>
      <w:proofErr w:type="gramStart"/>
      <w:r w:rsidR="00F01AE2" w:rsidRPr="00F01AE2">
        <w:rPr>
          <w:bCs/>
          <w:lang w:eastAsia="ko-KR"/>
        </w:rPr>
        <w:t>M,N</w:t>
      </w:r>
      <w:proofErr w:type="gramEnd"/>
      <w:r w:rsidR="00F01AE2" w:rsidRPr="00F01AE2">
        <w:rPr>
          <w:bCs/>
          <w:lang w:eastAsia="ko-KR"/>
        </w:rPr>
        <w:t>,P,M</w:t>
      </w:r>
      <w:r w:rsidR="00F01AE2" w:rsidRPr="00F01AE2">
        <w:rPr>
          <w:bCs/>
          <w:vertAlign w:val="subscript"/>
          <w:lang w:eastAsia="ko-KR"/>
        </w:rPr>
        <w:t>s</w:t>
      </w:r>
      <w:r w:rsidR="00F01AE2" w:rsidRPr="00F01AE2">
        <w:rPr>
          <w:bCs/>
          <w:lang w:eastAsia="ko-KR"/>
        </w:rPr>
        <w:t>,N</w:t>
      </w:r>
      <w:r w:rsidR="00F01AE2" w:rsidRPr="00F01AE2">
        <w:rPr>
          <w:bCs/>
          <w:vertAlign w:val="subscript"/>
          <w:lang w:eastAsia="ko-KR"/>
        </w:rPr>
        <w:t>s</w:t>
      </w:r>
      <w:proofErr w:type="spellEnd"/>
      <w:r w:rsidR="00F01AE2" w:rsidRPr="00F01AE2">
        <w:rPr>
          <w:bCs/>
          <w:lang w:eastAsia="ko-KR"/>
        </w:rPr>
        <w:t>)=</w:t>
      </w:r>
      <w:r w:rsidR="00F01AE2" w:rsidRPr="00F01AE2">
        <w:t xml:space="preserve"> (12,8,2,6,1)</w:t>
      </w:r>
      <w:r w:rsidR="00B736AF" w:rsidRPr="005F3EC2">
        <w:t xml:space="preserve"> allows </w:t>
      </w:r>
      <w:r w:rsidR="00366A8D">
        <w:t>discriminat</w:t>
      </w:r>
      <w:r w:rsidR="00E3606B">
        <w:t>ing</w:t>
      </w:r>
      <w:r w:rsidR="00366A8D">
        <w:t xml:space="preserve"> </w:t>
      </w:r>
      <w:r w:rsidR="00E3606B">
        <w:t>these two types</w:t>
      </w:r>
      <w:r w:rsidR="00366A8D">
        <w:t xml:space="preserve"> of CB</w:t>
      </w:r>
      <w:r w:rsidR="00E3606B">
        <w:t xml:space="preserve"> for both CDL-C 827 and 901</w:t>
      </w:r>
      <w:r w:rsidR="00366A8D">
        <w:t>.</w:t>
      </w:r>
      <w:r w:rsidR="00943086">
        <w:t xml:space="preserve"> We showed that 901 has intrinsically more “</w:t>
      </w:r>
      <w:r w:rsidR="0056101A">
        <w:t>direction diversity</w:t>
      </w:r>
      <w:r w:rsidR="00723AA3">
        <w:t xml:space="preserve">” than 827 which </w:t>
      </w:r>
      <w:r w:rsidR="008C03B4">
        <w:t xml:space="preserve">yields larger </w:t>
      </w:r>
      <w:r w:rsidR="00336BB9">
        <w:t xml:space="preserve">performance </w:t>
      </w:r>
      <w:r w:rsidR="008C03B4">
        <w:t>gap between Type-I and Type-II CB.</w:t>
      </w:r>
      <w:r w:rsidR="00366A8D">
        <w:t xml:space="preserve"> </w:t>
      </w:r>
      <w:r w:rsidR="00874153">
        <w:t>Additionally, the RAN4 CSI-RS EPRE needs to be discussed, it appears to be too pessimistic in view of the DMRS EPRE assumption.</w:t>
      </w:r>
    </w:p>
    <w:p w14:paraId="137C8757" w14:textId="77777777" w:rsidR="00E92138" w:rsidRDefault="00E92138" w:rsidP="007612DF">
      <w:pPr>
        <w:jc w:val="both"/>
      </w:pPr>
    </w:p>
    <w:p w14:paraId="739B0D0D" w14:textId="77777777" w:rsidR="00E92138" w:rsidRPr="00E92138" w:rsidRDefault="00E92138" w:rsidP="00E92138">
      <w:r w:rsidRPr="00E92138">
        <w:rPr>
          <w:b/>
          <w:bCs/>
        </w:rPr>
        <w:t xml:space="preserve">Proposal 1: </w:t>
      </w:r>
      <w:r w:rsidRPr="00E92138">
        <w:t xml:space="preserve">Consider a higher number of CSI-RS antenna ports and antenna elements for </w:t>
      </w:r>
      <w:proofErr w:type="spellStart"/>
      <w:r w:rsidRPr="00E92138">
        <w:t>eType</w:t>
      </w:r>
      <w:proofErr w:type="spellEnd"/>
      <w:r w:rsidRPr="00E92138">
        <w:t xml:space="preserve">-II performance evaluation, e.g., an antenna panel and subarray AAV </w:t>
      </w:r>
      <w:r w:rsidRPr="00E92138">
        <w:rPr>
          <w:bCs/>
        </w:rPr>
        <w:t>(</w:t>
      </w:r>
      <w:proofErr w:type="spellStart"/>
      <w:proofErr w:type="gramStart"/>
      <w:r w:rsidRPr="00E92138">
        <w:rPr>
          <w:bCs/>
        </w:rPr>
        <w:t>M,N</w:t>
      </w:r>
      <w:proofErr w:type="gramEnd"/>
      <w:r w:rsidRPr="00E92138">
        <w:rPr>
          <w:bCs/>
        </w:rPr>
        <w:t>,P,M</w:t>
      </w:r>
      <w:r w:rsidRPr="00E92138">
        <w:rPr>
          <w:bCs/>
          <w:vertAlign w:val="subscript"/>
        </w:rPr>
        <w:t>s</w:t>
      </w:r>
      <w:r w:rsidRPr="00E92138">
        <w:rPr>
          <w:bCs/>
        </w:rPr>
        <w:t>,N</w:t>
      </w:r>
      <w:r w:rsidRPr="00E92138">
        <w:rPr>
          <w:bCs/>
          <w:vertAlign w:val="subscript"/>
        </w:rPr>
        <w:t>s</w:t>
      </w:r>
      <w:proofErr w:type="spellEnd"/>
      <w:r w:rsidRPr="00E92138">
        <w:rPr>
          <w:bCs/>
        </w:rPr>
        <w:t>)=</w:t>
      </w:r>
      <w:r w:rsidRPr="00E92138">
        <w:t xml:space="preserve"> (12,8,2,6,1).</w:t>
      </w:r>
    </w:p>
    <w:p w14:paraId="5B16C1C8" w14:textId="77777777" w:rsidR="00C601D4" w:rsidRDefault="00C601D4" w:rsidP="007612DF">
      <w:pPr>
        <w:jc w:val="both"/>
      </w:pPr>
    </w:p>
    <w:p w14:paraId="7AB6263A" w14:textId="32E0ED62" w:rsidR="00C601D4" w:rsidRDefault="00C601D4" w:rsidP="00C601D4">
      <w:r w:rsidRPr="00E92138">
        <w:rPr>
          <w:b/>
          <w:bCs/>
        </w:rPr>
        <w:lastRenderedPageBreak/>
        <w:t xml:space="preserve">Proposal </w:t>
      </w:r>
      <w:r w:rsidR="00E92138">
        <w:rPr>
          <w:b/>
          <w:bCs/>
        </w:rPr>
        <w:t>2</w:t>
      </w:r>
      <w:r w:rsidRPr="00E92138">
        <w:rPr>
          <w:b/>
          <w:bCs/>
        </w:rPr>
        <w:t>:</w:t>
      </w:r>
      <w:r>
        <w:rPr>
          <w:b/>
          <w:bCs/>
        </w:rPr>
        <w:t xml:space="preserve"> </w:t>
      </w:r>
      <w:r w:rsidRPr="00A70479">
        <w:t>Modify</w:t>
      </w:r>
      <w:r>
        <w:rPr>
          <w:b/>
          <w:bCs/>
        </w:rPr>
        <w:t xml:space="preserve"> </w:t>
      </w:r>
      <w:r>
        <w:t xml:space="preserve">the value of the EPRE ratio of CSI-RS to SSS </w:t>
      </w:r>
      <w:r w:rsidRPr="00A70479">
        <w:t>Table C.3.1-1 of TS38.101-4</w:t>
      </w:r>
      <w:r>
        <w:t xml:space="preserve"> to 0 if no power boosting is allowed in the frequency domain or </w:t>
      </w:r>
      <w:r w:rsidRPr="00A70479">
        <w:t>10</w:t>
      </w:r>
      <w:proofErr w:type="gramStart"/>
      <w:r w:rsidRPr="00A70479">
        <w:t>log(</w:t>
      </w:r>
      <w:proofErr w:type="gramEnd"/>
      <w:r w:rsidRPr="00A70479">
        <w:t xml:space="preserve">#CSI-RS CDM group in an OFDM symbol) if power boosting </w:t>
      </w:r>
      <w:r>
        <w:t>is allowed.</w:t>
      </w:r>
    </w:p>
    <w:p w14:paraId="7643F3D0" w14:textId="77777777" w:rsidR="00E92138" w:rsidRPr="00E92138" w:rsidRDefault="00E92138" w:rsidP="00E92138"/>
    <w:p w14:paraId="30F5E5DB" w14:textId="77777777" w:rsidR="00C601D4" w:rsidRPr="00C64851" w:rsidRDefault="00C601D4" w:rsidP="00C601D4"/>
    <w:p w14:paraId="25098EC0" w14:textId="77777777" w:rsidR="00C601D4" w:rsidRDefault="00C601D4" w:rsidP="007612DF">
      <w:pPr>
        <w:jc w:val="both"/>
        <w:rPr>
          <w:b/>
          <w:bCs/>
        </w:rPr>
      </w:pPr>
    </w:p>
    <w:p w14:paraId="7A12F78F" w14:textId="7F45B0CE" w:rsidR="008B6A1E" w:rsidRPr="00C72278" w:rsidRDefault="005E69AE" w:rsidP="00C72278">
      <w:pPr>
        <w:pStyle w:val="Titre1"/>
        <w:ind w:hanging="716"/>
      </w:pPr>
      <w:r w:rsidRPr="00C72278">
        <w:t>Referen</w:t>
      </w:r>
      <w:r w:rsidR="008B6A1E" w:rsidRPr="00C72278">
        <w:t>ces</w:t>
      </w:r>
    </w:p>
    <w:p w14:paraId="1579F6BB" w14:textId="7F7A20AC" w:rsidR="008B6A1E" w:rsidRDefault="008B6A1E" w:rsidP="008B6A1E">
      <w:pPr>
        <w:numPr>
          <w:ilvl w:val="0"/>
          <w:numId w:val="2"/>
        </w:numPr>
      </w:pPr>
      <w:r w:rsidRPr="00915FAD">
        <w:t>R</w:t>
      </w:r>
      <w:r w:rsidR="009556AB">
        <w:t>4</w:t>
      </w:r>
      <w:r w:rsidRPr="00915FAD">
        <w:t>-24</w:t>
      </w:r>
      <w:r w:rsidR="009556AB">
        <w:t>15</w:t>
      </w:r>
      <w:r w:rsidR="003B59DC">
        <w:t>285</w:t>
      </w:r>
      <w:r w:rsidRPr="00915FAD">
        <w:rPr>
          <w:bCs/>
          <w:lang w:val="en-US"/>
        </w:rPr>
        <w:t xml:space="preserve">, </w:t>
      </w:r>
      <w:r w:rsidR="00773D79">
        <w:rPr>
          <w:bCs/>
          <w:lang w:val="en-US"/>
        </w:rPr>
        <w:t>“</w:t>
      </w:r>
      <w:r w:rsidR="00773D79">
        <w:rPr>
          <w:color w:val="000000" w:themeColor="text1"/>
        </w:rPr>
        <w:t>TDL and CDL comparison with respect to the CSI resolution feedback</w:t>
      </w:r>
      <w:r w:rsidR="005D7EC7" w:rsidRPr="00915FAD">
        <w:t>,</w:t>
      </w:r>
      <w:r w:rsidRPr="00915FAD">
        <w:t xml:space="preserve">” </w:t>
      </w:r>
      <w:r w:rsidR="000340FC" w:rsidRPr="002923B0">
        <w:rPr>
          <w:color w:val="000000" w:themeColor="text1"/>
          <w:lang w:val="en-US"/>
        </w:rPr>
        <w:t>Orange</w:t>
      </w:r>
      <w:r w:rsidR="000340FC">
        <w:rPr>
          <w:color w:val="000000" w:themeColor="text1"/>
          <w:lang w:val="en-US"/>
        </w:rPr>
        <w:t xml:space="preserve">, BT, Telecom Italia, Vodafone, Bouygues Telecom, Fraunhofer, </w:t>
      </w:r>
      <w:r w:rsidR="000340FC">
        <w:rPr>
          <w:lang w:val="en-US"/>
        </w:rPr>
        <w:t>Deutsche Telekom,</w:t>
      </w:r>
      <w:r w:rsidR="000340FC" w:rsidRPr="00915FAD">
        <w:t xml:space="preserve"> </w:t>
      </w:r>
      <w:r w:rsidRPr="00915FAD">
        <w:t>3GPP RAN</w:t>
      </w:r>
      <w:r w:rsidR="00F92F32">
        <w:t>4</w:t>
      </w:r>
      <w:r w:rsidRPr="00915FAD">
        <w:t>#1</w:t>
      </w:r>
      <w:r w:rsidR="00F92F32">
        <w:t>12b</w:t>
      </w:r>
      <w:r w:rsidRPr="00915FAD">
        <w:t xml:space="preserve">, </w:t>
      </w:r>
      <w:proofErr w:type="gramStart"/>
      <w:r w:rsidR="00C0597A">
        <w:t>Oct.</w:t>
      </w:r>
      <w:r w:rsidRPr="00915FAD">
        <w:t>,</w:t>
      </w:r>
      <w:proofErr w:type="gramEnd"/>
      <w:r w:rsidRPr="00915FAD">
        <w:t xml:space="preserve"> 2024. </w:t>
      </w:r>
    </w:p>
    <w:p w14:paraId="46397E0A" w14:textId="77777777" w:rsidR="00327F14" w:rsidRPr="009E30B3" w:rsidRDefault="00327F14" w:rsidP="00327F14">
      <w:pPr>
        <w:pStyle w:val="Paragraphedeliste"/>
        <w:numPr>
          <w:ilvl w:val="0"/>
          <w:numId w:val="2"/>
        </w:numPr>
        <w:jc w:val="both"/>
        <w:rPr>
          <w:color w:val="0000FF"/>
          <w:u w:val="single"/>
          <w:lang w:val="en-US" w:eastAsia="zh-CN"/>
        </w:rPr>
      </w:pPr>
      <w:r w:rsidRPr="0005289D">
        <w:rPr>
          <w:color w:val="333333"/>
          <w:shd w:val="clear" w:color="auto" w:fill="FFFFFF"/>
          <w:lang w:val="en-US"/>
        </w:rPr>
        <w:t>X. Fu, D. Le Ruyet, R. Visoz, V. Ramireddy,  M. Grossman, M. Landmann, W. Quiroga</w:t>
      </w:r>
      <w:r w:rsidRPr="00915FAD">
        <w:rPr>
          <w:lang w:val="en-US"/>
        </w:rPr>
        <w:t xml:space="preserve"> </w:t>
      </w:r>
      <w:r w:rsidRPr="0005289D">
        <w:rPr>
          <w:color w:val="333333"/>
          <w:shd w:val="clear" w:color="auto" w:fill="FFFFFF"/>
        </w:rPr>
        <w:t>, "A Tutorial on Downlink Precoder Selection Strategies for 3GPP MIMO Codebooks," in </w:t>
      </w:r>
      <w:r w:rsidRPr="0005289D">
        <w:rPr>
          <w:rStyle w:val="Accentuation"/>
          <w:color w:val="333333"/>
          <w:shd w:val="clear" w:color="auto" w:fill="FFFFFF"/>
        </w:rPr>
        <w:t>IEEE Access</w:t>
      </w:r>
      <w:r w:rsidRPr="0005289D">
        <w:rPr>
          <w:color w:val="333333"/>
          <w:shd w:val="clear" w:color="auto" w:fill="FFFFFF"/>
        </w:rPr>
        <w:t>, vol. 11, pp. 138897-138922, 2023 (</w:t>
      </w:r>
      <w:hyperlink r:id="rId37" w:history="1">
        <w:r w:rsidRPr="0005289D">
          <w:rPr>
            <w:rStyle w:val="Lienhypertexte"/>
            <w:shd w:val="clear" w:color="auto" w:fill="FFFFFF"/>
          </w:rPr>
          <w:t>URL</w:t>
        </w:r>
      </w:hyperlink>
      <w:r w:rsidRPr="0005289D">
        <w:rPr>
          <w:color w:val="333333"/>
          <w:shd w:val="clear" w:color="auto" w:fill="FFFFFF"/>
        </w:rPr>
        <w:t>).</w:t>
      </w:r>
    </w:p>
    <w:p w14:paraId="2B5CDC05" w14:textId="7918B5B9" w:rsidR="009E30B3" w:rsidRDefault="00E22969" w:rsidP="00327F14">
      <w:pPr>
        <w:pStyle w:val="Paragraphedeliste"/>
        <w:numPr>
          <w:ilvl w:val="0"/>
          <w:numId w:val="2"/>
        </w:numPr>
        <w:jc w:val="both"/>
      </w:pPr>
      <w:r w:rsidRPr="00E22969">
        <w:t>R4-2419782</w:t>
      </w:r>
      <w:r>
        <w:t>, “</w:t>
      </w:r>
      <w:r w:rsidR="00FA365E" w:rsidRPr="00FA365E">
        <w:t>Way Forward for [113][320] NR_SCM</w:t>
      </w:r>
      <w:r w:rsidR="00FA365E">
        <w:t>,”</w:t>
      </w:r>
      <w:r w:rsidR="00245AD3">
        <w:t xml:space="preserve"> Nokia, </w:t>
      </w:r>
      <w:r w:rsidR="00240B9E">
        <w:t xml:space="preserve">3GPP RAN4#113, </w:t>
      </w:r>
      <w:proofErr w:type="gramStart"/>
      <w:r w:rsidR="00240B9E">
        <w:t>Nov.</w:t>
      </w:r>
      <w:r w:rsidR="00E62427">
        <w:t>,</w:t>
      </w:r>
      <w:proofErr w:type="gramEnd"/>
      <w:r w:rsidR="00E62427">
        <w:t xml:space="preserve"> 2024</w:t>
      </w:r>
      <w:r w:rsidR="00A54841">
        <w:t>.</w:t>
      </w:r>
    </w:p>
    <w:p w14:paraId="4D046FFD" w14:textId="77777777" w:rsidR="00A54841" w:rsidRPr="001E3FD9" w:rsidRDefault="00A54841" w:rsidP="00A54841">
      <w:pPr>
        <w:pStyle w:val="Paragraphedeliste"/>
        <w:numPr>
          <w:ilvl w:val="0"/>
          <w:numId w:val="2"/>
        </w:numPr>
        <w:jc w:val="both"/>
        <w:rPr>
          <w:color w:val="0000FF"/>
          <w:u w:val="single"/>
          <w:lang w:val="en-US" w:eastAsia="zh-CN"/>
        </w:rPr>
      </w:pPr>
      <w:r w:rsidRPr="00586BFF">
        <w:t>3GPP. 5G; Study on channel model for frequencies from 0.5 to 100 GHz. Technical Specification (TS) 38.901, 3rd Generation Partnership Project (3GPP), 01 2024. Version 17.1.0.</w:t>
      </w:r>
    </w:p>
    <w:p w14:paraId="43C27790" w14:textId="1040697C" w:rsidR="0077006F" w:rsidRDefault="00A54841" w:rsidP="00F426A1">
      <w:pPr>
        <w:pStyle w:val="Paragraphedeliste"/>
        <w:numPr>
          <w:ilvl w:val="0"/>
          <w:numId w:val="2"/>
        </w:numPr>
        <w:jc w:val="both"/>
      </w:pPr>
      <w:r w:rsidRPr="00B30CCF">
        <w:t>R4-2402277</w:t>
      </w:r>
      <w:r>
        <w:t>, “</w:t>
      </w:r>
      <w:r w:rsidRPr="00586BFF">
        <w:t>Discussion on 8rx general demodulation aspects and spatial channel models</w:t>
      </w:r>
      <w:r>
        <w:t>,”</w:t>
      </w:r>
      <w:r w:rsidRPr="00586BFF">
        <w:t xml:space="preserve"> Nokia, </w:t>
      </w:r>
      <w:r>
        <w:t xml:space="preserve">BT, </w:t>
      </w:r>
      <w:r w:rsidRPr="00586BFF">
        <w:t>3GPP TSG-RAN WG4 Meeting #110, February 2024</w:t>
      </w:r>
    </w:p>
    <w:p w14:paraId="7F16296E" w14:textId="7A970A6B" w:rsidR="00F426A1" w:rsidRPr="0077006F" w:rsidRDefault="0077006F" w:rsidP="0077006F">
      <w:pPr>
        <w:spacing w:line="240" w:lineRule="auto"/>
      </w:pPr>
      <w:r>
        <w:br w:type="page"/>
      </w:r>
    </w:p>
    <w:p w14:paraId="2F9CD57C" w14:textId="28B169AD" w:rsidR="008B6A1E" w:rsidRDefault="0045596A" w:rsidP="00EA3DA9">
      <w:pPr>
        <w:pStyle w:val="Titre1"/>
        <w:numPr>
          <w:ilvl w:val="0"/>
          <w:numId w:val="0"/>
        </w:numPr>
        <w:ind w:left="432" w:hanging="432"/>
        <w:rPr>
          <w:lang w:val="en-US"/>
        </w:rPr>
      </w:pPr>
      <w:r>
        <w:rPr>
          <w:lang w:val="en-US"/>
        </w:rPr>
        <w:lastRenderedPageBreak/>
        <w:t xml:space="preserve">Annex A: SNR </w:t>
      </w:r>
      <w:r w:rsidR="002270CE">
        <w:rPr>
          <w:lang w:val="en-US"/>
        </w:rPr>
        <w:t>computation</w:t>
      </w:r>
    </w:p>
    <w:p w14:paraId="4FE0CC24" w14:textId="073353A4" w:rsidR="00674A85" w:rsidRPr="00674A85" w:rsidRDefault="00674A85" w:rsidP="00840123">
      <w:pPr>
        <w:jc w:val="both"/>
        <w:rPr>
          <w:lang w:val="en-US"/>
        </w:rPr>
      </w:pPr>
      <w:r w:rsidRPr="00674A85">
        <w:rPr>
          <w:lang w:val="en-US"/>
        </w:rPr>
        <w:t xml:space="preserve">The receive signal per RE </w:t>
      </w:r>
      <w:r w:rsidR="00C77AA8">
        <w:rPr>
          <w:lang w:val="en-US"/>
        </w:rPr>
        <w:t xml:space="preserve">without precoding </w:t>
      </w:r>
      <w:r w:rsidRPr="00674A85">
        <w:rPr>
          <w:lang w:val="en-US"/>
        </w:rPr>
        <w:t xml:space="preserve">(for a given </w:t>
      </w:r>
      <w:r w:rsidR="00620C8E">
        <w:rPr>
          <w:lang w:val="en-US"/>
        </w:rPr>
        <w:t xml:space="preserve">subcarrier </w:t>
      </w:r>
      <m:oMath>
        <m:r>
          <w:rPr>
            <w:rFonts w:ascii="Cambria Math" w:hAnsi="Cambria Math"/>
            <w:lang w:val="en-US"/>
          </w:rPr>
          <m:t>f∈{0,…,</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FFT</m:t>
            </m:r>
          </m:sub>
        </m:sSub>
        <m:r>
          <w:rPr>
            <w:rFonts w:ascii="Cambria Math" w:hAnsi="Cambria Math"/>
            <w:lang w:val="en-US"/>
          </w:rPr>
          <m:t>-1}</m:t>
        </m:r>
      </m:oMath>
      <w:r w:rsidRPr="00674A85">
        <w:rPr>
          <w:lang w:val="en-US"/>
        </w:rPr>
        <w:t xml:space="preserve"> ) is</w:t>
      </w:r>
    </w:p>
    <w:p w14:paraId="7E047237" w14:textId="596C3959" w:rsidR="00674A85" w:rsidRPr="00567B76" w:rsidRDefault="00674A85" w:rsidP="00840123">
      <w:pPr>
        <w:jc w:val="both"/>
        <w:rPr>
          <w:b/>
          <w:lang w:val="en-US"/>
        </w:rPr>
      </w:pPr>
      <m:oMathPara>
        <m:oMath>
          <m:r>
            <m:rPr>
              <m:sty m:val="bi"/>
            </m:rPr>
            <w:rPr>
              <w:rFonts w:ascii="Cambria Math" w:hAnsi="Cambria Math"/>
              <w:lang w:val="en-US"/>
            </w:rPr>
            <m:t>y</m:t>
          </m:r>
          <m:r>
            <w:rPr>
              <w:rFonts w:ascii="Cambria Math" w:hAnsi="Cambria Math"/>
              <w:lang w:val="en-US"/>
            </w:rPr>
            <m:t>(f)</m:t>
          </m:r>
          <m:r>
            <m:rPr>
              <m:sty m:val="bi"/>
            </m:rPr>
            <w:rPr>
              <w:rFonts w:ascii="Cambria Math" w:hAnsi="Cambria Math"/>
              <w:lang w:val="en-US"/>
            </w:rPr>
            <m:t>=H</m:t>
          </m:r>
          <m:r>
            <w:rPr>
              <w:rFonts w:ascii="Cambria Math" w:hAnsi="Cambria Math"/>
              <w:lang w:val="en-US"/>
            </w:rPr>
            <m:t>(f)</m:t>
          </m:r>
          <m:r>
            <m:rPr>
              <m:sty m:val="bi"/>
            </m:rPr>
            <w:rPr>
              <w:rFonts w:ascii="Cambria Math" w:hAnsi="Cambria Math"/>
              <w:lang w:val="en-US"/>
            </w:rPr>
            <m:t>x</m:t>
          </m:r>
          <m:r>
            <w:rPr>
              <w:rFonts w:ascii="Cambria Math" w:hAnsi="Cambria Math"/>
              <w:lang w:val="en-US"/>
            </w:rPr>
            <m:t>(f)</m:t>
          </m:r>
          <m:r>
            <m:rPr>
              <m:sty m:val="bi"/>
            </m:rPr>
            <w:rPr>
              <w:rFonts w:ascii="Cambria Math" w:hAnsi="Cambria Math"/>
              <w:lang w:val="en-US"/>
            </w:rPr>
            <m:t>+n</m:t>
          </m:r>
          <m:r>
            <w:rPr>
              <w:rFonts w:ascii="Cambria Math" w:hAnsi="Cambria Math"/>
              <w:lang w:val="en-US"/>
            </w:rPr>
            <m:t>(f)</m:t>
          </m:r>
        </m:oMath>
      </m:oMathPara>
    </w:p>
    <w:p w14:paraId="7A7F723F" w14:textId="04CA54FB" w:rsidR="00567B76" w:rsidRPr="00567B76" w:rsidRDefault="00567B76" w:rsidP="00840123">
      <w:pPr>
        <w:jc w:val="both"/>
        <w:rPr>
          <w:bCs/>
          <w:lang w:val="en-US"/>
        </w:rPr>
      </w:pPr>
      <w:r>
        <w:rPr>
          <w:bCs/>
          <w:lang w:val="en-US"/>
        </w:rPr>
        <w:t>w</w:t>
      </w:r>
      <w:r w:rsidRPr="00567B76">
        <w:rPr>
          <w:bCs/>
          <w:lang w:val="en-US"/>
        </w:rPr>
        <w:t>here</w:t>
      </w:r>
      <w:r>
        <w:rPr>
          <w:bCs/>
          <w:lang w:val="en-US"/>
        </w:rPr>
        <w:t xml:space="preserve"> </w:t>
      </w:r>
      <m:oMath>
        <m:r>
          <m:rPr>
            <m:sty m:val="bi"/>
          </m:rPr>
          <w:rPr>
            <w:rFonts w:ascii="Cambria Math" w:hAnsi="Cambria Math"/>
            <w:lang w:val="en-US"/>
          </w:rPr>
          <m:t>H</m:t>
        </m:r>
        <m:r>
          <w:rPr>
            <w:rFonts w:ascii="Cambria Math" w:hAnsi="Cambria Math"/>
            <w:lang w:val="en-US"/>
          </w:rPr>
          <m:t>(f)∈</m:t>
        </m:r>
        <m:sSup>
          <m:sSupPr>
            <m:ctrlPr>
              <w:rPr>
                <w:rFonts w:ascii="Cambria Math" w:hAnsi="Cambria Math"/>
                <w:i/>
                <w:iCs/>
                <w:sz w:val="24"/>
                <w:szCs w:val="24"/>
              </w:rPr>
            </m:ctrlPr>
          </m:sSupPr>
          <m:e>
            <m:r>
              <m:rPr>
                <m:scr m:val="double-struck"/>
              </m:rPr>
              <w:rPr>
                <w:rFonts w:ascii="Cambria Math" w:hAnsi="Cambria Math"/>
                <w:lang w:val="en-US"/>
              </w:rPr>
              <m:t>C</m:t>
            </m:r>
          </m:e>
          <m:sup>
            <m:sSub>
              <m:sSubPr>
                <m:ctrlPr>
                  <w:rPr>
                    <w:rFonts w:ascii="Cambria Math" w:hAnsi="Cambria Math"/>
                    <w:i/>
                    <w:iCs/>
                    <w:sz w:val="24"/>
                    <w:szCs w:val="24"/>
                  </w:rPr>
                </m:ctrlPr>
              </m:sSubPr>
              <m:e>
                <m:r>
                  <w:rPr>
                    <w:rFonts w:ascii="Cambria Math" w:hAnsi="Cambria Math"/>
                    <w:lang w:val="en-US"/>
                  </w:rPr>
                  <m:t>N</m:t>
                </m:r>
              </m:e>
              <m:sub>
                <m:r>
                  <w:rPr>
                    <w:rFonts w:ascii="Cambria Math" w:hAnsi="Cambria Math"/>
                    <w:lang w:val="en-US"/>
                  </w:rPr>
                  <m:t>R</m:t>
                </m:r>
              </m:sub>
            </m:sSub>
            <m:r>
              <w:rPr>
                <w:rFonts w:ascii="Cambria Math" w:hAnsi="Cambria Math"/>
                <w:lang w:val="en-US"/>
              </w:rPr>
              <m:t>×</m:t>
            </m:r>
            <m:sSub>
              <m:sSubPr>
                <m:ctrlPr>
                  <w:rPr>
                    <w:rFonts w:ascii="Cambria Math" w:hAnsi="Cambria Math"/>
                    <w:i/>
                    <w:iCs/>
                    <w:sz w:val="24"/>
                    <w:szCs w:val="24"/>
                  </w:rPr>
                </m:ctrlPr>
              </m:sSubPr>
              <m:e>
                <m:r>
                  <w:rPr>
                    <w:rFonts w:ascii="Cambria Math" w:hAnsi="Cambria Math"/>
                    <w:lang w:val="en-US"/>
                  </w:rPr>
                  <m:t>N</m:t>
                </m:r>
              </m:e>
              <m:sub>
                <m:r>
                  <w:rPr>
                    <w:rFonts w:ascii="Cambria Math" w:hAnsi="Cambria Math"/>
                    <w:lang w:val="en-US"/>
                  </w:rPr>
                  <m:t>T</m:t>
                </m:r>
              </m:sub>
            </m:sSub>
          </m:sup>
        </m:sSup>
      </m:oMath>
      <w:r>
        <w:rPr>
          <w:iCs/>
          <w:sz w:val="24"/>
          <w:szCs w:val="24"/>
        </w:rPr>
        <w:t xml:space="preserve"> </w:t>
      </w:r>
      <w:r w:rsidR="00620C8E" w:rsidRPr="00620C8E">
        <w:rPr>
          <w:lang w:val="en-US"/>
        </w:rPr>
        <w:t>is the MIMO channel at subcarrier f</w:t>
      </w:r>
      <w:r w:rsidR="00620C8E">
        <w:rPr>
          <w:lang w:val="en-US"/>
        </w:rPr>
        <w:t xml:space="preserve"> assuming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00620C8E">
        <w:rPr>
          <w:lang w:val="en-US"/>
        </w:rPr>
        <w:t xml:space="preserve"> transmit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m:t>
            </m:r>
          </m:sub>
        </m:sSub>
      </m:oMath>
      <w:r w:rsidR="00620C8E">
        <w:rPr>
          <w:lang w:val="en-US"/>
        </w:rPr>
        <w:t xml:space="preserve"> receive antennas.</w:t>
      </w:r>
    </w:p>
    <w:p w14:paraId="0B9EB2D3" w14:textId="63691E63" w:rsidR="00674A85" w:rsidRPr="00674A85" w:rsidRDefault="00E75474" w:rsidP="00840123">
      <w:pPr>
        <w:jc w:val="both"/>
        <w:rPr>
          <w:bCs/>
          <w:lang w:val="en-US"/>
        </w:rPr>
      </w:pPr>
      <w:r w:rsidRPr="00E75474">
        <w:rPr>
          <w:bCs/>
          <w:lang w:val="en-US"/>
        </w:rPr>
        <w:t xml:space="preserve">For </w:t>
      </w:r>
      <w:r>
        <w:rPr>
          <w:bCs/>
          <w:lang w:val="en-US"/>
        </w:rPr>
        <w:t xml:space="preserve">notation </w:t>
      </w:r>
      <w:r w:rsidRPr="00E75474">
        <w:rPr>
          <w:bCs/>
          <w:lang w:val="en-US"/>
        </w:rPr>
        <w:t>simplicity</w:t>
      </w:r>
      <w:r>
        <w:rPr>
          <w:bCs/>
          <w:lang w:val="en-US"/>
        </w:rPr>
        <w:t xml:space="preserve">, we omit the </w:t>
      </w:r>
      <w:r w:rsidR="00E37D2D">
        <w:rPr>
          <w:bCs/>
          <w:lang w:val="en-US"/>
        </w:rPr>
        <w:t>frequency dependance when it is obvious.</w:t>
      </w:r>
      <w:r w:rsidRPr="00E75474">
        <w:rPr>
          <w:bCs/>
          <w:lang w:val="en-US"/>
        </w:rPr>
        <w:t xml:space="preserve"> </w:t>
      </w:r>
      <w:r w:rsidR="00674A85" w:rsidRPr="00674A85">
        <w:rPr>
          <w:lang w:val="en-US"/>
        </w:rPr>
        <w:t xml:space="preserve">We suppose that the transmit power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T</m:t>
            </m:r>
          </m:sub>
        </m:sSub>
        <m:r>
          <w:rPr>
            <w:rFonts w:ascii="Cambria Math" w:hAnsi="Cambria Math"/>
            <w:lang w:val="en-US"/>
          </w:rPr>
          <m:t>=</m:t>
        </m:r>
        <w:bookmarkStart w:id="17" w:name="_Hlk177458170"/>
        <m:r>
          <w:rPr>
            <w:rFonts w:ascii="Cambria Math" w:hAnsi="Cambria Math"/>
            <w:lang w:val="en-US"/>
          </w:rPr>
          <m:t>E</m:t>
        </m:r>
        <m:d>
          <m:dPr>
            <m:begChr m:val="{"/>
            <m:endChr m:val="}"/>
            <m:ctrlPr>
              <w:rPr>
                <w:rFonts w:ascii="Cambria Math" w:hAnsi="Cambria Math"/>
                <w:i/>
                <w:lang w:val="en-US"/>
              </w:rPr>
            </m:ctrlPr>
          </m:dPr>
          <m:e>
            <w:bookmarkStart w:id="18" w:name="_Hlk177458282"/>
            <m:sSup>
              <m:sSupPr>
                <m:ctrlPr>
                  <w:rPr>
                    <w:rFonts w:ascii="Cambria Math" w:hAnsi="Cambria Math"/>
                    <w:b/>
                    <w:bCs/>
                    <w:i/>
                    <w:lang w:val="en-US"/>
                  </w:rPr>
                </m:ctrlPr>
              </m:sSupPr>
              <m:e>
                <m:r>
                  <m:rPr>
                    <m:sty m:val="bi"/>
                  </m:rPr>
                  <w:rPr>
                    <w:rFonts w:ascii="Cambria Math" w:hAnsi="Cambria Math"/>
                    <w:lang w:val="en-US"/>
                  </w:rPr>
                  <m:t>xx</m:t>
                </m:r>
              </m:e>
              <m:sup>
                <m:r>
                  <m:rPr>
                    <m:sty m:val="bi"/>
                  </m:rPr>
                  <w:rPr>
                    <w:rFonts w:ascii="Cambria Math" w:hAnsi="Cambria Math"/>
                    <w:lang w:val="en-US"/>
                  </w:rPr>
                  <m:t>†</m:t>
                </m:r>
              </m:sup>
            </m:sSup>
            <w:bookmarkEnd w:id="18"/>
          </m:e>
        </m:d>
        <w:bookmarkEnd w:id="17"/>
        <m:r>
          <w:rPr>
            <w:rFonts w:ascii="Cambria Math" w:hAnsi="Cambria Math"/>
            <w:lang w:val="en-US"/>
          </w:rPr>
          <m:t>=1</m:t>
        </m:r>
      </m:oMath>
      <w:r w:rsidR="00674A85" w:rsidRPr="00674A85">
        <w:rPr>
          <w:lang w:val="en-US"/>
        </w:rPr>
        <w:t xml:space="preserve"> or </w:t>
      </w:r>
      <m:oMath>
        <m:r>
          <m:rPr>
            <m:scr m:val="double-struck"/>
          </m:rPr>
          <w:rPr>
            <w:rFonts w:ascii="Cambria Math" w:hAnsi="Cambria Math"/>
            <w:lang w:val="en-US"/>
          </w:rPr>
          <m:t>E</m:t>
        </m:r>
        <m:d>
          <m:dPr>
            <m:begChr m:val="{"/>
            <m:endChr m:val="}"/>
            <m:ctrlPr>
              <w:rPr>
                <w:rFonts w:ascii="Cambria Math" w:hAnsi="Cambria Math"/>
                <w:i/>
                <w:lang w:val="en-US"/>
              </w:rPr>
            </m:ctrlPr>
          </m:dPr>
          <m:e>
            <m:sSup>
              <m:sSupPr>
                <m:ctrlPr>
                  <w:rPr>
                    <w:rFonts w:ascii="Cambria Math" w:hAnsi="Cambria Math"/>
                    <w:b/>
                    <w:bCs/>
                    <w:i/>
                    <w:lang w:val="en-US"/>
                  </w:rPr>
                </m:ctrlPr>
              </m:sSupPr>
              <m:e>
                <m:d>
                  <m:dPr>
                    <m:begChr m:val="|"/>
                    <m:endChr m:val="|"/>
                    <m:ctrlPr>
                      <w:rPr>
                        <w:rFonts w:ascii="Cambria Math" w:hAnsi="Cambria Math"/>
                        <w:b/>
                        <w:bCs/>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t</m:t>
                        </m:r>
                      </m:sub>
                    </m:sSub>
                  </m:e>
                </m:d>
              </m:e>
              <m:sup>
                <m:r>
                  <w:rPr>
                    <w:rFonts w:ascii="Cambria Math" w:hAnsi="Cambria Math"/>
                    <w:lang w:val="en-US"/>
                  </w:rPr>
                  <m:t>2</m:t>
                </m:r>
              </m:sup>
            </m:sSup>
          </m:e>
        </m:d>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den>
        </m:f>
      </m:oMath>
      <w:r w:rsidR="00674A85" w:rsidRPr="00674A85">
        <w:rPr>
          <w:lang w:val="en-US"/>
        </w:rPr>
        <w:t xml:space="preserve">. The noise is circularly symmetric with covariance </w:t>
      </w:r>
      <m:oMath>
        <m:r>
          <m:rPr>
            <m:sty m:val="bi"/>
          </m:rPr>
          <w:rPr>
            <w:rFonts w:ascii="Cambria Math" w:hAnsi="Cambria Math"/>
            <w:lang w:val="en-US"/>
          </w:rPr>
          <m:t>K</m:t>
        </m:r>
        <m:r>
          <m:rPr>
            <m:lit/>
          </m:rPr>
          <w:rPr>
            <w:rFonts w:ascii="Cambria Math" w:hAnsi="Cambria Math"/>
            <w:lang w:val="en-US"/>
          </w:rPr>
          <m:t>=</m:t>
        </m:r>
        <m:r>
          <m:rPr>
            <m:scr m:val="double-struck"/>
          </m:rPr>
          <w:rPr>
            <w:rFonts w:ascii="Cambria Math" w:hAnsi="Cambria Math"/>
            <w:lang w:val="en-US"/>
          </w:rPr>
          <m:t>E</m:t>
        </m:r>
        <m:d>
          <m:dPr>
            <m:begChr m:val="{"/>
            <m:endChr m:val="}"/>
            <m:ctrlPr>
              <w:rPr>
                <w:rFonts w:ascii="Cambria Math" w:hAnsi="Cambria Math"/>
                <w:i/>
                <w:lang w:val="en-US"/>
              </w:rPr>
            </m:ctrlPr>
          </m:dPr>
          <m:e>
            <m:r>
              <m:rPr>
                <m:sty m:val="bi"/>
              </m:rPr>
              <w:rPr>
                <w:rFonts w:ascii="Cambria Math" w:hAnsi="Cambria Math"/>
                <w:lang w:val="en-US"/>
              </w:rPr>
              <m:t>n</m:t>
            </m:r>
            <m:sSup>
              <m:sSupPr>
                <m:ctrlPr>
                  <w:rPr>
                    <w:rFonts w:ascii="Cambria Math" w:hAnsi="Cambria Math"/>
                    <w:b/>
                    <w:i/>
                    <w:lang w:val="en-US"/>
                  </w:rPr>
                </m:ctrlPr>
              </m:sSupPr>
              <m:e>
                <m:r>
                  <m:rPr>
                    <m:sty m:val="bi"/>
                  </m:rPr>
                  <w:rPr>
                    <w:rFonts w:ascii="Cambria Math" w:hAnsi="Cambria Math"/>
                    <w:lang w:val="en-US"/>
                  </w:rPr>
                  <m:t>n</m:t>
                </m:r>
              </m:e>
              <m:sup>
                <m:r>
                  <m:rPr>
                    <m:sty m:val="bi"/>
                  </m:rPr>
                  <w:rPr>
                    <w:rFonts w:ascii="Cambria Math" w:hAnsi="Cambria Math"/>
                    <w:lang w:val="en-US"/>
                  </w:rPr>
                  <m:t>†</m:t>
                </m:r>
              </m:sup>
            </m:s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σ</m:t>
            </m:r>
          </m:e>
          <m:sup>
            <m:r>
              <w:rPr>
                <w:rFonts w:ascii="Cambria Math" w:hAnsi="Cambria Math"/>
                <w:lang w:val="en-US"/>
              </w:rPr>
              <m:t>2</m:t>
            </m:r>
          </m:sup>
        </m:sSup>
        <m:sSub>
          <m:sSubPr>
            <m:ctrlPr>
              <w:rPr>
                <w:rFonts w:ascii="Cambria Math" w:hAnsi="Cambria Math"/>
                <w:i/>
                <w:lang w:val="en-US"/>
              </w:rPr>
            </m:ctrlPr>
          </m:sSubPr>
          <m:e>
            <m:r>
              <m:rPr>
                <m:sty m:val="bi"/>
              </m:rPr>
              <w:rPr>
                <w:rFonts w:ascii="Cambria Math" w:hAnsi="Cambria Math"/>
                <w:lang w:val="en-US"/>
              </w:rPr>
              <m:t>I</m:t>
            </m:r>
          </m:e>
          <m: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m:t>
                </m:r>
              </m:sub>
            </m:sSub>
          </m:sub>
        </m:sSub>
        <m:r>
          <w:rPr>
            <w:rFonts w:ascii="Cambria Math" w:hAnsi="Cambria Math"/>
            <w:lang w:val="en-US"/>
          </w:rPr>
          <m:t xml:space="preserve"> </m:t>
        </m:r>
      </m:oMath>
      <w:r w:rsidR="00674A85" w:rsidRPr="00674A85">
        <w:rPr>
          <w:lang w:val="en-US"/>
        </w:rPr>
        <w:t>.</w:t>
      </w:r>
    </w:p>
    <w:p w14:paraId="623F1274" w14:textId="77777777" w:rsidR="00674A85" w:rsidRPr="00674A85" w:rsidRDefault="00674A85" w:rsidP="00840123">
      <w:pPr>
        <w:jc w:val="both"/>
        <w:rPr>
          <w:lang w:val="en-US"/>
        </w:rPr>
      </w:pPr>
      <w:r w:rsidRPr="00674A85">
        <w:rPr>
          <w:lang w:val="en-US"/>
        </w:rPr>
        <w:t xml:space="preserve">The receive power by definition </w:t>
      </w:r>
      <w:proofErr w:type="gramStart"/>
      <w:r w:rsidRPr="00674A85">
        <w:rPr>
          <w:lang w:val="en-US"/>
        </w:rPr>
        <w:t>is</w:t>
      </w:r>
      <w:proofErr w:type="gramEnd"/>
    </w:p>
    <w:p w14:paraId="28B3E91F" w14:textId="05F49DB6" w:rsidR="00674A85" w:rsidRPr="00674A85" w:rsidRDefault="00774423" w:rsidP="00840123">
      <w:pPr>
        <w:jc w:val="both"/>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m:t>
              </m:r>
            </m:sub>
          </m:sSub>
          <m:r>
            <w:rPr>
              <w:rFonts w:ascii="Cambria Math" w:hAnsi="Cambria Math"/>
              <w:lang w:val="en-US"/>
            </w:rPr>
            <m:t>=</m:t>
          </m:r>
          <m:r>
            <m:rPr>
              <m:scr m:val="double-struck"/>
            </m:rPr>
            <w:rPr>
              <w:rFonts w:ascii="Cambria Math" w:hAnsi="Cambria Math"/>
              <w:lang w:val="en-US"/>
            </w:rPr>
            <m:t>E</m:t>
          </m:r>
          <m:d>
            <m:dPr>
              <m:begChr m:val="{"/>
              <m:endChr m:val="}"/>
              <m:ctrlPr>
                <w:rPr>
                  <w:rFonts w:ascii="Cambria Math" w:hAnsi="Cambria Math"/>
                  <w:i/>
                  <w:lang w:val="en-US"/>
                </w:rPr>
              </m:ctrlPr>
            </m:dPr>
            <m:e>
              <m:sSup>
                <m:sSupPr>
                  <m:ctrlPr>
                    <w:rPr>
                      <w:rFonts w:ascii="Cambria Math" w:hAnsi="Cambria Math"/>
                      <w:b/>
                      <w:bCs/>
                      <w:i/>
                      <w:lang w:val="en-US"/>
                    </w:rPr>
                  </m:ctrlPr>
                </m:sSupPr>
                <m:e>
                  <m:r>
                    <m:rPr>
                      <m:sty m:val="bi"/>
                    </m:rPr>
                    <w:rPr>
                      <w:rFonts w:ascii="Cambria Math" w:hAnsi="Cambria Math"/>
                      <w:lang w:val="en-US"/>
                    </w:rPr>
                    <m:t>x</m:t>
                  </m:r>
                </m:e>
                <m:sup>
                  <m:r>
                    <m:rPr>
                      <m:sty m:val="bi"/>
                    </m:rPr>
                    <w:rPr>
                      <w:rFonts w:ascii="Cambria Math" w:hAnsi="Cambria Math"/>
                      <w:lang w:val="en-US"/>
                    </w:rPr>
                    <m:t>†</m:t>
                  </m:r>
                </m:sup>
              </m:sSup>
              <m:sSup>
                <m:sSupPr>
                  <m:ctrlPr>
                    <w:rPr>
                      <w:rFonts w:ascii="Cambria Math" w:hAnsi="Cambria Math"/>
                      <w:b/>
                      <w:bCs/>
                      <w:i/>
                      <w:lang w:val="en-US"/>
                    </w:rPr>
                  </m:ctrlPr>
                </m:sSupPr>
                <m:e>
                  <m:r>
                    <m:rPr>
                      <m:sty m:val="bi"/>
                    </m:rPr>
                    <w:rPr>
                      <w:rFonts w:ascii="Cambria Math" w:hAnsi="Cambria Math"/>
                      <w:lang w:val="en-US"/>
                    </w:rPr>
                    <m:t>H</m:t>
                  </m:r>
                </m:e>
                <m:sup>
                  <m:r>
                    <m:rPr>
                      <m:sty m:val="bi"/>
                    </m:rPr>
                    <w:rPr>
                      <w:rFonts w:ascii="Cambria Math" w:hAnsi="Cambria Math"/>
                      <w:lang w:val="en-US"/>
                    </w:rPr>
                    <m:t>†</m:t>
                  </m:r>
                </m:sup>
              </m:sSup>
              <m:r>
                <m:rPr>
                  <m:sty m:val="bi"/>
                </m:rPr>
                <w:rPr>
                  <w:rFonts w:ascii="Cambria Math" w:hAnsi="Cambria Math"/>
                  <w:lang w:val="en-US"/>
                </w:rPr>
                <m:t>Hx</m:t>
              </m:r>
            </m:e>
          </m:d>
          <m:r>
            <m:rPr>
              <m:sty m:val="p"/>
            </m:rPr>
            <w:rPr>
              <w:rFonts w:ascii="Cambria Math" w:hAnsi="Cambria Math"/>
              <w:lang w:val="en-US"/>
            </w:rPr>
            <w:br/>
          </m:r>
        </m:oMath>
        <m:oMath>
          <m:r>
            <w:rPr>
              <w:rFonts w:ascii="Cambria Math" w:hAnsi="Cambria Math"/>
              <w:lang w:val="en-US"/>
            </w:rPr>
            <m:t>=</m:t>
          </m:r>
          <m:r>
            <m:rPr>
              <m:scr m:val="double-struck"/>
            </m:rPr>
            <w:rPr>
              <w:rFonts w:ascii="Cambria Math" w:hAnsi="Cambria Math"/>
              <w:lang w:val="en-US"/>
            </w:rPr>
            <m:t>E</m:t>
          </m:r>
          <m:d>
            <m:dPr>
              <m:begChr m:val="{"/>
              <m:endChr m:val="}"/>
              <m:ctrlPr>
                <w:rPr>
                  <w:rFonts w:ascii="Cambria Math" w:hAnsi="Cambria Math"/>
                  <w:i/>
                  <w:lang w:val="en-US"/>
                </w:rPr>
              </m:ctrlPr>
            </m:dPr>
            <m:e>
              <m:nary>
                <m:naryPr>
                  <m:chr m:val="∑"/>
                  <m:limLoc m:val="undOvr"/>
                  <m:supHide m:val="1"/>
                  <m:ctrlPr>
                    <w:rPr>
                      <w:rFonts w:ascii="Cambria Math" w:hAnsi="Cambria Math"/>
                      <w:i/>
                      <w:lang w:val="en-US"/>
                    </w:rPr>
                  </m:ctrlPr>
                </m:naryPr>
                <m:sub>
                  <m:r>
                    <w:rPr>
                      <w:rFonts w:ascii="Cambria Math" w:hAnsi="Cambria Math"/>
                      <w:lang w:val="en-US"/>
                    </w:rPr>
                    <m:t>t</m:t>
                  </m:r>
                  <m:r>
                    <w:rPr>
                      <w:rFonts w:ascii="Cambria Math" w:hAnsi="Cambria Math"/>
                      <w:lang w:val="en-US"/>
                    </w:rPr>
                    <m:t>,</m:t>
                  </m:r>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m:t>
                      </m:r>
                    </m:sup>
                  </m:sSup>
                </m:sub>
                <m:sup/>
                <m:e>
                  <m:sSubSup>
                    <m:sSubSupPr>
                      <m:ctrlPr>
                        <w:rPr>
                          <w:rFonts w:ascii="Cambria Math" w:hAnsi="Cambria Math"/>
                          <w:i/>
                          <w:lang w:val="en-US"/>
                        </w:rPr>
                      </m:ctrlPr>
                    </m:sSubSupPr>
                    <m:e>
                      <m:r>
                        <w:rPr>
                          <w:rFonts w:ascii="Cambria Math" w:hAnsi="Cambria Math"/>
                          <w:lang w:val="en-US"/>
                        </w:rPr>
                        <m:t>x</m:t>
                      </m:r>
                    </m:e>
                    <m:sub>
                      <m:r>
                        <w:rPr>
                          <w:rFonts w:ascii="Cambria Math" w:hAnsi="Cambria Math"/>
                          <w:lang w:val="en-US"/>
                        </w:rPr>
                        <m:t>t</m:t>
                      </m:r>
                    </m:sub>
                    <m:sup>
                      <m:r>
                        <w:rPr>
                          <w:rFonts w:ascii="Cambria Math" w:hAnsi="Cambria Math"/>
                          <w:lang w:val="en-US"/>
                        </w:rPr>
                        <m:t>*</m:t>
                      </m:r>
                    </m:sup>
                  </m:sSubSup>
                  <m:sSub>
                    <m:sSubPr>
                      <m:ctrlPr>
                        <w:rPr>
                          <w:rFonts w:ascii="Cambria Math" w:hAnsi="Cambria Math"/>
                          <w:i/>
                          <w:lang w:val="en-US"/>
                        </w:rPr>
                      </m:ctrlPr>
                    </m:sSubPr>
                    <m:e>
                      <m:d>
                        <m:dPr>
                          <m:ctrlPr>
                            <w:rPr>
                              <w:rFonts w:ascii="Cambria Math" w:hAnsi="Cambria Math"/>
                              <w:i/>
                              <w:lang w:val="en-US"/>
                            </w:rPr>
                          </m:ctrlPr>
                        </m:dPr>
                        <m:e>
                          <m:sSup>
                            <m:sSupPr>
                              <m:ctrlPr>
                                <w:rPr>
                                  <w:rFonts w:ascii="Cambria Math" w:hAnsi="Cambria Math"/>
                                  <w:b/>
                                  <w:bCs/>
                                  <w:i/>
                                  <w:lang w:val="en-US"/>
                                </w:rPr>
                              </m:ctrlPr>
                            </m:sSupPr>
                            <m:e>
                              <m:r>
                                <m:rPr>
                                  <m:sty m:val="bi"/>
                                </m:rPr>
                                <w:rPr>
                                  <w:rFonts w:ascii="Cambria Math" w:hAnsi="Cambria Math"/>
                                  <w:lang w:val="en-US"/>
                                </w:rPr>
                                <m:t>H</m:t>
                              </m:r>
                            </m:e>
                            <m:sup>
                              <m:r>
                                <m:rPr>
                                  <m:sty m:val="bi"/>
                                </m:rPr>
                                <w:rPr>
                                  <w:rFonts w:ascii="Cambria Math" w:hAnsi="Cambria Math"/>
                                  <w:lang w:val="en-US"/>
                                </w:rPr>
                                <m:t>†</m:t>
                              </m:r>
                            </m:sup>
                          </m:sSup>
                          <m:r>
                            <m:rPr>
                              <m:sty m:val="bi"/>
                            </m:rPr>
                            <w:rPr>
                              <w:rFonts w:ascii="Cambria Math" w:hAnsi="Cambria Math"/>
                              <w:lang w:val="en-US"/>
                            </w:rPr>
                            <m:t>H</m:t>
                          </m:r>
                        </m:e>
                      </m:d>
                    </m:e>
                    <m:sub>
                      <m:r>
                        <w:rPr>
                          <w:rFonts w:ascii="Cambria Math" w:hAnsi="Cambria Math"/>
                          <w:lang w:val="en-US"/>
                        </w:rPr>
                        <m:t>t</m:t>
                      </m:r>
                      <m:r>
                        <w:rPr>
                          <w:rFonts w:ascii="Cambria Math" w:hAnsi="Cambria Math"/>
                          <w:lang w:val="en-US"/>
                        </w:rPr>
                        <m:t>,</m:t>
                      </m:r>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m:t>
                          </m:r>
                        </m:sup>
                      </m:sSup>
                    </m:sub>
                  </m:sSub>
                  <m:sSub>
                    <m:sSubPr>
                      <m:ctrlPr>
                        <w:rPr>
                          <w:rFonts w:ascii="Cambria Math" w:hAnsi="Cambria Math"/>
                          <w:i/>
                          <w:lang w:val="en-US"/>
                        </w:rPr>
                      </m:ctrlPr>
                    </m:sSubPr>
                    <m:e>
                      <m:r>
                        <w:rPr>
                          <w:rFonts w:ascii="Cambria Math" w:hAnsi="Cambria Math"/>
                          <w:lang w:val="en-US"/>
                        </w:rPr>
                        <m:t>x</m:t>
                      </m:r>
                    </m:e>
                    <m:sub>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m:t>
                          </m:r>
                        </m:sup>
                      </m:sSup>
                    </m:sub>
                  </m:sSub>
                </m:e>
              </m:nary>
            </m:e>
          </m:d>
          <m:r>
            <w:rPr>
              <w:rFonts w:ascii="Cambria Math" w:hAnsi="Cambria Math"/>
              <w:lang w:val="en-US"/>
            </w:rPr>
            <m:t xml:space="preserve"> .</m:t>
          </m:r>
          <m:r>
            <m:rPr>
              <m:sty m:val="p"/>
            </m:rPr>
            <w:rPr>
              <w:rFonts w:ascii="Cambria Math" w:hAnsi="Cambria Math"/>
              <w:lang w:val="en-US"/>
            </w:rPr>
            <w:br/>
          </m:r>
        </m:oMath>
      </m:oMathPara>
      <w:r w:rsidR="00674A85" w:rsidRPr="00674A85">
        <w:rPr>
          <w:lang w:val="en-US"/>
        </w:rPr>
        <w:t>Since the symbols belonging to different spatial layers are independent, it yields</w:t>
      </w:r>
    </w:p>
    <w:p w14:paraId="19032334" w14:textId="5C720339" w:rsidR="00674A85" w:rsidRPr="00674A85" w:rsidRDefault="00774423" w:rsidP="00840123">
      <w:pPr>
        <w:jc w:val="both"/>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m:t>
              </m:r>
            </m:sub>
          </m:sSub>
          <m:r>
            <m:rPr>
              <m:aln/>
            </m:rPr>
            <w:rPr>
              <w:rFonts w:ascii="Cambria Math" w:hAnsi="Cambria Math"/>
              <w:lang w:val="en-US"/>
            </w:rPr>
            <m:t>=</m:t>
          </m:r>
          <m:r>
            <m:rPr>
              <m:scr m:val="double-struck"/>
            </m:rPr>
            <w:rPr>
              <w:rFonts w:ascii="Cambria Math" w:hAnsi="Cambria Math"/>
              <w:lang w:val="en-US"/>
            </w:rPr>
            <m:t>E</m:t>
          </m:r>
          <m:d>
            <m:dPr>
              <m:begChr m:val="{"/>
              <m:endChr m:val="}"/>
              <m:ctrlPr>
                <w:rPr>
                  <w:rFonts w:ascii="Cambria Math" w:hAnsi="Cambria Math"/>
                  <w:i/>
                  <w:lang w:val="en-US"/>
                </w:rPr>
              </m:ctrlPr>
            </m:dPr>
            <m:e>
              <m:nary>
                <m:naryPr>
                  <m:chr m:val="∑"/>
                  <m:limLoc m:val="undOvr"/>
                  <m:supHide m:val="1"/>
                  <m:ctrlPr>
                    <w:rPr>
                      <w:rFonts w:ascii="Cambria Math" w:hAnsi="Cambria Math"/>
                      <w:i/>
                      <w:lang w:val="en-US"/>
                    </w:rPr>
                  </m:ctrlPr>
                </m:naryPr>
                <m:sub>
                  <m:r>
                    <w:rPr>
                      <w:rFonts w:ascii="Cambria Math" w:hAnsi="Cambria Math"/>
                      <w:lang w:val="en-US"/>
                    </w:rPr>
                    <m:t>t</m:t>
                  </m:r>
                </m:sub>
                <m:sup/>
                <m:e>
                  <m:sSup>
                    <m:sSupPr>
                      <m:ctrlPr>
                        <w:rPr>
                          <w:rFonts w:ascii="Cambria Math" w:hAnsi="Cambria Math"/>
                          <w:i/>
                          <w:lang w:val="en-US"/>
                        </w:rPr>
                      </m:ctrlPr>
                    </m:sSupPr>
                    <m:e>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t</m:t>
                              </m:r>
                            </m:sub>
                          </m:sSub>
                        </m:e>
                      </m:d>
                    </m:e>
                    <m:sup>
                      <m:r>
                        <w:rPr>
                          <w:rFonts w:ascii="Cambria Math" w:hAnsi="Cambria Math"/>
                          <w:lang w:val="en-US"/>
                        </w:rPr>
                        <m:t>2</m:t>
                      </m:r>
                    </m:sup>
                  </m:sSup>
                  <m:sSub>
                    <m:sSubPr>
                      <m:ctrlPr>
                        <w:rPr>
                          <w:rFonts w:ascii="Cambria Math" w:hAnsi="Cambria Math"/>
                          <w:i/>
                          <w:lang w:val="en-US"/>
                        </w:rPr>
                      </m:ctrlPr>
                    </m:sSubPr>
                    <m:e>
                      <m:d>
                        <m:dPr>
                          <m:ctrlPr>
                            <w:rPr>
                              <w:rFonts w:ascii="Cambria Math" w:hAnsi="Cambria Math"/>
                              <w:i/>
                              <w:lang w:val="en-US"/>
                            </w:rPr>
                          </m:ctrlPr>
                        </m:dPr>
                        <m:e>
                          <m:sSup>
                            <m:sSupPr>
                              <m:ctrlPr>
                                <w:rPr>
                                  <w:rFonts w:ascii="Cambria Math" w:hAnsi="Cambria Math"/>
                                  <w:b/>
                                  <w:bCs/>
                                  <w:i/>
                                  <w:lang w:val="en-US"/>
                                </w:rPr>
                              </m:ctrlPr>
                            </m:sSupPr>
                            <m:e>
                              <m:r>
                                <m:rPr>
                                  <m:sty m:val="bi"/>
                                </m:rPr>
                                <w:rPr>
                                  <w:rFonts w:ascii="Cambria Math" w:hAnsi="Cambria Math"/>
                                  <w:lang w:val="en-US"/>
                                </w:rPr>
                                <m:t>H</m:t>
                              </m:r>
                            </m:e>
                            <m:sup>
                              <m:r>
                                <m:rPr>
                                  <m:sty m:val="bi"/>
                                </m:rPr>
                                <w:rPr>
                                  <w:rFonts w:ascii="Cambria Math" w:hAnsi="Cambria Math"/>
                                  <w:lang w:val="en-US"/>
                                </w:rPr>
                                <m:t>†</m:t>
                              </m:r>
                            </m:sup>
                          </m:sSup>
                          <m:r>
                            <m:rPr>
                              <m:sty m:val="bi"/>
                            </m:rPr>
                            <w:rPr>
                              <w:rFonts w:ascii="Cambria Math" w:hAnsi="Cambria Math"/>
                              <w:lang w:val="en-US"/>
                            </w:rPr>
                            <m:t>H</m:t>
                          </m:r>
                        </m:e>
                      </m:d>
                    </m:e>
                    <m:sub>
                      <m:r>
                        <w:rPr>
                          <w:rFonts w:ascii="Cambria Math" w:hAnsi="Cambria Math"/>
                          <w:lang w:val="en-US"/>
                        </w:rPr>
                        <m:t>t</m:t>
                      </m:r>
                      <m:r>
                        <w:rPr>
                          <w:rFonts w:ascii="Cambria Math" w:hAnsi="Cambria Math"/>
                          <w:lang w:val="en-US"/>
                        </w:rPr>
                        <m:t>,</m:t>
                      </m:r>
                      <m:r>
                        <w:rPr>
                          <w:rFonts w:ascii="Cambria Math" w:hAnsi="Cambria Math"/>
                          <w:lang w:val="en-US"/>
                        </w:rPr>
                        <m:t>t</m:t>
                      </m:r>
                      <m:r>
                        <w:rPr>
                          <w:rFonts w:ascii="Cambria Math" w:hAnsi="Cambria Math"/>
                          <w:lang w:val="en-US"/>
                        </w:rPr>
                        <m:t xml:space="preserve"> </m:t>
                      </m:r>
                    </m:sub>
                  </m:sSub>
                </m:e>
              </m:nary>
            </m:e>
          </m:d>
          <m:r>
            <m:rPr>
              <m:sty m:val="p"/>
            </m:rPr>
            <w:rPr>
              <w:rFonts w:ascii="Cambria Math" w:hAnsi="Cambria Math"/>
              <w:lang w:val="en-US"/>
            </w:rPr>
            <w:br/>
          </m:r>
        </m:oMath>
        <m:oMath>
          <m:r>
            <m:rPr>
              <m:aln/>
            </m:rP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den>
          </m:f>
          <m:nary>
            <m:naryPr>
              <m:chr m:val="∑"/>
              <m:limLoc m:val="undOvr"/>
              <m:supHide m:val="1"/>
              <m:ctrlPr>
                <w:rPr>
                  <w:rFonts w:ascii="Cambria Math" w:hAnsi="Cambria Math"/>
                  <w:i/>
                  <w:lang w:val="en-US"/>
                </w:rPr>
              </m:ctrlPr>
            </m:naryPr>
            <m:sub>
              <m:r>
                <w:rPr>
                  <w:rFonts w:ascii="Cambria Math" w:hAnsi="Cambria Math"/>
                  <w:lang w:val="en-US"/>
                </w:rPr>
                <m:t>t</m:t>
              </m:r>
              <m:r>
                <w:rPr>
                  <w:rFonts w:ascii="Cambria Math" w:hAnsi="Cambria Math"/>
                  <w:lang w:val="en-US"/>
                </w:rPr>
                <m:t>,</m:t>
              </m:r>
              <m:r>
                <w:rPr>
                  <w:rFonts w:ascii="Cambria Math" w:hAnsi="Cambria Math"/>
                  <w:lang w:val="en-US"/>
                </w:rPr>
                <m:t>r</m:t>
              </m:r>
            </m:sub>
            <m:sup/>
            <m:e>
              <m:r>
                <m:rPr>
                  <m:scr m:val="double-struck"/>
                </m:rPr>
                <w:rPr>
                  <w:rFonts w:ascii="Cambria Math" w:hAnsi="Cambria Math"/>
                  <w:lang w:val="en-US"/>
                </w:rPr>
                <m:t>E</m:t>
              </m:r>
              <m:d>
                <m:dPr>
                  <m:begChr m:val="{"/>
                  <m:endChr m:val="}"/>
                  <m:ctrlPr>
                    <w:rPr>
                      <w:rFonts w:ascii="Cambria Math" w:hAnsi="Cambria Math"/>
                      <w:i/>
                      <w:lang w:val="en-US"/>
                    </w:rPr>
                  </m:ctrlPr>
                </m:dPr>
                <m:e>
                  <m:sSup>
                    <m:sSupPr>
                      <m:ctrlPr>
                        <w:rPr>
                          <w:rFonts w:ascii="Cambria Math" w:hAnsi="Cambria Math"/>
                          <w:i/>
                          <w:lang w:val="en-US"/>
                        </w:rPr>
                      </m:ctrlPr>
                    </m:sSupPr>
                    <m:e>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r</m:t>
                              </m:r>
                              <m:r>
                                <w:rPr>
                                  <w:rFonts w:ascii="Cambria Math" w:hAnsi="Cambria Math"/>
                                  <w:lang w:val="en-US"/>
                                </w:rPr>
                                <m:t>,</m:t>
                              </m:r>
                              <m:r>
                                <w:rPr>
                                  <w:rFonts w:ascii="Cambria Math" w:hAnsi="Cambria Math"/>
                                  <w:lang w:val="en-US"/>
                                </w:rPr>
                                <m:t>t</m:t>
                              </m:r>
                            </m:sub>
                          </m:sSub>
                        </m:e>
                      </m:d>
                    </m:e>
                    <m:sup>
                      <m:r>
                        <w:rPr>
                          <w:rFonts w:ascii="Cambria Math" w:hAnsi="Cambria Math"/>
                          <w:lang w:val="en-US"/>
                        </w:rPr>
                        <m:t>2</m:t>
                      </m:r>
                    </m:sup>
                  </m:sSup>
                </m:e>
              </m:d>
              <m:r>
                <w:rPr>
                  <w:rFonts w:ascii="Cambria Math" w:hAnsi="Cambria Math"/>
                  <w:lang w:val="en-US"/>
                </w:rPr>
                <m:t>,</m:t>
              </m:r>
            </m:e>
          </m:nary>
        </m:oMath>
      </m:oMathPara>
    </w:p>
    <w:p w14:paraId="286A4CAC" w14:textId="334F2855" w:rsidR="00674A85" w:rsidRPr="00674A85" w:rsidRDefault="00FF7A41" w:rsidP="00113B25">
      <w:pPr>
        <w:rPr>
          <w:lang w:val="en-US"/>
        </w:rPr>
      </w:pPr>
      <w:r>
        <w:rPr>
          <w:iCs/>
          <w:sz w:val="24"/>
          <w:szCs w:val="24"/>
          <w:lang w:val="en-US"/>
        </w:rPr>
        <w:t>w</w:t>
      </w:r>
      <w:r>
        <w:rPr>
          <w:iCs/>
          <w:sz w:val="24"/>
          <w:szCs w:val="24"/>
        </w:rPr>
        <w:t xml:space="preserve">here </w:t>
      </w:r>
      <m:oMath>
        <m:sSub>
          <m:sSubPr>
            <m:ctrlPr>
              <w:rPr>
                <w:rFonts w:ascii="Cambria Math" w:hAnsi="Cambria Math"/>
                <w:i/>
                <w:iCs/>
                <w:sz w:val="24"/>
                <w:szCs w:val="24"/>
              </w:rPr>
            </m:ctrlPr>
          </m:sSubPr>
          <m:e>
            <m:r>
              <w:rPr>
                <w:rFonts w:ascii="Cambria Math" w:hAnsi="Cambria Math"/>
                <w:lang w:val="en-US"/>
              </w:rPr>
              <m:t>h</m:t>
            </m:r>
          </m:e>
          <m:sub>
            <m:r>
              <w:rPr>
                <w:rFonts w:ascii="Cambria Math" w:hAnsi="Cambria Math"/>
                <w:lang w:val="en-US"/>
              </w:rPr>
              <m:t>r,t</m:t>
            </m:r>
          </m:sub>
        </m:sSub>
      </m:oMath>
      <w:r>
        <w:rPr>
          <w:lang w:val="en-US"/>
        </w:rPr>
        <w:t xml:space="preserve"> is the (r, t)-th element of </w:t>
      </w:r>
      <m:oMath>
        <m:r>
          <m:rPr>
            <m:sty m:val="bi"/>
          </m:rPr>
          <w:rPr>
            <w:rFonts w:ascii="Cambria Math" w:hAnsi="Cambria Math"/>
            <w:lang w:val="en-US"/>
          </w:rPr>
          <m:t>H</m:t>
        </m:r>
        <m:r>
          <w:rPr>
            <w:rFonts w:ascii="Cambria Math" w:hAnsi="Cambria Math"/>
          </w:rPr>
          <m:t xml:space="preserve"> </m:t>
        </m:r>
      </m:oMath>
      <w:r>
        <w:rPr>
          <w:iCs/>
        </w:rPr>
        <w:t xml:space="preserve">. </w:t>
      </w:r>
      <w:r w:rsidR="00674A85" w:rsidRPr="00674A85">
        <w:rPr>
          <w:lang w:val="en-US"/>
        </w:rPr>
        <w:t>Since we use the channel power normalization</w:t>
      </w:r>
      <w:r w:rsidR="00674A85" w:rsidRPr="00674A85">
        <w:rPr>
          <w:lang w:val="en-US"/>
        </w:rPr>
        <w:br/>
      </w:r>
      <m:oMathPara>
        <m:oMath>
          <m:sSubSup>
            <m:sSubSupPr>
              <m:ctrlPr>
                <w:rPr>
                  <w:rFonts w:ascii="Cambria Math" w:hAnsi="Cambria Math"/>
                  <w:i/>
                  <w:lang w:val="en-US"/>
                </w:rPr>
              </m:ctrlPr>
            </m:sSubSupPr>
            <m:e>
              <m:r>
                <w:rPr>
                  <w:rFonts w:ascii="Cambria Math" w:hAnsi="Cambria Math"/>
                  <w:lang w:val="en-US"/>
                </w:rPr>
                <m:t>σ</m:t>
              </m:r>
            </m:e>
            <m:sub>
              <m:r>
                <w:rPr>
                  <w:rFonts w:ascii="Cambria Math" w:hAnsi="Cambria Math"/>
                  <w:lang w:val="en-US"/>
                </w:rPr>
                <m:t>h</m:t>
              </m:r>
            </m:sub>
            <m:sup>
              <m:r>
                <w:rPr>
                  <w:rFonts w:ascii="Cambria Math" w:hAnsi="Cambria Math"/>
                  <w:lang w:val="en-US"/>
                </w:rPr>
                <m:t>2</m:t>
              </m:r>
            </m:sup>
          </m:sSubSup>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m:t>
                  </m:r>
                </m:sub>
              </m:sSub>
            </m:den>
          </m:f>
          <m:nary>
            <m:naryPr>
              <m:chr m:val="∑"/>
              <m:limLoc m:val="undOvr"/>
              <m:supHide m:val="1"/>
              <m:ctrlPr>
                <w:rPr>
                  <w:rFonts w:ascii="Cambria Math" w:hAnsi="Cambria Math"/>
                  <w:i/>
                  <w:lang w:val="en-US"/>
                </w:rPr>
              </m:ctrlPr>
            </m:naryPr>
            <m:sub>
              <m:r>
                <w:rPr>
                  <w:rFonts w:ascii="Cambria Math" w:hAnsi="Cambria Math"/>
                  <w:lang w:val="en-US"/>
                </w:rPr>
                <m:t>t,r</m:t>
              </m:r>
            </m:sub>
            <m:sup/>
            <m:e>
              <m:r>
                <m:rPr>
                  <m:scr m:val="double-struck"/>
                </m:rPr>
                <w:rPr>
                  <w:rFonts w:ascii="Cambria Math" w:hAnsi="Cambria Math"/>
                  <w:lang w:val="en-US"/>
                </w:rPr>
                <m:t>E</m:t>
              </m:r>
              <m:d>
                <m:dPr>
                  <m:begChr m:val="{"/>
                  <m:endChr m:val="}"/>
                  <m:ctrlPr>
                    <w:rPr>
                      <w:rFonts w:ascii="Cambria Math" w:hAnsi="Cambria Math"/>
                      <w:i/>
                      <w:lang w:val="en-US"/>
                    </w:rPr>
                  </m:ctrlPr>
                </m:dPr>
                <m:e>
                  <m:sSup>
                    <m:sSupPr>
                      <m:ctrlPr>
                        <w:rPr>
                          <w:rFonts w:ascii="Cambria Math" w:hAnsi="Cambria Math"/>
                          <w:i/>
                          <w:lang w:val="en-US"/>
                        </w:rPr>
                      </m:ctrlPr>
                    </m:sSupPr>
                    <m:e>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r,t</m:t>
                              </m:r>
                            </m:sub>
                          </m:sSub>
                        </m:e>
                      </m:d>
                    </m:e>
                    <m:sup>
                      <m:r>
                        <w:rPr>
                          <w:rFonts w:ascii="Cambria Math" w:hAnsi="Cambria Math"/>
                          <w:lang w:val="en-US"/>
                        </w:rPr>
                        <m:t>2</m:t>
                      </m:r>
                    </m:sup>
                  </m:sSup>
                </m:e>
              </m:d>
            </m:e>
          </m:nary>
          <m:r>
            <w:rPr>
              <w:rFonts w:ascii="Cambria Math" w:hAnsi="Cambria Math"/>
              <w:lang w:val="en-US"/>
            </w:rPr>
            <m:t>=1,</m:t>
          </m:r>
        </m:oMath>
      </m:oMathPara>
    </w:p>
    <w:p w14:paraId="110C209A" w14:textId="076E3AC3" w:rsidR="00674A85" w:rsidRPr="00674A85" w:rsidRDefault="005C567B" w:rsidP="00840123">
      <w:pPr>
        <w:jc w:val="both"/>
        <w:rPr>
          <w:lang w:val="en-US"/>
        </w:rPr>
      </w:pPr>
      <w:r>
        <w:rPr>
          <w:lang w:val="en-US"/>
        </w:rPr>
        <w:t>i</w:t>
      </w:r>
      <w:r w:rsidR="00674A85" w:rsidRPr="00674A85">
        <w:rPr>
          <w:lang w:val="en-US"/>
        </w:rPr>
        <w:t xml:space="preserve">t comes that the received power per RE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m:t>
            </m:r>
          </m:sub>
        </m:sSub>
      </m:oMath>
      <w:r w:rsidR="00674A85" w:rsidRPr="00674A85">
        <w:rPr>
          <w:lang w:val="en-US"/>
        </w:rPr>
        <w:t xml:space="preserve">. Finally, the receive power per receive antenna is </w:t>
      </w:r>
      <m:oMath>
        <m:r>
          <w:rPr>
            <w:rFonts w:ascii="Cambria Math" w:hAnsi="Cambria Math"/>
            <w:lang w:val="en-US"/>
          </w:rPr>
          <m:t>P=1</m:t>
        </m:r>
      </m:oMath>
      <w:r w:rsidR="00674A85" w:rsidRPr="00674A85">
        <w:rPr>
          <w:lang w:val="en-US"/>
        </w:rPr>
        <w:t xml:space="preserve">. The SNR defined by </w:t>
      </w:r>
      <m:oMath>
        <m:f>
          <m:fPr>
            <m:ctrlPr>
              <w:rPr>
                <w:rFonts w:ascii="Cambria Math" w:hAnsi="Cambria Math"/>
                <w:i/>
                <w:lang w:val="en-US"/>
              </w:rPr>
            </m:ctrlPr>
          </m:fPr>
          <m:num>
            <m:r>
              <w:rPr>
                <w:rFonts w:ascii="Cambria Math" w:hAnsi="Cambria Math"/>
                <w:lang w:val="en-US"/>
              </w:rPr>
              <m:t>1</m:t>
            </m:r>
          </m:num>
          <m:den>
            <m:sSup>
              <m:sSupPr>
                <m:ctrlPr>
                  <w:rPr>
                    <w:rFonts w:ascii="Cambria Math" w:hAnsi="Cambria Math"/>
                    <w:i/>
                    <w:lang w:val="en-US"/>
                  </w:rPr>
                </m:ctrlPr>
              </m:sSupPr>
              <m:e>
                <m:r>
                  <w:rPr>
                    <w:rFonts w:ascii="Cambria Math" w:hAnsi="Cambria Math"/>
                    <w:lang w:val="en-US"/>
                  </w:rPr>
                  <m:t>σ</m:t>
                </m:r>
              </m:e>
              <m:sup>
                <m:r>
                  <w:rPr>
                    <w:rFonts w:ascii="Cambria Math" w:hAnsi="Cambria Math"/>
                    <w:lang w:val="en-US"/>
                  </w:rPr>
                  <m:t>2</m:t>
                </m:r>
              </m:sup>
            </m:sSup>
          </m:den>
        </m:f>
      </m:oMath>
      <w:r w:rsidR="00674A85" w:rsidRPr="00674A85">
        <w:rPr>
          <w:lang w:val="en-US"/>
        </w:rPr>
        <w:t xml:space="preserve">  where </w:t>
      </w:r>
      <m:oMath>
        <m:sSup>
          <m:sSupPr>
            <m:ctrlPr>
              <w:rPr>
                <w:rFonts w:ascii="Cambria Math" w:hAnsi="Cambria Math"/>
                <w:i/>
                <w:lang w:val="en-US"/>
              </w:rPr>
            </m:ctrlPr>
          </m:sSupPr>
          <m:e>
            <m:r>
              <w:rPr>
                <w:rFonts w:ascii="Cambria Math" w:hAnsi="Cambria Math"/>
                <w:lang w:val="en-US"/>
              </w:rPr>
              <m:t>σ</m:t>
            </m:r>
          </m:e>
          <m:sup>
            <m:r>
              <w:rPr>
                <w:rFonts w:ascii="Cambria Math" w:hAnsi="Cambria Math"/>
                <w:lang w:val="en-US"/>
              </w:rPr>
              <m:t>2</m:t>
            </m:r>
          </m:sup>
        </m:sSup>
      </m:oMath>
      <w:r w:rsidR="00674A85" w:rsidRPr="00674A85">
        <w:rPr>
          <w:lang w:val="en-US"/>
        </w:rPr>
        <w:t xml:space="preserve"> is the noise variance corresponds to the SNR per receive antenna per RE which is what RAN4 has defined.</w:t>
      </w:r>
    </w:p>
    <w:p w14:paraId="194B7DAD" w14:textId="77777777" w:rsidR="00674A85" w:rsidRPr="00674A85" w:rsidRDefault="00674A85" w:rsidP="00840123">
      <w:pPr>
        <w:jc w:val="both"/>
        <w:rPr>
          <w:lang w:val="en-US"/>
        </w:rPr>
      </w:pPr>
    </w:p>
    <w:p w14:paraId="00212580" w14:textId="76D82519" w:rsidR="00674A85" w:rsidRPr="00674A85" w:rsidRDefault="00674A85" w:rsidP="00840123">
      <w:pPr>
        <w:jc w:val="both"/>
        <w:rPr>
          <w:lang w:val="en-US"/>
        </w:rPr>
      </w:pPr>
      <w:r w:rsidRPr="00674A85">
        <w:rPr>
          <w:lang w:val="en-US"/>
        </w:rPr>
        <w:t xml:space="preserve">Let the time domain channel with </w:t>
      </w:r>
      <m:oMath>
        <m:r>
          <w:rPr>
            <w:rFonts w:ascii="Cambria Math" w:hAnsi="Cambria Math"/>
            <w:lang w:val="en-US"/>
          </w:rPr>
          <m:t>τ</m:t>
        </m:r>
      </m:oMath>
      <w:r w:rsidRPr="00674A85">
        <w:rPr>
          <w:lang w:val="en-US"/>
        </w:rPr>
        <w:t xml:space="preserve"> taps be </w:t>
      </w:r>
      <m:oMath>
        <m:sSubSup>
          <m:sSubSupPr>
            <m:ctrlPr>
              <w:rPr>
                <w:rFonts w:ascii="Cambria Math" w:hAnsi="Cambria Math"/>
                <w:i/>
                <w:iCs/>
                <w:lang w:val="en-US"/>
              </w:rPr>
            </m:ctrlPr>
          </m:sSubSupPr>
          <m:e>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r,t,i</m:t>
                    </m:r>
                  </m:sub>
                </m:sSub>
              </m:e>
            </m:d>
          </m:e>
          <m:sub>
            <m:r>
              <w:rPr>
                <w:rFonts w:ascii="Cambria Math" w:hAnsi="Cambria Math"/>
                <w:lang w:val="en-US"/>
              </w:rPr>
              <m:t>i=0</m:t>
            </m:r>
          </m:sub>
          <m:sup>
            <m:r>
              <w:rPr>
                <w:rFonts w:ascii="Cambria Math" w:hAnsi="Cambria Math"/>
                <w:lang w:val="en-US"/>
              </w:rPr>
              <m:t>τ-1</m:t>
            </m:r>
          </m:sup>
        </m:sSubSup>
      </m:oMath>
      <w:r w:rsidRPr="00674A85">
        <w:rPr>
          <w:lang w:val="en-US"/>
        </w:rPr>
        <w:t xml:space="preserve">  , then </w:t>
      </w:r>
      <m:oMath>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r,t</m:t>
            </m:r>
          </m:sub>
        </m:sSub>
        <m:r>
          <w:rPr>
            <w:rFonts w:ascii="Cambria Math" w:hAnsi="Cambria Math"/>
            <w:lang w:val="en-US"/>
          </w:rPr>
          <m:t>(f)=</m:t>
        </m:r>
        <m:nary>
          <m:naryPr>
            <m:chr m:val="∑"/>
            <m:limLoc m:val="undOvr"/>
            <m:ctrlPr>
              <w:rPr>
                <w:rFonts w:ascii="Cambria Math" w:hAnsi="Cambria Math"/>
                <w:i/>
                <w:iCs/>
                <w:lang w:val="en-US"/>
              </w:rPr>
            </m:ctrlPr>
          </m:naryPr>
          <m:sub>
            <m:r>
              <w:rPr>
                <w:rFonts w:ascii="Cambria Math" w:hAnsi="Cambria Math"/>
                <w:lang w:val="en-US"/>
              </w:rPr>
              <m:t>i=0</m:t>
            </m:r>
          </m:sub>
          <m:sup>
            <m:r>
              <w:rPr>
                <w:rFonts w:ascii="Cambria Math" w:hAnsi="Cambria Math"/>
                <w:lang w:val="en-US"/>
              </w:rPr>
              <m:t>τ-1</m:t>
            </m:r>
          </m:sup>
          <m:e>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r,t,i</m:t>
                </m:r>
              </m:sub>
            </m:sSub>
            <m:sSup>
              <m:sSupPr>
                <m:ctrlPr>
                  <w:rPr>
                    <w:rFonts w:ascii="Cambria Math" w:hAnsi="Cambria Math"/>
                    <w:i/>
                    <w:iCs/>
                    <w:lang w:val="en-US"/>
                  </w:rPr>
                </m:ctrlPr>
              </m:sSupPr>
              <m:e>
                <m:r>
                  <w:rPr>
                    <w:rFonts w:ascii="Cambria Math" w:hAnsi="Cambria Math"/>
                    <w:lang w:val="en-US"/>
                  </w:rPr>
                  <m:t>e</m:t>
                </m:r>
              </m:e>
              <m:sup>
                <m:r>
                  <w:rPr>
                    <w:rFonts w:ascii="Cambria Math" w:hAnsi="Cambria Math"/>
                    <w:lang w:val="en-US"/>
                  </w:rPr>
                  <m:t>-j2πif/</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FFT</m:t>
                    </m:r>
                  </m:sub>
                </m:sSub>
              </m:sup>
            </m:sSup>
            <m:r>
              <w:rPr>
                <w:rFonts w:ascii="Cambria Math" w:hAnsi="Cambria Math"/>
                <w:lang w:val="en-US"/>
              </w:rPr>
              <m:t xml:space="preserve"> </m:t>
            </m:r>
          </m:e>
        </m:nary>
        <m:r>
          <w:rPr>
            <w:rFonts w:ascii="Cambria Math" w:hAnsi="Cambria Math"/>
            <w:lang w:val="en-US"/>
          </w:rPr>
          <m:t> </m:t>
        </m:r>
      </m:oMath>
      <w:r w:rsidRPr="00674A85">
        <w:rPr>
          <w:lang w:val="en-US"/>
        </w:rPr>
        <w:t xml:space="preserve">, it yields that </w:t>
      </w:r>
      <m:oMath>
        <m:r>
          <m:rPr>
            <m:scr m:val="double-struck"/>
          </m:rPr>
          <w:rPr>
            <w:rFonts w:ascii="Cambria Math" w:hAnsi="Cambria Math"/>
            <w:lang w:val="en-US"/>
          </w:rPr>
          <m:t>E</m:t>
        </m:r>
        <m:d>
          <m:dPr>
            <m:begChr m:val="{"/>
            <m:endChr m:val="}"/>
            <m:ctrlPr>
              <w:rPr>
                <w:rFonts w:ascii="Cambria Math" w:hAnsi="Cambria Math"/>
                <w:i/>
                <w:iCs/>
                <w:lang w:val="en-US"/>
              </w:rPr>
            </m:ctrlPr>
          </m:dPr>
          <m:e>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r,t</m:t>
                        </m:r>
                      </m:sub>
                    </m:sSub>
                    <m:d>
                      <m:dPr>
                        <m:ctrlPr>
                          <w:rPr>
                            <w:rFonts w:ascii="Cambria Math" w:hAnsi="Cambria Math"/>
                            <w:i/>
                            <w:iCs/>
                            <w:lang w:val="en-US"/>
                          </w:rPr>
                        </m:ctrlPr>
                      </m:dPr>
                      <m:e>
                        <m:r>
                          <w:rPr>
                            <w:rFonts w:ascii="Cambria Math" w:hAnsi="Cambria Math"/>
                            <w:lang w:val="en-US"/>
                          </w:rPr>
                          <m:t>f</m:t>
                        </m:r>
                      </m:e>
                    </m:d>
                  </m:e>
                </m:d>
              </m:e>
              <m:sup>
                <m:r>
                  <w:rPr>
                    <w:rFonts w:ascii="Cambria Math" w:hAnsi="Cambria Math"/>
                    <w:lang w:val="en-US"/>
                  </w:rPr>
                  <m:t>2</m:t>
                </m:r>
              </m:sup>
            </m:sSup>
          </m:e>
        </m:d>
        <m:r>
          <w:rPr>
            <w:rFonts w:ascii="Cambria Math" w:hAnsi="Cambria Math"/>
            <w:lang w:val="en-US"/>
          </w:rPr>
          <m:t>=</m:t>
        </m:r>
        <m:nary>
          <m:naryPr>
            <m:chr m:val="∑"/>
            <m:limLoc m:val="undOvr"/>
            <m:ctrlPr>
              <w:rPr>
                <w:rFonts w:ascii="Cambria Math" w:hAnsi="Cambria Math"/>
                <w:i/>
                <w:iCs/>
                <w:lang w:val="en-US"/>
              </w:rPr>
            </m:ctrlPr>
          </m:naryPr>
          <m:sub>
            <m:r>
              <w:rPr>
                <w:rFonts w:ascii="Cambria Math" w:hAnsi="Cambria Math"/>
                <w:lang w:val="en-US"/>
              </w:rPr>
              <m:t>i=0</m:t>
            </m:r>
          </m:sub>
          <m:sup>
            <m:r>
              <w:rPr>
                <w:rFonts w:ascii="Cambria Math" w:hAnsi="Cambria Math"/>
                <w:lang w:val="en-US"/>
              </w:rPr>
              <m:t>τ-1</m:t>
            </m:r>
          </m:sup>
          <m:e>
            <m:r>
              <m:rPr>
                <m:scr m:val="double-struck"/>
              </m:rPr>
              <w:rPr>
                <w:rFonts w:ascii="Cambria Math" w:hAnsi="Cambria Math"/>
                <w:lang w:val="en-US"/>
              </w:rPr>
              <m:t>E{</m:t>
            </m:r>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r,t,i</m:t>
                        </m:r>
                      </m:sub>
                    </m:sSub>
                    <m:r>
                      <w:rPr>
                        <w:rFonts w:ascii="Cambria Math" w:hAnsi="Cambria Math"/>
                        <w:lang w:val="en-US"/>
                      </w:rPr>
                      <m:t xml:space="preserve"> </m:t>
                    </m:r>
                  </m:e>
                </m:d>
              </m:e>
              <m:sup>
                <m:r>
                  <w:rPr>
                    <w:rFonts w:ascii="Cambria Math" w:hAnsi="Cambria Math"/>
                    <w:lang w:val="en-US"/>
                  </w:rPr>
                  <m:t>2</m:t>
                </m:r>
              </m:sup>
            </m:sSup>
          </m:e>
        </m:nary>
        <m:r>
          <w:rPr>
            <w:rFonts w:ascii="Cambria Math" w:hAnsi="Cambria Math"/>
            <w:lang w:val="en-US"/>
          </w:rPr>
          <m:t>}</m:t>
        </m:r>
      </m:oMath>
      <w:r w:rsidRPr="00674A85">
        <w:rPr>
          <w:lang w:val="en-US"/>
        </w:rPr>
        <w:t xml:space="preserve">  (independence between taps)</w:t>
      </w:r>
    </w:p>
    <w:p w14:paraId="12A85633" w14:textId="77777777" w:rsidR="00674A85" w:rsidRPr="00674A85" w:rsidRDefault="00674A85" w:rsidP="00840123">
      <w:pPr>
        <w:jc w:val="both"/>
        <w:rPr>
          <w:lang w:val="en-US"/>
        </w:rPr>
      </w:pPr>
      <w:r w:rsidRPr="00674A85">
        <w:rPr>
          <w:lang w:val="en-US"/>
        </w:rPr>
        <w:t xml:space="preserve">In the time domain we have </w:t>
      </w:r>
    </w:p>
    <w:p w14:paraId="5EFFACEE" w14:textId="7D9FD53D" w:rsidR="00674A85" w:rsidRPr="00674A85" w:rsidRDefault="00774423" w:rsidP="00840123">
      <w:pPr>
        <w:jc w:val="both"/>
        <w:rPr>
          <w:lang w:val="en-US"/>
        </w:rPr>
      </w:pPr>
      <m:oMathPara>
        <m:oMath>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2</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1</m:t>
                  </m:r>
                </m:sub>
              </m:sSub>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m:t>
                  </m:r>
                </m:sub>
              </m:sSub>
            </m:den>
          </m:f>
          <m:nary>
            <m:naryPr>
              <m:chr m:val="∑"/>
              <m:limLoc m:val="undOvr"/>
              <m:supHide m:val="1"/>
              <m:ctrlPr>
                <w:rPr>
                  <w:rFonts w:ascii="Cambria Math" w:hAnsi="Cambria Math"/>
                  <w:i/>
                  <w:iCs/>
                  <w:lang w:val="en-US"/>
                </w:rPr>
              </m:ctrlPr>
            </m:naryPr>
            <m:sub>
              <m:r>
                <w:rPr>
                  <w:rFonts w:ascii="Cambria Math" w:hAnsi="Cambria Math"/>
                  <w:lang w:val="en-US"/>
                </w:rPr>
                <m:t>t</m:t>
              </m:r>
              <m:r>
                <w:rPr>
                  <w:rFonts w:ascii="Cambria Math" w:hAnsi="Cambria Math"/>
                  <w:lang w:val="en-US"/>
                </w:rPr>
                <m:t>,</m:t>
              </m:r>
              <m:r>
                <w:rPr>
                  <w:rFonts w:ascii="Cambria Math" w:hAnsi="Cambria Math"/>
                  <w:lang w:val="en-US"/>
                </w:rPr>
                <m:t>r</m:t>
              </m:r>
            </m:sub>
            <m:sup/>
            <m:e>
              <m:r>
                <m:rPr>
                  <m:scr m:val="double-struck"/>
                </m:rPr>
                <w:rPr>
                  <w:rFonts w:ascii="Cambria Math" w:hAnsi="Cambria Math"/>
                  <w:lang w:val="en-US"/>
                </w:rPr>
                <m:t>E</m:t>
              </m:r>
              <m:d>
                <m:dPr>
                  <m:begChr m:val="{"/>
                  <m:endChr m:val="}"/>
                  <m:ctrlPr>
                    <w:rPr>
                      <w:rFonts w:ascii="Cambria Math" w:hAnsi="Cambria Math"/>
                      <w:i/>
                      <w:iCs/>
                      <w:lang w:val="en-US"/>
                    </w:rPr>
                  </m:ctrlPr>
                </m:dPr>
                <m:e>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m:t>
                              </m:r>
                              <m:r>
                                <w:rPr>
                                  <w:rFonts w:ascii="Cambria Math" w:hAnsi="Cambria Math"/>
                                  <w:lang w:val="en-US"/>
                                </w:rPr>
                                <m:t>,</m:t>
                              </m:r>
                              <m:r>
                                <w:rPr>
                                  <w:rFonts w:ascii="Cambria Math" w:hAnsi="Cambria Math"/>
                                  <w:lang w:val="en-US"/>
                                </w:rPr>
                                <m:t>t</m:t>
                              </m:r>
                            </m:sub>
                          </m:sSub>
                          <m:d>
                            <m:dPr>
                              <m:ctrlPr>
                                <w:rPr>
                                  <w:rFonts w:ascii="Cambria Math" w:hAnsi="Cambria Math"/>
                                  <w:i/>
                                  <w:iCs/>
                                  <w:lang w:val="en-US"/>
                                </w:rPr>
                              </m:ctrlPr>
                            </m:dPr>
                            <m:e>
                              <m:r>
                                <w:rPr>
                                  <w:rFonts w:ascii="Cambria Math" w:hAnsi="Cambria Math"/>
                                  <w:lang w:val="en-US"/>
                                </w:rPr>
                                <m:t>f</m:t>
                              </m:r>
                            </m:e>
                          </m:d>
                        </m:e>
                      </m:d>
                    </m:e>
                    <m:sup>
                      <m:r>
                        <w:rPr>
                          <w:rFonts w:ascii="Cambria Math" w:hAnsi="Cambria Math"/>
                          <w:lang w:val="en-US"/>
                        </w:rPr>
                        <m:t>2</m:t>
                      </m:r>
                    </m:sup>
                  </m:sSup>
                </m:e>
              </m:d>
            </m:e>
          </m:nary>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2</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1</m:t>
                  </m:r>
                </m:sub>
              </m:sSub>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m:t>
                  </m:r>
                </m:sub>
              </m:sSub>
            </m:den>
          </m:f>
          <m:nary>
            <m:naryPr>
              <m:chr m:val="∑"/>
              <m:limLoc m:val="undOvr"/>
              <m:supHide m:val="1"/>
              <m:ctrlPr>
                <w:rPr>
                  <w:rFonts w:ascii="Cambria Math" w:hAnsi="Cambria Math"/>
                  <w:i/>
                  <w:iCs/>
                  <w:lang w:val="en-US"/>
                </w:rPr>
              </m:ctrlPr>
            </m:naryPr>
            <m:sub>
              <m:r>
                <w:rPr>
                  <w:rFonts w:ascii="Cambria Math" w:hAnsi="Cambria Math"/>
                  <w:lang w:val="en-US"/>
                </w:rPr>
                <m:t>t</m:t>
              </m:r>
              <m:r>
                <w:rPr>
                  <w:rFonts w:ascii="Cambria Math" w:hAnsi="Cambria Math"/>
                  <w:lang w:val="en-US"/>
                </w:rPr>
                <m:t>,</m:t>
              </m:r>
              <m:r>
                <w:rPr>
                  <w:rFonts w:ascii="Cambria Math" w:hAnsi="Cambria Math"/>
                  <w:lang w:val="en-US"/>
                </w:rPr>
                <m:t>r</m:t>
              </m:r>
            </m:sub>
            <m:sup/>
            <m:e>
              <m:nary>
                <m:naryPr>
                  <m:chr m:val="∑"/>
                  <m:limLoc m:val="undOvr"/>
                  <m:ctrlPr>
                    <w:rPr>
                      <w:rFonts w:ascii="Cambria Math" w:hAnsi="Cambria Math"/>
                      <w:i/>
                      <w:iCs/>
                      <w:lang w:val="en-US"/>
                    </w:rPr>
                  </m:ctrlPr>
                </m:naryPr>
                <m:sub>
                  <m:r>
                    <w:rPr>
                      <w:rFonts w:ascii="Cambria Math" w:hAnsi="Cambria Math"/>
                      <w:lang w:val="en-US"/>
                    </w:rPr>
                    <m:t>i</m:t>
                  </m:r>
                  <m:r>
                    <w:rPr>
                      <w:rFonts w:ascii="Cambria Math" w:hAnsi="Cambria Math"/>
                      <w:lang w:val="en-US"/>
                    </w:rPr>
                    <m:t>=0</m:t>
                  </m:r>
                </m:sub>
                <m:sup>
                  <m:r>
                    <w:rPr>
                      <w:rFonts w:ascii="Cambria Math" w:hAnsi="Cambria Math"/>
                      <w:lang w:val="en-US"/>
                    </w:rPr>
                    <m:t>τ</m:t>
                  </m:r>
                  <m:r>
                    <w:rPr>
                      <w:rFonts w:ascii="Cambria Math" w:hAnsi="Cambria Math"/>
                      <w:lang w:val="en-US"/>
                    </w:rPr>
                    <m:t>-1</m:t>
                  </m:r>
                </m:sup>
                <m:e>
                  <m:r>
                    <m:rPr>
                      <m:scr m:val="double-struck"/>
                    </m:rPr>
                    <w:rPr>
                      <w:rFonts w:ascii="Cambria Math" w:hAnsi="Cambria Math"/>
                      <w:lang w:val="en-US"/>
                    </w:rPr>
                    <m:t>E</m:t>
                  </m:r>
                  <m:r>
                    <w:rPr>
                      <w:rFonts w:ascii="Cambria Math" w:hAnsi="Cambria Math"/>
                      <w:lang w:val="en-US"/>
                    </w:rPr>
                    <m:t>{</m:t>
                  </m:r>
                  <m:sSup>
                    <m:sSupPr>
                      <m:ctrlPr>
                        <w:rPr>
                          <w:rFonts w:ascii="Cambria Math" w:hAnsi="Cambria Math"/>
                          <w:i/>
                          <w:iCs/>
                          <w:lang w:val="en-US"/>
                        </w:rPr>
                      </m:ctrlPr>
                    </m:sSupPr>
                    <m:e>
                      <m:d>
                        <m:dPr>
                          <m:begChr m:val="|"/>
                          <m:endChr m:val="|"/>
                          <m:ctrlPr>
                            <w:rPr>
                              <w:rFonts w:ascii="Cambria Math" w:hAnsi="Cambria Math"/>
                              <w:i/>
                              <w:iCs/>
                              <w:lang w:val="en-US"/>
                            </w:rPr>
                          </m:ctrlPr>
                        </m:dPr>
                        <m:e>
                          <w:bookmarkStart w:id="19" w:name="_Hlk177492008"/>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m:t>
                              </m:r>
                              <m:r>
                                <w:rPr>
                                  <w:rFonts w:ascii="Cambria Math" w:hAnsi="Cambria Math"/>
                                  <w:lang w:val="en-US"/>
                                </w:rPr>
                                <m:t>,</m:t>
                              </m:r>
                              <m:r>
                                <w:rPr>
                                  <w:rFonts w:ascii="Cambria Math" w:hAnsi="Cambria Math"/>
                                  <w:lang w:val="en-US"/>
                                </w:rPr>
                                <m:t>t</m:t>
                              </m:r>
                              <m:r>
                                <w:rPr>
                                  <w:rFonts w:ascii="Cambria Math" w:hAnsi="Cambria Math"/>
                                  <w:lang w:val="en-US"/>
                                </w:rPr>
                                <m:t>,</m:t>
                              </m:r>
                              <m:r>
                                <w:rPr>
                                  <w:rFonts w:ascii="Cambria Math" w:hAnsi="Cambria Math"/>
                                  <w:lang w:val="en-US"/>
                                </w:rPr>
                                <m:t>i</m:t>
                              </m:r>
                            </m:sub>
                          </m:sSub>
                          <w:bookmarkEnd w:id="19"/>
                          <m:r>
                            <w:rPr>
                              <w:rFonts w:ascii="Cambria Math" w:hAnsi="Cambria Math"/>
                              <w:lang w:val="en-US"/>
                            </w:rPr>
                            <m:t xml:space="preserve"> </m:t>
                          </m:r>
                        </m:e>
                      </m:d>
                    </m:e>
                    <m:sup>
                      <m:r>
                        <w:rPr>
                          <w:rFonts w:ascii="Cambria Math" w:hAnsi="Cambria Math"/>
                          <w:lang w:val="en-US"/>
                        </w:rPr>
                        <m:t>2</m:t>
                      </m:r>
                    </m:sup>
                  </m:sSup>
                </m:e>
              </m:nary>
              <m:r>
                <w:rPr>
                  <w:rFonts w:ascii="Cambria Math" w:hAnsi="Cambria Math"/>
                  <w:lang w:val="en-US"/>
                </w:rPr>
                <m:t>}=1</m:t>
              </m:r>
            </m:e>
          </m:nary>
        </m:oMath>
      </m:oMathPara>
    </w:p>
    <w:p w14:paraId="330EC6BE" w14:textId="42B826C5" w:rsidR="004D2F94" w:rsidRDefault="00674A85" w:rsidP="00840123">
      <w:pPr>
        <w:jc w:val="both"/>
        <w:rPr>
          <w:iCs/>
          <w:lang w:val="en-US"/>
        </w:rPr>
      </w:pPr>
      <w:r w:rsidRPr="00674A85">
        <w:rPr>
          <w:lang w:val="en-US"/>
        </w:rPr>
        <w:t>The CDL</w:t>
      </w:r>
      <w:r w:rsidR="007A6057">
        <w:rPr>
          <w:lang w:val="en-US"/>
        </w:rPr>
        <w:t>/TDL</w:t>
      </w:r>
      <w:r w:rsidRPr="00674A85">
        <w:rPr>
          <w:lang w:val="en-US"/>
        </w:rPr>
        <w:t xml:space="preserve"> channel is normalized in the time domain such that </w:t>
      </w:r>
      <m:oMath>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r,t,i</m:t>
            </m:r>
          </m:sub>
        </m:sSub>
      </m:oMath>
      <w:r w:rsidRPr="00674A85">
        <w:rPr>
          <w:iCs/>
          <w:lang w:val="en-US"/>
        </w:rPr>
        <w:t xml:space="preserve"> </w:t>
      </w:r>
      <w:r w:rsidR="00154922">
        <w:rPr>
          <w:iCs/>
          <w:lang w:val="en-US"/>
        </w:rPr>
        <w:t xml:space="preserve"> is </w:t>
      </w:r>
      <w:r w:rsidR="00EE1156">
        <w:rPr>
          <w:iCs/>
          <w:lang w:val="en-US"/>
        </w:rPr>
        <w:t>normalized to</w:t>
      </w:r>
      <w:r w:rsidR="00154922">
        <w:rPr>
          <w:iCs/>
          <w:lang w:val="en-US"/>
        </w:rPr>
        <w:t xml:space="preserve"> </w:t>
      </w:r>
      <m:oMath>
        <m:f>
          <m:fPr>
            <m:ctrlPr>
              <w:rPr>
                <w:rFonts w:ascii="Cambria Math" w:hAnsi="Cambria Math"/>
                <w:i/>
                <w:iCs/>
                <w:lang w:val="en-US"/>
              </w:rPr>
            </m:ctrlPr>
          </m:fPr>
          <m:num>
            <m:r>
              <w:rPr>
                <w:rFonts w:ascii="Cambria Math" w:hAnsi="Cambria Math"/>
                <w:lang w:val="en-US"/>
              </w:rPr>
              <m:t>1</m:t>
            </m:r>
          </m:num>
          <m:den>
            <m:rad>
              <m:radPr>
                <m:degHide m:val="1"/>
                <m:ctrlPr>
                  <w:rPr>
                    <w:rFonts w:ascii="Cambria Math" w:hAnsi="Cambria Math"/>
                    <w:i/>
                    <w:iCs/>
                    <w:lang w:val="en-US"/>
                  </w:rPr>
                </m:ctrlPr>
              </m:radPr>
              <m:deg/>
              <m:e>
                <m:r>
                  <w:rPr>
                    <w:rFonts w:ascii="Cambria Math" w:hAnsi="Cambria Math"/>
                    <w:lang w:val="en-US"/>
                  </w:rPr>
                  <m:t>C</m:t>
                </m:r>
              </m:e>
            </m:rad>
          </m:den>
        </m:f>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r,t,i</m:t>
            </m:r>
          </m:sub>
        </m:sSub>
        <m:r>
          <w:rPr>
            <w:rFonts w:ascii="Cambria Math" w:hAnsi="Cambria Math"/>
            <w:lang w:val="en-US"/>
          </w:rPr>
          <m:t xml:space="preserve"> </m:t>
        </m:r>
      </m:oMath>
      <w:r w:rsidRPr="00674A85">
        <w:rPr>
          <w:iCs/>
          <w:lang w:val="en-US"/>
        </w:rPr>
        <w:t>with</w:t>
      </w:r>
    </w:p>
    <w:p w14:paraId="119A1CD5" w14:textId="01A5071E" w:rsidR="00674A85" w:rsidRPr="00674A85" w:rsidRDefault="00674A85" w:rsidP="00840123">
      <w:pPr>
        <w:jc w:val="both"/>
        <w:rPr>
          <w:iCs/>
          <w:lang w:val="en-US"/>
        </w:rPr>
      </w:pPr>
      <w:r w:rsidRPr="00674A85">
        <w:rPr>
          <w:iCs/>
          <w:lang w:val="en-US"/>
        </w:rPr>
        <w:br/>
      </w:r>
      <m:oMathPara>
        <m:oMath>
          <m:r>
            <w:rPr>
              <w:rFonts w:ascii="Cambria Math" w:hAnsi="Cambria Math"/>
              <w:lang w:val="en-US"/>
            </w:rPr>
            <m:t>C=</m:t>
          </m:r>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2</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1</m:t>
                  </m:r>
                </m:sub>
              </m:sSub>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m:t>
                  </m:r>
                </m:sub>
              </m:sSub>
            </m:den>
          </m:f>
          <m:nary>
            <m:naryPr>
              <m:chr m:val="∑"/>
              <m:limLoc m:val="undOvr"/>
              <m:supHide m:val="1"/>
              <m:ctrlPr>
                <w:rPr>
                  <w:rFonts w:ascii="Cambria Math" w:hAnsi="Cambria Math"/>
                  <w:i/>
                  <w:iCs/>
                  <w:lang w:val="en-US"/>
                </w:rPr>
              </m:ctrlPr>
            </m:naryPr>
            <m:sub>
              <m:r>
                <w:rPr>
                  <w:rFonts w:ascii="Cambria Math" w:hAnsi="Cambria Math"/>
                  <w:lang w:val="en-US"/>
                </w:rPr>
                <m:t>t,r</m:t>
              </m:r>
            </m:sub>
            <m:sup/>
            <m:e>
              <m:nary>
                <m:naryPr>
                  <m:chr m:val="∑"/>
                  <m:limLoc m:val="undOvr"/>
                  <m:ctrlPr>
                    <w:rPr>
                      <w:rFonts w:ascii="Cambria Math" w:hAnsi="Cambria Math"/>
                      <w:i/>
                      <w:iCs/>
                      <w:lang w:val="en-US"/>
                    </w:rPr>
                  </m:ctrlPr>
                </m:naryPr>
                <m:sub>
                  <m:r>
                    <w:rPr>
                      <w:rFonts w:ascii="Cambria Math" w:hAnsi="Cambria Math"/>
                      <w:lang w:val="en-US"/>
                    </w:rPr>
                    <m:t>i=0</m:t>
                  </m:r>
                </m:sub>
                <m:sup>
                  <m:r>
                    <w:rPr>
                      <w:rFonts w:ascii="Cambria Math" w:hAnsi="Cambria Math"/>
                      <w:lang w:val="en-US"/>
                    </w:rPr>
                    <m:t>τ-1</m:t>
                  </m:r>
                </m:sup>
                <m:e>
                  <m:r>
                    <m:rPr>
                      <m:scr m:val="double-struck"/>
                    </m:rPr>
                    <w:rPr>
                      <w:rFonts w:ascii="Cambria Math" w:hAnsi="Cambria Math"/>
                      <w:lang w:val="en-US"/>
                    </w:rPr>
                    <m:t>E{</m:t>
                  </m:r>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r,t,i</m:t>
                              </m:r>
                            </m:sub>
                          </m:sSub>
                          <m:r>
                            <w:rPr>
                              <w:rFonts w:ascii="Cambria Math" w:hAnsi="Cambria Math"/>
                              <w:lang w:val="en-US"/>
                            </w:rPr>
                            <m:t xml:space="preserve"> </m:t>
                          </m:r>
                        </m:e>
                      </m:d>
                    </m:e>
                    <m:sup>
                      <m:r>
                        <w:rPr>
                          <w:rFonts w:ascii="Cambria Math" w:hAnsi="Cambria Math"/>
                          <w:lang w:val="en-US"/>
                        </w:rPr>
                        <m:t>2</m:t>
                      </m:r>
                    </m:sup>
                  </m:sSup>
                </m:e>
              </m:nary>
              <m:r>
                <w:rPr>
                  <w:rFonts w:ascii="Cambria Math" w:hAnsi="Cambria Math"/>
                  <w:lang w:val="en-US"/>
                </w:rPr>
                <m:t>}</m:t>
              </m:r>
            </m:e>
          </m:nary>
        </m:oMath>
      </m:oMathPara>
    </w:p>
    <w:p w14:paraId="4BDF35A3" w14:textId="37DA3045" w:rsidR="002270CE" w:rsidRDefault="00575E66" w:rsidP="00840123">
      <w:pPr>
        <w:jc w:val="both"/>
        <w:rPr>
          <w:lang w:val="en-US"/>
        </w:rPr>
      </w:pPr>
      <w:r>
        <w:rPr>
          <w:lang w:val="en-US"/>
        </w:rPr>
        <w:t xml:space="preserve">Numerical evidence confirms that </w:t>
      </w:r>
      <m:oMath>
        <m:sSubSup>
          <m:sSubSupPr>
            <m:ctrlPr>
              <w:rPr>
                <w:rFonts w:ascii="Cambria Math" w:hAnsi="Cambria Math"/>
                <w:i/>
                <w:lang w:val="en-US"/>
              </w:rPr>
            </m:ctrlPr>
          </m:sSubSupPr>
          <m:e>
            <m:r>
              <w:rPr>
                <w:rFonts w:ascii="Cambria Math" w:hAnsi="Cambria Math"/>
                <w:lang w:val="en-US"/>
              </w:rPr>
              <m:t>σ</m:t>
            </m:r>
          </m:e>
          <m:sub>
            <m:r>
              <w:rPr>
                <w:rFonts w:ascii="Cambria Math" w:hAnsi="Cambria Math"/>
                <w:lang w:val="en-US"/>
              </w:rPr>
              <m:t>h</m:t>
            </m:r>
          </m:sub>
          <m:sup>
            <m:r>
              <w:rPr>
                <w:rFonts w:ascii="Cambria Math" w:hAnsi="Cambria Math"/>
                <w:lang w:val="en-US"/>
              </w:rPr>
              <m:t>2</m:t>
            </m:r>
          </m:sup>
        </m:sSubSup>
        <m:d>
          <m:dPr>
            <m:ctrlPr>
              <w:rPr>
                <w:rFonts w:ascii="Cambria Math" w:hAnsi="Cambria Math"/>
                <w:i/>
                <w:lang w:val="en-US"/>
              </w:rPr>
            </m:ctrlPr>
          </m:dPr>
          <m:e>
            <m:r>
              <w:rPr>
                <w:rFonts w:ascii="Cambria Math" w:hAnsi="Cambria Math"/>
                <w:lang w:val="en-US"/>
              </w:rPr>
              <m:t>f</m:t>
            </m:r>
          </m:e>
        </m:d>
        <m:r>
          <w:rPr>
            <w:rFonts w:ascii="Cambria Math" w:hAnsi="Cambria Math"/>
            <w:lang w:val="en-US"/>
          </w:rPr>
          <m:t>=1 ∀f∈{0,…,</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FFT</m:t>
            </m:r>
          </m:sub>
        </m:sSub>
        <m:r>
          <w:rPr>
            <w:rFonts w:ascii="Cambria Math" w:hAnsi="Cambria Math"/>
            <w:lang w:val="en-US"/>
          </w:rPr>
          <m:t>-1}</m:t>
        </m:r>
      </m:oMath>
      <w:r w:rsidR="00E37D2D" w:rsidRPr="00674A85">
        <w:rPr>
          <w:lang w:val="en-US"/>
        </w:rPr>
        <w:t xml:space="preserve"> </w:t>
      </w:r>
      <w:r w:rsidR="00E37D2D">
        <w:rPr>
          <w:lang w:val="en-US"/>
        </w:rPr>
        <w:t>.</w:t>
      </w:r>
    </w:p>
    <w:bookmarkEnd w:id="0"/>
    <w:p w14:paraId="65E9C4FB" w14:textId="69A10BB0" w:rsidR="00456AF5" w:rsidRDefault="00446AE4" w:rsidP="00EA3DA9">
      <w:pPr>
        <w:pStyle w:val="Titre1"/>
        <w:numPr>
          <w:ilvl w:val="0"/>
          <w:numId w:val="0"/>
        </w:numPr>
        <w:ind w:left="432" w:hanging="432"/>
        <w:rPr>
          <w:lang w:val="en-US"/>
        </w:rPr>
      </w:pPr>
      <w:r>
        <w:rPr>
          <w:lang w:val="en-US"/>
        </w:rPr>
        <w:t xml:space="preserve">Annex </w:t>
      </w:r>
      <w:r w:rsidR="00940075">
        <w:rPr>
          <w:lang w:val="en-US"/>
        </w:rPr>
        <w:t>B</w:t>
      </w:r>
      <w:r>
        <w:rPr>
          <w:lang w:val="en-US"/>
        </w:rPr>
        <w:t xml:space="preserve">: </w:t>
      </w:r>
      <w:r w:rsidR="00043057">
        <w:rPr>
          <w:lang w:val="en-US"/>
        </w:rPr>
        <w:t xml:space="preserve">Simulation </w:t>
      </w:r>
      <w:r w:rsidR="00990808">
        <w:rPr>
          <w:lang w:val="en-US"/>
        </w:rPr>
        <w:t>parameters</w:t>
      </w:r>
    </w:p>
    <w:tbl>
      <w:tblPr>
        <w:tblStyle w:val="Grilledutableau"/>
        <w:tblW w:w="9056" w:type="dxa"/>
        <w:tblLook w:val="04A0" w:firstRow="1" w:lastRow="0" w:firstColumn="1" w:lastColumn="0" w:noHBand="0" w:noVBand="1"/>
      </w:tblPr>
      <w:tblGrid>
        <w:gridCol w:w="4735"/>
        <w:gridCol w:w="4321"/>
      </w:tblGrid>
      <w:tr w:rsidR="007B7B7A" w:rsidRPr="00294B50" w14:paraId="11869A18" w14:textId="77777777" w:rsidTr="00173426">
        <w:trPr>
          <w:trHeight w:val="300"/>
        </w:trPr>
        <w:tc>
          <w:tcPr>
            <w:tcW w:w="4735" w:type="dxa"/>
            <w:vMerge w:val="restart"/>
          </w:tcPr>
          <w:p w14:paraId="71DE7766" w14:textId="64DFBBAE" w:rsidR="007B7B7A" w:rsidRPr="008E4028" w:rsidRDefault="007B7B7A" w:rsidP="00173426">
            <w:pPr>
              <w:textAlignment w:val="baseline"/>
              <w:rPr>
                <w:lang w:eastAsia="fr-FR"/>
              </w:rPr>
            </w:pPr>
            <w:r w:rsidRPr="008E4028">
              <w:rPr>
                <w:lang w:eastAsia="fr-FR"/>
              </w:rPr>
              <w:t>BS antenna configuration</w:t>
            </w:r>
          </w:p>
        </w:tc>
        <w:tc>
          <w:tcPr>
            <w:tcW w:w="4321" w:type="dxa"/>
          </w:tcPr>
          <w:p w14:paraId="7E97683B" w14:textId="0A6ACBA6" w:rsidR="007B7B7A" w:rsidRPr="00D2348C" w:rsidRDefault="007B7B7A" w:rsidP="00173426">
            <w:pPr>
              <w:jc w:val="center"/>
              <w:textAlignment w:val="baseline"/>
              <w:rPr>
                <w:lang w:val="fr-FR" w:eastAsia="fr-FR"/>
              </w:rPr>
            </w:pPr>
            <w:r>
              <w:rPr>
                <w:lang w:val="fr-FR" w:eastAsia="fr-FR"/>
              </w:rPr>
              <w:t>WF compliant</w:t>
            </w:r>
          </w:p>
        </w:tc>
      </w:tr>
      <w:tr w:rsidR="007B7B7A" w:rsidRPr="00C60085" w14:paraId="2A954C8D" w14:textId="77777777" w:rsidTr="00173426">
        <w:trPr>
          <w:trHeight w:val="300"/>
        </w:trPr>
        <w:tc>
          <w:tcPr>
            <w:tcW w:w="4735" w:type="dxa"/>
            <w:vMerge/>
          </w:tcPr>
          <w:p w14:paraId="60EA1458" w14:textId="732E8FB6" w:rsidR="007B7B7A" w:rsidRPr="008E4028" w:rsidRDefault="007B7B7A" w:rsidP="00173426">
            <w:pPr>
              <w:textAlignment w:val="baseline"/>
              <w:rPr>
                <w:lang w:eastAsia="fr-FR"/>
              </w:rPr>
            </w:pPr>
          </w:p>
        </w:tc>
        <w:tc>
          <w:tcPr>
            <w:tcW w:w="4321" w:type="dxa"/>
          </w:tcPr>
          <w:p w14:paraId="0F1B6F9B" w14:textId="592E101C" w:rsidR="007B7B7A" w:rsidRPr="00D2348C" w:rsidRDefault="007B7B7A" w:rsidP="00173426">
            <w:pPr>
              <w:jc w:val="center"/>
              <w:textAlignment w:val="baseline"/>
              <w:rPr>
                <w:lang w:val="fr-FR" w:eastAsia="fr-FR"/>
              </w:rPr>
            </w:pPr>
            <w:r w:rsidRPr="00D2348C">
              <w:rPr>
                <w:lang w:val="fr-FR" w:eastAsia="fr-FR"/>
              </w:rPr>
              <w:t>Option 1</w:t>
            </w:r>
            <w:proofErr w:type="gramStart"/>
            <w:r w:rsidRPr="00D2348C">
              <w:rPr>
                <w:lang w:val="fr-FR" w:eastAsia="fr-FR"/>
              </w:rPr>
              <w:t>Y:</w:t>
            </w:r>
            <w:proofErr w:type="gramEnd"/>
            <w:r w:rsidRPr="00D2348C">
              <w:rPr>
                <w:lang w:val="fr-FR" w:eastAsia="fr-FR"/>
              </w:rPr>
              <w:t xml:space="preserve"> </w:t>
            </w:r>
            <m:oMath>
              <m:d>
                <m:dPr>
                  <m:ctrlPr>
                    <w:rPr>
                      <w:rFonts w:ascii="Cambria Math" w:hAnsi="Cambria Math"/>
                      <w:i/>
                      <w:lang w:val="fr-FR" w:eastAsia="fr-FR"/>
                    </w:rPr>
                  </m:ctrlPr>
                </m:dPr>
                <m:e>
                  <m:r>
                    <w:rPr>
                      <w:rFonts w:ascii="Cambria Math" w:hAnsi="Cambria Math"/>
                      <w:lang w:val="fr-FR" w:eastAsia="fr-FR"/>
                    </w:rPr>
                    <m:t>M,N,P,</m:t>
                  </m:r>
                  <m:sSub>
                    <m:sSubPr>
                      <m:ctrlPr>
                        <w:rPr>
                          <w:rFonts w:ascii="Cambria Math" w:hAnsi="Cambria Math"/>
                          <w:i/>
                          <w:lang w:val="fr-FR" w:eastAsia="fr-FR"/>
                        </w:rPr>
                      </m:ctrlPr>
                    </m:sSubPr>
                    <m:e>
                      <m:r>
                        <w:rPr>
                          <w:rFonts w:ascii="Cambria Math" w:hAnsi="Cambria Math"/>
                          <w:lang w:val="fr-FR" w:eastAsia="fr-FR"/>
                        </w:rPr>
                        <m:t>M</m:t>
                      </m:r>
                    </m:e>
                    <m:sub>
                      <m:r>
                        <w:rPr>
                          <w:rFonts w:ascii="Cambria Math" w:hAnsi="Cambria Math"/>
                          <w:lang w:val="fr-FR" w:eastAsia="fr-FR"/>
                        </w:rPr>
                        <m:t>s</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s</m:t>
                      </m:r>
                    </m:sub>
                  </m:sSub>
                </m:e>
              </m:d>
              <m:r>
                <w:rPr>
                  <w:rFonts w:ascii="Cambria Math" w:hAnsi="Cambria Math"/>
                  <w:lang w:val="fr-FR" w:eastAsia="fr-FR"/>
                </w:rPr>
                <m:t>=</m:t>
              </m:r>
              <m:d>
                <m:dPr>
                  <m:ctrlPr>
                    <w:rPr>
                      <w:rFonts w:ascii="Cambria Math" w:hAnsi="Cambria Math"/>
                      <w:i/>
                      <w:lang w:val="fr-FR" w:eastAsia="fr-FR"/>
                    </w:rPr>
                  </m:ctrlPr>
                </m:dPr>
                <m:e>
                  <m:r>
                    <w:rPr>
                      <w:rFonts w:ascii="Cambria Math" w:hAnsi="Cambria Math"/>
                      <w:lang w:val="fr-FR" w:eastAsia="fr-FR"/>
                    </w:rPr>
                    <m:t>8,4,2,8,1</m:t>
                  </m:r>
                </m:e>
              </m:d>
              <m:r>
                <w:rPr>
                  <w:rFonts w:ascii="Cambria Math" w:hAnsi="Cambria Math"/>
                  <w:lang w:val="fr-FR" w:eastAsia="fr-FR"/>
                </w:rPr>
                <m:t>-8</m:t>
              </m:r>
            </m:oMath>
            <w:r w:rsidRPr="00D2348C">
              <w:rPr>
                <w:lang w:val="fr-FR" w:eastAsia="fr-FR"/>
              </w:rPr>
              <w:t>Tx</w:t>
            </w:r>
          </w:p>
        </w:tc>
      </w:tr>
      <w:tr w:rsidR="007B7B7A" w:rsidRPr="008E4028" w14:paraId="1D2CB75D" w14:textId="77777777" w:rsidTr="00173426">
        <w:trPr>
          <w:trHeight w:val="300"/>
        </w:trPr>
        <w:tc>
          <w:tcPr>
            <w:tcW w:w="4735" w:type="dxa"/>
            <w:vMerge/>
          </w:tcPr>
          <w:p w14:paraId="3CA67C63" w14:textId="77777777" w:rsidR="007B7B7A" w:rsidRPr="00D2348C" w:rsidRDefault="007B7B7A" w:rsidP="00173426">
            <w:pPr>
              <w:textAlignment w:val="baseline"/>
              <w:rPr>
                <w:lang w:val="fr-FR" w:eastAsia="fr-FR"/>
              </w:rPr>
            </w:pPr>
          </w:p>
        </w:tc>
        <w:tc>
          <w:tcPr>
            <w:tcW w:w="4321" w:type="dxa"/>
          </w:tcPr>
          <w:p w14:paraId="59FEC086" w14:textId="28AD4022" w:rsidR="007B7B7A" w:rsidRPr="006E2F6E" w:rsidRDefault="007B7B7A" w:rsidP="00173426">
            <w:pPr>
              <w:jc w:val="center"/>
              <w:textAlignment w:val="baseline"/>
              <w:rPr>
                <w:lang w:eastAsia="fr-FR"/>
              </w:rPr>
            </w:pPr>
            <w:r>
              <w:rPr>
                <w:lang w:eastAsia="fr-FR"/>
              </w:rPr>
              <w:t>Option 2:</w:t>
            </w:r>
            <m:oMath>
              <m:r>
                <w:rPr>
                  <w:rFonts w:ascii="Cambria Math" w:hAnsi="Cambria Math"/>
                  <w:lang w:eastAsia="fr-FR"/>
                </w:rPr>
                <m:t xml:space="preserve"> </m:t>
              </m:r>
              <m:d>
                <m:dPr>
                  <m:ctrlPr>
                    <w:rPr>
                      <w:rFonts w:ascii="Cambria Math" w:hAnsi="Cambria Math"/>
                      <w:i/>
                      <w:lang w:val="fr-FR" w:eastAsia="fr-FR"/>
                    </w:rPr>
                  </m:ctrlPr>
                </m:dPr>
                <m:e>
                  <m:r>
                    <w:rPr>
                      <w:rFonts w:ascii="Cambria Math" w:hAnsi="Cambria Math"/>
                      <w:lang w:val="fr-FR" w:eastAsia="fr-FR"/>
                    </w:rPr>
                    <m:t>M</m:t>
                  </m:r>
                  <m:r>
                    <w:rPr>
                      <w:rFonts w:ascii="Cambria Math" w:hAnsi="Cambria Math"/>
                      <w:lang w:eastAsia="fr-FR"/>
                    </w:rPr>
                    <m:t>,</m:t>
                  </m:r>
                  <m:r>
                    <w:rPr>
                      <w:rFonts w:ascii="Cambria Math" w:hAnsi="Cambria Math"/>
                      <w:lang w:val="fr-FR" w:eastAsia="fr-FR"/>
                    </w:rPr>
                    <m:t>N</m:t>
                  </m:r>
                  <m:r>
                    <w:rPr>
                      <w:rFonts w:ascii="Cambria Math" w:hAnsi="Cambria Math"/>
                      <w:lang w:eastAsia="fr-FR"/>
                    </w:rPr>
                    <m:t>,</m:t>
                  </m:r>
                  <m:r>
                    <w:rPr>
                      <w:rFonts w:ascii="Cambria Math" w:hAnsi="Cambria Math"/>
                      <w:lang w:val="fr-FR" w:eastAsia="fr-FR"/>
                    </w:rPr>
                    <m:t>P</m:t>
                  </m:r>
                  <m:r>
                    <w:rPr>
                      <w:rFonts w:ascii="Cambria Math" w:hAnsi="Cambria Math"/>
                      <w:lang w:eastAsia="fr-FR"/>
                    </w:rPr>
                    <m:t>,</m:t>
                  </m:r>
                  <m:sSub>
                    <m:sSubPr>
                      <m:ctrlPr>
                        <w:rPr>
                          <w:rFonts w:ascii="Cambria Math" w:hAnsi="Cambria Math"/>
                          <w:i/>
                          <w:lang w:val="fr-FR" w:eastAsia="fr-FR"/>
                        </w:rPr>
                      </m:ctrlPr>
                    </m:sSubPr>
                    <m:e>
                      <m:r>
                        <w:rPr>
                          <w:rFonts w:ascii="Cambria Math" w:hAnsi="Cambria Math"/>
                          <w:lang w:val="fr-FR" w:eastAsia="fr-FR"/>
                        </w:rPr>
                        <m:t>M</m:t>
                      </m:r>
                    </m:e>
                    <m:sub>
                      <m:r>
                        <w:rPr>
                          <w:rFonts w:ascii="Cambria Math" w:hAnsi="Cambria Math"/>
                          <w:lang w:val="fr-FR" w:eastAsia="fr-FR"/>
                        </w:rPr>
                        <m:t>s</m:t>
                      </m:r>
                    </m:sub>
                  </m:sSub>
                  <m:r>
                    <w:rPr>
                      <w:rFonts w:ascii="Cambria Math" w:hAnsi="Cambria Math"/>
                      <w:lang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s</m:t>
                      </m:r>
                    </m:sub>
                  </m:sSub>
                </m:e>
              </m:d>
              <m:r>
                <w:rPr>
                  <w:rFonts w:ascii="Cambria Math" w:hAnsi="Cambria Math"/>
                  <w:lang w:eastAsia="fr-FR"/>
                </w:rPr>
                <m:t>=</m:t>
              </m:r>
              <m:d>
                <m:dPr>
                  <m:ctrlPr>
                    <w:rPr>
                      <w:rFonts w:ascii="Cambria Math" w:hAnsi="Cambria Math"/>
                      <w:i/>
                      <w:lang w:val="fr-FR" w:eastAsia="fr-FR"/>
                    </w:rPr>
                  </m:ctrlPr>
                </m:dPr>
                <m:e>
                  <m:r>
                    <w:rPr>
                      <w:rFonts w:ascii="Cambria Math" w:hAnsi="Cambria Math"/>
                      <w:lang w:eastAsia="fr-FR"/>
                    </w:rPr>
                    <m:t>8,4,2,8,8</m:t>
                  </m:r>
                </m:e>
              </m:d>
              <m:r>
                <w:rPr>
                  <w:rFonts w:ascii="Cambria Math" w:hAnsi="Cambria Math"/>
                  <w:lang w:eastAsia="fr-FR"/>
                </w:rPr>
                <m:t>- 8</m:t>
              </m:r>
            </m:oMath>
            <w:r w:rsidRPr="006E2F6E">
              <w:rPr>
                <w:lang w:eastAsia="fr-FR"/>
              </w:rPr>
              <w:t>Tx</w:t>
            </w:r>
          </w:p>
        </w:tc>
      </w:tr>
      <w:tr w:rsidR="007B7B7A" w:rsidRPr="008E4028" w14:paraId="6930841F" w14:textId="77777777" w:rsidTr="00173426">
        <w:trPr>
          <w:trHeight w:val="300"/>
        </w:trPr>
        <w:tc>
          <w:tcPr>
            <w:tcW w:w="4735" w:type="dxa"/>
            <w:vMerge/>
          </w:tcPr>
          <w:p w14:paraId="578326BA" w14:textId="77777777" w:rsidR="007B7B7A" w:rsidRPr="008E4028" w:rsidRDefault="007B7B7A" w:rsidP="00173426">
            <w:pPr>
              <w:textAlignment w:val="baseline"/>
              <w:rPr>
                <w:lang w:eastAsia="fr-FR"/>
              </w:rPr>
            </w:pPr>
          </w:p>
        </w:tc>
        <w:tc>
          <w:tcPr>
            <w:tcW w:w="4321" w:type="dxa"/>
          </w:tcPr>
          <w:p w14:paraId="5D719365" w14:textId="6F182FB9" w:rsidR="007B7B7A" w:rsidRPr="006E2F6E" w:rsidRDefault="007B7B7A" w:rsidP="00173426">
            <w:pPr>
              <w:jc w:val="center"/>
              <w:textAlignment w:val="baseline"/>
              <w:rPr>
                <w:lang w:eastAsia="fr-FR"/>
              </w:rPr>
            </w:pPr>
            <w:r>
              <w:rPr>
                <w:lang w:eastAsia="fr-FR"/>
              </w:rPr>
              <w:t>Option 1X</w:t>
            </w:r>
            <w:r w:rsidRPr="006E2F6E">
              <w:rPr>
                <w:lang w:eastAsia="fr-FR"/>
              </w:rPr>
              <w:t>:</w:t>
            </w:r>
            <w:r>
              <w:rPr>
                <w:lang w:eastAsia="fr-FR"/>
              </w:rPr>
              <w:t xml:space="preserve"> </w:t>
            </w:r>
            <m:oMath>
              <m:d>
                <m:dPr>
                  <m:ctrlPr>
                    <w:rPr>
                      <w:rFonts w:ascii="Cambria Math" w:hAnsi="Cambria Math"/>
                      <w:i/>
                      <w:lang w:val="fr-FR" w:eastAsia="fr-FR"/>
                    </w:rPr>
                  </m:ctrlPr>
                </m:dPr>
                <m:e>
                  <m:r>
                    <w:rPr>
                      <w:rFonts w:ascii="Cambria Math" w:hAnsi="Cambria Math"/>
                      <w:lang w:val="fr-FR" w:eastAsia="fr-FR"/>
                    </w:rPr>
                    <m:t>M</m:t>
                  </m:r>
                  <m:r>
                    <w:rPr>
                      <w:rFonts w:ascii="Cambria Math" w:hAnsi="Cambria Math"/>
                      <w:lang w:eastAsia="fr-FR"/>
                    </w:rPr>
                    <m:t>,</m:t>
                  </m:r>
                  <m:r>
                    <w:rPr>
                      <w:rFonts w:ascii="Cambria Math" w:hAnsi="Cambria Math"/>
                      <w:lang w:val="fr-FR" w:eastAsia="fr-FR"/>
                    </w:rPr>
                    <m:t>N</m:t>
                  </m:r>
                  <m:r>
                    <w:rPr>
                      <w:rFonts w:ascii="Cambria Math" w:hAnsi="Cambria Math"/>
                      <w:lang w:eastAsia="fr-FR"/>
                    </w:rPr>
                    <m:t>,</m:t>
                  </m:r>
                  <m:r>
                    <w:rPr>
                      <w:rFonts w:ascii="Cambria Math" w:hAnsi="Cambria Math"/>
                      <w:lang w:val="fr-FR" w:eastAsia="fr-FR"/>
                    </w:rPr>
                    <m:t>P</m:t>
                  </m:r>
                  <m:r>
                    <w:rPr>
                      <w:rFonts w:ascii="Cambria Math" w:hAnsi="Cambria Math"/>
                      <w:lang w:eastAsia="fr-FR"/>
                    </w:rPr>
                    <m:t>,</m:t>
                  </m:r>
                  <m:sSub>
                    <m:sSubPr>
                      <m:ctrlPr>
                        <w:rPr>
                          <w:rFonts w:ascii="Cambria Math" w:hAnsi="Cambria Math"/>
                          <w:i/>
                          <w:lang w:val="fr-FR" w:eastAsia="fr-FR"/>
                        </w:rPr>
                      </m:ctrlPr>
                    </m:sSubPr>
                    <m:e>
                      <m:r>
                        <w:rPr>
                          <w:rFonts w:ascii="Cambria Math" w:hAnsi="Cambria Math"/>
                          <w:lang w:val="fr-FR" w:eastAsia="fr-FR"/>
                        </w:rPr>
                        <m:t>M</m:t>
                      </m:r>
                    </m:e>
                    <m:sub>
                      <m:r>
                        <w:rPr>
                          <w:rFonts w:ascii="Cambria Math" w:hAnsi="Cambria Math"/>
                          <w:lang w:val="fr-FR" w:eastAsia="fr-FR"/>
                        </w:rPr>
                        <m:t>s</m:t>
                      </m:r>
                    </m:sub>
                  </m:sSub>
                  <m:r>
                    <w:rPr>
                      <w:rFonts w:ascii="Cambria Math" w:hAnsi="Cambria Math"/>
                      <w:lang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s</m:t>
                      </m:r>
                    </m:sub>
                  </m:sSub>
                </m:e>
              </m:d>
              <m:r>
                <w:rPr>
                  <w:rFonts w:ascii="Cambria Math" w:hAnsi="Cambria Math"/>
                  <w:lang w:eastAsia="fr-FR"/>
                </w:rPr>
                <m:t>=</m:t>
              </m:r>
              <m:d>
                <m:dPr>
                  <m:ctrlPr>
                    <w:rPr>
                      <w:rFonts w:ascii="Cambria Math" w:hAnsi="Cambria Math"/>
                      <w:i/>
                      <w:lang w:val="fr-FR" w:eastAsia="fr-FR"/>
                    </w:rPr>
                  </m:ctrlPr>
                </m:dPr>
                <m:e>
                  <m:r>
                    <w:rPr>
                      <w:rFonts w:ascii="Cambria Math" w:hAnsi="Cambria Math"/>
                      <w:lang w:eastAsia="fr-FR"/>
                    </w:rPr>
                    <m:t>8,8,2,8,2</m:t>
                  </m:r>
                </m:e>
              </m:d>
              <m:r>
                <w:rPr>
                  <w:rFonts w:ascii="Cambria Math" w:hAnsi="Cambria Math"/>
                  <w:lang w:eastAsia="fr-FR"/>
                </w:rPr>
                <m:t>- 8</m:t>
              </m:r>
            </m:oMath>
            <w:r w:rsidRPr="006E2F6E">
              <w:rPr>
                <w:lang w:eastAsia="fr-FR"/>
              </w:rPr>
              <w:t>Tx</w:t>
            </w:r>
          </w:p>
        </w:tc>
      </w:tr>
      <w:tr w:rsidR="007B7B7A" w:rsidRPr="008E4028" w14:paraId="21E97BE5" w14:textId="77777777" w:rsidTr="00173426">
        <w:trPr>
          <w:trHeight w:val="300"/>
        </w:trPr>
        <w:tc>
          <w:tcPr>
            <w:tcW w:w="4735" w:type="dxa"/>
            <w:vMerge/>
          </w:tcPr>
          <w:p w14:paraId="08875487" w14:textId="77777777" w:rsidR="007B7B7A" w:rsidRPr="008E4028" w:rsidRDefault="007B7B7A" w:rsidP="00173426">
            <w:pPr>
              <w:textAlignment w:val="baseline"/>
              <w:rPr>
                <w:lang w:eastAsia="fr-FR"/>
              </w:rPr>
            </w:pPr>
          </w:p>
        </w:tc>
        <w:tc>
          <w:tcPr>
            <w:tcW w:w="4321" w:type="dxa"/>
          </w:tcPr>
          <w:p w14:paraId="4AC27AB0" w14:textId="745273C5" w:rsidR="007B7B7A" w:rsidRDefault="007B7B7A" w:rsidP="00173426">
            <w:pPr>
              <w:jc w:val="center"/>
              <w:textAlignment w:val="baseline"/>
              <w:rPr>
                <w:lang w:eastAsia="fr-FR"/>
              </w:rPr>
            </w:pPr>
            <w:r>
              <w:rPr>
                <w:lang w:eastAsia="fr-FR"/>
              </w:rPr>
              <w:t>Non WF compliant</w:t>
            </w:r>
          </w:p>
        </w:tc>
      </w:tr>
      <w:tr w:rsidR="007B7B7A" w:rsidRPr="008E4028" w14:paraId="369CA729" w14:textId="77777777" w:rsidTr="00173426">
        <w:trPr>
          <w:trHeight w:val="300"/>
        </w:trPr>
        <w:tc>
          <w:tcPr>
            <w:tcW w:w="4735" w:type="dxa"/>
            <w:vMerge/>
          </w:tcPr>
          <w:p w14:paraId="59B91B1B" w14:textId="77777777" w:rsidR="007B7B7A" w:rsidRPr="008E4028" w:rsidRDefault="007B7B7A" w:rsidP="00173426">
            <w:pPr>
              <w:textAlignment w:val="baseline"/>
              <w:rPr>
                <w:lang w:eastAsia="fr-FR"/>
              </w:rPr>
            </w:pPr>
          </w:p>
        </w:tc>
        <w:tc>
          <w:tcPr>
            <w:tcW w:w="4321" w:type="dxa"/>
          </w:tcPr>
          <w:p w14:paraId="2D51CFC6" w14:textId="20D97600" w:rsidR="007B7B7A" w:rsidRDefault="00774423" w:rsidP="00173426">
            <w:pPr>
              <w:jc w:val="center"/>
              <w:textAlignment w:val="baseline"/>
              <w:rPr>
                <w:lang w:eastAsia="fr-FR"/>
              </w:rPr>
            </w:pPr>
            <m:oMath>
              <m:d>
                <m:dPr>
                  <m:ctrlPr>
                    <w:rPr>
                      <w:rFonts w:ascii="Cambria Math" w:hAnsi="Cambria Math"/>
                      <w:i/>
                      <w:lang w:val="fr-FR" w:eastAsia="fr-FR"/>
                    </w:rPr>
                  </m:ctrlPr>
                </m:dPr>
                <m:e>
                  <m:r>
                    <w:rPr>
                      <w:rFonts w:ascii="Cambria Math" w:hAnsi="Cambria Math"/>
                      <w:lang w:val="fr-FR" w:eastAsia="fr-FR"/>
                    </w:rPr>
                    <m:t>M</m:t>
                  </m:r>
                  <m:r>
                    <w:rPr>
                      <w:rFonts w:ascii="Cambria Math" w:hAnsi="Cambria Math"/>
                      <w:lang w:val="fr-FR" w:eastAsia="fr-FR"/>
                    </w:rPr>
                    <m:t>,</m:t>
                  </m:r>
                  <m:r>
                    <w:rPr>
                      <w:rFonts w:ascii="Cambria Math" w:hAnsi="Cambria Math"/>
                      <w:lang w:val="fr-FR" w:eastAsia="fr-FR"/>
                    </w:rPr>
                    <m:t>N</m:t>
                  </m:r>
                  <m:r>
                    <w:rPr>
                      <w:rFonts w:ascii="Cambria Math" w:hAnsi="Cambria Math"/>
                      <w:lang w:val="fr-FR" w:eastAsia="fr-FR"/>
                    </w:rPr>
                    <m:t>,</m:t>
                  </m:r>
                  <m:r>
                    <w:rPr>
                      <w:rFonts w:ascii="Cambria Math" w:hAnsi="Cambria Math"/>
                      <w:lang w:val="fr-FR" w:eastAsia="fr-FR"/>
                    </w:rPr>
                    <m:t>P</m:t>
                  </m:r>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M</m:t>
                      </m:r>
                    </m:e>
                    <m:sub>
                      <m:r>
                        <w:rPr>
                          <w:rFonts w:ascii="Cambria Math" w:hAnsi="Cambria Math"/>
                          <w:lang w:val="fr-FR" w:eastAsia="fr-FR"/>
                        </w:rPr>
                        <m:t>s</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s</m:t>
                      </m:r>
                    </m:sub>
                  </m:sSub>
                </m:e>
              </m:d>
              <m:r>
                <w:rPr>
                  <w:rFonts w:ascii="Cambria Math"/>
                  <w:lang w:val="fr-FR" w:eastAsia="fr-FR"/>
                </w:rPr>
                <m:t>=</m:t>
              </m:r>
              <m:r>
                <w:rPr>
                  <w:rFonts w:ascii="Cambria Math" w:hAnsi="Cambria Math"/>
                  <w:lang w:val="fr-FR" w:eastAsia="fr-FR"/>
                </w:rPr>
                <m:t>(12,4,2,12,1)</m:t>
              </m:r>
            </m:oMath>
            <w:r w:rsidR="007B7B7A">
              <w:rPr>
                <w:lang w:val="fr-FR" w:eastAsia="fr-FR"/>
              </w:rPr>
              <w:t xml:space="preserve"> </w:t>
            </w:r>
            <m:oMath>
              <m:r>
                <w:rPr>
                  <w:rFonts w:ascii="Cambria Math" w:hAnsi="Cambria Math"/>
                  <w:lang w:val="fr-FR" w:eastAsia="fr-FR"/>
                </w:rPr>
                <m:t>- 8</m:t>
              </m:r>
            </m:oMath>
            <w:r w:rsidR="007B7B7A" w:rsidRPr="00D2348C">
              <w:rPr>
                <w:lang w:val="fr-FR" w:eastAsia="fr-FR"/>
              </w:rPr>
              <w:t>Tx</w:t>
            </w:r>
          </w:p>
        </w:tc>
      </w:tr>
      <w:tr w:rsidR="007B7B7A" w:rsidRPr="008E4028" w14:paraId="292A445F" w14:textId="77777777" w:rsidTr="00173426">
        <w:trPr>
          <w:trHeight w:val="300"/>
        </w:trPr>
        <w:tc>
          <w:tcPr>
            <w:tcW w:w="4735" w:type="dxa"/>
            <w:vMerge/>
          </w:tcPr>
          <w:p w14:paraId="56E81FCC" w14:textId="77777777" w:rsidR="007B7B7A" w:rsidRPr="008E4028" w:rsidRDefault="007B7B7A" w:rsidP="00173426">
            <w:pPr>
              <w:textAlignment w:val="baseline"/>
              <w:rPr>
                <w:lang w:eastAsia="fr-FR"/>
              </w:rPr>
            </w:pPr>
          </w:p>
        </w:tc>
        <w:tc>
          <w:tcPr>
            <w:tcW w:w="4321" w:type="dxa"/>
          </w:tcPr>
          <w:p w14:paraId="2218B6D1" w14:textId="6648200C" w:rsidR="007B7B7A" w:rsidRDefault="00774423" w:rsidP="00173426">
            <w:pPr>
              <w:jc w:val="center"/>
              <w:textAlignment w:val="baseline"/>
              <w:rPr>
                <w:lang w:eastAsia="fr-FR"/>
              </w:rPr>
            </w:pPr>
            <m:oMath>
              <m:d>
                <m:dPr>
                  <m:ctrlPr>
                    <w:rPr>
                      <w:rFonts w:ascii="Cambria Math" w:hAnsi="Cambria Math"/>
                      <w:i/>
                      <w:lang w:val="fr-FR" w:eastAsia="fr-FR"/>
                    </w:rPr>
                  </m:ctrlPr>
                </m:dPr>
                <m:e>
                  <m:r>
                    <w:rPr>
                      <w:rFonts w:ascii="Cambria Math" w:hAnsi="Cambria Math"/>
                      <w:lang w:val="fr-FR" w:eastAsia="fr-FR"/>
                    </w:rPr>
                    <m:t>M</m:t>
                  </m:r>
                  <m:r>
                    <w:rPr>
                      <w:rFonts w:ascii="Cambria Math" w:hAnsi="Cambria Math"/>
                      <w:lang w:val="fr-FR" w:eastAsia="fr-FR"/>
                    </w:rPr>
                    <m:t>,</m:t>
                  </m:r>
                  <m:r>
                    <w:rPr>
                      <w:rFonts w:ascii="Cambria Math" w:hAnsi="Cambria Math"/>
                      <w:lang w:val="fr-FR" w:eastAsia="fr-FR"/>
                    </w:rPr>
                    <m:t>N</m:t>
                  </m:r>
                  <m:r>
                    <w:rPr>
                      <w:rFonts w:ascii="Cambria Math" w:hAnsi="Cambria Math"/>
                      <w:lang w:val="fr-FR" w:eastAsia="fr-FR"/>
                    </w:rPr>
                    <m:t>,</m:t>
                  </m:r>
                  <m:r>
                    <w:rPr>
                      <w:rFonts w:ascii="Cambria Math" w:hAnsi="Cambria Math"/>
                      <w:lang w:val="fr-FR" w:eastAsia="fr-FR"/>
                    </w:rPr>
                    <m:t>P</m:t>
                  </m:r>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M</m:t>
                      </m:r>
                    </m:e>
                    <m:sub>
                      <m:r>
                        <w:rPr>
                          <w:rFonts w:ascii="Cambria Math" w:hAnsi="Cambria Math"/>
                          <w:lang w:val="fr-FR" w:eastAsia="fr-FR"/>
                        </w:rPr>
                        <m:t>s</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s</m:t>
                      </m:r>
                    </m:sub>
                  </m:sSub>
                </m:e>
              </m:d>
              <m:r>
                <w:rPr>
                  <w:rFonts w:ascii="Cambria Math" w:hAnsi="Cambria Math"/>
                  <w:lang w:eastAsia="fr-FR"/>
                </w:rPr>
                <m:t>=(12,4,2,6,1)</m:t>
              </m:r>
            </m:oMath>
            <w:r w:rsidR="007B7B7A">
              <w:rPr>
                <w:lang w:eastAsia="fr-FR"/>
              </w:rPr>
              <w:t xml:space="preserve"> </w:t>
            </w:r>
            <m:oMath>
              <m:r>
                <w:rPr>
                  <w:rFonts w:ascii="Cambria Math" w:hAnsi="Cambria Math"/>
                  <w:lang w:val="fr-FR" w:eastAsia="fr-FR"/>
                </w:rPr>
                <m:t>- 16</m:t>
              </m:r>
            </m:oMath>
            <w:r w:rsidR="007B7B7A" w:rsidRPr="00D2348C">
              <w:rPr>
                <w:lang w:val="fr-FR" w:eastAsia="fr-FR"/>
              </w:rPr>
              <w:t>Tx</w:t>
            </w:r>
          </w:p>
        </w:tc>
      </w:tr>
      <w:tr w:rsidR="00940075" w:rsidRPr="008E4028" w14:paraId="0A623814" w14:textId="77777777" w:rsidTr="00173426">
        <w:trPr>
          <w:trHeight w:val="300"/>
        </w:trPr>
        <w:tc>
          <w:tcPr>
            <w:tcW w:w="4735" w:type="dxa"/>
            <w:vMerge/>
          </w:tcPr>
          <w:p w14:paraId="6CDA75B9" w14:textId="77777777" w:rsidR="00940075" w:rsidRPr="008E4028" w:rsidRDefault="00940075" w:rsidP="00173426">
            <w:pPr>
              <w:textAlignment w:val="baseline"/>
              <w:rPr>
                <w:lang w:eastAsia="fr-FR"/>
              </w:rPr>
            </w:pPr>
          </w:p>
        </w:tc>
        <w:tc>
          <w:tcPr>
            <w:tcW w:w="4321" w:type="dxa"/>
          </w:tcPr>
          <w:p w14:paraId="13E319D2" w14:textId="462FD870" w:rsidR="00940075" w:rsidRDefault="00774423" w:rsidP="00173426">
            <w:pPr>
              <w:jc w:val="center"/>
              <w:textAlignment w:val="baseline"/>
              <w:rPr>
                <w:lang w:val="fr-FR" w:eastAsia="fr-FR"/>
              </w:rPr>
            </w:pPr>
            <m:oMath>
              <m:d>
                <m:dPr>
                  <m:ctrlPr>
                    <w:rPr>
                      <w:rFonts w:ascii="Cambria Math" w:hAnsi="Cambria Math"/>
                      <w:i/>
                      <w:lang w:val="fr-FR" w:eastAsia="fr-FR"/>
                    </w:rPr>
                  </m:ctrlPr>
                </m:dPr>
                <m:e>
                  <m:r>
                    <w:rPr>
                      <w:rFonts w:ascii="Cambria Math" w:hAnsi="Cambria Math"/>
                      <w:lang w:val="fr-FR" w:eastAsia="fr-FR"/>
                    </w:rPr>
                    <m:t>M</m:t>
                  </m:r>
                  <m:r>
                    <w:rPr>
                      <w:rFonts w:ascii="Cambria Math" w:hAnsi="Cambria Math"/>
                      <w:lang w:val="fr-FR" w:eastAsia="fr-FR"/>
                    </w:rPr>
                    <m:t>,</m:t>
                  </m:r>
                  <m:r>
                    <w:rPr>
                      <w:rFonts w:ascii="Cambria Math" w:hAnsi="Cambria Math"/>
                      <w:lang w:val="fr-FR" w:eastAsia="fr-FR"/>
                    </w:rPr>
                    <m:t>N</m:t>
                  </m:r>
                  <m:r>
                    <w:rPr>
                      <w:rFonts w:ascii="Cambria Math" w:hAnsi="Cambria Math"/>
                      <w:lang w:val="fr-FR" w:eastAsia="fr-FR"/>
                    </w:rPr>
                    <m:t>,</m:t>
                  </m:r>
                  <m:r>
                    <w:rPr>
                      <w:rFonts w:ascii="Cambria Math" w:hAnsi="Cambria Math"/>
                      <w:lang w:val="fr-FR" w:eastAsia="fr-FR"/>
                    </w:rPr>
                    <m:t>P</m:t>
                  </m:r>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M</m:t>
                      </m:r>
                    </m:e>
                    <m:sub>
                      <m:r>
                        <w:rPr>
                          <w:rFonts w:ascii="Cambria Math" w:hAnsi="Cambria Math"/>
                          <w:lang w:val="fr-FR" w:eastAsia="fr-FR"/>
                        </w:rPr>
                        <m:t>s</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s</m:t>
                      </m:r>
                    </m:sub>
                  </m:sSub>
                </m:e>
              </m:d>
              <m:r>
                <w:rPr>
                  <w:rFonts w:ascii="Cambria Math" w:hAnsi="Cambria Math"/>
                  <w:lang w:eastAsia="fr-FR"/>
                </w:rPr>
                <m:t>=(8,8,2,8,1)</m:t>
              </m:r>
            </m:oMath>
            <w:r w:rsidR="00940075">
              <w:rPr>
                <w:lang w:eastAsia="fr-FR"/>
              </w:rPr>
              <w:t xml:space="preserve"> </w:t>
            </w:r>
            <m:oMath>
              <m:r>
                <w:rPr>
                  <w:rFonts w:ascii="Cambria Math" w:hAnsi="Cambria Math"/>
                  <w:lang w:val="fr-FR" w:eastAsia="fr-FR"/>
                </w:rPr>
                <m:t>- 16</m:t>
              </m:r>
            </m:oMath>
            <w:r w:rsidR="00940075" w:rsidRPr="00D2348C">
              <w:rPr>
                <w:lang w:val="fr-FR" w:eastAsia="fr-FR"/>
              </w:rPr>
              <w:t>Tx</w:t>
            </w:r>
          </w:p>
        </w:tc>
      </w:tr>
      <w:tr w:rsidR="007B7B7A" w:rsidRPr="008E4028" w14:paraId="14CBA919" w14:textId="77777777" w:rsidTr="00173426">
        <w:trPr>
          <w:trHeight w:val="300"/>
        </w:trPr>
        <w:tc>
          <w:tcPr>
            <w:tcW w:w="4735" w:type="dxa"/>
            <w:vMerge/>
          </w:tcPr>
          <w:p w14:paraId="41A9DF3E" w14:textId="77777777" w:rsidR="007B7B7A" w:rsidRPr="008E4028" w:rsidRDefault="007B7B7A" w:rsidP="00173426">
            <w:pPr>
              <w:textAlignment w:val="baseline"/>
              <w:rPr>
                <w:lang w:eastAsia="fr-FR"/>
              </w:rPr>
            </w:pPr>
          </w:p>
        </w:tc>
        <w:tc>
          <w:tcPr>
            <w:tcW w:w="4321" w:type="dxa"/>
          </w:tcPr>
          <w:p w14:paraId="2CE62950" w14:textId="5A698F10" w:rsidR="007B7B7A" w:rsidRDefault="00774423" w:rsidP="00173426">
            <w:pPr>
              <w:jc w:val="center"/>
              <w:textAlignment w:val="baseline"/>
              <w:rPr>
                <w:lang w:val="fr-FR" w:eastAsia="fr-FR"/>
              </w:rPr>
            </w:pPr>
            <m:oMath>
              <m:d>
                <m:dPr>
                  <m:ctrlPr>
                    <w:rPr>
                      <w:rFonts w:ascii="Cambria Math" w:hAnsi="Cambria Math"/>
                      <w:i/>
                      <w:lang w:val="fr-FR" w:eastAsia="fr-FR"/>
                    </w:rPr>
                  </m:ctrlPr>
                </m:dPr>
                <m:e>
                  <m:r>
                    <w:rPr>
                      <w:rFonts w:ascii="Cambria Math" w:hAnsi="Cambria Math"/>
                      <w:lang w:val="fr-FR" w:eastAsia="fr-FR"/>
                    </w:rPr>
                    <m:t>M</m:t>
                  </m:r>
                  <m:r>
                    <w:rPr>
                      <w:rFonts w:ascii="Cambria Math" w:hAnsi="Cambria Math"/>
                      <w:lang w:val="fr-FR" w:eastAsia="fr-FR"/>
                    </w:rPr>
                    <m:t>,</m:t>
                  </m:r>
                  <m:r>
                    <w:rPr>
                      <w:rFonts w:ascii="Cambria Math" w:hAnsi="Cambria Math"/>
                      <w:lang w:val="fr-FR" w:eastAsia="fr-FR"/>
                    </w:rPr>
                    <m:t>N</m:t>
                  </m:r>
                  <m:r>
                    <w:rPr>
                      <w:rFonts w:ascii="Cambria Math" w:hAnsi="Cambria Math"/>
                      <w:lang w:val="fr-FR" w:eastAsia="fr-FR"/>
                    </w:rPr>
                    <m:t>,</m:t>
                  </m:r>
                  <m:r>
                    <w:rPr>
                      <w:rFonts w:ascii="Cambria Math" w:hAnsi="Cambria Math"/>
                      <w:lang w:val="fr-FR" w:eastAsia="fr-FR"/>
                    </w:rPr>
                    <m:t>P</m:t>
                  </m:r>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M</m:t>
                      </m:r>
                    </m:e>
                    <m:sub>
                      <m:r>
                        <w:rPr>
                          <w:rFonts w:ascii="Cambria Math" w:hAnsi="Cambria Math"/>
                          <w:lang w:val="fr-FR" w:eastAsia="fr-FR"/>
                        </w:rPr>
                        <m:t>s</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s</m:t>
                      </m:r>
                    </m:sub>
                  </m:sSub>
                </m:e>
              </m:d>
              <m:r>
                <w:rPr>
                  <w:rFonts w:ascii="Cambria Math" w:hAnsi="Cambria Math"/>
                  <w:lang w:eastAsia="fr-FR"/>
                </w:rPr>
                <m:t>=(12,8,2,6,1)</m:t>
              </m:r>
              <m:r>
                <w:rPr>
                  <w:rFonts w:ascii="Cambria Math" w:hAnsi="Cambria Math"/>
                  <w:lang w:val="fr-FR" w:eastAsia="fr-FR"/>
                </w:rPr>
                <m:t xml:space="preserve"> -32</m:t>
              </m:r>
            </m:oMath>
            <w:r w:rsidR="007B7B7A" w:rsidRPr="00D2348C">
              <w:rPr>
                <w:lang w:val="fr-FR" w:eastAsia="fr-FR"/>
              </w:rPr>
              <w:t>Tx</w:t>
            </w:r>
          </w:p>
        </w:tc>
      </w:tr>
      <w:tr w:rsidR="00495BD5" w:rsidRPr="008E4028" w14:paraId="35A5B576" w14:textId="77777777" w:rsidTr="00173426">
        <w:trPr>
          <w:trHeight w:val="300"/>
        </w:trPr>
        <w:tc>
          <w:tcPr>
            <w:tcW w:w="4735" w:type="dxa"/>
            <w:hideMark/>
          </w:tcPr>
          <w:p w14:paraId="054991D3" w14:textId="77777777" w:rsidR="00495BD5" w:rsidRPr="008E4028" w:rsidRDefault="00495BD5" w:rsidP="00173426">
            <w:pPr>
              <w:textAlignment w:val="baseline"/>
              <w:rPr>
                <w:sz w:val="24"/>
                <w:szCs w:val="24"/>
                <w:lang w:val="fr-FR" w:eastAsia="fr-FR"/>
              </w:rPr>
            </w:pPr>
            <w:r w:rsidRPr="008E4028">
              <w:rPr>
                <w:lang w:eastAsia="fr-FR"/>
              </w:rPr>
              <w:t xml:space="preserve">BS antenna </w:t>
            </w:r>
            <w:r>
              <w:rPr>
                <w:lang w:eastAsia="fr-FR"/>
              </w:rPr>
              <w:t>spacing</w:t>
            </w:r>
          </w:p>
        </w:tc>
        <w:tc>
          <w:tcPr>
            <w:tcW w:w="4321" w:type="dxa"/>
            <w:hideMark/>
          </w:tcPr>
          <w:p w14:paraId="726C0917" w14:textId="77777777" w:rsidR="00495BD5" w:rsidRPr="008E4028" w:rsidRDefault="00774423" w:rsidP="00173426">
            <w:pPr>
              <w:jc w:val="center"/>
              <w:textAlignment w:val="baseline"/>
              <w:rPr>
                <w:lang w:val="fr-FR" w:eastAsia="fr-FR"/>
              </w:rPr>
            </w:pPr>
            <m:oMathPara>
              <m:oMath>
                <m:d>
                  <m:dPr>
                    <m:ctrlPr>
                      <w:rPr>
                        <w:rFonts w:ascii="Cambria Math" w:hAnsi="Cambria Math"/>
                        <w:i/>
                        <w:lang w:val="fr-FR" w:eastAsia="fr-FR"/>
                      </w:rPr>
                    </m:ctrlPr>
                  </m:dPr>
                  <m:e>
                    <m:sSub>
                      <m:sSubPr>
                        <m:ctrlPr>
                          <w:rPr>
                            <w:rFonts w:ascii="Cambria Math" w:hAnsi="Cambria Math"/>
                            <w:i/>
                            <w:lang w:val="fr-FR" w:eastAsia="fr-FR"/>
                          </w:rPr>
                        </m:ctrlPr>
                      </m:sSubPr>
                      <m:e>
                        <m:r>
                          <w:rPr>
                            <w:rFonts w:ascii="Cambria Math" w:hAnsi="Cambria Math"/>
                            <w:lang w:val="fr-FR" w:eastAsia="fr-FR"/>
                          </w:rPr>
                          <m:t>d</m:t>
                        </m:r>
                      </m:e>
                      <m:sub>
                        <m:r>
                          <w:rPr>
                            <w:rFonts w:ascii="Cambria Math" w:hAnsi="Cambria Math"/>
                            <w:lang w:val="fr-FR" w:eastAsia="fr-FR"/>
                          </w:rPr>
                          <m:t>H</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d</m:t>
                        </m:r>
                      </m:e>
                      <m:sub>
                        <m:r>
                          <w:rPr>
                            <w:rFonts w:ascii="Cambria Math" w:hAnsi="Cambria Math"/>
                            <w:lang w:val="fr-FR" w:eastAsia="fr-FR"/>
                          </w:rPr>
                          <m:t>V</m:t>
                        </m:r>
                      </m:sub>
                    </m:sSub>
                  </m:e>
                </m:d>
                <m:r>
                  <w:rPr>
                    <w:rFonts w:ascii="Cambria Math" w:hAnsi="Cambria Math"/>
                    <w:lang w:val="fr-FR" w:eastAsia="fr-FR"/>
                  </w:rPr>
                  <m:t>=</m:t>
                </m:r>
                <m:d>
                  <m:dPr>
                    <m:ctrlPr>
                      <w:rPr>
                        <w:rFonts w:ascii="Cambria Math" w:hAnsi="Cambria Math"/>
                        <w:i/>
                        <w:lang w:val="fr-FR" w:eastAsia="fr-FR"/>
                      </w:rPr>
                    </m:ctrlPr>
                  </m:dPr>
                  <m:e>
                    <m:r>
                      <w:rPr>
                        <w:rFonts w:ascii="Cambria Math" w:hAnsi="Cambria Math"/>
                        <w:lang w:val="fr-FR" w:eastAsia="fr-FR"/>
                      </w:rPr>
                      <m:t>0.5,0.5</m:t>
                    </m:r>
                  </m:e>
                </m:d>
                <m:r>
                  <w:rPr>
                    <w:rFonts w:ascii="Cambria Math" w:hAnsi="Cambria Math"/>
                    <w:lang w:val="fr-FR" w:eastAsia="fr-FR"/>
                  </w:rPr>
                  <m:t xml:space="preserve"> </m:t>
                </m:r>
                <m:r>
                  <w:rPr>
                    <w:rFonts w:ascii="Cambria Math" w:hAnsi="Cambria Math"/>
                    <w:lang w:val="fr-FR" w:eastAsia="fr-FR"/>
                  </w:rPr>
                  <m:t>λ</m:t>
                </m:r>
              </m:oMath>
            </m:oMathPara>
          </w:p>
        </w:tc>
      </w:tr>
      <w:tr w:rsidR="00495BD5" w:rsidRPr="008E4028" w14:paraId="6A9C2D9B" w14:textId="77777777" w:rsidTr="00173426">
        <w:trPr>
          <w:trHeight w:val="300"/>
        </w:trPr>
        <w:tc>
          <w:tcPr>
            <w:tcW w:w="4735" w:type="dxa"/>
            <w:hideMark/>
          </w:tcPr>
          <w:p w14:paraId="312F3E51" w14:textId="77777777" w:rsidR="00495BD5" w:rsidRPr="008E4028" w:rsidRDefault="00495BD5" w:rsidP="00173426">
            <w:pPr>
              <w:textAlignment w:val="baseline"/>
              <w:rPr>
                <w:lang w:val="fr-FR" w:eastAsia="fr-FR"/>
              </w:rPr>
            </w:pPr>
            <w:r w:rsidRPr="008E4028">
              <w:rPr>
                <w:lang w:eastAsia="fr-FR"/>
              </w:rPr>
              <w:t>UE antenna configuration  </w:t>
            </w:r>
            <w:r w:rsidRPr="008E4028">
              <w:rPr>
                <w:lang w:val="fr-FR" w:eastAsia="fr-FR"/>
              </w:rPr>
              <w:t> </w:t>
            </w:r>
          </w:p>
        </w:tc>
        <w:tc>
          <w:tcPr>
            <w:tcW w:w="4321" w:type="dxa"/>
            <w:hideMark/>
          </w:tcPr>
          <w:p w14:paraId="7C768A14" w14:textId="2E4E8734" w:rsidR="00495BD5" w:rsidRPr="008E4028" w:rsidRDefault="00774423" w:rsidP="00173426">
            <w:pPr>
              <w:jc w:val="center"/>
              <w:textAlignment w:val="baseline"/>
              <w:rPr>
                <w:lang w:eastAsia="fr-FR"/>
              </w:rPr>
            </w:pPr>
            <m:oMath>
              <m:d>
                <m:dPr>
                  <m:ctrlPr>
                    <w:rPr>
                      <w:rFonts w:ascii="Cambria Math" w:hAnsi="Cambria Math"/>
                      <w:i/>
                      <w:lang w:val="fr-FR" w:eastAsia="fr-FR"/>
                    </w:rPr>
                  </m:ctrlPr>
                </m:dPr>
                <m:e>
                  <m:r>
                    <w:rPr>
                      <w:rFonts w:ascii="Cambria Math" w:hAnsi="Cambria Math"/>
                      <w:lang w:val="fr-FR" w:eastAsia="fr-FR"/>
                    </w:rPr>
                    <m:t>M</m:t>
                  </m:r>
                  <m:r>
                    <w:rPr>
                      <w:rFonts w:ascii="Cambria Math" w:hAnsi="Cambria Math"/>
                      <w:lang w:val="fr-FR" w:eastAsia="fr-FR"/>
                    </w:rPr>
                    <m:t>,</m:t>
                  </m:r>
                  <m:r>
                    <w:rPr>
                      <w:rFonts w:ascii="Cambria Math" w:hAnsi="Cambria Math"/>
                      <w:lang w:val="fr-FR" w:eastAsia="fr-FR"/>
                    </w:rPr>
                    <m:t>N</m:t>
                  </m:r>
                  <m:r>
                    <w:rPr>
                      <w:rFonts w:ascii="Cambria Math" w:hAnsi="Cambria Math"/>
                      <w:lang w:val="fr-FR" w:eastAsia="fr-FR"/>
                    </w:rPr>
                    <m:t>,</m:t>
                  </m:r>
                  <m:r>
                    <w:rPr>
                      <w:rFonts w:ascii="Cambria Math" w:hAnsi="Cambria Math"/>
                      <w:lang w:val="fr-FR" w:eastAsia="fr-FR"/>
                    </w:rPr>
                    <m:t>P</m:t>
                  </m:r>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M</m:t>
                      </m:r>
                    </m:e>
                    <m:sub>
                      <m:r>
                        <w:rPr>
                          <w:rFonts w:ascii="Cambria Math" w:hAnsi="Cambria Math"/>
                          <w:lang w:val="fr-FR" w:eastAsia="fr-FR"/>
                        </w:rPr>
                        <m:t>s</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s</m:t>
                      </m:r>
                    </m:sub>
                  </m:sSub>
                </m:e>
              </m:d>
              <m:r>
                <w:rPr>
                  <w:rFonts w:ascii="Cambria Math" w:hAnsi="Cambria Math"/>
                  <w:lang w:val="fr-FR" w:eastAsia="fr-FR"/>
                </w:rPr>
                <m:t>=</m:t>
              </m:r>
              <m:d>
                <m:dPr>
                  <m:ctrlPr>
                    <w:rPr>
                      <w:rFonts w:ascii="Cambria Math" w:hAnsi="Cambria Math"/>
                      <w:i/>
                      <w:lang w:val="fr-FR" w:eastAsia="fr-FR"/>
                    </w:rPr>
                  </m:ctrlPr>
                </m:dPr>
                <m:e>
                  <m:r>
                    <w:rPr>
                      <w:rFonts w:ascii="Cambria Math" w:hAnsi="Cambria Math"/>
                      <w:lang w:val="fr-FR" w:eastAsia="fr-FR"/>
                    </w:rPr>
                    <m:t>1,2,2,1,1</m:t>
                  </m:r>
                </m:e>
              </m:d>
              <m:r>
                <w:rPr>
                  <w:rFonts w:ascii="Cambria Math" w:hAnsi="Cambria Math"/>
                  <w:lang w:val="fr-FR" w:eastAsia="fr-FR"/>
                </w:rPr>
                <m:t>-4</m:t>
              </m:r>
            </m:oMath>
            <w:r w:rsidR="00495BD5" w:rsidRPr="00487367">
              <w:rPr>
                <w:lang w:val="fr-FR" w:eastAsia="fr-FR"/>
              </w:rPr>
              <w:t>Rx</w:t>
            </w:r>
          </w:p>
        </w:tc>
      </w:tr>
      <w:tr w:rsidR="00495BD5" w:rsidRPr="008E4028" w14:paraId="1FD8CDAF" w14:textId="77777777" w:rsidTr="00173426">
        <w:trPr>
          <w:trHeight w:val="300"/>
        </w:trPr>
        <w:tc>
          <w:tcPr>
            <w:tcW w:w="4735" w:type="dxa"/>
          </w:tcPr>
          <w:p w14:paraId="048E7565" w14:textId="77777777" w:rsidR="00495BD5" w:rsidRPr="008E4028" w:rsidRDefault="00495BD5" w:rsidP="00173426">
            <w:pPr>
              <w:textAlignment w:val="baseline"/>
              <w:rPr>
                <w:lang w:eastAsia="fr-FR"/>
              </w:rPr>
            </w:pPr>
            <w:r>
              <w:rPr>
                <w:lang w:eastAsia="fr-FR"/>
              </w:rPr>
              <w:t>UE antenna spacing</w:t>
            </w:r>
          </w:p>
        </w:tc>
        <w:tc>
          <w:tcPr>
            <w:tcW w:w="4321" w:type="dxa"/>
          </w:tcPr>
          <w:p w14:paraId="683A4E40" w14:textId="77777777" w:rsidR="00495BD5" w:rsidRPr="00487367" w:rsidRDefault="00774423" w:rsidP="00173426">
            <w:pPr>
              <w:jc w:val="center"/>
              <w:textAlignment w:val="baseline"/>
              <w:rPr>
                <w:lang w:val="fr-FR" w:eastAsia="fr-FR"/>
              </w:rPr>
            </w:pPr>
            <m:oMathPara>
              <m:oMath>
                <m:d>
                  <m:dPr>
                    <m:ctrlPr>
                      <w:rPr>
                        <w:rFonts w:ascii="Cambria Math" w:hAnsi="Cambria Math"/>
                        <w:i/>
                        <w:lang w:val="fr-FR" w:eastAsia="fr-FR"/>
                      </w:rPr>
                    </m:ctrlPr>
                  </m:dPr>
                  <m:e>
                    <m:sSub>
                      <m:sSubPr>
                        <m:ctrlPr>
                          <w:rPr>
                            <w:rFonts w:ascii="Cambria Math" w:hAnsi="Cambria Math"/>
                            <w:i/>
                            <w:lang w:val="fr-FR" w:eastAsia="fr-FR"/>
                          </w:rPr>
                        </m:ctrlPr>
                      </m:sSubPr>
                      <m:e>
                        <m:r>
                          <w:rPr>
                            <w:rFonts w:ascii="Cambria Math" w:hAnsi="Cambria Math"/>
                            <w:lang w:val="fr-FR" w:eastAsia="fr-FR"/>
                          </w:rPr>
                          <m:t>d</m:t>
                        </m:r>
                      </m:e>
                      <m:sub>
                        <m:r>
                          <w:rPr>
                            <w:rFonts w:ascii="Cambria Math" w:hAnsi="Cambria Math"/>
                            <w:lang w:val="fr-FR" w:eastAsia="fr-FR"/>
                          </w:rPr>
                          <m:t>H</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d</m:t>
                        </m:r>
                      </m:e>
                      <m:sub>
                        <m:r>
                          <w:rPr>
                            <w:rFonts w:ascii="Cambria Math" w:hAnsi="Cambria Math"/>
                            <w:lang w:val="fr-FR" w:eastAsia="fr-FR"/>
                          </w:rPr>
                          <m:t>V</m:t>
                        </m:r>
                      </m:sub>
                    </m:sSub>
                  </m:e>
                </m:d>
                <m:r>
                  <w:rPr>
                    <w:rFonts w:ascii="Cambria Math" w:hAnsi="Cambria Math"/>
                    <w:lang w:val="fr-FR" w:eastAsia="fr-FR"/>
                  </w:rPr>
                  <m:t>=</m:t>
                </m:r>
                <m:d>
                  <m:dPr>
                    <m:ctrlPr>
                      <w:rPr>
                        <w:rFonts w:ascii="Cambria Math" w:hAnsi="Cambria Math"/>
                        <w:i/>
                        <w:lang w:val="fr-FR" w:eastAsia="fr-FR"/>
                      </w:rPr>
                    </m:ctrlPr>
                  </m:dPr>
                  <m:e>
                    <m:r>
                      <w:rPr>
                        <w:rFonts w:ascii="Cambria Math" w:hAnsi="Cambria Math"/>
                        <w:lang w:val="fr-FR" w:eastAsia="fr-FR"/>
                      </w:rPr>
                      <m:t>0.5, -</m:t>
                    </m:r>
                  </m:e>
                </m:d>
                <m:r>
                  <w:rPr>
                    <w:rFonts w:ascii="Cambria Math" w:hAnsi="Cambria Math"/>
                    <w:lang w:val="fr-FR" w:eastAsia="fr-FR"/>
                  </w:rPr>
                  <m:t xml:space="preserve"> </m:t>
                </m:r>
                <m:r>
                  <w:rPr>
                    <w:rFonts w:ascii="Cambria Math" w:hAnsi="Cambria Math"/>
                    <w:lang w:val="fr-FR" w:eastAsia="fr-FR"/>
                  </w:rPr>
                  <m:t>λ</m:t>
                </m:r>
              </m:oMath>
            </m:oMathPara>
          </w:p>
        </w:tc>
      </w:tr>
      <w:tr w:rsidR="00495BD5" w:rsidRPr="008E4028" w14:paraId="1F23A8E5" w14:textId="77777777" w:rsidTr="00173426">
        <w:trPr>
          <w:trHeight w:val="300"/>
        </w:trPr>
        <w:tc>
          <w:tcPr>
            <w:tcW w:w="4735" w:type="dxa"/>
          </w:tcPr>
          <w:p w14:paraId="5B5783A5" w14:textId="77777777" w:rsidR="00495BD5" w:rsidRDefault="00495BD5" w:rsidP="00173426">
            <w:pPr>
              <w:textAlignment w:val="baseline"/>
              <w:rPr>
                <w:lang w:eastAsia="fr-FR"/>
              </w:rPr>
            </w:pPr>
            <w:r>
              <w:rPr>
                <w:lang w:eastAsia="fr-FR"/>
              </w:rPr>
              <w:t>BS antenna polarization</w:t>
            </w:r>
          </w:p>
        </w:tc>
        <w:tc>
          <w:tcPr>
            <w:tcW w:w="4321" w:type="dxa"/>
          </w:tcPr>
          <w:p w14:paraId="47623F50" w14:textId="77777777" w:rsidR="00495BD5" w:rsidRPr="00487367" w:rsidRDefault="00495BD5" w:rsidP="00173426">
            <w:pPr>
              <w:jc w:val="center"/>
              <w:textAlignment w:val="baseline"/>
              <w:rPr>
                <w:lang w:val="fr-FR" w:eastAsia="fr-FR"/>
              </w:rPr>
            </w:pPr>
            <m:oMathPara>
              <m:oMath>
                <m:r>
                  <w:rPr>
                    <w:rFonts w:ascii="Cambria Math" w:hAnsi="Cambria Math"/>
                    <w:lang w:val="fr-FR" w:eastAsia="fr-FR"/>
                  </w:rPr>
                  <m:t>(+45,-45°)</m:t>
                </m:r>
              </m:oMath>
            </m:oMathPara>
          </w:p>
        </w:tc>
      </w:tr>
      <w:tr w:rsidR="00495BD5" w:rsidRPr="008E4028" w14:paraId="7BD63715" w14:textId="77777777" w:rsidTr="00173426">
        <w:trPr>
          <w:trHeight w:val="300"/>
        </w:trPr>
        <w:tc>
          <w:tcPr>
            <w:tcW w:w="4735" w:type="dxa"/>
          </w:tcPr>
          <w:p w14:paraId="361321F3" w14:textId="77777777" w:rsidR="00495BD5" w:rsidRDefault="00495BD5" w:rsidP="00173426">
            <w:pPr>
              <w:textAlignment w:val="baseline"/>
              <w:rPr>
                <w:lang w:eastAsia="fr-FR"/>
              </w:rPr>
            </w:pPr>
            <w:r>
              <w:rPr>
                <w:lang w:eastAsia="fr-FR"/>
              </w:rPr>
              <w:t>UE antenna polarization</w:t>
            </w:r>
          </w:p>
        </w:tc>
        <w:tc>
          <w:tcPr>
            <w:tcW w:w="4321" w:type="dxa"/>
          </w:tcPr>
          <w:p w14:paraId="170A2911" w14:textId="77777777" w:rsidR="00495BD5" w:rsidRPr="00487367" w:rsidRDefault="00495BD5" w:rsidP="00173426">
            <w:pPr>
              <w:jc w:val="center"/>
              <w:textAlignment w:val="baseline"/>
              <w:rPr>
                <w:lang w:val="fr-FR" w:eastAsia="fr-FR"/>
              </w:rPr>
            </w:pPr>
            <m:oMathPara>
              <m:oMath>
                <m:r>
                  <w:rPr>
                    <w:rFonts w:ascii="Cambria Math" w:hAnsi="Cambria Math"/>
                    <w:lang w:val="fr-FR" w:eastAsia="fr-FR"/>
                  </w:rPr>
                  <m:t>(0,90°)</m:t>
                </m:r>
              </m:oMath>
            </m:oMathPara>
          </w:p>
        </w:tc>
      </w:tr>
      <w:tr w:rsidR="00495BD5" w:rsidRPr="008E4028" w14:paraId="42F87CBE" w14:textId="77777777" w:rsidTr="00173426">
        <w:trPr>
          <w:trHeight w:val="300"/>
        </w:trPr>
        <w:tc>
          <w:tcPr>
            <w:tcW w:w="4735" w:type="dxa"/>
          </w:tcPr>
          <w:p w14:paraId="640C0C86" w14:textId="77777777" w:rsidR="00495BD5" w:rsidRDefault="00495BD5" w:rsidP="00173426">
            <w:pPr>
              <w:textAlignment w:val="baseline"/>
              <w:rPr>
                <w:lang w:eastAsia="fr-FR"/>
              </w:rPr>
            </w:pPr>
            <w:r>
              <w:rPr>
                <w:lang w:eastAsia="fr-FR"/>
              </w:rPr>
              <w:t>BS antenna radiation pattern</w:t>
            </w:r>
          </w:p>
        </w:tc>
        <w:tc>
          <w:tcPr>
            <w:tcW w:w="4321" w:type="dxa"/>
          </w:tcPr>
          <w:p w14:paraId="3D496019" w14:textId="77777777" w:rsidR="00495BD5" w:rsidRPr="00487367" w:rsidRDefault="00495BD5" w:rsidP="00173426">
            <w:pPr>
              <w:jc w:val="center"/>
              <w:textAlignment w:val="baseline"/>
              <w:rPr>
                <w:lang w:val="fr-FR" w:eastAsia="fr-FR"/>
              </w:rPr>
            </w:pPr>
            <w:proofErr w:type="spellStart"/>
            <w:r w:rsidRPr="00487367">
              <w:rPr>
                <w:lang w:val="fr-FR" w:eastAsia="fr-FR"/>
              </w:rPr>
              <w:t>Defined</w:t>
            </w:r>
            <w:proofErr w:type="spellEnd"/>
            <w:r w:rsidRPr="00487367">
              <w:rPr>
                <w:lang w:val="fr-FR" w:eastAsia="fr-FR"/>
              </w:rPr>
              <w:t xml:space="preserve"> in TR38.901 Table 7.3-1</w:t>
            </w:r>
          </w:p>
        </w:tc>
      </w:tr>
      <w:tr w:rsidR="00495BD5" w:rsidRPr="008E4028" w14:paraId="2637F28D" w14:textId="77777777" w:rsidTr="00173426">
        <w:trPr>
          <w:trHeight w:val="300"/>
        </w:trPr>
        <w:tc>
          <w:tcPr>
            <w:tcW w:w="4735" w:type="dxa"/>
          </w:tcPr>
          <w:p w14:paraId="51D660CF" w14:textId="77777777" w:rsidR="00495BD5" w:rsidRDefault="00495BD5" w:rsidP="00173426">
            <w:pPr>
              <w:textAlignment w:val="baseline"/>
              <w:rPr>
                <w:lang w:eastAsia="fr-FR"/>
              </w:rPr>
            </w:pPr>
            <w:r>
              <w:rPr>
                <w:lang w:eastAsia="fr-FR"/>
              </w:rPr>
              <w:t>UE antenna radiation pattern</w:t>
            </w:r>
          </w:p>
        </w:tc>
        <w:tc>
          <w:tcPr>
            <w:tcW w:w="4321" w:type="dxa"/>
          </w:tcPr>
          <w:p w14:paraId="284CD299" w14:textId="77777777" w:rsidR="00495BD5" w:rsidRPr="00487367" w:rsidRDefault="00495BD5" w:rsidP="00173426">
            <w:pPr>
              <w:jc w:val="center"/>
              <w:textAlignment w:val="baseline"/>
              <w:rPr>
                <w:lang w:val="fr-FR" w:eastAsia="fr-FR"/>
              </w:rPr>
            </w:pPr>
            <w:proofErr w:type="spellStart"/>
            <w:r w:rsidRPr="00487367">
              <w:rPr>
                <w:lang w:val="fr-FR" w:eastAsia="fr-FR"/>
              </w:rPr>
              <w:t>Omnidirectional</w:t>
            </w:r>
            <w:proofErr w:type="spellEnd"/>
          </w:p>
        </w:tc>
      </w:tr>
      <w:tr w:rsidR="00495BD5" w:rsidRPr="008E4028" w14:paraId="0014DF2D" w14:textId="77777777" w:rsidTr="00173426">
        <w:trPr>
          <w:trHeight w:val="300"/>
        </w:trPr>
        <w:tc>
          <w:tcPr>
            <w:tcW w:w="4735" w:type="dxa"/>
            <w:hideMark/>
          </w:tcPr>
          <w:p w14:paraId="4B60E330" w14:textId="77777777" w:rsidR="00495BD5" w:rsidRPr="008E4028" w:rsidRDefault="00495BD5" w:rsidP="00173426">
            <w:pPr>
              <w:textAlignment w:val="baseline"/>
              <w:rPr>
                <w:sz w:val="24"/>
                <w:szCs w:val="24"/>
                <w:lang w:val="fr-FR" w:eastAsia="fr-FR"/>
              </w:rPr>
            </w:pPr>
            <w:r w:rsidRPr="008E4028">
              <w:rPr>
                <w:lang w:eastAsia="fr-FR"/>
              </w:rPr>
              <w:t>BS height</w:t>
            </w:r>
            <w:r w:rsidRPr="008E4028">
              <w:rPr>
                <w:lang w:val="fr-FR" w:eastAsia="fr-FR"/>
              </w:rPr>
              <w:t> </w:t>
            </w:r>
          </w:p>
        </w:tc>
        <w:tc>
          <w:tcPr>
            <w:tcW w:w="4321" w:type="dxa"/>
            <w:hideMark/>
          </w:tcPr>
          <w:p w14:paraId="5EF88BB7" w14:textId="77777777" w:rsidR="00495BD5" w:rsidRPr="008E4028" w:rsidRDefault="00495BD5" w:rsidP="00173426">
            <w:pPr>
              <w:jc w:val="center"/>
              <w:textAlignment w:val="baseline"/>
              <w:rPr>
                <w:lang w:val="fr-FR" w:eastAsia="fr-FR"/>
              </w:rPr>
            </w:pPr>
            <w:r w:rsidRPr="008E4028">
              <w:rPr>
                <w:lang w:eastAsia="fr-FR"/>
              </w:rPr>
              <w:t>25m</w:t>
            </w:r>
          </w:p>
        </w:tc>
      </w:tr>
      <w:tr w:rsidR="00495BD5" w:rsidRPr="008E4028" w14:paraId="7D2B49CA" w14:textId="77777777" w:rsidTr="00173426">
        <w:trPr>
          <w:trHeight w:val="300"/>
        </w:trPr>
        <w:tc>
          <w:tcPr>
            <w:tcW w:w="4735" w:type="dxa"/>
            <w:hideMark/>
          </w:tcPr>
          <w:p w14:paraId="3BC25FD8" w14:textId="77777777" w:rsidR="00495BD5" w:rsidRPr="008E4028" w:rsidRDefault="00495BD5" w:rsidP="00173426">
            <w:pPr>
              <w:textAlignment w:val="baseline"/>
              <w:rPr>
                <w:sz w:val="24"/>
                <w:szCs w:val="24"/>
                <w:lang w:val="fr-FR" w:eastAsia="fr-FR"/>
              </w:rPr>
            </w:pPr>
            <w:r w:rsidRPr="008E4028">
              <w:rPr>
                <w:lang w:eastAsia="fr-FR"/>
              </w:rPr>
              <w:t>UE height</w:t>
            </w:r>
            <w:r w:rsidRPr="008E4028">
              <w:rPr>
                <w:lang w:val="fr-FR" w:eastAsia="fr-FR"/>
              </w:rPr>
              <w:t> </w:t>
            </w:r>
          </w:p>
        </w:tc>
        <w:tc>
          <w:tcPr>
            <w:tcW w:w="4321" w:type="dxa"/>
            <w:hideMark/>
          </w:tcPr>
          <w:p w14:paraId="2AE3B88A" w14:textId="77777777" w:rsidR="00495BD5" w:rsidRPr="008E4028" w:rsidRDefault="00495BD5" w:rsidP="00173426">
            <w:pPr>
              <w:jc w:val="center"/>
              <w:textAlignment w:val="baseline"/>
              <w:rPr>
                <w:lang w:val="fr-FR" w:eastAsia="fr-FR"/>
              </w:rPr>
            </w:pPr>
            <w:r w:rsidRPr="008E4028">
              <w:rPr>
                <w:lang w:eastAsia="fr-FR"/>
              </w:rPr>
              <w:t>1.5m</w:t>
            </w:r>
          </w:p>
        </w:tc>
      </w:tr>
      <w:tr w:rsidR="00495BD5" w:rsidRPr="008E4028" w14:paraId="2104A730" w14:textId="77777777" w:rsidTr="00173426">
        <w:trPr>
          <w:trHeight w:val="300"/>
        </w:trPr>
        <w:tc>
          <w:tcPr>
            <w:tcW w:w="4735" w:type="dxa"/>
            <w:hideMark/>
          </w:tcPr>
          <w:p w14:paraId="00BACB6A" w14:textId="77777777" w:rsidR="00495BD5" w:rsidRPr="008E4028" w:rsidRDefault="00495BD5" w:rsidP="00173426">
            <w:pPr>
              <w:textAlignment w:val="baseline"/>
              <w:rPr>
                <w:sz w:val="24"/>
                <w:szCs w:val="24"/>
                <w:lang w:val="fr-FR" w:eastAsia="fr-FR"/>
              </w:rPr>
            </w:pPr>
            <w:r>
              <w:rPr>
                <w:lang w:eastAsia="fr-FR"/>
              </w:rPr>
              <w:t>BS</w:t>
            </w:r>
            <w:r w:rsidRPr="008E4028">
              <w:rPr>
                <w:lang w:eastAsia="fr-FR"/>
              </w:rPr>
              <w:t xml:space="preserve"> antenna orientation </w:t>
            </w:r>
            <w:r w:rsidRPr="008E4028">
              <w:rPr>
                <w:lang w:val="fr-FR" w:eastAsia="fr-FR"/>
              </w:rPr>
              <w:t> </w:t>
            </w:r>
          </w:p>
        </w:tc>
        <w:tc>
          <w:tcPr>
            <w:tcW w:w="4321" w:type="dxa"/>
            <w:hideMark/>
          </w:tcPr>
          <w:p w14:paraId="191A4CE5" w14:textId="77777777" w:rsidR="00495BD5" w:rsidRPr="008E4028" w:rsidRDefault="00774423" w:rsidP="00173426">
            <w:pPr>
              <w:jc w:val="center"/>
              <w:rPr>
                <w:lang w:val="fr-FR" w:eastAsia="fr-FR"/>
              </w:rPr>
            </w:pPr>
            <m:oMathPara>
              <m:oMath>
                <m:d>
                  <m:dPr>
                    <m:ctrlPr>
                      <w:rPr>
                        <w:rFonts w:ascii="Cambria Math" w:hAnsi="Cambria Math"/>
                        <w:i/>
                        <w:lang w:val="fr-FR" w:eastAsia="fr-FR"/>
                      </w:rPr>
                    </m:ctrlPr>
                  </m:dPr>
                  <m:e>
                    <m:r>
                      <w:rPr>
                        <w:rFonts w:ascii="Cambria Math" w:hAnsi="Cambria Math"/>
                        <w:lang w:val="fr-FR" w:eastAsia="fr-FR"/>
                      </w:rPr>
                      <m:t>α</m:t>
                    </m:r>
                    <m:r>
                      <w:rPr>
                        <w:rFonts w:ascii="Cambria Math" w:hAnsi="Cambria Math"/>
                        <w:lang w:val="fr-FR" w:eastAsia="fr-FR"/>
                      </w:rPr>
                      <m:t xml:space="preserve">=0°, </m:t>
                    </m:r>
                    <m:r>
                      <w:rPr>
                        <w:rFonts w:ascii="Cambria Math" w:hAnsi="Cambria Math"/>
                        <w:lang w:val="fr-FR" w:eastAsia="fr-FR"/>
                      </w:rPr>
                      <m:t>β</m:t>
                    </m:r>
                    <m:r>
                      <w:rPr>
                        <w:rFonts w:ascii="Cambria Math" w:hAnsi="Cambria Math"/>
                        <w:lang w:val="fr-FR" w:eastAsia="fr-FR"/>
                      </w:rPr>
                      <m:t>=10°,</m:t>
                    </m:r>
                    <m:r>
                      <w:rPr>
                        <w:rFonts w:ascii="Cambria Math" w:hAnsi="Cambria Math"/>
                        <w:lang w:val="fr-FR" w:eastAsia="fr-FR"/>
                      </w:rPr>
                      <m:t>γ</m:t>
                    </m:r>
                    <m:r>
                      <w:rPr>
                        <w:rFonts w:ascii="Cambria Math" w:hAnsi="Cambria Math"/>
                        <w:lang w:val="fr-FR" w:eastAsia="fr-FR"/>
                      </w:rPr>
                      <m:t>=0°</m:t>
                    </m:r>
                  </m:e>
                </m:d>
              </m:oMath>
            </m:oMathPara>
          </w:p>
        </w:tc>
      </w:tr>
      <w:tr w:rsidR="00495BD5" w:rsidRPr="008E4028" w14:paraId="47E2B6C3" w14:textId="77777777" w:rsidTr="00173426">
        <w:trPr>
          <w:trHeight w:val="300"/>
        </w:trPr>
        <w:tc>
          <w:tcPr>
            <w:tcW w:w="4735" w:type="dxa"/>
            <w:hideMark/>
          </w:tcPr>
          <w:p w14:paraId="4A8EB20B" w14:textId="77777777" w:rsidR="00495BD5" w:rsidRPr="008E4028" w:rsidRDefault="00495BD5" w:rsidP="00173426">
            <w:pPr>
              <w:textAlignment w:val="baseline"/>
              <w:rPr>
                <w:sz w:val="24"/>
                <w:szCs w:val="24"/>
                <w:lang w:val="fr-FR" w:eastAsia="fr-FR"/>
              </w:rPr>
            </w:pPr>
            <w:r w:rsidRPr="008E4028">
              <w:rPr>
                <w:lang w:eastAsia="fr-FR"/>
              </w:rPr>
              <w:t>UE antenna orientation </w:t>
            </w:r>
            <w:r w:rsidRPr="008E4028">
              <w:rPr>
                <w:lang w:val="fr-FR" w:eastAsia="fr-FR"/>
              </w:rPr>
              <w:t> </w:t>
            </w:r>
          </w:p>
        </w:tc>
        <w:tc>
          <w:tcPr>
            <w:tcW w:w="4321" w:type="dxa"/>
            <w:hideMark/>
          </w:tcPr>
          <w:p w14:paraId="5F512AC5" w14:textId="77777777" w:rsidR="00495BD5" w:rsidRPr="008E4028" w:rsidRDefault="00774423" w:rsidP="00173426">
            <w:pPr>
              <w:jc w:val="center"/>
              <w:rPr>
                <w:lang w:val="fr-FR" w:eastAsia="fr-FR"/>
              </w:rPr>
            </w:pPr>
            <m:oMathPara>
              <m:oMath>
                <m:d>
                  <m:dPr>
                    <m:ctrlPr>
                      <w:rPr>
                        <w:rFonts w:ascii="Cambria Math" w:hAnsi="Cambria Math"/>
                        <w:i/>
                        <w:lang w:val="fr-FR" w:eastAsia="fr-FR"/>
                      </w:rPr>
                    </m:ctrlPr>
                  </m:dPr>
                  <m:e>
                    <m:r>
                      <w:rPr>
                        <w:rFonts w:ascii="Cambria Math" w:hAnsi="Cambria Math"/>
                        <w:lang w:val="fr-FR" w:eastAsia="fr-FR"/>
                      </w:rPr>
                      <m:t>α</m:t>
                    </m:r>
                    <m:r>
                      <w:rPr>
                        <w:rFonts w:ascii="Cambria Math" w:hAnsi="Cambria Math"/>
                        <w:lang w:val="fr-FR" w:eastAsia="fr-FR"/>
                      </w:rPr>
                      <m:t xml:space="preserve">=180°, </m:t>
                    </m:r>
                    <m:r>
                      <w:rPr>
                        <w:rFonts w:ascii="Cambria Math" w:hAnsi="Cambria Math"/>
                        <w:lang w:val="fr-FR" w:eastAsia="fr-FR"/>
                      </w:rPr>
                      <m:t>β</m:t>
                    </m:r>
                    <m:r>
                      <w:rPr>
                        <w:rFonts w:ascii="Cambria Math" w:hAnsi="Cambria Math"/>
                        <w:lang w:val="fr-FR" w:eastAsia="fr-FR"/>
                      </w:rPr>
                      <m:t>=0°,</m:t>
                    </m:r>
                    <m:r>
                      <w:rPr>
                        <w:rFonts w:ascii="Cambria Math" w:hAnsi="Cambria Math"/>
                        <w:lang w:val="fr-FR" w:eastAsia="fr-FR"/>
                      </w:rPr>
                      <m:t>γ</m:t>
                    </m:r>
                    <m:r>
                      <w:rPr>
                        <w:rFonts w:ascii="Cambria Math" w:hAnsi="Cambria Math"/>
                        <w:lang w:val="fr-FR" w:eastAsia="fr-FR"/>
                      </w:rPr>
                      <m:t>=0°</m:t>
                    </m:r>
                  </m:e>
                </m:d>
              </m:oMath>
            </m:oMathPara>
          </w:p>
        </w:tc>
      </w:tr>
      <w:tr w:rsidR="00495BD5" w:rsidRPr="008E4028" w14:paraId="6060EC6B" w14:textId="77777777" w:rsidTr="00173426">
        <w:trPr>
          <w:trHeight w:val="300"/>
        </w:trPr>
        <w:tc>
          <w:tcPr>
            <w:tcW w:w="4735" w:type="dxa"/>
          </w:tcPr>
          <w:p w14:paraId="5F8A1F98" w14:textId="77777777" w:rsidR="00495BD5" w:rsidRPr="008E4028" w:rsidRDefault="00495BD5" w:rsidP="00173426">
            <w:pPr>
              <w:textAlignment w:val="baseline"/>
              <w:rPr>
                <w:lang w:eastAsia="fr-FR"/>
              </w:rPr>
            </w:pPr>
            <w:r>
              <w:rPr>
                <w:lang w:eastAsia="fr-FR"/>
              </w:rPr>
              <w:t>Distance BS-UE (D2D)</w:t>
            </w:r>
          </w:p>
        </w:tc>
        <w:tc>
          <w:tcPr>
            <w:tcW w:w="4321" w:type="dxa"/>
          </w:tcPr>
          <w:p w14:paraId="50EAF25E" w14:textId="77777777" w:rsidR="00495BD5" w:rsidRPr="00487367" w:rsidRDefault="00495BD5" w:rsidP="00173426">
            <w:pPr>
              <w:jc w:val="center"/>
              <w:rPr>
                <w:lang w:val="fr-FR" w:eastAsia="fr-FR"/>
              </w:rPr>
            </w:pPr>
            <w:r w:rsidRPr="00487367">
              <w:rPr>
                <w:lang w:val="fr-FR" w:eastAsia="fr-FR"/>
              </w:rPr>
              <w:t>100m</w:t>
            </w:r>
          </w:p>
        </w:tc>
      </w:tr>
      <w:tr w:rsidR="00495BD5" w:rsidRPr="008E4028" w14:paraId="153B376D" w14:textId="77777777" w:rsidTr="00173426">
        <w:trPr>
          <w:trHeight w:val="300"/>
        </w:trPr>
        <w:tc>
          <w:tcPr>
            <w:tcW w:w="4735" w:type="dxa"/>
            <w:hideMark/>
          </w:tcPr>
          <w:p w14:paraId="015AB0C6" w14:textId="77777777" w:rsidR="00495BD5" w:rsidRPr="008E4028" w:rsidRDefault="00495BD5" w:rsidP="00173426">
            <w:pPr>
              <w:textAlignment w:val="baseline"/>
              <w:rPr>
                <w:sz w:val="24"/>
                <w:szCs w:val="24"/>
                <w:lang w:val="fr-FR" w:eastAsia="fr-FR"/>
              </w:rPr>
            </w:pPr>
            <w:r w:rsidRPr="008E4028">
              <w:rPr>
                <w:lang w:eastAsia="fr-FR"/>
              </w:rPr>
              <w:t xml:space="preserve">UE </w:t>
            </w:r>
            <w:r>
              <w:rPr>
                <w:lang w:eastAsia="fr-FR"/>
              </w:rPr>
              <w:t>s</w:t>
            </w:r>
            <w:r w:rsidRPr="008E4028">
              <w:rPr>
                <w:lang w:eastAsia="fr-FR"/>
              </w:rPr>
              <w:t>peed</w:t>
            </w:r>
            <w:r w:rsidRPr="008E4028">
              <w:rPr>
                <w:lang w:val="fr-FR" w:eastAsia="fr-FR"/>
              </w:rPr>
              <w:t> </w:t>
            </w:r>
          </w:p>
        </w:tc>
        <w:tc>
          <w:tcPr>
            <w:tcW w:w="4321" w:type="dxa"/>
            <w:hideMark/>
          </w:tcPr>
          <w:p w14:paraId="0F3C3EA0" w14:textId="29450CA8" w:rsidR="00495BD5" w:rsidRPr="008E4028" w:rsidRDefault="00495BD5" w:rsidP="00173426">
            <w:pPr>
              <w:jc w:val="center"/>
              <w:textAlignment w:val="baseline"/>
              <w:rPr>
                <w:lang w:val="fr-FR" w:eastAsia="fr-FR"/>
              </w:rPr>
            </w:pPr>
            <w:r w:rsidRPr="008E4028">
              <w:rPr>
                <w:lang w:eastAsia="fr-FR"/>
              </w:rPr>
              <w:t>3km/</w:t>
            </w:r>
            <w:r>
              <w:rPr>
                <w:lang w:eastAsia="fr-FR"/>
              </w:rPr>
              <w:t>h or 30 km/h</w:t>
            </w:r>
          </w:p>
        </w:tc>
      </w:tr>
      <w:tr w:rsidR="00495BD5" w:rsidRPr="008E4028" w14:paraId="0800062B" w14:textId="77777777" w:rsidTr="00173426">
        <w:trPr>
          <w:trHeight w:val="300"/>
        </w:trPr>
        <w:tc>
          <w:tcPr>
            <w:tcW w:w="4735" w:type="dxa"/>
          </w:tcPr>
          <w:p w14:paraId="1BCA1187" w14:textId="77777777" w:rsidR="00495BD5" w:rsidRPr="008E4028" w:rsidRDefault="00495BD5" w:rsidP="00173426">
            <w:pPr>
              <w:textAlignment w:val="baseline"/>
              <w:rPr>
                <w:lang w:eastAsia="fr-FR"/>
              </w:rPr>
            </w:pPr>
            <w:r>
              <w:rPr>
                <w:lang w:eastAsia="fr-FR"/>
              </w:rPr>
              <w:t>UE travel direction</w:t>
            </w:r>
          </w:p>
        </w:tc>
        <w:tc>
          <w:tcPr>
            <w:tcW w:w="4321" w:type="dxa"/>
          </w:tcPr>
          <w:p w14:paraId="320F175D" w14:textId="77777777" w:rsidR="00495BD5" w:rsidRPr="008E4028" w:rsidRDefault="00774423" w:rsidP="00173426">
            <w:pPr>
              <w:jc w:val="center"/>
              <w:textAlignment w:val="baseline"/>
              <w:rPr>
                <w:lang w:eastAsia="fr-FR"/>
              </w:rPr>
            </w:pPr>
            <m:oMathPara>
              <m:oMath>
                <m:d>
                  <m:dPr>
                    <m:ctrlPr>
                      <w:rPr>
                        <w:rFonts w:ascii="Cambria Math" w:hAnsi="Cambria Math"/>
                        <w:i/>
                        <w:lang w:eastAsia="fr-FR"/>
                      </w:rPr>
                    </m:ctrlPr>
                  </m:dPr>
                  <m:e>
                    <m:sSub>
                      <m:sSubPr>
                        <m:ctrlPr>
                          <w:rPr>
                            <w:rFonts w:ascii="Cambria Math" w:hAnsi="Cambria Math"/>
                            <w:i/>
                            <w:lang w:eastAsia="fr-FR"/>
                          </w:rPr>
                        </m:ctrlPr>
                      </m:sSubPr>
                      <m:e>
                        <m:r>
                          <w:rPr>
                            <w:rFonts w:ascii="Cambria Math" w:hAnsi="Cambria Math"/>
                            <w:lang w:eastAsia="fr-FR"/>
                          </w:rPr>
                          <m:t>ϕ</m:t>
                        </m:r>
                      </m:e>
                      <m:sub>
                        <m:r>
                          <w:rPr>
                            <w:rFonts w:ascii="Cambria Math" w:hAnsi="Cambria Math"/>
                            <w:lang w:eastAsia="fr-FR"/>
                          </w:rPr>
                          <m:t>v</m:t>
                        </m:r>
                      </m:sub>
                    </m:sSub>
                    <m:r>
                      <w:rPr>
                        <w:rFonts w:ascii="Cambria Math" w:hAnsi="Cambria Math"/>
                        <w:lang w:eastAsia="fr-FR"/>
                      </w:rPr>
                      <m:t>,</m:t>
                    </m:r>
                    <m:sSub>
                      <m:sSubPr>
                        <m:ctrlPr>
                          <w:rPr>
                            <w:rFonts w:ascii="Cambria Math" w:hAnsi="Cambria Math"/>
                            <w:i/>
                            <w:lang w:eastAsia="fr-FR"/>
                          </w:rPr>
                        </m:ctrlPr>
                      </m:sSubPr>
                      <m:e>
                        <m:r>
                          <w:rPr>
                            <w:rFonts w:ascii="Cambria Math" w:hAnsi="Cambria Math"/>
                            <w:lang w:eastAsia="fr-FR"/>
                          </w:rPr>
                          <m:t>θ</m:t>
                        </m:r>
                      </m:e>
                      <m:sub>
                        <m:r>
                          <w:rPr>
                            <w:rFonts w:ascii="Cambria Math" w:hAnsi="Cambria Math"/>
                            <w:lang w:eastAsia="fr-FR"/>
                          </w:rPr>
                          <m:t>v</m:t>
                        </m:r>
                      </m:sub>
                    </m:sSub>
                  </m:e>
                </m:d>
                <m:r>
                  <w:rPr>
                    <w:rFonts w:ascii="Cambria Math" w:hAnsi="Cambria Math"/>
                    <w:lang w:eastAsia="fr-FR"/>
                  </w:rPr>
                  <m:t>=(65°,90°)</m:t>
                </m:r>
              </m:oMath>
            </m:oMathPara>
          </w:p>
        </w:tc>
      </w:tr>
      <w:tr w:rsidR="00495BD5" w:rsidRPr="008E4028" w14:paraId="4DFD984D" w14:textId="77777777" w:rsidTr="00173426">
        <w:trPr>
          <w:trHeight w:val="300"/>
        </w:trPr>
        <w:tc>
          <w:tcPr>
            <w:tcW w:w="4735" w:type="dxa"/>
            <w:hideMark/>
          </w:tcPr>
          <w:p w14:paraId="03F9645F" w14:textId="77777777" w:rsidR="00495BD5" w:rsidRPr="008E4028" w:rsidRDefault="00495BD5" w:rsidP="00173426">
            <w:pPr>
              <w:textAlignment w:val="baseline"/>
              <w:rPr>
                <w:sz w:val="24"/>
                <w:szCs w:val="24"/>
                <w:lang w:val="fr-FR" w:eastAsia="fr-FR"/>
              </w:rPr>
            </w:pPr>
            <w:r w:rsidRPr="008E4028">
              <w:rPr>
                <w:lang w:eastAsia="fr-FR"/>
              </w:rPr>
              <w:t>MCS/RI/PMI delay</w:t>
            </w:r>
            <w:r w:rsidRPr="008E4028">
              <w:rPr>
                <w:lang w:val="fr-FR" w:eastAsia="fr-FR"/>
              </w:rPr>
              <w:t> </w:t>
            </w:r>
          </w:p>
        </w:tc>
        <w:tc>
          <w:tcPr>
            <w:tcW w:w="4321" w:type="dxa"/>
            <w:hideMark/>
          </w:tcPr>
          <w:p w14:paraId="118C49F3" w14:textId="77777777" w:rsidR="00495BD5" w:rsidRPr="008E4028" w:rsidRDefault="00495BD5" w:rsidP="00173426">
            <w:pPr>
              <w:jc w:val="center"/>
              <w:textAlignment w:val="baseline"/>
              <w:rPr>
                <w:lang w:val="fr-FR" w:eastAsia="fr-FR"/>
              </w:rPr>
            </w:pPr>
            <w:r w:rsidRPr="008E4028">
              <w:rPr>
                <w:lang w:eastAsia="fr-FR"/>
              </w:rPr>
              <w:t>6.5ms</w:t>
            </w:r>
          </w:p>
        </w:tc>
      </w:tr>
      <w:tr w:rsidR="00495BD5" w:rsidRPr="008E4028" w14:paraId="2846ED05" w14:textId="77777777" w:rsidTr="00173426">
        <w:trPr>
          <w:trHeight w:val="300"/>
        </w:trPr>
        <w:tc>
          <w:tcPr>
            <w:tcW w:w="4735" w:type="dxa"/>
          </w:tcPr>
          <w:p w14:paraId="14C899D4" w14:textId="77777777" w:rsidR="00495BD5" w:rsidRPr="008E4028" w:rsidRDefault="00495BD5" w:rsidP="00173426">
            <w:pPr>
              <w:textAlignment w:val="baseline"/>
              <w:rPr>
                <w:lang w:eastAsia="fr-FR"/>
              </w:rPr>
            </w:pPr>
            <w:r>
              <w:rPr>
                <w:lang w:eastAsia="fr-FR"/>
              </w:rPr>
              <w:t>FR/carrier frequency</w:t>
            </w:r>
          </w:p>
        </w:tc>
        <w:tc>
          <w:tcPr>
            <w:tcW w:w="4321" w:type="dxa"/>
          </w:tcPr>
          <w:p w14:paraId="6EC21FB2" w14:textId="77777777" w:rsidR="00495BD5" w:rsidRPr="00487367" w:rsidRDefault="00495BD5" w:rsidP="00173426">
            <w:pPr>
              <w:jc w:val="center"/>
              <w:textAlignment w:val="baseline"/>
              <w:rPr>
                <w:lang w:eastAsia="fr-FR"/>
              </w:rPr>
            </w:pPr>
            <w:r w:rsidRPr="00487367">
              <w:rPr>
                <w:lang w:eastAsia="fr-FR"/>
              </w:rPr>
              <w:t>FR1/3.5 GHz</w:t>
            </w:r>
          </w:p>
        </w:tc>
      </w:tr>
      <w:tr w:rsidR="00495BD5" w:rsidRPr="008E4028" w14:paraId="17E1DD20" w14:textId="77777777" w:rsidTr="00173426">
        <w:trPr>
          <w:trHeight w:val="300"/>
        </w:trPr>
        <w:tc>
          <w:tcPr>
            <w:tcW w:w="4735" w:type="dxa"/>
            <w:hideMark/>
          </w:tcPr>
          <w:p w14:paraId="43FFAE4F" w14:textId="77777777" w:rsidR="00495BD5" w:rsidRPr="008E4028" w:rsidRDefault="00495BD5" w:rsidP="00173426">
            <w:pPr>
              <w:textAlignment w:val="baseline"/>
              <w:rPr>
                <w:sz w:val="24"/>
                <w:szCs w:val="24"/>
                <w:lang w:val="fr-FR" w:eastAsia="fr-FR"/>
              </w:rPr>
            </w:pPr>
            <w:r w:rsidRPr="008E4028">
              <w:rPr>
                <w:lang w:eastAsia="fr-FR"/>
              </w:rPr>
              <w:t>Subcarrier Spacing</w:t>
            </w:r>
            <w:r w:rsidRPr="008E4028">
              <w:rPr>
                <w:lang w:val="fr-FR" w:eastAsia="fr-FR"/>
              </w:rPr>
              <w:t> </w:t>
            </w:r>
          </w:p>
        </w:tc>
        <w:tc>
          <w:tcPr>
            <w:tcW w:w="4321" w:type="dxa"/>
            <w:hideMark/>
          </w:tcPr>
          <w:p w14:paraId="42CEF034" w14:textId="77777777" w:rsidR="00495BD5" w:rsidRPr="008E4028" w:rsidRDefault="00495BD5" w:rsidP="00173426">
            <w:pPr>
              <w:jc w:val="center"/>
              <w:rPr>
                <w:lang w:val="fr-FR" w:eastAsia="fr-FR"/>
              </w:rPr>
            </w:pPr>
            <m:oMath>
              <m:r>
                <w:rPr>
                  <w:rFonts w:ascii="Cambria Math" w:hAnsi="Cambria Math"/>
                  <w:lang w:val="fr-FR" w:eastAsia="fr-FR"/>
                </w:rPr>
                <m:t>μ=30</m:t>
              </m:r>
            </m:oMath>
            <w:r w:rsidRPr="00487367">
              <w:rPr>
                <w:lang w:val="fr-FR" w:eastAsia="fr-FR"/>
              </w:rPr>
              <w:t xml:space="preserve"> kHz</w:t>
            </w:r>
          </w:p>
        </w:tc>
      </w:tr>
      <w:tr w:rsidR="00495BD5" w:rsidRPr="008E4028" w14:paraId="474C91F6" w14:textId="77777777" w:rsidTr="00173426">
        <w:trPr>
          <w:trHeight w:val="300"/>
        </w:trPr>
        <w:tc>
          <w:tcPr>
            <w:tcW w:w="4735" w:type="dxa"/>
            <w:hideMark/>
          </w:tcPr>
          <w:p w14:paraId="4EECCD1F" w14:textId="77777777" w:rsidR="00495BD5" w:rsidRPr="006E2F6E" w:rsidRDefault="00495BD5" w:rsidP="00173426">
            <w:pPr>
              <w:textAlignment w:val="baseline"/>
              <w:rPr>
                <w:sz w:val="24"/>
                <w:szCs w:val="24"/>
                <w:lang w:eastAsia="fr-FR"/>
              </w:rPr>
            </w:pPr>
            <w:r w:rsidRPr="008E4028">
              <w:rPr>
                <w:lang w:eastAsia="fr-FR"/>
              </w:rPr>
              <w:t>Number of Sub</w:t>
            </w:r>
            <w:r>
              <w:rPr>
                <w:lang w:eastAsia="fr-FR"/>
              </w:rPr>
              <w:t>-b</w:t>
            </w:r>
            <w:r w:rsidRPr="008E4028">
              <w:rPr>
                <w:lang w:eastAsia="fr-FR"/>
              </w:rPr>
              <w:t>ands (SB)</w:t>
            </w:r>
            <w:r w:rsidRPr="006E2F6E">
              <w:rPr>
                <w:lang w:eastAsia="fr-FR"/>
              </w:rPr>
              <w:t> </w:t>
            </w:r>
          </w:p>
        </w:tc>
        <w:tc>
          <w:tcPr>
            <w:tcW w:w="4321" w:type="dxa"/>
            <w:hideMark/>
          </w:tcPr>
          <w:p w14:paraId="6D85F673" w14:textId="77777777" w:rsidR="00495BD5" w:rsidRPr="008E4028" w:rsidRDefault="00774423" w:rsidP="00173426">
            <w:pPr>
              <w:jc w:val="center"/>
              <w:rPr>
                <w:lang w:val="fr-FR" w:eastAsia="fr-FR"/>
              </w:rPr>
            </w:pPr>
            <m:oMathPara>
              <m:oMath>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3</m:t>
                    </m:r>
                  </m:sub>
                </m:sSub>
                <m:r>
                  <w:rPr>
                    <w:rFonts w:ascii="Cambria Math" w:hAnsi="Cambria Math"/>
                    <w:lang w:val="fr-FR" w:eastAsia="fr-FR"/>
                  </w:rPr>
                  <m:t>=14</m:t>
                </m:r>
              </m:oMath>
            </m:oMathPara>
          </w:p>
        </w:tc>
      </w:tr>
      <w:tr w:rsidR="00495BD5" w:rsidRPr="008E4028" w14:paraId="5FF3CFCE" w14:textId="77777777" w:rsidTr="00173426">
        <w:trPr>
          <w:trHeight w:val="300"/>
        </w:trPr>
        <w:tc>
          <w:tcPr>
            <w:tcW w:w="4735" w:type="dxa"/>
            <w:hideMark/>
          </w:tcPr>
          <w:p w14:paraId="5F8871B1" w14:textId="77777777" w:rsidR="00495BD5" w:rsidRPr="006E2F6E" w:rsidRDefault="00495BD5" w:rsidP="00173426">
            <w:pPr>
              <w:textAlignment w:val="baseline"/>
              <w:rPr>
                <w:sz w:val="24"/>
                <w:szCs w:val="24"/>
                <w:lang w:eastAsia="fr-FR"/>
              </w:rPr>
            </w:pPr>
            <w:r w:rsidRPr="008E4028">
              <w:rPr>
                <w:lang w:eastAsia="fr-FR"/>
              </w:rPr>
              <w:t>Number of PRBs per SB </w:t>
            </w:r>
            <w:r w:rsidRPr="006E2F6E">
              <w:rPr>
                <w:lang w:eastAsia="fr-FR"/>
              </w:rPr>
              <w:t> </w:t>
            </w:r>
          </w:p>
        </w:tc>
        <w:tc>
          <w:tcPr>
            <w:tcW w:w="4321" w:type="dxa"/>
            <w:hideMark/>
          </w:tcPr>
          <w:p w14:paraId="107E7FA6" w14:textId="77777777" w:rsidR="00495BD5" w:rsidRPr="008E4028" w:rsidRDefault="00774423" w:rsidP="00173426">
            <w:pPr>
              <w:jc w:val="center"/>
              <w:rPr>
                <w:lang w:val="fr-FR" w:eastAsia="fr-FR"/>
              </w:rPr>
            </w:pPr>
            <m:oMathPara>
              <m:oMath>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SB</m:t>
                    </m:r>
                  </m:sub>
                </m:sSub>
                <m:r>
                  <w:rPr>
                    <w:rFonts w:ascii="Cambria Math" w:hAnsi="Cambria Math"/>
                    <w:lang w:val="fr-FR" w:eastAsia="fr-FR"/>
                  </w:rPr>
                  <m:t>=8</m:t>
                </m:r>
              </m:oMath>
            </m:oMathPara>
          </w:p>
        </w:tc>
      </w:tr>
      <w:tr w:rsidR="00495BD5" w:rsidRPr="008E4028" w14:paraId="7124B13A" w14:textId="77777777" w:rsidTr="00173426">
        <w:trPr>
          <w:trHeight w:val="300"/>
        </w:trPr>
        <w:tc>
          <w:tcPr>
            <w:tcW w:w="4735" w:type="dxa"/>
            <w:hideMark/>
          </w:tcPr>
          <w:p w14:paraId="2777FD23" w14:textId="77777777" w:rsidR="00495BD5" w:rsidRPr="006E2F6E" w:rsidRDefault="00495BD5" w:rsidP="00173426">
            <w:pPr>
              <w:textAlignment w:val="baseline"/>
              <w:rPr>
                <w:sz w:val="24"/>
                <w:szCs w:val="24"/>
                <w:lang w:eastAsia="fr-FR"/>
              </w:rPr>
            </w:pPr>
            <w:r w:rsidRPr="00D6729B">
              <w:rPr>
                <w:lang w:eastAsia="fr-FR"/>
              </w:rPr>
              <w:t>Total number of PRBs (40MHz, SCS</w:t>
            </w:r>
            <w:r w:rsidRPr="008E4028">
              <w:rPr>
                <w:lang w:eastAsia="fr-FR"/>
              </w:rPr>
              <w:t>=30kHz)</w:t>
            </w:r>
            <w:r w:rsidRPr="006E2F6E">
              <w:rPr>
                <w:lang w:eastAsia="fr-FR"/>
              </w:rPr>
              <w:t> </w:t>
            </w:r>
          </w:p>
        </w:tc>
        <w:tc>
          <w:tcPr>
            <w:tcW w:w="4321" w:type="dxa"/>
            <w:hideMark/>
          </w:tcPr>
          <w:p w14:paraId="4136DF63" w14:textId="77777777" w:rsidR="00495BD5" w:rsidRPr="008E4028" w:rsidRDefault="00495BD5" w:rsidP="00173426">
            <w:pPr>
              <w:jc w:val="center"/>
              <w:rPr>
                <w:lang w:val="fr-FR" w:eastAsia="fr-FR"/>
              </w:rPr>
            </w:pPr>
            <m:oMathPara>
              <m:oMath>
                <m:r>
                  <w:rPr>
                    <w:rFonts w:ascii="Cambria Math" w:hAnsi="Cambria Math"/>
                    <w:lang w:val="fr-FR" w:eastAsia="fr-FR"/>
                  </w:rPr>
                  <m:t>TBW=106</m:t>
                </m:r>
              </m:oMath>
            </m:oMathPara>
          </w:p>
        </w:tc>
      </w:tr>
      <w:tr w:rsidR="00495BD5" w:rsidRPr="008E4028" w14:paraId="7A1FF53C" w14:textId="77777777" w:rsidTr="00173426">
        <w:trPr>
          <w:trHeight w:val="300"/>
        </w:trPr>
        <w:tc>
          <w:tcPr>
            <w:tcW w:w="4735" w:type="dxa"/>
            <w:hideMark/>
          </w:tcPr>
          <w:p w14:paraId="27AFFD3A" w14:textId="77777777" w:rsidR="00495BD5" w:rsidRPr="008E4028" w:rsidRDefault="00495BD5" w:rsidP="00173426">
            <w:pPr>
              <w:textAlignment w:val="baseline"/>
              <w:rPr>
                <w:sz w:val="24"/>
                <w:szCs w:val="24"/>
                <w:lang w:val="fr-FR" w:eastAsia="fr-FR"/>
              </w:rPr>
            </w:pPr>
            <w:r w:rsidRPr="008E4028">
              <w:rPr>
                <w:lang w:eastAsia="fr-FR"/>
              </w:rPr>
              <w:t>Rank</w:t>
            </w:r>
            <w:r w:rsidRPr="008E4028">
              <w:rPr>
                <w:lang w:val="fr-FR" w:eastAsia="fr-FR"/>
              </w:rPr>
              <w:t> </w:t>
            </w:r>
          </w:p>
        </w:tc>
        <w:tc>
          <w:tcPr>
            <w:tcW w:w="4321" w:type="dxa"/>
            <w:hideMark/>
          </w:tcPr>
          <w:p w14:paraId="259256FD" w14:textId="4F212436" w:rsidR="00495BD5" w:rsidRPr="008E4028" w:rsidRDefault="00495BD5" w:rsidP="00173426">
            <w:pPr>
              <w:jc w:val="center"/>
              <w:textAlignment w:val="baseline"/>
              <w:rPr>
                <w:lang w:val="fr-FR" w:eastAsia="fr-FR"/>
              </w:rPr>
            </w:pPr>
            <w:r>
              <w:rPr>
                <w:lang w:eastAsia="fr-FR"/>
              </w:rPr>
              <w:t>rank 4</w:t>
            </w:r>
            <w:r w:rsidR="009C26DD">
              <w:rPr>
                <w:lang w:eastAsia="fr-FR"/>
              </w:rPr>
              <w:t xml:space="preserve"> or 2</w:t>
            </w:r>
          </w:p>
        </w:tc>
      </w:tr>
      <w:tr w:rsidR="00601FE3" w:rsidRPr="008E4028" w14:paraId="3F276D81" w14:textId="77777777" w:rsidTr="00173426">
        <w:trPr>
          <w:trHeight w:val="300"/>
        </w:trPr>
        <w:tc>
          <w:tcPr>
            <w:tcW w:w="4735" w:type="dxa"/>
            <w:vMerge w:val="restart"/>
          </w:tcPr>
          <w:p w14:paraId="1544E786" w14:textId="6AC8A140" w:rsidR="00601FE3" w:rsidRPr="008E4028" w:rsidRDefault="00601FE3" w:rsidP="00173426">
            <w:pPr>
              <w:textAlignment w:val="baseline"/>
              <w:rPr>
                <w:lang w:eastAsia="fr-FR"/>
              </w:rPr>
            </w:pPr>
            <w:r w:rsidRPr="008E4028">
              <w:rPr>
                <w:lang w:eastAsia="fr-FR"/>
              </w:rPr>
              <w:t>Modulation and coding scheme (MCS) </w:t>
            </w:r>
            <w:r w:rsidRPr="006E2F6E">
              <w:rPr>
                <w:lang w:eastAsia="fr-FR"/>
              </w:rPr>
              <w:t> </w:t>
            </w:r>
          </w:p>
        </w:tc>
        <w:tc>
          <w:tcPr>
            <w:tcW w:w="4321" w:type="dxa"/>
          </w:tcPr>
          <w:p w14:paraId="0F72B8C7" w14:textId="252D9D00" w:rsidR="00601FE3" w:rsidRDefault="00601FE3" w:rsidP="00173426">
            <w:pPr>
              <w:jc w:val="center"/>
              <w:textAlignment w:val="baseline"/>
              <w:rPr>
                <w:lang w:eastAsia="fr-FR"/>
              </w:rPr>
            </w:pPr>
            <w:r>
              <w:rPr>
                <w:lang w:eastAsia="fr-FR"/>
              </w:rPr>
              <w:t>WF compliant</w:t>
            </w:r>
          </w:p>
        </w:tc>
      </w:tr>
      <w:tr w:rsidR="00601FE3" w:rsidRPr="008E4028" w14:paraId="04A5D25D" w14:textId="77777777" w:rsidTr="00173426">
        <w:trPr>
          <w:trHeight w:val="300"/>
        </w:trPr>
        <w:tc>
          <w:tcPr>
            <w:tcW w:w="4735" w:type="dxa"/>
            <w:vMerge/>
          </w:tcPr>
          <w:p w14:paraId="370FEA05" w14:textId="77D84B83" w:rsidR="00601FE3" w:rsidRPr="008E4028" w:rsidRDefault="00601FE3" w:rsidP="00173426">
            <w:pPr>
              <w:textAlignment w:val="baseline"/>
              <w:rPr>
                <w:lang w:eastAsia="fr-FR"/>
              </w:rPr>
            </w:pPr>
          </w:p>
        </w:tc>
        <w:tc>
          <w:tcPr>
            <w:tcW w:w="4321" w:type="dxa"/>
          </w:tcPr>
          <w:p w14:paraId="789198F4" w14:textId="1E0BA4B1" w:rsidR="00601FE3" w:rsidRDefault="00601FE3" w:rsidP="00173426">
            <w:pPr>
              <w:jc w:val="center"/>
              <w:textAlignment w:val="baseline"/>
              <w:rPr>
                <w:lang w:eastAsia="fr-FR"/>
              </w:rPr>
            </w:pPr>
            <w:r>
              <w:rPr>
                <w:lang w:eastAsia="fr-FR"/>
              </w:rPr>
              <w:t>MCS 7 from Table 2 for PDSCH (corresponding to MCS 13 from Table 1)</w:t>
            </w:r>
          </w:p>
        </w:tc>
      </w:tr>
      <w:tr w:rsidR="00495BD5" w:rsidRPr="008E4028" w14:paraId="1BC3855B" w14:textId="77777777" w:rsidTr="00173426">
        <w:trPr>
          <w:trHeight w:val="300"/>
        </w:trPr>
        <w:tc>
          <w:tcPr>
            <w:tcW w:w="4735" w:type="dxa"/>
            <w:hideMark/>
          </w:tcPr>
          <w:p w14:paraId="6883E7DD" w14:textId="77777777" w:rsidR="00495BD5" w:rsidRPr="008E4028" w:rsidRDefault="00495BD5" w:rsidP="00173426">
            <w:pPr>
              <w:textAlignment w:val="baseline"/>
              <w:rPr>
                <w:sz w:val="24"/>
                <w:szCs w:val="24"/>
                <w:lang w:val="fr-FR" w:eastAsia="fr-FR"/>
              </w:rPr>
            </w:pPr>
            <w:r w:rsidRPr="008E4028">
              <w:rPr>
                <w:lang w:eastAsia="fr-FR"/>
              </w:rPr>
              <w:t>Retransmission type </w:t>
            </w:r>
            <w:r w:rsidRPr="008E4028">
              <w:rPr>
                <w:lang w:val="fr-FR" w:eastAsia="fr-FR"/>
              </w:rPr>
              <w:t> </w:t>
            </w:r>
          </w:p>
        </w:tc>
        <w:tc>
          <w:tcPr>
            <w:tcW w:w="4321" w:type="dxa"/>
            <w:hideMark/>
          </w:tcPr>
          <w:p w14:paraId="2762FE53" w14:textId="77777777" w:rsidR="00495BD5" w:rsidRPr="008E4028" w:rsidRDefault="00495BD5" w:rsidP="00173426">
            <w:pPr>
              <w:jc w:val="center"/>
              <w:textAlignment w:val="baseline"/>
              <w:rPr>
                <w:lang w:val="fr-FR" w:eastAsia="fr-FR"/>
              </w:rPr>
            </w:pPr>
            <w:r w:rsidRPr="008E4028">
              <w:rPr>
                <w:lang w:eastAsia="fr-FR"/>
              </w:rPr>
              <w:t>Chase</w:t>
            </w:r>
          </w:p>
        </w:tc>
      </w:tr>
      <w:tr w:rsidR="00495BD5" w:rsidRPr="008E4028" w14:paraId="6B82FEC4" w14:textId="77777777" w:rsidTr="00173426">
        <w:trPr>
          <w:trHeight w:val="300"/>
        </w:trPr>
        <w:tc>
          <w:tcPr>
            <w:tcW w:w="4735" w:type="dxa"/>
            <w:hideMark/>
          </w:tcPr>
          <w:p w14:paraId="36DFA74F" w14:textId="77777777" w:rsidR="00495BD5" w:rsidRPr="008E4028" w:rsidRDefault="00495BD5" w:rsidP="00173426">
            <w:pPr>
              <w:textAlignment w:val="baseline"/>
              <w:rPr>
                <w:sz w:val="24"/>
                <w:szCs w:val="24"/>
                <w:lang w:val="fr-FR" w:eastAsia="fr-FR"/>
              </w:rPr>
            </w:pPr>
            <w:r w:rsidRPr="008E4028">
              <w:rPr>
                <w:lang w:eastAsia="fr-FR"/>
              </w:rPr>
              <w:t>Max. number of retransmissions </w:t>
            </w:r>
            <w:r w:rsidRPr="008E4028">
              <w:rPr>
                <w:lang w:val="fr-FR" w:eastAsia="fr-FR"/>
              </w:rPr>
              <w:t> </w:t>
            </w:r>
          </w:p>
        </w:tc>
        <w:tc>
          <w:tcPr>
            <w:tcW w:w="4321" w:type="dxa"/>
            <w:hideMark/>
          </w:tcPr>
          <w:p w14:paraId="3D2264D4" w14:textId="77777777" w:rsidR="00495BD5" w:rsidRPr="008E4028" w:rsidRDefault="00774423" w:rsidP="00173426">
            <w:pPr>
              <w:jc w:val="center"/>
              <w:rPr>
                <w:lang w:val="fr-FR" w:eastAsia="fr-FR"/>
              </w:rPr>
            </w:pPr>
            <m:oMathPara>
              <m:oMath>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R</m:t>
                    </m:r>
                    <m:sSub>
                      <m:sSubPr>
                        <m:ctrlPr>
                          <w:rPr>
                            <w:rFonts w:ascii="Cambria Math" w:hAnsi="Cambria Math"/>
                            <w:i/>
                            <w:lang w:val="fr-FR" w:eastAsia="fr-FR"/>
                          </w:rPr>
                        </m:ctrlPr>
                      </m:sSubPr>
                      <m:e>
                        <m:r>
                          <w:rPr>
                            <w:rFonts w:ascii="Cambria Math" w:hAnsi="Cambria Math"/>
                            <w:lang w:val="fr-FR" w:eastAsia="fr-FR"/>
                          </w:rPr>
                          <m:t>T</m:t>
                        </m:r>
                      </m:e>
                      <m:sub>
                        <m:r>
                          <w:rPr>
                            <w:rFonts w:ascii="Cambria Math" w:hAnsi="Cambria Math"/>
                            <w:lang w:val="fr-FR" w:eastAsia="fr-FR"/>
                          </w:rPr>
                          <m:t>max</m:t>
                        </m:r>
                      </m:sub>
                    </m:sSub>
                  </m:sub>
                </m:sSub>
                <m:r>
                  <w:rPr>
                    <w:rFonts w:ascii="Cambria Math" w:hAnsi="Cambria Math"/>
                    <w:lang w:val="fr-FR" w:eastAsia="fr-FR"/>
                  </w:rPr>
                  <m:t>=4</m:t>
                </m:r>
              </m:oMath>
            </m:oMathPara>
          </w:p>
        </w:tc>
      </w:tr>
      <w:tr w:rsidR="00495BD5" w:rsidRPr="008E4028" w14:paraId="72FEDE0D" w14:textId="77777777" w:rsidTr="00173426">
        <w:trPr>
          <w:trHeight w:val="300"/>
        </w:trPr>
        <w:tc>
          <w:tcPr>
            <w:tcW w:w="4735" w:type="dxa"/>
            <w:hideMark/>
          </w:tcPr>
          <w:p w14:paraId="1B7498AC" w14:textId="77777777" w:rsidR="00495BD5" w:rsidRPr="008E4028" w:rsidRDefault="00495BD5" w:rsidP="00173426">
            <w:pPr>
              <w:textAlignment w:val="baseline"/>
              <w:rPr>
                <w:sz w:val="24"/>
                <w:szCs w:val="24"/>
                <w:lang w:val="fr-FR" w:eastAsia="fr-FR"/>
              </w:rPr>
            </w:pPr>
            <w:r w:rsidRPr="008E4028">
              <w:rPr>
                <w:lang w:eastAsia="fr-FR"/>
              </w:rPr>
              <w:t>Channel model                   </w:t>
            </w:r>
            <w:r w:rsidRPr="008E4028">
              <w:rPr>
                <w:lang w:val="fr-FR" w:eastAsia="fr-FR"/>
              </w:rPr>
              <w:t> </w:t>
            </w:r>
          </w:p>
        </w:tc>
        <w:tc>
          <w:tcPr>
            <w:tcW w:w="4321" w:type="dxa"/>
            <w:hideMark/>
          </w:tcPr>
          <w:p w14:paraId="6311AE83" w14:textId="77777777" w:rsidR="00495BD5" w:rsidRPr="006E2F6E" w:rsidRDefault="00495BD5" w:rsidP="00173426">
            <w:pPr>
              <w:jc w:val="center"/>
              <w:textAlignment w:val="baseline"/>
              <w:rPr>
                <w:lang w:eastAsia="fr-FR"/>
              </w:rPr>
            </w:pPr>
            <w:r w:rsidRPr="008E4028">
              <w:rPr>
                <w:lang w:eastAsia="fr-FR"/>
              </w:rPr>
              <w:t>3GPP 38.901</w:t>
            </w:r>
            <w:r w:rsidRPr="00487367">
              <w:rPr>
                <w:lang w:eastAsia="fr-FR"/>
              </w:rPr>
              <w:t xml:space="preserve">/38.827 </w:t>
            </w:r>
            <w:proofErr w:type="spellStart"/>
            <w:r w:rsidRPr="00487367">
              <w:rPr>
                <w:lang w:eastAsia="fr-FR"/>
              </w:rPr>
              <w:t>UMa</w:t>
            </w:r>
            <w:proofErr w:type="spellEnd"/>
            <w:r w:rsidRPr="00487367">
              <w:rPr>
                <w:lang w:eastAsia="fr-FR"/>
              </w:rPr>
              <w:t xml:space="preserve"> </w:t>
            </w:r>
            <w:r w:rsidRPr="008E4028">
              <w:rPr>
                <w:lang w:eastAsia="fr-FR"/>
              </w:rPr>
              <w:t>CDL-C</w:t>
            </w:r>
          </w:p>
          <w:p w14:paraId="3860C1FD" w14:textId="77777777" w:rsidR="00495BD5" w:rsidRPr="006E2F6E" w:rsidRDefault="00495BD5" w:rsidP="00173426">
            <w:pPr>
              <w:jc w:val="center"/>
              <w:textAlignment w:val="baseline"/>
              <w:rPr>
                <w:lang w:eastAsia="fr-FR"/>
              </w:rPr>
            </w:pPr>
            <w:r w:rsidRPr="008E4028">
              <w:rPr>
                <w:lang w:eastAsia="fr-FR"/>
              </w:rPr>
              <w:t>RMS Delay Spread=36</w:t>
            </w:r>
            <w:r w:rsidRPr="00487367">
              <w:rPr>
                <w:lang w:eastAsia="fr-FR"/>
              </w:rPr>
              <w:t>5</w:t>
            </w:r>
            <w:r w:rsidRPr="008E4028">
              <w:rPr>
                <w:lang w:eastAsia="fr-FR"/>
              </w:rPr>
              <w:t>ns</w:t>
            </w:r>
          </w:p>
        </w:tc>
      </w:tr>
      <w:tr w:rsidR="00495BD5" w:rsidRPr="008E4028" w14:paraId="7C4817CA" w14:textId="77777777" w:rsidTr="00173426">
        <w:trPr>
          <w:trHeight w:val="300"/>
        </w:trPr>
        <w:tc>
          <w:tcPr>
            <w:tcW w:w="4735" w:type="dxa"/>
            <w:hideMark/>
          </w:tcPr>
          <w:p w14:paraId="36997C14" w14:textId="77777777" w:rsidR="00495BD5" w:rsidRPr="008E4028" w:rsidRDefault="00495BD5" w:rsidP="00173426">
            <w:pPr>
              <w:textAlignment w:val="baseline"/>
              <w:rPr>
                <w:sz w:val="24"/>
                <w:szCs w:val="24"/>
                <w:lang w:val="fr-FR" w:eastAsia="fr-FR"/>
              </w:rPr>
            </w:pPr>
            <w:r w:rsidRPr="008E4028">
              <w:rPr>
                <w:lang w:eastAsia="fr-FR"/>
              </w:rPr>
              <w:t>Detector at the receiver         </w:t>
            </w:r>
            <w:r w:rsidRPr="008E4028">
              <w:rPr>
                <w:lang w:val="fr-FR" w:eastAsia="fr-FR"/>
              </w:rPr>
              <w:t> </w:t>
            </w:r>
          </w:p>
        </w:tc>
        <w:tc>
          <w:tcPr>
            <w:tcW w:w="4321" w:type="dxa"/>
            <w:hideMark/>
          </w:tcPr>
          <w:p w14:paraId="3939DFB6" w14:textId="77777777" w:rsidR="00495BD5" w:rsidRPr="008E4028" w:rsidRDefault="00495BD5" w:rsidP="00173426">
            <w:pPr>
              <w:jc w:val="center"/>
              <w:textAlignment w:val="baseline"/>
              <w:rPr>
                <w:lang w:val="fr-FR" w:eastAsia="fr-FR"/>
              </w:rPr>
            </w:pPr>
            <w:r w:rsidRPr="008E4028">
              <w:rPr>
                <w:lang w:eastAsia="fr-FR"/>
              </w:rPr>
              <w:t>LMMSE</w:t>
            </w:r>
          </w:p>
        </w:tc>
      </w:tr>
      <w:tr w:rsidR="002F62B9" w:rsidRPr="008E4028" w14:paraId="7351BCD3" w14:textId="77777777" w:rsidTr="00173426">
        <w:trPr>
          <w:trHeight w:val="300"/>
        </w:trPr>
        <w:tc>
          <w:tcPr>
            <w:tcW w:w="4735" w:type="dxa"/>
            <w:vMerge w:val="restart"/>
          </w:tcPr>
          <w:p w14:paraId="34CC7EA3" w14:textId="64654B45" w:rsidR="002F62B9" w:rsidRPr="00CE0E43" w:rsidRDefault="002F62B9" w:rsidP="00173426">
            <w:pPr>
              <w:textAlignment w:val="baseline"/>
              <w:rPr>
                <w:sz w:val="24"/>
                <w:szCs w:val="24"/>
                <w:lang w:val="en-US" w:eastAsia="fr-FR"/>
              </w:rPr>
            </w:pPr>
            <w:proofErr w:type="spellStart"/>
            <w:r w:rsidRPr="008E4028">
              <w:rPr>
                <w:lang w:eastAsia="fr-FR"/>
              </w:rPr>
              <w:t>eType</w:t>
            </w:r>
            <w:proofErr w:type="spellEnd"/>
            <w:r w:rsidRPr="008E4028">
              <w:rPr>
                <w:lang w:eastAsia="fr-FR"/>
              </w:rPr>
              <w:t>-II</w:t>
            </w:r>
            <w:r>
              <w:rPr>
                <w:lang w:eastAsia="fr-FR"/>
              </w:rPr>
              <w:t>/Type-I spatial domain basis (W1)</w:t>
            </w:r>
          </w:p>
          <w:p w14:paraId="0D8C432A" w14:textId="242310BA" w:rsidR="002F62B9" w:rsidRPr="00CE0E43" w:rsidRDefault="002F62B9" w:rsidP="00173426">
            <w:pPr>
              <w:textAlignment w:val="baseline"/>
              <w:rPr>
                <w:lang w:val="en-US" w:eastAsia="fr-FR"/>
              </w:rPr>
            </w:pPr>
            <w:r w:rsidRPr="00CE0E43">
              <w:rPr>
                <w:lang w:val="en-US" w:eastAsia="fr-FR"/>
              </w:rPr>
              <w:t> </w:t>
            </w:r>
          </w:p>
        </w:tc>
        <w:tc>
          <w:tcPr>
            <w:tcW w:w="4321" w:type="dxa"/>
          </w:tcPr>
          <w:p w14:paraId="58F96983" w14:textId="6AA3440F" w:rsidR="002F62B9" w:rsidRDefault="002F62B9" w:rsidP="00173426">
            <w:pPr>
              <w:jc w:val="center"/>
              <w:textAlignment w:val="baseline"/>
              <w:rPr>
                <w:lang w:val="fr-FR" w:eastAsia="fr-FR"/>
              </w:rPr>
            </w:pPr>
            <w:r>
              <w:rPr>
                <w:lang w:val="fr-FR" w:eastAsia="fr-FR"/>
              </w:rPr>
              <w:t>WF compliant</w:t>
            </w:r>
          </w:p>
        </w:tc>
      </w:tr>
      <w:tr w:rsidR="002F62B9" w:rsidRPr="008E4028" w14:paraId="01155B81" w14:textId="77777777" w:rsidTr="00173426">
        <w:trPr>
          <w:trHeight w:val="300"/>
        </w:trPr>
        <w:tc>
          <w:tcPr>
            <w:tcW w:w="4735" w:type="dxa"/>
            <w:vMerge/>
          </w:tcPr>
          <w:p w14:paraId="5B163E9A" w14:textId="0B9903CF" w:rsidR="002F62B9" w:rsidRPr="008E4028" w:rsidRDefault="002F62B9" w:rsidP="00173426">
            <w:pPr>
              <w:textAlignment w:val="baseline"/>
              <w:rPr>
                <w:lang w:eastAsia="fr-FR"/>
              </w:rPr>
            </w:pPr>
          </w:p>
        </w:tc>
        <w:tc>
          <w:tcPr>
            <w:tcW w:w="4321" w:type="dxa"/>
          </w:tcPr>
          <w:p w14:paraId="7F6C841D" w14:textId="77777777" w:rsidR="002F62B9" w:rsidRPr="00487367" w:rsidRDefault="00774423" w:rsidP="00173426">
            <w:pPr>
              <w:jc w:val="center"/>
              <w:textAlignment w:val="baseline"/>
              <w:rPr>
                <w:lang w:val="fr-FR" w:eastAsia="fr-FR"/>
              </w:rPr>
            </w:pPr>
            <m:oMathPara>
              <m:oMath>
                <m:d>
                  <m:dPr>
                    <m:ctrlPr>
                      <w:rPr>
                        <w:rFonts w:ascii="Cambria Math" w:hAnsi="Cambria Math"/>
                        <w:i/>
                        <w:lang w:val="fr-FR" w:eastAsia="fr-FR"/>
                      </w:rPr>
                    </m:ctrlPr>
                  </m:dPr>
                  <m:e>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1</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2</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O</m:t>
                        </m:r>
                      </m:e>
                      <m:sub>
                        <m:r>
                          <w:rPr>
                            <w:rFonts w:ascii="Cambria Math" w:hAnsi="Cambria Math"/>
                            <w:lang w:val="fr-FR" w:eastAsia="fr-FR"/>
                          </w:rPr>
                          <m:t>1</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O</m:t>
                        </m:r>
                      </m:e>
                      <m:sub>
                        <m:r>
                          <w:rPr>
                            <w:rFonts w:ascii="Cambria Math" w:hAnsi="Cambria Math"/>
                            <w:lang w:val="fr-FR" w:eastAsia="fr-FR"/>
                          </w:rPr>
                          <m:t>2</m:t>
                        </m:r>
                      </m:sub>
                    </m:sSub>
                  </m:e>
                </m:d>
                <m:r>
                  <w:rPr>
                    <w:rFonts w:ascii="Cambria Math" w:hAnsi="Cambria Math"/>
                    <w:lang w:val="fr-FR" w:eastAsia="fr-FR"/>
                  </w:rPr>
                  <m:t>=(4,1,4,1)</m:t>
                </m:r>
              </m:oMath>
            </m:oMathPara>
          </w:p>
        </w:tc>
      </w:tr>
      <w:tr w:rsidR="002F62B9" w:rsidRPr="008E4028" w14:paraId="01213C91" w14:textId="77777777" w:rsidTr="00173426">
        <w:trPr>
          <w:trHeight w:val="300"/>
        </w:trPr>
        <w:tc>
          <w:tcPr>
            <w:tcW w:w="4735" w:type="dxa"/>
            <w:vMerge/>
          </w:tcPr>
          <w:p w14:paraId="57F88C5F" w14:textId="77777777" w:rsidR="002F62B9" w:rsidRPr="008E4028" w:rsidRDefault="002F62B9" w:rsidP="00173426">
            <w:pPr>
              <w:textAlignment w:val="baseline"/>
              <w:rPr>
                <w:lang w:eastAsia="fr-FR"/>
              </w:rPr>
            </w:pPr>
          </w:p>
        </w:tc>
        <w:tc>
          <w:tcPr>
            <w:tcW w:w="4321" w:type="dxa"/>
          </w:tcPr>
          <w:p w14:paraId="752E0275" w14:textId="196420EC" w:rsidR="002F62B9" w:rsidRDefault="002F62B9" w:rsidP="00173426">
            <w:pPr>
              <w:jc w:val="center"/>
              <w:textAlignment w:val="baseline"/>
              <w:rPr>
                <w:lang w:val="fr-FR" w:eastAsia="fr-FR"/>
              </w:rPr>
            </w:pPr>
            <w:r>
              <w:rPr>
                <w:lang w:val="fr-FR" w:eastAsia="fr-FR"/>
              </w:rPr>
              <w:t>Non WF compliant</w:t>
            </w:r>
          </w:p>
        </w:tc>
      </w:tr>
      <w:tr w:rsidR="002F62B9" w:rsidRPr="008E4028" w14:paraId="53C26883" w14:textId="77777777" w:rsidTr="00173426">
        <w:trPr>
          <w:trHeight w:val="300"/>
        </w:trPr>
        <w:tc>
          <w:tcPr>
            <w:tcW w:w="4735" w:type="dxa"/>
            <w:vMerge/>
          </w:tcPr>
          <w:p w14:paraId="55D88621" w14:textId="77777777" w:rsidR="002F62B9" w:rsidRPr="008E4028" w:rsidRDefault="002F62B9" w:rsidP="00173426">
            <w:pPr>
              <w:textAlignment w:val="baseline"/>
              <w:rPr>
                <w:lang w:eastAsia="fr-FR"/>
              </w:rPr>
            </w:pPr>
          </w:p>
        </w:tc>
        <w:tc>
          <w:tcPr>
            <w:tcW w:w="4321" w:type="dxa"/>
          </w:tcPr>
          <w:p w14:paraId="6E9E8E35" w14:textId="13CB0501" w:rsidR="002F62B9" w:rsidRDefault="00774423" w:rsidP="00173426">
            <w:pPr>
              <w:jc w:val="center"/>
              <w:textAlignment w:val="baseline"/>
              <w:rPr>
                <w:lang w:val="fr-FR" w:eastAsia="fr-FR"/>
              </w:rPr>
            </w:pPr>
            <m:oMath>
              <m:d>
                <m:dPr>
                  <m:ctrlPr>
                    <w:rPr>
                      <w:rFonts w:ascii="Cambria Math" w:hAnsi="Cambria Math"/>
                      <w:i/>
                      <w:lang w:val="fr-FR" w:eastAsia="fr-FR"/>
                    </w:rPr>
                  </m:ctrlPr>
                </m:dPr>
                <m:e>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1</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2</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O</m:t>
                      </m:r>
                    </m:e>
                    <m:sub>
                      <m:r>
                        <w:rPr>
                          <w:rFonts w:ascii="Cambria Math" w:hAnsi="Cambria Math"/>
                          <w:lang w:val="fr-FR" w:eastAsia="fr-FR"/>
                        </w:rPr>
                        <m:t>1</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O</m:t>
                      </m:r>
                    </m:e>
                    <m:sub>
                      <m:r>
                        <w:rPr>
                          <w:rFonts w:ascii="Cambria Math" w:hAnsi="Cambria Math"/>
                          <w:lang w:val="fr-FR" w:eastAsia="fr-FR"/>
                        </w:rPr>
                        <m:t>2</m:t>
                      </m:r>
                    </m:sub>
                  </m:sSub>
                </m:e>
              </m:d>
              <m:r>
                <w:rPr>
                  <w:rFonts w:ascii="Cambria Math" w:hAnsi="Cambria Math"/>
                  <w:lang w:val="fr-FR" w:eastAsia="fr-FR"/>
                </w:rPr>
                <m:t>=(4,2,4,4)</m:t>
              </m:r>
            </m:oMath>
            <w:r w:rsidR="002F62B9">
              <w:rPr>
                <w:lang w:val="fr-FR" w:eastAsia="fr-FR"/>
              </w:rPr>
              <w:t xml:space="preserve"> for </w:t>
            </w:r>
            <m:oMath>
              <m:r>
                <w:rPr>
                  <w:rFonts w:ascii="Cambria Math" w:hAnsi="Cambria Math"/>
                  <w:lang w:eastAsia="fr-FR"/>
                </w:rPr>
                <m:t>(12,4,2,6,1)</m:t>
              </m:r>
            </m:oMath>
            <w:r w:rsidR="009518BE">
              <w:rPr>
                <w:lang w:eastAsia="fr-FR"/>
              </w:rPr>
              <w:t xml:space="preserve"> 16</w:t>
            </w:r>
            <w:r w:rsidR="002F62B9">
              <w:rPr>
                <w:lang w:val="fr-FR" w:eastAsia="fr-FR"/>
              </w:rPr>
              <w:t xml:space="preserve"> </w:t>
            </w:r>
            <w:proofErr w:type="spellStart"/>
            <w:r w:rsidR="002F62B9">
              <w:rPr>
                <w:lang w:val="fr-FR" w:eastAsia="fr-FR"/>
              </w:rPr>
              <w:t>Tx</w:t>
            </w:r>
            <w:proofErr w:type="spellEnd"/>
          </w:p>
        </w:tc>
      </w:tr>
      <w:tr w:rsidR="009518BE" w:rsidRPr="008E4028" w14:paraId="6B087DF7" w14:textId="77777777" w:rsidTr="00173426">
        <w:trPr>
          <w:trHeight w:val="300"/>
        </w:trPr>
        <w:tc>
          <w:tcPr>
            <w:tcW w:w="4735" w:type="dxa"/>
            <w:vMerge/>
          </w:tcPr>
          <w:p w14:paraId="62DB0BB3" w14:textId="77777777" w:rsidR="009518BE" w:rsidRPr="008E4028" w:rsidRDefault="009518BE" w:rsidP="00173426">
            <w:pPr>
              <w:textAlignment w:val="baseline"/>
              <w:rPr>
                <w:lang w:eastAsia="fr-FR"/>
              </w:rPr>
            </w:pPr>
          </w:p>
        </w:tc>
        <w:tc>
          <w:tcPr>
            <w:tcW w:w="4321" w:type="dxa"/>
          </w:tcPr>
          <w:p w14:paraId="085CCBF0" w14:textId="05A0AB34" w:rsidR="009518BE" w:rsidRDefault="00774423" w:rsidP="00173426">
            <w:pPr>
              <w:jc w:val="center"/>
              <w:textAlignment w:val="baseline"/>
              <w:rPr>
                <w:lang w:val="fr-FR" w:eastAsia="fr-FR"/>
              </w:rPr>
            </w:pPr>
            <m:oMath>
              <m:d>
                <m:dPr>
                  <m:ctrlPr>
                    <w:rPr>
                      <w:rFonts w:ascii="Cambria Math" w:hAnsi="Cambria Math"/>
                      <w:i/>
                      <w:lang w:val="fr-FR" w:eastAsia="fr-FR"/>
                    </w:rPr>
                  </m:ctrlPr>
                </m:dPr>
                <m:e>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1</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2</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O</m:t>
                      </m:r>
                    </m:e>
                    <m:sub>
                      <m:r>
                        <w:rPr>
                          <w:rFonts w:ascii="Cambria Math" w:hAnsi="Cambria Math"/>
                          <w:lang w:val="fr-FR" w:eastAsia="fr-FR"/>
                        </w:rPr>
                        <m:t>1</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O</m:t>
                      </m:r>
                    </m:e>
                    <m:sub>
                      <m:r>
                        <w:rPr>
                          <w:rFonts w:ascii="Cambria Math" w:hAnsi="Cambria Math"/>
                          <w:lang w:val="fr-FR" w:eastAsia="fr-FR"/>
                        </w:rPr>
                        <m:t>2</m:t>
                      </m:r>
                    </m:sub>
                  </m:sSub>
                </m:e>
              </m:d>
              <m:r>
                <w:rPr>
                  <w:rFonts w:ascii="Cambria Math" w:hAnsi="Cambria Math"/>
                  <w:lang w:val="fr-FR" w:eastAsia="fr-FR"/>
                </w:rPr>
                <m:t>=(8,1,4,1)</m:t>
              </m:r>
            </m:oMath>
            <w:r w:rsidR="009518BE">
              <w:rPr>
                <w:lang w:val="fr-FR" w:eastAsia="fr-FR"/>
              </w:rPr>
              <w:t xml:space="preserve"> for </w:t>
            </w:r>
            <m:oMath>
              <m:r>
                <w:rPr>
                  <w:rFonts w:ascii="Cambria Math" w:hAnsi="Cambria Math"/>
                  <w:lang w:eastAsia="fr-FR"/>
                </w:rPr>
                <m:t>(8,8,2,8,1)</m:t>
              </m:r>
            </m:oMath>
            <w:r w:rsidR="009518BE">
              <w:rPr>
                <w:lang w:eastAsia="fr-FR"/>
              </w:rPr>
              <w:t xml:space="preserve"> 16</w:t>
            </w:r>
            <w:r w:rsidR="009518BE">
              <w:rPr>
                <w:lang w:val="fr-FR" w:eastAsia="fr-FR"/>
              </w:rPr>
              <w:t xml:space="preserve"> </w:t>
            </w:r>
            <w:proofErr w:type="spellStart"/>
            <w:r w:rsidR="009518BE">
              <w:rPr>
                <w:lang w:val="fr-FR" w:eastAsia="fr-FR"/>
              </w:rPr>
              <w:t>Tx</w:t>
            </w:r>
            <w:proofErr w:type="spellEnd"/>
          </w:p>
        </w:tc>
      </w:tr>
      <w:tr w:rsidR="002F62B9" w:rsidRPr="008E4028" w14:paraId="1DEDA50B" w14:textId="77777777" w:rsidTr="00173426">
        <w:trPr>
          <w:trHeight w:val="300"/>
        </w:trPr>
        <w:tc>
          <w:tcPr>
            <w:tcW w:w="4735" w:type="dxa"/>
            <w:vMerge/>
          </w:tcPr>
          <w:p w14:paraId="35740A61" w14:textId="77777777" w:rsidR="002F62B9" w:rsidRPr="008E4028" w:rsidRDefault="002F62B9" w:rsidP="00173426">
            <w:pPr>
              <w:textAlignment w:val="baseline"/>
              <w:rPr>
                <w:lang w:eastAsia="fr-FR"/>
              </w:rPr>
            </w:pPr>
          </w:p>
        </w:tc>
        <w:tc>
          <w:tcPr>
            <w:tcW w:w="4321" w:type="dxa"/>
          </w:tcPr>
          <w:p w14:paraId="3FBF0348" w14:textId="05D2582D" w:rsidR="002F62B9" w:rsidRDefault="00774423" w:rsidP="00173426">
            <w:pPr>
              <w:jc w:val="center"/>
              <w:textAlignment w:val="baseline"/>
              <w:rPr>
                <w:lang w:val="fr-FR" w:eastAsia="fr-FR"/>
              </w:rPr>
            </w:pPr>
            <m:oMath>
              <m:d>
                <m:dPr>
                  <m:ctrlPr>
                    <w:rPr>
                      <w:rFonts w:ascii="Cambria Math" w:hAnsi="Cambria Math"/>
                      <w:i/>
                      <w:lang w:val="fr-FR" w:eastAsia="fr-FR"/>
                    </w:rPr>
                  </m:ctrlPr>
                </m:dPr>
                <m:e>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1</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N</m:t>
                      </m:r>
                    </m:e>
                    <m:sub>
                      <m:r>
                        <w:rPr>
                          <w:rFonts w:ascii="Cambria Math" w:hAnsi="Cambria Math"/>
                          <w:lang w:val="fr-FR" w:eastAsia="fr-FR"/>
                        </w:rPr>
                        <m:t>2</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O</m:t>
                      </m:r>
                    </m:e>
                    <m:sub>
                      <m:r>
                        <w:rPr>
                          <w:rFonts w:ascii="Cambria Math" w:hAnsi="Cambria Math"/>
                          <w:lang w:val="fr-FR" w:eastAsia="fr-FR"/>
                        </w:rPr>
                        <m:t>1</m:t>
                      </m:r>
                    </m:sub>
                  </m:sSub>
                  <m:r>
                    <w:rPr>
                      <w:rFonts w:ascii="Cambria Math" w:hAnsi="Cambria Math"/>
                      <w:lang w:val="fr-FR" w:eastAsia="fr-FR"/>
                    </w:rPr>
                    <m:t>,</m:t>
                  </m:r>
                  <m:sSub>
                    <m:sSubPr>
                      <m:ctrlPr>
                        <w:rPr>
                          <w:rFonts w:ascii="Cambria Math" w:hAnsi="Cambria Math"/>
                          <w:i/>
                          <w:lang w:val="fr-FR" w:eastAsia="fr-FR"/>
                        </w:rPr>
                      </m:ctrlPr>
                    </m:sSubPr>
                    <m:e>
                      <m:r>
                        <w:rPr>
                          <w:rFonts w:ascii="Cambria Math" w:hAnsi="Cambria Math"/>
                          <w:lang w:val="fr-FR" w:eastAsia="fr-FR"/>
                        </w:rPr>
                        <m:t>O</m:t>
                      </m:r>
                    </m:e>
                    <m:sub>
                      <m:r>
                        <w:rPr>
                          <w:rFonts w:ascii="Cambria Math" w:hAnsi="Cambria Math"/>
                          <w:lang w:val="fr-FR" w:eastAsia="fr-FR"/>
                        </w:rPr>
                        <m:t>2</m:t>
                      </m:r>
                    </m:sub>
                  </m:sSub>
                </m:e>
              </m:d>
              <m:r>
                <w:rPr>
                  <w:rFonts w:ascii="Cambria Math" w:hAnsi="Cambria Math"/>
                  <w:lang w:val="fr-FR" w:eastAsia="fr-FR"/>
                </w:rPr>
                <m:t>=(8,2,4,4)</m:t>
              </m:r>
            </m:oMath>
            <w:r w:rsidR="002F62B9">
              <w:rPr>
                <w:lang w:val="fr-FR" w:eastAsia="fr-FR"/>
              </w:rPr>
              <w:t xml:space="preserve"> for </w:t>
            </w:r>
            <m:oMath>
              <m:r>
                <w:rPr>
                  <w:rFonts w:ascii="Cambria Math" w:hAnsi="Cambria Math"/>
                  <w:lang w:eastAsia="fr-FR"/>
                </w:rPr>
                <m:t>(12,8,2,6,1)</m:t>
              </m:r>
              <m:r>
                <w:rPr>
                  <w:rFonts w:ascii="Cambria Math" w:hAnsi="Cambria Math"/>
                  <w:lang w:val="fr-FR" w:eastAsia="fr-FR"/>
                </w:rPr>
                <m:t xml:space="preserve"> </m:t>
              </m:r>
            </m:oMath>
            <w:r w:rsidR="002F62B9">
              <w:rPr>
                <w:lang w:val="fr-FR" w:eastAsia="fr-FR"/>
              </w:rPr>
              <w:t>32 Tx</w:t>
            </w:r>
          </w:p>
        </w:tc>
      </w:tr>
      <w:tr w:rsidR="00D440A3" w:rsidRPr="008E4028" w14:paraId="5E36F7E0" w14:textId="77777777" w:rsidTr="00173426">
        <w:trPr>
          <w:trHeight w:val="300"/>
        </w:trPr>
        <w:tc>
          <w:tcPr>
            <w:tcW w:w="4735" w:type="dxa"/>
            <w:hideMark/>
          </w:tcPr>
          <w:p w14:paraId="2B6406DB" w14:textId="7F58178D" w:rsidR="00D440A3" w:rsidRPr="000B62CA" w:rsidRDefault="000B62CA" w:rsidP="00173426">
            <w:pPr>
              <w:textAlignment w:val="baseline"/>
              <w:rPr>
                <w:lang w:val="fr-FR" w:eastAsia="fr-FR"/>
              </w:rPr>
            </w:pPr>
            <w:proofErr w:type="spellStart"/>
            <w:r w:rsidRPr="000B62CA">
              <w:rPr>
                <w:lang w:val="fr-FR" w:eastAsia="fr-FR"/>
              </w:rPr>
              <w:t>eType</w:t>
            </w:r>
            <w:proofErr w:type="spellEnd"/>
            <w:r w:rsidRPr="000B62CA">
              <w:rPr>
                <w:lang w:val="fr-FR" w:eastAsia="fr-FR"/>
              </w:rPr>
              <w:t>-II</w:t>
            </w:r>
            <w:r>
              <w:rPr>
                <w:lang w:val="fr-FR" w:eastAsia="fr-FR"/>
              </w:rPr>
              <w:t xml:space="preserve"> configuration</w:t>
            </w:r>
          </w:p>
        </w:tc>
        <w:tc>
          <w:tcPr>
            <w:tcW w:w="4321" w:type="dxa"/>
            <w:hideMark/>
          </w:tcPr>
          <w:p w14:paraId="3767D2BB" w14:textId="77777777" w:rsidR="00D440A3" w:rsidRPr="00487367" w:rsidRDefault="00D440A3" w:rsidP="00173426">
            <w:pPr>
              <w:jc w:val="center"/>
              <w:textAlignment w:val="baseline"/>
              <w:rPr>
                <w:lang w:val="fr-FR" w:eastAsia="fr-FR"/>
              </w:rPr>
            </w:pPr>
            <w:r w:rsidRPr="008E4028">
              <w:rPr>
                <w:i/>
                <w:iCs/>
                <w:lang w:val="fr-FR" w:eastAsia="fr-FR"/>
              </w:rPr>
              <w:t>paramCombination-r16</w:t>
            </w:r>
            <w:r w:rsidRPr="008E4028">
              <w:rPr>
                <w:lang w:val="fr-FR" w:eastAsia="fr-FR"/>
              </w:rPr>
              <w:t>=5</w:t>
            </w:r>
          </w:p>
          <w:p w14:paraId="250C26BD" w14:textId="77777777" w:rsidR="00D440A3" w:rsidRPr="008E4028" w:rsidRDefault="00774423" w:rsidP="00173426">
            <w:pPr>
              <w:jc w:val="center"/>
              <w:textAlignment w:val="baseline"/>
              <w:rPr>
                <w:lang w:val="fr-FR" w:eastAsia="fr-FR"/>
              </w:rPr>
            </w:pPr>
            <m:oMathPara>
              <m:oMath>
                <m:d>
                  <m:dPr>
                    <m:ctrlPr>
                      <w:rPr>
                        <w:rFonts w:ascii="Cambria Math" w:hAnsi="Cambria Math"/>
                        <w:i/>
                        <w:lang w:val="fr-FR" w:eastAsia="fr-FR"/>
                      </w:rPr>
                    </m:ctrlPr>
                  </m:dPr>
                  <m:e>
                    <m:r>
                      <w:rPr>
                        <w:rFonts w:ascii="Cambria Math" w:hAnsi="Cambria Math"/>
                        <w:lang w:val="fr-FR" w:eastAsia="fr-FR"/>
                      </w:rPr>
                      <m:t>L</m:t>
                    </m:r>
                    <m:r>
                      <w:rPr>
                        <w:rFonts w:ascii="Cambria Math" w:hAnsi="Cambria Math"/>
                        <w:lang w:val="fr-FR" w:eastAsia="fr-FR"/>
                      </w:rPr>
                      <m:t>=4,</m:t>
                    </m:r>
                    <m:sSub>
                      <m:sSubPr>
                        <m:ctrlPr>
                          <w:rPr>
                            <w:rFonts w:ascii="Cambria Math" w:hAnsi="Cambria Math"/>
                            <w:i/>
                            <w:lang w:val="fr-FR" w:eastAsia="fr-FR"/>
                          </w:rPr>
                        </m:ctrlPr>
                      </m:sSubPr>
                      <m:e>
                        <m:r>
                          <w:rPr>
                            <w:rFonts w:ascii="Cambria Math" w:hAnsi="Cambria Math"/>
                            <w:lang w:val="fr-FR" w:eastAsia="fr-FR"/>
                          </w:rPr>
                          <m:t>p</m:t>
                        </m:r>
                      </m:e>
                      <m:sub>
                        <m:r>
                          <w:rPr>
                            <w:rFonts w:ascii="Cambria Math" w:hAnsi="Cambria Math"/>
                            <w:lang w:val="fr-FR" w:eastAsia="fr-FR"/>
                          </w:rPr>
                          <m:t>ν</m:t>
                        </m:r>
                      </m:sub>
                    </m:sSub>
                    <m:r>
                      <w:rPr>
                        <w:rFonts w:ascii="Cambria Math" w:hAnsi="Cambria Math"/>
                        <w:lang w:val="fr-FR" w:eastAsia="fr-FR"/>
                      </w:rPr>
                      <m:t>=1/4,</m:t>
                    </m:r>
                    <m:r>
                      <w:rPr>
                        <w:rFonts w:ascii="Cambria Math" w:hAnsi="Cambria Math"/>
                        <w:lang w:val="fr-FR" w:eastAsia="fr-FR"/>
                      </w:rPr>
                      <m:t>β</m:t>
                    </m:r>
                    <m:r>
                      <w:rPr>
                        <w:rFonts w:ascii="Cambria Math" w:hAnsi="Cambria Math"/>
                        <w:lang w:val="fr-FR" w:eastAsia="fr-FR"/>
                      </w:rPr>
                      <m:t>=3/4</m:t>
                    </m:r>
                  </m:e>
                </m:d>
              </m:oMath>
            </m:oMathPara>
          </w:p>
        </w:tc>
      </w:tr>
      <w:tr w:rsidR="00495BD5" w:rsidRPr="008E4028" w14:paraId="61FBD9BE" w14:textId="77777777" w:rsidTr="00173426">
        <w:trPr>
          <w:trHeight w:val="300"/>
        </w:trPr>
        <w:tc>
          <w:tcPr>
            <w:tcW w:w="4735" w:type="dxa"/>
            <w:hideMark/>
          </w:tcPr>
          <w:p w14:paraId="52089F06" w14:textId="77777777" w:rsidR="00495BD5" w:rsidRPr="008E4028" w:rsidRDefault="00495BD5" w:rsidP="00173426">
            <w:pPr>
              <w:textAlignment w:val="baseline"/>
              <w:rPr>
                <w:sz w:val="24"/>
                <w:szCs w:val="24"/>
                <w:lang w:val="fr-FR" w:eastAsia="fr-FR"/>
              </w:rPr>
            </w:pPr>
            <w:r w:rsidRPr="008E4028">
              <w:rPr>
                <w:lang w:eastAsia="fr-FR"/>
              </w:rPr>
              <w:t>Channel Estimation</w:t>
            </w:r>
            <w:r w:rsidRPr="008E4028">
              <w:rPr>
                <w:lang w:val="fr-FR" w:eastAsia="fr-FR"/>
              </w:rPr>
              <w:t> </w:t>
            </w:r>
          </w:p>
        </w:tc>
        <w:tc>
          <w:tcPr>
            <w:tcW w:w="4321" w:type="dxa"/>
            <w:hideMark/>
          </w:tcPr>
          <w:p w14:paraId="2FC98B90" w14:textId="554710EB" w:rsidR="00495BD5" w:rsidRPr="00D2348C" w:rsidRDefault="00495BD5" w:rsidP="00173426">
            <w:pPr>
              <w:jc w:val="center"/>
              <w:textAlignment w:val="baseline"/>
              <w:rPr>
                <w:lang w:val="en-US" w:eastAsia="fr-FR"/>
              </w:rPr>
            </w:pPr>
            <w:r>
              <w:rPr>
                <w:lang w:eastAsia="fr-FR"/>
              </w:rPr>
              <w:t>P</w:t>
            </w:r>
            <w:r w:rsidRPr="008E4028">
              <w:rPr>
                <w:lang w:eastAsia="fr-FR"/>
              </w:rPr>
              <w:t>erfect</w:t>
            </w:r>
            <w:r>
              <w:rPr>
                <w:lang w:eastAsia="fr-FR"/>
              </w:rPr>
              <w:t xml:space="preserve"> or LMMSE based CSI-RS channel estimation based on row 17 for 32Tx.</w:t>
            </w:r>
          </w:p>
        </w:tc>
      </w:tr>
    </w:tbl>
    <w:p w14:paraId="061C6DDF" w14:textId="77777777" w:rsidR="00A54841" w:rsidRDefault="00A54841" w:rsidP="00A54841">
      <w:pPr>
        <w:pStyle w:val="Titre1"/>
        <w:numPr>
          <w:ilvl w:val="0"/>
          <w:numId w:val="0"/>
        </w:numPr>
      </w:pPr>
      <w:r>
        <w:t>Annex C: CDL-C 901 and 827 channel generation</w:t>
      </w:r>
    </w:p>
    <w:p w14:paraId="0BAFB5B1" w14:textId="77777777" w:rsidR="00A54841" w:rsidRDefault="00A54841" w:rsidP="00A54841">
      <w:pPr>
        <w:rPr>
          <w:b/>
          <w:bCs/>
          <w:u w:val="single"/>
        </w:rPr>
      </w:pPr>
      <w:r w:rsidRPr="001E3FD9">
        <w:rPr>
          <w:b/>
          <w:bCs/>
          <w:u w:val="single"/>
        </w:rPr>
        <w:t>Step 1: generate arrival and departure angles for both azimuth and elevation.</w:t>
      </w:r>
    </w:p>
    <w:p w14:paraId="6EDA0B2F" w14:textId="77777777" w:rsidR="00A54841" w:rsidRPr="001E3FD9" w:rsidRDefault="00A54841" w:rsidP="00A54841">
      <w:pPr>
        <w:rPr>
          <w:b/>
          <w:bCs/>
          <w:u w:val="single"/>
        </w:rPr>
      </w:pPr>
    </w:p>
    <w:p w14:paraId="3DEBF9A5" w14:textId="77777777" w:rsidR="00A54841" w:rsidRPr="00DC5822" w:rsidRDefault="00A54841" w:rsidP="00A54841">
      <w:pPr>
        <w:rPr>
          <w:rFonts w:cstheme="minorHAnsi"/>
        </w:rPr>
      </w:pPr>
      <w:r w:rsidRPr="00DC5822">
        <w:rPr>
          <w:rFonts w:cstheme="minorHAnsi"/>
        </w:rPr>
        <w:t xml:space="preserve">For CDL 901, the azimuth angle of arrival for sub-path </w:t>
      </w:r>
      <m:oMath>
        <m:r>
          <w:rPr>
            <w:rFonts w:ascii="Cambria Math" w:hAnsi="Cambria Math" w:cstheme="minorHAnsi"/>
          </w:rPr>
          <m:t>m</m:t>
        </m:r>
      </m:oMath>
      <w:r w:rsidRPr="00DC5822">
        <w:rPr>
          <w:rFonts w:cstheme="minorHAnsi"/>
        </w:rPr>
        <w:t xml:space="preserve"> of cluster </w:t>
      </w:r>
      <m:oMath>
        <m:r>
          <w:rPr>
            <w:rFonts w:ascii="Cambria Math" w:hAnsi="Cambria Math" w:cstheme="minorHAnsi"/>
          </w:rPr>
          <m:t>n</m:t>
        </m:r>
      </m:oMath>
      <w:r w:rsidRPr="00DC5822">
        <w:rPr>
          <w:rFonts w:cstheme="minorHAnsi"/>
        </w:rPr>
        <w:t xml:space="preserve"> is given as</w:t>
      </w:r>
    </w:p>
    <w:p w14:paraId="20D4F441" w14:textId="77777777" w:rsidR="00A54841" w:rsidRPr="00DC5822" w:rsidRDefault="00774423" w:rsidP="00A54841">
      <w:pPr>
        <w:rPr>
          <w:rFonts w:eastAsiaTheme="minorEastAsia" w:cstheme="minorHAnsi"/>
        </w:rPr>
      </w:pPr>
      <m:oMathPara>
        <m:oMath>
          <m:sSub>
            <m:sSubPr>
              <m:ctrlPr>
                <w:rPr>
                  <w:rFonts w:ascii="Cambria Math" w:hAnsi="Cambria Math" w:cstheme="minorHAnsi"/>
                  <w:i/>
                </w:rPr>
              </m:ctrlPr>
            </m:sSubPr>
            <m:e>
              <m:r>
                <m:rPr>
                  <m:sty m:val="p"/>
                </m:rPr>
                <w:rPr>
                  <w:rFonts w:ascii="Cambria Math" w:hAnsi="Cambria Math" w:cstheme="minorHAnsi"/>
                </w:rPr>
                <m:t>ϕ</m:t>
              </m:r>
              <m:ctrlPr>
                <w:rPr>
                  <w:rFonts w:ascii="Cambria Math" w:hAnsi="Cambria Math" w:cstheme="minorHAnsi"/>
                </w:rPr>
              </m:ctrlPr>
            </m:e>
            <m:sub>
              <m:r>
                <w:rPr>
                  <w:rFonts w:ascii="Cambria Math" w:hAnsi="Cambria Math" w:cstheme="minorHAnsi"/>
                </w:rPr>
                <m:t>n</m:t>
              </m:r>
              <m:r>
                <w:rPr>
                  <w:rFonts w:ascii="Cambria Math" w:hAnsi="Cambria Math" w:cstheme="minorHAnsi"/>
                </w:rPr>
                <m:t>,</m:t>
              </m:r>
              <m:r>
                <w:rPr>
                  <w:rFonts w:ascii="Cambria Math" w:hAnsi="Cambria Math" w:cstheme="minorHAnsi"/>
                </w:rPr>
                <m:t>m</m:t>
              </m:r>
              <m:r>
                <w:rPr>
                  <w:rFonts w:ascii="Cambria Math" w:hAnsi="Cambria Math" w:cstheme="minorHAnsi"/>
                </w:rPr>
                <m:t>,</m:t>
              </m:r>
              <m:r>
                <w:rPr>
                  <w:rFonts w:ascii="Cambria Math" w:hAnsi="Cambria Math" w:cstheme="minorHAnsi"/>
                </w:rPr>
                <m:t>AOA</m:t>
              </m:r>
            </m:sub>
          </m:sSub>
          <m:r>
            <w:rPr>
              <w:rFonts w:ascii="Cambria Math" w:hAnsi="Cambria Math" w:cstheme="minorHAnsi"/>
            </w:rPr>
            <m:t>=</m:t>
          </m:r>
          <m:sSub>
            <m:sSubPr>
              <m:ctrlPr>
                <w:rPr>
                  <w:rFonts w:ascii="Cambria Math" w:hAnsi="Cambria Math" w:cstheme="minorHAnsi"/>
                  <w:i/>
                </w:rPr>
              </m:ctrlPr>
            </m:sSubPr>
            <m:e>
              <m:r>
                <m:rPr>
                  <m:sty m:val="p"/>
                </m:rPr>
                <w:rPr>
                  <w:rFonts w:ascii="Cambria Math" w:hAnsi="Cambria Math" w:cstheme="minorHAnsi"/>
                </w:rPr>
                <m:t>ϕ</m:t>
              </m:r>
            </m:e>
            <m:sub>
              <m:r>
                <w:rPr>
                  <w:rFonts w:ascii="Cambria Math" w:hAnsi="Cambria Math" w:cstheme="minorHAnsi"/>
                </w:rPr>
                <m:t>n</m:t>
              </m:r>
              <m:r>
                <w:rPr>
                  <w:rFonts w:ascii="Cambria Math" w:hAnsi="Cambria Math" w:cstheme="minorHAnsi"/>
                </w:rPr>
                <m:t>,</m:t>
              </m:r>
              <m:r>
                <w:rPr>
                  <w:rFonts w:ascii="Cambria Math" w:hAnsi="Cambria Math" w:cstheme="minorHAnsi"/>
                </w:rPr>
                <m:t>AOA</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c</m:t>
              </m:r>
            </m:e>
            <m:sub>
              <m:r>
                <w:rPr>
                  <w:rFonts w:ascii="Cambria Math" w:hAnsi="Cambria Math" w:cstheme="minorHAnsi"/>
                </w:rPr>
                <m:t>ASA</m:t>
              </m:r>
            </m:sub>
          </m:sSub>
          <m:sSub>
            <m:sSubPr>
              <m:ctrlPr>
                <w:rPr>
                  <w:rFonts w:ascii="Cambria Math" w:hAnsi="Cambria Math" w:cstheme="minorHAnsi"/>
                  <w:i/>
                </w:rPr>
              </m:ctrlPr>
            </m:sSubPr>
            <m:e>
              <m:r>
                <m:rPr>
                  <m:sty m:val="p"/>
                </m:rPr>
                <w:rPr>
                  <w:rFonts w:ascii="Cambria Math" w:hAnsi="Cambria Math" w:cstheme="minorHAnsi"/>
                </w:rPr>
                <m:t>α</m:t>
              </m:r>
              <m:ctrlPr>
                <w:rPr>
                  <w:rFonts w:ascii="Cambria Math" w:hAnsi="Cambria Math" w:cstheme="minorHAnsi"/>
                </w:rPr>
              </m:ctrlPr>
            </m:e>
            <m:sub>
              <m:r>
                <w:rPr>
                  <w:rFonts w:ascii="Cambria Math" w:hAnsi="Cambria Math" w:cstheme="minorHAnsi"/>
                </w:rPr>
                <m:t>m</m:t>
              </m:r>
            </m:sub>
          </m:sSub>
          <m:r>
            <w:rPr>
              <w:rFonts w:ascii="Cambria Math" w:hAnsi="Cambria Math" w:cstheme="minorHAnsi"/>
            </w:rPr>
            <m:t>,</m:t>
          </m:r>
        </m:oMath>
      </m:oMathPara>
    </w:p>
    <w:p w14:paraId="24AB15C4" w14:textId="77777777" w:rsidR="00A54841" w:rsidRDefault="00A54841" w:rsidP="00A54841">
      <w:pPr>
        <w:rPr>
          <w:rFonts w:cstheme="minorHAnsi"/>
        </w:rPr>
      </w:pPr>
      <w:r>
        <w:rPr>
          <w:rFonts w:cstheme="minorHAnsi"/>
        </w:rPr>
        <w:t>w</w:t>
      </w:r>
      <w:r w:rsidRPr="00DC5822">
        <w:rPr>
          <w:rFonts w:cstheme="minorHAnsi"/>
        </w:rPr>
        <w:t xml:space="preserve">here </w:t>
      </w:r>
      <m:oMath>
        <m:sSub>
          <m:sSubPr>
            <m:ctrlPr>
              <w:rPr>
                <w:rFonts w:ascii="Cambria Math" w:hAnsi="Cambria Math" w:cstheme="minorHAnsi"/>
                <w:i/>
              </w:rPr>
            </m:ctrlPr>
          </m:sSubPr>
          <m:e>
            <m:r>
              <w:rPr>
                <w:rFonts w:ascii="Cambria Math" w:hAnsi="Cambria Math" w:cstheme="minorHAnsi"/>
              </w:rPr>
              <m:t>ϕ</m:t>
            </m:r>
            <m:ctrlPr>
              <w:rPr>
                <w:rFonts w:ascii="Cambria Math" w:hAnsi="Cambria Math" w:cstheme="minorHAnsi"/>
              </w:rPr>
            </m:ctrlPr>
          </m:e>
          <m:sub>
            <m:r>
              <w:rPr>
                <w:rFonts w:ascii="Cambria Math" w:hAnsi="Cambria Math" w:cstheme="minorHAnsi"/>
              </w:rPr>
              <m:t>n,m,AOA</m:t>
            </m:r>
          </m:sub>
        </m:sSub>
      </m:oMath>
      <w:r w:rsidRPr="00DC5822">
        <w:rPr>
          <w:rFonts w:eastAsiaTheme="minorEastAsia" w:cstheme="minorHAnsi"/>
        </w:rPr>
        <w:t xml:space="preserve"> </w:t>
      </w:r>
      <w:r w:rsidRPr="00DC5822">
        <w:rPr>
          <w:rFonts w:cstheme="minorHAnsi"/>
        </w:rPr>
        <w:t xml:space="preserve">is the cluster AOA and </w:t>
      </w:r>
      <m:oMath>
        <m:sSub>
          <m:sSubPr>
            <m:ctrlPr>
              <w:rPr>
                <w:rFonts w:ascii="Cambria Math" w:hAnsi="Cambria Math" w:cstheme="minorHAnsi"/>
                <w:i/>
              </w:rPr>
            </m:ctrlPr>
          </m:sSubPr>
          <m:e>
            <m:r>
              <w:rPr>
                <w:rFonts w:ascii="Cambria Math" w:hAnsi="Cambria Math" w:cstheme="minorHAnsi"/>
              </w:rPr>
              <m:t>c</m:t>
            </m:r>
          </m:e>
          <m:sub>
            <m:r>
              <w:rPr>
                <w:rFonts w:ascii="Cambria Math" w:hAnsi="Cambria Math" w:cstheme="minorHAnsi"/>
              </w:rPr>
              <m:t>ASA</m:t>
            </m:r>
          </m:sub>
        </m:sSub>
      </m:oMath>
      <w:r w:rsidRPr="00DC5822">
        <w:rPr>
          <w:rFonts w:cstheme="minorHAnsi"/>
        </w:rPr>
        <w:t xml:space="preserve"> is the cluster-wise rms azimuth spread of arrival angles </w:t>
      </w:r>
      <w:r>
        <w:rPr>
          <w:rFonts w:cstheme="minorHAnsi"/>
        </w:rPr>
        <w:t>given by</w:t>
      </w:r>
      <w:r w:rsidRPr="00DC5822">
        <w:rPr>
          <w:rFonts w:cstheme="minorHAnsi"/>
        </w:rPr>
        <w:t xml:space="preserve"> Tables 7.7.1.1 – 7.7.1.5 - </w:t>
      </w:r>
      <w:r>
        <w:rPr>
          <w:rFonts w:cstheme="minorHAnsi"/>
        </w:rPr>
        <w:t>[4]</w:t>
      </w:r>
      <w:r w:rsidRPr="00DC5822">
        <w:rPr>
          <w:rFonts w:cstheme="minorHAnsi"/>
        </w:rPr>
        <w:t xml:space="preserve">, and </w:t>
      </w:r>
      <m:oMath>
        <m:sSub>
          <m:sSubPr>
            <m:ctrlPr>
              <w:rPr>
                <w:rFonts w:ascii="Cambria Math" w:hAnsi="Cambria Math" w:cstheme="minorHAnsi"/>
                <w:i/>
              </w:rPr>
            </m:ctrlPr>
          </m:sSubPr>
          <m:e>
            <m:r>
              <w:rPr>
                <w:rFonts w:ascii="Cambria Math" w:hAnsi="Cambria Math" w:cstheme="minorHAnsi"/>
              </w:rPr>
              <m:t>α</m:t>
            </m:r>
            <m:ctrlPr>
              <w:rPr>
                <w:rFonts w:ascii="Cambria Math" w:hAnsi="Cambria Math" w:cstheme="minorHAnsi"/>
              </w:rPr>
            </m:ctrlPr>
          </m:e>
          <m:sub>
            <m:r>
              <w:rPr>
                <w:rFonts w:ascii="Cambria Math" w:hAnsi="Cambria Math" w:cstheme="minorHAnsi"/>
              </w:rPr>
              <m:t>m</m:t>
            </m:r>
          </m:sub>
        </m:sSub>
      </m:oMath>
      <w:r w:rsidRPr="00DC5822">
        <w:rPr>
          <w:rFonts w:cstheme="minorHAnsi"/>
        </w:rPr>
        <w:t xml:space="preserve"> denotes the ray offset angles within a cluster given by Table 7.5-3 - </w:t>
      </w:r>
      <w:r>
        <w:rPr>
          <w:rFonts w:cstheme="minorHAnsi"/>
        </w:rPr>
        <w:t>[4]</w:t>
      </w:r>
      <w:r w:rsidRPr="00DC5822">
        <w:rPr>
          <w:rFonts w:cstheme="minorHAnsi"/>
        </w:rPr>
        <w:t>. The generation of AOD (</w:t>
      </w:r>
      <m:oMath>
        <m:sSub>
          <m:sSubPr>
            <m:ctrlPr>
              <w:rPr>
                <w:rFonts w:ascii="Cambria Math" w:hAnsi="Cambria Math" w:cstheme="minorHAnsi"/>
                <w:i/>
              </w:rPr>
            </m:ctrlPr>
          </m:sSubPr>
          <m:e>
            <m:r>
              <w:rPr>
                <w:rFonts w:ascii="Cambria Math" w:hAnsi="Cambria Math" w:cstheme="minorHAnsi"/>
              </w:rPr>
              <m:t>ϕ</m:t>
            </m:r>
            <m:ctrlPr>
              <w:rPr>
                <w:rFonts w:ascii="Cambria Math" w:hAnsi="Cambria Math" w:cstheme="minorHAnsi"/>
              </w:rPr>
            </m:ctrlPr>
          </m:e>
          <m:sub>
            <m:r>
              <w:rPr>
                <w:rFonts w:ascii="Cambria Math" w:hAnsi="Cambria Math" w:cstheme="minorHAnsi"/>
              </w:rPr>
              <m:t>n,m,AOD</m:t>
            </m:r>
          </m:sub>
        </m:sSub>
      </m:oMath>
      <w:r w:rsidRPr="00DC5822">
        <w:rPr>
          <w:rFonts w:cstheme="minorHAnsi"/>
        </w:rPr>
        <w:t>), ZOA (</w:t>
      </w:r>
      <m:oMath>
        <m:sSub>
          <m:sSubPr>
            <m:ctrlPr>
              <w:rPr>
                <w:rFonts w:ascii="Cambria Math" w:hAnsi="Cambria Math" w:cstheme="minorHAnsi"/>
                <w:i/>
              </w:rPr>
            </m:ctrlPr>
          </m:sSubPr>
          <m:e>
            <m:r>
              <w:rPr>
                <w:rFonts w:ascii="Cambria Math" w:hAnsi="Cambria Math" w:cstheme="minorHAnsi"/>
              </w:rPr>
              <m:t>θ</m:t>
            </m:r>
            <m:ctrlPr>
              <w:rPr>
                <w:rFonts w:ascii="Cambria Math" w:hAnsi="Cambria Math" w:cstheme="minorHAnsi"/>
              </w:rPr>
            </m:ctrlPr>
          </m:e>
          <m:sub>
            <m:r>
              <w:rPr>
                <w:rFonts w:ascii="Cambria Math" w:hAnsi="Cambria Math" w:cstheme="minorHAnsi"/>
              </w:rPr>
              <m:t>n,m,ZOA</m:t>
            </m:r>
          </m:sub>
        </m:sSub>
      </m:oMath>
      <w:r w:rsidRPr="00DC5822">
        <w:rPr>
          <w:rFonts w:cstheme="minorHAnsi"/>
        </w:rPr>
        <w:t>), and ZOD (</w:t>
      </w:r>
      <m:oMath>
        <m:sSub>
          <m:sSubPr>
            <m:ctrlPr>
              <w:rPr>
                <w:rFonts w:ascii="Cambria Math" w:hAnsi="Cambria Math" w:cstheme="minorHAnsi"/>
                <w:i/>
              </w:rPr>
            </m:ctrlPr>
          </m:sSubPr>
          <m:e>
            <m:r>
              <w:rPr>
                <w:rFonts w:ascii="Cambria Math" w:hAnsi="Cambria Math" w:cstheme="minorHAnsi"/>
              </w:rPr>
              <m:t>θ</m:t>
            </m:r>
            <m:ctrlPr>
              <w:rPr>
                <w:rFonts w:ascii="Cambria Math" w:hAnsi="Cambria Math" w:cstheme="minorHAnsi"/>
              </w:rPr>
            </m:ctrlPr>
          </m:e>
          <m:sub>
            <m:r>
              <w:rPr>
                <w:rFonts w:ascii="Cambria Math" w:hAnsi="Cambria Math" w:cstheme="minorHAnsi"/>
              </w:rPr>
              <m:t>n,m,ZOD</m:t>
            </m:r>
          </m:sub>
        </m:sSub>
      </m:oMath>
      <w:r w:rsidRPr="00DC5822">
        <w:rPr>
          <w:rFonts w:cstheme="minorHAnsi"/>
        </w:rPr>
        <w:t>) follows a similar procedure.</w:t>
      </w:r>
      <w:r>
        <w:rPr>
          <w:rFonts w:cstheme="minorHAnsi"/>
        </w:rPr>
        <w:t xml:space="preserve"> [4]</w:t>
      </w:r>
    </w:p>
    <w:p w14:paraId="526EC3DD" w14:textId="77777777" w:rsidR="00A54841" w:rsidRPr="00DC5822" w:rsidRDefault="00A54841" w:rsidP="00A54841">
      <w:pPr>
        <w:rPr>
          <w:rFonts w:cstheme="minorHAnsi"/>
        </w:rPr>
      </w:pPr>
    </w:p>
    <w:p w14:paraId="7E5CCFF2" w14:textId="568B17CA" w:rsidR="00A54841" w:rsidRPr="00DC5822" w:rsidRDefault="00A54841" w:rsidP="00A54841">
      <w:pPr>
        <w:rPr>
          <w:rFonts w:cstheme="minorHAnsi"/>
        </w:rPr>
      </w:pPr>
      <w:r w:rsidRPr="00DC5822">
        <w:rPr>
          <w:rFonts w:cstheme="minorHAnsi"/>
        </w:rPr>
        <w:t xml:space="preserve">One CDL only represents a single channel realization, the predefined angle values in the CDL models can be generalized by introducing angular translation and scaling. By translation, mean angle can be changed to </w:t>
      </w:r>
      <m:oMath>
        <m:sSub>
          <m:sSubPr>
            <m:ctrlPr>
              <w:rPr>
                <w:rFonts w:ascii="Cambria Math" w:hAnsi="Cambria Math" w:cstheme="minorHAnsi"/>
                <w:i/>
              </w:rPr>
            </m:ctrlPr>
          </m:sSubPr>
          <m:e>
            <m:r>
              <w:rPr>
                <w:rFonts w:ascii="Cambria Math" w:hAnsi="Cambria Math" w:cstheme="minorHAnsi"/>
              </w:rPr>
              <m:t>μ</m:t>
            </m:r>
          </m:e>
          <m:sub>
            <m:r>
              <w:rPr>
                <w:rFonts w:ascii="Cambria Math" w:hAnsi="Cambria Math" w:cstheme="minorHAnsi"/>
              </w:rPr>
              <m:t>ϕ,desired</m:t>
            </m:r>
          </m:sub>
        </m:sSub>
      </m:oMath>
      <w:r w:rsidRPr="00DC5822">
        <w:rPr>
          <w:rFonts w:cstheme="minorHAnsi"/>
        </w:rPr>
        <w:t xml:space="preserve"> and angular spread can be changed to </w:t>
      </w:r>
      <m:oMath>
        <m:r>
          <w:rPr>
            <w:rFonts w:ascii="Cambria Math" w:hAnsi="Cambria Math" w:cstheme="minorHAnsi"/>
          </w:rPr>
          <m:t>A</m:t>
        </m:r>
        <m:sSub>
          <m:sSubPr>
            <m:ctrlPr>
              <w:rPr>
                <w:rFonts w:ascii="Cambria Math" w:hAnsi="Cambria Math" w:cstheme="minorHAnsi"/>
                <w:i/>
              </w:rPr>
            </m:ctrlPr>
          </m:sSubPr>
          <m:e>
            <m:r>
              <w:rPr>
                <w:rFonts w:ascii="Cambria Math" w:hAnsi="Cambria Math" w:cstheme="minorHAnsi"/>
              </w:rPr>
              <m:t>S</m:t>
            </m:r>
          </m:e>
          <m:sub>
            <m:r>
              <w:rPr>
                <w:rFonts w:ascii="Cambria Math" w:hAnsi="Cambria Math" w:cstheme="minorHAnsi"/>
              </w:rPr>
              <m:t>desired</m:t>
            </m:r>
          </m:sub>
        </m:sSub>
      </m:oMath>
      <w:r w:rsidRPr="00DC5822">
        <w:rPr>
          <w:rFonts w:cstheme="minorHAnsi"/>
        </w:rPr>
        <w:t xml:space="preserve"> by scaling.</w:t>
      </w:r>
      <w:r>
        <w:rPr>
          <w:rFonts w:cstheme="minorHAnsi"/>
        </w:rPr>
        <w:t xml:space="preserve"> The </w:t>
      </w:r>
      <w:r w:rsidRPr="00B17C59">
        <w:rPr>
          <w:rFonts w:cstheme="minorHAnsi"/>
          <w:b/>
          <w:bCs/>
        </w:rPr>
        <w:t>angular scaling and translation</w:t>
      </w:r>
      <w:r w:rsidRPr="001E3FD9">
        <w:rPr>
          <w:rFonts w:cstheme="minorHAnsi"/>
        </w:rPr>
        <w:t xml:space="preserve"> </w:t>
      </w:r>
      <w:r w:rsidR="00006280">
        <w:rPr>
          <w:rFonts w:cstheme="minorHAnsi"/>
        </w:rPr>
        <w:t>are</w:t>
      </w:r>
      <w:r w:rsidRPr="001E3FD9">
        <w:rPr>
          <w:rFonts w:cstheme="minorHAnsi"/>
        </w:rPr>
        <w:t xml:space="preserve"> optional in CDL 901</w:t>
      </w:r>
      <w:r w:rsidRPr="00DC5822">
        <w:rPr>
          <w:rFonts w:cstheme="minorHAnsi"/>
        </w:rPr>
        <w:t xml:space="preserve"> and applied according to Clause 7.7.5.1 - </w:t>
      </w:r>
      <w:r>
        <w:rPr>
          <w:rFonts w:cstheme="minorHAnsi"/>
        </w:rPr>
        <w:t>[4]</w:t>
      </w:r>
      <w:r w:rsidRPr="00DC5822">
        <w:rPr>
          <w:rFonts w:cstheme="minorHAnsi"/>
        </w:rPr>
        <w:t>. The translated and scaled ray angles can be obtained according to the following equation:</w:t>
      </w:r>
    </w:p>
    <w:p w14:paraId="49A26EE0" w14:textId="77777777" w:rsidR="00A54841" w:rsidRPr="00DC5822" w:rsidRDefault="00774423" w:rsidP="00A54841">
      <w:pPr>
        <w:rPr>
          <w:rFonts w:eastAsiaTheme="minorEastAsia" w:cstheme="minorHAnsi"/>
          <w:color w:val="000000" w:themeColor="text1"/>
        </w:rPr>
      </w:pPr>
      <m:oMathPara>
        <m:oMath>
          <m:sSub>
            <m:sSubPr>
              <m:ctrlPr>
                <w:rPr>
                  <w:rFonts w:ascii="Cambria Math" w:hAnsi="Cambria Math" w:cstheme="minorHAnsi"/>
                  <w:i/>
                  <w:color w:val="000000" w:themeColor="text1"/>
                </w:rPr>
              </m:ctrlPr>
            </m:sSubPr>
            <m:e>
              <m:r>
                <m:rPr>
                  <m:sty m:val="p"/>
                </m:rPr>
                <w:rPr>
                  <w:rFonts w:ascii="Cambria Math" w:hAnsi="Cambria Math" w:cstheme="minorHAnsi"/>
                  <w:color w:val="000000" w:themeColor="text1"/>
                </w:rPr>
                <m:t>ϕ</m:t>
              </m:r>
              <m:ctrlPr>
                <w:rPr>
                  <w:rFonts w:ascii="Cambria Math" w:hAnsi="Cambria Math" w:cstheme="minorHAnsi"/>
                  <w:color w:val="000000" w:themeColor="text1"/>
                </w:rPr>
              </m:ctrlPr>
            </m:e>
            <m:sub>
              <m:r>
                <w:rPr>
                  <w:rFonts w:ascii="Cambria Math" w:hAnsi="Cambria Math" w:cstheme="minorHAnsi"/>
                  <w:color w:val="000000" w:themeColor="text1"/>
                </w:rPr>
                <m:t>n</m:t>
              </m:r>
              <m:r>
                <w:rPr>
                  <w:rFonts w:ascii="Cambria Math" w:hAnsi="Cambria Math" w:cstheme="minorHAnsi"/>
                  <w:color w:val="000000" w:themeColor="text1"/>
                </w:rPr>
                <m:t>,</m:t>
              </m:r>
              <m:r>
                <w:rPr>
                  <w:rFonts w:ascii="Cambria Math" w:hAnsi="Cambria Math" w:cstheme="minorHAnsi"/>
                  <w:color w:val="000000" w:themeColor="text1"/>
                </w:rPr>
                <m:t>m</m:t>
              </m:r>
              <m:r>
                <w:rPr>
                  <w:rFonts w:ascii="Cambria Math" w:hAnsi="Cambria Math" w:cstheme="minorHAnsi"/>
                  <w:color w:val="000000" w:themeColor="text1"/>
                </w:rPr>
                <m:t>,</m:t>
              </m:r>
              <m:r>
                <w:rPr>
                  <w:rFonts w:ascii="Cambria Math" w:hAnsi="Cambria Math" w:cstheme="minorHAnsi"/>
                  <w:color w:val="000000" w:themeColor="text1"/>
                </w:rPr>
                <m:t>AOA</m:t>
              </m:r>
              <m:r>
                <w:rPr>
                  <w:rFonts w:ascii="Cambria Math" w:hAnsi="Cambria Math" w:cstheme="minorHAnsi"/>
                  <w:color w:val="000000" w:themeColor="text1"/>
                </w:rPr>
                <m:t>,</m:t>
              </m:r>
              <m:r>
                <w:rPr>
                  <w:rFonts w:ascii="Cambria Math" w:hAnsi="Cambria Math" w:cstheme="minorHAnsi"/>
                  <w:color w:val="000000" w:themeColor="text1"/>
                </w:rPr>
                <m:t>scaled</m:t>
              </m:r>
            </m:sub>
          </m:sSub>
          <m:r>
            <w:rPr>
              <w:rFonts w:ascii="Cambria Math" w:hAnsi="Cambria Math" w:cstheme="minorHAnsi"/>
              <w:color w:val="000000" w:themeColor="text1"/>
            </w:rPr>
            <m:t>=</m:t>
          </m:r>
          <m:f>
            <m:fPr>
              <m:ctrlPr>
                <w:rPr>
                  <w:rFonts w:ascii="Cambria Math" w:hAnsi="Cambria Math" w:cstheme="minorHAnsi"/>
                  <w:color w:val="000000" w:themeColor="text1"/>
                </w:rPr>
              </m:ctrlPr>
            </m:fPr>
            <m:num>
              <m:r>
                <w:rPr>
                  <w:rFonts w:ascii="Cambria Math" w:hAnsi="Cambria Math" w:cstheme="minorHAnsi"/>
                  <w:color w:val="000000" w:themeColor="text1"/>
                </w:rPr>
                <m:t>A</m:t>
              </m:r>
              <m:sSub>
                <m:sSubPr>
                  <m:ctrlPr>
                    <w:rPr>
                      <w:rFonts w:ascii="Cambria Math" w:hAnsi="Cambria Math" w:cstheme="minorHAnsi"/>
                      <w:i/>
                      <w:color w:val="000000" w:themeColor="text1"/>
                    </w:rPr>
                  </m:ctrlPr>
                </m:sSubPr>
                <m:e>
                  <m:r>
                    <w:rPr>
                      <w:rFonts w:ascii="Cambria Math" w:hAnsi="Cambria Math" w:cstheme="minorHAnsi"/>
                      <w:color w:val="000000" w:themeColor="text1"/>
                    </w:rPr>
                    <m:t>S</m:t>
                  </m:r>
                </m:e>
                <m:sub>
                  <m:r>
                    <w:rPr>
                      <w:rFonts w:ascii="Cambria Math" w:hAnsi="Cambria Math" w:cstheme="minorHAnsi"/>
                      <w:color w:val="000000" w:themeColor="text1"/>
                    </w:rPr>
                    <m:t>desired</m:t>
                  </m:r>
                </m:sub>
              </m:sSub>
              <m:ctrlPr>
                <w:rPr>
                  <w:rFonts w:ascii="Cambria Math" w:hAnsi="Cambria Math" w:cstheme="minorHAnsi"/>
                  <w:i/>
                  <w:color w:val="000000" w:themeColor="text1"/>
                </w:rPr>
              </m:ctrlPr>
            </m:num>
            <m:den>
              <m:r>
                <w:rPr>
                  <w:rFonts w:ascii="Cambria Math" w:hAnsi="Cambria Math" w:cstheme="minorHAnsi"/>
                  <w:color w:val="000000" w:themeColor="text1"/>
                </w:rPr>
                <m:t>A</m:t>
              </m:r>
              <m:sSub>
                <m:sSubPr>
                  <m:ctrlPr>
                    <w:rPr>
                      <w:rFonts w:ascii="Cambria Math" w:hAnsi="Cambria Math" w:cstheme="minorHAnsi"/>
                      <w:i/>
                      <w:color w:val="000000" w:themeColor="text1"/>
                    </w:rPr>
                  </m:ctrlPr>
                </m:sSubPr>
                <m:e>
                  <m:r>
                    <w:rPr>
                      <w:rFonts w:ascii="Cambria Math" w:hAnsi="Cambria Math" w:cstheme="minorHAnsi"/>
                      <w:color w:val="000000" w:themeColor="text1"/>
                    </w:rPr>
                    <m:t>S</m:t>
                  </m:r>
                </m:e>
                <m:sub>
                  <m:r>
                    <w:rPr>
                      <w:rFonts w:ascii="Cambria Math" w:hAnsi="Cambria Math" w:cstheme="minorHAnsi"/>
                      <w:color w:val="000000" w:themeColor="text1"/>
                    </w:rPr>
                    <m:t>model</m:t>
                  </m:r>
                </m:sub>
              </m:sSub>
              <m:ctrlPr>
                <w:rPr>
                  <w:rFonts w:ascii="Cambria Math" w:hAnsi="Cambria Math" w:cstheme="minorHAnsi"/>
                  <w:i/>
                  <w:color w:val="000000" w:themeColor="text1"/>
                </w:rPr>
              </m:ctrlPr>
            </m:den>
          </m:f>
          <m:d>
            <m:dPr>
              <m:ctrlPr>
                <w:rPr>
                  <w:rFonts w:ascii="Cambria Math" w:hAnsi="Cambria Math" w:cstheme="minorHAnsi"/>
                  <w:color w:val="000000" w:themeColor="text1"/>
                </w:rPr>
              </m:ctrlPr>
            </m:dPr>
            <m:e>
              <m:sSub>
                <m:sSubPr>
                  <m:ctrlPr>
                    <w:rPr>
                      <w:rFonts w:ascii="Cambria Math" w:hAnsi="Cambria Math" w:cstheme="minorHAnsi"/>
                      <w:i/>
                      <w:color w:val="000000" w:themeColor="text1"/>
                    </w:rPr>
                  </m:ctrlPr>
                </m:sSubPr>
                <m:e>
                  <m:r>
                    <m:rPr>
                      <m:sty m:val="p"/>
                    </m:rPr>
                    <w:rPr>
                      <w:rFonts w:ascii="Cambria Math" w:hAnsi="Cambria Math" w:cstheme="minorHAnsi"/>
                      <w:color w:val="000000" w:themeColor="text1"/>
                    </w:rPr>
                    <m:t>ϕ</m:t>
                  </m:r>
                </m:e>
                <m:sub>
                  <m:r>
                    <w:rPr>
                      <w:rFonts w:ascii="Cambria Math" w:hAnsi="Cambria Math" w:cstheme="minorHAnsi"/>
                      <w:color w:val="000000" w:themeColor="text1"/>
                    </w:rPr>
                    <m:t>n</m:t>
                  </m:r>
                  <m:r>
                    <w:rPr>
                      <w:rFonts w:ascii="Cambria Math" w:hAnsi="Cambria Math" w:cstheme="minorHAnsi"/>
                      <w:color w:val="000000" w:themeColor="text1"/>
                    </w:rPr>
                    <m:t>,</m:t>
                  </m:r>
                  <m:r>
                    <w:rPr>
                      <w:rFonts w:ascii="Cambria Math" w:hAnsi="Cambria Math" w:cstheme="minorHAnsi"/>
                      <w:color w:val="000000" w:themeColor="text1"/>
                    </w:rPr>
                    <m:t>m</m:t>
                  </m:r>
                  <m:r>
                    <w:rPr>
                      <w:rFonts w:ascii="Cambria Math" w:hAnsi="Cambria Math" w:cstheme="minorHAnsi"/>
                      <w:color w:val="000000" w:themeColor="text1"/>
                    </w:rPr>
                    <m:t>,</m:t>
                  </m:r>
                  <m:r>
                    <w:rPr>
                      <w:rFonts w:ascii="Cambria Math" w:hAnsi="Cambria Math" w:cstheme="minorHAnsi"/>
                      <w:color w:val="000000" w:themeColor="text1"/>
                    </w:rPr>
                    <m:t>AOA</m:t>
                  </m:r>
                </m:sub>
              </m:sSub>
              <m:r>
                <w:rPr>
                  <w:rFonts w:ascii="Cambria Math" w:hAnsi="Cambria Math" w:cstheme="minorHAnsi"/>
                  <w:color w:val="000000" w:themeColor="text1"/>
                </w:rPr>
                <m:t>-</m:t>
              </m:r>
              <m:sSub>
                <m:sSubPr>
                  <m:ctrlPr>
                    <w:rPr>
                      <w:rFonts w:ascii="Cambria Math" w:hAnsi="Cambria Math" w:cstheme="minorHAnsi"/>
                      <w:i/>
                      <w:color w:val="000000" w:themeColor="text1"/>
                    </w:rPr>
                  </m:ctrlPr>
                </m:sSubPr>
                <m:e>
                  <m:r>
                    <m:rPr>
                      <m:sty m:val="p"/>
                    </m:rPr>
                    <w:rPr>
                      <w:rFonts w:ascii="Cambria Math" w:hAnsi="Cambria Math" w:cstheme="minorHAnsi"/>
                      <w:color w:val="000000" w:themeColor="text1"/>
                    </w:rPr>
                    <m:t>μ</m:t>
                  </m:r>
                </m:e>
                <m:sub>
                  <m:r>
                    <m:rPr>
                      <m:sty m:val="p"/>
                    </m:rPr>
                    <w:rPr>
                      <w:rFonts w:ascii="Cambria Math" w:hAnsi="Cambria Math" w:cstheme="minorHAnsi"/>
                      <w:color w:val="000000" w:themeColor="text1"/>
                    </w:rPr>
                    <m:t>ϕ</m:t>
                  </m:r>
                  <m:r>
                    <w:rPr>
                      <w:rFonts w:ascii="Cambria Math" w:hAnsi="Cambria Math" w:cstheme="minorHAnsi"/>
                      <w:color w:val="000000" w:themeColor="text1"/>
                    </w:rPr>
                    <m:t>,</m:t>
                  </m:r>
                  <m:r>
                    <w:rPr>
                      <w:rFonts w:ascii="Cambria Math" w:hAnsi="Cambria Math" w:cstheme="minorHAnsi"/>
                      <w:color w:val="000000" w:themeColor="text1"/>
                    </w:rPr>
                    <m:t>model</m:t>
                  </m:r>
                </m:sub>
              </m:sSub>
              <m:ctrlPr>
                <w:rPr>
                  <w:rFonts w:ascii="Cambria Math" w:hAnsi="Cambria Math" w:cstheme="minorHAnsi"/>
                  <w:i/>
                  <w:color w:val="000000" w:themeColor="text1"/>
                </w:rPr>
              </m:ctrlPr>
            </m:e>
          </m:d>
          <m:r>
            <w:rPr>
              <w:rFonts w:ascii="Cambria Math" w:hAnsi="Cambria Math" w:cstheme="minorHAnsi"/>
              <w:color w:val="000000" w:themeColor="text1"/>
            </w:rPr>
            <m:t>+</m:t>
          </m:r>
          <m:sSub>
            <m:sSubPr>
              <m:ctrlPr>
                <w:rPr>
                  <w:rFonts w:ascii="Cambria Math" w:hAnsi="Cambria Math" w:cstheme="minorHAnsi"/>
                  <w:i/>
                  <w:color w:val="000000" w:themeColor="text1"/>
                </w:rPr>
              </m:ctrlPr>
            </m:sSubPr>
            <m:e>
              <m:r>
                <m:rPr>
                  <m:sty m:val="p"/>
                </m:rPr>
                <w:rPr>
                  <w:rFonts w:ascii="Cambria Math" w:hAnsi="Cambria Math" w:cstheme="minorHAnsi"/>
                  <w:color w:val="000000" w:themeColor="text1"/>
                </w:rPr>
                <m:t>μ</m:t>
              </m:r>
            </m:e>
            <m:sub>
              <m:r>
                <m:rPr>
                  <m:sty m:val="p"/>
                </m:rPr>
                <w:rPr>
                  <w:rFonts w:ascii="Cambria Math" w:hAnsi="Cambria Math" w:cstheme="minorHAnsi"/>
                  <w:color w:val="000000" w:themeColor="text1"/>
                </w:rPr>
                <m:t>ϕ</m:t>
              </m:r>
              <m:r>
                <w:rPr>
                  <w:rFonts w:ascii="Cambria Math" w:hAnsi="Cambria Math" w:cstheme="minorHAnsi"/>
                  <w:color w:val="000000" w:themeColor="text1"/>
                </w:rPr>
                <m:t>,</m:t>
              </m:r>
              <m:r>
                <w:rPr>
                  <w:rFonts w:ascii="Cambria Math" w:hAnsi="Cambria Math" w:cstheme="minorHAnsi"/>
                  <w:color w:val="000000" w:themeColor="text1"/>
                </w:rPr>
                <m:t>desired</m:t>
              </m:r>
            </m:sub>
          </m:sSub>
          <m:r>
            <w:rPr>
              <w:rFonts w:ascii="Cambria Math" w:hAnsi="Cambria Math" w:cstheme="minorHAnsi"/>
              <w:color w:val="000000" w:themeColor="text1"/>
            </w:rPr>
            <m:t>,</m:t>
          </m:r>
        </m:oMath>
      </m:oMathPara>
    </w:p>
    <w:p w14:paraId="778459DE" w14:textId="77777777" w:rsidR="00A54841" w:rsidRPr="00DC5822" w:rsidRDefault="00A54841" w:rsidP="00A54841">
      <w:pPr>
        <w:rPr>
          <w:rFonts w:cstheme="minorHAnsi"/>
        </w:rPr>
      </w:pPr>
      <w:r>
        <w:rPr>
          <w:rFonts w:cstheme="minorHAnsi"/>
        </w:rPr>
        <w:t>w</w:t>
      </w:r>
      <w:r w:rsidRPr="00DC5822">
        <w:rPr>
          <w:rFonts w:cstheme="minorHAnsi"/>
        </w:rPr>
        <w:t xml:space="preserve">here </w:t>
      </w:r>
      <m:oMath>
        <m:sSub>
          <m:sSubPr>
            <m:ctrlPr>
              <w:rPr>
                <w:rFonts w:ascii="Cambria Math" w:hAnsi="Cambria Math" w:cstheme="minorHAnsi"/>
                <w:i/>
              </w:rPr>
            </m:ctrlPr>
          </m:sSubPr>
          <m:e>
            <m:r>
              <w:rPr>
                <w:rFonts w:ascii="Cambria Math" w:hAnsi="Cambria Math" w:cstheme="minorHAnsi"/>
              </w:rPr>
              <m:t>AS</m:t>
            </m:r>
          </m:e>
          <m:sub>
            <m:r>
              <w:rPr>
                <w:rFonts w:ascii="Cambria Math" w:hAnsi="Cambria Math" w:cstheme="minorHAnsi"/>
              </w:rPr>
              <m:t>model</m:t>
            </m:r>
          </m:sub>
        </m:sSub>
      </m:oMath>
      <w:r w:rsidRPr="00DC5822">
        <w:rPr>
          <w:rFonts w:cstheme="minorHAnsi"/>
        </w:rPr>
        <w:t xml:space="preserve"> is the rms angular spread of the tabulated CDL 901</w:t>
      </w:r>
      <w:r w:rsidRPr="00DC5822">
        <w:rPr>
          <w:rFonts w:cstheme="minorHAnsi"/>
          <w:color w:val="FF0000"/>
        </w:rPr>
        <w:t xml:space="preserve"> </w:t>
      </w:r>
      <w:r w:rsidRPr="00DC5822">
        <w:rPr>
          <w:rFonts w:cstheme="minorHAnsi"/>
        </w:rPr>
        <w:t>including the offset ray angles, given in</w:t>
      </w:r>
      <w:r>
        <w:rPr>
          <w:rFonts w:cstheme="minorHAnsi"/>
        </w:rPr>
        <w:t xml:space="preserve"> [4].</w:t>
      </w:r>
      <w:r w:rsidRPr="00DC5822">
        <w:rPr>
          <w:rFonts w:cstheme="minorHAnsi"/>
        </w:rPr>
        <w:t xml:space="preserve"> </w:t>
      </w:r>
    </w:p>
    <w:p w14:paraId="2B789954" w14:textId="77777777" w:rsidR="00A54841" w:rsidRPr="00DC5822" w:rsidRDefault="00774423" w:rsidP="00A54841">
      <w:pPr>
        <w:rPr>
          <w:rFonts w:cstheme="minorHAnsi"/>
        </w:rPr>
      </w:pPr>
      <m:oMathPara>
        <m:oMath>
          <m:sSub>
            <m:sSubPr>
              <m:ctrlPr>
                <w:rPr>
                  <w:rFonts w:ascii="Cambria Math" w:hAnsi="Cambria Math" w:cstheme="minorHAnsi"/>
                  <w:i/>
                </w:rPr>
              </m:ctrlPr>
            </m:sSubPr>
            <m:e>
              <m:r>
                <w:rPr>
                  <w:rFonts w:ascii="Cambria Math" w:hAnsi="Cambria Math" w:cstheme="minorHAnsi"/>
                </w:rPr>
                <m:t>AS</m:t>
              </m:r>
            </m:e>
            <m:sub>
              <m:r>
                <w:rPr>
                  <w:rFonts w:ascii="Cambria Math" w:hAnsi="Cambria Math" w:cstheme="minorHAnsi"/>
                </w:rPr>
                <m:t>model</m:t>
              </m:r>
            </m:sub>
          </m:sSub>
          <m:r>
            <w:rPr>
              <w:rFonts w:ascii="Cambria Math" w:hAnsi="Cambria Math" w:cstheme="minorHAnsi"/>
            </w:rPr>
            <m:t>=</m:t>
          </m:r>
          <m:rad>
            <m:radPr>
              <m:degHide m:val="1"/>
              <m:ctrlPr>
                <w:rPr>
                  <w:rFonts w:ascii="Cambria Math" w:hAnsi="Cambria Math" w:cstheme="minorHAnsi"/>
                </w:rPr>
              </m:ctrlPr>
            </m:radPr>
            <m:deg>
              <m:ctrlPr>
                <w:rPr>
                  <w:rFonts w:ascii="Cambria Math" w:hAnsi="Cambria Math" w:cstheme="minorHAnsi"/>
                  <w:i/>
                </w:rPr>
              </m:ctrlPr>
            </m:deg>
            <m:e>
              <m:r>
                <w:rPr>
                  <w:rFonts w:ascii="Cambria Math" w:hAnsi="Cambria Math" w:cstheme="minorHAnsi"/>
                </w:rPr>
                <m:t>-2</m:t>
              </m:r>
              <m:func>
                <m:funcPr>
                  <m:ctrlPr>
                    <w:rPr>
                      <w:rFonts w:ascii="Cambria Math" w:hAnsi="Cambria Math" w:cstheme="minorHAnsi"/>
                    </w:rPr>
                  </m:ctrlPr>
                </m:funcPr>
                <m:fName>
                  <m:r>
                    <m:rPr>
                      <m:sty m:val="p"/>
                    </m:rPr>
                    <w:rPr>
                      <w:rFonts w:ascii="Cambria Math" w:hAnsi="Cambria Math" w:cstheme="minorHAnsi"/>
                    </w:rPr>
                    <m:t>ln</m:t>
                  </m:r>
                  <m:ctrlPr>
                    <w:rPr>
                      <w:rFonts w:ascii="Cambria Math" w:hAnsi="Cambria Math" w:cstheme="minorHAnsi"/>
                      <w:i/>
                    </w:rPr>
                  </m:ctrlPr>
                </m:fName>
                <m:e>
                  <m:d>
                    <m:dPr>
                      <m:begChr m:val="{"/>
                      <m:endChr m:val="}"/>
                      <m:ctrlPr>
                        <w:rPr>
                          <w:rFonts w:ascii="Cambria Math" w:hAnsi="Cambria Math" w:cstheme="minorHAnsi"/>
                        </w:rPr>
                      </m:ctrlPr>
                    </m:dPr>
                    <m:e>
                      <m:d>
                        <m:dPr>
                          <m:begChr m:val="|"/>
                          <m:endChr m:val="|"/>
                          <m:ctrlPr>
                            <w:rPr>
                              <w:rFonts w:ascii="Cambria Math" w:hAnsi="Cambria Math" w:cstheme="minorHAnsi"/>
                            </w:rPr>
                          </m:ctrlPr>
                        </m:dPr>
                        <m:e>
                          <m:f>
                            <m:fPr>
                              <m:ctrlPr>
                                <w:rPr>
                                  <w:rFonts w:ascii="Cambria Math" w:hAnsi="Cambria Math" w:cstheme="minorHAnsi"/>
                                </w:rPr>
                              </m:ctrlPr>
                            </m:fPr>
                            <m:num>
                              <m:nary>
                                <m:naryPr>
                                  <m:chr m:val="∑"/>
                                  <m:supHide m:val="1"/>
                                  <m:ctrlPr>
                                    <w:rPr>
                                      <w:rFonts w:ascii="Cambria Math" w:hAnsi="Cambria Math" w:cstheme="minorHAnsi"/>
                                    </w:rPr>
                                  </m:ctrlPr>
                                </m:naryPr>
                                <m:sub>
                                  <m:r>
                                    <w:rPr>
                                      <w:rFonts w:ascii="Cambria Math" w:hAnsi="Cambria Math" w:cstheme="minorHAnsi"/>
                                    </w:rPr>
                                    <m:t>n</m:t>
                                  </m:r>
                                  <m:ctrlPr>
                                    <w:rPr>
                                      <w:rFonts w:ascii="Cambria Math" w:hAnsi="Cambria Math" w:cstheme="minorHAnsi"/>
                                      <w:i/>
                                    </w:rPr>
                                  </m:ctrlPr>
                                </m:sub>
                                <m:sup/>
                                <m:e>
                                  <m:nary>
                                    <m:naryPr>
                                      <m:chr m:val="∑"/>
                                      <m:supHide m:val="1"/>
                                      <m:ctrlPr>
                                        <w:rPr>
                                          <w:rFonts w:ascii="Cambria Math" w:hAnsi="Cambria Math" w:cstheme="minorHAnsi"/>
                                        </w:rPr>
                                      </m:ctrlPr>
                                    </m:naryPr>
                                    <m:sub>
                                      <m:r>
                                        <w:rPr>
                                          <w:rFonts w:ascii="Cambria Math" w:hAnsi="Cambria Math" w:cstheme="minorHAnsi"/>
                                        </w:rPr>
                                        <m:t>m</m:t>
                                      </m:r>
                                      <m:ctrlPr>
                                        <w:rPr>
                                          <w:rFonts w:ascii="Cambria Math" w:hAnsi="Cambria Math" w:cstheme="minorHAnsi"/>
                                          <w:i/>
                                        </w:rPr>
                                      </m:ctrlPr>
                                    </m:sub>
                                    <m:sup>
                                      <m:ctrlPr>
                                        <w:rPr>
                                          <w:rFonts w:ascii="Cambria Math" w:hAnsi="Cambria Math" w:cstheme="minorHAnsi"/>
                                          <w:i/>
                                        </w:rPr>
                                      </m:ctrlPr>
                                    </m:sup>
                                    <m:e>
                                      <m:func>
                                        <m:funcPr>
                                          <m:ctrlPr>
                                            <w:rPr>
                                              <w:rFonts w:ascii="Cambria Math" w:hAnsi="Cambria Math" w:cstheme="minorHAnsi"/>
                                            </w:rPr>
                                          </m:ctrlPr>
                                        </m:funcPr>
                                        <m:fName>
                                          <m:r>
                                            <m:rPr>
                                              <m:sty m:val="p"/>
                                            </m:rPr>
                                            <w:rPr>
                                              <w:rFonts w:ascii="Cambria Math" w:hAnsi="Cambria Math" w:cstheme="minorHAnsi"/>
                                            </w:rPr>
                                            <m:t>exp</m:t>
                                          </m:r>
                                        </m:fName>
                                        <m:e>
                                          <m:d>
                                            <m:dPr>
                                              <m:ctrlPr>
                                                <w:rPr>
                                                  <w:rFonts w:ascii="Cambria Math" w:hAnsi="Cambria Math" w:cstheme="minorHAnsi"/>
                                                </w:rPr>
                                              </m:ctrlPr>
                                            </m:dPr>
                                            <m:e>
                                              <m:r>
                                                <w:rPr>
                                                  <w:rFonts w:ascii="Cambria Math" w:hAnsi="Cambria Math" w:cstheme="minorHAnsi"/>
                                                </w:rPr>
                                                <m:t>j</m:t>
                                              </m:r>
                                              <m:sSub>
                                                <m:sSubPr>
                                                  <m:ctrlPr>
                                                    <w:rPr>
                                                      <w:rFonts w:ascii="Cambria Math" w:hAnsi="Cambria Math" w:cstheme="minorHAnsi"/>
                                                      <w:i/>
                                                    </w:rPr>
                                                  </m:ctrlPr>
                                                </m:sSubPr>
                                                <m:e>
                                                  <m:r>
                                                    <w:rPr>
                                                      <w:rFonts w:ascii="Cambria Math" w:hAnsi="Cambria Math" w:cstheme="minorHAnsi"/>
                                                    </w:rPr>
                                                    <m:t>ϕ</m:t>
                                                  </m:r>
                                                </m:e>
                                                <m:sub>
                                                  <m:r>
                                                    <w:rPr>
                                                      <w:rFonts w:ascii="Cambria Math" w:hAnsi="Cambria Math" w:cstheme="minorHAnsi"/>
                                                    </w:rPr>
                                                    <m:t>n</m:t>
                                                  </m:r>
                                                  <m:r>
                                                    <w:rPr>
                                                      <w:rFonts w:ascii="Cambria Math" w:hAnsi="Cambria Math" w:cstheme="minorHAnsi"/>
                                                    </w:rPr>
                                                    <m:t>,</m:t>
                                                  </m:r>
                                                  <m:r>
                                                    <w:rPr>
                                                      <w:rFonts w:ascii="Cambria Math" w:hAnsi="Cambria Math" w:cstheme="minorHAnsi"/>
                                                    </w:rPr>
                                                    <m:t>m</m:t>
                                                  </m:r>
                                                </m:sub>
                                              </m:sSub>
                                              <m:ctrlPr>
                                                <w:rPr>
                                                  <w:rFonts w:ascii="Cambria Math" w:hAnsi="Cambria Math" w:cstheme="minorHAnsi"/>
                                                  <w:i/>
                                                </w:rPr>
                                              </m:ctrlPr>
                                            </m:e>
                                          </m:d>
                                        </m:e>
                                      </m:func>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n</m:t>
                                          </m:r>
                                          <m:r>
                                            <w:rPr>
                                              <w:rFonts w:ascii="Cambria Math" w:hAnsi="Cambria Math" w:cstheme="minorHAnsi"/>
                                            </w:rPr>
                                            <m:t>,</m:t>
                                          </m:r>
                                          <m:r>
                                            <w:rPr>
                                              <w:rFonts w:ascii="Cambria Math" w:hAnsi="Cambria Math" w:cstheme="minorHAnsi"/>
                                            </w:rPr>
                                            <m:t>m</m:t>
                                          </m:r>
                                        </m:sub>
                                      </m:sSub>
                                      <m:ctrlPr>
                                        <w:rPr>
                                          <w:rFonts w:ascii="Cambria Math" w:hAnsi="Cambria Math" w:cstheme="minorHAnsi"/>
                                          <w:i/>
                                        </w:rPr>
                                      </m:ctrlPr>
                                    </m:e>
                                  </m:nary>
                                </m:e>
                              </m:nary>
                              <m:ctrlPr>
                                <w:rPr>
                                  <w:rFonts w:ascii="Cambria Math" w:hAnsi="Cambria Math" w:cstheme="minorHAnsi"/>
                                  <w:i/>
                                </w:rPr>
                              </m:ctrlPr>
                            </m:num>
                            <m:den>
                              <m:nary>
                                <m:naryPr>
                                  <m:chr m:val="∑"/>
                                  <m:supHide m:val="1"/>
                                  <m:ctrlPr>
                                    <w:rPr>
                                      <w:rFonts w:ascii="Cambria Math" w:hAnsi="Cambria Math" w:cstheme="minorHAnsi"/>
                                    </w:rPr>
                                  </m:ctrlPr>
                                </m:naryPr>
                                <m:sub>
                                  <m:r>
                                    <w:rPr>
                                      <w:rFonts w:ascii="Cambria Math" w:hAnsi="Cambria Math" w:cstheme="minorHAnsi"/>
                                    </w:rPr>
                                    <m:t>n</m:t>
                                  </m:r>
                                  <m:ctrlPr>
                                    <w:rPr>
                                      <w:rFonts w:ascii="Cambria Math" w:hAnsi="Cambria Math" w:cstheme="minorHAnsi"/>
                                      <w:i/>
                                    </w:rPr>
                                  </m:ctrlPr>
                                </m:sub>
                                <m:sup/>
                                <m:e>
                                  <m:nary>
                                    <m:naryPr>
                                      <m:chr m:val="∑"/>
                                      <m:supHide m:val="1"/>
                                      <m:ctrlPr>
                                        <w:rPr>
                                          <w:rFonts w:ascii="Cambria Math" w:hAnsi="Cambria Math" w:cstheme="minorHAnsi"/>
                                        </w:rPr>
                                      </m:ctrlPr>
                                    </m:naryPr>
                                    <m:sub>
                                      <m:r>
                                        <w:rPr>
                                          <w:rFonts w:ascii="Cambria Math" w:hAnsi="Cambria Math" w:cstheme="minorHAnsi"/>
                                        </w:rPr>
                                        <m:t>m</m:t>
                                      </m:r>
                                      <m:ctrlPr>
                                        <w:rPr>
                                          <w:rFonts w:ascii="Cambria Math" w:hAnsi="Cambria Math" w:cstheme="minorHAnsi"/>
                                          <w:i/>
                                        </w:rPr>
                                      </m:ctrlPr>
                                    </m:sub>
                                    <m:sup>
                                      <m:ctrlPr>
                                        <w:rPr>
                                          <w:rFonts w:ascii="Cambria Math" w:hAnsi="Cambria Math" w:cstheme="minorHAnsi"/>
                                          <w:i/>
                                        </w:rPr>
                                      </m:ctrlPr>
                                    </m:sup>
                                    <m:e>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n</m:t>
                                          </m:r>
                                          <m:r>
                                            <w:rPr>
                                              <w:rFonts w:ascii="Cambria Math" w:hAnsi="Cambria Math" w:cstheme="minorHAnsi"/>
                                            </w:rPr>
                                            <m:t>,</m:t>
                                          </m:r>
                                          <m:r>
                                            <w:rPr>
                                              <w:rFonts w:ascii="Cambria Math" w:hAnsi="Cambria Math" w:cstheme="minorHAnsi"/>
                                            </w:rPr>
                                            <m:t>m</m:t>
                                          </m:r>
                                        </m:sub>
                                      </m:sSub>
                                      <m:ctrlPr>
                                        <w:rPr>
                                          <w:rFonts w:ascii="Cambria Math" w:hAnsi="Cambria Math" w:cstheme="minorHAnsi"/>
                                          <w:i/>
                                        </w:rPr>
                                      </m:ctrlPr>
                                    </m:e>
                                  </m:nary>
                                </m:e>
                              </m:nary>
                              <m:ctrlPr>
                                <w:rPr>
                                  <w:rFonts w:ascii="Cambria Math" w:hAnsi="Cambria Math" w:cstheme="minorHAnsi"/>
                                  <w:i/>
                                </w:rPr>
                              </m:ctrlPr>
                            </m:den>
                          </m:f>
                          <m:ctrlPr>
                            <w:rPr>
                              <w:rFonts w:ascii="Cambria Math" w:hAnsi="Cambria Math" w:cstheme="minorHAnsi"/>
                              <w:i/>
                            </w:rPr>
                          </m:ctrlPr>
                        </m:e>
                      </m:d>
                      <m:ctrlPr>
                        <w:rPr>
                          <w:rFonts w:ascii="Cambria Math" w:hAnsi="Cambria Math" w:cstheme="minorHAnsi"/>
                          <w:i/>
                        </w:rPr>
                      </m:ctrlPr>
                    </m:e>
                  </m:d>
                </m:e>
              </m:func>
            </m:e>
          </m:rad>
          <m:r>
            <w:rPr>
              <w:rFonts w:ascii="Cambria Math" w:hAnsi="Cambria Math" w:cstheme="minorHAnsi"/>
            </w:rPr>
            <m:t>,</m:t>
          </m:r>
        </m:oMath>
      </m:oMathPara>
    </w:p>
    <w:p w14:paraId="4C9EF2C6" w14:textId="77777777" w:rsidR="00A54841" w:rsidRPr="00DC5822" w:rsidRDefault="00A54841" w:rsidP="00A54841">
      <w:pPr>
        <w:rPr>
          <w:rFonts w:cstheme="minorHAnsi"/>
        </w:rPr>
      </w:pPr>
      <w:r w:rsidRPr="00DC5822">
        <w:rPr>
          <w:rFonts w:cstheme="minorHAnsi"/>
        </w:rPr>
        <w:t xml:space="preserve">and </w:t>
      </w:r>
      <m:oMath>
        <m:sSub>
          <m:sSubPr>
            <m:ctrlPr>
              <w:rPr>
                <w:rFonts w:ascii="Cambria Math" w:hAnsi="Cambria Math" w:cstheme="minorHAnsi"/>
                <w:i/>
              </w:rPr>
            </m:ctrlPr>
          </m:sSubPr>
          <m:e>
            <m:r>
              <w:rPr>
                <w:rFonts w:ascii="Cambria Math" w:hAnsi="Cambria Math" w:cstheme="minorHAnsi"/>
              </w:rPr>
              <m:t>μ</m:t>
            </m:r>
          </m:e>
          <m:sub>
            <m:r>
              <w:rPr>
                <w:rFonts w:ascii="Cambria Math" w:hAnsi="Cambria Math" w:cstheme="minorHAnsi"/>
              </w:rPr>
              <m:t>ϕ,model</m:t>
            </m:r>
          </m:sub>
        </m:sSub>
      </m:oMath>
      <w:r w:rsidRPr="00DC5822">
        <w:rPr>
          <w:rFonts w:cstheme="minorHAnsi"/>
        </w:rPr>
        <w:t xml:space="preserve"> is the mean angle of </w:t>
      </w:r>
      <w:r w:rsidRPr="009B7D3B">
        <w:rPr>
          <w:rFonts w:cstheme="minorHAnsi"/>
        </w:rPr>
        <w:t xml:space="preserve">the tabulated CDL </w:t>
      </w:r>
      <w:r w:rsidRPr="00DC5822">
        <w:rPr>
          <w:rFonts w:cstheme="minorHAnsi"/>
        </w:rPr>
        <w:t>given as</w:t>
      </w:r>
    </w:p>
    <w:p w14:paraId="08D465CF" w14:textId="77777777" w:rsidR="00A54841" w:rsidRPr="00DC5822" w:rsidRDefault="00774423" w:rsidP="00A54841">
      <w:pPr>
        <w:rPr>
          <w:rFonts w:eastAsiaTheme="minorEastAsia" w:cstheme="minorHAnsi"/>
        </w:rPr>
      </w:pPr>
      <m:oMathPara>
        <m:oMath>
          <m:sSub>
            <m:sSubPr>
              <m:ctrlPr>
                <w:rPr>
                  <w:rFonts w:ascii="Cambria Math" w:hAnsi="Cambria Math" w:cstheme="minorHAnsi"/>
                  <w:i/>
                </w:rPr>
              </m:ctrlPr>
            </m:sSubPr>
            <m:e>
              <m:r>
                <m:rPr>
                  <m:sty m:val="p"/>
                </m:rPr>
                <w:rPr>
                  <w:rFonts w:ascii="Cambria Math" w:hAnsi="Cambria Math" w:cstheme="minorHAnsi"/>
                </w:rPr>
                <m:t>μ</m:t>
              </m:r>
              <m:ctrlPr>
                <w:rPr>
                  <w:rFonts w:ascii="Cambria Math" w:hAnsi="Cambria Math" w:cstheme="minorHAnsi"/>
                </w:rPr>
              </m:ctrlPr>
            </m:e>
            <m:sub>
              <m:r>
                <m:rPr>
                  <m:sty m:val="p"/>
                </m:rPr>
                <w:rPr>
                  <w:rFonts w:ascii="Cambria Math" w:hAnsi="Cambria Math" w:cstheme="minorHAnsi"/>
                </w:rPr>
                <m:t>ϕ</m:t>
              </m:r>
              <m:r>
                <w:rPr>
                  <w:rFonts w:ascii="Cambria Math" w:hAnsi="Cambria Math" w:cstheme="minorHAnsi"/>
                </w:rPr>
                <m:t>,</m:t>
              </m:r>
              <m:r>
                <w:rPr>
                  <w:rFonts w:ascii="Cambria Math" w:hAnsi="Cambria Math" w:cstheme="minorHAnsi"/>
                </w:rPr>
                <m:t>model</m:t>
              </m:r>
            </m:sub>
          </m:sSub>
          <m:r>
            <w:rPr>
              <w:rFonts w:ascii="Cambria Math" w:hAnsi="Cambria Math" w:cstheme="minorHAnsi"/>
            </w:rPr>
            <m:t>=</m:t>
          </m:r>
          <m:func>
            <m:funcPr>
              <m:ctrlPr>
                <w:rPr>
                  <w:rFonts w:ascii="Cambria Math" w:hAnsi="Cambria Math" w:cstheme="minorHAnsi"/>
                </w:rPr>
              </m:ctrlPr>
            </m:funcPr>
            <m:fName>
              <m:r>
                <m:rPr>
                  <m:sty m:val="p"/>
                </m:rPr>
                <w:rPr>
                  <w:rFonts w:ascii="Cambria Math" w:hAnsi="Cambria Math" w:cstheme="minorHAnsi"/>
                </w:rPr>
                <m:t>arg</m:t>
              </m:r>
              <m:ctrlPr>
                <w:rPr>
                  <w:rFonts w:ascii="Cambria Math" w:hAnsi="Cambria Math" w:cstheme="minorHAnsi"/>
                  <w:i/>
                </w:rPr>
              </m:ctrlPr>
            </m:fName>
            <m:e>
              <m:d>
                <m:dPr>
                  <m:ctrlPr>
                    <w:rPr>
                      <w:rFonts w:ascii="Cambria Math" w:hAnsi="Cambria Math" w:cstheme="minorHAnsi"/>
                    </w:rPr>
                  </m:ctrlPr>
                </m:dPr>
                <m:e>
                  <m:nary>
                    <m:naryPr>
                      <m:chr m:val="∑"/>
                      <m:supHide m:val="1"/>
                      <m:ctrlPr>
                        <w:rPr>
                          <w:rFonts w:ascii="Cambria Math" w:hAnsi="Cambria Math" w:cstheme="minorHAnsi"/>
                        </w:rPr>
                      </m:ctrlPr>
                    </m:naryPr>
                    <m:sub>
                      <m:r>
                        <w:rPr>
                          <w:rFonts w:ascii="Cambria Math" w:hAnsi="Cambria Math" w:cstheme="minorHAnsi"/>
                        </w:rPr>
                        <m:t>n</m:t>
                      </m:r>
                      <m:ctrlPr>
                        <w:rPr>
                          <w:rFonts w:ascii="Cambria Math" w:hAnsi="Cambria Math" w:cstheme="minorHAnsi"/>
                          <w:i/>
                        </w:rPr>
                      </m:ctrlPr>
                    </m:sub>
                    <m:sup/>
                    <m:e>
                      <m:nary>
                        <m:naryPr>
                          <m:chr m:val="∑"/>
                          <m:supHide m:val="1"/>
                          <m:ctrlPr>
                            <w:rPr>
                              <w:rFonts w:ascii="Cambria Math" w:hAnsi="Cambria Math" w:cstheme="minorHAnsi"/>
                            </w:rPr>
                          </m:ctrlPr>
                        </m:naryPr>
                        <m:sub>
                          <m:r>
                            <w:rPr>
                              <w:rFonts w:ascii="Cambria Math" w:hAnsi="Cambria Math" w:cstheme="minorHAnsi"/>
                            </w:rPr>
                            <m:t>m</m:t>
                          </m:r>
                          <m:ctrlPr>
                            <w:rPr>
                              <w:rFonts w:ascii="Cambria Math" w:hAnsi="Cambria Math" w:cstheme="minorHAnsi"/>
                              <w:i/>
                            </w:rPr>
                          </m:ctrlPr>
                        </m:sub>
                        <m:sup>
                          <m:ctrlPr>
                            <w:rPr>
                              <w:rFonts w:ascii="Cambria Math" w:hAnsi="Cambria Math" w:cstheme="minorHAnsi"/>
                              <w:i/>
                            </w:rPr>
                          </m:ctrlPr>
                        </m:sup>
                        <m:e>
                          <m:func>
                            <m:funcPr>
                              <m:ctrlPr>
                                <w:rPr>
                                  <w:rFonts w:ascii="Cambria Math" w:hAnsi="Cambria Math" w:cstheme="minorHAnsi"/>
                                </w:rPr>
                              </m:ctrlPr>
                            </m:funcPr>
                            <m:fName>
                              <m:r>
                                <m:rPr>
                                  <m:sty m:val="p"/>
                                </m:rPr>
                                <w:rPr>
                                  <w:rFonts w:ascii="Cambria Math" w:hAnsi="Cambria Math" w:cstheme="minorHAnsi"/>
                                </w:rPr>
                                <m:t>exp</m:t>
                              </m:r>
                            </m:fName>
                            <m:e>
                              <m:d>
                                <m:dPr>
                                  <m:ctrlPr>
                                    <w:rPr>
                                      <w:rFonts w:ascii="Cambria Math" w:hAnsi="Cambria Math" w:cstheme="minorHAnsi"/>
                                    </w:rPr>
                                  </m:ctrlPr>
                                </m:dPr>
                                <m:e>
                                  <m:r>
                                    <w:rPr>
                                      <w:rFonts w:ascii="Cambria Math" w:hAnsi="Cambria Math" w:cstheme="minorHAnsi"/>
                                    </w:rPr>
                                    <m:t>j</m:t>
                                  </m:r>
                                  <m:sSub>
                                    <m:sSubPr>
                                      <m:ctrlPr>
                                        <w:rPr>
                                          <w:rFonts w:ascii="Cambria Math" w:hAnsi="Cambria Math" w:cstheme="minorHAnsi"/>
                                          <w:i/>
                                        </w:rPr>
                                      </m:ctrlPr>
                                    </m:sSubPr>
                                    <m:e>
                                      <m:r>
                                        <w:rPr>
                                          <w:rFonts w:ascii="Cambria Math" w:hAnsi="Cambria Math" w:cstheme="minorHAnsi"/>
                                        </w:rPr>
                                        <m:t>ϕ</m:t>
                                      </m:r>
                                    </m:e>
                                    <m:sub>
                                      <m:r>
                                        <w:rPr>
                                          <w:rFonts w:ascii="Cambria Math" w:hAnsi="Cambria Math" w:cstheme="minorHAnsi"/>
                                        </w:rPr>
                                        <m:t>n</m:t>
                                      </m:r>
                                      <m:r>
                                        <w:rPr>
                                          <w:rFonts w:ascii="Cambria Math" w:hAnsi="Cambria Math" w:cstheme="minorHAnsi"/>
                                        </w:rPr>
                                        <m:t>,</m:t>
                                      </m:r>
                                      <m:r>
                                        <w:rPr>
                                          <w:rFonts w:ascii="Cambria Math" w:hAnsi="Cambria Math" w:cstheme="minorHAnsi"/>
                                        </w:rPr>
                                        <m:t>m</m:t>
                                      </m:r>
                                    </m:sub>
                                  </m:sSub>
                                  <m:ctrlPr>
                                    <w:rPr>
                                      <w:rFonts w:ascii="Cambria Math" w:hAnsi="Cambria Math" w:cstheme="minorHAnsi"/>
                                      <w:i/>
                                    </w:rPr>
                                  </m:ctrlPr>
                                </m:e>
                              </m:d>
                            </m:e>
                          </m:func>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n</m:t>
                              </m:r>
                              <m:r>
                                <w:rPr>
                                  <w:rFonts w:ascii="Cambria Math" w:hAnsi="Cambria Math" w:cstheme="minorHAnsi"/>
                                </w:rPr>
                                <m:t>,</m:t>
                              </m:r>
                              <m:r>
                                <w:rPr>
                                  <w:rFonts w:ascii="Cambria Math" w:hAnsi="Cambria Math" w:cstheme="minorHAnsi"/>
                                </w:rPr>
                                <m:t>m</m:t>
                              </m:r>
                            </m:sub>
                          </m:sSub>
                          <m:ctrlPr>
                            <w:rPr>
                              <w:rFonts w:ascii="Cambria Math" w:hAnsi="Cambria Math" w:cstheme="minorHAnsi"/>
                              <w:i/>
                            </w:rPr>
                          </m:ctrlPr>
                        </m:e>
                      </m:nary>
                    </m:e>
                  </m:nary>
                  <m:ctrlPr>
                    <w:rPr>
                      <w:rFonts w:ascii="Cambria Math" w:hAnsi="Cambria Math" w:cstheme="minorHAnsi"/>
                      <w:i/>
                    </w:rPr>
                  </m:ctrlPr>
                </m:e>
              </m:d>
            </m:e>
          </m:func>
          <m:r>
            <w:rPr>
              <w:rFonts w:ascii="Cambria Math" w:eastAsiaTheme="minorEastAsia" w:hAnsi="Cambria Math" w:cstheme="minorHAnsi"/>
            </w:rPr>
            <m:t>.</m:t>
          </m:r>
        </m:oMath>
      </m:oMathPara>
    </w:p>
    <w:p w14:paraId="57525B70" w14:textId="77777777" w:rsidR="00A54841" w:rsidRPr="00DC5822" w:rsidRDefault="00A54841" w:rsidP="00A54841">
      <w:pPr>
        <w:rPr>
          <w:rFonts w:cstheme="minorHAnsi"/>
        </w:rPr>
      </w:pPr>
      <w:r w:rsidRPr="00DC5822">
        <w:rPr>
          <w:rFonts w:cstheme="minorHAnsi"/>
        </w:rPr>
        <w:t xml:space="preserve">Here </w:t>
      </w:r>
      <m:oMath>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n,m</m:t>
            </m:r>
          </m:sub>
        </m:sSub>
      </m:oMath>
      <w:r w:rsidRPr="00DC5822">
        <w:rPr>
          <w:rFonts w:cstheme="minorHAnsi"/>
        </w:rPr>
        <w:t xml:space="preserve"> is the power for the </w:t>
      </w:r>
      <m:oMath>
        <m:r>
          <w:rPr>
            <w:rFonts w:ascii="Cambria Math" w:hAnsi="Cambria Math" w:cstheme="minorHAnsi"/>
          </w:rPr>
          <m:t>m</m:t>
        </m:r>
      </m:oMath>
      <w:r w:rsidRPr="00DC5822">
        <w:rPr>
          <w:rFonts w:cstheme="minorHAnsi"/>
        </w:rPr>
        <w:t xml:space="preserve">-th sub-path of the </w:t>
      </w:r>
      <m:oMath>
        <m:r>
          <w:rPr>
            <w:rFonts w:ascii="Cambria Math" w:hAnsi="Cambria Math" w:cstheme="minorHAnsi"/>
          </w:rPr>
          <m:t>n</m:t>
        </m:r>
      </m:oMath>
      <w:r w:rsidRPr="00DC5822">
        <w:rPr>
          <w:rFonts w:cstheme="minorHAnsi"/>
        </w:rPr>
        <w:t xml:space="preserve">-th path and </w:t>
      </w:r>
      <m:oMath>
        <m:sSub>
          <m:sSubPr>
            <m:ctrlPr>
              <w:rPr>
                <w:rFonts w:ascii="Cambria Math" w:hAnsi="Cambria Math" w:cstheme="minorHAnsi"/>
                <w:i/>
              </w:rPr>
            </m:ctrlPr>
          </m:sSubPr>
          <m:e>
            <m:r>
              <w:rPr>
                <w:rFonts w:ascii="Cambria Math" w:hAnsi="Cambria Math" w:cstheme="minorHAnsi"/>
              </w:rPr>
              <m:t>ϕ</m:t>
            </m:r>
          </m:e>
          <m:sub>
            <m:r>
              <w:rPr>
                <w:rFonts w:ascii="Cambria Math" w:hAnsi="Cambria Math" w:cstheme="minorHAnsi"/>
              </w:rPr>
              <m:t>n,m</m:t>
            </m:r>
          </m:sub>
        </m:sSub>
      </m:oMath>
      <w:r w:rsidRPr="00DC5822">
        <w:rPr>
          <w:rFonts w:cstheme="minorHAnsi"/>
        </w:rPr>
        <w:t xml:space="preserve"> is the sub-paths angle in radians.</w:t>
      </w:r>
      <w:r>
        <w:rPr>
          <w:rFonts w:cstheme="minorHAnsi"/>
        </w:rPr>
        <w:t xml:space="preserve"> The values for angular spreads presented in [5] are given below.</w:t>
      </w:r>
    </w:p>
    <w:p w14:paraId="0D8ABC18" w14:textId="77777777" w:rsidR="00A54841" w:rsidRPr="00DC5822" w:rsidRDefault="00A54841" w:rsidP="00A54841">
      <w:pPr>
        <w:pStyle w:val="TH"/>
        <w:rPr>
          <w:rFonts w:ascii="Calibri" w:hAnsi="Calibri" w:cs="Calibri"/>
        </w:rPr>
      </w:pPr>
      <w:bookmarkStart w:id="20" w:name="_Ref3986396"/>
      <w:r w:rsidRPr="00DC5822">
        <w:rPr>
          <w:rFonts w:ascii="Calibri" w:hAnsi="Calibri" w:cs="Calibri"/>
        </w:rPr>
        <w:t>Table</w:t>
      </w:r>
      <w:bookmarkEnd w:id="20"/>
      <w:r w:rsidRPr="00DC5822">
        <w:rPr>
          <w:rFonts w:ascii="Calibri" w:hAnsi="Calibri" w:cs="Calibri"/>
        </w:rPr>
        <w:t xml:space="preserve"> </w:t>
      </w:r>
      <w:r>
        <w:rPr>
          <w:rFonts w:ascii="Calibri" w:hAnsi="Calibri" w:cs="Calibri"/>
        </w:rPr>
        <w:t>C</w:t>
      </w:r>
      <w:r w:rsidRPr="00DC5822">
        <w:rPr>
          <w:rFonts w:ascii="Calibri" w:hAnsi="Calibri" w:cs="Calibri"/>
        </w:rPr>
        <w:t xml:space="preserve">1: Original angle spreads of CDL models </w:t>
      </w:r>
      <w:proofErr w:type="spellStart"/>
      <w:r w:rsidRPr="00DC5822">
        <w:rPr>
          <w:rFonts w:ascii="Calibri" w:hAnsi="Calibri" w:cs="Calibri"/>
        </w:rPr>
        <w:t>UMi</w:t>
      </w:r>
      <w:proofErr w:type="spellEnd"/>
      <w:r w:rsidRPr="00DC5822">
        <w:rPr>
          <w:rFonts w:ascii="Calibri" w:hAnsi="Calibri" w:cs="Calibri"/>
        </w:rPr>
        <w:t xml:space="preserve"> and </w:t>
      </w:r>
      <w:proofErr w:type="spellStart"/>
      <w:r w:rsidRPr="00DC5822">
        <w:rPr>
          <w:rFonts w:ascii="Calibri" w:hAnsi="Calibri" w:cs="Calibri"/>
        </w:rPr>
        <w:t>UMa</w:t>
      </w:r>
      <w:proofErr w:type="spellEnd"/>
      <w:r w:rsidRPr="00DC5822">
        <w:rPr>
          <w:rFonts w:ascii="Calibri" w:hAnsi="Calibri" w:cs="Calibri"/>
        </w:rPr>
        <w:t xml:space="preserve"> (K-factor 9 dB) - Table 7.2-2 </w:t>
      </w:r>
      <w:r>
        <w:rPr>
          <w:rFonts w:ascii="Calibri" w:hAnsi="Calibri" w:cs="Calibri"/>
        </w:rPr>
        <w:t>[5]</w:t>
      </w:r>
    </w:p>
    <w:tbl>
      <w:tblPr>
        <w:tblW w:w="4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894"/>
        <w:gridCol w:w="893"/>
        <w:gridCol w:w="893"/>
        <w:gridCol w:w="900"/>
      </w:tblGrid>
      <w:tr w:rsidR="00A54841" w:rsidRPr="00DC5822" w14:paraId="6BE157D3" w14:textId="77777777" w:rsidTr="00FF6944">
        <w:trPr>
          <w:trHeight w:val="249"/>
          <w:jc w:val="center"/>
        </w:trPr>
        <w:tc>
          <w:tcPr>
            <w:tcW w:w="0" w:type="auto"/>
            <w:vMerge w:val="restart"/>
            <w:shd w:val="clear" w:color="auto" w:fill="D9D9D9"/>
            <w:vAlign w:val="center"/>
          </w:tcPr>
          <w:p w14:paraId="1E5EA77B" w14:textId="77777777" w:rsidR="00A54841" w:rsidRPr="00DC5822" w:rsidRDefault="00A54841" w:rsidP="00FF6944">
            <w:pPr>
              <w:pStyle w:val="TAH"/>
              <w:rPr>
                <w:rFonts w:ascii="Calibri" w:hAnsi="Calibri" w:cs="Calibri"/>
                <w:sz w:val="20"/>
              </w:rPr>
            </w:pPr>
            <w:r w:rsidRPr="00DC5822">
              <w:rPr>
                <w:rFonts w:ascii="Calibri" w:hAnsi="Calibri" w:cs="Calibri"/>
                <w:sz w:val="20"/>
              </w:rPr>
              <w:t>Model</w:t>
            </w:r>
          </w:p>
        </w:tc>
        <w:tc>
          <w:tcPr>
            <w:tcW w:w="3556" w:type="dxa"/>
            <w:gridSpan w:val="4"/>
            <w:shd w:val="clear" w:color="auto" w:fill="D9D9D9"/>
          </w:tcPr>
          <w:p w14:paraId="304BED74" w14:textId="77777777" w:rsidR="00A54841" w:rsidRPr="00DC5822" w:rsidRDefault="00A54841" w:rsidP="00FF6944">
            <w:pPr>
              <w:pStyle w:val="TAH"/>
              <w:rPr>
                <w:rFonts w:ascii="Calibri" w:hAnsi="Calibri" w:cs="Calibri"/>
                <w:sz w:val="20"/>
              </w:rPr>
            </w:pPr>
            <w:proofErr w:type="spellStart"/>
            <w:r w:rsidRPr="00DC5822">
              <w:rPr>
                <w:rFonts w:ascii="Calibri" w:hAnsi="Calibri" w:cs="Calibri"/>
                <w:sz w:val="20"/>
              </w:rPr>
              <w:t>AS</w:t>
            </w:r>
            <w:r w:rsidRPr="00DC5822">
              <w:rPr>
                <w:rFonts w:ascii="Calibri" w:hAnsi="Calibri" w:cs="Calibri"/>
                <w:sz w:val="20"/>
                <w:vertAlign w:val="subscript"/>
              </w:rPr>
              <w:t>model</w:t>
            </w:r>
            <w:proofErr w:type="spellEnd"/>
            <w:r w:rsidRPr="00DC5822">
              <w:rPr>
                <w:rFonts w:ascii="Calibri" w:hAnsi="Calibri" w:cs="Calibri"/>
                <w:sz w:val="20"/>
              </w:rPr>
              <w:t xml:space="preserve"> [</w:t>
            </w:r>
            <w:proofErr w:type="spellStart"/>
            <w:r w:rsidRPr="00DC5822">
              <w:rPr>
                <w:rFonts w:ascii="Calibri" w:hAnsi="Calibri" w:cs="Calibri"/>
                <w:sz w:val="20"/>
              </w:rPr>
              <w:t>deg</w:t>
            </w:r>
            <w:proofErr w:type="spellEnd"/>
            <w:r w:rsidRPr="00DC5822">
              <w:rPr>
                <w:rFonts w:ascii="Calibri" w:hAnsi="Calibri" w:cs="Calibri"/>
                <w:sz w:val="20"/>
              </w:rPr>
              <w:t>]</w:t>
            </w:r>
          </w:p>
        </w:tc>
      </w:tr>
      <w:tr w:rsidR="00A54841" w:rsidRPr="00DC5822" w14:paraId="395BCAA1" w14:textId="77777777" w:rsidTr="00FF6944">
        <w:trPr>
          <w:trHeight w:val="175"/>
          <w:jc w:val="center"/>
        </w:trPr>
        <w:tc>
          <w:tcPr>
            <w:tcW w:w="0" w:type="auto"/>
            <w:vMerge/>
            <w:shd w:val="clear" w:color="auto" w:fill="D9D9D9"/>
          </w:tcPr>
          <w:p w14:paraId="3EF32DF1" w14:textId="77777777" w:rsidR="00A54841" w:rsidRPr="00DC5822" w:rsidRDefault="00A54841" w:rsidP="00FF6944">
            <w:pPr>
              <w:pStyle w:val="TAH"/>
              <w:rPr>
                <w:rFonts w:ascii="Calibri" w:hAnsi="Calibri" w:cs="Calibri"/>
                <w:sz w:val="20"/>
              </w:rPr>
            </w:pPr>
          </w:p>
        </w:tc>
        <w:tc>
          <w:tcPr>
            <w:tcW w:w="0" w:type="auto"/>
            <w:shd w:val="clear" w:color="auto" w:fill="D9D9D9"/>
          </w:tcPr>
          <w:p w14:paraId="12364CCC" w14:textId="77777777" w:rsidR="00A54841" w:rsidRPr="00DC5822" w:rsidRDefault="00A54841" w:rsidP="00FF6944">
            <w:pPr>
              <w:pStyle w:val="TAH"/>
              <w:rPr>
                <w:rFonts w:ascii="Calibri" w:hAnsi="Calibri" w:cs="Calibri"/>
                <w:sz w:val="20"/>
              </w:rPr>
            </w:pPr>
            <w:r w:rsidRPr="00DC5822">
              <w:rPr>
                <w:rFonts w:ascii="Calibri" w:hAnsi="Calibri" w:cs="Calibri"/>
                <w:sz w:val="20"/>
              </w:rPr>
              <w:t>ASD</w:t>
            </w:r>
          </w:p>
        </w:tc>
        <w:tc>
          <w:tcPr>
            <w:tcW w:w="0" w:type="auto"/>
            <w:shd w:val="clear" w:color="auto" w:fill="D9D9D9"/>
          </w:tcPr>
          <w:p w14:paraId="482CE435" w14:textId="77777777" w:rsidR="00A54841" w:rsidRPr="00DC5822" w:rsidRDefault="00A54841" w:rsidP="00FF6944">
            <w:pPr>
              <w:pStyle w:val="TAH"/>
              <w:rPr>
                <w:rFonts w:ascii="Calibri" w:hAnsi="Calibri" w:cs="Calibri"/>
                <w:sz w:val="20"/>
              </w:rPr>
            </w:pPr>
            <w:r w:rsidRPr="00DC5822">
              <w:rPr>
                <w:rFonts w:ascii="Calibri" w:hAnsi="Calibri" w:cs="Calibri"/>
                <w:sz w:val="20"/>
              </w:rPr>
              <w:t>ASA</w:t>
            </w:r>
          </w:p>
        </w:tc>
        <w:tc>
          <w:tcPr>
            <w:tcW w:w="0" w:type="auto"/>
            <w:shd w:val="clear" w:color="auto" w:fill="D9D9D9"/>
          </w:tcPr>
          <w:p w14:paraId="7D3BA4A2" w14:textId="77777777" w:rsidR="00A54841" w:rsidRPr="00DC5822" w:rsidRDefault="00A54841" w:rsidP="00FF6944">
            <w:pPr>
              <w:pStyle w:val="TAH"/>
              <w:rPr>
                <w:rFonts w:ascii="Calibri" w:hAnsi="Calibri" w:cs="Calibri"/>
                <w:sz w:val="20"/>
              </w:rPr>
            </w:pPr>
            <w:r w:rsidRPr="00DC5822">
              <w:rPr>
                <w:rFonts w:ascii="Calibri" w:hAnsi="Calibri" w:cs="Calibri"/>
                <w:sz w:val="20"/>
              </w:rPr>
              <w:t>ZSD</w:t>
            </w:r>
          </w:p>
        </w:tc>
        <w:tc>
          <w:tcPr>
            <w:tcW w:w="889" w:type="dxa"/>
            <w:shd w:val="clear" w:color="auto" w:fill="D9D9D9"/>
          </w:tcPr>
          <w:p w14:paraId="7427E3D1" w14:textId="77777777" w:rsidR="00A54841" w:rsidRPr="00DC5822" w:rsidRDefault="00A54841" w:rsidP="00FF6944">
            <w:pPr>
              <w:pStyle w:val="TAH"/>
              <w:rPr>
                <w:rFonts w:ascii="Calibri" w:hAnsi="Calibri" w:cs="Calibri"/>
                <w:sz w:val="20"/>
              </w:rPr>
            </w:pPr>
            <w:r w:rsidRPr="00DC5822">
              <w:rPr>
                <w:rFonts w:ascii="Calibri" w:hAnsi="Calibri" w:cs="Calibri"/>
                <w:sz w:val="20"/>
              </w:rPr>
              <w:t>ZSA</w:t>
            </w:r>
          </w:p>
        </w:tc>
      </w:tr>
      <w:tr w:rsidR="00A54841" w:rsidRPr="00DC5822" w14:paraId="77A52C5A" w14:textId="77777777" w:rsidTr="00FF6944">
        <w:trPr>
          <w:trHeight w:val="249"/>
          <w:jc w:val="center"/>
        </w:trPr>
        <w:tc>
          <w:tcPr>
            <w:tcW w:w="0" w:type="auto"/>
          </w:tcPr>
          <w:p w14:paraId="11794627"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CDL-A</w:t>
            </w:r>
          </w:p>
        </w:tc>
        <w:tc>
          <w:tcPr>
            <w:tcW w:w="0" w:type="auto"/>
            <w:shd w:val="clear" w:color="auto" w:fill="auto"/>
            <w:vAlign w:val="center"/>
          </w:tcPr>
          <w:p w14:paraId="7484FA77"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73.6985</w:t>
            </w:r>
          </w:p>
        </w:tc>
        <w:tc>
          <w:tcPr>
            <w:tcW w:w="0" w:type="auto"/>
            <w:shd w:val="clear" w:color="auto" w:fill="auto"/>
            <w:vAlign w:val="center"/>
          </w:tcPr>
          <w:p w14:paraId="2C899F31"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85.2676</w:t>
            </w:r>
          </w:p>
        </w:tc>
        <w:tc>
          <w:tcPr>
            <w:tcW w:w="0" w:type="auto"/>
            <w:shd w:val="clear" w:color="auto" w:fill="auto"/>
            <w:vAlign w:val="center"/>
          </w:tcPr>
          <w:p w14:paraId="36ACED4C"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28.5575</w:t>
            </w:r>
          </w:p>
        </w:tc>
        <w:tc>
          <w:tcPr>
            <w:tcW w:w="889" w:type="dxa"/>
            <w:shd w:val="clear" w:color="auto" w:fill="auto"/>
            <w:vAlign w:val="center"/>
          </w:tcPr>
          <w:p w14:paraId="231855ED"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21.0831</w:t>
            </w:r>
          </w:p>
        </w:tc>
      </w:tr>
      <w:tr w:rsidR="00A54841" w:rsidRPr="00DC5822" w14:paraId="61F0B61D" w14:textId="77777777" w:rsidTr="00FF6944">
        <w:trPr>
          <w:trHeight w:val="249"/>
          <w:jc w:val="center"/>
        </w:trPr>
        <w:tc>
          <w:tcPr>
            <w:tcW w:w="0" w:type="auto"/>
          </w:tcPr>
          <w:p w14:paraId="16A36EEF"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CDL-B</w:t>
            </w:r>
          </w:p>
        </w:tc>
        <w:tc>
          <w:tcPr>
            <w:tcW w:w="0" w:type="auto"/>
            <w:shd w:val="clear" w:color="auto" w:fill="auto"/>
            <w:vAlign w:val="center"/>
          </w:tcPr>
          <w:p w14:paraId="16E39294"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41.5917</w:t>
            </w:r>
          </w:p>
        </w:tc>
        <w:tc>
          <w:tcPr>
            <w:tcW w:w="0" w:type="auto"/>
            <w:shd w:val="clear" w:color="auto" w:fill="auto"/>
            <w:vAlign w:val="center"/>
          </w:tcPr>
          <w:p w14:paraId="337B03BE"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59.3326</w:t>
            </w:r>
          </w:p>
        </w:tc>
        <w:tc>
          <w:tcPr>
            <w:tcW w:w="0" w:type="auto"/>
            <w:shd w:val="clear" w:color="auto" w:fill="auto"/>
            <w:vAlign w:val="center"/>
          </w:tcPr>
          <w:p w14:paraId="114B70E9"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5.9633</w:t>
            </w:r>
          </w:p>
        </w:tc>
        <w:tc>
          <w:tcPr>
            <w:tcW w:w="889" w:type="dxa"/>
            <w:shd w:val="clear" w:color="auto" w:fill="auto"/>
            <w:vAlign w:val="center"/>
          </w:tcPr>
          <w:p w14:paraId="163748CE"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10.3818</w:t>
            </w:r>
          </w:p>
        </w:tc>
      </w:tr>
      <w:tr w:rsidR="00A54841" w:rsidRPr="00DC5822" w14:paraId="72BC318E" w14:textId="77777777" w:rsidTr="00FF6944">
        <w:trPr>
          <w:trHeight w:val="249"/>
          <w:jc w:val="center"/>
        </w:trPr>
        <w:tc>
          <w:tcPr>
            <w:tcW w:w="0" w:type="auto"/>
          </w:tcPr>
          <w:p w14:paraId="6A8767F9" w14:textId="77777777" w:rsidR="00A54841" w:rsidRPr="00DC5822" w:rsidRDefault="00A54841" w:rsidP="00FF6944">
            <w:pPr>
              <w:pStyle w:val="TAC"/>
              <w:rPr>
                <w:rFonts w:ascii="Calibri" w:hAnsi="Calibri" w:cs="Calibri"/>
                <w:sz w:val="20"/>
              </w:rPr>
            </w:pPr>
            <w:r w:rsidRPr="00DC5822">
              <w:rPr>
                <w:rFonts w:ascii="Calibri" w:hAnsi="Calibri" w:cs="Calibri"/>
                <w:sz w:val="20"/>
              </w:rPr>
              <w:t>CDL-C</w:t>
            </w:r>
          </w:p>
        </w:tc>
        <w:tc>
          <w:tcPr>
            <w:tcW w:w="0" w:type="auto"/>
            <w:shd w:val="clear" w:color="auto" w:fill="auto"/>
            <w:vAlign w:val="center"/>
          </w:tcPr>
          <w:p w14:paraId="67ACBBCF" w14:textId="77777777" w:rsidR="00A54841" w:rsidRPr="00DC5822" w:rsidRDefault="00A54841" w:rsidP="00FF6944">
            <w:pPr>
              <w:pStyle w:val="TAC"/>
              <w:rPr>
                <w:rFonts w:ascii="Calibri" w:hAnsi="Calibri" w:cs="Calibri"/>
                <w:sz w:val="20"/>
              </w:rPr>
            </w:pPr>
            <w:r w:rsidRPr="00DC5822">
              <w:rPr>
                <w:rFonts w:ascii="Calibri" w:hAnsi="Calibri" w:cs="Calibri"/>
                <w:sz w:val="20"/>
              </w:rPr>
              <w:t>39.0949</w:t>
            </w:r>
          </w:p>
        </w:tc>
        <w:tc>
          <w:tcPr>
            <w:tcW w:w="0" w:type="auto"/>
            <w:shd w:val="clear" w:color="auto" w:fill="auto"/>
            <w:vAlign w:val="center"/>
          </w:tcPr>
          <w:p w14:paraId="68ADD3CE" w14:textId="77777777" w:rsidR="00A54841" w:rsidRPr="00DC5822" w:rsidRDefault="00A54841" w:rsidP="00FF6944">
            <w:pPr>
              <w:pStyle w:val="TAC"/>
              <w:rPr>
                <w:rFonts w:ascii="Calibri" w:hAnsi="Calibri" w:cs="Calibri"/>
                <w:sz w:val="20"/>
              </w:rPr>
            </w:pPr>
            <w:r w:rsidRPr="00DC5822">
              <w:rPr>
                <w:rFonts w:ascii="Calibri" w:hAnsi="Calibri" w:cs="Calibri"/>
                <w:sz w:val="20"/>
              </w:rPr>
              <w:t>71.1175</w:t>
            </w:r>
          </w:p>
        </w:tc>
        <w:tc>
          <w:tcPr>
            <w:tcW w:w="0" w:type="auto"/>
            <w:shd w:val="clear" w:color="auto" w:fill="auto"/>
            <w:vAlign w:val="center"/>
          </w:tcPr>
          <w:p w14:paraId="6FA37D58" w14:textId="77777777" w:rsidR="00A54841" w:rsidRPr="00DC5822" w:rsidRDefault="00A54841" w:rsidP="00FF6944">
            <w:pPr>
              <w:pStyle w:val="TAC"/>
              <w:rPr>
                <w:rFonts w:ascii="Calibri" w:hAnsi="Calibri" w:cs="Calibri"/>
                <w:sz w:val="20"/>
              </w:rPr>
            </w:pPr>
            <w:r w:rsidRPr="00DC5822">
              <w:rPr>
                <w:rFonts w:ascii="Calibri" w:hAnsi="Calibri" w:cs="Calibri"/>
                <w:sz w:val="20"/>
              </w:rPr>
              <w:t>4.0666</w:t>
            </w:r>
          </w:p>
        </w:tc>
        <w:tc>
          <w:tcPr>
            <w:tcW w:w="889" w:type="dxa"/>
            <w:shd w:val="clear" w:color="auto" w:fill="auto"/>
            <w:vAlign w:val="center"/>
          </w:tcPr>
          <w:p w14:paraId="6E0C8E4E" w14:textId="77777777" w:rsidR="00A54841" w:rsidRPr="00DC5822" w:rsidRDefault="00A54841" w:rsidP="00FF6944">
            <w:pPr>
              <w:pStyle w:val="TAC"/>
              <w:rPr>
                <w:rFonts w:ascii="Calibri" w:hAnsi="Calibri" w:cs="Calibri"/>
                <w:sz w:val="20"/>
              </w:rPr>
            </w:pPr>
            <w:r w:rsidRPr="00DC5822">
              <w:rPr>
                <w:rFonts w:ascii="Calibri" w:hAnsi="Calibri" w:cs="Calibri"/>
                <w:sz w:val="20"/>
              </w:rPr>
              <w:t>10.4245</w:t>
            </w:r>
          </w:p>
        </w:tc>
      </w:tr>
      <w:tr w:rsidR="00A54841" w:rsidRPr="00DC5822" w14:paraId="278CFAC0" w14:textId="77777777" w:rsidTr="00FF6944">
        <w:trPr>
          <w:trHeight w:val="249"/>
          <w:jc w:val="center"/>
        </w:trPr>
        <w:tc>
          <w:tcPr>
            <w:tcW w:w="0" w:type="auto"/>
          </w:tcPr>
          <w:p w14:paraId="38C61217"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CDL-D</w:t>
            </w:r>
          </w:p>
        </w:tc>
        <w:tc>
          <w:tcPr>
            <w:tcW w:w="0" w:type="auto"/>
            <w:shd w:val="clear" w:color="auto" w:fill="auto"/>
            <w:vAlign w:val="center"/>
          </w:tcPr>
          <w:p w14:paraId="21B0DFCA"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15.6771</w:t>
            </w:r>
          </w:p>
        </w:tc>
        <w:tc>
          <w:tcPr>
            <w:tcW w:w="0" w:type="auto"/>
            <w:shd w:val="clear" w:color="auto" w:fill="auto"/>
            <w:vAlign w:val="center"/>
          </w:tcPr>
          <w:p w14:paraId="1985FD49"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17.3604</w:t>
            </w:r>
          </w:p>
        </w:tc>
        <w:tc>
          <w:tcPr>
            <w:tcW w:w="0" w:type="auto"/>
            <w:shd w:val="clear" w:color="auto" w:fill="auto"/>
            <w:vAlign w:val="center"/>
          </w:tcPr>
          <w:p w14:paraId="44529623"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2.4462</w:t>
            </w:r>
          </w:p>
        </w:tc>
        <w:tc>
          <w:tcPr>
            <w:tcW w:w="889" w:type="dxa"/>
            <w:shd w:val="clear" w:color="auto" w:fill="auto"/>
            <w:vAlign w:val="center"/>
          </w:tcPr>
          <w:p w14:paraId="2F569488"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1.5362</w:t>
            </w:r>
          </w:p>
        </w:tc>
      </w:tr>
      <w:tr w:rsidR="00A54841" w:rsidRPr="00DC5822" w14:paraId="0ED91C22" w14:textId="77777777" w:rsidTr="00FF6944">
        <w:trPr>
          <w:trHeight w:val="249"/>
          <w:jc w:val="center"/>
        </w:trPr>
        <w:tc>
          <w:tcPr>
            <w:tcW w:w="0" w:type="auto"/>
          </w:tcPr>
          <w:p w14:paraId="667C6D51"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CDL-E</w:t>
            </w:r>
          </w:p>
        </w:tc>
        <w:tc>
          <w:tcPr>
            <w:tcW w:w="0" w:type="auto"/>
            <w:shd w:val="clear" w:color="auto" w:fill="auto"/>
            <w:vAlign w:val="center"/>
          </w:tcPr>
          <w:p w14:paraId="4E7AA6E6"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13.1544</w:t>
            </w:r>
          </w:p>
        </w:tc>
        <w:tc>
          <w:tcPr>
            <w:tcW w:w="0" w:type="auto"/>
            <w:shd w:val="clear" w:color="auto" w:fill="auto"/>
            <w:vAlign w:val="center"/>
          </w:tcPr>
          <w:p w14:paraId="5261A3AA"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37.5640</w:t>
            </w:r>
          </w:p>
        </w:tc>
        <w:tc>
          <w:tcPr>
            <w:tcW w:w="0" w:type="auto"/>
            <w:shd w:val="clear" w:color="auto" w:fill="auto"/>
            <w:vAlign w:val="center"/>
          </w:tcPr>
          <w:p w14:paraId="06D08FFF"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1.4577</w:t>
            </w:r>
          </w:p>
        </w:tc>
        <w:tc>
          <w:tcPr>
            <w:tcW w:w="889" w:type="dxa"/>
            <w:shd w:val="clear" w:color="auto" w:fill="auto"/>
            <w:vAlign w:val="center"/>
          </w:tcPr>
          <w:p w14:paraId="0A30D7F2"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2.4601</w:t>
            </w:r>
          </w:p>
        </w:tc>
      </w:tr>
    </w:tbl>
    <w:p w14:paraId="3A190730" w14:textId="77777777" w:rsidR="00A54841" w:rsidRDefault="00A54841" w:rsidP="00A54841">
      <w:pPr>
        <w:rPr>
          <w:rFonts w:ascii="Calibri" w:hAnsi="Calibri" w:cs="Calibri"/>
        </w:rPr>
      </w:pPr>
    </w:p>
    <w:p w14:paraId="6D35972C" w14:textId="311C94BF" w:rsidR="00A54841" w:rsidRDefault="00A54841" w:rsidP="00A54841">
      <w:pPr>
        <w:rPr>
          <w:rFonts w:ascii="Calibri" w:hAnsi="Calibri" w:cs="Calibri"/>
        </w:rPr>
      </w:pPr>
      <w:r>
        <w:rPr>
          <w:rFonts w:ascii="Calibri" w:hAnsi="Calibri" w:cs="Calibri"/>
        </w:rPr>
        <w:t>In TS 38.8</w:t>
      </w:r>
      <w:r w:rsidR="00006280">
        <w:rPr>
          <w:rFonts w:ascii="Calibri" w:hAnsi="Calibri" w:cs="Calibri"/>
        </w:rPr>
        <w:t>2</w:t>
      </w:r>
      <w:r>
        <w:rPr>
          <w:rFonts w:ascii="Calibri" w:hAnsi="Calibri" w:cs="Calibri"/>
        </w:rPr>
        <w:t>7, t</w:t>
      </w:r>
      <w:r w:rsidRPr="00DC5822">
        <w:rPr>
          <w:rFonts w:ascii="Calibri" w:hAnsi="Calibri" w:cs="Calibri"/>
        </w:rPr>
        <w:t>he desired mean angles equal the original CDL mean angles, i.e.,</w:t>
      </w:r>
    </w:p>
    <w:p w14:paraId="3BF571EA" w14:textId="77777777" w:rsidR="00A54841" w:rsidRDefault="00774423" w:rsidP="00A54841">
      <w:pPr>
        <w:rPr>
          <w:rFonts w:ascii="Calibri" w:hAnsi="Calibri" w:cs="Calibri"/>
        </w:rPr>
      </w:pPr>
      <m:oMathPara>
        <m:oMath>
          <m:sSub>
            <m:sSubPr>
              <m:ctrlPr>
                <w:rPr>
                  <w:rFonts w:ascii="Cambria Math" w:hAnsi="Cambria Math" w:cs="Calibri"/>
                  <w:i/>
                </w:rPr>
              </m:ctrlPr>
            </m:sSubPr>
            <m:e>
              <m:r>
                <w:rPr>
                  <w:rFonts w:ascii="Cambria Math" w:hAnsi="Cambria Math" w:cs="Calibri"/>
                </w:rPr>
                <m:t>μ</m:t>
              </m:r>
            </m:e>
            <m:sub>
              <m:r>
                <w:rPr>
                  <w:rFonts w:ascii="Cambria Math" w:hAnsi="Cambria Math" w:cs="Calibri"/>
                </w:rPr>
                <m:t>ϕ</m:t>
              </m:r>
              <m:r>
                <w:rPr>
                  <w:rFonts w:ascii="Cambria Math" w:hAnsi="Cambria Math" w:cs="Calibri"/>
                </w:rPr>
                <m:t>,</m:t>
              </m:r>
              <m:r>
                <w:rPr>
                  <w:rFonts w:ascii="Cambria Math" w:hAnsi="Cambria Math" w:cs="Calibri"/>
                </w:rPr>
                <m:t>model</m:t>
              </m:r>
            </m:sub>
          </m:sSub>
          <m:r>
            <w:rPr>
              <w:rFonts w:ascii="Cambria Math" w:hAnsi="Cambria Math" w:cs="Calibri"/>
            </w:rPr>
            <m:t>=</m:t>
          </m:r>
          <m:sSub>
            <m:sSubPr>
              <m:ctrlPr>
                <w:rPr>
                  <w:rFonts w:ascii="Cambria Math" w:hAnsi="Cambria Math" w:cs="Calibri"/>
                  <w:i/>
                </w:rPr>
              </m:ctrlPr>
            </m:sSubPr>
            <m:e>
              <m:r>
                <w:rPr>
                  <w:rFonts w:ascii="Cambria Math" w:hAnsi="Cambria Math" w:cs="Calibri"/>
                </w:rPr>
                <m:t>μ</m:t>
              </m:r>
            </m:e>
            <m:sub>
              <m:r>
                <w:rPr>
                  <w:rFonts w:ascii="Cambria Math" w:hAnsi="Cambria Math" w:cs="Calibri"/>
                </w:rPr>
                <m:t>ϕ</m:t>
              </m:r>
              <m:r>
                <w:rPr>
                  <w:rFonts w:ascii="Cambria Math" w:hAnsi="Cambria Math" w:cs="Calibri"/>
                </w:rPr>
                <m:t>,</m:t>
              </m:r>
              <m:r>
                <w:rPr>
                  <w:rFonts w:ascii="Cambria Math" w:hAnsi="Cambria Math" w:cs="Calibri"/>
                </w:rPr>
                <m:t>desired</m:t>
              </m:r>
            </m:sub>
          </m:sSub>
          <m:r>
            <w:rPr>
              <w:rFonts w:ascii="Cambria Math" w:hAnsi="Cambria Math" w:cs="Calibri"/>
            </w:rPr>
            <m:t>,</m:t>
          </m:r>
        </m:oMath>
      </m:oMathPara>
    </w:p>
    <w:p w14:paraId="521FEC75" w14:textId="30834099" w:rsidR="00A54841" w:rsidRPr="00DC5822" w:rsidRDefault="00A54841" w:rsidP="00A54841">
      <w:pPr>
        <w:rPr>
          <w:rFonts w:ascii="Calibri" w:hAnsi="Calibri" w:cs="Calibri"/>
        </w:rPr>
      </w:pPr>
      <w:r w:rsidRPr="00DC5822">
        <w:rPr>
          <w:rFonts w:ascii="Calibri" w:hAnsi="Calibri" w:cs="Calibri"/>
        </w:rPr>
        <w:t>and the desired angular spreads are given</w:t>
      </w:r>
      <w:r>
        <w:rPr>
          <w:rFonts w:ascii="Calibri" w:hAnsi="Calibri" w:cs="Calibri"/>
        </w:rPr>
        <w:t xml:space="preserve"> in [5]</w:t>
      </w:r>
      <w:r w:rsidRPr="00DC5822">
        <w:rPr>
          <w:rFonts w:ascii="Calibri" w:hAnsi="Calibri" w:cs="Calibri"/>
        </w:rPr>
        <w:t xml:space="preserve"> as</w:t>
      </w:r>
    </w:p>
    <w:p w14:paraId="2DBF252A" w14:textId="77777777" w:rsidR="00A54841" w:rsidRPr="00DC5822" w:rsidRDefault="00A54841" w:rsidP="00A54841">
      <w:pPr>
        <w:pStyle w:val="TH"/>
        <w:rPr>
          <w:rFonts w:ascii="Calibri" w:hAnsi="Calibri" w:cs="Calibri"/>
        </w:rPr>
      </w:pPr>
      <w:r w:rsidRPr="00DC5822">
        <w:rPr>
          <w:rFonts w:ascii="Calibri" w:hAnsi="Calibri" w:cs="Calibri"/>
        </w:rPr>
        <w:t xml:space="preserve">Table </w:t>
      </w:r>
      <w:r>
        <w:rPr>
          <w:rFonts w:ascii="Calibri" w:hAnsi="Calibri" w:cs="Calibri"/>
        </w:rPr>
        <w:t>C</w:t>
      </w:r>
      <w:r w:rsidRPr="00DC5822">
        <w:rPr>
          <w:rFonts w:ascii="Calibri" w:hAnsi="Calibri" w:cs="Calibri"/>
        </w:rPr>
        <w:t xml:space="preserve">2: Desired AS for </w:t>
      </w:r>
      <w:proofErr w:type="spellStart"/>
      <w:r w:rsidRPr="00DC5822">
        <w:rPr>
          <w:rFonts w:ascii="Calibri" w:hAnsi="Calibri" w:cs="Calibri"/>
        </w:rPr>
        <w:t>UMi</w:t>
      </w:r>
      <w:proofErr w:type="spellEnd"/>
      <w:r w:rsidRPr="00DC5822">
        <w:rPr>
          <w:rFonts w:ascii="Calibri" w:hAnsi="Calibri" w:cs="Calibri"/>
        </w:rPr>
        <w:t xml:space="preserve"> and </w:t>
      </w:r>
      <w:proofErr w:type="spellStart"/>
      <w:r w:rsidRPr="00DC5822">
        <w:rPr>
          <w:rFonts w:ascii="Calibri" w:hAnsi="Calibri" w:cs="Calibri"/>
        </w:rPr>
        <w:t>UMa</w:t>
      </w:r>
      <w:proofErr w:type="spellEnd"/>
      <w:r w:rsidRPr="00DC5822">
        <w:rPr>
          <w:rFonts w:ascii="Calibri" w:hAnsi="Calibri" w:cs="Calibri"/>
        </w:rPr>
        <w:t xml:space="preserve"> at 3.5 GHz (FR1) - Table 7.2-4 </w:t>
      </w:r>
      <w:r>
        <w:rPr>
          <w:rFonts w:ascii="Calibri" w:hAnsi="Calibri" w:cs="Calibri"/>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4"/>
        <w:gridCol w:w="890"/>
        <w:gridCol w:w="1262"/>
        <w:gridCol w:w="1570"/>
        <w:gridCol w:w="1937"/>
      </w:tblGrid>
      <w:tr w:rsidR="00A54841" w:rsidRPr="00DC5822" w14:paraId="594615C5" w14:textId="77777777" w:rsidTr="00FF6944">
        <w:trPr>
          <w:jc w:val="center"/>
        </w:trPr>
        <w:tc>
          <w:tcPr>
            <w:tcW w:w="0" w:type="auto"/>
            <w:vMerge w:val="restart"/>
            <w:shd w:val="clear" w:color="auto" w:fill="D9D9D9"/>
            <w:vAlign w:val="center"/>
          </w:tcPr>
          <w:p w14:paraId="19017BE0" w14:textId="77777777" w:rsidR="00A54841" w:rsidRPr="00DC5822" w:rsidRDefault="00A54841" w:rsidP="00FF6944">
            <w:pPr>
              <w:pStyle w:val="TAH"/>
              <w:rPr>
                <w:rFonts w:ascii="Calibri" w:hAnsi="Calibri" w:cs="Calibri"/>
                <w:sz w:val="20"/>
              </w:rPr>
            </w:pPr>
            <w:r w:rsidRPr="00DC5822">
              <w:rPr>
                <w:rFonts w:ascii="Calibri" w:hAnsi="Calibri" w:cs="Calibri"/>
                <w:sz w:val="20"/>
              </w:rPr>
              <w:t>Model</w:t>
            </w:r>
          </w:p>
        </w:tc>
        <w:tc>
          <w:tcPr>
            <w:tcW w:w="5556" w:type="dxa"/>
            <w:gridSpan w:val="4"/>
            <w:shd w:val="clear" w:color="auto" w:fill="D9D9D9"/>
          </w:tcPr>
          <w:p w14:paraId="68F9FC04" w14:textId="77777777" w:rsidR="00A54841" w:rsidRPr="00DC5822" w:rsidRDefault="00A54841" w:rsidP="00FF6944">
            <w:pPr>
              <w:pStyle w:val="TAH"/>
              <w:rPr>
                <w:rFonts w:ascii="Calibri" w:hAnsi="Calibri" w:cs="Calibri"/>
                <w:sz w:val="20"/>
              </w:rPr>
            </w:pPr>
            <w:proofErr w:type="spellStart"/>
            <w:r w:rsidRPr="00DC5822">
              <w:rPr>
                <w:rFonts w:ascii="Calibri" w:hAnsi="Calibri" w:cs="Calibri"/>
                <w:sz w:val="20"/>
              </w:rPr>
              <w:t>AS</w:t>
            </w:r>
            <w:r w:rsidRPr="00DC5822">
              <w:rPr>
                <w:rFonts w:ascii="Calibri" w:hAnsi="Calibri" w:cs="Calibri"/>
                <w:sz w:val="20"/>
                <w:vertAlign w:val="subscript"/>
              </w:rPr>
              <w:t>desired</w:t>
            </w:r>
            <w:proofErr w:type="spellEnd"/>
            <w:r w:rsidRPr="00DC5822">
              <w:rPr>
                <w:rFonts w:ascii="Calibri" w:hAnsi="Calibri" w:cs="Calibri"/>
                <w:sz w:val="20"/>
              </w:rPr>
              <w:fldChar w:fldCharType="begin"/>
            </w:r>
            <w:r w:rsidRPr="00DC5822">
              <w:rPr>
                <w:rFonts w:ascii="Calibri" w:hAnsi="Calibri" w:cs="Calibri"/>
                <w:sz w:val="20"/>
              </w:rPr>
              <w:instrText xml:space="preserve"> QUOTE </w:instrText>
            </w:r>
            <m:oMath>
              <m:r>
                <m:rPr>
                  <m:nor/>
                </m:rPr>
                <w:rPr>
                  <w:rFonts w:ascii="Calibri" w:hAnsi="Calibri" w:cs="Calibri"/>
                  <w:sz w:val="20"/>
                </w:rPr>
                <m:t>A</m:t>
              </m:r>
              <m:sSub>
                <m:sSubPr>
                  <m:ctrlPr>
                    <w:rPr>
                      <w:rFonts w:ascii="Cambria Math" w:hAnsi="Cambria Math" w:cs="Calibri"/>
                      <w:sz w:val="20"/>
                    </w:rPr>
                  </m:ctrlPr>
                </m:sSubPr>
                <m:e>
                  <m:r>
                    <m:rPr>
                      <m:nor/>
                    </m:rPr>
                    <w:rPr>
                      <w:rFonts w:ascii="Calibri" w:hAnsi="Calibri" w:cs="Calibri"/>
                      <w:sz w:val="20"/>
                    </w:rPr>
                    <m:t>S</m:t>
                  </m:r>
                </m:e>
                <m:sub>
                  <m:r>
                    <m:rPr>
                      <m:nor/>
                    </m:rPr>
                    <w:rPr>
                      <w:rFonts w:ascii="Calibri" w:hAnsi="Calibri" w:cs="Calibri"/>
                      <w:sz w:val="20"/>
                    </w:rPr>
                    <m:t>desired</m:t>
                  </m:r>
                </m:sub>
              </m:sSub>
            </m:oMath>
            <w:r w:rsidRPr="00DC5822">
              <w:rPr>
                <w:rFonts w:ascii="Calibri" w:hAnsi="Calibri" w:cs="Calibri"/>
                <w:sz w:val="20"/>
              </w:rPr>
              <w:instrText xml:space="preserve"> </w:instrText>
            </w:r>
            <w:r w:rsidR="00774423">
              <w:rPr>
                <w:rFonts w:ascii="Calibri" w:hAnsi="Calibri" w:cs="Calibri"/>
                <w:sz w:val="20"/>
              </w:rPr>
              <w:fldChar w:fldCharType="separate"/>
            </w:r>
            <w:r w:rsidRPr="00DC5822">
              <w:rPr>
                <w:rFonts w:ascii="Calibri" w:hAnsi="Calibri" w:cs="Calibri"/>
                <w:sz w:val="20"/>
              </w:rPr>
              <w:fldChar w:fldCharType="end"/>
            </w:r>
            <w:r w:rsidRPr="00DC5822">
              <w:rPr>
                <w:rFonts w:ascii="Calibri" w:hAnsi="Calibri" w:cs="Calibri"/>
                <w:sz w:val="20"/>
              </w:rPr>
              <w:t xml:space="preserve"> [</w:t>
            </w:r>
            <w:proofErr w:type="spellStart"/>
            <w:r w:rsidRPr="00DC5822">
              <w:rPr>
                <w:rFonts w:ascii="Calibri" w:hAnsi="Calibri" w:cs="Calibri"/>
                <w:sz w:val="20"/>
              </w:rPr>
              <w:t>deg</w:t>
            </w:r>
            <w:proofErr w:type="spellEnd"/>
            <w:r w:rsidRPr="00DC5822">
              <w:rPr>
                <w:rFonts w:ascii="Calibri" w:hAnsi="Calibri" w:cs="Calibri"/>
                <w:sz w:val="20"/>
              </w:rPr>
              <w:t>]</w:t>
            </w:r>
          </w:p>
        </w:tc>
      </w:tr>
      <w:tr w:rsidR="00A54841" w:rsidRPr="00DC5822" w14:paraId="68AA651C" w14:textId="77777777" w:rsidTr="00FF6944">
        <w:trPr>
          <w:jc w:val="center"/>
        </w:trPr>
        <w:tc>
          <w:tcPr>
            <w:tcW w:w="0" w:type="auto"/>
            <w:vMerge/>
          </w:tcPr>
          <w:p w14:paraId="70BE0B1E" w14:textId="77777777" w:rsidR="00A54841" w:rsidRPr="00DC5822" w:rsidRDefault="00A54841" w:rsidP="00FF6944">
            <w:pPr>
              <w:pStyle w:val="TAH"/>
              <w:rPr>
                <w:rFonts w:ascii="Calibri" w:hAnsi="Calibri" w:cs="Calibri"/>
                <w:sz w:val="20"/>
              </w:rPr>
            </w:pPr>
          </w:p>
        </w:tc>
        <w:tc>
          <w:tcPr>
            <w:tcW w:w="0" w:type="auto"/>
            <w:shd w:val="clear" w:color="auto" w:fill="D9D9D9"/>
          </w:tcPr>
          <w:p w14:paraId="45BD74F6" w14:textId="77777777" w:rsidR="00A54841" w:rsidRPr="00DC5822" w:rsidRDefault="00A54841" w:rsidP="00FF6944">
            <w:pPr>
              <w:pStyle w:val="TAH"/>
              <w:rPr>
                <w:rFonts w:ascii="Calibri" w:hAnsi="Calibri" w:cs="Calibri"/>
                <w:sz w:val="20"/>
              </w:rPr>
            </w:pPr>
            <w:r w:rsidRPr="00DC5822">
              <w:rPr>
                <w:rFonts w:ascii="Calibri" w:hAnsi="Calibri" w:cs="Calibri"/>
                <w:sz w:val="20"/>
              </w:rPr>
              <w:t>ASD</w:t>
            </w:r>
          </w:p>
        </w:tc>
        <w:tc>
          <w:tcPr>
            <w:tcW w:w="1241" w:type="dxa"/>
            <w:shd w:val="clear" w:color="auto" w:fill="D9D9D9"/>
          </w:tcPr>
          <w:p w14:paraId="103CCCF9" w14:textId="77777777" w:rsidR="00A54841" w:rsidRPr="00DC5822" w:rsidRDefault="00A54841" w:rsidP="00FF6944">
            <w:pPr>
              <w:pStyle w:val="TAH"/>
              <w:rPr>
                <w:rFonts w:ascii="Calibri" w:hAnsi="Calibri" w:cs="Calibri"/>
                <w:sz w:val="20"/>
              </w:rPr>
            </w:pPr>
            <w:r w:rsidRPr="00DC5822">
              <w:rPr>
                <w:rFonts w:ascii="Calibri" w:hAnsi="Calibri" w:cs="Calibri"/>
                <w:sz w:val="20"/>
              </w:rPr>
              <w:t>ASA</w:t>
            </w:r>
          </w:p>
        </w:tc>
        <w:tc>
          <w:tcPr>
            <w:tcW w:w="1544" w:type="dxa"/>
            <w:shd w:val="clear" w:color="auto" w:fill="D9D9D9"/>
          </w:tcPr>
          <w:p w14:paraId="07902A80" w14:textId="77777777" w:rsidR="00A54841" w:rsidRPr="00DC5822" w:rsidRDefault="00A54841" w:rsidP="00FF6944">
            <w:pPr>
              <w:pStyle w:val="TAH"/>
              <w:rPr>
                <w:rFonts w:ascii="Calibri" w:hAnsi="Calibri" w:cs="Calibri"/>
                <w:sz w:val="20"/>
              </w:rPr>
            </w:pPr>
            <w:r w:rsidRPr="00DC5822">
              <w:rPr>
                <w:rFonts w:ascii="Calibri" w:hAnsi="Calibri" w:cs="Calibri"/>
                <w:sz w:val="20"/>
              </w:rPr>
              <w:t>ZSD</w:t>
            </w:r>
          </w:p>
        </w:tc>
        <w:tc>
          <w:tcPr>
            <w:tcW w:w="1904" w:type="dxa"/>
            <w:shd w:val="clear" w:color="auto" w:fill="D9D9D9"/>
          </w:tcPr>
          <w:p w14:paraId="40BB3343" w14:textId="77777777" w:rsidR="00A54841" w:rsidRPr="00DC5822" w:rsidRDefault="00A54841" w:rsidP="00FF6944">
            <w:pPr>
              <w:pStyle w:val="TAH"/>
              <w:rPr>
                <w:rFonts w:ascii="Calibri" w:hAnsi="Calibri" w:cs="Calibri"/>
                <w:sz w:val="20"/>
              </w:rPr>
            </w:pPr>
            <w:r w:rsidRPr="00DC5822">
              <w:rPr>
                <w:rFonts w:ascii="Calibri" w:hAnsi="Calibri" w:cs="Calibri"/>
                <w:sz w:val="20"/>
              </w:rPr>
              <w:t>ZSA</w:t>
            </w:r>
          </w:p>
        </w:tc>
      </w:tr>
      <w:tr w:rsidR="00A54841" w:rsidRPr="00DC5822" w14:paraId="40E7D2F8" w14:textId="77777777" w:rsidTr="00FF6944">
        <w:trPr>
          <w:jc w:val="center"/>
        </w:trPr>
        <w:tc>
          <w:tcPr>
            <w:tcW w:w="0" w:type="auto"/>
          </w:tcPr>
          <w:p w14:paraId="6BF5BFDB" w14:textId="77777777" w:rsidR="00A54841" w:rsidRPr="00DC5822" w:rsidRDefault="00A54841" w:rsidP="00FF6944">
            <w:pPr>
              <w:pStyle w:val="TAC"/>
              <w:rPr>
                <w:rFonts w:ascii="Calibri" w:hAnsi="Calibri" w:cs="Calibri"/>
                <w:color w:val="808080" w:themeColor="background1" w:themeShade="80"/>
                <w:sz w:val="20"/>
              </w:rPr>
            </w:pPr>
            <w:proofErr w:type="spellStart"/>
            <w:r w:rsidRPr="00DC5822">
              <w:rPr>
                <w:rFonts w:ascii="Calibri" w:hAnsi="Calibri" w:cs="Calibri"/>
                <w:color w:val="808080" w:themeColor="background1" w:themeShade="80"/>
                <w:sz w:val="20"/>
              </w:rPr>
              <w:t>UMi</w:t>
            </w:r>
            <w:proofErr w:type="spellEnd"/>
            <w:r w:rsidRPr="00DC5822">
              <w:rPr>
                <w:rFonts w:ascii="Calibri" w:hAnsi="Calibri" w:cs="Calibri"/>
                <w:color w:val="808080" w:themeColor="background1" w:themeShade="80"/>
                <w:sz w:val="20"/>
              </w:rPr>
              <w:t xml:space="preserve"> NLOS (CDL-A, B, C)</w:t>
            </w:r>
          </w:p>
        </w:tc>
        <w:tc>
          <w:tcPr>
            <w:tcW w:w="0" w:type="auto"/>
            <w:vAlign w:val="center"/>
          </w:tcPr>
          <w:p w14:paraId="4DCE28D9"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23.9751</w:t>
            </w:r>
          </w:p>
        </w:tc>
        <w:tc>
          <w:tcPr>
            <w:tcW w:w="0" w:type="auto"/>
            <w:vAlign w:val="center"/>
          </w:tcPr>
          <w:p w14:paraId="7901E312"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57.2457</w:t>
            </w:r>
          </w:p>
        </w:tc>
        <w:tc>
          <w:tcPr>
            <w:tcW w:w="1544" w:type="dxa"/>
            <w:vAlign w:val="center"/>
          </w:tcPr>
          <w:p w14:paraId="58712C5D"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0.7762</w:t>
            </w:r>
          </w:p>
        </w:tc>
        <w:tc>
          <w:tcPr>
            <w:tcW w:w="1904" w:type="dxa"/>
            <w:vAlign w:val="center"/>
          </w:tcPr>
          <w:p w14:paraId="08BFCB53"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7.8320</w:t>
            </w:r>
          </w:p>
        </w:tc>
      </w:tr>
      <w:tr w:rsidR="00A54841" w:rsidRPr="00DC5822" w14:paraId="784F19AF" w14:textId="77777777" w:rsidTr="00FF6944">
        <w:trPr>
          <w:jc w:val="center"/>
        </w:trPr>
        <w:tc>
          <w:tcPr>
            <w:tcW w:w="0" w:type="auto"/>
          </w:tcPr>
          <w:p w14:paraId="18954731" w14:textId="77777777" w:rsidR="00A54841" w:rsidRPr="00DC5822" w:rsidRDefault="00A54841" w:rsidP="00FF6944">
            <w:pPr>
              <w:pStyle w:val="TAC"/>
              <w:rPr>
                <w:rFonts w:ascii="Calibri" w:hAnsi="Calibri" w:cs="Calibri"/>
                <w:color w:val="808080" w:themeColor="background1" w:themeShade="80"/>
                <w:sz w:val="20"/>
                <w:lang w:val="fi-FI"/>
              </w:rPr>
            </w:pPr>
            <w:r w:rsidRPr="00DC5822">
              <w:rPr>
                <w:rFonts w:ascii="Calibri" w:hAnsi="Calibri" w:cs="Calibri"/>
                <w:color w:val="808080" w:themeColor="background1" w:themeShade="80"/>
                <w:sz w:val="20"/>
                <w:lang w:val="fi-FI"/>
              </w:rPr>
              <w:t>UMi LOS (CDL-D, E)</w:t>
            </w:r>
          </w:p>
        </w:tc>
        <w:tc>
          <w:tcPr>
            <w:tcW w:w="0" w:type="auto"/>
            <w:vAlign w:val="center"/>
          </w:tcPr>
          <w:p w14:paraId="31D8E723"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15.0432</w:t>
            </w:r>
          </w:p>
        </w:tc>
        <w:tc>
          <w:tcPr>
            <w:tcW w:w="0" w:type="auto"/>
            <w:vAlign w:val="center"/>
          </w:tcPr>
          <w:p w14:paraId="6927F65D"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47.6149</w:t>
            </w:r>
          </w:p>
        </w:tc>
        <w:tc>
          <w:tcPr>
            <w:tcW w:w="1544" w:type="dxa"/>
            <w:vAlign w:val="center"/>
          </w:tcPr>
          <w:p w14:paraId="3D234705"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0.6166</w:t>
            </w:r>
          </w:p>
        </w:tc>
        <w:tc>
          <w:tcPr>
            <w:tcW w:w="1904" w:type="dxa"/>
            <w:vAlign w:val="center"/>
          </w:tcPr>
          <w:p w14:paraId="0D68609D"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4.6204</w:t>
            </w:r>
          </w:p>
        </w:tc>
      </w:tr>
      <w:tr w:rsidR="00A54841" w:rsidRPr="00DC5822" w14:paraId="17E2A4B6" w14:textId="77777777" w:rsidTr="00FF6944">
        <w:trPr>
          <w:jc w:val="center"/>
        </w:trPr>
        <w:tc>
          <w:tcPr>
            <w:tcW w:w="0" w:type="auto"/>
          </w:tcPr>
          <w:p w14:paraId="0D9946B0" w14:textId="77777777" w:rsidR="00A54841" w:rsidRPr="00DC5822" w:rsidRDefault="00A54841" w:rsidP="00FF6944">
            <w:pPr>
              <w:pStyle w:val="TAC"/>
              <w:rPr>
                <w:rFonts w:ascii="Calibri" w:hAnsi="Calibri" w:cs="Calibri"/>
                <w:sz w:val="20"/>
              </w:rPr>
            </w:pPr>
            <w:proofErr w:type="spellStart"/>
            <w:r w:rsidRPr="00DC5822">
              <w:rPr>
                <w:rFonts w:ascii="Calibri" w:hAnsi="Calibri" w:cs="Calibri"/>
                <w:sz w:val="20"/>
              </w:rPr>
              <w:t>UMa</w:t>
            </w:r>
            <w:proofErr w:type="spellEnd"/>
            <w:r w:rsidRPr="00DC5822">
              <w:rPr>
                <w:rFonts w:ascii="Calibri" w:hAnsi="Calibri" w:cs="Calibri"/>
                <w:sz w:val="20"/>
              </w:rPr>
              <w:t xml:space="preserve"> NLOS (CDL-A, B, C)</w:t>
            </w:r>
          </w:p>
        </w:tc>
        <w:tc>
          <w:tcPr>
            <w:tcW w:w="0" w:type="auto"/>
            <w:vAlign w:val="center"/>
          </w:tcPr>
          <w:p w14:paraId="4C398802" w14:textId="77777777" w:rsidR="00A54841" w:rsidRPr="00DC5822" w:rsidRDefault="00A54841" w:rsidP="00FF6944">
            <w:pPr>
              <w:pStyle w:val="TAC"/>
              <w:rPr>
                <w:rFonts w:ascii="Calibri" w:hAnsi="Calibri" w:cs="Calibri"/>
                <w:sz w:val="20"/>
              </w:rPr>
            </w:pPr>
            <w:r w:rsidRPr="00DC5822">
              <w:rPr>
                <w:rFonts w:ascii="Calibri" w:hAnsi="Calibri" w:cs="Calibri"/>
                <w:sz w:val="20"/>
              </w:rPr>
              <w:t>25.7620</w:t>
            </w:r>
          </w:p>
        </w:tc>
        <w:tc>
          <w:tcPr>
            <w:tcW w:w="0" w:type="auto"/>
            <w:vAlign w:val="center"/>
          </w:tcPr>
          <w:p w14:paraId="562385CC" w14:textId="77777777" w:rsidR="00A54841" w:rsidRPr="00DC5822" w:rsidRDefault="00A54841" w:rsidP="00FF6944">
            <w:pPr>
              <w:pStyle w:val="TAC"/>
              <w:rPr>
                <w:rFonts w:ascii="Calibri" w:hAnsi="Calibri" w:cs="Calibri"/>
                <w:sz w:val="20"/>
              </w:rPr>
            </w:pPr>
            <w:r w:rsidRPr="00DC5822">
              <w:rPr>
                <w:rFonts w:ascii="Calibri" w:hAnsi="Calibri" w:cs="Calibri"/>
                <w:sz w:val="20"/>
              </w:rPr>
              <w:t>74.1138</w:t>
            </w:r>
          </w:p>
        </w:tc>
        <w:tc>
          <w:tcPr>
            <w:tcW w:w="1544" w:type="dxa"/>
            <w:vAlign w:val="center"/>
          </w:tcPr>
          <w:p w14:paraId="2BD0D17B" w14:textId="77777777" w:rsidR="00A54841" w:rsidRPr="00DC5822" w:rsidRDefault="00A54841" w:rsidP="00FF6944">
            <w:pPr>
              <w:pStyle w:val="TAC"/>
              <w:rPr>
                <w:rFonts w:ascii="Calibri" w:hAnsi="Calibri" w:cs="Calibri"/>
                <w:sz w:val="20"/>
              </w:rPr>
            </w:pPr>
            <w:r w:rsidRPr="00DC5822">
              <w:rPr>
                <w:rFonts w:ascii="Calibri" w:hAnsi="Calibri" w:cs="Calibri"/>
                <w:sz w:val="20"/>
              </w:rPr>
              <w:t>4.8978</w:t>
            </w:r>
          </w:p>
        </w:tc>
        <w:tc>
          <w:tcPr>
            <w:tcW w:w="1904" w:type="dxa"/>
            <w:vAlign w:val="center"/>
          </w:tcPr>
          <w:p w14:paraId="05012485" w14:textId="77777777" w:rsidR="00A54841" w:rsidRPr="00DC5822" w:rsidRDefault="00A54841" w:rsidP="00FF6944">
            <w:pPr>
              <w:pStyle w:val="TAC"/>
              <w:rPr>
                <w:rFonts w:ascii="Calibri" w:hAnsi="Calibri" w:cs="Calibri"/>
                <w:sz w:val="20"/>
              </w:rPr>
            </w:pPr>
            <w:r w:rsidRPr="00DC5822">
              <w:rPr>
                <w:rFonts w:ascii="Calibri" w:hAnsi="Calibri" w:cs="Calibri"/>
                <w:sz w:val="20"/>
              </w:rPr>
              <w:t>18.2050</w:t>
            </w:r>
          </w:p>
        </w:tc>
      </w:tr>
      <w:tr w:rsidR="00A54841" w:rsidRPr="00DC5822" w14:paraId="4FF3E60E" w14:textId="77777777" w:rsidTr="00FF6944">
        <w:trPr>
          <w:jc w:val="center"/>
        </w:trPr>
        <w:tc>
          <w:tcPr>
            <w:tcW w:w="0" w:type="auto"/>
            <w:tcBorders>
              <w:bottom w:val="single" w:sz="4" w:space="0" w:color="auto"/>
            </w:tcBorders>
          </w:tcPr>
          <w:p w14:paraId="6CD59BE7" w14:textId="77777777" w:rsidR="00A54841" w:rsidRPr="00DC5822" w:rsidRDefault="00A54841" w:rsidP="00FF6944">
            <w:pPr>
              <w:pStyle w:val="TAC"/>
              <w:rPr>
                <w:rFonts w:ascii="Calibri" w:hAnsi="Calibri" w:cs="Calibri"/>
                <w:color w:val="808080" w:themeColor="background1" w:themeShade="80"/>
                <w:sz w:val="20"/>
                <w:lang w:val="fi-FI"/>
              </w:rPr>
            </w:pPr>
            <w:r w:rsidRPr="00DC5822">
              <w:rPr>
                <w:rFonts w:ascii="Calibri" w:hAnsi="Calibri" w:cs="Calibri"/>
                <w:color w:val="808080" w:themeColor="background1" w:themeShade="80"/>
                <w:sz w:val="20"/>
                <w:lang w:val="fi-FI"/>
              </w:rPr>
              <w:t>UMa LOS (CDL-D, E)</w:t>
            </w:r>
          </w:p>
        </w:tc>
        <w:tc>
          <w:tcPr>
            <w:tcW w:w="0" w:type="auto"/>
            <w:tcBorders>
              <w:bottom w:val="single" w:sz="4" w:space="0" w:color="auto"/>
            </w:tcBorders>
            <w:vAlign w:val="center"/>
          </w:tcPr>
          <w:p w14:paraId="59CAD930"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14.0180</w:t>
            </w:r>
          </w:p>
        </w:tc>
        <w:tc>
          <w:tcPr>
            <w:tcW w:w="0" w:type="auto"/>
            <w:tcBorders>
              <w:bottom w:val="single" w:sz="4" w:space="0" w:color="auto"/>
            </w:tcBorders>
            <w:vAlign w:val="center"/>
          </w:tcPr>
          <w:p w14:paraId="55FAF268"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64.5654</w:t>
            </w:r>
          </w:p>
        </w:tc>
        <w:tc>
          <w:tcPr>
            <w:tcW w:w="1544" w:type="dxa"/>
            <w:tcBorders>
              <w:bottom w:val="single" w:sz="4" w:space="0" w:color="auto"/>
            </w:tcBorders>
            <w:vAlign w:val="center"/>
          </w:tcPr>
          <w:p w14:paraId="1732762C"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3.4674</w:t>
            </w:r>
          </w:p>
        </w:tc>
        <w:tc>
          <w:tcPr>
            <w:tcW w:w="1904" w:type="dxa"/>
            <w:tcBorders>
              <w:bottom w:val="single" w:sz="4" w:space="0" w:color="auto"/>
            </w:tcBorders>
            <w:vAlign w:val="center"/>
          </w:tcPr>
          <w:p w14:paraId="05EC292A" w14:textId="77777777" w:rsidR="00A54841" w:rsidRPr="00DC5822" w:rsidRDefault="00A54841" w:rsidP="00FF6944">
            <w:pPr>
              <w:pStyle w:val="TAC"/>
              <w:rPr>
                <w:rFonts w:ascii="Calibri" w:hAnsi="Calibri" w:cs="Calibri"/>
                <w:color w:val="808080" w:themeColor="background1" w:themeShade="80"/>
                <w:sz w:val="20"/>
              </w:rPr>
            </w:pPr>
            <w:r w:rsidRPr="00DC5822">
              <w:rPr>
                <w:rFonts w:ascii="Calibri" w:hAnsi="Calibri" w:cs="Calibri"/>
                <w:color w:val="808080" w:themeColor="background1" w:themeShade="80"/>
                <w:sz w:val="20"/>
              </w:rPr>
              <w:t>8.9125</w:t>
            </w:r>
          </w:p>
        </w:tc>
      </w:tr>
      <w:tr w:rsidR="00A54841" w:rsidRPr="00DC5822" w14:paraId="1B3EFA19" w14:textId="77777777" w:rsidTr="00FF6944">
        <w:trPr>
          <w:jc w:val="center"/>
        </w:trPr>
        <w:tc>
          <w:tcPr>
            <w:tcW w:w="7853" w:type="dxa"/>
            <w:gridSpan w:val="5"/>
            <w:tcBorders>
              <w:bottom w:val="single" w:sz="4" w:space="0" w:color="auto"/>
            </w:tcBorders>
          </w:tcPr>
          <w:p w14:paraId="5ACD90F5" w14:textId="77777777" w:rsidR="00A54841" w:rsidRPr="00DC5822" w:rsidRDefault="00A54841" w:rsidP="00FF6944">
            <w:pPr>
              <w:pStyle w:val="TAC"/>
              <w:rPr>
                <w:rFonts w:ascii="Calibri" w:hAnsi="Calibri" w:cs="Calibri"/>
                <w:sz w:val="20"/>
              </w:rPr>
            </w:pPr>
            <w:r w:rsidRPr="00DC5822">
              <w:rPr>
                <w:rFonts w:ascii="Calibri" w:hAnsi="Calibri" w:cs="Calibri"/>
                <w:sz w:val="20"/>
              </w:rPr>
              <w:t xml:space="preserve">Note: For </w:t>
            </w:r>
            <w:proofErr w:type="spellStart"/>
            <w:r w:rsidRPr="00DC5822">
              <w:rPr>
                <w:rFonts w:ascii="Calibri" w:hAnsi="Calibri" w:cs="Calibri"/>
                <w:sz w:val="20"/>
              </w:rPr>
              <w:t>UMa</w:t>
            </w:r>
            <w:proofErr w:type="spellEnd"/>
            <w:r w:rsidRPr="00DC5822">
              <w:rPr>
                <w:rFonts w:ascii="Calibri" w:hAnsi="Calibri" w:cs="Calibri"/>
                <w:sz w:val="20"/>
              </w:rPr>
              <w:t xml:space="preserve"> frequency fc = 6 as stated in [2], and other parameters </w:t>
            </w:r>
            <w:proofErr w:type="spellStart"/>
            <w:r w:rsidRPr="00DC5822">
              <w:rPr>
                <w:rFonts w:ascii="Calibri" w:hAnsi="Calibri" w:cs="Calibri"/>
                <w:sz w:val="20"/>
              </w:rPr>
              <w:t>hUMa</w:t>
            </w:r>
            <w:proofErr w:type="spellEnd"/>
            <w:r w:rsidRPr="00DC5822">
              <w:rPr>
                <w:rFonts w:ascii="Calibri" w:hAnsi="Calibri" w:cs="Calibri"/>
                <w:sz w:val="20"/>
              </w:rPr>
              <w:t xml:space="preserve"> = 25, </w:t>
            </w:r>
            <w:proofErr w:type="spellStart"/>
            <w:r w:rsidRPr="00DC5822">
              <w:rPr>
                <w:rFonts w:ascii="Calibri" w:hAnsi="Calibri" w:cs="Calibri"/>
                <w:sz w:val="20"/>
              </w:rPr>
              <w:t>hUMi</w:t>
            </w:r>
            <w:proofErr w:type="spellEnd"/>
            <w:r w:rsidRPr="00DC5822">
              <w:rPr>
                <w:rFonts w:ascii="Calibri" w:hAnsi="Calibri" w:cs="Calibri"/>
                <w:sz w:val="20"/>
              </w:rPr>
              <w:t xml:space="preserve"> = 10, </w:t>
            </w:r>
            <w:proofErr w:type="spellStart"/>
            <w:r w:rsidRPr="00DC5822">
              <w:rPr>
                <w:rFonts w:ascii="Calibri" w:hAnsi="Calibri" w:cs="Calibri"/>
                <w:sz w:val="20"/>
              </w:rPr>
              <w:t>hUT</w:t>
            </w:r>
            <w:proofErr w:type="spellEnd"/>
            <w:r w:rsidRPr="00DC5822">
              <w:rPr>
                <w:rFonts w:ascii="Calibri" w:hAnsi="Calibri" w:cs="Calibri"/>
                <w:sz w:val="20"/>
              </w:rPr>
              <w:t xml:space="preserve"> = 1.5, and D2D = 100.</w:t>
            </w:r>
          </w:p>
        </w:tc>
      </w:tr>
    </w:tbl>
    <w:p w14:paraId="5A0D448E" w14:textId="77777777" w:rsidR="00A54841" w:rsidRDefault="00A54841" w:rsidP="00A54841">
      <w:pPr>
        <w:rPr>
          <w:rFonts w:ascii="Calibri" w:hAnsi="Calibri" w:cs="Calibri"/>
          <w:b/>
          <w:bCs/>
        </w:rPr>
      </w:pPr>
    </w:p>
    <w:p w14:paraId="4A0BF39F" w14:textId="77777777" w:rsidR="00A54841" w:rsidRDefault="00A54841" w:rsidP="00A54841">
      <w:pPr>
        <w:rPr>
          <w:rFonts w:ascii="Calibri" w:hAnsi="Calibri" w:cs="Calibri"/>
        </w:rPr>
      </w:pPr>
      <w:r w:rsidRPr="00DC5822">
        <w:rPr>
          <w:rFonts w:ascii="Calibri" w:hAnsi="Calibri" w:cs="Calibri"/>
          <w:b/>
          <w:bCs/>
        </w:rPr>
        <w:t>Note:</w:t>
      </w:r>
      <w:r w:rsidRPr="00DC5822">
        <w:rPr>
          <w:rFonts w:ascii="Calibri" w:hAnsi="Calibri" w:cs="Calibri"/>
        </w:rPr>
        <w:t xml:space="preserve"> The azimuth angles may need to be wrapped around to be within [0, 360] degrees, while the zenith angles may need to be clipped to be within [0, 180] degrees.</w:t>
      </w:r>
    </w:p>
    <w:p w14:paraId="478DF427" w14:textId="77777777" w:rsidR="00A54841" w:rsidRPr="00DC5822" w:rsidRDefault="00A54841" w:rsidP="00A54841">
      <w:pPr>
        <w:rPr>
          <w:rFonts w:ascii="Calibri" w:hAnsi="Calibri" w:cs="Calibri"/>
        </w:rPr>
      </w:pPr>
    </w:p>
    <w:p w14:paraId="2BDC4A65" w14:textId="77777777" w:rsidR="00A54841" w:rsidRDefault="00A54841" w:rsidP="00A54841">
      <w:pPr>
        <w:rPr>
          <w:b/>
          <w:bCs/>
          <w:u w:val="single"/>
        </w:rPr>
      </w:pPr>
      <w:r w:rsidRPr="001E3FD9">
        <w:rPr>
          <w:b/>
          <w:bCs/>
          <w:u w:val="single"/>
        </w:rPr>
        <w:t>Step 2: coupling of rays within a cluster for both azimuth and elevation.</w:t>
      </w:r>
    </w:p>
    <w:p w14:paraId="3D1ED072" w14:textId="77777777" w:rsidR="00A54841" w:rsidRPr="001E3FD9" w:rsidRDefault="00A54841" w:rsidP="00A54841">
      <w:pPr>
        <w:rPr>
          <w:b/>
          <w:bCs/>
          <w:u w:val="single"/>
        </w:rPr>
      </w:pPr>
    </w:p>
    <w:p w14:paraId="622F7164" w14:textId="77777777" w:rsidR="00A54841" w:rsidRPr="00DC5822" w:rsidRDefault="00A54841" w:rsidP="00A54841">
      <w:pPr>
        <w:rPr>
          <w:rFonts w:cstheme="minorHAnsi"/>
        </w:rPr>
      </w:pPr>
      <w:r w:rsidRPr="00DC5822">
        <w:rPr>
          <w:rFonts w:cstheme="minorHAnsi"/>
        </w:rPr>
        <w:t xml:space="preserve">For CDL 901, we </w:t>
      </w:r>
      <w:r w:rsidRPr="00B17C59">
        <w:rPr>
          <w:rFonts w:cstheme="minorHAnsi"/>
          <w:b/>
          <w:bCs/>
        </w:rPr>
        <w:t>couple randomly</w:t>
      </w:r>
      <w:r w:rsidRPr="00DC5822">
        <w:rPr>
          <w:rFonts w:cstheme="minorHAnsi"/>
        </w:rPr>
        <w:t xml:space="preserve"> AOD angles </w:t>
      </w:r>
      <m:oMath>
        <m:sSub>
          <m:sSubPr>
            <m:ctrlPr>
              <w:rPr>
                <w:rFonts w:ascii="Cambria Math" w:hAnsi="Cambria Math" w:cstheme="minorHAnsi"/>
                <w:i/>
                <w:color w:val="000000" w:themeColor="text1"/>
              </w:rPr>
            </m:ctrlPr>
          </m:sSubPr>
          <m:e>
            <m:r>
              <w:rPr>
                <w:rFonts w:ascii="Cambria Math" w:hAnsi="Cambria Math" w:cstheme="minorHAnsi"/>
                <w:color w:val="000000" w:themeColor="text1"/>
              </w:rPr>
              <m:t>ϕ</m:t>
            </m:r>
          </m:e>
          <m:sub>
            <m:r>
              <w:rPr>
                <w:rFonts w:ascii="Cambria Math" w:hAnsi="Cambria Math" w:cstheme="minorHAnsi"/>
                <w:color w:val="000000" w:themeColor="text1"/>
              </w:rPr>
              <m:t>n,m,AOD</m:t>
            </m:r>
          </m:sub>
        </m:sSub>
      </m:oMath>
      <w:r w:rsidRPr="00DC5822">
        <w:rPr>
          <w:rFonts w:eastAsiaTheme="minorEastAsia" w:cstheme="minorHAnsi"/>
          <w:color w:val="000000" w:themeColor="text1"/>
        </w:rPr>
        <w:t xml:space="preserve"> </w:t>
      </w:r>
      <w:r w:rsidRPr="00DC5822">
        <w:rPr>
          <w:rFonts w:cstheme="minorHAnsi"/>
        </w:rPr>
        <w:t xml:space="preserve">to AOA angles </w:t>
      </w:r>
      <m:oMath>
        <m:sSub>
          <m:sSubPr>
            <m:ctrlPr>
              <w:rPr>
                <w:rFonts w:ascii="Cambria Math" w:hAnsi="Cambria Math" w:cstheme="minorHAnsi"/>
                <w:i/>
                <w:color w:val="000000" w:themeColor="text1"/>
              </w:rPr>
            </m:ctrlPr>
          </m:sSubPr>
          <m:e>
            <m:r>
              <w:rPr>
                <w:rFonts w:ascii="Cambria Math" w:hAnsi="Cambria Math" w:cstheme="minorHAnsi"/>
                <w:color w:val="000000" w:themeColor="text1"/>
              </w:rPr>
              <m:t>ϕ</m:t>
            </m:r>
          </m:e>
          <m:sub>
            <m:r>
              <w:rPr>
                <w:rFonts w:ascii="Cambria Math" w:hAnsi="Cambria Math" w:cstheme="minorHAnsi"/>
                <w:color w:val="000000" w:themeColor="text1"/>
              </w:rPr>
              <m:t>n,m,AOA</m:t>
            </m:r>
          </m:sub>
        </m:sSub>
      </m:oMath>
      <w:r w:rsidRPr="00DC5822">
        <w:rPr>
          <w:rFonts w:eastAsiaTheme="minorEastAsia" w:cstheme="minorHAnsi"/>
          <w:color w:val="000000" w:themeColor="text1"/>
        </w:rPr>
        <w:t xml:space="preserve"> </w:t>
      </w:r>
      <w:r w:rsidRPr="00DC5822">
        <w:rPr>
          <w:rFonts w:cstheme="minorHAnsi"/>
        </w:rPr>
        <w:t xml:space="preserve">within a cluster </w:t>
      </w:r>
      <m:oMath>
        <m:r>
          <w:rPr>
            <w:rFonts w:ascii="Cambria Math" w:hAnsi="Cambria Math" w:cstheme="minorHAnsi"/>
          </w:rPr>
          <m:t>n</m:t>
        </m:r>
      </m:oMath>
      <w:r>
        <w:rPr>
          <w:rFonts w:cstheme="minorHAnsi"/>
        </w:rPr>
        <w:t xml:space="preserve">, we couple </w:t>
      </w:r>
      <w:r w:rsidRPr="00DC5822">
        <w:rPr>
          <w:rFonts w:cstheme="minorHAnsi"/>
        </w:rPr>
        <w:t xml:space="preserve">randomly ZOD angles </w:t>
      </w:r>
      <m:oMath>
        <m:sSub>
          <m:sSubPr>
            <m:ctrlPr>
              <w:rPr>
                <w:rFonts w:ascii="Cambria Math" w:hAnsi="Cambria Math" w:cstheme="minorHAnsi"/>
                <w:i/>
              </w:rPr>
            </m:ctrlPr>
          </m:sSubPr>
          <m:e>
            <m:r>
              <w:rPr>
                <w:rFonts w:ascii="Cambria Math" w:hAnsi="Cambria Math" w:cstheme="minorHAnsi"/>
              </w:rPr>
              <m:t>θ</m:t>
            </m:r>
            <m:ctrlPr>
              <w:rPr>
                <w:rFonts w:ascii="Cambria Math" w:hAnsi="Cambria Math" w:cstheme="minorHAnsi"/>
              </w:rPr>
            </m:ctrlPr>
          </m:e>
          <m:sub>
            <m:r>
              <w:rPr>
                <w:rFonts w:ascii="Cambria Math" w:hAnsi="Cambria Math" w:cstheme="minorHAnsi"/>
              </w:rPr>
              <m:t>n,m,ZOD</m:t>
            </m:r>
          </m:sub>
        </m:sSub>
      </m:oMath>
      <w:r w:rsidRPr="00DC5822">
        <w:rPr>
          <w:rFonts w:cstheme="minorHAnsi"/>
        </w:rPr>
        <w:t xml:space="preserve"> with ZOA angles </w:t>
      </w:r>
      <m:oMath>
        <m:sSub>
          <m:sSubPr>
            <m:ctrlPr>
              <w:rPr>
                <w:rFonts w:ascii="Cambria Math" w:hAnsi="Cambria Math" w:cstheme="minorHAnsi"/>
                <w:i/>
              </w:rPr>
            </m:ctrlPr>
          </m:sSubPr>
          <m:e>
            <m:r>
              <w:rPr>
                <w:rFonts w:ascii="Cambria Math" w:hAnsi="Cambria Math" w:cstheme="minorHAnsi"/>
              </w:rPr>
              <m:t>θ</m:t>
            </m:r>
            <m:ctrlPr>
              <w:rPr>
                <w:rFonts w:ascii="Cambria Math" w:hAnsi="Cambria Math" w:cstheme="minorHAnsi"/>
              </w:rPr>
            </m:ctrlPr>
          </m:e>
          <m:sub>
            <m:r>
              <w:rPr>
                <w:rFonts w:ascii="Cambria Math" w:hAnsi="Cambria Math" w:cstheme="minorHAnsi"/>
              </w:rPr>
              <m:t>n,m,ZO</m:t>
            </m:r>
            <m:r>
              <m:rPr>
                <m:sty m:val="p"/>
              </m:rPr>
              <w:rPr>
                <w:rFonts w:ascii="Cambria Math" w:hAnsi="Cambria Math" w:cstheme="minorHAnsi"/>
              </w:rPr>
              <m:t>A</m:t>
            </m:r>
          </m:sub>
        </m:sSub>
        <m:r>
          <w:rPr>
            <w:rFonts w:ascii="Cambria Math" w:hAnsi="Cambria Math" w:cstheme="minorHAnsi"/>
          </w:rPr>
          <m:t xml:space="preserve"> </m:t>
        </m:r>
      </m:oMath>
      <w:r w:rsidRPr="00DC5822">
        <w:rPr>
          <w:rFonts w:cstheme="minorHAnsi"/>
        </w:rPr>
        <w:t>using the same procedure</w:t>
      </w:r>
      <w:r>
        <w:rPr>
          <w:rFonts w:cstheme="minorHAnsi"/>
        </w:rPr>
        <w:t>, and we c</w:t>
      </w:r>
      <w:r w:rsidRPr="00DC5822">
        <w:rPr>
          <w:rFonts w:cstheme="minorHAnsi"/>
        </w:rPr>
        <w:t xml:space="preserve">ouple randomly AOD angles </w:t>
      </w:r>
      <m:oMath>
        <m:sSub>
          <m:sSubPr>
            <m:ctrlPr>
              <w:rPr>
                <w:rFonts w:ascii="Cambria Math" w:hAnsi="Cambria Math" w:cstheme="minorHAnsi"/>
                <w:i/>
                <w:color w:val="000000" w:themeColor="text1"/>
              </w:rPr>
            </m:ctrlPr>
          </m:sSubPr>
          <m:e>
            <m:r>
              <w:rPr>
                <w:rFonts w:ascii="Cambria Math" w:hAnsi="Cambria Math" w:cstheme="minorHAnsi"/>
                <w:color w:val="000000" w:themeColor="text1"/>
              </w:rPr>
              <m:t>ϕ</m:t>
            </m:r>
          </m:e>
          <m:sub>
            <m:r>
              <w:rPr>
                <w:rFonts w:ascii="Cambria Math" w:hAnsi="Cambria Math" w:cstheme="minorHAnsi"/>
                <w:color w:val="000000" w:themeColor="text1"/>
              </w:rPr>
              <m:t>n,m,AOD</m:t>
            </m:r>
          </m:sub>
        </m:sSub>
      </m:oMath>
      <w:r w:rsidRPr="00DC5822">
        <w:rPr>
          <w:rFonts w:cstheme="minorHAnsi"/>
        </w:rPr>
        <w:t xml:space="preserve"> with ZOD angles </w:t>
      </w:r>
      <m:oMath>
        <m:sSub>
          <m:sSubPr>
            <m:ctrlPr>
              <w:rPr>
                <w:rFonts w:ascii="Cambria Math" w:hAnsi="Cambria Math" w:cstheme="minorHAnsi"/>
                <w:i/>
              </w:rPr>
            </m:ctrlPr>
          </m:sSubPr>
          <m:e>
            <m:r>
              <w:rPr>
                <w:rFonts w:ascii="Cambria Math" w:hAnsi="Cambria Math" w:cstheme="minorHAnsi"/>
              </w:rPr>
              <m:t>θ</m:t>
            </m:r>
            <m:ctrlPr>
              <w:rPr>
                <w:rFonts w:ascii="Cambria Math" w:hAnsi="Cambria Math" w:cstheme="minorHAnsi"/>
              </w:rPr>
            </m:ctrlPr>
          </m:e>
          <m:sub>
            <m:r>
              <w:rPr>
                <w:rFonts w:ascii="Cambria Math" w:hAnsi="Cambria Math" w:cstheme="minorHAnsi"/>
              </w:rPr>
              <m:t>n,m,ZOD</m:t>
            </m:r>
          </m:sub>
        </m:sSub>
      </m:oMath>
      <w:r w:rsidRPr="00DC5822">
        <w:rPr>
          <w:rFonts w:cstheme="minorHAnsi"/>
        </w:rPr>
        <w:t xml:space="preserve"> within a cluster </w:t>
      </w:r>
      <m:oMath>
        <m:r>
          <w:rPr>
            <w:rFonts w:ascii="Cambria Math" w:hAnsi="Cambria Math" w:cstheme="minorHAnsi"/>
          </w:rPr>
          <m:t>n</m:t>
        </m:r>
      </m:oMath>
      <w:r w:rsidRPr="00DC5822">
        <w:rPr>
          <w:rFonts w:cstheme="minorHAnsi"/>
        </w:rPr>
        <w:t xml:space="preserve">. While for CDL 827, we use </w:t>
      </w:r>
      <w:r w:rsidRPr="00B17C59">
        <w:rPr>
          <w:rFonts w:cstheme="minorHAnsi"/>
          <w:b/>
          <w:bCs/>
        </w:rPr>
        <w:t>fixed coupling</w:t>
      </w:r>
      <w:r w:rsidRPr="00DC5822">
        <w:rPr>
          <w:rFonts w:cstheme="minorHAnsi"/>
        </w:rPr>
        <w:t xml:space="preserve"> given by the table below.</w:t>
      </w:r>
    </w:p>
    <w:p w14:paraId="511DEA36" w14:textId="77777777" w:rsidR="00A54841" w:rsidRPr="00DC5822" w:rsidRDefault="00A54841" w:rsidP="00A54841">
      <w:pPr>
        <w:pStyle w:val="TH"/>
        <w:rPr>
          <w:rFonts w:asciiTheme="minorHAnsi" w:hAnsiTheme="minorHAnsi" w:cstheme="minorHAnsi"/>
        </w:rPr>
      </w:pPr>
      <w:r w:rsidRPr="00DC5822">
        <w:rPr>
          <w:rFonts w:asciiTheme="minorHAnsi" w:hAnsiTheme="minorHAnsi" w:cstheme="minorHAnsi"/>
        </w:rPr>
        <w:lastRenderedPageBreak/>
        <w:t xml:space="preserve"> Table </w:t>
      </w:r>
      <w:r>
        <w:rPr>
          <w:rFonts w:asciiTheme="minorHAnsi" w:hAnsiTheme="minorHAnsi" w:cstheme="minorHAnsi"/>
        </w:rPr>
        <w:t>C</w:t>
      </w:r>
      <w:r w:rsidRPr="00DC5822">
        <w:rPr>
          <w:rFonts w:asciiTheme="minorHAnsi" w:hAnsiTheme="minorHAnsi" w:cstheme="minorHAnsi"/>
        </w:rPr>
        <w:t>3: Fixed coupling pattern of ray angles to be applied for each cluster – Table 7.2-6 [</w:t>
      </w:r>
      <w:r>
        <w:rPr>
          <w:rFonts w:asciiTheme="minorHAnsi" w:hAnsiTheme="minorHAnsi" w:cstheme="minorHAnsi"/>
        </w:rPr>
        <w:t>5</w:t>
      </w:r>
      <w:r w:rsidRPr="00DC5822">
        <w:rPr>
          <w:rFonts w:asciiTheme="minorHAnsi" w:hAnsiTheme="minorHAnsi" w:cstheme="minorHAnsi"/>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8"/>
        <w:gridCol w:w="399"/>
        <w:gridCol w:w="404"/>
        <w:gridCol w:w="404"/>
        <w:gridCol w:w="399"/>
        <w:gridCol w:w="399"/>
        <w:gridCol w:w="399"/>
        <w:gridCol w:w="399"/>
        <w:gridCol w:w="399"/>
        <w:gridCol w:w="399"/>
        <w:gridCol w:w="399"/>
        <w:gridCol w:w="399"/>
        <w:gridCol w:w="399"/>
        <w:gridCol w:w="399"/>
        <w:gridCol w:w="399"/>
        <w:gridCol w:w="399"/>
        <w:gridCol w:w="399"/>
        <w:gridCol w:w="399"/>
        <w:gridCol w:w="399"/>
        <w:gridCol w:w="399"/>
        <w:gridCol w:w="399"/>
      </w:tblGrid>
      <w:tr w:rsidR="00A54841" w:rsidRPr="0019560F" w14:paraId="3BB2B680" w14:textId="77777777" w:rsidTr="00FF6944">
        <w:trPr>
          <w:trHeight w:val="290"/>
          <w:jc w:val="center"/>
        </w:trPr>
        <w:tc>
          <w:tcPr>
            <w:tcW w:w="1000" w:type="dxa"/>
            <w:tcBorders>
              <w:top w:val="nil"/>
              <w:left w:val="nil"/>
            </w:tcBorders>
            <w:vAlign w:val="center"/>
          </w:tcPr>
          <w:p w14:paraId="03AEEE24" w14:textId="77777777" w:rsidR="00A54841" w:rsidRPr="00DC5822" w:rsidRDefault="00A54841" w:rsidP="00FF6944">
            <w:pPr>
              <w:autoSpaceDE w:val="0"/>
              <w:autoSpaceDN w:val="0"/>
              <w:adjustRightInd w:val="0"/>
              <w:jc w:val="right"/>
              <w:rPr>
                <w:rFonts w:cstheme="minorHAnsi"/>
                <w:b/>
                <w:i/>
                <w:color w:val="000000"/>
              </w:rPr>
            </w:pPr>
          </w:p>
        </w:tc>
        <w:tc>
          <w:tcPr>
            <w:tcW w:w="0" w:type="auto"/>
            <w:gridSpan w:val="20"/>
            <w:shd w:val="clear" w:color="auto" w:fill="D9D9D9"/>
            <w:vAlign w:val="center"/>
          </w:tcPr>
          <w:p w14:paraId="68F28A5B" w14:textId="77777777" w:rsidR="00A54841" w:rsidRPr="00DC5822" w:rsidRDefault="00A54841" w:rsidP="00FF6944">
            <w:pPr>
              <w:pStyle w:val="TAH"/>
              <w:rPr>
                <w:rFonts w:asciiTheme="minorHAnsi" w:hAnsiTheme="minorHAnsi" w:cstheme="minorHAnsi"/>
                <w:sz w:val="20"/>
              </w:rPr>
            </w:pPr>
            <w:r w:rsidRPr="00DC5822">
              <w:rPr>
                <w:rFonts w:asciiTheme="minorHAnsi" w:hAnsiTheme="minorHAnsi" w:cstheme="minorHAnsi"/>
                <w:sz w:val="20"/>
              </w:rPr>
              <w:t>m</w:t>
            </w:r>
          </w:p>
        </w:tc>
      </w:tr>
      <w:tr w:rsidR="00A54841" w:rsidRPr="0019560F" w14:paraId="324FFE47" w14:textId="77777777" w:rsidTr="00FF6944">
        <w:trPr>
          <w:trHeight w:val="227"/>
          <w:jc w:val="center"/>
        </w:trPr>
        <w:tc>
          <w:tcPr>
            <w:tcW w:w="1000" w:type="dxa"/>
            <w:shd w:val="clear" w:color="auto" w:fill="D9D9D9"/>
            <w:vAlign w:val="center"/>
          </w:tcPr>
          <w:p w14:paraId="5210267D" w14:textId="77777777" w:rsidR="00A54841" w:rsidRPr="00DC5822" w:rsidRDefault="00A54841" w:rsidP="00FF6944">
            <w:pPr>
              <w:pStyle w:val="TAC"/>
              <w:rPr>
                <w:rFonts w:asciiTheme="minorHAnsi" w:hAnsiTheme="minorHAnsi" w:cstheme="minorHAnsi"/>
                <w:color w:val="000000"/>
                <w:sz w:val="20"/>
              </w:rPr>
            </w:pPr>
            <w:r w:rsidRPr="00DC5822">
              <w:rPr>
                <w:rFonts w:asciiTheme="minorHAnsi" w:hAnsiTheme="minorHAnsi" w:cstheme="minorHAnsi"/>
                <w:sz w:val="20"/>
              </w:rPr>
              <w:object w:dxaOrig="760" w:dyaOrig="380" w14:anchorId="127D1D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5pt;height:20.35pt" o:ole="">
                  <v:imagedata r:id="rId38" o:title=""/>
                </v:shape>
                <o:OLEObject Type="Embed" ProgID="Equation.3" ShapeID="_x0000_i1025" DrawAspect="Content" ObjectID="_1800430591" r:id="rId39"/>
              </w:object>
            </w:r>
          </w:p>
        </w:tc>
        <w:tc>
          <w:tcPr>
            <w:tcW w:w="0" w:type="auto"/>
            <w:vAlign w:val="center"/>
          </w:tcPr>
          <w:p w14:paraId="50A16905"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6</w:t>
            </w:r>
          </w:p>
        </w:tc>
        <w:tc>
          <w:tcPr>
            <w:tcW w:w="404" w:type="dxa"/>
            <w:vAlign w:val="center"/>
          </w:tcPr>
          <w:p w14:paraId="5B46B5F6"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12</w:t>
            </w:r>
          </w:p>
        </w:tc>
        <w:tc>
          <w:tcPr>
            <w:tcW w:w="404" w:type="dxa"/>
            <w:vAlign w:val="center"/>
          </w:tcPr>
          <w:p w14:paraId="42BF93B4"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5</w:t>
            </w:r>
          </w:p>
        </w:tc>
        <w:tc>
          <w:tcPr>
            <w:tcW w:w="0" w:type="auto"/>
            <w:vAlign w:val="center"/>
          </w:tcPr>
          <w:p w14:paraId="4A924B76"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10</w:t>
            </w:r>
          </w:p>
        </w:tc>
        <w:tc>
          <w:tcPr>
            <w:tcW w:w="0" w:type="auto"/>
            <w:vAlign w:val="center"/>
          </w:tcPr>
          <w:p w14:paraId="6965DD5C"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8</w:t>
            </w:r>
          </w:p>
        </w:tc>
        <w:tc>
          <w:tcPr>
            <w:tcW w:w="0" w:type="auto"/>
            <w:vAlign w:val="center"/>
          </w:tcPr>
          <w:p w14:paraId="03E9F70E"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11</w:t>
            </w:r>
          </w:p>
        </w:tc>
        <w:tc>
          <w:tcPr>
            <w:tcW w:w="0" w:type="auto"/>
            <w:vAlign w:val="center"/>
          </w:tcPr>
          <w:p w14:paraId="41B78564"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16</w:t>
            </w:r>
          </w:p>
        </w:tc>
        <w:tc>
          <w:tcPr>
            <w:tcW w:w="0" w:type="auto"/>
            <w:vAlign w:val="center"/>
          </w:tcPr>
          <w:p w14:paraId="388514BC"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14</w:t>
            </w:r>
          </w:p>
        </w:tc>
        <w:tc>
          <w:tcPr>
            <w:tcW w:w="0" w:type="auto"/>
            <w:vAlign w:val="center"/>
          </w:tcPr>
          <w:p w14:paraId="64794E1B"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18</w:t>
            </w:r>
          </w:p>
        </w:tc>
        <w:tc>
          <w:tcPr>
            <w:tcW w:w="0" w:type="auto"/>
            <w:vAlign w:val="center"/>
          </w:tcPr>
          <w:p w14:paraId="1CB64B89"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9</w:t>
            </w:r>
          </w:p>
        </w:tc>
        <w:tc>
          <w:tcPr>
            <w:tcW w:w="0" w:type="auto"/>
            <w:vAlign w:val="center"/>
          </w:tcPr>
          <w:p w14:paraId="187C8590"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20</w:t>
            </w:r>
          </w:p>
        </w:tc>
        <w:tc>
          <w:tcPr>
            <w:tcW w:w="0" w:type="auto"/>
            <w:vAlign w:val="center"/>
          </w:tcPr>
          <w:p w14:paraId="7C1CA107"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4</w:t>
            </w:r>
          </w:p>
        </w:tc>
        <w:tc>
          <w:tcPr>
            <w:tcW w:w="0" w:type="auto"/>
            <w:vAlign w:val="center"/>
          </w:tcPr>
          <w:p w14:paraId="715A80D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2</w:t>
            </w:r>
          </w:p>
        </w:tc>
        <w:tc>
          <w:tcPr>
            <w:tcW w:w="0" w:type="auto"/>
            <w:vAlign w:val="center"/>
          </w:tcPr>
          <w:p w14:paraId="380D257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15</w:t>
            </w:r>
          </w:p>
        </w:tc>
        <w:tc>
          <w:tcPr>
            <w:tcW w:w="0" w:type="auto"/>
            <w:vAlign w:val="center"/>
          </w:tcPr>
          <w:p w14:paraId="6B627DEC"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7</w:t>
            </w:r>
          </w:p>
        </w:tc>
        <w:tc>
          <w:tcPr>
            <w:tcW w:w="0" w:type="auto"/>
            <w:vAlign w:val="center"/>
          </w:tcPr>
          <w:p w14:paraId="3C85BC1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13</w:t>
            </w:r>
          </w:p>
        </w:tc>
        <w:tc>
          <w:tcPr>
            <w:tcW w:w="0" w:type="auto"/>
            <w:vAlign w:val="center"/>
          </w:tcPr>
          <w:p w14:paraId="718CE9C2"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19</w:t>
            </w:r>
          </w:p>
        </w:tc>
        <w:tc>
          <w:tcPr>
            <w:tcW w:w="0" w:type="auto"/>
            <w:vAlign w:val="center"/>
          </w:tcPr>
          <w:p w14:paraId="45F0B4E8"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17</w:t>
            </w:r>
          </w:p>
        </w:tc>
        <w:tc>
          <w:tcPr>
            <w:tcW w:w="0" w:type="auto"/>
            <w:vAlign w:val="center"/>
          </w:tcPr>
          <w:p w14:paraId="3E5904D1"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3</w:t>
            </w:r>
          </w:p>
        </w:tc>
        <w:tc>
          <w:tcPr>
            <w:tcW w:w="0" w:type="auto"/>
            <w:vAlign w:val="center"/>
          </w:tcPr>
          <w:p w14:paraId="781AAC46"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w:t>
            </w:r>
          </w:p>
        </w:tc>
      </w:tr>
      <w:tr w:rsidR="00A54841" w:rsidRPr="0019560F" w14:paraId="36EF7885" w14:textId="77777777" w:rsidTr="00FF6944">
        <w:trPr>
          <w:trHeight w:val="227"/>
          <w:jc w:val="center"/>
        </w:trPr>
        <w:tc>
          <w:tcPr>
            <w:tcW w:w="1000" w:type="dxa"/>
            <w:shd w:val="clear" w:color="auto" w:fill="D9D9D9"/>
            <w:vAlign w:val="center"/>
          </w:tcPr>
          <w:p w14:paraId="41DAC595" w14:textId="77777777" w:rsidR="00A54841" w:rsidRPr="00DC5822" w:rsidRDefault="00A54841" w:rsidP="00FF6944">
            <w:pPr>
              <w:pStyle w:val="TAC"/>
              <w:rPr>
                <w:rFonts w:asciiTheme="minorHAnsi" w:hAnsiTheme="minorHAnsi" w:cstheme="minorHAnsi"/>
                <w:color w:val="000000"/>
                <w:sz w:val="20"/>
              </w:rPr>
            </w:pPr>
            <w:r w:rsidRPr="00DC5822">
              <w:rPr>
                <w:rFonts w:asciiTheme="minorHAnsi" w:hAnsiTheme="minorHAnsi" w:cstheme="minorHAnsi"/>
                <w:sz w:val="20"/>
              </w:rPr>
              <w:object w:dxaOrig="760" w:dyaOrig="380" w14:anchorId="64D8617D">
                <v:shape id="_x0000_i1026" type="#_x0000_t75" style="width:41.95pt;height:20.35pt" o:ole="">
                  <v:imagedata r:id="rId40" o:title=""/>
                </v:shape>
                <o:OLEObject Type="Embed" ProgID="Equation.3" ShapeID="_x0000_i1026" DrawAspect="Content" ObjectID="_1800430592" r:id="rId41"/>
              </w:object>
            </w:r>
          </w:p>
        </w:tc>
        <w:tc>
          <w:tcPr>
            <w:tcW w:w="0" w:type="auto"/>
            <w:vAlign w:val="center"/>
          </w:tcPr>
          <w:p w14:paraId="00DAAC2A"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20</w:t>
            </w:r>
          </w:p>
        </w:tc>
        <w:tc>
          <w:tcPr>
            <w:tcW w:w="404" w:type="dxa"/>
            <w:vAlign w:val="center"/>
          </w:tcPr>
          <w:p w14:paraId="600B823A"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9</w:t>
            </w:r>
          </w:p>
        </w:tc>
        <w:tc>
          <w:tcPr>
            <w:tcW w:w="404" w:type="dxa"/>
            <w:vAlign w:val="center"/>
          </w:tcPr>
          <w:p w14:paraId="348FC30A"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12</w:t>
            </w:r>
          </w:p>
        </w:tc>
        <w:tc>
          <w:tcPr>
            <w:tcW w:w="0" w:type="auto"/>
            <w:vAlign w:val="center"/>
          </w:tcPr>
          <w:p w14:paraId="0A3A1F04"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w:t>
            </w:r>
          </w:p>
        </w:tc>
        <w:tc>
          <w:tcPr>
            <w:tcW w:w="0" w:type="auto"/>
            <w:vAlign w:val="center"/>
          </w:tcPr>
          <w:p w14:paraId="72C4A1C2"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13</w:t>
            </w:r>
          </w:p>
        </w:tc>
        <w:tc>
          <w:tcPr>
            <w:tcW w:w="0" w:type="auto"/>
            <w:vAlign w:val="center"/>
          </w:tcPr>
          <w:p w14:paraId="7C7E905A"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18</w:t>
            </w:r>
          </w:p>
        </w:tc>
        <w:tc>
          <w:tcPr>
            <w:tcW w:w="0" w:type="auto"/>
            <w:vAlign w:val="center"/>
          </w:tcPr>
          <w:p w14:paraId="1E74B6B9"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10</w:t>
            </w:r>
          </w:p>
        </w:tc>
        <w:tc>
          <w:tcPr>
            <w:tcW w:w="0" w:type="auto"/>
            <w:vAlign w:val="center"/>
          </w:tcPr>
          <w:p w14:paraId="7E928B94"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4</w:t>
            </w:r>
          </w:p>
        </w:tc>
        <w:tc>
          <w:tcPr>
            <w:tcW w:w="0" w:type="auto"/>
            <w:vAlign w:val="center"/>
          </w:tcPr>
          <w:p w14:paraId="5701ABB1"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8</w:t>
            </w:r>
          </w:p>
        </w:tc>
        <w:tc>
          <w:tcPr>
            <w:tcW w:w="0" w:type="auto"/>
            <w:vAlign w:val="center"/>
          </w:tcPr>
          <w:p w14:paraId="76249A1C"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2</w:t>
            </w:r>
          </w:p>
        </w:tc>
        <w:tc>
          <w:tcPr>
            <w:tcW w:w="0" w:type="auto"/>
            <w:vAlign w:val="center"/>
          </w:tcPr>
          <w:p w14:paraId="75392B31"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6</w:t>
            </w:r>
          </w:p>
        </w:tc>
        <w:tc>
          <w:tcPr>
            <w:tcW w:w="0" w:type="auto"/>
            <w:vAlign w:val="center"/>
          </w:tcPr>
          <w:p w14:paraId="2D3ADCEE"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14</w:t>
            </w:r>
          </w:p>
        </w:tc>
        <w:tc>
          <w:tcPr>
            <w:tcW w:w="0" w:type="auto"/>
            <w:vAlign w:val="center"/>
          </w:tcPr>
          <w:p w14:paraId="463A601E"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11</w:t>
            </w:r>
          </w:p>
        </w:tc>
        <w:tc>
          <w:tcPr>
            <w:tcW w:w="0" w:type="auto"/>
            <w:vAlign w:val="center"/>
          </w:tcPr>
          <w:p w14:paraId="48862794"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19</w:t>
            </w:r>
          </w:p>
        </w:tc>
        <w:tc>
          <w:tcPr>
            <w:tcW w:w="0" w:type="auto"/>
            <w:vAlign w:val="center"/>
          </w:tcPr>
          <w:p w14:paraId="5DA939F2"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7</w:t>
            </w:r>
          </w:p>
        </w:tc>
        <w:tc>
          <w:tcPr>
            <w:tcW w:w="0" w:type="auto"/>
            <w:vAlign w:val="center"/>
          </w:tcPr>
          <w:p w14:paraId="4020E94F"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3</w:t>
            </w:r>
          </w:p>
        </w:tc>
        <w:tc>
          <w:tcPr>
            <w:tcW w:w="0" w:type="auto"/>
            <w:vAlign w:val="center"/>
          </w:tcPr>
          <w:p w14:paraId="49A340DC"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17</w:t>
            </w:r>
          </w:p>
        </w:tc>
        <w:tc>
          <w:tcPr>
            <w:tcW w:w="0" w:type="auto"/>
            <w:vAlign w:val="center"/>
          </w:tcPr>
          <w:p w14:paraId="16FC0480"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5</w:t>
            </w:r>
          </w:p>
        </w:tc>
        <w:tc>
          <w:tcPr>
            <w:tcW w:w="0" w:type="auto"/>
            <w:vAlign w:val="center"/>
          </w:tcPr>
          <w:p w14:paraId="5D456E67"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15</w:t>
            </w:r>
          </w:p>
        </w:tc>
        <w:tc>
          <w:tcPr>
            <w:tcW w:w="0" w:type="auto"/>
            <w:vAlign w:val="center"/>
          </w:tcPr>
          <w:p w14:paraId="4BA93F55"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16</w:t>
            </w:r>
          </w:p>
        </w:tc>
      </w:tr>
      <w:tr w:rsidR="00A54841" w:rsidRPr="0019560F" w14:paraId="092F22DE" w14:textId="77777777" w:rsidTr="00FF6944">
        <w:trPr>
          <w:trHeight w:val="227"/>
          <w:jc w:val="center"/>
        </w:trPr>
        <w:tc>
          <w:tcPr>
            <w:tcW w:w="1000" w:type="dxa"/>
            <w:shd w:val="clear" w:color="auto" w:fill="D9D9D9"/>
            <w:vAlign w:val="center"/>
          </w:tcPr>
          <w:p w14:paraId="1BEF5B96" w14:textId="77777777" w:rsidR="00A54841" w:rsidRPr="00DC5822" w:rsidRDefault="00A54841" w:rsidP="00FF6944">
            <w:pPr>
              <w:pStyle w:val="TAC"/>
              <w:rPr>
                <w:rFonts w:asciiTheme="minorHAnsi" w:hAnsiTheme="minorHAnsi" w:cstheme="minorHAnsi"/>
                <w:color w:val="000000"/>
                <w:sz w:val="20"/>
              </w:rPr>
            </w:pPr>
            <w:r w:rsidRPr="00DC5822">
              <w:rPr>
                <w:rFonts w:asciiTheme="minorHAnsi" w:hAnsiTheme="minorHAnsi" w:cstheme="minorHAnsi"/>
                <w:sz w:val="20"/>
              </w:rPr>
              <w:object w:dxaOrig="760" w:dyaOrig="380" w14:anchorId="5C20E38E">
                <v:shape id="_x0000_i1027" type="#_x0000_t75" style="width:41.95pt;height:20.35pt" o:ole="">
                  <v:imagedata r:id="rId42" o:title=""/>
                </v:shape>
                <o:OLEObject Type="Embed" ProgID="Equation.3" ShapeID="_x0000_i1027" DrawAspect="Content" ObjectID="_1800430593" r:id="rId43"/>
              </w:object>
            </w:r>
          </w:p>
        </w:tc>
        <w:tc>
          <w:tcPr>
            <w:tcW w:w="0" w:type="auto"/>
            <w:vAlign w:val="center"/>
          </w:tcPr>
          <w:p w14:paraId="48995817"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2</w:t>
            </w:r>
          </w:p>
        </w:tc>
        <w:tc>
          <w:tcPr>
            <w:tcW w:w="404" w:type="dxa"/>
            <w:vAlign w:val="center"/>
          </w:tcPr>
          <w:p w14:paraId="3DD558F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16</w:t>
            </w:r>
          </w:p>
        </w:tc>
        <w:tc>
          <w:tcPr>
            <w:tcW w:w="404" w:type="dxa"/>
            <w:vAlign w:val="center"/>
          </w:tcPr>
          <w:p w14:paraId="3CC2400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3</w:t>
            </w:r>
          </w:p>
        </w:tc>
        <w:tc>
          <w:tcPr>
            <w:tcW w:w="0" w:type="auto"/>
            <w:vAlign w:val="center"/>
          </w:tcPr>
          <w:p w14:paraId="031E95D9"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11</w:t>
            </w:r>
          </w:p>
        </w:tc>
        <w:tc>
          <w:tcPr>
            <w:tcW w:w="0" w:type="auto"/>
            <w:vAlign w:val="center"/>
          </w:tcPr>
          <w:p w14:paraId="476768BE"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18</w:t>
            </w:r>
          </w:p>
        </w:tc>
        <w:tc>
          <w:tcPr>
            <w:tcW w:w="0" w:type="auto"/>
            <w:vAlign w:val="center"/>
          </w:tcPr>
          <w:p w14:paraId="652A22BB"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9</w:t>
            </w:r>
          </w:p>
        </w:tc>
        <w:tc>
          <w:tcPr>
            <w:tcW w:w="0" w:type="auto"/>
            <w:vAlign w:val="center"/>
          </w:tcPr>
          <w:p w14:paraId="1C834B62"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5</w:t>
            </w:r>
          </w:p>
        </w:tc>
        <w:tc>
          <w:tcPr>
            <w:tcW w:w="0" w:type="auto"/>
            <w:vAlign w:val="center"/>
          </w:tcPr>
          <w:p w14:paraId="73EFB435"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17</w:t>
            </w:r>
          </w:p>
        </w:tc>
        <w:tc>
          <w:tcPr>
            <w:tcW w:w="0" w:type="auto"/>
            <w:vAlign w:val="center"/>
          </w:tcPr>
          <w:p w14:paraId="4DE14BA4"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4</w:t>
            </w:r>
          </w:p>
        </w:tc>
        <w:tc>
          <w:tcPr>
            <w:tcW w:w="0" w:type="auto"/>
            <w:vAlign w:val="center"/>
          </w:tcPr>
          <w:p w14:paraId="571FAC1E"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19</w:t>
            </w:r>
          </w:p>
        </w:tc>
        <w:tc>
          <w:tcPr>
            <w:tcW w:w="0" w:type="auto"/>
            <w:vAlign w:val="center"/>
          </w:tcPr>
          <w:p w14:paraId="751AD70F"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15</w:t>
            </w:r>
          </w:p>
        </w:tc>
        <w:tc>
          <w:tcPr>
            <w:tcW w:w="0" w:type="auto"/>
            <w:vAlign w:val="center"/>
          </w:tcPr>
          <w:p w14:paraId="21B9445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20</w:t>
            </w:r>
          </w:p>
        </w:tc>
        <w:tc>
          <w:tcPr>
            <w:tcW w:w="0" w:type="auto"/>
            <w:vAlign w:val="center"/>
          </w:tcPr>
          <w:p w14:paraId="5B7EF0F4"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13</w:t>
            </w:r>
          </w:p>
        </w:tc>
        <w:tc>
          <w:tcPr>
            <w:tcW w:w="0" w:type="auto"/>
            <w:vAlign w:val="center"/>
          </w:tcPr>
          <w:p w14:paraId="2FEEA17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7</w:t>
            </w:r>
          </w:p>
        </w:tc>
        <w:tc>
          <w:tcPr>
            <w:tcW w:w="0" w:type="auto"/>
            <w:vAlign w:val="center"/>
          </w:tcPr>
          <w:p w14:paraId="70B4865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10</w:t>
            </w:r>
          </w:p>
        </w:tc>
        <w:tc>
          <w:tcPr>
            <w:tcW w:w="0" w:type="auto"/>
            <w:vAlign w:val="center"/>
          </w:tcPr>
          <w:p w14:paraId="58921E47"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w:t>
            </w:r>
          </w:p>
        </w:tc>
        <w:tc>
          <w:tcPr>
            <w:tcW w:w="0" w:type="auto"/>
            <w:vAlign w:val="center"/>
          </w:tcPr>
          <w:p w14:paraId="78A07B02"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8</w:t>
            </w:r>
          </w:p>
        </w:tc>
        <w:tc>
          <w:tcPr>
            <w:tcW w:w="0" w:type="auto"/>
            <w:vAlign w:val="center"/>
          </w:tcPr>
          <w:p w14:paraId="3F9BE72D"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12</w:t>
            </w:r>
          </w:p>
        </w:tc>
        <w:tc>
          <w:tcPr>
            <w:tcW w:w="0" w:type="auto"/>
            <w:vAlign w:val="center"/>
          </w:tcPr>
          <w:p w14:paraId="5B006F1B"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6</w:t>
            </w:r>
          </w:p>
        </w:tc>
        <w:tc>
          <w:tcPr>
            <w:tcW w:w="0" w:type="auto"/>
            <w:vAlign w:val="center"/>
          </w:tcPr>
          <w:p w14:paraId="3AB33CC5"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14</w:t>
            </w:r>
          </w:p>
        </w:tc>
      </w:tr>
      <w:tr w:rsidR="00A54841" w:rsidRPr="002C449F" w14:paraId="12B56FE6" w14:textId="77777777" w:rsidTr="00FF6944">
        <w:trPr>
          <w:trHeight w:val="227"/>
          <w:jc w:val="center"/>
        </w:trPr>
        <w:tc>
          <w:tcPr>
            <w:tcW w:w="1000" w:type="dxa"/>
            <w:shd w:val="clear" w:color="auto" w:fill="D9D9D9"/>
            <w:vAlign w:val="center"/>
          </w:tcPr>
          <w:p w14:paraId="70595532" w14:textId="77777777" w:rsidR="00A54841" w:rsidRPr="00DC5822" w:rsidRDefault="00A54841" w:rsidP="00FF6944">
            <w:pPr>
              <w:pStyle w:val="TAC"/>
              <w:rPr>
                <w:rFonts w:asciiTheme="minorHAnsi" w:hAnsiTheme="minorHAnsi" w:cstheme="minorHAnsi"/>
                <w:color w:val="000000"/>
                <w:sz w:val="20"/>
              </w:rPr>
            </w:pPr>
            <w:r w:rsidRPr="00DC5822">
              <w:rPr>
                <w:rFonts w:asciiTheme="minorHAnsi" w:hAnsiTheme="minorHAnsi" w:cstheme="minorHAnsi"/>
                <w:sz w:val="20"/>
              </w:rPr>
              <w:object w:dxaOrig="760" w:dyaOrig="380" w14:anchorId="74C6B50B">
                <v:shape id="_x0000_i1028" type="#_x0000_t75" style="width:41.95pt;height:20.35pt" o:ole="">
                  <v:imagedata r:id="rId44" o:title=""/>
                </v:shape>
                <o:OLEObject Type="Embed" ProgID="Equation.3" ShapeID="_x0000_i1028" DrawAspect="Content" ObjectID="_1800430594" r:id="rId45"/>
              </w:object>
            </w:r>
          </w:p>
        </w:tc>
        <w:tc>
          <w:tcPr>
            <w:tcW w:w="0" w:type="auto"/>
            <w:vAlign w:val="center"/>
          </w:tcPr>
          <w:p w14:paraId="2E2641FF"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15</w:t>
            </w:r>
          </w:p>
        </w:tc>
        <w:tc>
          <w:tcPr>
            <w:tcW w:w="404" w:type="dxa"/>
            <w:vAlign w:val="center"/>
          </w:tcPr>
          <w:p w14:paraId="0CBE9D98"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18</w:t>
            </w:r>
          </w:p>
        </w:tc>
        <w:tc>
          <w:tcPr>
            <w:tcW w:w="404" w:type="dxa"/>
            <w:vAlign w:val="center"/>
          </w:tcPr>
          <w:p w14:paraId="07B08E6A"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13</w:t>
            </w:r>
          </w:p>
        </w:tc>
        <w:tc>
          <w:tcPr>
            <w:tcW w:w="0" w:type="auto"/>
            <w:vAlign w:val="center"/>
          </w:tcPr>
          <w:p w14:paraId="1B5422D8"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w:t>
            </w:r>
          </w:p>
        </w:tc>
        <w:tc>
          <w:tcPr>
            <w:tcW w:w="0" w:type="auto"/>
            <w:vAlign w:val="center"/>
          </w:tcPr>
          <w:p w14:paraId="05C98400"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12</w:t>
            </w:r>
          </w:p>
        </w:tc>
        <w:tc>
          <w:tcPr>
            <w:tcW w:w="0" w:type="auto"/>
            <w:vAlign w:val="center"/>
          </w:tcPr>
          <w:p w14:paraId="1ED9AB1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9</w:t>
            </w:r>
          </w:p>
        </w:tc>
        <w:tc>
          <w:tcPr>
            <w:tcW w:w="0" w:type="auto"/>
            <w:vAlign w:val="center"/>
          </w:tcPr>
          <w:p w14:paraId="1F84BEC9"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6</w:t>
            </w:r>
          </w:p>
        </w:tc>
        <w:tc>
          <w:tcPr>
            <w:tcW w:w="0" w:type="auto"/>
            <w:vAlign w:val="center"/>
          </w:tcPr>
          <w:p w14:paraId="4297F86A"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7</w:t>
            </w:r>
          </w:p>
        </w:tc>
        <w:tc>
          <w:tcPr>
            <w:tcW w:w="0" w:type="auto"/>
            <w:vAlign w:val="center"/>
          </w:tcPr>
          <w:p w14:paraId="5B21DAB7"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5</w:t>
            </w:r>
          </w:p>
        </w:tc>
        <w:tc>
          <w:tcPr>
            <w:tcW w:w="0" w:type="auto"/>
            <w:vAlign w:val="center"/>
          </w:tcPr>
          <w:p w14:paraId="3CD0810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3</w:t>
            </w:r>
          </w:p>
        </w:tc>
        <w:tc>
          <w:tcPr>
            <w:tcW w:w="0" w:type="auto"/>
            <w:vAlign w:val="center"/>
          </w:tcPr>
          <w:p w14:paraId="25F22476"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2</w:t>
            </w:r>
          </w:p>
        </w:tc>
        <w:tc>
          <w:tcPr>
            <w:tcW w:w="0" w:type="auto"/>
            <w:vAlign w:val="center"/>
          </w:tcPr>
          <w:p w14:paraId="556D8A9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8</w:t>
            </w:r>
          </w:p>
        </w:tc>
        <w:tc>
          <w:tcPr>
            <w:tcW w:w="0" w:type="auto"/>
            <w:vAlign w:val="center"/>
          </w:tcPr>
          <w:p w14:paraId="6669FCB8"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14</w:t>
            </w:r>
          </w:p>
        </w:tc>
        <w:tc>
          <w:tcPr>
            <w:tcW w:w="0" w:type="auto"/>
            <w:vAlign w:val="center"/>
          </w:tcPr>
          <w:p w14:paraId="0B111E73"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17</w:t>
            </w:r>
          </w:p>
        </w:tc>
        <w:tc>
          <w:tcPr>
            <w:tcW w:w="0" w:type="auto"/>
            <w:vAlign w:val="center"/>
          </w:tcPr>
          <w:p w14:paraId="2AC9E211"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19</w:t>
            </w:r>
          </w:p>
        </w:tc>
        <w:tc>
          <w:tcPr>
            <w:tcW w:w="0" w:type="auto"/>
            <w:vAlign w:val="center"/>
          </w:tcPr>
          <w:p w14:paraId="1DF27A2C"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16</w:t>
            </w:r>
          </w:p>
        </w:tc>
        <w:tc>
          <w:tcPr>
            <w:tcW w:w="0" w:type="auto"/>
            <w:vAlign w:val="center"/>
          </w:tcPr>
          <w:p w14:paraId="7A45B536"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11</w:t>
            </w:r>
          </w:p>
        </w:tc>
        <w:tc>
          <w:tcPr>
            <w:tcW w:w="0" w:type="auto"/>
            <w:vAlign w:val="center"/>
          </w:tcPr>
          <w:p w14:paraId="5F45C08B"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20</w:t>
            </w:r>
          </w:p>
        </w:tc>
        <w:tc>
          <w:tcPr>
            <w:tcW w:w="0" w:type="auto"/>
            <w:vAlign w:val="center"/>
          </w:tcPr>
          <w:p w14:paraId="11F86BF1"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10</w:t>
            </w:r>
          </w:p>
        </w:tc>
        <w:tc>
          <w:tcPr>
            <w:tcW w:w="0" w:type="auto"/>
            <w:vAlign w:val="center"/>
          </w:tcPr>
          <w:p w14:paraId="0251AF0E" w14:textId="77777777" w:rsidR="00A54841" w:rsidRPr="00DC5822" w:rsidRDefault="00A54841" w:rsidP="00FF6944">
            <w:pPr>
              <w:pStyle w:val="TAC"/>
              <w:rPr>
                <w:rFonts w:asciiTheme="minorHAnsi" w:hAnsiTheme="minorHAnsi" w:cstheme="minorHAnsi"/>
                <w:color w:val="000000"/>
                <w:szCs w:val="18"/>
              </w:rPr>
            </w:pPr>
            <w:r w:rsidRPr="00DC5822">
              <w:rPr>
                <w:rFonts w:asciiTheme="minorHAnsi" w:hAnsiTheme="minorHAnsi" w:cstheme="minorHAnsi"/>
                <w:color w:val="000000"/>
                <w:szCs w:val="18"/>
              </w:rPr>
              <w:t>4</w:t>
            </w:r>
          </w:p>
        </w:tc>
      </w:tr>
    </w:tbl>
    <w:p w14:paraId="55928CCB" w14:textId="77777777" w:rsidR="00A54841" w:rsidRDefault="00A54841" w:rsidP="00A54841">
      <w:pPr>
        <w:rPr>
          <w:b/>
          <w:bCs/>
          <w:u w:val="single"/>
        </w:rPr>
      </w:pPr>
    </w:p>
    <w:p w14:paraId="5FBB4DF7" w14:textId="77777777" w:rsidR="00A54841" w:rsidRDefault="00A54841" w:rsidP="00A54841">
      <w:pPr>
        <w:rPr>
          <w:b/>
          <w:bCs/>
          <w:u w:val="single"/>
        </w:rPr>
      </w:pPr>
    </w:p>
    <w:p w14:paraId="7D42A635" w14:textId="0B33DD3E" w:rsidR="00A54841" w:rsidRPr="00B17C59" w:rsidRDefault="00A54841" w:rsidP="00A54841">
      <w:pPr>
        <w:rPr>
          <w:b/>
          <w:bCs/>
          <w:u w:val="single"/>
        </w:rPr>
      </w:pPr>
      <w:r w:rsidRPr="00B17C59">
        <w:rPr>
          <w:b/>
          <w:bCs/>
          <w:u w:val="single"/>
        </w:rPr>
        <w:t>Step 3: initial phases</w:t>
      </w:r>
    </w:p>
    <w:p w14:paraId="00EF350C" w14:textId="77777777" w:rsidR="00A54841" w:rsidRPr="00DC5822" w:rsidRDefault="00A54841" w:rsidP="00A54841">
      <w:pPr>
        <w:rPr>
          <w:rFonts w:eastAsiaTheme="minorEastAsia" w:cstheme="minorHAnsi"/>
        </w:rPr>
      </w:pPr>
      <w:r w:rsidRPr="00DC5822">
        <w:rPr>
          <w:rFonts w:cstheme="minorHAnsi"/>
        </w:rPr>
        <w:t xml:space="preserve">For CDL 901, we </w:t>
      </w:r>
      <w:r w:rsidRPr="00B17C59">
        <w:rPr>
          <w:rFonts w:cstheme="minorHAnsi"/>
          <w:b/>
          <w:bCs/>
        </w:rPr>
        <w:t>draw random initial phases</w:t>
      </w:r>
      <w:r w:rsidRPr="00DC5822">
        <w:rPr>
          <w:rFonts w:cstheme="minorHAnsi"/>
        </w:rPr>
        <w:t xml:space="preserve"> </w:t>
      </w:r>
      <m:oMath>
        <m:sSubSup>
          <m:sSubSupPr>
            <m:ctrlPr>
              <w:rPr>
                <w:rFonts w:ascii="Cambria Math" w:hAnsi="Cambria Math" w:cstheme="minorHAnsi"/>
                <w:i/>
              </w:rPr>
            </m:ctrlPr>
          </m:sSubSupPr>
          <m:e>
            <m:r>
              <m:rPr>
                <m:sty m:val="p"/>
              </m:rPr>
              <w:rPr>
                <w:rFonts w:ascii="Cambria Math" w:hAnsi="Cambria Math" w:cstheme="minorHAnsi"/>
              </w:rPr>
              <m:t>{</m:t>
            </m:r>
            <m:r>
              <m:rPr>
                <m:sty m:val="b"/>
              </m:rPr>
              <w:rPr>
                <w:rFonts w:ascii="Cambria Math" w:hAnsi="Cambria Math" w:cstheme="minorHAnsi"/>
              </w:rPr>
              <m:t>Φ</m:t>
            </m:r>
          </m:e>
          <m:sub>
            <m:r>
              <w:rPr>
                <w:rFonts w:ascii="Cambria Math" w:hAnsi="Cambria Math" w:cstheme="minorHAnsi"/>
              </w:rPr>
              <m:t>n,m</m:t>
            </m:r>
          </m:sub>
          <m:sup>
            <m:r>
              <m:rPr>
                <m:sty m:val="p"/>
              </m:rPr>
              <w:rPr>
                <w:rFonts w:ascii="Cambria Math" w:hAnsi="Cambria Math" w:cstheme="minorHAnsi"/>
              </w:rPr>
              <m:t>θθ</m:t>
            </m:r>
          </m:sup>
        </m:sSubSup>
        <m:r>
          <w:rPr>
            <w:rFonts w:ascii="Cambria Math" w:hAnsi="Cambria Math" w:cstheme="minorHAnsi"/>
          </w:rPr>
          <m:t>,</m:t>
        </m:r>
        <m:sSubSup>
          <m:sSubSupPr>
            <m:ctrlPr>
              <w:rPr>
                <w:rFonts w:ascii="Cambria Math" w:hAnsi="Cambria Math" w:cstheme="minorHAnsi"/>
                <w:i/>
              </w:rPr>
            </m:ctrlPr>
          </m:sSubSupPr>
          <m:e>
            <m:r>
              <m:rPr>
                <m:sty m:val="b"/>
              </m:rPr>
              <w:rPr>
                <w:rFonts w:ascii="Cambria Math" w:hAnsi="Cambria Math" w:cstheme="minorHAnsi"/>
              </w:rPr>
              <m:t>Φ</m:t>
            </m:r>
          </m:e>
          <m:sub>
            <m:r>
              <w:rPr>
                <w:rFonts w:ascii="Cambria Math" w:hAnsi="Cambria Math" w:cstheme="minorHAnsi"/>
              </w:rPr>
              <m:t>n,m</m:t>
            </m:r>
          </m:sub>
          <m:sup>
            <m:r>
              <m:rPr>
                <m:sty m:val="p"/>
              </m:rPr>
              <w:rPr>
                <w:rFonts w:ascii="Cambria Math" w:hAnsi="Cambria Math" w:cstheme="minorHAnsi"/>
              </w:rPr>
              <m:t>θϕ</m:t>
            </m:r>
          </m:sup>
        </m:sSubSup>
        <m:r>
          <w:rPr>
            <w:rFonts w:ascii="Cambria Math" w:hAnsi="Cambria Math" w:cstheme="minorHAnsi"/>
          </w:rPr>
          <m:t>,</m:t>
        </m:r>
        <m:sSubSup>
          <m:sSubSupPr>
            <m:ctrlPr>
              <w:rPr>
                <w:rFonts w:ascii="Cambria Math" w:hAnsi="Cambria Math" w:cstheme="minorHAnsi"/>
                <w:i/>
              </w:rPr>
            </m:ctrlPr>
          </m:sSubSupPr>
          <m:e>
            <m:r>
              <m:rPr>
                <m:sty m:val="b"/>
              </m:rPr>
              <w:rPr>
                <w:rFonts w:ascii="Cambria Math" w:hAnsi="Cambria Math" w:cstheme="minorHAnsi"/>
              </w:rPr>
              <m:t>Φ</m:t>
            </m:r>
          </m:e>
          <m:sub>
            <m:r>
              <w:rPr>
                <w:rFonts w:ascii="Cambria Math" w:hAnsi="Cambria Math" w:cstheme="minorHAnsi"/>
              </w:rPr>
              <m:t>n,m</m:t>
            </m:r>
          </m:sub>
          <m:sup>
            <m:r>
              <m:rPr>
                <m:sty m:val="p"/>
              </m:rPr>
              <w:rPr>
                <w:rFonts w:ascii="Cambria Math" w:hAnsi="Cambria Math" w:cstheme="minorHAnsi"/>
              </w:rPr>
              <m:t>ϕθ</m:t>
            </m:r>
          </m:sup>
        </m:sSubSup>
        <m:r>
          <w:rPr>
            <w:rFonts w:ascii="Cambria Math" w:hAnsi="Cambria Math" w:cstheme="minorHAnsi"/>
          </w:rPr>
          <m:t>,</m:t>
        </m:r>
        <m:sSubSup>
          <m:sSubSupPr>
            <m:ctrlPr>
              <w:rPr>
                <w:rFonts w:ascii="Cambria Math" w:hAnsi="Cambria Math" w:cstheme="minorHAnsi"/>
                <w:i/>
              </w:rPr>
            </m:ctrlPr>
          </m:sSubSupPr>
          <m:e>
            <m:r>
              <m:rPr>
                <m:sty m:val="b"/>
              </m:rPr>
              <w:rPr>
                <w:rFonts w:ascii="Cambria Math" w:hAnsi="Cambria Math" w:cstheme="minorHAnsi"/>
              </w:rPr>
              <m:t>Φ</m:t>
            </m:r>
          </m:e>
          <m:sub>
            <m:r>
              <w:rPr>
                <w:rFonts w:ascii="Cambria Math" w:hAnsi="Cambria Math" w:cstheme="minorHAnsi"/>
              </w:rPr>
              <m:t>n,m</m:t>
            </m:r>
          </m:sub>
          <m:sup>
            <m:r>
              <m:rPr>
                <m:sty m:val="p"/>
              </m:rPr>
              <w:rPr>
                <w:rFonts w:ascii="Cambria Math" w:hAnsi="Cambria Math" w:cstheme="minorHAnsi"/>
              </w:rPr>
              <m:t>ϕϕ</m:t>
            </m:r>
          </m:sup>
        </m:sSubSup>
        <m:r>
          <m:rPr>
            <m:lit/>
          </m:rPr>
          <w:rPr>
            <w:rFonts w:ascii="Cambria Math" w:hAnsi="Cambria Math" w:cstheme="minorHAnsi"/>
          </w:rPr>
          <m:t>}</m:t>
        </m:r>
      </m:oMath>
      <w:r w:rsidRPr="00DC5822">
        <w:rPr>
          <w:rFonts w:eastAsiaTheme="minorEastAsia" w:cstheme="minorHAnsi"/>
        </w:rPr>
        <w:t xml:space="preserve"> </w:t>
      </w:r>
      <w:r w:rsidRPr="00DC5822">
        <w:rPr>
          <w:rFonts w:cstheme="minorHAnsi"/>
        </w:rPr>
        <w:t xml:space="preserve">for each ray </w:t>
      </w:r>
      <m:oMath>
        <m:r>
          <w:rPr>
            <w:rFonts w:ascii="Cambria Math" w:hAnsi="Cambria Math" w:cstheme="minorHAnsi"/>
          </w:rPr>
          <m:t>m</m:t>
        </m:r>
      </m:oMath>
      <w:r w:rsidRPr="00DC5822">
        <w:rPr>
          <w:rFonts w:cstheme="minorHAnsi"/>
        </w:rPr>
        <w:t xml:space="preserve"> of each cluster </w:t>
      </w:r>
      <m:oMath>
        <m:r>
          <w:rPr>
            <w:rFonts w:ascii="Cambria Math" w:hAnsi="Cambria Math" w:cstheme="minorHAnsi"/>
          </w:rPr>
          <m:t>n</m:t>
        </m:r>
      </m:oMath>
      <w:r w:rsidRPr="00DC5822">
        <w:rPr>
          <w:rFonts w:cstheme="minorHAnsi"/>
        </w:rPr>
        <w:t xml:space="preserve"> and for four different polarization combinations </w:t>
      </w:r>
      <m:oMath>
        <m:d>
          <m:dPr>
            <m:ctrlPr>
              <w:rPr>
                <w:rFonts w:ascii="Cambria Math" w:hAnsi="Cambria Math" w:cstheme="minorHAnsi"/>
                <w:i/>
              </w:rPr>
            </m:ctrlPr>
          </m:dPr>
          <m:e>
            <m:r>
              <m:rPr>
                <m:sty m:val="p"/>
              </m:rPr>
              <w:rPr>
                <w:rFonts w:ascii="Cambria Math" w:hAnsi="Cambria Math" w:cstheme="minorHAnsi"/>
              </w:rPr>
              <m:t>θθ</m:t>
            </m:r>
            <m:r>
              <w:rPr>
                <w:rFonts w:ascii="Cambria Math" w:hAnsi="Cambria Math" w:cstheme="minorHAnsi"/>
              </w:rPr>
              <m:t>,</m:t>
            </m:r>
            <m:r>
              <m:rPr>
                <m:sty m:val="p"/>
              </m:rPr>
              <w:rPr>
                <w:rFonts w:ascii="Cambria Math" w:hAnsi="Cambria Math" w:cstheme="minorHAnsi"/>
              </w:rPr>
              <m:t>θϕ</m:t>
            </m:r>
            <m:r>
              <w:rPr>
                <w:rFonts w:ascii="Cambria Math" w:hAnsi="Cambria Math" w:cstheme="minorHAnsi"/>
              </w:rPr>
              <m:t>,</m:t>
            </m:r>
            <m:r>
              <m:rPr>
                <m:sty m:val="p"/>
              </m:rPr>
              <w:rPr>
                <w:rFonts w:ascii="Cambria Math" w:hAnsi="Cambria Math" w:cstheme="minorHAnsi"/>
              </w:rPr>
              <m:t>ϕθ</m:t>
            </m:r>
            <m:r>
              <w:rPr>
                <w:rFonts w:ascii="Cambria Math" w:hAnsi="Cambria Math" w:cstheme="minorHAnsi"/>
              </w:rPr>
              <m:t>,</m:t>
            </m:r>
            <m:r>
              <m:rPr>
                <m:sty m:val="p"/>
              </m:rPr>
              <w:rPr>
                <w:rFonts w:ascii="Cambria Math" w:hAnsi="Cambria Math" w:cstheme="minorHAnsi"/>
              </w:rPr>
              <m:t>ϕϕ</m:t>
            </m:r>
          </m:e>
        </m:d>
      </m:oMath>
      <w:r w:rsidRPr="00DC5822">
        <w:rPr>
          <w:rFonts w:cstheme="minorHAnsi"/>
        </w:rPr>
        <w:t xml:space="preserve">. The distribution for initial phases is uniform within </w:t>
      </w:r>
      <m:oMath>
        <m:d>
          <m:dPr>
            <m:begChr m:val="["/>
            <m:endChr m:val="]"/>
            <m:ctrlPr>
              <w:rPr>
                <w:rFonts w:ascii="Cambria Math" w:hAnsi="Cambria Math" w:cstheme="minorHAnsi"/>
                <w:i/>
              </w:rPr>
            </m:ctrlPr>
          </m:dPr>
          <m:e>
            <m:r>
              <w:rPr>
                <w:rFonts w:ascii="Cambria Math" w:hAnsi="Cambria Math" w:cstheme="minorHAnsi"/>
              </w:rPr>
              <m:t>-</m:t>
            </m:r>
            <m:r>
              <m:rPr>
                <m:sty m:val="p"/>
              </m:rPr>
              <w:rPr>
                <w:rFonts w:ascii="Cambria Math" w:hAnsi="Cambria Math" w:cstheme="minorHAnsi"/>
              </w:rPr>
              <m:t>π</m:t>
            </m:r>
            <m:r>
              <w:rPr>
                <w:rFonts w:ascii="Cambria Math" w:hAnsi="Cambria Math" w:cstheme="minorHAnsi"/>
              </w:rPr>
              <m:t>,</m:t>
            </m:r>
            <m:r>
              <m:rPr>
                <m:sty m:val="p"/>
              </m:rPr>
              <w:rPr>
                <w:rFonts w:ascii="Cambria Math" w:hAnsi="Cambria Math" w:cstheme="minorHAnsi"/>
              </w:rPr>
              <m:t>π</m:t>
            </m:r>
          </m:e>
        </m:d>
      </m:oMath>
      <w:r w:rsidRPr="00DC5822">
        <w:rPr>
          <w:rFonts w:cstheme="minorHAnsi"/>
        </w:rPr>
        <w:t xml:space="preserve">. While for CDL 827, </w:t>
      </w:r>
      <w:r w:rsidRPr="00DC5822">
        <w:rPr>
          <w:rFonts w:cstheme="minorHAnsi"/>
          <w:b/>
          <w:bCs/>
        </w:rPr>
        <w:t>use fixed initial phases.</w:t>
      </w:r>
      <w:r w:rsidRPr="00DC5822">
        <w:rPr>
          <w:rFonts w:cstheme="minorHAnsi"/>
        </w:rPr>
        <w:t xml:space="preserve"> The set of fixed initial phases can be same for all clusters for all four polarization combinations, i.e.</w:t>
      </w:r>
    </w:p>
    <w:p w14:paraId="73D2AF26" w14:textId="77777777" w:rsidR="00A54841" w:rsidRPr="00E17B07" w:rsidRDefault="00774423" w:rsidP="00A54841">
      <w:pPr>
        <w:rPr>
          <w:rFonts w:eastAsiaTheme="minorEastAsia" w:cstheme="minorHAnsi"/>
        </w:rPr>
      </w:pPr>
      <m:oMathPara>
        <m:oMath>
          <m:sSubSup>
            <m:sSubSupPr>
              <m:ctrlPr>
                <w:rPr>
                  <w:rFonts w:ascii="Cambria Math" w:hAnsi="Cambria Math" w:cstheme="minorHAnsi"/>
                  <w:i/>
                </w:rPr>
              </m:ctrlPr>
            </m:sSubSupPr>
            <m:e>
              <m:r>
                <m:rPr>
                  <m:sty m:val="b"/>
                </m:rPr>
                <w:rPr>
                  <w:rFonts w:ascii="Cambria Math" w:hAnsi="Cambria Math" w:cstheme="minorHAnsi"/>
                </w:rPr>
                <m:t>Φ</m:t>
              </m:r>
            </m:e>
            <m:sub>
              <m:r>
                <w:rPr>
                  <w:rFonts w:ascii="Cambria Math" w:hAnsi="Cambria Math" w:cstheme="minorHAnsi"/>
                </w:rPr>
                <m:t>n</m:t>
              </m:r>
              <m:r>
                <w:rPr>
                  <w:rFonts w:ascii="Cambria Math" w:hAnsi="Cambria Math" w:cstheme="minorHAnsi"/>
                </w:rPr>
                <m:t>,</m:t>
              </m:r>
              <m:r>
                <w:rPr>
                  <w:rFonts w:ascii="Cambria Math" w:hAnsi="Cambria Math" w:cstheme="minorHAnsi"/>
                </w:rPr>
                <m:t>m</m:t>
              </m:r>
            </m:sub>
            <m:sup>
              <m:r>
                <w:rPr>
                  <w:rFonts w:ascii="Cambria Math" w:hAnsi="Cambria Math" w:cstheme="minorHAnsi"/>
                </w:rPr>
                <m:t>θθ</m:t>
              </m:r>
            </m:sup>
          </m:sSubSup>
          <m:r>
            <w:rPr>
              <w:rFonts w:ascii="Cambria Math" w:eastAsiaTheme="minorEastAsia" w:hAnsi="Cambria Math" w:cstheme="minorHAnsi"/>
            </w:rPr>
            <m:t>=</m:t>
          </m:r>
          <m:sSubSup>
            <m:sSubSupPr>
              <m:ctrlPr>
                <w:rPr>
                  <w:rFonts w:ascii="Cambria Math" w:hAnsi="Cambria Math" w:cstheme="minorHAnsi"/>
                  <w:i/>
                </w:rPr>
              </m:ctrlPr>
            </m:sSubSupPr>
            <m:e>
              <m:r>
                <m:rPr>
                  <m:sty m:val="b"/>
                </m:rPr>
                <w:rPr>
                  <w:rFonts w:ascii="Cambria Math" w:hAnsi="Cambria Math" w:cstheme="minorHAnsi"/>
                </w:rPr>
                <m:t>Φ</m:t>
              </m:r>
            </m:e>
            <m:sub>
              <m:r>
                <w:rPr>
                  <w:rFonts w:ascii="Cambria Math" w:hAnsi="Cambria Math" w:cstheme="minorHAnsi"/>
                </w:rPr>
                <m:t>m</m:t>
              </m:r>
            </m:sub>
            <m:sup>
              <m:r>
                <w:rPr>
                  <w:rFonts w:ascii="Cambria Math" w:hAnsi="Cambria Math" w:cstheme="minorHAnsi"/>
                </w:rPr>
                <m:t>θθ</m:t>
              </m:r>
            </m:sup>
          </m:sSubSup>
          <m:r>
            <w:rPr>
              <w:rFonts w:ascii="Cambria Math" w:eastAsiaTheme="minorEastAsia" w:hAnsi="Cambria Math" w:cstheme="minorHAnsi"/>
            </w:rPr>
            <m:t>,</m:t>
          </m:r>
          <m:r>
            <m:rPr>
              <m:sty m:val="p"/>
            </m:rPr>
            <w:rPr>
              <w:rFonts w:ascii="Cambria Math" w:eastAsiaTheme="minorEastAsia" w:hAnsi="Cambria Math" w:cstheme="minorHAnsi"/>
            </w:rPr>
            <m:t> ∀</m:t>
          </m:r>
          <m:r>
            <w:rPr>
              <w:rFonts w:ascii="Cambria Math" w:eastAsiaTheme="minorEastAsia" w:hAnsi="Cambria Math" w:cstheme="minorHAnsi"/>
            </w:rPr>
            <m:t>n</m:t>
          </m:r>
          <m:r>
            <w:rPr>
              <w:rFonts w:ascii="Cambria Math" w:eastAsiaTheme="minorEastAsia" w:hAnsi="Cambria Math" w:cstheme="minorHAnsi"/>
            </w:rPr>
            <m:t>=1,…,</m:t>
          </m:r>
          <m:r>
            <w:rPr>
              <w:rFonts w:ascii="Cambria Math" w:eastAsiaTheme="minorEastAsia" w:hAnsi="Cambria Math" w:cstheme="minorHAnsi"/>
            </w:rPr>
            <m:t>N</m:t>
          </m:r>
          <m:r>
            <w:rPr>
              <w:rFonts w:ascii="Cambria Math" w:eastAsiaTheme="minorEastAsia" w:hAnsi="Cambria Math" w:cstheme="minorHAnsi"/>
            </w:rPr>
            <m:t>.</m:t>
          </m:r>
        </m:oMath>
      </m:oMathPara>
    </w:p>
    <w:p w14:paraId="749641EF" w14:textId="77777777" w:rsidR="00A54841" w:rsidRDefault="00A54841" w:rsidP="00A54841">
      <w:pPr>
        <w:rPr>
          <w:rFonts w:eastAsiaTheme="minorEastAsia" w:cstheme="minorHAnsi"/>
        </w:rPr>
      </w:pPr>
      <w:r w:rsidRPr="00DC5822">
        <w:rPr>
          <w:rFonts w:cstheme="minorHAnsi"/>
        </w:rPr>
        <w:t xml:space="preserve">The 20×4 initial phase values are specified by the </w:t>
      </w:r>
      <w:r>
        <w:rPr>
          <w:rFonts w:cstheme="minorHAnsi"/>
        </w:rPr>
        <w:t>T</w:t>
      </w:r>
      <w:r w:rsidRPr="00DC5822">
        <w:rPr>
          <w:rFonts w:cstheme="minorHAnsi"/>
        </w:rPr>
        <w:t>able</w:t>
      </w:r>
      <w:r>
        <w:rPr>
          <w:rFonts w:cstheme="minorHAnsi"/>
        </w:rPr>
        <w:t xml:space="preserve"> C4</w:t>
      </w:r>
      <w:r w:rsidRPr="00DC5822">
        <w:rPr>
          <w:rFonts w:cstheme="minorHAnsi"/>
        </w:rPr>
        <w:t>.</w:t>
      </w:r>
      <w:r>
        <w:rPr>
          <w:rFonts w:cstheme="minorHAnsi"/>
        </w:rPr>
        <w:t xml:space="preserve"> The initial phases for all four polarization combinations can also be set to </w:t>
      </w:r>
    </w:p>
    <w:p w14:paraId="436C603D" w14:textId="77777777" w:rsidR="00A54841" w:rsidRPr="00E17B07" w:rsidRDefault="00774423" w:rsidP="00A54841">
      <w:pPr>
        <w:rPr>
          <w:rFonts w:eastAsiaTheme="minorEastAsia" w:cstheme="minorHAnsi"/>
        </w:rPr>
      </w:pPr>
      <m:oMathPara>
        <m:oMath>
          <m:sSubSup>
            <m:sSubSupPr>
              <m:ctrlPr>
                <w:rPr>
                  <w:rFonts w:ascii="Cambria Math" w:hAnsi="Cambria Math" w:cstheme="minorHAnsi"/>
                  <w:i/>
                </w:rPr>
              </m:ctrlPr>
            </m:sSubSupPr>
            <m:e>
              <m:r>
                <m:rPr>
                  <m:sty m:val="b"/>
                </m:rPr>
                <w:rPr>
                  <w:rFonts w:ascii="Cambria Math" w:hAnsi="Cambria Math" w:cstheme="minorHAnsi"/>
                </w:rPr>
                <m:t>Φ</m:t>
              </m:r>
            </m:e>
            <m:sub>
              <m:r>
                <w:rPr>
                  <w:rFonts w:ascii="Cambria Math" w:hAnsi="Cambria Math" w:cstheme="minorHAnsi"/>
                </w:rPr>
                <m:t>n</m:t>
              </m:r>
              <m:r>
                <w:rPr>
                  <w:rFonts w:ascii="Cambria Math" w:hAnsi="Cambria Math" w:cstheme="minorHAnsi"/>
                </w:rPr>
                <m:t>,</m:t>
              </m:r>
              <m:r>
                <w:rPr>
                  <w:rFonts w:ascii="Cambria Math" w:hAnsi="Cambria Math" w:cstheme="minorHAnsi"/>
                </w:rPr>
                <m:t>m</m:t>
              </m:r>
            </m:sub>
            <m:sup>
              <m:r>
                <w:rPr>
                  <w:rFonts w:ascii="Cambria Math" w:hAnsi="Cambria Math" w:cstheme="minorHAnsi"/>
                </w:rPr>
                <m:t>θθ</m:t>
              </m:r>
            </m:sup>
          </m:sSubSup>
          <m:r>
            <w:rPr>
              <w:rFonts w:ascii="Cambria Math" w:eastAsiaTheme="minorEastAsia" w:hAnsi="Cambria Math" w:cstheme="minorHAnsi"/>
            </w:rPr>
            <m:t>=</m:t>
          </m:r>
          <m:sSubSup>
            <m:sSubSupPr>
              <m:ctrlPr>
                <w:rPr>
                  <w:rFonts w:ascii="Cambria Math" w:hAnsi="Cambria Math" w:cstheme="minorHAnsi"/>
                  <w:i/>
                  <w:color w:val="000000" w:themeColor="text1"/>
                </w:rPr>
              </m:ctrlPr>
            </m:sSubSupPr>
            <m:e>
              <m:r>
                <m:rPr>
                  <m:sty m:val="b"/>
                </m:rPr>
                <w:rPr>
                  <w:rFonts w:ascii="Cambria Math" w:hAnsi="Cambria Math" w:cstheme="minorHAnsi"/>
                  <w:color w:val="000000" w:themeColor="text1"/>
                </w:rPr>
                <m:t>Φ</m:t>
              </m:r>
            </m:e>
            <m:sub>
              <m:r>
                <w:rPr>
                  <w:rFonts w:ascii="Cambria Math" w:hAnsi="Cambria Math" w:cstheme="minorHAnsi"/>
                  <w:color w:val="000000" w:themeColor="text1"/>
                </w:rPr>
                <m:t>m</m:t>
              </m:r>
            </m:sub>
            <m:sup>
              <m:r>
                <w:rPr>
                  <w:rFonts w:ascii="Cambria Math" w:hAnsi="Cambria Math" w:cstheme="minorHAnsi"/>
                  <w:color w:val="000000" w:themeColor="text1"/>
                </w:rPr>
                <m:t>θθ</m:t>
              </m:r>
            </m:sup>
          </m:sSubSup>
          <m:r>
            <w:rPr>
              <w:rFonts w:ascii="Cambria Math" w:hAnsi="Cambria Math" w:cstheme="minorHAnsi"/>
              <w:color w:val="000000" w:themeColor="text1"/>
            </w:rPr>
            <m:t>+</m:t>
          </m:r>
          <m:sSub>
            <m:sSubPr>
              <m:ctrlPr>
                <w:rPr>
                  <w:rFonts w:ascii="Cambria Math" w:hAnsi="Cambria Math" w:cstheme="minorHAnsi"/>
                  <w:i/>
                  <w:color w:val="000000" w:themeColor="text1"/>
                </w:rPr>
              </m:ctrlPr>
            </m:sSubPr>
            <m:e>
              <m:r>
                <w:rPr>
                  <w:rFonts w:ascii="Cambria Math" w:hAnsi="Cambria Math" w:cstheme="minorHAnsi"/>
                  <w:color w:val="000000" w:themeColor="text1"/>
                </w:rPr>
                <m:t>ϕ</m:t>
              </m:r>
            </m:e>
            <m:sub>
              <m:r>
                <w:rPr>
                  <w:rFonts w:ascii="Cambria Math" w:hAnsi="Cambria Math" w:cstheme="minorHAnsi"/>
                  <w:color w:val="000000" w:themeColor="text1"/>
                </w:rPr>
                <m:t>n</m:t>
              </m:r>
              <m:r>
                <w:rPr>
                  <w:rFonts w:ascii="Cambria Math" w:hAnsi="Cambria Math" w:cstheme="minorHAnsi"/>
                  <w:color w:val="000000" w:themeColor="text1"/>
                </w:rPr>
                <m:t>,</m:t>
              </m:r>
              <m:r>
                <w:rPr>
                  <w:rFonts w:ascii="Cambria Math" w:hAnsi="Cambria Math" w:cstheme="minorHAnsi"/>
                  <w:color w:val="000000" w:themeColor="text1"/>
                </w:rPr>
                <m:t>m</m:t>
              </m:r>
            </m:sub>
          </m:sSub>
          <m:r>
            <w:rPr>
              <w:rFonts w:ascii="Cambria Math" w:eastAsiaTheme="minorEastAsia" w:hAnsi="Cambria Math" w:cstheme="minorHAnsi"/>
            </w:rPr>
            <m:t>,</m:t>
          </m:r>
          <m:r>
            <m:rPr>
              <m:sty m:val="p"/>
            </m:rPr>
            <w:rPr>
              <w:rFonts w:ascii="Cambria Math" w:eastAsiaTheme="minorEastAsia" w:hAnsi="Cambria Math" w:cstheme="minorHAnsi"/>
            </w:rPr>
            <m:t> ∀</m:t>
          </m:r>
          <m:r>
            <w:rPr>
              <w:rFonts w:ascii="Cambria Math" w:eastAsiaTheme="minorEastAsia" w:hAnsi="Cambria Math" w:cstheme="minorHAnsi"/>
            </w:rPr>
            <m:t>n</m:t>
          </m:r>
          <m:r>
            <w:rPr>
              <w:rFonts w:ascii="Cambria Math" w:eastAsiaTheme="minorEastAsia" w:hAnsi="Cambria Math" w:cstheme="minorHAnsi"/>
            </w:rPr>
            <m:t>=1,…,</m:t>
          </m:r>
          <m:r>
            <w:rPr>
              <w:rFonts w:ascii="Cambria Math" w:eastAsiaTheme="minorEastAsia" w:hAnsi="Cambria Math" w:cstheme="minorHAnsi"/>
            </w:rPr>
            <m:t>N</m:t>
          </m:r>
          <m:r>
            <w:rPr>
              <w:rFonts w:ascii="Cambria Math" w:eastAsiaTheme="minorEastAsia" w:hAnsi="Cambria Math" w:cstheme="minorHAnsi"/>
            </w:rPr>
            <m:t>.</m:t>
          </m:r>
        </m:oMath>
      </m:oMathPara>
    </w:p>
    <w:p w14:paraId="2FB4EC16" w14:textId="77777777" w:rsidR="00A54841" w:rsidRPr="00E17B07" w:rsidRDefault="00A54841" w:rsidP="00A54841">
      <w:pPr>
        <w:rPr>
          <w:rFonts w:cstheme="minorHAnsi"/>
        </w:rPr>
      </w:pPr>
      <w:r w:rsidRPr="00DC5822">
        <w:rPr>
          <w:rFonts w:cstheme="minorHAnsi"/>
        </w:rPr>
        <w:t xml:space="preserve">Here </w:t>
      </w:r>
      <m:oMath>
        <m:sSub>
          <m:sSubPr>
            <m:ctrlPr>
              <w:rPr>
                <w:rFonts w:ascii="Cambria Math" w:hAnsi="Cambria Math" w:cstheme="minorHAnsi"/>
                <w:i/>
              </w:rPr>
            </m:ctrlPr>
          </m:sSubPr>
          <m:e>
            <m:r>
              <w:rPr>
                <w:rFonts w:ascii="Cambria Math" w:hAnsi="Cambria Math" w:cstheme="minorHAnsi"/>
              </w:rPr>
              <m:t>ϕ</m:t>
            </m:r>
          </m:e>
          <m:sub>
            <m:r>
              <w:rPr>
                <w:rFonts w:ascii="Cambria Math" w:hAnsi="Cambria Math" w:cstheme="minorHAnsi"/>
              </w:rPr>
              <m:t>n,m</m:t>
            </m:r>
          </m:sub>
        </m:sSub>
      </m:oMath>
      <w:r w:rsidRPr="00DC5822">
        <w:rPr>
          <w:rFonts w:eastAsiaTheme="minorEastAsia" w:cstheme="minorHAnsi"/>
        </w:rPr>
        <w:t xml:space="preserve"> </w:t>
      </w:r>
      <w:r w:rsidRPr="00DC5822">
        <w:rPr>
          <w:rFonts w:cstheme="minorHAnsi"/>
        </w:rPr>
        <w:t xml:space="preserve">is a scalar random initial phase term drawn from uniform distribution </w:t>
      </w:r>
      <m:oMath>
        <m:r>
          <w:rPr>
            <w:rFonts w:ascii="Cambria Math" w:hAnsi="Cambria Math" w:cstheme="minorHAnsi"/>
          </w:rPr>
          <m:t>[-π,π]</m:t>
        </m:r>
      </m:oMath>
      <w:r w:rsidRPr="00DC5822">
        <w:rPr>
          <w:rFonts w:cstheme="minorHAnsi"/>
        </w:rPr>
        <w:t xml:space="preserve">. This term is shared for all BB visible Tx/Rx branch pairs of the current cluster and ray combination. </w:t>
      </w:r>
    </w:p>
    <w:p w14:paraId="4AD1DF5C" w14:textId="77777777" w:rsidR="00A54841" w:rsidRPr="00DC5822" w:rsidRDefault="00A54841" w:rsidP="00A54841">
      <w:pPr>
        <w:pStyle w:val="TH"/>
        <w:rPr>
          <w:rFonts w:asciiTheme="minorHAnsi" w:hAnsiTheme="minorHAnsi" w:cstheme="minorHAnsi"/>
        </w:rPr>
      </w:pPr>
      <w:bookmarkStart w:id="21" w:name="_Ref4679158"/>
      <w:r w:rsidRPr="00DC5822">
        <w:rPr>
          <w:rFonts w:asciiTheme="minorHAnsi" w:hAnsiTheme="minorHAnsi" w:cstheme="minorHAnsi"/>
        </w:rPr>
        <w:t xml:space="preserve">Table </w:t>
      </w:r>
      <w:r>
        <w:rPr>
          <w:rFonts w:asciiTheme="minorHAnsi" w:hAnsiTheme="minorHAnsi" w:cstheme="minorHAnsi"/>
        </w:rPr>
        <w:t>C</w:t>
      </w:r>
      <w:r w:rsidRPr="00DC5822">
        <w:rPr>
          <w:rFonts w:asciiTheme="minorHAnsi" w:hAnsiTheme="minorHAnsi" w:cstheme="minorHAnsi"/>
        </w:rPr>
        <w:t xml:space="preserve">4: </w:t>
      </w:r>
      <w:bookmarkEnd w:id="21"/>
      <w:r w:rsidRPr="00DC5822">
        <w:rPr>
          <w:rFonts w:asciiTheme="minorHAnsi" w:hAnsiTheme="minorHAnsi" w:cstheme="minorHAnsi"/>
        </w:rPr>
        <w:t>Fixed initial phases for 2x2 polarization matrices. These values are drawn from uniform distribution – Table 7.2-8 [</w:t>
      </w:r>
      <w:r>
        <w:rPr>
          <w:rFonts w:asciiTheme="minorHAnsi" w:hAnsiTheme="minorHAnsi" w:cstheme="minorHAnsi"/>
        </w:rPr>
        <w:t>5</w:t>
      </w:r>
      <w:r w:rsidRPr="00DC5822">
        <w:rPr>
          <w:rFonts w:asciiTheme="minorHAnsi" w:hAnsiTheme="minorHAnsi" w:cstheme="minorHAnsi"/>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A54841" w:rsidRPr="00DC5822" w14:paraId="2214AAB6" w14:textId="77777777" w:rsidTr="00FF6944">
        <w:trPr>
          <w:trHeight w:val="300"/>
          <w:jc w:val="center"/>
        </w:trPr>
        <w:tc>
          <w:tcPr>
            <w:tcW w:w="876" w:type="dxa"/>
            <w:tcBorders>
              <w:right w:val="single" w:sz="6" w:space="0" w:color="auto"/>
            </w:tcBorders>
            <w:shd w:val="clear" w:color="auto" w:fill="D9D9D9"/>
            <w:vAlign w:val="center"/>
          </w:tcPr>
          <w:p w14:paraId="70729E51" w14:textId="77777777" w:rsidR="00A54841" w:rsidRPr="00DC5822" w:rsidRDefault="00A54841" w:rsidP="00FF6944">
            <w:pPr>
              <w:pStyle w:val="TAH"/>
              <w:rPr>
                <w:rFonts w:asciiTheme="minorHAnsi" w:hAnsiTheme="minorHAnsi" w:cstheme="minorHAnsi"/>
                <w:i/>
                <w:sz w:val="20"/>
              </w:rPr>
            </w:pPr>
            <w:r w:rsidRPr="00DC5822">
              <w:rPr>
                <w:rFonts w:asciiTheme="minorHAnsi" w:hAnsiTheme="minorHAnsi" w:cstheme="minorHAnsi"/>
                <w:i/>
                <w:sz w:val="20"/>
              </w:rPr>
              <w:t>m</w:t>
            </w:r>
          </w:p>
        </w:tc>
        <w:tc>
          <w:tcPr>
            <w:tcW w:w="1108" w:type="dxa"/>
            <w:tcBorders>
              <w:left w:val="single" w:sz="6" w:space="0" w:color="auto"/>
              <w:right w:val="single" w:sz="6" w:space="0" w:color="auto"/>
            </w:tcBorders>
            <w:shd w:val="clear" w:color="auto" w:fill="D9D9D9"/>
            <w:noWrap/>
            <w:vAlign w:val="center"/>
          </w:tcPr>
          <w:p w14:paraId="783077B8" w14:textId="77777777" w:rsidR="00A54841" w:rsidRPr="00DC5822" w:rsidRDefault="00774423" w:rsidP="00FF6944">
            <w:pPr>
              <w:pStyle w:val="TAH"/>
              <w:rPr>
                <w:rFonts w:asciiTheme="minorHAnsi" w:hAnsiTheme="minorHAnsi" w:cstheme="minorHAnsi"/>
                <w:sz w:val="20"/>
              </w:rPr>
            </w:pPr>
            <m:oMath>
              <m:sSubSup>
                <m:sSubSupPr>
                  <m:ctrlPr>
                    <w:rPr>
                      <w:rFonts w:ascii="Cambria Math" w:hAnsi="Cambria Math" w:cstheme="minorHAnsi"/>
                      <w:i/>
                      <w:sz w:val="20"/>
                    </w:rPr>
                  </m:ctrlPr>
                </m:sSubSupPr>
                <m:e>
                  <m:r>
                    <m:rPr>
                      <m:sty m:val="b"/>
                    </m:rPr>
                    <w:rPr>
                      <w:rFonts w:ascii="Cambria Math" w:hAnsi="Cambria Math" w:cstheme="minorHAnsi"/>
                      <w:sz w:val="20"/>
                    </w:rPr>
                    <m:t>Φ</m:t>
                  </m:r>
                </m:e>
                <m:sub>
                  <m:r>
                    <m:rPr>
                      <m:sty m:val="bi"/>
                    </m:rPr>
                    <w:rPr>
                      <w:rFonts w:ascii="Cambria Math" w:hAnsi="Cambria Math" w:cstheme="minorHAnsi"/>
                      <w:sz w:val="20"/>
                    </w:rPr>
                    <m:t>m</m:t>
                  </m:r>
                </m:sub>
                <m:sup>
                  <m:r>
                    <m:rPr>
                      <m:sty m:val="bi"/>
                    </m:rPr>
                    <w:rPr>
                      <w:rFonts w:ascii="Cambria Math" w:hAnsi="Cambria Math" w:cstheme="minorHAnsi"/>
                      <w:sz w:val="20"/>
                    </w:rPr>
                    <m:t>θθ</m:t>
                  </m:r>
                </m:sup>
              </m:sSubSup>
            </m:oMath>
            <w:r w:rsidR="00A54841" w:rsidRPr="00DC5822">
              <w:rPr>
                <w:rFonts w:asciiTheme="minorHAnsi" w:hAnsiTheme="minorHAnsi" w:cstheme="minorHAnsi"/>
                <w:sz w:val="20"/>
              </w:rPr>
              <w:t xml:space="preserve"> [rad]</w:t>
            </w:r>
          </w:p>
        </w:tc>
        <w:tc>
          <w:tcPr>
            <w:tcW w:w="1134" w:type="dxa"/>
            <w:tcBorders>
              <w:left w:val="single" w:sz="6" w:space="0" w:color="auto"/>
              <w:right w:val="single" w:sz="6" w:space="0" w:color="auto"/>
            </w:tcBorders>
            <w:shd w:val="clear" w:color="auto" w:fill="D9D9D9"/>
            <w:noWrap/>
            <w:vAlign w:val="center"/>
          </w:tcPr>
          <w:p w14:paraId="766DB611" w14:textId="77777777" w:rsidR="00A54841" w:rsidRPr="00DC5822" w:rsidRDefault="00774423" w:rsidP="00FF6944">
            <w:pPr>
              <w:pStyle w:val="TAH"/>
              <w:rPr>
                <w:rFonts w:asciiTheme="minorHAnsi" w:hAnsiTheme="minorHAnsi" w:cstheme="minorHAnsi"/>
                <w:sz w:val="20"/>
              </w:rPr>
            </w:pPr>
            <m:oMath>
              <m:sSubSup>
                <m:sSubSupPr>
                  <m:ctrlPr>
                    <w:rPr>
                      <w:rFonts w:ascii="Cambria Math" w:hAnsi="Cambria Math" w:cstheme="minorHAnsi"/>
                      <w:i/>
                      <w:sz w:val="20"/>
                    </w:rPr>
                  </m:ctrlPr>
                </m:sSubSupPr>
                <m:e>
                  <m:r>
                    <m:rPr>
                      <m:sty m:val="b"/>
                    </m:rPr>
                    <w:rPr>
                      <w:rFonts w:ascii="Cambria Math" w:hAnsi="Cambria Math" w:cstheme="minorHAnsi"/>
                      <w:sz w:val="20"/>
                    </w:rPr>
                    <m:t>Φ</m:t>
                  </m:r>
                </m:e>
                <m:sub>
                  <m:r>
                    <m:rPr>
                      <m:sty m:val="bi"/>
                    </m:rPr>
                    <w:rPr>
                      <w:rFonts w:ascii="Cambria Math" w:hAnsi="Cambria Math" w:cstheme="minorHAnsi"/>
                      <w:sz w:val="20"/>
                    </w:rPr>
                    <m:t>m</m:t>
                  </m:r>
                </m:sub>
                <m:sup>
                  <m:r>
                    <m:rPr>
                      <m:sty m:val="bi"/>
                    </m:rPr>
                    <w:rPr>
                      <w:rFonts w:ascii="Cambria Math" w:hAnsi="Cambria Math" w:cstheme="minorHAnsi"/>
                      <w:sz w:val="20"/>
                    </w:rPr>
                    <m:t>ϕθ</m:t>
                  </m:r>
                </m:sup>
              </m:sSubSup>
            </m:oMath>
            <w:r w:rsidR="00A54841" w:rsidRPr="00DC5822">
              <w:rPr>
                <w:rFonts w:asciiTheme="minorHAnsi" w:hAnsiTheme="minorHAnsi" w:cstheme="minorHAnsi"/>
                <w:sz w:val="20"/>
              </w:rPr>
              <w:t xml:space="preserve"> [rad]</w:t>
            </w:r>
          </w:p>
        </w:tc>
        <w:tc>
          <w:tcPr>
            <w:tcW w:w="1134" w:type="dxa"/>
            <w:tcBorders>
              <w:left w:val="single" w:sz="6" w:space="0" w:color="auto"/>
              <w:right w:val="single" w:sz="6" w:space="0" w:color="auto"/>
            </w:tcBorders>
            <w:shd w:val="clear" w:color="auto" w:fill="D9D9D9"/>
            <w:noWrap/>
            <w:vAlign w:val="center"/>
          </w:tcPr>
          <w:p w14:paraId="69EE9D7D" w14:textId="77777777" w:rsidR="00A54841" w:rsidRPr="00DC5822" w:rsidRDefault="00774423" w:rsidP="00FF6944">
            <w:pPr>
              <w:pStyle w:val="TAH"/>
              <w:rPr>
                <w:rFonts w:asciiTheme="minorHAnsi" w:hAnsiTheme="minorHAnsi" w:cstheme="minorHAnsi"/>
                <w:sz w:val="20"/>
              </w:rPr>
            </w:pPr>
            <m:oMath>
              <m:sSubSup>
                <m:sSubSupPr>
                  <m:ctrlPr>
                    <w:rPr>
                      <w:rFonts w:ascii="Cambria Math" w:hAnsi="Cambria Math" w:cstheme="minorHAnsi"/>
                      <w:i/>
                      <w:sz w:val="20"/>
                    </w:rPr>
                  </m:ctrlPr>
                </m:sSubSupPr>
                <m:e>
                  <m:r>
                    <m:rPr>
                      <m:sty m:val="b"/>
                    </m:rPr>
                    <w:rPr>
                      <w:rFonts w:ascii="Cambria Math" w:hAnsi="Cambria Math" w:cstheme="minorHAnsi"/>
                      <w:sz w:val="20"/>
                    </w:rPr>
                    <m:t>Φ</m:t>
                  </m:r>
                </m:e>
                <m:sub>
                  <m:r>
                    <m:rPr>
                      <m:sty m:val="bi"/>
                    </m:rPr>
                    <w:rPr>
                      <w:rFonts w:ascii="Cambria Math" w:hAnsi="Cambria Math" w:cstheme="minorHAnsi"/>
                      <w:sz w:val="20"/>
                    </w:rPr>
                    <m:t>m</m:t>
                  </m:r>
                </m:sub>
                <m:sup>
                  <m:r>
                    <m:rPr>
                      <m:sty m:val="bi"/>
                    </m:rPr>
                    <w:rPr>
                      <w:rFonts w:ascii="Cambria Math" w:hAnsi="Cambria Math" w:cstheme="minorHAnsi"/>
                      <w:sz w:val="20"/>
                    </w:rPr>
                    <m:t>θϕ</m:t>
                  </m:r>
                </m:sup>
              </m:sSubSup>
            </m:oMath>
            <w:r w:rsidR="00A54841" w:rsidRPr="00DC5822">
              <w:rPr>
                <w:rFonts w:asciiTheme="minorHAnsi" w:hAnsiTheme="minorHAnsi" w:cstheme="minorHAnsi"/>
                <w:sz w:val="20"/>
              </w:rPr>
              <w:t xml:space="preserve"> [rad]</w:t>
            </w:r>
          </w:p>
        </w:tc>
        <w:tc>
          <w:tcPr>
            <w:tcW w:w="1134" w:type="dxa"/>
            <w:tcBorders>
              <w:left w:val="single" w:sz="6" w:space="0" w:color="auto"/>
            </w:tcBorders>
            <w:shd w:val="clear" w:color="auto" w:fill="D9D9D9"/>
            <w:noWrap/>
            <w:vAlign w:val="center"/>
          </w:tcPr>
          <w:p w14:paraId="021CB33C" w14:textId="77777777" w:rsidR="00A54841" w:rsidRPr="00DC5822" w:rsidRDefault="00774423" w:rsidP="00FF6944">
            <w:pPr>
              <w:pStyle w:val="TAH"/>
              <w:rPr>
                <w:rFonts w:asciiTheme="minorHAnsi" w:hAnsiTheme="minorHAnsi" w:cstheme="minorHAnsi"/>
                <w:sz w:val="20"/>
              </w:rPr>
            </w:pPr>
            <m:oMath>
              <m:sSubSup>
                <m:sSubSupPr>
                  <m:ctrlPr>
                    <w:rPr>
                      <w:rFonts w:ascii="Cambria Math" w:hAnsi="Cambria Math" w:cstheme="minorHAnsi"/>
                      <w:i/>
                      <w:sz w:val="20"/>
                    </w:rPr>
                  </m:ctrlPr>
                </m:sSubSupPr>
                <m:e>
                  <m:r>
                    <m:rPr>
                      <m:sty m:val="b"/>
                    </m:rPr>
                    <w:rPr>
                      <w:rFonts w:ascii="Cambria Math" w:hAnsi="Cambria Math" w:cstheme="minorHAnsi"/>
                      <w:sz w:val="20"/>
                    </w:rPr>
                    <m:t>Φ</m:t>
                  </m:r>
                </m:e>
                <m:sub>
                  <m:r>
                    <m:rPr>
                      <m:sty m:val="bi"/>
                    </m:rPr>
                    <w:rPr>
                      <w:rFonts w:ascii="Cambria Math" w:hAnsi="Cambria Math" w:cstheme="minorHAnsi"/>
                      <w:sz w:val="20"/>
                    </w:rPr>
                    <m:t>m</m:t>
                  </m:r>
                </m:sub>
                <m:sup>
                  <m:r>
                    <m:rPr>
                      <m:sty m:val="bi"/>
                    </m:rPr>
                    <w:rPr>
                      <w:rFonts w:ascii="Cambria Math" w:hAnsi="Cambria Math" w:cstheme="minorHAnsi"/>
                      <w:sz w:val="20"/>
                    </w:rPr>
                    <m:t>ϕϕ</m:t>
                  </m:r>
                </m:sup>
              </m:sSubSup>
            </m:oMath>
            <w:r w:rsidR="00A54841" w:rsidRPr="00DC5822">
              <w:rPr>
                <w:rFonts w:asciiTheme="minorHAnsi" w:hAnsiTheme="minorHAnsi" w:cstheme="minorHAnsi"/>
                <w:sz w:val="20"/>
              </w:rPr>
              <w:t xml:space="preserve"> [rad]</w:t>
            </w:r>
          </w:p>
        </w:tc>
      </w:tr>
      <w:tr w:rsidR="00A54841" w:rsidRPr="00DC5822" w14:paraId="47265168" w14:textId="77777777" w:rsidTr="00FF6944">
        <w:trPr>
          <w:trHeight w:val="227"/>
          <w:jc w:val="center"/>
        </w:trPr>
        <w:tc>
          <w:tcPr>
            <w:tcW w:w="876" w:type="dxa"/>
            <w:shd w:val="clear" w:color="auto" w:fill="auto"/>
            <w:vAlign w:val="center"/>
          </w:tcPr>
          <w:p w14:paraId="0DE5DE84"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w:t>
            </w:r>
          </w:p>
        </w:tc>
        <w:tc>
          <w:tcPr>
            <w:tcW w:w="1108" w:type="dxa"/>
            <w:shd w:val="clear" w:color="auto" w:fill="auto"/>
            <w:noWrap/>
            <w:vAlign w:val="center"/>
            <w:hideMark/>
          </w:tcPr>
          <w:p w14:paraId="469622A1"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1.7609</w:t>
            </w:r>
          </w:p>
        </w:tc>
        <w:tc>
          <w:tcPr>
            <w:tcW w:w="1134" w:type="dxa"/>
            <w:shd w:val="clear" w:color="auto" w:fill="auto"/>
            <w:noWrap/>
            <w:vAlign w:val="center"/>
            <w:hideMark/>
          </w:tcPr>
          <w:p w14:paraId="08BB4891"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-0.6928</w:t>
            </w:r>
          </w:p>
        </w:tc>
        <w:tc>
          <w:tcPr>
            <w:tcW w:w="1134" w:type="dxa"/>
            <w:shd w:val="clear" w:color="auto" w:fill="auto"/>
            <w:noWrap/>
            <w:vAlign w:val="center"/>
            <w:hideMark/>
          </w:tcPr>
          <w:p w14:paraId="13DBA07F"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-1.6230</w:t>
            </w:r>
          </w:p>
        </w:tc>
        <w:tc>
          <w:tcPr>
            <w:tcW w:w="1134" w:type="dxa"/>
            <w:shd w:val="clear" w:color="auto" w:fill="auto"/>
            <w:noWrap/>
            <w:vAlign w:val="center"/>
            <w:hideMark/>
          </w:tcPr>
          <w:p w14:paraId="6BA8D5FE"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-0.6037</w:t>
            </w:r>
          </w:p>
        </w:tc>
      </w:tr>
      <w:tr w:rsidR="00A54841" w:rsidRPr="00DC5822" w14:paraId="08DE3E09" w14:textId="77777777" w:rsidTr="00FF6944">
        <w:trPr>
          <w:trHeight w:val="227"/>
          <w:jc w:val="center"/>
        </w:trPr>
        <w:tc>
          <w:tcPr>
            <w:tcW w:w="876" w:type="dxa"/>
            <w:shd w:val="clear" w:color="auto" w:fill="auto"/>
            <w:vAlign w:val="center"/>
          </w:tcPr>
          <w:p w14:paraId="240DDE6C"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w:t>
            </w:r>
          </w:p>
        </w:tc>
        <w:tc>
          <w:tcPr>
            <w:tcW w:w="1108" w:type="dxa"/>
            <w:shd w:val="clear" w:color="auto" w:fill="auto"/>
            <w:noWrap/>
            <w:vAlign w:val="center"/>
            <w:hideMark/>
          </w:tcPr>
          <w:p w14:paraId="431A8E54"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-2.5356</w:t>
            </w:r>
          </w:p>
        </w:tc>
        <w:tc>
          <w:tcPr>
            <w:tcW w:w="1134" w:type="dxa"/>
            <w:shd w:val="clear" w:color="auto" w:fill="auto"/>
            <w:noWrap/>
            <w:vAlign w:val="center"/>
            <w:hideMark/>
          </w:tcPr>
          <w:p w14:paraId="6CD31616"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-2.3124</w:t>
            </w:r>
          </w:p>
        </w:tc>
        <w:tc>
          <w:tcPr>
            <w:tcW w:w="1134" w:type="dxa"/>
            <w:shd w:val="clear" w:color="auto" w:fill="auto"/>
            <w:noWrap/>
            <w:vAlign w:val="center"/>
            <w:hideMark/>
          </w:tcPr>
          <w:p w14:paraId="79034792"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2.7775</w:t>
            </w:r>
          </w:p>
        </w:tc>
        <w:tc>
          <w:tcPr>
            <w:tcW w:w="1134" w:type="dxa"/>
            <w:shd w:val="clear" w:color="auto" w:fill="auto"/>
            <w:noWrap/>
            <w:vAlign w:val="center"/>
            <w:hideMark/>
          </w:tcPr>
          <w:p w14:paraId="0DDD965E"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2.8660</w:t>
            </w:r>
          </w:p>
        </w:tc>
      </w:tr>
      <w:tr w:rsidR="00A54841" w:rsidRPr="00DC5822" w14:paraId="4F79F319" w14:textId="77777777" w:rsidTr="00FF6944">
        <w:trPr>
          <w:trHeight w:val="227"/>
          <w:jc w:val="center"/>
        </w:trPr>
        <w:tc>
          <w:tcPr>
            <w:tcW w:w="876" w:type="dxa"/>
            <w:shd w:val="clear" w:color="auto" w:fill="auto"/>
            <w:vAlign w:val="center"/>
          </w:tcPr>
          <w:p w14:paraId="50FEA75A"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3</w:t>
            </w:r>
          </w:p>
        </w:tc>
        <w:tc>
          <w:tcPr>
            <w:tcW w:w="1108" w:type="dxa"/>
            <w:shd w:val="clear" w:color="auto" w:fill="auto"/>
            <w:noWrap/>
            <w:vAlign w:val="center"/>
            <w:hideMark/>
          </w:tcPr>
          <w:p w14:paraId="5466F77E"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0.4725</w:t>
            </w:r>
          </w:p>
        </w:tc>
        <w:tc>
          <w:tcPr>
            <w:tcW w:w="1134" w:type="dxa"/>
            <w:shd w:val="clear" w:color="auto" w:fill="auto"/>
            <w:noWrap/>
            <w:vAlign w:val="center"/>
            <w:hideMark/>
          </w:tcPr>
          <w:p w14:paraId="0D3187C6"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-2.7660</w:t>
            </w:r>
          </w:p>
        </w:tc>
        <w:tc>
          <w:tcPr>
            <w:tcW w:w="1134" w:type="dxa"/>
            <w:shd w:val="clear" w:color="auto" w:fill="auto"/>
            <w:noWrap/>
            <w:vAlign w:val="center"/>
            <w:hideMark/>
          </w:tcPr>
          <w:p w14:paraId="40327917"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-1.6664</w:t>
            </w:r>
          </w:p>
        </w:tc>
        <w:tc>
          <w:tcPr>
            <w:tcW w:w="1134" w:type="dxa"/>
            <w:shd w:val="clear" w:color="auto" w:fill="auto"/>
            <w:noWrap/>
            <w:vAlign w:val="center"/>
            <w:hideMark/>
          </w:tcPr>
          <w:p w14:paraId="6B5C501A"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-0.9226</w:t>
            </w:r>
          </w:p>
        </w:tc>
      </w:tr>
      <w:tr w:rsidR="00A54841" w:rsidRPr="00DC5822" w14:paraId="5D35A31C" w14:textId="77777777" w:rsidTr="00FF6944">
        <w:trPr>
          <w:trHeight w:val="227"/>
          <w:jc w:val="center"/>
        </w:trPr>
        <w:tc>
          <w:tcPr>
            <w:tcW w:w="876" w:type="dxa"/>
            <w:shd w:val="clear" w:color="auto" w:fill="auto"/>
            <w:vAlign w:val="center"/>
          </w:tcPr>
          <w:p w14:paraId="146FF774"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4</w:t>
            </w:r>
          </w:p>
        </w:tc>
        <w:tc>
          <w:tcPr>
            <w:tcW w:w="1108" w:type="dxa"/>
            <w:shd w:val="clear" w:color="auto" w:fill="auto"/>
            <w:noWrap/>
            <w:vAlign w:val="center"/>
            <w:hideMark/>
          </w:tcPr>
          <w:p w14:paraId="2674C9CD"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2.0181</w:t>
            </w:r>
          </w:p>
        </w:tc>
        <w:tc>
          <w:tcPr>
            <w:tcW w:w="1134" w:type="dxa"/>
            <w:shd w:val="clear" w:color="auto" w:fill="auto"/>
            <w:noWrap/>
            <w:vAlign w:val="center"/>
            <w:hideMark/>
          </w:tcPr>
          <w:p w14:paraId="696E7AD6"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-3.0448</w:t>
            </w:r>
          </w:p>
        </w:tc>
        <w:tc>
          <w:tcPr>
            <w:tcW w:w="1134" w:type="dxa"/>
            <w:shd w:val="clear" w:color="auto" w:fill="auto"/>
            <w:noWrap/>
            <w:vAlign w:val="center"/>
            <w:hideMark/>
          </w:tcPr>
          <w:p w14:paraId="4E6B5AE1"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-2.8713</w:t>
            </w:r>
          </w:p>
        </w:tc>
        <w:tc>
          <w:tcPr>
            <w:tcW w:w="1134" w:type="dxa"/>
            <w:shd w:val="clear" w:color="auto" w:fill="auto"/>
            <w:noWrap/>
            <w:vAlign w:val="center"/>
            <w:hideMark/>
          </w:tcPr>
          <w:p w14:paraId="078A3C3D"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-2.0798</w:t>
            </w:r>
          </w:p>
        </w:tc>
      </w:tr>
      <w:tr w:rsidR="00A54841" w:rsidRPr="00DC5822" w14:paraId="6BC0923A" w14:textId="77777777" w:rsidTr="00FF6944">
        <w:trPr>
          <w:trHeight w:val="227"/>
          <w:jc w:val="center"/>
        </w:trPr>
        <w:tc>
          <w:tcPr>
            <w:tcW w:w="876" w:type="dxa"/>
            <w:shd w:val="clear" w:color="auto" w:fill="auto"/>
            <w:vAlign w:val="center"/>
          </w:tcPr>
          <w:p w14:paraId="6DBF56CA"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5</w:t>
            </w:r>
          </w:p>
        </w:tc>
        <w:tc>
          <w:tcPr>
            <w:tcW w:w="1108" w:type="dxa"/>
            <w:shd w:val="clear" w:color="auto" w:fill="auto"/>
            <w:noWrap/>
            <w:vAlign w:val="center"/>
            <w:hideMark/>
          </w:tcPr>
          <w:p w14:paraId="6071799E"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0.9369</w:t>
            </w:r>
          </w:p>
        </w:tc>
        <w:tc>
          <w:tcPr>
            <w:tcW w:w="1134" w:type="dxa"/>
            <w:shd w:val="clear" w:color="auto" w:fill="auto"/>
            <w:noWrap/>
            <w:vAlign w:val="center"/>
            <w:hideMark/>
          </w:tcPr>
          <w:p w14:paraId="7C53948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1.4560</w:t>
            </w:r>
          </w:p>
        </w:tc>
        <w:tc>
          <w:tcPr>
            <w:tcW w:w="1134" w:type="dxa"/>
            <w:shd w:val="clear" w:color="auto" w:fill="auto"/>
            <w:noWrap/>
            <w:vAlign w:val="center"/>
            <w:hideMark/>
          </w:tcPr>
          <w:p w14:paraId="2D7557EF"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0.9283</w:t>
            </w:r>
          </w:p>
        </w:tc>
        <w:tc>
          <w:tcPr>
            <w:tcW w:w="1134" w:type="dxa"/>
            <w:shd w:val="clear" w:color="auto" w:fill="auto"/>
            <w:noWrap/>
            <w:vAlign w:val="center"/>
            <w:hideMark/>
          </w:tcPr>
          <w:p w14:paraId="09BB267F"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-0.3084</w:t>
            </w:r>
          </w:p>
        </w:tc>
      </w:tr>
      <w:tr w:rsidR="00A54841" w:rsidRPr="00DC5822" w14:paraId="0CF431B6" w14:textId="77777777" w:rsidTr="00FF6944">
        <w:trPr>
          <w:trHeight w:val="227"/>
          <w:jc w:val="center"/>
        </w:trPr>
        <w:tc>
          <w:tcPr>
            <w:tcW w:w="876" w:type="dxa"/>
            <w:shd w:val="clear" w:color="auto" w:fill="auto"/>
            <w:vAlign w:val="center"/>
          </w:tcPr>
          <w:p w14:paraId="55B6AED5"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6</w:t>
            </w:r>
          </w:p>
        </w:tc>
        <w:tc>
          <w:tcPr>
            <w:tcW w:w="1108" w:type="dxa"/>
            <w:shd w:val="clear" w:color="auto" w:fill="auto"/>
            <w:noWrap/>
            <w:vAlign w:val="center"/>
            <w:hideMark/>
          </w:tcPr>
          <w:p w14:paraId="5C5E13A5"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0.2954</w:t>
            </w:r>
          </w:p>
        </w:tc>
        <w:tc>
          <w:tcPr>
            <w:tcW w:w="1134" w:type="dxa"/>
            <w:shd w:val="clear" w:color="auto" w:fill="auto"/>
            <w:noWrap/>
            <w:vAlign w:val="center"/>
            <w:hideMark/>
          </w:tcPr>
          <w:p w14:paraId="20247ADC"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-1.2798</w:t>
            </w:r>
          </w:p>
        </w:tc>
        <w:tc>
          <w:tcPr>
            <w:tcW w:w="1134" w:type="dxa"/>
            <w:shd w:val="clear" w:color="auto" w:fill="auto"/>
            <w:noWrap/>
            <w:vAlign w:val="center"/>
            <w:hideMark/>
          </w:tcPr>
          <w:p w14:paraId="3289FC3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1.5375</w:t>
            </w:r>
          </w:p>
        </w:tc>
        <w:tc>
          <w:tcPr>
            <w:tcW w:w="1134" w:type="dxa"/>
            <w:shd w:val="clear" w:color="auto" w:fill="auto"/>
            <w:noWrap/>
            <w:vAlign w:val="center"/>
            <w:hideMark/>
          </w:tcPr>
          <w:p w14:paraId="729D05CB"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-1.9544</w:t>
            </w:r>
          </w:p>
        </w:tc>
      </w:tr>
      <w:tr w:rsidR="00A54841" w:rsidRPr="00DC5822" w14:paraId="47F581C1" w14:textId="77777777" w:rsidTr="00FF6944">
        <w:trPr>
          <w:trHeight w:val="227"/>
          <w:jc w:val="center"/>
        </w:trPr>
        <w:tc>
          <w:tcPr>
            <w:tcW w:w="876" w:type="dxa"/>
            <w:shd w:val="clear" w:color="auto" w:fill="auto"/>
            <w:vAlign w:val="center"/>
          </w:tcPr>
          <w:p w14:paraId="0F23DB6D"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7</w:t>
            </w:r>
          </w:p>
        </w:tc>
        <w:tc>
          <w:tcPr>
            <w:tcW w:w="1108" w:type="dxa"/>
            <w:shd w:val="clear" w:color="auto" w:fill="auto"/>
            <w:noWrap/>
            <w:vAlign w:val="center"/>
            <w:hideMark/>
          </w:tcPr>
          <w:p w14:paraId="6DA5A2EF"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1.1735</w:t>
            </w:r>
          </w:p>
        </w:tc>
        <w:tc>
          <w:tcPr>
            <w:tcW w:w="1134" w:type="dxa"/>
            <w:shd w:val="clear" w:color="auto" w:fill="auto"/>
            <w:noWrap/>
            <w:vAlign w:val="center"/>
            <w:hideMark/>
          </w:tcPr>
          <w:p w14:paraId="0668AFD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-1.9886</w:t>
            </w:r>
          </w:p>
        </w:tc>
        <w:tc>
          <w:tcPr>
            <w:tcW w:w="1134" w:type="dxa"/>
            <w:shd w:val="clear" w:color="auto" w:fill="auto"/>
            <w:noWrap/>
            <w:vAlign w:val="center"/>
            <w:hideMark/>
          </w:tcPr>
          <w:p w14:paraId="792DF502"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-0.8263</w:t>
            </w:r>
          </w:p>
        </w:tc>
        <w:tc>
          <w:tcPr>
            <w:tcW w:w="1134" w:type="dxa"/>
            <w:shd w:val="clear" w:color="auto" w:fill="auto"/>
            <w:noWrap/>
            <w:vAlign w:val="center"/>
            <w:hideMark/>
          </w:tcPr>
          <w:p w14:paraId="731D593E"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0.7893</w:t>
            </w:r>
          </w:p>
        </w:tc>
      </w:tr>
      <w:tr w:rsidR="00A54841" w:rsidRPr="00DC5822" w14:paraId="7032C688" w14:textId="77777777" w:rsidTr="00FF6944">
        <w:trPr>
          <w:trHeight w:val="227"/>
          <w:jc w:val="center"/>
        </w:trPr>
        <w:tc>
          <w:tcPr>
            <w:tcW w:w="876" w:type="dxa"/>
            <w:shd w:val="clear" w:color="auto" w:fill="auto"/>
            <w:vAlign w:val="center"/>
          </w:tcPr>
          <w:p w14:paraId="307FA80C"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8</w:t>
            </w:r>
          </w:p>
        </w:tc>
        <w:tc>
          <w:tcPr>
            <w:tcW w:w="1108" w:type="dxa"/>
            <w:shd w:val="clear" w:color="auto" w:fill="auto"/>
            <w:noWrap/>
            <w:vAlign w:val="center"/>
            <w:hideMark/>
          </w:tcPr>
          <w:p w14:paraId="2C5EB385"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1.7607</w:t>
            </w:r>
          </w:p>
        </w:tc>
        <w:tc>
          <w:tcPr>
            <w:tcW w:w="1134" w:type="dxa"/>
            <w:shd w:val="clear" w:color="auto" w:fill="auto"/>
            <w:noWrap/>
            <w:vAlign w:val="center"/>
            <w:hideMark/>
          </w:tcPr>
          <w:p w14:paraId="4819C304"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-2.6319</w:t>
            </w:r>
          </w:p>
        </w:tc>
        <w:tc>
          <w:tcPr>
            <w:tcW w:w="1134" w:type="dxa"/>
            <w:shd w:val="clear" w:color="auto" w:fill="auto"/>
            <w:noWrap/>
            <w:vAlign w:val="center"/>
            <w:hideMark/>
          </w:tcPr>
          <w:p w14:paraId="1F5B5828"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2.6979</w:t>
            </w:r>
          </w:p>
        </w:tc>
        <w:tc>
          <w:tcPr>
            <w:tcW w:w="1134" w:type="dxa"/>
            <w:shd w:val="clear" w:color="auto" w:fill="auto"/>
            <w:noWrap/>
            <w:vAlign w:val="center"/>
            <w:hideMark/>
          </w:tcPr>
          <w:p w14:paraId="0E51B8FF"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1.7324</w:t>
            </w:r>
          </w:p>
        </w:tc>
      </w:tr>
      <w:tr w:rsidR="00A54841" w:rsidRPr="00DC5822" w14:paraId="37F9AD8F" w14:textId="77777777" w:rsidTr="00FF6944">
        <w:trPr>
          <w:trHeight w:val="227"/>
          <w:jc w:val="center"/>
        </w:trPr>
        <w:tc>
          <w:tcPr>
            <w:tcW w:w="876" w:type="dxa"/>
            <w:shd w:val="clear" w:color="auto" w:fill="auto"/>
            <w:vAlign w:val="center"/>
          </w:tcPr>
          <w:p w14:paraId="66F73C9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9</w:t>
            </w:r>
          </w:p>
        </w:tc>
        <w:tc>
          <w:tcPr>
            <w:tcW w:w="1108" w:type="dxa"/>
            <w:shd w:val="clear" w:color="auto" w:fill="auto"/>
            <w:noWrap/>
            <w:vAlign w:val="center"/>
            <w:hideMark/>
          </w:tcPr>
          <w:p w14:paraId="35DBC645"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-0.0830</w:t>
            </w:r>
          </w:p>
        </w:tc>
        <w:tc>
          <w:tcPr>
            <w:tcW w:w="1134" w:type="dxa"/>
            <w:shd w:val="clear" w:color="auto" w:fill="auto"/>
            <w:noWrap/>
            <w:vAlign w:val="center"/>
            <w:hideMark/>
          </w:tcPr>
          <w:p w14:paraId="4B520A00"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-0.4030</w:t>
            </w:r>
          </w:p>
        </w:tc>
        <w:tc>
          <w:tcPr>
            <w:tcW w:w="1134" w:type="dxa"/>
            <w:shd w:val="clear" w:color="auto" w:fill="auto"/>
            <w:noWrap/>
            <w:vAlign w:val="center"/>
            <w:hideMark/>
          </w:tcPr>
          <w:p w14:paraId="25568009"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-0.3344</w:t>
            </w:r>
          </w:p>
        </w:tc>
        <w:tc>
          <w:tcPr>
            <w:tcW w:w="1134" w:type="dxa"/>
            <w:shd w:val="clear" w:color="auto" w:fill="auto"/>
            <w:noWrap/>
            <w:vAlign w:val="center"/>
            <w:hideMark/>
          </w:tcPr>
          <w:p w14:paraId="027AB18A"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-1.2167</w:t>
            </w:r>
          </w:p>
        </w:tc>
      </w:tr>
      <w:tr w:rsidR="00A54841" w:rsidRPr="00DC5822" w14:paraId="27F4E2DF" w14:textId="77777777" w:rsidTr="00FF6944">
        <w:trPr>
          <w:trHeight w:val="227"/>
          <w:jc w:val="center"/>
        </w:trPr>
        <w:tc>
          <w:tcPr>
            <w:tcW w:w="876" w:type="dxa"/>
            <w:shd w:val="clear" w:color="auto" w:fill="auto"/>
            <w:vAlign w:val="center"/>
          </w:tcPr>
          <w:p w14:paraId="00842A29"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10</w:t>
            </w:r>
          </w:p>
        </w:tc>
        <w:tc>
          <w:tcPr>
            <w:tcW w:w="1108" w:type="dxa"/>
            <w:shd w:val="clear" w:color="auto" w:fill="auto"/>
            <w:noWrap/>
            <w:vAlign w:val="center"/>
            <w:hideMark/>
          </w:tcPr>
          <w:p w14:paraId="69521DE4"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0.0535</w:t>
            </w:r>
          </w:p>
        </w:tc>
        <w:tc>
          <w:tcPr>
            <w:tcW w:w="1134" w:type="dxa"/>
            <w:shd w:val="clear" w:color="auto" w:fill="auto"/>
            <w:noWrap/>
            <w:vAlign w:val="center"/>
            <w:hideMark/>
          </w:tcPr>
          <w:p w14:paraId="0E519A1C"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0.0677</w:t>
            </w:r>
          </w:p>
        </w:tc>
        <w:tc>
          <w:tcPr>
            <w:tcW w:w="1134" w:type="dxa"/>
            <w:shd w:val="clear" w:color="auto" w:fill="auto"/>
            <w:noWrap/>
            <w:vAlign w:val="center"/>
            <w:hideMark/>
          </w:tcPr>
          <w:p w14:paraId="6B91E0C9"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1.9957</w:t>
            </w:r>
          </w:p>
        </w:tc>
        <w:tc>
          <w:tcPr>
            <w:tcW w:w="1134" w:type="dxa"/>
            <w:shd w:val="clear" w:color="auto" w:fill="auto"/>
            <w:noWrap/>
            <w:vAlign w:val="center"/>
            <w:hideMark/>
          </w:tcPr>
          <w:p w14:paraId="56697D3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1.8525</w:t>
            </w:r>
          </w:p>
        </w:tc>
      </w:tr>
      <w:tr w:rsidR="00A54841" w:rsidRPr="00DC5822" w14:paraId="54FF475C" w14:textId="77777777" w:rsidTr="00FF6944">
        <w:trPr>
          <w:trHeight w:val="227"/>
          <w:jc w:val="center"/>
        </w:trPr>
        <w:tc>
          <w:tcPr>
            <w:tcW w:w="876" w:type="dxa"/>
            <w:shd w:val="clear" w:color="auto" w:fill="auto"/>
            <w:vAlign w:val="center"/>
          </w:tcPr>
          <w:p w14:paraId="78B05A94"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11</w:t>
            </w:r>
          </w:p>
        </w:tc>
        <w:tc>
          <w:tcPr>
            <w:tcW w:w="1108" w:type="dxa"/>
            <w:shd w:val="clear" w:color="auto" w:fill="auto"/>
            <w:noWrap/>
            <w:vAlign w:val="center"/>
            <w:hideMark/>
          </w:tcPr>
          <w:p w14:paraId="208FCA3E"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0.9068</w:t>
            </w:r>
          </w:p>
        </w:tc>
        <w:tc>
          <w:tcPr>
            <w:tcW w:w="1134" w:type="dxa"/>
            <w:shd w:val="clear" w:color="auto" w:fill="auto"/>
            <w:noWrap/>
            <w:vAlign w:val="center"/>
            <w:hideMark/>
          </w:tcPr>
          <w:p w14:paraId="474E6458"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-0.7627</w:t>
            </w:r>
          </w:p>
        </w:tc>
        <w:tc>
          <w:tcPr>
            <w:tcW w:w="1134" w:type="dxa"/>
            <w:shd w:val="clear" w:color="auto" w:fill="auto"/>
            <w:noWrap/>
            <w:vAlign w:val="center"/>
            <w:hideMark/>
          </w:tcPr>
          <w:p w14:paraId="256C6A2C"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1.9577</w:t>
            </w:r>
          </w:p>
        </w:tc>
        <w:tc>
          <w:tcPr>
            <w:tcW w:w="1134" w:type="dxa"/>
            <w:shd w:val="clear" w:color="auto" w:fill="auto"/>
            <w:noWrap/>
            <w:vAlign w:val="center"/>
            <w:hideMark/>
          </w:tcPr>
          <w:p w14:paraId="4B31EA88"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0.2062</w:t>
            </w:r>
          </w:p>
        </w:tc>
      </w:tr>
      <w:tr w:rsidR="00A54841" w:rsidRPr="00DC5822" w14:paraId="482F8840" w14:textId="77777777" w:rsidTr="00FF6944">
        <w:trPr>
          <w:trHeight w:val="227"/>
          <w:jc w:val="center"/>
        </w:trPr>
        <w:tc>
          <w:tcPr>
            <w:tcW w:w="876" w:type="dxa"/>
            <w:shd w:val="clear" w:color="auto" w:fill="auto"/>
            <w:vAlign w:val="center"/>
          </w:tcPr>
          <w:p w14:paraId="60617A19"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12</w:t>
            </w:r>
          </w:p>
        </w:tc>
        <w:tc>
          <w:tcPr>
            <w:tcW w:w="1108" w:type="dxa"/>
            <w:shd w:val="clear" w:color="auto" w:fill="auto"/>
            <w:noWrap/>
            <w:vAlign w:val="center"/>
            <w:hideMark/>
          </w:tcPr>
          <w:p w14:paraId="1695FD95"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-0.9379</w:t>
            </w:r>
          </w:p>
        </w:tc>
        <w:tc>
          <w:tcPr>
            <w:tcW w:w="1134" w:type="dxa"/>
            <w:shd w:val="clear" w:color="auto" w:fill="auto"/>
            <w:noWrap/>
            <w:vAlign w:val="center"/>
            <w:hideMark/>
          </w:tcPr>
          <w:p w14:paraId="132DF135"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2.7583</w:t>
            </w:r>
          </w:p>
        </w:tc>
        <w:tc>
          <w:tcPr>
            <w:tcW w:w="1134" w:type="dxa"/>
            <w:shd w:val="clear" w:color="auto" w:fill="auto"/>
            <w:noWrap/>
            <w:vAlign w:val="center"/>
            <w:hideMark/>
          </w:tcPr>
          <w:p w14:paraId="648B3AF2"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2.3621</w:t>
            </w:r>
          </w:p>
        </w:tc>
        <w:tc>
          <w:tcPr>
            <w:tcW w:w="1134" w:type="dxa"/>
            <w:shd w:val="clear" w:color="auto" w:fill="auto"/>
            <w:noWrap/>
            <w:vAlign w:val="center"/>
            <w:hideMark/>
          </w:tcPr>
          <w:p w14:paraId="4C6134B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0.3151</w:t>
            </w:r>
          </w:p>
        </w:tc>
      </w:tr>
      <w:tr w:rsidR="00A54841" w:rsidRPr="00DC5822" w14:paraId="42A2B476" w14:textId="77777777" w:rsidTr="00FF6944">
        <w:trPr>
          <w:trHeight w:val="227"/>
          <w:jc w:val="center"/>
        </w:trPr>
        <w:tc>
          <w:tcPr>
            <w:tcW w:w="876" w:type="dxa"/>
            <w:shd w:val="clear" w:color="auto" w:fill="auto"/>
            <w:vAlign w:val="center"/>
          </w:tcPr>
          <w:p w14:paraId="628AD531"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13</w:t>
            </w:r>
          </w:p>
        </w:tc>
        <w:tc>
          <w:tcPr>
            <w:tcW w:w="1108" w:type="dxa"/>
            <w:shd w:val="clear" w:color="auto" w:fill="auto"/>
            <w:noWrap/>
            <w:vAlign w:val="center"/>
            <w:hideMark/>
          </w:tcPr>
          <w:p w14:paraId="03219FC2"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0.7695</w:t>
            </w:r>
          </w:p>
        </w:tc>
        <w:tc>
          <w:tcPr>
            <w:tcW w:w="1134" w:type="dxa"/>
            <w:shd w:val="clear" w:color="auto" w:fill="auto"/>
            <w:noWrap/>
            <w:vAlign w:val="center"/>
            <w:hideMark/>
          </w:tcPr>
          <w:p w14:paraId="3BFA789E"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0.5469</w:t>
            </w:r>
          </w:p>
        </w:tc>
        <w:tc>
          <w:tcPr>
            <w:tcW w:w="1134" w:type="dxa"/>
            <w:shd w:val="clear" w:color="auto" w:fill="auto"/>
            <w:noWrap/>
            <w:vAlign w:val="center"/>
            <w:hideMark/>
          </w:tcPr>
          <w:p w14:paraId="12F2268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-1.8363</w:t>
            </w:r>
          </w:p>
        </w:tc>
        <w:tc>
          <w:tcPr>
            <w:tcW w:w="1134" w:type="dxa"/>
            <w:shd w:val="clear" w:color="auto" w:fill="auto"/>
            <w:noWrap/>
            <w:vAlign w:val="center"/>
            <w:hideMark/>
          </w:tcPr>
          <w:p w14:paraId="6EBC234A"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-1.2488</w:t>
            </w:r>
          </w:p>
        </w:tc>
      </w:tr>
      <w:tr w:rsidR="00A54841" w:rsidRPr="00DC5822" w14:paraId="69469679" w14:textId="77777777" w:rsidTr="00FF6944">
        <w:trPr>
          <w:trHeight w:val="227"/>
          <w:jc w:val="center"/>
        </w:trPr>
        <w:tc>
          <w:tcPr>
            <w:tcW w:w="876" w:type="dxa"/>
            <w:shd w:val="clear" w:color="auto" w:fill="auto"/>
            <w:vAlign w:val="center"/>
          </w:tcPr>
          <w:p w14:paraId="76F1DFF7"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14</w:t>
            </w:r>
          </w:p>
        </w:tc>
        <w:tc>
          <w:tcPr>
            <w:tcW w:w="1108" w:type="dxa"/>
            <w:shd w:val="clear" w:color="auto" w:fill="auto"/>
            <w:noWrap/>
            <w:vAlign w:val="center"/>
            <w:hideMark/>
          </w:tcPr>
          <w:p w14:paraId="382A0369"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-0.1827</w:t>
            </w:r>
          </w:p>
        </w:tc>
        <w:tc>
          <w:tcPr>
            <w:tcW w:w="1134" w:type="dxa"/>
            <w:shd w:val="clear" w:color="auto" w:fill="auto"/>
            <w:noWrap/>
            <w:vAlign w:val="center"/>
            <w:hideMark/>
          </w:tcPr>
          <w:p w14:paraId="3ED1B69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-1.6934</w:t>
            </w:r>
          </w:p>
        </w:tc>
        <w:tc>
          <w:tcPr>
            <w:tcW w:w="1134" w:type="dxa"/>
            <w:shd w:val="clear" w:color="auto" w:fill="auto"/>
            <w:noWrap/>
            <w:vAlign w:val="center"/>
            <w:hideMark/>
          </w:tcPr>
          <w:p w14:paraId="0E5600AB"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2.1634</w:t>
            </w:r>
          </w:p>
        </w:tc>
        <w:tc>
          <w:tcPr>
            <w:tcW w:w="1134" w:type="dxa"/>
            <w:shd w:val="clear" w:color="auto" w:fill="auto"/>
            <w:noWrap/>
            <w:vAlign w:val="center"/>
            <w:hideMark/>
          </w:tcPr>
          <w:p w14:paraId="14645CBE"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-1.9179</w:t>
            </w:r>
          </w:p>
        </w:tc>
      </w:tr>
      <w:tr w:rsidR="00A54841" w:rsidRPr="00DC5822" w14:paraId="0EEFA894" w14:textId="77777777" w:rsidTr="00FF6944">
        <w:trPr>
          <w:trHeight w:val="227"/>
          <w:jc w:val="center"/>
        </w:trPr>
        <w:tc>
          <w:tcPr>
            <w:tcW w:w="876" w:type="dxa"/>
            <w:shd w:val="clear" w:color="auto" w:fill="auto"/>
            <w:vAlign w:val="center"/>
          </w:tcPr>
          <w:p w14:paraId="54079BAA"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15</w:t>
            </w:r>
          </w:p>
        </w:tc>
        <w:tc>
          <w:tcPr>
            <w:tcW w:w="1108" w:type="dxa"/>
            <w:shd w:val="clear" w:color="auto" w:fill="auto"/>
            <w:noWrap/>
            <w:vAlign w:val="center"/>
            <w:hideMark/>
          </w:tcPr>
          <w:p w14:paraId="42EB9E5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-1.7221</w:t>
            </w:r>
          </w:p>
        </w:tc>
        <w:tc>
          <w:tcPr>
            <w:tcW w:w="1134" w:type="dxa"/>
            <w:shd w:val="clear" w:color="auto" w:fill="auto"/>
            <w:noWrap/>
            <w:vAlign w:val="center"/>
            <w:hideMark/>
          </w:tcPr>
          <w:p w14:paraId="6425C0A0"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-2.0690</w:t>
            </w:r>
          </w:p>
        </w:tc>
        <w:tc>
          <w:tcPr>
            <w:tcW w:w="1134" w:type="dxa"/>
            <w:shd w:val="clear" w:color="auto" w:fill="auto"/>
            <w:noWrap/>
            <w:vAlign w:val="center"/>
            <w:hideMark/>
          </w:tcPr>
          <w:p w14:paraId="175B983D"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-1.7111</w:t>
            </w:r>
          </w:p>
        </w:tc>
        <w:tc>
          <w:tcPr>
            <w:tcW w:w="1134" w:type="dxa"/>
            <w:shd w:val="clear" w:color="auto" w:fill="auto"/>
            <w:noWrap/>
            <w:vAlign w:val="center"/>
            <w:hideMark/>
          </w:tcPr>
          <w:p w14:paraId="2FEC1508"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-0.4040</w:t>
            </w:r>
          </w:p>
        </w:tc>
      </w:tr>
      <w:tr w:rsidR="00A54841" w:rsidRPr="00DC5822" w14:paraId="2A096551" w14:textId="77777777" w:rsidTr="00FF6944">
        <w:trPr>
          <w:trHeight w:val="227"/>
          <w:jc w:val="center"/>
        </w:trPr>
        <w:tc>
          <w:tcPr>
            <w:tcW w:w="876" w:type="dxa"/>
            <w:shd w:val="clear" w:color="auto" w:fill="auto"/>
            <w:vAlign w:val="center"/>
          </w:tcPr>
          <w:p w14:paraId="1B22F2FC"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16</w:t>
            </w:r>
          </w:p>
        </w:tc>
        <w:tc>
          <w:tcPr>
            <w:tcW w:w="1108" w:type="dxa"/>
            <w:shd w:val="clear" w:color="auto" w:fill="auto"/>
            <w:noWrap/>
            <w:vAlign w:val="center"/>
            <w:hideMark/>
          </w:tcPr>
          <w:p w14:paraId="26D0706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-1.1869</w:t>
            </w:r>
          </w:p>
        </w:tc>
        <w:tc>
          <w:tcPr>
            <w:tcW w:w="1134" w:type="dxa"/>
            <w:shd w:val="clear" w:color="auto" w:fill="auto"/>
            <w:noWrap/>
            <w:vAlign w:val="center"/>
            <w:hideMark/>
          </w:tcPr>
          <w:p w14:paraId="25743A57"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2.6602</w:t>
            </w:r>
          </w:p>
        </w:tc>
        <w:tc>
          <w:tcPr>
            <w:tcW w:w="1134" w:type="dxa"/>
            <w:shd w:val="clear" w:color="auto" w:fill="auto"/>
            <w:noWrap/>
            <w:vAlign w:val="center"/>
            <w:hideMark/>
          </w:tcPr>
          <w:p w14:paraId="76EEF42B"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-0.4385</w:t>
            </w:r>
          </w:p>
        </w:tc>
        <w:tc>
          <w:tcPr>
            <w:tcW w:w="1134" w:type="dxa"/>
            <w:shd w:val="clear" w:color="auto" w:fill="auto"/>
            <w:noWrap/>
            <w:vAlign w:val="center"/>
            <w:hideMark/>
          </w:tcPr>
          <w:p w14:paraId="481A0A49"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-1.9804</w:t>
            </w:r>
          </w:p>
        </w:tc>
      </w:tr>
      <w:tr w:rsidR="00A54841" w:rsidRPr="00DC5822" w14:paraId="3586825D" w14:textId="77777777" w:rsidTr="00FF6944">
        <w:trPr>
          <w:trHeight w:val="227"/>
          <w:jc w:val="center"/>
        </w:trPr>
        <w:tc>
          <w:tcPr>
            <w:tcW w:w="876" w:type="dxa"/>
            <w:shd w:val="clear" w:color="auto" w:fill="auto"/>
            <w:vAlign w:val="center"/>
          </w:tcPr>
          <w:p w14:paraId="4580A340"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17</w:t>
            </w:r>
          </w:p>
        </w:tc>
        <w:tc>
          <w:tcPr>
            <w:tcW w:w="1108" w:type="dxa"/>
            <w:shd w:val="clear" w:color="auto" w:fill="auto"/>
            <w:noWrap/>
            <w:vAlign w:val="center"/>
            <w:hideMark/>
          </w:tcPr>
          <w:p w14:paraId="7303AB62"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2.5439</w:t>
            </w:r>
          </w:p>
        </w:tc>
        <w:tc>
          <w:tcPr>
            <w:tcW w:w="1134" w:type="dxa"/>
            <w:shd w:val="clear" w:color="auto" w:fill="auto"/>
            <w:noWrap/>
            <w:vAlign w:val="center"/>
            <w:hideMark/>
          </w:tcPr>
          <w:p w14:paraId="6ED2C656"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3.0143</w:t>
            </w:r>
          </w:p>
        </w:tc>
        <w:tc>
          <w:tcPr>
            <w:tcW w:w="1134" w:type="dxa"/>
            <w:shd w:val="clear" w:color="auto" w:fill="auto"/>
            <w:noWrap/>
            <w:vAlign w:val="center"/>
            <w:hideMark/>
          </w:tcPr>
          <w:p w14:paraId="270FB546"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-0.3841</w:t>
            </w:r>
          </w:p>
        </w:tc>
        <w:tc>
          <w:tcPr>
            <w:tcW w:w="1134" w:type="dxa"/>
            <w:shd w:val="clear" w:color="auto" w:fill="auto"/>
            <w:noWrap/>
            <w:vAlign w:val="center"/>
            <w:hideMark/>
          </w:tcPr>
          <w:p w14:paraId="20AA04CA"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-2.4434</w:t>
            </w:r>
          </w:p>
        </w:tc>
      </w:tr>
      <w:tr w:rsidR="00A54841" w:rsidRPr="00DC5822" w14:paraId="78F5D60F" w14:textId="77777777" w:rsidTr="00FF6944">
        <w:trPr>
          <w:trHeight w:val="227"/>
          <w:jc w:val="center"/>
        </w:trPr>
        <w:tc>
          <w:tcPr>
            <w:tcW w:w="876" w:type="dxa"/>
            <w:shd w:val="clear" w:color="auto" w:fill="auto"/>
            <w:vAlign w:val="center"/>
          </w:tcPr>
          <w:p w14:paraId="0444007B"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18</w:t>
            </w:r>
          </w:p>
        </w:tc>
        <w:tc>
          <w:tcPr>
            <w:tcW w:w="1108" w:type="dxa"/>
            <w:shd w:val="clear" w:color="auto" w:fill="auto"/>
            <w:noWrap/>
            <w:vAlign w:val="center"/>
            <w:hideMark/>
          </w:tcPr>
          <w:p w14:paraId="3FD3283B"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-1.5201</w:t>
            </w:r>
          </w:p>
        </w:tc>
        <w:tc>
          <w:tcPr>
            <w:tcW w:w="1134" w:type="dxa"/>
            <w:shd w:val="clear" w:color="auto" w:fill="auto"/>
            <w:noWrap/>
            <w:vAlign w:val="center"/>
            <w:hideMark/>
          </w:tcPr>
          <w:p w14:paraId="22BB2618"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-0.5735</w:t>
            </w:r>
          </w:p>
        </w:tc>
        <w:tc>
          <w:tcPr>
            <w:tcW w:w="1134" w:type="dxa"/>
            <w:shd w:val="clear" w:color="auto" w:fill="auto"/>
            <w:noWrap/>
            <w:vAlign w:val="center"/>
            <w:hideMark/>
          </w:tcPr>
          <w:p w14:paraId="00B12537"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0.5962</w:t>
            </w:r>
          </w:p>
        </w:tc>
        <w:tc>
          <w:tcPr>
            <w:tcW w:w="1134" w:type="dxa"/>
            <w:shd w:val="clear" w:color="auto" w:fill="auto"/>
            <w:noWrap/>
            <w:vAlign w:val="center"/>
            <w:hideMark/>
          </w:tcPr>
          <w:p w14:paraId="26ED4ED4"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-1.4941</w:t>
            </w:r>
          </w:p>
        </w:tc>
      </w:tr>
      <w:tr w:rsidR="00A54841" w:rsidRPr="00DC5822" w14:paraId="6582C357" w14:textId="77777777" w:rsidTr="00FF6944">
        <w:trPr>
          <w:trHeight w:val="227"/>
          <w:jc w:val="center"/>
        </w:trPr>
        <w:tc>
          <w:tcPr>
            <w:tcW w:w="876" w:type="dxa"/>
            <w:shd w:val="clear" w:color="auto" w:fill="auto"/>
            <w:vAlign w:val="center"/>
          </w:tcPr>
          <w:p w14:paraId="0A21E7E3"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19</w:t>
            </w:r>
          </w:p>
        </w:tc>
        <w:tc>
          <w:tcPr>
            <w:tcW w:w="1108" w:type="dxa"/>
            <w:shd w:val="clear" w:color="auto" w:fill="auto"/>
            <w:noWrap/>
            <w:vAlign w:val="center"/>
            <w:hideMark/>
          </w:tcPr>
          <w:p w14:paraId="51C9B705"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0.6462</w:t>
            </w:r>
          </w:p>
        </w:tc>
        <w:tc>
          <w:tcPr>
            <w:tcW w:w="1134" w:type="dxa"/>
            <w:shd w:val="clear" w:color="auto" w:fill="auto"/>
            <w:noWrap/>
            <w:vAlign w:val="center"/>
            <w:hideMark/>
          </w:tcPr>
          <w:p w14:paraId="427F2690"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1.3271</w:t>
            </w:r>
          </w:p>
        </w:tc>
        <w:tc>
          <w:tcPr>
            <w:tcW w:w="1134" w:type="dxa"/>
            <w:shd w:val="clear" w:color="auto" w:fill="auto"/>
            <w:noWrap/>
            <w:vAlign w:val="center"/>
            <w:hideMark/>
          </w:tcPr>
          <w:p w14:paraId="22F743CC"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-1.7483</w:t>
            </w:r>
          </w:p>
        </w:tc>
        <w:tc>
          <w:tcPr>
            <w:tcW w:w="1134" w:type="dxa"/>
            <w:shd w:val="clear" w:color="auto" w:fill="auto"/>
            <w:noWrap/>
            <w:vAlign w:val="center"/>
            <w:hideMark/>
          </w:tcPr>
          <w:p w14:paraId="02F0A8A7"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-2.4038</w:t>
            </w:r>
          </w:p>
        </w:tc>
      </w:tr>
      <w:tr w:rsidR="00A54841" w:rsidRPr="00DC5822" w14:paraId="50C3165A" w14:textId="77777777" w:rsidTr="00FF6944">
        <w:trPr>
          <w:trHeight w:val="50"/>
          <w:jc w:val="center"/>
        </w:trPr>
        <w:tc>
          <w:tcPr>
            <w:tcW w:w="876" w:type="dxa"/>
            <w:shd w:val="clear" w:color="auto" w:fill="auto"/>
            <w:vAlign w:val="center"/>
          </w:tcPr>
          <w:p w14:paraId="648CD50B"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20</w:t>
            </w:r>
          </w:p>
        </w:tc>
        <w:tc>
          <w:tcPr>
            <w:tcW w:w="1108" w:type="dxa"/>
            <w:shd w:val="clear" w:color="auto" w:fill="auto"/>
            <w:noWrap/>
            <w:vAlign w:val="center"/>
            <w:hideMark/>
          </w:tcPr>
          <w:p w14:paraId="09D6022F"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-1.2775</w:t>
            </w:r>
          </w:p>
        </w:tc>
        <w:tc>
          <w:tcPr>
            <w:tcW w:w="1134" w:type="dxa"/>
            <w:shd w:val="clear" w:color="auto" w:fill="auto"/>
            <w:noWrap/>
            <w:vAlign w:val="center"/>
            <w:hideMark/>
          </w:tcPr>
          <w:p w14:paraId="721E69DC"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-1.1386</w:t>
            </w:r>
          </w:p>
        </w:tc>
        <w:tc>
          <w:tcPr>
            <w:tcW w:w="1134" w:type="dxa"/>
            <w:shd w:val="clear" w:color="auto" w:fill="auto"/>
            <w:noWrap/>
            <w:vAlign w:val="center"/>
            <w:hideMark/>
          </w:tcPr>
          <w:p w14:paraId="13D0243F"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-0.4765</w:t>
            </w:r>
          </w:p>
        </w:tc>
        <w:tc>
          <w:tcPr>
            <w:tcW w:w="1134" w:type="dxa"/>
            <w:shd w:val="clear" w:color="auto" w:fill="auto"/>
            <w:noWrap/>
            <w:vAlign w:val="center"/>
            <w:hideMark/>
          </w:tcPr>
          <w:p w14:paraId="330B3A29" w14:textId="77777777" w:rsidR="00A54841" w:rsidRPr="00DC5822" w:rsidRDefault="00A54841" w:rsidP="00FF6944">
            <w:pPr>
              <w:pStyle w:val="TAC"/>
              <w:rPr>
                <w:rFonts w:asciiTheme="minorHAnsi" w:hAnsiTheme="minorHAnsi" w:cstheme="minorHAnsi"/>
                <w:sz w:val="20"/>
              </w:rPr>
            </w:pPr>
            <w:r w:rsidRPr="00DC5822">
              <w:rPr>
                <w:rFonts w:asciiTheme="minorHAnsi" w:hAnsiTheme="minorHAnsi" w:cstheme="minorHAnsi"/>
                <w:sz w:val="20"/>
              </w:rPr>
              <w:t>0.0494</w:t>
            </w:r>
          </w:p>
        </w:tc>
      </w:tr>
    </w:tbl>
    <w:p w14:paraId="673D6444" w14:textId="77777777" w:rsidR="00A54841" w:rsidRDefault="00A54841" w:rsidP="00A54841"/>
    <w:p w14:paraId="393C8249" w14:textId="77777777" w:rsidR="00A54841" w:rsidRPr="00350211" w:rsidRDefault="00A54841" w:rsidP="00A54841">
      <w:pPr>
        <w:rPr>
          <w:rStyle w:val="lev"/>
          <w:u w:val="single"/>
        </w:rPr>
      </w:pPr>
      <w:r w:rsidRPr="00350211">
        <w:rPr>
          <w:rStyle w:val="lev"/>
          <w:u w:val="single"/>
        </w:rPr>
        <w:t xml:space="preserve">Step 4: Generate the cross-polarization power </w:t>
      </w:r>
      <w:proofErr w:type="gramStart"/>
      <w:r w:rsidRPr="00350211">
        <w:rPr>
          <w:rStyle w:val="lev"/>
          <w:u w:val="single"/>
        </w:rPr>
        <w:t>ratios</w:t>
      </w:r>
      <w:proofErr w:type="gramEnd"/>
    </w:p>
    <w:p w14:paraId="615EEE7A" w14:textId="77777777" w:rsidR="00A54841" w:rsidRPr="00DC5822" w:rsidRDefault="00A54841" w:rsidP="00A54841">
      <w:pPr>
        <w:rPr>
          <w:rFonts w:eastAsiaTheme="minorEastAsia" w:cstheme="minorHAnsi"/>
        </w:rPr>
      </w:pPr>
      <w:r w:rsidRPr="00DC5822">
        <w:rPr>
          <w:rFonts w:cstheme="minorHAnsi"/>
        </w:rPr>
        <w:t xml:space="preserve">Generate the cross-polarization power ratios (XPR) </w:t>
      </w:r>
      <m:oMath>
        <m:sSub>
          <m:sSubPr>
            <m:ctrlPr>
              <w:rPr>
                <w:rFonts w:ascii="Cambria Math" w:hAnsi="Cambria Math" w:cstheme="minorHAnsi"/>
                <w:i/>
              </w:rPr>
            </m:ctrlPr>
          </m:sSubPr>
          <m:e>
            <m:r>
              <m:rPr>
                <m:sty m:val="p"/>
              </m:rPr>
              <w:rPr>
                <w:rFonts w:ascii="Cambria Math" w:hAnsi="Cambria Math" w:cstheme="minorHAnsi"/>
              </w:rPr>
              <m:t>κ</m:t>
            </m:r>
            <m:ctrlPr>
              <w:rPr>
                <w:rFonts w:ascii="Cambria Math" w:hAnsi="Cambria Math" w:cstheme="minorHAnsi"/>
              </w:rPr>
            </m:ctrlPr>
          </m:e>
          <m:sub>
            <m:r>
              <w:rPr>
                <w:rFonts w:ascii="Cambria Math" w:hAnsi="Cambria Math" w:cstheme="minorHAnsi"/>
              </w:rPr>
              <m:t>n,m</m:t>
            </m:r>
          </m:sub>
        </m:sSub>
      </m:oMath>
      <w:r w:rsidRPr="00DC5822">
        <w:rPr>
          <w:rFonts w:cstheme="minorHAnsi"/>
        </w:rPr>
        <w:t xml:space="preserve"> for each ray m of each cluster n as</w:t>
      </w:r>
    </w:p>
    <w:p w14:paraId="11EFB4DC" w14:textId="77777777" w:rsidR="00A54841" w:rsidRPr="00DC5822" w:rsidRDefault="00774423" w:rsidP="00A54841">
      <w:pPr>
        <w:rPr>
          <w:rFonts w:eastAsiaTheme="minorEastAsia" w:cstheme="minorHAnsi"/>
        </w:rPr>
      </w:pPr>
      <m:oMathPara>
        <m:oMath>
          <m:sSub>
            <m:sSubPr>
              <m:ctrlPr>
                <w:rPr>
                  <w:rFonts w:ascii="Cambria Math" w:hAnsi="Cambria Math" w:cstheme="minorHAnsi"/>
                  <w:i/>
                </w:rPr>
              </m:ctrlPr>
            </m:sSubPr>
            <m:e>
              <m:r>
                <m:rPr>
                  <m:sty m:val="p"/>
                </m:rPr>
                <w:rPr>
                  <w:rFonts w:ascii="Cambria Math" w:hAnsi="Cambria Math" w:cstheme="minorHAnsi"/>
                </w:rPr>
                <m:t>κ</m:t>
              </m:r>
              <m:ctrlPr>
                <w:rPr>
                  <w:rFonts w:ascii="Cambria Math" w:hAnsi="Cambria Math" w:cstheme="minorHAnsi"/>
                </w:rPr>
              </m:ctrlPr>
            </m:e>
            <m:sub>
              <m:r>
                <w:rPr>
                  <w:rFonts w:ascii="Cambria Math" w:hAnsi="Cambria Math" w:cstheme="minorHAnsi"/>
                </w:rPr>
                <m:t>n</m:t>
              </m:r>
              <m:r>
                <w:rPr>
                  <w:rFonts w:ascii="Cambria Math" w:hAnsi="Cambria Math" w:cstheme="minorHAnsi"/>
                </w:rPr>
                <m:t>,</m:t>
              </m:r>
              <m:r>
                <w:rPr>
                  <w:rFonts w:ascii="Cambria Math" w:hAnsi="Cambria Math" w:cstheme="minorHAnsi"/>
                </w:rPr>
                <m:t>m</m:t>
              </m:r>
            </m:sub>
          </m:sSub>
          <m:r>
            <w:rPr>
              <w:rFonts w:ascii="Cambria Math" w:hAnsi="Cambria Math" w:cstheme="minorHAnsi"/>
            </w:rPr>
            <m:t>=</m:t>
          </m:r>
          <m:sSup>
            <m:sSupPr>
              <m:ctrlPr>
                <w:rPr>
                  <w:rFonts w:ascii="Cambria Math" w:hAnsi="Cambria Math" w:cstheme="minorHAnsi"/>
                  <w:i/>
                </w:rPr>
              </m:ctrlPr>
            </m:sSupPr>
            <m:e>
              <m:r>
                <w:rPr>
                  <w:rFonts w:ascii="Cambria Math" w:hAnsi="Cambria Math" w:cstheme="minorHAnsi"/>
                </w:rPr>
                <m:t>10</m:t>
              </m:r>
            </m:e>
            <m:sup>
              <m:r>
                <w:rPr>
                  <w:rFonts w:ascii="Cambria Math" w:hAnsi="Cambria Math" w:cstheme="minorHAnsi"/>
                </w:rPr>
                <m:t>X</m:t>
              </m:r>
              <m:r>
                <m:rPr>
                  <m:lit/>
                </m:rPr>
                <w:rPr>
                  <w:rFonts w:ascii="Cambria Math" w:hAnsi="Cambria Math" w:cstheme="minorHAnsi"/>
                </w:rPr>
                <m:t>/</m:t>
              </m:r>
              <m:r>
                <w:rPr>
                  <w:rFonts w:ascii="Cambria Math" w:hAnsi="Cambria Math" w:cstheme="minorHAnsi"/>
                </w:rPr>
                <m:t>10</m:t>
              </m:r>
            </m:sup>
          </m:sSup>
        </m:oMath>
      </m:oMathPara>
    </w:p>
    <w:p w14:paraId="33FA1D09" w14:textId="77777777" w:rsidR="00A54841" w:rsidRDefault="00A54841" w:rsidP="00A54841">
      <w:pPr>
        <w:rPr>
          <w:rFonts w:cstheme="minorHAnsi"/>
        </w:rPr>
      </w:pPr>
      <w:r w:rsidRPr="00DC5822">
        <w:rPr>
          <w:rFonts w:cstheme="minorHAnsi"/>
        </w:rPr>
        <w:t>with X = 7 dB for both CDL-C 901 and 827.</w:t>
      </w:r>
    </w:p>
    <w:p w14:paraId="1D38B631" w14:textId="77777777" w:rsidR="00A54841" w:rsidRPr="00DC5822" w:rsidRDefault="00A54841" w:rsidP="00A54841">
      <w:pPr>
        <w:rPr>
          <w:rFonts w:cstheme="minorHAnsi"/>
        </w:rPr>
      </w:pPr>
    </w:p>
    <w:p w14:paraId="23B23A10" w14:textId="77777777" w:rsidR="00A54841" w:rsidRDefault="00A54841" w:rsidP="00A54841">
      <w:pPr>
        <w:rPr>
          <w:b/>
          <w:bCs/>
          <w:u w:val="single"/>
        </w:rPr>
      </w:pPr>
      <w:r w:rsidRPr="00350211">
        <w:rPr>
          <w:b/>
          <w:bCs/>
          <w:u w:val="single"/>
        </w:rPr>
        <w:t>Step 5: Generate channel coefficients for each cluster n and each receive and transmit antenna elements (u, s)</w:t>
      </w:r>
    </w:p>
    <w:p w14:paraId="076A3D80" w14:textId="77777777" w:rsidR="00A54841" w:rsidRPr="00350211" w:rsidRDefault="00A54841" w:rsidP="00A54841">
      <w:pPr>
        <w:rPr>
          <w:b/>
          <w:bCs/>
          <w:u w:val="single"/>
        </w:rPr>
      </w:pPr>
    </w:p>
    <w:p w14:paraId="11C60822" w14:textId="77777777" w:rsidR="00A54841" w:rsidRPr="00350211" w:rsidRDefault="00A54841" w:rsidP="00A54841">
      <w:r w:rsidRPr="00350211">
        <w:t xml:space="preserve">For CDL 901 and 827, before AAV, we can write </w:t>
      </w:r>
      <w:r>
        <w:t xml:space="preserve">the channel coefficient at time </w:t>
      </w:r>
      <m:oMath>
        <m:r>
          <w:rPr>
            <w:rFonts w:ascii="Cambria Math" w:hAnsi="Cambria Math"/>
          </w:rPr>
          <m:t>t</m:t>
        </m:r>
      </m:oMath>
      <w:r>
        <w:t xml:space="preserve"> for transmit antenna </w:t>
      </w:r>
      <m:oMath>
        <m:r>
          <w:rPr>
            <w:rFonts w:ascii="Cambria Math" w:hAnsi="Cambria Math"/>
          </w:rPr>
          <m:t>s</m:t>
        </m:r>
      </m:oMath>
      <w:r>
        <w:t xml:space="preserve">, receive antenna </w:t>
      </w:r>
      <m:oMath>
        <m:r>
          <w:rPr>
            <w:rFonts w:ascii="Cambria Math" w:hAnsi="Cambria Math"/>
          </w:rPr>
          <m:t>u</m:t>
        </m:r>
      </m:oMath>
      <w:r>
        <w:t xml:space="preserve"> and cluster </w:t>
      </w:r>
      <m:oMath>
        <m:r>
          <w:rPr>
            <w:rFonts w:ascii="Cambria Math" w:hAnsi="Cambria Math"/>
          </w:rPr>
          <m:t>n</m:t>
        </m:r>
      </m:oMath>
      <w:r>
        <w:t xml:space="preserve"> as the sum of the coefficients of all the sub-paths, that </w:t>
      </w:r>
      <w:proofErr w:type="gramStart"/>
      <w:r>
        <w:t>is</w:t>
      </w:r>
      <w:proofErr w:type="gramEnd"/>
    </w:p>
    <w:p w14:paraId="7532AF67" w14:textId="77777777" w:rsidR="00A54841" w:rsidRPr="00E17B07" w:rsidRDefault="00774423" w:rsidP="00A54841">
      <w:pPr>
        <w:rPr>
          <w:rFonts w:eastAsiaTheme="majorEastAsia" w:cstheme="minorHAnsi"/>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u</m:t>
              </m:r>
              <m:r>
                <w:rPr>
                  <w:rFonts w:ascii="Cambria Math" w:hAnsi="Cambria Math" w:cstheme="minorHAnsi"/>
                </w:rPr>
                <m:t>,</m:t>
              </m:r>
              <m:r>
                <w:rPr>
                  <w:rFonts w:ascii="Cambria Math" w:hAnsi="Cambria Math" w:cstheme="minorHAnsi"/>
                </w:rPr>
                <m:t>s</m:t>
              </m:r>
              <m:r>
                <w:rPr>
                  <w:rFonts w:ascii="Cambria Math" w:hAnsi="Cambria Math" w:cstheme="minorHAnsi"/>
                </w:rPr>
                <m:t>,</m:t>
              </m:r>
              <m:r>
                <w:rPr>
                  <w:rFonts w:ascii="Cambria Math" w:hAnsi="Cambria Math" w:cstheme="minorHAnsi"/>
                </w:rPr>
                <m:t>n</m:t>
              </m:r>
            </m:sub>
          </m:sSub>
          <m:d>
            <m:dPr>
              <m:ctrlPr>
                <w:rPr>
                  <w:rFonts w:ascii="Cambria Math" w:hAnsi="Cambria Math" w:cstheme="minorHAnsi"/>
                  <w:i/>
                </w:rPr>
              </m:ctrlPr>
            </m:dPr>
            <m:e>
              <m:r>
                <w:rPr>
                  <w:rFonts w:ascii="Cambria Math" w:hAnsi="Cambria Math" w:cstheme="minorHAnsi"/>
                </w:rPr>
                <m:t>t</m:t>
              </m:r>
            </m:e>
          </m:d>
          <m:r>
            <w:rPr>
              <w:rFonts w:ascii="Cambria Math" w:hAnsi="Cambria Math" w:cstheme="minorHAnsi"/>
            </w:rPr>
            <m:t>=</m:t>
          </m:r>
          <m:nary>
            <m:naryPr>
              <m:chr m:val="∑"/>
              <m:supHide m:val="1"/>
              <m:ctrlPr>
                <w:rPr>
                  <w:rFonts w:ascii="Cambria Math" w:hAnsi="Cambria Math" w:cstheme="minorHAnsi"/>
                </w:rPr>
              </m:ctrlPr>
            </m:naryPr>
            <m:sub>
              <m:r>
                <w:rPr>
                  <w:rFonts w:ascii="Cambria Math" w:hAnsi="Cambria Math" w:cstheme="minorHAnsi"/>
                </w:rPr>
                <m:t>m</m:t>
              </m:r>
              <m:ctrlPr>
                <w:rPr>
                  <w:rFonts w:ascii="Cambria Math" w:hAnsi="Cambria Math" w:cstheme="minorHAnsi"/>
                  <w:i/>
                </w:rPr>
              </m:ctrlPr>
            </m:sub>
            <m:sup>
              <m:ctrlPr>
                <w:rPr>
                  <w:rFonts w:ascii="Cambria Math" w:hAnsi="Cambria Math" w:cstheme="minorHAnsi"/>
                  <w:i/>
                </w:rPr>
              </m:ctrlPr>
            </m:sup>
            <m:e>
              <m:sSub>
                <m:sSubPr>
                  <m:ctrlPr>
                    <w:rPr>
                      <w:rFonts w:ascii="Cambria Math" w:hAnsi="Cambria Math" w:cstheme="minorHAnsi"/>
                      <w:i/>
                    </w:rPr>
                  </m:ctrlPr>
                </m:sSubPr>
                <m:e>
                  <m:r>
                    <m:rPr>
                      <m:sty m:val="p"/>
                    </m:rPr>
                    <w:rPr>
                      <w:rFonts w:ascii="Cambria Math" w:hAnsi="Cambria Math" w:cstheme="minorHAnsi"/>
                    </w:rPr>
                    <m:t>α</m:t>
                  </m:r>
                </m:e>
                <m:sub>
                  <m:r>
                    <w:rPr>
                      <w:rFonts w:ascii="Cambria Math" w:hAnsi="Cambria Math" w:cstheme="minorHAnsi"/>
                    </w:rPr>
                    <m:t>n</m:t>
                  </m:r>
                  <m:r>
                    <w:rPr>
                      <w:rFonts w:ascii="Cambria Math" w:hAnsi="Cambria Math" w:cstheme="minorHAnsi"/>
                    </w:rPr>
                    <m:t>,</m:t>
                  </m:r>
                  <m:r>
                    <w:rPr>
                      <w:rFonts w:ascii="Cambria Math" w:hAnsi="Cambria Math" w:cstheme="minorHAnsi"/>
                    </w:rPr>
                    <m:t>m</m:t>
                  </m:r>
                </m:sub>
              </m:sSub>
              <m:sSup>
                <m:sSupPr>
                  <m:ctrlPr>
                    <w:rPr>
                      <w:rFonts w:ascii="Cambria Math" w:hAnsi="Cambria Math" w:cstheme="minorHAnsi"/>
                      <w:i/>
                    </w:rPr>
                  </m:ctrlPr>
                </m:sSupPr>
                <m:e>
                  <m:r>
                    <w:rPr>
                      <w:rFonts w:ascii="Cambria Math" w:hAnsi="Cambria Math" w:cstheme="minorHAnsi"/>
                    </w:rPr>
                    <m:t>e</m:t>
                  </m:r>
                </m:e>
                <m:sup>
                  <m:r>
                    <w:rPr>
                      <w:rFonts w:ascii="Cambria Math" w:hAnsi="Cambria Math" w:cstheme="minorHAnsi"/>
                    </w:rPr>
                    <m:t>j</m:t>
                  </m:r>
                  <m:d>
                    <m:dPr>
                      <m:ctrlPr>
                        <w:rPr>
                          <w:rFonts w:ascii="Cambria Math" w:hAnsi="Cambria Math" w:cstheme="minorHAnsi"/>
                          <w:i/>
                        </w:rPr>
                      </m:ctrlPr>
                    </m:dPr>
                    <m:e>
                      <m:sSub>
                        <m:sSubPr>
                          <m:ctrlPr>
                            <w:rPr>
                              <w:rFonts w:ascii="Cambria Math" w:hAnsi="Cambria Math" w:cstheme="minorHAnsi"/>
                              <w:i/>
                            </w:rPr>
                          </m:ctrlPr>
                        </m:sSubPr>
                        <m:e>
                          <m:r>
                            <m:rPr>
                              <m:sty m:val="p"/>
                            </m:rPr>
                            <w:rPr>
                              <w:rFonts w:ascii="Cambria Math" w:hAnsi="Cambria Math" w:cstheme="minorHAnsi"/>
                            </w:rPr>
                            <m:t>β</m:t>
                          </m:r>
                        </m:e>
                        <m:sub>
                          <m:r>
                            <w:rPr>
                              <w:rFonts w:ascii="Cambria Math" w:hAnsi="Cambria Math" w:cstheme="minorHAnsi"/>
                            </w:rPr>
                            <m:t>s</m:t>
                          </m:r>
                          <m:r>
                            <w:rPr>
                              <w:rFonts w:ascii="Cambria Math" w:hAnsi="Cambria Math" w:cstheme="minorHAnsi"/>
                            </w:rPr>
                            <m:t>,</m:t>
                          </m:r>
                          <m:r>
                            <w:rPr>
                              <w:rFonts w:ascii="Cambria Math" w:hAnsi="Cambria Math" w:cstheme="minorHAnsi"/>
                            </w:rPr>
                            <m:t>n</m:t>
                          </m:r>
                          <m:r>
                            <w:rPr>
                              <w:rFonts w:ascii="Cambria Math" w:hAnsi="Cambria Math" w:cstheme="minorHAnsi"/>
                            </w:rPr>
                            <m:t>,</m:t>
                          </m:r>
                          <m:r>
                            <w:rPr>
                              <w:rFonts w:ascii="Cambria Math" w:hAnsi="Cambria Math" w:cstheme="minorHAnsi"/>
                            </w:rPr>
                            <m:t>m</m:t>
                          </m:r>
                        </m:sub>
                      </m:sSub>
                      <m:r>
                        <w:rPr>
                          <w:rFonts w:ascii="Cambria Math" w:hAnsi="Cambria Math" w:cstheme="minorHAnsi"/>
                        </w:rPr>
                        <m:t>+</m:t>
                      </m:r>
                      <m:sSub>
                        <m:sSubPr>
                          <m:ctrlPr>
                            <w:rPr>
                              <w:rFonts w:ascii="Cambria Math" w:hAnsi="Cambria Math" w:cstheme="minorHAnsi"/>
                              <w:i/>
                            </w:rPr>
                          </m:ctrlPr>
                        </m:sSubPr>
                        <m:e>
                          <m:r>
                            <m:rPr>
                              <m:sty m:val="p"/>
                            </m:rPr>
                            <w:rPr>
                              <w:rFonts w:ascii="Cambria Math" w:hAnsi="Cambria Math" w:cstheme="minorHAnsi"/>
                            </w:rPr>
                            <m:t>β</m:t>
                          </m:r>
                        </m:e>
                        <m:sub>
                          <m:r>
                            <w:rPr>
                              <w:rFonts w:ascii="Cambria Math" w:hAnsi="Cambria Math" w:cstheme="minorHAnsi"/>
                            </w:rPr>
                            <m:t>u</m:t>
                          </m:r>
                          <m:r>
                            <w:rPr>
                              <w:rFonts w:ascii="Cambria Math" w:hAnsi="Cambria Math" w:cstheme="minorHAnsi"/>
                            </w:rPr>
                            <m:t>,</m:t>
                          </m:r>
                          <m:r>
                            <w:rPr>
                              <w:rFonts w:ascii="Cambria Math" w:hAnsi="Cambria Math" w:cstheme="minorHAnsi"/>
                            </w:rPr>
                            <m:t>n</m:t>
                          </m:r>
                          <m:r>
                            <w:rPr>
                              <w:rFonts w:ascii="Cambria Math" w:hAnsi="Cambria Math" w:cstheme="minorHAnsi"/>
                            </w:rPr>
                            <m:t>,</m:t>
                          </m:r>
                          <m:r>
                            <w:rPr>
                              <w:rFonts w:ascii="Cambria Math" w:hAnsi="Cambria Math" w:cstheme="minorHAnsi"/>
                            </w:rPr>
                            <m:t>m</m:t>
                          </m:r>
                        </m:sub>
                      </m:sSub>
                      <m:r>
                        <w:rPr>
                          <w:rFonts w:ascii="Cambria Math" w:hAnsi="Cambria Math" w:cstheme="minorHAnsi"/>
                        </w:rPr>
                        <m:t>+</m:t>
                      </m:r>
                      <m:sSub>
                        <m:sSubPr>
                          <m:ctrlPr>
                            <w:rPr>
                              <w:rFonts w:ascii="Cambria Math" w:hAnsi="Cambria Math" w:cstheme="minorHAnsi"/>
                              <w:i/>
                            </w:rPr>
                          </m:ctrlPr>
                        </m:sSubPr>
                        <m:e>
                          <m:r>
                            <m:rPr>
                              <m:sty m:val="p"/>
                            </m:rPr>
                            <w:rPr>
                              <w:rFonts w:ascii="Cambria Math" w:hAnsi="Cambria Math" w:cstheme="minorHAnsi"/>
                            </w:rPr>
                            <m:t>γ</m:t>
                          </m:r>
                        </m:e>
                        <m:sub>
                          <m:r>
                            <w:rPr>
                              <w:rFonts w:ascii="Cambria Math" w:hAnsi="Cambria Math" w:cstheme="minorHAnsi"/>
                            </w:rPr>
                            <m:t>n</m:t>
                          </m:r>
                          <m:r>
                            <w:rPr>
                              <w:rFonts w:ascii="Cambria Math" w:hAnsi="Cambria Math" w:cstheme="minorHAnsi"/>
                            </w:rPr>
                            <m:t>,</m:t>
                          </m:r>
                          <m:r>
                            <w:rPr>
                              <w:rFonts w:ascii="Cambria Math" w:hAnsi="Cambria Math" w:cstheme="minorHAnsi"/>
                            </w:rPr>
                            <m:t>m</m:t>
                          </m:r>
                        </m:sub>
                      </m:sSub>
                      <m:r>
                        <w:rPr>
                          <w:rFonts w:ascii="Cambria Math" w:hAnsi="Cambria Math" w:cstheme="minorHAnsi"/>
                        </w:rPr>
                        <m:t>t</m:t>
                      </m:r>
                    </m:e>
                  </m:d>
                </m:sup>
              </m:sSup>
              <m:ctrlPr>
                <w:rPr>
                  <w:rFonts w:ascii="Cambria Math" w:hAnsi="Cambria Math" w:cstheme="minorHAnsi"/>
                  <w:i/>
                </w:rPr>
              </m:ctrlPr>
            </m:e>
          </m:nary>
        </m:oMath>
      </m:oMathPara>
    </w:p>
    <w:p w14:paraId="34800552" w14:textId="77777777" w:rsidR="00A54841" w:rsidRPr="0007575C" w:rsidRDefault="00A54841" w:rsidP="009818D5">
      <w:pPr>
        <w:pStyle w:val="Paragraphedeliste"/>
        <w:numPr>
          <w:ilvl w:val="0"/>
          <w:numId w:val="8"/>
        </w:numPr>
        <w:spacing w:after="160" w:line="259" w:lineRule="auto"/>
        <w:rPr>
          <w:rFonts w:cstheme="minorHAnsi"/>
          <w:b/>
          <w:bCs/>
        </w:rPr>
      </w:pPr>
      <w:r w:rsidRPr="0007575C">
        <w:rPr>
          <w:rFonts w:cstheme="minorHAnsi"/>
          <w:b/>
          <w:bCs/>
        </w:rPr>
        <w:t xml:space="preserve">Generate coefficients </w:t>
      </w:r>
      <m:oMath>
        <m:sSub>
          <m:sSubPr>
            <m:ctrlPr>
              <w:rPr>
                <w:rFonts w:ascii="Cambria Math" w:hAnsi="Cambria Math" w:cstheme="minorHAnsi"/>
                <w:b/>
                <w:bCs/>
                <w:i/>
              </w:rPr>
            </m:ctrlPr>
          </m:sSubPr>
          <m:e>
            <m:r>
              <m:rPr>
                <m:sty m:val="bi"/>
              </m:rPr>
              <w:rPr>
                <w:rFonts w:ascii="Cambria Math" w:hAnsi="Cambria Math" w:cstheme="minorHAnsi"/>
              </w:rPr>
              <m:t>α</m:t>
            </m:r>
          </m:e>
          <m:sub>
            <m:r>
              <m:rPr>
                <m:sty m:val="bi"/>
              </m:rPr>
              <w:rPr>
                <w:rFonts w:ascii="Cambria Math" w:hAnsi="Cambria Math" w:cstheme="minorHAnsi"/>
              </w:rPr>
              <m:t>n,m</m:t>
            </m:r>
          </m:sub>
        </m:sSub>
      </m:oMath>
    </w:p>
    <w:p w14:paraId="2E58DADB" w14:textId="77777777" w:rsidR="00A54841" w:rsidRPr="008C6367" w:rsidRDefault="00774423" w:rsidP="00A54841">
      <w:pPr>
        <w:rPr>
          <w:rFonts w:eastAsiaTheme="minorEastAsia" w:cstheme="minorHAnsi"/>
          <w:sz w:val="18"/>
          <w:szCs w:val="18"/>
        </w:rPr>
      </w:pPr>
      <m:oMathPara>
        <m:oMath>
          <m:sSub>
            <m:sSubPr>
              <m:ctrlPr>
                <w:rPr>
                  <w:rFonts w:ascii="Cambria Math" w:hAnsi="Cambria Math" w:cstheme="minorHAnsi"/>
                  <w:i/>
                  <w:sz w:val="18"/>
                  <w:szCs w:val="18"/>
                </w:rPr>
              </m:ctrlPr>
            </m:sSubPr>
            <m:e>
              <m:r>
                <w:rPr>
                  <w:rFonts w:ascii="Cambria Math" w:hAnsi="Cambria Math" w:cstheme="minorHAnsi"/>
                  <w:sz w:val="18"/>
                  <w:szCs w:val="18"/>
                </w:rPr>
                <m:t>α</m:t>
              </m:r>
            </m:e>
            <m:sub>
              <m:r>
                <w:rPr>
                  <w:rFonts w:ascii="Cambria Math" w:hAnsi="Cambria Math" w:cstheme="minorHAnsi"/>
                  <w:sz w:val="18"/>
                  <w:szCs w:val="18"/>
                </w:rPr>
                <m:t>n</m:t>
              </m:r>
              <m:r>
                <w:rPr>
                  <w:rFonts w:ascii="Cambria Math" w:hAnsi="Cambria Math" w:cstheme="minorHAnsi"/>
                  <w:sz w:val="18"/>
                  <w:szCs w:val="18"/>
                </w:rPr>
                <m:t>,</m:t>
              </m:r>
              <m:r>
                <w:rPr>
                  <w:rFonts w:ascii="Cambria Math" w:hAnsi="Cambria Math" w:cstheme="minorHAnsi"/>
                  <w:sz w:val="18"/>
                  <w:szCs w:val="18"/>
                </w:rPr>
                <m:t>m</m:t>
              </m:r>
            </m:sub>
          </m:sSub>
          <m:r>
            <w:rPr>
              <w:rFonts w:ascii="Cambria Math" w:hAnsi="Cambria Math" w:cstheme="minorHAnsi"/>
              <w:sz w:val="18"/>
              <w:szCs w:val="18"/>
            </w:rPr>
            <m:t>=</m:t>
          </m:r>
          <m:rad>
            <m:radPr>
              <m:degHide m:val="1"/>
              <m:ctrlPr>
                <w:rPr>
                  <w:rFonts w:ascii="Cambria Math" w:hAnsi="Cambria Math" w:cstheme="minorHAnsi"/>
                  <w:i/>
                  <w:sz w:val="18"/>
                  <w:szCs w:val="18"/>
                </w:rPr>
              </m:ctrlPr>
            </m:radPr>
            <m:deg/>
            <m:e>
              <m:f>
                <m:fPr>
                  <m:ctrlPr>
                    <w:rPr>
                      <w:rFonts w:ascii="Cambria Math" w:hAnsi="Cambria Math" w:cstheme="minorHAnsi"/>
                      <w:i/>
                      <w:sz w:val="18"/>
                      <w:szCs w:val="18"/>
                    </w:rPr>
                  </m:ctrlPr>
                </m:fPr>
                <m:num>
                  <m:sSub>
                    <m:sSubPr>
                      <m:ctrlPr>
                        <w:rPr>
                          <w:rFonts w:ascii="Cambria Math" w:hAnsi="Cambria Math" w:cstheme="minorHAnsi"/>
                          <w:i/>
                          <w:sz w:val="18"/>
                          <w:szCs w:val="18"/>
                        </w:rPr>
                      </m:ctrlPr>
                    </m:sSubPr>
                    <m:e>
                      <m:r>
                        <w:rPr>
                          <w:rFonts w:ascii="Cambria Math" w:hAnsi="Cambria Math" w:cstheme="minorHAnsi"/>
                          <w:sz w:val="18"/>
                          <w:szCs w:val="18"/>
                        </w:rPr>
                        <m:t>P</m:t>
                      </m:r>
                    </m:e>
                    <m:sub>
                      <m:r>
                        <w:rPr>
                          <w:rFonts w:ascii="Cambria Math" w:hAnsi="Cambria Math" w:cstheme="minorHAnsi"/>
                          <w:sz w:val="18"/>
                          <w:szCs w:val="18"/>
                        </w:rPr>
                        <m:t>n</m:t>
                      </m:r>
                    </m:sub>
                  </m:sSub>
                </m:num>
                <m:den>
                  <m:r>
                    <w:rPr>
                      <w:rFonts w:ascii="Cambria Math" w:hAnsi="Cambria Math" w:cstheme="minorHAnsi"/>
                      <w:sz w:val="18"/>
                      <w:szCs w:val="18"/>
                    </w:rPr>
                    <m:t>M</m:t>
                  </m:r>
                </m:den>
              </m:f>
            </m:e>
          </m:rad>
          <m:sSup>
            <m:sSupPr>
              <m:ctrlPr>
                <w:rPr>
                  <w:rFonts w:ascii="Cambria Math" w:hAnsi="Cambria Math" w:cstheme="minorHAnsi"/>
                  <w:i/>
                  <w:sz w:val="18"/>
                  <w:szCs w:val="18"/>
                </w:rPr>
              </m:ctrlPr>
            </m:sSupPr>
            <m:e>
              <m:d>
                <m:dPr>
                  <m:begChr m:val="["/>
                  <m:endChr m:val="]"/>
                  <m:ctrlPr>
                    <w:rPr>
                      <w:rFonts w:ascii="Cambria Math" w:hAnsi="Cambria Math" w:cstheme="minorHAnsi"/>
                      <w:i/>
                      <w:sz w:val="18"/>
                      <w:szCs w:val="18"/>
                    </w:rPr>
                  </m:ctrlPr>
                </m:dPr>
                <m:e>
                  <m:m>
                    <m:mPr>
                      <m:mcs>
                        <m:mc>
                          <m:mcPr>
                            <m:count m:val="1"/>
                            <m:mcJc m:val="center"/>
                          </m:mcPr>
                        </m:mc>
                      </m:mcs>
                      <m:ctrlPr>
                        <w:rPr>
                          <w:rFonts w:ascii="Cambria Math" w:hAnsi="Cambria Math" w:cstheme="minorHAnsi"/>
                          <w:i/>
                          <w:sz w:val="18"/>
                          <w:szCs w:val="18"/>
                        </w:rPr>
                      </m:ctrlPr>
                    </m:mPr>
                    <m:mr>
                      <m:e>
                        <m:sSub>
                          <m:sSubPr>
                            <m:ctrlPr>
                              <w:rPr>
                                <w:rFonts w:ascii="Cambria Math" w:eastAsiaTheme="minorEastAsia" w:hAnsi="Cambria Math" w:cstheme="minorHAnsi"/>
                                <w:i/>
                                <w:sz w:val="18"/>
                                <w:szCs w:val="18"/>
                                <w:vertAlign w:val="subscript"/>
                              </w:rPr>
                            </m:ctrlPr>
                          </m:sSubPr>
                          <m:e>
                            <m:r>
                              <w:rPr>
                                <w:rFonts w:ascii="Cambria Math" w:eastAsiaTheme="minorEastAsia" w:hAnsi="Cambria Math" w:cstheme="minorHAnsi"/>
                                <w:sz w:val="18"/>
                                <w:szCs w:val="18"/>
                                <w:vertAlign w:val="subscript"/>
                              </w:rPr>
                              <m:t>F</m:t>
                            </m:r>
                          </m:e>
                          <m:sub>
                            <m:r>
                              <w:rPr>
                                <w:rFonts w:ascii="Cambria Math" w:eastAsiaTheme="minorEastAsia" w:hAnsi="Cambria Math" w:cstheme="minorHAnsi"/>
                                <w:sz w:val="18"/>
                                <w:szCs w:val="18"/>
                                <w:vertAlign w:val="subscript"/>
                              </w:rPr>
                              <m:t>rx</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u</m:t>
                            </m:r>
                            <m:r>
                              <w:rPr>
                                <w:rFonts w:ascii="Cambria Math" w:eastAsiaTheme="minorEastAsia" w:hAnsi="Cambria Math" w:cstheme="minorHAnsi"/>
                                <w:sz w:val="18"/>
                                <w:szCs w:val="18"/>
                                <w:vertAlign w:val="subscript"/>
                              </w:rPr>
                              <m:t>,</m:t>
                            </m:r>
                            <m:r>
                              <m:rPr>
                                <m:sty m:val="p"/>
                              </m:rPr>
                              <w:rPr>
                                <w:rFonts w:ascii="Cambria Math" w:eastAsiaTheme="minorEastAsia" w:hAnsi="Cambria Math" w:cstheme="minorHAnsi"/>
                                <w:sz w:val="18"/>
                                <w:szCs w:val="18"/>
                                <w:vertAlign w:val="subscript"/>
                              </w:rPr>
                              <m:t>θ</m:t>
                            </m:r>
                          </m:sub>
                        </m:sSub>
                        <m:d>
                          <m:dPr>
                            <m:ctrlPr>
                              <w:rPr>
                                <w:rFonts w:ascii="Cambria Math" w:eastAsiaTheme="minorEastAsia" w:hAnsi="Cambria Math" w:cstheme="minorHAnsi"/>
                                <w:i/>
                                <w:sz w:val="18"/>
                                <w:szCs w:val="18"/>
                                <w:vertAlign w:val="subscript"/>
                              </w:rPr>
                            </m:ctrlPr>
                          </m:dPr>
                          <m:e>
                            <m:sSub>
                              <m:sSubPr>
                                <m:ctrlPr>
                                  <w:rPr>
                                    <w:rFonts w:ascii="Cambria Math" w:eastAsiaTheme="minorEastAsia" w:hAnsi="Cambria Math" w:cstheme="minorHAnsi"/>
                                    <w:i/>
                                    <w:sz w:val="18"/>
                                    <w:szCs w:val="18"/>
                                    <w:vertAlign w:val="subscript"/>
                                  </w:rPr>
                                </m:ctrlPr>
                              </m:sSubPr>
                              <m:e>
                                <m:r>
                                  <m:rPr>
                                    <m:sty m:val="p"/>
                                  </m:rPr>
                                  <w:rPr>
                                    <w:rFonts w:ascii="Cambria Math" w:eastAsiaTheme="minorEastAsia" w:hAnsi="Cambria Math" w:cstheme="minorHAnsi"/>
                                    <w:sz w:val="18"/>
                                    <w:szCs w:val="18"/>
                                    <w:vertAlign w:val="subscript"/>
                                  </w:rPr>
                                  <m:t>θ</m:t>
                                </m:r>
                              </m:e>
                              <m:sub>
                                <m:r>
                                  <w:rPr>
                                    <w:rFonts w:ascii="Cambria Math" w:eastAsiaTheme="minorEastAsia" w:hAnsi="Cambria Math" w:cstheme="minorHAnsi"/>
                                    <w:sz w:val="18"/>
                                    <w:szCs w:val="18"/>
                                    <w:vertAlign w:val="subscript"/>
                                  </w:rPr>
                                  <m:t>n</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m</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ZOA</m:t>
                                </m:r>
                              </m:sub>
                            </m:sSub>
                            <m:r>
                              <w:rPr>
                                <w:rFonts w:ascii="Cambria Math" w:eastAsiaTheme="minorEastAsia" w:hAnsi="Cambria Math" w:cstheme="minorHAnsi"/>
                                <w:sz w:val="18"/>
                                <w:szCs w:val="18"/>
                                <w:vertAlign w:val="subscript"/>
                              </w:rPr>
                              <m:t>,</m:t>
                            </m:r>
                            <m:sSub>
                              <m:sSubPr>
                                <m:ctrlPr>
                                  <w:rPr>
                                    <w:rFonts w:ascii="Cambria Math" w:eastAsiaTheme="minorEastAsia" w:hAnsi="Cambria Math" w:cstheme="minorHAnsi"/>
                                    <w:i/>
                                    <w:sz w:val="18"/>
                                    <w:szCs w:val="18"/>
                                    <w:vertAlign w:val="subscript"/>
                                  </w:rPr>
                                </m:ctrlPr>
                              </m:sSubPr>
                              <m:e>
                                <m:r>
                                  <m:rPr>
                                    <m:sty m:val="p"/>
                                  </m:rPr>
                                  <w:rPr>
                                    <w:rFonts w:ascii="Cambria Math" w:eastAsiaTheme="minorEastAsia" w:hAnsi="Cambria Math" w:cstheme="minorHAnsi"/>
                                    <w:sz w:val="18"/>
                                    <w:szCs w:val="18"/>
                                    <w:vertAlign w:val="subscript"/>
                                  </w:rPr>
                                  <m:t>ϕ</m:t>
                                </m:r>
                              </m:e>
                              <m:sub>
                                <m:r>
                                  <w:rPr>
                                    <w:rFonts w:ascii="Cambria Math" w:eastAsiaTheme="minorEastAsia" w:hAnsi="Cambria Math" w:cstheme="minorHAnsi"/>
                                    <w:sz w:val="18"/>
                                    <w:szCs w:val="18"/>
                                    <w:vertAlign w:val="subscript"/>
                                  </w:rPr>
                                  <m:t>n</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m</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AOA</m:t>
                                </m:r>
                              </m:sub>
                            </m:sSub>
                          </m:e>
                        </m:d>
                      </m:e>
                    </m:mr>
                    <m:mr>
                      <m:e>
                        <m:sSub>
                          <m:sSubPr>
                            <m:ctrlPr>
                              <w:rPr>
                                <w:rFonts w:ascii="Cambria Math" w:eastAsiaTheme="minorEastAsia" w:hAnsi="Cambria Math" w:cstheme="minorHAnsi"/>
                                <w:i/>
                                <w:sz w:val="18"/>
                                <w:szCs w:val="18"/>
                                <w:vertAlign w:val="subscript"/>
                              </w:rPr>
                            </m:ctrlPr>
                          </m:sSubPr>
                          <m:e>
                            <m:r>
                              <w:rPr>
                                <w:rFonts w:ascii="Cambria Math" w:eastAsiaTheme="minorEastAsia" w:hAnsi="Cambria Math" w:cstheme="minorHAnsi"/>
                                <w:sz w:val="18"/>
                                <w:szCs w:val="18"/>
                                <w:vertAlign w:val="subscript"/>
                              </w:rPr>
                              <m:t>F</m:t>
                            </m:r>
                          </m:e>
                          <m:sub>
                            <m:r>
                              <w:rPr>
                                <w:rFonts w:ascii="Cambria Math" w:eastAsiaTheme="minorEastAsia" w:hAnsi="Cambria Math" w:cstheme="minorHAnsi"/>
                                <w:sz w:val="18"/>
                                <w:szCs w:val="18"/>
                                <w:vertAlign w:val="subscript"/>
                              </w:rPr>
                              <m:t>rx</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u</m:t>
                            </m:r>
                            <m:r>
                              <w:rPr>
                                <w:rFonts w:ascii="Cambria Math" w:eastAsiaTheme="minorEastAsia" w:hAnsi="Cambria Math" w:cstheme="minorHAnsi"/>
                                <w:sz w:val="18"/>
                                <w:szCs w:val="18"/>
                                <w:vertAlign w:val="subscript"/>
                              </w:rPr>
                              <m:t>,</m:t>
                            </m:r>
                            <m:r>
                              <m:rPr>
                                <m:sty m:val="p"/>
                              </m:rPr>
                              <w:rPr>
                                <w:rFonts w:ascii="Cambria Math" w:eastAsiaTheme="minorEastAsia" w:hAnsi="Cambria Math" w:cstheme="minorHAnsi"/>
                                <w:sz w:val="18"/>
                                <w:szCs w:val="18"/>
                                <w:vertAlign w:val="subscript"/>
                              </w:rPr>
                              <m:t>ϕ</m:t>
                            </m:r>
                          </m:sub>
                        </m:sSub>
                        <m:d>
                          <m:dPr>
                            <m:ctrlPr>
                              <w:rPr>
                                <w:rFonts w:ascii="Cambria Math" w:eastAsiaTheme="minorEastAsia" w:hAnsi="Cambria Math" w:cstheme="minorHAnsi"/>
                                <w:i/>
                                <w:sz w:val="18"/>
                                <w:szCs w:val="18"/>
                                <w:vertAlign w:val="subscript"/>
                              </w:rPr>
                            </m:ctrlPr>
                          </m:dPr>
                          <m:e>
                            <m:sSub>
                              <m:sSubPr>
                                <m:ctrlPr>
                                  <w:rPr>
                                    <w:rFonts w:ascii="Cambria Math" w:eastAsiaTheme="minorEastAsia" w:hAnsi="Cambria Math" w:cstheme="minorHAnsi"/>
                                    <w:i/>
                                    <w:sz w:val="18"/>
                                    <w:szCs w:val="18"/>
                                    <w:vertAlign w:val="subscript"/>
                                  </w:rPr>
                                </m:ctrlPr>
                              </m:sSubPr>
                              <m:e>
                                <m:r>
                                  <m:rPr>
                                    <m:sty m:val="p"/>
                                  </m:rPr>
                                  <w:rPr>
                                    <w:rFonts w:ascii="Cambria Math" w:eastAsiaTheme="minorEastAsia" w:hAnsi="Cambria Math" w:cstheme="minorHAnsi"/>
                                    <w:sz w:val="18"/>
                                    <w:szCs w:val="18"/>
                                    <w:vertAlign w:val="subscript"/>
                                  </w:rPr>
                                  <m:t>θ</m:t>
                                </m:r>
                              </m:e>
                              <m:sub>
                                <m:r>
                                  <w:rPr>
                                    <w:rFonts w:ascii="Cambria Math" w:eastAsiaTheme="minorEastAsia" w:hAnsi="Cambria Math" w:cstheme="minorHAnsi"/>
                                    <w:sz w:val="18"/>
                                    <w:szCs w:val="18"/>
                                    <w:vertAlign w:val="subscript"/>
                                  </w:rPr>
                                  <m:t>n</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m</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ZOA</m:t>
                                </m:r>
                              </m:sub>
                            </m:sSub>
                            <m:r>
                              <w:rPr>
                                <w:rFonts w:ascii="Cambria Math" w:eastAsiaTheme="minorEastAsia" w:hAnsi="Cambria Math" w:cstheme="minorHAnsi"/>
                                <w:sz w:val="18"/>
                                <w:szCs w:val="18"/>
                                <w:vertAlign w:val="subscript"/>
                              </w:rPr>
                              <m:t>,</m:t>
                            </m:r>
                            <m:sSub>
                              <m:sSubPr>
                                <m:ctrlPr>
                                  <w:rPr>
                                    <w:rFonts w:ascii="Cambria Math" w:eastAsiaTheme="minorEastAsia" w:hAnsi="Cambria Math" w:cstheme="minorHAnsi"/>
                                    <w:i/>
                                    <w:sz w:val="18"/>
                                    <w:szCs w:val="18"/>
                                    <w:vertAlign w:val="subscript"/>
                                  </w:rPr>
                                </m:ctrlPr>
                              </m:sSubPr>
                              <m:e>
                                <m:r>
                                  <m:rPr>
                                    <m:sty m:val="p"/>
                                  </m:rPr>
                                  <w:rPr>
                                    <w:rFonts w:ascii="Cambria Math" w:eastAsiaTheme="minorEastAsia" w:hAnsi="Cambria Math" w:cstheme="minorHAnsi"/>
                                    <w:sz w:val="18"/>
                                    <w:szCs w:val="18"/>
                                    <w:vertAlign w:val="subscript"/>
                                  </w:rPr>
                                  <m:t>ϕ</m:t>
                                </m:r>
                              </m:e>
                              <m:sub>
                                <m:r>
                                  <w:rPr>
                                    <w:rFonts w:ascii="Cambria Math" w:eastAsiaTheme="minorEastAsia" w:hAnsi="Cambria Math" w:cstheme="minorHAnsi"/>
                                    <w:sz w:val="18"/>
                                    <w:szCs w:val="18"/>
                                    <w:vertAlign w:val="subscript"/>
                                  </w:rPr>
                                  <m:t>n</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m</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AOA</m:t>
                                </m:r>
                              </m:sub>
                            </m:sSub>
                          </m:e>
                        </m:d>
                      </m:e>
                    </m:mr>
                  </m:m>
                </m:e>
              </m:d>
            </m:e>
            <m:sup>
              <m:r>
                <w:rPr>
                  <w:rFonts w:ascii="Cambria Math" w:hAnsi="Cambria Math" w:cstheme="minorHAnsi"/>
                  <w:sz w:val="18"/>
                  <w:szCs w:val="18"/>
                </w:rPr>
                <m:t>T</m:t>
              </m:r>
            </m:sup>
          </m:sSup>
          <m:d>
            <m:dPr>
              <m:begChr m:val="["/>
              <m:endChr m:val="]"/>
              <m:ctrlPr>
                <w:rPr>
                  <w:rFonts w:ascii="Cambria Math" w:hAnsi="Cambria Math" w:cstheme="minorHAnsi"/>
                  <w:i/>
                  <w:sz w:val="18"/>
                  <w:szCs w:val="18"/>
                </w:rPr>
              </m:ctrlPr>
            </m:dPr>
            <m:e>
              <m:m>
                <m:mPr>
                  <m:mcs>
                    <m:mc>
                      <m:mcPr>
                        <m:count m:val="2"/>
                        <m:mcJc m:val="center"/>
                      </m:mcPr>
                    </m:mc>
                  </m:mcs>
                  <m:ctrlPr>
                    <w:rPr>
                      <w:rFonts w:ascii="Cambria Math" w:hAnsi="Cambria Math" w:cstheme="minorHAnsi"/>
                      <w:i/>
                      <w:sz w:val="18"/>
                      <w:szCs w:val="18"/>
                    </w:rPr>
                  </m:ctrlPr>
                </m:mPr>
                <m:mr>
                  <m:e>
                    <m:func>
                      <m:funcPr>
                        <m:ctrlPr>
                          <w:rPr>
                            <w:rFonts w:ascii="Cambria Math" w:hAnsi="Cambria Math" w:cstheme="minorHAnsi"/>
                            <w:i/>
                            <w:sz w:val="18"/>
                            <w:szCs w:val="18"/>
                          </w:rPr>
                        </m:ctrlPr>
                      </m:funcPr>
                      <m:fName>
                        <m:r>
                          <m:rPr>
                            <m:sty m:val="p"/>
                          </m:rPr>
                          <w:rPr>
                            <w:rFonts w:ascii="Cambria Math" w:hAnsi="Cambria Math" w:cstheme="minorHAnsi"/>
                            <w:sz w:val="18"/>
                            <w:szCs w:val="18"/>
                          </w:rPr>
                          <m:t>exp</m:t>
                        </m:r>
                      </m:fName>
                      <m:e>
                        <m:d>
                          <m:dPr>
                            <m:ctrlPr>
                              <w:rPr>
                                <w:rFonts w:ascii="Cambria Math" w:hAnsi="Cambria Math" w:cstheme="minorHAnsi"/>
                                <w:i/>
                                <w:sz w:val="18"/>
                                <w:szCs w:val="18"/>
                              </w:rPr>
                            </m:ctrlPr>
                          </m:dPr>
                          <m:e>
                            <m:r>
                              <w:rPr>
                                <w:rFonts w:ascii="Cambria Math" w:hAnsi="Cambria Math" w:cstheme="minorHAnsi"/>
                                <w:sz w:val="18"/>
                                <w:szCs w:val="18"/>
                              </w:rPr>
                              <m:t>j</m:t>
                            </m:r>
                            <m:sSubSup>
                              <m:sSubSupPr>
                                <m:ctrlPr>
                                  <w:rPr>
                                    <w:rFonts w:ascii="Cambria Math" w:hAnsi="Cambria Math" w:cstheme="minorHAnsi"/>
                                    <w:i/>
                                    <w:sz w:val="18"/>
                                    <w:szCs w:val="18"/>
                                  </w:rPr>
                                </m:ctrlPr>
                              </m:sSubSupPr>
                              <m:e>
                                <m:r>
                                  <m:rPr>
                                    <m:sty m:val="b"/>
                                  </m:rPr>
                                  <w:rPr>
                                    <w:rFonts w:ascii="Cambria Math" w:hAnsi="Cambria Math" w:cstheme="minorHAnsi"/>
                                    <w:sz w:val="18"/>
                                    <w:szCs w:val="18"/>
                                  </w:rPr>
                                  <m:t>Φ</m:t>
                                </m:r>
                              </m:e>
                              <m:sub>
                                <m:r>
                                  <w:rPr>
                                    <w:rFonts w:ascii="Cambria Math" w:hAnsi="Cambria Math" w:cstheme="minorHAnsi"/>
                                    <w:sz w:val="18"/>
                                    <w:szCs w:val="18"/>
                                  </w:rPr>
                                  <m:t>n</m:t>
                                </m:r>
                                <m:r>
                                  <w:rPr>
                                    <w:rFonts w:ascii="Cambria Math" w:hAnsi="Cambria Math" w:cstheme="minorHAnsi"/>
                                    <w:sz w:val="18"/>
                                    <w:szCs w:val="18"/>
                                  </w:rPr>
                                  <m:t>,</m:t>
                                </m:r>
                                <m:r>
                                  <w:rPr>
                                    <w:rFonts w:ascii="Cambria Math" w:hAnsi="Cambria Math" w:cstheme="minorHAnsi"/>
                                    <w:sz w:val="18"/>
                                    <w:szCs w:val="18"/>
                                  </w:rPr>
                                  <m:t>m</m:t>
                                </m:r>
                              </m:sub>
                              <m:sup>
                                <m:r>
                                  <m:rPr>
                                    <m:sty m:val="p"/>
                                  </m:rPr>
                                  <w:rPr>
                                    <w:rFonts w:ascii="Cambria Math" w:hAnsi="Cambria Math" w:cstheme="minorHAnsi"/>
                                    <w:sz w:val="18"/>
                                    <w:szCs w:val="18"/>
                                  </w:rPr>
                                  <m:t>θθ</m:t>
                                </m:r>
                              </m:sup>
                            </m:sSubSup>
                          </m:e>
                        </m:d>
                      </m:e>
                    </m:func>
                    <m:r>
                      <w:rPr>
                        <w:rFonts w:ascii="Cambria Math" w:hAnsi="Cambria Math" w:cstheme="minorHAnsi"/>
                        <w:sz w:val="18"/>
                        <w:szCs w:val="18"/>
                      </w:rPr>
                      <m:t xml:space="preserve"> </m:t>
                    </m:r>
                  </m:e>
                  <m:e>
                    <m:rad>
                      <m:radPr>
                        <m:degHide m:val="1"/>
                        <m:ctrlPr>
                          <w:rPr>
                            <w:rFonts w:ascii="Cambria Math" w:hAnsi="Cambria Math" w:cstheme="minorHAnsi"/>
                            <w:i/>
                            <w:sz w:val="18"/>
                            <w:szCs w:val="18"/>
                          </w:rPr>
                        </m:ctrlPr>
                      </m:radPr>
                      <m:deg/>
                      <m:e>
                        <m:sSubSup>
                          <m:sSubSupPr>
                            <m:ctrlPr>
                              <w:rPr>
                                <w:rFonts w:ascii="Cambria Math" w:hAnsi="Cambria Math" w:cstheme="minorHAnsi"/>
                                <w:i/>
                                <w:sz w:val="18"/>
                                <w:szCs w:val="18"/>
                              </w:rPr>
                            </m:ctrlPr>
                          </m:sSubSupPr>
                          <m:e>
                            <m:r>
                              <m:rPr>
                                <m:sty m:val="p"/>
                              </m:rPr>
                              <w:rPr>
                                <w:rFonts w:ascii="Cambria Math" w:hAnsi="Cambria Math" w:cstheme="minorHAnsi"/>
                                <w:sz w:val="18"/>
                                <w:szCs w:val="18"/>
                              </w:rPr>
                              <m:t>κ</m:t>
                            </m:r>
                            <m:ctrlPr>
                              <w:rPr>
                                <w:rFonts w:ascii="Cambria Math" w:hAnsi="Cambria Math" w:cstheme="minorHAnsi"/>
                                <w:sz w:val="18"/>
                                <w:szCs w:val="18"/>
                              </w:rPr>
                            </m:ctrlPr>
                          </m:e>
                          <m:sub>
                            <m:r>
                              <w:rPr>
                                <w:rFonts w:ascii="Cambria Math" w:hAnsi="Cambria Math" w:cstheme="minorHAnsi"/>
                                <w:sz w:val="18"/>
                                <w:szCs w:val="18"/>
                              </w:rPr>
                              <m:t>n</m:t>
                            </m:r>
                            <m:r>
                              <w:rPr>
                                <w:rFonts w:ascii="Cambria Math" w:hAnsi="Cambria Math" w:cstheme="minorHAnsi"/>
                                <w:sz w:val="18"/>
                                <w:szCs w:val="18"/>
                              </w:rPr>
                              <m:t>,</m:t>
                            </m:r>
                            <m:r>
                              <w:rPr>
                                <w:rFonts w:ascii="Cambria Math" w:hAnsi="Cambria Math" w:cstheme="minorHAnsi"/>
                                <w:sz w:val="18"/>
                                <w:szCs w:val="18"/>
                              </w:rPr>
                              <m:t>m</m:t>
                            </m:r>
                          </m:sub>
                          <m:sup>
                            <m:r>
                              <w:rPr>
                                <w:rFonts w:ascii="Cambria Math" w:hAnsi="Cambria Math" w:cstheme="minorHAnsi"/>
                                <w:sz w:val="18"/>
                                <w:szCs w:val="18"/>
                              </w:rPr>
                              <m:t>-1</m:t>
                            </m:r>
                          </m:sup>
                        </m:sSubSup>
                      </m:e>
                    </m:rad>
                    <m:func>
                      <m:funcPr>
                        <m:ctrlPr>
                          <w:rPr>
                            <w:rFonts w:ascii="Cambria Math" w:hAnsi="Cambria Math" w:cstheme="minorHAnsi"/>
                            <w:i/>
                            <w:sz w:val="18"/>
                            <w:szCs w:val="18"/>
                          </w:rPr>
                        </m:ctrlPr>
                      </m:funcPr>
                      <m:fName>
                        <m:r>
                          <m:rPr>
                            <m:sty m:val="p"/>
                          </m:rPr>
                          <w:rPr>
                            <w:rFonts w:ascii="Cambria Math" w:hAnsi="Cambria Math" w:cstheme="minorHAnsi"/>
                            <w:sz w:val="18"/>
                            <w:szCs w:val="18"/>
                          </w:rPr>
                          <m:t>exp</m:t>
                        </m:r>
                      </m:fName>
                      <m:e>
                        <m:d>
                          <m:dPr>
                            <m:ctrlPr>
                              <w:rPr>
                                <w:rFonts w:ascii="Cambria Math" w:hAnsi="Cambria Math" w:cstheme="minorHAnsi"/>
                                <w:i/>
                                <w:sz w:val="18"/>
                                <w:szCs w:val="18"/>
                              </w:rPr>
                            </m:ctrlPr>
                          </m:dPr>
                          <m:e>
                            <m:r>
                              <w:rPr>
                                <w:rFonts w:ascii="Cambria Math" w:hAnsi="Cambria Math" w:cstheme="minorHAnsi"/>
                                <w:sz w:val="18"/>
                                <w:szCs w:val="18"/>
                              </w:rPr>
                              <m:t>j</m:t>
                            </m:r>
                            <m:sSubSup>
                              <m:sSubSupPr>
                                <m:ctrlPr>
                                  <w:rPr>
                                    <w:rFonts w:ascii="Cambria Math" w:hAnsi="Cambria Math" w:cstheme="minorHAnsi"/>
                                    <w:i/>
                                    <w:sz w:val="18"/>
                                    <w:szCs w:val="18"/>
                                  </w:rPr>
                                </m:ctrlPr>
                              </m:sSubSupPr>
                              <m:e>
                                <m:r>
                                  <m:rPr>
                                    <m:sty m:val="b"/>
                                  </m:rPr>
                                  <w:rPr>
                                    <w:rFonts w:ascii="Cambria Math" w:hAnsi="Cambria Math" w:cstheme="minorHAnsi"/>
                                    <w:sz w:val="18"/>
                                    <w:szCs w:val="18"/>
                                  </w:rPr>
                                  <m:t>Φ</m:t>
                                </m:r>
                              </m:e>
                              <m:sub>
                                <m:r>
                                  <w:rPr>
                                    <w:rFonts w:ascii="Cambria Math" w:hAnsi="Cambria Math" w:cstheme="minorHAnsi"/>
                                    <w:sz w:val="18"/>
                                    <w:szCs w:val="18"/>
                                  </w:rPr>
                                  <m:t>n</m:t>
                                </m:r>
                                <m:r>
                                  <w:rPr>
                                    <w:rFonts w:ascii="Cambria Math" w:hAnsi="Cambria Math" w:cstheme="minorHAnsi"/>
                                    <w:sz w:val="18"/>
                                    <w:szCs w:val="18"/>
                                  </w:rPr>
                                  <m:t>,</m:t>
                                </m:r>
                                <m:r>
                                  <w:rPr>
                                    <w:rFonts w:ascii="Cambria Math" w:hAnsi="Cambria Math" w:cstheme="minorHAnsi"/>
                                    <w:sz w:val="18"/>
                                    <w:szCs w:val="18"/>
                                  </w:rPr>
                                  <m:t>m</m:t>
                                </m:r>
                              </m:sub>
                              <m:sup>
                                <m:r>
                                  <m:rPr>
                                    <m:sty m:val="p"/>
                                  </m:rPr>
                                  <w:rPr>
                                    <w:rFonts w:ascii="Cambria Math" w:hAnsi="Cambria Math" w:cstheme="minorHAnsi"/>
                                    <w:sz w:val="18"/>
                                    <w:szCs w:val="18"/>
                                  </w:rPr>
                                  <m:t>θϕ</m:t>
                                </m:r>
                              </m:sup>
                            </m:sSubSup>
                          </m:e>
                        </m:d>
                      </m:e>
                    </m:func>
                  </m:e>
                </m:mr>
                <m:mr>
                  <m:e>
                    <m:func>
                      <m:funcPr>
                        <m:ctrlPr>
                          <w:rPr>
                            <w:rFonts w:ascii="Cambria Math" w:hAnsi="Cambria Math" w:cstheme="minorHAnsi"/>
                            <w:i/>
                            <w:sz w:val="18"/>
                            <w:szCs w:val="18"/>
                          </w:rPr>
                        </m:ctrlPr>
                      </m:funcPr>
                      <m:fName>
                        <m:rad>
                          <m:radPr>
                            <m:degHide m:val="1"/>
                            <m:ctrlPr>
                              <w:rPr>
                                <w:rFonts w:ascii="Cambria Math" w:hAnsi="Cambria Math" w:cstheme="minorHAnsi"/>
                                <w:i/>
                                <w:sz w:val="18"/>
                                <w:szCs w:val="18"/>
                              </w:rPr>
                            </m:ctrlPr>
                          </m:radPr>
                          <m:deg/>
                          <m:e>
                            <m:sSubSup>
                              <m:sSubSupPr>
                                <m:ctrlPr>
                                  <w:rPr>
                                    <w:rFonts w:ascii="Cambria Math" w:hAnsi="Cambria Math" w:cstheme="minorHAnsi"/>
                                    <w:i/>
                                    <w:sz w:val="18"/>
                                    <w:szCs w:val="18"/>
                                  </w:rPr>
                                </m:ctrlPr>
                              </m:sSubSupPr>
                              <m:e>
                                <m:r>
                                  <m:rPr>
                                    <m:sty m:val="p"/>
                                  </m:rPr>
                                  <w:rPr>
                                    <w:rFonts w:ascii="Cambria Math" w:hAnsi="Cambria Math" w:cstheme="minorHAnsi"/>
                                    <w:sz w:val="18"/>
                                    <w:szCs w:val="18"/>
                                  </w:rPr>
                                  <m:t>κ</m:t>
                                </m:r>
                                <m:ctrlPr>
                                  <w:rPr>
                                    <w:rFonts w:ascii="Cambria Math" w:hAnsi="Cambria Math" w:cstheme="minorHAnsi"/>
                                    <w:sz w:val="18"/>
                                    <w:szCs w:val="18"/>
                                  </w:rPr>
                                </m:ctrlPr>
                              </m:e>
                              <m:sub>
                                <m:r>
                                  <w:rPr>
                                    <w:rFonts w:ascii="Cambria Math" w:hAnsi="Cambria Math" w:cstheme="minorHAnsi"/>
                                    <w:sz w:val="18"/>
                                    <w:szCs w:val="18"/>
                                  </w:rPr>
                                  <m:t>n</m:t>
                                </m:r>
                                <m:r>
                                  <w:rPr>
                                    <w:rFonts w:ascii="Cambria Math" w:hAnsi="Cambria Math" w:cstheme="minorHAnsi"/>
                                    <w:sz w:val="18"/>
                                    <w:szCs w:val="18"/>
                                  </w:rPr>
                                  <m:t>,</m:t>
                                </m:r>
                                <m:r>
                                  <w:rPr>
                                    <w:rFonts w:ascii="Cambria Math" w:hAnsi="Cambria Math" w:cstheme="minorHAnsi"/>
                                    <w:sz w:val="18"/>
                                    <w:szCs w:val="18"/>
                                  </w:rPr>
                                  <m:t>m</m:t>
                                </m:r>
                              </m:sub>
                              <m:sup>
                                <m:r>
                                  <w:rPr>
                                    <w:rFonts w:ascii="Cambria Math" w:hAnsi="Cambria Math" w:cstheme="minorHAnsi"/>
                                    <w:sz w:val="18"/>
                                    <w:szCs w:val="18"/>
                                  </w:rPr>
                                  <m:t>-1</m:t>
                                </m:r>
                              </m:sup>
                            </m:sSubSup>
                          </m:e>
                        </m:rad>
                        <m:r>
                          <m:rPr>
                            <m:sty m:val="p"/>
                          </m:rPr>
                          <w:rPr>
                            <w:rFonts w:ascii="Cambria Math" w:hAnsi="Cambria Math" w:cstheme="minorHAnsi"/>
                            <w:sz w:val="18"/>
                            <w:szCs w:val="18"/>
                          </w:rPr>
                          <m:t>exp</m:t>
                        </m:r>
                      </m:fName>
                      <m:e>
                        <m:d>
                          <m:dPr>
                            <m:ctrlPr>
                              <w:rPr>
                                <w:rFonts w:ascii="Cambria Math" w:hAnsi="Cambria Math" w:cstheme="minorHAnsi"/>
                                <w:i/>
                                <w:sz w:val="18"/>
                                <w:szCs w:val="18"/>
                              </w:rPr>
                            </m:ctrlPr>
                          </m:dPr>
                          <m:e>
                            <m:r>
                              <w:rPr>
                                <w:rFonts w:ascii="Cambria Math" w:hAnsi="Cambria Math" w:cstheme="minorHAnsi"/>
                                <w:sz w:val="18"/>
                                <w:szCs w:val="18"/>
                              </w:rPr>
                              <m:t>j</m:t>
                            </m:r>
                            <m:sSubSup>
                              <m:sSubSupPr>
                                <m:ctrlPr>
                                  <w:rPr>
                                    <w:rFonts w:ascii="Cambria Math" w:hAnsi="Cambria Math" w:cstheme="minorHAnsi"/>
                                    <w:i/>
                                    <w:sz w:val="18"/>
                                    <w:szCs w:val="18"/>
                                  </w:rPr>
                                </m:ctrlPr>
                              </m:sSubSupPr>
                              <m:e>
                                <m:r>
                                  <m:rPr>
                                    <m:sty m:val="b"/>
                                  </m:rPr>
                                  <w:rPr>
                                    <w:rFonts w:ascii="Cambria Math" w:hAnsi="Cambria Math" w:cstheme="minorHAnsi"/>
                                    <w:sz w:val="18"/>
                                    <w:szCs w:val="18"/>
                                  </w:rPr>
                                  <m:t>Φ</m:t>
                                </m:r>
                              </m:e>
                              <m:sub>
                                <m:r>
                                  <w:rPr>
                                    <w:rFonts w:ascii="Cambria Math" w:hAnsi="Cambria Math" w:cstheme="minorHAnsi"/>
                                    <w:sz w:val="18"/>
                                    <w:szCs w:val="18"/>
                                  </w:rPr>
                                  <m:t>n</m:t>
                                </m:r>
                                <m:r>
                                  <w:rPr>
                                    <w:rFonts w:ascii="Cambria Math" w:hAnsi="Cambria Math" w:cstheme="minorHAnsi"/>
                                    <w:sz w:val="18"/>
                                    <w:szCs w:val="18"/>
                                  </w:rPr>
                                  <m:t>,</m:t>
                                </m:r>
                                <m:r>
                                  <w:rPr>
                                    <w:rFonts w:ascii="Cambria Math" w:hAnsi="Cambria Math" w:cstheme="minorHAnsi"/>
                                    <w:sz w:val="18"/>
                                    <w:szCs w:val="18"/>
                                  </w:rPr>
                                  <m:t>m</m:t>
                                </m:r>
                              </m:sub>
                              <m:sup>
                                <m:r>
                                  <m:rPr>
                                    <m:sty m:val="p"/>
                                  </m:rPr>
                                  <w:rPr>
                                    <w:rFonts w:ascii="Cambria Math" w:hAnsi="Cambria Math" w:cstheme="minorHAnsi"/>
                                    <w:sz w:val="18"/>
                                    <w:szCs w:val="18"/>
                                  </w:rPr>
                                  <m:t>ϕθ</m:t>
                                </m:r>
                              </m:sup>
                            </m:sSubSup>
                          </m:e>
                        </m:d>
                      </m:e>
                    </m:func>
                  </m:e>
                  <m:e>
                    <m:func>
                      <m:funcPr>
                        <m:ctrlPr>
                          <w:rPr>
                            <w:rFonts w:ascii="Cambria Math" w:hAnsi="Cambria Math" w:cstheme="minorHAnsi"/>
                            <w:i/>
                            <w:sz w:val="18"/>
                            <w:szCs w:val="18"/>
                          </w:rPr>
                        </m:ctrlPr>
                      </m:funcPr>
                      <m:fName>
                        <m:r>
                          <m:rPr>
                            <m:sty m:val="p"/>
                          </m:rPr>
                          <w:rPr>
                            <w:rFonts w:ascii="Cambria Math" w:hAnsi="Cambria Math" w:cstheme="minorHAnsi"/>
                            <w:sz w:val="18"/>
                            <w:szCs w:val="18"/>
                          </w:rPr>
                          <m:t>exp</m:t>
                        </m:r>
                      </m:fName>
                      <m:e>
                        <m:d>
                          <m:dPr>
                            <m:ctrlPr>
                              <w:rPr>
                                <w:rFonts w:ascii="Cambria Math" w:hAnsi="Cambria Math" w:cstheme="minorHAnsi"/>
                                <w:i/>
                                <w:sz w:val="18"/>
                                <w:szCs w:val="18"/>
                              </w:rPr>
                            </m:ctrlPr>
                          </m:dPr>
                          <m:e>
                            <m:r>
                              <w:rPr>
                                <w:rFonts w:ascii="Cambria Math" w:hAnsi="Cambria Math" w:cstheme="minorHAnsi"/>
                                <w:sz w:val="18"/>
                                <w:szCs w:val="18"/>
                              </w:rPr>
                              <m:t>j</m:t>
                            </m:r>
                            <m:sSubSup>
                              <m:sSubSupPr>
                                <m:ctrlPr>
                                  <w:rPr>
                                    <w:rFonts w:ascii="Cambria Math" w:hAnsi="Cambria Math" w:cstheme="minorHAnsi"/>
                                    <w:i/>
                                    <w:sz w:val="18"/>
                                    <w:szCs w:val="18"/>
                                  </w:rPr>
                                </m:ctrlPr>
                              </m:sSubSupPr>
                              <m:e>
                                <m:r>
                                  <m:rPr>
                                    <m:sty m:val="b"/>
                                  </m:rPr>
                                  <w:rPr>
                                    <w:rFonts w:ascii="Cambria Math" w:hAnsi="Cambria Math" w:cstheme="minorHAnsi"/>
                                    <w:sz w:val="18"/>
                                    <w:szCs w:val="18"/>
                                  </w:rPr>
                                  <m:t>Φ</m:t>
                                </m:r>
                              </m:e>
                              <m:sub>
                                <m:r>
                                  <w:rPr>
                                    <w:rFonts w:ascii="Cambria Math" w:hAnsi="Cambria Math" w:cstheme="minorHAnsi"/>
                                    <w:sz w:val="18"/>
                                    <w:szCs w:val="18"/>
                                  </w:rPr>
                                  <m:t>n</m:t>
                                </m:r>
                                <m:r>
                                  <w:rPr>
                                    <w:rFonts w:ascii="Cambria Math" w:hAnsi="Cambria Math" w:cstheme="minorHAnsi"/>
                                    <w:sz w:val="18"/>
                                    <w:szCs w:val="18"/>
                                  </w:rPr>
                                  <m:t>,</m:t>
                                </m:r>
                                <m:r>
                                  <w:rPr>
                                    <w:rFonts w:ascii="Cambria Math" w:hAnsi="Cambria Math" w:cstheme="minorHAnsi"/>
                                    <w:sz w:val="18"/>
                                    <w:szCs w:val="18"/>
                                  </w:rPr>
                                  <m:t>m</m:t>
                                </m:r>
                              </m:sub>
                              <m:sup>
                                <m:r>
                                  <m:rPr>
                                    <m:sty m:val="p"/>
                                  </m:rPr>
                                  <w:rPr>
                                    <w:rFonts w:ascii="Cambria Math" w:hAnsi="Cambria Math" w:cstheme="minorHAnsi"/>
                                    <w:sz w:val="18"/>
                                    <w:szCs w:val="18"/>
                                  </w:rPr>
                                  <m:t>ϕϕ</m:t>
                                </m:r>
                              </m:sup>
                            </m:sSubSup>
                          </m:e>
                        </m:d>
                      </m:e>
                    </m:func>
                  </m:e>
                </m:mr>
              </m:m>
            </m:e>
          </m:d>
          <m:d>
            <m:dPr>
              <m:begChr m:val="["/>
              <m:endChr m:val="]"/>
              <m:ctrlPr>
                <w:rPr>
                  <w:rFonts w:ascii="Cambria Math" w:hAnsi="Cambria Math" w:cstheme="minorHAnsi"/>
                  <w:i/>
                  <w:sz w:val="18"/>
                  <w:szCs w:val="18"/>
                </w:rPr>
              </m:ctrlPr>
            </m:dPr>
            <m:e>
              <m:m>
                <m:mPr>
                  <m:mcs>
                    <m:mc>
                      <m:mcPr>
                        <m:count m:val="1"/>
                        <m:mcJc m:val="center"/>
                      </m:mcPr>
                    </m:mc>
                  </m:mcs>
                  <m:ctrlPr>
                    <w:rPr>
                      <w:rFonts w:ascii="Cambria Math" w:hAnsi="Cambria Math" w:cstheme="minorHAnsi"/>
                      <w:i/>
                      <w:sz w:val="18"/>
                      <w:szCs w:val="18"/>
                    </w:rPr>
                  </m:ctrlPr>
                </m:mPr>
                <m:mr>
                  <m:e>
                    <m:sSub>
                      <m:sSubPr>
                        <m:ctrlPr>
                          <w:rPr>
                            <w:rFonts w:ascii="Cambria Math" w:eastAsiaTheme="minorEastAsia" w:hAnsi="Cambria Math" w:cstheme="minorHAnsi"/>
                            <w:i/>
                            <w:sz w:val="18"/>
                            <w:szCs w:val="18"/>
                            <w:vertAlign w:val="subscript"/>
                          </w:rPr>
                        </m:ctrlPr>
                      </m:sSubPr>
                      <m:e>
                        <m:r>
                          <w:rPr>
                            <w:rFonts w:ascii="Cambria Math" w:eastAsiaTheme="minorEastAsia" w:hAnsi="Cambria Math" w:cstheme="minorHAnsi"/>
                            <w:sz w:val="18"/>
                            <w:szCs w:val="18"/>
                            <w:vertAlign w:val="subscript"/>
                          </w:rPr>
                          <m:t>F</m:t>
                        </m:r>
                      </m:e>
                      <m:sub>
                        <m:r>
                          <w:rPr>
                            <w:rFonts w:ascii="Cambria Math" w:eastAsiaTheme="minorEastAsia" w:hAnsi="Cambria Math" w:cstheme="minorHAnsi"/>
                            <w:sz w:val="18"/>
                            <w:szCs w:val="18"/>
                            <w:vertAlign w:val="subscript"/>
                          </w:rPr>
                          <m:t>tx</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s</m:t>
                        </m:r>
                        <m:r>
                          <w:rPr>
                            <w:rFonts w:ascii="Cambria Math" w:eastAsiaTheme="minorEastAsia" w:hAnsi="Cambria Math" w:cstheme="minorHAnsi"/>
                            <w:sz w:val="18"/>
                            <w:szCs w:val="18"/>
                            <w:vertAlign w:val="subscript"/>
                          </w:rPr>
                          <m:t>,</m:t>
                        </m:r>
                        <m:r>
                          <m:rPr>
                            <m:sty m:val="p"/>
                          </m:rPr>
                          <w:rPr>
                            <w:rFonts w:ascii="Cambria Math" w:eastAsiaTheme="minorEastAsia" w:hAnsi="Cambria Math" w:cstheme="minorHAnsi"/>
                            <w:sz w:val="18"/>
                            <w:szCs w:val="18"/>
                            <w:vertAlign w:val="subscript"/>
                          </w:rPr>
                          <m:t>θ</m:t>
                        </m:r>
                      </m:sub>
                    </m:sSub>
                    <m:d>
                      <m:dPr>
                        <m:ctrlPr>
                          <w:rPr>
                            <w:rFonts w:ascii="Cambria Math" w:eastAsiaTheme="minorEastAsia" w:hAnsi="Cambria Math" w:cstheme="minorHAnsi"/>
                            <w:i/>
                            <w:sz w:val="18"/>
                            <w:szCs w:val="18"/>
                            <w:vertAlign w:val="subscript"/>
                          </w:rPr>
                        </m:ctrlPr>
                      </m:dPr>
                      <m:e>
                        <m:sSub>
                          <m:sSubPr>
                            <m:ctrlPr>
                              <w:rPr>
                                <w:rFonts w:ascii="Cambria Math" w:eastAsiaTheme="minorEastAsia" w:hAnsi="Cambria Math" w:cstheme="minorHAnsi"/>
                                <w:i/>
                                <w:sz w:val="18"/>
                                <w:szCs w:val="18"/>
                                <w:vertAlign w:val="subscript"/>
                              </w:rPr>
                            </m:ctrlPr>
                          </m:sSubPr>
                          <m:e>
                            <m:r>
                              <m:rPr>
                                <m:sty m:val="p"/>
                              </m:rPr>
                              <w:rPr>
                                <w:rFonts w:ascii="Cambria Math" w:eastAsiaTheme="minorEastAsia" w:hAnsi="Cambria Math" w:cstheme="minorHAnsi"/>
                                <w:sz w:val="18"/>
                                <w:szCs w:val="18"/>
                                <w:vertAlign w:val="subscript"/>
                              </w:rPr>
                              <m:t>θ</m:t>
                            </m:r>
                          </m:e>
                          <m:sub>
                            <m:r>
                              <w:rPr>
                                <w:rFonts w:ascii="Cambria Math" w:eastAsiaTheme="minorEastAsia" w:hAnsi="Cambria Math" w:cstheme="minorHAnsi"/>
                                <w:sz w:val="18"/>
                                <w:szCs w:val="18"/>
                                <w:vertAlign w:val="subscript"/>
                              </w:rPr>
                              <m:t>n</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m</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ZOD</m:t>
                            </m:r>
                          </m:sub>
                        </m:sSub>
                        <m:r>
                          <w:rPr>
                            <w:rFonts w:ascii="Cambria Math" w:eastAsiaTheme="minorEastAsia" w:hAnsi="Cambria Math" w:cstheme="minorHAnsi"/>
                            <w:sz w:val="18"/>
                            <w:szCs w:val="18"/>
                            <w:vertAlign w:val="subscript"/>
                          </w:rPr>
                          <m:t>,</m:t>
                        </m:r>
                        <m:sSub>
                          <m:sSubPr>
                            <m:ctrlPr>
                              <w:rPr>
                                <w:rFonts w:ascii="Cambria Math" w:eastAsiaTheme="minorEastAsia" w:hAnsi="Cambria Math" w:cstheme="minorHAnsi"/>
                                <w:i/>
                                <w:sz w:val="18"/>
                                <w:szCs w:val="18"/>
                                <w:vertAlign w:val="subscript"/>
                              </w:rPr>
                            </m:ctrlPr>
                          </m:sSubPr>
                          <m:e>
                            <m:r>
                              <m:rPr>
                                <m:sty m:val="p"/>
                              </m:rPr>
                              <w:rPr>
                                <w:rFonts w:ascii="Cambria Math" w:eastAsiaTheme="minorEastAsia" w:hAnsi="Cambria Math" w:cstheme="minorHAnsi"/>
                                <w:sz w:val="18"/>
                                <w:szCs w:val="18"/>
                                <w:vertAlign w:val="subscript"/>
                              </w:rPr>
                              <m:t>ϕ</m:t>
                            </m:r>
                          </m:e>
                          <m:sub>
                            <m:r>
                              <w:rPr>
                                <w:rFonts w:ascii="Cambria Math" w:eastAsiaTheme="minorEastAsia" w:hAnsi="Cambria Math" w:cstheme="minorHAnsi"/>
                                <w:sz w:val="18"/>
                                <w:szCs w:val="18"/>
                                <w:vertAlign w:val="subscript"/>
                              </w:rPr>
                              <m:t>n</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m</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AOD</m:t>
                            </m:r>
                          </m:sub>
                        </m:sSub>
                      </m:e>
                    </m:d>
                  </m:e>
                </m:mr>
                <m:mr>
                  <m:e>
                    <m:sSub>
                      <m:sSubPr>
                        <m:ctrlPr>
                          <w:rPr>
                            <w:rFonts w:ascii="Cambria Math" w:eastAsiaTheme="minorEastAsia" w:hAnsi="Cambria Math" w:cstheme="minorHAnsi"/>
                            <w:i/>
                            <w:sz w:val="18"/>
                            <w:szCs w:val="18"/>
                            <w:vertAlign w:val="subscript"/>
                          </w:rPr>
                        </m:ctrlPr>
                      </m:sSubPr>
                      <m:e>
                        <m:r>
                          <w:rPr>
                            <w:rFonts w:ascii="Cambria Math" w:eastAsiaTheme="minorEastAsia" w:hAnsi="Cambria Math" w:cstheme="minorHAnsi"/>
                            <w:sz w:val="18"/>
                            <w:szCs w:val="18"/>
                            <w:vertAlign w:val="subscript"/>
                          </w:rPr>
                          <m:t>F</m:t>
                        </m:r>
                      </m:e>
                      <m:sub>
                        <m:r>
                          <w:rPr>
                            <w:rFonts w:ascii="Cambria Math" w:eastAsiaTheme="minorEastAsia" w:hAnsi="Cambria Math" w:cstheme="minorHAnsi"/>
                            <w:sz w:val="18"/>
                            <w:szCs w:val="18"/>
                            <w:vertAlign w:val="subscript"/>
                          </w:rPr>
                          <m:t>tx</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s</m:t>
                        </m:r>
                        <m:r>
                          <w:rPr>
                            <w:rFonts w:ascii="Cambria Math" w:eastAsiaTheme="minorEastAsia" w:hAnsi="Cambria Math" w:cstheme="minorHAnsi"/>
                            <w:sz w:val="18"/>
                            <w:szCs w:val="18"/>
                            <w:vertAlign w:val="subscript"/>
                          </w:rPr>
                          <m:t>,</m:t>
                        </m:r>
                        <m:r>
                          <m:rPr>
                            <m:sty m:val="p"/>
                          </m:rPr>
                          <w:rPr>
                            <w:rFonts w:ascii="Cambria Math" w:eastAsiaTheme="minorEastAsia" w:hAnsi="Cambria Math" w:cstheme="minorHAnsi"/>
                            <w:sz w:val="18"/>
                            <w:szCs w:val="18"/>
                            <w:vertAlign w:val="subscript"/>
                          </w:rPr>
                          <m:t>ϕ</m:t>
                        </m:r>
                      </m:sub>
                    </m:sSub>
                    <m:d>
                      <m:dPr>
                        <m:ctrlPr>
                          <w:rPr>
                            <w:rFonts w:ascii="Cambria Math" w:eastAsiaTheme="minorEastAsia" w:hAnsi="Cambria Math" w:cstheme="minorHAnsi"/>
                            <w:i/>
                            <w:sz w:val="18"/>
                            <w:szCs w:val="18"/>
                            <w:vertAlign w:val="subscript"/>
                          </w:rPr>
                        </m:ctrlPr>
                      </m:dPr>
                      <m:e>
                        <m:sSub>
                          <m:sSubPr>
                            <m:ctrlPr>
                              <w:rPr>
                                <w:rFonts w:ascii="Cambria Math" w:eastAsiaTheme="minorEastAsia" w:hAnsi="Cambria Math" w:cstheme="minorHAnsi"/>
                                <w:i/>
                                <w:sz w:val="18"/>
                                <w:szCs w:val="18"/>
                                <w:vertAlign w:val="subscript"/>
                              </w:rPr>
                            </m:ctrlPr>
                          </m:sSubPr>
                          <m:e>
                            <m:r>
                              <m:rPr>
                                <m:sty m:val="p"/>
                              </m:rPr>
                              <w:rPr>
                                <w:rFonts w:ascii="Cambria Math" w:eastAsiaTheme="minorEastAsia" w:hAnsi="Cambria Math" w:cstheme="minorHAnsi"/>
                                <w:sz w:val="18"/>
                                <w:szCs w:val="18"/>
                                <w:vertAlign w:val="subscript"/>
                              </w:rPr>
                              <m:t>θ</m:t>
                            </m:r>
                          </m:e>
                          <m:sub>
                            <m:r>
                              <w:rPr>
                                <w:rFonts w:ascii="Cambria Math" w:eastAsiaTheme="minorEastAsia" w:hAnsi="Cambria Math" w:cstheme="minorHAnsi"/>
                                <w:sz w:val="18"/>
                                <w:szCs w:val="18"/>
                                <w:vertAlign w:val="subscript"/>
                              </w:rPr>
                              <m:t>n</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m</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ZOD</m:t>
                            </m:r>
                          </m:sub>
                        </m:sSub>
                        <m:r>
                          <w:rPr>
                            <w:rFonts w:ascii="Cambria Math" w:eastAsiaTheme="minorEastAsia" w:hAnsi="Cambria Math" w:cstheme="minorHAnsi"/>
                            <w:sz w:val="18"/>
                            <w:szCs w:val="18"/>
                            <w:vertAlign w:val="subscript"/>
                          </w:rPr>
                          <m:t>,</m:t>
                        </m:r>
                        <m:sSub>
                          <m:sSubPr>
                            <m:ctrlPr>
                              <w:rPr>
                                <w:rFonts w:ascii="Cambria Math" w:eastAsiaTheme="minorEastAsia" w:hAnsi="Cambria Math" w:cstheme="minorHAnsi"/>
                                <w:i/>
                                <w:sz w:val="18"/>
                                <w:szCs w:val="18"/>
                                <w:vertAlign w:val="subscript"/>
                              </w:rPr>
                            </m:ctrlPr>
                          </m:sSubPr>
                          <m:e>
                            <m:r>
                              <m:rPr>
                                <m:sty m:val="p"/>
                              </m:rPr>
                              <w:rPr>
                                <w:rFonts w:ascii="Cambria Math" w:eastAsiaTheme="minorEastAsia" w:hAnsi="Cambria Math" w:cstheme="minorHAnsi"/>
                                <w:sz w:val="18"/>
                                <w:szCs w:val="18"/>
                                <w:vertAlign w:val="subscript"/>
                              </w:rPr>
                              <m:t>ϕ</m:t>
                            </m:r>
                          </m:e>
                          <m:sub>
                            <m:r>
                              <w:rPr>
                                <w:rFonts w:ascii="Cambria Math" w:eastAsiaTheme="minorEastAsia" w:hAnsi="Cambria Math" w:cstheme="minorHAnsi"/>
                                <w:sz w:val="18"/>
                                <w:szCs w:val="18"/>
                                <w:vertAlign w:val="subscript"/>
                              </w:rPr>
                              <m:t>n</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m</m:t>
                            </m:r>
                            <m:r>
                              <w:rPr>
                                <w:rFonts w:ascii="Cambria Math" w:eastAsiaTheme="minorEastAsia" w:hAnsi="Cambria Math" w:cstheme="minorHAnsi"/>
                                <w:sz w:val="18"/>
                                <w:szCs w:val="18"/>
                                <w:vertAlign w:val="subscript"/>
                              </w:rPr>
                              <m:t>,</m:t>
                            </m:r>
                            <m:r>
                              <w:rPr>
                                <w:rFonts w:ascii="Cambria Math" w:eastAsiaTheme="minorEastAsia" w:hAnsi="Cambria Math" w:cstheme="minorHAnsi"/>
                                <w:sz w:val="18"/>
                                <w:szCs w:val="18"/>
                                <w:vertAlign w:val="subscript"/>
                              </w:rPr>
                              <m:t>AOD</m:t>
                            </m:r>
                          </m:sub>
                        </m:sSub>
                      </m:e>
                    </m:d>
                  </m:e>
                </m:mr>
              </m:m>
            </m:e>
          </m:d>
        </m:oMath>
      </m:oMathPara>
    </w:p>
    <w:p w14:paraId="21D0C2A6" w14:textId="77777777" w:rsidR="00A54841" w:rsidRPr="00DC5822" w:rsidRDefault="00774423" w:rsidP="009818D5">
      <w:pPr>
        <w:pStyle w:val="Paragraphedeliste"/>
        <w:numPr>
          <w:ilvl w:val="0"/>
          <w:numId w:val="6"/>
        </w:numPr>
        <w:spacing w:after="160" w:line="259" w:lineRule="auto"/>
        <w:rPr>
          <w:rFonts w:cstheme="minorHAnsi"/>
        </w:rPr>
      </w:pPr>
      <m:oMath>
        <m:d>
          <m:dPr>
            <m:begChr m:val="["/>
            <m:endChr m:val="]"/>
            <m:ctrlPr>
              <w:rPr>
                <w:rFonts w:ascii="Cambria Math" w:hAnsi="Cambria Math" w:cstheme="minorHAnsi"/>
                <w:i/>
              </w:rPr>
            </m:ctrlPr>
          </m:dPr>
          <m:e>
            <m:m>
              <m:mPr>
                <m:mcs>
                  <m:mc>
                    <m:mcPr>
                      <m:count m:val="1"/>
                      <m:mcJc m:val="center"/>
                    </m:mcPr>
                  </m:mc>
                </m:mcs>
                <m:ctrlPr>
                  <w:rPr>
                    <w:rFonts w:ascii="Cambria Math" w:hAnsi="Cambria Math" w:cstheme="minorHAnsi"/>
                    <w:i/>
                  </w:rPr>
                </m:ctrlPr>
              </m:mPr>
              <m:mr>
                <m:e>
                  <m:sSub>
                    <m:sSubPr>
                      <m:ctrlPr>
                        <w:rPr>
                          <w:rFonts w:ascii="Cambria Math" w:eastAsiaTheme="minorEastAsia" w:hAnsi="Cambria Math" w:cstheme="minorHAnsi"/>
                          <w:i/>
                          <w:vertAlign w:val="subscript"/>
                        </w:rPr>
                      </m:ctrlPr>
                    </m:sSubPr>
                    <m:e>
                      <m:r>
                        <w:rPr>
                          <w:rFonts w:ascii="Cambria Math" w:eastAsiaTheme="minorEastAsia" w:hAnsi="Cambria Math" w:cstheme="minorHAnsi"/>
                          <w:vertAlign w:val="subscript"/>
                        </w:rPr>
                        <m:t>F</m:t>
                      </m:r>
                    </m:e>
                    <m:sub>
                      <m:r>
                        <w:rPr>
                          <w:rFonts w:ascii="Cambria Math" w:eastAsiaTheme="minorEastAsia" w:hAnsi="Cambria Math" w:cstheme="minorHAnsi"/>
                          <w:vertAlign w:val="subscript"/>
                        </w:rPr>
                        <m:t>rx</m:t>
                      </m:r>
                      <m:r>
                        <w:rPr>
                          <w:rFonts w:ascii="Cambria Math" w:eastAsiaTheme="minorEastAsia" w:hAnsi="Cambria Math" w:cstheme="minorHAnsi"/>
                          <w:vertAlign w:val="subscript"/>
                        </w:rPr>
                        <m:t>,</m:t>
                      </m:r>
                      <m:r>
                        <w:rPr>
                          <w:rFonts w:ascii="Cambria Math" w:eastAsiaTheme="minorEastAsia" w:hAnsi="Cambria Math" w:cstheme="minorHAnsi"/>
                          <w:vertAlign w:val="subscript"/>
                        </w:rPr>
                        <m:t>u</m:t>
                      </m:r>
                      <m:r>
                        <w:rPr>
                          <w:rFonts w:ascii="Cambria Math" w:eastAsiaTheme="minorEastAsia" w:hAnsi="Cambria Math" w:cstheme="minorHAnsi"/>
                          <w:vertAlign w:val="subscript"/>
                        </w:rPr>
                        <m:t>,</m:t>
                      </m:r>
                      <m:r>
                        <m:rPr>
                          <m:sty m:val="p"/>
                        </m:rPr>
                        <w:rPr>
                          <w:rFonts w:ascii="Cambria Math" w:eastAsiaTheme="minorEastAsia" w:hAnsi="Cambria Math" w:cstheme="minorHAnsi"/>
                          <w:vertAlign w:val="subscript"/>
                        </w:rPr>
                        <m:t>θ</m:t>
                      </m:r>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θ</m:t>
                          </m:r>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ZOA</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ϕ</m:t>
                          </m:r>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AOA</m:t>
                          </m:r>
                        </m:sub>
                      </m:sSub>
                    </m:e>
                  </m:d>
                </m:e>
              </m:mr>
              <m:mr>
                <m:e>
                  <m:sSub>
                    <m:sSubPr>
                      <m:ctrlPr>
                        <w:rPr>
                          <w:rFonts w:ascii="Cambria Math" w:eastAsiaTheme="minorEastAsia" w:hAnsi="Cambria Math" w:cstheme="minorHAnsi"/>
                          <w:i/>
                          <w:vertAlign w:val="subscript"/>
                        </w:rPr>
                      </m:ctrlPr>
                    </m:sSubPr>
                    <m:e>
                      <m:r>
                        <w:rPr>
                          <w:rFonts w:ascii="Cambria Math" w:eastAsiaTheme="minorEastAsia" w:hAnsi="Cambria Math" w:cstheme="minorHAnsi"/>
                          <w:vertAlign w:val="subscript"/>
                        </w:rPr>
                        <m:t>F</m:t>
                      </m:r>
                    </m:e>
                    <m:sub>
                      <m:r>
                        <w:rPr>
                          <w:rFonts w:ascii="Cambria Math" w:eastAsiaTheme="minorEastAsia" w:hAnsi="Cambria Math" w:cstheme="minorHAnsi"/>
                          <w:vertAlign w:val="subscript"/>
                        </w:rPr>
                        <m:t>rx</m:t>
                      </m:r>
                      <m:r>
                        <w:rPr>
                          <w:rFonts w:ascii="Cambria Math" w:eastAsiaTheme="minorEastAsia" w:hAnsi="Cambria Math" w:cstheme="minorHAnsi"/>
                          <w:vertAlign w:val="subscript"/>
                        </w:rPr>
                        <m:t>,</m:t>
                      </m:r>
                      <m:r>
                        <w:rPr>
                          <w:rFonts w:ascii="Cambria Math" w:eastAsiaTheme="minorEastAsia" w:hAnsi="Cambria Math" w:cstheme="minorHAnsi"/>
                          <w:vertAlign w:val="subscript"/>
                        </w:rPr>
                        <m:t>u</m:t>
                      </m:r>
                      <m:r>
                        <w:rPr>
                          <w:rFonts w:ascii="Cambria Math" w:eastAsiaTheme="minorEastAsia" w:hAnsi="Cambria Math" w:cstheme="minorHAnsi"/>
                          <w:vertAlign w:val="subscript"/>
                        </w:rPr>
                        <m:t>,</m:t>
                      </m:r>
                      <m:r>
                        <m:rPr>
                          <m:sty m:val="p"/>
                        </m:rPr>
                        <w:rPr>
                          <w:rFonts w:ascii="Cambria Math" w:eastAsiaTheme="minorEastAsia" w:hAnsi="Cambria Math" w:cstheme="minorHAnsi"/>
                          <w:vertAlign w:val="subscript"/>
                        </w:rPr>
                        <m:t>ϕ</m:t>
                      </m:r>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θ</m:t>
                          </m:r>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ZOA</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ϕ</m:t>
                          </m:r>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AOA</m:t>
                          </m:r>
                        </m:sub>
                      </m:sSub>
                    </m:e>
                  </m:d>
                </m:e>
              </m:mr>
            </m:m>
          </m:e>
        </m:d>
      </m:oMath>
      <w:r w:rsidR="00A54841" w:rsidRPr="00DC5822">
        <w:rPr>
          <w:rFonts w:eastAsiaTheme="minorEastAsia" w:cstheme="minorHAnsi"/>
        </w:rPr>
        <w:t xml:space="preserve"> </w:t>
      </w:r>
      <w:r w:rsidR="00A54841" w:rsidRPr="00DC5822">
        <w:rPr>
          <w:rFonts w:cstheme="minorHAnsi"/>
        </w:rPr>
        <w:t>is the UE antenna element field pattern in GCS.</w:t>
      </w:r>
    </w:p>
    <w:p w14:paraId="60C831E5" w14:textId="77777777" w:rsidR="00A54841" w:rsidRPr="00DC5822" w:rsidRDefault="00774423" w:rsidP="009818D5">
      <w:pPr>
        <w:pStyle w:val="Paragraphedeliste"/>
        <w:numPr>
          <w:ilvl w:val="0"/>
          <w:numId w:val="6"/>
        </w:numPr>
        <w:spacing w:after="160" w:line="259" w:lineRule="auto"/>
        <w:rPr>
          <w:rFonts w:cstheme="minorHAnsi"/>
        </w:rPr>
      </w:pPr>
      <m:oMath>
        <m:d>
          <m:dPr>
            <m:begChr m:val="["/>
            <m:endChr m:val="]"/>
            <m:ctrlPr>
              <w:rPr>
                <w:rFonts w:ascii="Cambria Math" w:hAnsi="Cambria Math" w:cstheme="minorHAnsi"/>
                <w:i/>
              </w:rPr>
            </m:ctrlPr>
          </m:dPr>
          <m:e>
            <m:m>
              <m:mPr>
                <m:mcs>
                  <m:mc>
                    <m:mcPr>
                      <m:count m:val="1"/>
                      <m:mcJc m:val="center"/>
                    </m:mcPr>
                  </m:mc>
                </m:mcs>
                <m:ctrlPr>
                  <w:rPr>
                    <w:rFonts w:ascii="Cambria Math" w:hAnsi="Cambria Math" w:cstheme="minorHAnsi"/>
                    <w:i/>
                  </w:rPr>
                </m:ctrlPr>
              </m:mPr>
              <m:mr>
                <m:e>
                  <m:sSub>
                    <m:sSubPr>
                      <m:ctrlPr>
                        <w:rPr>
                          <w:rFonts w:ascii="Cambria Math" w:eastAsiaTheme="minorEastAsia" w:hAnsi="Cambria Math" w:cstheme="minorHAnsi"/>
                          <w:i/>
                          <w:vertAlign w:val="subscript"/>
                        </w:rPr>
                      </m:ctrlPr>
                    </m:sSubPr>
                    <m:e>
                      <m:r>
                        <w:rPr>
                          <w:rFonts w:ascii="Cambria Math" w:eastAsiaTheme="minorEastAsia" w:hAnsi="Cambria Math" w:cstheme="minorHAnsi"/>
                          <w:vertAlign w:val="subscript"/>
                        </w:rPr>
                        <m:t>F</m:t>
                      </m:r>
                    </m:e>
                    <m:sub>
                      <m:r>
                        <w:rPr>
                          <w:rFonts w:ascii="Cambria Math" w:eastAsiaTheme="minorEastAsia" w:hAnsi="Cambria Math" w:cstheme="minorHAnsi"/>
                          <w:vertAlign w:val="subscript"/>
                        </w:rPr>
                        <m:t>tx</m:t>
                      </m:r>
                      <m:r>
                        <w:rPr>
                          <w:rFonts w:ascii="Cambria Math" w:eastAsiaTheme="minorEastAsia" w:hAnsi="Cambria Math" w:cstheme="minorHAnsi"/>
                          <w:vertAlign w:val="subscript"/>
                        </w:rPr>
                        <m:t>,</m:t>
                      </m:r>
                      <m:r>
                        <w:rPr>
                          <w:rFonts w:ascii="Cambria Math" w:eastAsiaTheme="minorEastAsia" w:hAnsi="Cambria Math" w:cstheme="minorHAnsi"/>
                          <w:vertAlign w:val="subscript"/>
                        </w:rPr>
                        <m:t>s</m:t>
                      </m:r>
                      <m:r>
                        <w:rPr>
                          <w:rFonts w:ascii="Cambria Math" w:eastAsiaTheme="minorEastAsia" w:hAnsi="Cambria Math" w:cstheme="minorHAnsi"/>
                          <w:vertAlign w:val="subscript"/>
                        </w:rPr>
                        <m:t>,</m:t>
                      </m:r>
                      <m:r>
                        <m:rPr>
                          <m:sty m:val="p"/>
                        </m:rPr>
                        <w:rPr>
                          <w:rFonts w:ascii="Cambria Math" w:eastAsiaTheme="minorEastAsia" w:hAnsi="Cambria Math" w:cstheme="minorHAnsi"/>
                          <w:vertAlign w:val="subscript"/>
                        </w:rPr>
                        <m:t>θ</m:t>
                      </m:r>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θ</m:t>
                          </m:r>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ϕ</m:t>
                          </m:r>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AOD</m:t>
                          </m:r>
                        </m:sub>
                      </m:sSub>
                    </m:e>
                  </m:d>
                </m:e>
              </m:mr>
              <m:mr>
                <m:e>
                  <m:sSub>
                    <m:sSubPr>
                      <m:ctrlPr>
                        <w:rPr>
                          <w:rFonts w:ascii="Cambria Math" w:eastAsiaTheme="minorEastAsia" w:hAnsi="Cambria Math" w:cstheme="minorHAnsi"/>
                          <w:i/>
                          <w:vertAlign w:val="subscript"/>
                        </w:rPr>
                      </m:ctrlPr>
                    </m:sSubPr>
                    <m:e>
                      <m:r>
                        <w:rPr>
                          <w:rFonts w:ascii="Cambria Math" w:eastAsiaTheme="minorEastAsia" w:hAnsi="Cambria Math" w:cstheme="minorHAnsi"/>
                          <w:vertAlign w:val="subscript"/>
                        </w:rPr>
                        <m:t>F</m:t>
                      </m:r>
                    </m:e>
                    <m:sub>
                      <m:r>
                        <w:rPr>
                          <w:rFonts w:ascii="Cambria Math" w:eastAsiaTheme="minorEastAsia" w:hAnsi="Cambria Math" w:cstheme="minorHAnsi"/>
                          <w:vertAlign w:val="subscript"/>
                        </w:rPr>
                        <m:t>tx</m:t>
                      </m:r>
                      <m:r>
                        <w:rPr>
                          <w:rFonts w:ascii="Cambria Math" w:eastAsiaTheme="minorEastAsia" w:hAnsi="Cambria Math" w:cstheme="minorHAnsi"/>
                          <w:vertAlign w:val="subscript"/>
                        </w:rPr>
                        <m:t>,</m:t>
                      </m:r>
                      <m:r>
                        <w:rPr>
                          <w:rFonts w:ascii="Cambria Math" w:eastAsiaTheme="minorEastAsia" w:hAnsi="Cambria Math" w:cstheme="minorHAnsi"/>
                          <w:vertAlign w:val="subscript"/>
                        </w:rPr>
                        <m:t>s</m:t>
                      </m:r>
                      <m:r>
                        <w:rPr>
                          <w:rFonts w:ascii="Cambria Math" w:eastAsiaTheme="minorEastAsia" w:hAnsi="Cambria Math" w:cstheme="minorHAnsi"/>
                          <w:vertAlign w:val="subscript"/>
                        </w:rPr>
                        <m:t>,</m:t>
                      </m:r>
                      <m:r>
                        <m:rPr>
                          <m:sty m:val="p"/>
                        </m:rPr>
                        <w:rPr>
                          <w:rFonts w:ascii="Cambria Math" w:eastAsiaTheme="minorEastAsia" w:hAnsi="Cambria Math" w:cstheme="minorHAnsi"/>
                          <w:vertAlign w:val="subscript"/>
                        </w:rPr>
                        <m:t>ϕ</m:t>
                      </m:r>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θ</m:t>
                          </m:r>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ϕ</m:t>
                          </m:r>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AOD</m:t>
                          </m:r>
                        </m:sub>
                      </m:sSub>
                    </m:e>
                  </m:d>
                </m:e>
              </m:mr>
            </m:m>
          </m:e>
        </m:d>
      </m:oMath>
      <w:r w:rsidR="00A54841" w:rsidRPr="00DC5822">
        <w:rPr>
          <w:rFonts w:cstheme="minorHAnsi"/>
        </w:rPr>
        <w:t xml:space="preserve"> is the BS antenna element field pattern in GCS.</w:t>
      </w:r>
    </w:p>
    <w:p w14:paraId="7B2F04FD" w14:textId="77777777" w:rsidR="00A54841" w:rsidRPr="00DC5822" w:rsidRDefault="00774423" w:rsidP="009818D5">
      <w:pPr>
        <w:pStyle w:val="Paragraphedeliste"/>
        <w:numPr>
          <w:ilvl w:val="0"/>
          <w:numId w:val="6"/>
        </w:numPr>
        <w:spacing w:after="160" w:line="259" w:lineRule="auto"/>
        <w:rPr>
          <w:rFonts w:cstheme="minorHAnsi"/>
        </w:rPr>
      </w:pPr>
      <m:oMath>
        <m:d>
          <m:dPr>
            <m:begChr m:val="["/>
            <m:endChr m:val="]"/>
            <m:ctrlPr>
              <w:rPr>
                <w:rFonts w:ascii="Cambria Math" w:hAnsi="Cambria Math" w:cstheme="minorHAnsi"/>
                <w:i/>
                <w:sz w:val="18"/>
                <w:szCs w:val="18"/>
              </w:rPr>
            </m:ctrlPr>
          </m:dPr>
          <m:e>
            <m:m>
              <m:mPr>
                <m:mcs>
                  <m:mc>
                    <m:mcPr>
                      <m:count m:val="2"/>
                      <m:mcJc m:val="center"/>
                    </m:mcPr>
                  </m:mc>
                </m:mcs>
                <m:ctrlPr>
                  <w:rPr>
                    <w:rFonts w:ascii="Cambria Math" w:hAnsi="Cambria Math" w:cstheme="minorHAnsi"/>
                    <w:i/>
                    <w:sz w:val="18"/>
                    <w:szCs w:val="18"/>
                  </w:rPr>
                </m:ctrlPr>
              </m:mPr>
              <m:mr>
                <m:e>
                  <m:func>
                    <m:funcPr>
                      <m:ctrlPr>
                        <w:rPr>
                          <w:rFonts w:ascii="Cambria Math" w:hAnsi="Cambria Math" w:cstheme="minorHAnsi"/>
                          <w:i/>
                          <w:sz w:val="18"/>
                          <w:szCs w:val="18"/>
                        </w:rPr>
                      </m:ctrlPr>
                    </m:funcPr>
                    <m:fName>
                      <m:r>
                        <m:rPr>
                          <m:sty m:val="p"/>
                        </m:rPr>
                        <w:rPr>
                          <w:rFonts w:ascii="Cambria Math" w:hAnsi="Cambria Math" w:cstheme="minorHAnsi"/>
                          <w:sz w:val="18"/>
                          <w:szCs w:val="18"/>
                        </w:rPr>
                        <m:t>exp</m:t>
                      </m:r>
                    </m:fName>
                    <m:e>
                      <m:d>
                        <m:dPr>
                          <m:ctrlPr>
                            <w:rPr>
                              <w:rFonts w:ascii="Cambria Math" w:hAnsi="Cambria Math" w:cstheme="minorHAnsi"/>
                              <w:i/>
                              <w:sz w:val="18"/>
                              <w:szCs w:val="18"/>
                            </w:rPr>
                          </m:ctrlPr>
                        </m:dPr>
                        <m:e>
                          <m:r>
                            <w:rPr>
                              <w:rFonts w:ascii="Cambria Math" w:hAnsi="Cambria Math" w:cstheme="minorHAnsi"/>
                              <w:sz w:val="18"/>
                              <w:szCs w:val="18"/>
                            </w:rPr>
                            <m:t>j</m:t>
                          </m:r>
                          <m:sSubSup>
                            <m:sSubSupPr>
                              <m:ctrlPr>
                                <w:rPr>
                                  <w:rFonts w:ascii="Cambria Math" w:hAnsi="Cambria Math" w:cstheme="minorHAnsi"/>
                                  <w:i/>
                                  <w:sz w:val="18"/>
                                  <w:szCs w:val="18"/>
                                </w:rPr>
                              </m:ctrlPr>
                            </m:sSubSupPr>
                            <m:e>
                              <m:r>
                                <m:rPr>
                                  <m:sty m:val="b"/>
                                </m:rPr>
                                <w:rPr>
                                  <w:rFonts w:ascii="Cambria Math" w:hAnsi="Cambria Math" w:cstheme="minorHAnsi"/>
                                  <w:sz w:val="18"/>
                                  <w:szCs w:val="18"/>
                                </w:rPr>
                                <m:t>Φ</m:t>
                              </m:r>
                            </m:e>
                            <m:sub>
                              <m:r>
                                <w:rPr>
                                  <w:rFonts w:ascii="Cambria Math" w:hAnsi="Cambria Math" w:cstheme="minorHAnsi"/>
                                  <w:sz w:val="18"/>
                                  <w:szCs w:val="18"/>
                                </w:rPr>
                                <m:t>n</m:t>
                              </m:r>
                              <m:r>
                                <w:rPr>
                                  <w:rFonts w:ascii="Cambria Math" w:hAnsi="Cambria Math" w:cstheme="minorHAnsi"/>
                                  <w:sz w:val="18"/>
                                  <w:szCs w:val="18"/>
                                </w:rPr>
                                <m:t>,</m:t>
                              </m:r>
                              <m:r>
                                <w:rPr>
                                  <w:rFonts w:ascii="Cambria Math" w:hAnsi="Cambria Math" w:cstheme="minorHAnsi"/>
                                  <w:sz w:val="18"/>
                                  <w:szCs w:val="18"/>
                                </w:rPr>
                                <m:t>m</m:t>
                              </m:r>
                            </m:sub>
                            <m:sup>
                              <m:r>
                                <m:rPr>
                                  <m:sty m:val="p"/>
                                </m:rPr>
                                <w:rPr>
                                  <w:rFonts w:ascii="Cambria Math" w:hAnsi="Cambria Math" w:cstheme="minorHAnsi"/>
                                  <w:sz w:val="18"/>
                                  <w:szCs w:val="18"/>
                                </w:rPr>
                                <m:t>θθ</m:t>
                              </m:r>
                            </m:sup>
                          </m:sSubSup>
                        </m:e>
                      </m:d>
                    </m:e>
                  </m:func>
                  <m:r>
                    <w:rPr>
                      <w:rFonts w:ascii="Cambria Math" w:hAnsi="Cambria Math" w:cstheme="minorHAnsi"/>
                      <w:sz w:val="18"/>
                      <w:szCs w:val="18"/>
                    </w:rPr>
                    <m:t xml:space="preserve"> </m:t>
                  </m:r>
                </m:e>
                <m:e>
                  <m:rad>
                    <m:radPr>
                      <m:degHide m:val="1"/>
                      <m:ctrlPr>
                        <w:rPr>
                          <w:rFonts w:ascii="Cambria Math" w:hAnsi="Cambria Math" w:cstheme="minorHAnsi"/>
                          <w:i/>
                          <w:sz w:val="18"/>
                          <w:szCs w:val="18"/>
                        </w:rPr>
                      </m:ctrlPr>
                    </m:radPr>
                    <m:deg/>
                    <m:e>
                      <m:sSubSup>
                        <m:sSubSupPr>
                          <m:ctrlPr>
                            <w:rPr>
                              <w:rFonts w:ascii="Cambria Math" w:hAnsi="Cambria Math" w:cstheme="minorHAnsi"/>
                              <w:i/>
                              <w:sz w:val="18"/>
                              <w:szCs w:val="18"/>
                            </w:rPr>
                          </m:ctrlPr>
                        </m:sSubSupPr>
                        <m:e>
                          <m:r>
                            <m:rPr>
                              <m:sty m:val="p"/>
                            </m:rPr>
                            <w:rPr>
                              <w:rFonts w:ascii="Cambria Math" w:hAnsi="Cambria Math" w:cstheme="minorHAnsi"/>
                              <w:sz w:val="18"/>
                              <w:szCs w:val="18"/>
                            </w:rPr>
                            <m:t>κ</m:t>
                          </m:r>
                          <m:ctrlPr>
                            <w:rPr>
                              <w:rFonts w:ascii="Cambria Math" w:hAnsi="Cambria Math" w:cstheme="minorHAnsi"/>
                              <w:sz w:val="18"/>
                              <w:szCs w:val="18"/>
                            </w:rPr>
                          </m:ctrlPr>
                        </m:e>
                        <m:sub>
                          <m:r>
                            <w:rPr>
                              <w:rFonts w:ascii="Cambria Math" w:hAnsi="Cambria Math" w:cstheme="minorHAnsi"/>
                              <w:sz w:val="18"/>
                              <w:szCs w:val="18"/>
                            </w:rPr>
                            <m:t>n</m:t>
                          </m:r>
                          <m:r>
                            <w:rPr>
                              <w:rFonts w:ascii="Cambria Math" w:hAnsi="Cambria Math" w:cstheme="minorHAnsi"/>
                              <w:sz w:val="18"/>
                              <w:szCs w:val="18"/>
                            </w:rPr>
                            <m:t>,</m:t>
                          </m:r>
                          <m:r>
                            <w:rPr>
                              <w:rFonts w:ascii="Cambria Math" w:hAnsi="Cambria Math" w:cstheme="minorHAnsi"/>
                              <w:sz w:val="18"/>
                              <w:szCs w:val="18"/>
                            </w:rPr>
                            <m:t>m</m:t>
                          </m:r>
                        </m:sub>
                        <m:sup>
                          <m:r>
                            <w:rPr>
                              <w:rFonts w:ascii="Cambria Math" w:hAnsi="Cambria Math" w:cstheme="minorHAnsi"/>
                              <w:sz w:val="18"/>
                              <w:szCs w:val="18"/>
                            </w:rPr>
                            <m:t>-1</m:t>
                          </m:r>
                        </m:sup>
                      </m:sSubSup>
                    </m:e>
                  </m:rad>
                  <m:func>
                    <m:funcPr>
                      <m:ctrlPr>
                        <w:rPr>
                          <w:rFonts w:ascii="Cambria Math" w:hAnsi="Cambria Math" w:cstheme="minorHAnsi"/>
                          <w:i/>
                          <w:sz w:val="18"/>
                          <w:szCs w:val="18"/>
                        </w:rPr>
                      </m:ctrlPr>
                    </m:funcPr>
                    <m:fName>
                      <m:r>
                        <m:rPr>
                          <m:sty m:val="p"/>
                        </m:rPr>
                        <w:rPr>
                          <w:rFonts w:ascii="Cambria Math" w:hAnsi="Cambria Math" w:cstheme="minorHAnsi"/>
                          <w:sz w:val="18"/>
                          <w:szCs w:val="18"/>
                        </w:rPr>
                        <m:t>exp</m:t>
                      </m:r>
                    </m:fName>
                    <m:e>
                      <m:d>
                        <m:dPr>
                          <m:ctrlPr>
                            <w:rPr>
                              <w:rFonts w:ascii="Cambria Math" w:hAnsi="Cambria Math" w:cstheme="minorHAnsi"/>
                              <w:i/>
                              <w:sz w:val="18"/>
                              <w:szCs w:val="18"/>
                            </w:rPr>
                          </m:ctrlPr>
                        </m:dPr>
                        <m:e>
                          <m:r>
                            <w:rPr>
                              <w:rFonts w:ascii="Cambria Math" w:hAnsi="Cambria Math" w:cstheme="minorHAnsi"/>
                              <w:sz w:val="18"/>
                              <w:szCs w:val="18"/>
                            </w:rPr>
                            <m:t>j</m:t>
                          </m:r>
                          <m:sSubSup>
                            <m:sSubSupPr>
                              <m:ctrlPr>
                                <w:rPr>
                                  <w:rFonts w:ascii="Cambria Math" w:hAnsi="Cambria Math" w:cstheme="minorHAnsi"/>
                                  <w:i/>
                                  <w:sz w:val="18"/>
                                  <w:szCs w:val="18"/>
                                </w:rPr>
                              </m:ctrlPr>
                            </m:sSubSupPr>
                            <m:e>
                              <m:r>
                                <m:rPr>
                                  <m:sty m:val="b"/>
                                </m:rPr>
                                <w:rPr>
                                  <w:rFonts w:ascii="Cambria Math" w:hAnsi="Cambria Math" w:cstheme="minorHAnsi"/>
                                  <w:sz w:val="18"/>
                                  <w:szCs w:val="18"/>
                                </w:rPr>
                                <m:t>Φ</m:t>
                              </m:r>
                            </m:e>
                            <m:sub>
                              <m:r>
                                <w:rPr>
                                  <w:rFonts w:ascii="Cambria Math" w:hAnsi="Cambria Math" w:cstheme="minorHAnsi"/>
                                  <w:sz w:val="18"/>
                                  <w:szCs w:val="18"/>
                                </w:rPr>
                                <m:t>n</m:t>
                              </m:r>
                              <m:r>
                                <w:rPr>
                                  <w:rFonts w:ascii="Cambria Math" w:hAnsi="Cambria Math" w:cstheme="minorHAnsi"/>
                                  <w:sz w:val="18"/>
                                  <w:szCs w:val="18"/>
                                </w:rPr>
                                <m:t>,</m:t>
                              </m:r>
                              <m:r>
                                <w:rPr>
                                  <w:rFonts w:ascii="Cambria Math" w:hAnsi="Cambria Math" w:cstheme="minorHAnsi"/>
                                  <w:sz w:val="18"/>
                                  <w:szCs w:val="18"/>
                                </w:rPr>
                                <m:t>m</m:t>
                              </m:r>
                            </m:sub>
                            <m:sup>
                              <m:r>
                                <m:rPr>
                                  <m:sty m:val="p"/>
                                </m:rPr>
                                <w:rPr>
                                  <w:rFonts w:ascii="Cambria Math" w:hAnsi="Cambria Math" w:cstheme="minorHAnsi"/>
                                  <w:sz w:val="18"/>
                                  <w:szCs w:val="18"/>
                                </w:rPr>
                                <m:t>θϕ</m:t>
                              </m:r>
                            </m:sup>
                          </m:sSubSup>
                        </m:e>
                      </m:d>
                    </m:e>
                  </m:func>
                </m:e>
              </m:mr>
              <m:mr>
                <m:e>
                  <m:func>
                    <m:funcPr>
                      <m:ctrlPr>
                        <w:rPr>
                          <w:rFonts w:ascii="Cambria Math" w:hAnsi="Cambria Math" w:cstheme="minorHAnsi"/>
                          <w:i/>
                          <w:sz w:val="18"/>
                          <w:szCs w:val="18"/>
                        </w:rPr>
                      </m:ctrlPr>
                    </m:funcPr>
                    <m:fName>
                      <m:rad>
                        <m:radPr>
                          <m:degHide m:val="1"/>
                          <m:ctrlPr>
                            <w:rPr>
                              <w:rFonts w:ascii="Cambria Math" w:hAnsi="Cambria Math" w:cstheme="minorHAnsi"/>
                              <w:i/>
                              <w:sz w:val="18"/>
                              <w:szCs w:val="18"/>
                            </w:rPr>
                          </m:ctrlPr>
                        </m:radPr>
                        <m:deg/>
                        <m:e>
                          <m:sSubSup>
                            <m:sSubSupPr>
                              <m:ctrlPr>
                                <w:rPr>
                                  <w:rFonts w:ascii="Cambria Math" w:hAnsi="Cambria Math" w:cstheme="minorHAnsi"/>
                                  <w:i/>
                                  <w:sz w:val="18"/>
                                  <w:szCs w:val="18"/>
                                </w:rPr>
                              </m:ctrlPr>
                            </m:sSubSupPr>
                            <m:e>
                              <m:r>
                                <m:rPr>
                                  <m:sty m:val="p"/>
                                </m:rPr>
                                <w:rPr>
                                  <w:rFonts w:ascii="Cambria Math" w:hAnsi="Cambria Math" w:cstheme="minorHAnsi"/>
                                  <w:sz w:val="18"/>
                                  <w:szCs w:val="18"/>
                                </w:rPr>
                                <m:t>κ</m:t>
                              </m:r>
                              <m:ctrlPr>
                                <w:rPr>
                                  <w:rFonts w:ascii="Cambria Math" w:hAnsi="Cambria Math" w:cstheme="minorHAnsi"/>
                                  <w:sz w:val="18"/>
                                  <w:szCs w:val="18"/>
                                </w:rPr>
                              </m:ctrlPr>
                            </m:e>
                            <m:sub>
                              <m:r>
                                <w:rPr>
                                  <w:rFonts w:ascii="Cambria Math" w:hAnsi="Cambria Math" w:cstheme="minorHAnsi"/>
                                  <w:sz w:val="18"/>
                                  <w:szCs w:val="18"/>
                                </w:rPr>
                                <m:t>n</m:t>
                              </m:r>
                              <m:r>
                                <w:rPr>
                                  <w:rFonts w:ascii="Cambria Math" w:hAnsi="Cambria Math" w:cstheme="minorHAnsi"/>
                                  <w:sz w:val="18"/>
                                  <w:szCs w:val="18"/>
                                </w:rPr>
                                <m:t>,</m:t>
                              </m:r>
                              <m:r>
                                <w:rPr>
                                  <w:rFonts w:ascii="Cambria Math" w:hAnsi="Cambria Math" w:cstheme="minorHAnsi"/>
                                  <w:sz w:val="18"/>
                                  <w:szCs w:val="18"/>
                                </w:rPr>
                                <m:t>m</m:t>
                              </m:r>
                            </m:sub>
                            <m:sup>
                              <m:r>
                                <w:rPr>
                                  <w:rFonts w:ascii="Cambria Math" w:hAnsi="Cambria Math" w:cstheme="minorHAnsi"/>
                                  <w:sz w:val="18"/>
                                  <w:szCs w:val="18"/>
                                </w:rPr>
                                <m:t>-1</m:t>
                              </m:r>
                            </m:sup>
                          </m:sSubSup>
                        </m:e>
                      </m:rad>
                      <m:r>
                        <m:rPr>
                          <m:sty m:val="p"/>
                        </m:rPr>
                        <w:rPr>
                          <w:rFonts w:ascii="Cambria Math" w:hAnsi="Cambria Math" w:cstheme="minorHAnsi"/>
                          <w:sz w:val="18"/>
                          <w:szCs w:val="18"/>
                        </w:rPr>
                        <m:t>exp</m:t>
                      </m:r>
                    </m:fName>
                    <m:e>
                      <m:d>
                        <m:dPr>
                          <m:ctrlPr>
                            <w:rPr>
                              <w:rFonts w:ascii="Cambria Math" w:hAnsi="Cambria Math" w:cstheme="minorHAnsi"/>
                              <w:i/>
                              <w:sz w:val="18"/>
                              <w:szCs w:val="18"/>
                            </w:rPr>
                          </m:ctrlPr>
                        </m:dPr>
                        <m:e>
                          <m:r>
                            <w:rPr>
                              <w:rFonts w:ascii="Cambria Math" w:hAnsi="Cambria Math" w:cstheme="minorHAnsi"/>
                              <w:sz w:val="18"/>
                              <w:szCs w:val="18"/>
                            </w:rPr>
                            <m:t>j</m:t>
                          </m:r>
                          <m:sSubSup>
                            <m:sSubSupPr>
                              <m:ctrlPr>
                                <w:rPr>
                                  <w:rFonts w:ascii="Cambria Math" w:hAnsi="Cambria Math" w:cstheme="minorHAnsi"/>
                                  <w:i/>
                                  <w:sz w:val="18"/>
                                  <w:szCs w:val="18"/>
                                </w:rPr>
                              </m:ctrlPr>
                            </m:sSubSupPr>
                            <m:e>
                              <m:r>
                                <m:rPr>
                                  <m:sty m:val="b"/>
                                </m:rPr>
                                <w:rPr>
                                  <w:rFonts w:ascii="Cambria Math" w:hAnsi="Cambria Math" w:cstheme="minorHAnsi"/>
                                  <w:sz w:val="18"/>
                                  <w:szCs w:val="18"/>
                                </w:rPr>
                                <m:t>Φ</m:t>
                              </m:r>
                            </m:e>
                            <m:sub>
                              <m:r>
                                <w:rPr>
                                  <w:rFonts w:ascii="Cambria Math" w:hAnsi="Cambria Math" w:cstheme="minorHAnsi"/>
                                  <w:sz w:val="18"/>
                                  <w:szCs w:val="18"/>
                                </w:rPr>
                                <m:t>n</m:t>
                              </m:r>
                              <m:r>
                                <w:rPr>
                                  <w:rFonts w:ascii="Cambria Math" w:hAnsi="Cambria Math" w:cstheme="minorHAnsi"/>
                                  <w:sz w:val="18"/>
                                  <w:szCs w:val="18"/>
                                </w:rPr>
                                <m:t>,</m:t>
                              </m:r>
                              <m:r>
                                <w:rPr>
                                  <w:rFonts w:ascii="Cambria Math" w:hAnsi="Cambria Math" w:cstheme="minorHAnsi"/>
                                  <w:sz w:val="18"/>
                                  <w:szCs w:val="18"/>
                                </w:rPr>
                                <m:t>m</m:t>
                              </m:r>
                            </m:sub>
                            <m:sup>
                              <m:r>
                                <m:rPr>
                                  <m:sty m:val="p"/>
                                </m:rPr>
                                <w:rPr>
                                  <w:rFonts w:ascii="Cambria Math" w:hAnsi="Cambria Math" w:cstheme="minorHAnsi"/>
                                  <w:sz w:val="18"/>
                                  <w:szCs w:val="18"/>
                                </w:rPr>
                                <m:t>ϕθ</m:t>
                              </m:r>
                            </m:sup>
                          </m:sSubSup>
                        </m:e>
                      </m:d>
                    </m:e>
                  </m:func>
                </m:e>
                <m:e>
                  <m:func>
                    <m:funcPr>
                      <m:ctrlPr>
                        <w:rPr>
                          <w:rFonts w:ascii="Cambria Math" w:hAnsi="Cambria Math" w:cstheme="minorHAnsi"/>
                          <w:i/>
                          <w:sz w:val="18"/>
                          <w:szCs w:val="18"/>
                        </w:rPr>
                      </m:ctrlPr>
                    </m:funcPr>
                    <m:fName>
                      <m:r>
                        <m:rPr>
                          <m:sty m:val="p"/>
                        </m:rPr>
                        <w:rPr>
                          <w:rFonts w:ascii="Cambria Math" w:hAnsi="Cambria Math" w:cstheme="minorHAnsi"/>
                          <w:sz w:val="18"/>
                          <w:szCs w:val="18"/>
                        </w:rPr>
                        <m:t>exp</m:t>
                      </m:r>
                    </m:fName>
                    <m:e>
                      <m:d>
                        <m:dPr>
                          <m:ctrlPr>
                            <w:rPr>
                              <w:rFonts w:ascii="Cambria Math" w:hAnsi="Cambria Math" w:cstheme="minorHAnsi"/>
                              <w:i/>
                              <w:sz w:val="18"/>
                              <w:szCs w:val="18"/>
                            </w:rPr>
                          </m:ctrlPr>
                        </m:dPr>
                        <m:e>
                          <m:r>
                            <w:rPr>
                              <w:rFonts w:ascii="Cambria Math" w:hAnsi="Cambria Math" w:cstheme="minorHAnsi"/>
                              <w:sz w:val="18"/>
                              <w:szCs w:val="18"/>
                            </w:rPr>
                            <m:t>j</m:t>
                          </m:r>
                          <m:sSubSup>
                            <m:sSubSupPr>
                              <m:ctrlPr>
                                <w:rPr>
                                  <w:rFonts w:ascii="Cambria Math" w:hAnsi="Cambria Math" w:cstheme="minorHAnsi"/>
                                  <w:i/>
                                  <w:sz w:val="18"/>
                                  <w:szCs w:val="18"/>
                                </w:rPr>
                              </m:ctrlPr>
                            </m:sSubSupPr>
                            <m:e>
                              <m:r>
                                <m:rPr>
                                  <m:sty m:val="b"/>
                                </m:rPr>
                                <w:rPr>
                                  <w:rFonts w:ascii="Cambria Math" w:hAnsi="Cambria Math" w:cstheme="minorHAnsi"/>
                                  <w:sz w:val="18"/>
                                  <w:szCs w:val="18"/>
                                </w:rPr>
                                <m:t>Φ</m:t>
                              </m:r>
                            </m:e>
                            <m:sub>
                              <m:r>
                                <w:rPr>
                                  <w:rFonts w:ascii="Cambria Math" w:hAnsi="Cambria Math" w:cstheme="minorHAnsi"/>
                                  <w:sz w:val="18"/>
                                  <w:szCs w:val="18"/>
                                </w:rPr>
                                <m:t>n</m:t>
                              </m:r>
                              <m:r>
                                <w:rPr>
                                  <w:rFonts w:ascii="Cambria Math" w:hAnsi="Cambria Math" w:cstheme="minorHAnsi"/>
                                  <w:sz w:val="18"/>
                                  <w:szCs w:val="18"/>
                                </w:rPr>
                                <m:t>,</m:t>
                              </m:r>
                              <m:r>
                                <w:rPr>
                                  <w:rFonts w:ascii="Cambria Math" w:hAnsi="Cambria Math" w:cstheme="minorHAnsi"/>
                                  <w:sz w:val="18"/>
                                  <w:szCs w:val="18"/>
                                </w:rPr>
                                <m:t>m</m:t>
                              </m:r>
                            </m:sub>
                            <m:sup>
                              <m:r>
                                <m:rPr>
                                  <m:sty m:val="p"/>
                                </m:rPr>
                                <w:rPr>
                                  <w:rFonts w:ascii="Cambria Math" w:hAnsi="Cambria Math" w:cstheme="minorHAnsi"/>
                                  <w:sz w:val="18"/>
                                  <w:szCs w:val="18"/>
                                </w:rPr>
                                <m:t>ϕϕ</m:t>
                              </m:r>
                            </m:sup>
                          </m:sSubSup>
                        </m:e>
                      </m:d>
                    </m:e>
                  </m:func>
                </m:e>
              </m:mr>
            </m:m>
          </m:e>
        </m:d>
      </m:oMath>
      <w:r w:rsidR="00A54841" w:rsidRPr="00DC5822">
        <w:rPr>
          <w:rFonts w:eastAsiaTheme="minorEastAsia" w:cstheme="minorHAnsi"/>
        </w:rPr>
        <w:t xml:space="preserve"> is the polarization matrix.</w:t>
      </w:r>
    </w:p>
    <w:p w14:paraId="55DF6634" w14:textId="77777777" w:rsidR="00A54841" w:rsidRPr="00DC5822" w:rsidRDefault="00774423" w:rsidP="00A54841">
      <w:pPr>
        <w:rPr>
          <w:rFonts w:cstheme="minorHAnsi"/>
        </w:rPr>
      </w:pPr>
      <m:oMathPara>
        <m:oMath>
          <m:d>
            <m:dPr>
              <m:begChr m:val="["/>
              <m:endChr m:val="]"/>
              <m:ctrlPr>
                <w:rPr>
                  <w:rFonts w:ascii="Cambria Math" w:hAnsi="Cambria Math" w:cstheme="minorHAnsi"/>
                  <w:i/>
                </w:rPr>
              </m:ctrlPr>
            </m:dPr>
            <m:e>
              <m:m>
                <m:mPr>
                  <m:mcs>
                    <m:mc>
                      <m:mcPr>
                        <m:count m:val="1"/>
                        <m:mcJc m:val="center"/>
                      </m:mcPr>
                    </m:mc>
                  </m:mcs>
                  <m:ctrlPr>
                    <w:rPr>
                      <w:rFonts w:ascii="Cambria Math" w:hAnsi="Cambria Math" w:cstheme="minorHAnsi"/>
                      <w:i/>
                    </w:rPr>
                  </m:ctrlPr>
                </m:mPr>
                <m:mr>
                  <m:e>
                    <m:sSub>
                      <m:sSubPr>
                        <m:ctrlPr>
                          <w:rPr>
                            <w:rFonts w:ascii="Cambria Math" w:eastAsiaTheme="minorEastAsia" w:hAnsi="Cambria Math" w:cstheme="minorHAnsi"/>
                            <w:i/>
                            <w:vertAlign w:val="subscript"/>
                          </w:rPr>
                        </m:ctrlPr>
                      </m:sSubPr>
                      <m:e>
                        <m:r>
                          <w:rPr>
                            <w:rFonts w:ascii="Cambria Math" w:eastAsiaTheme="minorEastAsia" w:hAnsi="Cambria Math" w:cstheme="minorHAnsi"/>
                            <w:vertAlign w:val="subscript"/>
                          </w:rPr>
                          <m:t>F</m:t>
                        </m:r>
                      </m:e>
                      <m:sub>
                        <m:r>
                          <w:rPr>
                            <w:rFonts w:ascii="Cambria Math" w:eastAsiaTheme="minorEastAsia" w:hAnsi="Cambria Math" w:cstheme="minorHAnsi"/>
                            <w:vertAlign w:val="subscript"/>
                          </w:rPr>
                          <m:t>tx</m:t>
                        </m:r>
                        <m:r>
                          <w:rPr>
                            <w:rFonts w:ascii="Cambria Math" w:eastAsiaTheme="minorEastAsia" w:hAnsi="Cambria Math" w:cstheme="minorHAnsi"/>
                            <w:vertAlign w:val="subscript"/>
                          </w:rPr>
                          <m:t>,</m:t>
                        </m:r>
                        <m:r>
                          <w:rPr>
                            <w:rFonts w:ascii="Cambria Math" w:eastAsiaTheme="minorEastAsia" w:hAnsi="Cambria Math" w:cstheme="minorHAnsi"/>
                            <w:vertAlign w:val="subscript"/>
                          </w:rPr>
                          <m:t>s</m:t>
                        </m:r>
                        <m:r>
                          <w:rPr>
                            <w:rFonts w:ascii="Cambria Math" w:eastAsiaTheme="minorEastAsia" w:hAnsi="Cambria Math" w:cstheme="minorHAnsi"/>
                            <w:vertAlign w:val="subscript"/>
                          </w:rPr>
                          <m:t>,</m:t>
                        </m:r>
                        <m:r>
                          <m:rPr>
                            <m:sty m:val="p"/>
                          </m:rPr>
                          <w:rPr>
                            <w:rFonts w:ascii="Cambria Math" w:eastAsiaTheme="minorEastAsia" w:hAnsi="Cambria Math" w:cstheme="minorHAnsi"/>
                            <w:vertAlign w:val="subscript"/>
                          </w:rPr>
                          <m:t>θ</m:t>
                        </m:r>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θ</m:t>
                            </m:r>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ϕ</m:t>
                            </m:r>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AOD</m:t>
                            </m:r>
                          </m:sub>
                        </m:sSub>
                      </m:e>
                    </m:d>
                  </m:e>
                </m:mr>
                <m:mr>
                  <m:e>
                    <m:sSub>
                      <m:sSubPr>
                        <m:ctrlPr>
                          <w:rPr>
                            <w:rFonts w:ascii="Cambria Math" w:eastAsiaTheme="minorEastAsia" w:hAnsi="Cambria Math" w:cstheme="minorHAnsi"/>
                            <w:i/>
                            <w:vertAlign w:val="subscript"/>
                          </w:rPr>
                        </m:ctrlPr>
                      </m:sSubPr>
                      <m:e>
                        <m:r>
                          <w:rPr>
                            <w:rFonts w:ascii="Cambria Math" w:eastAsiaTheme="minorEastAsia" w:hAnsi="Cambria Math" w:cstheme="minorHAnsi"/>
                            <w:vertAlign w:val="subscript"/>
                          </w:rPr>
                          <m:t>F</m:t>
                        </m:r>
                      </m:e>
                      <m:sub>
                        <m:r>
                          <w:rPr>
                            <w:rFonts w:ascii="Cambria Math" w:eastAsiaTheme="minorEastAsia" w:hAnsi="Cambria Math" w:cstheme="minorHAnsi"/>
                            <w:vertAlign w:val="subscript"/>
                          </w:rPr>
                          <m:t>tx</m:t>
                        </m:r>
                        <m:r>
                          <w:rPr>
                            <w:rFonts w:ascii="Cambria Math" w:eastAsiaTheme="minorEastAsia" w:hAnsi="Cambria Math" w:cstheme="minorHAnsi"/>
                            <w:vertAlign w:val="subscript"/>
                          </w:rPr>
                          <m:t>,</m:t>
                        </m:r>
                        <m:r>
                          <w:rPr>
                            <w:rFonts w:ascii="Cambria Math" w:eastAsiaTheme="minorEastAsia" w:hAnsi="Cambria Math" w:cstheme="minorHAnsi"/>
                            <w:vertAlign w:val="subscript"/>
                          </w:rPr>
                          <m:t>s</m:t>
                        </m:r>
                        <m:r>
                          <w:rPr>
                            <w:rFonts w:ascii="Cambria Math" w:eastAsiaTheme="minorEastAsia" w:hAnsi="Cambria Math" w:cstheme="minorHAnsi"/>
                            <w:vertAlign w:val="subscript"/>
                          </w:rPr>
                          <m:t>,</m:t>
                        </m:r>
                        <m:r>
                          <m:rPr>
                            <m:sty m:val="p"/>
                          </m:rPr>
                          <w:rPr>
                            <w:rFonts w:ascii="Cambria Math" w:eastAsiaTheme="minorEastAsia" w:hAnsi="Cambria Math" w:cstheme="minorHAnsi"/>
                            <w:vertAlign w:val="subscript"/>
                          </w:rPr>
                          <m:t>ϕ</m:t>
                        </m:r>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θ</m:t>
                            </m:r>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ϕ</m:t>
                            </m:r>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AOD</m:t>
                            </m:r>
                          </m:sub>
                        </m:sSub>
                      </m:e>
                    </m:d>
                  </m:e>
                </m:mr>
              </m:m>
            </m:e>
          </m:d>
          <m:r>
            <w:rPr>
              <w:rFonts w:ascii="Cambria Math" w:hAnsi="Cambria Math" w:cstheme="minorHAnsi"/>
            </w:rPr>
            <m:t>=</m:t>
          </m:r>
          <m:sSubSup>
            <m:sSubSupPr>
              <m:ctrlPr>
                <w:rPr>
                  <w:rFonts w:ascii="Cambria Math" w:hAnsi="Cambria Math" w:cstheme="minorHAnsi"/>
                  <w:i/>
                </w:rPr>
              </m:ctrlPr>
            </m:sSubSupPr>
            <m:e>
              <m:r>
                <w:rPr>
                  <w:rFonts w:ascii="Cambria Math" w:hAnsi="Cambria Math" w:cstheme="minorHAnsi"/>
                </w:rPr>
                <m:t>R</m:t>
              </m:r>
            </m:e>
            <m:sub>
              <m:r>
                <w:rPr>
                  <w:rFonts w:ascii="Cambria Math" w:hAnsi="Cambria Math" w:cstheme="minorHAnsi"/>
                </w:rPr>
                <m:t>ψ</m:t>
              </m:r>
            </m:sub>
            <m:sup>
              <m:r>
                <w:rPr>
                  <w:rFonts w:ascii="Cambria Math" w:hAnsi="Cambria Math" w:cstheme="minorHAnsi"/>
                </w:rPr>
                <m:t>tx</m:t>
              </m:r>
            </m:sup>
          </m:sSubSup>
          <m:d>
            <m:dPr>
              <m:begChr m:val="["/>
              <m:endChr m:val="]"/>
              <m:ctrlPr>
                <w:rPr>
                  <w:rFonts w:ascii="Cambria Math" w:hAnsi="Cambria Math" w:cstheme="minorHAnsi"/>
                  <w:i/>
                </w:rPr>
              </m:ctrlPr>
            </m:dPr>
            <m:e>
              <m:m>
                <m:mPr>
                  <m:mcs>
                    <m:mc>
                      <m:mcPr>
                        <m:count m:val="1"/>
                        <m:mcJc m:val="center"/>
                      </m:mcPr>
                    </m:mc>
                  </m:mcs>
                  <m:ctrlPr>
                    <w:rPr>
                      <w:rFonts w:ascii="Cambria Math" w:hAnsi="Cambria Math" w:cstheme="minorHAnsi"/>
                      <w:i/>
                    </w:rPr>
                  </m:ctrlPr>
                </m:mPr>
                <m:mr>
                  <m:e>
                    <m:sSub>
                      <m:sSubPr>
                        <m:ctrlPr>
                          <w:rPr>
                            <w:rFonts w:ascii="Cambria Math" w:eastAsiaTheme="minorEastAsia" w:hAnsi="Cambria Math" w:cstheme="minorHAnsi"/>
                            <w:i/>
                            <w:vertAlign w:val="subscript"/>
                          </w:rPr>
                        </m:ctrlPr>
                      </m:sSubPr>
                      <m:e>
                        <m:r>
                          <w:rPr>
                            <w:rFonts w:ascii="Cambria Math" w:eastAsiaTheme="minorEastAsia" w:hAnsi="Cambria Math" w:cstheme="minorHAnsi"/>
                            <w:vertAlign w:val="subscript"/>
                          </w:rPr>
                          <m:t>F</m:t>
                        </m:r>
                        <m:r>
                          <w:rPr>
                            <w:rFonts w:ascii="Cambria Math" w:eastAsiaTheme="minorEastAsia" w:hAnsi="Cambria Math" w:cstheme="minorHAnsi"/>
                            <w:vertAlign w:val="subscript"/>
                          </w:rPr>
                          <m:t>'</m:t>
                        </m:r>
                      </m:e>
                      <m:sub>
                        <m:r>
                          <w:rPr>
                            <w:rFonts w:ascii="Cambria Math" w:eastAsiaTheme="minorEastAsia" w:hAnsi="Cambria Math" w:cstheme="minorHAnsi"/>
                            <w:vertAlign w:val="subscript"/>
                          </w:rPr>
                          <m:t>tx</m:t>
                        </m:r>
                        <m:r>
                          <w:rPr>
                            <w:rFonts w:ascii="Cambria Math" w:eastAsiaTheme="minorEastAsia" w:hAnsi="Cambria Math" w:cstheme="minorHAnsi"/>
                            <w:vertAlign w:val="subscript"/>
                          </w:rPr>
                          <m:t>,</m:t>
                        </m:r>
                        <m:r>
                          <w:rPr>
                            <w:rFonts w:ascii="Cambria Math" w:eastAsiaTheme="minorEastAsia" w:hAnsi="Cambria Math" w:cstheme="minorHAnsi"/>
                            <w:vertAlign w:val="subscript"/>
                          </w:rPr>
                          <m:t>s</m:t>
                        </m:r>
                        <m:r>
                          <w:rPr>
                            <w:rFonts w:ascii="Cambria Math" w:eastAsiaTheme="minorEastAsia" w:hAnsi="Cambria Math" w:cstheme="minorHAnsi"/>
                            <w:vertAlign w:val="subscript"/>
                          </w:rPr>
                          <m:t>,</m:t>
                        </m:r>
                        <m:r>
                          <m:rPr>
                            <m:sty m:val="p"/>
                          </m:rPr>
                          <w:rPr>
                            <w:rFonts w:ascii="Cambria Math" w:eastAsiaTheme="minorEastAsia" w:hAnsi="Cambria Math" w:cstheme="minorHAnsi"/>
                            <w:vertAlign w:val="subscript"/>
                          </w:rPr>
                          <m:t>θ'</m:t>
                        </m:r>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θ'</m:t>
                            </m:r>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ϕ</m:t>
                            </m:r>
                            <m:r>
                              <m:rPr>
                                <m:sty m:val="p"/>
                              </m:rPr>
                              <w:rPr>
                                <w:rFonts w:ascii="Cambria Math" w:eastAsiaTheme="minorEastAsia" w:hAnsi="Cambria Math" w:cstheme="minorHAnsi"/>
                                <w:vertAlign w:val="subscript"/>
                              </w:rPr>
                              <m:t>'</m:t>
                            </m:r>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AOD</m:t>
                            </m:r>
                          </m:sub>
                        </m:sSub>
                      </m:e>
                    </m:d>
                  </m:e>
                </m:mr>
                <m:mr>
                  <m:e>
                    <m:sSub>
                      <m:sSubPr>
                        <m:ctrlPr>
                          <w:rPr>
                            <w:rFonts w:ascii="Cambria Math" w:eastAsiaTheme="minorEastAsia" w:hAnsi="Cambria Math" w:cstheme="minorHAnsi"/>
                            <w:i/>
                            <w:vertAlign w:val="subscript"/>
                          </w:rPr>
                        </m:ctrlPr>
                      </m:sSubPr>
                      <m:e>
                        <m:r>
                          <w:rPr>
                            <w:rFonts w:ascii="Cambria Math" w:eastAsiaTheme="minorEastAsia" w:hAnsi="Cambria Math" w:cstheme="minorHAnsi"/>
                            <w:vertAlign w:val="subscript"/>
                          </w:rPr>
                          <m:t>F</m:t>
                        </m:r>
                        <m:r>
                          <w:rPr>
                            <w:rFonts w:ascii="Cambria Math" w:eastAsiaTheme="minorEastAsia" w:hAnsi="Cambria Math" w:cstheme="minorHAnsi"/>
                            <w:vertAlign w:val="subscript"/>
                          </w:rPr>
                          <m:t>'</m:t>
                        </m:r>
                      </m:e>
                      <m:sub>
                        <m:r>
                          <w:rPr>
                            <w:rFonts w:ascii="Cambria Math" w:eastAsiaTheme="minorEastAsia" w:hAnsi="Cambria Math" w:cstheme="minorHAnsi"/>
                            <w:vertAlign w:val="subscript"/>
                          </w:rPr>
                          <m:t>tx</m:t>
                        </m:r>
                        <m:r>
                          <w:rPr>
                            <w:rFonts w:ascii="Cambria Math" w:eastAsiaTheme="minorEastAsia" w:hAnsi="Cambria Math" w:cstheme="minorHAnsi"/>
                            <w:vertAlign w:val="subscript"/>
                          </w:rPr>
                          <m:t>,</m:t>
                        </m:r>
                        <m:r>
                          <w:rPr>
                            <w:rFonts w:ascii="Cambria Math" w:eastAsiaTheme="minorEastAsia" w:hAnsi="Cambria Math" w:cstheme="minorHAnsi"/>
                            <w:vertAlign w:val="subscript"/>
                          </w:rPr>
                          <m:t>s</m:t>
                        </m:r>
                        <m:r>
                          <w:rPr>
                            <w:rFonts w:ascii="Cambria Math" w:eastAsiaTheme="minorEastAsia" w:hAnsi="Cambria Math" w:cstheme="minorHAnsi"/>
                            <w:vertAlign w:val="subscript"/>
                          </w:rPr>
                          <m:t>,</m:t>
                        </m:r>
                        <m:r>
                          <m:rPr>
                            <m:sty m:val="p"/>
                          </m:rPr>
                          <w:rPr>
                            <w:rFonts w:ascii="Cambria Math" w:eastAsiaTheme="minorEastAsia" w:hAnsi="Cambria Math" w:cstheme="minorHAnsi"/>
                            <w:vertAlign w:val="subscript"/>
                          </w:rPr>
                          <m:t>ϕ</m:t>
                        </m:r>
                        <m:r>
                          <m:rPr>
                            <m:sty m:val="p"/>
                          </m:rPr>
                          <w:rPr>
                            <w:rFonts w:ascii="Cambria Math" w:eastAsiaTheme="minorEastAsia" w:hAnsi="Cambria Math" w:cstheme="minorHAnsi"/>
                            <w:vertAlign w:val="subscript"/>
                          </w:rPr>
                          <m:t>'</m:t>
                        </m:r>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θ'</m:t>
                            </m:r>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r>
                              <m:rPr>
                                <m:sty m:val="p"/>
                              </m:rPr>
                              <w:rPr>
                                <w:rFonts w:ascii="Cambria Math" w:eastAsiaTheme="minorEastAsia" w:hAnsi="Cambria Math" w:cstheme="minorHAnsi"/>
                                <w:vertAlign w:val="subscript"/>
                              </w:rPr>
                              <m:t>ϕ</m:t>
                            </m:r>
                            <m:r>
                              <m:rPr>
                                <m:sty m:val="p"/>
                              </m:rPr>
                              <w:rPr>
                                <w:rFonts w:ascii="Cambria Math" w:eastAsiaTheme="minorEastAsia" w:hAnsi="Cambria Math" w:cstheme="minorHAnsi"/>
                                <w:vertAlign w:val="subscript"/>
                              </w:rPr>
                              <m:t>'</m:t>
                            </m:r>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AOD</m:t>
                            </m:r>
                          </m:sub>
                        </m:sSub>
                      </m:e>
                    </m:d>
                  </m:e>
                </m:mr>
              </m:m>
            </m:e>
          </m:d>
        </m:oMath>
      </m:oMathPara>
    </w:p>
    <w:p w14:paraId="7660C250" w14:textId="77777777" w:rsidR="00A54841" w:rsidRPr="00DC5822" w:rsidRDefault="00A54841" w:rsidP="00A54841">
      <w:pPr>
        <w:rPr>
          <w:rFonts w:cstheme="minorHAnsi"/>
        </w:rPr>
      </w:pPr>
      <w:r w:rsidRPr="00DC5822">
        <w:rPr>
          <w:rFonts w:cstheme="minorHAnsi"/>
        </w:rPr>
        <w:t xml:space="preserve">Where </w:t>
      </w:r>
      <m:oMath>
        <m:sSubSup>
          <m:sSubSupPr>
            <m:ctrlPr>
              <w:rPr>
                <w:rFonts w:ascii="Cambria Math" w:hAnsi="Cambria Math" w:cstheme="minorHAnsi"/>
                <w:i/>
              </w:rPr>
            </m:ctrlPr>
          </m:sSubSupPr>
          <m:e>
            <m:r>
              <w:rPr>
                <w:rFonts w:ascii="Cambria Math" w:hAnsi="Cambria Math" w:cstheme="minorHAnsi"/>
              </w:rPr>
              <m:t>R</m:t>
            </m:r>
          </m:e>
          <m:sub>
            <m:r>
              <w:rPr>
                <w:rFonts w:ascii="Cambria Math" w:hAnsi="Cambria Math" w:cstheme="minorHAnsi"/>
              </w:rPr>
              <m:t>ψ</m:t>
            </m:r>
          </m:sub>
          <m:sup>
            <m:r>
              <w:rPr>
                <w:rFonts w:ascii="Cambria Math" w:hAnsi="Cambria Math" w:cstheme="minorHAnsi"/>
              </w:rPr>
              <m:t>tx</m:t>
            </m:r>
          </m:sup>
        </m:sSubSup>
        <m:r>
          <w:rPr>
            <w:rFonts w:ascii="Cambria Math" w:hAnsi="Cambria Math" w:cstheme="minorHAnsi"/>
          </w:rPr>
          <m:t xml:space="preserve"> </m:t>
        </m:r>
      </m:oMath>
      <w:r w:rsidRPr="00DC5822">
        <w:rPr>
          <w:rFonts w:cstheme="minorHAnsi"/>
        </w:rPr>
        <w:t xml:space="preserve">is the rotation matrix (LCS to GCS conversion) and the field pattern in BS LCS are given </w:t>
      </w:r>
      <w:proofErr w:type="gramStart"/>
      <w:r w:rsidRPr="00DC5822">
        <w:rPr>
          <w:rFonts w:cstheme="minorHAnsi"/>
        </w:rPr>
        <w:t>by</w:t>
      </w:r>
      <w:proofErr w:type="gramEnd"/>
    </w:p>
    <w:p w14:paraId="790B66B4" w14:textId="77777777" w:rsidR="00A54841" w:rsidRPr="00DC5822" w:rsidRDefault="00774423" w:rsidP="00A54841">
      <w:pPr>
        <w:rPr>
          <w:rFonts w:eastAsiaTheme="minorEastAsia" w:cstheme="minorHAnsi"/>
        </w:rPr>
      </w:pPr>
      <m:oMathPara>
        <m:oMath>
          <m:d>
            <m:dPr>
              <m:begChr m:val="["/>
              <m:endChr m:val="]"/>
              <m:ctrlPr>
                <w:rPr>
                  <w:rFonts w:ascii="Cambria Math" w:hAnsi="Cambria Math" w:cstheme="minorHAnsi"/>
                  <w:i/>
                </w:rPr>
              </m:ctrlPr>
            </m:dPr>
            <m:e>
              <m:m>
                <m:mPr>
                  <m:mcs>
                    <m:mc>
                      <m:mcPr>
                        <m:count m:val="1"/>
                        <m:mcJc m:val="center"/>
                      </m:mcPr>
                    </m:mc>
                  </m:mcs>
                  <m:ctrlPr>
                    <w:rPr>
                      <w:rFonts w:ascii="Cambria Math" w:hAnsi="Cambria Math" w:cstheme="minorHAnsi"/>
                      <w:i/>
                    </w:rPr>
                  </m:ctrlPr>
                </m:mPr>
                <m:mr>
                  <m:e>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i/>
                                <w:vertAlign w:val="subscript"/>
                              </w:rPr>
                            </m:ctrlPr>
                          </m:sSupPr>
                          <m:e>
                            <m:r>
                              <w:rPr>
                                <w:rFonts w:ascii="Cambria Math" w:eastAsiaTheme="minorEastAsia" w:hAnsi="Cambria Math" w:cstheme="minorHAnsi"/>
                                <w:vertAlign w:val="subscript"/>
                              </w:rPr>
                              <m:t>F</m:t>
                            </m:r>
                          </m:e>
                          <m:sup>
                            <m: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tx</m:t>
                        </m:r>
                        <m:r>
                          <w:rPr>
                            <w:rFonts w:ascii="Cambria Math" w:eastAsiaTheme="minorEastAsia" w:hAnsi="Cambria Math" w:cstheme="minorHAnsi"/>
                            <w:vertAlign w:val="subscript"/>
                          </w:rPr>
                          <m:t>,</m:t>
                        </m:r>
                        <m:r>
                          <w:rPr>
                            <w:rFonts w:ascii="Cambria Math" w:eastAsiaTheme="minorEastAsia" w:hAnsi="Cambria Math" w:cstheme="minorHAnsi"/>
                            <w:vertAlign w:val="subscript"/>
                          </w:rPr>
                          <m:t>s</m:t>
                        </m:r>
                        <m:r>
                          <w:rPr>
                            <w:rFonts w:ascii="Cambria Math" w:eastAsiaTheme="minorEastAsia" w:hAnsi="Cambria Math" w:cstheme="minorHAnsi"/>
                            <w:vertAlign w:val="subscript"/>
                          </w:rPr>
                          <m:t>,</m:t>
                        </m:r>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θ</m:t>
                            </m:r>
                            <m:ctrlPr>
                              <w:rPr>
                                <w:rFonts w:ascii="Cambria Math" w:eastAsiaTheme="minorEastAsia" w:hAnsi="Cambria Math" w:cstheme="minorHAnsi"/>
                                <w:i/>
                                <w:vertAlign w:val="subscript"/>
                              </w:rPr>
                            </m:ctrlPr>
                          </m:e>
                          <m:sup>
                            <m:r>
                              <m:rPr>
                                <m:sty m:val="p"/>
                              </m:rPr>
                              <w:rPr>
                                <w:rFonts w:ascii="Cambria Math" w:eastAsiaTheme="minorEastAsia" w:hAnsi="Cambria Math" w:cstheme="minorHAnsi"/>
                                <w:vertAlign w:val="subscript"/>
                              </w:rPr>
                              <m:t>'</m:t>
                            </m:r>
                          </m:sup>
                        </m:sSup>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θ</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ϕ</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AOD</m:t>
                            </m:r>
                          </m:sub>
                        </m:sSub>
                      </m:e>
                    </m:d>
                  </m:e>
                </m:mr>
                <m:mr>
                  <m:e>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i/>
                                <w:vertAlign w:val="subscript"/>
                              </w:rPr>
                            </m:ctrlPr>
                          </m:sSupPr>
                          <m:e>
                            <m:r>
                              <w:rPr>
                                <w:rFonts w:ascii="Cambria Math" w:eastAsiaTheme="minorEastAsia" w:hAnsi="Cambria Math" w:cstheme="minorHAnsi"/>
                                <w:vertAlign w:val="subscript"/>
                              </w:rPr>
                              <m:t>F</m:t>
                            </m:r>
                          </m:e>
                          <m:sup>
                            <m: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tx</m:t>
                        </m:r>
                        <m:r>
                          <w:rPr>
                            <w:rFonts w:ascii="Cambria Math" w:eastAsiaTheme="minorEastAsia" w:hAnsi="Cambria Math" w:cstheme="minorHAnsi"/>
                            <w:vertAlign w:val="subscript"/>
                          </w:rPr>
                          <m:t>,</m:t>
                        </m:r>
                        <m:r>
                          <w:rPr>
                            <w:rFonts w:ascii="Cambria Math" w:eastAsiaTheme="minorEastAsia" w:hAnsi="Cambria Math" w:cstheme="minorHAnsi"/>
                            <w:vertAlign w:val="subscript"/>
                          </w:rPr>
                          <m:t>s</m:t>
                        </m:r>
                        <m:r>
                          <w:rPr>
                            <w:rFonts w:ascii="Cambria Math" w:eastAsiaTheme="minorEastAsia" w:hAnsi="Cambria Math" w:cstheme="minorHAnsi"/>
                            <w:vertAlign w:val="subscript"/>
                          </w:rPr>
                          <m:t>,</m:t>
                        </m:r>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ϕ</m:t>
                            </m:r>
                            <m:ctrlPr>
                              <w:rPr>
                                <w:rFonts w:ascii="Cambria Math" w:eastAsiaTheme="minorEastAsia" w:hAnsi="Cambria Math" w:cstheme="minorHAnsi"/>
                                <w:i/>
                                <w:vertAlign w:val="subscript"/>
                              </w:rPr>
                            </m:ctrlPr>
                          </m:e>
                          <m:sup>
                            <m:r>
                              <m:rPr>
                                <m:sty m:val="p"/>
                              </m:rPr>
                              <w:rPr>
                                <w:rFonts w:ascii="Cambria Math" w:eastAsiaTheme="minorEastAsia" w:hAnsi="Cambria Math" w:cstheme="minorHAnsi"/>
                                <w:vertAlign w:val="subscript"/>
                              </w:rPr>
                              <m:t>'</m:t>
                            </m:r>
                          </m:sup>
                        </m:sSup>
                      </m:sub>
                    </m:sSub>
                    <m:d>
                      <m:dPr>
                        <m:ctrlPr>
                          <w:rPr>
                            <w:rFonts w:ascii="Cambria Math" w:eastAsiaTheme="minorEastAsia" w:hAnsi="Cambria Math" w:cstheme="minorHAnsi"/>
                            <w:i/>
                            <w:vertAlign w:val="subscript"/>
                          </w:rPr>
                        </m:ctrlPr>
                      </m:dPr>
                      <m:e>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θ</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ϕ</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AOD</m:t>
                            </m:r>
                          </m:sub>
                        </m:sSub>
                      </m:e>
                    </m:d>
                  </m:e>
                </m:mr>
              </m:m>
            </m:e>
          </m:d>
          <m:r>
            <w:rPr>
              <w:rFonts w:ascii="Cambria Math" w:hAnsi="Cambria Math" w:cstheme="minorHAnsi"/>
            </w:rPr>
            <m:t>=</m:t>
          </m:r>
          <m:rad>
            <m:radPr>
              <m:degHide m:val="1"/>
              <m:ctrlPr>
                <w:rPr>
                  <w:rFonts w:ascii="Cambria Math" w:hAnsi="Cambria Math" w:cstheme="minorHAnsi"/>
                  <w:i/>
                </w:rPr>
              </m:ctrlPr>
            </m:radPr>
            <m:deg/>
            <m:e>
              <m:sSubSup>
                <m:sSubSupPr>
                  <m:ctrlPr>
                    <w:rPr>
                      <w:rFonts w:ascii="Cambria Math" w:hAnsi="Cambria Math" w:cstheme="minorHAnsi"/>
                      <w:i/>
                    </w:rPr>
                  </m:ctrlPr>
                </m:sSubSupPr>
                <m:e>
                  <m:r>
                    <w:rPr>
                      <w:rFonts w:ascii="Cambria Math" w:hAnsi="Cambria Math" w:cstheme="minorHAnsi"/>
                    </w:rPr>
                    <m:t>A</m:t>
                  </m:r>
                </m:e>
                <m:sub>
                  <m:r>
                    <w:rPr>
                      <w:rFonts w:ascii="Cambria Math" w:hAnsi="Cambria Math" w:cstheme="minorHAnsi"/>
                    </w:rPr>
                    <m:t>BS</m:t>
                  </m:r>
                </m:sub>
                <m:sup>
                  <m:r>
                    <w:rPr>
                      <w:rFonts w:ascii="Cambria Math" w:hAnsi="Cambria Math" w:cstheme="minorHAnsi"/>
                    </w:rPr>
                    <m:t>'</m:t>
                  </m:r>
                </m:sup>
              </m:sSubSup>
              <m:d>
                <m:dPr>
                  <m:ctrlPr>
                    <w:rPr>
                      <w:rFonts w:ascii="Cambria Math" w:hAnsi="Cambria Math" w:cstheme="minorHAnsi"/>
                      <w:i/>
                    </w:rPr>
                  </m:ctrlPr>
                </m:dPr>
                <m:e>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θ</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ϕ</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t>
                      </m:r>
                      <m:r>
                        <w:rPr>
                          <w:rFonts w:ascii="Cambria Math" w:eastAsiaTheme="minorEastAsia" w:hAnsi="Cambria Math" w:cstheme="minorHAnsi"/>
                          <w:vertAlign w:val="subscript"/>
                        </w:rPr>
                        <m:t>,</m:t>
                      </m:r>
                      <m:r>
                        <w:rPr>
                          <w:rFonts w:ascii="Cambria Math" w:eastAsiaTheme="minorEastAsia" w:hAnsi="Cambria Math" w:cstheme="minorHAnsi"/>
                          <w:vertAlign w:val="subscript"/>
                        </w:rPr>
                        <m:t>m</m:t>
                      </m:r>
                      <m:r>
                        <w:rPr>
                          <w:rFonts w:ascii="Cambria Math" w:eastAsiaTheme="minorEastAsia" w:hAnsi="Cambria Math" w:cstheme="minorHAnsi"/>
                          <w:vertAlign w:val="subscript"/>
                        </w:rPr>
                        <m:t>,</m:t>
                      </m:r>
                      <m:r>
                        <w:rPr>
                          <w:rFonts w:ascii="Cambria Math" w:eastAsiaTheme="minorEastAsia" w:hAnsi="Cambria Math" w:cstheme="minorHAnsi"/>
                          <w:vertAlign w:val="subscript"/>
                        </w:rPr>
                        <m:t>AOD</m:t>
                      </m:r>
                    </m:sub>
                  </m:sSub>
                </m:e>
              </m:d>
            </m:e>
          </m:rad>
          <m:d>
            <m:dPr>
              <m:begChr m:val="["/>
              <m:endChr m:val="]"/>
              <m:ctrlPr>
                <w:rPr>
                  <w:rFonts w:ascii="Cambria Math" w:hAnsi="Cambria Math" w:cstheme="minorHAnsi"/>
                  <w:i/>
                </w:rPr>
              </m:ctrlPr>
            </m:dPr>
            <m:e>
              <m:m>
                <m:mPr>
                  <m:mcs>
                    <m:mc>
                      <m:mcPr>
                        <m:count m:val="1"/>
                        <m:mcJc m:val="center"/>
                      </m:mcPr>
                    </m:mc>
                  </m:mcs>
                  <m:ctrlPr>
                    <w:rPr>
                      <w:rFonts w:ascii="Cambria Math" w:hAnsi="Cambria Math" w:cstheme="minorHAnsi"/>
                      <w:i/>
                    </w:rPr>
                  </m:ctrlPr>
                </m:mPr>
                <m:mr>
                  <m:e>
                    <m:func>
                      <m:funcPr>
                        <m:ctrlPr>
                          <w:rPr>
                            <w:rFonts w:ascii="Cambria Math" w:hAnsi="Cambria Math" w:cstheme="minorHAnsi"/>
                            <w:i/>
                          </w:rPr>
                        </m:ctrlPr>
                      </m:funcPr>
                      <m:fName>
                        <m:r>
                          <m:rPr>
                            <m:sty m:val="p"/>
                          </m:rPr>
                          <w:rPr>
                            <w:rFonts w:ascii="Cambria Math" w:hAnsi="Cambria Math" w:cstheme="minorHAnsi"/>
                          </w:rPr>
                          <m:t>cos</m:t>
                        </m:r>
                      </m:fName>
                      <m:e>
                        <m:sSub>
                          <m:sSubPr>
                            <m:ctrlPr>
                              <w:rPr>
                                <w:rFonts w:ascii="Cambria Math" w:hAnsi="Cambria Math" w:cstheme="minorHAnsi"/>
                                <w:i/>
                              </w:rPr>
                            </m:ctrlPr>
                          </m:sSubPr>
                          <m:e>
                            <m:r>
                              <w:rPr>
                                <w:rFonts w:ascii="Cambria Math" w:hAnsi="Cambria Math" w:cstheme="minorHAnsi"/>
                              </w:rPr>
                              <m:t>ξ</m:t>
                            </m:r>
                          </m:e>
                          <m:sub>
                            <m:r>
                              <w:rPr>
                                <w:rFonts w:ascii="Cambria Math" w:hAnsi="Cambria Math" w:cstheme="minorHAnsi"/>
                              </w:rPr>
                              <m:t>BS</m:t>
                            </m:r>
                          </m:sub>
                        </m:sSub>
                      </m:e>
                    </m:func>
                  </m:e>
                </m:mr>
                <m:mr>
                  <m:e>
                    <m:func>
                      <m:funcPr>
                        <m:ctrlPr>
                          <w:rPr>
                            <w:rFonts w:ascii="Cambria Math" w:hAnsi="Cambria Math" w:cstheme="minorHAnsi"/>
                            <w:i/>
                          </w:rPr>
                        </m:ctrlPr>
                      </m:funcPr>
                      <m:fName>
                        <m:r>
                          <m:rPr>
                            <m:sty m:val="p"/>
                          </m:rPr>
                          <w:rPr>
                            <w:rFonts w:ascii="Cambria Math" w:hAnsi="Cambria Math" w:cstheme="minorHAnsi"/>
                          </w:rPr>
                          <m:t>sin</m:t>
                        </m:r>
                      </m:fName>
                      <m:e>
                        <m:sSub>
                          <m:sSubPr>
                            <m:ctrlPr>
                              <w:rPr>
                                <w:rFonts w:ascii="Cambria Math" w:hAnsi="Cambria Math" w:cstheme="minorHAnsi"/>
                                <w:i/>
                              </w:rPr>
                            </m:ctrlPr>
                          </m:sSubPr>
                          <m:e>
                            <m:r>
                              <w:rPr>
                                <w:rFonts w:ascii="Cambria Math" w:hAnsi="Cambria Math" w:cstheme="minorHAnsi"/>
                              </w:rPr>
                              <m:t>ξ</m:t>
                            </m:r>
                          </m:e>
                          <m:sub>
                            <m:r>
                              <w:rPr>
                                <w:rFonts w:ascii="Cambria Math" w:hAnsi="Cambria Math" w:cstheme="minorHAnsi"/>
                              </w:rPr>
                              <m:t>BS</m:t>
                            </m:r>
                          </m:sub>
                        </m:sSub>
                      </m:e>
                    </m:func>
                  </m:e>
                </m:mr>
              </m:m>
            </m:e>
          </m:d>
        </m:oMath>
      </m:oMathPara>
    </w:p>
    <w:p w14:paraId="456FFA1B" w14:textId="77777777" w:rsidR="00A54841" w:rsidRDefault="00A54841" w:rsidP="00A54841">
      <w:pPr>
        <w:rPr>
          <w:rFonts w:cstheme="minorHAnsi"/>
        </w:rPr>
      </w:pPr>
      <w:r w:rsidRPr="00DC5822">
        <w:rPr>
          <w:rFonts w:eastAsiaTheme="minorEastAsia" w:cstheme="minorHAnsi"/>
        </w:rPr>
        <w:t xml:space="preserve">Here </w:t>
      </w:r>
      <w:r w:rsidRPr="00DC5822">
        <w:rPr>
          <w:rFonts w:cstheme="minorHAnsi"/>
        </w:rPr>
        <w:t xml:space="preserve"> </w:t>
      </w:r>
      <m:oMath>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θ</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n,m,ZOD</m:t>
            </m:r>
          </m:sub>
        </m:sSub>
      </m:oMath>
      <w:r w:rsidRPr="00DC5822">
        <w:rPr>
          <w:rFonts w:eastAsiaTheme="minorEastAsia" w:cstheme="minorHAnsi"/>
          <w:vertAlign w:val="subscript"/>
        </w:rPr>
        <w:t xml:space="preserve"> </w:t>
      </w:r>
      <w:r w:rsidRPr="00DC5822">
        <w:rPr>
          <w:rFonts w:eastAsiaTheme="minorEastAsia" w:cstheme="minorHAnsi"/>
        </w:rPr>
        <w:t>and</w:t>
      </w:r>
      <w:r w:rsidRPr="00DC5822">
        <w:rPr>
          <w:rFonts w:eastAsiaTheme="minorEastAsia" w:cstheme="minorHAnsi"/>
          <w:vertAlign w:val="subscript"/>
        </w:rPr>
        <w:t xml:space="preserve"> </w:t>
      </w:r>
      <m:oMath>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ϕ</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n,m,AOD</m:t>
            </m:r>
          </m:sub>
        </m:sSub>
      </m:oMath>
      <w:r w:rsidRPr="00DC5822">
        <w:rPr>
          <w:rFonts w:cstheme="minorHAnsi"/>
        </w:rPr>
        <w:t xml:space="preserve"> represent the zenith and azimuth angles of departure in BS </w:t>
      </w:r>
      <w:r>
        <w:rPr>
          <w:rFonts w:cstheme="minorHAnsi"/>
        </w:rPr>
        <w:t>local coordinate system (LCS)</w:t>
      </w:r>
      <w:r w:rsidRPr="00DC5822">
        <w:rPr>
          <w:rFonts w:eastAsiaTheme="minorEastAsia" w:cstheme="minorHAnsi"/>
          <w:vertAlign w:val="subscript"/>
        </w:rPr>
        <w:t xml:space="preserve"> </w:t>
      </w:r>
      <w:r w:rsidRPr="00DC5822">
        <w:rPr>
          <w:rFonts w:cstheme="minorHAnsi"/>
        </w:rPr>
        <w:t xml:space="preserve">(converted from </w:t>
      </w:r>
      <w:r>
        <w:rPr>
          <w:rFonts w:cstheme="minorHAnsi"/>
        </w:rPr>
        <w:t>global coordinate system (GCS)</w:t>
      </w:r>
      <w:r w:rsidRPr="00DC5822">
        <w:rPr>
          <w:rFonts w:cstheme="minorHAnsi"/>
        </w:rPr>
        <w:t xml:space="preserve"> to BS LCS), respectively,  </w:t>
      </w:r>
      <m:oMath>
        <m:sSubSup>
          <m:sSubSupPr>
            <m:ctrlPr>
              <w:rPr>
                <w:rFonts w:ascii="Cambria Math" w:hAnsi="Cambria Math" w:cstheme="minorHAnsi"/>
                <w:i/>
              </w:rPr>
            </m:ctrlPr>
          </m:sSubSupPr>
          <m:e>
            <m:r>
              <w:rPr>
                <w:rFonts w:ascii="Cambria Math" w:hAnsi="Cambria Math" w:cstheme="minorHAnsi"/>
              </w:rPr>
              <m:t>A</m:t>
            </m:r>
          </m:e>
          <m:sub>
            <m:r>
              <w:rPr>
                <w:rFonts w:ascii="Cambria Math" w:hAnsi="Cambria Math" w:cstheme="minorHAnsi"/>
              </w:rPr>
              <m:t>BS</m:t>
            </m:r>
          </m:sub>
          <m:sup>
            <m:r>
              <w:rPr>
                <w:rFonts w:ascii="Cambria Math" w:hAnsi="Cambria Math" w:cstheme="minorHAnsi"/>
              </w:rPr>
              <m:t>'</m:t>
            </m:r>
          </m:sup>
        </m:sSubSup>
        <m:d>
          <m:dPr>
            <m:ctrlPr>
              <w:rPr>
                <w:rFonts w:ascii="Cambria Math" w:hAnsi="Cambria Math" w:cstheme="minorHAnsi"/>
                <w:i/>
              </w:rPr>
            </m:ctrlPr>
          </m:dPr>
          <m:e>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θ</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n,m,ZOD</m:t>
                </m:r>
              </m:sub>
            </m:sSub>
            <m:r>
              <w:rPr>
                <w:rFonts w:ascii="Cambria Math" w:eastAsiaTheme="minorEastAsia" w:hAnsi="Cambria Math" w:cstheme="minorHAnsi"/>
                <w:vertAlign w:val="subscript"/>
              </w:rPr>
              <m:t>,</m:t>
            </m:r>
            <m:sSub>
              <m:sSubPr>
                <m:ctrlPr>
                  <w:rPr>
                    <w:rFonts w:ascii="Cambria Math" w:eastAsiaTheme="minorEastAsia" w:hAnsi="Cambria Math" w:cstheme="minorHAnsi"/>
                    <w:i/>
                    <w:vertAlign w:val="subscript"/>
                  </w:rPr>
                </m:ctrlPr>
              </m:sSubPr>
              <m:e>
                <m:sSup>
                  <m:sSupPr>
                    <m:ctrlPr>
                      <w:rPr>
                        <w:rFonts w:ascii="Cambria Math" w:eastAsiaTheme="minorEastAsia" w:hAnsi="Cambria Math" w:cstheme="minorHAnsi"/>
                        <w:vertAlign w:val="subscript"/>
                      </w:rPr>
                    </m:ctrlPr>
                  </m:sSupPr>
                  <m:e>
                    <m:r>
                      <m:rPr>
                        <m:sty m:val="p"/>
                      </m:rPr>
                      <w:rPr>
                        <w:rFonts w:ascii="Cambria Math" w:eastAsiaTheme="minorEastAsia" w:hAnsi="Cambria Math" w:cstheme="minorHAnsi"/>
                        <w:vertAlign w:val="subscript"/>
                      </w:rPr>
                      <m:t>ϕ</m:t>
                    </m:r>
                  </m:e>
                  <m:sup>
                    <m:r>
                      <m:rPr>
                        <m:sty m:val="p"/>
                      </m:rPr>
                      <w:rPr>
                        <w:rFonts w:ascii="Cambria Math" w:eastAsiaTheme="minorEastAsia" w:hAnsi="Cambria Math" w:cstheme="minorHAnsi"/>
                        <w:vertAlign w:val="subscript"/>
                      </w:rPr>
                      <m:t>'</m:t>
                    </m:r>
                  </m:sup>
                </m:sSup>
              </m:e>
              <m:sub>
                <m:r>
                  <w:rPr>
                    <w:rFonts w:ascii="Cambria Math" w:eastAsiaTheme="minorEastAsia" w:hAnsi="Cambria Math" w:cstheme="minorHAnsi"/>
                    <w:vertAlign w:val="subscript"/>
                  </w:rPr>
                  <m:t>n,m,AOD</m:t>
                </m:r>
              </m:sub>
            </m:sSub>
          </m:e>
        </m:d>
      </m:oMath>
      <w:r w:rsidRPr="00DC5822">
        <w:rPr>
          <w:rFonts w:cstheme="minorHAnsi"/>
        </w:rPr>
        <w:t xml:space="preserve"> is the BS antenna radiation power pattern, and the polarization slant </w:t>
      </w:r>
      <m:oMath>
        <m:sSub>
          <m:sSubPr>
            <m:ctrlPr>
              <w:rPr>
                <w:rFonts w:ascii="Cambria Math" w:hAnsi="Cambria Math" w:cstheme="minorHAnsi"/>
                <w:i/>
              </w:rPr>
            </m:ctrlPr>
          </m:sSubPr>
          <m:e>
            <m:r>
              <w:rPr>
                <w:rFonts w:ascii="Cambria Math" w:hAnsi="Cambria Math" w:cstheme="minorHAnsi"/>
              </w:rPr>
              <m:t>ξ</m:t>
            </m:r>
          </m:e>
          <m:sub>
            <m:r>
              <w:rPr>
                <w:rFonts w:ascii="Cambria Math" w:hAnsi="Cambria Math" w:cstheme="minorHAnsi"/>
              </w:rPr>
              <m:t>BS</m:t>
            </m:r>
          </m:sub>
        </m:sSub>
        <m:r>
          <w:rPr>
            <w:rFonts w:ascii="Cambria Math" w:hAnsi="Cambria Math" w:cstheme="minorHAnsi"/>
          </w:rPr>
          <m:t>=±45°</m:t>
        </m:r>
      </m:oMath>
      <w:r w:rsidRPr="00DC5822">
        <w:rPr>
          <w:rFonts w:cstheme="minorHAnsi"/>
        </w:rPr>
        <w:t xml:space="preserve"> for cross-polarization</w:t>
      </w:r>
      <w:r>
        <w:rPr>
          <w:rFonts w:cstheme="minorHAnsi"/>
        </w:rPr>
        <w:t>.</w:t>
      </w:r>
    </w:p>
    <w:p w14:paraId="73DABB3E" w14:textId="77777777" w:rsidR="00A54841" w:rsidRPr="0007575C" w:rsidRDefault="00A54841" w:rsidP="009818D5">
      <w:pPr>
        <w:pStyle w:val="Paragraphedeliste"/>
        <w:numPr>
          <w:ilvl w:val="0"/>
          <w:numId w:val="8"/>
        </w:numPr>
        <w:spacing w:after="160" w:line="259" w:lineRule="auto"/>
        <w:rPr>
          <w:b/>
          <w:bCs/>
        </w:rPr>
      </w:pPr>
      <w:r w:rsidRPr="0007575C">
        <w:rPr>
          <w:b/>
          <w:bCs/>
        </w:rPr>
        <w:t xml:space="preserve">Generate coefficients </w:t>
      </w:r>
      <m:oMath>
        <m:sSub>
          <m:sSubPr>
            <m:ctrlPr>
              <w:rPr>
                <w:rFonts w:ascii="Cambria Math" w:hAnsi="Cambria Math"/>
                <w:b/>
                <w:bCs/>
                <w:i/>
              </w:rPr>
            </m:ctrlPr>
          </m:sSubPr>
          <m:e>
            <m:r>
              <m:rPr>
                <m:sty m:val="bi"/>
              </m:rPr>
              <w:rPr>
                <w:rFonts w:ascii="Cambria Math" w:hAnsi="Cambria Math"/>
              </w:rPr>
              <m:t>β</m:t>
            </m:r>
          </m:e>
          <m:sub>
            <m:r>
              <m:rPr>
                <m:sty m:val="bi"/>
              </m:rPr>
              <w:rPr>
                <w:rFonts w:ascii="Cambria Math" w:hAnsi="Cambria Math"/>
              </w:rPr>
              <m:t>s,n,m</m:t>
            </m:r>
          </m:sub>
        </m:sSub>
        <m:r>
          <m:rPr>
            <m:sty m:val="bi"/>
          </m:rPr>
          <w:rPr>
            <w:rFonts w:ascii="Cambria Math" w:hAnsi="Cambria Math"/>
          </w:rPr>
          <m:t xml:space="preserve"> </m:t>
        </m:r>
      </m:oMath>
      <w:r w:rsidRPr="0007575C">
        <w:rPr>
          <w:rFonts w:eastAsiaTheme="minorEastAsia"/>
          <w:b/>
          <w:bCs/>
        </w:rPr>
        <w:t>/</w:t>
      </w:r>
      <m:oMath>
        <m:sSub>
          <m:sSubPr>
            <m:ctrlPr>
              <w:rPr>
                <w:rFonts w:ascii="Cambria Math" w:hAnsi="Cambria Math" w:cstheme="minorHAnsi"/>
                <w:b/>
                <w:bCs/>
                <w:i/>
              </w:rPr>
            </m:ctrlPr>
          </m:sSubPr>
          <m:e>
            <m:r>
              <m:rPr>
                <m:sty m:val="bi"/>
              </m:rPr>
              <w:rPr>
                <w:rFonts w:ascii="Cambria Math" w:hAnsi="Cambria Math" w:cstheme="minorHAnsi"/>
              </w:rPr>
              <m:t>β</m:t>
            </m:r>
          </m:e>
          <m:sub>
            <m:sSub>
              <m:sSubPr>
                <m:ctrlPr>
                  <w:rPr>
                    <w:rFonts w:ascii="Cambria Math" w:hAnsi="Cambria Math" w:cstheme="minorHAnsi"/>
                    <w:b/>
                    <w:bCs/>
                    <w:i/>
                  </w:rPr>
                </m:ctrlPr>
              </m:sSubPr>
              <m:e>
                <m:r>
                  <m:rPr>
                    <m:sty m:val="bi"/>
                  </m:rPr>
                  <w:rPr>
                    <w:rFonts w:ascii="Cambria Math" w:hAnsi="Cambria Math" w:cstheme="minorHAnsi"/>
                  </w:rPr>
                  <m:t>m</m:t>
                </m:r>
              </m:e>
              <m:sub>
                <m:r>
                  <m:rPr>
                    <m:sty m:val="bi"/>
                  </m:rPr>
                  <w:rPr>
                    <w:rFonts w:ascii="Cambria Math" w:hAnsi="Cambria Math" w:cstheme="minorHAnsi"/>
                  </w:rPr>
                  <m:t>e</m:t>
                </m:r>
              </m:sub>
            </m:sSub>
            <m:r>
              <m:rPr>
                <m:sty m:val="bi"/>
              </m:rPr>
              <w:rPr>
                <w:rFonts w:ascii="Cambria Math" w:hAnsi="Cambria Math" w:cstheme="minorHAnsi"/>
              </w:rPr>
              <m:t>,</m:t>
            </m:r>
            <m:sSub>
              <m:sSubPr>
                <m:ctrlPr>
                  <w:rPr>
                    <w:rFonts w:ascii="Cambria Math" w:hAnsi="Cambria Math" w:cstheme="minorHAnsi"/>
                    <w:b/>
                    <w:bCs/>
                    <w:i/>
                  </w:rPr>
                </m:ctrlPr>
              </m:sSubPr>
              <m:e>
                <m:r>
                  <m:rPr>
                    <m:sty m:val="bi"/>
                  </m:rPr>
                  <w:rPr>
                    <w:rFonts w:ascii="Cambria Math" w:hAnsi="Cambria Math" w:cstheme="minorHAnsi"/>
                  </w:rPr>
                  <m:t>n</m:t>
                </m:r>
              </m:e>
              <m:sub>
                <m:r>
                  <m:rPr>
                    <m:sty m:val="bi"/>
                  </m:rPr>
                  <w:rPr>
                    <w:rFonts w:ascii="Cambria Math" w:hAnsi="Cambria Math" w:cstheme="minorHAnsi"/>
                  </w:rPr>
                  <m:t>e</m:t>
                </m:r>
              </m:sub>
            </m:sSub>
            <m:r>
              <m:rPr>
                <m:sty m:val="bi"/>
              </m:rPr>
              <w:rPr>
                <w:rFonts w:ascii="Cambria Math" w:hAnsi="Cambria Math" w:cstheme="minorHAnsi"/>
              </w:rPr>
              <m:t>,n,m</m:t>
            </m:r>
          </m:sub>
        </m:sSub>
      </m:oMath>
    </w:p>
    <w:p w14:paraId="294E26C5" w14:textId="77777777" w:rsidR="00A54841" w:rsidRPr="00DC5822" w:rsidRDefault="00774423" w:rsidP="00A54841">
      <w:pPr>
        <w:jc w:val="center"/>
        <w:rPr>
          <w:rFonts w:eastAsiaTheme="minorEastAsia" w:cstheme="minorHAnsi"/>
        </w:rPr>
      </w:pPr>
      <m:oMath>
        <m:sSub>
          <m:sSubPr>
            <m:ctrlPr>
              <w:rPr>
                <w:rFonts w:ascii="Cambria Math" w:hAnsi="Cambria Math" w:cstheme="minorHAnsi"/>
                <w:i/>
              </w:rPr>
            </m:ctrlPr>
          </m:sSubPr>
          <m:e>
            <m:r>
              <w:rPr>
                <w:rFonts w:ascii="Cambria Math" w:hAnsi="Cambria Math" w:cstheme="minorHAnsi"/>
              </w:rPr>
              <m:t>β</m:t>
            </m:r>
            <m:ctrlPr>
              <w:rPr>
                <w:rFonts w:ascii="Cambria Math" w:hAnsi="Cambria Math" w:cstheme="minorHAnsi"/>
              </w:rPr>
            </m:ctrlPr>
          </m:e>
          <m:sub>
            <m:r>
              <w:rPr>
                <w:rFonts w:ascii="Cambria Math" w:hAnsi="Cambria Math" w:cstheme="minorHAnsi"/>
              </w:rPr>
              <m:t>s</m:t>
            </m:r>
            <m:r>
              <w:rPr>
                <w:rFonts w:ascii="Cambria Math" w:hAnsi="Cambria Math" w:cstheme="minorHAnsi"/>
              </w:rPr>
              <m:t>,</m:t>
            </m:r>
            <m:r>
              <w:rPr>
                <w:rFonts w:ascii="Cambria Math" w:hAnsi="Cambria Math" w:cstheme="minorHAnsi"/>
              </w:rPr>
              <m:t>n</m:t>
            </m:r>
            <m:r>
              <w:rPr>
                <w:rFonts w:ascii="Cambria Math" w:hAnsi="Cambria Math" w:cstheme="minorHAnsi"/>
              </w:rPr>
              <m:t>,</m:t>
            </m:r>
            <m:r>
              <w:rPr>
                <w:rFonts w:ascii="Cambria Math" w:hAnsi="Cambria Math" w:cstheme="minorHAnsi"/>
              </w:rPr>
              <m:t>m</m:t>
            </m:r>
          </m:sub>
        </m:sSub>
        <m:r>
          <w:rPr>
            <w:rFonts w:ascii="Cambria Math" w:hAnsi="Cambria Math" w:cstheme="minorHAnsi"/>
          </w:rPr>
          <m:t>=</m:t>
        </m:r>
        <m:f>
          <m:fPr>
            <m:ctrlPr>
              <w:rPr>
                <w:rFonts w:ascii="Cambria Math" w:hAnsi="Cambria Math" w:cstheme="minorHAnsi"/>
              </w:rPr>
            </m:ctrlPr>
          </m:fPr>
          <m:num>
            <m:r>
              <w:rPr>
                <w:rFonts w:ascii="Cambria Math" w:hAnsi="Cambria Math" w:cstheme="minorHAnsi"/>
              </w:rPr>
              <m:t>2</m:t>
            </m:r>
            <m:r>
              <w:rPr>
                <w:rFonts w:ascii="Cambria Math" w:hAnsi="Cambria Math" w:cstheme="minorHAnsi"/>
              </w:rPr>
              <m:t>π</m:t>
            </m:r>
            <m:ctrlPr>
              <w:rPr>
                <w:rFonts w:ascii="Cambria Math" w:hAnsi="Cambria Math" w:cstheme="minorHAnsi"/>
                <w:i/>
              </w:rPr>
            </m:ctrlPr>
          </m:num>
          <m:den>
            <m:r>
              <w:rPr>
                <w:rFonts w:ascii="Cambria Math" w:hAnsi="Cambria Math" w:cstheme="minorHAnsi"/>
              </w:rPr>
              <m:t>λ</m:t>
            </m:r>
            <m:ctrlPr>
              <w:rPr>
                <w:rFonts w:ascii="Cambria Math" w:hAnsi="Cambria Math" w:cstheme="minorHAnsi"/>
                <w:i/>
              </w:rPr>
            </m:ctrlPr>
          </m:den>
        </m:f>
        <m:d>
          <m:dPr>
            <m:ctrlPr>
              <w:rPr>
                <w:rFonts w:ascii="Cambria Math" w:hAnsi="Cambria Math" w:cstheme="minorHAnsi"/>
              </w:rPr>
            </m:ctrlPr>
          </m:dPr>
          <m:e>
            <m:sSubSup>
              <m:sSubSupPr>
                <m:ctrlPr>
                  <w:rPr>
                    <w:rFonts w:ascii="Cambria Math" w:hAnsi="Cambria Math" w:cstheme="minorHAnsi"/>
                    <w:i/>
                  </w:rPr>
                </m:ctrlPr>
              </m:sSubSupPr>
              <m:e>
                <m:r>
                  <m:rPr>
                    <m:sty m:val="bi"/>
                  </m:rPr>
                  <w:rPr>
                    <w:rFonts w:ascii="Cambria Math" w:hAnsi="Cambria Math" w:cstheme="minorHAnsi"/>
                  </w:rPr>
                  <m:t>r</m:t>
                </m:r>
              </m:e>
              <m:sub>
                <m:r>
                  <w:rPr>
                    <w:rFonts w:ascii="Cambria Math" w:hAnsi="Cambria Math" w:cstheme="minorHAnsi"/>
                  </w:rPr>
                  <m:t>n</m:t>
                </m:r>
                <m:r>
                  <w:rPr>
                    <w:rFonts w:ascii="Cambria Math" w:hAnsi="Cambria Math" w:cstheme="minorHAnsi"/>
                  </w:rPr>
                  <m:t>,</m:t>
                </m:r>
                <m:r>
                  <w:rPr>
                    <w:rFonts w:ascii="Cambria Math" w:hAnsi="Cambria Math" w:cstheme="minorHAnsi"/>
                  </w:rPr>
                  <m:t>m</m:t>
                </m:r>
              </m:sub>
              <m:sup>
                <m:r>
                  <w:rPr>
                    <w:rFonts w:ascii="Cambria Math" w:hAnsi="Cambria Math" w:cstheme="minorHAnsi"/>
                  </w:rPr>
                  <m:t>D</m:t>
                </m:r>
              </m:sup>
            </m:sSubSup>
            <m:r>
              <w:rPr>
                <w:rFonts w:ascii="Cambria Math" w:hAnsi="Cambria Math" w:cstheme="minorHAnsi"/>
              </w:rPr>
              <m:t>.</m:t>
            </m:r>
            <m:sSubSup>
              <m:sSubSupPr>
                <m:ctrlPr>
                  <w:rPr>
                    <w:rFonts w:ascii="Cambria Math" w:hAnsi="Cambria Math" w:cstheme="minorHAnsi"/>
                    <w:i/>
                  </w:rPr>
                </m:ctrlPr>
              </m:sSubSupPr>
              <m:e>
                <m:r>
                  <m:rPr>
                    <m:sty m:val="bi"/>
                  </m:rPr>
                  <w:rPr>
                    <w:rFonts w:ascii="Cambria Math" w:hAnsi="Cambria Math" w:cstheme="minorHAnsi"/>
                  </w:rPr>
                  <m:t>d</m:t>
                </m:r>
              </m:e>
              <m:sub>
                <m:r>
                  <w:rPr>
                    <w:rFonts w:ascii="Cambria Math" w:hAnsi="Cambria Math" w:cstheme="minorHAnsi"/>
                  </w:rPr>
                  <m:t>s</m:t>
                </m:r>
              </m:sub>
              <m:sup>
                <m:r>
                  <w:rPr>
                    <w:rFonts w:ascii="Cambria Math" w:hAnsi="Cambria Math" w:cstheme="minorHAnsi"/>
                  </w:rPr>
                  <m:t>tx</m:t>
                </m:r>
              </m:sup>
            </m:sSubSup>
            <m:ctrlPr>
              <w:rPr>
                <w:rFonts w:ascii="Cambria Math" w:hAnsi="Cambria Math" w:cstheme="minorHAnsi"/>
                <w:i/>
              </w:rPr>
            </m:ctrlPr>
          </m:e>
        </m:d>
      </m:oMath>
      <w:r w:rsidR="00A54841">
        <w:rPr>
          <w:rFonts w:eastAsiaTheme="minorEastAsia" w:cstheme="minorHAnsi"/>
        </w:rPr>
        <w:t>,</w:t>
      </w:r>
    </w:p>
    <w:p w14:paraId="3632271D" w14:textId="77777777" w:rsidR="00A54841" w:rsidRPr="00DC5822" w:rsidRDefault="00A54841" w:rsidP="00A54841">
      <w:pPr>
        <w:rPr>
          <w:rFonts w:cstheme="minorHAnsi"/>
        </w:rPr>
      </w:pPr>
      <w:r>
        <w:rPr>
          <w:rFonts w:cstheme="minorHAnsi"/>
        </w:rPr>
        <w:t xml:space="preserve">where </w:t>
      </w:r>
      <w:r w:rsidRPr="00DC5822">
        <w:rPr>
          <w:rFonts w:eastAsiaTheme="minorEastAsia" w:cstheme="minorHAnsi"/>
        </w:rPr>
        <w:t xml:space="preserve">the vector of transmit antenna element </w:t>
      </w:r>
      <m:oMath>
        <m:r>
          <w:rPr>
            <w:rFonts w:ascii="Cambria Math" w:eastAsiaTheme="minorEastAsia" w:hAnsi="Cambria Math" w:cstheme="minorHAnsi"/>
          </w:rPr>
          <m:t>s</m:t>
        </m:r>
      </m:oMath>
      <w:r>
        <w:rPr>
          <w:rFonts w:eastAsiaTheme="minorEastAsia" w:cstheme="minorHAnsi"/>
        </w:rPr>
        <w:t xml:space="preserve"> is given by</w:t>
      </w:r>
    </w:p>
    <w:p w14:paraId="3D134B51" w14:textId="77777777" w:rsidR="00A54841" w:rsidRPr="00DC5822" w:rsidRDefault="00774423" w:rsidP="00A54841">
      <w:pPr>
        <w:rPr>
          <w:rFonts w:eastAsiaTheme="minorEastAsia" w:cstheme="minorHAnsi"/>
        </w:rPr>
      </w:pPr>
      <m:oMathPara>
        <m:oMath>
          <m:sSubSup>
            <m:sSubSupPr>
              <m:ctrlPr>
                <w:rPr>
                  <w:rFonts w:ascii="Cambria Math" w:hAnsi="Cambria Math" w:cstheme="minorHAnsi"/>
                  <w:i/>
                </w:rPr>
              </m:ctrlPr>
            </m:sSubSupPr>
            <m:e>
              <m:r>
                <m:rPr>
                  <m:sty m:val="bi"/>
                </m:rPr>
                <w:rPr>
                  <w:rFonts w:ascii="Cambria Math" w:hAnsi="Cambria Math" w:cstheme="minorHAnsi"/>
                </w:rPr>
                <m:t>d</m:t>
              </m:r>
            </m:e>
            <m:sub>
              <m:r>
                <w:rPr>
                  <w:rFonts w:ascii="Cambria Math" w:hAnsi="Cambria Math" w:cstheme="minorHAnsi"/>
                </w:rPr>
                <m:t>s</m:t>
              </m:r>
            </m:sub>
            <m:sup>
              <m:r>
                <w:rPr>
                  <w:rFonts w:ascii="Cambria Math" w:hAnsi="Cambria Math" w:cstheme="minorHAnsi"/>
                </w:rPr>
                <m:t>tx</m:t>
              </m:r>
            </m:sup>
          </m:sSubSup>
          <m:r>
            <w:rPr>
              <w:rFonts w:ascii="Cambria Math" w:hAnsi="Cambria Math" w:cstheme="minorHAnsi"/>
            </w:rPr>
            <m:t>=</m:t>
          </m:r>
          <m:sSup>
            <m:sSupPr>
              <m:ctrlPr>
                <w:rPr>
                  <w:rFonts w:ascii="Cambria Math" w:hAnsi="Cambria Math" w:cstheme="minorHAnsi"/>
                  <w:i/>
                </w:rPr>
              </m:ctrlPr>
            </m:sSupPr>
            <m:e>
              <m:d>
                <m:dPr>
                  <m:begChr m:val="["/>
                  <m:endChr m:val="]"/>
                  <m:ctrlPr>
                    <w:rPr>
                      <w:rFonts w:ascii="Cambria Math" w:hAnsi="Cambria Math" w:cstheme="minorHAnsi"/>
                      <w:i/>
                    </w:rPr>
                  </m:ctrlPr>
                </m:dPr>
                <m:e>
                  <m:m>
                    <m:mPr>
                      <m:mcs>
                        <m:mc>
                          <m:mcPr>
                            <m:count m:val="3"/>
                            <m:mcJc m:val="center"/>
                          </m:mcPr>
                        </m:mc>
                      </m:mcs>
                      <m:ctrlPr>
                        <w:rPr>
                          <w:rFonts w:ascii="Cambria Math" w:hAnsi="Cambria Math" w:cstheme="minorHAnsi"/>
                          <w:i/>
                        </w:rPr>
                      </m:ctrlPr>
                    </m:mPr>
                    <m:mr>
                      <m:e>
                        <m:r>
                          <w:rPr>
                            <w:rFonts w:ascii="Cambria Math" w:eastAsiaTheme="minorEastAsia" w:hAnsi="Cambria Math" w:cstheme="minorHAnsi"/>
                          </w:rPr>
                          <m:t>0</m:t>
                        </m:r>
                      </m:e>
                      <m:e>
                        <m:sSubSup>
                          <m:sSubSupPr>
                            <m:ctrlPr>
                              <w:rPr>
                                <w:rFonts w:ascii="Cambria Math" w:eastAsiaTheme="minorEastAsia" w:hAnsi="Cambria Math" w:cstheme="minorHAnsi"/>
                                <w:i/>
                              </w:rPr>
                            </m:ctrlPr>
                          </m:sSubSupPr>
                          <m:e>
                            <m:r>
                              <w:rPr>
                                <w:rFonts w:ascii="Cambria Math" w:eastAsiaTheme="minorEastAsia" w:hAnsi="Cambria Math" w:cstheme="minorHAnsi"/>
                              </w:rPr>
                              <m:t>n</m:t>
                            </m:r>
                          </m:e>
                          <m:sub>
                            <m:r>
                              <w:rPr>
                                <w:rFonts w:ascii="Cambria Math" w:eastAsiaTheme="minorEastAsia" w:hAnsi="Cambria Math" w:cstheme="minorHAnsi"/>
                              </w:rPr>
                              <m:t>H</m:t>
                            </m:r>
                          </m:sub>
                          <m:sup>
                            <m:r>
                              <w:rPr>
                                <w:rFonts w:ascii="Cambria Math" w:eastAsiaTheme="minorEastAsia" w:hAnsi="Cambria Math" w:cstheme="minorHAnsi"/>
                              </w:rPr>
                              <m:t>s</m:t>
                            </m:r>
                          </m:sup>
                        </m:sSubSup>
                        <m:sSubSup>
                          <m:sSubSupPr>
                            <m:ctrlPr>
                              <w:rPr>
                                <w:rFonts w:ascii="Cambria Math" w:eastAsiaTheme="minorEastAsia" w:hAnsi="Cambria Math" w:cstheme="minorHAnsi"/>
                                <w:i/>
                              </w:rPr>
                            </m:ctrlPr>
                          </m:sSubSupPr>
                          <m:e>
                            <m:r>
                              <m:rPr>
                                <m:sty m:val="p"/>
                              </m:rPr>
                              <w:rPr>
                                <w:rFonts w:ascii="Cambria Math" w:eastAsiaTheme="minorEastAsia" w:hAnsi="Cambria Math" w:cstheme="minorHAnsi"/>
                              </w:rPr>
                              <m:t>Δ</m:t>
                            </m:r>
                            <m:ctrlPr>
                              <w:rPr>
                                <w:rFonts w:ascii="Cambria Math" w:eastAsiaTheme="minorEastAsia" w:hAnsi="Cambria Math" w:cstheme="minorHAnsi"/>
                              </w:rPr>
                            </m:ctrlPr>
                          </m:e>
                          <m:sub>
                            <m:r>
                              <w:rPr>
                                <w:rFonts w:ascii="Cambria Math" w:eastAsiaTheme="minorEastAsia" w:hAnsi="Cambria Math" w:cstheme="minorHAnsi"/>
                              </w:rPr>
                              <m:t>H</m:t>
                            </m:r>
                          </m:sub>
                          <m:sup>
                            <m:r>
                              <w:rPr>
                                <w:rFonts w:ascii="Cambria Math" w:eastAsiaTheme="minorEastAsia" w:hAnsi="Cambria Math" w:cstheme="minorHAnsi"/>
                              </w:rPr>
                              <m:t>BS</m:t>
                            </m:r>
                          </m:sup>
                        </m:sSubSup>
                      </m:e>
                      <m:e>
                        <m:sSubSup>
                          <m:sSubSupPr>
                            <m:ctrlPr>
                              <w:rPr>
                                <w:rFonts w:ascii="Cambria Math" w:eastAsiaTheme="minorEastAsia" w:hAnsi="Cambria Math" w:cstheme="minorHAnsi"/>
                                <w:i/>
                              </w:rPr>
                            </m:ctrlPr>
                          </m:sSubSupPr>
                          <m:e>
                            <m:r>
                              <w:rPr>
                                <w:rFonts w:ascii="Cambria Math" w:eastAsiaTheme="minorEastAsia" w:hAnsi="Cambria Math" w:cstheme="minorHAnsi"/>
                              </w:rPr>
                              <m:t>n</m:t>
                            </m:r>
                          </m:e>
                          <m:sub>
                            <m:r>
                              <w:rPr>
                                <w:rFonts w:ascii="Cambria Math" w:eastAsiaTheme="minorEastAsia" w:hAnsi="Cambria Math" w:cstheme="minorHAnsi"/>
                              </w:rPr>
                              <m:t>V</m:t>
                            </m:r>
                          </m:sub>
                          <m:sup>
                            <m:r>
                              <w:rPr>
                                <w:rFonts w:ascii="Cambria Math" w:eastAsiaTheme="minorEastAsia" w:hAnsi="Cambria Math" w:cstheme="minorHAnsi"/>
                              </w:rPr>
                              <m:t>s</m:t>
                            </m:r>
                          </m:sup>
                        </m:sSubSup>
                        <m:sSubSup>
                          <m:sSubSupPr>
                            <m:ctrlPr>
                              <w:rPr>
                                <w:rFonts w:ascii="Cambria Math" w:eastAsiaTheme="minorEastAsia" w:hAnsi="Cambria Math" w:cstheme="minorHAnsi"/>
                                <w:i/>
                              </w:rPr>
                            </m:ctrlPr>
                          </m:sSubSupPr>
                          <m:e>
                            <m:r>
                              <m:rPr>
                                <m:sty m:val="p"/>
                              </m:rPr>
                              <w:rPr>
                                <w:rFonts w:ascii="Cambria Math" w:eastAsiaTheme="minorEastAsia" w:hAnsi="Cambria Math" w:cstheme="minorHAnsi"/>
                              </w:rPr>
                              <m:t>Δ</m:t>
                            </m:r>
                            <m:ctrlPr>
                              <w:rPr>
                                <w:rFonts w:ascii="Cambria Math" w:eastAsiaTheme="minorEastAsia" w:hAnsi="Cambria Math" w:cstheme="minorHAnsi"/>
                              </w:rPr>
                            </m:ctrlPr>
                          </m:e>
                          <m:sub>
                            <m:r>
                              <w:rPr>
                                <w:rFonts w:ascii="Cambria Math" w:eastAsiaTheme="minorEastAsia" w:hAnsi="Cambria Math" w:cstheme="minorHAnsi"/>
                              </w:rPr>
                              <m:t>V</m:t>
                            </m:r>
                          </m:sub>
                          <m:sup>
                            <m:r>
                              <w:rPr>
                                <w:rFonts w:ascii="Cambria Math" w:eastAsiaTheme="minorEastAsia" w:hAnsi="Cambria Math" w:cstheme="minorHAnsi"/>
                              </w:rPr>
                              <m:t>BS</m:t>
                            </m:r>
                          </m:sup>
                        </m:sSubSup>
                      </m:e>
                    </m:mr>
                  </m:m>
                </m:e>
              </m:d>
            </m:e>
            <m:sup>
              <m:r>
                <w:rPr>
                  <w:rFonts w:ascii="Cambria Math" w:hAnsi="Cambria Math" w:cstheme="minorHAnsi"/>
                </w:rPr>
                <m:t>T</m:t>
              </m:r>
            </m:sup>
          </m:sSup>
          <m:r>
            <w:rPr>
              <w:rFonts w:ascii="Cambria Math" w:hAnsi="Cambria Math" w:cstheme="minorHAnsi"/>
            </w:rPr>
            <m:t xml:space="preserve"> ,</m:t>
          </m:r>
        </m:oMath>
      </m:oMathPara>
    </w:p>
    <w:p w14:paraId="283D3CB7" w14:textId="77777777" w:rsidR="00A54841" w:rsidRPr="00DC5822" w:rsidRDefault="00A54841" w:rsidP="00A54841">
      <w:pPr>
        <w:rPr>
          <w:rFonts w:eastAsiaTheme="minorEastAsia" w:cstheme="minorHAnsi"/>
        </w:rPr>
      </w:pPr>
      <w:r>
        <w:rPr>
          <w:rFonts w:eastAsiaTheme="minorEastAsia" w:cstheme="minorHAnsi"/>
        </w:rPr>
        <w:t xml:space="preserve">and the spherical unit vector of departure in BS LCS </w:t>
      </w:r>
      <w:proofErr w:type="gramStart"/>
      <w:r>
        <w:rPr>
          <w:rFonts w:eastAsiaTheme="minorEastAsia" w:cstheme="minorHAnsi"/>
        </w:rPr>
        <w:t>is</w:t>
      </w:r>
      <w:proofErr w:type="gramEnd"/>
      <w:r>
        <w:rPr>
          <w:rFonts w:eastAsiaTheme="minorEastAsia" w:cstheme="minorHAnsi"/>
        </w:rPr>
        <w:t xml:space="preserve"> </w:t>
      </w:r>
    </w:p>
    <w:p w14:paraId="504F0D99" w14:textId="77777777" w:rsidR="00A54841" w:rsidRPr="00DC5822" w:rsidRDefault="00774423" w:rsidP="00A54841">
      <w:pPr>
        <w:rPr>
          <w:rFonts w:eastAsiaTheme="minorEastAsia" w:cstheme="minorHAnsi"/>
        </w:rPr>
      </w:pPr>
      <m:oMathPara>
        <m:oMath>
          <m:sSubSup>
            <m:sSubSupPr>
              <m:ctrlPr>
                <w:rPr>
                  <w:rFonts w:ascii="Cambria Math" w:hAnsi="Cambria Math" w:cstheme="minorHAnsi"/>
                  <w:i/>
                </w:rPr>
              </m:ctrlPr>
            </m:sSubSupPr>
            <m:e>
              <m:r>
                <m:rPr>
                  <m:sty m:val="bi"/>
                </m:rPr>
                <w:rPr>
                  <w:rFonts w:ascii="Cambria Math" w:hAnsi="Cambria Math" w:cstheme="minorHAnsi"/>
                </w:rPr>
                <m:t>r</m:t>
              </m:r>
            </m:e>
            <m:sub>
              <m:r>
                <w:rPr>
                  <w:rFonts w:ascii="Cambria Math" w:hAnsi="Cambria Math" w:cstheme="minorHAnsi"/>
                </w:rPr>
                <m:t>n</m:t>
              </m:r>
              <m:r>
                <w:rPr>
                  <w:rFonts w:ascii="Cambria Math" w:hAnsi="Cambria Math" w:cstheme="minorHAnsi"/>
                </w:rPr>
                <m:t>,</m:t>
              </m:r>
              <m:r>
                <w:rPr>
                  <w:rFonts w:ascii="Cambria Math" w:hAnsi="Cambria Math" w:cstheme="minorHAnsi"/>
                </w:rPr>
                <m:t>m</m:t>
              </m:r>
            </m:sub>
            <m:sup>
              <m:r>
                <w:rPr>
                  <w:rFonts w:ascii="Cambria Math" w:hAnsi="Cambria Math" w:cstheme="minorHAnsi"/>
                </w:rPr>
                <m:t>D</m:t>
              </m:r>
            </m:sup>
          </m:sSubSup>
          <m:r>
            <w:rPr>
              <w:rFonts w:ascii="Cambria Math" w:hAnsi="Cambria Math" w:cstheme="minorHAnsi"/>
            </w:rPr>
            <m:t>=</m:t>
          </m:r>
          <m:sSup>
            <m:sSupPr>
              <m:ctrlPr>
                <w:rPr>
                  <w:rFonts w:ascii="Cambria Math" w:hAnsi="Cambria Math" w:cstheme="minorHAnsi"/>
                  <w:i/>
                </w:rPr>
              </m:ctrlPr>
            </m:sSupPr>
            <m:e>
              <m:d>
                <m:dPr>
                  <m:begChr m:val="["/>
                  <m:endChr m:val="]"/>
                  <m:ctrlPr>
                    <w:rPr>
                      <w:rFonts w:ascii="Cambria Math" w:hAnsi="Cambria Math" w:cstheme="minorHAnsi"/>
                      <w:i/>
                    </w:rPr>
                  </m:ctrlPr>
                </m:dPr>
                <m:e>
                  <m:m>
                    <m:mPr>
                      <m:mcs>
                        <m:mc>
                          <m:mcPr>
                            <m:count m:val="3"/>
                            <m:mcJc m:val="center"/>
                          </m:mcPr>
                        </m:mc>
                      </m:mcs>
                      <m:ctrlPr>
                        <w:rPr>
                          <w:rFonts w:ascii="Cambria Math" w:hAnsi="Cambria Math" w:cstheme="minorHAnsi"/>
                          <w:i/>
                        </w:rPr>
                      </m:ctrlPr>
                    </m:mPr>
                    <m:mr>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ctrlPr>
                              <w:rPr>
                                <w:rFonts w:ascii="Cambria Math" w:eastAsiaTheme="minorEastAsia" w:hAnsi="Cambria Math" w:cstheme="minorHAnsi"/>
                                <w:i/>
                              </w:rPr>
                            </m:ctrlP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t>
                                </m:r>
                                <m:r>
                                  <w:rPr>
                                    <w:rFonts w:ascii="Cambria Math" w:eastAsiaTheme="minorEastAsia" w:hAnsi="Cambria Math" w:cstheme="minorHAnsi"/>
                                  </w:rPr>
                                  <m:t>,</m:t>
                                </m:r>
                                <m:r>
                                  <w:rPr>
                                    <w:rFonts w:ascii="Cambria Math" w:eastAsiaTheme="minorEastAsia" w:hAnsi="Cambria Math" w:cstheme="minorHAnsi"/>
                                  </w:rPr>
                                  <m:t>m</m:t>
                                </m:r>
                                <m:r>
                                  <w:rPr>
                                    <w:rFonts w:ascii="Cambria Math" w:eastAsiaTheme="minorEastAsia" w:hAnsi="Cambria Math" w:cstheme="minorHAnsi"/>
                                  </w:rPr>
                                  <m:t>,</m:t>
                                </m:r>
                                <m:r>
                                  <w:rPr>
                                    <w:rFonts w:ascii="Cambria Math" w:eastAsiaTheme="minorEastAsia" w:hAnsi="Cambria Math" w:cstheme="minorHAnsi"/>
                                  </w:rPr>
                                  <m:t>ZOD</m:t>
                                </m:r>
                              </m:sub>
                              <m:sup>
                                <m:r>
                                  <w:rPr>
                                    <w:rFonts w:ascii="Cambria Math" w:eastAsiaTheme="minorEastAsia" w:hAnsi="Cambria Math" w:cstheme="minorHAnsi"/>
                                  </w:rPr>
                                  <m:t>'</m:t>
                                </m:r>
                              </m:sup>
                            </m:sSubSup>
                          </m:e>
                        </m:func>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n</m:t>
                                </m:r>
                                <m:r>
                                  <w:rPr>
                                    <w:rFonts w:ascii="Cambria Math" w:eastAsiaTheme="minorEastAsia" w:hAnsi="Cambria Math" w:cstheme="minorHAnsi"/>
                                  </w:rPr>
                                  <m:t>,</m:t>
                                </m:r>
                                <m:r>
                                  <w:rPr>
                                    <w:rFonts w:ascii="Cambria Math" w:eastAsiaTheme="minorEastAsia" w:hAnsi="Cambria Math" w:cstheme="minorHAnsi"/>
                                  </w:rPr>
                                  <m:t>m</m:t>
                                </m:r>
                                <m:r>
                                  <w:rPr>
                                    <w:rFonts w:ascii="Cambria Math" w:eastAsiaTheme="minorEastAsia" w:hAnsi="Cambria Math" w:cstheme="minorHAnsi"/>
                                  </w:rPr>
                                  <m:t>,</m:t>
                                </m:r>
                                <m:r>
                                  <w:rPr>
                                    <w:rFonts w:ascii="Cambria Math" w:eastAsiaTheme="minorEastAsia" w:hAnsi="Cambria Math" w:cstheme="minorHAnsi"/>
                                  </w:rPr>
                                  <m:t>AOD</m:t>
                                </m:r>
                              </m:sub>
                              <m:sup>
                                <m:r>
                                  <w:rPr>
                                    <w:rFonts w:ascii="Cambria Math" w:eastAsiaTheme="minorEastAsia" w:hAnsi="Cambria Math" w:cstheme="minorHAnsi"/>
                                  </w:rPr>
                                  <m:t>'</m:t>
                                </m:r>
                              </m:sup>
                            </m:sSubSup>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ctrlPr>
                              <w:rPr>
                                <w:rFonts w:ascii="Cambria Math" w:eastAsiaTheme="minorEastAsia" w:hAnsi="Cambria Math" w:cstheme="minorHAnsi"/>
                                <w:i/>
                              </w:rPr>
                            </m:ctrlP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t>
                                </m:r>
                                <m:r>
                                  <w:rPr>
                                    <w:rFonts w:ascii="Cambria Math" w:eastAsiaTheme="minorEastAsia" w:hAnsi="Cambria Math" w:cstheme="minorHAnsi"/>
                                  </w:rPr>
                                  <m:t>,</m:t>
                                </m:r>
                                <m:r>
                                  <w:rPr>
                                    <w:rFonts w:ascii="Cambria Math" w:eastAsiaTheme="minorEastAsia" w:hAnsi="Cambria Math" w:cstheme="minorHAnsi"/>
                                  </w:rPr>
                                  <m:t>m</m:t>
                                </m:r>
                                <m:r>
                                  <w:rPr>
                                    <w:rFonts w:ascii="Cambria Math" w:eastAsiaTheme="minorEastAsia" w:hAnsi="Cambria Math" w:cstheme="minorHAnsi"/>
                                  </w:rPr>
                                  <m:t>,</m:t>
                                </m:r>
                                <m:r>
                                  <w:rPr>
                                    <w:rFonts w:ascii="Cambria Math" w:eastAsiaTheme="minorEastAsia" w:hAnsi="Cambria Math" w:cstheme="minorHAnsi"/>
                                  </w:rPr>
                                  <m:t>ZOD</m:t>
                                </m:r>
                              </m:sub>
                              <m:sup>
                                <m:r>
                                  <w:rPr>
                                    <w:rFonts w:ascii="Cambria Math" w:eastAsiaTheme="minorEastAsia" w:hAnsi="Cambria Math" w:cstheme="minorHAnsi"/>
                                  </w:rPr>
                                  <m:t>'</m:t>
                                </m:r>
                              </m:sup>
                            </m:sSubSup>
                          </m:e>
                        </m:func>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n</m:t>
                                </m:r>
                                <m:r>
                                  <w:rPr>
                                    <w:rFonts w:ascii="Cambria Math" w:eastAsiaTheme="minorEastAsia" w:hAnsi="Cambria Math" w:cstheme="minorHAnsi"/>
                                  </w:rPr>
                                  <m:t>,</m:t>
                                </m:r>
                                <m:r>
                                  <w:rPr>
                                    <w:rFonts w:ascii="Cambria Math" w:eastAsiaTheme="minorEastAsia" w:hAnsi="Cambria Math" w:cstheme="minorHAnsi"/>
                                  </w:rPr>
                                  <m:t>m</m:t>
                                </m:r>
                                <m:r>
                                  <w:rPr>
                                    <w:rFonts w:ascii="Cambria Math" w:eastAsiaTheme="minorEastAsia" w:hAnsi="Cambria Math" w:cstheme="minorHAnsi"/>
                                  </w:rPr>
                                  <m:t>,</m:t>
                                </m:r>
                                <m:r>
                                  <w:rPr>
                                    <w:rFonts w:ascii="Cambria Math" w:eastAsiaTheme="minorEastAsia" w:hAnsi="Cambria Math" w:cstheme="minorHAnsi"/>
                                  </w:rPr>
                                  <m:t>AOD</m:t>
                                </m:r>
                              </m:sub>
                              <m:sup>
                                <m:r>
                                  <w:rPr>
                                    <w:rFonts w:ascii="Cambria Math" w:eastAsiaTheme="minorEastAsia" w:hAnsi="Cambria Math" w:cstheme="minorHAnsi"/>
                                  </w:rPr>
                                  <m:t>'</m:t>
                                </m:r>
                              </m:sup>
                            </m:sSubSup>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t>
                                </m:r>
                                <m:r>
                                  <w:rPr>
                                    <w:rFonts w:ascii="Cambria Math" w:eastAsiaTheme="minorEastAsia" w:hAnsi="Cambria Math" w:cstheme="minorHAnsi"/>
                                  </w:rPr>
                                  <m:t>,</m:t>
                                </m:r>
                                <m:r>
                                  <w:rPr>
                                    <w:rFonts w:ascii="Cambria Math" w:eastAsiaTheme="minorEastAsia" w:hAnsi="Cambria Math" w:cstheme="minorHAnsi"/>
                                  </w:rPr>
                                  <m:t>m</m:t>
                                </m:r>
                                <m:r>
                                  <w:rPr>
                                    <w:rFonts w:ascii="Cambria Math" w:eastAsiaTheme="minorEastAsia" w:hAnsi="Cambria Math" w:cstheme="minorHAnsi"/>
                                  </w:rPr>
                                  <m:t>,</m:t>
                                </m:r>
                                <m:r>
                                  <w:rPr>
                                    <w:rFonts w:ascii="Cambria Math" w:eastAsiaTheme="minorEastAsia" w:hAnsi="Cambria Math" w:cstheme="minorHAnsi"/>
                                  </w:rPr>
                                  <m:t>ZOD</m:t>
                                </m:r>
                              </m:sub>
                              <m:sup>
                                <m:r>
                                  <w:rPr>
                                    <w:rFonts w:ascii="Cambria Math" w:eastAsiaTheme="minorEastAsia" w:hAnsi="Cambria Math" w:cstheme="minorHAnsi"/>
                                  </w:rPr>
                                  <m:t>'</m:t>
                                </m:r>
                              </m:sup>
                            </m:sSubSup>
                          </m:e>
                        </m:func>
                      </m:e>
                    </m:mr>
                  </m:m>
                </m:e>
              </m:d>
            </m:e>
            <m:sup>
              <m:r>
                <w:rPr>
                  <w:rFonts w:ascii="Cambria Math" w:hAnsi="Cambria Math" w:cstheme="minorHAnsi"/>
                </w:rPr>
                <m:t>T</m:t>
              </m:r>
            </m:sup>
          </m:sSup>
          <m:r>
            <w:rPr>
              <w:rFonts w:ascii="Cambria Math" w:hAnsi="Cambria Math" w:cstheme="minorHAnsi"/>
            </w:rPr>
            <m:t xml:space="preserve"> </m:t>
          </m:r>
          <m:r>
            <w:rPr>
              <w:rFonts w:ascii="Cambria Math" w:eastAsiaTheme="minorEastAsia" w:hAnsi="Cambria Math" w:cstheme="minorHAnsi"/>
            </w:rPr>
            <m:t>.</m:t>
          </m:r>
        </m:oMath>
      </m:oMathPara>
    </w:p>
    <w:p w14:paraId="03C98D9D" w14:textId="77777777" w:rsidR="00A54841" w:rsidRPr="0007575C" w:rsidRDefault="00A54841" w:rsidP="009818D5">
      <w:pPr>
        <w:pStyle w:val="Paragraphedeliste"/>
        <w:numPr>
          <w:ilvl w:val="0"/>
          <w:numId w:val="8"/>
        </w:numPr>
        <w:spacing w:after="160" w:line="259" w:lineRule="auto"/>
        <w:rPr>
          <w:b/>
          <w:bCs/>
        </w:rPr>
      </w:pPr>
      <w:r w:rsidRPr="0007575C">
        <w:rPr>
          <w:b/>
          <w:bCs/>
        </w:rPr>
        <w:t xml:space="preserve">Generate coefficients </w:t>
      </w:r>
      <m:oMath>
        <m:sSub>
          <m:sSubPr>
            <m:ctrlPr>
              <w:rPr>
                <w:rFonts w:ascii="Cambria Math" w:hAnsi="Cambria Math"/>
                <w:b/>
                <w:bCs/>
                <w:i/>
              </w:rPr>
            </m:ctrlPr>
          </m:sSubPr>
          <m:e>
            <m:r>
              <m:rPr>
                <m:sty m:val="bi"/>
              </m:rPr>
              <w:rPr>
                <w:rFonts w:ascii="Cambria Math" w:hAnsi="Cambria Math"/>
              </w:rPr>
              <m:t>β</m:t>
            </m:r>
          </m:e>
          <m:sub>
            <m:r>
              <m:rPr>
                <m:sty m:val="bi"/>
              </m:rPr>
              <w:rPr>
                <w:rFonts w:ascii="Cambria Math" w:hAnsi="Cambria Math"/>
              </w:rPr>
              <m:t>u,n,m</m:t>
            </m:r>
          </m:sub>
        </m:sSub>
      </m:oMath>
    </w:p>
    <w:p w14:paraId="664A6A25" w14:textId="77777777" w:rsidR="00A54841" w:rsidRPr="00DC5822" w:rsidRDefault="00774423" w:rsidP="00A54841">
      <w:pPr>
        <w:pStyle w:val="Paragraphedeliste"/>
        <w:jc w:val="center"/>
        <w:rPr>
          <w:rFonts w:eastAsiaTheme="minorEastAsia" w:cstheme="minorHAnsi"/>
        </w:rPr>
      </w:pPr>
      <m:oMathPara>
        <m:oMath>
          <m:sSub>
            <m:sSubPr>
              <m:ctrlPr>
                <w:rPr>
                  <w:rFonts w:ascii="Cambria Math" w:hAnsi="Cambria Math" w:cstheme="minorHAnsi"/>
                  <w:i/>
                </w:rPr>
              </m:ctrlPr>
            </m:sSubPr>
            <m:e>
              <m:r>
                <w:rPr>
                  <w:rFonts w:ascii="Cambria Math" w:hAnsi="Cambria Math" w:cstheme="minorHAnsi"/>
                </w:rPr>
                <m:t>β</m:t>
              </m:r>
              <m:ctrlPr>
                <w:rPr>
                  <w:rFonts w:ascii="Cambria Math" w:hAnsi="Cambria Math" w:cstheme="minorHAnsi"/>
                </w:rPr>
              </m:ctrlPr>
            </m:e>
            <m:sub>
              <m:r>
                <w:rPr>
                  <w:rFonts w:ascii="Cambria Math" w:hAnsi="Cambria Math" w:cstheme="minorHAnsi"/>
                </w:rPr>
                <m:t>u</m:t>
              </m:r>
              <m:r>
                <w:rPr>
                  <w:rFonts w:ascii="Cambria Math" w:hAnsi="Cambria Math" w:cstheme="minorHAnsi"/>
                </w:rPr>
                <m:t>,</m:t>
              </m:r>
              <m:r>
                <w:rPr>
                  <w:rFonts w:ascii="Cambria Math" w:hAnsi="Cambria Math" w:cstheme="minorHAnsi"/>
                </w:rPr>
                <m:t>n</m:t>
              </m:r>
              <m:r>
                <w:rPr>
                  <w:rFonts w:ascii="Cambria Math" w:hAnsi="Cambria Math" w:cstheme="minorHAnsi"/>
                </w:rPr>
                <m:t>,</m:t>
              </m:r>
              <m:r>
                <w:rPr>
                  <w:rFonts w:ascii="Cambria Math" w:hAnsi="Cambria Math" w:cstheme="minorHAnsi"/>
                </w:rPr>
                <m:t>m</m:t>
              </m:r>
            </m:sub>
          </m:sSub>
          <m:r>
            <w:rPr>
              <w:rFonts w:ascii="Cambria Math" w:hAnsi="Cambria Math" w:cstheme="minorHAnsi"/>
            </w:rPr>
            <m:t>=</m:t>
          </m:r>
          <m:f>
            <m:fPr>
              <m:ctrlPr>
                <w:rPr>
                  <w:rFonts w:ascii="Cambria Math" w:hAnsi="Cambria Math" w:cstheme="minorHAnsi"/>
                </w:rPr>
              </m:ctrlPr>
            </m:fPr>
            <m:num>
              <m:r>
                <w:rPr>
                  <w:rFonts w:ascii="Cambria Math" w:hAnsi="Cambria Math" w:cstheme="minorHAnsi"/>
                </w:rPr>
                <m:t>2</m:t>
              </m:r>
              <m:r>
                <w:rPr>
                  <w:rFonts w:ascii="Cambria Math" w:hAnsi="Cambria Math" w:cstheme="minorHAnsi"/>
                </w:rPr>
                <m:t>π</m:t>
              </m:r>
              <m:ctrlPr>
                <w:rPr>
                  <w:rFonts w:ascii="Cambria Math" w:hAnsi="Cambria Math" w:cstheme="minorHAnsi"/>
                  <w:i/>
                </w:rPr>
              </m:ctrlPr>
            </m:num>
            <m:den>
              <m:r>
                <w:rPr>
                  <w:rFonts w:ascii="Cambria Math" w:hAnsi="Cambria Math" w:cstheme="minorHAnsi"/>
                </w:rPr>
                <m:t>λ</m:t>
              </m:r>
              <m:ctrlPr>
                <w:rPr>
                  <w:rFonts w:ascii="Cambria Math" w:hAnsi="Cambria Math" w:cstheme="minorHAnsi"/>
                  <w:i/>
                </w:rPr>
              </m:ctrlPr>
            </m:den>
          </m:f>
          <m:d>
            <m:dPr>
              <m:ctrlPr>
                <w:rPr>
                  <w:rFonts w:ascii="Cambria Math" w:hAnsi="Cambria Math" w:cstheme="minorHAnsi"/>
                </w:rPr>
              </m:ctrlPr>
            </m:dPr>
            <m:e>
              <m:sSubSup>
                <m:sSubSupPr>
                  <m:ctrlPr>
                    <w:rPr>
                      <w:rFonts w:ascii="Cambria Math" w:hAnsi="Cambria Math" w:cstheme="minorHAnsi"/>
                      <w:i/>
                    </w:rPr>
                  </m:ctrlPr>
                </m:sSubSupPr>
                <m:e>
                  <m:r>
                    <m:rPr>
                      <m:sty m:val="bi"/>
                    </m:rPr>
                    <w:rPr>
                      <w:rFonts w:ascii="Cambria Math" w:hAnsi="Cambria Math" w:cstheme="minorHAnsi"/>
                    </w:rPr>
                    <m:t>r</m:t>
                  </m:r>
                </m:e>
                <m:sub>
                  <m:r>
                    <w:rPr>
                      <w:rFonts w:ascii="Cambria Math" w:hAnsi="Cambria Math" w:cstheme="minorHAnsi"/>
                    </w:rPr>
                    <m:t>n</m:t>
                  </m:r>
                  <m:r>
                    <w:rPr>
                      <w:rFonts w:ascii="Cambria Math" w:hAnsi="Cambria Math" w:cstheme="minorHAnsi"/>
                    </w:rPr>
                    <m:t>,</m:t>
                  </m:r>
                  <m:r>
                    <w:rPr>
                      <w:rFonts w:ascii="Cambria Math" w:hAnsi="Cambria Math" w:cstheme="minorHAnsi"/>
                    </w:rPr>
                    <m:t>m</m:t>
                  </m:r>
                </m:sub>
                <m:sup>
                  <m:r>
                    <w:rPr>
                      <w:rFonts w:ascii="Cambria Math" w:hAnsi="Cambria Math" w:cstheme="minorHAnsi"/>
                    </w:rPr>
                    <m:t>A</m:t>
                  </m:r>
                </m:sup>
              </m:sSubSup>
              <m:r>
                <w:rPr>
                  <w:rFonts w:ascii="Cambria Math" w:hAnsi="Cambria Math" w:cstheme="minorHAnsi"/>
                </w:rPr>
                <m:t>.</m:t>
              </m:r>
              <m:sSubSup>
                <m:sSubSupPr>
                  <m:ctrlPr>
                    <w:rPr>
                      <w:rFonts w:ascii="Cambria Math" w:hAnsi="Cambria Math" w:cstheme="minorHAnsi"/>
                      <w:i/>
                    </w:rPr>
                  </m:ctrlPr>
                </m:sSubSupPr>
                <m:e>
                  <m:r>
                    <m:rPr>
                      <m:sty m:val="bi"/>
                    </m:rPr>
                    <w:rPr>
                      <w:rFonts w:ascii="Cambria Math" w:hAnsi="Cambria Math" w:cstheme="minorHAnsi"/>
                    </w:rPr>
                    <m:t>d</m:t>
                  </m:r>
                </m:e>
                <m:sub>
                  <m:r>
                    <w:rPr>
                      <w:rFonts w:ascii="Cambria Math" w:hAnsi="Cambria Math" w:cstheme="minorHAnsi"/>
                    </w:rPr>
                    <m:t>u</m:t>
                  </m:r>
                </m:sub>
                <m:sup>
                  <m:r>
                    <w:rPr>
                      <w:rFonts w:ascii="Cambria Math" w:hAnsi="Cambria Math" w:cstheme="minorHAnsi"/>
                    </w:rPr>
                    <m:t>rx</m:t>
                  </m:r>
                </m:sup>
              </m:sSubSup>
              <m:ctrlPr>
                <w:rPr>
                  <w:rFonts w:ascii="Cambria Math" w:hAnsi="Cambria Math" w:cstheme="minorHAnsi"/>
                  <w:i/>
                </w:rPr>
              </m:ctrlPr>
            </m:e>
          </m:d>
          <m:r>
            <w:rPr>
              <w:rFonts w:ascii="Cambria Math" w:hAnsi="Cambria Math" w:cstheme="minorHAnsi"/>
            </w:rPr>
            <m:t>,</m:t>
          </m:r>
        </m:oMath>
      </m:oMathPara>
    </w:p>
    <w:p w14:paraId="4FD6EA6D" w14:textId="77777777" w:rsidR="00A54841" w:rsidRPr="00DC5822" w:rsidRDefault="00A54841" w:rsidP="00A54841">
      <w:pPr>
        <w:rPr>
          <w:rFonts w:cstheme="minorHAnsi"/>
        </w:rPr>
      </w:pPr>
      <w:r>
        <w:rPr>
          <w:rFonts w:cstheme="minorHAnsi"/>
        </w:rPr>
        <w:t xml:space="preserve">where the vector of receive antenna element </w:t>
      </w:r>
      <m:oMath>
        <m:r>
          <w:rPr>
            <w:rFonts w:ascii="Cambria Math" w:hAnsi="Cambria Math" w:cstheme="minorHAnsi"/>
          </w:rPr>
          <m:t>u</m:t>
        </m:r>
      </m:oMath>
      <w:r>
        <w:rPr>
          <w:rFonts w:cstheme="minorHAnsi"/>
        </w:rPr>
        <w:t xml:space="preserve"> is given by</w:t>
      </w:r>
    </w:p>
    <w:p w14:paraId="02EC4167" w14:textId="77777777" w:rsidR="00A54841" w:rsidRPr="00DC5822" w:rsidRDefault="00774423" w:rsidP="00A54841">
      <w:pPr>
        <w:pStyle w:val="Paragraphedeliste"/>
        <w:rPr>
          <w:rFonts w:eastAsiaTheme="minorEastAsia" w:cstheme="minorHAnsi"/>
        </w:rPr>
      </w:pPr>
      <m:oMathPara>
        <m:oMath>
          <m:sSubSup>
            <m:sSubSupPr>
              <m:ctrlPr>
                <w:rPr>
                  <w:rFonts w:ascii="Cambria Math" w:hAnsi="Cambria Math" w:cstheme="minorHAnsi"/>
                  <w:i/>
                </w:rPr>
              </m:ctrlPr>
            </m:sSubSupPr>
            <m:e>
              <m:r>
                <m:rPr>
                  <m:sty m:val="bi"/>
                </m:rPr>
                <w:rPr>
                  <w:rFonts w:ascii="Cambria Math" w:hAnsi="Cambria Math" w:cstheme="minorHAnsi"/>
                </w:rPr>
                <m:t>d</m:t>
              </m:r>
            </m:e>
            <m:sub>
              <m:r>
                <w:rPr>
                  <w:rFonts w:ascii="Cambria Math" w:hAnsi="Cambria Math" w:cstheme="minorHAnsi"/>
                </w:rPr>
                <m:t>u</m:t>
              </m:r>
            </m:sub>
            <m:sup>
              <m:r>
                <w:rPr>
                  <w:rFonts w:ascii="Cambria Math" w:hAnsi="Cambria Math" w:cstheme="minorHAnsi"/>
                </w:rPr>
                <m:t>rx</m:t>
              </m:r>
            </m:sup>
          </m:sSubSup>
          <m:r>
            <w:rPr>
              <w:rFonts w:ascii="Cambria Math" w:hAnsi="Cambria Math" w:cstheme="minorHAnsi"/>
            </w:rPr>
            <m:t>=</m:t>
          </m:r>
          <m:sSup>
            <m:sSupPr>
              <m:ctrlPr>
                <w:rPr>
                  <w:rFonts w:ascii="Cambria Math" w:hAnsi="Cambria Math" w:cstheme="minorHAnsi"/>
                  <w:i/>
                </w:rPr>
              </m:ctrlPr>
            </m:sSupPr>
            <m:e>
              <m:d>
                <m:dPr>
                  <m:begChr m:val="["/>
                  <m:endChr m:val="]"/>
                  <m:ctrlPr>
                    <w:rPr>
                      <w:rFonts w:ascii="Cambria Math" w:hAnsi="Cambria Math" w:cstheme="minorHAnsi"/>
                      <w:i/>
                    </w:rPr>
                  </m:ctrlPr>
                </m:dPr>
                <m:e>
                  <m:m>
                    <m:mPr>
                      <m:mcs>
                        <m:mc>
                          <m:mcPr>
                            <m:count m:val="3"/>
                            <m:mcJc m:val="center"/>
                          </m:mcPr>
                        </m:mc>
                      </m:mcs>
                      <m:ctrlPr>
                        <w:rPr>
                          <w:rFonts w:ascii="Cambria Math" w:hAnsi="Cambria Math" w:cstheme="minorHAnsi"/>
                          <w:i/>
                        </w:rPr>
                      </m:ctrlPr>
                    </m:mPr>
                    <m:mr>
                      <m:e>
                        <m:r>
                          <w:rPr>
                            <w:rFonts w:ascii="Cambria Math" w:eastAsiaTheme="minorEastAsia" w:hAnsi="Cambria Math" w:cstheme="minorHAnsi"/>
                          </w:rPr>
                          <m:t>0</m:t>
                        </m:r>
                      </m:e>
                      <m:e>
                        <m:sSubSup>
                          <m:sSubSupPr>
                            <m:ctrlPr>
                              <w:rPr>
                                <w:rFonts w:ascii="Cambria Math" w:eastAsiaTheme="minorEastAsia" w:hAnsi="Cambria Math" w:cstheme="minorHAnsi"/>
                                <w:i/>
                              </w:rPr>
                            </m:ctrlPr>
                          </m:sSubSupPr>
                          <m:e>
                            <m:r>
                              <w:rPr>
                                <w:rFonts w:ascii="Cambria Math" w:eastAsiaTheme="minorEastAsia" w:hAnsi="Cambria Math" w:cstheme="minorHAnsi"/>
                              </w:rPr>
                              <m:t>n</m:t>
                            </m:r>
                          </m:e>
                          <m:sub>
                            <m:r>
                              <w:rPr>
                                <w:rFonts w:ascii="Cambria Math" w:eastAsiaTheme="minorEastAsia" w:hAnsi="Cambria Math" w:cstheme="minorHAnsi"/>
                              </w:rPr>
                              <m:t>H</m:t>
                            </m:r>
                          </m:sub>
                          <m:sup>
                            <m:r>
                              <w:rPr>
                                <w:rFonts w:ascii="Cambria Math" w:eastAsiaTheme="minorEastAsia" w:hAnsi="Cambria Math" w:cstheme="minorHAnsi"/>
                              </w:rPr>
                              <m:t>u</m:t>
                            </m:r>
                          </m:sup>
                        </m:sSubSup>
                        <m:sSubSup>
                          <m:sSubSupPr>
                            <m:ctrlPr>
                              <w:rPr>
                                <w:rFonts w:ascii="Cambria Math" w:eastAsiaTheme="minorEastAsia" w:hAnsi="Cambria Math" w:cstheme="minorHAnsi"/>
                                <w:i/>
                              </w:rPr>
                            </m:ctrlPr>
                          </m:sSubSupPr>
                          <m:e>
                            <m:r>
                              <m:rPr>
                                <m:sty m:val="p"/>
                              </m:rPr>
                              <w:rPr>
                                <w:rFonts w:ascii="Cambria Math" w:eastAsiaTheme="minorEastAsia" w:hAnsi="Cambria Math" w:cstheme="minorHAnsi"/>
                              </w:rPr>
                              <m:t>Δ</m:t>
                            </m:r>
                            <m:ctrlPr>
                              <w:rPr>
                                <w:rFonts w:ascii="Cambria Math" w:eastAsiaTheme="minorEastAsia" w:hAnsi="Cambria Math" w:cstheme="minorHAnsi"/>
                              </w:rPr>
                            </m:ctrlPr>
                          </m:e>
                          <m:sub>
                            <m:r>
                              <w:rPr>
                                <w:rFonts w:ascii="Cambria Math" w:eastAsiaTheme="minorEastAsia" w:hAnsi="Cambria Math" w:cstheme="minorHAnsi"/>
                              </w:rPr>
                              <m:t>H</m:t>
                            </m:r>
                          </m:sub>
                          <m:sup>
                            <m:r>
                              <w:rPr>
                                <w:rFonts w:ascii="Cambria Math" w:eastAsiaTheme="minorEastAsia" w:hAnsi="Cambria Math" w:cstheme="minorHAnsi"/>
                              </w:rPr>
                              <m:t>UE</m:t>
                            </m:r>
                          </m:sup>
                        </m:sSubSup>
                      </m:e>
                      <m:e>
                        <m:sSubSup>
                          <m:sSubSupPr>
                            <m:ctrlPr>
                              <w:rPr>
                                <w:rFonts w:ascii="Cambria Math" w:eastAsiaTheme="minorEastAsia" w:hAnsi="Cambria Math" w:cstheme="minorHAnsi"/>
                                <w:i/>
                              </w:rPr>
                            </m:ctrlPr>
                          </m:sSubSupPr>
                          <m:e>
                            <m:r>
                              <w:rPr>
                                <w:rFonts w:ascii="Cambria Math" w:eastAsiaTheme="minorEastAsia" w:hAnsi="Cambria Math" w:cstheme="minorHAnsi"/>
                              </w:rPr>
                              <m:t>n</m:t>
                            </m:r>
                          </m:e>
                          <m:sub>
                            <m:r>
                              <w:rPr>
                                <w:rFonts w:ascii="Cambria Math" w:eastAsiaTheme="minorEastAsia" w:hAnsi="Cambria Math" w:cstheme="minorHAnsi"/>
                              </w:rPr>
                              <m:t>V</m:t>
                            </m:r>
                          </m:sub>
                          <m:sup>
                            <m:r>
                              <w:rPr>
                                <w:rFonts w:ascii="Cambria Math" w:eastAsiaTheme="minorEastAsia" w:hAnsi="Cambria Math" w:cstheme="minorHAnsi"/>
                              </w:rPr>
                              <m:t>u</m:t>
                            </m:r>
                          </m:sup>
                        </m:sSubSup>
                        <m:sSubSup>
                          <m:sSubSupPr>
                            <m:ctrlPr>
                              <w:rPr>
                                <w:rFonts w:ascii="Cambria Math" w:eastAsiaTheme="minorEastAsia" w:hAnsi="Cambria Math" w:cstheme="minorHAnsi"/>
                                <w:i/>
                              </w:rPr>
                            </m:ctrlPr>
                          </m:sSubSupPr>
                          <m:e>
                            <m:r>
                              <m:rPr>
                                <m:sty m:val="p"/>
                              </m:rPr>
                              <w:rPr>
                                <w:rFonts w:ascii="Cambria Math" w:eastAsiaTheme="minorEastAsia" w:hAnsi="Cambria Math" w:cstheme="minorHAnsi"/>
                              </w:rPr>
                              <m:t>Δ</m:t>
                            </m:r>
                            <m:ctrlPr>
                              <w:rPr>
                                <w:rFonts w:ascii="Cambria Math" w:eastAsiaTheme="minorEastAsia" w:hAnsi="Cambria Math" w:cstheme="minorHAnsi"/>
                              </w:rPr>
                            </m:ctrlPr>
                          </m:e>
                          <m:sub>
                            <m:r>
                              <w:rPr>
                                <w:rFonts w:ascii="Cambria Math" w:eastAsiaTheme="minorEastAsia" w:hAnsi="Cambria Math" w:cstheme="minorHAnsi"/>
                              </w:rPr>
                              <m:t>V</m:t>
                            </m:r>
                          </m:sub>
                          <m:sup>
                            <m:r>
                              <w:rPr>
                                <w:rFonts w:ascii="Cambria Math" w:eastAsiaTheme="minorEastAsia" w:hAnsi="Cambria Math" w:cstheme="minorHAnsi"/>
                              </w:rPr>
                              <m:t>UE</m:t>
                            </m:r>
                          </m:sup>
                        </m:sSubSup>
                      </m:e>
                    </m:mr>
                  </m:m>
                </m:e>
              </m:d>
            </m:e>
            <m:sup>
              <m:r>
                <w:rPr>
                  <w:rFonts w:ascii="Cambria Math" w:hAnsi="Cambria Math" w:cstheme="minorHAnsi"/>
                </w:rPr>
                <m:t>T</m:t>
              </m:r>
            </m:sup>
          </m:sSup>
          <m:r>
            <w:rPr>
              <w:rFonts w:ascii="Cambria Math" w:eastAsiaTheme="minorEastAsia" w:hAnsi="Cambria Math" w:cstheme="minorHAnsi"/>
            </w:rPr>
            <m:t>,</m:t>
          </m:r>
        </m:oMath>
      </m:oMathPara>
    </w:p>
    <w:p w14:paraId="3C95ABD0" w14:textId="77777777" w:rsidR="00A54841" w:rsidRPr="00DC5822" w:rsidRDefault="00A54841" w:rsidP="00A54841">
      <w:pPr>
        <w:rPr>
          <w:rFonts w:eastAsiaTheme="minorEastAsia" w:cstheme="minorHAnsi"/>
        </w:rPr>
      </w:pPr>
      <w:r>
        <w:rPr>
          <w:rFonts w:eastAsiaTheme="minorEastAsia" w:cstheme="minorHAnsi"/>
        </w:rPr>
        <w:t>and</w:t>
      </w:r>
      <w:r w:rsidRPr="00DC5822">
        <w:rPr>
          <w:rFonts w:eastAsiaTheme="minorEastAsia" w:cstheme="minorHAnsi"/>
        </w:rPr>
        <w:t xml:space="preserve"> the spherical unit vector of arrival in UE LCS</w:t>
      </w:r>
      <w:r>
        <w:rPr>
          <w:rFonts w:eastAsiaTheme="minorEastAsia" w:cstheme="minorHAnsi"/>
        </w:rPr>
        <w:t xml:space="preserve"> </w:t>
      </w:r>
      <w:proofErr w:type="gramStart"/>
      <w:r>
        <w:rPr>
          <w:rFonts w:eastAsiaTheme="minorEastAsia" w:cstheme="minorHAnsi"/>
        </w:rPr>
        <w:t>is</w:t>
      </w:r>
      <w:proofErr w:type="gramEnd"/>
    </w:p>
    <w:p w14:paraId="54ED2886" w14:textId="77777777" w:rsidR="00A54841" w:rsidRPr="0007575C" w:rsidRDefault="00774423" w:rsidP="00A54841">
      <w:pPr>
        <w:rPr>
          <w:rFonts w:eastAsiaTheme="minorEastAsia" w:cstheme="minorHAnsi"/>
        </w:rPr>
      </w:pPr>
      <m:oMathPara>
        <m:oMath>
          <m:sSubSup>
            <m:sSubSupPr>
              <m:ctrlPr>
                <w:rPr>
                  <w:rFonts w:ascii="Cambria Math" w:hAnsi="Cambria Math" w:cstheme="minorHAnsi"/>
                  <w:i/>
                </w:rPr>
              </m:ctrlPr>
            </m:sSubSupPr>
            <m:e>
              <m:r>
                <m:rPr>
                  <m:sty m:val="bi"/>
                </m:rPr>
                <w:rPr>
                  <w:rFonts w:ascii="Cambria Math" w:hAnsi="Cambria Math" w:cstheme="minorHAnsi"/>
                </w:rPr>
                <m:t>r</m:t>
              </m:r>
            </m:e>
            <m:sub>
              <m:r>
                <w:rPr>
                  <w:rFonts w:ascii="Cambria Math" w:hAnsi="Cambria Math" w:cstheme="minorHAnsi"/>
                </w:rPr>
                <m:t>n</m:t>
              </m:r>
              <m:r>
                <w:rPr>
                  <w:rFonts w:ascii="Cambria Math" w:hAnsi="Cambria Math" w:cstheme="minorHAnsi"/>
                </w:rPr>
                <m:t>,</m:t>
              </m:r>
              <m:r>
                <w:rPr>
                  <w:rFonts w:ascii="Cambria Math" w:hAnsi="Cambria Math" w:cstheme="minorHAnsi"/>
                </w:rPr>
                <m:t>m</m:t>
              </m:r>
            </m:sub>
            <m:sup>
              <m:r>
                <w:rPr>
                  <w:rFonts w:ascii="Cambria Math" w:hAnsi="Cambria Math" w:cstheme="minorHAnsi"/>
                </w:rPr>
                <m:t>A</m:t>
              </m:r>
            </m:sup>
          </m:sSubSup>
          <m:r>
            <w:rPr>
              <w:rFonts w:ascii="Cambria Math" w:hAnsi="Cambria Math" w:cstheme="minorHAnsi"/>
            </w:rPr>
            <m:t>=</m:t>
          </m:r>
          <m:sSup>
            <m:sSupPr>
              <m:ctrlPr>
                <w:rPr>
                  <w:rFonts w:ascii="Cambria Math" w:hAnsi="Cambria Math" w:cstheme="minorHAnsi"/>
                  <w:i/>
                </w:rPr>
              </m:ctrlPr>
            </m:sSupPr>
            <m:e>
              <m:d>
                <m:dPr>
                  <m:begChr m:val="["/>
                  <m:endChr m:val="]"/>
                  <m:ctrlPr>
                    <w:rPr>
                      <w:rFonts w:ascii="Cambria Math" w:hAnsi="Cambria Math" w:cstheme="minorHAnsi"/>
                      <w:i/>
                    </w:rPr>
                  </m:ctrlPr>
                </m:dPr>
                <m:e>
                  <m:m>
                    <m:mPr>
                      <m:mcs>
                        <m:mc>
                          <m:mcPr>
                            <m:count m:val="3"/>
                            <m:mcJc m:val="center"/>
                          </m:mcPr>
                        </m:mc>
                      </m:mcs>
                      <m:ctrlPr>
                        <w:rPr>
                          <w:rFonts w:ascii="Cambria Math" w:hAnsi="Cambria Math" w:cstheme="minorHAnsi"/>
                          <w:i/>
                        </w:rPr>
                      </m:ctrlPr>
                    </m:mPr>
                    <m:mr>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ctrlPr>
                              <w:rPr>
                                <w:rFonts w:ascii="Cambria Math" w:eastAsiaTheme="minorEastAsia" w:hAnsi="Cambria Math" w:cstheme="minorHAnsi"/>
                                <w:i/>
                              </w:rPr>
                            </m:ctrlP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t>
                                </m:r>
                                <m:r>
                                  <w:rPr>
                                    <w:rFonts w:ascii="Cambria Math" w:eastAsiaTheme="minorEastAsia" w:hAnsi="Cambria Math" w:cstheme="minorHAnsi"/>
                                  </w:rPr>
                                  <m:t>,</m:t>
                                </m:r>
                                <m:r>
                                  <w:rPr>
                                    <w:rFonts w:ascii="Cambria Math" w:eastAsiaTheme="minorEastAsia" w:hAnsi="Cambria Math" w:cstheme="minorHAnsi"/>
                                  </w:rPr>
                                  <m:t>m</m:t>
                                </m:r>
                                <m:r>
                                  <w:rPr>
                                    <w:rFonts w:ascii="Cambria Math" w:eastAsiaTheme="minorEastAsia" w:hAnsi="Cambria Math" w:cstheme="minorHAnsi"/>
                                  </w:rPr>
                                  <m:t>,</m:t>
                                </m:r>
                                <m:r>
                                  <w:rPr>
                                    <w:rFonts w:ascii="Cambria Math" w:eastAsiaTheme="minorEastAsia" w:hAnsi="Cambria Math" w:cstheme="minorHAnsi"/>
                                  </w:rPr>
                                  <m:t>ZOA</m:t>
                                </m:r>
                              </m:sub>
                              <m:sup>
                                <m:r>
                                  <w:rPr>
                                    <w:rFonts w:ascii="Cambria Math" w:eastAsiaTheme="minorEastAsia" w:hAnsi="Cambria Math" w:cstheme="minorHAnsi"/>
                                  </w:rPr>
                                  <m:t>'</m:t>
                                </m:r>
                              </m:sup>
                            </m:sSubSup>
                          </m:e>
                        </m:func>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n</m:t>
                                </m:r>
                                <m:r>
                                  <w:rPr>
                                    <w:rFonts w:ascii="Cambria Math" w:eastAsiaTheme="minorEastAsia" w:hAnsi="Cambria Math" w:cstheme="minorHAnsi"/>
                                  </w:rPr>
                                  <m:t>,</m:t>
                                </m:r>
                                <m:r>
                                  <w:rPr>
                                    <w:rFonts w:ascii="Cambria Math" w:eastAsiaTheme="minorEastAsia" w:hAnsi="Cambria Math" w:cstheme="minorHAnsi"/>
                                  </w:rPr>
                                  <m:t>m</m:t>
                                </m:r>
                                <m:r>
                                  <w:rPr>
                                    <w:rFonts w:ascii="Cambria Math" w:eastAsiaTheme="minorEastAsia" w:hAnsi="Cambria Math" w:cstheme="minorHAnsi"/>
                                  </w:rPr>
                                  <m:t>,</m:t>
                                </m:r>
                                <m:r>
                                  <w:rPr>
                                    <w:rFonts w:ascii="Cambria Math" w:eastAsiaTheme="minorEastAsia" w:hAnsi="Cambria Math" w:cstheme="minorHAnsi"/>
                                  </w:rPr>
                                  <m:t>AOA</m:t>
                                </m:r>
                              </m:sub>
                              <m:sup>
                                <m:r>
                                  <w:rPr>
                                    <w:rFonts w:ascii="Cambria Math" w:eastAsiaTheme="minorEastAsia" w:hAnsi="Cambria Math" w:cstheme="minorHAnsi"/>
                                  </w:rPr>
                                  <m:t>'</m:t>
                                </m:r>
                              </m:sup>
                            </m:sSubSup>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ctrlPr>
                              <w:rPr>
                                <w:rFonts w:ascii="Cambria Math" w:eastAsiaTheme="minorEastAsia" w:hAnsi="Cambria Math" w:cstheme="minorHAnsi"/>
                                <w:i/>
                              </w:rPr>
                            </m:ctrlP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t>
                                </m:r>
                                <m:r>
                                  <w:rPr>
                                    <w:rFonts w:ascii="Cambria Math" w:eastAsiaTheme="minorEastAsia" w:hAnsi="Cambria Math" w:cstheme="minorHAnsi"/>
                                  </w:rPr>
                                  <m:t>,</m:t>
                                </m:r>
                                <m:r>
                                  <w:rPr>
                                    <w:rFonts w:ascii="Cambria Math" w:eastAsiaTheme="minorEastAsia" w:hAnsi="Cambria Math" w:cstheme="minorHAnsi"/>
                                  </w:rPr>
                                  <m:t>m</m:t>
                                </m:r>
                                <m:r>
                                  <w:rPr>
                                    <w:rFonts w:ascii="Cambria Math" w:eastAsiaTheme="minorEastAsia" w:hAnsi="Cambria Math" w:cstheme="minorHAnsi"/>
                                  </w:rPr>
                                  <m:t>,</m:t>
                                </m:r>
                                <m:r>
                                  <w:rPr>
                                    <w:rFonts w:ascii="Cambria Math" w:eastAsiaTheme="minorEastAsia" w:hAnsi="Cambria Math" w:cstheme="minorHAnsi"/>
                                  </w:rPr>
                                  <m:t>ZOA</m:t>
                                </m:r>
                              </m:sub>
                              <m:sup>
                                <m:r>
                                  <w:rPr>
                                    <w:rFonts w:ascii="Cambria Math" w:eastAsiaTheme="minorEastAsia" w:hAnsi="Cambria Math" w:cstheme="minorHAnsi"/>
                                  </w:rPr>
                                  <m:t>'</m:t>
                                </m:r>
                              </m:sup>
                            </m:sSubSup>
                          </m:e>
                        </m:func>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n</m:t>
                                </m:r>
                                <m:r>
                                  <w:rPr>
                                    <w:rFonts w:ascii="Cambria Math" w:eastAsiaTheme="minorEastAsia" w:hAnsi="Cambria Math" w:cstheme="minorHAnsi"/>
                                  </w:rPr>
                                  <m:t>,</m:t>
                                </m:r>
                                <m:r>
                                  <w:rPr>
                                    <w:rFonts w:ascii="Cambria Math" w:eastAsiaTheme="minorEastAsia" w:hAnsi="Cambria Math" w:cstheme="minorHAnsi"/>
                                  </w:rPr>
                                  <m:t>m</m:t>
                                </m:r>
                                <m:r>
                                  <w:rPr>
                                    <w:rFonts w:ascii="Cambria Math" w:eastAsiaTheme="minorEastAsia" w:hAnsi="Cambria Math" w:cstheme="minorHAnsi"/>
                                  </w:rPr>
                                  <m:t>,</m:t>
                                </m:r>
                                <m:r>
                                  <w:rPr>
                                    <w:rFonts w:ascii="Cambria Math" w:eastAsiaTheme="minorEastAsia" w:hAnsi="Cambria Math" w:cstheme="minorHAnsi"/>
                                  </w:rPr>
                                  <m:t>AOA</m:t>
                                </m:r>
                              </m:sub>
                              <m:sup>
                                <m:r>
                                  <w:rPr>
                                    <w:rFonts w:ascii="Cambria Math" w:eastAsiaTheme="minorEastAsia" w:hAnsi="Cambria Math" w:cstheme="minorHAnsi"/>
                                  </w:rPr>
                                  <m:t>'</m:t>
                                </m:r>
                              </m:sup>
                            </m:sSubSup>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t>
                                </m:r>
                                <m:r>
                                  <w:rPr>
                                    <w:rFonts w:ascii="Cambria Math" w:eastAsiaTheme="minorEastAsia" w:hAnsi="Cambria Math" w:cstheme="minorHAnsi"/>
                                  </w:rPr>
                                  <m:t>,</m:t>
                                </m:r>
                                <m:r>
                                  <w:rPr>
                                    <w:rFonts w:ascii="Cambria Math" w:eastAsiaTheme="minorEastAsia" w:hAnsi="Cambria Math" w:cstheme="minorHAnsi"/>
                                  </w:rPr>
                                  <m:t>m</m:t>
                                </m:r>
                                <m:r>
                                  <w:rPr>
                                    <w:rFonts w:ascii="Cambria Math" w:eastAsiaTheme="minorEastAsia" w:hAnsi="Cambria Math" w:cstheme="minorHAnsi"/>
                                  </w:rPr>
                                  <m:t>,</m:t>
                                </m:r>
                                <m:r>
                                  <w:rPr>
                                    <w:rFonts w:ascii="Cambria Math" w:eastAsiaTheme="minorEastAsia" w:hAnsi="Cambria Math" w:cstheme="minorHAnsi"/>
                                  </w:rPr>
                                  <m:t>ZOA</m:t>
                                </m:r>
                              </m:sub>
                              <m:sup>
                                <m:r>
                                  <w:rPr>
                                    <w:rFonts w:ascii="Cambria Math" w:eastAsiaTheme="minorEastAsia" w:hAnsi="Cambria Math" w:cstheme="minorHAnsi"/>
                                  </w:rPr>
                                  <m:t>'</m:t>
                                </m:r>
                              </m:sup>
                            </m:sSubSup>
                          </m:e>
                        </m:func>
                      </m:e>
                    </m:mr>
                  </m:m>
                </m:e>
              </m:d>
            </m:e>
            <m:sup>
              <m:r>
                <w:rPr>
                  <w:rFonts w:ascii="Cambria Math" w:hAnsi="Cambria Math" w:cstheme="minorHAnsi"/>
                </w:rPr>
                <m:t>T</m:t>
              </m:r>
            </m:sup>
          </m:sSup>
          <m:r>
            <w:rPr>
              <w:rFonts w:ascii="Cambria Math" w:hAnsi="Cambria Math" w:cstheme="minorHAnsi"/>
            </w:rPr>
            <m:t xml:space="preserve">. </m:t>
          </m:r>
        </m:oMath>
      </m:oMathPara>
    </w:p>
    <w:p w14:paraId="293884FB" w14:textId="77777777" w:rsidR="00A54841" w:rsidRPr="0007575C" w:rsidRDefault="00A54841" w:rsidP="009818D5">
      <w:pPr>
        <w:pStyle w:val="Paragraphedeliste"/>
        <w:numPr>
          <w:ilvl w:val="0"/>
          <w:numId w:val="8"/>
        </w:numPr>
        <w:rPr>
          <w:rFonts w:eastAsiaTheme="minorEastAsia" w:cstheme="minorHAnsi"/>
          <w:b/>
          <w:bCs/>
        </w:rPr>
      </w:pPr>
      <w:r w:rsidRPr="0007575C">
        <w:rPr>
          <w:b/>
          <w:bCs/>
        </w:rPr>
        <w:t xml:space="preserve">Generate coefficients </w:t>
      </w:r>
      <m:oMath>
        <m:sSub>
          <m:sSubPr>
            <m:ctrlPr>
              <w:rPr>
                <w:rFonts w:ascii="Cambria Math" w:hAnsi="Cambria Math"/>
                <w:b/>
                <w:bCs/>
                <w:i/>
              </w:rPr>
            </m:ctrlPr>
          </m:sSubPr>
          <m:e>
            <m:r>
              <m:rPr>
                <m:sty m:val="bi"/>
              </m:rPr>
              <w:rPr>
                <w:rFonts w:ascii="Cambria Math" w:hAnsi="Cambria Math"/>
              </w:rPr>
              <m:t>γ</m:t>
            </m:r>
            <m:ctrlPr>
              <w:rPr>
                <w:rFonts w:ascii="Cambria Math" w:hAnsi="Cambria Math"/>
                <w:b/>
                <w:bCs/>
              </w:rPr>
            </m:ctrlPr>
          </m:e>
          <m:sub>
            <m:r>
              <m:rPr>
                <m:sty m:val="bi"/>
              </m:rPr>
              <w:rPr>
                <w:rFonts w:ascii="Cambria Math" w:hAnsi="Cambria Math"/>
              </w:rPr>
              <m:t>n,m</m:t>
            </m:r>
          </m:sub>
        </m:sSub>
      </m:oMath>
    </w:p>
    <w:p w14:paraId="78526506" w14:textId="77777777" w:rsidR="00A54841" w:rsidRPr="00DC5822" w:rsidRDefault="00774423" w:rsidP="00A54841">
      <w:pPr>
        <w:rPr>
          <w:rFonts w:eastAsiaTheme="minorEastAsia" w:cstheme="minorHAnsi"/>
        </w:rPr>
      </w:pPr>
      <m:oMathPara>
        <m:oMath>
          <m:sSub>
            <m:sSubPr>
              <m:ctrlPr>
                <w:rPr>
                  <w:rFonts w:ascii="Cambria Math" w:hAnsi="Cambria Math" w:cstheme="minorHAnsi"/>
                  <w:i/>
                </w:rPr>
              </m:ctrlPr>
            </m:sSubPr>
            <m:e>
              <m:r>
                <w:rPr>
                  <w:rFonts w:ascii="Cambria Math" w:hAnsi="Cambria Math" w:cstheme="minorHAnsi"/>
                </w:rPr>
                <m:t>γ</m:t>
              </m:r>
              <m:ctrlPr>
                <w:rPr>
                  <w:rFonts w:ascii="Cambria Math" w:hAnsi="Cambria Math" w:cstheme="minorHAnsi"/>
                </w:rPr>
              </m:ctrlPr>
            </m:e>
            <m:sub>
              <m:r>
                <w:rPr>
                  <w:rFonts w:ascii="Cambria Math" w:hAnsi="Cambria Math" w:cstheme="minorHAnsi"/>
                </w:rPr>
                <m:t>n</m:t>
              </m:r>
              <m:r>
                <w:rPr>
                  <w:rFonts w:ascii="Cambria Math" w:hAnsi="Cambria Math" w:cstheme="minorHAnsi"/>
                </w:rPr>
                <m:t>,</m:t>
              </m:r>
              <m:r>
                <w:rPr>
                  <w:rFonts w:ascii="Cambria Math" w:hAnsi="Cambria Math" w:cstheme="minorHAnsi"/>
                </w:rPr>
                <m:t>m</m:t>
              </m:r>
            </m:sub>
          </m:sSub>
          <m:r>
            <w:rPr>
              <w:rFonts w:ascii="Cambria Math" w:hAnsi="Cambria Math" w:cstheme="minorHAnsi"/>
            </w:rPr>
            <m:t>=</m:t>
          </m:r>
          <m:f>
            <m:fPr>
              <m:ctrlPr>
                <w:rPr>
                  <w:rFonts w:ascii="Cambria Math" w:hAnsi="Cambria Math" w:cstheme="minorHAnsi"/>
                </w:rPr>
              </m:ctrlPr>
            </m:fPr>
            <m:num>
              <m:r>
                <w:rPr>
                  <w:rFonts w:ascii="Cambria Math" w:hAnsi="Cambria Math" w:cstheme="minorHAnsi"/>
                </w:rPr>
                <m:t>2</m:t>
              </m:r>
              <m:r>
                <w:rPr>
                  <w:rFonts w:ascii="Cambria Math" w:hAnsi="Cambria Math" w:cstheme="minorHAnsi"/>
                </w:rPr>
                <m:t>π</m:t>
              </m:r>
              <m:ctrlPr>
                <w:rPr>
                  <w:rFonts w:ascii="Cambria Math" w:hAnsi="Cambria Math" w:cstheme="minorHAnsi"/>
                  <w:i/>
                </w:rPr>
              </m:ctrlPr>
            </m:num>
            <m:den>
              <m:r>
                <w:rPr>
                  <w:rFonts w:ascii="Cambria Math" w:hAnsi="Cambria Math" w:cstheme="minorHAnsi"/>
                </w:rPr>
                <m:t>λ</m:t>
              </m:r>
              <m:ctrlPr>
                <w:rPr>
                  <w:rFonts w:ascii="Cambria Math" w:hAnsi="Cambria Math" w:cstheme="minorHAnsi"/>
                  <w:i/>
                </w:rPr>
              </m:ctrlPr>
            </m:den>
          </m:f>
          <m:sSubSup>
            <m:sSubSupPr>
              <m:ctrlPr>
                <w:rPr>
                  <w:rFonts w:ascii="Cambria Math" w:hAnsi="Cambria Math" w:cstheme="minorHAnsi"/>
                  <w:i/>
                </w:rPr>
              </m:ctrlPr>
            </m:sSubSupPr>
            <m:e>
              <m:r>
                <m:rPr>
                  <m:sty m:val="bi"/>
                </m:rPr>
                <w:rPr>
                  <w:rFonts w:ascii="Cambria Math" w:hAnsi="Cambria Math" w:cstheme="minorHAnsi"/>
                </w:rPr>
                <m:t>r</m:t>
              </m:r>
            </m:e>
            <m:sub>
              <m:r>
                <w:rPr>
                  <w:rFonts w:ascii="Cambria Math" w:hAnsi="Cambria Math" w:cstheme="minorHAnsi"/>
                </w:rPr>
                <m:t>n</m:t>
              </m:r>
              <m:r>
                <w:rPr>
                  <w:rFonts w:ascii="Cambria Math" w:hAnsi="Cambria Math" w:cstheme="minorHAnsi"/>
                </w:rPr>
                <m:t>,</m:t>
              </m:r>
              <m:r>
                <w:rPr>
                  <w:rFonts w:ascii="Cambria Math" w:hAnsi="Cambria Math" w:cstheme="minorHAnsi"/>
                </w:rPr>
                <m:t>m</m:t>
              </m:r>
            </m:sub>
            <m:sup>
              <m:r>
                <w:rPr>
                  <w:rFonts w:ascii="Cambria Math" w:hAnsi="Cambria Math" w:cstheme="minorHAnsi"/>
                </w:rPr>
                <m:t>A</m:t>
              </m:r>
            </m:sup>
          </m:sSubSup>
          <m:r>
            <m:rPr>
              <m:sty m:val="bi"/>
            </m:rPr>
            <w:rPr>
              <w:rFonts w:ascii="Cambria Math" w:eastAsiaTheme="minorEastAsia" w:hAnsi="Cambria Math" w:cstheme="minorHAnsi"/>
            </w:rPr>
            <m:t>v</m:t>
          </m:r>
          <m:r>
            <m:rPr>
              <m:sty m:val="bi"/>
            </m:rPr>
            <w:rPr>
              <w:rFonts w:ascii="Cambria Math" w:eastAsiaTheme="minorEastAsia" w:hAnsi="Cambria Math" w:cstheme="minorHAnsi"/>
            </w:rPr>
            <m:t>,</m:t>
          </m:r>
        </m:oMath>
      </m:oMathPara>
    </w:p>
    <w:p w14:paraId="0BFAA133" w14:textId="77777777" w:rsidR="00A54841" w:rsidRPr="00DC5822" w:rsidRDefault="00A54841" w:rsidP="00A54841">
      <w:pPr>
        <w:rPr>
          <w:rFonts w:eastAsiaTheme="minorEastAsia" w:cstheme="minorHAnsi"/>
        </w:rPr>
      </w:pPr>
      <w:r>
        <w:rPr>
          <w:rFonts w:eastAsiaTheme="minorEastAsia" w:cstheme="minorHAnsi"/>
        </w:rPr>
        <w:t xml:space="preserve">where </w:t>
      </w:r>
      <w:r w:rsidRPr="00DC5822">
        <w:rPr>
          <w:rFonts w:eastAsiaTheme="minorEastAsia" w:cstheme="minorHAnsi"/>
        </w:rPr>
        <w:t>the spherical unit vector of arrival in GCS</w:t>
      </w:r>
      <w:r>
        <w:rPr>
          <w:rFonts w:eastAsiaTheme="minorEastAsia" w:cstheme="minorHAnsi"/>
        </w:rPr>
        <w:t xml:space="preserve"> is given by</w:t>
      </w:r>
    </w:p>
    <w:p w14:paraId="2906EB7C" w14:textId="77777777" w:rsidR="00A54841" w:rsidRPr="0007575C" w:rsidRDefault="00774423" w:rsidP="00A54841">
      <w:pPr>
        <w:rPr>
          <w:rFonts w:eastAsiaTheme="minorEastAsia" w:cstheme="minorHAnsi"/>
        </w:rPr>
      </w:pPr>
      <m:oMathPara>
        <m:oMath>
          <m:sSubSup>
            <m:sSubSupPr>
              <m:ctrlPr>
                <w:rPr>
                  <w:rFonts w:ascii="Cambria Math" w:hAnsi="Cambria Math" w:cstheme="minorHAnsi"/>
                  <w:i/>
                </w:rPr>
              </m:ctrlPr>
            </m:sSubSupPr>
            <m:e>
              <m:r>
                <m:rPr>
                  <m:sty m:val="bi"/>
                </m:rPr>
                <w:rPr>
                  <w:rFonts w:ascii="Cambria Math" w:hAnsi="Cambria Math" w:cstheme="minorHAnsi"/>
                </w:rPr>
                <m:t>r</m:t>
              </m:r>
            </m:e>
            <m:sub>
              <m:r>
                <w:rPr>
                  <w:rFonts w:ascii="Cambria Math" w:hAnsi="Cambria Math" w:cstheme="minorHAnsi"/>
                </w:rPr>
                <m:t>n</m:t>
              </m:r>
              <m:r>
                <w:rPr>
                  <w:rFonts w:ascii="Cambria Math" w:hAnsi="Cambria Math" w:cstheme="minorHAnsi"/>
                </w:rPr>
                <m:t>,</m:t>
              </m:r>
              <m:r>
                <w:rPr>
                  <w:rFonts w:ascii="Cambria Math" w:hAnsi="Cambria Math" w:cstheme="minorHAnsi"/>
                </w:rPr>
                <m:t>m</m:t>
              </m:r>
            </m:sub>
            <m:sup>
              <m:r>
                <w:rPr>
                  <w:rFonts w:ascii="Cambria Math" w:hAnsi="Cambria Math" w:cstheme="minorHAnsi"/>
                </w:rPr>
                <m:t>A</m:t>
              </m:r>
            </m:sup>
          </m:sSubSup>
          <m:r>
            <w:rPr>
              <w:rFonts w:ascii="Cambria Math" w:hAnsi="Cambria Math" w:cstheme="minorHAnsi"/>
            </w:rPr>
            <m:t>=</m:t>
          </m:r>
          <m:sSup>
            <m:sSupPr>
              <m:ctrlPr>
                <w:rPr>
                  <w:rFonts w:ascii="Cambria Math" w:hAnsi="Cambria Math" w:cstheme="minorHAnsi"/>
                  <w:i/>
                </w:rPr>
              </m:ctrlPr>
            </m:sSupPr>
            <m:e>
              <m:d>
                <m:dPr>
                  <m:begChr m:val="["/>
                  <m:endChr m:val="]"/>
                  <m:ctrlPr>
                    <w:rPr>
                      <w:rFonts w:ascii="Cambria Math" w:hAnsi="Cambria Math" w:cstheme="minorHAnsi"/>
                      <w:i/>
                    </w:rPr>
                  </m:ctrlPr>
                </m:dPr>
                <m:e>
                  <m:m>
                    <m:mPr>
                      <m:mcs>
                        <m:mc>
                          <m:mcPr>
                            <m:count m:val="3"/>
                            <m:mcJc m:val="center"/>
                          </m:mcPr>
                        </m:mc>
                      </m:mcs>
                      <m:ctrlPr>
                        <w:rPr>
                          <w:rFonts w:ascii="Cambria Math" w:hAnsi="Cambria Math" w:cstheme="minorHAnsi"/>
                          <w:i/>
                        </w:rPr>
                      </m:ctrlPr>
                    </m:mPr>
                    <m:mr>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ctrlPr>
                              <w:rPr>
                                <w:rFonts w:ascii="Cambria Math" w:eastAsiaTheme="minorEastAsia" w:hAnsi="Cambria Math" w:cstheme="minorHAnsi"/>
                                <w:i/>
                              </w:rPr>
                            </m:ctrlP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t>
                                </m:r>
                                <m:r>
                                  <w:rPr>
                                    <w:rFonts w:ascii="Cambria Math" w:eastAsiaTheme="minorEastAsia" w:hAnsi="Cambria Math" w:cstheme="minorHAnsi"/>
                                  </w:rPr>
                                  <m:t>,</m:t>
                                </m:r>
                                <m:r>
                                  <w:rPr>
                                    <w:rFonts w:ascii="Cambria Math" w:eastAsiaTheme="minorEastAsia" w:hAnsi="Cambria Math" w:cstheme="minorHAnsi"/>
                                  </w:rPr>
                                  <m:t>m</m:t>
                                </m:r>
                                <m:r>
                                  <w:rPr>
                                    <w:rFonts w:ascii="Cambria Math" w:eastAsiaTheme="minorEastAsia" w:hAnsi="Cambria Math" w:cstheme="minorHAnsi"/>
                                  </w:rPr>
                                  <m:t>,</m:t>
                                </m:r>
                                <m:r>
                                  <w:rPr>
                                    <w:rFonts w:ascii="Cambria Math" w:eastAsiaTheme="minorEastAsia" w:hAnsi="Cambria Math" w:cstheme="minorHAnsi"/>
                                  </w:rPr>
                                  <m:t>ZOA</m:t>
                                </m:r>
                              </m:sub>
                              <m:sup>
                                <m:r>
                                  <w:rPr>
                                    <w:rFonts w:ascii="Cambria Math" w:eastAsiaTheme="minorEastAsia" w:hAnsi="Cambria Math" w:cstheme="minorHAnsi"/>
                                  </w:rPr>
                                  <m:t xml:space="preserve"> </m:t>
                                </m:r>
                              </m:sup>
                            </m:sSubSup>
                          </m:e>
                        </m:func>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n</m:t>
                                </m:r>
                                <m:r>
                                  <w:rPr>
                                    <w:rFonts w:ascii="Cambria Math" w:eastAsiaTheme="minorEastAsia" w:hAnsi="Cambria Math" w:cstheme="minorHAnsi"/>
                                  </w:rPr>
                                  <m:t>,</m:t>
                                </m:r>
                                <m:r>
                                  <w:rPr>
                                    <w:rFonts w:ascii="Cambria Math" w:eastAsiaTheme="minorEastAsia" w:hAnsi="Cambria Math" w:cstheme="minorHAnsi"/>
                                  </w:rPr>
                                  <m:t>m</m:t>
                                </m:r>
                                <m:r>
                                  <w:rPr>
                                    <w:rFonts w:ascii="Cambria Math" w:eastAsiaTheme="minorEastAsia" w:hAnsi="Cambria Math" w:cstheme="minorHAnsi"/>
                                  </w:rPr>
                                  <m:t>,</m:t>
                                </m:r>
                                <m:r>
                                  <w:rPr>
                                    <w:rFonts w:ascii="Cambria Math" w:eastAsiaTheme="minorEastAsia" w:hAnsi="Cambria Math" w:cstheme="minorHAnsi"/>
                                  </w:rPr>
                                  <m:t>AOA</m:t>
                                </m:r>
                              </m:sub>
                              <m:sup>
                                <m:r>
                                  <w:rPr>
                                    <w:rFonts w:ascii="Cambria Math" w:eastAsiaTheme="minorEastAsia" w:hAnsi="Cambria Math" w:cstheme="minorHAnsi"/>
                                  </w:rPr>
                                  <m:t xml:space="preserve"> </m:t>
                                </m:r>
                              </m:sup>
                            </m:sSubSup>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ctrlPr>
                              <w:rPr>
                                <w:rFonts w:ascii="Cambria Math" w:eastAsiaTheme="minorEastAsia" w:hAnsi="Cambria Math" w:cstheme="minorHAnsi"/>
                                <w:i/>
                              </w:rPr>
                            </m:ctrlP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t>
                                </m:r>
                                <m:r>
                                  <w:rPr>
                                    <w:rFonts w:ascii="Cambria Math" w:eastAsiaTheme="minorEastAsia" w:hAnsi="Cambria Math" w:cstheme="minorHAnsi"/>
                                  </w:rPr>
                                  <m:t>,</m:t>
                                </m:r>
                                <m:r>
                                  <w:rPr>
                                    <w:rFonts w:ascii="Cambria Math" w:eastAsiaTheme="minorEastAsia" w:hAnsi="Cambria Math" w:cstheme="minorHAnsi"/>
                                  </w:rPr>
                                  <m:t>m</m:t>
                                </m:r>
                                <m:r>
                                  <w:rPr>
                                    <w:rFonts w:ascii="Cambria Math" w:eastAsiaTheme="minorEastAsia" w:hAnsi="Cambria Math" w:cstheme="minorHAnsi"/>
                                  </w:rPr>
                                  <m:t>,</m:t>
                                </m:r>
                                <m:r>
                                  <w:rPr>
                                    <w:rFonts w:ascii="Cambria Math" w:eastAsiaTheme="minorEastAsia" w:hAnsi="Cambria Math" w:cstheme="minorHAnsi"/>
                                  </w:rPr>
                                  <m:t>ZOA</m:t>
                                </m:r>
                              </m:sub>
                              <m:sup>
                                <m:r>
                                  <w:rPr>
                                    <w:rFonts w:ascii="Cambria Math" w:eastAsiaTheme="minorEastAsia" w:hAnsi="Cambria Math" w:cstheme="minorHAnsi"/>
                                  </w:rPr>
                                  <m:t xml:space="preserve"> </m:t>
                                </m:r>
                              </m:sup>
                            </m:sSubSup>
                          </m:e>
                        </m:func>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n</m:t>
                                </m:r>
                                <m:r>
                                  <w:rPr>
                                    <w:rFonts w:ascii="Cambria Math" w:eastAsiaTheme="minorEastAsia" w:hAnsi="Cambria Math" w:cstheme="minorHAnsi"/>
                                  </w:rPr>
                                  <m:t>,</m:t>
                                </m:r>
                                <m:r>
                                  <w:rPr>
                                    <w:rFonts w:ascii="Cambria Math" w:eastAsiaTheme="minorEastAsia" w:hAnsi="Cambria Math" w:cstheme="minorHAnsi"/>
                                  </w:rPr>
                                  <m:t>m</m:t>
                                </m:r>
                                <m:r>
                                  <w:rPr>
                                    <w:rFonts w:ascii="Cambria Math" w:eastAsiaTheme="minorEastAsia" w:hAnsi="Cambria Math" w:cstheme="minorHAnsi"/>
                                  </w:rPr>
                                  <m:t>,</m:t>
                                </m:r>
                                <m:r>
                                  <w:rPr>
                                    <w:rFonts w:ascii="Cambria Math" w:eastAsiaTheme="minorEastAsia" w:hAnsi="Cambria Math" w:cstheme="minorHAnsi"/>
                                  </w:rPr>
                                  <m:t>AOA</m:t>
                                </m:r>
                              </m:sub>
                              <m:sup>
                                <m:r>
                                  <w:rPr>
                                    <w:rFonts w:ascii="Cambria Math" w:eastAsiaTheme="minorEastAsia" w:hAnsi="Cambria Math" w:cstheme="minorHAnsi"/>
                                  </w:rPr>
                                  <m:t xml:space="preserve"> </m:t>
                                </m:r>
                              </m:sup>
                            </m:sSubSup>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t>
                                </m:r>
                                <m:r>
                                  <w:rPr>
                                    <w:rFonts w:ascii="Cambria Math" w:eastAsiaTheme="minorEastAsia" w:hAnsi="Cambria Math" w:cstheme="minorHAnsi"/>
                                  </w:rPr>
                                  <m:t>,</m:t>
                                </m:r>
                                <m:r>
                                  <w:rPr>
                                    <w:rFonts w:ascii="Cambria Math" w:eastAsiaTheme="minorEastAsia" w:hAnsi="Cambria Math" w:cstheme="minorHAnsi"/>
                                  </w:rPr>
                                  <m:t>m</m:t>
                                </m:r>
                                <m:r>
                                  <w:rPr>
                                    <w:rFonts w:ascii="Cambria Math" w:eastAsiaTheme="minorEastAsia" w:hAnsi="Cambria Math" w:cstheme="minorHAnsi"/>
                                  </w:rPr>
                                  <m:t>,</m:t>
                                </m:r>
                                <m:r>
                                  <w:rPr>
                                    <w:rFonts w:ascii="Cambria Math" w:eastAsiaTheme="minorEastAsia" w:hAnsi="Cambria Math" w:cstheme="minorHAnsi"/>
                                  </w:rPr>
                                  <m:t>ZOA</m:t>
                                </m:r>
                              </m:sub>
                              <m:sup>
                                <m:r>
                                  <w:rPr>
                                    <w:rFonts w:ascii="Cambria Math" w:eastAsiaTheme="minorEastAsia" w:hAnsi="Cambria Math" w:cstheme="minorHAnsi"/>
                                  </w:rPr>
                                  <m:t xml:space="preserve"> </m:t>
                                </m:r>
                              </m:sup>
                            </m:sSubSup>
                          </m:e>
                        </m:func>
                      </m:e>
                    </m:mr>
                  </m:m>
                </m:e>
              </m:d>
            </m:e>
            <m:sup>
              <m:r>
                <w:rPr>
                  <w:rFonts w:ascii="Cambria Math" w:hAnsi="Cambria Math" w:cstheme="minorHAnsi"/>
                </w:rPr>
                <m:t>T</m:t>
              </m:r>
            </m:sup>
          </m:sSup>
          <m:r>
            <w:rPr>
              <w:rFonts w:ascii="Cambria Math" w:hAnsi="Cambria Math" w:cstheme="minorHAnsi"/>
            </w:rPr>
            <m:t xml:space="preserve"> </m:t>
          </m:r>
          <m:r>
            <w:rPr>
              <w:rFonts w:ascii="Cambria Math" w:eastAsiaTheme="minorEastAsia" w:hAnsi="Cambria Math" w:cstheme="minorHAnsi"/>
            </w:rPr>
            <m:t>,</m:t>
          </m:r>
        </m:oMath>
      </m:oMathPara>
    </w:p>
    <w:p w14:paraId="0984B23E" w14:textId="77777777" w:rsidR="00A54841" w:rsidRPr="00DC5822" w:rsidRDefault="00A54841" w:rsidP="00A54841">
      <w:pPr>
        <w:rPr>
          <w:rFonts w:eastAsiaTheme="minorEastAsia" w:cstheme="minorHAnsi"/>
        </w:rPr>
      </w:pPr>
      <w:r>
        <w:rPr>
          <w:rFonts w:eastAsiaTheme="minorEastAsia" w:cstheme="minorHAnsi"/>
        </w:rPr>
        <w:t>and the velocity vector is defined in GCS as</w:t>
      </w:r>
    </w:p>
    <w:p w14:paraId="42B69EDC" w14:textId="77777777" w:rsidR="00A54841" w:rsidRPr="00DC5822" w:rsidRDefault="00A54841" w:rsidP="00A54841">
      <w:pPr>
        <w:rPr>
          <w:rFonts w:eastAsiaTheme="minorEastAsia" w:cstheme="minorHAnsi"/>
        </w:rPr>
      </w:pPr>
      <m:oMathPara>
        <m:oMath>
          <m:r>
            <m:rPr>
              <m:sty m:val="bi"/>
            </m:rPr>
            <w:rPr>
              <w:rFonts w:ascii="Cambria Math" w:eastAsiaTheme="minorEastAsia" w:hAnsi="Cambria Math" w:cstheme="minorHAnsi"/>
            </w:rPr>
            <m:t>v</m:t>
          </m:r>
          <m:r>
            <w:rPr>
              <w:rFonts w:ascii="Cambria Math" w:eastAsiaTheme="minorEastAsia" w:hAnsi="Cambria Math" w:cstheme="minorHAnsi"/>
            </w:rPr>
            <m:t>=</m:t>
          </m:r>
          <m:sSub>
            <m:sSubPr>
              <m:ctrlPr>
                <w:rPr>
                  <w:rFonts w:ascii="Cambria Math" w:eastAsiaTheme="minorEastAsia" w:hAnsi="Cambria Math" w:cstheme="minorHAnsi"/>
                  <w:i/>
                </w:rPr>
              </m:ctrlPr>
            </m:sSubPr>
            <m:e>
              <m:r>
                <w:rPr>
                  <w:rFonts w:ascii="Cambria Math" w:eastAsiaTheme="minorEastAsia" w:hAnsi="Cambria Math" w:cstheme="minorHAnsi"/>
                </w:rPr>
                <m:t>V</m:t>
              </m:r>
            </m:e>
            <m:sub>
              <m:r>
                <w:rPr>
                  <w:rFonts w:ascii="Cambria Math" w:eastAsiaTheme="minorEastAsia" w:hAnsi="Cambria Math" w:cstheme="minorHAnsi"/>
                </w:rPr>
                <m:t>m</m:t>
              </m:r>
            </m:sub>
          </m:sSub>
          <m:d>
            <m:dPr>
              <m:begChr m:val="["/>
              <m:endChr m:val="]"/>
              <m:ctrlPr>
                <w:rPr>
                  <w:rFonts w:ascii="Cambria Math" w:eastAsiaTheme="minorEastAsia" w:hAnsi="Cambria Math" w:cstheme="minorHAnsi"/>
                  <w:i/>
                </w:rPr>
              </m:ctrlPr>
            </m:dPr>
            <m:e>
              <m:r>
                <w:rPr>
                  <w:rFonts w:ascii="Cambria Math" w:eastAsiaTheme="minorEastAsia" w:hAnsi="Cambria Math" w:cstheme="minorHAnsi"/>
                </w:rPr>
                <m:t xml:space="preserve"> </m:t>
              </m:r>
              <m:m>
                <m:mPr>
                  <m:mcs>
                    <m:mc>
                      <m:mcPr>
                        <m:count m:val="3"/>
                        <m:mcJc m:val="center"/>
                      </m:mcPr>
                    </m:mc>
                  </m:mcs>
                  <m:ctrlPr>
                    <w:rPr>
                      <w:rFonts w:ascii="Cambria Math" w:eastAsiaTheme="minorEastAsia" w:hAnsi="Cambria Math" w:cstheme="minorHAnsi"/>
                      <w:i/>
                    </w:rPr>
                  </m:ctrlPr>
                </m:mPr>
                <m:mr>
                  <m:e>
                    <m:r>
                      <w:rPr>
                        <w:rFonts w:ascii="Cambria Math" w:eastAsiaTheme="minorEastAsia" w:hAnsi="Cambria Math" w:cstheme="minorHAnsi"/>
                      </w:rPr>
                      <m:t>sin</m:t>
                    </m:r>
                    <m:sSub>
                      <m:sSubPr>
                        <m:ctrlPr>
                          <w:rPr>
                            <w:rFonts w:ascii="Cambria Math" w:eastAsiaTheme="minorEastAsia" w:hAnsi="Cambria Math" w:cstheme="minorHAnsi"/>
                            <w:i/>
                          </w:rPr>
                        </m:ctrlPr>
                      </m:sSubPr>
                      <m:e>
                        <m:r>
                          <w:rPr>
                            <w:rFonts w:ascii="Cambria Math" w:eastAsiaTheme="minorEastAsia" w:hAnsi="Cambria Math" w:cstheme="minorHAnsi"/>
                          </w:rPr>
                          <m:t>θ</m:t>
                        </m:r>
                      </m:e>
                      <m:sub>
                        <m:r>
                          <w:rPr>
                            <w:rFonts w:ascii="Cambria Math" w:eastAsiaTheme="minorEastAsia" w:hAnsi="Cambria Math" w:cstheme="minorHAnsi"/>
                          </w:rPr>
                          <m:t>v</m:t>
                        </m:r>
                      </m:sub>
                    </m:sSub>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ctrlPr>
                          <w:rPr>
                            <w:rFonts w:ascii="Cambria Math" w:eastAsiaTheme="minorEastAsia" w:hAnsi="Cambria Math" w:cstheme="minorHAnsi"/>
                            <w:i/>
                          </w:rPr>
                        </m:ctrlPr>
                      </m:fName>
                      <m:e>
                        <m:sSub>
                          <m:sSubPr>
                            <m:ctrlPr>
                              <w:rPr>
                                <w:rFonts w:ascii="Cambria Math" w:eastAsiaTheme="minorEastAsia" w:hAnsi="Cambria Math" w:cstheme="minorHAnsi"/>
                                <w:i/>
                              </w:rPr>
                            </m:ctrlPr>
                          </m:sSub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v</m:t>
                            </m:r>
                          </m:sub>
                        </m:sSub>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ctrlPr>
                          <w:rPr>
                            <w:rFonts w:ascii="Cambria Math" w:eastAsiaTheme="minorEastAsia" w:hAnsi="Cambria Math" w:cstheme="minorHAnsi"/>
                            <w:i/>
                          </w:rPr>
                        </m:ctrlPr>
                      </m:fName>
                      <m:e>
                        <m:sSub>
                          <m:sSubPr>
                            <m:ctrlPr>
                              <w:rPr>
                                <w:rFonts w:ascii="Cambria Math" w:eastAsiaTheme="minorEastAsia" w:hAnsi="Cambria Math" w:cstheme="minorHAnsi"/>
                                <w:i/>
                              </w:rPr>
                            </m:ctrlPr>
                          </m:sSub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v</m:t>
                            </m:r>
                          </m:sub>
                        </m:sSub>
                      </m:e>
                    </m:func>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fName>
                      <m:e>
                        <m:sSub>
                          <m:sSubPr>
                            <m:ctrlPr>
                              <w:rPr>
                                <w:rFonts w:ascii="Cambria Math" w:eastAsiaTheme="minorEastAsia" w:hAnsi="Cambria Math" w:cstheme="minorHAnsi"/>
                                <w:i/>
                              </w:rPr>
                            </m:ctrlPr>
                          </m:sSub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v</m:t>
                            </m:r>
                          </m:sub>
                        </m:sSub>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ctrlPr>
                          <w:rPr>
                            <w:rFonts w:ascii="Cambria Math" w:eastAsiaTheme="minorEastAsia" w:hAnsi="Cambria Math" w:cstheme="minorHAnsi"/>
                            <w:i/>
                          </w:rPr>
                        </m:ctrlPr>
                      </m:fName>
                      <m:e>
                        <m:sSub>
                          <m:sSubPr>
                            <m:ctrlPr>
                              <w:rPr>
                                <w:rFonts w:ascii="Cambria Math" w:eastAsiaTheme="minorEastAsia" w:hAnsi="Cambria Math" w:cstheme="minorHAnsi"/>
                                <w:i/>
                              </w:rPr>
                            </m:ctrlPr>
                          </m:sSub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v</m:t>
                            </m:r>
                          </m:sub>
                        </m:sSub>
                      </m:e>
                    </m:func>
                  </m:e>
                </m:mr>
              </m:m>
            </m:e>
          </m:d>
          <m:r>
            <w:rPr>
              <w:rFonts w:ascii="Cambria Math" w:eastAsiaTheme="minorEastAsia" w:hAnsi="Cambria Math" w:cstheme="minorHAnsi"/>
            </w:rPr>
            <m:t>,</m:t>
          </m:r>
        </m:oMath>
      </m:oMathPara>
    </w:p>
    <w:p w14:paraId="72F92972" w14:textId="77777777" w:rsidR="00A54841" w:rsidRDefault="00A54841" w:rsidP="00A54841">
      <w:pPr>
        <w:rPr>
          <w:rFonts w:cstheme="minorHAnsi"/>
        </w:rPr>
      </w:pPr>
      <w:r>
        <w:rPr>
          <w:rFonts w:cstheme="minorHAnsi"/>
        </w:rPr>
        <w:t>here</w:t>
      </w:r>
      <w:r w:rsidRPr="00DC5822">
        <w:rPr>
          <w:rFonts w:cstheme="minorHAnsi"/>
        </w:rPr>
        <w:t xml:space="preserve"> </w:t>
      </w:r>
      <m:oMath>
        <m:sSub>
          <m:sSubPr>
            <m:ctrlPr>
              <w:rPr>
                <w:rFonts w:ascii="Cambria Math" w:eastAsiaTheme="minorEastAsia" w:hAnsi="Cambria Math" w:cstheme="minorHAnsi"/>
                <w:i/>
              </w:rPr>
            </m:ctrlPr>
          </m:sSubPr>
          <m:e>
            <m:r>
              <w:rPr>
                <w:rFonts w:ascii="Cambria Math" w:eastAsiaTheme="minorEastAsia" w:hAnsi="Cambria Math" w:cstheme="minorHAnsi"/>
              </w:rPr>
              <m:t>V</m:t>
            </m:r>
          </m:e>
          <m:sub>
            <m:r>
              <w:rPr>
                <w:rFonts w:ascii="Cambria Math" w:eastAsiaTheme="minorEastAsia" w:hAnsi="Cambria Math" w:cstheme="minorHAnsi"/>
              </w:rPr>
              <m:t>m</m:t>
            </m:r>
          </m:sub>
        </m:sSub>
      </m:oMath>
      <w:r w:rsidRPr="00DC5822">
        <w:rPr>
          <w:rFonts w:cstheme="minorHAnsi"/>
        </w:rPr>
        <w:t xml:space="preserve"> is the UE velocity and (</w:t>
      </w:r>
      <m:oMath>
        <m:sSub>
          <m:sSubPr>
            <m:ctrlPr>
              <w:rPr>
                <w:rFonts w:ascii="Cambria Math" w:eastAsiaTheme="minorEastAsia" w:hAnsi="Cambria Math" w:cstheme="minorHAnsi"/>
                <w:i/>
              </w:rPr>
            </m:ctrlPr>
          </m:sSub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v</m:t>
            </m:r>
          </m:sub>
        </m:sSub>
        <m:r>
          <w:rPr>
            <w:rFonts w:ascii="Cambria Math" w:eastAsiaTheme="minorEastAsia" w:hAnsi="Cambria Math" w:cstheme="minorHAnsi"/>
          </w:rPr>
          <m:t>,</m:t>
        </m:r>
        <m:sSub>
          <m:sSubPr>
            <m:ctrlPr>
              <w:rPr>
                <w:rFonts w:ascii="Cambria Math" w:eastAsiaTheme="minorEastAsia" w:hAnsi="Cambria Math" w:cstheme="minorHAnsi"/>
                <w:i/>
              </w:rPr>
            </m:ctrlPr>
          </m:sSubPr>
          <m:e>
            <m:r>
              <w:rPr>
                <w:rFonts w:ascii="Cambria Math" w:eastAsiaTheme="minorEastAsia" w:hAnsi="Cambria Math" w:cstheme="minorHAnsi"/>
              </w:rPr>
              <m:t>θ</m:t>
            </m:r>
          </m:e>
          <m:sub>
            <m:r>
              <w:rPr>
                <w:rFonts w:ascii="Cambria Math" w:eastAsiaTheme="minorEastAsia" w:hAnsi="Cambria Math" w:cstheme="minorHAnsi"/>
              </w:rPr>
              <m:t>v</m:t>
            </m:r>
          </m:sub>
        </m:sSub>
      </m:oMath>
      <w:r w:rsidRPr="00DC5822">
        <w:rPr>
          <w:rFonts w:cstheme="minorHAnsi"/>
        </w:rPr>
        <w:t>)</w:t>
      </w:r>
      <w:r>
        <w:rPr>
          <w:rFonts w:cstheme="minorHAnsi"/>
        </w:rPr>
        <w:t xml:space="preserve"> represents</w:t>
      </w:r>
      <w:r w:rsidRPr="00DC5822">
        <w:rPr>
          <w:rFonts w:cstheme="minorHAnsi"/>
        </w:rPr>
        <w:t xml:space="preserve"> the travelling direction.</w:t>
      </w:r>
    </w:p>
    <w:p w14:paraId="5BB7FE36" w14:textId="77777777" w:rsidR="00A54841" w:rsidRPr="00DC5822" w:rsidRDefault="00A54841" w:rsidP="00A54841">
      <w:pPr>
        <w:rPr>
          <w:rFonts w:cstheme="minorHAnsi"/>
        </w:rPr>
      </w:pPr>
    </w:p>
    <w:p w14:paraId="3CA04AF0" w14:textId="77777777" w:rsidR="00A54841" w:rsidRPr="0007575C" w:rsidRDefault="00A54841" w:rsidP="00A54841">
      <w:pPr>
        <w:rPr>
          <w:b/>
          <w:bCs/>
          <w:u w:val="single"/>
        </w:rPr>
      </w:pPr>
      <w:r w:rsidRPr="0007575C">
        <w:rPr>
          <w:b/>
          <w:bCs/>
          <w:u w:val="single"/>
        </w:rPr>
        <w:t>Step 6: Generate cluster delays</w:t>
      </w:r>
    </w:p>
    <w:p w14:paraId="6C67B38C" w14:textId="77777777" w:rsidR="00A54841" w:rsidRDefault="00A54841" w:rsidP="00A54841">
      <w:pPr>
        <w:rPr>
          <w:rFonts w:cstheme="minorHAnsi"/>
        </w:rPr>
      </w:pPr>
      <w:r>
        <w:rPr>
          <w:rFonts w:cstheme="minorHAnsi"/>
        </w:rPr>
        <w:lastRenderedPageBreak/>
        <w:t>In TS 38.827, absolute delays are given for a rms delay spread (DS) of 365 ns, while for CDL 901, the delays need to be scaled by the rms DS.</w:t>
      </w:r>
    </w:p>
    <w:p w14:paraId="6160044F" w14:textId="77777777" w:rsidR="00A54841" w:rsidRDefault="00A54841" w:rsidP="00A54841">
      <w:pPr>
        <w:rPr>
          <w:rFonts w:cstheme="minorHAnsi"/>
        </w:rPr>
      </w:pPr>
    </w:p>
    <w:p w14:paraId="3B922DAE" w14:textId="77777777" w:rsidR="00A54841" w:rsidRDefault="00A54841" w:rsidP="00A54841">
      <w:pPr>
        <w:rPr>
          <w:b/>
          <w:bCs/>
          <w:u w:val="single"/>
        </w:rPr>
      </w:pPr>
      <w:r w:rsidRPr="0007575C">
        <w:rPr>
          <w:b/>
          <w:bCs/>
          <w:u w:val="single"/>
        </w:rPr>
        <w:t>Step 7: Generate channel impulse response for each receive and transmit antenna elements (u, s)</w:t>
      </w:r>
    </w:p>
    <w:p w14:paraId="71EF4406" w14:textId="77777777" w:rsidR="00A54841" w:rsidRPr="0007575C" w:rsidRDefault="00A54841" w:rsidP="00A54841">
      <w:r w:rsidRPr="0007575C">
        <w:t xml:space="preserve">The </w:t>
      </w:r>
      <w:r>
        <w:t xml:space="preserve">channel impulse response for transmit antenna </w:t>
      </w:r>
      <m:oMath>
        <m:r>
          <w:rPr>
            <w:rFonts w:ascii="Cambria Math" w:hAnsi="Cambria Math"/>
          </w:rPr>
          <m:t>s</m:t>
        </m:r>
      </m:oMath>
      <w:r>
        <w:t xml:space="preserve"> and receive antenna </w:t>
      </w:r>
      <m:oMath>
        <m:r>
          <w:rPr>
            <w:rFonts w:ascii="Cambria Math" w:hAnsi="Cambria Math"/>
          </w:rPr>
          <m:t>u</m:t>
        </m:r>
      </m:oMath>
      <w:r>
        <w:t xml:space="preserve"> is given as</w:t>
      </w:r>
    </w:p>
    <w:p w14:paraId="031195E4" w14:textId="77777777" w:rsidR="00A54841" w:rsidRPr="00DC5822" w:rsidRDefault="00774423" w:rsidP="00A54841">
      <w:pPr>
        <w:rPr>
          <w:rFonts w:eastAsiaTheme="majorEastAsia" w:cstheme="minorHAnsi"/>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u</m:t>
              </m:r>
              <m:r>
                <w:rPr>
                  <w:rFonts w:ascii="Cambria Math" w:hAnsi="Cambria Math" w:cstheme="minorHAnsi"/>
                </w:rPr>
                <m:t>,</m:t>
              </m:r>
              <m:r>
                <w:rPr>
                  <w:rFonts w:ascii="Cambria Math" w:hAnsi="Cambria Math" w:cstheme="minorHAnsi"/>
                </w:rPr>
                <m:t>s</m:t>
              </m:r>
            </m:sub>
          </m:sSub>
          <m:d>
            <m:dPr>
              <m:ctrlPr>
                <w:rPr>
                  <w:rFonts w:ascii="Cambria Math" w:hAnsi="Cambria Math" w:cstheme="minorHAnsi"/>
                  <w:i/>
                </w:rPr>
              </m:ctrlPr>
            </m:dPr>
            <m:e>
              <m:r>
                <w:rPr>
                  <w:rFonts w:ascii="Cambria Math" w:hAnsi="Cambria Math" w:cstheme="minorHAnsi"/>
                </w:rPr>
                <m:t>t</m:t>
              </m:r>
              <m:r>
                <w:rPr>
                  <w:rFonts w:ascii="Cambria Math" w:hAnsi="Cambria Math" w:cstheme="minorHAnsi"/>
                </w:rPr>
                <m:t>,</m:t>
              </m:r>
              <m:r>
                <w:rPr>
                  <w:rFonts w:ascii="Cambria Math" w:hAnsi="Cambria Math" w:cstheme="minorHAnsi"/>
                </w:rPr>
                <m:t>τ</m:t>
              </m:r>
            </m:e>
          </m:d>
          <m:r>
            <w:rPr>
              <w:rFonts w:ascii="Cambria Math" w:hAnsi="Cambria Math" w:cstheme="minorHAnsi"/>
            </w:rPr>
            <m:t>=</m:t>
          </m:r>
          <m:nary>
            <m:naryPr>
              <m:chr m:val="∑"/>
              <m:supHide m:val="1"/>
              <m:ctrlPr>
                <w:rPr>
                  <w:rFonts w:ascii="Cambria Math" w:hAnsi="Cambria Math" w:cstheme="minorHAnsi"/>
                </w:rPr>
              </m:ctrlPr>
            </m:naryPr>
            <m:sub>
              <m:r>
                <w:rPr>
                  <w:rFonts w:ascii="Cambria Math" w:hAnsi="Cambria Math" w:cstheme="minorHAnsi"/>
                </w:rPr>
                <m:t>n</m:t>
              </m:r>
              <m:ctrlPr>
                <w:rPr>
                  <w:rFonts w:ascii="Cambria Math" w:hAnsi="Cambria Math" w:cstheme="minorHAnsi"/>
                  <w:i/>
                </w:rPr>
              </m:ctrlPr>
            </m:sub>
            <m:sup>
              <m:ctrlPr>
                <w:rPr>
                  <w:rFonts w:ascii="Cambria Math" w:hAnsi="Cambria Math" w:cstheme="minorHAnsi"/>
                  <w:i/>
                </w:rPr>
              </m:ctrlPr>
            </m:sup>
            <m:e>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u</m:t>
                  </m:r>
                  <m:r>
                    <w:rPr>
                      <w:rFonts w:ascii="Cambria Math" w:hAnsi="Cambria Math" w:cstheme="minorHAnsi"/>
                    </w:rPr>
                    <m:t>,</m:t>
                  </m:r>
                  <m:r>
                    <w:rPr>
                      <w:rFonts w:ascii="Cambria Math" w:hAnsi="Cambria Math" w:cstheme="minorHAnsi"/>
                    </w:rPr>
                    <m:t>s</m:t>
                  </m:r>
                  <m:r>
                    <w:rPr>
                      <w:rFonts w:ascii="Cambria Math" w:hAnsi="Cambria Math" w:cstheme="minorHAnsi"/>
                    </w:rPr>
                    <m:t>,</m:t>
                  </m:r>
                  <m:r>
                    <w:rPr>
                      <w:rFonts w:ascii="Cambria Math" w:hAnsi="Cambria Math" w:cstheme="minorHAnsi"/>
                    </w:rPr>
                    <m:t>n</m:t>
                  </m:r>
                </m:sub>
              </m:sSub>
              <m:d>
                <m:dPr>
                  <m:ctrlPr>
                    <w:rPr>
                      <w:rFonts w:ascii="Cambria Math" w:hAnsi="Cambria Math" w:cstheme="minorHAnsi"/>
                      <w:i/>
                    </w:rPr>
                  </m:ctrlPr>
                </m:dPr>
                <m:e>
                  <m:r>
                    <w:rPr>
                      <w:rFonts w:ascii="Cambria Math" w:hAnsi="Cambria Math" w:cstheme="minorHAnsi"/>
                    </w:rPr>
                    <m:t>t</m:t>
                  </m:r>
                </m:e>
              </m:d>
              <m:r>
                <w:rPr>
                  <w:rFonts w:ascii="Cambria Math" w:hAnsi="Cambria Math" w:cstheme="minorHAnsi"/>
                </w:rPr>
                <m:t>δ</m:t>
              </m:r>
              <m:d>
                <m:dPr>
                  <m:ctrlPr>
                    <w:rPr>
                      <w:rFonts w:ascii="Cambria Math" w:hAnsi="Cambria Math" w:cstheme="minorHAnsi"/>
                      <w:i/>
                    </w:rPr>
                  </m:ctrlPr>
                </m:dPr>
                <m:e>
                  <m:r>
                    <w:rPr>
                      <w:rFonts w:ascii="Cambria Math" w:hAnsi="Cambria Math" w:cstheme="minorHAnsi"/>
                    </w:rPr>
                    <m:t>τ</m:t>
                  </m:r>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τ</m:t>
                      </m:r>
                    </m:e>
                    <m:sub>
                      <m:r>
                        <w:rPr>
                          <w:rFonts w:ascii="Cambria Math" w:hAnsi="Cambria Math" w:cstheme="minorHAnsi"/>
                        </w:rPr>
                        <m:t>n</m:t>
                      </m:r>
                    </m:sub>
                  </m:sSub>
                </m:e>
              </m:d>
              <m:ctrlPr>
                <w:rPr>
                  <w:rFonts w:ascii="Cambria Math" w:hAnsi="Cambria Math" w:cstheme="minorHAnsi"/>
                  <w:i/>
                </w:rPr>
              </m:ctrlPr>
            </m:e>
          </m:nary>
        </m:oMath>
      </m:oMathPara>
    </w:p>
    <w:p w14:paraId="54AFFB1B" w14:textId="77777777" w:rsidR="00A54841" w:rsidRDefault="00A54841" w:rsidP="00A54841">
      <w:pPr>
        <w:rPr>
          <w:b/>
          <w:bCs/>
          <w:u w:val="single"/>
        </w:rPr>
      </w:pPr>
      <w:r w:rsidRPr="007E546A">
        <w:rPr>
          <w:b/>
          <w:bCs/>
          <w:u w:val="single"/>
        </w:rPr>
        <w:t>Step 8: Antenna array virtualization</w:t>
      </w:r>
    </w:p>
    <w:p w14:paraId="7E412C40" w14:textId="77777777" w:rsidR="00A54841" w:rsidRDefault="00A54841" w:rsidP="00A54841">
      <w:pPr>
        <w:rPr>
          <w:b/>
          <w:bCs/>
          <w:u w:val="single"/>
        </w:rPr>
      </w:pPr>
    </w:p>
    <w:p w14:paraId="254B843E" w14:textId="77777777" w:rsidR="00A54841" w:rsidRDefault="00A54841" w:rsidP="009818D5">
      <w:pPr>
        <w:pStyle w:val="Paragraphedeliste"/>
        <w:numPr>
          <w:ilvl w:val="0"/>
          <w:numId w:val="6"/>
        </w:numPr>
        <w:rPr>
          <w:b/>
          <w:bCs/>
          <w:u w:val="single"/>
        </w:rPr>
      </w:pPr>
      <w:r>
        <w:rPr>
          <w:b/>
          <w:bCs/>
          <w:u w:val="single"/>
        </w:rPr>
        <w:t>Option 1: subarray AAV</w:t>
      </w:r>
    </w:p>
    <w:p w14:paraId="5D1D1510" w14:textId="77777777" w:rsidR="00A54841" w:rsidRPr="007E546A" w:rsidRDefault="00A54841" w:rsidP="00A54841">
      <w:pPr>
        <w:pStyle w:val="Paragraphedeliste"/>
        <w:rPr>
          <w:b/>
          <w:bCs/>
          <w:u w:val="single"/>
        </w:rPr>
      </w:pPr>
    </w:p>
    <w:p w14:paraId="3FBDFF26" w14:textId="77777777" w:rsidR="00A54841" w:rsidRDefault="00A54841" w:rsidP="00A54841">
      <w:r>
        <w:t>The channel impulse responses corresponding to</w:t>
      </w:r>
      <w:r w:rsidRPr="00DC5822">
        <w:t xml:space="preserve"> the antenna elements </w:t>
      </w:r>
      <w:r>
        <w:t xml:space="preserve">belonging to a given sub-array are summed </w:t>
      </w:r>
      <w:r w:rsidRPr="00DC5822">
        <w:t>with ones as weights for all antenna elements</w:t>
      </w:r>
      <w:r>
        <w:t>.</w:t>
      </w:r>
    </w:p>
    <w:p w14:paraId="76F223B3" w14:textId="77777777" w:rsidR="00A54841" w:rsidRDefault="00A54841" w:rsidP="00A54841"/>
    <w:p w14:paraId="4250947F" w14:textId="77777777" w:rsidR="00A54841" w:rsidRDefault="00A54841" w:rsidP="009818D5">
      <w:pPr>
        <w:pStyle w:val="Paragraphedeliste"/>
        <w:numPr>
          <w:ilvl w:val="0"/>
          <w:numId w:val="6"/>
        </w:numPr>
        <w:rPr>
          <w:b/>
          <w:bCs/>
          <w:u w:val="single"/>
        </w:rPr>
      </w:pPr>
      <w:r w:rsidRPr="007E546A">
        <w:rPr>
          <w:b/>
          <w:bCs/>
          <w:u w:val="single"/>
        </w:rPr>
        <w:t>Option 2: fully connected AAV</w:t>
      </w:r>
    </w:p>
    <w:p w14:paraId="285D9964" w14:textId="77777777" w:rsidR="00A54841" w:rsidRPr="007E546A" w:rsidRDefault="00A54841" w:rsidP="00A54841">
      <w:pPr>
        <w:pStyle w:val="Paragraphedeliste"/>
        <w:rPr>
          <w:b/>
          <w:bCs/>
          <w:u w:val="single"/>
        </w:rPr>
      </w:pPr>
    </w:p>
    <w:p w14:paraId="29D24F38" w14:textId="77777777" w:rsidR="00A54841" w:rsidRPr="00DC5822" w:rsidRDefault="00A54841" w:rsidP="00A54841">
      <w:pPr>
        <w:rPr>
          <w:rFonts w:cstheme="minorHAnsi"/>
        </w:rPr>
      </w:pPr>
      <w:r>
        <w:rPr>
          <w:rFonts w:cstheme="minorHAnsi"/>
        </w:rPr>
        <w:t>According to TS 38.827</w:t>
      </w:r>
      <w:r w:rsidRPr="00DC5822">
        <w:rPr>
          <w:rFonts w:cstheme="minorHAnsi"/>
        </w:rPr>
        <w:t>, the co-polarized elements of the array are combined to a single RF port</w:t>
      </w:r>
      <w:r>
        <w:rPr>
          <w:rFonts w:cstheme="minorHAnsi"/>
        </w:rPr>
        <w:t>. The w</w:t>
      </w:r>
      <w:r w:rsidRPr="00DC5822">
        <w:rPr>
          <w:rFonts w:cstheme="minorHAnsi"/>
        </w:rPr>
        <w:t xml:space="preserve">eight vector </w:t>
      </w:r>
      <w:r>
        <w:rPr>
          <w:rFonts w:cstheme="minorHAnsi"/>
        </w:rPr>
        <w:t xml:space="preserve">applied </w:t>
      </w:r>
      <w:r w:rsidRPr="00DC5822">
        <w:rPr>
          <w:rFonts w:cstheme="minorHAnsi"/>
        </w:rPr>
        <w:t xml:space="preserve">for the first </w:t>
      </w:r>
      <w:r>
        <w:rPr>
          <w:rFonts w:cstheme="minorHAnsi"/>
        </w:rPr>
        <w:t xml:space="preserve">and </w:t>
      </w:r>
      <w:r w:rsidRPr="00DC5822">
        <w:rPr>
          <w:rFonts w:cstheme="minorHAnsi"/>
        </w:rPr>
        <w:t>second polarization</w:t>
      </w:r>
      <w:r>
        <w:rPr>
          <w:rFonts w:cstheme="minorHAnsi"/>
        </w:rPr>
        <w:t>s</w:t>
      </w:r>
      <w:r w:rsidRPr="00DC5822">
        <w:rPr>
          <w:rFonts w:cstheme="minorHAnsi"/>
        </w:rPr>
        <w:t xml:space="preserve"> is.</w:t>
      </w:r>
    </w:p>
    <w:p w14:paraId="0435F289" w14:textId="77777777" w:rsidR="00A54841" w:rsidRPr="00DC5822" w:rsidRDefault="00774423" w:rsidP="00A54841">
      <w:pPr>
        <w:rPr>
          <w:rFonts w:eastAsiaTheme="minorEastAsia" w:cstheme="minorHAnsi"/>
        </w:rPr>
      </w:pPr>
      <m:oMathPara>
        <m:oMath>
          <m:d>
            <m:dPr>
              <m:begChr m:val="["/>
              <m:endChr m:val="]"/>
              <m:ctrlPr>
                <w:rPr>
                  <w:rFonts w:ascii="Cambria Math" w:hAnsi="Cambria Math" w:cstheme="minorHAnsi"/>
                  <w:i/>
                </w:rPr>
              </m:ctrlPr>
            </m:dPr>
            <m:e>
              <m:m>
                <m:mPr>
                  <m:mcs>
                    <m:mc>
                      <m:mcPr>
                        <m:count m:val="3"/>
                        <m:mcJc m:val="center"/>
                      </m:mcPr>
                    </m:mc>
                  </m:mcs>
                  <m:ctrlPr>
                    <w:rPr>
                      <w:rFonts w:ascii="Cambria Math" w:hAnsi="Cambria Math" w:cstheme="minorHAnsi"/>
                      <w:i/>
                    </w:rPr>
                  </m:ctrlPr>
                </m:mPr>
                <m:mr>
                  <m:e>
                    <m:sSub>
                      <m:sSubPr>
                        <m:ctrlPr>
                          <w:rPr>
                            <w:rFonts w:ascii="Cambria Math" w:hAnsi="Cambria Math" w:cstheme="minorHAnsi"/>
                            <w:i/>
                          </w:rPr>
                        </m:ctrlPr>
                      </m:sSubPr>
                      <m:e>
                        <m:r>
                          <w:rPr>
                            <w:rFonts w:ascii="Cambria Math" w:hAnsi="Cambria Math" w:cstheme="minorHAnsi"/>
                          </w:rPr>
                          <m:t>a</m:t>
                        </m:r>
                      </m:e>
                      <m:sub>
                        <m:r>
                          <w:rPr>
                            <w:rFonts w:ascii="Cambria Math" w:hAnsi="Cambria Math" w:cstheme="minorHAnsi"/>
                          </w:rPr>
                          <m:t>s</m:t>
                        </m:r>
                        <m:r>
                          <w:rPr>
                            <w:rFonts w:ascii="Cambria Math" w:hAnsi="Cambria Math" w:cstheme="minorHAnsi"/>
                          </w:rPr>
                          <m:t>,1,1</m:t>
                        </m:r>
                      </m:sub>
                    </m:sSub>
                  </m:e>
                  <m:e>
                    <m:r>
                      <w:rPr>
                        <w:rFonts w:ascii="Cambria Math" w:hAnsi="Cambria Math" w:cstheme="minorHAnsi"/>
                      </w:rPr>
                      <m:t>…</m:t>
                    </m:r>
                  </m:e>
                  <m:e>
                    <m:sSub>
                      <m:sSubPr>
                        <m:ctrlPr>
                          <w:rPr>
                            <w:rFonts w:ascii="Cambria Math" w:hAnsi="Cambria Math" w:cstheme="minorHAnsi"/>
                            <w:i/>
                          </w:rPr>
                        </m:ctrlPr>
                      </m:sSubPr>
                      <m:e>
                        <m:r>
                          <w:rPr>
                            <w:rFonts w:ascii="Cambria Math" w:hAnsi="Cambria Math" w:cstheme="minorHAnsi"/>
                          </w:rPr>
                          <m:t>a</m:t>
                        </m:r>
                      </m:e>
                      <m:sub>
                        <m:r>
                          <w:rPr>
                            <w:rFonts w:ascii="Cambria Math" w:hAnsi="Cambria Math" w:cstheme="minorHAnsi"/>
                          </w:rPr>
                          <m:t>s</m:t>
                        </m:r>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M</m:t>
                            </m:r>
                          </m:e>
                          <m:sub>
                            <m:r>
                              <w:rPr>
                                <w:rFonts w:ascii="Cambria Math" w:hAnsi="Cambria Math" w:cstheme="minorHAnsi"/>
                              </w:rPr>
                              <m:t>e</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e</m:t>
                            </m:r>
                          </m:sub>
                        </m:sSub>
                      </m:sub>
                    </m:sSub>
                  </m:e>
                </m:mr>
              </m:m>
            </m:e>
          </m:d>
          <m:r>
            <w:rPr>
              <w:rFonts w:ascii="Cambria Math" w:hAnsi="Cambria Math" w:cstheme="minorHAnsi"/>
            </w:rPr>
            <m:t xml:space="preserve"> =</m:t>
          </m:r>
          <m:d>
            <m:dPr>
              <m:begChr m:val="{"/>
              <m:endChr m:val="}"/>
              <m:ctrlPr>
                <w:rPr>
                  <w:rFonts w:ascii="Cambria Math" w:hAnsi="Cambria Math" w:cstheme="minorHAnsi"/>
                </w:rPr>
              </m:ctrlPr>
            </m:dPr>
            <m:e>
              <m:f>
                <m:fPr>
                  <m:ctrlPr>
                    <w:rPr>
                      <w:rFonts w:ascii="Cambria Math" w:hAnsi="Cambria Math" w:cstheme="minorHAnsi"/>
                    </w:rPr>
                  </m:ctrlPr>
                </m:fPr>
                <m:num>
                  <m:r>
                    <w:rPr>
                      <w:rFonts w:ascii="Cambria Math" w:hAnsi="Cambria Math" w:cstheme="minorHAnsi"/>
                    </w:rPr>
                    <m:t>1</m:t>
                  </m:r>
                  <m:ctrlPr>
                    <w:rPr>
                      <w:rFonts w:ascii="Cambria Math" w:hAnsi="Cambria Math" w:cstheme="minorHAnsi"/>
                      <w:i/>
                    </w:rPr>
                  </m:ctrlPr>
                </m:num>
                <m:den>
                  <m:sSub>
                    <m:sSubPr>
                      <m:ctrlPr>
                        <w:rPr>
                          <w:rFonts w:ascii="Cambria Math" w:hAnsi="Cambria Math" w:cstheme="minorHAnsi"/>
                          <w:i/>
                        </w:rPr>
                      </m:ctrlPr>
                    </m:sSubPr>
                    <m:e>
                      <m:r>
                        <w:rPr>
                          <w:rFonts w:ascii="Cambria Math" w:hAnsi="Cambria Math" w:cstheme="minorHAnsi"/>
                        </w:rPr>
                        <m:t>M</m:t>
                      </m:r>
                    </m:e>
                    <m:sub>
                      <m:r>
                        <w:rPr>
                          <w:rFonts w:ascii="Cambria Math" w:hAnsi="Cambria Math" w:cstheme="minorHAnsi"/>
                        </w:rPr>
                        <m:t>e</m:t>
                      </m:r>
                    </m:sub>
                  </m:sSub>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e</m:t>
                      </m:r>
                    </m:sub>
                  </m:sSub>
                  <m:ctrlPr>
                    <w:rPr>
                      <w:rFonts w:ascii="Cambria Math" w:hAnsi="Cambria Math" w:cstheme="minorHAnsi"/>
                      <w:i/>
                    </w:rPr>
                  </m:ctrlPr>
                </m:den>
              </m:f>
              <m:func>
                <m:funcPr>
                  <m:ctrlPr>
                    <w:rPr>
                      <w:rFonts w:ascii="Cambria Math" w:hAnsi="Cambria Math" w:cstheme="minorHAnsi"/>
                    </w:rPr>
                  </m:ctrlPr>
                </m:funcPr>
                <m:fName>
                  <m:r>
                    <m:rPr>
                      <m:sty m:val="p"/>
                    </m:rPr>
                    <w:rPr>
                      <w:rFonts w:ascii="Cambria Math" w:hAnsi="Cambria Math" w:cstheme="minorHAnsi"/>
                    </w:rPr>
                    <m:t>exp</m:t>
                  </m:r>
                  <m:ctrlPr>
                    <w:rPr>
                      <w:rFonts w:ascii="Cambria Math" w:hAnsi="Cambria Math" w:cstheme="minorHAnsi"/>
                      <w:i/>
                    </w:rPr>
                  </m:ctrlPr>
                </m:fName>
                <m:e>
                  <m:d>
                    <m:dPr>
                      <m:ctrlPr>
                        <w:rPr>
                          <w:rFonts w:ascii="Cambria Math" w:hAnsi="Cambria Math" w:cstheme="minorHAnsi"/>
                        </w:rPr>
                      </m:ctrlPr>
                    </m:dPr>
                    <m:e>
                      <m:r>
                        <w:rPr>
                          <w:rFonts w:ascii="Cambria Math" w:hAnsi="Cambria Math" w:cstheme="minorHAnsi"/>
                        </w:rPr>
                        <m:t>-</m:t>
                      </m:r>
                      <m:r>
                        <w:rPr>
                          <w:rFonts w:ascii="Cambria Math" w:hAnsi="Cambria Math" w:cstheme="minorHAnsi"/>
                        </w:rPr>
                        <m:t>j</m:t>
                      </m:r>
                      <m:r>
                        <w:rPr>
                          <w:rFonts w:ascii="Cambria Math" w:hAnsi="Cambria Math" w:cstheme="minorHAnsi"/>
                        </w:rPr>
                        <m:t>2</m:t>
                      </m:r>
                      <m:r>
                        <w:rPr>
                          <w:rFonts w:ascii="Cambria Math" w:hAnsi="Cambria Math" w:cstheme="minorHAnsi"/>
                        </w:rPr>
                        <m:t>π</m:t>
                      </m:r>
                      <m:f>
                        <m:fPr>
                          <m:ctrlPr>
                            <w:rPr>
                              <w:rFonts w:ascii="Cambria Math" w:hAnsi="Cambria Math" w:cstheme="minorHAnsi"/>
                            </w:rPr>
                          </m:ctrlPr>
                        </m:fPr>
                        <m:num>
                          <m:sSub>
                            <m:sSubPr>
                              <m:ctrlPr>
                                <w:rPr>
                                  <w:rFonts w:ascii="Cambria Math" w:hAnsi="Cambria Math" w:cstheme="minorHAnsi"/>
                                  <w:i/>
                                </w:rPr>
                              </m:ctrlPr>
                            </m:sSubPr>
                            <m:e>
                              <m:r>
                                <m:rPr>
                                  <m:sty m:val="bi"/>
                                </m:rPr>
                                <w:rPr>
                                  <w:rFonts w:ascii="Cambria Math" w:hAnsi="Cambria Math" w:cstheme="minorHAnsi"/>
                                </w:rPr>
                                <m:t>r</m:t>
                              </m:r>
                            </m:e>
                            <m:sub>
                              <m:r>
                                <w:rPr>
                                  <w:rFonts w:ascii="Cambria Math" w:hAnsi="Cambria Math" w:cstheme="minorHAnsi"/>
                                </w:rPr>
                                <m:t>tx</m:t>
                              </m:r>
                              <m:r>
                                <w:rPr>
                                  <w:rFonts w:ascii="Cambria Math" w:hAnsi="Cambria Math" w:cstheme="minorHAnsi"/>
                                </w:rPr>
                                <m:t>,</m:t>
                              </m:r>
                              <m:r>
                                <w:rPr>
                                  <w:rFonts w:ascii="Cambria Math" w:hAnsi="Cambria Math" w:cstheme="minorHAnsi"/>
                                </w:rPr>
                                <m:t>max</m:t>
                              </m:r>
                              <m:r>
                                <w:rPr>
                                  <w:rFonts w:ascii="Cambria Math" w:hAnsi="Cambria Math" w:cstheme="minorHAnsi"/>
                                </w:rPr>
                                <m:t>,</m:t>
                              </m:r>
                              <m:r>
                                <w:rPr>
                                  <w:rFonts w:ascii="Cambria Math" w:hAnsi="Cambria Math" w:cstheme="minorHAnsi"/>
                                </w:rPr>
                                <m:t>s</m:t>
                              </m:r>
                            </m:sub>
                          </m:sSub>
                          <m:r>
                            <w:rPr>
                              <w:rFonts w:ascii="Cambria Math" w:hAnsi="Cambria Math" w:cstheme="minorHAnsi"/>
                            </w:rPr>
                            <m:t>.</m:t>
                          </m:r>
                          <m:sSub>
                            <m:sSubPr>
                              <m:ctrlPr>
                                <w:rPr>
                                  <w:rFonts w:ascii="Cambria Math" w:hAnsi="Cambria Math" w:cstheme="minorHAnsi"/>
                                  <w:i/>
                                </w:rPr>
                              </m:ctrlPr>
                            </m:sSubPr>
                            <m:e>
                              <m:r>
                                <m:rPr>
                                  <m:sty m:val="bi"/>
                                </m:rPr>
                                <w:rPr>
                                  <w:rFonts w:ascii="Cambria Math" w:hAnsi="Cambria Math" w:cstheme="minorHAnsi"/>
                                </w:rPr>
                                <m:t>d</m:t>
                              </m:r>
                            </m:e>
                            <m:sub>
                              <m:r>
                                <w:rPr>
                                  <w:rFonts w:ascii="Cambria Math" w:hAnsi="Cambria Math" w:cstheme="minorHAnsi"/>
                                </w:rPr>
                                <m:t>tx</m:t>
                              </m:r>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m</m:t>
                                  </m:r>
                                </m:e>
                                <m:sub>
                                  <m:r>
                                    <w:rPr>
                                      <w:rFonts w:ascii="Cambria Math" w:hAnsi="Cambria Math" w:cstheme="minorHAnsi"/>
                                    </w:rPr>
                                    <m:t>e</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e</m:t>
                                  </m:r>
                                </m:sub>
                              </m:sSub>
                            </m:sub>
                          </m:sSub>
                          <m:ctrlPr>
                            <w:rPr>
                              <w:rFonts w:ascii="Cambria Math" w:hAnsi="Cambria Math" w:cstheme="minorHAnsi"/>
                              <w:i/>
                            </w:rPr>
                          </m:ctrlPr>
                        </m:num>
                        <m:den>
                          <m:sSub>
                            <m:sSubPr>
                              <m:ctrlPr>
                                <w:rPr>
                                  <w:rFonts w:ascii="Cambria Math" w:hAnsi="Cambria Math" w:cstheme="minorHAnsi"/>
                                  <w:i/>
                                </w:rPr>
                              </m:ctrlPr>
                            </m:sSubPr>
                            <m:e>
                              <m:r>
                                <w:rPr>
                                  <w:rFonts w:ascii="Cambria Math" w:hAnsi="Cambria Math" w:cstheme="minorHAnsi"/>
                                </w:rPr>
                                <m:t>λ</m:t>
                              </m:r>
                            </m:e>
                            <m:sub>
                              <m:r>
                                <w:rPr>
                                  <w:rFonts w:ascii="Cambria Math" w:hAnsi="Cambria Math" w:cstheme="minorHAnsi"/>
                                </w:rPr>
                                <m:t>0</m:t>
                              </m:r>
                            </m:sub>
                          </m:sSub>
                          <m:ctrlPr>
                            <w:rPr>
                              <w:rFonts w:ascii="Cambria Math" w:hAnsi="Cambria Math" w:cstheme="minorHAnsi"/>
                              <w:i/>
                            </w:rPr>
                          </m:ctrlPr>
                        </m:den>
                      </m:f>
                      <m:ctrlPr>
                        <w:rPr>
                          <w:rFonts w:ascii="Cambria Math" w:hAnsi="Cambria Math" w:cstheme="minorHAnsi"/>
                          <w:i/>
                        </w:rPr>
                      </m:ctrlPr>
                    </m:e>
                  </m:d>
                </m:e>
              </m:func>
              <m:ctrlPr>
                <w:rPr>
                  <w:rFonts w:ascii="Cambria Math" w:hAnsi="Cambria Math" w:cstheme="minorHAnsi"/>
                  <w:i/>
                </w:rPr>
              </m:ctrlPr>
            </m:e>
          </m:d>
          <m:r>
            <w:rPr>
              <w:rFonts w:ascii="Cambria Math" w:hAnsi="Cambria Math" w:cstheme="minorHAnsi"/>
            </w:rPr>
            <m:t>,</m:t>
          </m:r>
        </m:oMath>
      </m:oMathPara>
    </w:p>
    <w:p w14:paraId="24A6276C" w14:textId="77777777" w:rsidR="00A54841" w:rsidRDefault="00A54841" w:rsidP="00A54841">
      <w:pPr>
        <w:rPr>
          <w:rFonts w:cstheme="minorHAnsi"/>
        </w:rPr>
      </w:pPr>
      <w:r>
        <w:rPr>
          <w:rFonts w:cstheme="minorHAnsi"/>
        </w:rPr>
        <w:t>w</w:t>
      </w:r>
      <w:r w:rsidRPr="00DC5822">
        <w:rPr>
          <w:rFonts w:cstheme="minorHAnsi"/>
        </w:rPr>
        <w:t xml:space="preserve">here </w:t>
      </w:r>
      <m:oMath>
        <m:sSub>
          <m:sSubPr>
            <m:ctrlPr>
              <w:rPr>
                <w:rFonts w:ascii="Cambria Math" w:hAnsi="Cambria Math" w:cstheme="minorHAnsi"/>
                <w:i/>
              </w:rPr>
            </m:ctrlPr>
          </m:sSubPr>
          <m:e>
            <m:r>
              <m:rPr>
                <m:sty m:val="bi"/>
              </m:rPr>
              <w:rPr>
                <w:rFonts w:ascii="Cambria Math" w:hAnsi="Cambria Math" w:cstheme="minorHAnsi"/>
              </w:rPr>
              <m:t>d</m:t>
            </m:r>
          </m:e>
          <m:sub>
            <m:r>
              <w:rPr>
                <w:rFonts w:ascii="Cambria Math" w:hAnsi="Cambria Math" w:cstheme="minorHAnsi"/>
              </w:rPr>
              <m:t>tx,</m:t>
            </m:r>
            <m:sSub>
              <m:sSubPr>
                <m:ctrlPr>
                  <w:rPr>
                    <w:rFonts w:ascii="Cambria Math" w:hAnsi="Cambria Math" w:cstheme="minorHAnsi"/>
                    <w:i/>
                  </w:rPr>
                </m:ctrlPr>
              </m:sSubPr>
              <m:e>
                <m:r>
                  <w:rPr>
                    <w:rFonts w:ascii="Cambria Math" w:hAnsi="Cambria Math" w:cstheme="minorHAnsi"/>
                  </w:rPr>
                  <m:t>m</m:t>
                </m:r>
              </m:e>
              <m:sub>
                <m:r>
                  <w:rPr>
                    <w:rFonts w:ascii="Cambria Math" w:hAnsi="Cambria Math" w:cstheme="minorHAnsi"/>
                  </w:rPr>
                  <m:t>e</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e</m:t>
                </m:r>
              </m:sub>
            </m:sSub>
          </m:sub>
        </m:sSub>
      </m:oMath>
      <w:r w:rsidRPr="00DC5822">
        <w:rPr>
          <w:rFonts w:cstheme="minorHAnsi"/>
        </w:rPr>
        <w:t xml:space="preserve"> is the location vector of transmit antenna element </w:t>
      </w:r>
      <m:oMath>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m</m:t>
            </m:r>
          </m:e>
          <m:sub>
            <m:r>
              <w:rPr>
                <w:rFonts w:ascii="Cambria Math" w:hAnsi="Cambria Math" w:cstheme="minorHAnsi"/>
              </w:rPr>
              <m:t>e</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e</m:t>
            </m:r>
          </m:sub>
        </m:sSub>
        <m:r>
          <w:rPr>
            <w:rFonts w:ascii="Cambria Math" w:hAnsi="Cambria Math" w:cstheme="minorHAnsi"/>
          </w:rPr>
          <m:t>)</m:t>
        </m:r>
      </m:oMath>
      <w:r>
        <w:rPr>
          <w:rFonts w:eastAsiaTheme="minorEastAsia" w:cstheme="minorHAnsi"/>
        </w:rPr>
        <w:t xml:space="preserve"> in BS LCS</w:t>
      </w:r>
      <w:r w:rsidRPr="00DC5822">
        <w:rPr>
          <w:rFonts w:eastAsiaTheme="minorEastAsia" w:cstheme="minorHAnsi"/>
        </w:rPr>
        <w:t xml:space="preserve"> </w:t>
      </w:r>
      <w:r w:rsidRPr="00DC5822">
        <w:rPr>
          <w:rFonts w:cstheme="minorHAnsi"/>
        </w:rPr>
        <w:t xml:space="preserve">and </w:t>
      </w:r>
      <m:oMath>
        <m:sSub>
          <m:sSubPr>
            <m:ctrlPr>
              <w:rPr>
                <w:rFonts w:ascii="Cambria Math" w:hAnsi="Cambria Math" w:cstheme="minorHAnsi"/>
                <w:i/>
              </w:rPr>
            </m:ctrlPr>
          </m:sSubPr>
          <m:e>
            <m:r>
              <m:rPr>
                <m:sty m:val="bi"/>
              </m:rPr>
              <w:rPr>
                <w:rFonts w:ascii="Cambria Math" w:hAnsi="Cambria Math" w:cstheme="minorHAnsi"/>
              </w:rPr>
              <m:t>r</m:t>
            </m:r>
          </m:e>
          <m:sub>
            <m:r>
              <w:rPr>
                <w:rFonts w:ascii="Cambria Math" w:hAnsi="Cambria Math" w:cstheme="minorHAnsi"/>
              </w:rPr>
              <m:t>tx,max,s</m:t>
            </m:r>
          </m:sub>
        </m:sSub>
      </m:oMath>
      <w:r w:rsidRPr="00DC5822">
        <w:rPr>
          <w:rFonts w:cstheme="minorHAnsi"/>
        </w:rPr>
        <w:t xml:space="preserve"> is a spherical unit vector</w:t>
      </w:r>
      <w:r>
        <w:rPr>
          <w:rFonts w:cstheme="minorHAnsi"/>
        </w:rPr>
        <w:t xml:space="preserve"> of departure in BS LCS</w:t>
      </w:r>
      <w:r w:rsidRPr="00DC5822">
        <w:rPr>
          <w:rFonts w:cstheme="minorHAnsi"/>
        </w:rPr>
        <w:t xml:space="preserve"> denoting the target beam direction </w:t>
      </w:r>
      <m:oMath>
        <m:r>
          <w:rPr>
            <w:rFonts w:ascii="Cambria Math" w:hAnsi="Cambria Math" w:cstheme="minorHAnsi"/>
          </w:rPr>
          <m:t>s=1,…,S</m:t>
        </m:r>
      </m:oMath>
      <w:r w:rsidRPr="00DC5822">
        <w:rPr>
          <w:rFonts w:cstheme="minorHAnsi"/>
        </w:rPr>
        <w:t xml:space="preserve">. </w:t>
      </w:r>
    </w:p>
    <w:p w14:paraId="15430FD0" w14:textId="77777777" w:rsidR="00A54841" w:rsidRDefault="00774423" w:rsidP="00A54841">
      <w:pPr>
        <w:rPr>
          <w:rFonts w:cstheme="minorHAnsi"/>
        </w:rPr>
      </w:pPr>
      <m:oMathPara>
        <m:oMath>
          <m:sSub>
            <m:sSubPr>
              <m:ctrlPr>
                <w:rPr>
                  <w:rFonts w:ascii="Cambria Math" w:hAnsi="Cambria Math" w:cstheme="minorHAnsi"/>
                  <w:i/>
                </w:rPr>
              </m:ctrlPr>
            </m:sSubPr>
            <m:e>
              <m:r>
                <m:rPr>
                  <m:sty m:val="bi"/>
                </m:rPr>
                <w:rPr>
                  <w:rFonts w:ascii="Cambria Math" w:hAnsi="Cambria Math" w:cstheme="minorHAnsi"/>
                </w:rPr>
                <m:t>r</m:t>
              </m:r>
            </m:e>
            <m:sub>
              <m:r>
                <w:rPr>
                  <w:rFonts w:ascii="Cambria Math" w:hAnsi="Cambria Math" w:cstheme="minorHAnsi"/>
                </w:rPr>
                <m:t>tx</m:t>
              </m:r>
              <m:r>
                <w:rPr>
                  <w:rFonts w:ascii="Cambria Math" w:hAnsi="Cambria Math" w:cstheme="minorHAnsi"/>
                </w:rPr>
                <m:t>,</m:t>
              </m:r>
              <m:r>
                <w:rPr>
                  <w:rFonts w:ascii="Cambria Math" w:hAnsi="Cambria Math" w:cstheme="minorHAnsi"/>
                </w:rPr>
                <m:t>max</m:t>
              </m:r>
              <m:r>
                <w:rPr>
                  <w:rFonts w:ascii="Cambria Math" w:hAnsi="Cambria Math" w:cstheme="minorHAnsi"/>
                </w:rPr>
                <m:t>,</m:t>
              </m:r>
              <m:r>
                <w:rPr>
                  <w:rFonts w:ascii="Cambria Math" w:hAnsi="Cambria Math" w:cstheme="minorHAnsi"/>
                </w:rPr>
                <m:t>s</m:t>
              </m:r>
            </m:sub>
          </m:sSub>
          <m:r>
            <w:rPr>
              <w:rFonts w:ascii="Cambria Math" w:hAnsi="Cambria Math" w:cstheme="minorHAnsi"/>
            </w:rPr>
            <m:t>=</m:t>
          </m:r>
          <m:sSup>
            <m:sSupPr>
              <m:ctrlPr>
                <w:rPr>
                  <w:rFonts w:ascii="Cambria Math" w:hAnsi="Cambria Math" w:cstheme="minorHAnsi"/>
                  <w:i/>
                </w:rPr>
              </m:ctrlPr>
            </m:sSupPr>
            <m:e>
              <m:d>
                <m:dPr>
                  <m:begChr m:val="["/>
                  <m:endChr m:val="]"/>
                  <m:ctrlPr>
                    <w:rPr>
                      <w:rFonts w:ascii="Cambria Math" w:hAnsi="Cambria Math" w:cstheme="minorHAnsi"/>
                      <w:i/>
                    </w:rPr>
                  </m:ctrlPr>
                </m:dPr>
                <m:e>
                  <m:m>
                    <m:mPr>
                      <m:mcs>
                        <m:mc>
                          <m:mcPr>
                            <m:count m:val="3"/>
                            <m:mcJc m:val="center"/>
                          </m:mcPr>
                        </m:mc>
                      </m:mcs>
                      <m:ctrlPr>
                        <w:rPr>
                          <w:rFonts w:ascii="Cambria Math" w:hAnsi="Cambria Math" w:cstheme="minorHAnsi"/>
                          <w:i/>
                        </w:rPr>
                      </m:ctrlPr>
                    </m:mPr>
                    <m:mr>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ctrlPr>
                              <w:rPr>
                                <w:rFonts w:ascii="Cambria Math" w:eastAsiaTheme="minorEastAsia" w:hAnsi="Cambria Math" w:cstheme="minorHAnsi"/>
                                <w:i/>
                              </w:rPr>
                            </m:ctrlP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s</m:t>
                                </m:r>
                                <m:r>
                                  <w:rPr>
                                    <w:rFonts w:ascii="Cambria Math" w:eastAsiaTheme="minorEastAsia" w:hAnsi="Cambria Math" w:cstheme="minorHAnsi"/>
                                  </w:rPr>
                                  <m:t>,</m:t>
                                </m:r>
                                <m:r>
                                  <w:rPr>
                                    <w:rFonts w:ascii="Cambria Math" w:eastAsiaTheme="minorEastAsia" w:hAnsi="Cambria Math" w:cstheme="minorHAnsi"/>
                                  </w:rPr>
                                  <m:t>ZOD</m:t>
                                </m:r>
                              </m:sub>
                              <m:sup>
                                <m:r>
                                  <w:rPr>
                                    <w:rFonts w:ascii="Cambria Math" w:eastAsiaTheme="minorEastAsia" w:hAnsi="Cambria Math" w:cstheme="minorHAnsi"/>
                                  </w:rPr>
                                  <m:t>'</m:t>
                                </m:r>
                              </m:sup>
                            </m:sSubSup>
                          </m:e>
                        </m:func>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s</m:t>
                                </m:r>
                                <m:r>
                                  <w:rPr>
                                    <w:rFonts w:ascii="Cambria Math" w:eastAsiaTheme="minorEastAsia" w:hAnsi="Cambria Math" w:cstheme="minorHAnsi"/>
                                  </w:rPr>
                                  <m:t>,</m:t>
                                </m:r>
                                <m:r>
                                  <w:rPr>
                                    <w:rFonts w:ascii="Cambria Math" w:eastAsiaTheme="minorEastAsia" w:hAnsi="Cambria Math" w:cstheme="minorHAnsi"/>
                                  </w:rPr>
                                  <m:t>AOD</m:t>
                                </m:r>
                              </m:sub>
                              <m:sup>
                                <m:r>
                                  <w:rPr>
                                    <w:rFonts w:ascii="Cambria Math" w:eastAsiaTheme="minorEastAsia" w:hAnsi="Cambria Math" w:cstheme="minorHAnsi"/>
                                  </w:rPr>
                                  <m:t>'</m:t>
                                </m:r>
                              </m:sup>
                            </m:sSubSup>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ctrlPr>
                              <w:rPr>
                                <w:rFonts w:ascii="Cambria Math" w:eastAsiaTheme="minorEastAsia" w:hAnsi="Cambria Math" w:cstheme="minorHAnsi"/>
                                <w:i/>
                              </w:rPr>
                            </m:ctrlP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n</m:t>
                                </m:r>
                                <m:r>
                                  <w:rPr>
                                    <w:rFonts w:ascii="Cambria Math" w:eastAsiaTheme="minorEastAsia" w:hAnsi="Cambria Math" w:cstheme="minorHAnsi"/>
                                  </w:rPr>
                                  <m:t>,</m:t>
                                </m:r>
                                <m:r>
                                  <w:rPr>
                                    <w:rFonts w:ascii="Cambria Math" w:eastAsiaTheme="minorEastAsia" w:hAnsi="Cambria Math" w:cstheme="minorHAnsi"/>
                                  </w:rPr>
                                  <m:t>m</m:t>
                                </m:r>
                                <m:r>
                                  <w:rPr>
                                    <w:rFonts w:ascii="Cambria Math" w:eastAsiaTheme="minorEastAsia" w:hAnsi="Cambria Math" w:cstheme="minorHAnsi"/>
                                  </w:rPr>
                                  <m:t>,</m:t>
                                </m:r>
                                <m:r>
                                  <w:rPr>
                                    <w:rFonts w:ascii="Cambria Math" w:eastAsiaTheme="minorEastAsia" w:hAnsi="Cambria Math" w:cstheme="minorHAnsi"/>
                                  </w:rPr>
                                  <m:t>ZOD</m:t>
                                </m:r>
                              </m:sub>
                              <m:sup>
                                <m:r>
                                  <w:rPr>
                                    <w:rFonts w:ascii="Cambria Math" w:eastAsiaTheme="minorEastAsia" w:hAnsi="Cambria Math" w:cstheme="minorHAnsi"/>
                                  </w:rPr>
                                  <m:t>'</m:t>
                                </m:r>
                              </m:sup>
                            </m:sSubSup>
                          </m:e>
                        </m:func>
                        <m:func>
                          <m:funcPr>
                            <m:ctrlPr>
                              <w:rPr>
                                <w:rFonts w:ascii="Cambria Math" w:eastAsiaTheme="minorEastAsia" w:hAnsi="Cambria Math" w:cstheme="minorHAnsi"/>
                              </w:rPr>
                            </m:ctrlPr>
                          </m:funcPr>
                          <m:fName>
                            <m:r>
                              <m:rPr>
                                <m:sty m:val="p"/>
                              </m:rPr>
                              <w:rPr>
                                <w:rFonts w:ascii="Cambria Math" w:eastAsiaTheme="minorEastAsia" w:hAnsi="Cambria Math" w:cstheme="minorHAnsi"/>
                              </w:rPr>
                              <m:t>sin</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s</m:t>
                                </m:r>
                                <m:r>
                                  <w:rPr>
                                    <w:rFonts w:ascii="Cambria Math" w:eastAsiaTheme="minorEastAsia" w:hAnsi="Cambria Math" w:cstheme="minorHAnsi"/>
                                  </w:rPr>
                                  <m:t>,</m:t>
                                </m:r>
                                <m:r>
                                  <w:rPr>
                                    <w:rFonts w:ascii="Cambria Math" w:eastAsiaTheme="minorEastAsia" w:hAnsi="Cambria Math" w:cstheme="minorHAnsi"/>
                                  </w:rPr>
                                  <m:t>AOD</m:t>
                                </m:r>
                              </m:sub>
                              <m:sup>
                                <m:r>
                                  <w:rPr>
                                    <w:rFonts w:ascii="Cambria Math" w:eastAsiaTheme="minorEastAsia" w:hAnsi="Cambria Math" w:cstheme="minorHAnsi"/>
                                  </w:rPr>
                                  <m:t>'</m:t>
                                </m:r>
                              </m:sup>
                            </m:sSubSup>
                          </m:e>
                        </m:func>
                      </m:e>
                      <m:e>
                        <m:func>
                          <m:funcPr>
                            <m:ctrlPr>
                              <w:rPr>
                                <w:rFonts w:ascii="Cambria Math" w:eastAsiaTheme="minorEastAsia" w:hAnsi="Cambria Math" w:cstheme="minorHAnsi"/>
                              </w:rPr>
                            </m:ctrlPr>
                          </m:funcPr>
                          <m:fName>
                            <m:r>
                              <m:rPr>
                                <m:sty m:val="p"/>
                              </m:rPr>
                              <w:rPr>
                                <w:rFonts w:ascii="Cambria Math" w:eastAsiaTheme="minorEastAsia" w:hAnsi="Cambria Math" w:cstheme="minorHAnsi"/>
                              </w:rPr>
                              <m:t>cos</m:t>
                            </m:r>
                          </m:fName>
                          <m:e>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s</m:t>
                                </m:r>
                                <m:r>
                                  <w:rPr>
                                    <w:rFonts w:ascii="Cambria Math" w:eastAsiaTheme="minorEastAsia" w:hAnsi="Cambria Math" w:cstheme="minorHAnsi"/>
                                  </w:rPr>
                                  <m:t>,</m:t>
                                </m:r>
                                <m:r>
                                  <w:rPr>
                                    <w:rFonts w:ascii="Cambria Math" w:eastAsiaTheme="minorEastAsia" w:hAnsi="Cambria Math" w:cstheme="minorHAnsi"/>
                                  </w:rPr>
                                  <m:t>ZOD</m:t>
                                </m:r>
                              </m:sub>
                              <m:sup>
                                <m:r>
                                  <w:rPr>
                                    <w:rFonts w:ascii="Cambria Math" w:eastAsiaTheme="minorEastAsia" w:hAnsi="Cambria Math" w:cstheme="minorHAnsi"/>
                                  </w:rPr>
                                  <m:t>'</m:t>
                                </m:r>
                              </m:sup>
                            </m:sSubSup>
                          </m:e>
                        </m:func>
                      </m:e>
                    </m:mr>
                  </m:m>
                </m:e>
              </m:d>
            </m:e>
            <m:sup>
              <m:r>
                <w:rPr>
                  <w:rFonts w:ascii="Cambria Math" w:hAnsi="Cambria Math" w:cstheme="minorHAnsi"/>
                </w:rPr>
                <m:t>T</m:t>
              </m:r>
            </m:sup>
          </m:sSup>
          <m:r>
            <w:rPr>
              <w:rFonts w:ascii="Cambria Math" w:hAnsi="Cambria Math" w:cstheme="minorHAnsi"/>
            </w:rPr>
            <m:t>.</m:t>
          </m:r>
        </m:oMath>
      </m:oMathPara>
    </w:p>
    <w:p w14:paraId="48C24D2B" w14:textId="77777777" w:rsidR="00A54841" w:rsidRPr="00DC5822" w:rsidRDefault="00A54841" w:rsidP="00A54841">
      <w:pPr>
        <w:rPr>
          <w:rFonts w:cstheme="minorHAnsi"/>
        </w:rPr>
      </w:pPr>
      <w:r w:rsidRPr="00DC5822">
        <w:rPr>
          <w:rFonts w:cstheme="minorHAnsi"/>
        </w:rPr>
        <w:t xml:space="preserve">Hence, the BS transmits downlink signals with </w:t>
      </w:r>
      <m:oMath>
        <m:r>
          <w:rPr>
            <w:rFonts w:ascii="Cambria Math" w:hAnsi="Cambria Math" w:cstheme="minorHAnsi"/>
          </w:rPr>
          <m:t>S</m:t>
        </m:r>
      </m:oMath>
      <w:r w:rsidRPr="00DC5822">
        <w:rPr>
          <w:rFonts w:cstheme="minorHAnsi"/>
        </w:rPr>
        <w:t xml:space="preserve"> beams</w:t>
      </w:r>
      <w:r>
        <w:rPr>
          <w:rFonts w:cstheme="minorHAnsi"/>
        </w:rPr>
        <w:t xml:space="preserve">, and the </w:t>
      </w:r>
      <w:r w:rsidRPr="00DC5822">
        <w:rPr>
          <w:rFonts w:cstheme="minorHAnsi"/>
        </w:rPr>
        <w:t xml:space="preserve">channel coefficient for instant </w:t>
      </w:r>
      <m:oMath>
        <m:r>
          <w:rPr>
            <w:rFonts w:ascii="Cambria Math" w:hAnsi="Cambria Math" w:cstheme="minorHAnsi"/>
          </w:rPr>
          <m:t>t</m:t>
        </m:r>
      </m:oMath>
      <w:r w:rsidRPr="00DC5822">
        <w:rPr>
          <w:rFonts w:cstheme="minorHAnsi"/>
        </w:rPr>
        <w:t xml:space="preserve">, </w:t>
      </w:r>
      <w:r>
        <w:rPr>
          <w:rFonts w:cstheme="minorHAnsi"/>
        </w:rPr>
        <w:t>receive</w:t>
      </w:r>
      <w:r w:rsidRPr="00DC5822">
        <w:rPr>
          <w:rFonts w:cstheme="minorHAnsi"/>
        </w:rPr>
        <w:t xml:space="preserve"> antenna </w:t>
      </w:r>
      <m:oMath>
        <m:r>
          <w:rPr>
            <w:rFonts w:ascii="Cambria Math" w:hAnsi="Cambria Math" w:cstheme="minorHAnsi"/>
          </w:rPr>
          <m:t>u</m:t>
        </m:r>
      </m:oMath>
      <w:r w:rsidRPr="00DC5822">
        <w:rPr>
          <w:rFonts w:cstheme="minorHAnsi"/>
        </w:rPr>
        <w:t xml:space="preserve">, </w:t>
      </w:r>
      <w:r>
        <w:rPr>
          <w:rFonts w:cstheme="minorHAnsi"/>
        </w:rPr>
        <w:t>transmit</w:t>
      </w:r>
      <w:r w:rsidRPr="00DC5822">
        <w:rPr>
          <w:rFonts w:cstheme="minorHAnsi"/>
        </w:rPr>
        <w:t xml:space="preserve"> beam </w:t>
      </w:r>
      <m:oMath>
        <m:r>
          <w:rPr>
            <w:rFonts w:ascii="Cambria Math" w:hAnsi="Cambria Math" w:cstheme="minorHAnsi"/>
          </w:rPr>
          <m:t>s</m:t>
        </m:r>
      </m:oMath>
      <w:r>
        <w:rPr>
          <w:rFonts w:cstheme="minorHAnsi"/>
        </w:rPr>
        <w:t xml:space="preserve">, </w:t>
      </w:r>
      <w:r w:rsidRPr="00DC5822">
        <w:rPr>
          <w:rFonts w:cstheme="minorHAnsi"/>
        </w:rPr>
        <w:t xml:space="preserve">and cluster </w:t>
      </w:r>
      <m:oMath>
        <m:r>
          <w:rPr>
            <w:rFonts w:ascii="Cambria Math" w:hAnsi="Cambria Math" w:cstheme="minorHAnsi"/>
          </w:rPr>
          <m:t>n</m:t>
        </m:r>
      </m:oMath>
      <w:r w:rsidRPr="00DC5822">
        <w:rPr>
          <w:rFonts w:cstheme="minorHAnsi"/>
        </w:rPr>
        <w:t xml:space="preserve"> is defined </w:t>
      </w:r>
      <w:proofErr w:type="gramStart"/>
      <w:r w:rsidRPr="00DC5822">
        <w:rPr>
          <w:rFonts w:cstheme="minorHAnsi"/>
        </w:rPr>
        <w:t>by</w:t>
      </w:r>
      <w:proofErr w:type="gramEnd"/>
    </w:p>
    <w:p w14:paraId="611743B6" w14:textId="77777777" w:rsidR="00A54841" w:rsidRPr="00DC5822" w:rsidRDefault="00774423" w:rsidP="00A54841">
      <w:pPr>
        <w:rPr>
          <w:rFonts w:cstheme="minorHAnsi"/>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u</m:t>
              </m:r>
              <m:r>
                <w:rPr>
                  <w:rFonts w:ascii="Cambria Math" w:hAnsi="Cambria Math" w:cstheme="minorHAnsi"/>
                </w:rPr>
                <m:t>,</m:t>
              </m:r>
              <m:r>
                <w:rPr>
                  <w:rFonts w:ascii="Cambria Math" w:hAnsi="Cambria Math" w:cstheme="minorHAnsi"/>
                </w:rPr>
                <m:t>s</m:t>
              </m:r>
              <m:r>
                <w:rPr>
                  <w:rFonts w:ascii="Cambria Math" w:hAnsi="Cambria Math" w:cstheme="minorHAnsi"/>
                </w:rPr>
                <m:t>,</m:t>
              </m:r>
              <m:r>
                <w:rPr>
                  <w:rFonts w:ascii="Cambria Math" w:hAnsi="Cambria Math" w:cstheme="minorHAnsi"/>
                </w:rPr>
                <m:t>n</m:t>
              </m:r>
            </m:sub>
          </m:sSub>
          <m:d>
            <m:dPr>
              <m:ctrlPr>
                <w:rPr>
                  <w:rFonts w:ascii="Cambria Math" w:hAnsi="Cambria Math" w:cstheme="minorHAnsi"/>
                  <w:i/>
                </w:rPr>
              </m:ctrlPr>
            </m:dPr>
            <m:e>
              <m:r>
                <w:rPr>
                  <w:rFonts w:ascii="Cambria Math" w:hAnsi="Cambria Math" w:cstheme="minorHAnsi"/>
                </w:rPr>
                <m:t>t</m:t>
              </m:r>
            </m:e>
          </m:d>
          <m:r>
            <w:rPr>
              <w:rFonts w:ascii="Cambria Math" w:hAnsi="Cambria Math" w:cstheme="minorHAnsi"/>
            </w:rPr>
            <m:t>=</m:t>
          </m:r>
          <m:nary>
            <m:naryPr>
              <m:chr m:val="∑"/>
              <m:supHide m:val="1"/>
              <m:ctrlPr>
                <w:rPr>
                  <w:rFonts w:ascii="Cambria Math" w:hAnsi="Cambria Math" w:cstheme="minorHAnsi"/>
                  <w:color w:val="000000" w:themeColor="text1"/>
                </w:rPr>
              </m:ctrlPr>
            </m:naryPr>
            <m:sub>
              <m:r>
                <w:rPr>
                  <w:rFonts w:ascii="Cambria Math" w:hAnsi="Cambria Math" w:cstheme="minorHAnsi"/>
                  <w:color w:val="000000" w:themeColor="text1"/>
                </w:rPr>
                <m:t>m</m:t>
              </m:r>
              <m:ctrlPr>
                <w:rPr>
                  <w:rFonts w:ascii="Cambria Math" w:hAnsi="Cambria Math" w:cstheme="minorHAnsi"/>
                  <w:i/>
                  <w:color w:val="000000" w:themeColor="text1"/>
                </w:rPr>
              </m:ctrlPr>
            </m:sub>
            <m:sup>
              <m:ctrlPr>
                <w:rPr>
                  <w:rFonts w:ascii="Cambria Math" w:hAnsi="Cambria Math" w:cstheme="minorHAnsi"/>
                  <w:i/>
                  <w:color w:val="000000" w:themeColor="text1"/>
                </w:rPr>
              </m:ctrlPr>
            </m:sup>
            <m:e>
              <m:nary>
                <m:naryPr>
                  <m:chr m:val="∑"/>
                  <m:supHide m:val="1"/>
                  <m:ctrlPr>
                    <w:rPr>
                      <w:rFonts w:ascii="Cambria Math" w:hAnsi="Cambria Math" w:cstheme="minorHAnsi"/>
                      <w:color w:val="000000" w:themeColor="text1"/>
                    </w:rPr>
                  </m:ctrlPr>
                </m:naryPr>
                <m:sub>
                  <m:sSub>
                    <m:sSubPr>
                      <m:ctrlPr>
                        <w:rPr>
                          <w:rFonts w:ascii="Cambria Math" w:hAnsi="Cambria Math" w:cstheme="minorHAnsi"/>
                          <w:i/>
                          <w:color w:val="000000" w:themeColor="text1"/>
                        </w:rPr>
                      </m:ctrlPr>
                    </m:sSubPr>
                    <m:e>
                      <m:r>
                        <w:rPr>
                          <w:rFonts w:ascii="Cambria Math" w:hAnsi="Cambria Math" w:cstheme="minorHAnsi"/>
                          <w:color w:val="000000" w:themeColor="text1"/>
                        </w:rPr>
                        <m:t>n</m:t>
                      </m:r>
                    </m:e>
                    <m:sub>
                      <m:r>
                        <w:rPr>
                          <w:rFonts w:ascii="Cambria Math" w:hAnsi="Cambria Math" w:cstheme="minorHAnsi"/>
                          <w:color w:val="000000" w:themeColor="text1"/>
                        </w:rPr>
                        <m:t>e</m:t>
                      </m:r>
                    </m:sub>
                  </m:sSub>
                  <m:ctrlPr>
                    <w:rPr>
                      <w:rFonts w:ascii="Cambria Math" w:hAnsi="Cambria Math" w:cstheme="minorHAnsi"/>
                      <w:i/>
                      <w:color w:val="000000" w:themeColor="text1"/>
                    </w:rPr>
                  </m:ctrlPr>
                </m:sub>
                <m:sup>
                  <m:ctrlPr>
                    <w:rPr>
                      <w:rFonts w:ascii="Cambria Math" w:hAnsi="Cambria Math" w:cstheme="minorHAnsi"/>
                      <w:i/>
                      <w:color w:val="000000" w:themeColor="text1"/>
                    </w:rPr>
                  </m:ctrlPr>
                </m:sup>
                <m:e>
                  <m:nary>
                    <m:naryPr>
                      <m:chr m:val="∑"/>
                      <m:supHide m:val="1"/>
                      <m:ctrlPr>
                        <w:rPr>
                          <w:rFonts w:ascii="Cambria Math" w:hAnsi="Cambria Math" w:cstheme="minorHAnsi"/>
                          <w:color w:val="000000" w:themeColor="text1"/>
                        </w:rPr>
                      </m:ctrlPr>
                    </m:naryPr>
                    <m:sub>
                      <m:sSub>
                        <m:sSubPr>
                          <m:ctrlPr>
                            <w:rPr>
                              <w:rFonts w:ascii="Cambria Math" w:hAnsi="Cambria Math" w:cstheme="minorHAnsi"/>
                              <w:i/>
                              <w:color w:val="000000" w:themeColor="text1"/>
                            </w:rPr>
                          </m:ctrlPr>
                        </m:sSubPr>
                        <m:e>
                          <m:r>
                            <w:rPr>
                              <w:rFonts w:ascii="Cambria Math" w:hAnsi="Cambria Math" w:cstheme="minorHAnsi"/>
                              <w:color w:val="000000" w:themeColor="text1"/>
                            </w:rPr>
                            <m:t>m</m:t>
                          </m:r>
                        </m:e>
                        <m:sub>
                          <m:r>
                            <w:rPr>
                              <w:rFonts w:ascii="Cambria Math" w:hAnsi="Cambria Math" w:cstheme="minorHAnsi"/>
                              <w:color w:val="000000" w:themeColor="text1"/>
                            </w:rPr>
                            <m:t>e</m:t>
                          </m:r>
                        </m:sub>
                      </m:sSub>
                      <m:ctrlPr>
                        <w:rPr>
                          <w:rFonts w:ascii="Cambria Math" w:hAnsi="Cambria Math" w:cstheme="minorHAnsi"/>
                          <w:i/>
                          <w:color w:val="000000" w:themeColor="text1"/>
                        </w:rPr>
                      </m:ctrlPr>
                    </m:sub>
                    <m:sup>
                      <m:ctrlPr>
                        <w:rPr>
                          <w:rFonts w:ascii="Cambria Math" w:hAnsi="Cambria Math" w:cstheme="minorHAnsi"/>
                          <w:i/>
                          <w:color w:val="000000" w:themeColor="text1"/>
                        </w:rPr>
                      </m:ctrlPr>
                    </m:sup>
                    <m:e>
                      <m:sSub>
                        <m:sSubPr>
                          <m:ctrlPr>
                            <w:rPr>
                              <w:rFonts w:ascii="Cambria Math" w:hAnsi="Cambria Math" w:cstheme="minorHAnsi"/>
                              <w:i/>
                              <w:color w:val="000000" w:themeColor="text1"/>
                            </w:rPr>
                          </m:ctrlPr>
                        </m:sSubPr>
                        <m:e>
                          <m:r>
                            <w:rPr>
                              <w:rFonts w:ascii="Cambria Math" w:hAnsi="Cambria Math" w:cstheme="minorHAnsi"/>
                              <w:color w:val="000000" w:themeColor="text1"/>
                            </w:rPr>
                            <m:t>α</m:t>
                          </m:r>
                        </m:e>
                        <m:sub>
                          <m:r>
                            <w:rPr>
                              <w:rFonts w:ascii="Cambria Math" w:hAnsi="Cambria Math" w:cstheme="minorHAnsi"/>
                              <w:color w:val="000000" w:themeColor="text1"/>
                            </w:rPr>
                            <m:t>n</m:t>
                          </m:r>
                          <m:r>
                            <w:rPr>
                              <w:rFonts w:ascii="Cambria Math" w:hAnsi="Cambria Math" w:cstheme="minorHAnsi"/>
                              <w:color w:val="000000" w:themeColor="text1"/>
                            </w:rPr>
                            <m:t>,</m:t>
                          </m:r>
                          <m:r>
                            <w:rPr>
                              <w:rFonts w:ascii="Cambria Math" w:hAnsi="Cambria Math" w:cstheme="minorHAnsi"/>
                              <w:color w:val="000000" w:themeColor="text1"/>
                            </w:rPr>
                            <m:t>m</m:t>
                          </m:r>
                        </m:sub>
                      </m:sSub>
                      <m:sSub>
                        <m:sSubPr>
                          <m:ctrlPr>
                            <w:rPr>
                              <w:rFonts w:ascii="Cambria Math" w:hAnsi="Cambria Math" w:cstheme="minorHAnsi"/>
                              <w:i/>
                              <w:color w:val="000000" w:themeColor="text1"/>
                            </w:rPr>
                          </m:ctrlPr>
                        </m:sSubPr>
                        <m:e>
                          <m:r>
                            <w:rPr>
                              <w:rFonts w:ascii="Cambria Math" w:hAnsi="Cambria Math" w:cstheme="minorHAnsi"/>
                              <w:color w:val="000000" w:themeColor="text1"/>
                            </w:rPr>
                            <m:t>a</m:t>
                          </m:r>
                        </m:e>
                        <m:sub>
                          <m:r>
                            <w:rPr>
                              <w:rFonts w:ascii="Cambria Math" w:hAnsi="Cambria Math" w:cstheme="minorHAnsi"/>
                              <w:color w:val="000000" w:themeColor="text1"/>
                            </w:rPr>
                            <m:t>s</m:t>
                          </m:r>
                          <m:r>
                            <w:rPr>
                              <w:rFonts w:ascii="Cambria Math" w:hAnsi="Cambria Math" w:cstheme="minorHAnsi"/>
                              <w:color w:val="000000" w:themeColor="text1"/>
                            </w:rPr>
                            <m:t>,</m:t>
                          </m:r>
                          <m:sSub>
                            <m:sSubPr>
                              <m:ctrlPr>
                                <w:rPr>
                                  <w:rFonts w:ascii="Cambria Math" w:hAnsi="Cambria Math" w:cstheme="minorHAnsi"/>
                                  <w:i/>
                                  <w:color w:val="000000" w:themeColor="text1"/>
                                </w:rPr>
                              </m:ctrlPr>
                            </m:sSubPr>
                            <m:e>
                              <m:r>
                                <w:rPr>
                                  <w:rFonts w:ascii="Cambria Math" w:hAnsi="Cambria Math" w:cstheme="minorHAnsi"/>
                                  <w:color w:val="000000" w:themeColor="text1"/>
                                </w:rPr>
                                <m:t>m</m:t>
                              </m:r>
                            </m:e>
                            <m:sub>
                              <m:r>
                                <w:rPr>
                                  <w:rFonts w:ascii="Cambria Math" w:hAnsi="Cambria Math" w:cstheme="minorHAnsi"/>
                                  <w:color w:val="000000" w:themeColor="text1"/>
                                </w:rPr>
                                <m:t>e</m:t>
                              </m:r>
                            </m:sub>
                          </m:sSub>
                          <m:r>
                            <w:rPr>
                              <w:rFonts w:ascii="Cambria Math" w:hAnsi="Cambria Math" w:cstheme="minorHAnsi"/>
                              <w:color w:val="000000" w:themeColor="text1"/>
                            </w:rPr>
                            <m:t>,</m:t>
                          </m:r>
                          <m:sSub>
                            <m:sSubPr>
                              <m:ctrlPr>
                                <w:rPr>
                                  <w:rFonts w:ascii="Cambria Math" w:hAnsi="Cambria Math" w:cstheme="minorHAnsi"/>
                                  <w:i/>
                                  <w:color w:val="000000" w:themeColor="text1"/>
                                </w:rPr>
                              </m:ctrlPr>
                            </m:sSubPr>
                            <m:e>
                              <m:r>
                                <w:rPr>
                                  <w:rFonts w:ascii="Cambria Math" w:hAnsi="Cambria Math" w:cstheme="minorHAnsi"/>
                                  <w:color w:val="000000" w:themeColor="text1"/>
                                </w:rPr>
                                <m:t>n</m:t>
                              </m:r>
                            </m:e>
                            <m:sub>
                              <m:r>
                                <w:rPr>
                                  <w:rFonts w:ascii="Cambria Math" w:hAnsi="Cambria Math" w:cstheme="minorHAnsi"/>
                                  <w:color w:val="000000" w:themeColor="text1"/>
                                </w:rPr>
                                <m:t>e</m:t>
                              </m:r>
                            </m:sub>
                          </m:sSub>
                        </m:sub>
                      </m:sSub>
                      <m:sSup>
                        <m:sSupPr>
                          <m:ctrlPr>
                            <w:rPr>
                              <w:rFonts w:ascii="Cambria Math" w:hAnsi="Cambria Math" w:cstheme="minorHAnsi"/>
                              <w:i/>
                              <w:color w:val="000000" w:themeColor="text1"/>
                            </w:rPr>
                          </m:ctrlPr>
                        </m:sSupPr>
                        <m:e>
                          <m:r>
                            <w:rPr>
                              <w:rFonts w:ascii="Cambria Math" w:hAnsi="Cambria Math" w:cstheme="minorHAnsi"/>
                              <w:color w:val="000000" w:themeColor="text1"/>
                            </w:rPr>
                            <m:t>e</m:t>
                          </m:r>
                        </m:e>
                        <m:sup>
                          <m:r>
                            <w:rPr>
                              <w:rFonts w:ascii="Cambria Math" w:hAnsi="Cambria Math" w:cstheme="minorHAnsi"/>
                              <w:color w:val="000000" w:themeColor="text1"/>
                            </w:rPr>
                            <m:t>j</m:t>
                          </m:r>
                          <m:d>
                            <m:dPr>
                              <m:ctrlPr>
                                <w:rPr>
                                  <w:rFonts w:ascii="Cambria Math" w:hAnsi="Cambria Math" w:cstheme="minorHAnsi"/>
                                  <w:i/>
                                  <w:color w:val="000000" w:themeColor="text1"/>
                                </w:rPr>
                              </m:ctrlPr>
                            </m:dPr>
                            <m:e>
                              <m:sSub>
                                <m:sSubPr>
                                  <m:ctrlPr>
                                    <w:rPr>
                                      <w:rFonts w:ascii="Cambria Math" w:hAnsi="Cambria Math" w:cstheme="minorHAnsi"/>
                                      <w:i/>
                                      <w:color w:val="000000" w:themeColor="text1"/>
                                    </w:rPr>
                                  </m:ctrlPr>
                                </m:sSubPr>
                                <m:e>
                                  <m:r>
                                    <w:rPr>
                                      <w:rFonts w:ascii="Cambria Math" w:hAnsi="Cambria Math" w:cstheme="minorHAnsi"/>
                                      <w:color w:val="000000" w:themeColor="text1"/>
                                    </w:rPr>
                                    <m:t>β</m:t>
                                  </m:r>
                                </m:e>
                                <m:sub>
                                  <m:sSub>
                                    <m:sSubPr>
                                      <m:ctrlPr>
                                        <w:rPr>
                                          <w:rFonts w:ascii="Cambria Math" w:hAnsi="Cambria Math" w:cstheme="minorHAnsi"/>
                                          <w:i/>
                                          <w:color w:val="000000" w:themeColor="text1"/>
                                        </w:rPr>
                                      </m:ctrlPr>
                                    </m:sSubPr>
                                    <m:e>
                                      <m:r>
                                        <w:rPr>
                                          <w:rFonts w:ascii="Cambria Math" w:hAnsi="Cambria Math" w:cstheme="minorHAnsi"/>
                                          <w:color w:val="000000" w:themeColor="text1"/>
                                        </w:rPr>
                                        <m:t>m</m:t>
                                      </m:r>
                                    </m:e>
                                    <m:sub>
                                      <m:r>
                                        <w:rPr>
                                          <w:rFonts w:ascii="Cambria Math" w:hAnsi="Cambria Math" w:cstheme="minorHAnsi"/>
                                          <w:color w:val="000000" w:themeColor="text1"/>
                                        </w:rPr>
                                        <m:t>e</m:t>
                                      </m:r>
                                    </m:sub>
                                  </m:sSub>
                                  <m:r>
                                    <w:rPr>
                                      <w:rFonts w:ascii="Cambria Math" w:hAnsi="Cambria Math" w:cstheme="minorHAnsi"/>
                                      <w:color w:val="000000" w:themeColor="text1"/>
                                    </w:rPr>
                                    <m:t>,</m:t>
                                  </m:r>
                                  <m:sSub>
                                    <m:sSubPr>
                                      <m:ctrlPr>
                                        <w:rPr>
                                          <w:rFonts w:ascii="Cambria Math" w:hAnsi="Cambria Math" w:cstheme="minorHAnsi"/>
                                          <w:i/>
                                          <w:color w:val="000000" w:themeColor="text1"/>
                                        </w:rPr>
                                      </m:ctrlPr>
                                    </m:sSubPr>
                                    <m:e>
                                      <m:r>
                                        <w:rPr>
                                          <w:rFonts w:ascii="Cambria Math" w:hAnsi="Cambria Math" w:cstheme="minorHAnsi"/>
                                          <w:color w:val="000000" w:themeColor="text1"/>
                                        </w:rPr>
                                        <m:t>n</m:t>
                                      </m:r>
                                    </m:e>
                                    <m:sub>
                                      <m:r>
                                        <w:rPr>
                                          <w:rFonts w:ascii="Cambria Math" w:hAnsi="Cambria Math" w:cstheme="minorHAnsi"/>
                                          <w:color w:val="000000" w:themeColor="text1"/>
                                        </w:rPr>
                                        <m:t>e</m:t>
                                      </m:r>
                                    </m:sub>
                                  </m:sSub>
                                  <m:r>
                                    <w:rPr>
                                      <w:rFonts w:ascii="Cambria Math" w:hAnsi="Cambria Math" w:cstheme="minorHAnsi"/>
                                      <w:color w:val="000000" w:themeColor="text1"/>
                                    </w:rPr>
                                    <m:t>,</m:t>
                                  </m:r>
                                  <m:r>
                                    <w:rPr>
                                      <w:rFonts w:ascii="Cambria Math" w:hAnsi="Cambria Math" w:cstheme="minorHAnsi"/>
                                      <w:color w:val="000000" w:themeColor="text1"/>
                                    </w:rPr>
                                    <m:t>n</m:t>
                                  </m:r>
                                  <m:r>
                                    <w:rPr>
                                      <w:rFonts w:ascii="Cambria Math" w:hAnsi="Cambria Math" w:cstheme="minorHAnsi"/>
                                      <w:color w:val="000000" w:themeColor="text1"/>
                                    </w:rPr>
                                    <m:t>,</m:t>
                                  </m:r>
                                  <m:r>
                                    <w:rPr>
                                      <w:rFonts w:ascii="Cambria Math" w:hAnsi="Cambria Math" w:cstheme="minorHAnsi"/>
                                      <w:color w:val="000000" w:themeColor="text1"/>
                                    </w:rPr>
                                    <m:t>m</m:t>
                                  </m:r>
                                </m:sub>
                              </m:sSub>
                              <m:r>
                                <w:rPr>
                                  <w:rFonts w:ascii="Cambria Math" w:hAnsi="Cambria Math" w:cstheme="minorHAnsi"/>
                                  <w:color w:val="000000" w:themeColor="text1"/>
                                </w:rPr>
                                <m:t>+</m:t>
                              </m:r>
                              <m:sSub>
                                <m:sSubPr>
                                  <m:ctrlPr>
                                    <w:rPr>
                                      <w:rFonts w:ascii="Cambria Math" w:hAnsi="Cambria Math" w:cstheme="minorHAnsi"/>
                                      <w:i/>
                                      <w:color w:val="000000" w:themeColor="text1"/>
                                    </w:rPr>
                                  </m:ctrlPr>
                                </m:sSubPr>
                                <m:e>
                                  <m:r>
                                    <w:rPr>
                                      <w:rFonts w:ascii="Cambria Math" w:hAnsi="Cambria Math" w:cstheme="minorHAnsi"/>
                                      <w:color w:val="000000" w:themeColor="text1"/>
                                    </w:rPr>
                                    <m:t>β</m:t>
                                  </m:r>
                                </m:e>
                                <m:sub>
                                  <m:r>
                                    <w:rPr>
                                      <w:rFonts w:ascii="Cambria Math" w:hAnsi="Cambria Math" w:cstheme="minorHAnsi"/>
                                      <w:color w:val="000000" w:themeColor="text1"/>
                                    </w:rPr>
                                    <m:t>u</m:t>
                                  </m:r>
                                  <m:r>
                                    <w:rPr>
                                      <w:rFonts w:ascii="Cambria Math" w:hAnsi="Cambria Math" w:cstheme="minorHAnsi"/>
                                      <w:color w:val="000000" w:themeColor="text1"/>
                                    </w:rPr>
                                    <m:t>,</m:t>
                                  </m:r>
                                  <m:r>
                                    <w:rPr>
                                      <w:rFonts w:ascii="Cambria Math" w:hAnsi="Cambria Math" w:cstheme="minorHAnsi"/>
                                      <w:color w:val="000000" w:themeColor="text1"/>
                                    </w:rPr>
                                    <m:t>n</m:t>
                                  </m:r>
                                  <m:r>
                                    <w:rPr>
                                      <w:rFonts w:ascii="Cambria Math" w:hAnsi="Cambria Math" w:cstheme="minorHAnsi"/>
                                      <w:color w:val="000000" w:themeColor="text1"/>
                                    </w:rPr>
                                    <m:t>,</m:t>
                                  </m:r>
                                  <m:r>
                                    <w:rPr>
                                      <w:rFonts w:ascii="Cambria Math" w:hAnsi="Cambria Math" w:cstheme="minorHAnsi"/>
                                      <w:color w:val="000000" w:themeColor="text1"/>
                                    </w:rPr>
                                    <m:t>m</m:t>
                                  </m:r>
                                </m:sub>
                              </m:sSub>
                              <m:r>
                                <w:rPr>
                                  <w:rFonts w:ascii="Cambria Math" w:hAnsi="Cambria Math" w:cstheme="minorHAnsi"/>
                                  <w:color w:val="000000" w:themeColor="text1"/>
                                </w:rPr>
                                <m:t>+</m:t>
                              </m:r>
                              <m:sSub>
                                <m:sSubPr>
                                  <m:ctrlPr>
                                    <w:rPr>
                                      <w:rFonts w:ascii="Cambria Math" w:hAnsi="Cambria Math" w:cstheme="minorHAnsi"/>
                                      <w:i/>
                                      <w:color w:val="000000" w:themeColor="text1"/>
                                    </w:rPr>
                                  </m:ctrlPr>
                                </m:sSubPr>
                                <m:e>
                                  <m:r>
                                    <w:rPr>
                                      <w:rFonts w:ascii="Cambria Math" w:hAnsi="Cambria Math" w:cstheme="minorHAnsi"/>
                                      <w:color w:val="000000" w:themeColor="text1"/>
                                    </w:rPr>
                                    <m:t>γ</m:t>
                                  </m:r>
                                </m:e>
                                <m:sub>
                                  <m:r>
                                    <w:rPr>
                                      <w:rFonts w:ascii="Cambria Math" w:hAnsi="Cambria Math" w:cstheme="minorHAnsi"/>
                                      <w:color w:val="000000" w:themeColor="text1"/>
                                    </w:rPr>
                                    <m:t>n</m:t>
                                  </m:r>
                                  <m:r>
                                    <w:rPr>
                                      <w:rFonts w:ascii="Cambria Math" w:hAnsi="Cambria Math" w:cstheme="minorHAnsi"/>
                                      <w:color w:val="000000" w:themeColor="text1"/>
                                    </w:rPr>
                                    <m:t>,</m:t>
                                  </m:r>
                                  <m:r>
                                    <w:rPr>
                                      <w:rFonts w:ascii="Cambria Math" w:hAnsi="Cambria Math" w:cstheme="minorHAnsi"/>
                                      <w:color w:val="000000" w:themeColor="text1"/>
                                    </w:rPr>
                                    <m:t>m</m:t>
                                  </m:r>
                                </m:sub>
                              </m:sSub>
                              <m:r>
                                <w:rPr>
                                  <w:rFonts w:ascii="Cambria Math" w:hAnsi="Cambria Math" w:cstheme="minorHAnsi"/>
                                  <w:color w:val="000000" w:themeColor="text1"/>
                                </w:rPr>
                                <m:t>t</m:t>
                              </m:r>
                            </m:e>
                          </m:d>
                        </m:sup>
                      </m:sSup>
                      <m:ctrlPr>
                        <w:rPr>
                          <w:rFonts w:ascii="Cambria Math" w:hAnsi="Cambria Math" w:cstheme="minorHAnsi"/>
                          <w:i/>
                          <w:color w:val="000000" w:themeColor="text1"/>
                        </w:rPr>
                      </m:ctrlPr>
                    </m:e>
                  </m:nary>
                  <m:r>
                    <w:rPr>
                      <w:rFonts w:ascii="Cambria Math" w:hAnsi="Cambria Math" w:cstheme="minorHAnsi"/>
                      <w:color w:val="000000" w:themeColor="text1"/>
                    </w:rPr>
                    <m:t>,</m:t>
                  </m:r>
                  <m:ctrlPr>
                    <w:rPr>
                      <w:rFonts w:ascii="Cambria Math" w:hAnsi="Cambria Math" w:cstheme="minorHAnsi"/>
                      <w:i/>
                      <w:color w:val="000000" w:themeColor="text1"/>
                    </w:rPr>
                  </m:ctrlPr>
                </m:e>
              </m:nary>
              <m:ctrlPr>
                <w:rPr>
                  <w:rFonts w:ascii="Cambria Math" w:hAnsi="Cambria Math" w:cstheme="minorHAnsi"/>
                  <w:i/>
                  <w:color w:val="000000" w:themeColor="text1"/>
                </w:rPr>
              </m:ctrlPr>
            </m:e>
          </m:nary>
        </m:oMath>
      </m:oMathPara>
    </w:p>
    <w:p w14:paraId="548D75D5" w14:textId="77777777" w:rsidR="00A54841" w:rsidRDefault="00A54841" w:rsidP="00A54841">
      <w:pPr>
        <w:rPr>
          <w:rFonts w:cstheme="minorHAnsi"/>
        </w:rPr>
      </w:pPr>
      <w:r>
        <w:rPr>
          <w:rFonts w:cstheme="minorHAnsi"/>
        </w:rPr>
        <w:t>h</w:t>
      </w:r>
      <w:r w:rsidRPr="00DC5822">
        <w:rPr>
          <w:rFonts w:cstheme="minorHAnsi"/>
        </w:rPr>
        <w:t xml:space="preserve">ere </w:t>
      </w:r>
      <m:oMath>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m</m:t>
            </m:r>
          </m:e>
          <m:sub>
            <m:r>
              <w:rPr>
                <w:rFonts w:ascii="Cambria Math" w:hAnsi="Cambria Math" w:cstheme="minorHAnsi"/>
              </w:rPr>
              <m:t>e</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e</m:t>
            </m:r>
          </m:sub>
        </m:sSub>
        <m:r>
          <w:rPr>
            <w:rFonts w:ascii="Cambria Math" w:hAnsi="Cambria Math" w:cstheme="minorHAnsi"/>
          </w:rPr>
          <m:t>)</m:t>
        </m:r>
      </m:oMath>
      <w:r w:rsidRPr="00DC5822">
        <w:rPr>
          <w:rFonts w:eastAsiaTheme="minorEastAsia" w:cstheme="minorHAnsi"/>
        </w:rPr>
        <w:t xml:space="preserve"> </w:t>
      </w:r>
      <w:r w:rsidRPr="00DC5822">
        <w:rPr>
          <w:rFonts w:cstheme="minorHAnsi"/>
        </w:rPr>
        <w:t xml:space="preserve">denotes the antenna elements indices at BS, the coefficients </w:t>
      </w:r>
      <m:oMath>
        <m:sSub>
          <m:sSubPr>
            <m:ctrlPr>
              <w:rPr>
                <w:rFonts w:ascii="Cambria Math" w:hAnsi="Cambria Math" w:cstheme="minorHAnsi"/>
                <w:i/>
              </w:rPr>
            </m:ctrlPr>
          </m:sSubPr>
          <m:e>
            <m:r>
              <w:rPr>
                <w:rFonts w:ascii="Cambria Math" w:hAnsi="Cambria Math" w:cstheme="minorHAnsi"/>
              </w:rPr>
              <m:t>α</m:t>
            </m:r>
          </m:e>
          <m:sub>
            <m:r>
              <w:rPr>
                <w:rFonts w:ascii="Cambria Math" w:hAnsi="Cambria Math" w:cstheme="minorHAnsi"/>
              </w:rPr>
              <m:t>n,m</m:t>
            </m:r>
          </m:sub>
        </m:sSub>
      </m:oMath>
      <w:r w:rsidRPr="00DC5822">
        <w:rPr>
          <w:rFonts w:cstheme="minorHAnsi"/>
        </w:rPr>
        <w:t xml:space="preserve">, </w:t>
      </w:r>
      <m:oMath>
        <m:sSub>
          <m:sSubPr>
            <m:ctrlPr>
              <w:rPr>
                <w:rFonts w:ascii="Cambria Math" w:hAnsi="Cambria Math" w:cstheme="minorHAnsi"/>
                <w:i/>
              </w:rPr>
            </m:ctrlPr>
          </m:sSubPr>
          <m:e>
            <m:r>
              <w:rPr>
                <w:rFonts w:ascii="Cambria Math" w:hAnsi="Cambria Math" w:cstheme="minorHAnsi"/>
              </w:rPr>
              <m:t>ϕ</m:t>
            </m:r>
          </m:e>
          <m:sub>
            <m:r>
              <w:rPr>
                <w:rFonts w:ascii="Cambria Math" w:hAnsi="Cambria Math" w:cstheme="minorHAnsi"/>
              </w:rPr>
              <m:t>n,m</m:t>
            </m:r>
          </m:sub>
        </m:sSub>
      </m:oMath>
      <w:r w:rsidRPr="00DC5822">
        <w:rPr>
          <w:rFonts w:cstheme="minorHAnsi"/>
        </w:rPr>
        <w:t xml:space="preserve">, </w:t>
      </w:r>
      <m:oMath>
        <m:sSub>
          <m:sSubPr>
            <m:ctrlPr>
              <w:rPr>
                <w:rFonts w:ascii="Cambria Math" w:hAnsi="Cambria Math" w:cstheme="minorHAnsi"/>
                <w:i/>
              </w:rPr>
            </m:ctrlPr>
          </m:sSubPr>
          <m:e>
            <m:r>
              <w:rPr>
                <w:rFonts w:ascii="Cambria Math" w:hAnsi="Cambria Math" w:cstheme="minorHAnsi"/>
              </w:rPr>
              <m:t>β</m:t>
            </m:r>
          </m:e>
          <m:sub>
            <m:sSub>
              <m:sSubPr>
                <m:ctrlPr>
                  <w:rPr>
                    <w:rFonts w:ascii="Cambria Math" w:hAnsi="Cambria Math" w:cstheme="minorHAnsi"/>
                    <w:i/>
                  </w:rPr>
                </m:ctrlPr>
              </m:sSubPr>
              <m:e>
                <m:r>
                  <w:rPr>
                    <w:rFonts w:ascii="Cambria Math" w:hAnsi="Cambria Math" w:cstheme="minorHAnsi"/>
                  </w:rPr>
                  <m:t>m</m:t>
                </m:r>
              </m:e>
              <m:sub>
                <m:r>
                  <w:rPr>
                    <w:rFonts w:ascii="Cambria Math" w:hAnsi="Cambria Math" w:cstheme="minorHAnsi"/>
                  </w:rPr>
                  <m:t>e</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e</m:t>
                </m:r>
              </m:sub>
            </m:sSub>
            <m:r>
              <w:rPr>
                <w:rFonts w:ascii="Cambria Math" w:hAnsi="Cambria Math" w:cstheme="minorHAnsi"/>
              </w:rPr>
              <m:t>,n,m</m:t>
            </m:r>
          </m:sub>
        </m:sSub>
      </m:oMath>
      <w:r w:rsidRPr="00DC5822">
        <w:rPr>
          <w:rFonts w:cstheme="minorHAnsi"/>
        </w:rPr>
        <w:t xml:space="preserve">, </w:t>
      </w:r>
      <m:oMath>
        <m:sSub>
          <m:sSubPr>
            <m:ctrlPr>
              <w:rPr>
                <w:rFonts w:ascii="Cambria Math" w:hAnsi="Cambria Math" w:cstheme="minorHAnsi"/>
                <w:i/>
              </w:rPr>
            </m:ctrlPr>
          </m:sSubPr>
          <m:e>
            <m:r>
              <w:rPr>
                <w:rFonts w:ascii="Cambria Math" w:hAnsi="Cambria Math" w:cstheme="minorHAnsi"/>
              </w:rPr>
              <m:t>β</m:t>
            </m:r>
          </m:e>
          <m:sub>
            <m:r>
              <w:rPr>
                <w:rFonts w:ascii="Cambria Math" w:hAnsi="Cambria Math" w:cstheme="minorHAnsi"/>
              </w:rPr>
              <m:t>u,n,m</m:t>
            </m:r>
          </m:sub>
        </m:sSub>
      </m:oMath>
      <w:r w:rsidRPr="00DC5822">
        <w:rPr>
          <w:rFonts w:cstheme="minorHAnsi"/>
        </w:rPr>
        <w:t xml:space="preserve">, and </w:t>
      </w:r>
      <m:oMath>
        <m:sSub>
          <m:sSubPr>
            <m:ctrlPr>
              <w:rPr>
                <w:rFonts w:ascii="Cambria Math" w:hAnsi="Cambria Math" w:cstheme="minorHAnsi"/>
                <w:i/>
              </w:rPr>
            </m:ctrlPr>
          </m:sSubPr>
          <m:e>
            <m:r>
              <w:rPr>
                <w:rFonts w:ascii="Cambria Math" w:hAnsi="Cambria Math" w:cstheme="minorHAnsi"/>
              </w:rPr>
              <m:t>γ</m:t>
            </m:r>
          </m:e>
          <m:sub>
            <m:r>
              <w:rPr>
                <w:rFonts w:ascii="Cambria Math" w:hAnsi="Cambria Math" w:cstheme="minorHAnsi"/>
              </w:rPr>
              <m:t>n,m</m:t>
            </m:r>
          </m:sub>
        </m:sSub>
      </m:oMath>
      <w:r w:rsidRPr="00DC5822">
        <w:rPr>
          <w:rFonts w:cstheme="minorHAnsi"/>
        </w:rPr>
        <w:t xml:space="preserve"> are defined</w:t>
      </w:r>
      <w:r>
        <w:rPr>
          <w:rFonts w:cstheme="minorHAnsi"/>
        </w:rPr>
        <w:t xml:space="preserve"> above</w:t>
      </w:r>
      <w:r w:rsidRPr="00DC5822">
        <w:rPr>
          <w:rFonts w:cstheme="minorHAnsi"/>
        </w:rPr>
        <w:t>.</w:t>
      </w:r>
      <w:r>
        <w:rPr>
          <w:rFonts w:cstheme="minorHAnsi"/>
        </w:rPr>
        <w:t xml:space="preserve"> </w:t>
      </w:r>
    </w:p>
    <w:p w14:paraId="51EE489D" w14:textId="77777777" w:rsidR="00A54841" w:rsidRDefault="00A54841" w:rsidP="00A54841">
      <w:pPr>
        <w:rPr>
          <w:rFonts w:cstheme="minorHAnsi"/>
        </w:rPr>
      </w:pPr>
    </w:p>
    <w:p w14:paraId="3D649FE1" w14:textId="77777777" w:rsidR="00A54841" w:rsidRDefault="00A54841" w:rsidP="00A54841">
      <w:pPr>
        <w:rPr>
          <w:rFonts w:cstheme="minorHAnsi"/>
        </w:rPr>
      </w:pPr>
      <w:r w:rsidRPr="00F937C3">
        <w:rPr>
          <w:rFonts w:cstheme="minorHAnsi"/>
          <w:b/>
          <w:bCs/>
        </w:rPr>
        <w:t>Note:</w:t>
      </w:r>
      <w:r>
        <w:rPr>
          <w:rFonts w:cstheme="minorHAnsi"/>
        </w:rPr>
        <w:t xml:space="preserve"> The beam directions </w:t>
      </w:r>
      <w:r w:rsidRPr="00DC5822">
        <w:rPr>
          <w:rFonts w:cstheme="minorHAnsi"/>
        </w:rPr>
        <w:t>(</w:t>
      </w:r>
      <m:oMath>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s,ZOD</m:t>
            </m:r>
          </m:sub>
          <m:sup>
            <m:r>
              <w:rPr>
                <w:rFonts w:ascii="Cambria Math" w:eastAsiaTheme="minorEastAsia" w:hAnsi="Cambria Math" w:cstheme="minorHAnsi"/>
              </w:rPr>
              <m:t xml:space="preserve"> </m:t>
            </m:r>
          </m:sup>
        </m:sSubSup>
        <m:r>
          <w:rPr>
            <w:rFonts w:ascii="Cambria Math" w:eastAsiaTheme="minorEastAsia" w:hAnsi="Cambria Math" w:cstheme="minorHAnsi"/>
          </w:rPr>
          <m:t>,</m:t>
        </m:r>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s,AOD</m:t>
            </m:r>
          </m:sub>
          <m:sup>
            <m:r>
              <w:rPr>
                <w:rFonts w:ascii="Cambria Math" w:eastAsiaTheme="minorEastAsia" w:hAnsi="Cambria Math" w:cstheme="minorHAnsi"/>
              </w:rPr>
              <m:t>'</m:t>
            </m:r>
          </m:sup>
        </m:sSubSup>
        <m:r>
          <w:rPr>
            <w:rFonts w:ascii="Cambria Math" w:eastAsiaTheme="minorEastAsia" w:hAnsi="Cambria Math" w:cstheme="minorHAnsi"/>
          </w:rPr>
          <m:t>)</m:t>
        </m:r>
      </m:oMath>
      <w:r>
        <w:rPr>
          <w:rFonts w:eastAsiaTheme="minorEastAsia" w:cstheme="minorHAnsi"/>
        </w:rPr>
        <w:t xml:space="preserve"> in BS LCS are calculated based on the angles in GCS </w:t>
      </w:r>
      <w:r>
        <w:rPr>
          <w:rFonts w:cstheme="minorHAnsi"/>
        </w:rPr>
        <w:t>(</w:t>
      </w:r>
      <m:oMath>
        <m:sSubSup>
          <m:sSubSupPr>
            <m:ctrlPr>
              <w:rPr>
                <w:rFonts w:ascii="Cambria Math" w:eastAsiaTheme="minorEastAsia" w:hAnsi="Cambria Math" w:cstheme="minorHAnsi"/>
                <w:i/>
              </w:rPr>
            </m:ctrlPr>
          </m:sSubSupPr>
          <m:e>
            <m:r>
              <w:rPr>
                <w:rFonts w:ascii="Cambria Math" w:eastAsiaTheme="minorEastAsia" w:hAnsi="Cambria Math" w:cstheme="minorHAnsi"/>
              </w:rPr>
              <m:t>θ</m:t>
            </m:r>
            <m:ctrlPr>
              <w:rPr>
                <w:rFonts w:ascii="Cambria Math" w:eastAsiaTheme="minorEastAsia" w:hAnsi="Cambria Math" w:cstheme="minorHAnsi"/>
              </w:rPr>
            </m:ctrlPr>
          </m:e>
          <m:sub>
            <m:r>
              <w:rPr>
                <w:rFonts w:ascii="Cambria Math" w:eastAsiaTheme="minorEastAsia" w:hAnsi="Cambria Math" w:cstheme="minorHAnsi"/>
              </w:rPr>
              <m:t>s,ZOD</m:t>
            </m:r>
          </m:sub>
          <m:sup>
            <m:r>
              <w:rPr>
                <w:rFonts w:ascii="Cambria Math" w:eastAsiaTheme="minorEastAsia" w:hAnsi="Cambria Math" w:cstheme="minorHAnsi"/>
              </w:rPr>
              <m:t xml:space="preserve"> </m:t>
            </m:r>
          </m:sup>
        </m:sSubSup>
        <m:r>
          <w:rPr>
            <w:rFonts w:ascii="Cambria Math" w:eastAsiaTheme="minorEastAsia" w:hAnsi="Cambria Math" w:cstheme="minorHAnsi"/>
          </w:rPr>
          <m:t>,</m:t>
        </m:r>
        <m:sSubSup>
          <m:sSubSupPr>
            <m:ctrlPr>
              <w:rPr>
                <w:rFonts w:ascii="Cambria Math" w:eastAsiaTheme="minorEastAsia" w:hAnsi="Cambria Math" w:cstheme="minorHAnsi"/>
                <w:i/>
              </w:rPr>
            </m:ctrlPr>
          </m:sSubSupPr>
          <m:e>
            <m:r>
              <w:rPr>
                <w:rFonts w:ascii="Cambria Math" w:eastAsiaTheme="minorEastAsia" w:hAnsi="Cambria Math" w:cstheme="minorHAnsi"/>
              </w:rPr>
              <m:t>ϕ</m:t>
            </m:r>
            <m:ctrlPr>
              <w:rPr>
                <w:rFonts w:ascii="Cambria Math" w:eastAsiaTheme="minorEastAsia" w:hAnsi="Cambria Math" w:cstheme="minorHAnsi"/>
              </w:rPr>
            </m:ctrlPr>
          </m:e>
          <m:sub>
            <m:r>
              <w:rPr>
                <w:rFonts w:ascii="Cambria Math" w:eastAsiaTheme="minorEastAsia" w:hAnsi="Cambria Math" w:cstheme="minorHAnsi"/>
              </w:rPr>
              <m:t>s,AOD</m:t>
            </m:r>
          </m:sub>
          <m:sup>
            <m:r>
              <w:rPr>
                <w:rFonts w:ascii="Cambria Math" w:eastAsiaTheme="minorEastAsia" w:hAnsi="Cambria Math" w:cstheme="minorHAnsi"/>
              </w:rPr>
              <m:t xml:space="preserve"> </m:t>
            </m:r>
          </m:sup>
        </m:sSubSup>
        <m:r>
          <w:rPr>
            <w:rFonts w:ascii="Cambria Math" w:eastAsiaTheme="minorEastAsia" w:hAnsi="Cambria Math" w:cstheme="minorHAnsi"/>
          </w:rPr>
          <m:t>)</m:t>
        </m:r>
      </m:oMath>
      <w:r>
        <w:rPr>
          <w:rFonts w:eastAsiaTheme="minorEastAsia" w:cstheme="minorHAnsi"/>
        </w:rPr>
        <w:t xml:space="preserve"> defined hereafter. In TS 38.827, the way the beamforming directions are obtained for FR1 is explained as: </w:t>
      </w:r>
      <w:r w:rsidRPr="00DC5822">
        <w:rPr>
          <w:rFonts w:cstheme="minorHAnsi"/>
        </w:rPr>
        <w:t>a codebook of 60 fixed beams is constructed to a grid of five elevation angles from -20° to +20° with 10° steps and 12 azimuth angles from -80° to +80° with approximately 15° steps.</w:t>
      </w:r>
    </w:p>
    <w:p w14:paraId="58564358" w14:textId="77777777" w:rsidR="00A54841" w:rsidRDefault="00A54841" w:rsidP="00A54841">
      <w:pPr>
        <w:rPr>
          <w:rFonts w:cstheme="minorHAnsi"/>
        </w:rPr>
      </w:pPr>
    </w:p>
    <w:p w14:paraId="00626130" w14:textId="67A17CA7" w:rsidR="00A54841" w:rsidRPr="00DC5822" w:rsidRDefault="00A54841" w:rsidP="00A54841">
      <w:pPr>
        <w:rPr>
          <w:rFonts w:cstheme="minorHAnsi"/>
        </w:rPr>
      </w:pPr>
      <w:r>
        <w:rPr>
          <w:rFonts w:cstheme="minorHAnsi"/>
        </w:rPr>
        <w:t xml:space="preserve">For 8x8 MIMO, the </w:t>
      </w:r>
      <w:r w:rsidRPr="00DC5822">
        <w:rPr>
          <w:rFonts w:cstheme="minorHAnsi"/>
        </w:rPr>
        <w:t xml:space="preserve">four strongest transmitting beams </w:t>
      </w:r>
      <w:r w:rsidR="005546B7">
        <w:rPr>
          <w:rFonts w:cstheme="minorHAnsi"/>
        </w:rPr>
        <w:t>f</w:t>
      </w:r>
      <w:r w:rsidRPr="00DC5822">
        <w:rPr>
          <w:rFonts w:cstheme="minorHAnsi"/>
        </w:rPr>
        <w:t xml:space="preserve">or </w:t>
      </w:r>
      <w:proofErr w:type="spellStart"/>
      <w:r w:rsidRPr="00DC5822">
        <w:rPr>
          <w:rFonts w:cstheme="minorHAnsi"/>
        </w:rPr>
        <w:t>UMa</w:t>
      </w:r>
      <w:proofErr w:type="spellEnd"/>
      <w:r w:rsidRPr="00DC5822">
        <w:rPr>
          <w:rFonts w:cstheme="minorHAnsi"/>
        </w:rPr>
        <w:t xml:space="preserve"> CDL-C </w:t>
      </w:r>
      <w:r>
        <w:rPr>
          <w:rFonts w:cstheme="minorHAnsi"/>
        </w:rPr>
        <w:t xml:space="preserve">given in [5] </w:t>
      </w:r>
      <w:r w:rsidRPr="00DC5822">
        <w:rPr>
          <w:rFonts w:cstheme="minorHAnsi"/>
        </w:rPr>
        <w:t>are:</w:t>
      </w:r>
    </w:p>
    <w:p w14:paraId="59371639" w14:textId="77777777" w:rsidR="00A54841" w:rsidRPr="00DC5822" w:rsidRDefault="00A54841" w:rsidP="009818D5">
      <w:pPr>
        <w:pStyle w:val="Paragraphedeliste"/>
        <w:numPr>
          <w:ilvl w:val="0"/>
          <w:numId w:val="6"/>
        </w:numPr>
        <w:spacing w:after="160" w:line="259" w:lineRule="auto"/>
        <w:rPr>
          <w:rFonts w:cstheme="minorHAnsi"/>
        </w:rPr>
      </w:pPr>
      <w:r w:rsidRPr="00DC5822">
        <w:rPr>
          <w:rFonts w:cstheme="minorHAnsi"/>
        </w:rPr>
        <w:t xml:space="preserve">Strongest beam: </w:t>
      </w:r>
      <w:proofErr w:type="spellStart"/>
      <w:r w:rsidRPr="00DC5822">
        <w:rPr>
          <w:rFonts w:cstheme="minorHAnsi"/>
        </w:rPr>
        <w:t>AoD</w:t>
      </w:r>
      <w:proofErr w:type="spellEnd"/>
      <w:r w:rsidRPr="00DC5822">
        <w:rPr>
          <w:rFonts w:cstheme="minorHAnsi"/>
        </w:rPr>
        <w:t xml:space="preserve">: -7.27°, </w:t>
      </w:r>
      <w:proofErr w:type="spellStart"/>
      <w:r w:rsidRPr="00DC5822">
        <w:rPr>
          <w:rFonts w:cstheme="minorHAnsi"/>
        </w:rPr>
        <w:t>ZoD</w:t>
      </w:r>
      <w:proofErr w:type="spellEnd"/>
      <w:r w:rsidRPr="00DC5822">
        <w:rPr>
          <w:rFonts w:cstheme="minorHAnsi"/>
        </w:rPr>
        <w:t>: 100°</w:t>
      </w:r>
    </w:p>
    <w:p w14:paraId="315C73DB" w14:textId="77777777" w:rsidR="00A54841" w:rsidRPr="00DC5822" w:rsidRDefault="00A54841" w:rsidP="009818D5">
      <w:pPr>
        <w:pStyle w:val="Paragraphedeliste"/>
        <w:numPr>
          <w:ilvl w:val="0"/>
          <w:numId w:val="6"/>
        </w:numPr>
        <w:spacing w:after="160" w:line="259" w:lineRule="auto"/>
        <w:rPr>
          <w:rFonts w:cstheme="minorHAnsi"/>
        </w:rPr>
      </w:pPr>
      <w:r w:rsidRPr="00DC5822">
        <w:rPr>
          <w:rFonts w:cstheme="minorHAnsi"/>
        </w:rPr>
        <w:t xml:space="preserve">2nd strongest beam: </w:t>
      </w:r>
      <w:proofErr w:type="spellStart"/>
      <w:r w:rsidRPr="00DC5822">
        <w:rPr>
          <w:rFonts w:cstheme="minorHAnsi"/>
        </w:rPr>
        <w:t>AoD</w:t>
      </w:r>
      <w:proofErr w:type="spellEnd"/>
      <w:r w:rsidRPr="00DC5822">
        <w:rPr>
          <w:rFonts w:cstheme="minorHAnsi"/>
        </w:rPr>
        <w:t xml:space="preserve">: -21.82°, </w:t>
      </w:r>
      <w:proofErr w:type="spellStart"/>
      <w:r w:rsidRPr="00DC5822">
        <w:rPr>
          <w:rFonts w:cstheme="minorHAnsi"/>
        </w:rPr>
        <w:t>ZoD</w:t>
      </w:r>
      <w:proofErr w:type="spellEnd"/>
      <w:r w:rsidRPr="00DC5822">
        <w:rPr>
          <w:rFonts w:cstheme="minorHAnsi"/>
        </w:rPr>
        <w:t>: 100°</w:t>
      </w:r>
    </w:p>
    <w:p w14:paraId="42D5770B" w14:textId="77777777" w:rsidR="00A54841" w:rsidRPr="00DC5822" w:rsidRDefault="00A54841" w:rsidP="009818D5">
      <w:pPr>
        <w:pStyle w:val="Paragraphedeliste"/>
        <w:numPr>
          <w:ilvl w:val="0"/>
          <w:numId w:val="6"/>
        </w:numPr>
        <w:spacing w:after="160" w:line="259" w:lineRule="auto"/>
        <w:rPr>
          <w:rFonts w:cstheme="minorHAnsi"/>
        </w:rPr>
      </w:pPr>
      <w:r w:rsidRPr="00DC5822">
        <w:rPr>
          <w:rFonts w:cstheme="minorHAnsi"/>
        </w:rPr>
        <w:t xml:space="preserve">3rd strongest beam: </w:t>
      </w:r>
      <w:proofErr w:type="spellStart"/>
      <w:r w:rsidRPr="00DC5822">
        <w:rPr>
          <w:rFonts w:cstheme="minorHAnsi"/>
        </w:rPr>
        <w:t>AoD</w:t>
      </w:r>
      <w:proofErr w:type="spellEnd"/>
      <w:r w:rsidRPr="00DC5822">
        <w:rPr>
          <w:rFonts w:cstheme="minorHAnsi"/>
        </w:rPr>
        <w:t xml:space="preserve">: -36.36°, </w:t>
      </w:r>
      <w:proofErr w:type="spellStart"/>
      <w:r w:rsidRPr="00DC5822">
        <w:rPr>
          <w:rFonts w:cstheme="minorHAnsi"/>
        </w:rPr>
        <w:t>ZoD</w:t>
      </w:r>
      <w:proofErr w:type="spellEnd"/>
      <w:r w:rsidRPr="00DC5822">
        <w:rPr>
          <w:rFonts w:cstheme="minorHAnsi"/>
        </w:rPr>
        <w:t>: 100°</w:t>
      </w:r>
    </w:p>
    <w:p w14:paraId="1244BCB6" w14:textId="77777777" w:rsidR="00A54841" w:rsidRDefault="00A54841" w:rsidP="009818D5">
      <w:pPr>
        <w:pStyle w:val="Paragraphedeliste"/>
        <w:numPr>
          <w:ilvl w:val="0"/>
          <w:numId w:val="6"/>
        </w:numPr>
        <w:spacing w:after="160" w:line="259" w:lineRule="auto"/>
        <w:rPr>
          <w:rFonts w:cstheme="minorHAnsi"/>
        </w:rPr>
      </w:pPr>
      <w:r w:rsidRPr="00DC5822">
        <w:rPr>
          <w:rFonts w:cstheme="minorHAnsi"/>
        </w:rPr>
        <w:t xml:space="preserve">4th strongest beam: </w:t>
      </w:r>
      <w:proofErr w:type="spellStart"/>
      <w:r w:rsidRPr="00DC5822">
        <w:rPr>
          <w:rFonts w:cstheme="minorHAnsi"/>
        </w:rPr>
        <w:t>AoD</w:t>
      </w:r>
      <w:proofErr w:type="spellEnd"/>
      <w:r w:rsidRPr="00DC5822">
        <w:rPr>
          <w:rFonts w:cstheme="minorHAnsi"/>
        </w:rPr>
        <w:t xml:space="preserve">: -50.91°, </w:t>
      </w:r>
      <w:proofErr w:type="spellStart"/>
      <w:r w:rsidRPr="00DC5822">
        <w:rPr>
          <w:rFonts w:cstheme="minorHAnsi"/>
        </w:rPr>
        <w:t>ZoD</w:t>
      </w:r>
      <w:proofErr w:type="spellEnd"/>
      <w:r w:rsidRPr="00DC5822">
        <w:rPr>
          <w:rFonts w:cstheme="minorHAnsi"/>
        </w:rPr>
        <w:t>: 100°</w:t>
      </w:r>
    </w:p>
    <w:p w14:paraId="7208522E" w14:textId="77777777" w:rsidR="00A54841" w:rsidRDefault="00A54841" w:rsidP="00A54841">
      <w:pPr>
        <w:spacing w:after="160" w:line="259" w:lineRule="auto"/>
        <w:rPr>
          <w:rFonts w:cstheme="minorHAnsi"/>
        </w:rPr>
      </w:pPr>
      <w:r>
        <w:rPr>
          <w:rFonts w:cstheme="minorHAnsi"/>
        </w:rPr>
        <w:t>The power, delays, and angles (AOA, AOD, ZOA, ZOD) are given for CDL-C 901 and 827 by Tables C5 and C6, respectively.</w:t>
      </w:r>
    </w:p>
    <w:p w14:paraId="4445942A" w14:textId="77777777" w:rsidR="00A54841" w:rsidRPr="00DC5822" w:rsidRDefault="00A54841" w:rsidP="00A54841">
      <w:pPr>
        <w:pStyle w:val="TH"/>
        <w:rPr>
          <w:rFonts w:asciiTheme="minorHAnsi" w:hAnsiTheme="minorHAnsi" w:cstheme="minorHAnsi"/>
        </w:rPr>
      </w:pPr>
      <w:r w:rsidRPr="00DC5822">
        <w:rPr>
          <w:rFonts w:asciiTheme="minorHAnsi" w:hAnsiTheme="minorHAnsi" w:cstheme="minorHAnsi"/>
        </w:rPr>
        <w:lastRenderedPageBreak/>
        <w:t xml:space="preserve">Table </w:t>
      </w:r>
      <w:r>
        <w:rPr>
          <w:rFonts w:asciiTheme="minorHAnsi" w:hAnsiTheme="minorHAnsi" w:cstheme="minorHAnsi"/>
        </w:rPr>
        <w:t>C5</w:t>
      </w:r>
      <w:r w:rsidRPr="00DC5822">
        <w:rPr>
          <w:rFonts w:asciiTheme="minorHAnsi" w:hAnsiTheme="minorHAnsi" w:cstheme="minorHAnsi"/>
        </w:rPr>
        <w:t xml:space="preserve">: </w:t>
      </w:r>
      <w:r>
        <w:rPr>
          <w:rFonts w:asciiTheme="minorHAnsi" w:hAnsiTheme="minorHAnsi" w:cstheme="minorHAnsi"/>
        </w:rPr>
        <w:t xml:space="preserve">parameters for CDL-C 901 - </w:t>
      </w:r>
      <w:r w:rsidRPr="00CA15BB">
        <w:rPr>
          <w:rFonts w:asciiTheme="minorHAnsi" w:hAnsiTheme="minorHAnsi" w:cstheme="minorHAnsi"/>
        </w:rPr>
        <w:t>Table 7.7.1-3</w:t>
      </w:r>
      <w:r>
        <w:rPr>
          <w:rFonts w:asciiTheme="minorHAnsi" w:hAnsiTheme="minorHAnsi" w:cstheme="minorHAnsi"/>
        </w:rPr>
        <w:t xml:space="preserve"> - [4]</w:t>
      </w:r>
    </w:p>
    <w:p w14:paraId="3C51E700" w14:textId="77777777" w:rsidR="00A54841" w:rsidRDefault="00A54841" w:rsidP="00A54841">
      <w:pPr>
        <w:spacing w:after="160" w:line="259" w:lineRule="auto"/>
        <w:jc w:val="center"/>
        <w:rPr>
          <w:rFonts w:cstheme="minorHAnsi"/>
        </w:rPr>
      </w:pPr>
      <w:r>
        <w:rPr>
          <w:noProof/>
        </w:rPr>
        <w:drawing>
          <wp:inline distT="0" distB="0" distL="0" distR="0" wp14:anchorId="71248B69" wp14:editId="22051CC8">
            <wp:extent cx="4770640" cy="3506082"/>
            <wp:effectExtent l="0" t="0" r="0" b="0"/>
            <wp:docPr id="1209" name="Picture 1209"/>
            <wp:cNvGraphicFramePr/>
            <a:graphic xmlns:a="http://schemas.openxmlformats.org/drawingml/2006/main">
              <a:graphicData uri="http://schemas.openxmlformats.org/drawingml/2006/picture">
                <pic:pic xmlns:pic="http://schemas.openxmlformats.org/drawingml/2006/picture">
                  <pic:nvPicPr>
                    <pic:cNvPr id="1209" name="Picture 1209"/>
                    <pic:cNvPicPr/>
                  </pic:nvPicPr>
                  <pic:blipFill>
                    <a:blip r:embed="rId46"/>
                    <a:stretch>
                      <a:fillRect/>
                    </a:stretch>
                  </pic:blipFill>
                  <pic:spPr>
                    <a:xfrm>
                      <a:off x="0" y="0"/>
                      <a:ext cx="4770640" cy="3506082"/>
                    </a:xfrm>
                    <a:prstGeom prst="rect">
                      <a:avLst/>
                    </a:prstGeom>
                  </pic:spPr>
                </pic:pic>
              </a:graphicData>
            </a:graphic>
          </wp:inline>
        </w:drawing>
      </w:r>
    </w:p>
    <w:p w14:paraId="2D17B960" w14:textId="77777777" w:rsidR="00A54841" w:rsidRPr="00DC5822" w:rsidRDefault="00A54841" w:rsidP="00A54841">
      <w:pPr>
        <w:pStyle w:val="TH"/>
        <w:rPr>
          <w:rFonts w:asciiTheme="minorHAnsi" w:hAnsiTheme="minorHAnsi" w:cstheme="minorHAnsi"/>
        </w:rPr>
      </w:pPr>
      <w:r w:rsidRPr="00DC5822">
        <w:rPr>
          <w:rFonts w:asciiTheme="minorHAnsi" w:hAnsiTheme="minorHAnsi" w:cstheme="minorHAnsi"/>
        </w:rPr>
        <w:t xml:space="preserve">Table </w:t>
      </w:r>
      <w:r>
        <w:rPr>
          <w:rFonts w:asciiTheme="minorHAnsi" w:hAnsiTheme="minorHAnsi" w:cstheme="minorHAnsi"/>
        </w:rPr>
        <w:t>C6</w:t>
      </w:r>
      <w:r w:rsidRPr="00DC5822">
        <w:rPr>
          <w:rFonts w:asciiTheme="minorHAnsi" w:hAnsiTheme="minorHAnsi" w:cstheme="minorHAnsi"/>
        </w:rPr>
        <w:t xml:space="preserve">: </w:t>
      </w:r>
      <w:r>
        <w:rPr>
          <w:rFonts w:asciiTheme="minorHAnsi" w:hAnsiTheme="minorHAnsi" w:cstheme="minorHAnsi"/>
        </w:rPr>
        <w:t xml:space="preserve">parameters for CDL-C 827 - </w:t>
      </w:r>
      <w:r w:rsidRPr="00CA15BB">
        <w:rPr>
          <w:rFonts w:asciiTheme="minorHAnsi" w:hAnsiTheme="minorHAnsi" w:cstheme="minorHAnsi"/>
        </w:rPr>
        <w:t xml:space="preserve">Table </w:t>
      </w:r>
      <w:r w:rsidRPr="004729C3">
        <w:rPr>
          <w:rFonts w:asciiTheme="minorHAnsi" w:hAnsiTheme="minorHAnsi" w:cstheme="minorHAnsi"/>
        </w:rPr>
        <w:t>7.2.1-8</w:t>
      </w:r>
      <w:r>
        <w:rPr>
          <w:rFonts w:asciiTheme="minorHAnsi" w:hAnsiTheme="minorHAnsi" w:cstheme="minorHAnsi"/>
        </w:rPr>
        <w:t xml:space="preserve"> - [5]</w:t>
      </w:r>
    </w:p>
    <w:p w14:paraId="26AE367A" w14:textId="6D566769" w:rsidR="00840AC1" w:rsidRPr="00A54841" w:rsidRDefault="00A54841" w:rsidP="00A54841">
      <w:pPr>
        <w:spacing w:after="160" w:line="259" w:lineRule="auto"/>
        <w:jc w:val="center"/>
        <w:rPr>
          <w:rFonts w:cstheme="minorHAnsi"/>
        </w:rPr>
      </w:pPr>
      <w:r w:rsidRPr="004729C3">
        <w:rPr>
          <w:rFonts w:cstheme="minorHAnsi"/>
          <w:noProof/>
        </w:rPr>
        <w:drawing>
          <wp:inline distT="0" distB="0" distL="0" distR="0" wp14:anchorId="392DE2C6" wp14:editId="30618FA9">
            <wp:extent cx="4770000" cy="4593939"/>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770000" cy="4593939"/>
                    </a:xfrm>
                    <a:prstGeom prst="rect">
                      <a:avLst/>
                    </a:prstGeom>
                  </pic:spPr>
                </pic:pic>
              </a:graphicData>
            </a:graphic>
          </wp:inline>
        </w:drawing>
      </w:r>
    </w:p>
    <w:sectPr w:rsidR="00840AC1" w:rsidRPr="00A54841" w:rsidSect="00F414C8">
      <w:headerReference w:type="default" r:id="rId48"/>
      <w:footerReference w:type="even" r:id="rId49"/>
      <w:footerReference w:type="default" r:id="rId50"/>
      <w:footerReference w:type="first" r:id="rId51"/>
      <w:footnotePr>
        <w:numRestart w:val="eachSect"/>
      </w:footnotePr>
      <w:pgSz w:w="11894" w:h="16819" w:code="9"/>
      <w:pgMar w:top="1786" w:right="1138" w:bottom="1411" w:left="1138" w:header="850" w:footer="346"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EC250C" w14:textId="77777777" w:rsidR="007C5D25" w:rsidRDefault="007C5D25">
      <w:r>
        <w:separator/>
      </w:r>
    </w:p>
  </w:endnote>
  <w:endnote w:type="continuationSeparator" w:id="0">
    <w:p w14:paraId="4EC98BF4" w14:textId="77777777" w:rsidR="007C5D25" w:rsidRDefault="007C5D25">
      <w:r>
        <w:continuationSeparator/>
      </w:r>
    </w:p>
  </w:endnote>
  <w:endnote w:type="continuationNotice" w:id="1">
    <w:p w14:paraId="3215BE0B" w14:textId="77777777" w:rsidR="007C5D25" w:rsidRDefault="007C5D2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64F40" w14:textId="74E6E6F0" w:rsidR="00D7733A" w:rsidRDefault="00D7733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DC4F7" w14:textId="0DEB2875" w:rsidR="00D7733A" w:rsidRDefault="00D7733A">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29CE51" w14:textId="03697347" w:rsidR="00D7733A" w:rsidRDefault="00D7733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316D00" w14:textId="77777777" w:rsidR="007C5D25" w:rsidRDefault="007C5D25">
      <w:r>
        <w:separator/>
      </w:r>
    </w:p>
  </w:footnote>
  <w:footnote w:type="continuationSeparator" w:id="0">
    <w:p w14:paraId="22DA5BDF" w14:textId="77777777" w:rsidR="007C5D25" w:rsidRDefault="007C5D25">
      <w:r>
        <w:continuationSeparator/>
      </w:r>
    </w:p>
  </w:footnote>
  <w:footnote w:type="continuationNotice" w:id="1">
    <w:p w14:paraId="4C9E52F1" w14:textId="77777777" w:rsidR="007C5D25" w:rsidRDefault="007C5D2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3C7B9C" w:rsidRDefault="003C7B9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3C7B9C" w:rsidRDefault="003C7B9C">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76A29"/>
    <w:multiLevelType w:val="multilevel"/>
    <w:tmpl w:val="040C0025"/>
    <w:lvl w:ilvl="0">
      <w:start w:val="1"/>
      <w:numFmt w:val="decimal"/>
      <w:pStyle w:val="Titre1"/>
      <w:lvlText w:val="%1"/>
      <w:lvlJc w:val="left"/>
      <w:pPr>
        <w:ind w:left="716" w:hanging="432"/>
      </w:pPr>
    </w:lvl>
    <w:lvl w:ilvl="1">
      <w:start w:val="1"/>
      <w:numFmt w:val="decimal"/>
      <w:pStyle w:val="Titre2"/>
      <w:lvlText w:val="%1.%2"/>
      <w:lvlJc w:val="left"/>
      <w:pPr>
        <w:ind w:left="1143" w:hanging="576"/>
      </w:pPr>
    </w:lvl>
    <w:lvl w:ilvl="2">
      <w:start w:val="1"/>
      <w:numFmt w:val="decimal"/>
      <w:pStyle w:val="Titre3"/>
      <w:lvlText w:val="%1.%2.%3"/>
      <w:lvlJc w:val="left"/>
      <w:pPr>
        <w:ind w:left="1004" w:hanging="720"/>
      </w:pPr>
    </w:lvl>
    <w:lvl w:ilvl="3">
      <w:start w:val="1"/>
      <w:numFmt w:val="decimal"/>
      <w:pStyle w:val="Titre4"/>
      <w:lvlText w:val="%1.%2.%3.%4"/>
      <w:lvlJc w:val="left"/>
      <w:pPr>
        <w:ind w:left="2282" w:hanging="864"/>
      </w:pPr>
    </w:lvl>
    <w:lvl w:ilvl="4">
      <w:start w:val="1"/>
      <w:numFmt w:val="decimal"/>
      <w:pStyle w:val="Titre5"/>
      <w:lvlText w:val="%1.%2.%3.%4.%5"/>
      <w:lvlJc w:val="left"/>
      <w:pPr>
        <w:ind w:left="1292" w:hanging="1008"/>
      </w:pPr>
    </w:lvl>
    <w:lvl w:ilvl="5">
      <w:start w:val="1"/>
      <w:numFmt w:val="decimal"/>
      <w:pStyle w:val="Titre6"/>
      <w:lvlText w:val="%1.%2.%3.%4.%5.%6"/>
      <w:lvlJc w:val="left"/>
      <w:pPr>
        <w:ind w:left="1436" w:hanging="1152"/>
      </w:pPr>
    </w:lvl>
    <w:lvl w:ilvl="6">
      <w:start w:val="1"/>
      <w:numFmt w:val="decimal"/>
      <w:pStyle w:val="Titre7"/>
      <w:lvlText w:val="%1.%2.%3.%4.%5.%6.%7"/>
      <w:lvlJc w:val="left"/>
      <w:pPr>
        <w:ind w:left="1580" w:hanging="1296"/>
      </w:pPr>
    </w:lvl>
    <w:lvl w:ilvl="7">
      <w:start w:val="1"/>
      <w:numFmt w:val="decimal"/>
      <w:pStyle w:val="Titre8"/>
      <w:lvlText w:val="%1.%2.%3.%4.%5.%6.%7.%8"/>
      <w:lvlJc w:val="left"/>
      <w:pPr>
        <w:ind w:left="1724" w:hanging="1440"/>
      </w:pPr>
    </w:lvl>
    <w:lvl w:ilvl="8">
      <w:start w:val="1"/>
      <w:numFmt w:val="decimal"/>
      <w:pStyle w:val="Titre9"/>
      <w:lvlText w:val="%1.%2.%3.%4.%5.%6.%7.%8.%9"/>
      <w:lvlJc w:val="left"/>
      <w:pPr>
        <w:ind w:left="1868" w:hanging="1584"/>
      </w:pPr>
    </w:lvl>
  </w:abstractNum>
  <w:abstractNum w:abstractNumId="1"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8AE431D"/>
    <w:multiLevelType w:val="multilevel"/>
    <w:tmpl w:val="737E120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3EFA48C1"/>
    <w:multiLevelType w:val="hybridMultilevel"/>
    <w:tmpl w:val="ACFCCB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42EC2857"/>
    <w:multiLevelType w:val="multilevel"/>
    <w:tmpl w:val="CFD6D510"/>
    <w:styleLink w:val="Style1"/>
    <w:lvl w:ilvl="0">
      <w:start w:val="4"/>
      <w:numFmt w:val="decimal"/>
      <w:lvlText w:val="%1."/>
      <w:lvlJc w:val="left"/>
      <w:pPr>
        <w:ind w:left="360" w:hanging="360"/>
      </w:pPr>
      <w:rPr>
        <w:rFonts w:hint="default"/>
      </w:rPr>
    </w:lvl>
    <w:lvl w:ilvl="1">
      <w:start w:val="1"/>
      <w:numFmt w:val="decimal"/>
      <w:isLgl/>
      <w:lvlText w:val="%1.%2"/>
      <w:lvlJc w:val="left"/>
      <w:pPr>
        <w:ind w:left="384" w:hanging="384"/>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 w15:restartNumberingAfterBreak="0">
    <w:nsid w:val="464164F2"/>
    <w:multiLevelType w:val="hybridMultilevel"/>
    <w:tmpl w:val="B82C20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57896BC1"/>
    <w:multiLevelType w:val="hybridMultilevel"/>
    <w:tmpl w:val="E28833E6"/>
    <w:lvl w:ilvl="0" w:tplc="5D9A39A6">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64391FBA"/>
    <w:multiLevelType w:val="hybridMultilevel"/>
    <w:tmpl w:val="B6AA3DFE"/>
    <w:lvl w:ilvl="0" w:tplc="C1CE78BA">
      <w:start w:val="1"/>
      <w:numFmt w:val="decimal"/>
      <w:lvlText w:val="[%1]"/>
      <w:lvlJc w:val="left"/>
      <w:pPr>
        <w:tabs>
          <w:tab w:val="num" w:pos="360"/>
        </w:tabs>
        <w:ind w:left="360" w:hanging="360"/>
      </w:pPr>
      <w:rPr>
        <w:rFonts w:hint="default"/>
        <w:color w:val="auto"/>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 w15:restartNumberingAfterBreak="0">
    <w:nsid w:val="74941AAF"/>
    <w:multiLevelType w:val="hybridMultilevel"/>
    <w:tmpl w:val="3CCE25D2"/>
    <w:lvl w:ilvl="0" w:tplc="24CAD94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217669860">
    <w:abstractNumId w:val="1"/>
  </w:num>
  <w:num w:numId="2" w16cid:durableId="1270309411">
    <w:abstractNumId w:val="8"/>
  </w:num>
  <w:num w:numId="3" w16cid:durableId="529270513">
    <w:abstractNumId w:val="2"/>
  </w:num>
  <w:num w:numId="4" w16cid:durableId="1543326716">
    <w:abstractNumId w:val="0"/>
  </w:num>
  <w:num w:numId="5" w16cid:durableId="79496797">
    <w:abstractNumId w:val="7"/>
  </w:num>
  <w:num w:numId="6" w16cid:durableId="122160713">
    <w:abstractNumId w:val="6"/>
  </w:num>
  <w:num w:numId="7" w16cid:durableId="1021398895">
    <w:abstractNumId w:val="4"/>
  </w:num>
  <w:num w:numId="8" w16cid:durableId="234318986">
    <w:abstractNumId w:val="9"/>
  </w:num>
  <w:num w:numId="9" w16cid:durableId="1998730534">
    <w:abstractNumId w:val="5"/>
  </w:num>
  <w:num w:numId="10" w16cid:durableId="132115706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838428740">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302"/>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B2"/>
    <w:rsid w:val="000023FF"/>
    <w:rsid w:val="00003C1F"/>
    <w:rsid w:val="00003DB6"/>
    <w:rsid w:val="000042CA"/>
    <w:rsid w:val="00004F9E"/>
    <w:rsid w:val="00005CF8"/>
    <w:rsid w:val="00005DCE"/>
    <w:rsid w:val="00006280"/>
    <w:rsid w:val="00006735"/>
    <w:rsid w:val="00006E9D"/>
    <w:rsid w:val="0000713E"/>
    <w:rsid w:val="00010247"/>
    <w:rsid w:val="00010BC2"/>
    <w:rsid w:val="0001151A"/>
    <w:rsid w:val="0001187A"/>
    <w:rsid w:val="00012679"/>
    <w:rsid w:val="00012B07"/>
    <w:rsid w:val="00014EB2"/>
    <w:rsid w:val="00016809"/>
    <w:rsid w:val="00017290"/>
    <w:rsid w:val="00021307"/>
    <w:rsid w:val="00022BBA"/>
    <w:rsid w:val="00022E3E"/>
    <w:rsid w:val="0003014A"/>
    <w:rsid w:val="00030A2A"/>
    <w:rsid w:val="000329C8"/>
    <w:rsid w:val="00033397"/>
    <w:rsid w:val="0003347C"/>
    <w:rsid w:val="000340FC"/>
    <w:rsid w:val="0003447A"/>
    <w:rsid w:val="000354C8"/>
    <w:rsid w:val="00035BDF"/>
    <w:rsid w:val="00035C98"/>
    <w:rsid w:val="000367D5"/>
    <w:rsid w:val="0003691A"/>
    <w:rsid w:val="00036F6A"/>
    <w:rsid w:val="00037CC5"/>
    <w:rsid w:val="00037DB9"/>
    <w:rsid w:val="00040095"/>
    <w:rsid w:val="00041562"/>
    <w:rsid w:val="00042061"/>
    <w:rsid w:val="0004273B"/>
    <w:rsid w:val="00042872"/>
    <w:rsid w:val="00042A91"/>
    <w:rsid w:val="00043057"/>
    <w:rsid w:val="0004358A"/>
    <w:rsid w:val="00043D5C"/>
    <w:rsid w:val="0004711C"/>
    <w:rsid w:val="00051834"/>
    <w:rsid w:val="00051C15"/>
    <w:rsid w:val="00052794"/>
    <w:rsid w:val="0005289D"/>
    <w:rsid w:val="00052F32"/>
    <w:rsid w:val="0005328A"/>
    <w:rsid w:val="00054A22"/>
    <w:rsid w:val="00054E52"/>
    <w:rsid w:val="0005596E"/>
    <w:rsid w:val="00055A19"/>
    <w:rsid w:val="00056091"/>
    <w:rsid w:val="000571CD"/>
    <w:rsid w:val="00061661"/>
    <w:rsid w:val="00061BD4"/>
    <w:rsid w:val="00062023"/>
    <w:rsid w:val="000622D2"/>
    <w:rsid w:val="0006266C"/>
    <w:rsid w:val="00064DB2"/>
    <w:rsid w:val="000655A6"/>
    <w:rsid w:val="00066210"/>
    <w:rsid w:val="000670EF"/>
    <w:rsid w:val="00067257"/>
    <w:rsid w:val="00067A2B"/>
    <w:rsid w:val="000716B4"/>
    <w:rsid w:val="00072B00"/>
    <w:rsid w:val="000747B0"/>
    <w:rsid w:val="000754B1"/>
    <w:rsid w:val="000759A5"/>
    <w:rsid w:val="00076E7B"/>
    <w:rsid w:val="00077F30"/>
    <w:rsid w:val="00080512"/>
    <w:rsid w:val="00080E5D"/>
    <w:rsid w:val="00080EE6"/>
    <w:rsid w:val="00081A6D"/>
    <w:rsid w:val="00083930"/>
    <w:rsid w:val="00086383"/>
    <w:rsid w:val="00090768"/>
    <w:rsid w:val="000917E6"/>
    <w:rsid w:val="00092820"/>
    <w:rsid w:val="00092F81"/>
    <w:rsid w:val="00094456"/>
    <w:rsid w:val="000949F5"/>
    <w:rsid w:val="00096651"/>
    <w:rsid w:val="00096C65"/>
    <w:rsid w:val="000A0609"/>
    <w:rsid w:val="000A0A39"/>
    <w:rsid w:val="000A146E"/>
    <w:rsid w:val="000A27BA"/>
    <w:rsid w:val="000A365D"/>
    <w:rsid w:val="000A530C"/>
    <w:rsid w:val="000A68F3"/>
    <w:rsid w:val="000A7349"/>
    <w:rsid w:val="000B194D"/>
    <w:rsid w:val="000B2B2B"/>
    <w:rsid w:val="000B2F8D"/>
    <w:rsid w:val="000B3D49"/>
    <w:rsid w:val="000B4B85"/>
    <w:rsid w:val="000B4BF7"/>
    <w:rsid w:val="000B62CA"/>
    <w:rsid w:val="000C014A"/>
    <w:rsid w:val="000C1C8A"/>
    <w:rsid w:val="000C2025"/>
    <w:rsid w:val="000C251A"/>
    <w:rsid w:val="000C415E"/>
    <w:rsid w:val="000C422D"/>
    <w:rsid w:val="000C438B"/>
    <w:rsid w:val="000C47C3"/>
    <w:rsid w:val="000C5C1F"/>
    <w:rsid w:val="000C61C8"/>
    <w:rsid w:val="000C7244"/>
    <w:rsid w:val="000D0064"/>
    <w:rsid w:val="000D1B1D"/>
    <w:rsid w:val="000D239C"/>
    <w:rsid w:val="000D2BDD"/>
    <w:rsid w:val="000D58AB"/>
    <w:rsid w:val="000D58DD"/>
    <w:rsid w:val="000D63E1"/>
    <w:rsid w:val="000D7CCC"/>
    <w:rsid w:val="000D7FE4"/>
    <w:rsid w:val="000E0705"/>
    <w:rsid w:val="000E098D"/>
    <w:rsid w:val="000E4A76"/>
    <w:rsid w:val="000E7BB4"/>
    <w:rsid w:val="000E7E8C"/>
    <w:rsid w:val="000F2CDB"/>
    <w:rsid w:val="000F3036"/>
    <w:rsid w:val="000F4F18"/>
    <w:rsid w:val="000F5A7B"/>
    <w:rsid w:val="000F6BCE"/>
    <w:rsid w:val="000F7E1D"/>
    <w:rsid w:val="001014EA"/>
    <w:rsid w:val="001032BC"/>
    <w:rsid w:val="001044BE"/>
    <w:rsid w:val="00104BC6"/>
    <w:rsid w:val="00104D53"/>
    <w:rsid w:val="001060EB"/>
    <w:rsid w:val="001064E7"/>
    <w:rsid w:val="0010739B"/>
    <w:rsid w:val="001077E1"/>
    <w:rsid w:val="00107A17"/>
    <w:rsid w:val="00107CA4"/>
    <w:rsid w:val="00110E97"/>
    <w:rsid w:val="001114E2"/>
    <w:rsid w:val="00111976"/>
    <w:rsid w:val="00113B25"/>
    <w:rsid w:val="00113D7D"/>
    <w:rsid w:val="0011439E"/>
    <w:rsid w:val="001145B7"/>
    <w:rsid w:val="00114E2C"/>
    <w:rsid w:val="00115059"/>
    <w:rsid w:val="001155E7"/>
    <w:rsid w:val="00116D71"/>
    <w:rsid w:val="00120F26"/>
    <w:rsid w:val="00125A95"/>
    <w:rsid w:val="00125ADB"/>
    <w:rsid w:val="00126CA6"/>
    <w:rsid w:val="001272E2"/>
    <w:rsid w:val="0012793A"/>
    <w:rsid w:val="00131631"/>
    <w:rsid w:val="00131CF8"/>
    <w:rsid w:val="00133525"/>
    <w:rsid w:val="001343C7"/>
    <w:rsid w:val="00134663"/>
    <w:rsid w:val="00134888"/>
    <w:rsid w:val="00137574"/>
    <w:rsid w:val="00141BE4"/>
    <w:rsid w:val="00141DDF"/>
    <w:rsid w:val="00143168"/>
    <w:rsid w:val="00144109"/>
    <w:rsid w:val="00145B0B"/>
    <w:rsid w:val="00145D20"/>
    <w:rsid w:val="001472DE"/>
    <w:rsid w:val="00150545"/>
    <w:rsid w:val="001505D1"/>
    <w:rsid w:val="00150EC3"/>
    <w:rsid w:val="001517B7"/>
    <w:rsid w:val="0015405E"/>
    <w:rsid w:val="00154922"/>
    <w:rsid w:val="001558D0"/>
    <w:rsid w:val="00155AAA"/>
    <w:rsid w:val="00155B3E"/>
    <w:rsid w:val="00156422"/>
    <w:rsid w:val="00156D8C"/>
    <w:rsid w:val="0015790D"/>
    <w:rsid w:val="001608F3"/>
    <w:rsid w:val="00160C2A"/>
    <w:rsid w:val="00161A9C"/>
    <w:rsid w:val="00161D3F"/>
    <w:rsid w:val="0016358F"/>
    <w:rsid w:val="00163A9B"/>
    <w:rsid w:val="00163E2B"/>
    <w:rsid w:val="001642E9"/>
    <w:rsid w:val="0016453E"/>
    <w:rsid w:val="00164651"/>
    <w:rsid w:val="001658E1"/>
    <w:rsid w:val="00165910"/>
    <w:rsid w:val="001662BB"/>
    <w:rsid w:val="00166F75"/>
    <w:rsid w:val="001671A7"/>
    <w:rsid w:val="0017014C"/>
    <w:rsid w:val="0017058E"/>
    <w:rsid w:val="00171576"/>
    <w:rsid w:val="00172D1A"/>
    <w:rsid w:val="00173B76"/>
    <w:rsid w:val="00173E53"/>
    <w:rsid w:val="0017466C"/>
    <w:rsid w:val="00176C55"/>
    <w:rsid w:val="001772F5"/>
    <w:rsid w:val="00177347"/>
    <w:rsid w:val="00177BF7"/>
    <w:rsid w:val="0018037C"/>
    <w:rsid w:val="00180C23"/>
    <w:rsid w:val="0018295B"/>
    <w:rsid w:val="001830CE"/>
    <w:rsid w:val="00185210"/>
    <w:rsid w:val="00185923"/>
    <w:rsid w:val="00185D4D"/>
    <w:rsid w:val="00185FCC"/>
    <w:rsid w:val="001911DD"/>
    <w:rsid w:val="00191EBA"/>
    <w:rsid w:val="00191FED"/>
    <w:rsid w:val="0019230A"/>
    <w:rsid w:val="0019409A"/>
    <w:rsid w:val="001940D3"/>
    <w:rsid w:val="0019426A"/>
    <w:rsid w:val="0019431D"/>
    <w:rsid w:val="00195F1D"/>
    <w:rsid w:val="0019721D"/>
    <w:rsid w:val="00197616"/>
    <w:rsid w:val="001A01D8"/>
    <w:rsid w:val="001A19AD"/>
    <w:rsid w:val="001A2C61"/>
    <w:rsid w:val="001A3F10"/>
    <w:rsid w:val="001A4C42"/>
    <w:rsid w:val="001A4E68"/>
    <w:rsid w:val="001A551C"/>
    <w:rsid w:val="001A6573"/>
    <w:rsid w:val="001A7AC5"/>
    <w:rsid w:val="001B1420"/>
    <w:rsid w:val="001B1977"/>
    <w:rsid w:val="001B310A"/>
    <w:rsid w:val="001B39C0"/>
    <w:rsid w:val="001B47EE"/>
    <w:rsid w:val="001B631A"/>
    <w:rsid w:val="001C0008"/>
    <w:rsid w:val="001C0110"/>
    <w:rsid w:val="001C21C3"/>
    <w:rsid w:val="001C2FEA"/>
    <w:rsid w:val="001C302E"/>
    <w:rsid w:val="001C449A"/>
    <w:rsid w:val="001C45C9"/>
    <w:rsid w:val="001C4D4F"/>
    <w:rsid w:val="001C5504"/>
    <w:rsid w:val="001C5A7F"/>
    <w:rsid w:val="001C6B78"/>
    <w:rsid w:val="001C7346"/>
    <w:rsid w:val="001D0169"/>
    <w:rsid w:val="001D02C2"/>
    <w:rsid w:val="001D03D7"/>
    <w:rsid w:val="001D132A"/>
    <w:rsid w:val="001D26C7"/>
    <w:rsid w:val="001D282D"/>
    <w:rsid w:val="001D2B6F"/>
    <w:rsid w:val="001D3E8B"/>
    <w:rsid w:val="001D45D4"/>
    <w:rsid w:val="001D4876"/>
    <w:rsid w:val="001D6854"/>
    <w:rsid w:val="001D6E3F"/>
    <w:rsid w:val="001D71A7"/>
    <w:rsid w:val="001D7DBE"/>
    <w:rsid w:val="001E1A8C"/>
    <w:rsid w:val="001E2475"/>
    <w:rsid w:val="001E2998"/>
    <w:rsid w:val="001E31AB"/>
    <w:rsid w:val="001E379F"/>
    <w:rsid w:val="001E3D81"/>
    <w:rsid w:val="001E41BA"/>
    <w:rsid w:val="001E5AB3"/>
    <w:rsid w:val="001E6783"/>
    <w:rsid w:val="001F0C1D"/>
    <w:rsid w:val="001F1132"/>
    <w:rsid w:val="001F168B"/>
    <w:rsid w:val="001F2513"/>
    <w:rsid w:val="001F365E"/>
    <w:rsid w:val="001F3AD8"/>
    <w:rsid w:val="001F56AE"/>
    <w:rsid w:val="001F5CDF"/>
    <w:rsid w:val="001F6D59"/>
    <w:rsid w:val="001F7B44"/>
    <w:rsid w:val="001F7F82"/>
    <w:rsid w:val="002002A9"/>
    <w:rsid w:val="00200328"/>
    <w:rsid w:val="00200FF9"/>
    <w:rsid w:val="00201295"/>
    <w:rsid w:val="002024B7"/>
    <w:rsid w:val="00203852"/>
    <w:rsid w:val="00203F71"/>
    <w:rsid w:val="002046B6"/>
    <w:rsid w:val="00204C29"/>
    <w:rsid w:val="002103DB"/>
    <w:rsid w:val="00210FD8"/>
    <w:rsid w:val="00211C53"/>
    <w:rsid w:val="002124DC"/>
    <w:rsid w:val="0021278B"/>
    <w:rsid w:val="00216AFC"/>
    <w:rsid w:val="00217C8C"/>
    <w:rsid w:val="00221226"/>
    <w:rsid w:val="002221BA"/>
    <w:rsid w:val="00222473"/>
    <w:rsid w:val="002228A4"/>
    <w:rsid w:val="00223264"/>
    <w:rsid w:val="002235D0"/>
    <w:rsid w:val="00224C94"/>
    <w:rsid w:val="00224FFD"/>
    <w:rsid w:val="00225D5C"/>
    <w:rsid w:val="002261F2"/>
    <w:rsid w:val="00227084"/>
    <w:rsid w:val="002270CE"/>
    <w:rsid w:val="00227D24"/>
    <w:rsid w:val="0023188F"/>
    <w:rsid w:val="002322F5"/>
    <w:rsid w:val="00233A08"/>
    <w:rsid w:val="002347A2"/>
    <w:rsid w:val="00234DE7"/>
    <w:rsid w:val="00236083"/>
    <w:rsid w:val="00236A70"/>
    <w:rsid w:val="00237FB3"/>
    <w:rsid w:val="00240231"/>
    <w:rsid w:val="00240A4C"/>
    <w:rsid w:val="00240B9E"/>
    <w:rsid w:val="0024103E"/>
    <w:rsid w:val="00241369"/>
    <w:rsid w:val="00242670"/>
    <w:rsid w:val="002426A1"/>
    <w:rsid w:val="002429D2"/>
    <w:rsid w:val="00243445"/>
    <w:rsid w:val="00243D1D"/>
    <w:rsid w:val="00244909"/>
    <w:rsid w:val="00245AD3"/>
    <w:rsid w:val="00247323"/>
    <w:rsid w:val="00247926"/>
    <w:rsid w:val="00251005"/>
    <w:rsid w:val="0025303D"/>
    <w:rsid w:val="00255B0B"/>
    <w:rsid w:val="00255D5C"/>
    <w:rsid w:val="00257776"/>
    <w:rsid w:val="0026148D"/>
    <w:rsid w:val="00265CC6"/>
    <w:rsid w:val="002675F0"/>
    <w:rsid w:val="00270EBD"/>
    <w:rsid w:val="00271347"/>
    <w:rsid w:val="00271456"/>
    <w:rsid w:val="002740F8"/>
    <w:rsid w:val="0027423A"/>
    <w:rsid w:val="00274289"/>
    <w:rsid w:val="00275CA0"/>
    <w:rsid w:val="00276EE4"/>
    <w:rsid w:val="002819D0"/>
    <w:rsid w:val="002826B8"/>
    <w:rsid w:val="00282CEE"/>
    <w:rsid w:val="00283C2E"/>
    <w:rsid w:val="00284928"/>
    <w:rsid w:val="00284B71"/>
    <w:rsid w:val="00284E9A"/>
    <w:rsid w:val="00287418"/>
    <w:rsid w:val="00287B01"/>
    <w:rsid w:val="0029054B"/>
    <w:rsid w:val="00290B81"/>
    <w:rsid w:val="00291DB4"/>
    <w:rsid w:val="002923B0"/>
    <w:rsid w:val="00294B50"/>
    <w:rsid w:val="00294D34"/>
    <w:rsid w:val="00294DCD"/>
    <w:rsid w:val="00295712"/>
    <w:rsid w:val="0029703B"/>
    <w:rsid w:val="00297B2D"/>
    <w:rsid w:val="00297BFE"/>
    <w:rsid w:val="002A0DDD"/>
    <w:rsid w:val="002A1359"/>
    <w:rsid w:val="002A182A"/>
    <w:rsid w:val="002A1DF8"/>
    <w:rsid w:val="002A274C"/>
    <w:rsid w:val="002A39AE"/>
    <w:rsid w:val="002A4D52"/>
    <w:rsid w:val="002A6558"/>
    <w:rsid w:val="002A769C"/>
    <w:rsid w:val="002A79F8"/>
    <w:rsid w:val="002B1553"/>
    <w:rsid w:val="002B19F0"/>
    <w:rsid w:val="002B1D7E"/>
    <w:rsid w:val="002B20C9"/>
    <w:rsid w:val="002B22F7"/>
    <w:rsid w:val="002B35BB"/>
    <w:rsid w:val="002B3EBF"/>
    <w:rsid w:val="002B6339"/>
    <w:rsid w:val="002B6A82"/>
    <w:rsid w:val="002B6CCB"/>
    <w:rsid w:val="002B6DF9"/>
    <w:rsid w:val="002C2129"/>
    <w:rsid w:val="002C2307"/>
    <w:rsid w:val="002C23FC"/>
    <w:rsid w:val="002C36B0"/>
    <w:rsid w:val="002C4539"/>
    <w:rsid w:val="002C5138"/>
    <w:rsid w:val="002C5D6C"/>
    <w:rsid w:val="002C661E"/>
    <w:rsid w:val="002C6B80"/>
    <w:rsid w:val="002C7569"/>
    <w:rsid w:val="002C78F4"/>
    <w:rsid w:val="002C7B3F"/>
    <w:rsid w:val="002D0742"/>
    <w:rsid w:val="002D0940"/>
    <w:rsid w:val="002D1A71"/>
    <w:rsid w:val="002D1D3F"/>
    <w:rsid w:val="002D2E22"/>
    <w:rsid w:val="002D3A83"/>
    <w:rsid w:val="002D3BC5"/>
    <w:rsid w:val="002D3DBD"/>
    <w:rsid w:val="002D4648"/>
    <w:rsid w:val="002D496F"/>
    <w:rsid w:val="002D50CB"/>
    <w:rsid w:val="002D74BF"/>
    <w:rsid w:val="002D7F63"/>
    <w:rsid w:val="002E00EE"/>
    <w:rsid w:val="002E07CC"/>
    <w:rsid w:val="002E0D33"/>
    <w:rsid w:val="002E18CF"/>
    <w:rsid w:val="002E1A4E"/>
    <w:rsid w:val="002E277A"/>
    <w:rsid w:val="002E2B2B"/>
    <w:rsid w:val="002E2E08"/>
    <w:rsid w:val="002E3C2B"/>
    <w:rsid w:val="002E403F"/>
    <w:rsid w:val="002E4080"/>
    <w:rsid w:val="002E50C7"/>
    <w:rsid w:val="002E76C8"/>
    <w:rsid w:val="002F0E54"/>
    <w:rsid w:val="002F1F47"/>
    <w:rsid w:val="002F230F"/>
    <w:rsid w:val="002F45A5"/>
    <w:rsid w:val="002F5528"/>
    <w:rsid w:val="002F5908"/>
    <w:rsid w:val="002F62B9"/>
    <w:rsid w:val="002F635C"/>
    <w:rsid w:val="002F6F2B"/>
    <w:rsid w:val="002F7647"/>
    <w:rsid w:val="0030090B"/>
    <w:rsid w:val="00302438"/>
    <w:rsid w:val="00302805"/>
    <w:rsid w:val="00305679"/>
    <w:rsid w:val="00305920"/>
    <w:rsid w:val="00306329"/>
    <w:rsid w:val="0030653C"/>
    <w:rsid w:val="00306737"/>
    <w:rsid w:val="003070DF"/>
    <w:rsid w:val="003072F8"/>
    <w:rsid w:val="00311230"/>
    <w:rsid w:val="00315011"/>
    <w:rsid w:val="00316347"/>
    <w:rsid w:val="00316A98"/>
    <w:rsid w:val="003172DC"/>
    <w:rsid w:val="003175C4"/>
    <w:rsid w:val="00321B01"/>
    <w:rsid w:val="00321E8B"/>
    <w:rsid w:val="00322C1C"/>
    <w:rsid w:val="00323B17"/>
    <w:rsid w:val="00324606"/>
    <w:rsid w:val="003255A0"/>
    <w:rsid w:val="0032722E"/>
    <w:rsid w:val="00327F14"/>
    <w:rsid w:val="00330964"/>
    <w:rsid w:val="00331796"/>
    <w:rsid w:val="00331C00"/>
    <w:rsid w:val="0033215D"/>
    <w:rsid w:val="003322CC"/>
    <w:rsid w:val="0033337A"/>
    <w:rsid w:val="00333C88"/>
    <w:rsid w:val="00335121"/>
    <w:rsid w:val="00335709"/>
    <w:rsid w:val="00336BB9"/>
    <w:rsid w:val="003378AE"/>
    <w:rsid w:val="00337BF4"/>
    <w:rsid w:val="00340356"/>
    <w:rsid w:val="0034052F"/>
    <w:rsid w:val="00340600"/>
    <w:rsid w:val="00340838"/>
    <w:rsid w:val="00341045"/>
    <w:rsid w:val="00341A1E"/>
    <w:rsid w:val="003420C9"/>
    <w:rsid w:val="0034395E"/>
    <w:rsid w:val="00343992"/>
    <w:rsid w:val="0034584C"/>
    <w:rsid w:val="00345DDF"/>
    <w:rsid w:val="00347CE0"/>
    <w:rsid w:val="003503E9"/>
    <w:rsid w:val="00351637"/>
    <w:rsid w:val="00351DDC"/>
    <w:rsid w:val="00353469"/>
    <w:rsid w:val="0035462D"/>
    <w:rsid w:val="00354641"/>
    <w:rsid w:val="003550DA"/>
    <w:rsid w:val="00355A26"/>
    <w:rsid w:val="003609D5"/>
    <w:rsid w:val="00360AA9"/>
    <w:rsid w:val="00361696"/>
    <w:rsid w:val="00366A8D"/>
    <w:rsid w:val="00366EFA"/>
    <w:rsid w:val="00367041"/>
    <w:rsid w:val="00367C60"/>
    <w:rsid w:val="003702C9"/>
    <w:rsid w:val="0037050E"/>
    <w:rsid w:val="00372FD6"/>
    <w:rsid w:val="003746FD"/>
    <w:rsid w:val="00374DBE"/>
    <w:rsid w:val="003750B9"/>
    <w:rsid w:val="0037554F"/>
    <w:rsid w:val="0037608C"/>
    <w:rsid w:val="003765B8"/>
    <w:rsid w:val="00377468"/>
    <w:rsid w:val="003774D4"/>
    <w:rsid w:val="003775B1"/>
    <w:rsid w:val="0038073F"/>
    <w:rsid w:val="0038139A"/>
    <w:rsid w:val="00383106"/>
    <w:rsid w:val="00383151"/>
    <w:rsid w:val="003838B5"/>
    <w:rsid w:val="00385128"/>
    <w:rsid w:val="003855C6"/>
    <w:rsid w:val="00385705"/>
    <w:rsid w:val="003859E7"/>
    <w:rsid w:val="00385EAB"/>
    <w:rsid w:val="003861BD"/>
    <w:rsid w:val="00386D9B"/>
    <w:rsid w:val="0038744C"/>
    <w:rsid w:val="00387858"/>
    <w:rsid w:val="003879EA"/>
    <w:rsid w:val="0039120B"/>
    <w:rsid w:val="00391B49"/>
    <w:rsid w:val="00392982"/>
    <w:rsid w:val="003944D5"/>
    <w:rsid w:val="003948CF"/>
    <w:rsid w:val="0039624C"/>
    <w:rsid w:val="00396FD2"/>
    <w:rsid w:val="003A0483"/>
    <w:rsid w:val="003A2264"/>
    <w:rsid w:val="003A472D"/>
    <w:rsid w:val="003A596C"/>
    <w:rsid w:val="003B076D"/>
    <w:rsid w:val="003B0BCB"/>
    <w:rsid w:val="003B2D62"/>
    <w:rsid w:val="003B3719"/>
    <w:rsid w:val="003B4A2F"/>
    <w:rsid w:val="003B59DC"/>
    <w:rsid w:val="003B7075"/>
    <w:rsid w:val="003C01C7"/>
    <w:rsid w:val="003C198E"/>
    <w:rsid w:val="003C207E"/>
    <w:rsid w:val="003C2806"/>
    <w:rsid w:val="003C3971"/>
    <w:rsid w:val="003C3C7E"/>
    <w:rsid w:val="003C458E"/>
    <w:rsid w:val="003C6A12"/>
    <w:rsid w:val="003C7B9C"/>
    <w:rsid w:val="003D1E05"/>
    <w:rsid w:val="003D259F"/>
    <w:rsid w:val="003D2EA6"/>
    <w:rsid w:val="003D649C"/>
    <w:rsid w:val="003D6B88"/>
    <w:rsid w:val="003D75E5"/>
    <w:rsid w:val="003D7EFE"/>
    <w:rsid w:val="003E033E"/>
    <w:rsid w:val="003E0648"/>
    <w:rsid w:val="003E0D73"/>
    <w:rsid w:val="003E1C53"/>
    <w:rsid w:val="003E2019"/>
    <w:rsid w:val="003E24A0"/>
    <w:rsid w:val="003E263C"/>
    <w:rsid w:val="003E390C"/>
    <w:rsid w:val="003E455D"/>
    <w:rsid w:val="003E4F26"/>
    <w:rsid w:val="003E60AB"/>
    <w:rsid w:val="003E64D1"/>
    <w:rsid w:val="003E7753"/>
    <w:rsid w:val="003F1BC2"/>
    <w:rsid w:val="003F2B7A"/>
    <w:rsid w:val="003F3552"/>
    <w:rsid w:val="003F455B"/>
    <w:rsid w:val="003F47B9"/>
    <w:rsid w:val="003F579B"/>
    <w:rsid w:val="003F5953"/>
    <w:rsid w:val="003F6900"/>
    <w:rsid w:val="0040021C"/>
    <w:rsid w:val="00400320"/>
    <w:rsid w:val="00400FB7"/>
    <w:rsid w:val="00403DDB"/>
    <w:rsid w:val="00404014"/>
    <w:rsid w:val="004047C4"/>
    <w:rsid w:val="0040486C"/>
    <w:rsid w:val="004050EA"/>
    <w:rsid w:val="0040557E"/>
    <w:rsid w:val="004059B2"/>
    <w:rsid w:val="0040613A"/>
    <w:rsid w:val="00406E4C"/>
    <w:rsid w:val="00407BC0"/>
    <w:rsid w:val="004116EB"/>
    <w:rsid w:val="00411E5B"/>
    <w:rsid w:val="004123BC"/>
    <w:rsid w:val="00412675"/>
    <w:rsid w:val="004156A9"/>
    <w:rsid w:val="00415FB0"/>
    <w:rsid w:val="004166FF"/>
    <w:rsid w:val="004172FA"/>
    <w:rsid w:val="00417A9E"/>
    <w:rsid w:val="004205EE"/>
    <w:rsid w:val="00420685"/>
    <w:rsid w:val="00420742"/>
    <w:rsid w:val="00423207"/>
    <w:rsid w:val="00423334"/>
    <w:rsid w:val="004235A2"/>
    <w:rsid w:val="00424206"/>
    <w:rsid w:val="004242EC"/>
    <w:rsid w:val="00424339"/>
    <w:rsid w:val="00424394"/>
    <w:rsid w:val="00433968"/>
    <w:rsid w:val="00434540"/>
    <w:rsid w:val="004345EC"/>
    <w:rsid w:val="00434EFA"/>
    <w:rsid w:val="0043541E"/>
    <w:rsid w:val="0043567E"/>
    <w:rsid w:val="00436093"/>
    <w:rsid w:val="0043752C"/>
    <w:rsid w:val="0044030E"/>
    <w:rsid w:val="00441C27"/>
    <w:rsid w:val="00441F88"/>
    <w:rsid w:val="00442317"/>
    <w:rsid w:val="00442553"/>
    <w:rsid w:val="00443070"/>
    <w:rsid w:val="00443B1F"/>
    <w:rsid w:val="00446AE4"/>
    <w:rsid w:val="00446D03"/>
    <w:rsid w:val="00447B48"/>
    <w:rsid w:val="00447B86"/>
    <w:rsid w:val="0045030E"/>
    <w:rsid w:val="00450724"/>
    <w:rsid w:val="004509C1"/>
    <w:rsid w:val="004509CE"/>
    <w:rsid w:val="00450A7A"/>
    <w:rsid w:val="00450B2E"/>
    <w:rsid w:val="004524B5"/>
    <w:rsid w:val="00454643"/>
    <w:rsid w:val="00454E22"/>
    <w:rsid w:val="0045596A"/>
    <w:rsid w:val="00456AF5"/>
    <w:rsid w:val="00456C5E"/>
    <w:rsid w:val="00460045"/>
    <w:rsid w:val="00461456"/>
    <w:rsid w:val="00461BD4"/>
    <w:rsid w:val="00462443"/>
    <w:rsid w:val="004634D0"/>
    <w:rsid w:val="004635D1"/>
    <w:rsid w:val="004640F5"/>
    <w:rsid w:val="00465354"/>
    <w:rsid w:val="00465B61"/>
    <w:rsid w:val="00467A8C"/>
    <w:rsid w:val="0047076F"/>
    <w:rsid w:val="00470D5A"/>
    <w:rsid w:val="00470DA3"/>
    <w:rsid w:val="00471049"/>
    <w:rsid w:val="00471735"/>
    <w:rsid w:val="004733A3"/>
    <w:rsid w:val="004769D8"/>
    <w:rsid w:val="00481E3E"/>
    <w:rsid w:val="004826A9"/>
    <w:rsid w:val="00482AD8"/>
    <w:rsid w:val="00482BA4"/>
    <w:rsid w:val="00482C64"/>
    <w:rsid w:val="004837BD"/>
    <w:rsid w:val="00484657"/>
    <w:rsid w:val="00486E8A"/>
    <w:rsid w:val="00486E8E"/>
    <w:rsid w:val="00487583"/>
    <w:rsid w:val="004902BD"/>
    <w:rsid w:val="00493334"/>
    <w:rsid w:val="00495AE6"/>
    <w:rsid w:val="00495BD5"/>
    <w:rsid w:val="00496011"/>
    <w:rsid w:val="004962FF"/>
    <w:rsid w:val="004969A4"/>
    <w:rsid w:val="00496AA6"/>
    <w:rsid w:val="00496ACE"/>
    <w:rsid w:val="00497E55"/>
    <w:rsid w:val="004A09AC"/>
    <w:rsid w:val="004A1D2D"/>
    <w:rsid w:val="004A22C7"/>
    <w:rsid w:val="004A2FC8"/>
    <w:rsid w:val="004A488A"/>
    <w:rsid w:val="004A57CE"/>
    <w:rsid w:val="004A634F"/>
    <w:rsid w:val="004A67E0"/>
    <w:rsid w:val="004A6C2E"/>
    <w:rsid w:val="004A7473"/>
    <w:rsid w:val="004A75F0"/>
    <w:rsid w:val="004B1311"/>
    <w:rsid w:val="004B15D3"/>
    <w:rsid w:val="004B1612"/>
    <w:rsid w:val="004B1A73"/>
    <w:rsid w:val="004B21E7"/>
    <w:rsid w:val="004B2EB4"/>
    <w:rsid w:val="004B3B8F"/>
    <w:rsid w:val="004B3DF9"/>
    <w:rsid w:val="004B40C6"/>
    <w:rsid w:val="004B4E0A"/>
    <w:rsid w:val="004B5437"/>
    <w:rsid w:val="004B5AA0"/>
    <w:rsid w:val="004B6798"/>
    <w:rsid w:val="004B6F7D"/>
    <w:rsid w:val="004C0127"/>
    <w:rsid w:val="004C1601"/>
    <w:rsid w:val="004C2495"/>
    <w:rsid w:val="004C28F8"/>
    <w:rsid w:val="004C3099"/>
    <w:rsid w:val="004C5846"/>
    <w:rsid w:val="004C663C"/>
    <w:rsid w:val="004C6FA0"/>
    <w:rsid w:val="004C790A"/>
    <w:rsid w:val="004C7B37"/>
    <w:rsid w:val="004C7CE5"/>
    <w:rsid w:val="004C7DE7"/>
    <w:rsid w:val="004D02F2"/>
    <w:rsid w:val="004D0999"/>
    <w:rsid w:val="004D0D27"/>
    <w:rsid w:val="004D2299"/>
    <w:rsid w:val="004D2F94"/>
    <w:rsid w:val="004D30FA"/>
    <w:rsid w:val="004D3578"/>
    <w:rsid w:val="004D3C92"/>
    <w:rsid w:val="004D4338"/>
    <w:rsid w:val="004D4534"/>
    <w:rsid w:val="004D68F9"/>
    <w:rsid w:val="004D6AAD"/>
    <w:rsid w:val="004D79B8"/>
    <w:rsid w:val="004E043A"/>
    <w:rsid w:val="004E07D5"/>
    <w:rsid w:val="004E16A8"/>
    <w:rsid w:val="004E17C7"/>
    <w:rsid w:val="004E213A"/>
    <w:rsid w:val="004E2D77"/>
    <w:rsid w:val="004E5153"/>
    <w:rsid w:val="004E51E8"/>
    <w:rsid w:val="004E57C0"/>
    <w:rsid w:val="004E7618"/>
    <w:rsid w:val="004E7F63"/>
    <w:rsid w:val="004E7FD6"/>
    <w:rsid w:val="004F0068"/>
    <w:rsid w:val="004F0988"/>
    <w:rsid w:val="004F0A7C"/>
    <w:rsid w:val="004F199D"/>
    <w:rsid w:val="004F1A0F"/>
    <w:rsid w:val="004F29F1"/>
    <w:rsid w:val="004F3340"/>
    <w:rsid w:val="004F34B5"/>
    <w:rsid w:val="004F3E3D"/>
    <w:rsid w:val="004F47BB"/>
    <w:rsid w:val="004F4A81"/>
    <w:rsid w:val="004F6A02"/>
    <w:rsid w:val="004F7C6B"/>
    <w:rsid w:val="004F7C9B"/>
    <w:rsid w:val="00500121"/>
    <w:rsid w:val="005004BC"/>
    <w:rsid w:val="005017D8"/>
    <w:rsid w:val="005025E4"/>
    <w:rsid w:val="00502896"/>
    <w:rsid w:val="005034B8"/>
    <w:rsid w:val="00505104"/>
    <w:rsid w:val="0050699F"/>
    <w:rsid w:val="00506FA9"/>
    <w:rsid w:val="00507835"/>
    <w:rsid w:val="00507DA2"/>
    <w:rsid w:val="00510330"/>
    <w:rsid w:val="00510DB5"/>
    <w:rsid w:val="00511227"/>
    <w:rsid w:val="005117F7"/>
    <w:rsid w:val="00511D19"/>
    <w:rsid w:val="005138E8"/>
    <w:rsid w:val="00514FF3"/>
    <w:rsid w:val="005166EB"/>
    <w:rsid w:val="00521F67"/>
    <w:rsid w:val="0052333E"/>
    <w:rsid w:val="00523C74"/>
    <w:rsid w:val="0052456D"/>
    <w:rsid w:val="00525511"/>
    <w:rsid w:val="0052639B"/>
    <w:rsid w:val="00526F1A"/>
    <w:rsid w:val="00527257"/>
    <w:rsid w:val="0052745F"/>
    <w:rsid w:val="005304B0"/>
    <w:rsid w:val="0053140C"/>
    <w:rsid w:val="00531474"/>
    <w:rsid w:val="00532598"/>
    <w:rsid w:val="0053388B"/>
    <w:rsid w:val="00533984"/>
    <w:rsid w:val="005345D1"/>
    <w:rsid w:val="005348A8"/>
    <w:rsid w:val="00535773"/>
    <w:rsid w:val="0053790B"/>
    <w:rsid w:val="00537BFA"/>
    <w:rsid w:val="00537DD9"/>
    <w:rsid w:val="00542176"/>
    <w:rsid w:val="00542CC4"/>
    <w:rsid w:val="00543E6C"/>
    <w:rsid w:val="00545391"/>
    <w:rsid w:val="0054609A"/>
    <w:rsid w:val="00546DF1"/>
    <w:rsid w:val="005502D3"/>
    <w:rsid w:val="00550737"/>
    <w:rsid w:val="00550B3D"/>
    <w:rsid w:val="0055182B"/>
    <w:rsid w:val="00552547"/>
    <w:rsid w:val="005526D3"/>
    <w:rsid w:val="00552B8B"/>
    <w:rsid w:val="005546B7"/>
    <w:rsid w:val="00554D3B"/>
    <w:rsid w:val="00554FE1"/>
    <w:rsid w:val="00555723"/>
    <w:rsid w:val="005559B4"/>
    <w:rsid w:val="00555CBB"/>
    <w:rsid w:val="005564A0"/>
    <w:rsid w:val="005579A0"/>
    <w:rsid w:val="00560241"/>
    <w:rsid w:val="00560593"/>
    <w:rsid w:val="00560838"/>
    <w:rsid w:val="00560943"/>
    <w:rsid w:val="0056101A"/>
    <w:rsid w:val="00565087"/>
    <w:rsid w:val="00565361"/>
    <w:rsid w:val="00566673"/>
    <w:rsid w:val="00567B76"/>
    <w:rsid w:val="00567BEC"/>
    <w:rsid w:val="00570A0F"/>
    <w:rsid w:val="00570ED1"/>
    <w:rsid w:val="0057219D"/>
    <w:rsid w:val="0057261C"/>
    <w:rsid w:val="005726BB"/>
    <w:rsid w:val="0057290E"/>
    <w:rsid w:val="00572E14"/>
    <w:rsid w:val="005743C8"/>
    <w:rsid w:val="00574724"/>
    <w:rsid w:val="00574C94"/>
    <w:rsid w:val="00575E66"/>
    <w:rsid w:val="0057634A"/>
    <w:rsid w:val="00580322"/>
    <w:rsid w:val="00580C3D"/>
    <w:rsid w:val="00582852"/>
    <w:rsid w:val="0058286A"/>
    <w:rsid w:val="00582EC4"/>
    <w:rsid w:val="00583067"/>
    <w:rsid w:val="0058317D"/>
    <w:rsid w:val="005837C8"/>
    <w:rsid w:val="0058562F"/>
    <w:rsid w:val="00586161"/>
    <w:rsid w:val="005861FD"/>
    <w:rsid w:val="005862CD"/>
    <w:rsid w:val="00586E5F"/>
    <w:rsid w:val="00590C1C"/>
    <w:rsid w:val="00591E55"/>
    <w:rsid w:val="00594BCB"/>
    <w:rsid w:val="00595EE9"/>
    <w:rsid w:val="005973BE"/>
    <w:rsid w:val="00597BE1"/>
    <w:rsid w:val="005A063B"/>
    <w:rsid w:val="005A0A54"/>
    <w:rsid w:val="005A0BF1"/>
    <w:rsid w:val="005A2E90"/>
    <w:rsid w:val="005A3FAB"/>
    <w:rsid w:val="005A3FCF"/>
    <w:rsid w:val="005A4164"/>
    <w:rsid w:val="005A436D"/>
    <w:rsid w:val="005A5986"/>
    <w:rsid w:val="005A5D1C"/>
    <w:rsid w:val="005A67DD"/>
    <w:rsid w:val="005A71AB"/>
    <w:rsid w:val="005B5CEE"/>
    <w:rsid w:val="005B62D9"/>
    <w:rsid w:val="005B7AA4"/>
    <w:rsid w:val="005C0316"/>
    <w:rsid w:val="005C0E0D"/>
    <w:rsid w:val="005C14C0"/>
    <w:rsid w:val="005C3DB4"/>
    <w:rsid w:val="005C567B"/>
    <w:rsid w:val="005C5712"/>
    <w:rsid w:val="005C590C"/>
    <w:rsid w:val="005C5EAF"/>
    <w:rsid w:val="005C65C5"/>
    <w:rsid w:val="005C68F0"/>
    <w:rsid w:val="005C79FF"/>
    <w:rsid w:val="005C7AB1"/>
    <w:rsid w:val="005D0294"/>
    <w:rsid w:val="005D03EA"/>
    <w:rsid w:val="005D075A"/>
    <w:rsid w:val="005D140B"/>
    <w:rsid w:val="005D171B"/>
    <w:rsid w:val="005D1B39"/>
    <w:rsid w:val="005D1B95"/>
    <w:rsid w:val="005D278B"/>
    <w:rsid w:val="005D2B20"/>
    <w:rsid w:val="005D2E01"/>
    <w:rsid w:val="005D30A1"/>
    <w:rsid w:val="005D3323"/>
    <w:rsid w:val="005D35CF"/>
    <w:rsid w:val="005D3B9F"/>
    <w:rsid w:val="005D4782"/>
    <w:rsid w:val="005D54BF"/>
    <w:rsid w:val="005D5AE3"/>
    <w:rsid w:val="005D649F"/>
    <w:rsid w:val="005D6E3E"/>
    <w:rsid w:val="005D7368"/>
    <w:rsid w:val="005D7526"/>
    <w:rsid w:val="005D7818"/>
    <w:rsid w:val="005D79F2"/>
    <w:rsid w:val="005D7EC7"/>
    <w:rsid w:val="005E0188"/>
    <w:rsid w:val="005E1B49"/>
    <w:rsid w:val="005E2143"/>
    <w:rsid w:val="005E268E"/>
    <w:rsid w:val="005E284F"/>
    <w:rsid w:val="005E2930"/>
    <w:rsid w:val="005E2BFA"/>
    <w:rsid w:val="005E3A57"/>
    <w:rsid w:val="005E40C8"/>
    <w:rsid w:val="005E4C4D"/>
    <w:rsid w:val="005E5BA4"/>
    <w:rsid w:val="005E69AE"/>
    <w:rsid w:val="005E6C7E"/>
    <w:rsid w:val="005F0A1A"/>
    <w:rsid w:val="005F154E"/>
    <w:rsid w:val="005F1794"/>
    <w:rsid w:val="005F23AF"/>
    <w:rsid w:val="005F3EC2"/>
    <w:rsid w:val="005F5250"/>
    <w:rsid w:val="005F5A3C"/>
    <w:rsid w:val="005F60B1"/>
    <w:rsid w:val="005F6E44"/>
    <w:rsid w:val="005F6F36"/>
    <w:rsid w:val="006000A8"/>
    <w:rsid w:val="006002E3"/>
    <w:rsid w:val="00600396"/>
    <w:rsid w:val="006003C8"/>
    <w:rsid w:val="006015DB"/>
    <w:rsid w:val="00601FE3"/>
    <w:rsid w:val="00602AEA"/>
    <w:rsid w:val="00603867"/>
    <w:rsid w:val="00606580"/>
    <w:rsid w:val="00606E60"/>
    <w:rsid w:val="006078BE"/>
    <w:rsid w:val="00607E3C"/>
    <w:rsid w:val="00610107"/>
    <w:rsid w:val="0061146F"/>
    <w:rsid w:val="00612169"/>
    <w:rsid w:val="00613B3A"/>
    <w:rsid w:val="00614BDD"/>
    <w:rsid w:val="00614FDF"/>
    <w:rsid w:val="006170D0"/>
    <w:rsid w:val="00617810"/>
    <w:rsid w:val="00617967"/>
    <w:rsid w:val="00620C8E"/>
    <w:rsid w:val="0062109D"/>
    <w:rsid w:val="00621264"/>
    <w:rsid w:val="006212AD"/>
    <w:rsid w:val="00621344"/>
    <w:rsid w:val="00623D0A"/>
    <w:rsid w:val="00623F38"/>
    <w:rsid w:val="00624338"/>
    <w:rsid w:val="006244E7"/>
    <w:rsid w:val="006246A7"/>
    <w:rsid w:val="0062595A"/>
    <w:rsid w:val="00625BA5"/>
    <w:rsid w:val="00625E82"/>
    <w:rsid w:val="00626489"/>
    <w:rsid w:val="00627180"/>
    <w:rsid w:val="0063004D"/>
    <w:rsid w:val="00630A7D"/>
    <w:rsid w:val="006310C0"/>
    <w:rsid w:val="0063153A"/>
    <w:rsid w:val="00632FA4"/>
    <w:rsid w:val="0063381F"/>
    <w:rsid w:val="0063543D"/>
    <w:rsid w:val="00637267"/>
    <w:rsid w:val="006411B6"/>
    <w:rsid w:val="006419C5"/>
    <w:rsid w:val="00642025"/>
    <w:rsid w:val="006426DE"/>
    <w:rsid w:val="006426F4"/>
    <w:rsid w:val="00642B09"/>
    <w:rsid w:val="0064308A"/>
    <w:rsid w:val="006432CB"/>
    <w:rsid w:val="00643EA9"/>
    <w:rsid w:val="00645891"/>
    <w:rsid w:val="00646387"/>
    <w:rsid w:val="00646A2F"/>
    <w:rsid w:val="00647114"/>
    <w:rsid w:val="006479EF"/>
    <w:rsid w:val="0065271E"/>
    <w:rsid w:val="006528DF"/>
    <w:rsid w:val="006533F4"/>
    <w:rsid w:val="00653CB4"/>
    <w:rsid w:val="0065402C"/>
    <w:rsid w:val="006542B1"/>
    <w:rsid w:val="006555D4"/>
    <w:rsid w:val="0065577E"/>
    <w:rsid w:val="00656708"/>
    <w:rsid w:val="006575ED"/>
    <w:rsid w:val="00657892"/>
    <w:rsid w:val="00660340"/>
    <w:rsid w:val="0066115B"/>
    <w:rsid w:val="00661381"/>
    <w:rsid w:val="00663AE0"/>
    <w:rsid w:val="00664756"/>
    <w:rsid w:val="00664900"/>
    <w:rsid w:val="00665CAC"/>
    <w:rsid w:val="00665EF3"/>
    <w:rsid w:val="0066667C"/>
    <w:rsid w:val="0066700B"/>
    <w:rsid w:val="006671E2"/>
    <w:rsid w:val="00671396"/>
    <w:rsid w:val="0067392E"/>
    <w:rsid w:val="00674468"/>
    <w:rsid w:val="00674A85"/>
    <w:rsid w:val="00674B46"/>
    <w:rsid w:val="00675958"/>
    <w:rsid w:val="006761DB"/>
    <w:rsid w:val="0067679B"/>
    <w:rsid w:val="00676B7C"/>
    <w:rsid w:val="00677B76"/>
    <w:rsid w:val="00677D43"/>
    <w:rsid w:val="00681697"/>
    <w:rsid w:val="00681AD8"/>
    <w:rsid w:val="0068244C"/>
    <w:rsid w:val="00682C16"/>
    <w:rsid w:val="0068307A"/>
    <w:rsid w:val="00683124"/>
    <w:rsid w:val="006840FD"/>
    <w:rsid w:val="0068441B"/>
    <w:rsid w:val="00684F27"/>
    <w:rsid w:val="00685F1E"/>
    <w:rsid w:val="0068682E"/>
    <w:rsid w:val="006868CA"/>
    <w:rsid w:val="006910A9"/>
    <w:rsid w:val="00692BEF"/>
    <w:rsid w:val="006930D9"/>
    <w:rsid w:val="0069379C"/>
    <w:rsid w:val="006954E3"/>
    <w:rsid w:val="00695785"/>
    <w:rsid w:val="00695F68"/>
    <w:rsid w:val="00696CB8"/>
    <w:rsid w:val="006974B3"/>
    <w:rsid w:val="006A265B"/>
    <w:rsid w:val="006A323F"/>
    <w:rsid w:val="006A37E7"/>
    <w:rsid w:val="006A4689"/>
    <w:rsid w:val="006A48CF"/>
    <w:rsid w:val="006A4A76"/>
    <w:rsid w:val="006A4FC5"/>
    <w:rsid w:val="006A618E"/>
    <w:rsid w:val="006A6D1E"/>
    <w:rsid w:val="006A7176"/>
    <w:rsid w:val="006B079C"/>
    <w:rsid w:val="006B0CBE"/>
    <w:rsid w:val="006B1E36"/>
    <w:rsid w:val="006B20B7"/>
    <w:rsid w:val="006B2BB2"/>
    <w:rsid w:val="006B2C9E"/>
    <w:rsid w:val="006B30D0"/>
    <w:rsid w:val="006B3D8B"/>
    <w:rsid w:val="006B4F97"/>
    <w:rsid w:val="006B53D2"/>
    <w:rsid w:val="006B56C7"/>
    <w:rsid w:val="006B5A6B"/>
    <w:rsid w:val="006B5DF0"/>
    <w:rsid w:val="006B64AF"/>
    <w:rsid w:val="006B7A80"/>
    <w:rsid w:val="006B7F8E"/>
    <w:rsid w:val="006C085A"/>
    <w:rsid w:val="006C270B"/>
    <w:rsid w:val="006C29A3"/>
    <w:rsid w:val="006C3AEB"/>
    <w:rsid w:val="006C3B46"/>
    <w:rsid w:val="006C3D95"/>
    <w:rsid w:val="006C42CA"/>
    <w:rsid w:val="006C4833"/>
    <w:rsid w:val="006C49B6"/>
    <w:rsid w:val="006C57D2"/>
    <w:rsid w:val="006C58B7"/>
    <w:rsid w:val="006C6554"/>
    <w:rsid w:val="006C6F8A"/>
    <w:rsid w:val="006C6F9C"/>
    <w:rsid w:val="006C7B00"/>
    <w:rsid w:val="006D0467"/>
    <w:rsid w:val="006D0D15"/>
    <w:rsid w:val="006D17C2"/>
    <w:rsid w:val="006D185F"/>
    <w:rsid w:val="006D1952"/>
    <w:rsid w:val="006D2286"/>
    <w:rsid w:val="006D5182"/>
    <w:rsid w:val="006D638D"/>
    <w:rsid w:val="006D720A"/>
    <w:rsid w:val="006D77D7"/>
    <w:rsid w:val="006D781B"/>
    <w:rsid w:val="006E08FC"/>
    <w:rsid w:val="006E0B6F"/>
    <w:rsid w:val="006E1889"/>
    <w:rsid w:val="006E3D51"/>
    <w:rsid w:val="006E4B65"/>
    <w:rsid w:val="006E5C86"/>
    <w:rsid w:val="006E5E76"/>
    <w:rsid w:val="006E7598"/>
    <w:rsid w:val="006E7AE4"/>
    <w:rsid w:val="006F1F38"/>
    <w:rsid w:val="006F1FC9"/>
    <w:rsid w:val="006F7CE5"/>
    <w:rsid w:val="007029B8"/>
    <w:rsid w:val="00702BCF"/>
    <w:rsid w:val="0070542C"/>
    <w:rsid w:val="0070547F"/>
    <w:rsid w:val="00713C44"/>
    <w:rsid w:val="0071576F"/>
    <w:rsid w:val="007160F9"/>
    <w:rsid w:val="007169F4"/>
    <w:rsid w:val="007175DE"/>
    <w:rsid w:val="007176E9"/>
    <w:rsid w:val="00717D42"/>
    <w:rsid w:val="007207C9"/>
    <w:rsid w:val="00721480"/>
    <w:rsid w:val="00721B5F"/>
    <w:rsid w:val="00722278"/>
    <w:rsid w:val="00723101"/>
    <w:rsid w:val="007237B7"/>
    <w:rsid w:val="00723AA3"/>
    <w:rsid w:val="00724089"/>
    <w:rsid w:val="0072437F"/>
    <w:rsid w:val="0072474F"/>
    <w:rsid w:val="00724F26"/>
    <w:rsid w:val="007252E3"/>
    <w:rsid w:val="007266E4"/>
    <w:rsid w:val="00730E94"/>
    <w:rsid w:val="00730ED4"/>
    <w:rsid w:val="00733A71"/>
    <w:rsid w:val="0073449E"/>
    <w:rsid w:val="00734A5B"/>
    <w:rsid w:val="00734D8F"/>
    <w:rsid w:val="00734DEF"/>
    <w:rsid w:val="00736084"/>
    <w:rsid w:val="007368B0"/>
    <w:rsid w:val="00736BB4"/>
    <w:rsid w:val="00737CEB"/>
    <w:rsid w:val="0074004B"/>
    <w:rsid w:val="0074026F"/>
    <w:rsid w:val="007408F0"/>
    <w:rsid w:val="00740932"/>
    <w:rsid w:val="00740B39"/>
    <w:rsid w:val="0074115E"/>
    <w:rsid w:val="00741DA4"/>
    <w:rsid w:val="007429F6"/>
    <w:rsid w:val="00743443"/>
    <w:rsid w:val="00744A7B"/>
    <w:rsid w:val="00744E76"/>
    <w:rsid w:val="0074525F"/>
    <w:rsid w:val="00745331"/>
    <w:rsid w:val="00746042"/>
    <w:rsid w:val="00747B15"/>
    <w:rsid w:val="0075046B"/>
    <w:rsid w:val="00750D26"/>
    <w:rsid w:val="00752198"/>
    <w:rsid w:val="0075362B"/>
    <w:rsid w:val="00753881"/>
    <w:rsid w:val="00753AFD"/>
    <w:rsid w:val="007542DE"/>
    <w:rsid w:val="00755E78"/>
    <w:rsid w:val="00756272"/>
    <w:rsid w:val="00756C8C"/>
    <w:rsid w:val="00756E5D"/>
    <w:rsid w:val="007612DF"/>
    <w:rsid w:val="00761315"/>
    <w:rsid w:val="00761D68"/>
    <w:rsid w:val="0076308E"/>
    <w:rsid w:val="00763483"/>
    <w:rsid w:val="00763486"/>
    <w:rsid w:val="00765B5B"/>
    <w:rsid w:val="007660BB"/>
    <w:rsid w:val="0076617D"/>
    <w:rsid w:val="007661EA"/>
    <w:rsid w:val="00766220"/>
    <w:rsid w:val="00767CE0"/>
    <w:rsid w:val="00767F64"/>
    <w:rsid w:val="0077006F"/>
    <w:rsid w:val="007711FD"/>
    <w:rsid w:val="00771384"/>
    <w:rsid w:val="00771457"/>
    <w:rsid w:val="00771CA9"/>
    <w:rsid w:val="00772039"/>
    <w:rsid w:val="00773953"/>
    <w:rsid w:val="00773D79"/>
    <w:rsid w:val="00774DA4"/>
    <w:rsid w:val="007753B0"/>
    <w:rsid w:val="0077690E"/>
    <w:rsid w:val="0077787F"/>
    <w:rsid w:val="00777962"/>
    <w:rsid w:val="007800E1"/>
    <w:rsid w:val="007818E2"/>
    <w:rsid w:val="007819D1"/>
    <w:rsid w:val="00781A38"/>
    <w:rsid w:val="00781C03"/>
    <w:rsid w:val="00781F0F"/>
    <w:rsid w:val="00782108"/>
    <w:rsid w:val="00782A56"/>
    <w:rsid w:val="00782A98"/>
    <w:rsid w:val="00783850"/>
    <w:rsid w:val="007853D9"/>
    <w:rsid w:val="007854E9"/>
    <w:rsid w:val="0078594A"/>
    <w:rsid w:val="007859A6"/>
    <w:rsid w:val="00786100"/>
    <w:rsid w:val="00786429"/>
    <w:rsid w:val="0079023C"/>
    <w:rsid w:val="00790862"/>
    <w:rsid w:val="00790E28"/>
    <w:rsid w:val="0079137B"/>
    <w:rsid w:val="0079139F"/>
    <w:rsid w:val="00791FA1"/>
    <w:rsid w:val="0079279A"/>
    <w:rsid w:val="00792C7A"/>
    <w:rsid w:val="007942AC"/>
    <w:rsid w:val="00794369"/>
    <w:rsid w:val="00794FF3"/>
    <w:rsid w:val="00795485"/>
    <w:rsid w:val="00795EF5"/>
    <w:rsid w:val="007961B5"/>
    <w:rsid w:val="00796DD4"/>
    <w:rsid w:val="0079785A"/>
    <w:rsid w:val="00797A03"/>
    <w:rsid w:val="007A007F"/>
    <w:rsid w:val="007A1232"/>
    <w:rsid w:val="007A1902"/>
    <w:rsid w:val="007A348D"/>
    <w:rsid w:val="007A3BD5"/>
    <w:rsid w:val="007A408A"/>
    <w:rsid w:val="007A4630"/>
    <w:rsid w:val="007A491F"/>
    <w:rsid w:val="007A5896"/>
    <w:rsid w:val="007A5A6A"/>
    <w:rsid w:val="007A6057"/>
    <w:rsid w:val="007A7C5B"/>
    <w:rsid w:val="007B07FD"/>
    <w:rsid w:val="007B0D65"/>
    <w:rsid w:val="007B0F69"/>
    <w:rsid w:val="007B2DF7"/>
    <w:rsid w:val="007B2E58"/>
    <w:rsid w:val="007B527B"/>
    <w:rsid w:val="007B55EF"/>
    <w:rsid w:val="007B600E"/>
    <w:rsid w:val="007B628F"/>
    <w:rsid w:val="007B7B7A"/>
    <w:rsid w:val="007C070A"/>
    <w:rsid w:val="007C15B3"/>
    <w:rsid w:val="007C397B"/>
    <w:rsid w:val="007C4299"/>
    <w:rsid w:val="007C5896"/>
    <w:rsid w:val="007C5B26"/>
    <w:rsid w:val="007C5D25"/>
    <w:rsid w:val="007C6903"/>
    <w:rsid w:val="007C7952"/>
    <w:rsid w:val="007D0927"/>
    <w:rsid w:val="007D09B8"/>
    <w:rsid w:val="007D0F1C"/>
    <w:rsid w:val="007D104B"/>
    <w:rsid w:val="007D1C4F"/>
    <w:rsid w:val="007D2640"/>
    <w:rsid w:val="007D3082"/>
    <w:rsid w:val="007D330C"/>
    <w:rsid w:val="007D33DD"/>
    <w:rsid w:val="007D3A27"/>
    <w:rsid w:val="007D489B"/>
    <w:rsid w:val="007D52D0"/>
    <w:rsid w:val="007D5E28"/>
    <w:rsid w:val="007D7D72"/>
    <w:rsid w:val="007E0805"/>
    <w:rsid w:val="007E189E"/>
    <w:rsid w:val="007E2F9E"/>
    <w:rsid w:val="007E31B0"/>
    <w:rsid w:val="007E3D25"/>
    <w:rsid w:val="007E581F"/>
    <w:rsid w:val="007E7746"/>
    <w:rsid w:val="007F0481"/>
    <w:rsid w:val="007F0F4A"/>
    <w:rsid w:val="007F1AA8"/>
    <w:rsid w:val="007F3A2A"/>
    <w:rsid w:val="007F4C1D"/>
    <w:rsid w:val="007F55E0"/>
    <w:rsid w:val="007F565C"/>
    <w:rsid w:val="007F56AF"/>
    <w:rsid w:val="007F60CC"/>
    <w:rsid w:val="007F6404"/>
    <w:rsid w:val="007F646D"/>
    <w:rsid w:val="008000BC"/>
    <w:rsid w:val="0080095D"/>
    <w:rsid w:val="00801163"/>
    <w:rsid w:val="00801527"/>
    <w:rsid w:val="008028A4"/>
    <w:rsid w:val="0080331D"/>
    <w:rsid w:val="00803633"/>
    <w:rsid w:val="0080488F"/>
    <w:rsid w:val="00805D2E"/>
    <w:rsid w:val="0080668B"/>
    <w:rsid w:val="00810148"/>
    <w:rsid w:val="00810558"/>
    <w:rsid w:val="008108A5"/>
    <w:rsid w:val="00810AF0"/>
    <w:rsid w:val="00811DC9"/>
    <w:rsid w:val="00812481"/>
    <w:rsid w:val="008130CB"/>
    <w:rsid w:val="0081539F"/>
    <w:rsid w:val="008163F4"/>
    <w:rsid w:val="008179BC"/>
    <w:rsid w:val="00820B25"/>
    <w:rsid w:val="008217F2"/>
    <w:rsid w:val="00826872"/>
    <w:rsid w:val="00826D83"/>
    <w:rsid w:val="00827E2B"/>
    <w:rsid w:val="00830747"/>
    <w:rsid w:val="00830A1A"/>
    <w:rsid w:val="00831689"/>
    <w:rsid w:val="00831D2D"/>
    <w:rsid w:val="00833021"/>
    <w:rsid w:val="0083542B"/>
    <w:rsid w:val="00835B25"/>
    <w:rsid w:val="00835CE5"/>
    <w:rsid w:val="00835E07"/>
    <w:rsid w:val="00836FD8"/>
    <w:rsid w:val="00837FDF"/>
    <w:rsid w:val="00840123"/>
    <w:rsid w:val="00840799"/>
    <w:rsid w:val="00840AC1"/>
    <w:rsid w:val="008415FB"/>
    <w:rsid w:val="00841B46"/>
    <w:rsid w:val="00843617"/>
    <w:rsid w:val="00844267"/>
    <w:rsid w:val="0084478B"/>
    <w:rsid w:val="00846271"/>
    <w:rsid w:val="008475F7"/>
    <w:rsid w:val="00850374"/>
    <w:rsid w:val="008507AA"/>
    <w:rsid w:val="00850B98"/>
    <w:rsid w:val="00851C96"/>
    <w:rsid w:val="008523F4"/>
    <w:rsid w:val="008543CD"/>
    <w:rsid w:val="008553B4"/>
    <w:rsid w:val="00855F7B"/>
    <w:rsid w:val="00856991"/>
    <w:rsid w:val="00856F86"/>
    <w:rsid w:val="00857177"/>
    <w:rsid w:val="00857F0E"/>
    <w:rsid w:val="0086060E"/>
    <w:rsid w:val="00860A70"/>
    <w:rsid w:val="008618E2"/>
    <w:rsid w:val="008626A4"/>
    <w:rsid w:val="00863011"/>
    <w:rsid w:val="008636B4"/>
    <w:rsid w:val="008637CA"/>
    <w:rsid w:val="00863A80"/>
    <w:rsid w:val="00864223"/>
    <w:rsid w:val="00865398"/>
    <w:rsid w:val="00865671"/>
    <w:rsid w:val="00865AE4"/>
    <w:rsid w:val="00865F20"/>
    <w:rsid w:val="00866762"/>
    <w:rsid w:val="00866841"/>
    <w:rsid w:val="008670D8"/>
    <w:rsid w:val="0086732F"/>
    <w:rsid w:val="00870180"/>
    <w:rsid w:val="0087022D"/>
    <w:rsid w:val="00870662"/>
    <w:rsid w:val="00870A1A"/>
    <w:rsid w:val="00871F46"/>
    <w:rsid w:val="008722A9"/>
    <w:rsid w:val="00872D90"/>
    <w:rsid w:val="00872FCD"/>
    <w:rsid w:val="00872FDD"/>
    <w:rsid w:val="00874153"/>
    <w:rsid w:val="008746DC"/>
    <w:rsid w:val="00874FD7"/>
    <w:rsid w:val="00875997"/>
    <w:rsid w:val="00875BDC"/>
    <w:rsid w:val="008768CA"/>
    <w:rsid w:val="008768F8"/>
    <w:rsid w:val="00877222"/>
    <w:rsid w:val="0087756E"/>
    <w:rsid w:val="00880317"/>
    <w:rsid w:val="008806CA"/>
    <w:rsid w:val="00883816"/>
    <w:rsid w:val="00885498"/>
    <w:rsid w:val="00886B68"/>
    <w:rsid w:val="008871B6"/>
    <w:rsid w:val="008875C1"/>
    <w:rsid w:val="00887ADE"/>
    <w:rsid w:val="00887D52"/>
    <w:rsid w:val="0089236C"/>
    <w:rsid w:val="00893095"/>
    <w:rsid w:val="0089347A"/>
    <w:rsid w:val="0089461D"/>
    <w:rsid w:val="008947F2"/>
    <w:rsid w:val="00895A0F"/>
    <w:rsid w:val="00896A38"/>
    <w:rsid w:val="00896FA2"/>
    <w:rsid w:val="008974F7"/>
    <w:rsid w:val="00897C9C"/>
    <w:rsid w:val="008A093A"/>
    <w:rsid w:val="008A140C"/>
    <w:rsid w:val="008A1D77"/>
    <w:rsid w:val="008A26C9"/>
    <w:rsid w:val="008A2E45"/>
    <w:rsid w:val="008A42F1"/>
    <w:rsid w:val="008A4747"/>
    <w:rsid w:val="008A4795"/>
    <w:rsid w:val="008A4991"/>
    <w:rsid w:val="008A5CB3"/>
    <w:rsid w:val="008A5CC0"/>
    <w:rsid w:val="008A61FA"/>
    <w:rsid w:val="008A6E42"/>
    <w:rsid w:val="008A7036"/>
    <w:rsid w:val="008A7DF7"/>
    <w:rsid w:val="008B0588"/>
    <w:rsid w:val="008B23B1"/>
    <w:rsid w:val="008B39B0"/>
    <w:rsid w:val="008B3F5A"/>
    <w:rsid w:val="008B446F"/>
    <w:rsid w:val="008B6A1E"/>
    <w:rsid w:val="008C022D"/>
    <w:rsid w:val="008C03B4"/>
    <w:rsid w:val="008C06C2"/>
    <w:rsid w:val="008C0ABE"/>
    <w:rsid w:val="008C297C"/>
    <w:rsid w:val="008C2A97"/>
    <w:rsid w:val="008C384C"/>
    <w:rsid w:val="008C3B0B"/>
    <w:rsid w:val="008C45AE"/>
    <w:rsid w:val="008C5BF6"/>
    <w:rsid w:val="008D12C6"/>
    <w:rsid w:val="008D30F4"/>
    <w:rsid w:val="008D3AD0"/>
    <w:rsid w:val="008D4C8C"/>
    <w:rsid w:val="008D6A10"/>
    <w:rsid w:val="008D729D"/>
    <w:rsid w:val="008D73B2"/>
    <w:rsid w:val="008D7757"/>
    <w:rsid w:val="008E0BDA"/>
    <w:rsid w:val="008E120A"/>
    <w:rsid w:val="008E1C1D"/>
    <w:rsid w:val="008E2AB8"/>
    <w:rsid w:val="008E371E"/>
    <w:rsid w:val="008E3D37"/>
    <w:rsid w:val="008E69C8"/>
    <w:rsid w:val="008E7986"/>
    <w:rsid w:val="008E7F78"/>
    <w:rsid w:val="008F0750"/>
    <w:rsid w:val="008F2044"/>
    <w:rsid w:val="008F2138"/>
    <w:rsid w:val="008F25EE"/>
    <w:rsid w:val="008F2B3F"/>
    <w:rsid w:val="008F387B"/>
    <w:rsid w:val="008F624F"/>
    <w:rsid w:val="008F779E"/>
    <w:rsid w:val="008F7F9E"/>
    <w:rsid w:val="0090192F"/>
    <w:rsid w:val="009024CD"/>
    <w:rsid w:val="0090271F"/>
    <w:rsid w:val="00902E23"/>
    <w:rsid w:val="00903EF6"/>
    <w:rsid w:val="009049BC"/>
    <w:rsid w:val="0090627A"/>
    <w:rsid w:val="00906EF0"/>
    <w:rsid w:val="00907305"/>
    <w:rsid w:val="00907B2E"/>
    <w:rsid w:val="0091071F"/>
    <w:rsid w:val="00910AAE"/>
    <w:rsid w:val="009113D8"/>
    <w:rsid w:val="009114D7"/>
    <w:rsid w:val="0091348E"/>
    <w:rsid w:val="00914355"/>
    <w:rsid w:val="009158EB"/>
    <w:rsid w:val="00915FAD"/>
    <w:rsid w:val="00917577"/>
    <w:rsid w:val="00917CCB"/>
    <w:rsid w:val="009201DA"/>
    <w:rsid w:val="00920AF7"/>
    <w:rsid w:val="00920E09"/>
    <w:rsid w:val="00922D89"/>
    <w:rsid w:val="009236B7"/>
    <w:rsid w:val="00924205"/>
    <w:rsid w:val="00924B13"/>
    <w:rsid w:val="00925C26"/>
    <w:rsid w:val="009266A0"/>
    <w:rsid w:val="00926E83"/>
    <w:rsid w:val="0092740F"/>
    <w:rsid w:val="00927E15"/>
    <w:rsid w:val="00932118"/>
    <w:rsid w:val="00933641"/>
    <w:rsid w:val="009338EA"/>
    <w:rsid w:val="00935CB9"/>
    <w:rsid w:val="00936F86"/>
    <w:rsid w:val="00937182"/>
    <w:rsid w:val="00940075"/>
    <w:rsid w:val="009409A9"/>
    <w:rsid w:val="00940D43"/>
    <w:rsid w:val="0094240E"/>
    <w:rsid w:val="0094252E"/>
    <w:rsid w:val="00942EC2"/>
    <w:rsid w:val="00943086"/>
    <w:rsid w:val="0094412B"/>
    <w:rsid w:val="00944576"/>
    <w:rsid w:val="00945B01"/>
    <w:rsid w:val="00947BE2"/>
    <w:rsid w:val="00947F19"/>
    <w:rsid w:val="009516F6"/>
    <w:rsid w:val="009518B9"/>
    <w:rsid w:val="009518BE"/>
    <w:rsid w:val="009523EB"/>
    <w:rsid w:val="009524FF"/>
    <w:rsid w:val="009527C9"/>
    <w:rsid w:val="00952BA0"/>
    <w:rsid w:val="009530F3"/>
    <w:rsid w:val="00954198"/>
    <w:rsid w:val="00954AEF"/>
    <w:rsid w:val="0095507C"/>
    <w:rsid w:val="009556AB"/>
    <w:rsid w:val="0095603D"/>
    <w:rsid w:val="009569C6"/>
    <w:rsid w:val="00956F92"/>
    <w:rsid w:val="009572B5"/>
    <w:rsid w:val="00957DE8"/>
    <w:rsid w:val="00957F31"/>
    <w:rsid w:val="00960B16"/>
    <w:rsid w:val="009610DB"/>
    <w:rsid w:val="009632C0"/>
    <w:rsid w:val="009633B2"/>
    <w:rsid w:val="0096388D"/>
    <w:rsid w:val="00964688"/>
    <w:rsid w:val="00965CCE"/>
    <w:rsid w:val="009667D4"/>
    <w:rsid w:val="00967B91"/>
    <w:rsid w:val="009714C8"/>
    <w:rsid w:val="0097232C"/>
    <w:rsid w:val="00973E16"/>
    <w:rsid w:val="009754AC"/>
    <w:rsid w:val="009761EF"/>
    <w:rsid w:val="00977FD4"/>
    <w:rsid w:val="00980229"/>
    <w:rsid w:val="009807AE"/>
    <w:rsid w:val="009818D5"/>
    <w:rsid w:val="0098190F"/>
    <w:rsid w:val="00981A23"/>
    <w:rsid w:val="009834A0"/>
    <w:rsid w:val="009838F4"/>
    <w:rsid w:val="00983DB7"/>
    <w:rsid w:val="0098436B"/>
    <w:rsid w:val="00985504"/>
    <w:rsid w:val="009860B5"/>
    <w:rsid w:val="009863A7"/>
    <w:rsid w:val="00986940"/>
    <w:rsid w:val="00986BDD"/>
    <w:rsid w:val="00990808"/>
    <w:rsid w:val="0099080C"/>
    <w:rsid w:val="0099087A"/>
    <w:rsid w:val="00991172"/>
    <w:rsid w:val="009911D5"/>
    <w:rsid w:val="00991629"/>
    <w:rsid w:val="009923B4"/>
    <w:rsid w:val="00992752"/>
    <w:rsid w:val="00992878"/>
    <w:rsid w:val="0099327F"/>
    <w:rsid w:val="00993BA7"/>
    <w:rsid w:val="00994109"/>
    <w:rsid w:val="00994F73"/>
    <w:rsid w:val="0099524A"/>
    <w:rsid w:val="00996D97"/>
    <w:rsid w:val="00997FFA"/>
    <w:rsid w:val="009A0924"/>
    <w:rsid w:val="009A3916"/>
    <w:rsid w:val="009A3B6B"/>
    <w:rsid w:val="009A4D63"/>
    <w:rsid w:val="009A523E"/>
    <w:rsid w:val="009A5DD2"/>
    <w:rsid w:val="009A7E40"/>
    <w:rsid w:val="009B122A"/>
    <w:rsid w:val="009B1E7C"/>
    <w:rsid w:val="009B3B13"/>
    <w:rsid w:val="009B3C6C"/>
    <w:rsid w:val="009B45AB"/>
    <w:rsid w:val="009B47BF"/>
    <w:rsid w:val="009B56FF"/>
    <w:rsid w:val="009B57D0"/>
    <w:rsid w:val="009B6935"/>
    <w:rsid w:val="009C0074"/>
    <w:rsid w:val="009C067E"/>
    <w:rsid w:val="009C1672"/>
    <w:rsid w:val="009C1BA8"/>
    <w:rsid w:val="009C26DD"/>
    <w:rsid w:val="009C2C1B"/>
    <w:rsid w:val="009C32CD"/>
    <w:rsid w:val="009C4134"/>
    <w:rsid w:val="009C491F"/>
    <w:rsid w:val="009C49F5"/>
    <w:rsid w:val="009C501B"/>
    <w:rsid w:val="009C53E0"/>
    <w:rsid w:val="009C5893"/>
    <w:rsid w:val="009C7346"/>
    <w:rsid w:val="009D0A4B"/>
    <w:rsid w:val="009D150D"/>
    <w:rsid w:val="009D1C70"/>
    <w:rsid w:val="009D246A"/>
    <w:rsid w:val="009D2876"/>
    <w:rsid w:val="009D5FB5"/>
    <w:rsid w:val="009D79A8"/>
    <w:rsid w:val="009D7DB2"/>
    <w:rsid w:val="009E0C85"/>
    <w:rsid w:val="009E16A3"/>
    <w:rsid w:val="009E1A63"/>
    <w:rsid w:val="009E1BFE"/>
    <w:rsid w:val="009E2C0D"/>
    <w:rsid w:val="009E30B3"/>
    <w:rsid w:val="009E38A0"/>
    <w:rsid w:val="009E3D80"/>
    <w:rsid w:val="009E5658"/>
    <w:rsid w:val="009E5F84"/>
    <w:rsid w:val="009E7573"/>
    <w:rsid w:val="009E7750"/>
    <w:rsid w:val="009E77F9"/>
    <w:rsid w:val="009E7A9C"/>
    <w:rsid w:val="009E7B67"/>
    <w:rsid w:val="009E7C2E"/>
    <w:rsid w:val="009F1A90"/>
    <w:rsid w:val="009F1C3F"/>
    <w:rsid w:val="009F280C"/>
    <w:rsid w:val="009F3196"/>
    <w:rsid w:val="009F37B7"/>
    <w:rsid w:val="009F42E0"/>
    <w:rsid w:val="009F44AF"/>
    <w:rsid w:val="009F54BB"/>
    <w:rsid w:val="009F5E43"/>
    <w:rsid w:val="00A00D3C"/>
    <w:rsid w:val="00A01403"/>
    <w:rsid w:val="00A015D2"/>
    <w:rsid w:val="00A02497"/>
    <w:rsid w:val="00A0257B"/>
    <w:rsid w:val="00A02717"/>
    <w:rsid w:val="00A03836"/>
    <w:rsid w:val="00A03984"/>
    <w:rsid w:val="00A0404B"/>
    <w:rsid w:val="00A0552C"/>
    <w:rsid w:val="00A1017E"/>
    <w:rsid w:val="00A10F02"/>
    <w:rsid w:val="00A11E1F"/>
    <w:rsid w:val="00A12275"/>
    <w:rsid w:val="00A1317A"/>
    <w:rsid w:val="00A13F55"/>
    <w:rsid w:val="00A13FB9"/>
    <w:rsid w:val="00A14E24"/>
    <w:rsid w:val="00A1518D"/>
    <w:rsid w:val="00A15BD4"/>
    <w:rsid w:val="00A15D25"/>
    <w:rsid w:val="00A164B4"/>
    <w:rsid w:val="00A200FA"/>
    <w:rsid w:val="00A21351"/>
    <w:rsid w:val="00A21532"/>
    <w:rsid w:val="00A22612"/>
    <w:rsid w:val="00A2341D"/>
    <w:rsid w:val="00A2361D"/>
    <w:rsid w:val="00A26956"/>
    <w:rsid w:val="00A30656"/>
    <w:rsid w:val="00A309A6"/>
    <w:rsid w:val="00A33507"/>
    <w:rsid w:val="00A335BC"/>
    <w:rsid w:val="00A34475"/>
    <w:rsid w:val="00A368B1"/>
    <w:rsid w:val="00A37164"/>
    <w:rsid w:val="00A377FA"/>
    <w:rsid w:val="00A37CB9"/>
    <w:rsid w:val="00A40382"/>
    <w:rsid w:val="00A41897"/>
    <w:rsid w:val="00A4347A"/>
    <w:rsid w:val="00A43A18"/>
    <w:rsid w:val="00A44649"/>
    <w:rsid w:val="00A45463"/>
    <w:rsid w:val="00A513B6"/>
    <w:rsid w:val="00A5176B"/>
    <w:rsid w:val="00A52828"/>
    <w:rsid w:val="00A53724"/>
    <w:rsid w:val="00A54841"/>
    <w:rsid w:val="00A556C1"/>
    <w:rsid w:val="00A55AC0"/>
    <w:rsid w:val="00A56C3D"/>
    <w:rsid w:val="00A57508"/>
    <w:rsid w:val="00A60200"/>
    <w:rsid w:val="00A60FC6"/>
    <w:rsid w:val="00A623B0"/>
    <w:rsid w:val="00A62FCE"/>
    <w:rsid w:val="00A63674"/>
    <w:rsid w:val="00A65286"/>
    <w:rsid w:val="00A65A1F"/>
    <w:rsid w:val="00A65D22"/>
    <w:rsid w:val="00A65DD5"/>
    <w:rsid w:val="00A6670A"/>
    <w:rsid w:val="00A669A5"/>
    <w:rsid w:val="00A67112"/>
    <w:rsid w:val="00A67C38"/>
    <w:rsid w:val="00A70479"/>
    <w:rsid w:val="00A70A78"/>
    <w:rsid w:val="00A70B96"/>
    <w:rsid w:val="00A71054"/>
    <w:rsid w:val="00A7167E"/>
    <w:rsid w:val="00A73129"/>
    <w:rsid w:val="00A73D54"/>
    <w:rsid w:val="00A74310"/>
    <w:rsid w:val="00A74482"/>
    <w:rsid w:val="00A7572B"/>
    <w:rsid w:val="00A76A89"/>
    <w:rsid w:val="00A77390"/>
    <w:rsid w:val="00A815F8"/>
    <w:rsid w:val="00A82346"/>
    <w:rsid w:val="00A824E6"/>
    <w:rsid w:val="00A83A2B"/>
    <w:rsid w:val="00A84761"/>
    <w:rsid w:val="00A903E4"/>
    <w:rsid w:val="00A90640"/>
    <w:rsid w:val="00A90AB9"/>
    <w:rsid w:val="00A91526"/>
    <w:rsid w:val="00A91B55"/>
    <w:rsid w:val="00A91FD6"/>
    <w:rsid w:val="00A92068"/>
    <w:rsid w:val="00A9214D"/>
    <w:rsid w:val="00A92BA1"/>
    <w:rsid w:val="00A94F32"/>
    <w:rsid w:val="00A96DD3"/>
    <w:rsid w:val="00A96F7D"/>
    <w:rsid w:val="00AA09ED"/>
    <w:rsid w:val="00AA14FB"/>
    <w:rsid w:val="00AA194B"/>
    <w:rsid w:val="00AA1E5C"/>
    <w:rsid w:val="00AA1EDC"/>
    <w:rsid w:val="00AA225F"/>
    <w:rsid w:val="00AA2838"/>
    <w:rsid w:val="00AA3EF0"/>
    <w:rsid w:val="00AA5962"/>
    <w:rsid w:val="00AA6B01"/>
    <w:rsid w:val="00AA7581"/>
    <w:rsid w:val="00AA75E8"/>
    <w:rsid w:val="00AB0A0D"/>
    <w:rsid w:val="00AB0E32"/>
    <w:rsid w:val="00AB0FF5"/>
    <w:rsid w:val="00AB1731"/>
    <w:rsid w:val="00AB2D85"/>
    <w:rsid w:val="00AB3B95"/>
    <w:rsid w:val="00AB3F75"/>
    <w:rsid w:val="00AB44D0"/>
    <w:rsid w:val="00AB45B7"/>
    <w:rsid w:val="00AB5191"/>
    <w:rsid w:val="00AB634D"/>
    <w:rsid w:val="00AB64D8"/>
    <w:rsid w:val="00AB6DF1"/>
    <w:rsid w:val="00AB73CA"/>
    <w:rsid w:val="00AC00A7"/>
    <w:rsid w:val="00AC051F"/>
    <w:rsid w:val="00AC208E"/>
    <w:rsid w:val="00AC35C3"/>
    <w:rsid w:val="00AC36DE"/>
    <w:rsid w:val="00AC381C"/>
    <w:rsid w:val="00AC6BC6"/>
    <w:rsid w:val="00AC7E1C"/>
    <w:rsid w:val="00AD1434"/>
    <w:rsid w:val="00AD1768"/>
    <w:rsid w:val="00AD3841"/>
    <w:rsid w:val="00AD4309"/>
    <w:rsid w:val="00AD4C15"/>
    <w:rsid w:val="00AD4CC3"/>
    <w:rsid w:val="00AD4E3B"/>
    <w:rsid w:val="00AD5C91"/>
    <w:rsid w:val="00AE1DBA"/>
    <w:rsid w:val="00AE1E34"/>
    <w:rsid w:val="00AE2BB3"/>
    <w:rsid w:val="00AE2CB0"/>
    <w:rsid w:val="00AE3797"/>
    <w:rsid w:val="00AE49B3"/>
    <w:rsid w:val="00AE6015"/>
    <w:rsid w:val="00AE7061"/>
    <w:rsid w:val="00AE7958"/>
    <w:rsid w:val="00AE7FD8"/>
    <w:rsid w:val="00AF073A"/>
    <w:rsid w:val="00AF0F50"/>
    <w:rsid w:val="00AF1231"/>
    <w:rsid w:val="00AF369A"/>
    <w:rsid w:val="00AF4E68"/>
    <w:rsid w:val="00AF4F91"/>
    <w:rsid w:val="00AF6417"/>
    <w:rsid w:val="00AF7479"/>
    <w:rsid w:val="00AF7B4C"/>
    <w:rsid w:val="00B00537"/>
    <w:rsid w:val="00B009F4"/>
    <w:rsid w:val="00B01B5F"/>
    <w:rsid w:val="00B024AE"/>
    <w:rsid w:val="00B02C90"/>
    <w:rsid w:val="00B036C2"/>
    <w:rsid w:val="00B03785"/>
    <w:rsid w:val="00B03A57"/>
    <w:rsid w:val="00B03D19"/>
    <w:rsid w:val="00B04944"/>
    <w:rsid w:val="00B04CBF"/>
    <w:rsid w:val="00B055D4"/>
    <w:rsid w:val="00B06E75"/>
    <w:rsid w:val="00B11DA5"/>
    <w:rsid w:val="00B11DA8"/>
    <w:rsid w:val="00B12517"/>
    <w:rsid w:val="00B133AF"/>
    <w:rsid w:val="00B13C99"/>
    <w:rsid w:val="00B143AD"/>
    <w:rsid w:val="00B1467A"/>
    <w:rsid w:val="00B14933"/>
    <w:rsid w:val="00B14E40"/>
    <w:rsid w:val="00B15449"/>
    <w:rsid w:val="00B15899"/>
    <w:rsid w:val="00B162DA"/>
    <w:rsid w:val="00B17762"/>
    <w:rsid w:val="00B2108D"/>
    <w:rsid w:val="00B23071"/>
    <w:rsid w:val="00B232AD"/>
    <w:rsid w:val="00B232B9"/>
    <w:rsid w:val="00B2388D"/>
    <w:rsid w:val="00B23FC5"/>
    <w:rsid w:val="00B24DD2"/>
    <w:rsid w:val="00B26BB3"/>
    <w:rsid w:val="00B2701F"/>
    <w:rsid w:val="00B27EDB"/>
    <w:rsid w:val="00B312F2"/>
    <w:rsid w:val="00B31AF8"/>
    <w:rsid w:val="00B3313E"/>
    <w:rsid w:val="00B3332F"/>
    <w:rsid w:val="00B33CD7"/>
    <w:rsid w:val="00B35701"/>
    <w:rsid w:val="00B35DBE"/>
    <w:rsid w:val="00B36CB9"/>
    <w:rsid w:val="00B36D33"/>
    <w:rsid w:val="00B37ED3"/>
    <w:rsid w:val="00B40473"/>
    <w:rsid w:val="00B40A30"/>
    <w:rsid w:val="00B4182E"/>
    <w:rsid w:val="00B418BE"/>
    <w:rsid w:val="00B41B41"/>
    <w:rsid w:val="00B41B43"/>
    <w:rsid w:val="00B41B61"/>
    <w:rsid w:val="00B425FB"/>
    <w:rsid w:val="00B42610"/>
    <w:rsid w:val="00B432DF"/>
    <w:rsid w:val="00B44D1A"/>
    <w:rsid w:val="00B4517E"/>
    <w:rsid w:val="00B4623E"/>
    <w:rsid w:val="00B4626B"/>
    <w:rsid w:val="00B46972"/>
    <w:rsid w:val="00B47FD3"/>
    <w:rsid w:val="00B5091E"/>
    <w:rsid w:val="00B50D46"/>
    <w:rsid w:val="00B5113B"/>
    <w:rsid w:val="00B519C7"/>
    <w:rsid w:val="00B53C8B"/>
    <w:rsid w:val="00B53F33"/>
    <w:rsid w:val="00B55A9A"/>
    <w:rsid w:val="00B5799A"/>
    <w:rsid w:val="00B60143"/>
    <w:rsid w:val="00B60308"/>
    <w:rsid w:val="00B61076"/>
    <w:rsid w:val="00B612A5"/>
    <w:rsid w:val="00B61444"/>
    <w:rsid w:val="00B61459"/>
    <w:rsid w:val="00B6199C"/>
    <w:rsid w:val="00B61D11"/>
    <w:rsid w:val="00B636D5"/>
    <w:rsid w:val="00B64332"/>
    <w:rsid w:val="00B648E3"/>
    <w:rsid w:val="00B6628C"/>
    <w:rsid w:val="00B6647E"/>
    <w:rsid w:val="00B6667D"/>
    <w:rsid w:val="00B6701A"/>
    <w:rsid w:val="00B6725F"/>
    <w:rsid w:val="00B7215F"/>
    <w:rsid w:val="00B72263"/>
    <w:rsid w:val="00B736AF"/>
    <w:rsid w:val="00B736B0"/>
    <w:rsid w:val="00B74453"/>
    <w:rsid w:val="00B74C05"/>
    <w:rsid w:val="00B74D17"/>
    <w:rsid w:val="00B76DE2"/>
    <w:rsid w:val="00B76EE0"/>
    <w:rsid w:val="00B77656"/>
    <w:rsid w:val="00B77D81"/>
    <w:rsid w:val="00B80230"/>
    <w:rsid w:val="00B822EF"/>
    <w:rsid w:val="00B82A89"/>
    <w:rsid w:val="00B8312B"/>
    <w:rsid w:val="00B85F9C"/>
    <w:rsid w:val="00B86733"/>
    <w:rsid w:val="00B9159B"/>
    <w:rsid w:val="00B92B93"/>
    <w:rsid w:val="00B92E6B"/>
    <w:rsid w:val="00B93086"/>
    <w:rsid w:val="00B93B7B"/>
    <w:rsid w:val="00B94827"/>
    <w:rsid w:val="00B95D62"/>
    <w:rsid w:val="00B97442"/>
    <w:rsid w:val="00BA0659"/>
    <w:rsid w:val="00BA137F"/>
    <w:rsid w:val="00BA19ED"/>
    <w:rsid w:val="00BA1B2B"/>
    <w:rsid w:val="00BA1FA5"/>
    <w:rsid w:val="00BA300B"/>
    <w:rsid w:val="00BA4B8D"/>
    <w:rsid w:val="00BA761E"/>
    <w:rsid w:val="00BB00BE"/>
    <w:rsid w:val="00BB04C2"/>
    <w:rsid w:val="00BB187C"/>
    <w:rsid w:val="00BB1F03"/>
    <w:rsid w:val="00BB2653"/>
    <w:rsid w:val="00BB34CE"/>
    <w:rsid w:val="00BB4767"/>
    <w:rsid w:val="00BB4783"/>
    <w:rsid w:val="00BB58D7"/>
    <w:rsid w:val="00BB661A"/>
    <w:rsid w:val="00BB7413"/>
    <w:rsid w:val="00BC0662"/>
    <w:rsid w:val="00BC0F7D"/>
    <w:rsid w:val="00BC1C56"/>
    <w:rsid w:val="00BC2183"/>
    <w:rsid w:val="00BC2B7D"/>
    <w:rsid w:val="00BC2BD1"/>
    <w:rsid w:val="00BC371B"/>
    <w:rsid w:val="00BC3836"/>
    <w:rsid w:val="00BC440F"/>
    <w:rsid w:val="00BC4B89"/>
    <w:rsid w:val="00BC5A8D"/>
    <w:rsid w:val="00BC5F14"/>
    <w:rsid w:val="00BC6861"/>
    <w:rsid w:val="00BC72FD"/>
    <w:rsid w:val="00BD0020"/>
    <w:rsid w:val="00BD081C"/>
    <w:rsid w:val="00BD0B2C"/>
    <w:rsid w:val="00BD1B60"/>
    <w:rsid w:val="00BD21ED"/>
    <w:rsid w:val="00BD2FB5"/>
    <w:rsid w:val="00BD4917"/>
    <w:rsid w:val="00BD52CC"/>
    <w:rsid w:val="00BD59A4"/>
    <w:rsid w:val="00BE2CE1"/>
    <w:rsid w:val="00BE2DF2"/>
    <w:rsid w:val="00BE3255"/>
    <w:rsid w:val="00BE566B"/>
    <w:rsid w:val="00BE6576"/>
    <w:rsid w:val="00BE691D"/>
    <w:rsid w:val="00BE6B90"/>
    <w:rsid w:val="00BE77A4"/>
    <w:rsid w:val="00BE798E"/>
    <w:rsid w:val="00BF0B2B"/>
    <w:rsid w:val="00BF128E"/>
    <w:rsid w:val="00BF16AD"/>
    <w:rsid w:val="00BF2380"/>
    <w:rsid w:val="00BF5663"/>
    <w:rsid w:val="00BF5873"/>
    <w:rsid w:val="00C0325B"/>
    <w:rsid w:val="00C0370C"/>
    <w:rsid w:val="00C0438B"/>
    <w:rsid w:val="00C05098"/>
    <w:rsid w:val="00C0597A"/>
    <w:rsid w:val="00C05F43"/>
    <w:rsid w:val="00C05FB4"/>
    <w:rsid w:val="00C06B76"/>
    <w:rsid w:val="00C06F44"/>
    <w:rsid w:val="00C07DD1"/>
    <w:rsid w:val="00C10CAD"/>
    <w:rsid w:val="00C10EEE"/>
    <w:rsid w:val="00C1229E"/>
    <w:rsid w:val="00C12D99"/>
    <w:rsid w:val="00C1496A"/>
    <w:rsid w:val="00C1576E"/>
    <w:rsid w:val="00C15F1C"/>
    <w:rsid w:val="00C15F23"/>
    <w:rsid w:val="00C17F1B"/>
    <w:rsid w:val="00C2008F"/>
    <w:rsid w:val="00C20334"/>
    <w:rsid w:val="00C205CE"/>
    <w:rsid w:val="00C20DEE"/>
    <w:rsid w:val="00C238B4"/>
    <w:rsid w:val="00C24B6B"/>
    <w:rsid w:val="00C26048"/>
    <w:rsid w:val="00C260A1"/>
    <w:rsid w:val="00C27734"/>
    <w:rsid w:val="00C30A7F"/>
    <w:rsid w:val="00C32E43"/>
    <w:rsid w:val="00C33079"/>
    <w:rsid w:val="00C3321B"/>
    <w:rsid w:val="00C33286"/>
    <w:rsid w:val="00C33D28"/>
    <w:rsid w:val="00C34D25"/>
    <w:rsid w:val="00C35564"/>
    <w:rsid w:val="00C35B8F"/>
    <w:rsid w:val="00C36E4E"/>
    <w:rsid w:val="00C37C42"/>
    <w:rsid w:val="00C40868"/>
    <w:rsid w:val="00C40EA6"/>
    <w:rsid w:val="00C41118"/>
    <w:rsid w:val="00C41D3D"/>
    <w:rsid w:val="00C41EB0"/>
    <w:rsid w:val="00C43E51"/>
    <w:rsid w:val="00C44C07"/>
    <w:rsid w:val="00C45231"/>
    <w:rsid w:val="00C4537F"/>
    <w:rsid w:val="00C46569"/>
    <w:rsid w:val="00C46E98"/>
    <w:rsid w:val="00C503B6"/>
    <w:rsid w:val="00C50931"/>
    <w:rsid w:val="00C50DA6"/>
    <w:rsid w:val="00C53289"/>
    <w:rsid w:val="00C53C13"/>
    <w:rsid w:val="00C54B9B"/>
    <w:rsid w:val="00C54CB0"/>
    <w:rsid w:val="00C56A83"/>
    <w:rsid w:val="00C60085"/>
    <w:rsid w:val="00C601D4"/>
    <w:rsid w:val="00C61D1C"/>
    <w:rsid w:val="00C62AC0"/>
    <w:rsid w:val="00C62F1A"/>
    <w:rsid w:val="00C64851"/>
    <w:rsid w:val="00C64A92"/>
    <w:rsid w:val="00C655F9"/>
    <w:rsid w:val="00C66910"/>
    <w:rsid w:val="00C66CFA"/>
    <w:rsid w:val="00C67FA4"/>
    <w:rsid w:val="00C701EF"/>
    <w:rsid w:val="00C70C11"/>
    <w:rsid w:val="00C713EA"/>
    <w:rsid w:val="00C71435"/>
    <w:rsid w:val="00C72278"/>
    <w:rsid w:val="00C72833"/>
    <w:rsid w:val="00C72CC0"/>
    <w:rsid w:val="00C731D7"/>
    <w:rsid w:val="00C732DC"/>
    <w:rsid w:val="00C73332"/>
    <w:rsid w:val="00C75C46"/>
    <w:rsid w:val="00C760CB"/>
    <w:rsid w:val="00C77AA8"/>
    <w:rsid w:val="00C80D5C"/>
    <w:rsid w:val="00C80F1D"/>
    <w:rsid w:val="00C8133E"/>
    <w:rsid w:val="00C81A25"/>
    <w:rsid w:val="00C82638"/>
    <w:rsid w:val="00C82FCB"/>
    <w:rsid w:val="00C83665"/>
    <w:rsid w:val="00C83DB2"/>
    <w:rsid w:val="00C857B6"/>
    <w:rsid w:val="00C86110"/>
    <w:rsid w:val="00C867D3"/>
    <w:rsid w:val="00C905A8"/>
    <w:rsid w:val="00C90A14"/>
    <w:rsid w:val="00C913AD"/>
    <w:rsid w:val="00C9195B"/>
    <w:rsid w:val="00C91ACC"/>
    <w:rsid w:val="00C92029"/>
    <w:rsid w:val="00C920DF"/>
    <w:rsid w:val="00C927A1"/>
    <w:rsid w:val="00C927EB"/>
    <w:rsid w:val="00C932B3"/>
    <w:rsid w:val="00C93B01"/>
    <w:rsid w:val="00C93F40"/>
    <w:rsid w:val="00C9406B"/>
    <w:rsid w:val="00C94F7E"/>
    <w:rsid w:val="00C95CEA"/>
    <w:rsid w:val="00C96756"/>
    <w:rsid w:val="00C967F5"/>
    <w:rsid w:val="00CA078F"/>
    <w:rsid w:val="00CA0DFC"/>
    <w:rsid w:val="00CA133D"/>
    <w:rsid w:val="00CA21CC"/>
    <w:rsid w:val="00CA2716"/>
    <w:rsid w:val="00CA2AE5"/>
    <w:rsid w:val="00CA3694"/>
    <w:rsid w:val="00CA3D0C"/>
    <w:rsid w:val="00CA3E40"/>
    <w:rsid w:val="00CA40FD"/>
    <w:rsid w:val="00CA4E5C"/>
    <w:rsid w:val="00CB1823"/>
    <w:rsid w:val="00CB225C"/>
    <w:rsid w:val="00CB38DF"/>
    <w:rsid w:val="00CB3AB8"/>
    <w:rsid w:val="00CB4529"/>
    <w:rsid w:val="00CB4663"/>
    <w:rsid w:val="00CB4932"/>
    <w:rsid w:val="00CB5ADF"/>
    <w:rsid w:val="00CB5EB9"/>
    <w:rsid w:val="00CB7C3C"/>
    <w:rsid w:val="00CC0797"/>
    <w:rsid w:val="00CC0881"/>
    <w:rsid w:val="00CC0913"/>
    <w:rsid w:val="00CC2A05"/>
    <w:rsid w:val="00CC2F1E"/>
    <w:rsid w:val="00CC3733"/>
    <w:rsid w:val="00CC3C27"/>
    <w:rsid w:val="00CC3EE9"/>
    <w:rsid w:val="00CC5A07"/>
    <w:rsid w:val="00CC7214"/>
    <w:rsid w:val="00CC748C"/>
    <w:rsid w:val="00CC7A4A"/>
    <w:rsid w:val="00CC7BA2"/>
    <w:rsid w:val="00CD118E"/>
    <w:rsid w:val="00CD1C7F"/>
    <w:rsid w:val="00CD2BD4"/>
    <w:rsid w:val="00CD62A6"/>
    <w:rsid w:val="00CD703D"/>
    <w:rsid w:val="00CD78CC"/>
    <w:rsid w:val="00CE0E43"/>
    <w:rsid w:val="00CE256E"/>
    <w:rsid w:val="00CE2674"/>
    <w:rsid w:val="00CE29CC"/>
    <w:rsid w:val="00CE3EF3"/>
    <w:rsid w:val="00CE54FC"/>
    <w:rsid w:val="00CE5CBE"/>
    <w:rsid w:val="00CE6136"/>
    <w:rsid w:val="00CE61BF"/>
    <w:rsid w:val="00CE6A7C"/>
    <w:rsid w:val="00CE6A95"/>
    <w:rsid w:val="00CE768F"/>
    <w:rsid w:val="00CE7BAD"/>
    <w:rsid w:val="00CE7C47"/>
    <w:rsid w:val="00CF0121"/>
    <w:rsid w:val="00CF013F"/>
    <w:rsid w:val="00CF08B0"/>
    <w:rsid w:val="00CF0EB1"/>
    <w:rsid w:val="00CF1785"/>
    <w:rsid w:val="00CF1CAF"/>
    <w:rsid w:val="00CF1EBC"/>
    <w:rsid w:val="00CF20E3"/>
    <w:rsid w:val="00CF2106"/>
    <w:rsid w:val="00CF2F3C"/>
    <w:rsid w:val="00CF477E"/>
    <w:rsid w:val="00CF4913"/>
    <w:rsid w:val="00CF497E"/>
    <w:rsid w:val="00CF67DE"/>
    <w:rsid w:val="00CF6911"/>
    <w:rsid w:val="00CF750A"/>
    <w:rsid w:val="00CF7AEE"/>
    <w:rsid w:val="00D01FEA"/>
    <w:rsid w:val="00D02904"/>
    <w:rsid w:val="00D02A4A"/>
    <w:rsid w:val="00D03204"/>
    <w:rsid w:val="00D04091"/>
    <w:rsid w:val="00D05790"/>
    <w:rsid w:val="00D06B27"/>
    <w:rsid w:val="00D10D66"/>
    <w:rsid w:val="00D11893"/>
    <w:rsid w:val="00D11B65"/>
    <w:rsid w:val="00D131EC"/>
    <w:rsid w:val="00D13803"/>
    <w:rsid w:val="00D14D05"/>
    <w:rsid w:val="00D15BBA"/>
    <w:rsid w:val="00D161E6"/>
    <w:rsid w:val="00D2190D"/>
    <w:rsid w:val="00D2348C"/>
    <w:rsid w:val="00D2378D"/>
    <w:rsid w:val="00D23E88"/>
    <w:rsid w:val="00D25A7E"/>
    <w:rsid w:val="00D25DC5"/>
    <w:rsid w:val="00D2657C"/>
    <w:rsid w:val="00D26F3B"/>
    <w:rsid w:val="00D2703D"/>
    <w:rsid w:val="00D27EC2"/>
    <w:rsid w:val="00D309CC"/>
    <w:rsid w:val="00D31F7F"/>
    <w:rsid w:val="00D31FAE"/>
    <w:rsid w:val="00D33DE6"/>
    <w:rsid w:val="00D34B02"/>
    <w:rsid w:val="00D34C57"/>
    <w:rsid w:val="00D355B2"/>
    <w:rsid w:val="00D35683"/>
    <w:rsid w:val="00D36EED"/>
    <w:rsid w:val="00D371FD"/>
    <w:rsid w:val="00D414E1"/>
    <w:rsid w:val="00D4327D"/>
    <w:rsid w:val="00D43B93"/>
    <w:rsid w:val="00D440A3"/>
    <w:rsid w:val="00D4439D"/>
    <w:rsid w:val="00D45BFC"/>
    <w:rsid w:val="00D463FE"/>
    <w:rsid w:val="00D46431"/>
    <w:rsid w:val="00D468B9"/>
    <w:rsid w:val="00D46A29"/>
    <w:rsid w:val="00D46EDF"/>
    <w:rsid w:val="00D47342"/>
    <w:rsid w:val="00D478E7"/>
    <w:rsid w:val="00D50209"/>
    <w:rsid w:val="00D51D67"/>
    <w:rsid w:val="00D5232D"/>
    <w:rsid w:val="00D534EB"/>
    <w:rsid w:val="00D5506E"/>
    <w:rsid w:val="00D553EE"/>
    <w:rsid w:val="00D56A52"/>
    <w:rsid w:val="00D57822"/>
    <w:rsid w:val="00D57972"/>
    <w:rsid w:val="00D57C57"/>
    <w:rsid w:val="00D57FD3"/>
    <w:rsid w:val="00D6241C"/>
    <w:rsid w:val="00D631D4"/>
    <w:rsid w:val="00D6439B"/>
    <w:rsid w:val="00D6502F"/>
    <w:rsid w:val="00D65B24"/>
    <w:rsid w:val="00D65F45"/>
    <w:rsid w:val="00D6650E"/>
    <w:rsid w:val="00D66BDA"/>
    <w:rsid w:val="00D6752D"/>
    <w:rsid w:val="00D675A9"/>
    <w:rsid w:val="00D67C22"/>
    <w:rsid w:val="00D707AF"/>
    <w:rsid w:val="00D71A39"/>
    <w:rsid w:val="00D72B3B"/>
    <w:rsid w:val="00D72EE0"/>
    <w:rsid w:val="00D738D6"/>
    <w:rsid w:val="00D73E7C"/>
    <w:rsid w:val="00D747AB"/>
    <w:rsid w:val="00D755EB"/>
    <w:rsid w:val="00D7733A"/>
    <w:rsid w:val="00D77858"/>
    <w:rsid w:val="00D77879"/>
    <w:rsid w:val="00D77D01"/>
    <w:rsid w:val="00D80E13"/>
    <w:rsid w:val="00D80E85"/>
    <w:rsid w:val="00D813B1"/>
    <w:rsid w:val="00D81631"/>
    <w:rsid w:val="00D82996"/>
    <w:rsid w:val="00D83D1B"/>
    <w:rsid w:val="00D83DA4"/>
    <w:rsid w:val="00D84260"/>
    <w:rsid w:val="00D8588A"/>
    <w:rsid w:val="00D87185"/>
    <w:rsid w:val="00D87E00"/>
    <w:rsid w:val="00D90086"/>
    <w:rsid w:val="00D90478"/>
    <w:rsid w:val="00D907F9"/>
    <w:rsid w:val="00D9134D"/>
    <w:rsid w:val="00D91896"/>
    <w:rsid w:val="00D91CDB"/>
    <w:rsid w:val="00D927E0"/>
    <w:rsid w:val="00D92954"/>
    <w:rsid w:val="00D92DA0"/>
    <w:rsid w:val="00D9307C"/>
    <w:rsid w:val="00D93120"/>
    <w:rsid w:val="00D94144"/>
    <w:rsid w:val="00D9437A"/>
    <w:rsid w:val="00D947CD"/>
    <w:rsid w:val="00D959B4"/>
    <w:rsid w:val="00D95B94"/>
    <w:rsid w:val="00D967ED"/>
    <w:rsid w:val="00D969FE"/>
    <w:rsid w:val="00DA14CB"/>
    <w:rsid w:val="00DA20E3"/>
    <w:rsid w:val="00DA665D"/>
    <w:rsid w:val="00DA7A03"/>
    <w:rsid w:val="00DB12EC"/>
    <w:rsid w:val="00DB1818"/>
    <w:rsid w:val="00DB316A"/>
    <w:rsid w:val="00DB3FE0"/>
    <w:rsid w:val="00DB5E39"/>
    <w:rsid w:val="00DB62C5"/>
    <w:rsid w:val="00DB7646"/>
    <w:rsid w:val="00DC1466"/>
    <w:rsid w:val="00DC309B"/>
    <w:rsid w:val="00DC3ED0"/>
    <w:rsid w:val="00DC4DA2"/>
    <w:rsid w:val="00DC5B2C"/>
    <w:rsid w:val="00DC5C2C"/>
    <w:rsid w:val="00DC63BD"/>
    <w:rsid w:val="00DC6478"/>
    <w:rsid w:val="00DC64EC"/>
    <w:rsid w:val="00DC756F"/>
    <w:rsid w:val="00DC759D"/>
    <w:rsid w:val="00DC7F31"/>
    <w:rsid w:val="00DD013D"/>
    <w:rsid w:val="00DD0468"/>
    <w:rsid w:val="00DD4C17"/>
    <w:rsid w:val="00DD5B05"/>
    <w:rsid w:val="00DD5D25"/>
    <w:rsid w:val="00DD6837"/>
    <w:rsid w:val="00DD6962"/>
    <w:rsid w:val="00DE02ED"/>
    <w:rsid w:val="00DE050F"/>
    <w:rsid w:val="00DE28C1"/>
    <w:rsid w:val="00DE4FC3"/>
    <w:rsid w:val="00DE5890"/>
    <w:rsid w:val="00DE61D9"/>
    <w:rsid w:val="00DE6BC4"/>
    <w:rsid w:val="00DF0391"/>
    <w:rsid w:val="00DF1F10"/>
    <w:rsid w:val="00DF2664"/>
    <w:rsid w:val="00DF2B1F"/>
    <w:rsid w:val="00DF4390"/>
    <w:rsid w:val="00DF49DA"/>
    <w:rsid w:val="00DF5591"/>
    <w:rsid w:val="00DF6114"/>
    <w:rsid w:val="00DF6189"/>
    <w:rsid w:val="00DF62CD"/>
    <w:rsid w:val="00DF6345"/>
    <w:rsid w:val="00E018BE"/>
    <w:rsid w:val="00E01B6E"/>
    <w:rsid w:val="00E022DB"/>
    <w:rsid w:val="00E026C3"/>
    <w:rsid w:val="00E02A27"/>
    <w:rsid w:val="00E033B1"/>
    <w:rsid w:val="00E03895"/>
    <w:rsid w:val="00E03BA4"/>
    <w:rsid w:val="00E03D0A"/>
    <w:rsid w:val="00E040C7"/>
    <w:rsid w:val="00E04C0F"/>
    <w:rsid w:val="00E04F69"/>
    <w:rsid w:val="00E054C0"/>
    <w:rsid w:val="00E05AD0"/>
    <w:rsid w:val="00E06AFD"/>
    <w:rsid w:val="00E06ECF"/>
    <w:rsid w:val="00E07FEF"/>
    <w:rsid w:val="00E10FCC"/>
    <w:rsid w:val="00E1167C"/>
    <w:rsid w:val="00E1233E"/>
    <w:rsid w:val="00E12CFB"/>
    <w:rsid w:val="00E13876"/>
    <w:rsid w:val="00E16509"/>
    <w:rsid w:val="00E168E8"/>
    <w:rsid w:val="00E202DD"/>
    <w:rsid w:val="00E211B5"/>
    <w:rsid w:val="00E21F82"/>
    <w:rsid w:val="00E22969"/>
    <w:rsid w:val="00E2315E"/>
    <w:rsid w:val="00E2397C"/>
    <w:rsid w:val="00E24036"/>
    <w:rsid w:val="00E25CBA"/>
    <w:rsid w:val="00E26EB5"/>
    <w:rsid w:val="00E2733B"/>
    <w:rsid w:val="00E30E1C"/>
    <w:rsid w:val="00E3122C"/>
    <w:rsid w:val="00E31998"/>
    <w:rsid w:val="00E3306E"/>
    <w:rsid w:val="00E341F7"/>
    <w:rsid w:val="00E34C44"/>
    <w:rsid w:val="00E35E10"/>
    <w:rsid w:val="00E3606B"/>
    <w:rsid w:val="00E36A0C"/>
    <w:rsid w:val="00E37D2D"/>
    <w:rsid w:val="00E4054F"/>
    <w:rsid w:val="00E40989"/>
    <w:rsid w:val="00E40AFA"/>
    <w:rsid w:val="00E41043"/>
    <w:rsid w:val="00E41783"/>
    <w:rsid w:val="00E43567"/>
    <w:rsid w:val="00E44582"/>
    <w:rsid w:val="00E44F05"/>
    <w:rsid w:val="00E47893"/>
    <w:rsid w:val="00E47A4A"/>
    <w:rsid w:val="00E5048A"/>
    <w:rsid w:val="00E507ED"/>
    <w:rsid w:val="00E50844"/>
    <w:rsid w:val="00E50AFF"/>
    <w:rsid w:val="00E5142C"/>
    <w:rsid w:val="00E51F83"/>
    <w:rsid w:val="00E52814"/>
    <w:rsid w:val="00E52E79"/>
    <w:rsid w:val="00E53182"/>
    <w:rsid w:val="00E541A6"/>
    <w:rsid w:val="00E542BC"/>
    <w:rsid w:val="00E54DA8"/>
    <w:rsid w:val="00E5541B"/>
    <w:rsid w:val="00E55EB8"/>
    <w:rsid w:val="00E56CFE"/>
    <w:rsid w:val="00E6053A"/>
    <w:rsid w:val="00E605C0"/>
    <w:rsid w:val="00E62427"/>
    <w:rsid w:val="00E627ED"/>
    <w:rsid w:val="00E6296F"/>
    <w:rsid w:val="00E65AAE"/>
    <w:rsid w:val="00E6710D"/>
    <w:rsid w:val="00E67241"/>
    <w:rsid w:val="00E70385"/>
    <w:rsid w:val="00E70C18"/>
    <w:rsid w:val="00E70DD0"/>
    <w:rsid w:val="00E720B0"/>
    <w:rsid w:val="00E72324"/>
    <w:rsid w:val="00E72ABE"/>
    <w:rsid w:val="00E7403D"/>
    <w:rsid w:val="00E74499"/>
    <w:rsid w:val="00E74C5B"/>
    <w:rsid w:val="00E75474"/>
    <w:rsid w:val="00E75C1B"/>
    <w:rsid w:val="00E75E9D"/>
    <w:rsid w:val="00E76BD1"/>
    <w:rsid w:val="00E77364"/>
    <w:rsid w:val="00E77645"/>
    <w:rsid w:val="00E77887"/>
    <w:rsid w:val="00E80DE4"/>
    <w:rsid w:val="00E83E74"/>
    <w:rsid w:val="00E83FEF"/>
    <w:rsid w:val="00E84407"/>
    <w:rsid w:val="00E85085"/>
    <w:rsid w:val="00E8615B"/>
    <w:rsid w:val="00E8768C"/>
    <w:rsid w:val="00E90F1E"/>
    <w:rsid w:val="00E91C9A"/>
    <w:rsid w:val="00E92138"/>
    <w:rsid w:val="00E92DFD"/>
    <w:rsid w:val="00E92F48"/>
    <w:rsid w:val="00E93651"/>
    <w:rsid w:val="00E93744"/>
    <w:rsid w:val="00E93A18"/>
    <w:rsid w:val="00E945BA"/>
    <w:rsid w:val="00E96CC2"/>
    <w:rsid w:val="00E973D7"/>
    <w:rsid w:val="00E97C8A"/>
    <w:rsid w:val="00EA2F80"/>
    <w:rsid w:val="00EA310A"/>
    <w:rsid w:val="00EA3DA9"/>
    <w:rsid w:val="00EA44C2"/>
    <w:rsid w:val="00EA58C6"/>
    <w:rsid w:val="00EA6749"/>
    <w:rsid w:val="00EA6BBF"/>
    <w:rsid w:val="00EA7413"/>
    <w:rsid w:val="00EB0A95"/>
    <w:rsid w:val="00EB22F4"/>
    <w:rsid w:val="00EB2708"/>
    <w:rsid w:val="00EB2D79"/>
    <w:rsid w:val="00EB371C"/>
    <w:rsid w:val="00EB4767"/>
    <w:rsid w:val="00EB67E2"/>
    <w:rsid w:val="00EB796E"/>
    <w:rsid w:val="00EC126E"/>
    <w:rsid w:val="00EC1504"/>
    <w:rsid w:val="00EC1D41"/>
    <w:rsid w:val="00EC3517"/>
    <w:rsid w:val="00EC3C43"/>
    <w:rsid w:val="00EC4A25"/>
    <w:rsid w:val="00EC5168"/>
    <w:rsid w:val="00EC6B55"/>
    <w:rsid w:val="00EC7900"/>
    <w:rsid w:val="00EC7C87"/>
    <w:rsid w:val="00ED0967"/>
    <w:rsid w:val="00ED0E93"/>
    <w:rsid w:val="00ED1CFA"/>
    <w:rsid w:val="00ED2050"/>
    <w:rsid w:val="00ED34BC"/>
    <w:rsid w:val="00ED384F"/>
    <w:rsid w:val="00ED3EF5"/>
    <w:rsid w:val="00ED4C5C"/>
    <w:rsid w:val="00ED5B78"/>
    <w:rsid w:val="00ED5EAE"/>
    <w:rsid w:val="00ED746C"/>
    <w:rsid w:val="00ED7F91"/>
    <w:rsid w:val="00EE0F12"/>
    <w:rsid w:val="00EE1156"/>
    <w:rsid w:val="00EE130C"/>
    <w:rsid w:val="00EE13EE"/>
    <w:rsid w:val="00EE20F7"/>
    <w:rsid w:val="00EE2343"/>
    <w:rsid w:val="00EE2896"/>
    <w:rsid w:val="00EE5172"/>
    <w:rsid w:val="00EE5AA7"/>
    <w:rsid w:val="00EE6149"/>
    <w:rsid w:val="00EE7144"/>
    <w:rsid w:val="00EE77A7"/>
    <w:rsid w:val="00EE7B15"/>
    <w:rsid w:val="00EF0B3D"/>
    <w:rsid w:val="00EF17D3"/>
    <w:rsid w:val="00EF20FA"/>
    <w:rsid w:val="00EF282D"/>
    <w:rsid w:val="00EF329A"/>
    <w:rsid w:val="00EF7ED1"/>
    <w:rsid w:val="00EF7F60"/>
    <w:rsid w:val="00F0009E"/>
    <w:rsid w:val="00F015A4"/>
    <w:rsid w:val="00F01988"/>
    <w:rsid w:val="00F01AE2"/>
    <w:rsid w:val="00F0226A"/>
    <w:rsid w:val="00F025A2"/>
    <w:rsid w:val="00F02C82"/>
    <w:rsid w:val="00F04712"/>
    <w:rsid w:val="00F061DC"/>
    <w:rsid w:val="00F0660D"/>
    <w:rsid w:val="00F06786"/>
    <w:rsid w:val="00F06884"/>
    <w:rsid w:val="00F072E9"/>
    <w:rsid w:val="00F11372"/>
    <w:rsid w:val="00F1158A"/>
    <w:rsid w:val="00F11CCF"/>
    <w:rsid w:val="00F139D9"/>
    <w:rsid w:val="00F16143"/>
    <w:rsid w:val="00F16360"/>
    <w:rsid w:val="00F20C60"/>
    <w:rsid w:val="00F21311"/>
    <w:rsid w:val="00F22A3D"/>
    <w:rsid w:val="00F22EC7"/>
    <w:rsid w:val="00F23EEA"/>
    <w:rsid w:val="00F24A01"/>
    <w:rsid w:val="00F24A0F"/>
    <w:rsid w:val="00F25C7F"/>
    <w:rsid w:val="00F273D3"/>
    <w:rsid w:val="00F27ABC"/>
    <w:rsid w:val="00F27CC9"/>
    <w:rsid w:val="00F303B8"/>
    <w:rsid w:val="00F30B99"/>
    <w:rsid w:val="00F314DF"/>
    <w:rsid w:val="00F325C8"/>
    <w:rsid w:val="00F327C1"/>
    <w:rsid w:val="00F32DA2"/>
    <w:rsid w:val="00F32DEA"/>
    <w:rsid w:val="00F32E12"/>
    <w:rsid w:val="00F33368"/>
    <w:rsid w:val="00F33F6A"/>
    <w:rsid w:val="00F35D4C"/>
    <w:rsid w:val="00F36781"/>
    <w:rsid w:val="00F3698D"/>
    <w:rsid w:val="00F369DD"/>
    <w:rsid w:val="00F36FCD"/>
    <w:rsid w:val="00F37626"/>
    <w:rsid w:val="00F37B8E"/>
    <w:rsid w:val="00F41223"/>
    <w:rsid w:val="00F414C8"/>
    <w:rsid w:val="00F41D53"/>
    <w:rsid w:val="00F426A1"/>
    <w:rsid w:val="00F43C7A"/>
    <w:rsid w:val="00F44AA2"/>
    <w:rsid w:val="00F50255"/>
    <w:rsid w:val="00F51E26"/>
    <w:rsid w:val="00F520FE"/>
    <w:rsid w:val="00F550BF"/>
    <w:rsid w:val="00F5524F"/>
    <w:rsid w:val="00F55FC5"/>
    <w:rsid w:val="00F57A2D"/>
    <w:rsid w:val="00F57BD0"/>
    <w:rsid w:val="00F614AC"/>
    <w:rsid w:val="00F61AE8"/>
    <w:rsid w:val="00F62AEB"/>
    <w:rsid w:val="00F637A9"/>
    <w:rsid w:val="00F63DB8"/>
    <w:rsid w:val="00F6425F"/>
    <w:rsid w:val="00F65354"/>
    <w:rsid w:val="00F653B8"/>
    <w:rsid w:val="00F655F3"/>
    <w:rsid w:val="00F65C08"/>
    <w:rsid w:val="00F67E4C"/>
    <w:rsid w:val="00F70647"/>
    <w:rsid w:val="00F71805"/>
    <w:rsid w:val="00F7204E"/>
    <w:rsid w:val="00F73186"/>
    <w:rsid w:val="00F73573"/>
    <w:rsid w:val="00F73852"/>
    <w:rsid w:val="00F748B5"/>
    <w:rsid w:val="00F75E88"/>
    <w:rsid w:val="00F76467"/>
    <w:rsid w:val="00F77972"/>
    <w:rsid w:val="00F80363"/>
    <w:rsid w:val="00F80F10"/>
    <w:rsid w:val="00F81307"/>
    <w:rsid w:val="00F86483"/>
    <w:rsid w:val="00F8688A"/>
    <w:rsid w:val="00F87F2C"/>
    <w:rsid w:val="00F90377"/>
    <w:rsid w:val="00F912F9"/>
    <w:rsid w:val="00F92F32"/>
    <w:rsid w:val="00F9377C"/>
    <w:rsid w:val="00F94940"/>
    <w:rsid w:val="00F9529E"/>
    <w:rsid w:val="00F95EDB"/>
    <w:rsid w:val="00F96804"/>
    <w:rsid w:val="00F9767E"/>
    <w:rsid w:val="00F97D2F"/>
    <w:rsid w:val="00FA0BCA"/>
    <w:rsid w:val="00FA0DFF"/>
    <w:rsid w:val="00FA1266"/>
    <w:rsid w:val="00FA365E"/>
    <w:rsid w:val="00FA44B6"/>
    <w:rsid w:val="00FA5D8E"/>
    <w:rsid w:val="00FA7625"/>
    <w:rsid w:val="00FA77A1"/>
    <w:rsid w:val="00FA7D7A"/>
    <w:rsid w:val="00FB03C5"/>
    <w:rsid w:val="00FB19A7"/>
    <w:rsid w:val="00FB2146"/>
    <w:rsid w:val="00FB4AA9"/>
    <w:rsid w:val="00FB6061"/>
    <w:rsid w:val="00FB638A"/>
    <w:rsid w:val="00FB6992"/>
    <w:rsid w:val="00FC0A0F"/>
    <w:rsid w:val="00FC1192"/>
    <w:rsid w:val="00FC1F33"/>
    <w:rsid w:val="00FC5422"/>
    <w:rsid w:val="00FC6F92"/>
    <w:rsid w:val="00FC7671"/>
    <w:rsid w:val="00FD0154"/>
    <w:rsid w:val="00FD19A5"/>
    <w:rsid w:val="00FD2165"/>
    <w:rsid w:val="00FD251A"/>
    <w:rsid w:val="00FD4813"/>
    <w:rsid w:val="00FD53F3"/>
    <w:rsid w:val="00FD5717"/>
    <w:rsid w:val="00FD5733"/>
    <w:rsid w:val="00FD5774"/>
    <w:rsid w:val="00FD5D57"/>
    <w:rsid w:val="00FD6FA7"/>
    <w:rsid w:val="00FE2287"/>
    <w:rsid w:val="00FE2D04"/>
    <w:rsid w:val="00FE37D5"/>
    <w:rsid w:val="00FE3FBF"/>
    <w:rsid w:val="00FE4CDB"/>
    <w:rsid w:val="00FE5985"/>
    <w:rsid w:val="00FE63B0"/>
    <w:rsid w:val="00FF55BB"/>
    <w:rsid w:val="00FF59A5"/>
    <w:rsid w:val="00FF7A41"/>
    <w:rsid w:val="00FF7BD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footer" w:uiPriority="99"/>
    <w:lsdException w:name="caption" w:semiHidden="1" w:uiPriority="35" w:unhideWhenUsed="1" w:qFormat="1"/>
    <w:lsdException w:name="Title" w:uiPriority="10" w:qFormat="1"/>
    <w:lsdException w:name="Subtitle" w:qFormat="1"/>
    <w:lsdException w:name="Strong" w:qFormat="1"/>
    <w:lsdException w:name="Emphasis" w:uiPriority="20"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3744"/>
    <w:pPr>
      <w:spacing w:line="252" w:lineRule="auto"/>
    </w:pPr>
    <w:rPr>
      <w:lang w:eastAsia="en-US"/>
    </w:rPr>
  </w:style>
  <w:style w:type="paragraph" w:styleId="Titre1">
    <w:name w:val="heading 1"/>
    <w:next w:val="Normal"/>
    <w:link w:val="Titre1Car"/>
    <w:uiPriority w:val="9"/>
    <w:qFormat/>
    <w:pPr>
      <w:keepNext/>
      <w:keepLines/>
      <w:numPr>
        <w:numId w:val="4"/>
      </w:numPr>
      <w:pBdr>
        <w:top w:val="single" w:sz="12" w:space="3" w:color="auto"/>
      </w:pBdr>
      <w:spacing w:before="240" w:after="180"/>
      <w:outlineLvl w:val="0"/>
    </w:pPr>
    <w:rPr>
      <w:rFonts w:ascii="Arial" w:hAnsi="Arial"/>
      <w:sz w:val="36"/>
      <w:lang w:eastAsia="en-US"/>
    </w:rPr>
  </w:style>
  <w:style w:type="paragraph" w:styleId="Titre2">
    <w:name w:val="heading 2"/>
    <w:basedOn w:val="Titre1"/>
    <w:next w:val="Normal"/>
    <w:link w:val="Titre2Car"/>
    <w:uiPriority w:val="9"/>
    <w:qFormat/>
    <w:rsid w:val="0039624C"/>
    <w:pPr>
      <w:numPr>
        <w:ilvl w:val="1"/>
      </w:numPr>
      <w:pBdr>
        <w:top w:val="none" w:sz="0" w:space="0" w:color="auto"/>
      </w:pBdr>
      <w:spacing w:before="180"/>
      <w:ind w:left="576"/>
      <w:outlineLvl w:val="1"/>
    </w:pPr>
    <w:rPr>
      <w:sz w:val="32"/>
    </w:rPr>
  </w:style>
  <w:style w:type="paragraph" w:styleId="Titre3">
    <w:name w:val="heading 3"/>
    <w:basedOn w:val="Titre2"/>
    <w:next w:val="Normal"/>
    <w:link w:val="Titre3Car"/>
    <w:uiPriority w:val="9"/>
    <w:qFormat/>
    <w:pPr>
      <w:numPr>
        <w:ilvl w:val="2"/>
      </w:numPr>
      <w:spacing w:before="120"/>
      <w:outlineLvl w:val="2"/>
    </w:pPr>
    <w:rPr>
      <w:sz w:val="28"/>
    </w:rPr>
  </w:style>
  <w:style w:type="paragraph" w:styleId="Titre4">
    <w:name w:val="heading 4"/>
    <w:basedOn w:val="Titre3"/>
    <w:next w:val="Normal"/>
    <w:link w:val="Titre4Car"/>
    <w:qFormat/>
    <w:pPr>
      <w:numPr>
        <w:ilvl w:val="3"/>
      </w:numPr>
      <w:ind w:left="1148"/>
      <w:outlineLvl w:val="3"/>
    </w:pPr>
    <w:rPr>
      <w:sz w:val="24"/>
    </w:rPr>
  </w:style>
  <w:style w:type="paragraph" w:styleId="Titre5">
    <w:name w:val="heading 5"/>
    <w:basedOn w:val="Titre4"/>
    <w:next w:val="Normal"/>
    <w:qFormat/>
    <w:pPr>
      <w:numPr>
        <w:ilvl w:val="4"/>
      </w:numPr>
      <w:outlineLvl w:val="4"/>
    </w:pPr>
    <w:rPr>
      <w:sz w:val="22"/>
    </w:rPr>
  </w:style>
  <w:style w:type="paragraph" w:styleId="Titre6">
    <w:name w:val="heading 6"/>
    <w:basedOn w:val="H6"/>
    <w:next w:val="Normal"/>
    <w:qFormat/>
    <w:pPr>
      <w:numPr>
        <w:ilvl w:val="5"/>
      </w:numPr>
      <w:outlineLvl w:val="5"/>
    </w:pPr>
  </w:style>
  <w:style w:type="paragraph" w:styleId="Titre7">
    <w:name w:val="heading 7"/>
    <w:basedOn w:val="H6"/>
    <w:next w:val="Normal"/>
    <w:qFormat/>
    <w:pPr>
      <w:numPr>
        <w:ilvl w:val="6"/>
      </w:numPr>
      <w:outlineLvl w:val="6"/>
    </w:pPr>
  </w:style>
  <w:style w:type="paragraph" w:styleId="Titre8">
    <w:name w:val="heading 8"/>
    <w:basedOn w:val="Titre1"/>
    <w:next w:val="Normal"/>
    <w:qFormat/>
    <w:pPr>
      <w:numPr>
        <w:ilvl w:val="7"/>
      </w:numPr>
      <w:outlineLvl w:val="7"/>
    </w:pPr>
  </w:style>
  <w:style w:type="paragraph" w:styleId="Titre9">
    <w:name w:val="heading 9"/>
    <w:basedOn w:val="Titre8"/>
    <w:next w:val="Normal"/>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600"/>
    </w:pPr>
  </w:style>
  <w:style w:type="paragraph" w:styleId="TM8">
    <w:name w:val="toc 8"/>
    <w:basedOn w:val="TM1"/>
    <w:uiPriority w:val="39"/>
    <w:pPr>
      <w:ind w:left="1400"/>
    </w:pPr>
    <w:rPr>
      <w:b w:val="0"/>
      <w:bCs w:val="0"/>
    </w:rPr>
  </w:style>
  <w:style w:type="paragraph" w:styleId="TM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En-tte">
    <w:name w:val="header"/>
    <w:aliases w:val="header odd,header odd1,header odd2,header,header odd3,header odd4,header odd5,header odd6,header1,header2,header3,header odd11,header odd21,header odd7,header4,header odd8,header odd9,header5,header odd12,header11,header21,header odd22,header31"/>
    <w:link w:val="En-tteC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semiHidden/>
    <w:pPr>
      <w:ind w:left="800"/>
    </w:pPr>
  </w:style>
  <w:style w:type="paragraph" w:styleId="TM4">
    <w:name w:val="toc 4"/>
    <w:basedOn w:val="TM3"/>
    <w:semiHidden/>
    <w:pPr>
      <w:ind w:left="600"/>
    </w:pPr>
  </w:style>
  <w:style w:type="paragraph" w:styleId="TM3">
    <w:name w:val="toc 3"/>
    <w:basedOn w:val="TM2"/>
    <w:semiHidden/>
    <w:pPr>
      <w:spacing w:before="0"/>
      <w:ind w:left="400"/>
    </w:pPr>
    <w:rPr>
      <w:i w:val="0"/>
      <w:iCs w:val="0"/>
    </w:rPr>
  </w:style>
  <w:style w:type="paragraph" w:styleId="TM2">
    <w:name w:val="toc 2"/>
    <w:basedOn w:val="TM1"/>
    <w:uiPriority w:val="39"/>
    <w:pPr>
      <w:spacing w:before="120"/>
      <w:ind w:left="200"/>
    </w:pPr>
    <w:rPr>
      <w:b w:val="0"/>
      <w:bCs w:val="0"/>
      <w:i/>
      <w:iCs/>
    </w:rPr>
  </w:style>
  <w:style w:type="paragraph" w:styleId="Pieddepage">
    <w:name w:val="footer"/>
    <w:basedOn w:val="En-tte"/>
    <w:link w:val="PieddepageCar"/>
    <w:uiPriority w:val="99"/>
    <w:pPr>
      <w:jc w:val="center"/>
    </w:pPr>
    <w:rPr>
      <w:i/>
    </w:rPr>
  </w:style>
  <w:style w:type="paragraph" w:customStyle="1" w:styleId="TT">
    <w:name w:val="TT"/>
    <w:basedOn w:val="Titre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1"/>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pPr>
      <w:ind w:left="568" w:hanging="284"/>
    </w:pPr>
  </w:style>
  <w:style w:type="paragraph" w:styleId="TM6">
    <w:name w:val="toc 6"/>
    <w:basedOn w:val="TM5"/>
    <w:next w:val="Normal"/>
    <w:semiHidden/>
    <w:pPr>
      <w:ind w:left="1000"/>
    </w:pPr>
  </w:style>
  <w:style w:type="paragraph" w:styleId="TM7">
    <w:name w:val="toc 7"/>
    <w:basedOn w:val="TM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rsid w:val="0074026F"/>
    <w:rPr>
      <w:color w:val="0563C1" w:themeColor="hyperlink"/>
      <w:u w:val="single"/>
    </w:rPr>
  </w:style>
  <w:style w:type="character" w:styleId="Mentionnonrsolue">
    <w:name w:val="Unresolved Mention"/>
    <w:basedOn w:val="Policepardfau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sz w:val="24"/>
    </w:rPr>
  </w:style>
  <w:style w:type="paragraph" w:styleId="R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Paragraphedeliste">
    <w:name w:val="List Paragraph"/>
    <w:aliases w:val="列出段落,- Bullets,?? ??,?????,????,Lista1,列出段落1,中等深浅网格 1 - 着色 21,R4_bullets,列表段落1,—ño’i—Ž,¥¡¡¡¡ì¬º¥¹¥È¶ÎÂä,ÁÐ³ö¶ÎÂä,¥ê¥¹¥È¶ÎÂä,1st level - Bullet List Paragraph,Lettre d'introduction,Normal bullet 2,목록 단락,Bullet list,목록단락,列,リスト段落,列表段"/>
    <w:basedOn w:val="Normal"/>
    <w:link w:val="ParagraphedelisteCar"/>
    <w:uiPriority w:val="34"/>
    <w:qFormat/>
    <w:rsid w:val="006212AD"/>
    <w:pPr>
      <w:ind w:left="720"/>
      <w:contextualSpacing/>
    </w:pPr>
  </w:style>
  <w:style w:type="character" w:customStyle="1" w:styleId="TACChar">
    <w:name w:val="TAC Char"/>
    <w:link w:val="TAC"/>
    <w:qFormat/>
    <w:rsid w:val="003D649C"/>
    <w:rPr>
      <w:rFonts w:ascii="Arial" w:hAnsi="Arial"/>
      <w:sz w:val="18"/>
      <w:lang w:eastAsia="en-US"/>
    </w:rPr>
  </w:style>
  <w:style w:type="character" w:customStyle="1" w:styleId="TAHCar">
    <w:name w:val="TAH Car"/>
    <w:link w:val="TAH"/>
    <w:qFormat/>
    <w:rsid w:val="003D649C"/>
    <w:rPr>
      <w:rFonts w:ascii="Arial" w:hAnsi="Arial"/>
      <w:b/>
      <w:sz w:val="18"/>
      <w:lang w:eastAsia="en-US"/>
    </w:rPr>
  </w:style>
  <w:style w:type="character" w:customStyle="1" w:styleId="TALChar">
    <w:name w:val="TAL Char"/>
    <w:link w:val="TAL"/>
    <w:qFormat/>
    <w:locked/>
    <w:rsid w:val="003D649C"/>
    <w:rPr>
      <w:rFonts w:ascii="Arial" w:hAnsi="Arial"/>
      <w:sz w:val="18"/>
      <w:lang w:eastAsia="en-US"/>
    </w:rPr>
  </w:style>
  <w:style w:type="character" w:customStyle="1" w:styleId="TANChar">
    <w:name w:val="TAN Char"/>
    <w:link w:val="TAN"/>
    <w:qFormat/>
    <w:rsid w:val="003D649C"/>
    <w:rPr>
      <w:rFonts w:ascii="Arial" w:hAnsi="Arial"/>
      <w:sz w:val="18"/>
      <w:lang w:eastAsia="en-US"/>
    </w:rPr>
  </w:style>
  <w:style w:type="character" w:customStyle="1" w:styleId="TALCar">
    <w:name w:val="TAL Car"/>
    <w:qFormat/>
    <w:rsid w:val="003D649C"/>
    <w:rPr>
      <w:rFonts w:ascii="Arial" w:hAnsi="Arial"/>
      <w:sz w:val="18"/>
      <w:lang w:val="en-GB" w:eastAsia="ja-JP" w:bidi="ar-SA"/>
    </w:rPr>
  </w:style>
  <w:style w:type="character" w:customStyle="1" w:styleId="NOChar">
    <w:name w:val="NO Char"/>
    <w:link w:val="NO"/>
    <w:qFormat/>
    <w:rsid w:val="00661381"/>
    <w:rPr>
      <w:lang w:eastAsia="en-US"/>
    </w:rPr>
  </w:style>
  <w:style w:type="paragraph" w:styleId="Lgende">
    <w:name w:val="caption"/>
    <w:basedOn w:val="Normal"/>
    <w:next w:val="Normal"/>
    <w:uiPriority w:val="35"/>
    <w:unhideWhenUsed/>
    <w:qFormat/>
    <w:rsid w:val="0057290E"/>
    <w:pPr>
      <w:spacing w:after="200"/>
    </w:pPr>
    <w:rPr>
      <w:i/>
      <w:iCs/>
      <w:color w:val="44546A" w:themeColor="text2"/>
      <w:sz w:val="18"/>
      <w:szCs w:val="18"/>
    </w:rPr>
  </w:style>
  <w:style w:type="paragraph" w:styleId="NormalWeb">
    <w:name w:val="Normal (Web)"/>
    <w:basedOn w:val="Normal"/>
    <w:uiPriority w:val="99"/>
    <w:unhideWhenUsed/>
    <w:rsid w:val="008768F8"/>
    <w:pPr>
      <w:spacing w:before="100" w:beforeAutospacing="1" w:after="100" w:afterAutospacing="1"/>
    </w:pPr>
    <w:rPr>
      <w:sz w:val="24"/>
      <w:szCs w:val="24"/>
      <w:lang w:eastAsia="en-GB"/>
    </w:rPr>
  </w:style>
  <w:style w:type="character" w:styleId="Accentuation">
    <w:name w:val="Emphasis"/>
    <w:basedOn w:val="Policepardfaut"/>
    <w:uiPriority w:val="20"/>
    <w:qFormat/>
    <w:rsid w:val="00E054C0"/>
    <w:rPr>
      <w:i/>
      <w:iCs/>
    </w:rPr>
  </w:style>
  <w:style w:type="character" w:customStyle="1" w:styleId="THChar">
    <w:name w:val="TH Char"/>
    <w:link w:val="TH"/>
    <w:qFormat/>
    <w:rsid w:val="00E605C0"/>
    <w:rPr>
      <w:rFonts w:ascii="Arial" w:hAnsi="Arial"/>
      <w:b/>
      <w:lang w:eastAsia="en-US"/>
    </w:rPr>
  </w:style>
  <w:style w:type="character" w:customStyle="1" w:styleId="B3Char2">
    <w:name w:val="B3 Char2"/>
    <w:basedOn w:val="Policepardfaut"/>
    <w:link w:val="B3"/>
    <w:qFormat/>
    <w:locked/>
    <w:rsid w:val="00855F7B"/>
    <w:rPr>
      <w:lang w:eastAsia="en-US"/>
    </w:rPr>
  </w:style>
  <w:style w:type="paragraph" w:styleId="Liste3">
    <w:name w:val="List 3"/>
    <w:basedOn w:val="Liste2"/>
    <w:rsid w:val="00642025"/>
    <w:pPr>
      <w:overflowPunct w:val="0"/>
      <w:autoSpaceDE w:val="0"/>
      <w:autoSpaceDN w:val="0"/>
      <w:adjustRightInd w:val="0"/>
      <w:spacing w:line="240" w:lineRule="auto"/>
      <w:ind w:left="1135" w:hanging="284"/>
      <w:contextualSpacing w:val="0"/>
      <w:textAlignment w:val="baseline"/>
    </w:pPr>
    <w:rPr>
      <w:rFonts w:eastAsia="SimSun"/>
      <w:lang w:eastAsia="en-GB"/>
    </w:rPr>
  </w:style>
  <w:style w:type="paragraph" w:styleId="Liste2">
    <w:name w:val="List 2"/>
    <w:basedOn w:val="Normal"/>
    <w:rsid w:val="00642025"/>
    <w:pPr>
      <w:ind w:left="720" w:hanging="360"/>
      <w:contextualSpacing/>
    </w:pPr>
  </w:style>
  <w:style w:type="character" w:customStyle="1" w:styleId="apple-converted-space">
    <w:name w:val="apple-converted-space"/>
    <w:basedOn w:val="Policepardfaut"/>
    <w:rsid w:val="0011439E"/>
  </w:style>
  <w:style w:type="character" w:customStyle="1" w:styleId="ParagraphedelisteCar">
    <w:name w:val="Paragraphe de liste Car"/>
    <w:aliases w:val="列出段落 Car,- Bullets Car,?? ?? Car,????? Car,???? Car,Lista1 Car,列出段落1 Car,中等深浅网格 1 - 着色 21 Car,R4_bullets Car,列表段落1 Car,—ño’i—Ž Car,¥¡¡¡¡ì¬º¥¹¥È¶ÎÂä Car,ÁÐ³ö¶ÎÂä Car,¥ê¥¹¥È¶ÎÂä Car,1st level - Bullet List Paragraph Car,목록 단락 Car"/>
    <w:link w:val="Paragraphedeliste"/>
    <w:uiPriority w:val="34"/>
    <w:qFormat/>
    <w:locked/>
    <w:rsid w:val="007E581F"/>
    <w:rPr>
      <w:lang w:eastAsia="en-US"/>
    </w:rPr>
  </w:style>
  <w:style w:type="character" w:styleId="Marquedecommentaire">
    <w:name w:val="annotation reference"/>
    <w:basedOn w:val="Policepardfaut"/>
    <w:rsid w:val="00A76A89"/>
    <w:rPr>
      <w:sz w:val="16"/>
      <w:szCs w:val="16"/>
    </w:rPr>
  </w:style>
  <w:style w:type="paragraph" w:styleId="Commentaire">
    <w:name w:val="annotation text"/>
    <w:basedOn w:val="Normal"/>
    <w:link w:val="CommentaireCar"/>
    <w:rsid w:val="00A76A89"/>
    <w:pPr>
      <w:spacing w:line="240" w:lineRule="auto"/>
    </w:pPr>
  </w:style>
  <w:style w:type="character" w:customStyle="1" w:styleId="CommentaireCar">
    <w:name w:val="Commentaire Car"/>
    <w:basedOn w:val="Policepardfaut"/>
    <w:link w:val="Commentaire"/>
    <w:rsid w:val="00A76A89"/>
    <w:rPr>
      <w:lang w:eastAsia="en-US"/>
    </w:rPr>
  </w:style>
  <w:style w:type="paragraph" w:styleId="Objetducommentaire">
    <w:name w:val="annotation subject"/>
    <w:basedOn w:val="Commentaire"/>
    <w:next w:val="Commentaire"/>
    <w:link w:val="ObjetducommentaireCar"/>
    <w:rsid w:val="00A76A89"/>
    <w:rPr>
      <w:b/>
      <w:bCs/>
    </w:rPr>
  </w:style>
  <w:style w:type="character" w:customStyle="1" w:styleId="ObjetducommentaireCar">
    <w:name w:val="Objet du commentaire Car"/>
    <w:basedOn w:val="CommentaireCar"/>
    <w:link w:val="Objetducommentaire"/>
    <w:rsid w:val="00A76A89"/>
    <w:rPr>
      <w:b/>
      <w:bCs/>
      <w:lang w:eastAsia="en-US"/>
    </w:rPr>
  </w:style>
  <w:style w:type="character" w:customStyle="1" w:styleId="En-tteCar">
    <w:name w:val="En-tête Car"/>
    <w:aliases w:val="header odd Car,header odd1 Car,header odd2 Car,header Car,header odd3 Car,header odd4 Car,header odd5 Car,header odd6 Car,header1 Car,header2 Car,header3 Car,header odd11 Car,header odd21 Car,header odd7 Car,header4 Car,header odd8 Car"/>
    <w:link w:val="En-tte"/>
    <w:rsid w:val="001F5CDF"/>
    <w:rPr>
      <w:rFonts w:ascii="Arial" w:hAnsi="Arial"/>
      <w:b/>
      <w:noProof/>
      <w:sz w:val="18"/>
      <w:lang w:eastAsia="ja-JP"/>
    </w:rPr>
  </w:style>
  <w:style w:type="paragraph" w:customStyle="1" w:styleId="Default">
    <w:name w:val="Default"/>
    <w:rsid w:val="009D5FB5"/>
    <w:pPr>
      <w:autoSpaceDE w:val="0"/>
      <w:autoSpaceDN w:val="0"/>
      <w:adjustRightInd w:val="0"/>
    </w:pPr>
    <w:rPr>
      <w:rFonts w:ascii="Calibri" w:hAnsi="Calibri" w:cs="Calibri"/>
      <w:color w:val="000000"/>
      <w:sz w:val="24"/>
      <w:szCs w:val="24"/>
      <w:lang w:val="fr-FR"/>
    </w:rPr>
  </w:style>
  <w:style w:type="character" w:styleId="Textedelespacerserv">
    <w:name w:val="Placeholder Text"/>
    <w:basedOn w:val="Policepardfaut"/>
    <w:uiPriority w:val="99"/>
    <w:semiHidden/>
    <w:rsid w:val="00F30B99"/>
    <w:rPr>
      <w:color w:val="808080"/>
    </w:rPr>
  </w:style>
  <w:style w:type="character" w:styleId="Appelnotedebasdep">
    <w:name w:val="footnote reference"/>
    <w:rsid w:val="00E3122C"/>
    <w:rPr>
      <w:b/>
      <w:bCs/>
      <w:position w:val="6"/>
      <w:sz w:val="16"/>
      <w:szCs w:val="16"/>
    </w:rPr>
  </w:style>
  <w:style w:type="character" w:styleId="Lienhypertextesuivivisit">
    <w:name w:val="FollowedHyperlink"/>
    <w:basedOn w:val="Policepardfaut"/>
    <w:rsid w:val="00D23E88"/>
    <w:rPr>
      <w:color w:val="954F72" w:themeColor="followedHyperlink"/>
      <w:u w:val="single"/>
    </w:rPr>
  </w:style>
  <w:style w:type="character" w:customStyle="1" w:styleId="Titre2Car">
    <w:name w:val="Titre 2 Car"/>
    <w:basedOn w:val="Policepardfaut"/>
    <w:link w:val="Titre2"/>
    <w:uiPriority w:val="9"/>
    <w:rsid w:val="0039624C"/>
    <w:rPr>
      <w:rFonts w:ascii="Arial" w:hAnsi="Arial"/>
      <w:sz w:val="32"/>
      <w:lang w:eastAsia="en-US"/>
    </w:rPr>
  </w:style>
  <w:style w:type="character" w:customStyle="1" w:styleId="Titre3Car">
    <w:name w:val="Titre 3 Car"/>
    <w:basedOn w:val="Policepardfaut"/>
    <w:link w:val="Titre3"/>
    <w:uiPriority w:val="9"/>
    <w:rsid w:val="00B636D5"/>
    <w:rPr>
      <w:rFonts w:ascii="Arial" w:hAnsi="Arial"/>
      <w:sz w:val="28"/>
      <w:lang w:eastAsia="en-US"/>
    </w:rPr>
  </w:style>
  <w:style w:type="character" w:customStyle="1" w:styleId="Titre4Car">
    <w:name w:val="Titre 4 Car"/>
    <w:basedOn w:val="Policepardfaut"/>
    <w:link w:val="Titre4"/>
    <w:rsid w:val="00B636D5"/>
    <w:rPr>
      <w:rFonts w:ascii="Arial" w:hAnsi="Arial"/>
      <w:sz w:val="24"/>
      <w:lang w:eastAsia="en-US"/>
    </w:rPr>
  </w:style>
  <w:style w:type="paragraph" w:styleId="Notedebasdepage">
    <w:name w:val="footnote text"/>
    <w:basedOn w:val="Normal"/>
    <w:link w:val="NotedebasdepageCar"/>
    <w:rsid w:val="00BE2DF2"/>
    <w:pPr>
      <w:spacing w:line="240" w:lineRule="auto"/>
    </w:pPr>
  </w:style>
  <w:style w:type="character" w:customStyle="1" w:styleId="NotedebasdepageCar">
    <w:name w:val="Note de bas de page Car"/>
    <w:basedOn w:val="Policepardfaut"/>
    <w:link w:val="Notedebasdepage"/>
    <w:rsid w:val="00BE2DF2"/>
    <w:rPr>
      <w:lang w:eastAsia="en-US"/>
    </w:rPr>
  </w:style>
  <w:style w:type="character" w:customStyle="1" w:styleId="normaltextrun">
    <w:name w:val="normaltextrun"/>
    <w:basedOn w:val="Policepardfaut"/>
    <w:rsid w:val="00886B68"/>
  </w:style>
  <w:style w:type="character" w:customStyle="1" w:styleId="eop">
    <w:name w:val="eop"/>
    <w:basedOn w:val="Policepardfaut"/>
    <w:rsid w:val="00886B68"/>
  </w:style>
  <w:style w:type="paragraph" w:styleId="Titre">
    <w:name w:val="Title"/>
    <w:basedOn w:val="Normal"/>
    <w:next w:val="Normal"/>
    <w:link w:val="TitreCar"/>
    <w:uiPriority w:val="10"/>
    <w:qFormat/>
    <w:rsid w:val="00A54841"/>
    <w:pPr>
      <w:spacing w:line="240" w:lineRule="auto"/>
      <w:contextualSpacing/>
    </w:pPr>
    <w:rPr>
      <w:rFonts w:asciiTheme="majorHAnsi" w:eastAsiaTheme="majorEastAsia" w:hAnsiTheme="majorHAnsi" w:cstheme="majorBidi"/>
      <w:spacing w:val="-10"/>
      <w:kern w:val="28"/>
      <w:sz w:val="56"/>
      <w:szCs w:val="56"/>
      <w:lang w:val="en-US"/>
      <w14:ligatures w14:val="standardContextual"/>
    </w:rPr>
  </w:style>
  <w:style w:type="character" w:customStyle="1" w:styleId="TitreCar">
    <w:name w:val="Titre Car"/>
    <w:basedOn w:val="Policepardfaut"/>
    <w:link w:val="Titre"/>
    <w:uiPriority w:val="10"/>
    <w:rsid w:val="00A54841"/>
    <w:rPr>
      <w:rFonts w:asciiTheme="majorHAnsi" w:eastAsiaTheme="majorEastAsia" w:hAnsiTheme="majorHAnsi" w:cstheme="majorBidi"/>
      <w:spacing w:val="-10"/>
      <w:kern w:val="28"/>
      <w:sz w:val="56"/>
      <w:szCs w:val="56"/>
      <w:lang w:val="en-US" w:eastAsia="en-US"/>
      <w14:ligatures w14:val="standardContextual"/>
    </w:rPr>
  </w:style>
  <w:style w:type="character" w:customStyle="1" w:styleId="Titre1Car">
    <w:name w:val="Titre 1 Car"/>
    <w:basedOn w:val="Policepardfaut"/>
    <w:link w:val="Titre1"/>
    <w:uiPriority w:val="9"/>
    <w:rsid w:val="00A54841"/>
    <w:rPr>
      <w:rFonts w:ascii="Arial" w:hAnsi="Arial"/>
      <w:sz w:val="36"/>
      <w:lang w:eastAsia="en-US"/>
    </w:rPr>
  </w:style>
  <w:style w:type="numbering" w:customStyle="1" w:styleId="Style1">
    <w:name w:val="Style1"/>
    <w:uiPriority w:val="99"/>
    <w:rsid w:val="00A54841"/>
    <w:pPr>
      <w:numPr>
        <w:numId w:val="7"/>
      </w:numPr>
    </w:pPr>
  </w:style>
  <w:style w:type="character" w:customStyle="1" w:styleId="PieddepageCar">
    <w:name w:val="Pied de page Car"/>
    <w:basedOn w:val="Policepardfaut"/>
    <w:link w:val="Pieddepage"/>
    <w:uiPriority w:val="99"/>
    <w:rsid w:val="00A54841"/>
    <w:rPr>
      <w:rFonts w:ascii="Arial" w:hAnsi="Arial"/>
      <w:b/>
      <w:i/>
      <w:noProof/>
      <w:sz w:val="18"/>
      <w:lang w:eastAsia="ja-JP"/>
    </w:rPr>
  </w:style>
  <w:style w:type="paragraph" w:customStyle="1" w:styleId="paragraph">
    <w:name w:val="paragraph"/>
    <w:basedOn w:val="Normal"/>
    <w:rsid w:val="00A54841"/>
    <w:pPr>
      <w:spacing w:before="100" w:beforeAutospacing="1" w:after="100" w:afterAutospacing="1" w:line="240" w:lineRule="auto"/>
    </w:pPr>
    <w:rPr>
      <w:sz w:val="24"/>
      <w:szCs w:val="24"/>
      <w:lang w:val="fr-FR" w:eastAsia="fr-FR"/>
    </w:rPr>
  </w:style>
  <w:style w:type="character" w:styleId="lev">
    <w:name w:val="Strong"/>
    <w:basedOn w:val="Policepardfaut"/>
    <w:qFormat/>
    <w:rsid w:val="00A5484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806048">
      <w:bodyDiv w:val="1"/>
      <w:marLeft w:val="0"/>
      <w:marRight w:val="0"/>
      <w:marTop w:val="0"/>
      <w:marBottom w:val="0"/>
      <w:divBdr>
        <w:top w:val="none" w:sz="0" w:space="0" w:color="auto"/>
        <w:left w:val="none" w:sz="0" w:space="0" w:color="auto"/>
        <w:bottom w:val="none" w:sz="0" w:space="0" w:color="auto"/>
        <w:right w:val="none" w:sz="0" w:space="0" w:color="auto"/>
      </w:divBdr>
    </w:div>
    <w:div w:id="90245879">
      <w:bodyDiv w:val="1"/>
      <w:marLeft w:val="0"/>
      <w:marRight w:val="0"/>
      <w:marTop w:val="0"/>
      <w:marBottom w:val="0"/>
      <w:divBdr>
        <w:top w:val="none" w:sz="0" w:space="0" w:color="auto"/>
        <w:left w:val="none" w:sz="0" w:space="0" w:color="auto"/>
        <w:bottom w:val="none" w:sz="0" w:space="0" w:color="auto"/>
        <w:right w:val="none" w:sz="0" w:space="0" w:color="auto"/>
      </w:divBdr>
    </w:div>
    <w:div w:id="140344023">
      <w:bodyDiv w:val="1"/>
      <w:marLeft w:val="0"/>
      <w:marRight w:val="0"/>
      <w:marTop w:val="0"/>
      <w:marBottom w:val="0"/>
      <w:divBdr>
        <w:top w:val="none" w:sz="0" w:space="0" w:color="auto"/>
        <w:left w:val="none" w:sz="0" w:space="0" w:color="auto"/>
        <w:bottom w:val="none" w:sz="0" w:space="0" w:color="auto"/>
        <w:right w:val="none" w:sz="0" w:space="0" w:color="auto"/>
      </w:divBdr>
    </w:div>
    <w:div w:id="225068357">
      <w:bodyDiv w:val="1"/>
      <w:marLeft w:val="0"/>
      <w:marRight w:val="0"/>
      <w:marTop w:val="0"/>
      <w:marBottom w:val="0"/>
      <w:divBdr>
        <w:top w:val="none" w:sz="0" w:space="0" w:color="auto"/>
        <w:left w:val="none" w:sz="0" w:space="0" w:color="auto"/>
        <w:bottom w:val="none" w:sz="0" w:space="0" w:color="auto"/>
        <w:right w:val="none" w:sz="0" w:space="0" w:color="auto"/>
      </w:divBdr>
    </w:div>
    <w:div w:id="237832322">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383799458">
      <w:bodyDiv w:val="1"/>
      <w:marLeft w:val="0"/>
      <w:marRight w:val="0"/>
      <w:marTop w:val="0"/>
      <w:marBottom w:val="0"/>
      <w:divBdr>
        <w:top w:val="none" w:sz="0" w:space="0" w:color="auto"/>
        <w:left w:val="none" w:sz="0" w:space="0" w:color="auto"/>
        <w:bottom w:val="none" w:sz="0" w:space="0" w:color="auto"/>
        <w:right w:val="none" w:sz="0" w:space="0" w:color="auto"/>
      </w:divBdr>
    </w:div>
    <w:div w:id="510534091">
      <w:bodyDiv w:val="1"/>
      <w:marLeft w:val="0"/>
      <w:marRight w:val="0"/>
      <w:marTop w:val="0"/>
      <w:marBottom w:val="0"/>
      <w:divBdr>
        <w:top w:val="none" w:sz="0" w:space="0" w:color="auto"/>
        <w:left w:val="none" w:sz="0" w:space="0" w:color="auto"/>
        <w:bottom w:val="none" w:sz="0" w:space="0" w:color="auto"/>
        <w:right w:val="none" w:sz="0" w:space="0" w:color="auto"/>
      </w:divBdr>
    </w:div>
    <w:div w:id="512230462">
      <w:bodyDiv w:val="1"/>
      <w:marLeft w:val="0"/>
      <w:marRight w:val="0"/>
      <w:marTop w:val="0"/>
      <w:marBottom w:val="0"/>
      <w:divBdr>
        <w:top w:val="none" w:sz="0" w:space="0" w:color="auto"/>
        <w:left w:val="none" w:sz="0" w:space="0" w:color="auto"/>
        <w:bottom w:val="none" w:sz="0" w:space="0" w:color="auto"/>
        <w:right w:val="none" w:sz="0" w:space="0" w:color="auto"/>
      </w:divBdr>
      <w:divsChild>
        <w:div w:id="1363870667">
          <w:marLeft w:val="0"/>
          <w:marRight w:val="0"/>
          <w:marTop w:val="0"/>
          <w:marBottom w:val="0"/>
          <w:divBdr>
            <w:top w:val="none" w:sz="0" w:space="0" w:color="auto"/>
            <w:left w:val="none" w:sz="0" w:space="0" w:color="auto"/>
            <w:bottom w:val="none" w:sz="0" w:space="0" w:color="auto"/>
            <w:right w:val="none" w:sz="0" w:space="0" w:color="auto"/>
          </w:divBdr>
          <w:divsChild>
            <w:div w:id="1698001646">
              <w:marLeft w:val="0"/>
              <w:marRight w:val="0"/>
              <w:marTop w:val="0"/>
              <w:marBottom w:val="0"/>
              <w:divBdr>
                <w:top w:val="none" w:sz="0" w:space="0" w:color="auto"/>
                <w:left w:val="none" w:sz="0" w:space="0" w:color="auto"/>
                <w:bottom w:val="none" w:sz="0" w:space="0" w:color="auto"/>
                <w:right w:val="none" w:sz="0" w:space="0" w:color="auto"/>
              </w:divBdr>
              <w:divsChild>
                <w:div w:id="380641018">
                  <w:marLeft w:val="0"/>
                  <w:marRight w:val="0"/>
                  <w:marTop w:val="0"/>
                  <w:marBottom w:val="0"/>
                  <w:divBdr>
                    <w:top w:val="none" w:sz="0" w:space="0" w:color="auto"/>
                    <w:left w:val="none" w:sz="0" w:space="0" w:color="auto"/>
                    <w:bottom w:val="none" w:sz="0" w:space="0" w:color="auto"/>
                    <w:right w:val="none" w:sz="0" w:space="0" w:color="auto"/>
                  </w:divBdr>
                  <w:divsChild>
                    <w:div w:id="522667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1166523">
      <w:bodyDiv w:val="1"/>
      <w:marLeft w:val="0"/>
      <w:marRight w:val="0"/>
      <w:marTop w:val="0"/>
      <w:marBottom w:val="0"/>
      <w:divBdr>
        <w:top w:val="none" w:sz="0" w:space="0" w:color="auto"/>
        <w:left w:val="none" w:sz="0" w:space="0" w:color="auto"/>
        <w:bottom w:val="none" w:sz="0" w:space="0" w:color="auto"/>
        <w:right w:val="none" w:sz="0" w:space="0" w:color="auto"/>
      </w:divBdr>
    </w:div>
    <w:div w:id="539587293">
      <w:bodyDiv w:val="1"/>
      <w:marLeft w:val="0"/>
      <w:marRight w:val="0"/>
      <w:marTop w:val="0"/>
      <w:marBottom w:val="0"/>
      <w:divBdr>
        <w:top w:val="none" w:sz="0" w:space="0" w:color="auto"/>
        <w:left w:val="none" w:sz="0" w:space="0" w:color="auto"/>
        <w:bottom w:val="none" w:sz="0" w:space="0" w:color="auto"/>
        <w:right w:val="none" w:sz="0" w:space="0" w:color="auto"/>
      </w:divBdr>
    </w:div>
    <w:div w:id="604074430">
      <w:bodyDiv w:val="1"/>
      <w:marLeft w:val="0"/>
      <w:marRight w:val="0"/>
      <w:marTop w:val="0"/>
      <w:marBottom w:val="0"/>
      <w:divBdr>
        <w:top w:val="none" w:sz="0" w:space="0" w:color="auto"/>
        <w:left w:val="none" w:sz="0" w:space="0" w:color="auto"/>
        <w:bottom w:val="none" w:sz="0" w:space="0" w:color="auto"/>
        <w:right w:val="none" w:sz="0" w:space="0" w:color="auto"/>
      </w:divBdr>
    </w:div>
    <w:div w:id="646132847">
      <w:bodyDiv w:val="1"/>
      <w:marLeft w:val="0"/>
      <w:marRight w:val="0"/>
      <w:marTop w:val="0"/>
      <w:marBottom w:val="0"/>
      <w:divBdr>
        <w:top w:val="none" w:sz="0" w:space="0" w:color="auto"/>
        <w:left w:val="none" w:sz="0" w:space="0" w:color="auto"/>
        <w:bottom w:val="none" w:sz="0" w:space="0" w:color="auto"/>
        <w:right w:val="none" w:sz="0" w:space="0" w:color="auto"/>
      </w:divBdr>
    </w:div>
    <w:div w:id="647170459">
      <w:bodyDiv w:val="1"/>
      <w:marLeft w:val="0"/>
      <w:marRight w:val="0"/>
      <w:marTop w:val="0"/>
      <w:marBottom w:val="0"/>
      <w:divBdr>
        <w:top w:val="none" w:sz="0" w:space="0" w:color="auto"/>
        <w:left w:val="none" w:sz="0" w:space="0" w:color="auto"/>
        <w:bottom w:val="none" w:sz="0" w:space="0" w:color="auto"/>
        <w:right w:val="none" w:sz="0" w:space="0" w:color="auto"/>
      </w:divBdr>
      <w:divsChild>
        <w:div w:id="2012105147">
          <w:marLeft w:val="0"/>
          <w:marRight w:val="0"/>
          <w:marTop w:val="0"/>
          <w:marBottom w:val="0"/>
          <w:divBdr>
            <w:top w:val="none" w:sz="0" w:space="0" w:color="auto"/>
            <w:left w:val="none" w:sz="0" w:space="0" w:color="auto"/>
            <w:bottom w:val="none" w:sz="0" w:space="0" w:color="auto"/>
            <w:right w:val="none" w:sz="0" w:space="0" w:color="auto"/>
          </w:divBdr>
          <w:divsChild>
            <w:div w:id="671956055">
              <w:marLeft w:val="0"/>
              <w:marRight w:val="0"/>
              <w:marTop w:val="0"/>
              <w:marBottom w:val="0"/>
              <w:divBdr>
                <w:top w:val="none" w:sz="0" w:space="0" w:color="auto"/>
                <w:left w:val="none" w:sz="0" w:space="0" w:color="auto"/>
                <w:bottom w:val="none" w:sz="0" w:space="0" w:color="auto"/>
                <w:right w:val="none" w:sz="0" w:space="0" w:color="auto"/>
              </w:divBdr>
              <w:divsChild>
                <w:div w:id="1144741285">
                  <w:marLeft w:val="0"/>
                  <w:marRight w:val="0"/>
                  <w:marTop w:val="0"/>
                  <w:marBottom w:val="0"/>
                  <w:divBdr>
                    <w:top w:val="none" w:sz="0" w:space="0" w:color="auto"/>
                    <w:left w:val="none" w:sz="0" w:space="0" w:color="auto"/>
                    <w:bottom w:val="none" w:sz="0" w:space="0" w:color="auto"/>
                    <w:right w:val="none" w:sz="0" w:space="0" w:color="auto"/>
                  </w:divBdr>
                  <w:divsChild>
                    <w:div w:id="1169250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6718476">
      <w:bodyDiv w:val="1"/>
      <w:marLeft w:val="0"/>
      <w:marRight w:val="0"/>
      <w:marTop w:val="0"/>
      <w:marBottom w:val="0"/>
      <w:divBdr>
        <w:top w:val="none" w:sz="0" w:space="0" w:color="auto"/>
        <w:left w:val="none" w:sz="0" w:space="0" w:color="auto"/>
        <w:bottom w:val="none" w:sz="0" w:space="0" w:color="auto"/>
        <w:right w:val="none" w:sz="0" w:space="0" w:color="auto"/>
      </w:divBdr>
    </w:div>
    <w:div w:id="715591486">
      <w:bodyDiv w:val="1"/>
      <w:marLeft w:val="0"/>
      <w:marRight w:val="0"/>
      <w:marTop w:val="0"/>
      <w:marBottom w:val="0"/>
      <w:divBdr>
        <w:top w:val="none" w:sz="0" w:space="0" w:color="auto"/>
        <w:left w:val="none" w:sz="0" w:space="0" w:color="auto"/>
        <w:bottom w:val="none" w:sz="0" w:space="0" w:color="auto"/>
        <w:right w:val="none" w:sz="0" w:space="0" w:color="auto"/>
      </w:divBdr>
    </w:div>
    <w:div w:id="791095035">
      <w:bodyDiv w:val="1"/>
      <w:marLeft w:val="0"/>
      <w:marRight w:val="0"/>
      <w:marTop w:val="0"/>
      <w:marBottom w:val="0"/>
      <w:divBdr>
        <w:top w:val="none" w:sz="0" w:space="0" w:color="auto"/>
        <w:left w:val="none" w:sz="0" w:space="0" w:color="auto"/>
        <w:bottom w:val="none" w:sz="0" w:space="0" w:color="auto"/>
        <w:right w:val="none" w:sz="0" w:space="0" w:color="auto"/>
      </w:divBdr>
    </w:div>
    <w:div w:id="815612559">
      <w:bodyDiv w:val="1"/>
      <w:marLeft w:val="0"/>
      <w:marRight w:val="0"/>
      <w:marTop w:val="0"/>
      <w:marBottom w:val="0"/>
      <w:divBdr>
        <w:top w:val="none" w:sz="0" w:space="0" w:color="auto"/>
        <w:left w:val="none" w:sz="0" w:space="0" w:color="auto"/>
        <w:bottom w:val="none" w:sz="0" w:space="0" w:color="auto"/>
        <w:right w:val="none" w:sz="0" w:space="0" w:color="auto"/>
      </w:divBdr>
    </w:div>
    <w:div w:id="854266731">
      <w:bodyDiv w:val="1"/>
      <w:marLeft w:val="0"/>
      <w:marRight w:val="0"/>
      <w:marTop w:val="0"/>
      <w:marBottom w:val="0"/>
      <w:divBdr>
        <w:top w:val="none" w:sz="0" w:space="0" w:color="auto"/>
        <w:left w:val="none" w:sz="0" w:space="0" w:color="auto"/>
        <w:bottom w:val="none" w:sz="0" w:space="0" w:color="auto"/>
        <w:right w:val="none" w:sz="0" w:space="0" w:color="auto"/>
      </w:divBdr>
    </w:div>
    <w:div w:id="856116098">
      <w:bodyDiv w:val="1"/>
      <w:marLeft w:val="0"/>
      <w:marRight w:val="0"/>
      <w:marTop w:val="0"/>
      <w:marBottom w:val="0"/>
      <w:divBdr>
        <w:top w:val="none" w:sz="0" w:space="0" w:color="auto"/>
        <w:left w:val="none" w:sz="0" w:space="0" w:color="auto"/>
        <w:bottom w:val="none" w:sz="0" w:space="0" w:color="auto"/>
        <w:right w:val="none" w:sz="0" w:space="0" w:color="auto"/>
      </w:divBdr>
    </w:div>
    <w:div w:id="860584968">
      <w:bodyDiv w:val="1"/>
      <w:marLeft w:val="0"/>
      <w:marRight w:val="0"/>
      <w:marTop w:val="0"/>
      <w:marBottom w:val="0"/>
      <w:divBdr>
        <w:top w:val="none" w:sz="0" w:space="0" w:color="auto"/>
        <w:left w:val="none" w:sz="0" w:space="0" w:color="auto"/>
        <w:bottom w:val="none" w:sz="0" w:space="0" w:color="auto"/>
        <w:right w:val="none" w:sz="0" w:space="0" w:color="auto"/>
      </w:divBdr>
    </w:div>
    <w:div w:id="881600863">
      <w:bodyDiv w:val="1"/>
      <w:marLeft w:val="0"/>
      <w:marRight w:val="0"/>
      <w:marTop w:val="0"/>
      <w:marBottom w:val="0"/>
      <w:divBdr>
        <w:top w:val="none" w:sz="0" w:space="0" w:color="auto"/>
        <w:left w:val="none" w:sz="0" w:space="0" w:color="auto"/>
        <w:bottom w:val="none" w:sz="0" w:space="0" w:color="auto"/>
        <w:right w:val="none" w:sz="0" w:space="0" w:color="auto"/>
      </w:divBdr>
    </w:div>
    <w:div w:id="910772888">
      <w:bodyDiv w:val="1"/>
      <w:marLeft w:val="0"/>
      <w:marRight w:val="0"/>
      <w:marTop w:val="0"/>
      <w:marBottom w:val="0"/>
      <w:divBdr>
        <w:top w:val="none" w:sz="0" w:space="0" w:color="auto"/>
        <w:left w:val="none" w:sz="0" w:space="0" w:color="auto"/>
        <w:bottom w:val="none" w:sz="0" w:space="0" w:color="auto"/>
        <w:right w:val="none" w:sz="0" w:space="0" w:color="auto"/>
      </w:divBdr>
    </w:div>
    <w:div w:id="1073545514">
      <w:bodyDiv w:val="1"/>
      <w:marLeft w:val="0"/>
      <w:marRight w:val="0"/>
      <w:marTop w:val="0"/>
      <w:marBottom w:val="0"/>
      <w:divBdr>
        <w:top w:val="none" w:sz="0" w:space="0" w:color="auto"/>
        <w:left w:val="none" w:sz="0" w:space="0" w:color="auto"/>
        <w:bottom w:val="none" w:sz="0" w:space="0" w:color="auto"/>
        <w:right w:val="none" w:sz="0" w:space="0" w:color="auto"/>
      </w:divBdr>
    </w:div>
    <w:div w:id="1078673882">
      <w:bodyDiv w:val="1"/>
      <w:marLeft w:val="0"/>
      <w:marRight w:val="0"/>
      <w:marTop w:val="0"/>
      <w:marBottom w:val="0"/>
      <w:divBdr>
        <w:top w:val="none" w:sz="0" w:space="0" w:color="auto"/>
        <w:left w:val="none" w:sz="0" w:space="0" w:color="auto"/>
        <w:bottom w:val="none" w:sz="0" w:space="0" w:color="auto"/>
        <w:right w:val="none" w:sz="0" w:space="0" w:color="auto"/>
      </w:divBdr>
    </w:div>
    <w:div w:id="1108617740">
      <w:bodyDiv w:val="1"/>
      <w:marLeft w:val="0"/>
      <w:marRight w:val="0"/>
      <w:marTop w:val="0"/>
      <w:marBottom w:val="0"/>
      <w:divBdr>
        <w:top w:val="none" w:sz="0" w:space="0" w:color="auto"/>
        <w:left w:val="none" w:sz="0" w:space="0" w:color="auto"/>
        <w:bottom w:val="none" w:sz="0" w:space="0" w:color="auto"/>
        <w:right w:val="none" w:sz="0" w:space="0" w:color="auto"/>
      </w:divBdr>
      <w:divsChild>
        <w:div w:id="534663459">
          <w:marLeft w:val="0"/>
          <w:marRight w:val="0"/>
          <w:marTop w:val="0"/>
          <w:marBottom w:val="0"/>
          <w:divBdr>
            <w:top w:val="none" w:sz="0" w:space="0" w:color="auto"/>
            <w:left w:val="none" w:sz="0" w:space="0" w:color="auto"/>
            <w:bottom w:val="none" w:sz="0" w:space="0" w:color="auto"/>
            <w:right w:val="none" w:sz="0" w:space="0" w:color="auto"/>
          </w:divBdr>
          <w:divsChild>
            <w:div w:id="162941027">
              <w:marLeft w:val="0"/>
              <w:marRight w:val="0"/>
              <w:marTop w:val="0"/>
              <w:marBottom w:val="0"/>
              <w:divBdr>
                <w:top w:val="none" w:sz="0" w:space="0" w:color="auto"/>
                <w:left w:val="none" w:sz="0" w:space="0" w:color="auto"/>
                <w:bottom w:val="none" w:sz="0" w:space="0" w:color="auto"/>
                <w:right w:val="none" w:sz="0" w:space="0" w:color="auto"/>
              </w:divBdr>
              <w:divsChild>
                <w:div w:id="1141000921">
                  <w:marLeft w:val="0"/>
                  <w:marRight w:val="0"/>
                  <w:marTop w:val="0"/>
                  <w:marBottom w:val="0"/>
                  <w:divBdr>
                    <w:top w:val="none" w:sz="0" w:space="0" w:color="auto"/>
                    <w:left w:val="none" w:sz="0" w:space="0" w:color="auto"/>
                    <w:bottom w:val="none" w:sz="0" w:space="0" w:color="auto"/>
                    <w:right w:val="none" w:sz="0" w:space="0" w:color="auto"/>
                  </w:divBdr>
                  <w:divsChild>
                    <w:div w:id="1738548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9394530">
      <w:bodyDiv w:val="1"/>
      <w:marLeft w:val="0"/>
      <w:marRight w:val="0"/>
      <w:marTop w:val="0"/>
      <w:marBottom w:val="0"/>
      <w:divBdr>
        <w:top w:val="none" w:sz="0" w:space="0" w:color="auto"/>
        <w:left w:val="none" w:sz="0" w:space="0" w:color="auto"/>
        <w:bottom w:val="none" w:sz="0" w:space="0" w:color="auto"/>
        <w:right w:val="none" w:sz="0" w:space="0" w:color="auto"/>
      </w:divBdr>
    </w:div>
    <w:div w:id="1141190609">
      <w:bodyDiv w:val="1"/>
      <w:marLeft w:val="0"/>
      <w:marRight w:val="0"/>
      <w:marTop w:val="0"/>
      <w:marBottom w:val="0"/>
      <w:divBdr>
        <w:top w:val="none" w:sz="0" w:space="0" w:color="auto"/>
        <w:left w:val="none" w:sz="0" w:space="0" w:color="auto"/>
        <w:bottom w:val="none" w:sz="0" w:space="0" w:color="auto"/>
        <w:right w:val="none" w:sz="0" w:space="0" w:color="auto"/>
      </w:divBdr>
    </w:div>
    <w:div w:id="1164468351">
      <w:bodyDiv w:val="1"/>
      <w:marLeft w:val="0"/>
      <w:marRight w:val="0"/>
      <w:marTop w:val="0"/>
      <w:marBottom w:val="0"/>
      <w:divBdr>
        <w:top w:val="none" w:sz="0" w:space="0" w:color="auto"/>
        <w:left w:val="none" w:sz="0" w:space="0" w:color="auto"/>
        <w:bottom w:val="none" w:sz="0" w:space="0" w:color="auto"/>
        <w:right w:val="none" w:sz="0" w:space="0" w:color="auto"/>
      </w:divBdr>
    </w:div>
    <w:div w:id="1184980216">
      <w:bodyDiv w:val="1"/>
      <w:marLeft w:val="0"/>
      <w:marRight w:val="0"/>
      <w:marTop w:val="0"/>
      <w:marBottom w:val="0"/>
      <w:divBdr>
        <w:top w:val="none" w:sz="0" w:space="0" w:color="auto"/>
        <w:left w:val="none" w:sz="0" w:space="0" w:color="auto"/>
        <w:bottom w:val="none" w:sz="0" w:space="0" w:color="auto"/>
        <w:right w:val="none" w:sz="0" w:space="0" w:color="auto"/>
      </w:divBdr>
      <w:divsChild>
        <w:div w:id="58554238">
          <w:marLeft w:val="0"/>
          <w:marRight w:val="0"/>
          <w:marTop w:val="0"/>
          <w:marBottom w:val="0"/>
          <w:divBdr>
            <w:top w:val="none" w:sz="0" w:space="0" w:color="auto"/>
            <w:left w:val="none" w:sz="0" w:space="0" w:color="auto"/>
            <w:bottom w:val="none" w:sz="0" w:space="0" w:color="auto"/>
            <w:right w:val="none" w:sz="0" w:space="0" w:color="auto"/>
          </w:divBdr>
          <w:divsChild>
            <w:div w:id="1381514001">
              <w:marLeft w:val="0"/>
              <w:marRight w:val="0"/>
              <w:marTop w:val="0"/>
              <w:marBottom w:val="0"/>
              <w:divBdr>
                <w:top w:val="none" w:sz="0" w:space="0" w:color="auto"/>
                <w:left w:val="none" w:sz="0" w:space="0" w:color="auto"/>
                <w:bottom w:val="none" w:sz="0" w:space="0" w:color="auto"/>
                <w:right w:val="none" w:sz="0" w:space="0" w:color="auto"/>
              </w:divBdr>
              <w:divsChild>
                <w:div w:id="599026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236624349">
      <w:bodyDiv w:val="1"/>
      <w:marLeft w:val="0"/>
      <w:marRight w:val="0"/>
      <w:marTop w:val="0"/>
      <w:marBottom w:val="0"/>
      <w:divBdr>
        <w:top w:val="none" w:sz="0" w:space="0" w:color="auto"/>
        <w:left w:val="none" w:sz="0" w:space="0" w:color="auto"/>
        <w:bottom w:val="none" w:sz="0" w:space="0" w:color="auto"/>
        <w:right w:val="none" w:sz="0" w:space="0" w:color="auto"/>
      </w:divBdr>
    </w:div>
    <w:div w:id="1261983879">
      <w:bodyDiv w:val="1"/>
      <w:marLeft w:val="0"/>
      <w:marRight w:val="0"/>
      <w:marTop w:val="0"/>
      <w:marBottom w:val="0"/>
      <w:divBdr>
        <w:top w:val="none" w:sz="0" w:space="0" w:color="auto"/>
        <w:left w:val="none" w:sz="0" w:space="0" w:color="auto"/>
        <w:bottom w:val="none" w:sz="0" w:space="0" w:color="auto"/>
        <w:right w:val="none" w:sz="0" w:space="0" w:color="auto"/>
      </w:divBdr>
      <w:divsChild>
        <w:div w:id="1621111790">
          <w:marLeft w:val="0"/>
          <w:marRight w:val="0"/>
          <w:marTop w:val="0"/>
          <w:marBottom w:val="0"/>
          <w:divBdr>
            <w:top w:val="none" w:sz="0" w:space="0" w:color="auto"/>
            <w:left w:val="none" w:sz="0" w:space="0" w:color="auto"/>
            <w:bottom w:val="none" w:sz="0" w:space="0" w:color="auto"/>
            <w:right w:val="none" w:sz="0" w:space="0" w:color="auto"/>
          </w:divBdr>
          <w:divsChild>
            <w:div w:id="1991786893">
              <w:marLeft w:val="0"/>
              <w:marRight w:val="0"/>
              <w:marTop w:val="0"/>
              <w:marBottom w:val="0"/>
              <w:divBdr>
                <w:top w:val="none" w:sz="0" w:space="0" w:color="auto"/>
                <w:left w:val="none" w:sz="0" w:space="0" w:color="auto"/>
                <w:bottom w:val="none" w:sz="0" w:space="0" w:color="auto"/>
                <w:right w:val="none" w:sz="0" w:space="0" w:color="auto"/>
              </w:divBdr>
              <w:divsChild>
                <w:div w:id="1532956089">
                  <w:marLeft w:val="0"/>
                  <w:marRight w:val="0"/>
                  <w:marTop w:val="0"/>
                  <w:marBottom w:val="0"/>
                  <w:divBdr>
                    <w:top w:val="none" w:sz="0" w:space="0" w:color="auto"/>
                    <w:left w:val="none" w:sz="0" w:space="0" w:color="auto"/>
                    <w:bottom w:val="none" w:sz="0" w:space="0" w:color="auto"/>
                    <w:right w:val="none" w:sz="0" w:space="0" w:color="auto"/>
                  </w:divBdr>
                  <w:divsChild>
                    <w:div w:id="376512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728562">
      <w:bodyDiv w:val="1"/>
      <w:marLeft w:val="0"/>
      <w:marRight w:val="0"/>
      <w:marTop w:val="0"/>
      <w:marBottom w:val="0"/>
      <w:divBdr>
        <w:top w:val="none" w:sz="0" w:space="0" w:color="auto"/>
        <w:left w:val="none" w:sz="0" w:space="0" w:color="auto"/>
        <w:bottom w:val="none" w:sz="0" w:space="0" w:color="auto"/>
        <w:right w:val="none" w:sz="0" w:space="0" w:color="auto"/>
      </w:divBdr>
    </w:div>
    <w:div w:id="1408916715">
      <w:bodyDiv w:val="1"/>
      <w:marLeft w:val="0"/>
      <w:marRight w:val="0"/>
      <w:marTop w:val="0"/>
      <w:marBottom w:val="0"/>
      <w:divBdr>
        <w:top w:val="none" w:sz="0" w:space="0" w:color="auto"/>
        <w:left w:val="none" w:sz="0" w:space="0" w:color="auto"/>
        <w:bottom w:val="none" w:sz="0" w:space="0" w:color="auto"/>
        <w:right w:val="none" w:sz="0" w:space="0" w:color="auto"/>
      </w:divBdr>
    </w:div>
    <w:div w:id="1437015166">
      <w:bodyDiv w:val="1"/>
      <w:marLeft w:val="0"/>
      <w:marRight w:val="0"/>
      <w:marTop w:val="0"/>
      <w:marBottom w:val="0"/>
      <w:divBdr>
        <w:top w:val="none" w:sz="0" w:space="0" w:color="auto"/>
        <w:left w:val="none" w:sz="0" w:space="0" w:color="auto"/>
        <w:bottom w:val="none" w:sz="0" w:space="0" w:color="auto"/>
        <w:right w:val="none" w:sz="0" w:space="0" w:color="auto"/>
      </w:divBdr>
    </w:div>
    <w:div w:id="1455830165">
      <w:bodyDiv w:val="1"/>
      <w:marLeft w:val="0"/>
      <w:marRight w:val="0"/>
      <w:marTop w:val="0"/>
      <w:marBottom w:val="0"/>
      <w:divBdr>
        <w:top w:val="none" w:sz="0" w:space="0" w:color="auto"/>
        <w:left w:val="none" w:sz="0" w:space="0" w:color="auto"/>
        <w:bottom w:val="none" w:sz="0" w:space="0" w:color="auto"/>
        <w:right w:val="none" w:sz="0" w:space="0" w:color="auto"/>
      </w:divBdr>
    </w:div>
    <w:div w:id="1458912435">
      <w:bodyDiv w:val="1"/>
      <w:marLeft w:val="0"/>
      <w:marRight w:val="0"/>
      <w:marTop w:val="0"/>
      <w:marBottom w:val="0"/>
      <w:divBdr>
        <w:top w:val="none" w:sz="0" w:space="0" w:color="auto"/>
        <w:left w:val="none" w:sz="0" w:space="0" w:color="auto"/>
        <w:bottom w:val="none" w:sz="0" w:space="0" w:color="auto"/>
        <w:right w:val="none" w:sz="0" w:space="0" w:color="auto"/>
      </w:divBdr>
    </w:div>
    <w:div w:id="1625965122">
      <w:bodyDiv w:val="1"/>
      <w:marLeft w:val="0"/>
      <w:marRight w:val="0"/>
      <w:marTop w:val="0"/>
      <w:marBottom w:val="0"/>
      <w:divBdr>
        <w:top w:val="none" w:sz="0" w:space="0" w:color="auto"/>
        <w:left w:val="none" w:sz="0" w:space="0" w:color="auto"/>
        <w:bottom w:val="none" w:sz="0" w:space="0" w:color="auto"/>
        <w:right w:val="none" w:sz="0" w:space="0" w:color="auto"/>
      </w:divBdr>
      <w:divsChild>
        <w:div w:id="1203710348">
          <w:marLeft w:val="0"/>
          <w:marRight w:val="0"/>
          <w:marTop w:val="0"/>
          <w:marBottom w:val="0"/>
          <w:divBdr>
            <w:top w:val="none" w:sz="0" w:space="0" w:color="auto"/>
            <w:left w:val="none" w:sz="0" w:space="0" w:color="auto"/>
            <w:bottom w:val="none" w:sz="0" w:space="0" w:color="auto"/>
            <w:right w:val="none" w:sz="0" w:space="0" w:color="auto"/>
          </w:divBdr>
        </w:div>
        <w:div w:id="2004356299">
          <w:marLeft w:val="0"/>
          <w:marRight w:val="0"/>
          <w:marTop w:val="0"/>
          <w:marBottom w:val="0"/>
          <w:divBdr>
            <w:top w:val="none" w:sz="0" w:space="0" w:color="auto"/>
            <w:left w:val="none" w:sz="0" w:space="0" w:color="auto"/>
            <w:bottom w:val="none" w:sz="0" w:space="0" w:color="auto"/>
            <w:right w:val="none" w:sz="0" w:space="0" w:color="auto"/>
          </w:divBdr>
        </w:div>
        <w:div w:id="1370256493">
          <w:marLeft w:val="0"/>
          <w:marRight w:val="0"/>
          <w:marTop w:val="0"/>
          <w:marBottom w:val="0"/>
          <w:divBdr>
            <w:top w:val="none" w:sz="0" w:space="0" w:color="auto"/>
            <w:left w:val="none" w:sz="0" w:space="0" w:color="auto"/>
            <w:bottom w:val="none" w:sz="0" w:space="0" w:color="auto"/>
            <w:right w:val="none" w:sz="0" w:space="0" w:color="auto"/>
          </w:divBdr>
        </w:div>
        <w:div w:id="456871040">
          <w:marLeft w:val="0"/>
          <w:marRight w:val="0"/>
          <w:marTop w:val="0"/>
          <w:marBottom w:val="0"/>
          <w:divBdr>
            <w:top w:val="none" w:sz="0" w:space="0" w:color="auto"/>
            <w:left w:val="none" w:sz="0" w:space="0" w:color="auto"/>
            <w:bottom w:val="none" w:sz="0" w:space="0" w:color="auto"/>
            <w:right w:val="none" w:sz="0" w:space="0" w:color="auto"/>
          </w:divBdr>
        </w:div>
        <w:div w:id="1745831598">
          <w:marLeft w:val="0"/>
          <w:marRight w:val="0"/>
          <w:marTop w:val="0"/>
          <w:marBottom w:val="0"/>
          <w:divBdr>
            <w:top w:val="none" w:sz="0" w:space="0" w:color="auto"/>
            <w:left w:val="none" w:sz="0" w:space="0" w:color="auto"/>
            <w:bottom w:val="none" w:sz="0" w:space="0" w:color="auto"/>
            <w:right w:val="none" w:sz="0" w:space="0" w:color="auto"/>
          </w:divBdr>
        </w:div>
        <w:div w:id="26878502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48629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1687926">
      <w:bodyDiv w:val="1"/>
      <w:marLeft w:val="0"/>
      <w:marRight w:val="0"/>
      <w:marTop w:val="0"/>
      <w:marBottom w:val="0"/>
      <w:divBdr>
        <w:top w:val="none" w:sz="0" w:space="0" w:color="auto"/>
        <w:left w:val="none" w:sz="0" w:space="0" w:color="auto"/>
        <w:bottom w:val="none" w:sz="0" w:space="0" w:color="auto"/>
        <w:right w:val="none" w:sz="0" w:space="0" w:color="auto"/>
      </w:divBdr>
    </w:div>
    <w:div w:id="1649555441">
      <w:bodyDiv w:val="1"/>
      <w:marLeft w:val="0"/>
      <w:marRight w:val="0"/>
      <w:marTop w:val="0"/>
      <w:marBottom w:val="0"/>
      <w:divBdr>
        <w:top w:val="none" w:sz="0" w:space="0" w:color="auto"/>
        <w:left w:val="none" w:sz="0" w:space="0" w:color="auto"/>
        <w:bottom w:val="none" w:sz="0" w:space="0" w:color="auto"/>
        <w:right w:val="none" w:sz="0" w:space="0" w:color="auto"/>
      </w:divBdr>
      <w:divsChild>
        <w:div w:id="1850214346">
          <w:marLeft w:val="0"/>
          <w:marRight w:val="0"/>
          <w:marTop w:val="0"/>
          <w:marBottom w:val="0"/>
          <w:divBdr>
            <w:top w:val="none" w:sz="0" w:space="0" w:color="auto"/>
            <w:left w:val="none" w:sz="0" w:space="0" w:color="auto"/>
            <w:bottom w:val="none" w:sz="0" w:space="0" w:color="auto"/>
            <w:right w:val="none" w:sz="0" w:space="0" w:color="auto"/>
          </w:divBdr>
          <w:divsChild>
            <w:div w:id="293293775">
              <w:marLeft w:val="0"/>
              <w:marRight w:val="0"/>
              <w:marTop w:val="0"/>
              <w:marBottom w:val="0"/>
              <w:divBdr>
                <w:top w:val="none" w:sz="0" w:space="0" w:color="auto"/>
                <w:left w:val="none" w:sz="0" w:space="0" w:color="auto"/>
                <w:bottom w:val="none" w:sz="0" w:space="0" w:color="auto"/>
                <w:right w:val="none" w:sz="0" w:space="0" w:color="auto"/>
              </w:divBdr>
              <w:divsChild>
                <w:div w:id="121592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2829817">
      <w:bodyDiv w:val="1"/>
      <w:marLeft w:val="0"/>
      <w:marRight w:val="0"/>
      <w:marTop w:val="0"/>
      <w:marBottom w:val="0"/>
      <w:divBdr>
        <w:top w:val="none" w:sz="0" w:space="0" w:color="auto"/>
        <w:left w:val="none" w:sz="0" w:space="0" w:color="auto"/>
        <w:bottom w:val="none" w:sz="0" w:space="0" w:color="auto"/>
        <w:right w:val="none" w:sz="0" w:space="0" w:color="auto"/>
      </w:divBdr>
    </w:div>
    <w:div w:id="1669744771">
      <w:bodyDiv w:val="1"/>
      <w:marLeft w:val="0"/>
      <w:marRight w:val="0"/>
      <w:marTop w:val="0"/>
      <w:marBottom w:val="0"/>
      <w:divBdr>
        <w:top w:val="none" w:sz="0" w:space="0" w:color="auto"/>
        <w:left w:val="none" w:sz="0" w:space="0" w:color="auto"/>
        <w:bottom w:val="none" w:sz="0" w:space="0" w:color="auto"/>
        <w:right w:val="none" w:sz="0" w:space="0" w:color="auto"/>
      </w:divBdr>
      <w:divsChild>
        <w:div w:id="1525366017">
          <w:marLeft w:val="0"/>
          <w:marRight w:val="0"/>
          <w:marTop w:val="0"/>
          <w:marBottom w:val="0"/>
          <w:divBdr>
            <w:top w:val="none" w:sz="0" w:space="0" w:color="auto"/>
            <w:left w:val="none" w:sz="0" w:space="0" w:color="auto"/>
            <w:bottom w:val="none" w:sz="0" w:space="0" w:color="auto"/>
            <w:right w:val="none" w:sz="0" w:space="0" w:color="auto"/>
          </w:divBdr>
          <w:divsChild>
            <w:div w:id="11684291">
              <w:marLeft w:val="0"/>
              <w:marRight w:val="0"/>
              <w:marTop w:val="0"/>
              <w:marBottom w:val="0"/>
              <w:divBdr>
                <w:top w:val="none" w:sz="0" w:space="0" w:color="auto"/>
                <w:left w:val="none" w:sz="0" w:space="0" w:color="auto"/>
                <w:bottom w:val="none" w:sz="0" w:space="0" w:color="auto"/>
                <w:right w:val="none" w:sz="0" w:space="0" w:color="auto"/>
              </w:divBdr>
              <w:divsChild>
                <w:div w:id="1847204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104711">
      <w:bodyDiv w:val="1"/>
      <w:marLeft w:val="0"/>
      <w:marRight w:val="0"/>
      <w:marTop w:val="0"/>
      <w:marBottom w:val="0"/>
      <w:divBdr>
        <w:top w:val="none" w:sz="0" w:space="0" w:color="auto"/>
        <w:left w:val="none" w:sz="0" w:space="0" w:color="auto"/>
        <w:bottom w:val="none" w:sz="0" w:space="0" w:color="auto"/>
        <w:right w:val="none" w:sz="0" w:space="0" w:color="auto"/>
      </w:divBdr>
    </w:div>
    <w:div w:id="1919055002">
      <w:bodyDiv w:val="1"/>
      <w:marLeft w:val="0"/>
      <w:marRight w:val="0"/>
      <w:marTop w:val="0"/>
      <w:marBottom w:val="0"/>
      <w:divBdr>
        <w:top w:val="none" w:sz="0" w:space="0" w:color="auto"/>
        <w:left w:val="none" w:sz="0" w:space="0" w:color="auto"/>
        <w:bottom w:val="none" w:sz="0" w:space="0" w:color="auto"/>
        <w:right w:val="none" w:sz="0" w:space="0" w:color="auto"/>
      </w:divBdr>
      <w:divsChild>
        <w:div w:id="261496353">
          <w:marLeft w:val="0"/>
          <w:marRight w:val="0"/>
          <w:marTop w:val="0"/>
          <w:marBottom w:val="0"/>
          <w:divBdr>
            <w:top w:val="none" w:sz="0" w:space="0" w:color="auto"/>
            <w:left w:val="none" w:sz="0" w:space="0" w:color="auto"/>
            <w:bottom w:val="none" w:sz="0" w:space="0" w:color="auto"/>
            <w:right w:val="none" w:sz="0" w:space="0" w:color="auto"/>
          </w:divBdr>
          <w:divsChild>
            <w:div w:id="1723940221">
              <w:marLeft w:val="0"/>
              <w:marRight w:val="0"/>
              <w:marTop w:val="0"/>
              <w:marBottom w:val="0"/>
              <w:divBdr>
                <w:top w:val="none" w:sz="0" w:space="0" w:color="auto"/>
                <w:left w:val="none" w:sz="0" w:space="0" w:color="auto"/>
                <w:bottom w:val="none" w:sz="0" w:space="0" w:color="auto"/>
                <w:right w:val="none" w:sz="0" w:space="0" w:color="auto"/>
              </w:divBdr>
              <w:divsChild>
                <w:div w:id="192232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6158749">
      <w:bodyDiv w:val="1"/>
      <w:marLeft w:val="0"/>
      <w:marRight w:val="0"/>
      <w:marTop w:val="0"/>
      <w:marBottom w:val="0"/>
      <w:divBdr>
        <w:top w:val="none" w:sz="0" w:space="0" w:color="auto"/>
        <w:left w:val="none" w:sz="0" w:space="0" w:color="auto"/>
        <w:bottom w:val="none" w:sz="0" w:space="0" w:color="auto"/>
        <w:right w:val="none" w:sz="0" w:space="0" w:color="auto"/>
      </w:divBdr>
      <w:divsChild>
        <w:div w:id="2632063">
          <w:marLeft w:val="0"/>
          <w:marRight w:val="0"/>
          <w:marTop w:val="0"/>
          <w:marBottom w:val="0"/>
          <w:divBdr>
            <w:top w:val="none" w:sz="0" w:space="0" w:color="auto"/>
            <w:left w:val="none" w:sz="0" w:space="0" w:color="auto"/>
            <w:bottom w:val="none" w:sz="0" w:space="0" w:color="auto"/>
            <w:right w:val="none" w:sz="0" w:space="0" w:color="auto"/>
          </w:divBdr>
          <w:divsChild>
            <w:div w:id="453989946">
              <w:marLeft w:val="0"/>
              <w:marRight w:val="0"/>
              <w:marTop w:val="0"/>
              <w:marBottom w:val="0"/>
              <w:divBdr>
                <w:top w:val="none" w:sz="0" w:space="0" w:color="auto"/>
                <w:left w:val="none" w:sz="0" w:space="0" w:color="auto"/>
                <w:bottom w:val="none" w:sz="0" w:space="0" w:color="auto"/>
                <w:right w:val="none" w:sz="0" w:space="0" w:color="auto"/>
              </w:divBdr>
              <w:divsChild>
                <w:div w:id="1233392779">
                  <w:marLeft w:val="0"/>
                  <w:marRight w:val="0"/>
                  <w:marTop w:val="0"/>
                  <w:marBottom w:val="0"/>
                  <w:divBdr>
                    <w:top w:val="none" w:sz="0" w:space="0" w:color="auto"/>
                    <w:left w:val="none" w:sz="0" w:space="0" w:color="auto"/>
                    <w:bottom w:val="none" w:sz="0" w:space="0" w:color="auto"/>
                    <w:right w:val="none" w:sz="0" w:space="0" w:color="auto"/>
                  </w:divBdr>
                  <w:divsChild>
                    <w:div w:id="35723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6562950">
      <w:bodyDiv w:val="1"/>
      <w:marLeft w:val="0"/>
      <w:marRight w:val="0"/>
      <w:marTop w:val="0"/>
      <w:marBottom w:val="0"/>
      <w:divBdr>
        <w:top w:val="none" w:sz="0" w:space="0" w:color="auto"/>
        <w:left w:val="none" w:sz="0" w:space="0" w:color="auto"/>
        <w:bottom w:val="none" w:sz="0" w:space="0" w:color="auto"/>
        <w:right w:val="none" w:sz="0" w:space="0" w:color="auto"/>
      </w:divBdr>
    </w:div>
    <w:div w:id="2031905101">
      <w:bodyDiv w:val="1"/>
      <w:marLeft w:val="0"/>
      <w:marRight w:val="0"/>
      <w:marTop w:val="0"/>
      <w:marBottom w:val="0"/>
      <w:divBdr>
        <w:top w:val="none" w:sz="0" w:space="0" w:color="auto"/>
        <w:left w:val="none" w:sz="0" w:space="0" w:color="auto"/>
        <w:bottom w:val="none" w:sz="0" w:space="0" w:color="auto"/>
        <w:right w:val="none" w:sz="0" w:space="0" w:color="auto"/>
      </w:divBdr>
    </w:div>
    <w:div w:id="2056392459">
      <w:bodyDiv w:val="1"/>
      <w:marLeft w:val="0"/>
      <w:marRight w:val="0"/>
      <w:marTop w:val="0"/>
      <w:marBottom w:val="0"/>
      <w:divBdr>
        <w:top w:val="none" w:sz="0" w:space="0" w:color="auto"/>
        <w:left w:val="none" w:sz="0" w:space="0" w:color="auto"/>
        <w:bottom w:val="none" w:sz="0" w:space="0" w:color="auto"/>
        <w:right w:val="none" w:sz="0" w:space="0" w:color="auto"/>
      </w:divBdr>
    </w:div>
    <w:div w:id="2083210527">
      <w:bodyDiv w:val="1"/>
      <w:marLeft w:val="0"/>
      <w:marRight w:val="0"/>
      <w:marTop w:val="0"/>
      <w:marBottom w:val="0"/>
      <w:divBdr>
        <w:top w:val="none" w:sz="0" w:space="0" w:color="auto"/>
        <w:left w:val="none" w:sz="0" w:space="0" w:color="auto"/>
        <w:bottom w:val="none" w:sz="0" w:space="0" w:color="auto"/>
        <w:right w:val="none" w:sz="0" w:space="0" w:color="auto"/>
      </w:divBdr>
      <w:divsChild>
        <w:div w:id="508568505">
          <w:marLeft w:val="0"/>
          <w:marRight w:val="0"/>
          <w:marTop w:val="0"/>
          <w:marBottom w:val="0"/>
          <w:divBdr>
            <w:top w:val="none" w:sz="0" w:space="0" w:color="auto"/>
            <w:left w:val="none" w:sz="0" w:space="0" w:color="auto"/>
            <w:bottom w:val="none" w:sz="0" w:space="0" w:color="auto"/>
            <w:right w:val="none" w:sz="0" w:space="0" w:color="auto"/>
          </w:divBdr>
          <w:divsChild>
            <w:div w:id="317345932">
              <w:marLeft w:val="0"/>
              <w:marRight w:val="0"/>
              <w:marTop w:val="0"/>
              <w:marBottom w:val="0"/>
              <w:divBdr>
                <w:top w:val="none" w:sz="0" w:space="0" w:color="auto"/>
                <w:left w:val="none" w:sz="0" w:space="0" w:color="auto"/>
                <w:bottom w:val="none" w:sz="0" w:space="0" w:color="auto"/>
                <w:right w:val="none" w:sz="0" w:space="0" w:color="auto"/>
              </w:divBdr>
              <w:divsChild>
                <w:div w:id="1375620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oleObject" Target="embeddings/oleObject1.bin"/><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1.wmf"/><Relationship Id="rId47" Type="http://schemas.openxmlformats.org/officeDocument/2006/relationships/image" Target="media/image34.png"/><Relationship Id="rId50"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yperlink" Target="https://ieeexplore.ieee.org/stamp/stamp.jsp?tp=&amp;arnumber=10339312" TargetMode="External"/><Relationship Id="rId40" Type="http://schemas.openxmlformats.org/officeDocument/2006/relationships/image" Target="media/image30.wmf"/><Relationship Id="rId45" Type="http://schemas.openxmlformats.org/officeDocument/2006/relationships/oleObject" Target="embeddings/oleObject4.bin"/><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2.wm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oleObject" Target="embeddings/oleObject3.bin"/><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footer" Target="footer3.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wmf"/><Relationship Id="rId46" Type="http://schemas.openxmlformats.org/officeDocument/2006/relationships/image" Target="media/image33.jpg"/><Relationship Id="rId20" Type="http://schemas.openxmlformats.org/officeDocument/2006/relationships/image" Target="media/image12.png"/><Relationship Id="rId41" Type="http://schemas.openxmlformats.org/officeDocument/2006/relationships/oleObject" Target="embeddings/oleObject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52064A-CD04-484D-A0A6-2C5BAFEF762C}">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19</Pages>
  <Words>4861</Words>
  <Characters>26739</Characters>
  <Application>Microsoft Office Word</Application>
  <DocSecurity>0</DocSecurity>
  <Lines>222</Lines>
  <Paragraphs>63</Paragraphs>
  <ScaleCrop>false</ScaleCrop>
  <HeadingPairs>
    <vt:vector size="8" baseType="variant">
      <vt:variant>
        <vt:lpstr>Titre</vt:lpstr>
      </vt:variant>
      <vt:variant>
        <vt:i4>1</vt:i4>
      </vt:variant>
      <vt:variant>
        <vt:lpstr>Title</vt:lpstr>
      </vt:variant>
      <vt:variant>
        <vt:i4>1</vt:i4>
      </vt:variant>
      <vt:variant>
        <vt:lpstr>Titolo</vt:lpstr>
      </vt:variant>
      <vt:variant>
        <vt:i4>1</vt:i4>
      </vt:variant>
      <vt:variant>
        <vt:lpstr>Intestazioni</vt:lpstr>
      </vt:variant>
      <vt:variant>
        <vt:i4>6</vt:i4>
      </vt:variant>
    </vt:vector>
  </HeadingPairs>
  <TitlesOfParts>
    <vt:vector size="9" baseType="lpstr">
      <vt:lpstr>3GPP contribution</vt:lpstr>
      <vt:lpstr>3GPP contribution</vt:lpstr>
      <vt:lpstr>3GPP contribution</vt:lpstr>
      <vt:lpstr>1	Introduction </vt:lpstr>
      <vt:lpstr>2	Discussion</vt:lpstr>
      <vt:lpstr>    2.1	Devices provisioning</vt:lpstr>
      <vt:lpstr>    2.2	Timeline for the measurements campaign</vt:lpstr>
      <vt:lpstr>3	Conclusions</vt:lpstr>
      <vt:lpstr>4	References</vt:lpstr>
    </vt:vector>
  </TitlesOfParts>
  <Manager/>
  <Company>Apple Inc</Company>
  <LinksUpToDate>false</LinksUpToDate>
  <CharactersWithSpaces>31537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VISOZ Raphaël INNOV/NET</cp:lastModifiedBy>
  <cp:revision>2</cp:revision>
  <cp:lastPrinted>2019-02-25T14:05:00Z</cp:lastPrinted>
  <dcterms:created xsi:type="dcterms:W3CDTF">2025-02-07T09:49:00Z</dcterms:created>
  <dcterms:modified xsi:type="dcterms:W3CDTF">2025-02-07T09:49:00Z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5e397fc-1581-4f20-a09a-f1b2dd53ab2e_Enabled">
    <vt:lpwstr>true</vt:lpwstr>
  </property>
  <property fmtid="{D5CDD505-2E9C-101B-9397-08002B2CF9AE}" pid="3" name="MSIP_Label_d5e397fc-1581-4f20-a09a-f1b2dd53ab2e_SetDate">
    <vt:lpwstr>2023-08-09T11:22:06Z</vt:lpwstr>
  </property>
  <property fmtid="{D5CDD505-2E9C-101B-9397-08002B2CF9AE}" pid="4" name="MSIP_Label_d5e397fc-1581-4f20-a09a-f1b2dd53ab2e_Method">
    <vt:lpwstr>Privileged</vt:lpwstr>
  </property>
  <property fmtid="{D5CDD505-2E9C-101B-9397-08002B2CF9AE}" pid="5" name="MSIP_Label_d5e397fc-1581-4f20-a09a-f1b2dd53ab2e_Name">
    <vt:lpwstr>PUBBLICO</vt:lpwstr>
  </property>
  <property fmtid="{D5CDD505-2E9C-101B-9397-08002B2CF9AE}" pid="6" name="MSIP_Label_d5e397fc-1581-4f20-a09a-f1b2dd53ab2e_SiteId">
    <vt:lpwstr>6815f468-021c-48f2-a6b2-d65c8e979dfb</vt:lpwstr>
  </property>
  <property fmtid="{D5CDD505-2E9C-101B-9397-08002B2CF9AE}" pid="7" name="MSIP_Label_d5e397fc-1581-4f20-a09a-f1b2dd53ab2e_ActionId">
    <vt:lpwstr>6dc1da76-494b-413a-8c30-6bc9ec22ba81</vt:lpwstr>
  </property>
  <property fmtid="{D5CDD505-2E9C-101B-9397-08002B2CF9AE}" pid="8" name="MSIP_Label_d5e397fc-1581-4f20-a09a-f1b2dd53ab2e_ContentBits">
    <vt:lpwstr>0</vt:lpwstr>
  </property>
  <property fmtid="{D5CDD505-2E9C-101B-9397-08002B2CF9AE}" pid="9" name="MSIP_Label_55818d02-8d25-4bb9-b27c-e4db64670887_Enabled">
    <vt:lpwstr>true</vt:lpwstr>
  </property>
  <property fmtid="{D5CDD505-2E9C-101B-9397-08002B2CF9AE}" pid="10" name="MSIP_Label_55818d02-8d25-4bb9-b27c-e4db64670887_SetDate">
    <vt:lpwstr>2024-10-01T08:20:25Z</vt:lpwstr>
  </property>
  <property fmtid="{D5CDD505-2E9C-101B-9397-08002B2CF9AE}" pid="11" name="MSIP_Label_55818d02-8d25-4bb9-b27c-e4db64670887_Method">
    <vt:lpwstr>Standard</vt:lpwstr>
  </property>
  <property fmtid="{D5CDD505-2E9C-101B-9397-08002B2CF9AE}" pid="12" name="MSIP_Label_55818d02-8d25-4bb9-b27c-e4db64670887_Name">
    <vt:lpwstr>55818d02-8d25-4bb9-b27c-e4db64670887</vt:lpwstr>
  </property>
  <property fmtid="{D5CDD505-2E9C-101B-9397-08002B2CF9AE}" pid="13" name="MSIP_Label_55818d02-8d25-4bb9-b27c-e4db64670887_SiteId">
    <vt:lpwstr>a7f35688-9c00-4d5e-ba41-29f146377ab0</vt:lpwstr>
  </property>
  <property fmtid="{D5CDD505-2E9C-101B-9397-08002B2CF9AE}" pid="14" name="MSIP_Label_55818d02-8d25-4bb9-b27c-e4db64670887_ActionId">
    <vt:lpwstr>a027ea55-3b3c-45ed-a48b-bd045ea12c53</vt:lpwstr>
  </property>
  <property fmtid="{D5CDD505-2E9C-101B-9397-08002B2CF9AE}" pid="15" name="MSIP_Label_55818d02-8d25-4bb9-b27c-e4db64670887_ContentBits">
    <vt:lpwstr>0</vt:lpwstr>
  </property>
</Properties>
</file>