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6569F" w14:textId="30B8AAFC" w:rsidR="00405A03" w:rsidRDefault="00405A03" w:rsidP="0065160F">
      <w:pPr>
        <w:widowControl w:val="0"/>
        <w:tabs>
          <w:tab w:val="right" w:pos="9072"/>
        </w:tabs>
        <w:spacing w:before="120"/>
        <w:rPr>
          <w:rFonts w:ascii="Arial" w:hAnsi="Arial" w:cs="Arial"/>
          <w:b/>
          <w:sz w:val="24"/>
          <w:szCs w:val="28"/>
        </w:rPr>
      </w:pPr>
      <w:bookmarkStart w:id="0" w:name="_Hlk32315000"/>
      <w:bookmarkStart w:id="1" w:name="_Hlk77701553"/>
      <w:bookmarkEnd w:id="0"/>
      <w:r w:rsidRPr="001D2FBF">
        <w:rPr>
          <w:rFonts w:ascii="Arial" w:hAnsi="Arial" w:cs="Arial"/>
          <w:b/>
          <w:sz w:val="24"/>
          <w:szCs w:val="28"/>
        </w:rPr>
        <w:t>3GPP TSG RAN WG4 Meeting #</w:t>
      </w:r>
      <w:r>
        <w:rPr>
          <w:rFonts w:ascii="Arial" w:hAnsi="Arial" w:cs="Arial"/>
          <w:b/>
          <w:sz w:val="24"/>
          <w:szCs w:val="28"/>
        </w:rPr>
        <w:t>1</w:t>
      </w:r>
      <w:r w:rsidR="000A59C6">
        <w:rPr>
          <w:rFonts w:ascii="Arial" w:hAnsi="Arial" w:cs="Arial"/>
          <w:b/>
          <w:sz w:val="24"/>
          <w:szCs w:val="28"/>
        </w:rPr>
        <w:t>1</w:t>
      </w:r>
      <w:r w:rsidR="00C00FF3">
        <w:rPr>
          <w:rFonts w:ascii="Arial" w:hAnsi="Arial" w:cs="Arial"/>
          <w:b/>
          <w:sz w:val="24"/>
          <w:szCs w:val="28"/>
        </w:rPr>
        <w:t>1</w:t>
      </w:r>
      <w:r w:rsidRPr="001D2FBF">
        <w:rPr>
          <w:rFonts w:ascii="Arial" w:hAnsi="Arial" w:cs="Arial"/>
          <w:b/>
          <w:sz w:val="24"/>
          <w:szCs w:val="28"/>
        </w:rPr>
        <w:tab/>
      </w:r>
      <w:r w:rsidR="00530168" w:rsidRPr="00530168">
        <w:rPr>
          <w:rFonts w:ascii="Arial" w:hAnsi="Arial" w:cs="Arial"/>
          <w:b/>
          <w:sz w:val="24"/>
          <w:szCs w:val="28"/>
        </w:rPr>
        <w:t>R4-2408300</w:t>
      </w:r>
    </w:p>
    <w:p w14:paraId="7E75CFF3" w14:textId="05165059" w:rsidR="00405A03" w:rsidRPr="001D2FBF" w:rsidRDefault="004E3328" w:rsidP="0065160F">
      <w:pPr>
        <w:widowControl w:val="0"/>
        <w:tabs>
          <w:tab w:val="right" w:pos="9072"/>
        </w:tabs>
        <w:spacing w:before="120"/>
        <w:rPr>
          <w:rFonts w:ascii="Arial" w:hAnsi="Arial" w:cs="Arial"/>
          <w:b/>
          <w:sz w:val="24"/>
          <w:szCs w:val="28"/>
        </w:rPr>
      </w:pPr>
      <w:r>
        <w:rPr>
          <w:rFonts w:ascii="Arial" w:hAnsi="Arial" w:cs="Arial"/>
          <w:b/>
          <w:sz w:val="24"/>
          <w:szCs w:val="24"/>
        </w:rPr>
        <w:t>Fukuoka</w:t>
      </w:r>
      <w:r w:rsidR="00A33EE4" w:rsidRPr="00376830">
        <w:rPr>
          <w:rFonts w:ascii="Arial" w:hAnsi="Arial" w:cs="Arial"/>
          <w:b/>
          <w:sz w:val="24"/>
          <w:szCs w:val="24"/>
        </w:rPr>
        <w:t xml:space="preserve">, </w:t>
      </w:r>
      <w:r>
        <w:rPr>
          <w:rFonts w:ascii="Arial" w:hAnsi="Arial" w:cs="Arial"/>
          <w:b/>
          <w:sz w:val="24"/>
          <w:szCs w:val="24"/>
        </w:rPr>
        <w:t>JP</w:t>
      </w:r>
      <w:r w:rsidR="00A33EE4" w:rsidRPr="00FE5D01">
        <w:rPr>
          <w:rFonts w:ascii="Arial" w:hAnsi="Arial" w:cs="Arial"/>
          <w:b/>
          <w:sz w:val="24"/>
          <w:szCs w:val="28"/>
        </w:rPr>
        <w:t xml:space="preserve">, </w:t>
      </w:r>
      <w:r>
        <w:rPr>
          <w:rFonts w:ascii="Arial" w:hAnsi="Arial" w:cs="Arial"/>
          <w:b/>
          <w:sz w:val="24"/>
          <w:szCs w:val="28"/>
        </w:rPr>
        <w:t>20 May</w:t>
      </w:r>
      <w:r w:rsidR="00A33EE4" w:rsidRPr="00C747BB">
        <w:rPr>
          <w:rFonts w:ascii="Arial" w:hAnsi="Arial" w:cs="Arial"/>
          <w:b/>
          <w:sz w:val="24"/>
          <w:szCs w:val="28"/>
        </w:rPr>
        <w:t xml:space="preserve"> – </w:t>
      </w:r>
      <w:r>
        <w:rPr>
          <w:rFonts w:ascii="Arial" w:hAnsi="Arial" w:cs="Arial"/>
          <w:b/>
          <w:sz w:val="24"/>
          <w:szCs w:val="28"/>
        </w:rPr>
        <w:t>24 May</w:t>
      </w:r>
      <w:r w:rsidR="00A33EE4" w:rsidRPr="00CB7E10">
        <w:rPr>
          <w:rFonts w:ascii="Arial" w:hAnsi="Arial" w:cs="Arial"/>
          <w:b/>
          <w:sz w:val="24"/>
          <w:szCs w:val="28"/>
        </w:rPr>
        <w:t>, 202</w:t>
      </w:r>
      <w:r w:rsidR="00AF104B">
        <w:rPr>
          <w:rFonts w:ascii="Arial" w:hAnsi="Arial" w:cs="Arial"/>
          <w:b/>
          <w:sz w:val="24"/>
          <w:szCs w:val="28"/>
        </w:rPr>
        <w:t>4</w:t>
      </w:r>
    </w:p>
    <w:bookmarkEnd w:id="1"/>
    <w:p w14:paraId="08B79458" w14:textId="5F002073" w:rsidR="00405A03" w:rsidRPr="00AB4182" w:rsidRDefault="00405A03" w:rsidP="0065160F">
      <w:pPr>
        <w:tabs>
          <w:tab w:val="left" w:pos="284"/>
          <w:tab w:val="left" w:pos="568"/>
          <w:tab w:val="left" w:pos="852"/>
          <w:tab w:val="left" w:pos="1136"/>
          <w:tab w:val="left" w:pos="1420"/>
          <w:tab w:val="left" w:pos="1704"/>
          <w:tab w:val="left" w:pos="1988"/>
          <w:tab w:val="left" w:pos="4215"/>
        </w:tabs>
        <w:spacing w:before="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00FF3" w:rsidRPr="00530168">
        <w:rPr>
          <w:rFonts w:ascii="Arial" w:eastAsia="MS Mincho" w:hAnsi="Arial" w:cs="Arial"/>
          <w:color w:val="000000"/>
          <w:sz w:val="22"/>
          <w:lang w:val="pt-BR" w:eastAsia="ja-JP"/>
        </w:rPr>
        <w:t>7</w:t>
      </w:r>
      <w:r w:rsidR="00511ABC" w:rsidRPr="00530168">
        <w:rPr>
          <w:rFonts w:ascii="Arial" w:eastAsia="MS Mincho" w:hAnsi="Arial" w:cs="Arial"/>
          <w:color w:val="000000"/>
          <w:sz w:val="22"/>
          <w:lang w:val="pt-BR" w:eastAsia="ja-JP"/>
        </w:rPr>
        <w:t>.12.</w:t>
      </w:r>
      <w:r w:rsidR="00C00FF3" w:rsidRPr="00530168">
        <w:rPr>
          <w:rFonts w:ascii="Arial" w:eastAsia="MS Mincho" w:hAnsi="Arial" w:cs="Arial"/>
          <w:color w:val="000000"/>
          <w:sz w:val="22"/>
          <w:lang w:val="pt-BR" w:eastAsia="ja-JP"/>
        </w:rPr>
        <w:t>2</w:t>
      </w:r>
      <w:r w:rsidR="00511ABC" w:rsidRPr="00530168">
        <w:rPr>
          <w:rFonts w:ascii="Arial" w:eastAsia="MS Mincho" w:hAnsi="Arial" w:cs="Arial"/>
          <w:color w:val="000000"/>
          <w:sz w:val="22"/>
          <w:lang w:val="pt-BR" w:eastAsia="ja-JP"/>
        </w:rPr>
        <w:t>.</w:t>
      </w:r>
      <w:r w:rsidR="00C00FF3" w:rsidRPr="00530168">
        <w:rPr>
          <w:rFonts w:ascii="Arial" w:eastAsia="MS Mincho" w:hAnsi="Arial" w:cs="Arial"/>
          <w:color w:val="000000"/>
          <w:sz w:val="22"/>
          <w:lang w:val="pt-BR" w:eastAsia="ja-JP"/>
        </w:rPr>
        <w:t>2</w:t>
      </w:r>
      <w:bookmarkStart w:id="2" w:name="_GoBack"/>
      <w:bookmarkEnd w:id="2"/>
    </w:p>
    <w:p w14:paraId="05C29936" w14:textId="77777777" w:rsidR="00405A03" w:rsidRPr="00915D73" w:rsidRDefault="00405A03" w:rsidP="0065160F">
      <w:pPr>
        <w:spacing w:before="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157C6AA9" w14:textId="27CEA865" w:rsidR="00405A03" w:rsidRPr="00873E1F" w:rsidRDefault="00405A03" w:rsidP="0065160F">
      <w:pPr>
        <w:spacing w:before="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01B43" w:rsidRPr="00D01B43">
        <w:rPr>
          <w:rFonts w:ascii="Arial" w:eastAsia="MS Mincho" w:hAnsi="Arial" w:cs="Arial"/>
          <w:color w:val="000000"/>
          <w:sz w:val="22"/>
        </w:rPr>
        <w:t xml:space="preserve">Discussion </w:t>
      </w:r>
      <w:r w:rsidR="00D01B43">
        <w:rPr>
          <w:rFonts w:ascii="Arial" w:eastAsia="MS Mincho" w:hAnsi="Arial" w:cs="Arial"/>
          <w:color w:val="000000"/>
          <w:sz w:val="22"/>
        </w:rPr>
        <w:t>o</w:t>
      </w:r>
      <w:r>
        <w:rPr>
          <w:rFonts w:ascii="Arial" w:hAnsi="Arial" w:cs="Arial" w:hint="eastAsia"/>
          <w:color w:val="000000"/>
          <w:sz w:val="22"/>
        </w:rPr>
        <w:t>n</w:t>
      </w:r>
      <w:r>
        <w:rPr>
          <w:rFonts w:ascii="Arial" w:hAnsi="Arial" w:cs="Arial"/>
          <w:color w:val="000000"/>
          <w:sz w:val="22"/>
        </w:rPr>
        <w:t xml:space="preserve"> </w:t>
      </w:r>
      <w:r w:rsidR="00174918">
        <w:rPr>
          <w:rFonts w:ascii="Arial" w:hAnsi="Arial" w:cs="Arial"/>
          <w:color w:val="000000"/>
          <w:sz w:val="22"/>
          <w:lang w:eastAsia="zh-CN"/>
        </w:rPr>
        <w:t xml:space="preserve">performance requirements for </w:t>
      </w:r>
      <w:proofErr w:type="spellStart"/>
      <w:r w:rsidR="00174918">
        <w:rPr>
          <w:rFonts w:ascii="Arial" w:hAnsi="Arial" w:cs="Arial"/>
          <w:color w:val="000000"/>
          <w:sz w:val="22"/>
          <w:lang w:eastAsia="zh-CN"/>
        </w:rPr>
        <w:t>sidelink</w:t>
      </w:r>
      <w:proofErr w:type="spellEnd"/>
      <w:r w:rsidR="00174918">
        <w:rPr>
          <w:rFonts w:ascii="Arial" w:hAnsi="Arial" w:cs="Arial"/>
          <w:color w:val="000000"/>
          <w:sz w:val="22"/>
          <w:lang w:eastAsia="zh-CN"/>
        </w:rPr>
        <w:t xml:space="preserve"> positioning</w:t>
      </w:r>
    </w:p>
    <w:p w14:paraId="61149827" w14:textId="77777777" w:rsidR="00405A03" w:rsidRPr="00DF181C" w:rsidRDefault="00405A03" w:rsidP="0065160F">
      <w:pPr>
        <w:spacing w:before="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5385292" w14:textId="313A538B" w:rsidR="00841BCD" w:rsidRPr="00965724" w:rsidRDefault="00841BCD" w:rsidP="0065160F">
      <w:pPr>
        <w:pStyle w:val="RAN41"/>
        <w:spacing w:before="120" w:after="160"/>
      </w:pPr>
      <w:r w:rsidRPr="00965724">
        <w:t>Intro</w:t>
      </w:r>
      <w:r w:rsidRPr="00965724">
        <w:rPr>
          <w:rStyle w:val="RAN410"/>
        </w:rPr>
        <w:t>ductio</w:t>
      </w:r>
      <w:r w:rsidRPr="00965724">
        <w:t>n</w:t>
      </w:r>
    </w:p>
    <w:p w14:paraId="61BC636F" w14:textId="00C8F5DB" w:rsidR="00D21CDF" w:rsidRPr="00965724" w:rsidRDefault="00781AEB" w:rsidP="0065160F">
      <w:pPr>
        <w:spacing w:before="120"/>
        <w:ind w:right="-23"/>
        <w:rPr>
          <w:rFonts w:eastAsia="Calibri" w:cs="Times New Roman"/>
          <w:szCs w:val="20"/>
          <w:lang w:val="en-GB"/>
        </w:rPr>
      </w:pPr>
      <w:r>
        <w:rPr>
          <w:rFonts w:eastAsia="Calibri" w:cs="Times New Roman"/>
          <w:szCs w:val="20"/>
          <w:lang w:val="en-GB"/>
        </w:rPr>
        <w:t>In RAN4#</w:t>
      </w:r>
      <w:r w:rsidR="00C75C04">
        <w:rPr>
          <w:rFonts w:eastAsia="Calibri" w:cs="Times New Roman"/>
          <w:szCs w:val="20"/>
          <w:lang w:val="en-GB"/>
        </w:rPr>
        <w:t>1</w:t>
      </w:r>
      <w:r w:rsidR="00381A0A">
        <w:rPr>
          <w:rFonts w:eastAsia="Calibri" w:cs="Times New Roman"/>
          <w:szCs w:val="20"/>
          <w:lang w:val="en-GB"/>
        </w:rPr>
        <w:t>10</w:t>
      </w:r>
      <w:r w:rsidR="00D86732">
        <w:rPr>
          <w:rFonts w:eastAsia="Calibri" w:cs="Times New Roman"/>
          <w:szCs w:val="20"/>
          <w:lang w:val="en-GB"/>
        </w:rPr>
        <w:t>bis</w:t>
      </w:r>
      <w:r w:rsidR="00C75C04">
        <w:rPr>
          <w:rFonts w:eastAsia="Calibri" w:cs="Times New Roman"/>
          <w:szCs w:val="20"/>
          <w:lang w:val="en-GB"/>
        </w:rPr>
        <w:t xml:space="preserve"> </w:t>
      </w:r>
      <w:r>
        <w:rPr>
          <w:rFonts w:eastAsia="Calibri" w:cs="Times New Roman"/>
          <w:szCs w:val="20"/>
          <w:lang w:val="en-GB"/>
        </w:rPr>
        <w:t xml:space="preserve">meeting, </w:t>
      </w:r>
      <w:r w:rsidR="00C63B02">
        <w:rPr>
          <w:rFonts w:eastAsia="Calibri" w:cs="Times New Roman"/>
          <w:szCs w:val="20"/>
          <w:lang w:val="en-GB"/>
        </w:rPr>
        <w:t xml:space="preserve">there </w:t>
      </w:r>
      <w:r w:rsidR="00A10A5E">
        <w:rPr>
          <w:rFonts w:eastAsia="Calibri" w:cs="Times New Roman"/>
          <w:szCs w:val="20"/>
          <w:lang w:val="en-GB"/>
        </w:rPr>
        <w:t>are</w:t>
      </w:r>
      <w:r w:rsidR="00C63B02">
        <w:rPr>
          <w:rFonts w:eastAsia="Calibri" w:cs="Times New Roman"/>
          <w:szCs w:val="20"/>
          <w:lang w:val="en-GB"/>
        </w:rPr>
        <w:t xml:space="preserve"> discussions on the </w:t>
      </w:r>
      <w:r w:rsidR="009261F5">
        <w:rPr>
          <w:rFonts w:eastAsia="Calibri" w:cs="Times New Roman"/>
          <w:szCs w:val="20"/>
          <w:lang w:val="en-GB"/>
        </w:rPr>
        <w:t>performance requirement</w:t>
      </w:r>
      <w:r w:rsidR="00C63B02">
        <w:rPr>
          <w:rFonts w:eastAsia="Calibri" w:cs="Times New Roman"/>
          <w:szCs w:val="20"/>
          <w:lang w:val="en-GB"/>
        </w:rPr>
        <w:t xml:space="preserve"> of SL positioning</w:t>
      </w:r>
      <w:r w:rsidR="00A10A5E">
        <w:rPr>
          <w:rFonts w:eastAsia="Calibri" w:cs="Times New Roman"/>
          <w:szCs w:val="20"/>
          <w:lang w:val="en-GB"/>
        </w:rPr>
        <w:t xml:space="preserve"> and</w:t>
      </w:r>
      <w:r w:rsidR="00C63B02">
        <w:rPr>
          <w:rFonts w:eastAsia="Calibri" w:cs="Times New Roman"/>
          <w:szCs w:val="20"/>
          <w:lang w:val="en-GB"/>
        </w:rPr>
        <w:t xml:space="preserve"> </w:t>
      </w:r>
      <w:r w:rsidR="00A10A5E">
        <w:rPr>
          <w:rFonts w:eastAsia="Calibri" w:cs="Times New Roman"/>
          <w:szCs w:val="20"/>
          <w:lang w:val="en-GB"/>
        </w:rPr>
        <w:t>outcomes</w:t>
      </w:r>
      <w:r w:rsidR="00C63B02">
        <w:rPr>
          <w:rFonts w:eastAsia="Calibri" w:cs="Times New Roman"/>
          <w:szCs w:val="20"/>
          <w:lang w:val="en-GB"/>
        </w:rPr>
        <w:t xml:space="preserve"> </w:t>
      </w:r>
      <w:r w:rsidR="00A10A5E">
        <w:rPr>
          <w:rFonts w:eastAsia="Calibri" w:cs="Times New Roman"/>
          <w:szCs w:val="20"/>
          <w:lang w:val="en-GB"/>
        </w:rPr>
        <w:t>are</w:t>
      </w:r>
      <w:r w:rsidR="00C63B02">
        <w:rPr>
          <w:rFonts w:eastAsia="Calibri" w:cs="Times New Roman"/>
          <w:szCs w:val="20"/>
          <w:lang w:val="en-GB"/>
        </w:rPr>
        <w:t xml:space="preserve"> captured in the WF [1].</w:t>
      </w:r>
      <w:r w:rsidR="004C201F">
        <w:rPr>
          <w:rFonts w:eastAsia="Calibri" w:cs="Times New Roman"/>
          <w:szCs w:val="20"/>
          <w:lang w:val="en-GB"/>
        </w:rPr>
        <w:t xml:space="preserve"> </w:t>
      </w:r>
      <w:r w:rsidR="00C63B02">
        <w:rPr>
          <w:rFonts w:eastAsia="Calibri" w:cs="Times New Roman"/>
          <w:szCs w:val="20"/>
          <w:lang w:val="en-GB"/>
        </w:rPr>
        <w:t xml:space="preserve">In this paper, we provide our views on </w:t>
      </w:r>
      <w:r w:rsidR="00D21CDF">
        <w:rPr>
          <w:rFonts w:eastAsia="Calibri" w:cs="Times New Roman"/>
          <w:szCs w:val="20"/>
          <w:lang w:val="en-GB"/>
        </w:rPr>
        <w:t xml:space="preserve">the </w:t>
      </w:r>
      <w:r w:rsidR="002C6BE9" w:rsidRPr="002C6BE9">
        <w:rPr>
          <w:rFonts w:eastAsia="Calibri" w:cs="Times New Roman"/>
          <w:szCs w:val="20"/>
          <w:lang w:val="en-GB"/>
        </w:rPr>
        <w:t>issue</w:t>
      </w:r>
      <w:r w:rsidR="002C6BE9">
        <w:rPr>
          <w:rFonts w:eastAsia="Calibri" w:cs="Times New Roman"/>
          <w:szCs w:val="20"/>
          <w:lang w:val="en-GB"/>
        </w:rPr>
        <w:t>s of</w:t>
      </w:r>
      <w:r w:rsidR="002C6BE9" w:rsidRPr="002C6BE9">
        <w:rPr>
          <w:rFonts w:eastAsia="Calibri" w:cs="Times New Roman"/>
          <w:szCs w:val="20"/>
          <w:lang w:val="en-GB"/>
        </w:rPr>
        <w:t xml:space="preserve"> </w:t>
      </w:r>
      <w:r w:rsidR="00D21CDF">
        <w:rPr>
          <w:rFonts w:eastAsia="Calibri" w:cs="Times New Roman"/>
          <w:szCs w:val="20"/>
          <w:lang w:val="en-GB"/>
        </w:rPr>
        <w:t xml:space="preserve">RRM </w:t>
      </w:r>
      <w:r w:rsidR="00CD7E58">
        <w:rPr>
          <w:rFonts w:eastAsia="Calibri" w:cs="Times New Roman"/>
          <w:szCs w:val="20"/>
          <w:lang w:val="en-GB"/>
        </w:rPr>
        <w:t xml:space="preserve">performance </w:t>
      </w:r>
      <w:r w:rsidR="00D21CDF">
        <w:rPr>
          <w:rFonts w:eastAsia="Calibri" w:cs="Times New Roman"/>
          <w:szCs w:val="20"/>
          <w:lang w:val="en-GB"/>
        </w:rPr>
        <w:t>requirements for SL positioning.</w:t>
      </w:r>
    </w:p>
    <w:p w14:paraId="7F85D5D9" w14:textId="0D81A7C2" w:rsidR="006E5803" w:rsidRPr="00376FD1" w:rsidRDefault="002D44E4" w:rsidP="00F253B1">
      <w:pPr>
        <w:pStyle w:val="RAN41"/>
        <w:spacing w:before="120" w:after="160"/>
      </w:pPr>
      <w:r>
        <w:t>Discussion</w:t>
      </w:r>
    </w:p>
    <w:p w14:paraId="50C4A805" w14:textId="6A0E2C1B" w:rsidR="009977B0" w:rsidRPr="00B25BBE" w:rsidRDefault="009977B0" w:rsidP="00B25BBE">
      <w:pPr>
        <w:pStyle w:val="RAN42"/>
      </w:pPr>
      <w:bookmarkStart w:id="3" w:name="_Hlk131435397"/>
      <w:r>
        <w:t>Accuracy requirements</w:t>
      </w:r>
    </w:p>
    <w:p w14:paraId="64279A86" w14:textId="682D063C" w:rsidR="00D86732" w:rsidRDefault="00D86732" w:rsidP="004E20DA">
      <w:pPr>
        <w:rPr>
          <w:b/>
          <w:u w:val="single"/>
        </w:rPr>
      </w:pPr>
      <w:r w:rsidRPr="00D86732">
        <w:rPr>
          <w:rFonts w:hint="eastAsia"/>
          <w:b/>
          <w:u w:val="single"/>
        </w:rPr>
        <w:t>SINR side conditions</w:t>
      </w:r>
    </w:p>
    <w:tbl>
      <w:tblPr>
        <w:tblStyle w:val="a7"/>
        <w:tblW w:w="0" w:type="auto"/>
        <w:tblLook w:val="04A0" w:firstRow="1" w:lastRow="0" w:firstColumn="1" w:lastColumn="0" w:noHBand="0" w:noVBand="1"/>
      </w:tblPr>
      <w:tblGrid>
        <w:gridCol w:w="9617"/>
      </w:tblGrid>
      <w:tr w:rsidR="00D86732" w14:paraId="2E3185C7" w14:textId="77777777" w:rsidTr="00D86732">
        <w:tc>
          <w:tcPr>
            <w:tcW w:w="9617" w:type="dxa"/>
          </w:tcPr>
          <w:p w14:paraId="2636499B" w14:textId="77777777" w:rsidR="00D86732" w:rsidRPr="006168CE" w:rsidRDefault="00D86732" w:rsidP="00D86732">
            <w:pPr>
              <w:spacing w:after="120"/>
              <w:rPr>
                <w:szCs w:val="24"/>
                <w:lang w:eastAsia="zh-CN"/>
              </w:rPr>
            </w:pPr>
            <w:r w:rsidRPr="006168CE">
              <w:rPr>
                <w:i/>
                <w:szCs w:val="24"/>
                <w:lang w:eastAsia="zh-CN"/>
              </w:rPr>
              <w:t>Agreements:</w:t>
            </w:r>
          </w:p>
          <w:p w14:paraId="0BB28CF0" w14:textId="77777777" w:rsidR="00D86732" w:rsidRPr="006168CE" w:rsidRDefault="00D86732" w:rsidP="00D86732">
            <w:pPr>
              <w:pStyle w:val="a5"/>
              <w:numPr>
                <w:ilvl w:val="0"/>
                <w:numId w:val="6"/>
              </w:numPr>
              <w:spacing w:after="120"/>
              <w:ind w:left="576"/>
              <w:contextualSpacing w:val="0"/>
              <w:rPr>
                <w:rFonts w:eastAsia="宋体"/>
                <w:szCs w:val="24"/>
                <w:lang w:eastAsia="zh-CN"/>
              </w:rPr>
            </w:pPr>
            <w:r w:rsidRPr="006168CE">
              <w:rPr>
                <w:rFonts w:eastAsia="宋体"/>
                <w:szCs w:val="24"/>
                <w:lang w:eastAsia="zh-CN"/>
              </w:rPr>
              <w:t xml:space="preserve">SL RSTD: </w:t>
            </w:r>
          </w:p>
          <w:p w14:paraId="5BD58D8E" w14:textId="77777777" w:rsidR="00D86732" w:rsidRPr="006168CE" w:rsidRDefault="00D86732" w:rsidP="00D86732">
            <w:pPr>
              <w:pStyle w:val="a5"/>
              <w:numPr>
                <w:ilvl w:val="1"/>
                <w:numId w:val="6"/>
              </w:numPr>
              <w:spacing w:after="120"/>
              <w:ind w:left="1296"/>
              <w:contextualSpacing w:val="0"/>
              <w:rPr>
                <w:rFonts w:eastAsia="宋体"/>
                <w:szCs w:val="24"/>
                <w:lang w:eastAsia="zh-CN"/>
              </w:rPr>
            </w:pPr>
            <w:r w:rsidRPr="006168CE">
              <w:rPr>
                <w:rFonts w:eastAsia="宋体"/>
                <w:szCs w:val="24"/>
                <w:lang w:eastAsia="zh-CN"/>
              </w:rPr>
              <w:t>Option 1: (0, -6) dB for reference and another anchor UE</w:t>
            </w:r>
          </w:p>
          <w:p w14:paraId="2AA46D89" w14:textId="77777777" w:rsidR="00D86732" w:rsidRPr="006168CE" w:rsidRDefault="00D86732" w:rsidP="00D86732">
            <w:pPr>
              <w:pStyle w:val="a5"/>
              <w:numPr>
                <w:ilvl w:val="1"/>
                <w:numId w:val="6"/>
              </w:numPr>
              <w:spacing w:after="120"/>
              <w:ind w:left="1296"/>
              <w:contextualSpacing w:val="0"/>
              <w:rPr>
                <w:rFonts w:eastAsia="宋体"/>
                <w:szCs w:val="24"/>
                <w:lang w:eastAsia="zh-CN"/>
              </w:rPr>
            </w:pPr>
            <w:r w:rsidRPr="006168CE">
              <w:rPr>
                <w:rFonts w:eastAsia="宋体"/>
                <w:szCs w:val="24"/>
                <w:lang w:eastAsia="zh-CN"/>
              </w:rPr>
              <w:t>Option 2: (-3, -6) dB for reference and another anchor UE</w:t>
            </w:r>
          </w:p>
          <w:p w14:paraId="010AD84C" w14:textId="77777777" w:rsidR="00D86732" w:rsidRPr="006168CE" w:rsidRDefault="00D86732" w:rsidP="00D86732">
            <w:pPr>
              <w:pStyle w:val="a5"/>
              <w:numPr>
                <w:ilvl w:val="0"/>
                <w:numId w:val="6"/>
              </w:numPr>
              <w:spacing w:after="120"/>
              <w:ind w:left="576"/>
              <w:contextualSpacing w:val="0"/>
              <w:rPr>
                <w:rFonts w:eastAsia="宋体"/>
                <w:szCs w:val="24"/>
                <w:lang w:eastAsia="zh-CN"/>
              </w:rPr>
            </w:pPr>
            <w:r w:rsidRPr="006168CE">
              <w:rPr>
                <w:rFonts w:eastAsia="宋体"/>
                <w:szCs w:val="24"/>
                <w:lang w:eastAsia="zh-CN"/>
              </w:rPr>
              <w:t xml:space="preserve">SL UE Rx-Tx and SL RSRP(P): </w:t>
            </w:r>
          </w:p>
          <w:p w14:paraId="18187F94" w14:textId="77777777" w:rsidR="00D86732" w:rsidRPr="006168CE" w:rsidRDefault="00D86732" w:rsidP="00D86732">
            <w:pPr>
              <w:pStyle w:val="a5"/>
              <w:numPr>
                <w:ilvl w:val="1"/>
                <w:numId w:val="6"/>
              </w:numPr>
              <w:spacing w:after="120"/>
              <w:ind w:left="1296"/>
              <w:contextualSpacing w:val="0"/>
              <w:rPr>
                <w:rFonts w:eastAsia="宋体"/>
                <w:szCs w:val="24"/>
                <w:lang w:eastAsia="zh-CN"/>
              </w:rPr>
            </w:pPr>
            <w:r w:rsidRPr="006168CE">
              <w:rPr>
                <w:rFonts w:eastAsia="宋体"/>
                <w:szCs w:val="24"/>
                <w:lang w:eastAsia="zh-CN"/>
              </w:rPr>
              <w:t xml:space="preserve">FFS -6 dB, </w:t>
            </w:r>
          </w:p>
          <w:p w14:paraId="7EE30B6F" w14:textId="77777777" w:rsidR="00D86732" w:rsidRPr="006168CE" w:rsidRDefault="00D86732" w:rsidP="00D86732">
            <w:pPr>
              <w:pStyle w:val="a5"/>
              <w:numPr>
                <w:ilvl w:val="1"/>
                <w:numId w:val="6"/>
              </w:numPr>
              <w:spacing w:after="120"/>
              <w:ind w:left="1296"/>
              <w:contextualSpacing w:val="0"/>
              <w:rPr>
                <w:rFonts w:eastAsia="宋体"/>
                <w:szCs w:val="24"/>
                <w:lang w:eastAsia="zh-CN"/>
              </w:rPr>
            </w:pPr>
            <w:r w:rsidRPr="006168CE">
              <w:rPr>
                <w:rFonts w:eastAsia="宋体"/>
                <w:szCs w:val="24"/>
                <w:lang w:eastAsia="zh-CN"/>
              </w:rPr>
              <w:t xml:space="preserve">FFS -3 dB </w:t>
            </w:r>
          </w:p>
          <w:p w14:paraId="673A8F48" w14:textId="77777777" w:rsidR="00D86732" w:rsidRPr="006168CE" w:rsidRDefault="00D86732" w:rsidP="00D86732">
            <w:pPr>
              <w:pStyle w:val="a5"/>
              <w:numPr>
                <w:ilvl w:val="0"/>
                <w:numId w:val="6"/>
              </w:numPr>
              <w:spacing w:after="120"/>
              <w:ind w:left="576"/>
              <w:contextualSpacing w:val="0"/>
              <w:rPr>
                <w:rFonts w:eastAsia="宋体"/>
                <w:szCs w:val="24"/>
                <w:lang w:eastAsia="zh-CN"/>
              </w:rPr>
            </w:pPr>
            <w:r w:rsidRPr="006168CE">
              <w:rPr>
                <w:rFonts w:eastAsia="宋体"/>
                <w:szCs w:val="24"/>
                <w:lang w:eastAsia="zh-CN"/>
              </w:rPr>
              <w:t xml:space="preserve">SL </w:t>
            </w:r>
            <w:proofErr w:type="spellStart"/>
            <w:r w:rsidRPr="006168CE">
              <w:rPr>
                <w:rFonts w:eastAsia="宋体"/>
                <w:szCs w:val="24"/>
                <w:lang w:eastAsia="zh-CN"/>
              </w:rPr>
              <w:t>AoA</w:t>
            </w:r>
            <w:proofErr w:type="spellEnd"/>
            <w:r w:rsidRPr="006168CE">
              <w:rPr>
                <w:rFonts w:eastAsia="宋体"/>
                <w:szCs w:val="24"/>
                <w:lang w:eastAsia="zh-CN"/>
              </w:rPr>
              <w:t xml:space="preserve"> and SL RTOA (for core requirements only):</w:t>
            </w:r>
          </w:p>
          <w:p w14:paraId="4C97993E" w14:textId="77777777" w:rsidR="00D86732" w:rsidRPr="006168CE" w:rsidRDefault="00D86732" w:rsidP="00D86732">
            <w:pPr>
              <w:pStyle w:val="a5"/>
              <w:numPr>
                <w:ilvl w:val="1"/>
                <w:numId w:val="6"/>
              </w:numPr>
              <w:spacing w:after="120"/>
              <w:ind w:left="1296"/>
              <w:contextualSpacing w:val="0"/>
              <w:rPr>
                <w:rFonts w:eastAsia="宋体"/>
                <w:szCs w:val="24"/>
                <w:lang w:eastAsia="zh-CN"/>
              </w:rPr>
            </w:pPr>
            <w:r w:rsidRPr="006168CE">
              <w:rPr>
                <w:rFonts w:eastAsia="宋体"/>
                <w:szCs w:val="24"/>
                <w:lang w:eastAsia="zh-CN"/>
              </w:rPr>
              <w:t>-6 dB</w:t>
            </w:r>
          </w:p>
          <w:p w14:paraId="27BD8F5C" w14:textId="77777777" w:rsidR="00D86732" w:rsidRDefault="00D86732" w:rsidP="004E20DA">
            <w:pPr>
              <w:rPr>
                <w:b/>
                <w:u w:val="single"/>
                <w:lang w:eastAsia="zh-CN"/>
              </w:rPr>
            </w:pPr>
          </w:p>
        </w:tc>
      </w:tr>
    </w:tbl>
    <w:p w14:paraId="46C7DCFF" w14:textId="29B29207" w:rsidR="004E20DA" w:rsidRDefault="004E20DA" w:rsidP="00D86732">
      <w:pPr>
        <w:spacing w:before="120"/>
        <w:rPr>
          <w:rFonts w:eastAsia="MS Mincho"/>
          <w:lang w:eastAsia="zh-CN"/>
        </w:rPr>
      </w:pPr>
      <w:r>
        <w:rPr>
          <w:lang w:eastAsia="zh-CN"/>
        </w:rPr>
        <w:t xml:space="preserve">From our simulation results, we don’t see any noticeable accuracy improvement for SL-PRS measurement when SINR </w:t>
      </w:r>
      <w:r w:rsidR="00997057">
        <w:rPr>
          <w:lang w:eastAsia="zh-CN"/>
        </w:rPr>
        <w:t>condition becomes better</w:t>
      </w:r>
      <w:r>
        <w:rPr>
          <w:lang w:eastAsia="zh-CN"/>
        </w:rPr>
        <w:t>. Thus, SINR [</w:t>
      </w:r>
      <w:r w:rsidR="00997057">
        <w:rPr>
          <w:lang w:eastAsia="zh-CN"/>
        </w:rPr>
        <w:t>-3</w:t>
      </w:r>
      <w:r>
        <w:rPr>
          <w:lang w:eastAsia="zh-CN"/>
        </w:rPr>
        <w:t>, -6]</w:t>
      </w:r>
      <w:r w:rsidR="00511ABC">
        <w:rPr>
          <w:lang w:eastAsia="zh-CN"/>
        </w:rPr>
        <w:t xml:space="preserve"> </w:t>
      </w:r>
      <w:r>
        <w:rPr>
          <w:lang w:eastAsia="zh-CN"/>
        </w:rPr>
        <w:t xml:space="preserve">dB for SL-RSTD and </w:t>
      </w:r>
      <w:r w:rsidRPr="009F39C3">
        <w:rPr>
          <w:rFonts w:eastAsia="MS Mincho"/>
          <w:lang w:eastAsia="zh-CN"/>
        </w:rPr>
        <w:t>[-6]</w:t>
      </w:r>
      <w:r w:rsidR="00511ABC">
        <w:rPr>
          <w:rFonts w:eastAsia="MS Mincho"/>
          <w:lang w:eastAsia="zh-CN"/>
        </w:rPr>
        <w:t xml:space="preserve"> </w:t>
      </w:r>
      <w:r w:rsidRPr="009F39C3">
        <w:rPr>
          <w:rFonts w:eastAsia="MS Mincho"/>
          <w:lang w:eastAsia="zh-CN"/>
        </w:rPr>
        <w:t>dB</w:t>
      </w:r>
      <w:r>
        <w:rPr>
          <w:rFonts w:eastAsia="MS Mincho"/>
          <w:lang w:eastAsia="zh-CN"/>
        </w:rPr>
        <w:t xml:space="preserve"> for SL Rx-Tx/SL RSRP/SL RSRPP is enough.</w:t>
      </w:r>
    </w:p>
    <w:p w14:paraId="4298D45C" w14:textId="31A0F0B6" w:rsidR="00EB448D" w:rsidRPr="00EB448D" w:rsidRDefault="00EB448D" w:rsidP="00EB448D">
      <w:pPr>
        <w:rPr>
          <w:rFonts w:eastAsia="MS Mincho"/>
          <w:b/>
          <w:i/>
          <w:lang w:eastAsia="zh-CN"/>
        </w:rPr>
      </w:pPr>
      <w:r w:rsidRPr="00092463">
        <w:rPr>
          <w:b/>
          <w:i/>
          <w:szCs w:val="24"/>
          <w:lang w:eastAsia="zh-CN"/>
        </w:rPr>
        <w:t>Proposal</w:t>
      </w:r>
      <w:r>
        <w:rPr>
          <w:b/>
          <w:i/>
          <w:szCs w:val="24"/>
          <w:lang w:eastAsia="zh-CN"/>
        </w:rPr>
        <w:t xml:space="preserve"> 1</w:t>
      </w:r>
      <w:r w:rsidRPr="00092463">
        <w:rPr>
          <w:b/>
          <w:i/>
          <w:szCs w:val="24"/>
          <w:lang w:eastAsia="zh-CN"/>
        </w:rPr>
        <w:t xml:space="preserve">: The SINR side condition is defined as </w:t>
      </w:r>
      <w:r w:rsidRPr="00092463">
        <w:rPr>
          <w:b/>
          <w:i/>
          <w:lang w:eastAsia="zh-CN"/>
        </w:rPr>
        <w:t>[</w:t>
      </w:r>
      <w:r>
        <w:rPr>
          <w:b/>
          <w:i/>
          <w:lang w:eastAsia="zh-CN"/>
        </w:rPr>
        <w:t>-3</w:t>
      </w:r>
      <w:r w:rsidRPr="00092463">
        <w:rPr>
          <w:b/>
          <w:i/>
          <w:lang w:eastAsia="zh-CN"/>
        </w:rPr>
        <w:t>, -6]</w:t>
      </w:r>
      <w:r>
        <w:rPr>
          <w:b/>
          <w:i/>
          <w:lang w:eastAsia="zh-CN"/>
        </w:rPr>
        <w:t xml:space="preserve"> </w:t>
      </w:r>
      <w:r w:rsidRPr="00092463">
        <w:rPr>
          <w:b/>
          <w:i/>
          <w:lang w:eastAsia="zh-CN"/>
        </w:rPr>
        <w:t xml:space="preserve">dB for SL-RSTD and </w:t>
      </w:r>
      <w:r w:rsidRPr="009F39C3">
        <w:rPr>
          <w:rFonts w:eastAsia="MS Mincho"/>
          <w:b/>
          <w:i/>
          <w:lang w:eastAsia="zh-CN"/>
        </w:rPr>
        <w:t>[-6]</w:t>
      </w:r>
      <w:r>
        <w:rPr>
          <w:rFonts w:eastAsia="MS Mincho"/>
          <w:b/>
          <w:i/>
          <w:lang w:eastAsia="zh-CN"/>
        </w:rPr>
        <w:t xml:space="preserve"> </w:t>
      </w:r>
      <w:r w:rsidRPr="009F39C3">
        <w:rPr>
          <w:rFonts w:eastAsia="MS Mincho"/>
          <w:b/>
          <w:i/>
          <w:lang w:eastAsia="zh-CN"/>
        </w:rPr>
        <w:t>dB</w:t>
      </w:r>
      <w:r w:rsidRPr="00092463">
        <w:rPr>
          <w:rFonts w:eastAsia="MS Mincho"/>
          <w:b/>
          <w:i/>
          <w:lang w:eastAsia="zh-CN"/>
        </w:rPr>
        <w:t xml:space="preserve"> for SL Rx-Tx/SL RSRP/SL RSRPP.</w:t>
      </w:r>
    </w:p>
    <w:p w14:paraId="55CC35E0" w14:textId="079EE815" w:rsidR="00D86732" w:rsidRDefault="00D86732" w:rsidP="00D86732">
      <w:pPr>
        <w:spacing w:before="120"/>
        <w:rPr>
          <w:rFonts w:eastAsia="MS Mincho"/>
          <w:b/>
          <w:u w:val="single"/>
          <w:lang w:eastAsia="zh-CN"/>
        </w:rPr>
      </w:pPr>
      <w:r w:rsidRPr="00D86732">
        <w:rPr>
          <w:rFonts w:eastAsia="MS Mincho"/>
          <w:b/>
          <w:u w:val="single"/>
          <w:lang w:eastAsia="zh-CN"/>
        </w:rPr>
        <w:t>Issue 3-1-4: Measurement accuracy requirements</w:t>
      </w:r>
    </w:p>
    <w:tbl>
      <w:tblPr>
        <w:tblStyle w:val="a7"/>
        <w:tblW w:w="0" w:type="auto"/>
        <w:tblLook w:val="04A0" w:firstRow="1" w:lastRow="0" w:firstColumn="1" w:lastColumn="0" w:noHBand="0" w:noVBand="1"/>
      </w:tblPr>
      <w:tblGrid>
        <w:gridCol w:w="9617"/>
      </w:tblGrid>
      <w:tr w:rsidR="00D86732" w14:paraId="5F84AA7F" w14:textId="77777777" w:rsidTr="00D86732">
        <w:tc>
          <w:tcPr>
            <w:tcW w:w="9617" w:type="dxa"/>
          </w:tcPr>
          <w:p w14:paraId="4A7EAAE1" w14:textId="77777777" w:rsidR="00D86732" w:rsidRPr="006168CE" w:rsidRDefault="00D86732" w:rsidP="00D86732">
            <w:pPr>
              <w:spacing w:after="120"/>
              <w:rPr>
                <w:szCs w:val="24"/>
                <w:lang w:eastAsia="zh-CN"/>
              </w:rPr>
            </w:pPr>
            <w:r w:rsidRPr="006168CE">
              <w:rPr>
                <w:i/>
                <w:szCs w:val="24"/>
                <w:lang w:eastAsia="zh-CN"/>
              </w:rPr>
              <w:t>Agreements:</w:t>
            </w:r>
          </w:p>
          <w:p w14:paraId="786E5094" w14:textId="77777777" w:rsidR="00D86732" w:rsidRPr="006168CE" w:rsidRDefault="00D86732" w:rsidP="00D86732">
            <w:pPr>
              <w:pStyle w:val="a5"/>
              <w:numPr>
                <w:ilvl w:val="0"/>
                <w:numId w:val="6"/>
              </w:numPr>
              <w:overflowPunct w:val="0"/>
              <w:autoSpaceDE w:val="0"/>
              <w:autoSpaceDN w:val="0"/>
              <w:adjustRightInd w:val="0"/>
              <w:spacing w:after="120"/>
              <w:ind w:left="576"/>
              <w:contextualSpacing w:val="0"/>
              <w:rPr>
                <w:szCs w:val="24"/>
                <w:lang w:eastAsia="zh-CN"/>
              </w:rPr>
            </w:pPr>
            <w:r w:rsidRPr="006168CE">
              <w:rPr>
                <w:szCs w:val="24"/>
                <w:lang w:eastAsia="zh-CN"/>
              </w:rPr>
              <w:t>RAN4 to define accuracy requirement for SL RSTD and SL Rx-Tx by considering the framework of ±(X+Y[+Z]) Tc and ±(</w:t>
            </w:r>
            <w:proofErr w:type="gramStart"/>
            <w:r w:rsidRPr="006168CE">
              <w:rPr>
                <w:szCs w:val="24"/>
                <w:lang w:eastAsia="zh-CN"/>
              </w:rPr>
              <w:t>X[</w:t>
            </w:r>
            <w:proofErr w:type="gramEnd"/>
            <w:r w:rsidRPr="006168CE">
              <w:rPr>
                <w:szCs w:val="24"/>
                <w:lang w:eastAsia="zh-CN"/>
              </w:rPr>
              <w:t>+</w:t>
            </w:r>
            <w:r w:rsidRPr="006168CE">
              <w:rPr>
                <w:szCs w:val="24"/>
                <w:lang w:eastAsia="zh-CN"/>
              </w:rPr>
              <w:sym w:font="Symbol" w:char="F064"/>
            </w:r>
            <w:r w:rsidRPr="006168CE">
              <w:rPr>
                <w:szCs w:val="24"/>
                <w:lang w:eastAsia="zh-CN"/>
              </w:rPr>
              <w:t xml:space="preserve">]) Tc, respectively. </w:t>
            </w:r>
          </w:p>
          <w:p w14:paraId="3B162B9C" w14:textId="77777777" w:rsidR="00D86732" w:rsidRPr="006168CE" w:rsidRDefault="00D86732" w:rsidP="00D86732">
            <w:pPr>
              <w:pStyle w:val="a5"/>
              <w:numPr>
                <w:ilvl w:val="1"/>
                <w:numId w:val="6"/>
              </w:numPr>
              <w:overflowPunct w:val="0"/>
              <w:autoSpaceDE w:val="0"/>
              <w:autoSpaceDN w:val="0"/>
              <w:adjustRightInd w:val="0"/>
              <w:spacing w:after="120"/>
              <w:ind w:left="1296"/>
              <w:contextualSpacing w:val="0"/>
              <w:rPr>
                <w:szCs w:val="24"/>
                <w:lang w:eastAsia="zh-CN"/>
              </w:rPr>
            </w:pPr>
            <w:r w:rsidRPr="006168CE">
              <w:rPr>
                <w:szCs w:val="24"/>
                <w:lang w:eastAsia="zh-CN"/>
              </w:rPr>
              <w:t>X is the simulated measurement accuracy for a given propagation condition and number of measurement samples,</w:t>
            </w:r>
          </w:p>
          <w:p w14:paraId="5C93E499" w14:textId="77777777" w:rsidR="00D86732" w:rsidRPr="006168CE" w:rsidRDefault="00D86732" w:rsidP="00D86732">
            <w:pPr>
              <w:pStyle w:val="a5"/>
              <w:numPr>
                <w:ilvl w:val="1"/>
                <w:numId w:val="6"/>
              </w:numPr>
              <w:overflowPunct w:val="0"/>
              <w:autoSpaceDE w:val="0"/>
              <w:autoSpaceDN w:val="0"/>
              <w:adjustRightInd w:val="0"/>
              <w:spacing w:after="120"/>
              <w:ind w:left="1296"/>
              <w:contextualSpacing w:val="0"/>
              <w:rPr>
                <w:szCs w:val="24"/>
                <w:lang w:eastAsia="zh-CN"/>
              </w:rPr>
            </w:pPr>
            <w:r w:rsidRPr="006168CE">
              <w:rPr>
                <w:szCs w:val="24"/>
                <w:lang w:eastAsia="zh-CN"/>
              </w:rPr>
              <w:t>Y is the frequency/clock drift margin,</w:t>
            </w:r>
          </w:p>
          <w:p w14:paraId="79F24D19" w14:textId="2206D4AA" w:rsidR="00D86732" w:rsidRPr="00D86732" w:rsidRDefault="00D86732" w:rsidP="00D86732">
            <w:pPr>
              <w:pStyle w:val="a5"/>
              <w:numPr>
                <w:ilvl w:val="1"/>
                <w:numId w:val="6"/>
              </w:numPr>
              <w:overflowPunct w:val="0"/>
              <w:autoSpaceDE w:val="0"/>
              <w:autoSpaceDN w:val="0"/>
              <w:adjustRightInd w:val="0"/>
              <w:spacing w:after="120"/>
              <w:ind w:left="1296"/>
              <w:contextualSpacing w:val="0"/>
              <w:rPr>
                <w:szCs w:val="24"/>
                <w:lang w:eastAsia="zh-CN"/>
              </w:rPr>
            </w:pPr>
            <w:r w:rsidRPr="006168CE">
              <w:rPr>
                <w:szCs w:val="24"/>
                <w:lang w:eastAsia="zh-CN"/>
              </w:rPr>
              <w:t xml:space="preserve">FFS: Z and </w:t>
            </w:r>
            <w:r w:rsidRPr="006168CE">
              <w:rPr>
                <w:szCs w:val="24"/>
                <w:lang w:eastAsia="zh-CN"/>
              </w:rPr>
              <w:sym w:font="Symbol" w:char="F064"/>
            </w:r>
            <w:r w:rsidRPr="006168CE">
              <w:rPr>
                <w:szCs w:val="24"/>
                <w:lang w:eastAsia="zh-CN"/>
              </w:rPr>
              <w:t xml:space="preserve"> are the RF calibration margins.</w:t>
            </w:r>
          </w:p>
        </w:tc>
      </w:tr>
    </w:tbl>
    <w:p w14:paraId="34FB0509" w14:textId="4C987046" w:rsidR="0030412B" w:rsidRDefault="009733AA" w:rsidP="00D86732">
      <w:pPr>
        <w:spacing w:before="120"/>
      </w:pPr>
      <w:r>
        <w:rPr>
          <w:rFonts w:eastAsia="MS Mincho"/>
          <w:lang w:eastAsia="zh-CN"/>
        </w:rPr>
        <w:lastRenderedPageBreak/>
        <w:t xml:space="preserve">In NR positioning, </w:t>
      </w:r>
      <w:r w:rsidR="00EC15AE">
        <w:t xml:space="preserve">the accuracy requirements for </w:t>
      </w:r>
      <w:r w:rsidR="00566F16">
        <w:t>RSTD</w:t>
      </w:r>
      <w:r w:rsidR="00EC15AE">
        <w:t xml:space="preserve"> measurement shall be within ±(X+Y+Z+</w:t>
      </w:r>
      <w:r w:rsidR="00EC15AE" w:rsidRPr="00C97FD2">
        <w:t>Δ</w:t>
      </w:r>
      <w:r w:rsidR="00EC15AE">
        <w:t>) T</w:t>
      </w:r>
      <w:r w:rsidR="00EC15AE">
        <w:rPr>
          <w:vertAlign w:val="subscript"/>
        </w:rPr>
        <w:t>c</w:t>
      </w:r>
      <w:r w:rsidR="00EC15AE">
        <w:t>. For SL positioning, similar framework could be reused for define accuracy requirement. In the previous meeting,</w:t>
      </w:r>
      <w:r w:rsidR="00566F16">
        <w:t xml:space="preserve"> it was agreed that only one frequency layer in SL positioning, thus the </w:t>
      </w:r>
      <w:r w:rsidR="00566F16" w:rsidRPr="007618C5">
        <w:t>Δ is zero</w:t>
      </w:r>
      <w:r w:rsidR="00566F16">
        <w:t xml:space="preserve"> and only </w:t>
      </w:r>
      <w:r w:rsidR="00566F16" w:rsidRPr="00566F16">
        <w:t>frequency/clock drift margin</w:t>
      </w:r>
      <w:r w:rsidR="00566F16">
        <w:t xml:space="preserve"> Y and </w:t>
      </w:r>
      <w:r w:rsidR="00566F16" w:rsidRPr="00566F16">
        <w:t>RF calibration margin</w:t>
      </w:r>
      <w:r w:rsidR="00566F16">
        <w:t xml:space="preserve"> Z need to be considered. For SL Rx-Tx, only </w:t>
      </w:r>
      <w:r w:rsidR="00566F16" w:rsidRPr="00566F16">
        <w:t>RF calibration margin</w:t>
      </w:r>
      <w:r w:rsidR="00566F16">
        <w:t xml:space="preserve"> </w:t>
      </w:r>
      <w:r w:rsidR="00566F16" w:rsidRPr="002A5068">
        <w:rPr>
          <w:bCs/>
        </w:rPr>
        <w:sym w:font="Symbol" w:char="F064"/>
      </w:r>
      <w:r w:rsidR="00566F16">
        <w:rPr>
          <w:b/>
          <w:bCs/>
          <w:sz w:val="22"/>
        </w:rPr>
        <w:t xml:space="preserve"> </w:t>
      </w:r>
      <w:r w:rsidR="00566F16">
        <w:t>needs to be considered.</w:t>
      </w:r>
    </w:p>
    <w:p w14:paraId="2678CA0E" w14:textId="4A7C5F49" w:rsidR="00EB448D" w:rsidRDefault="00EB448D" w:rsidP="00EB448D">
      <w:pPr>
        <w:rPr>
          <w:rFonts w:eastAsia="MS Mincho"/>
          <w:b/>
          <w:i/>
          <w:lang w:eastAsia="zh-CN"/>
        </w:rPr>
      </w:pPr>
      <w:r w:rsidRPr="002A5068">
        <w:rPr>
          <w:rFonts w:eastAsia="MS Mincho"/>
          <w:b/>
          <w:i/>
          <w:lang w:eastAsia="zh-CN"/>
        </w:rPr>
        <w:t xml:space="preserve">Proposal </w:t>
      </w:r>
      <w:r>
        <w:rPr>
          <w:rFonts w:eastAsia="MS Mincho"/>
          <w:b/>
          <w:i/>
          <w:lang w:eastAsia="zh-CN"/>
        </w:rPr>
        <w:t>2</w:t>
      </w:r>
      <w:r w:rsidRPr="002A5068">
        <w:rPr>
          <w:rFonts w:eastAsia="MS Mincho"/>
          <w:b/>
          <w:i/>
          <w:lang w:eastAsia="zh-CN"/>
        </w:rPr>
        <w:t xml:space="preserve">: RAN4 to define accuracy requirement for SL RSTD and SL Rx-Tx by considering the framework of </w:t>
      </w:r>
      <w:r w:rsidRPr="002A5068">
        <w:rPr>
          <w:b/>
          <w:i/>
        </w:rPr>
        <w:t>±(X+Y+Z) T</w:t>
      </w:r>
      <w:r w:rsidRPr="002A5068">
        <w:rPr>
          <w:b/>
          <w:i/>
          <w:vertAlign w:val="subscript"/>
        </w:rPr>
        <w:t xml:space="preserve">c </w:t>
      </w:r>
      <w:r w:rsidRPr="002A5068">
        <w:rPr>
          <w:rFonts w:eastAsia="MS Mincho"/>
          <w:b/>
          <w:i/>
          <w:lang w:eastAsia="zh-CN"/>
        </w:rPr>
        <w:t xml:space="preserve">and </w:t>
      </w:r>
      <w:r w:rsidRPr="002A5068">
        <w:rPr>
          <w:b/>
          <w:i/>
        </w:rPr>
        <w:t>±(X+</w:t>
      </w:r>
      <w:r w:rsidRPr="002A5068">
        <w:rPr>
          <w:b/>
          <w:bCs/>
          <w:i/>
        </w:rPr>
        <w:sym w:font="Symbol" w:char="F064"/>
      </w:r>
      <w:r w:rsidRPr="002A5068">
        <w:rPr>
          <w:b/>
          <w:i/>
        </w:rPr>
        <w:t>) T</w:t>
      </w:r>
      <w:r w:rsidRPr="002A5068">
        <w:rPr>
          <w:b/>
          <w:i/>
          <w:vertAlign w:val="subscript"/>
        </w:rPr>
        <w:t>c</w:t>
      </w:r>
      <w:r w:rsidRPr="002A5068">
        <w:rPr>
          <w:rFonts w:eastAsia="MS Mincho"/>
          <w:b/>
          <w:i/>
          <w:lang w:eastAsia="zh-CN"/>
        </w:rPr>
        <w:t>, respectively.</w:t>
      </w:r>
    </w:p>
    <w:p w14:paraId="02EC43D8" w14:textId="77777777" w:rsidR="00EB448D" w:rsidRPr="0030412B" w:rsidRDefault="00EB448D" w:rsidP="00EB448D">
      <w:pPr>
        <w:pStyle w:val="a5"/>
        <w:numPr>
          <w:ilvl w:val="1"/>
          <w:numId w:val="6"/>
        </w:numPr>
        <w:overflowPunct w:val="0"/>
        <w:autoSpaceDE w:val="0"/>
        <w:autoSpaceDN w:val="0"/>
        <w:adjustRightInd w:val="0"/>
        <w:spacing w:after="120" w:line="240" w:lineRule="auto"/>
        <w:ind w:left="1296"/>
        <w:contextualSpacing w:val="0"/>
        <w:rPr>
          <w:b/>
          <w:i/>
          <w:szCs w:val="24"/>
          <w:lang w:eastAsia="zh-CN"/>
        </w:rPr>
      </w:pPr>
      <w:r w:rsidRPr="0030412B">
        <w:rPr>
          <w:b/>
          <w:i/>
          <w:szCs w:val="24"/>
          <w:lang w:eastAsia="zh-CN"/>
        </w:rPr>
        <w:t>X is the simulated measurement accuracy for a given propagation condition and number of measurement samples,</w:t>
      </w:r>
    </w:p>
    <w:p w14:paraId="3CF37742" w14:textId="77777777" w:rsidR="00EB448D" w:rsidRPr="0030412B" w:rsidRDefault="00EB448D" w:rsidP="00EB448D">
      <w:pPr>
        <w:pStyle w:val="a5"/>
        <w:numPr>
          <w:ilvl w:val="1"/>
          <w:numId w:val="6"/>
        </w:numPr>
        <w:overflowPunct w:val="0"/>
        <w:autoSpaceDE w:val="0"/>
        <w:autoSpaceDN w:val="0"/>
        <w:adjustRightInd w:val="0"/>
        <w:spacing w:after="120" w:line="240" w:lineRule="auto"/>
        <w:ind w:left="1296"/>
        <w:contextualSpacing w:val="0"/>
        <w:rPr>
          <w:b/>
          <w:i/>
          <w:szCs w:val="24"/>
          <w:lang w:eastAsia="zh-CN"/>
        </w:rPr>
      </w:pPr>
      <w:r w:rsidRPr="0030412B">
        <w:rPr>
          <w:b/>
          <w:i/>
          <w:szCs w:val="24"/>
          <w:lang w:eastAsia="zh-CN"/>
        </w:rPr>
        <w:t>Y is the frequency/clock drift margin,</w:t>
      </w:r>
    </w:p>
    <w:p w14:paraId="5DB920AC" w14:textId="75B999F4" w:rsidR="003E4204" w:rsidRPr="003E4204" w:rsidRDefault="00EB448D" w:rsidP="004E20DA">
      <w:pPr>
        <w:pStyle w:val="a5"/>
        <w:numPr>
          <w:ilvl w:val="1"/>
          <w:numId w:val="6"/>
        </w:numPr>
        <w:overflowPunct w:val="0"/>
        <w:autoSpaceDE w:val="0"/>
        <w:autoSpaceDN w:val="0"/>
        <w:adjustRightInd w:val="0"/>
        <w:spacing w:after="120" w:line="240" w:lineRule="auto"/>
        <w:ind w:left="1296"/>
        <w:contextualSpacing w:val="0"/>
        <w:rPr>
          <w:b/>
          <w:i/>
          <w:szCs w:val="24"/>
          <w:lang w:eastAsia="zh-CN"/>
        </w:rPr>
      </w:pPr>
      <w:r w:rsidRPr="0030412B">
        <w:rPr>
          <w:b/>
          <w:i/>
          <w:szCs w:val="24"/>
          <w:lang w:eastAsia="zh-CN"/>
        </w:rPr>
        <w:t xml:space="preserve">Z and </w:t>
      </w:r>
      <w:r w:rsidRPr="0030412B">
        <w:rPr>
          <w:b/>
          <w:i/>
          <w:szCs w:val="24"/>
          <w:lang w:eastAsia="zh-CN"/>
        </w:rPr>
        <w:sym w:font="Symbol" w:char="F064"/>
      </w:r>
      <w:r w:rsidRPr="0030412B">
        <w:rPr>
          <w:b/>
          <w:i/>
          <w:szCs w:val="24"/>
          <w:lang w:eastAsia="zh-CN"/>
        </w:rPr>
        <w:t xml:space="preserve"> are the RF calibration margins.</w:t>
      </w:r>
    </w:p>
    <w:p w14:paraId="56518808" w14:textId="0961CDBA" w:rsidR="003E4204" w:rsidRPr="003E4204" w:rsidRDefault="003E4204" w:rsidP="004E20DA">
      <w:pPr>
        <w:rPr>
          <w:b/>
          <w:szCs w:val="24"/>
          <w:u w:val="single"/>
          <w:lang w:eastAsia="zh-CN"/>
        </w:rPr>
      </w:pPr>
      <w:r>
        <w:rPr>
          <w:b/>
          <w:szCs w:val="24"/>
          <w:u w:val="single"/>
          <w:lang w:eastAsia="zh-CN"/>
        </w:rPr>
        <w:t>RB number</w:t>
      </w:r>
    </w:p>
    <w:p w14:paraId="57970CA5" w14:textId="0CF5B83E" w:rsidR="004E20DA" w:rsidRDefault="004E20DA" w:rsidP="004E20DA">
      <w:pPr>
        <w:rPr>
          <w:szCs w:val="24"/>
          <w:lang w:eastAsia="zh-CN"/>
        </w:rPr>
      </w:pPr>
      <w:r>
        <w:rPr>
          <w:szCs w:val="24"/>
          <w:lang w:eastAsia="zh-CN"/>
        </w:rPr>
        <w:t>Since RAN4 has agreed 1 sample measurement and 4 sample measurement for SL-PRS, define measurement accuracy requirements should also be based on 1 sample and 4 sample with its corresponding bandwidth.</w:t>
      </w:r>
      <w:r w:rsidR="006B16B5">
        <w:rPr>
          <w:szCs w:val="24"/>
          <w:lang w:eastAsia="zh-CN"/>
        </w:rPr>
        <w:t xml:space="preserve"> Also, RAN4 has agreed that the </w:t>
      </w:r>
      <w:r w:rsidR="006B16B5" w:rsidRPr="006B16B5">
        <w:rPr>
          <w:szCs w:val="24"/>
          <w:lang w:eastAsia="zh-CN"/>
        </w:rPr>
        <w:t>SL positioning requirements are not applicable for CBWs larger than 40MHz</w:t>
      </w:r>
      <w:r w:rsidR="006B16B5">
        <w:rPr>
          <w:szCs w:val="24"/>
          <w:lang w:eastAsia="zh-CN"/>
        </w:rPr>
        <w:t>.</w:t>
      </w:r>
      <w:r w:rsidR="00DA268C">
        <w:rPr>
          <w:szCs w:val="24"/>
          <w:lang w:eastAsia="zh-CN"/>
        </w:rPr>
        <w:t xml:space="preserve"> RAN4 to consider the following configuration of RB numbers, SCS and samples. </w:t>
      </w:r>
      <w:r w:rsidR="00C700FD">
        <w:rPr>
          <w:szCs w:val="24"/>
          <w:lang w:eastAsia="zh-CN"/>
        </w:rPr>
        <w:t>Notice that in simulation assumption [</w:t>
      </w:r>
      <w:r w:rsidR="0035560B">
        <w:rPr>
          <w:szCs w:val="24"/>
          <w:lang w:eastAsia="zh-CN"/>
        </w:rPr>
        <w:t>2</w:t>
      </w:r>
      <w:r w:rsidR="00C700FD">
        <w:rPr>
          <w:szCs w:val="24"/>
          <w:lang w:eastAsia="zh-CN"/>
        </w:rPr>
        <w:t xml:space="preserve">], SL-PRS configuration for SCS=30kHz, </w:t>
      </w:r>
      <w:proofErr w:type="spellStart"/>
      <w:r w:rsidR="00C700FD">
        <w:rPr>
          <w:szCs w:val="24"/>
          <w:lang w:eastAsia="zh-CN"/>
        </w:rPr>
        <w:t>RB_num</w:t>
      </w:r>
      <w:proofErr w:type="spellEnd"/>
      <w:r w:rsidR="00C700FD">
        <w:rPr>
          <w:szCs w:val="24"/>
          <w:lang w:eastAsia="zh-CN"/>
        </w:rPr>
        <w:t xml:space="preserve">=96 is proposed for simulations. However, the CBW for this configuration is 40MHz according to the TS 38.101-1, and it can be covered by the configuration SL PRS bandwidth </w:t>
      </w:r>
      <w:r w:rsidR="00C700FD" w:rsidRPr="00C700FD">
        <w:rPr>
          <w:szCs w:val="24"/>
          <w:lang w:val="en-GB" w:eastAsia="zh-CN"/>
        </w:rPr>
        <w:t xml:space="preserve">≥ </w:t>
      </w:r>
      <w:r w:rsidR="00C700FD" w:rsidRPr="00C700FD">
        <w:rPr>
          <w:rFonts w:hint="eastAsia"/>
          <w:szCs w:val="24"/>
          <w:lang w:val="en-GB" w:eastAsia="zh-CN"/>
        </w:rPr>
        <w:t>48</w:t>
      </w:r>
      <w:r w:rsidR="00C700FD">
        <w:rPr>
          <w:szCs w:val="24"/>
          <w:lang w:val="en-GB" w:eastAsia="zh-CN"/>
        </w:rPr>
        <w:t>.</w:t>
      </w:r>
    </w:p>
    <w:p w14:paraId="58CCED62" w14:textId="7409B6E2" w:rsidR="004E20DA" w:rsidRDefault="004E20DA" w:rsidP="004E20DA">
      <w:pPr>
        <w:rPr>
          <w:b/>
          <w:i/>
          <w:szCs w:val="24"/>
          <w:lang w:eastAsia="zh-CN"/>
        </w:rPr>
      </w:pPr>
      <w:r w:rsidRPr="00642671">
        <w:rPr>
          <w:b/>
          <w:i/>
          <w:szCs w:val="24"/>
          <w:lang w:eastAsia="zh-CN"/>
        </w:rPr>
        <w:t>Proposal</w:t>
      </w:r>
      <w:r w:rsidR="00915D2F">
        <w:rPr>
          <w:b/>
          <w:i/>
          <w:szCs w:val="24"/>
          <w:lang w:eastAsia="zh-CN"/>
        </w:rPr>
        <w:t xml:space="preserve"> </w:t>
      </w:r>
      <w:r w:rsidR="00E606AA">
        <w:rPr>
          <w:b/>
          <w:i/>
          <w:szCs w:val="24"/>
          <w:lang w:eastAsia="zh-CN"/>
        </w:rPr>
        <w:t>3</w:t>
      </w:r>
      <w:r w:rsidRPr="00642671">
        <w:rPr>
          <w:b/>
          <w:i/>
          <w:szCs w:val="24"/>
          <w:lang w:eastAsia="zh-CN"/>
        </w:rPr>
        <w:t>:</w:t>
      </w:r>
      <w:r>
        <w:rPr>
          <w:b/>
          <w:i/>
          <w:szCs w:val="24"/>
          <w:lang w:eastAsia="zh-CN"/>
        </w:rPr>
        <w:t xml:space="preserve"> </w:t>
      </w:r>
      <w:r w:rsidRPr="00642671">
        <w:rPr>
          <w:b/>
          <w:i/>
          <w:szCs w:val="24"/>
          <w:lang w:eastAsia="zh-CN"/>
        </w:rPr>
        <w:t xml:space="preserve">Define measurement accuracy requirements based on </w:t>
      </w:r>
      <w:r w:rsidR="00FB3E9F">
        <w:rPr>
          <w:b/>
          <w:i/>
          <w:szCs w:val="24"/>
          <w:lang w:eastAsia="zh-CN"/>
        </w:rPr>
        <w:t>the following</w:t>
      </w:r>
      <w:r w:rsidR="00C700FD">
        <w:rPr>
          <w:b/>
          <w:i/>
          <w:szCs w:val="24"/>
          <w:lang w:eastAsia="zh-CN"/>
        </w:rPr>
        <w:t xml:space="preserve"> RB number configuration</w:t>
      </w:r>
    </w:p>
    <w:p w14:paraId="2E4E5237" w14:textId="77777777" w:rsidR="00C700FD" w:rsidRPr="001A5921" w:rsidRDefault="00C700FD" w:rsidP="00C700FD">
      <w:pPr>
        <w:pStyle w:val="a5"/>
        <w:numPr>
          <w:ilvl w:val="0"/>
          <w:numId w:val="24"/>
        </w:numPr>
        <w:spacing w:beforeLines="50" w:before="120" w:afterLines="50" w:after="120" w:line="240" w:lineRule="auto"/>
        <w:contextualSpacing w:val="0"/>
        <w:rPr>
          <w:b/>
          <w:i/>
          <w:lang w:eastAsia="zh-CN"/>
        </w:rPr>
      </w:pPr>
      <w:r w:rsidRPr="001A5921">
        <w:rPr>
          <w:rFonts w:hint="eastAsia"/>
          <w:b/>
          <w:i/>
          <w:lang w:eastAsia="zh-CN"/>
        </w:rPr>
        <w:t>1</w:t>
      </w:r>
      <w:r w:rsidRPr="001A5921">
        <w:rPr>
          <w:b/>
          <w:i/>
          <w:lang w:eastAsia="zh-CN"/>
        </w:rPr>
        <w:t>5kHz SCS: 48, 96</w:t>
      </w:r>
    </w:p>
    <w:p w14:paraId="0DB4D10A" w14:textId="0071875C" w:rsidR="00C700FD" w:rsidRPr="001A5921" w:rsidRDefault="00C700FD" w:rsidP="00C700FD">
      <w:pPr>
        <w:pStyle w:val="a5"/>
        <w:numPr>
          <w:ilvl w:val="0"/>
          <w:numId w:val="24"/>
        </w:numPr>
        <w:spacing w:beforeLines="50" w:before="120" w:afterLines="50" w:after="120" w:line="240" w:lineRule="auto"/>
        <w:contextualSpacing w:val="0"/>
        <w:rPr>
          <w:b/>
          <w:i/>
          <w:lang w:eastAsia="zh-CN"/>
        </w:rPr>
      </w:pPr>
      <w:r w:rsidRPr="001A5921">
        <w:rPr>
          <w:rFonts w:hint="eastAsia"/>
          <w:b/>
          <w:i/>
          <w:lang w:eastAsia="zh-CN"/>
        </w:rPr>
        <w:t>3</w:t>
      </w:r>
      <w:r w:rsidRPr="001A5921">
        <w:rPr>
          <w:b/>
          <w:i/>
          <w:lang w:eastAsia="zh-CN"/>
        </w:rPr>
        <w:t>0kHz SCS: 24, 48,</w:t>
      </w:r>
    </w:p>
    <w:p w14:paraId="6CC423ED" w14:textId="6C542CE2" w:rsidR="00C700FD" w:rsidRPr="001A5921" w:rsidRDefault="00C700FD" w:rsidP="00C700FD">
      <w:pPr>
        <w:pStyle w:val="a5"/>
        <w:numPr>
          <w:ilvl w:val="0"/>
          <w:numId w:val="24"/>
        </w:numPr>
        <w:spacing w:beforeLines="50" w:before="120" w:afterLines="50" w:after="120" w:line="240" w:lineRule="auto"/>
        <w:contextualSpacing w:val="0"/>
        <w:rPr>
          <w:b/>
          <w:i/>
          <w:lang w:eastAsia="zh-CN"/>
        </w:rPr>
      </w:pPr>
      <w:r w:rsidRPr="001A5921">
        <w:rPr>
          <w:rFonts w:hint="eastAsia"/>
          <w:b/>
          <w:i/>
          <w:lang w:eastAsia="zh-CN"/>
        </w:rPr>
        <w:t>6</w:t>
      </w:r>
      <w:r w:rsidRPr="001A5921">
        <w:rPr>
          <w:b/>
          <w:i/>
          <w:lang w:eastAsia="zh-CN"/>
        </w:rPr>
        <w:t>0kHz SCS: 24</w:t>
      </w:r>
    </w:p>
    <w:p w14:paraId="7591B99D" w14:textId="77777777" w:rsidR="003E4204" w:rsidRPr="003E4204" w:rsidRDefault="003E4204" w:rsidP="003E4204">
      <w:pPr>
        <w:rPr>
          <w:b/>
          <w:szCs w:val="24"/>
          <w:u w:val="single"/>
          <w:lang w:eastAsia="zh-CN"/>
        </w:rPr>
      </w:pPr>
      <w:r w:rsidRPr="003E4204">
        <w:rPr>
          <w:rFonts w:hint="eastAsia"/>
          <w:b/>
          <w:u w:val="single"/>
        </w:rPr>
        <w:t>RF calibration margins</w:t>
      </w:r>
    </w:p>
    <w:p w14:paraId="38A4C703" w14:textId="2FA2ADD4" w:rsidR="001940F7" w:rsidRDefault="001940F7" w:rsidP="003E4204">
      <w:pPr>
        <w:spacing w:beforeLines="50" w:before="120" w:afterLines="50" w:after="120" w:line="240" w:lineRule="auto"/>
        <w:rPr>
          <w:lang w:eastAsia="zh-CN"/>
        </w:rPr>
      </w:pPr>
      <w:r>
        <w:rPr>
          <w:lang w:eastAsia="zh-CN"/>
        </w:rPr>
        <w:t>For SL RSTD, if the SL PRS resources from reference UE and target UE are measured with different Rx paths or at different times, the measurements will experience different calibration errors which cannot be cancelled out. As a result, the RF calibration margins is needed for SL RSTD.</w:t>
      </w:r>
      <w:r w:rsidR="008616B7">
        <w:rPr>
          <w:lang w:eastAsia="zh-CN"/>
        </w:rPr>
        <w:t xml:space="preserve"> For SL Rx-Tx, the </w:t>
      </w:r>
      <w:r w:rsidR="008616B7" w:rsidRPr="00613EA1">
        <w:rPr>
          <w:lang w:eastAsia="zh-CN"/>
        </w:rPr>
        <w:t>group delay of both Rx path and Tx path need to be compensated, so the calibration error from both paths need to be accounted</w:t>
      </w:r>
      <w:r w:rsidR="008616B7">
        <w:rPr>
          <w:lang w:eastAsia="zh-CN"/>
        </w:rPr>
        <w:t xml:space="preserve"> and the RF calibration margin is also needed for SL Rx-Tx.</w:t>
      </w:r>
    </w:p>
    <w:p w14:paraId="744AD50E" w14:textId="65E260B4" w:rsidR="003E4204" w:rsidRPr="003E4204" w:rsidRDefault="003E4204" w:rsidP="003E4204">
      <w:pPr>
        <w:spacing w:beforeLines="50" w:before="120" w:afterLines="50" w:after="120" w:line="240" w:lineRule="auto"/>
        <w:rPr>
          <w:lang w:eastAsia="zh-CN"/>
        </w:rPr>
      </w:pPr>
      <w:r w:rsidRPr="003E4204">
        <w:rPr>
          <w:lang w:eastAsia="zh-CN"/>
        </w:rPr>
        <w:t>Based on the proposed RB number configurations, following structure for defining RF calibration margin for SL RSTD and SL Rx-Tx could be considered.</w:t>
      </w:r>
    </w:p>
    <w:p w14:paraId="6644B99D" w14:textId="39A69956" w:rsidR="003E4204" w:rsidRPr="006B4CDA" w:rsidRDefault="006B4CDA" w:rsidP="003E4204">
      <w:pPr>
        <w:spacing w:beforeLines="50" w:before="120" w:afterLines="50" w:after="120" w:line="240" w:lineRule="auto"/>
        <w:rPr>
          <w:b/>
          <w:i/>
          <w:lang w:eastAsia="zh-CN"/>
        </w:rPr>
      </w:pPr>
      <w:r w:rsidRPr="006B4CDA">
        <w:rPr>
          <w:b/>
          <w:i/>
          <w:lang w:eastAsia="zh-CN"/>
        </w:rPr>
        <w:t>Proposal 4:</w:t>
      </w:r>
    </w:p>
    <w:p w14:paraId="2F90FD6C" w14:textId="77777777" w:rsidR="006B4CDA" w:rsidRPr="006B4CDA" w:rsidRDefault="006B4CDA" w:rsidP="006B4CDA">
      <w:pPr>
        <w:spacing w:beforeLines="50" w:before="120" w:afterLines="50" w:after="120" w:line="240" w:lineRule="auto"/>
        <w:rPr>
          <w:rFonts w:eastAsia="宋体"/>
          <w:b/>
          <w:i/>
          <w:szCs w:val="24"/>
          <w:lang w:eastAsia="zh-CN"/>
        </w:rPr>
      </w:pPr>
      <w:r w:rsidRPr="006B4CDA">
        <w:rPr>
          <w:rFonts w:eastAsia="宋体"/>
          <w:b/>
          <w:i/>
          <w:szCs w:val="24"/>
          <w:lang w:eastAsia="zh-CN"/>
        </w:rPr>
        <w:t>Define the RF calibration margin for SL RSTD measurements in FR1 using the following structure:</w:t>
      </w:r>
    </w:p>
    <w:tbl>
      <w:tblPr>
        <w:tblStyle w:val="TableGrid61"/>
        <w:tblW w:w="0" w:type="auto"/>
        <w:jc w:val="center"/>
        <w:tblLayout w:type="fixed"/>
        <w:tblLook w:val="04A0" w:firstRow="1" w:lastRow="0" w:firstColumn="1" w:lastColumn="0" w:noHBand="0" w:noVBand="1"/>
      </w:tblPr>
      <w:tblGrid>
        <w:gridCol w:w="1212"/>
        <w:gridCol w:w="1212"/>
        <w:gridCol w:w="1212"/>
        <w:gridCol w:w="1186"/>
      </w:tblGrid>
      <w:tr w:rsidR="006B4CDA" w:rsidRPr="006B4CDA" w14:paraId="3CFC01EA" w14:textId="77777777" w:rsidTr="006E490D">
        <w:trPr>
          <w:trHeight w:val="127"/>
          <w:jc w:val="center"/>
        </w:trPr>
        <w:tc>
          <w:tcPr>
            <w:tcW w:w="3636" w:type="dxa"/>
            <w:gridSpan w:val="3"/>
            <w:tcBorders>
              <w:top w:val="single" w:sz="4" w:space="0" w:color="auto"/>
              <w:left w:val="single" w:sz="4" w:space="0" w:color="auto"/>
              <w:bottom w:val="single" w:sz="4" w:space="0" w:color="auto"/>
              <w:right w:val="single" w:sz="4" w:space="0" w:color="auto"/>
            </w:tcBorders>
            <w:hideMark/>
          </w:tcPr>
          <w:p w14:paraId="6856E914" w14:textId="77777777" w:rsidR="006B4CDA" w:rsidRPr="006B4CDA" w:rsidRDefault="006B4CDA" w:rsidP="006E490D">
            <w:pPr>
              <w:pStyle w:val="TAH"/>
              <w:rPr>
                <w:rFonts w:eastAsiaTheme="minorEastAsia"/>
                <w:i/>
              </w:rPr>
            </w:pPr>
            <w:r w:rsidRPr="006B4CDA">
              <w:rPr>
                <w:i/>
              </w:rPr>
              <w:t>PRS BW (RB number)</w:t>
            </w:r>
          </w:p>
        </w:tc>
        <w:tc>
          <w:tcPr>
            <w:tcW w:w="1186" w:type="dxa"/>
            <w:vMerge w:val="restart"/>
            <w:tcBorders>
              <w:top w:val="single" w:sz="4" w:space="0" w:color="auto"/>
              <w:left w:val="single" w:sz="4" w:space="0" w:color="auto"/>
              <w:bottom w:val="single" w:sz="4" w:space="0" w:color="auto"/>
              <w:right w:val="single" w:sz="4" w:space="0" w:color="auto"/>
            </w:tcBorders>
            <w:hideMark/>
          </w:tcPr>
          <w:p w14:paraId="6938A417" w14:textId="77777777" w:rsidR="006B4CDA" w:rsidRPr="006B4CDA" w:rsidRDefault="006B4CDA" w:rsidP="006E490D">
            <w:pPr>
              <w:pStyle w:val="TAH"/>
              <w:rPr>
                <w:rFonts w:eastAsia="Yu Mincho"/>
                <w:i/>
              </w:rPr>
            </w:pPr>
            <w:r w:rsidRPr="006B4CDA">
              <w:rPr>
                <w:rFonts w:eastAsia="Yu Mincho"/>
                <w:i/>
              </w:rPr>
              <w:t>Margin (Tc)</w:t>
            </w:r>
          </w:p>
        </w:tc>
      </w:tr>
      <w:tr w:rsidR="006B4CDA" w:rsidRPr="006B4CDA" w14:paraId="22ECD732" w14:textId="77777777" w:rsidTr="006E490D">
        <w:trPr>
          <w:trHeight w:val="126"/>
          <w:jc w:val="center"/>
        </w:trPr>
        <w:tc>
          <w:tcPr>
            <w:tcW w:w="1212" w:type="dxa"/>
            <w:tcBorders>
              <w:top w:val="single" w:sz="4" w:space="0" w:color="auto"/>
              <w:left w:val="single" w:sz="4" w:space="0" w:color="auto"/>
              <w:bottom w:val="single" w:sz="4" w:space="0" w:color="auto"/>
              <w:right w:val="single" w:sz="4" w:space="0" w:color="auto"/>
            </w:tcBorders>
            <w:hideMark/>
          </w:tcPr>
          <w:p w14:paraId="2AE235A4" w14:textId="77777777" w:rsidR="006B4CDA" w:rsidRPr="006B4CDA" w:rsidRDefault="006B4CDA" w:rsidP="006E490D">
            <w:pPr>
              <w:pStyle w:val="TAH"/>
              <w:rPr>
                <w:rFonts w:eastAsiaTheme="minorEastAsia"/>
                <w:i/>
              </w:rPr>
            </w:pPr>
            <w:r w:rsidRPr="006B4CDA">
              <w:rPr>
                <w:rFonts w:eastAsiaTheme="minorEastAsia"/>
                <w:i/>
              </w:rPr>
              <w:t>SCS=15kHz</w:t>
            </w:r>
          </w:p>
        </w:tc>
        <w:tc>
          <w:tcPr>
            <w:tcW w:w="1212" w:type="dxa"/>
            <w:tcBorders>
              <w:top w:val="single" w:sz="4" w:space="0" w:color="auto"/>
              <w:left w:val="single" w:sz="4" w:space="0" w:color="auto"/>
              <w:bottom w:val="single" w:sz="4" w:space="0" w:color="auto"/>
              <w:right w:val="single" w:sz="4" w:space="0" w:color="auto"/>
            </w:tcBorders>
            <w:hideMark/>
          </w:tcPr>
          <w:p w14:paraId="4330A0EE" w14:textId="77777777" w:rsidR="006B4CDA" w:rsidRPr="006B4CDA" w:rsidRDefault="006B4CDA" w:rsidP="006E490D">
            <w:pPr>
              <w:pStyle w:val="TAH"/>
              <w:rPr>
                <w:rFonts w:eastAsiaTheme="minorHAnsi"/>
                <w:i/>
              </w:rPr>
            </w:pPr>
            <w:r w:rsidRPr="006B4CDA">
              <w:rPr>
                <w:rFonts w:eastAsiaTheme="minorEastAsia"/>
                <w:i/>
              </w:rPr>
              <w:t>SCS=30kHz</w:t>
            </w:r>
          </w:p>
        </w:tc>
        <w:tc>
          <w:tcPr>
            <w:tcW w:w="1212" w:type="dxa"/>
            <w:tcBorders>
              <w:top w:val="single" w:sz="4" w:space="0" w:color="auto"/>
              <w:left w:val="single" w:sz="4" w:space="0" w:color="auto"/>
              <w:bottom w:val="single" w:sz="4" w:space="0" w:color="auto"/>
              <w:right w:val="single" w:sz="4" w:space="0" w:color="auto"/>
            </w:tcBorders>
            <w:hideMark/>
          </w:tcPr>
          <w:p w14:paraId="3B9AA7D2" w14:textId="77777777" w:rsidR="006B4CDA" w:rsidRPr="006B4CDA" w:rsidRDefault="006B4CDA" w:rsidP="006E490D">
            <w:pPr>
              <w:pStyle w:val="TAH"/>
              <w:rPr>
                <w:i/>
              </w:rPr>
            </w:pPr>
            <w:r w:rsidRPr="006B4CDA">
              <w:rPr>
                <w:rFonts w:eastAsiaTheme="minorEastAsia"/>
                <w:i/>
              </w:rPr>
              <w:t>SCS=60kHz</w:t>
            </w:r>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37250991" w14:textId="77777777" w:rsidR="006B4CDA" w:rsidRPr="006B4CDA" w:rsidRDefault="006B4CDA" w:rsidP="006E490D">
            <w:pPr>
              <w:spacing w:after="0"/>
              <w:rPr>
                <w:rFonts w:ascii="Arial" w:eastAsia="Yu Mincho" w:hAnsi="Arial" w:cstheme="minorBidi"/>
                <w:b/>
                <w:i/>
                <w:kern w:val="2"/>
                <w:sz w:val="18"/>
                <w:szCs w:val="22"/>
                <w14:ligatures w14:val="standardContextual"/>
              </w:rPr>
            </w:pPr>
          </w:p>
        </w:tc>
      </w:tr>
      <w:tr w:rsidR="006B4CDA" w:rsidRPr="006B4CDA" w14:paraId="1640FDE4" w14:textId="77777777" w:rsidTr="006E490D">
        <w:trPr>
          <w:trHeight w:val="46"/>
          <w:jc w:val="center"/>
        </w:trPr>
        <w:tc>
          <w:tcPr>
            <w:tcW w:w="1212" w:type="dxa"/>
            <w:tcBorders>
              <w:top w:val="single" w:sz="4" w:space="0" w:color="auto"/>
              <w:left w:val="single" w:sz="4" w:space="0" w:color="auto"/>
              <w:bottom w:val="single" w:sz="4" w:space="0" w:color="auto"/>
              <w:right w:val="single" w:sz="4" w:space="0" w:color="auto"/>
            </w:tcBorders>
            <w:hideMark/>
          </w:tcPr>
          <w:p w14:paraId="730852A2" w14:textId="77777777" w:rsidR="006B4CDA" w:rsidRPr="006B4CDA" w:rsidRDefault="006B4CDA" w:rsidP="006E490D">
            <w:pPr>
              <w:pStyle w:val="TAC"/>
              <w:rPr>
                <w:rFonts w:eastAsia="Microsoft Sans Serif"/>
                <w:b/>
                <w:i/>
              </w:rPr>
            </w:pPr>
            <w:r w:rsidRPr="006B4CDA">
              <w:rPr>
                <w:rFonts w:eastAsia="Microsoft Sans Serif"/>
                <w:b/>
                <w:i/>
              </w:rPr>
              <w:t xml:space="preserve">≥ </w:t>
            </w:r>
            <w:r w:rsidRPr="006B4CDA">
              <w:rPr>
                <w:rFonts w:eastAsia="Yu Mincho"/>
                <w:b/>
                <w:i/>
              </w:rPr>
              <w:t>48</w:t>
            </w:r>
          </w:p>
        </w:tc>
        <w:tc>
          <w:tcPr>
            <w:tcW w:w="1212" w:type="dxa"/>
            <w:tcBorders>
              <w:top w:val="single" w:sz="4" w:space="0" w:color="auto"/>
              <w:left w:val="single" w:sz="4" w:space="0" w:color="auto"/>
              <w:bottom w:val="single" w:sz="4" w:space="0" w:color="auto"/>
              <w:right w:val="single" w:sz="4" w:space="0" w:color="auto"/>
            </w:tcBorders>
            <w:hideMark/>
          </w:tcPr>
          <w:p w14:paraId="2156F6E8" w14:textId="77777777" w:rsidR="006B4CDA" w:rsidRPr="006B4CDA" w:rsidRDefault="006B4CDA" w:rsidP="006E490D">
            <w:pPr>
              <w:pStyle w:val="TAC"/>
              <w:rPr>
                <w:rFonts w:eastAsia="Microsoft Sans Serif"/>
                <w:b/>
                <w:i/>
              </w:rPr>
            </w:pPr>
            <w:r w:rsidRPr="006B4CDA">
              <w:rPr>
                <w:rFonts w:eastAsia="Microsoft Sans Serif"/>
                <w:b/>
                <w:i/>
              </w:rPr>
              <w:t xml:space="preserve">≥ </w:t>
            </w:r>
            <w:r w:rsidRPr="006B4CDA">
              <w:rPr>
                <w:rFonts w:eastAsia="Yu Mincho"/>
                <w:b/>
                <w:i/>
              </w:rPr>
              <w:t>24</w:t>
            </w:r>
          </w:p>
        </w:tc>
        <w:tc>
          <w:tcPr>
            <w:tcW w:w="1212" w:type="dxa"/>
            <w:tcBorders>
              <w:top w:val="single" w:sz="4" w:space="0" w:color="auto"/>
              <w:left w:val="single" w:sz="4" w:space="0" w:color="auto"/>
              <w:bottom w:val="single" w:sz="4" w:space="0" w:color="auto"/>
              <w:right w:val="single" w:sz="4" w:space="0" w:color="auto"/>
            </w:tcBorders>
            <w:hideMark/>
          </w:tcPr>
          <w:p w14:paraId="204AE50B" w14:textId="77777777" w:rsidR="006B4CDA" w:rsidRPr="006B4CDA" w:rsidRDefault="006B4CDA" w:rsidP="006E490D">
            <w:pPr>
              <w:pStyle w:val="TAC"/>
              <w:rPr>
                <w:rFonts w:eastAsia="Yu Mincho"/>
                <w:b/>
                <w:bCs/>
                <w:i/>
              </w:rPr>
            </w:pPr>
            <w:r w:rsidRPr="006B4CDA">
              <w:rPr>
                <w:rFonts w:eastAsiaTheme="minorEastAsia"/>
                <w:b/>
                <w:i/>
              </w:rPr>
              <w:t>N/A</w:t>
            </w:r>
          </w:p>
        </w:tc>
        <w:tc>
          <w:tcPr>
            <w:tcW w:w="1186" w:type="dxa"/>
            <w:tcBorders>
              <w:top w:val="single" w:sz="4" w:space="0" w:color="auto"/>
              <w:left w:val="single" w:sz="4" w:space="0" w:color="auto"/>
              <w:bottom w:val="single" w:sz="4" w:space="0" w:color="auto"/>
              <w:right w:val="single" w:sz="4" w:space="0" w:color="auto"/>
            </w:tcBorders>
            <w:hideMark/>
          </w:tcPr>
          <w:p w14:paraId="7441AAC3" w14:textId="77777777" w:rsidR="006B4CDA" w:rsidRPr="006B4CDA" w:rsidRDefault="006B4CDA" w:rsidP="006E490D">
            <w:pPr>
              <w:pStyle w:val="TAC"/>
              <w:rPr>
                <w:rFonts w:eastAsia="Yu Mincho"/>
                <w:b/>
                <w:bCs/>
                <w:i/>
              </w:rPr>
            </w:pPr>
            <w:r w:rsidRPr="006B4CDA">
              <w:rPr>
                <w:rFonts w:eastAsia="Yu Mincho"/>
                <w:b/>
                <w:i/>
              </w:rPr>
              <w:t>Z1</w:t>
            </w:r>
          </w:p>
        </w:tc>
      </w:tr>
      <w:tr w:rsidR="006B4CDA" w:rsidRPr="006B4CDA" w14:paraId="62293800" w14:textId="77777777" w:rsidTr="006E490D">
        <w:trPr>
          <w:trHeight w:val="46"/>
          <w:jc w:val="center"/>
        </w:trPr>
        <w:tc>
          <w:tcPr>
            <w:tcW w:w="1212" w:type="dxa"/>
            <w:tcBorders>
              <w:top w:val="single" w:sz="4" w:space="0" w:color="auto"/>
              <w:left w:val="single" w:sz="4" w:space="0" w:color="auto"/>
              <w:bottom w:val="single" w:sz="4" w:space="0" w:color="auto"/>
              <w:right w:val="single" w:sz="4" w:space="0" w:color="auto"/>
            </w:tcBorders>
            <w:hideMark/>
          </w:tcPr>
          <w:p w14:paraId="5658E1D4" w14:textId="77777777" w:rsidR="006B4CDA" w:rsidRPr="006B4CDA" w:rsidRDefault="006B4CDA" w:rsidP="006E490D">
            <w:pPr>
              <w:pStyle w:val="TAC"/>
              <w:rPr>
                <w:rFonts w:eastAsia="Microsoft Sans Serif"/>
                <w:b/>
                <w:i/>
              </w:rPr>
            </w:pPr>
            <w:r w:rsidRPr="006B4CDA">
              <w:rPr>
                <w:rFonts w:eastAsia="Microsoft Sans Serif"/>
                <w:b/>
                <w:i/>
              </w:rPr>
              <w:t xml:space="preserve">≥ </w:t>
            </w:r>
            <w:r w:rsidRPr="006B4CDA">
              <w:rPr>
                <w:rFonts w:eastAsia="Yu Mincho"/>
                <w:b/>
                <w:i/>
              </w:rPr>
              <w:t>96</w:t>
            </w:r>
          </w:p>
        </w:tc>
        <w:tc>
          <w:tcPr>
            <w:tcW w:w="1212" w:type="dxa"/>
            <w:tcBorders>
              <w:top w:val="single" w:sz="4" w:space="0" w:color="auto"/>
              <w:left w:val="single" w:sz="4" w:space="0" w:color="auto"/>
              <w:bottom w:val="single" w:sz="4" w:space="0" w:color="auto"/>
              <w:right w:val="single" w:sz="4" w:space="0" w:color="auto"/>
            </w:tcBorders>
            <w:hideMark/>
          </w:tcPr>
          <w:p w14:paraId="2ADC5F3A" w14:textId="77777777" w:rsidR="006B4CDA" w:rsidRPr="006B4CDA" w:rsidRDefault="006B4CDA" w:rsidP="006E490D">
            <w:pPr>
              <w:pStyle w:val="TAC"/>
              <w:rPr>
                <w:rFonts w:eastAsia="Microsoft Sans Serif"/>
                <w:b/>
                <w:i/>
              </w:rPr>
            </w:pPr>
            <w:r w:rsidRPr="006B4CDA">
              <w:rPr>
                <w:rFonts w:eastAsia="Microsoft Sans Serif"/>
                <w:b/>
                <w:i/>
              </w:rPr>
              <w:t xml:space="preserve">≥ </w:t>
            </w:r>
            <w:r w:rsidRPr="006B4CDA">
              <w:rPr>
                <w:rFonts w:eastAsia="Yu Mincho"/>
                <w:b/>
                <w:i/>
              </w:rPr>
              <w:t>48</w:t>
            </w:r>
          </w:p>
        </w:tc>
        <w:tc>
          <w:tcPr>
            <w:tcW w:w="1212" w:type="dxa"/>
            <w:tcBorders>
              <w:top w:val="single" w:sz="4" w:space="0" w:color="auto"/>
              <w:left w:val="single" w:sz="4" w:space="0" w:color="auto"/>
              <w:bottom w:val="single" w:sz="4" w:space="0" w:color="auto"/>
              <w:right w:val="single" w:sz="4" w:space="0" w:color="auto"/>
            </w:tcBorders>
            <w:hideMark/>
          </w:tcPr>
          <w:p w14:paraId="633E0C69" w14:textId="77777777" w:rsidR="006B4CDA" w:rsidRPr="006B4CDA" w:rsidRDefault="006B4CDA" w:rsidP="006E490D">
            <w:pPr>
              <w:pStyle w:val="TAC"/>
              <w:rPr>
                <w:rFonts w:eastAsia="Yu Mincho"/>
                <w:b/>
                <w:bCs/>
                <w:i/>
              </w:rPr>
            </w:pPr>
            <w:r w:rsidRPr="006B4CDA">
              <w:rPr>
                <w:rFonts w:eastAsia="Microsoft Sans Serif"/>
                <w:b/>
                <w:i/>
              </w:rPr>
              <w:t xml:space="preserve">≥ </w:t>
            </w:r>
            <w:r w:rsidRPr="006B4CDA">
              <w:rPr>
                <w:rFonts w:eastAsia="Yu Mincho"/>
                <w:b/>
                <w:i/>
              </w:rPr>
              <w:t>24</w:t>
            </w:r>
          </w:p>
        </w:tc>
        <w:tc>
          <w:tcPr>
            <w:tcW w:w="1186" w:type="dxa"/>
            <w:tcBorders>
              <w:top w:val="single" w:sz="4" w:space="0" w:color="auto"/>
              <w:left w:val="single" w:sz="4" w:space="0" w:color="auto"/>
              <w:bottom w:val="single" w:sz="4" w:space="0" w:color="auto"/>
              <w:right w:val="single" w:sz="4" w:space="0" w:color="auto"/>
            </w:tcBorders>
            <w:hideMark/>
          </w:tcPr>
          <w:p w14:paraId="5E6EF7E7" w14:textId="77777777" w:rsidR="006B4CDA" w:rsidRPr="006B4CDA" w:rsidRDefault="006B4CDA" w:rsidP="006E490D">
            <w:pPr>
              <w:pStyle w:val="TAC"/>
              <w:rPr>
                <w:rFonts w:eastAsiaTheme="minorEastAsia"/>
                <w:b/>
                <w:bCs/>
                <w:i/>
              </w:rPr>
            </w:pPr>
            <w:r w:rsidRPr="006B4CDA">
              <w:rPr>
                <w:rFonts w:eastAsiaTheme="minorEastAsia"/>
                <w:b/>
                <w:bCs/>
                <w:i/>
              </w:rPr>
              <w:t>Z2</w:t>
            </w:r>
          </w:p>
        </w:tc>
      </w:tr>
    </w:tbl>
    <w:p w14:paraId="62564518" w14:textId="77777777" w:rsidR="006B4CDA" w:rsidRPr="006B4CDA" w:rsidRDefault="006B4CDA" w:rsidP="006B4CDA">
      <w:pPr>
        <w:spacing w:beforeLines="50" w:before="120" w:afterLines="50" w:after="120" w:line="240" w:lineRule="auto"/>
        <w:rPr>
          <w:b/>
          <w:i/>
          <w:lang w:eastAsia="zh-CN"/>
        </w:rPr>
      </w:pPr>
      <w:r w:rsidRPr="006B4CDA">
        <w:rPr>
          <w:rFonts w:eastAsia="宋体"/>
          <w:b/>
          <w:i/>
          <w:szCs w:val="24"/>
          <w:lang w:eastAsia="zh-CN"/>
        </w:rPr>
        <w:t>Define the RF calibration margin for SL Rx-Tx measurements in FR1 using the following structure:</w:t>
      </w:r>
    </w:p>
    <w:tbl>
      <w:tblPr>
        <w:tblStyle w:val="TableGrid61"/>
        <w:tblW w:w="0" w:type="auto"/>
        <w:jc w:val="center"/>
        <w:tblLayout w:type="fixed"/>
        <w:tblLook w:val="04A0" w:firstRow="1" w:lastRow="0" w:firstColumn="1" w:lastColumn="0" w:noHBand="0" w:noVBand="1"/>
      </w:tblPr>
      <w:tblGrid>
        <w:gridCol w:w="1470"/>
        <w:gridCol w:w="1470"/>
        <w:gridCol w:w="1470"/>
        <w:gridCol w:w="1800"/>
      </w:tblGrid>
      <w:tr w:rsidR="006B4CDA" w:rsidRPr="006B4CDA" w14:paraId="109DB0EA" w14:textId="77777777" w:rsidTr="006E490D">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22A5958B" w14:textId="77777777" w:rsidR="006B4CDA" w:rsidRPr="006B4CDA" w:rsidRDefault="006B4CDA" w:rsidP="006E490D">
            <w:pPr>
              <w:pStyle w:val="TAH"/>
              <w:rPr>
                <w:rFonts w:eastAsiaTheme="minorEastAsia"/>
                <w:i/>
                <w:lang w:val="en-US"/>
              </w:rPr>
            </w:pPr>
            <w:proofErr w:type="gramStart"/>
            <w:r w:rsidRPr="006B4CDA">
              <w:rPr>
                <w:i/>
                <w:lang w:val="en-US"/>
              </w:rPr>
              <w:t>Min(</w:t>
            </w:r>
            <w:proofErr w:type="gramEnd"/>
            <w:r w:rsidRPr="006B4CDA">
              <w:rPr>
                <w:i/>
                <w:lang w:val="en-US"/>
              </w:rPr>
              <w:t>SL PRS Rx BW, SL SRS Tx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566B795" w14:textId="77777777" w:rsidR="006B4CDA" w:rsidRPr="006B4CDA" w:rsidRDefault="006B4CDA" w:rsidP="006E490D">
            <w:pPr>
              <w:pStyle w:val="TAH"/>
              <w:rPr>
                <w:rFonts w:eastAsia="Yu Mincho"/>
                <w:i/>
              </w:rPr>
            </w:pPr>
            <w:r w:rsidRPr="006B4CDA">
              <w:rPr>
                <w:rFonts w:eastAsia="Yu Mincho"/>
                <w:i/>
                <w:kern w:val="24"/>
              </w:rPr>
              <w:t>Margin (Tc)</w:t>
            </w:r>
          </w:p>
        </w:tc>
      </w:tr>
      <w:tr w:rsidR="006B4CDA" w:rsidRPr="006B4CDA" w14:paraId="524F36AE" w14:textId="77777777" w:rsidTr="006E490D">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C98B60F" w14:textId="77777777" w:rsidR="006B4CDA" w:rsidRPr="006B4CDA" w:rsidRDefault="006B4CDA" w:rsidP="006E490D">
            <w:pPr>
              <w:pStyle w:val="TAH"/>
              <w:rPr>
                <w:rFonts w:eastAsiaTheme="minorHAnsi"/>
                <w:i/>
              </w:rPr>
            </w:pPr>
            <w:r w:rsidRPr="006B4CDA">
              <w:rPr>
                <w:i/>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98D2800" w14:textId="77777777" w:rsidR="006B4CDA" w:rsidRPr="006B4CDA" w:rsidRDefault="006B4CDA" w:rsidP="006E490D">
            <w:pPr>
              <w:pStyle w:val="TAH"/>
              <w:rPr>
                <w:i/>
              </w:rPr>
            </w:pPr>
            <w:r w:rsidRPr="006B4CDA">
              <w:rPr>
                <w:i/>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447DF1" w14:textId="77777777" w:rsidR="006B4CDA" w:rsidRPr="006B4CDA" w:rsidRDefault="006B4CDA" w:rsidP="006E490D">
            <w:pPr>
              <w:pStyle w:val="TAH"/>
              <w:rPr>
                <w:i/>
              </w:rPr>
            </w:pPr>
            <w:r w:rsidRPr="006B4CDA">
              <w:rPr>
                <w:i/>
              </w:rPr>
              <w:t>SCS = 60 kHz</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9A03648" w14:textId="77777777" w:rsidR="006B4CDA" w:rsidRPr="006B4CDA" w:rsidRDefault="006B4CDA" w:rsidP="006E490D">
            <w:pPr>
              <w:spacing w:after="0"/>
              <w:rPr>
                <w:rFonts w:ascii="Arial" w:eastAsia="Yu Mincho" w:hAnsi="Arial" w:cstheme="minorBidi"/>
                <w:b/>
                <w:i/>
                <w:kern w:val="2"/>
                <w:sz w:val="18"/>
                <w:szCs w:val="22"/>
                <w14:ligatures w14:val="standardContextual"/>
              </w:rPr>
            </w:pPr>
          </w:p>
        </w:tc>
      </w:tr>
      <w:tr w:rsidR="006B4CDA" w:rsidRPr="006B4CDA" w14:paraId="2B33DB35" w14:textId="77777777" w:rsidTr="006E490D">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3F198D6" w14:textId="77777777" w:rsidR="006B4CDA" w:rsidRPr="006B4CDA" w:rsidRDefault="006B4CDA" w:rsidP="006E490D">
            <w:pPr>
              <w:pStyle w:val="TAC"/>
              <w:rPr>
                <w:rFonts w:eastAsia="Yu Mincho"/>
                <w:b/>
                <w:bCs/>
                <w:i/>
              </w:rPr>
            </w:pPr>
            <w:r w:rsidRPr="006B4CDA">
              <w:rPr>
                <w:rFonts w:eastAsia="Microsoft Sans Serif"/>
                <w:b/>
                <w:i/>
              </w:rPr>
              <w:t xml:space="preserve">≥ </w:t>
            </w:r>
            <w:r w:rsidRPr="006B4CDA">
              <w:rPr>
                <w:rFonts w:eastAsia="Yu Mincho"/>
                <w:b/>
                <w:i/>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6812B9A" w14:textId="77777777" w:rsidR="006B4CDA" w:rsidRPr="006B4CDA" w:rsidRDefault="006B4CDA" w:rsidP="006E490D">
            <w:pPr>
              <w:pStyle w:val="TAC"/>
              <w:rPr>
                <w:rFonts w:eastAsia="Yu Mincho"/>
                <w:b/>
                <w:bCs/>
                <w:i/>
              </w:rPr>
            </w:pPr>
            <w:r w:rsidRPr="006B4CDA">
              <w:rPr>
                <w:rFonts w:eastAsia="Microsoft Sans Serif"/>
                <w:b/>
                <w:i/>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4726EF7" w14:textId="77777777" w:rsidR="006B4CDA" w:rsidRPr="006B4CDA" w:rsidRDefault="006B4CDA" w:rsidP="006E490D">
            <w:pPr>
              <w:pStyle w:val="TAC"/>
              <w:rPr>
                <w:rFonts w:eastAsia="Yu Mincho"/>
                <w:b/>
                <w:i/>
              </w:rPr>
            </w:pPr>
            <w:r w:rsidRPr="006B4CDA">
              <w:rPr>
                <w:rFonts w:eastAsia="Yu Mincho"/>
                <w:b/>
                <w:i/>
              </w:rPr>
              <w:t>N/A</w:t>
            </w:r>
          </w:p>
        </w:tc>
        <w:tc>
          <w:tcPr>
            <w:tcW w:w="1800" w:type="dxa"/>
            <w:tcBorders>
              <w:top w:val="single" w:sz="4" w:space="0" w:color="auto"/>
              <w:left w:val="single" w:sz="4" w:space="0" w:color="auto"/>
              <w:bottom w:val="single" w:sz="4" w:space="0" w:color="auto"/>
              <w:right w:val="single" w:sz="4" w:space="0" w:color="auto"/>
            </w:tcBorders>
            <w:hideMark/>
          </w:tcPr>
          <w:p w14:paraId="7517C029" w14:textId="77777777" w:rsidR="006B4CDA" w:rsidRPr="006B4CDA" w:rsidRDefault="006B4CDA" w:rsidP="006E490D">
            <w:pPr>
              <w:pStyle w:val="TAC"/>
              <w:rPr>
                <w:rFonts w:eastAsia="Yu Mincho"/>
                <w:b/>
                <w:bCs/>
                <w:i/>
              </w:rPr>
            </w:pPr>
            <w:r w:rsidRPr="006B4CDA">
              <w:rPr>
                <w:b/>
                <w:i/>
                <w:sz w:val="22"/>
                <w:szCs w:val="22"/>
              </w:rPr>
              <w:sym w:font="Symbol" w:char="F064"/>
            </w:r>
            <w:r w:rsidRPr="006B4CDA">
              <w:rPr>
                <w:b/>
                <w:i/>
                <w:sz w:val="22"/>
                <w:szCs w:val="22"/>
              </w:rPr>
              <w:t>1</w:t>
            </w:r>
          </w:p>
        </w:tc>
      </w:tr>
      <w:tr w:rsidR="006B4CDA" w:rsidRPr="006B4CDA" w14:paraId="171694CD" w14:textId="77777777" w:rsidTr="006E490D">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F6D52E5" w14:textId="77777777" w:rsidR="006B4CDA" w:rsidRPr="006B4CDA" w:rsidRDefault="006B4CDA" w:rsidP="006E490D">
            <w:pPr>
              <w:pStyle w:val="TAC"/>
              <w:rPr>
                <w:rFonts w:eastAsia="Yu Mincho"/>
                <w:b/>
                <w:bCs/>
                <w:i/>
              </w:rPr>
            </w:pPr>
            <w:r w:rsidRPr="006B4CDA">
              <w:rPr>
                <w:rFonts w:eastAsia="Microsoft Sans Serif"/>
                <w:b/>
                <w:i/>
              </w:rPr>
              <w:t xml:space="preserve">≥ </w:t>
            </w:r>
            <w:r w:rsidRPr="006B4CDA">
              <w:rPr>
                <w:rFonts w:eastAsia="Yu Mincho"/>
                <w:b/>
                <w:i/>
              </w:rPr>
              <w:t>96</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01228CF" w14:textId="77777777" w:rsidR="006B4CDA" w:rsidRPr="006B4CDA" w:rsidRDefault="006B4CDA" w:rsidP="006E490D">
            <w:pPr>
              <w:pStyle w:val="TAC"/>
              <w:rPr>
                <w:rFonts w:eastAsia="Yu Mincho"/>
                <w:b/>
                <w:bCs/>
                <w:i/>
              </w:rPr>
            </w:pPr>
            <w:r w:rsidRPr="006B4CDA">
              <w:rPr>
                <w:rFonts w:eastAsia="Microsoft Sans Serif"/>
                <w:b/>
                <w:i/>
              </w:rPr>
              <w:t xml:space="preserve">≥ </w:t>
            </w:r>
            <w:r w:rsidRPr="006B4CDA">
              <w:rPr>
                <w:rFonts w:eastAsia="Yu Mincho"/>
                <w:b/>
                <w:i/>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3B44C5C" w14:textId="77777777" w:rsidR="006B4CDA" w:rsidRPr="006B4CDA" w:rsidRDefault="006B4CDA" w:rsidP="006E490D">
            <w:pPr>
              <w:pStyle w:val="TAC"/>
              <w:rPr>
                <w:rFonts w:eastAsia="Yu Mincho"/>
                <w:b/>
                <w:bCs/>
                <w:i/>
              </w:rPr>
            </w:pPr>
            <w:r w:rsidRPr="006B4CDA">
              <w:rPr>
                <w:rFonts w:eastAsia="Microsoft Sans Serif"/>
                <w:b/>
                <w:i/>
              </w:rPr>
              <w:t>≥ 24</w:t>
            </w:r>
          </w:p>
        </w:tc>
        <w:tc>
          <w:tcPr>
            <w:tcW w:w="1800" w:type="dxa"/>
            <w:tcBorders>
              <w:top w:val="single" w:sz="4" w:space="0" w:color="auto"/>
              <w:left w:val="single" w:sz="4" w:space="0" w:color="auto"/>
              <w:bottom w:val="single" w:sz="4" w:space="0" w:color="auto"/>
              <w:right w:val="single" w:sz="4" w:space="0" w:color="auto"/>
            </w:tcBorders>
            <w:hideMark/>
          </w:tcPr>
          <w:p w14:paraId="66E26A58" w14:textId="77777777" w:rsidR="006B4CDA" w:rsidRPr="006B4CDA" w:rsidRDefault="006B4CDA" w:rsidP="006E490D">
            <w:pPr>
              <w:pStyle w:val="TAC"/>
              <w:rPr>
                <w:rFonts w:eastAsia="Yu Mincho"/>
                <w:b/>
                <w:bCs/>
                <w:i/>
              </w:rPr>
            </w:pPr>
            <w:r w:rsidRPr="006B4CDA">
              <w:rPr>
                <w:b/>
                <w:i/>
                <w:sz w:val="22"/>
                <w:szCs w:val="22"/>
              </w:rPr>
              <w:sym w:font="Symbol" w:char="F064"/>
            </w:r>
            <w:r w:rsidRPr="006B4CDA">
              <w:rPr>
                <w:b/>
                <w:i/>
                <w:sz w:val="22"/>
                <w:szCs w:val="22"/>
              </w:rPr>
              <w:t>2</w:t>
            </w:r>
          </w:p>
        </w:tc>
      </w:tr>
    </w:tbl>
    <w:p w14:paraId="47555454" w14:textId="77777777" w:rsidR="006B4CDA" w:rsidRPr="003E4204" w:rsidRDefault="006B4CDA" w:rsidP="003E4204">
      <w:pPr>
        <w:spacing w:beforeLines="50" w:before="120" w:afterLines="50" w:after="120" w:line="240" w:lineRule="auto"/>
        <w:rPr>
          <w:b/>
          <w:lang w:eastAsia="zh-CN"/>
        </w:rPr>
      </w:pPr>
    </w:p>
    <w:p w14:paraId="71F34CBE" w14:textId="66B6FD99" w:rsidR="00985464" w:rsidRDefault="00985464" w:rsidP="00985464">
      <w:pPr>
        <w:pStyle w:val="RAN42"/>
      </w:pPr>
      <w:r>
        <w:t>Test cases</w:t>
      </w:r>
    </w:p>
    <w:tbl>
      <w:tblPr>
        <w:tblStyle w:val="a7"/>
        <w:tblW w:w="0" w:type="auto"/>
        <w:tblLook w:val="04A0" w:firstRow="1" w:lastRow="0" w:firstColumn="1" w:lastColumn="0" w:noHBand="0" w:noVBand="1"/>
      </w:tblPr>
      <w:tblGrid>
        <w:gridCol w:w="9617"/>
      </w:tblGrid>
      <w:tr w:rsidR="001476E1" w14:paraId="626F6720" w14:textId="77777777" w:rsidTr="001476E1">
        <w:tc>
          <w:tcPr>
            <w:tcW w:w="9617" w:type="dxa"/>
          </w:tcPr>
          <w:p w14:paraId="50652230" w14:textId="77777777" w:rsidR="00621F6F" w:rsidRPr="00621F6F" w:rsidRDefault="00621F6F" w:rsidP="00621F6F">
            <w:pPr>
              <w:keepNext/>
              <w:keepLines/>
              <w:numPr>
                <w:ilvl w:val="3"/>
                <w:numId w:val="0"/>
              </w:numPr>
              <w:spacing w:before="120" w:after="180"/>
              <w:ind w:left="864" w:hanging="864"/>
              <w:outlineLvl w:val="3"/>
              <w:rPr>
                <w:rFonts w:ascii="Arial" w:eastAsia="宋体" w:hAnsi="Arial" w:cs="Times New Roman"/>
                <w:b/>
                <w:sz w:val="21"/>
                <w:szCs w:val="18"/>
                <w:u w:val="single"/>
                <w:lang w:val="sv-SE" w:eastAsia="zh-CN"/>
              </w:rPr>
            </w:pPr>
            <w:r w:rsidRPr="00621F6F">
              <w:rPr>
                <w:rFonts w:ascii="Arial" w:eastAsia="宋体" w:hAnsi="Arial" w:cs="Times New Roman"/>
                <w:b/>
                <w:sz w:val="21"/>
                <w:szCs w:val="18"/>
                <w:u w:val="single"/>
                <w:lang w:val="sv-SE" w:eastAsia="zh-CN"/>
              </w:rPr>
              <w:t xml:space="preserve">Issue </w:t>
            </w:r>
            <w:r w:rsidRPr="00621F6F">
              <w:rPr>
                <w:rFonts w:ascii="Arial" w:eastAsia="等线" w:hAnsi="Arial" w:cs="Times New Roman" w:hint="eastAsia"/>
                <w:b/>
                <w:sz w:val="21"/>
                <w:szCs w:val="18"/>
                <w:u w:val="single"/>
                <w:lang w:val="sv-SE" w:eastAsia="zh-CN"/>
              </w:rPr>
              <w:t>3</w:t>
            </w:r>
            <w:r w:rsidRPr="00621F6F">
              <w:rPr>
                <w:rFonts w:ascii="Arial" w:eastAsia="宋体" w:hAnsi="Arial" w:cs="Times New Roman"/>
                <w:b/>
                <w:sz w:val="21"/>
                <w:szCs w:val="18"/>
                <w:u w:val="single"/>
                <w:lang w:val="sv-SE" w:eastAsia="zh-CN"/>
              </w:rPr>
              <w:t>-1</w:t>
            </w:r>
            <w:r w:rsidRPr="00621F6F">
              <w:rPr>
                <w:rFonts w:ascii="Arial" w:eastAsia="宋体" w:hAnsi="Arial" w:cs="Times New Roman" w:hint="eastAsia"/>
                <w:b/>
                <w:sz w:val="21"/>
                <w:szCs w:val="18"/>
                <w:u w:val="single"/>
                <w:lang w:val="sv-SE" w:eastAsia="zh-CN"/>
              </w:rPr>
              <w:t>-</w:t>
            </w:r>
            <w:r w:rsidRPr="00621F6F">
              <w:rPr>
                <w:rFonts w:ascii="Arial" w:eastAsia="等线" w:hAnsi="Arial" w:cs="Times New Roman" w:hint="eastAsia"/>
                <w:b/>
                <w:sz w:val="21"/>
                <w:szCs w:val="18"/>
                <w:u w:val="single"/>
                <w:lang w:val="sv-SE" w:eastAsia="zh-CN"/>
              </w:rPr>
              <w:t>6</w:t>
            </w:r>
            <w:r w:rsidRPr="00621F6F">
              <w:rPr>
                <w:rFonts w:ascii="Arial" w:eastAsia="宋体" w:hAnsi="Arial" w:cs="Times New Roman"/>
                <w:b/>
                <w:sz w:val="21"/>
                <w:szCs w:val="18"/>
                <w:u w:val="single"/>
                <w:lang w:val="sv-SE" w:eastAsia="zh-CN"/>
              </w:rPr>
              <w:t>:</w:t>
            </w:r>
            <w:r w:rsidRPr="00621F6F">
              <w:rPr>
                <w:rFonts w:ascii="Arial" w:eastAsia="宋体" w:hAnsi="Arial" w:cs="Times New Roman" w:hint="eastAsia"/>
                <w:b/>
                <w:sz w:val="21"/>
                <w:szCs w:val="18"/>
                <w:u w:val="single"/>
                <w:lang w:val="sv-SE" w:eastAsia="zh-CN"/>
              </w:rPr>
              <w:t xml:space="preserve"> Test case list</w:t>
            </w:r>
          </w:p>
          <w:p w14:paraId="52DD6EDE" w14:textId="77777777" w:rsidR="00621F6F" w:rsidRPr="00621F6F" w:rsidRDefault="00621F6F" w:rsidP="00621F6F">
            <w:pPr>
              <w:spacing w:after="120"/>
              <w:rPr>
                <w:rFonts w:eastAsia="宋体" w:cs="Times New Roman"/>
                <w:szCs w:val="24"/>
                <w:lang w:val="en-GB" w:eastAsia="zh-CN"/>
              </w:rPr>
            </w:pPr>
            <w:r w:rsidRPr="00621F6F">
              <w:rPr>
                <w:rFonts w:eastAsia="宋体" w:cs="Times New Roman"/>
                <w:i/>
                <w:szCs w:val="24"/>
                <w:lang w:val="en-GB" w:eastAsia="zh-CN"/>
              </w:rPr>
              <w:t>Agreements:</w:t>
            </w:r>
          </w:p>
          <w:p w14:paraId="13F315EA" w14:textId="77777777" w:rsidR="00621F6F" w:rsidRPr="00621F6F" w:rsidRDefault="00621F6F" w:rsidP="00621F6F">
            <w:pPr>
              <w:numPr>
                <w:ilvl w:val="0"/>
                <w:numId w:val="6"/>
              </w:numPr>
              <w:overflowPunct w:val="0"/>
              <w:autoSpaceDE w:val="0"/>
              <w:autoSpaceDN w:val="0"/>
              <w:adjustRightInd w:val="0"/>
              <w:spacing w:after="180"/>
              <w:textAlignment w:val="baseline"/>
              <w:rPr>
                <w:rFonts w:eastAsia="MS Mincho" w:cs="Times New Roman"/>
                <w:szCs w:val="20"/>
                <w:lang w:eastAsia="zh-CN"/>
              </w:rPr>
            </w:pPr>
            <w:r w:rsidRPr="00621F6F">
              <w:rPr>
                <w:rFonts w:eastAsia="MS Mincho" w:cs="Times New Roman"/>
                <w:szCs w:val="20"/>
                <w:lang w:eastAsia="zh-CN"/>
              </w:rPr>
              <w:t>No test cases are defined to specifically verify measurement delay requirements for SL PRS-RSRP/RSRPP, regardless of whether the measurement delay requirements are specified for SL PRS-RSRP/RSRPP.</w:t>
            </w:r>
          </w:p>
          <w:p w14:paraId="6F9C6E9F" w14:textId="77777777" w:rsidR="00621F6F" w:rsidRPr="00621F6F" w:rsidRDefault="00621F6F" w:rsidP="00621F6F">
            <w:pPr>
              <w:numPr>
                <w:ilvl w:val="0"/>
                <w:numId w:val="6"/>
              </w:numPr>
              <w:overflowPunct w:val="0"/>
              <w:autoSpaceDE w:val="0"/>
              <w:autoSpaceDN w:val="0"/>
              <w:adjustRightInd w:val="0"/>
              <w:spacing w:after="180"/>
              <w:textAlignment w:val="baseline"/>
              <w:rPr>
                <w:rFonts w:eastAsia="MS Mincho" w:cs="Times New Roman"/>
                <w:szCs w:val="20"/>
                <w:lang w:eastAsia="zh-CN"/>
              </w:rPr>
            </w:pPr>
            <w:r w:rsidRPr="00621F6F">
              <w:rPr>
                <w:rFonts w:eastAsia="MS Mincho" w:cs="Times New Roman"/>
                <w:szCs w:val="20"/>
                <w:lang w:eastAsia="zh-CN"/>
              </w:rPr>
              <w:t>Accuracy requirements for SL PRS-RSRP/RSRPP are verified when configured together with RSTD/RX-TX, respectively.</w:t>
            </w:r>
          </w:p>
          <w:p w14:paraId="5F4CC7F0" w14:textId="77777777" w:rsidR="00621F6F" w:rsidRPr="00621F6F" w:rsidRDefault="00621F6F" w:rsidP="00621F6F">
            <w:pPr>
              <w:numPr>
                <w:ilvl w:val="1"/>
                <w:numId w:val="6"/>
              </w:numPr>
              <w:overflowPunct w:val="0"/>
              <w:autoSpaceDE w:val="0"/>
              <w:autoSpaceDN w:val="0"/>
              <w:adjustRightInd w:val="0"/>
              <w:spacing w:after="180"/>
              <w:textAlignment w:val="baseline"/>
              <w:rPr>
                <w:rFonts w:eastAsia="MS Mincho" w:cs="Times New Roman"/>
                <w:szCs w:val="20"/>
                <w:lang w:eastAsia="zh-CN"/>
              </w:rPr>
            </w:pPr>
            <w:r w:rsidRPr="00621F6F">
              <w:rPr>
                <w:rFonts w:eastAsia="MS Mincho" w:cs="Times New Roman"/>
                <w:szCs w:val="20"/>
                <w:lang w:eastAsia="zh-CN"/>
              </w:rPr>
              <w:t xml:space="preserve">Option 1a: </w:t>
            </w:r>
            <w:bookmarkStart w:id="4" w:name="_Hlk165970803"/>
            <w:r w:rsidRPr="00621F6F">
              <w:rPr>
                <w:rFonts w:eastAsia="MS Mincho" w:cs="Times New Roman"/>
                <w:szCs w:val="20"/>
                <w:lang w:eastAsia="zh-CN"/>
              </w:rPr>
              <w:t xml:space="preserve">separate section for testing SL PRS-RSRP/PRS-RSRPP, </w:t>
            </w:r>
            <w:r w:rsidRPr="00621F6F">
              <w:rPr>
                <w:rFonts w:eastAsia="MS Mincho" w:cs="Times New Roman"/>
                <w:szCs w:val="20"/>
                <w:u w:val="single"/>
                <w:lang w:eastAsia="zh-CN"/>
              </w:rPr>
              <w:t>without verifying</w:t>
            </w:r>
            <w:r w:rsidRPr="00621F6F">
              <w:rPr>
                <w:rFonts w:eastAsia="MS Mincho" w:cs="Times New Roman"/>
                <w:szCs w:val="20"/>
                <w:lang w:eastAsia="zh-CN"/>
              </w:rPr>
              <w:t xml:space="preserve"> the accuracy of the other (SL RSTD/Rx-Tx) measurement, respectively</w:t>
            </w:r>
            <w:bookmarkEnd w:id="4"/>
          </w:p>
          <w:p w14:paraId="1F9F3DE5" w14:textId="77777777" w:rsidR="00621F6F" w:rsidRPr="00621F6F" w:rsidRDefault="00621F6F" w:rsidP="00621F6F">
            <w:pPr>
              <w:numPr>
                <w:ilvl w:val="1"/>
                <w:numId w:val="6"/>
              </w:numPr>
              <w:overflowPunct w:val="0"/>
              <w:autoSpaceDE w:val="0"/>
              <w:autoSpaceDN w:val="0"/>
              <w:adjustRightInd w:val="0"/>
              <w:spacing w:after="180"/>
              <w:textAlignment w:val="baseline"/>
              <w:rPr>
                <w:rFonts w:eastAsia="MS Mincho" w:cs="Times New Roman"/>
                <w:szCs w:val="20"/>
                <w:lang w:eastAsia="zh-CN"/>
              </w:rPr>
            </w:pPr>
            <w:r w:rsidRPr="00621F6F">
              <w:rPr>
                <w:rFonts w:eastAsia="MS Mincho" w:cs="Times New Roman"/>
                <w:szCs w:val="20"/>
                <w:lang w:eastAsia="zh-CN"/>
              </w:rPr>
              <w:t xml:space="preserve">Option 1b: separate section for testing SL PRS-RSRP/PRS-RSRPP, </w:t>
            </w:r>
            <w:r w:rsidRPr="00621F6F">
              <w:rPr>
                <w:rFonts w:eastAsia="MS Mincho" w:cs="Times New Roman"/>
                <w:szCs w:val="20"/>
                <w:u w:val="single"/>
                <w:lang w:eastAsia="zh-CN"/>
              </w:rPr>
              <w:t>with verifying also the accuracy</w:t>
            </w:r>
            <w:r w:rsidRPr="00621F6F">
              <w:rPr>
                <w:rFonts w:eastAsia="MS Mincho" w:cs="Times New Roman"/>
                <w:szCs w:val="20"/>
                <w:lang w:eastAsia="zh-CN"/>
              </w:rPr>
              <w:t xml:space="preserve"> of the other (SL RSTD/Rx-Tx) measurement, respectively</w:t>
            </w:r>
          </w:p>
          <w:p w14:paraId="3C51F44C" w14:textId="77777777" w:rsidR="001476E1" w:rsidRDefault="00621F6F" w:rsidP="00621F6F">
            <w:pPr>
              <w:numPr>
                <w:ilvl w:val="1"/>
                <w:numId w:val="6"/>
              </w:numPr>
              <w:overflowPunct w:val="0"/>
              <w:autoSpaceDE w:val="0"/>
              <w:autoSpaceDN w:val="0"/>
              <w:adjustRightInd w:val="0"/>
              <w:spacing w:after="180"/>
              <w:textAlignment w:val="baseline"/>
              <w:rPr>
                <w:rFonts w:eastAsia="MS Mincho" w:cs="Times New Roman"/>
                <w:szCs w:val="20"/>
                <w:lang w:eastAsia="zh-CN"/>
              </w:rPr>
            </w:pPr>
            <w:r w:rsidRPr="00621F6F">
              <w:rPr>
                <w:rFonts w:eastAsia="MS Mincho" w:cs="Times New Roman"/>
                <w:szCs w:val="20"/>
                <w:lang w:eastAsia="zh-CN"/>
              </w:rPr>
              <w:t xml:space="preserve">Option 2: </w:t>
            </w:r>
            <w:r w:rsidRPr="00621F6F">
              <w:rPr>
                <w:rFonts w:eastAsia="MS Mincho" w:cs="Times New Roman"/>
                <w:szCs w:val="20"/>
                <w:u w:val="single"/>
                <w:lang w:eastAsia="zh-CN"/>
              </w:rPr>
              <w:t>same section for SL PRS-RSRP/RSRPP and SL RSTD/Rx-Tx</w:t>
            </w:r>
            <w:r w:rsidRPr="00621F6F">
              <w:rPr>
                <w:rFonts w:eastAsia="MS Mincho" w:cs="Times New Roman"/>
                <w:szCs w:val="20"/>
                <w:lang w:eastAsia="zh-CN"/>
              </w:rPr>
              <w:t>, but different test cases - with and without SL PRS-RSRP/RSRPP.</w:t>
            </w:r>
          </w:p>
          <w:p w14:paraId="10A06045" w14:textId="77777777" w:rsidR="006B4CDA" w:rsidRPr="006B4CDA" w:rsidRDefault="006B4CDA" w:rsidP="006B4CDA">
            <w:pPr>
              <w:keepNext/>
              <w:keepLines/>
              <w:numPr>
                <w:ilvl w:val="3"/>
                <w:numId w:val="0"/>
              </w:numPr>
              <w:spacing w:before="120" w:after="180"/>
              <w:ind w:left="864" w:hanging="864"/>
              <w:outlineLvl w:val="3"/>
              <w:rPr>
                <w:rFonts w:ascii="Arial" w:eastAsia="宋体" w:hAnsi="Arial" w:cs="Times New Roman"/>
                <w:b/>
                <w:sz w:val="21"/>
                <w:szCs w:val="18"/>
                <w:u w:val="single"/>
                <w:lang w:val="sv-SE" w:eastAsia="zh-CN"/>
              </w:rPr>
            </w:pPr>
            <w:r w:rsidRPr="006B4CDA">
              <w:rPr>
                <w:rFonts w:ascii="Arial" w:eastAsia="宋体" w:hAnsi="Arial" w:cs="Times New Roman"/>
                <w:b/>
                <w:sz w:val="21"/>
                <w:szCs w:val="18"/>
                <w:u w:val="single"/>
                <w:lang w:val="sv-SE" w:eastAsia="zh-CN"/>
              </w:rPr>
              <w:t xml:space="preserve">Issue </w:t>
            </w:r>
            <w:r w:rsidRPr="006B4CDA">
              <w:rPr>
                <w:rFonts w:ascii="Arial" w:eastAsia="宋体" w:hAnsi="Arial" w:cs="Times New Roman" w:hint="eastAsia"/>
                <w:b/>
                <w:sz w:val="21"/>
                <w:szCs w:val="18"/>
                <w:u w:val="single"/>
                <w:lang w:val="sv-SE" w:eastAsia="zh-CN"/>
              </w:rPr>
              <w:t>3</w:t>
            </w:r>
            <w:r w:rsidRPr="006B4CDA">
              <w:rPr>
                <w:rFonts w:ascii="Arial" w:eastAsia="宋体" w:hAnsi="Arial" w:cs="Times New Roman"/>
                <w:b/>
                <w:sz w:val="21"/>
                <w:szCs w:val="18"/>
                <w:u w:val="single"/>
                <w:lang w:val="sv-SE" w:eastAsia="zh-CN"/>
              </w:rPr>
              <w:t>-1</w:t>
            </w:r>
            <w:r w:rsidRPr="006B4CDA">
              <w:rPr>
                <w:rFonts w:ascii="Arial" w:eastAsia="宋体" w:hAnsi="Arial" w:cs="Times New Roman" w:hint="eastAsia"/>
                <w:b/>
                <w:sz w:val="21"/>
                <w:szCs w:val="18"/>
                <w:u w:val="single"/>
                <w:lang w:val="sv-SE" w:eastAsia="zh-CN"/>
              </w:rPr>
              <w:t>-7</w:t>
            </w:r>
            <w:r w:rsidRPr="006B4CDA">
              <w:rPr>
                <w:rFonts w:ascii="Arial" w:eastAsia="宋体" w:hAnsi="Arial" w:cs="Times New Roman"/>
                <w:b/>
                <w:sz w:val="21"/>
                <w:szCs w:val="18"/>
                <w:u w:val="single"/>
                <w:lang w:val="sv-SE" w:eastAsia="zh-CN"/>
              </w:rPr>
              <w:t>:</w:t>
            </w:r>
            <w:r w:rsidRPr="006B4CDA">
              <w:rPr>
                <w:rFonts w:ascii="Arial" w:eastAsia="宋体" w:hAnsi="Arial" w:cs="Times New Roman" w:hint="eastAsia"/>
                <w:b/>
                <w:sz w:val="21"/>
                <w:szCs w:val="18"/>
                <w:u w:val="single"/>
                <w:lang w:val="sv-SE" w:eastAsia="zh-CN"/>
              </w:rPr>
              <w:t xml:space="preserve"> Test configurations</w:t>
            </w:r>
          </w:p>
          <w:p w14:paraId="7399E837" w14:textId="77777777" w:rsidR="006B4CDA" w:rsidRPr="006168CE" w:rsidRDefault="006B4CDA" w:rsidP="006B4CDA">
            <w:pPr>
              <w:spacing w:after="120"/>
              <w:rPr>
                <w:szCs w:val="24"/>
                <w:lang w:eastAsia="zh-CN"/>
              </w:rPr>
            </w:pPr>
            <w:r w:rsidRPr="006168CE">
              <w:rPr>
                <w:i/>
                <w:szCs w:val="24"/>
                <w:lang w:eastAsia="zh-CN"/>
              </w:rPr>
              <w:t>Agreements:</w:t>
            </w:r>
          </w:p>
          <w:p w14:paraId="726E8C2D" w14:textId="77777777" w:rsidR="006B4CDA" w:rsidRPr="006168CE" w:rsidRDefault="006B4CDA" w:rsidP="006B4CDA">
            <w:pPr>
              <w:pStyle w:val="a5"/>
              <w:numPr>
                <w:ilvl w:val="0"/>
                <w:numId w:val="6"/>
              </w:numPr>
              <w:overflowPunct w:val="0"/>
              <w:autoSpaceDE w:val="0"/>
              <w:autoSpaceDN w:val="0"/>
              <w:adjustRightInd w:val="0"/>
              <w:spacing w:after="180"/>
              <w:contextualSpacing w:val="0"/>
              <w:textAlignment w:val="baseline"/>
              <w:rPr>
                <w:lang w:eastAsia="zh-CN"/>
              </w:rPr>
            </w:pPr>
            <w:r w:rsidRPr="006168CE">
              <w:rPr>
                <w:lang w:eastAsia="zh-CN"/>
              </w:rPr>
              <w:t xml:space="preserve">Define SL positioning test cases using only AWGN and 2-tap channel (for SL PRS RSRPP) propagation conditions. </w:t>
            </w:r>
          </w:p>
          <w:p w14:paraId="116B74E0" w14:textId="76A51CBF" w:rsidR="006B4CDA" w:rsidRPr="006B4CDA" w:rsidRDefault="006B4CDA" w:rsidP="006B4CDA">
            <w:pPr>
              <w:pStyle w:val="a5"/>
              <w:numPr>
                <w:ilvl w:val="0"/>
                <w:numId w:val="6"/>
              </w:numPr>
              <w:overflowPunct w:val="0"/>
              <w:autoSpaceDE w:val="0"/>
              <w:autoSpaceDN w:val="0"/>
              <w:adjustRightInd w:val="0"/>
              <w:spacing w:after="180"/>
              <w:contextualSpacing w:val="0"/>
              <w:textAlignment w:val="baseline"/>
              <w:rPr>
                <w:lang w:eastAsia="zh-CN"/>
              </w:rPr>
            </w:pPr>
            <w:r w:rsidRPr="006168CE">
              <w:rPr>
                <w:lang w:eastAsia="zh-CN"/>
              </w:rPr>
              <w:t xml:space="preserve">RAN4 to define the test cases for dedicated resource pool and shared resource pool as test configurations, and the SL PRS configurations could apply to both types of resource pool. </w:t>
            </w:r>
          </w:p>
        </w:tc>
      </w:tr>
    </w:tbl>
    <w:p w14:paraId="48A82F0C" w14:textId="0B98B4FD" w:rsidR="000B158C" w:rsidRPr="00626ED3" w:rsidRDefault="000B158C" w:rsidP="008E7FF7">
      <w:pPr>
        <w:spacing w:before="120"/>
        <w:rPr>
          <w:b/>
          <w:u w:val="single"/>
          <w:lang w:val="en-GB"/>
        </w:rPr>
      </w:pPr>
      <w:r w:rsidRPr="00626ED3">
        <w:rPr>
          <w:b/>
          <w:u w:val="single"/>
          <w:lang w:val="en-GB"/>
        </w:rPr>
        <w:t>Test case list:</w:t>
      </w:r>
    </w:p>
    <w:p w14:paraId="3ABD4027" w14:textId="4F2C4400" w:rsidR="006B4CDA" w:rsidRPr="00E606AA" w:rsidRDefault="00860449" w:rsidP="006B4CDA">
      <w:pPr>
        <w:spacing w:before="120"/>
        <w:rPr>
          <w:b/>
          <w:i/>
        </w:rPr>
      </w:pPr>
      <w:r>
        <w:rPr>
          <w:lang w:val="en-GB"/>
        </w:rPr>
        <w:t xml:space="preserve">For accuracy test cases, </w:t>
      </w:r>
      <w:r w:rsidR="006B4CDA">
        <w:rPr>
          <w:lang w:val="en-GB"/>
        </w:rPr>
        <w:t>we proposal to use the simplest way option 1a to define a separate section for testing SL RSRP/RSRPP</w:t>
      </w:r>
      <w:r w:rsidR="006B4CDA" w:rsidRPr="006B4CDA">
        <w:rPr>
          <w:lang w:val="en-GB"/>
        </w:rPr>
        <w:t>, without verifying the accuracy of the other (SL RSTD/Rx-Tx) measurement, respectively</w:t>
      </w:r>
      <w:r w:rsidR="006B4CDA">
        <w:rPr>
          <w:lang w:val="en-GB"/>
        </w:rPr>
        <w:t>.</w:t>
      </w:r>
    </w:p>
    <w:p w14:paraId="60A65E60" w14:textId="264B64F9" w:rsidR="00B05410" w:rsidRDefault="006B4CDA" w:rsidP="008E7FF7">
      <w:pPr>
        <w:spacing w:before="120"/>
        <w:rPr>
          <w:b/>
          <w:i/>
        </w:rPr>
      </w:pPr>
      <w:r>
        <w:rPr>
          <w:b/>
          <w:i/>
        </w:rPr>
        <w:t xml:space="preserve">Proposal 5: Support option 1a to define </w:t>
      </w:r>
      <w:r w:rsidRPr="006B4CDA">
        <w:rPr>
          <w:b/>
          <w:i/>
        </w:rPr>
        <w:t>separate section</w:t>
      </w:r>
      <w:r>
        <w:rPr>
          <w:b/>
          <w:i/>
        </w:rPr>
        <w:t>s</w:t>
      </w:r>
      <w:r w:rsidRPr="006B4CDA">
        <w:rPr>
          <w:b/>
          <w:i/>
        </w:rPr>
        <w:t xml:space="preserve"> for testing SL PRS-RSRP/PRS-RSRPP, without verifying the accuracy of the other (SL RSTD/Rx-Tx) measurement, respectively</w:t>
      </w:r>
      <w:r w:rsidR="0056794C">
        <w:rPr>
          <w:b/>
          <w:i/>
        </w:rPr>
        <w:t>.</w:t>
      </w:r>
    </w:p>
    <w:p w14:paraId="356D6E90" w14:textId="5EA4466E" w:rsidR="00626ED3" w:rsidRPr="00626ED3" w:rsidRDefault="00626ED3" w:rsidP="008E7FF7">
      <w:pPr>
        <w:spacing w:before="120"/>
        <w:rPr>
          <w:b/>
          <w:u w:val="single"/>
        </w:rPr>
      </w:pPr>
      <w:r w:rsidRPr="00626ED3">
        <w:rPr>
          <w:b/>
          <w:u w:val="single"/>
        </w:rPr>
        <w:t>Test configurations</w:t>
      </w:r>
    </w:p>
    <w:p w14:paraId="5F2EE0A5" w14:textId="25C8CA97" w:rsidR="00626ED3" w:rsidRDefault="00303545" w:rsidP="008E7FF7">
      <w:pPr>
        <w:spacing w:before="120"/>
      </w:pPr>
      <w:r>
        <w:t xml:space="preserve">For the test configurations, the following table could be </w:t>
      </w:r>
      <w:r w:rsidR="00FF280B">
        <w:t>considered</w:t>
      </w:r>
    </w:p>
    <w:tbl>
      <w:tblPr>
        <w:tblStyle w:val="a7"/>
        <w:tblW w:w="0" w:type="auto"/>
        <w:tblLook w:val="04A0" w:firstRow="1" w:lastRow="0" w:firstColumn="1" w:lastColumn="0" w:noHBand="0" w:noVBand="1"/>
      </w:tblPr>
      <w:tblGrid>
        <w:gridCol w:w="4808"/>
        <w:gridCol w:w="4809"/>
      </w:tblGrid>
      <w:tr w:rsidR="00FF280B" w14:paraId="3B5863FF" w14:textId="77777777" w:rsidTr="00FF280B">
        <w:trPr>
          <w:trHeight w:val="89"/>
        </w:trPr>
        <w:tc>
          <w:tcPr>
            <w:tcW w:w="4808" w:type="dxa"/>
            <w:vMerge w:val="restart"/>
          </w:tcPr>
          <w:p w14:paraId="54C6AB19" w14:textId="1EE4DC52" w:rsidR="00FF280B" w:rsidRDefault="00FF280B" w:rsidP="008E7FF7">
            <w:pPr>
              <w:spacing w:before="120"/>
            </w:pPr>
            <w:r>
              <w:t>SCS and BW</w:t>
            </w:r>
          </w:p>
        </w:tc>
        <w:tc>
          <w:tcPr>
            <w:tcW w:w="4809" w:type="dxa"/>
          </w:tcPr>
          <w:p w14:paraId="649ECE2C" w14:textId="565F0237" w:rsidR="00FF280B" w:rsidRDefault="00FF280B" w:rsidP="008E7FF7">
            <w:pPr>
              <w:spacing w:before="120"/>
            </w:pPr>
            <w:r>
              <w:t>Config 1: 15 kHz SCS 48 RBs 10MHz</w:t>
            </w:r>
          </w:p>
        </w:tc>
      </w:tr>
      <w:tr w:rsidR="00FF280B" w14:paraId="0354158E" w14:textId="77777777" w:rsidTr="00FF280B">
        <w:trPr>
          <w:trHeight w:val="88"/>
        </w:trPr>
        <w:tc>
          <w:tcPr>
            <w:tcW w:w="4808" w:type="dxa"/>
            <w:vMerge/>
          </w:tcPr>
          <w:p w14:paraId="6DA13FCA" w14:textId="77777777" w:rsidR="00FF280B" w:rsidRDefault="00FF280B" w:rsidP="00FF280B">
            <w:pPr>
              <w:spacing w:before="120"/>
            </w:pPr>
          </w:p>
        </w:tc>
        <w:tc>
          <w:tcPr>
            <w:tcW w:w="4809" w:type="dxa"/>
          </w:tcPr>
          <w:p w14:paraId="5E191554" w14:textId="5CE8D4E3" w:rsidR="00FF280B" w:rsidRDefault="00FF280B" w:rsidP="00FF280B">
            <w:pPr>
              <w:spacing w:before="120"/>
            </w:pPr>
            <w:r w:rsidRPr="009B1523">
              <w:t>Config 2: 15 kHz SCS 96 RBs 20MHz</w:t>
            </w:r>
          </w:p>
        </w:tc>
      </w:tr>
      <w:tr w:rsidR="00FF280B" w14:paraId="5F134CBC" w14:textId="77777777" w:rsidTr="00FF280B">
        <w:trPr>
          <w:trHeight w:val="88"/>
        </w:trPr>
        <w:tc>
          <w:tcPr>
            <w:tcW w:w="4808" w:type="dxa"/>
            <w:vMerge/>
          </w:tcPr>
          <w:p w14:paraId="4BCB9A7D" w14:textId="77777777" w:rsidR="00FF280B" w:rsidRDefault="00FF280B" w:rsidP="00FF280B">
            <w:pPr>
              <w:spacing w:before="120"/>
            </w:pPr>
          </w:p>
        </w:tc>
        <w:tc>
          <w:tcPr>
            <w:tcW w:w="4809" w:type="dxa"/>
          </w:tcPr>
          <w:p w14:paraId="5CF28633" w14:textId="6B3BF230" w:rsidR="00FF280B" w:rsidRDefault="00FF280B" w:rsidP="00FF280B">
            <w:pPr>
              <w:spacing w:before="120"/>
            </w:pPr>
            <w:r w:rsidRPr="009B1523">
              <w:t>Config 3: 30 kHz SCS 48 RBs 20MHz</w:t>
            </w:r>
          </w:p>
        </w:tc>
      </w:tr>
      <w:tr w:rsidR="00FF280B" w14:paraId="660246F6" w14:textId="77777777" w:rsidTr="00FF280B">
        <w:tc>
          <w:tcPr>
            <w:tcW w:w="4808" w:type="dxa"/>
          </w:tcPr>
          <w:p w14:paraId="49010AB3" w14:textId="4C3E1232" w:rsidR="00FF280B" w:rsidRDefault="005D1EC8" w:rsidP="008E7FF7">
            <w:pPr>
              <w:spacing w:before="120"/>
            </w:pPr>
            <w:r>
              <w:t>Coverage</w:t>
            </w:r>
          </w:p>
        </w:tc>
        <w:tc>
          <w:tcPr>
            <w:tcW w:w="4809" w:type="dxa"/>
          </w:tcPr>
          <w:p w14:paraId="48043F6E" w14:textId="7474322E" w:rsidR="00FF280B" w:rsidRDefault="006B1823" w:rsidP="008E7FF7">
            <w:pPr>
              <w:spacing w:before="120"/>
            </w:pPr>
            <w:r>
              <w:t>In coverage</w:t>
            </w:r>
          </w:p>
        </w:tc>
      </w:tr>
      <w:tr w:rsidR="00FF280B" w14:paraId="6CE6B5ED" w14:textId="77777777" w:rsidTr="00FF280B">
        <w:tc>
          <w:tcPr>
            <w:tcW w:w="4808" w:type="dxa"/>
          </w:tcPr>
          <w:p w14:paraId="006929B5" w14:textId="25A70604" w:rsidR="00FF280B" w:rsidRDefault="005D1EC8" w:rsidP="008E7FF7">
            <w:pPr>
              <w:spacing w:before="120"/>
            </w:pPr>
            <w:r>
              <w:t>Synchronization source</w:t>
            </w:r>
          </w:p>
        </w:tc>
        <w:tc>
          <w:tcPr>
            <w:tcW w:w="4809" w:type="dxa"/>
          </w:tcPr>
          <w:p w14:paraId="5D71AC2A" w14:textId="76509252" w:rsidR="00FF280B" w:rsidRDefault="006B1823" w:rsidP="008E7FF7">
            <w:pPr>
              <w:spacing w:before="120"/>
            </w:pPr>
            <w:proofErr w:type="spellStart"/>
            <w:r>
              <w:t>gNB</w:t>
            </w:r>
            <w:proofErr w:type="spellEnd"/>
          </w:p>
        </w:tc>
      </w:tr>
      <w:tr w:rsidR="00FF280B" w14:paraId="61D36C77" w14:textId="77777777" w:rsidTr="00FF280B">
        <w:tc>
          <w:tcPr>
            <w:tcW w:w="4808" w:type="dxa"/>
          </w:tcPr>
          <w:p w14:paraId="69DE382F" w14:textId="67831DB8" w:rsidR="00FF280B" w:rsidRDefault="00022F72" w:rsidP="008E7FF7">
            <w:pPr>
              <w:spacing w:before="120"/>
            </w:pPr>
            <w:r>
              <w:t>SINR for test</w:t>
            </w:r>
          </w:p>
        </w:tc>
        <w:tc>
          <w:tcPr>
            <w:tcW w:w="4809" w:type="dxa"/>
          </w:tcPr>
          <w:p w14:paraId="0D1E6348" w14:textId="5BFCB2BF" w:rsidR="00FF280B" w:rsidRDefault="00022F72" w:rsidP="008E7FF7">
            <w:pPr>
              <w:spacing w:before="120"/>
            </w:pPr>
            <w:r>
              <w:t>For UE 1, 3dB</w:t>
            </w:r>
            <w:r w:rsidR="00C77499">
              <w:t>, for other UE</w:t>
            </w:r>
            <w:r w:rsidR="0049381B">
              <w:t>s</w:t>
            </w:r>
            <w:r w:rsidR="00C77499">
              <w:t>, -6dB</w:t>
            </w:r>
          </w:p>
        </w:tc>
      </w:tr>
    </w:tbl>
    <w:p w14:paraId="4612FFD7" w14:textId="1D3403AA" w:rsidR="00303545" w:rsidRPr="0049381B" w:rsidRDefault="0049381B" w:rsidP="008E7FF7">
      <w:pPr>
        <w:spacing w:before="120"/>
        <w:rPr>
          <w:b/>
          <w:i/>
        </w:rPr>
      </w:pPr>
      <w:r w:rsidRPr="0049381B">
        <w:rPr>
          <w:b/>
          <w:i/>
        </w:rPr>
        <w:t xml:space="preserve">Proposal </w:t>
      </w:r>
      <w:r>
        <w:rPr>
          <w:b/>
          <w:i/>
        </w:rPr>
        <w:t>6</w:t>
      </w:r>
      <w:r w:rsidRPr="0049381B">
        <w:rPr>
          <w:b/>
          <w:i/>
        </w:rPr>
        <w:t>:</w:t>
      </w:r>
      <w:r w:rsidRPr="0049381B">
        <w:rPr>
          <w:i/>
        </w:rPr>
        <w:t xml:space="preserve"> </w:t>
      </w:r>
      <w:r w:rsidRPr="0049381B">
        <w:rPr>
          <w:b/>
          <w:i/>
        </w:rPr>
        <w:t>Consider the following configurations for test:</w:t>
      </w:r>
    </w:p>
    <w:tbl>
      <w:tblPr>
        <w:tblStyle w:val="a7"/>
        <w:tblW w:w="0" w:type="auto"/>
        <w:tblLook w:val="04A0" w:firstRow="1" w:lastRow="0" w:firstColumn="1" w:lastColumn="0" w:noHBand="0" w:noVBand="1"/>
      </w:tblPr>
      <w:tblGrid>
        <w:gridCol w:w="4808"/>
        <w:gridCol w:w="4809"/>
      </w:tblGrid>
      <w:tr w:rsidR="0049381B" w:rsidRPr="0049381B" w14:paraId="472D1C87" w14:textId="77777777" w:rsidTr="00E82D9D">
        <w:trPr>
          <w:trHeight w:val="89"/>
        </w:trPr>
        <w:tc>
          <w:tcPr>
            <w:tcW w:w="4808" w:type="dxa"/>
            <w:vMerge w:val="restart"/>
          </w:tcPr>
          <w:p w14:paraId="56BF9C58" w14:textId="77777777" w:rsidR="0049381B" w:rsidRPr="0049381B" w:rsidRDefault="0049381B" w:rsidP="00E82D9D">
            <w:pPr>
              <w:spacing w:before="120"/>
              <w:rPr>
                <w:b/>
              </w:rPr>
            </w:pPr>
            <w:r w:rsidRPr="0049381B">
              <w:rPr>
                <w:b/>
              </w:rPr>
              <w:t>SCS and BW</w:t>
            </w:r>
          </w:p>
        </w:tc>
        <w:tc>
          <w:tcPr>
            <w:tcW w:w="4809" w:type="dxa"/>
          </w:tcPr>
          <w:p w14:paraId="0FDDB31D" w14:textId="77777777" w:rsidR="0049381B" w:rsidRPr="0049381B" w:rsidRDefault="0049381B" w:rsidP="00E82D9D">
            <w:pPr>
              <w:spacing w:before="120"/>
              <w:rPr>
                <w:b/>
              </w:rPr>
            </w:pPr>
            <w:r w:rsidRPr="0049381B">
              <w:rPr>
                <w:b/>
              </w:rPr>
              <w:t>Config 1: 15 kHz SCS 48 RBs 10MHz</w:t>
            </w:r>
          </w:p>
        </w:tc>
      </w:tr>
      <w:tr w:rsidR="0049381B" w:rsidRPr="0049381B" w14:paraId="633DBC69" w14:textId="77777777" w:rsidTr="00E82D9D">
        <w:trPr>
          <w:trHeight w:val="88"/>
        </w:trPr>
        <w:tc>
          <w:tcPr>
            <w:tcW w:w="4808" w:type="dxa"/>
            <w:vMerge/>
          </w:tcPr>
          <w:p w14:paraId="28AC3B57" w14:textId="77777777" w:rsidR="0049381B" w:rsidRPr="0049381B" w:rsidRDefault="0049381B" w:rsidP="00E82D9D">
            <w:pPr>
              <w:spacing w:before="120"/>
              <w:rPr>
                <w:b/>
              </w:rPr>
            </w:pPr>
          </w:p>
        </w:tc>
        <w:tc>
          <w:tcPr>
            <w:tcW w:w="4809" w:type="dxa"/>
          </w:tcPr>
          <w:p w14:paraId="726D3957" w14:textId="77777777" w:rsidR="0049381B" w:rsidRPr="0049381B" w:rsidRDefault="0049381B" w:rsidP="00E82D9D">
            <w:pPr>
              <w:spacing w:before="120"/>
              <w:rPr>
                <w:b/>
              </w:rPr>
            </w:pPr>
            <w:r w:rsidRPr="0049381B">
              <w:rPr>
                <w:b/>
              </w:rPr>
              <w:t>Config 2: 15 kHz SCS 96 RBs 20MHz</w:t>
            </w:r>
          </w:p>
        </w:tc>
      </w:tr>
      <w:tr w:rsidR="0049381B" w:rsidRPr="0049381B" w14:paraId="00CD110D" w14:textId="77777777" w:rsidTr="00E82D9D">
        <w:trPr>
          <w:trHeight w:val="88"/>
        </w:trPr>
        <w:tc>
          <w:tcPr>
            <w:tcW w:w="4808" w:type="dxa"/>
            <w:vMerge/>
          </w:tcPr>
          <w:p w14:paraId="5271E115" w14:textId="77777777" w:rsidR="0049381B" w:rsidRPr="0049381B" w:rsidRDefault="0049381B" w:rsidP="00E82D9D">
            <w:pPr>
              <w:spacing w:before="120"/>
              <w:rPr>
                <w:b/>
              </w:rPr>
            </w:pPr>
          </w:p>
        </w:tc>
        <w:tc>
          <w:tcPr>
            <w:tcW w:w="4809" w:type="dxa"/>
          </w:tcPr>
          <w:p w14:paraId="75D4D3C5" w14:textId="77777777" w:rsidR="0049381B" w:rsidRPr="0049381B" w:rsidRDefault="0049381B" w:rsidP="00E82D9D">
            <w:pPr>
              <w:spacing w:before="120"/>
              <w:rPr>
                <w:b/>
              </w:rPr>
            </w:pPr>
            <w:r w:rsidRPr="0049381B">
              <w:rPr>
                <w:b/>
              </w:rPr>
              <w:t>Config 3: 30 kHz SCS 48 RBs 20MHz</w:t>
            </w:r>
          </w:p>
        </w:tc>
      </w:tr>
      <w:tr w:rsidR="0049381B" w:rsidRPr="0049381B" w14:paraId="71828DC7" w14:textId="77777777" w:rsidTr="00E82D9D">
        <w:tc>
          <w:tcPr>
            <w:tcW w:w="4808" w:type="dxa"/>
          </w:tcPr>
          <w:p w14:paraId="5613C32A" w14:textId="77777777" w:rsidR="0049381B" w:rsidRPr="0049381B" w:rsidRDefault="0049381B" w:rsidP="00E82D9D">
            <w:pPr>
              <w:spacing w:before="120"/>
              <w:rPr>
                <w:b/>
              </w:rPr>
            </w:pPr>
            <w:r w:rsidRPr="0049381B">
              <w:rPr>
                <w:b/>
              </w:rPr>
              <w:t>Coverage</w:t>
            </w:r>
          </w:p>
        </w:tc>
        <w:tc>
          <w:tcPr>
            <w:tcW w:w="4809" w:type="dxa"/>
          </w:tcPr>
          <w:p w14:paraId="4F32F8E0" w14:textId="77777777" w:rsidR="0049381B" w:rsidRPr="0049381B" w:rsidRDefault="0049381B" w:rsidP="00E82D9D">
            <w:pPr>
              <w:spacing w:before="120"/>
              <w:rPr>
                <w:b/>
              </w:rPr>
            </w:pPr>
            <w:r w:rsidRPr="0049381B">
              <w:rPr>
                <w:b/>
              </w:rPr>
              <w:t>In coverage</w:t>
            </w:r>
          </w:p>
        </w:tc>
      </w:tr>
      <w:tr w:rsidR="0049381B" w:rsidRPr="0049381B" w14:paraId="0F9CD023" w14:textId="77777777" w:rsidTr="00E82D9D">
        <w:tc>
          <w:tcPr>
            <w:tcW w:w="4808" w:type="dxa"/>
          </w:tcPr>
          <w:p w14:paraId="3885F46B" w14:textId="77777777" w:rsidR="0049381B" w:rsidRPr="0049381B" w:rsidRDefault="0049381B" w:rsidP="00E82D9D">
            <w:pPr>
              <w:spacing w:before="120"/>
              <w:rPr>
                <w:b/>
              </w:rPr>
            </w:pPr>
            <w:r w:rsidRPr="0049381B">
              <w:rPr>
                <w:b/>
              </w:rPr>
              <w:t>Synchronization source</w:t>
            </w:r>
          </w:p>
        </w:tc>
        <w:tc>
          <w:tcPr>
            <w:tcW w:w="4809" w:type="dxa"/>
          </w:tcPr>
          <w:p w14:paraId="05FE80B8" w14:textId="77777777" w:rsidR="0049381B" w:rsidRPr="0049381B" w:rsidRDefault="0049381B" w:rsidP="00E82D9D">
            <w:pPr>
              <w:spacing w:before="120"/>
              <w:rPr>
                <w:b/>
              </w:rPr>
            </w:pPr>
            <w:proofErr w:type="spellStart"/>
            <w:r w:rsidRPr="0049381B">
              <w:rPr>
                <w:b/>
              </w:rPr>
              <w:t>gNB</w:t>
            </w:r>
            <w:proofErr w:type="spellEnd"/>
          </w:p>
        </w:tc>
      </w:tr>
      <w:tr w:rsidR="0049381B" w:rsidRPr="0049381B" w14:paraId="1CD035C4" w14:textId="77777777" w:rsidTr="00E82D9D">
        <w:tc>
          <w:tcPr>
            <w:tcW w:w="4808" w:type="dxa"/>
          </w:tcPr>
          <w:p w14:paraId="0DE99886" w14:textId="77777777" w:rsidR="0049381B" w:rsidRPr="0049381B" w:rsidRDefault="0049381B" w:rsidP="00E82D9D">
            <w:pPr>
              <w:spacing w:before="120"/>
              <w:rPr>
                <w:b/>
              </w:rPr>
            </w:pPr>
            <w:r w:rsidRPr="0049381B">
              <w:rPr>
                <w:b/>
              </w:rPr>
              <w:t>SINR for test</w:t>
            </w:r>
          </w:p>
        </w:tc>
        <w:tc>
          <w:tcPr>
            <w:tcW w:w="4809" w:type="dxa"/>
          </w:tcPr>
          <w:p w14:paraId="558CFCEF" w14:textId="77777777" w:rsidR="0049381B" w:rsidRPr="0049381B" w:rsidRDefault="0049381B" w:rsidP="00E82D9D">
            <w:pPr>
              <w:spacing w:before="120"/>
              <w:rPr>
                <w:b/>
              </w:rPr>
            </w:pPr>
            <w:r w:rsidRPr="0049381B">
              <w:rPr>
                <w:b/>
              </w:rPr>
              <w:t>For UE 1, 3dB, for other UEs, -6dB</w:t>
            </w:r>
          </w:p>
        </w:tc>
      </w:tr>
    </w:tbl>
    <w:p w14:paraId="25691C41" w14:textId="77777777" w:rsidR="0049381B" w:rsidRPr="0049381B" w:rsidRDefault="0049381B" w:rsidP="008E7FF7">
      <w:pPr>
        <w:spacing w:before="120"/>
        <w:rPr>
          <w:b/>
        </w:rPr>
      </w:pPr>
    </w:p>
    <w:bookmarkEnd w:id="3"/>
    <w:p w14:paraId="445C5F45" w14:textId="77777777" w:rsidR="00CD7492" w:rsidRPr="00965724" w:rsidRDefault="00CD7492" w:rsidP="0065160F">
      <w:pPr>
        <w:pStyle w:val="RAN41"/>
        <w:spacing w:before="120" w:after="160"/>
      </w:pPr>
      <w:r w:rsidRPr="00965724">
        <w:t>Conclusion</w:t>
      </w:r>
    </w:p>
    <w:p w14:paraId="5374532D" w14:textId="52B51F50" w:rsidR="00560B7E" w:rsidRDefault="00560B7E" w:rsidP="0065160F">
      <w:pPr>
        <w:spacing w:before="120"/>
      </w:pPr>
      <w:bookmarkStart w:id="5" w:name="_Hlk23953093"/>
      <w:r w:rsidRPr="002F5532">
        <w:t xml:space="preserve">In this contribution, we provided our views on </w:t>
      </w:r>
      <w:bookmarkEnd w:id="5"/>
      <w:r>
        <w:t xml:space="preserve">the </w:t>
      </w:r>
      <w:r w:rsidR="009977B0">
        <w:t>performance</w:t>
      </w:r>
      <w:r>
        <w:t xml:space="preserve"> requirements for </w:t>
      </w:r>
      <w:proofErr w:type="spellStart"/>
      <w:r>
        <w:t>sidelink</w:t>
      </w:r>
      <w:proofErr w:type="spellEnd"/>
      <w:r>
        <w:t xml:space="preserve"> positioning. </w:t>
      </w:r>
      <w:r w:rsidRPr="00CD1CA3">
        <w:t>Based on analysis following proposals are present.</w:t>
      </w:r>
    </w:p>
    <w:p w14:paraId="174849E4" w14:textId="58F08D1A" w:rsidR="0046493E" w:rsidRDefault="0056794C" w:rsidP="0046493E">
      <w:pPr>
        <w:spacing w:before="120"/>
        <w:rPr>
          <w:rFonts w:eastAsia="MS Mincho"/>
          <w:b/>
          <w:i/>
          <w:lang w:eastAsia="zh-CN"/>
        </w:rPr>
      </w:pPr>
      <w:r w:rsidRPr="00092463">
        <w:rPr>
          <w:b/>
          <w:i/>
          <w:szCs w:val="24"/>
          <w:lang w:eastAsia="zh-CN"/>
        </w:rPr>
        <w:t>Proposal</w:t>
      </w:r>
      <w:r>
        <w:rPr>
          <w:b/>
          <w:i/>
          <w:szCs w:val="24"/>
          <w:lang w:eastAsia="zh-CN"/>
        </w:rPr>
        <w:t xml:space="preserve"> 1</w:t>
      </w:r>
      <w:r w:rsidRPr="00092463">
        <w:rPr>
          <w:b/>
          <w:i/>
          <w:szCs w:val="24"/>
          <w:lang w:eastAsia="zh-CN"/>
        </w:rPr>
        <w:t xml:space="preserve">: The SINR side condition is defined as </w:t>
      </w:r>
      <w:r w:rsidRPr="00092463">
        <w:rPr>
          <w:b/>
          <w:i/>
          <w:lang w:eastAsia="zh-CN"/>
        </w:rPr>
        <w:t>[</w:t>
      </w:r>
      <w:r>
        <w:rPr>
          <w:b/>
          <w:i/>
          <w:lang w:eastAsia="zh-CN"/>
        </w:rPr>
        <w:t>-3</w:t>
      </w:r>
      <w:r w:rsidRPr="00092463">
        <w:rPr>
          <w:b/>
          <w:i/>
          <w:lang w:eastAsia="zh-CN"/>
        </w:rPr>
        <w:t>, -6]</w:t>
      </w:r>
      <w:r>
        <w:rPr>
          <w:b/>
          <w:i/>
          <w:lang w:eastAsia="zh-CN"/>
        </w:rPr>
        <w:t xml:space="preserve"> </w:t>
      </w:r>
      <w:r w:rsidRPr="00092463">
        <w:rPr>
          <w:b/>
          <w:i/>
          <w:lang w:eastAsia="zh-CN"/>
        </w:rPr>
        <w:t xml:space="preserve">dB for SL-RSTD and </w:t>
      </w:r>
      <w:r w:rsidRPr="009F39C3">
        <w:rPr>
          <w:rFonts w:eastAsia="MS Mincho"/>
          <w:b/>
          <w:i/>
          <w:lang w:eastAsia="zh-CN"/>
        </w:rPr>
        <w:t>[-6]</w:t>
      </w:r>
      <w:r>
        <w:rPr>
          <w:rFonts w:eastAsia="MS Mincho"/>
          <w:b/>
          <w:i/>
          <w:lang w:eastAsia="zh-CN"/>
        </w:rPr>
        <w:t xml:space="preserve"> </w:t>
      </w:r>
      <w:r w:rsidRPr="009F39C3">
        <w:rPr>
          <w:rFonts w:eastAsia="MS Mincho"/>
          <w:b/>
          <w:i/>
          <w:lang w:eastAsia="zh-CN"/>
        </w:rPr>
        <w:t>dB</w:t>
      </w:r>
      <w:r w:rsidRPr="00092463">
        <w:rPr>
          <w:rFonts w:eastAsia="MS Mincho"/>
          <w:b/>
          <w:i/>
          <w:lang w:eastAsia="zh-CN"/>
        </w:rPr>
        <w:t xml:space="preserve"> for SL Rx-Tx/SL RSRP/SL RSRPP.</w:t>
      </w:r>
    </w:p>
    <w:p w14:paraId="0D08D3FD" w14:textId="77777777" w:rsidR="0056794C" w:rsidRDefault="0056794C" w:rsidP="0056794C">
      <w:pPr>
        <w:rPr>
          <w:rFonts w:eastAsia="MS Mincho"/>
          <w:b/>
          <w:i/>
          <w:lang w:eastAsia="zh-CN"/>
        </w:rPr>
      </w:pPr>
      <w:r w:rsidRPr="002A5068">
        <w:rPr>
          <w:rFonts w:eastAsia="MS Mincho"/>
          <w:b/>
          <w:i/>
          <w:lang w:eastAsia="zh-CN"/>
        </w:rPr>
        <w:t xml:space="preserve">Proposal </w:t>
      </w:r>
      <w:r>
        <w:rPr>
          <w:rFonts w:eastAsia="MS Mincho"/>
          <w:b/>
          <w:i/>
          <w:lang w:eastAsia="zh-CN"/>
        </w:rPr>
        <w:t>2</w:t>
      </w:r>
      <w:r w:rsidRPr="002A5068">
        <w:rPr>
          <w:rFonts w:eastAsia="MS Mincho"/>
          <w:b/>
          <w:i/>
          <w:lang w:eastAsia="zh-CN"/>
        </w:rPr>
        <w:t xml:space="preserve">: RAN4 to define accuracy requirement for SL RSTD and SL Rx-Tx by considering the framework of </w:t>
      </w:r>
      <w:r w:rsidRPr="002A5068">
        <w:rPr>
          <w:b/>
          <w:i/>
        </w:rPr>
        <w:t>±(X+Y+Z) T</w:t>
      </w:r>
      <w:r w:rsidRPr="002A5068">
        <w:rPr>
          <w:b/>
          <w:i/>
          <w:vertAlign w:val="subscript"/>
        </w:rPr>
        <w:t xml:space="preserve">c </w:t>
      </w:r>
      <w:r w:rsidRPr="002A5068">
        <w:rPr>
          <w:rFonts w:eastAsia="MS Mincho"/>
          <w:b/>
          <w:i/>
          <w:lang w:eastAsia="zh-CN"/>
        </w:rPr>
        <w:t xml:space="preserve">and </w:t>
      </w:r>
      <w:r w:rsidRPr="002A5068">
        <w:rPr>
          <w:b/>
          <w:i/>
        </w:rPr>
        <w:t>±(X+</w:t>
      </w:r>
      <w:r w:rsidRPr="002A5068">
        <w:rPr>
          <w:b/>
          <w:bCs/>
          <w:i/>
        </w:rPr>
        <w:sym w:font="Symbol" w:char="F064"/>
      </w:r>
      <w:r w:rsidRPr="002A5068">
        <w:rPr>
          <w:b/>
          <w:i/>
        </w:rPr>
        <w:t>) T</w:t>
      </w:r>
      <w:r w:rsidRPr="002A5068">
        <w:rPr>
          <w:b/>
          <w:i/>
          <w:vertAlign w:val="subscript"/>
        </w:rPr>
        <w:t>c</w:t>
      </w:r>
      <w:r w:rsidRPr="002A5068">
        <w:rPr>
          <w:rFonts w:eastAsia="MS Mincho"/>
          <w:b/>
          <w:i/>
          <w:lang w:eastAsia="zh-CN"/>
        </w:rPr>
        <w:t>, respectively.</w:t>
      </w:r>
    </w:p>
    <w:p w14:paraId="26B93DF2" w14:textId="77777777" w:rsidR="0056794C" w:rsidRPr="0030412B" w:rsidRDefault="0056794C" w:rsidP="0056794C">
      <w:pPr>
        <w:pStyle w:val="a5"/>
        <w:numPr>
          <w:ilvl w:val="1"/>
          <w:numId w:val="6"/>
        </w:numPr>
        <w:overflowPunct w:val="0"/>
        <w:autoSpaceDE w:val="0"/>
        <w:autoSpaceDN w:val="0"/>
        <w:adjustRightInd w:val="0"/>
        <w:spacing w:after="120" w:line="240" w:lineRule="auto"/>
        <w:ind w:left="1296"/>
        <w:contextualSpacing w:val="0"/>
        <w:rPr>
          <w:b/>
          <w:i/>
          <w:szCs w:val="24"/>
          <w:lang w:eastAsia="zh-CN"/>
        </w:rPr>
      </w:pPr>
      <w:r w:rsidRPr="0030412B">
        <w:rPr>
          <w:b/>
          <w:i/>
          <w:szCs w:val="24"/>
          <w:lang w:eastAsia="zh-CN"/>
        </w:rPr>
        <w:t>X is the simulated measurement accuracy for a given propagation condition and number of measurement samples,</w:t>
      </w:r>
    </w:p>
    <w:p w14:paraId="2B8A26C3" w14:textId="77777777" w:rsidR="0056794C" w:rsidRPr="0030412B" w:rsidRDefault="0056794C" w:rsidP="0056794C">
      <w:pPr>
        <w:pStyle w:val="a5"/>
        <w:numPr>
          <w:ilvl w:val="1"/>
          <w:numId w:val="6"/>
        </w:numPr>
        <w:overflowPunct w:val="0"/>
        <w:autoSpaceDE w:val="0"/>
        <w:autoSpaceDN w:val="0"/>
        <w:adjustRightInd w:val="0"/>
        <w:spacing w:after="120" w:line="240" w:lineRule="auto"/>
        <w:ind w:left="1296"/>
        <w:contextualSpacing w:val="0"/>
        <w:rPr>
          <w:b/>
          <w:i/>
          <w:szCs w:val="24"/>
          <w:lang w:eastAsia="zh-CN"/>
        </w:rPr>
      </w:pPr>
      <w:r w:rsidRPr="0030412B">
        <w:rPr>
          <w:b/>
          <w:i/>
          <w:szCs w:val="24"/>
          <w:lang w:eastAsia="zh-CN"/>
        </w:rPr>
        <w:t>Y is the frequency/clock drift margin,</w:t>
      </w:r>
    </w:p>
    <w:p w14:paraId="1F61FBE2" w14:textId="3BB9CAD0" w:rsidR="0056794C" w:rsidRDefault="0056794C" w:rsidP="0056794C">
      <w:pPr>
        <w:pStyle w:val="a5"/>
        <w:numPr>
          <w:ilvl w:val="1"/>
          <w:numId w:val="6"/>
        </w:numPr>
        <w:overflowPunct w:val="0"/>
        <w:autoSpaceDE w:val="0"/>
        <w:autoSpaceDN w:val="0"/>
        <w:adjustRightInd w:val="0"/>
        <w:spacing w:after="120" w:line="240" w:lineRule="auto"/>
        <w:ind w:left="1296"/>
        <w:contextualSpacing w:val="0"/>
        <w:rPr>
          <w:b/>
          <w:i/>
          <w:szCs w:val="24"/>
          <w:lang w:eastAsia="zh-CN"/>
        </w:rPr>
      </w:pPr>
      <w:r w:rsidRPr="0030412B">
        <w:rPr>
          <w:b/>
          <w:i/>
          <w:szCs w:val="24"/>
          <w:lang w:eastAsia="zh-CN"/>
        </w:rPr>
        <w:t xml:space="preserve">Z and </w:t>
      </w:r>
      <w:r w:rsidRPr="0030412B">
        <w:rPr>
          <w:b/>
          <w:i/>
          <w:szCs w:val="24"/>
          <w:lang w:eastAsia="zh-CN"/>
        </w:rPr>
        <w:sym w:font="Symbol" w:char="F064"/>
      </w:r>
      <w:r w:rsidRPr="0030412B">
        <w:rPr>
          <w:b/>
          <w:i/>
          <w:szCs w:val="24"/>
          <w:lang w:eastAsia="zh-CN"/>
        </w:rPr>
        <w:t xml:space="preserve"> are the RF calibration margins.</w:t>
      </w:r>
    </w:p>
    <w:p w14:paraId="453BEA39" w14:textId="77777777" w:rsidR="0056794C" w:rsidRDefault="0056794C" w:rsidP="0056794C">
      <w:pPr>
        <w:rPr>
          <w:b/>
          <w:i/>
          <w:szCs w:val="24"/>
          <w:lang w:eastAsia="zh-CN"/>
        </w:rPr>
      </w:pPr>
      <w:r w:rsidRPr="00642671">
        <w:rPr>
          <w:b/>
          <w:i/>
          <w:szCs w:val="24"/>
          <w:lang w:eastAsia="zh-CN"/>
        </w:rPr>
        <w:t>Proposal</w:t>
      </w:r>
      <w:r>
        <w:rPr>
          <w:b/>
          <w:i/>
          <w:szCs w:val="24"/>
          <w:lang w:eastAsia="zh-CN"/>
        </w:rPr>
        <w:t xml:space="preserve"> 3</w:t>
      </w:r>
      <w:r w:rsidRPr="00642671">
        <w:rPr>
          <w:b/>
          <w:i/>
          <w:szCs w:val="24"/>
          <w:lang w:eastAsia="zh-CN"/>
        </w:rPr>
        <w:t>:</w:t>
      </w:r>
      <w:r>
        <w:rPr>
          <w:b/>
          <w:i/>
          <w:szCs w:val="24"/>
          <w:lang w:eastAsia="zh-CN"/>
        </w:rPr>
        <w:t xml:space="preserve"> </w:t>
      </w:r>
      <w:r w:rsidRPr="00642671">
        <w:rPr>
          <w:b/>
          <w:i/>
          <w:szCs w:val="24"/>
          <w:lang w:eastAsia="zh-CN"/>
        </w:rPr>
        <w:t xml:space="preserve">Define measurement accuracy requirements based on </w:t>
      </w:r>
      <w:r>
        <w:rPr>
          <w:b/>
          <w:i/>
          <w:szCs w:val="24"/>
          <w:lang w:eastAsia="zh-CN"/>
        </w:rPr>
        <w:t>the following RB number configuration</w:t>
      </w:r>
    </w:p>
    <w:p w14:paraId="26956739" w14:textId="77777777" w:rsidR="0056794C" w:rsidRPr="001A5921" w:rsidRDefault="0056794C" w:rsidP="0056794C">
      <w:pPr>
        <w:pStyle w:val="a5"/>
        <w:numPr>
          <w:ilvl w:val="0"/>
          <w:numId w:val="24"/>
        </w:numPr>
        <w:spacing w:beforeLines="50" w:before="120" w:afterLines="50" w:after="120" w:line="240" w:lineRule="auto"/>
        <w:contextualSpacing w:val="0"/>
        <w:rPr>
          <w:b/>
          <w:i/>
          <w:lang w:eastAsia="zh-CN"/>
        </w:rPr>
      </w:pPr>
      <w:r w:rsidRPr="001A5921">
        <w:rPr>
          <w:rFonts w:hint="eastAsia"/>
          <w:b/>
          <w:i/>
          <w:lang w:eastAsia="zh-CN"/>
        </w:rPr>
        <w:t>1</w:t>
      </w:r>
      <w:r w:rsidRPr="001A5921">
        <w:rPr>
          <w:b/>
          <w:i/>
          <w:lang w:eastAsia="zh-CN"/>
        </w:rPr>
        <w:t>5kHz SCS: 48, 96</w:t>
      </w:r>
    </w:p>
    <w:p w14:paraId="4CA5B95E" w14:textId="77777777" w:rsidR="0056794C" w:rsidRPr="001A5921" w:rsidRDefault="0056794C" w:rsidP="0056794C">
      <w:pPr>
        <w:pStyle w:val="a5"/>
        <w:numPr>
          <w:ilvl w:val="0"/>
          <w:numId w:val="24"/>
        </w:numPr>
        <w:spacing w:beforeLines="50" w:before="120" w:afterLines="50" w:after="120" w:line="240" w:lineRule="auto"/>
        <w:contextualSpacing w:val="0"/>
        <w:rPr>
          <w:b/>
          <w:i/>
          <w:lang w:eastAsia="zh-CN"/>
        </w:rPr>
      </w:pPr>
      <w:r w:rsidRPr="001A5921">
        <w:rPr>
          <w:rFonts w:hint="eastAsia"/>
          <w:b/>
          <w:i/>
          <w:lang w:eastAsia="zh-CN"/>
        </w:rPr>
        <w:t>3</w:t>
      </w:r>
      <w:r w:rsidRPr="001A5921">
        <w:rPr>
          <w:b/>
          <w:i/>
          <w:lang w:eastAsia="zh-CN"/>
        </w:rPr>
        <w:t>0kHz SCS: 24, 48,</w:t>
      </w:r>
    </w:p>
    <w:p w14:paraId="61A655F1" w14:textId="40C3E336" w:rsidR="0056794C" w:rsidRPr="001A5921" w:rsidRDefault="0056794C" w:rsidP="0056794C">
      <w:pPr>
        <w:pStyle w:val="a5"/>
        <w:numPr>
          <w:ilvl w:val="0"/>
          <w:numId w:val="24"/>
        </w:numPr>
        <w:spacing w:beforeLines="50" w:before="120" w:afterLines="50" w:after="120" w:line="240" w:lineRule="auto"/>
        <w:contextualSpacing w:val="0"/>
        <w:rPr>
          <w:b/>
          <w:i/>
          <w:lang w:eastAsia="zh-CN"/>
        </w:rPr>
      </w:pPr>
      <w:r w:rsidRPr="001A5921">
        <w:rPr>
          <w:rFonts w:hint="eastAsia"/>
          <w:b/>
          <w:i/>
          <w:lang w:eastAsia="zh-CN"/>
        </w:rPr>
        <w:t>6</w:t>
      </w:r>
      <w:r w:rsidRPr="001A5921">
        <w:rPr>
          <w:b/>
          <w:i/>
          <w:lang w:eastAsia="zh-CN"/>
        </w:rPr>
        <w:t>0kHz SCS: 24</w:t>
      </w:r>
    </w:p>
    <w:p w14:paraId="628B062F" w14:textId="77777777" w:rsidR="0056794C" w:rsidRPr="006B4CDA" w:rsidRDefault="0056794C" w:rsidP="0056794C">
      <w:pPr>
        <w:spacing w:beforeLines="50" w:before="120" w:afterLines="50" w:after="120" w:line="240" w:lineRule="auto"/>
        <w:rPr>
          <w:b/>
          <w:i/>
          <w:lang w:eastAsia="zh-CN"/>
        </w:rPr>
      </w:pPr>
      <w:r w:rsidRPr="006B4CDA">
        <w:rPr>
          <w:b/>
          <w:i/>
          <w:lang w:eastAsia="zh-CN"/>
        </w:rPr>
        <w:t>Proposal 4:</w:t>
      </w:r>
    </w:p>
    <w:p w14:paraId="0A791F21" w14:textId="77777777" w:rsidR="0056794C" w:rsidRPr="006B4CDA" w:rsidRDefault="0056794C" w:rsidP="0056794C">
      <w:pPr>
        <w:spacing w:beforeLines="50" w:before="120" w:afterLines="50" w:after="120" w:line="240" w:lineRule="auto"/>
        <w:rPr>
          <w:rFonts w:eastAsia="宋体"/>
          <w:b/>
          <w:i/>
          <w:szCs w:val="24"/>
          <w:lang w:eastAsia="zh-CN"/>
        </w:rPr>
      </w:pPr>
      <w:r w:rsidRPr="006B4CDA">
        <w:rPr>
          <w:rFonts w:eastAsia="宋体"/>
          <w:b/>
          <w:i/>
          <w:szCs w:val="24"/>
          <w:lang w:eastAsia="zh-CN"/>
        </w:rPr>
        <w:t>Define the RF calibration margin for SL RSTD measurements in FR1 using the following structure:</w:t>
      </w:r>
    </w:p>
    <w:tbl>
      <w:tblPr>
        <w:tblStyle w:val="TableGrid61"/>
        <w:tblW w:w="0" w:type="auto"/>
        <w:jc w:val="center"/>
        <w:tblLayout w:type="fixed"/>
        <w:tblLook w:val="04A0" w:firstRow="1" w:lastRow="0" w:firstColumn="1" w:lastColumn="0" w:noHBand="0" w:noVBand="1"/>
      </w:tblPr>
      <w:tblGrid>
        <w:gridCol w:w="1212"/>
        <w:gridCol w:w="1212"/>
        <w:gridCol w:w="1212"/>
        <w:gridCol w:w="1186"/>
      </w:tblGrid>
      <w:tr w:rsidR="0056794C" w:rsidRPr="0049381B" w14:paraId="49C67B39" w14:textId="77777777" w:rsidTr="006E490D">
        <w:trPr>
          <w:trHeight w:val="127"/>
          <w:jc w:val="center"/>
        </w:trPr>
        <w:tc>
          <w:tcPr>
            <w:tcW w:w="3636" w:type="dxa"/>
            <w:gridSpan w:val="3"/>
            <w:tcBorders>
              <w:top w:val="single" w:sz="4" w:space="0" w:color="auto"/>
              <w:left w:val="single" w:sz="4" w:space="0" w:color="auto"/>
              <w:bottom w:val="single" w:sz="4" w:space="0" w:color="auto"/>
              <w:right w:val="single" w:sz="4" w:space="0" w:color="auto"/>
            </w:tcBorders>
            <w:hideMark/>
          </w:tcPr>
          <w:p w14:paraId="63ABF799" w14:textId="77777777" w:rsidR="0056794C" w:rsidRPr="0049381B" w:rsidRDefault="0056794C" w:rsidP="006E490D">
            <w:pPr>
              <w:pStyle w:val="TAH"/>
              <w:rPr>
                <w:rFonts w:eastAsiaTheme="minorEastAsia"/>
              </w:rPr>
            </w:pPr>
            <w:r w:rsidRPr="0049381B">
              <w:t>PRS BW (RB number)</w:t>
            </w:r>
          </w:p>
        </w:tc>
        <w:tc>
          <w:tcPr>
            <w:tcW w:w="1186" w:type="dxa"/>
            <w:vMerge w:val="restart"/>
            <w:tcBorders>
              <w:top w:val="single" w:sz="4" w:space="0" w:color="auto"/>
              <w:left w:val="single" w:sz="4" w:space="0" w:color="auto"/>
              <w:bottom w:val="single" w:sz="4" w:space="0" w:color="auto"/>
              <w:right w:val="single" w:sz="4" w:space="0" w:color="auto"/>
            </w:tcBorders>
            <w:hideMark/>
          </w:tcPr>
          <w:p w14:paraId="574694C7" w14:textId="77777777" w:rsidR="0056794C" w:rsidRPr="0049381B" w:rsidRDefault="0056794C" w:rsidP="006E490D">
            <w:pPr>
              <w:pStyle w:val="TAH"/>
              <w:rPr>
                <w:rFonts w:eastAsia="Yu Mincho"/>
              </w:rPr>
            </w:pPr>
            <w:r w:rsidRPr="0049381B">
              <w:rPr>
                <w:rFonts w:eastAsia="Yu Mincho"/>
              </w:rPr>
              <w:t>Margin (Tc)</w:t>
            </w:r>
          </w:p>
        </w:tc>
      </w:tr>
      <w:tr w:rsidR="0056794C" w:rsidRPr="0049381B" w14:paraId="18A56AA3" w14:textId="77777777" w:rsidTr="006E490D">
        <w:trPr>
          <w:trHeight w:val="126"/>
          <w:jc w:val="center"/>
        </w:trPr>
        <w:tc>
          <w:tcPr>
            <w:tcW w:w="1212" w:type="dxa"/>
            <w:tcBorders>
              <w:top w:val="single" w:sz="4" w:space="0" w:color="auto"/>
              <w:left w:val="single" w:sz="4" w:space="0" w:color="auto"/>
              <w:bottom w:val="single" w:sz="4" w:space="0" w:color="auto"/>
              <w:right w:val="single" w:sz="4" w:space="0" w:color="auto"/>
            </w:tcBorders>
            <w:hideMark/>
          </w:tcPr>
          <w:p w14:paraId="5E7206E2" w14:textId="77777777" w:rsidR="0056794C" w:rsidRPr="0049381B" w:rsidRDefault="0056794C" w:rsidP="006E490D">
            <w:pPr>
              <w:pStyle w:val="TAH"/>
              <w:rPr>
                <w:rFonts w:eastAsiaTheme="minorEastAsia"/>
              </w:rPr>
            </w:pPr>
            <w:r w:rsidRPr="0049381B">
              <w:rPr>
                <w:rFonts w:eastAsiaTheme="minorEastAsia"/>
              </w:rPr>
              <w:t>SCS=15kHz</w:t>
            </w:r>
          </w:p>
        </w:tc>
        <w:tc>
          <w:tcPr>
            <w:tcW w:w="1212" w:type="dxa"/>
            <w:tcBorders>
              <w:top w:val="single" w:sz="4" w:space="0" w:color="auto"/>
              <w:left w:val="single" w:sz="4" w:space="0" w:color="auto"/>
              <w:bottom w:val="single" w:sz="4" w:space="0" w:color="auto"/>
              <w:right w:val="single" w:sz="4" w:space="0" w:color="auto"/>
            </w:tcBorders>
            <w:hideMark/>
          </w:tcPr>
          <w:p w14:paraId="577EE963" w14:textId="77777777" w:rsidR="0056794C" w:rsidRPr="0049381B" w:rsidRDefault="0056794C" w:rsidP="006E490D">
            <w:pPr>
              <w:pStyle w:val="TAH"/>
              <w:rPr>
                <w:rFonts w:eastAsiaTheme="minorHAnsi"/>
              </w:rPr>
            </w:pPr>
            <w:r w:rsidRPr="0049381B">
              <w:rPr>
                <w:rFonts w:eastAsiaTheme="minorEastAsia"/>
              </w:rPr>
              <w:t>SCS=30kHz</w:t>
            </w:r>
          </w:p>
        </w:tc>
        <w:tc>
          <w:tcPr>
            <w:tcW w:w="1212" w:type="dxa"/>
            <w:tcBorders>
              <w:top w:val="single" w:sz="4" w:space="0" w:color="auto"/>
              <w:left w:val="single" w:sz="4" w:space="0" w:color="auto"/>
              <w:bottom w:val="single" w:sz="4" w:space="0" w:color="auto"/>
              <w:right w:val="single" w:sz="4" w:space="0" w:color="auto"/>
            </w:tcBorders>
            <w:hideMark/>
          </w:tcPr>
          <w:p w14:paraId="3ACC5A46" w14:textId="77777777" w:rsidR="0056794C" w:rsidRPr="0049381B" w:rsidRDefault="0056794C" w:rsidP="006E490D">
            <w:pPr>
              <w:pStyle w:val="TAH"/>
            </w:pPr>
            <w:r w:rsidRPr="0049381B">
              <w:rPr>
                <w:rFonts w:eastAsiaTheme="minorEastAsia"/>
              </w:rPr>
              <w:t>SCS=60kHz</w:t>
            </w:r>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4CB00B11" w14:textId="77777777" w:rsidR="0056794C" w:rsidRPr="0049381B" w:rsidRDefault="0056794C" w:rsidP="006E490D">
            <w:pPr>
              <w:spacing w:after="0"/>
              <w:rPr>
                <w:rFonts w:ascii="Arial" w:eastAsia="Yu Mincho" w:hAnsi="Arial" w:cstheme="minorBidi"/>
                <w:b/>
                <w:kern w:val="2"/>
                <w:sz w:val="18"/>
                <w:szCs w:val="22"/>
                <w14:ligatures w14:val="standardContextual"/>
              </w:rPr>
            </w:pPr>
          </w:p>
        </w:tc>
      </w:tr>
      <w:tr w:rsidR="0056794C" w:rsidRPr="0049381B" w14:paraId="075703D8" w14:textId="77777777" w:rsidTr="006E490D">
        <w:trPr>
          <w:trHeight w:val="46"/>
          <w:jc w:val="center"/>
        </w:trPr>
        <w:tc>
          <w:tcPr>
            <w:tcW w:w="1212" w:type="dxa"/>
            <w:tcBorders>
              <w:top w:val="single" w:sz="4" w:space="0" w:color="auto"/>
              <w:left w:val="single" w:sz="4" w:space="0" w:color="auto"/>
              <w:bottom w:val="single" w:sz="4" w:space="0" w:color="auto"/>
              <w:right w:val="single" w:sz="4" w:space="0" w:color="auto"/>
            </w:tcBorders>
            <w:hideMark/>
          </w:tcPr>
          <w:p w14:paraId="1CF8B26E" w14:textId="77777777" w:rsidR="0056794C" w:rsidRPr="0049381B" w:rsidRDefault="0056794C" w:rsidP="006E490D">
            <w:pPr>
              <w:pStyle w:val="TAC"/>
              <w:rPr>
                <w:rFonts w:eastAsia="Microsoft Sans Serif"/>
                <w:b/>
              </w:rPr>
            </w:pPr>
            <w:r w:rsidRPr="0049381B">
              <w:rPr>
                <w:rFonts w:eastAsia="Microsoft Sans Serif"/>
                <w:b/>
              </w:rPr>
              <w:t xml:space="preserve">≥ </w:t>
            </w:r>
            <w:r w:rsidRPr="0049381B">
              <w:rPr>
                <w:rFonts w:eastAsia="Yu Mincho"/>
                <w:b/>
              </w:rPr>
              <w:t>48</w:t>
            </w:r>
          </w:p>
        </w:tc>
        <w:tc>
          <w:tcPr>
            <w:tcW w:w="1212" w:type="dxa"/>
            <w:tcBorders>
              <w:top w:val="single" w:sz="4" w:space="0" w:color="auto"/>
              <w:left w:val="single" w:sz="4" w:space="0" w:color="auto"/>
              <w:bottom w:val="single" w:sz="4" w:space="0" w:color="auto"/>
              <w:right w:val="single" w:sz="4" w:space="0" w:color="auto"/>
            </w:tcBorders>
            <w:hideMark/>
          </w:tcPr>
          <w:p w14:paraId="0BE1D6D1" w14:textId="77777777" w:rsidR="0056794C" w:rsidRPr="0049381B" w:rsidRDefault="0056794C" w:rsidP="006E490D">
            <w:pPr>
              <w:pStyle w:val="TAC"/>
              <w:rPr>
                <w:rFonts w:eastAsia="Microsoft Sans Serif"/>
                <w:b/>
              </w:rPr>
            </w:pPr>
            <w:r w:rsidRPr="0049381B">
              <w:rPr>
                <w:rFonts w:eastAsia="Microsoft Sans Serif"/>
                <w:b/>
              </w:rPr>
              <w:t xml:space="preserve">≥ </w:t>
            </w:r>
            <w:r w:rsidRPr="0049381B">
              <w:rPr>
                <w:rFonts w:eastAsia="Yu Mincho"/>
                <w:b/>
              </w:rPr>
              <w:t>24</w:t>
            </w:r>
          </w:p>
        </w:tc>
        <w:tc>
          <w:tcPr>
            <w:tcW w:w="1212" w:type="dxa"/>
            <w:tcBorders>
              <w:top w:val="single" w:sz="4" w:space="0" w:color="auto"/>
              <w:left w:val="single" w:sz="4" w:space="0" w:color="auto"/>
              <w:bottom w:val="single" w:sz="4" w:space="0" w:color="auto"/>
              <w:right w:val="single" w:sz="4" w:space="0" w:color="auto"/>
            </w:tcBorders>
            <w:hideMark/>
          </w:tcPr>
          <w:p w14:paraId="71FAD3E2" w14:textId="77777777" w:rsidR="0056794C" w:rsidRPr="0049381B" w:rsidRDefault="0056794C" w:rsidP="006E490D">
            <w:pPr>
              <w:pStyle w:val="TAC"/>
              <w:rPr>
                <w:rFonts w:eastAsia="Yu Mincho"/>
                <w:b/>
                <w:bCs/>
              </w:rPr>
            </w:pPr>
            <w:r w:rsidRPr="0049381B">
              <w:rPr>
                <w:rFonts w:eastAsiaTheme="minorEastAsia"/>
                <w:b/>
              </w:rPr>
              <w:t>N/A</w:t>
            </w:r>
          </w:p>
        </w:tc>
        <w:tc>
          <w:tcPr>
            <w:tcW w:w="1186" w:type="dxa"/>
            <w:tcBorders>
              <w:top w:val="single" w:sz="4" w:space="0" w:color="auto"/>
              <w:left w:val="single" w:sz="4" w:space="0" w:color="auto"/>
              <w:bottom w:val="single" w:sz="4" w:space="0" w:color="auto"/>
              <w:right w:val="single" w:sz="4" w:space="0" w:color="auto"/>
            </w:tcBorders>
            <w:hideMark/>
          </w:tcPr>
          <w:p w14:paraId="3E9F7BA3" w14:textId="77777777" w:rsidR="0056794C" w:rsidRPr="0049381B" w:rsidRDefault="0056794C" w:rsidP="006E490D">
            <w:pPr>
              <w:pStyle w:val="TAC"/>
              <w:rPr>
                <w:rFonts w:eastAsia="Yu Mincho"/>
                <w:b/>
                <w:bCs/>
              </w:rPr>
            </w:pPr>
            <w:r w:rsidRPr="0049381B">
              <w:rPr>
                <w:rFonts w:eastAsia="Yu Mincho"/>
                <w:b/>
              </w:rPr>
              <w:t>Z1</w:t>
            </w:r>
          </w:p>
        </w:tc>
      </w:tr>
      <w:tr w:rsidR="0056794C" w:rsidRPr="0049381B" w14:paraId="5A941EC0" w14:textId="77777777" w:rsidTr="006E490D">
        <w:trPr>
          <w:trHeight w:val="46"/>
          <w:jc w:val="center"/>
        </w:trPr>
        <w:tc>
          <w:tcPr>
            <w:tcW w:w="1212" w:type="dxa"/>
            <w:tcBorders>
              <w:top w:val="single" w:sz="4" w:space="0" w:color="auto"/>
              <w:left w:val="single" w:sz="4" w:space="0" w:color="auto"/>
              <w:bottom w:val="single" w:sz="4" w:space="0" w:color="auto"/>
              <w:right w:val="single" w:sz="4" w:space="0" w:color="auto"/>
            </w:tcBorders>
            <w:hideMark/>
          </w:tcPr>
          <w:p w14:paraId="303B30F7" w14:textId="77777777" w:rsidR="0056794C" w:rsidRPr="0049381B" w:rsidRDefault="0056794C" w:rsidP="006E490D">
            <w:pPr>
              <w:pStyle w:val="TAC"/>
              <w:rPr>
                <w:rFonts w:eastAsia="Microsoft Sans Serif"/>
                <w:b/>
              </w:rPr>
            </w:pPr>
            <w:r w:rsidRPr="0049381B">
              <w:rPr>
                <w:rFonts w:eastAsia="Microsoft Sans Serif"/>
                <w:b/>
              </w:rPr>
              <w:t xml:space="preserve">≥ </w:t>
            </w:r>
            <w:r w:rsidRPr="0049381B">
              <w:rPr>
                <w:rFonts w:eastAsia="Yu Mincho"/>
                <w:b/>
              </w:rPr>
              <w:t>96</w:t>
            </w:r>
          </w:p>
        </w:tc>
        <w:tc>
          <w:tcPr>
            <w:tcW w:w="1212" w:type="dxa"/>
            <w:tcBorders>
              <w:top w:val="single" w:sz="4" w:space="0" w:color="auto"/>
              <w:left w:val="single" w:sz="4" w:space="0" w:color="auto"/>
              <w:bottom w:val="single" w:sz="4" w:space="0" w:color="auto"/>
              <w:right w:val="single" w:sz="4" w:space="0" w:color="auto"/>
            </w:tcBorders>
            <w:hideMark/>
          </w:tcPr>
          <w:p w14:paraId="69D22FBF" w14:textId="77777777" w:rsidR="0056794C" w:rsidRPr="0049381B" w:rsidRDefault="0056794C" w:rsidP="006E490D">
            <w:pPr>
              <w:pStyle w:val="TAC"/>
              <w:rPr>
                <w:rFonts w:eastAsia="Microsoft Sans Serif"/>
                <w:b/>
              </w:rPr>
            </w:pPr>
            <w:r w:rsidRPr="0049381B">
              <w:rPr>
                <w:rFonts w:eastAsia="Microsoft Sans Serif"/>
                <w:b/>
              </w:rPr>
              <w:t xml:space="preserve">≥ </w:t>
            </w:r>
            <w:r w:rsidRPr="0049381B">
              <w:rPr>
                <w:rFonts w:eastAsia="Yu Mincho"/>
                <w:b/>
              </w:rPr>
              <w:t>48</w:t>
            </w:r>
          </w:p>
        </w:tc>
        <w:tc>
          <w:tcPr>
            <w:tcW w:w="1212" w:type="dxa"/>
            <w:tcBorders>
              <w:top w:val="single" w:sz="4" w:space="0" w:color="auto"/>
              <w:left w:val="single" w:sz="4" w:space="0" w:color="auto"/>
              <w:bottom w:val="single" w:sz="4" w:space="0" w:color="auto"/>
              <w:right w:val="single" w:sz="4" w:space="0" w:color="auto"/>
            </w:tcBorders>
            <w:hideMark/>
          </w:tcPr>
          <w:p w14:paraId="3F7E9F2F" w14:textId="77777777" w:rsidR="0056794C" w:rsidRPr="0049381B" w:rsidRDefault="0056794C" w:rsidP="006E490D">
            <w:pPr>
              <w:pStyle w:val="TAC"/>
              <w:rPr>
                <w:rFonts w:eastAsia="Yu Mincho"/>
                <w:b/>
                <w:bCs/>
              </w:rPr>
            </w:pPr>
            <w:r w:rsidRPr="0049381B">
              <w:rPr>
                <w:rFonts w:eastAsia="Microsoft Sans Serif"/>
                <w:b/>
              </w:rPr>
              <w:t xml:space="preserve">≥ </w:t>
            </w:r>
            <w:r w:rsidRPr="0049381B">
              <w:rPr>
                <w:rFonts w:eastAsia="Yu Mincho"/>
                <w:b/>
              </w:rPr>
              <w:t>24</w:t>
            </w:r>
          </w:p>
        </w:tc>
        <w:tc>
          <w:tcPr>
            <w:tcW w:w="1186" w:type="dxa"/>
            <w:tcBorders>
              <w:top w:val="single" w:sz="4" w:space="0" w:color="auto"/>
              <w:left w:val="single" w:sz="4" w:space="0" w:color="auto"/>
              <w:bottom w:val="single" w:sz="4" w:space="0" w:color="auto"/>
              <w:right w:val="single" w:sz="4" w:space="0" w:color="auto"/>
            </w:tcBorders>
            <w:hideMark/>
          </w:tcPr>
          <w:p w14:paraId="77AD9E05" w14:textId="77777777" w:rsidR="0056794C" w:rsidRPr="0049381B" w:rsidRDefault="0056794C" w:rsidP="006E490D">
            <w:pPr>
              <w:pStyle w:val="TAC"/>
              <w:rPr>
                <w:rFonts w:eastAsiaTheme="minorEastAsia"/>
                <w:b/>
                <w:bCs/>
              </w:rPr>
            </w:pPr>
            <w:r w:rsidRPr="0049381B">
              <w:rPr>
                <w:rFonts w:eastAsiaTheme="minorEastAsia"/>
                <w:b/>
                <w:bCs/>
              </w:rPr>
              <w:t>Z2</w:t>
            </w:r>
          </w:p>
        </w:tc>
      </w:tr>
    </w:tbl>
    <w:p w14:paraId="7F6C8C2E" w14:textId="77777777" w:rsidR="0056794C" w:rsidRPr="006B4CDA" w:rsidRDefault="0056794C" w:rsidP="0056794C">
      <w:pPr>
        <w:spacing w:beforeLines="50" w:before="120" w:afterLines="50" w:after="120" w:line="240" w:lineRule="auto"/>
        <w:rPr>
          <w:b/>
          <w:i/>
          <w:lang w:eastAsia="zh-CN"/>
        </w:rPr>
      </w:pPr>
      <w:r w:rsidRPr="006B4CDA">
        <w:rPr>
          <w:rFonts w:eastAsia="宋体"/>
          <w:b/>
          <w:i/>
          <w:szCs w:val="24"/>
          <w:lang w:eastAsia="zh-CN"/>
        </w:rPr>
        <w:t>Define the RF calibration margin for SL Rx-Tx measurements in FR1 using the following structure:</w:t>
      </w:r>
    </w:p>
    <w:tbl>
      <w:tblPr>
        <w:tblStyle w:val="TableGrid61"/>
        <w:tblW w:w="0" w:type="auto"/>
        <w:jc w:val="center"/>
        <w:tblLayout w:type="fixed"/>
        <w:tblLook w:val="04A0" w:firstRow="1" w:lastRow="0" w:firstColumn="1" w:lastColumn="0" w:noHBand="0" w:noVBand="1"/>
      </w:tblPr>
      <w:tblGrid>
        <w:gridCol w:w="1470"/>
        <w:gridCol w:w="1470"/>
        <w:gridCol w:w="1470"/>
        <w:gridCol w:w="1800"/>
      </w:tblGrid>
      <w:tr w:rsidR="0056794C" w:rsidRPr="0049381B" w14:paraId="6D602122" w14:textId="77777777" w:rsidTr="006E490D">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024AB827" w14:textId="77777777" w:rsidR="0056794C" w:rsidRPr="0049381B" w:rsidRDefault="0056794C" w:rsidP="006E490D">
            <w:pPr>
              <w:pStyle w:val="TAH"/>
              <w:rPr>
                <w:rFonts w:eastAsiaTheme="minorEastAsia"/>
                <w:lang w:val="en-US"/>
              </w:rPr>
            </w:pPr>
            <w:proofErr w:type="gramStart"/>
            <w:r w:rsidRPr="0049381B">
              <w:rPr>
                <w:lang w:val="en-US"/>
              </w:rPr>
              <w:t>Min(</w:t>
            </w:r>
            <w:proofErr w:type="gramEnd"/>
            <w:r w:rsidRPr="0049381B">
              <w:rPr>
                <w:lang w:val="en-US"/>
              </w:rPr>
              <w:t>SL PRS Rx BW, SL SRS Tx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78751F7" w14:textId="77777777" w:rsidR="0056794C" w:rsidRPr="0049381B" w:rsidRDefault="0056794C" w:rsidP="006E490D">
            <w:pPr>
              <w:pStyle w:val="TAH"/>
              <w:rPr>
                <w:rFonts w:eastAsia="Yu Mincho"/>
              </w:rPr>
            </w:pPr>
            <w:r w:rsidRPr="0049381B">
              <w:rPr>
                <w:rFonts w:eastAsia="Yu Mincho"/>
                <w:kern w:val="24"/>
              </w:rPr>
              <w:t>Margin (Tc)</w:t>
            </w:r>
          </w:p>
        </w:tc>
      </w:tr>
      <w:tr w:rsidR="0056794C" w:rsidRPr="0049381B" w14:paraId="5A03DC99" w14:textId="77777777" w:rsidTr="006E490D">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BE41339" w14:textId="77777777" w:rsidR="0056794C" w:rsidRPr="0049381B" w:rsidRDefault="0056794C" w:rsidP="006E490D">
            <w:pPr>
              <w:pStyle w:val="TAH"/>
              <w:rPr>
                <w:rFonts w:eastAsiaTheme="minorHAnsi"/>
              </w:rPr>
            </w:pPr>
            <w:r w:rsidRPr="0049381B">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C24268" w14:textId="77777777" w:rsidR="0056794C" w:rsidRPr="0049381B" w:rsidRDefault="0056794C" w:rsidP="006E490D">
            <w:pPr>
              <w:pStyle w:val="TAH"/>
            </w:pPr>
            <w:r w:rsidRPr="0049381B">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27A5B50" w14:textId="77777777" w:rsidR="0056794C" w:rsidRPr="0049381B" w:rsidRDefault="0056794C" w:rsidP="006E490D">
            <w:pPr>
              <w:pStyle w:val="TAH"/>
            </w:pPr>
            <w:r w:rsidRPr="0049381B">
              <w:t>SCS = 60 kHz</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B0DC322" w14:textId="77777777" w:rsidR="0056794C" w:rsidRPr="0049381B" w:rsidRDefault="0056794C" w:rsidP="006E490D">
            <w:pPr>
              <w:spacing w:after="0"/>
              <w:rPr>
                <w:rFonts w:ascii="Arial" w:eastAsia="Yu Mincho" w:hAnsi="Arial" w:cstheme="minorBidi"/>
                <w:b/>
                <w:kern w:val="2"/>
                <w:sz w:val="18"/>
                <w:szCs w:val="22"/>
                <w14:ligatures w14:val="standardContextual"/>
              </w:rPr>
            </w:pPr>
          </w:p>
        </w:tc>
      </w:tr>
      <w:tr w:rsidR="0056794C" w:rsidRPr="0049381B" w14:paraId="77A572BE" w14:textId="77777777" w:rsidTr="006E490D">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132AD20" w14:textId="77777777" w:rsidR="0056794C" w:rsidRPr="0049381B" w:rsidRDefault="0056794C" w:rsidP="006E490D">
            <w:pPr>
              <w:pStyle w:val="TAC"/>
              <w:rPr>
                <w:rFonts w:eastAsia="Yu Mincho"/>
                <w:b/>
                <w:bCs/>
              </w:rPr>
            </w:pPr>
            <w:r w:rsidRPr="0049381B">
              <w:rPr>
                <w:rFonts w:eastAsia="Microsoft Sans Serif"/>
                <w:b/>
              </w:rPr>
              <w:t xml:space="preserve">≥ </w:t>
            </w:r>
            <w:r w:rsidRPr="0049381B">
              <w:rPr>
                <w:rFonts w:eastAsia="Yu Mincho"/>
                <w:b/>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02892C4" w14:textId="77777777" w:rsidR="0056794C" w:rsidRPr="0049381B" w:rsidRDefault="0056794C" w:rsidP="006E490D">
            <w:pPr>
              <w:pStyle w:val="TAC"/>
              <w:rPr>
                <w:rFonts w:eastAsia="Yu Mincho"/>
                <w:b/>
                <w:bCs/>
              </w:rPr>
            </w:pPr>
            <w:r w:rsidRPr="0049381B">
              <w:rPr>
                <w:rFonts w:eastAsia="Microsoft Sans Serif"/>
                <w: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F9369DA" w14:textId="77777777" w:rsidR="0056794C" w:rsidRPr="0049381B" w:rsidRDefault="0056794C" w:rsidP="006E490D">
            <w:pPr>
              <w:pStyle w:val="TAC"/>
              <w:rPr>
                <w:rFonts w:eastAsia="Yu Mincho"/>
                <w:b/>
              </w:rPr>
            </w:pPr>
            <w:r w:rsidRPr="0049381B">
              <w:rPr>
                <w:rFonts w:eastAsia="Yu Mincho"/>
                <w:b/>
              </w:rPr>
              <w:t>N/A</w:t>
            </w:r>
          </w:p>
        </w:tc>
        <w:tc>
          <w:tcPr>
            <w:tcW w:w="1800" w:type="dxa"/>
            <w:tcBorders>
              <w:top w:val="single" w:sz="4" w:space="0" w:color="auto"/>
              <w:left w:val="single" w:sz="4" w:space="0" w:color="auto"/>
              <w:bottom w:val="single" w:sz="4" w:space="0" w:color="auto"/>
              <w:right w:val="single" w:sz="4" w:space="0" w:color="auto"/>
            </w:tcBorders>
            <w:hideMark/>
          </w:tcPr>
          <w:p w14:paraId="3550CBC1" w14:textId="77777777" w:rsidR="0056794C" w:rsidRPr="0049381B" w:rsidRDefault="0056794C" w:rsidP="006E490D">
            <w:pPr>
              <w:pStyle w:val="TAC"/>
              <w:rPr>
                <w:rFonts w:eastAsia="Yu Mincho"/>
                <w:b/>
                <w:bCs/>
              </w:rPr>
            </w:pPr>
            <w:r w:rsidRPr="0049381B">
              <w:rPr>
                <w:b/>
                <w:sz w:val="22"/>
                <w:szCs w:val="22"/>
              </w:rPr>
              <w:sym w:font="Symbol" w:char="F064"/>
            </w:r>
            <w:r w:rsidRPr="0049381B">
              <w:rPr>
                <w:b/>
                <w:sz w:val="22"/>
                <w:szCs w:val="22"/>
              </w:rPr>
              <w:t>1</w:t>
            </w:r>
          </w:p>
        </w:tc>
      </w:tr>
      <w:tr w:rsidR="0056794C" w:rsidRPr="0049381B" w14:paraId="4B4E08D5" w14:textId="77777777" w:rsidTr="006E490D">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12FD5BE" w14:textId="77777777" w:rsidR="0056794C" w:rsidRPr="0049381B" w:rsidRDefault="0056794C" w:rsidP="006E490D">
            <w:pPr>
              <w:pStyle w:val="TAC"/>
              <w:rPr>
                <w:rFonts w:eastAsia="Yu Mincho"/>
                <w:b/>
                <w:bCs/>
              </w:rPr>
            </w:pPr>
            <w:r w:rsidRPr="0049381B">
              <w:rPr>
                <w:rFonts w:eastAsia="Microsoft Sans Serif"/>
                <w:b/>
              </w:rPr>
              <w:t xml:space="preserve">≥ </w:t>
            </w:r>
            <w:r w:rsidRPr="0049381B">
              <w:rPr>
                <w:rFonts w:eastAsia="Yu Mincho"/>
                <w:b/>
              </w:rPr>
              <w:t>96</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3279119" w14:textId="77777777" w:rsidR="0056794C" w:rsidRPr="0049381B" w:rsidRDefault="0056794C" w:rsidP="006E490D">
            <w:pPr>
              <w:pStyle w:val="TAC"/>
              <w:rPr>
                <w:rFonts w:eastAsia="Yu Mincho"/>
                <w:b/>
                <w:bCs/>
              </w:rPr>
            </w:pPr>
            <w:r w:rsidRPr="0049381B">
              <w:rPr>
                <w:rFonts w:eastAsia="Microsoft Sans Serif"/>
                <w:b/>
              </w:rPr>
              <w:t xml:space="preserve">≥ </w:t>
            </w:r>
            <w:r w:rsidRPr="0049381B">
              <w:rPr>
                <w:rFonts w:eastAsia="Yu Mincho"/>
                <w:b/>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FF632F6" w14:textId="77777777" w:rsidR="0056794C" w:rsidRPr="0049381B" w:rsidRDefault="0056794C" w:rsidP="006E490D">
            <w:pPr>
              <w:pStyle w:val="TAC"/>
              <w:rPr>
                <w:rFonts w:eastAsia="Yu Mincho"/>
                <w:b/>
                <w:bCs/>
              </w:rPr>
            </w:pPr>
            <w:r w:rsidRPr="0049381B">
              <w:rPr>
                <w:rFonts w:eastAsia="Microsoft Sans Serif"/>
                <w:b/>
              </w:rPr>
              <w:t>≥ 24</w:t>
            </w:r>
          </w:p>
        </w:tc>
        <w:tc>
          <w:tcPr>
            <w:tcW w:w="1800" w:type="dxa"/>
            <w:tcBorders>
              <w:top w:val="single" w:sz="4" w:space="0" w:color="auto"/>
              <w:left w:val="single" w:sz="4" w:space="0" w:color="auto"/>
              <w:bottom w:val="single" w:sz="4" w:space="0" w:color="auto"/>
              <w:right w:val="single" w:sz="4" w:space="0" w:color="auto"/>
            </w:tcBorders>
            <w:hideMark/>
          </w:tcPr>
          <w:p w14:paraId="030E0121" w14:textId="77777777" w:rsidR="0056794C" w:rsidRPr="0049381B" w:rsidRDefault="0056794C" w:rsidP="006E490D">
            <w:pPr>
              <w:pStyle w:val="TAC"/>
              <w:rPr>
                <w:rFonts w:eastAsia="Yu Mincho"/>
                <w:b/>
                <w:bCs/>
              </w:rPr>
            </w:pPr>
            <w:r w:rsidRPr="0049381B">
              <w:rPr>
                <w:b/>
                <w:sz w:val="22"/>
                <w:szCs w:val="22"/>
              </w:rPr>
              <w:sym w:font="Symbol" w:char="F064"/>
            </w:r>
            <w:r w:rsidRPr="0049381B">
              <w:rPr>
                <w:b/>
                <w:sz w:val="22"/>
                <w:szCs w:val="22"/>
              </w:rPr>
              <w:t>2</w:t>
            </w:r>
          </w:p>
        </w:tc>
      </w:tr>
    </w:tbl>
    <w:p w14:paraId="35F06622" w14:textId="1FE07FD8" w:rsidR="0056794C" w:rsidRDefault="0056794C" w:rsidP="0056794C">
      <w:pPr>
        <w:spacing w:before="120"/>
        <w:rPr>
          <w:b/>
          <w:i/>
        </w:rPr>
      </w:pPr>
      <w:r>
        <w:rPr>
          <w:b/>
          <w:i/>
        </w:rPr>
        <w:t xml:space="preserve">Proposal 5: Support option 1a to define </w:t>
      </w:r>
      <w:r w:rsidRPr="006B4CDA">
        <w:rPr>
          <w:b/>
          <w:i/>
        </w:rPr>
        <w:t>separate section</w:t>
      </w:r>
      <w:r>
        <w:rPr>
          <w:b/>
          <w:i/>
        </w:rPr>
        <w:t>s</w:t>
      </w:r>
      <w:r w:rsidRPr="006B4CDA">
        <w:rPr>
          <w:b/>
          <w:i/>
        </w:rPr>
        <w:t xml:space="preserve"> for testing SL PRS-RSRP/PRS-RSRPP, without verifying the accuracy of the other (SL RSTD/Rx-Tx) measurement, respectively</w:t>
      </w:r>
      <w:r>
        <w:rPr>
          <w:b/>
          <w:i/>
        </w:rPr>
        <w:t>.</w:t>
      </w:r>
    </w:p>
    <w:p w14:paraId="356FA7CC" w14:textId="77777777" w:rsidR="0049381B" w:rsidRPr="0049381B" w:rsidRDefault="0049381B" w:rsidP="0049381B">
      <w:pPr>
        <w:spacing w:before="120"/>
        <w:rPr>
          <w:b/>
          <w:i/>
        </w:rPr>
      </w:pPr>
      <w:r w:rsidRPr="0049381B">
        <w:rPr>
          <w:b/>
          <w:i/>
        </w:rPr>
        <w:t xml:space="preserve">Proposal </w:t>
      </w:r>
      <w:r>
        <w:rPr>
          <w:b/>
          <w:i/>
        </w:rPr>
        <w:t>6</w:t>
      </w:r>
      <w:r w:rsidRPr="0049381B">
        <w:rPr>
          <w:b/>
          <w:i/>
        </w:rPr>
        <w:t>:</w:t>
      </w:r>
      <w:r w:rsidRPr="0049381B">
        <w:rPr>
          <w:i/>
        </w:rPr>
        <w:t xml:space="preserve"> </w:t>
      </w:r>
      <w:r w:rsidRPr="0049381B">
        <w:rPr>
          <w:b/>
          <w:i/>
        </w:rPr>
        <w:t>Consider the following configurations for test:</w:t>
      </w:r>
    </w:p>
    <w:tbl>
      <w:tblPr>
        <w:tblStyle w:val="a7"/>
        <w:tblW w:w="0" w:type="auto"/>
        <w:tblLook w:val="04A0" w:firstRow="1" w:lastRow="0" w:firstColumn="1" w:lastColumn="0" w:noHBand="0" w:noVBand="1"/>
      </w:tblPr>
      <w:tblGrid>
        <w:gridCol w:w="4808"/>
        <w:gridCol w:w="4809"/>
      </w:tblGrid>
      <w:tr w:rsidR="0049381B" w:rsidRPr="0049381B" w14:paraId="070843A2" w14:textId="77777777" w:rsidTr="00E82D9D">
        <w:trPr>
          <w:trHeight w:val="89"/>
        </w:trPr>
        <w:tc>
          <w:tcPr>
            <w:tcW w:w="4808" w:type="dxa"/>
            <w:vMerge w:val="restart"/>
          </w:tcPr>
          <w:p w14:paraId="178508CB" w14:textId="77777777" w:rsidR="0049381B" w:rsidRPr="0049381B" w:rsidRDefault="0049381B" w:rsidP="00E82D9D">
            <w:pPr>
              <w:spacing w:before="120"/>
              <w:rPr>
                <w:b/>
              </w:rPr>
            </w:pPr>
            <w:r w:rsidRPr="0049381B">
              <w:rPr>
                <w:b/>
              </w:rPr>
              <w:t>SCS and BW</w:t>
            </w:r>
          </w:p>
        </w:tc>
        <w:tc>
          <w:tcPr>
            <w:tcW w:w="4809" w:type="dxa"/>
          </w:tcPr>
          <w:p w14:paraId="65AF0965" w14:textId="77777777" w:rsidR="0049381B" w:rsidRPr="0049381B" w:rsidRDefault="0049381B" w:rsidP="00E82D9D">
            <w:pPr>
              <w:spacing w:before="120"/>
              <w:rPr>
                <w:b/>
              </w:rPr>
            </w:pPr>
            <w:r w:rsidRPr="0049381B">
              <w:rPr>
                <w:b/>
              </w:rPr>
              <w:t>Config 1: 15 kHz SCS 48 RBs 10MHz</w:t>
            </w:r>
          </w:p>
        </w:tc>
      </w:tr>
      <w:tr w:rsidR="0049381B" w:rsidRPr="0049381B" w14:paraId="2BF988EF" w14:textId="77777777" w:rsidTr="00E82D9D">
        <w:trPr>
          <w:trHeight w:val="88"/>
        </w:trPr>
        <w:tc>
          <w:tcPr>
            <w:tcW w:w="4808" w:type="dxa"/>
            <w:vMerge/>
          </w:tcPr>
          <w:p w14:paraId="63174C75" w14:textId="77777777" w:rsidR="0049381B" w:rsidRPr="0049381B" w:rsidRDefault="0049381B" w:rsidP="00E82D9D">
            <w:pPr>
              <w:spacing w:before="120"/>
              <w:rPr>
                <w:b/>
              </w:rPr>
            </w:pPr>
          </w:p>
        </w:tc>
        <w:tc>
          <w:tcPr>
            <w:tcW w:w="4809" w:type="dxa"/>
          </w:tcPr>
          <w:p w14:paraId="0FDCFD99" w14:textId="77777777" w:rsidR="0049381B" w:rsidRPr="0049381B" w:rsidRDefault="0049381B" w:rsidP="00E82D9D">
            <w:pPr>
              <w:spacing w:before="120"/>
              <w:rPr>
                <w:b/>
              </w:rPr>
            </w:pPr>
            <w:r w:rsidRPr="0049381B">
              <w:rPr>
                <w:b/>
              </w:rPr>
              <w:t>Config 2: 15 kHz SCS 96 RBs 20MHz</w:t>
            </w:r>
          </w:p>
        </w:tc>
      </w:tr>
      <w:tr w:rsidR="0049381B" w:rsidRPr="0049381B" w14:paraId="72CCF2D9" w14:textId="77777777" w:rsidTr="00E82D9D">
        <w:trPr>
          <w:trHeight w:val="88"/>
        </w:trPr>
        <w:tc>
          <w:tcPr>
            <w:tcW w:w="4808" w:type="dxa"/>
            <w:vMerge/>
          </w:tcPr>
          <w:p w14:paraId="1F071510" w14:textId="77777777" w:rsidR="0049381B" w:rsidRPr="0049381B" w:rsidRDefault="0049381B" w:rsidP="00E82D9D">
            <w:pPr>
              <w:spacing w:before="120"/>
              <w:rPr>
                <w:b/>
              </w:rPr>
            </w:pPr>
          </w:p>
        </w:tc>
        <w:tc>
          <w:tcPr>
            <w:tcW w:w="4809" w:type="dxa"/>
          </w:tcPr>
          <w:p w14:paraId="6DBFD14A" w14:textId="77777777" w:rsidR="0049381B" w:rsidRPr="0049381B" w:rsidRDefault="0049381B" w:rsidP="00E82D9D">
            <w:pPr>
              <w:spacing w:before="120"/>
              <w:rPr>
                <w:b/>
              </w:rPr>
            </w:pPr>
            <w:r w:rsidRPr="0049381B">
              <w:rPr>
                <w:b/>
              </w:rPr>
              <w:t>Config 3: 30 kHz SCS 48 RBs 20MHz</w:t>
            </w:r>
          </w:p>
        </w:tc>
      </w:tr>
      <w:tr w:rsidR="0049381B" w:rsidRPr="0049381B" w14:paraId="1D3ABB28" w14:textId="77777777" w:rsidTr="00E82D9D">
        <w:tc>
          <w:tcPr>
            <w:tcW w:w="4808" w:type="dxa"/>
          </w:tcPr>
          <w:p w14:paraId="3B8D6F7C" w14:textId="77777777" w:rsidR="0049381B" w:rsidRPr="0049381B" w:rsidRDefault="0049381B" w:rsidP="00E82D9D">
            <w:pPr>
              <w:spacing w:before="120"/>
              <w:rPr>
                <w:b/>
              </w:rPr>
            </w:pPr>
            <w:r w:rsidRPr="0049381B">
              <w:rPr>
                <w:b/>
              </w:rPr>
              <w:t>Coverage</w:t>
            </w:r>
          </w:p>
        </w:tc>
        <w:tc>
          <w:tcPr>
            <w:tcW w:w="4809" w:type="dxa"/>
          </w:tcPr>
          <w:p w14:paraId="3BFABD3E" w14:textId="77777777" w:rsidR="0049381B" w:rsidRPr="0049381B" w:rsidRDefault="0049381B" w:rsidP="00E82D9D">
            <w:pPr>
              <w:spacing w:before="120"/>
              <w:rPr>
                <w:b/>
              </w:rPr>
            </w:pPr>
            <w:r w:rsidRPr="0049381B">
              <w:rPr>
                <w:b/>
              </w:rPr>
              <w:t>In coverage</w:t>
            </w:r>
          </w:p>
        </w:tc>
      </w:tr>
      <w:tr w:rsidR="0049381B" w:rsidRPr="0049381B" w14:paraId="56FAC54B" w14:textId="77777777" w:rsidTr="00E82D9D">
        <w:tc>
          <w:tcPr>
            <w:tcW w:w="4808" w:type="dxa"/>
          </w:tcPr>
          <w:p w14:paraId="712AB9E1" w14:textId="77777777" w:rsidR="0049381B" w:rsidRPr="0049381B" w:rsidRDefault="0049381B" w:rsidP="00E82D9D">
            <w:pPr>
              <w:spacing w:before="120"/>
              <w:rPr>
                <w:b/>
              </w:rPr>
            </w:pPr>
            <w:r w:rsidRPr="0049381B">
              <w:rPr>
                <w:b/>
              </w:rPr>
              <w:t>Synchronization source</w:t>
            </w:r>
          </w:p>
        </w:tc>
        <w:tc>
          <w:tcPr>
            <w:tcW w:w="4809" w:type="dxa"/>
          </w:tcPr>
          <w:p w14:paraId="0F29F077" w14:textId="77777777" w:rsidR="0049381B" w:rsidRPr="0049381B" w:rsidRDefault="0049381B" w:rsidP="00E82D9D">
            <w:pPr>
              <w:spacing w:before="120"/>
              <w:rPr>
                <w:b/>
              </w:rPr>
            </w:pPr>
            <w:proofErr w:type="spellStart"/>
            <w:r w:rsidRPr="0049381B">
              <w:rPr>
                <w:b/>
              </w:rPr>
              <w:t>gNB</w:t>
            </w:r>
            <w:proofErr w:type="spellEnd"/>
          </w:p>
        </w:tc>
      </w:tr>
      <w:tr w:rsidR="0049381B" w:rsidRPr="0049381B" w14:paraId="4CA3E146" w14:textId="77777777" w:rsidTr="00E82D9D">
        <w:tc>
          <w:tcPr>
            <w:tcW w:w="4808" w:type="dxa"/>
          </w:tcPr>
          <w:p w14:paraId="6D6FB3B2" w14:textId="77777777" w:rsidR="0049381B" w:rsidRPr="0049381B" w:rsidRDefault="0049381B" w:rsidP="00E82D9D">
            <w:pPr>
              <w:spacing w:before="120"/>
              <w:rPr>
                <w:b/>
              </w:rPr>
            </w:pPr>
            <w:r w:rsidRPr="0049381B">
              <w:rPr>
                <w:b/>
              </w:rPr>
              <w:t>SINR for test</w:t>
            </w:r>
          </w:p>
        </w:tc>
        <w:tc>
          <w:tcPr>
            <w:tcW w:w="4809" w:type="dxa"/>
          </w:tcPr>
          <w:p w14:paraId="714DB19E" w14:textId="77777777" w:rsidR="0049381B" w:rsidRPr="0049381B" w:rsidRDefault="0049381B" w:rsidP="00E82D9D">
            <w:pPr>
              <w:spacing w:before="120"/>
              <w:rPr>
                <w:b/>
              </w:rPr>
            </w:pPr>
            <w:r w:rsidRPr="0049381B">
              <w:rPr>
                <w:b/>
              </w:rPr>
              <w:t>For UE 1, 3dB, for other UEs, -6dB</w:t>
            </w:r>
          </w:p>
        </w:tc>
      </w:tr>
    </w:tbl>
    <w:p w14:paraId="029551CC" w14:textId="77777777" w:rsidR="0049381B" w:rsidRPr="0046493E" w:rsidRDefault="0049381B" w:rsidP="0056794C">
      <w:pPr>
        <w:spacing w:before="120"/>
        <w:rPr>
          <w:b/>
          <w:i/>
        </w:rPr>
      </w:pPr>
    </w:p>
    <w:p w14:paraId="2D52E9C2" w14:textId="77777777" w:rsidR="003B659E" w:rsidRPr="00965724" w:rsidRDefault="003B659E" w:rsidP="0065160F">
      <w:pPr>
        <w:pStyle w:val="RAN41"/>
        <w:spacing w:before="120" w:after="160"/>
      </w:pPr>
      <w:r w:rsidRPr="00965724">
        <w:t>References</w:t>
      </w:r>
    </w:p>
    <w:p w14:paraId="75839FC8" w14:textId="67990F5D" w:rsidR="00DF2095" w:rsidRDefault="00313227" w:rsidP="00DF2095">
      <w:pPr>
        <w:numPr>
          <w:ilvl w:val="0"/>
          <w:numId w:val="1"/>
        </w:numPr>
        <w:overflowPunct w:val="0"/>
        <w:autoSpaceDE w:val="0"/>
        <w:autoSpaceDN w:val="0"/>
        <w:adjustRightInd w:val="0"/>
        <w:spacing w:before="120" w:line="240" w:lineRule="auto"/>
        <w:jc w:val="both"/>
        <w:textAlignment w:val="baseline"/>
        <w:rPr>
          <w:rFonts w:eastAsia="Times New Roman" w:cs="Times New Roman"/>
          <w:szCs w:val="20"/>
          <w:lang w:val="en-GB"/>
        </w:rPr>
      </w:pPr>
      <w:r w:rsidRPr="00313227">
        <w:rPr>
          <w:rFonts w:eastAsia="Times New Roman" w:cs="Times New Roman"/>
          <w:szCs w:val="20"/>
          <w:lang w:val="en-GB"/>
        </w:rPr>
        <w:t>R4-</w:t>
      </w:r>
      <w:r w:rsidR="00381A0A" w:rsidRPr="00313227">
        <w:rPr>
          <w:rFonts w:eastAsia="Times New Roman" w:cs="Times New Roman"/>
          <w:szCs w:val="20"/>
          <w:lang w:val="en-GB"/>
        </w:rPr>
        <w:t>2</w:t>
      </w:r>
      <w:r w:rsidR="00381A0A">
        <w:rPr>
          <w:rFonts w:eastAsia="Times New Roman" w:cs="Times New Roman"/>
          <w:szCs w:val="20"/>
          <w:lang w:val="en-GB"/>
        </w:rPr>
        <w:t>40</w:t>
      </w:r>
      <w:r w:rsidR="00DD69C7">
        <w:rPr>
          <w:rFonts w:eastAsia="Times New Roman" w:cs="Times New Roman"/>
          <w:szCs w:val="20"/>
          <w:lang w:val="en-GB"/>
        </w:rPr>
        <w:t>6384</w:t>
      </w:r>
      <w:r w:rsidR="00381A0A">
        <w:rPr>
          <w:rFonts w:eastAsia="Times New Roman" w:cs="Times New Roman"/>
          <w:szCs w:val="20"/>
          <w:lang w:val="en-GB"/>
        </w:rPr>
        <w:t xml:space="preserve"> </w:t>
      </w:r>
      <w:r w:rsidR="00DD69C7" w:rsidRPr="00DD69C7">
        <w:rPr>
          <w:rFonts w:eastAsia="Times New Roman" w:cs="Times New Roman"/>
          <w:szCs w:val="20"/>
          <w:lang w:val="en-GB"/>
        </w:rPr>
        <w:t>WF on SL positioning and carrier phase positioning</w:t>
      </w:r>
      <w:r w:rsidR="002D3B94">
        <w:rPr>
          <w:rFonts w:eastAsia="Times New Roman" w:cs="Times New Roman"/>
          <w:szCs w:val="20"/>
          <w:lang w:val="en-GB"/>
        </w:rPr>
        <w:t xml:space="preserve">, </w:t>
      </w:r>
      <w:r w:rsidR="009E4F36">
        <w:rPr>
          <w:rFonts w:eastAsia="Times New Roman" w:cs="Times New Roman"/>
          <w:szCs w:val="20"/>
          <w:lang w:val="en-GB"/>
        </w:rPr>
        <w:t>CATT</w:t>
      </w:r>
    </w:p>
    <w:p w14:paraId="69F562DB" w14:textId="00CF46E4" w:rsidR="0035560B" w:rsidRPr="00340BFB" w:rsidRDefault="0035560B" w:rsidP="00DF2095">
      <w:pPr>
        <w:numPr>
          <w:ilvl w:val="0"/>
          <w:numId w:val="1"/>
        </w:numPr>
        <w:overflowPunct w:val="0"/>
        <w:autoSpaceDE w:val="0"/>
        <w:autoSpaceDN w:val="0"/>
        <w:adjustRightInd w:val="0"/>
        <w:spacing w:before="120" w:line="240" w:lineRule="auto"/>
        <w:jc w:val="both"/>
        <w:textAlignment w:val="baseline"/>
        <w:rPr>
          <w:rFonts w:eastAsia="Times New Roman" w:cs="Times New Roman"/>
          <w:szCs w:val="20"/>
          <w:lang w:val="en-GB"/>
        </w:rPr>
      </w:pPr>
      <w:r w:rsidRPr="0035560B">
        <w:rPr>
          <w:rFonts w:eastAsia="Times New Roman" w:cs="Times New Roman"/>
          <w:szCs w:val="20"/>
          <w:lang w:val="en-GB"/>
        </w:rPr>
        <w:t>R4-2317381</w:t>
      </w:r>
      <w:r>
        <w:rPr>
          <w:rFonts w:eastAsia="Times New Roman" w:cs="Times New Roman"/>
          <w:szCs w:val="20"/>
          <w:lang w:val="en-GB"/>
        </w:rPr>
        <w:t xml:space="preserve"> </w:t>
      </w:r>
      <w:r w:rsidRPr="0035560B">
        <w:rPr>
          <w:rFonts w:eastAsia="Times New Roman" w:cs="Times New Roman"/>
          <w:szCs w:val="20"/>
          <w:lang w:val="en-GB"/>
        </w:rPr>
        <w:t xml:space="preserve">Updated simulation assumptions for </w:t>
      </w:r>
      <w:proofErr w:type="spellStart"/>
      <w:r w:rsidRPr="0035560B">
        <w:rPr>
          <w:rFonts w:eastAsia="Times New Roman" w:cs="Times New Roman"/>
          <w:szCs w:val="20"/>
          <w:lang w:val="en-GB"/>
        </w:rPr>
        <w:t>sidelink</w:t>
      </w:r>
      <w:proofErr w:type="spellEnd"/>
      <w:r w:rsidRPr="0035560B">
        <w:rPr>
          <w:rFonts w:eastAsia="Times New Roman" w:cs="Times New Roman"/>
          <w:szCs w:val="20"/>
          <w:lang w:val="en-GB"/>
        </w:rPr>
        <w:t xml:space="preserve"> positioning</w:t>
      </w:r>
      <w:r>
        <w:rPr>
          <w:rFonts w:eastAsia="Times New Roman" w:cs="Times New Roman"/>
          <w:szCs w:val="20"/>
          <w:lang w:val="en-GB"/>
        </w:rPr>
        <w:t>, CATT</w:t>
      </w:r>
    </w:p>
    <w:sectPr w:rsidR="0035560B" w:rsidRPr="00340BFB" w:rsidSect="00806A76">
      <w:footerReference w:type="default" r:id="rId1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E0E84" w14:textId="77777777" w:rsidR="00ED1349" w:rsidRDefault="00ED1349" w:rsidP="00001C9B">
      <w:pPr>
        <w:spacing w:after="0" w:line="240" w:lineRule="auto"/>
      </w:pPr>
      <w:r>
        <w:separator/>
      </w:r>
    </w:p>
  </w:endnote>
  <w:endnote w:type="continuationSeparator" w:id="0">
    <w:p w14:paraId="36BE6BB0" w14:textId="77777777" w:rsidR="00ED1349" w:rsidRDefault="00ED134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1CC17BAB" w14:textId="77777777" w:rsidR="009171FC" w:rsidRDefault="009171FC">
        <w:pPr>
          <w:pStyle w:val="ad"/>
          <w:jc w:val="center"/>
        </w:pPr>
        <w:r>
          <w:fldChar w:fldCharType="begin"/>
        </w:r>
        <w:r>
          <w:instrText xml:space="preserve"> PAGE   \* MERGEFORMAT </w:instrText>
        </w:r>
        <w:r>
          <w:fldChar w:fldCharType="separate"/>
        </w:r>
        <w:r>
          <w:rPr>
            <w:noProof/>
          </w:rPr>
          <w:t>2</w:t>
        </w:r>
        <w:r>
          <w:rPr>
            <w:noProof/>
          </w:rPr>
          <w:fldChar w:fldCharType="end"/>
        </w:r>
      </w:p>
    </w:sdtContent>
  </w:sdt>
  <w:p w14:paraId="45B2024C" w14:textId="77777777" w:rsidR="009171FC" w:rsidRDefault="009171FC">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413B7" w14:textId="77777777" w:rsidR="00ED1349" w:rsidRDefault="00ED1349" w:rsidP="00001C9B">
      <w:pPr>
        <w:spacing w:after="0" w:line="240" w:lineRule="auto"/>
      </w:pPr>
      <w:r>
        <w:separator/>
      </w:r>
    </w:p>
  </w:footnote>
  <w:footnote w:type="continuationSeparator" w:id="0">
    <w:p w14:paraId="54CEC749" w14:textId="77777777" w:rsidR="00ED1349" w:rsidRDefault="00ED134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B3174"/>
    <w:multiLevelType w:val="hybridMultilevel"/>
    <w:tmpl w:val="E7CE6354"/>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470C25"/>
    <w:multiLevelType w:val="hybridMultilevel"/>
    <w:tmpl w:val="20386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19A6B1A"/>
    <w:multiLevelType w:val="hybridMultilevel"/>
    <w:tmpl w:val="1232569A"/>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A439E2"/>
    <w:multiLevelType w:val="hybridMultilevel"/>
    <w:tmpl w:val="3CB0B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72F9A"/>
    <w:multiLevelType w:val="hybridMultilevel"/>
    <w:tmpl w:val="C66005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9443B3"/>
    <w:multiLevelType w:val="hybridMultilevel"/>
    <w:tmpl w:val="F0F2F8A0"/>
    <w:lvl w:ilvl="0" w:tplc="ABE278BC">
      <w:start w:val="1"/>
      <w:numFmt w:val="bullet"/>
      <w:lvlText w:val=""/>
      <w:lvlJc w:val="left"/>
      <w:pPr>
        <w:tabs>
          <w:tab w:val="num" w:pos="720"/>
        </w:tabs>
        <w:ind w:left="720" w:hanging="360"/>
      </w:pPr>
      <w:rPr>
        <w:rFonts w:ascii="Symbol" w:hAnsi="Symbol" w:hint="default"/>
      </w:rPr>
    </w:lvl>
    <w:lvl w:ilvl="1" w:tplc="5A804410">
      <w:numFmt w:val="bullet"/>
      <w:lvlText w:val=""/>
      <w:lvlJc w:val="left"/>
      <w:pPr>
        <w:tabs>
          <w:tab w:val="num" w:pos="1440"/>
        </w:tabs>
        <w:ind w:left="1440" w:hanging="360"/>
      </w:pPr>
      <w:rPr>
        <w:rFonts w:ascii="Symbol" w:hAnsi="Symbol" w:hint="default"/>
      </w:rPr>
    </w:lvl>
    <w:lvl w:ilvl="2" w:tplc="AF8E687E" w:tentative="1">
      <w:start w:val="1"/>
      <w:numFmt w:val="bullet"/>
      <w:lvlText w:val=""/>
      <w:lvlJc w:val="left"/>
      <w:pPr>
        <w:tabs>
          <w:tab w:val="num" w:pos="2160"/>
        </w:tabs>
        <w:ind w:left="2160" w:hanging="360"/>
      </w:pPr>
      <w:rPr>
        <w:rFonts w:ascii="Symbol" w:hAnsi="Symbol" w:hint="default"/>
      </w:rPr>
    </w:lvl>
    <w:lvl w:ilvl="3" w:tplc="233ACEFC" w:tentative="1">
      <w:start w:val="1"/>
      <w:numFmt w:val="bullet"/>
      <w:lvlText w:val=""/>
      <w:lvlJc w:val="left"/>
      <w:pPr>
        <w:tabs>
          <w:tab w:val="num" w:pos="2880"/>
        </w:tabs>
        <w:ind w:left="2880" w:hanging="360"/>
      </w:pPr>
      <w:rPr>
        <w:rFonts w:ascii="Symbol" w:hAnsi="Symbol" w:hint="default"/>
      </w:rPr>
    </w:lvl>
    <w:lvl w:ilvl="4" w:tplc="35FED74A" w:tentative="1">
      <w:start w:val="1"/>
      <w:numFmt w:val="bullet"/>
      <w:lvlText w:val=""/>
      <w:lvlJc w:val="left"/>
      <w:pPr>
        <w:tabs>
          <w:tab w:val="num" w:pos="3600"/>
        </w:tabs>
        <w:ind w:left="3600" w:hanging="360"/>
      </w:pPr>
      <w:rPr>
        <w:rFonts w:ascii="Symbol" w:hAnsi="Symbol" w:hint="default"/>
      </w:rPr>
    </w:lvl>
    <w:lvl w:ilvl="5" w:tplc="E6ACDBA8" w:tentative="1">
      <w:start w:val="1"/>
      <w:numFmt w:val="bullet"/>
      <w:lvlText w:val=""/>
      <w:lvlJc w:val="left"/>
      <w:pPr>
        <w:tabs>
          <w:tab w:val="num" w:pos="4320"/>
        </w:tabs>
        <w:ind w:left="4320" w:hanging="360"/>
      </w:pPr>
      <w:rPr>
        <w:rFonts w:ascii="Symbol" w:hAnsi="Symbol" w:hint="default"/>
      </w:rPr>
    </w:lvl>
    <w:lvl w:ilvl="6" w:tplc="4C3E642C" w:tentative="1">
      <w:start w:val="1"/>
      <w:numFmt w:val="bullet"/>
      <w:lvlText w:val=""/>
      <w:lvlJc w:val="left"/>
      <w:pPr>
        <w:tabs>
          <w:tab w:val="num" w:pos="5040"/>
        </w:tabs>
        <w:ind w:left="5040" w:hanging="360"/>
      </w:pPr>
      <w:rPr>
        <w:rFonts w:ascii="Symbol" w:hAnsi="Symbol" w:hint="default"/>
      </w:rPr>
    </w:lvl>
    <w:lvl w:ilvl="7" w:tplc="651C3B06" w:tentative="1">
      <w:start w:val="1"/>
      <w:numFmt w:val="bullet"/>
      <w:lvlText w:val=""/>
      <w:lvlJc w:val="left"/>
      <w:pPr>
        <w:tabs>
          <w:tab w:val="num" w:pos="5760"/>
        </w:tabs>
        <w:ind w:left="5760" w:hanging="360"/>
      </w:pPr>
      <w:rPr>
        <w:rFonts w:ascii="Symbol" w:hAnsi="Symbol" w:hint="default"/>
      </w:rPr>
    </w:lvl>
    <w:lvl w:ilvl="8" w:tplc="E4A2A1B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4BD4A69"/>
    <w:multiLevelType w:val="hybridMultilevel"/>
    <w:tmpl w:val="C7825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AB25E2C"/>
    <w:multiLevelType w:val="hybridMultilevel"/>
    <w:tmpl w:val="0074CE9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7820DAA4"/>
    <w:lvl w:ilvl="0" w:tplc="532C4D5E">
      <w:start w:val="1"/>
      <w:numFmt w:val="decimal"/>
      <w:pStyle w:val="RAN4proposal"/>
      <w:suff w:val="space"/>
      <w:lvlText w:val="Proposal %1:"/>
      <w:lvlJc w:val="left"/>
      <w:pPr>
        <w:ind w:left="1211"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A66DC"/>
    <w:multiLevelType w:val="hybridMultilevel"/>
    <w:tmpl w:val="A7920BFC"/>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303436"/>
    <w:multiLevelType w:val="hybridMultilevel"/>
    <w:tmpl w:val="E5547304"/>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6B4232"/>
    <w:multiLevelType w:val="hybridMultilevel"/>
    <w:tmpl w:val="96A010F2"/>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2483810"/>
    <w:multiLevelType w:val="hybridMultilevel"/>
    <w:tmpl w:val="32369940"/>
    <w:lvl w:ilvl="0" w:tplc="20B0431E">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65C217B"/>
    <w:multiLevelType w:val="multilevel"/>
    <w:tmpl w:val="F5C2AE60"/>
    <w:lvl w:ilvl="0">
      <w:start w:val="1"/>
      <w:numFmt w:val="decimal"/>
      <w:pStyle w:val="RAN41"/>
      <w:lvlText w:val="%1."/>
      <w:lvlJc w:val="left"/>
      <w:pPr>
        <w:ind w:left="420" w:hanging="420"/>
      </w:pPr>
      <w:rPr>
        <w:rFonts w:hint="default"/>
      </w:rPr>
    </w:lvl>
    <w:lvl w:ilvl="1">
      <w:start w:val="1"/>
      <w:numFmt w:val="decimal"/>
      <w:pStyle w:val="RAN42"/>
      <w:lvlText w:val="%1.%2"/>
      <w:lvlJc w:val="left"/>
      <w:pPr>
        <w:ind w:left="1142" w:hanging="432"/>
      </w:pPr>
      <w:rPr>
        <w:rFonts w:hint="default"/>
      </w:rPr>
    </w:lvl>
    <w:lvl w:ilvl="2">
      <w:start w:val="1"/>
      <w:numFmt w:val="decimal"/>
      <w:pStyle w:val="RAN4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6"/>
  </w:num>
  <w:num w:numId="3">
    <w:abstractNumId w:val="12"/>
  </w:num>
  <w:num w:numId="4">
    <w:abstractNumId w:val="15"/>
  </w:num>
  <w:num w:numId="5">
    <w:abstractNumId w:val="22"/>
  </w:num>
  <w:num w:numId="6">
    <w:abstractNumId w:val="20"/>
  </w:num>
  <w:num w:numId="7">
    <w:abstractNumId w:val="1"/>
  </w:num>
  <w:num w:numId="8">
    <w:abstractNumId w:val="14"/>
  </w:num>
  <w:num w:numId="9">
    <w:abstractNumId w:val="17"/>
  </w:num>
  <w:num w:numId="10">
    <w:abstractNumId w:val="9"/>
  </w:num>
  <w:num w:numId="11">
    <w:abstractNumId w:val="0"/>
  </w:num>
  <w:num w:numId="12">
    <w:abstractNumId w:val="18"/>
  </w:num>
  <w:num w:numId="13">
    <w:abstractNumId w:val="6"/>
  </w:num>
  <w:num w:numId="14">
    <w:abstractNumId w:val="19"/>
  </w:num>
  <w:num w:numId="15">
    <w:abstractNumId w:val="5"/>
  </w:num>
  <w:num w:numId="16">
    <w:abstractNumId w:val="4"/>
  </w:num>
  <w:num w:numId="17">
    <w:abstractNumId w:val="10"/>
  </w:num>
  <w:num w:numId="18">
    <w:abstractNumId w:val="13"/>
  </w:num>
  <w:num w:numId="19">
    <w:abstractNumId w:val="11"/>
  </w:num>
  <w:num w:numId="20">
    <w:abstractNumId w:val="7"/>
  </w:num>
  <w:num w:numId="21">
    <w:abstractNumId w:val="8"/>
  </w:num>
  <w:num w:numId="22">
    <w:abstractNumId w:val="21"/>
  </w:num>
  <w:num w:numId="23">
    <w:abstractNumId w:val="3"/>
  </w:num>
  <w:num w:numId="24">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7745"/>
    <w:rsid w:val="00007BB6"/>
    <w:rsid w:val="0001036E"/>
    <w:rsid w:val="0001125B"/>
    <w:rsid w:val="00013805"/>
    <w:rsid w:val="0001385E"/>
    <w:rsid w:val="00014628"/>
    <w:rsid w:val="0001654D"/>
    <w:rsid w:val="000225A2"/>
    <w:rsid w:val="00022F72"/>
    <w:rsid w:val="00023724"/>
    <w:rsid w:val="00023C13"/>
    <w:rsid w:val="0002400F"/>
    <w:rsid w:val="000265D5"/>
    <w:rsid w:val="00033FBB"/>
    <w:rsid w:val="000355C8"/>
    <w:rsid w:val="00036B18"/>
    <w:rsid w:val="00041591"/>
    <w:rsid w:val="00044D48"/>
    <w:rsid w:val="000470C7"/>
    <w:rsid w:val="00051075"/>
    <w:rsid w:val="0005180E"/>
    <w:rsid w:val="00053348"/>
    <w:rsid w:val="00053F61"/>
    <w:rsid w:val="000543FD"/>
    <w:rsid w:val="00060513"/>
    <w:rsid w:val="00061CB6"/>
    <w:rsid w:val="00062CF3"/>
    <w:rsid w:val="00063D7C"/>
    <w:rsid w:val="0006460E"/>
    <w:rsid w:val="00064C2E"/>
    <w:rsid w:val="000659E4"/>
    <w:rsid w:val="00070C5A"/>
    <w:rsid w:val="0007252A"/>
    <w:rsid w:val="00074EEF"/>
    <w:rsid w:val="0008612A"/>
    <w:rsid w:val="00086DD5"/>
    <w:rsid w:val="00092CF4"/>
    <w:rsid w:val="00093182"/>
    <w:rsid w:val="00095C2C"/>
    <w:rsid w:val="00097B45"/>
    <w:rsid w:val="00097DB3"/>
    <w:rsid w:val="00097FA4"/>
    <w:rsid w:val="000A15C6"/>
    <w:rsid w:val="000A59C6"/>
    <w:rsid w:val="000A6A56"/>
    <w:rsid w:val="000A72AB"/>
    <w:rsid w:val="000B0056"/>
    <w:rsid w:val="000B035D"/>
    <w:rsid w:val="000B05D8"/>
    <w:rsid w:val="000B101B"/>
    <w:rsid w:val="000B11F9"/>
    <w:rsid w:val="000B158C"/>
    <w:rsid w:val="000B1A95"/>
    <w:rsid w:val="000B22B7"/>
    <w:rsid w:val="000B36EA"/>
    <w:rsid w:val="000B3D00"/>
    <w:rsid w:val="000B63C3"/>
    <w:rsid w:val="000B782B"/>
    <w:rsid w:val="000C21CB"/>
    <w:rsid w:val="000C269F"/>
    <w:rsid w:val="000D5501"/>
    <w:rsid w:val="000E60A9"/>
    <w:rsid w:val="000E72CA"/>
    <w:rsid w:val="000E740A"/>
    <w:rsid w:val="000F2046"/>
    <w:rsid w:val="00101EB6"/>
    <w:rsid w:val="0010790C"/>
    <w:rsid w:val="00107C45"/>
    <w:rsid w:val="00111C2B"/>
    <w:rsid w:val="001149F4"/>
    <w:rsid w:val="001156CF"/>
    <w:rsid w:val="00115E87"/>
    <w:rsid w:val="0011619A"/>
    <w:rsid w:val="00117FD1"/>
    <w:rsid w:val="0012057F"/>
    <w:rsid w:val="0012222D"/>
    <w:rsid w:val="00125924"/>
    <w:rsid w:val="00126B41"/>
    <w:rsid w:val="00127ADA"/>
    <w:rsid w:val="0013010E"/>
    <w:rsid w:val="00130BE1"/>
    <w:rsid w:val="00132562"/>
    <w:rsid w:val="00132C3E"/>
    <w:rsid w:val="0013516E"/>
    <w:rsid w:val="00140C25"/>
    <w:rsid w:val="00143DC8"/>
    <w:rsid w:val="00146D53"/>
    <w:rsid w:val="001476E1"/>
    <w:rsid w:val="00151452"/>
    <w:rsid w:val="0015421E"/>
    <w:rsid w:val="001579D0"/>
    <w:rsid w:val="00161971"/>
    <w:rsid w:val="00161E46"/>
    <w:rsid w:val="00162B82"/>
    <w:rsid w:val="001701E5"/>
    <w:rsid w:val="001745F8"/>
    <w:rsid w:val="00174918"/>
    <w:rsid w:val="00176671"/>
    <w:rsid w:val="001832AE"/>
    <w:rsid w:val="00183563"/>
    <w:rsid w:val="001838CF"/>
    <w:rsid w:val="0018488A"/>
    <w:rsid w:val="00192688"/>
    <w:rsid w:val="00192BBD"/>
    <w:rsid w:val="001940F7"/>
    <w:rsid w:val="00196777"/>
    <w:rsid w:val="00197251"/>
    <w:rsid w:val="001A13B8"/>
    <w:rsid w:val="001A3565"/>
    <w:rsid w:val="001A3720"/>
    <w:rsid w:val="001A3766"/>
    <w:rsid w:val="001A46B1"/>
    <w:rsid w:val="001A5921"/>
    <w:rsid w:val="001A60A2"/>
    <w:rsid w:val="001B03A3"/>
    <w:rsid w:val="001B1428"/>
    <w:rsid w:val="001B4C36"/>
    <w:rsid w:val="001B5E53"/>
    <w:rsid w:val="001C1FE0"/>
    <w:rsid w:val="001C2F6D"/>
    <w:rsid w:val="001C4038"/>
    <w:rsid w:val="001C6534"/>
    <w:rsid w:val="001C6873"/>
    <w:rsid w:val="001D1451"/>
    <w:rsid w:val="001D194E"/>
    <w:rsid w:val="001D4AB0"/>
    <w:rsid w:val="001E106B"/>
    <w:rsid w:val="001E1685"/>
    <w:rsid w:val="001E30F6"/>
    <w:rsid w:val="001E4497"/>
    <w:rsid w:val="001F188E"/>
    <w:rsid w:val="001F1DCA"/>
    <w:rsid w:val="001F2C12"/>
    <w:rsid w:val="00201D87"/>
    <w:rsid w:val="00210ABF"/>
    <w:rsid w:val="00210BCD"/>
    <w:rsid w:val="00216A11"/>
    <w:rsid w:val="00225449"/>
    <w:rsid w:val="00235F5C"/>
    <w:rsid w:val="002365B8"/>
    <w:rsid w:val="00236A11"/>
    <w:rsid w:val="00237331"/>
    <w:rsid w:val="00240E08"/>
    <w:rsid w:val="00241101"/>
    <w:rsid w:val="00241618"/>
    <w:rsid w:val="00242F91"/>
    <w:rsid w:val="002448FF"/>
    <w:rsid w:val="00251FE4"/>
    <w:rsid w:val="002530A5"/>
    <w:rsid w:val="00265B63"/>
    <w:rsid w:val="0027038C"/>
    <w:rsid w:val="00280529"/>
    <w:rsid w:val="002817E8"/>
    <w:rsid w:val="002825EF"/>
    <w:rsid w:val="00282DE1"/>
    <w:rsid w:val="002840AB"/>
    <w:rsid w:val="00284F49"/>
    <w:rsid w:val="00287188"/>
    <w:rsid w:val="0028748C"/>
    <w:rsid w:val="00287F68"/>
    <w:rsid w:val="00290A1A"/>
    <w:rsid w:val="002931B2"/>
    <w:rsid w:val="00296A6A"/>
    <w:rsid w:val="00297198"/>
    <w:rsid w:val="002A5068"/>
    <w:rsid w:val="002B239C"/>
    <w:rsid w:val="002B25B1"/>
    <w:rsid w:val="002B308E"/>
    <w:rsid w:val="002B41D5"/>
    <w:rsid w:val="002B4922"/>
    <w:rsid w:val="002B6A2D"/>
    <w:rsid w:val="002C0414"/>
    <w:rsid w:val="002C1F57"/>
    <w:rsid w:val="002C20C4"/>
    <w:rsid w:val="002C2D19"/>
    <w:rsid w:val="002C3412"/>
    <w:rsid w:val="002C63A8"/>
    <w:rsid w:val="002C6BE9"/>
    <w:rsid w:val="002C77E6"/>
    <w:rsid w:val="002D10FA"/>
    <w:rsid w:val="002D3B94"/>
    <w:rsid w:val="002D44E4"/>
    <w:rsid w:val="002D4C55"/>
    <w:rsid w:val="002E00FC"/>
    <w:rsid w:val="002E3827"/>
    <w:rsid w:val="002E3C52"/>
    <w:rsid w:val="002E3F87"/>
    <w:rsid w:val="002E6784"/>
    <w:rsid w:val="002F0624"/>
    <w:rsid w:val="002F0F85"/>
    <w:rsid w:val="002F29E2"/>
    <w:rsid w:val="002F4CF3"/>
    <w:rsid w:val="002F5D4E"/>
    <w:rsid w:val="00302D64"/>
    <w:rsid w:val="00303545"/>
    <w:rsid w:val="00303663"/>
    <w:rsid w:val="003039C7"/>
    <w:rsid w:val="0030412B"/>
    <w:rsid w:val="00305E84"/>
    <w:rsid w:val="00305F6E"/>
    <w:rsid w:val="00313227"/>
    <w:rsid w:val="003147E3"/>
    <w:rsid w:val="00316682"/>
    <w:rsid w:val="00317E51"/>
    <w:rsid w:val="00324491"/>
    <w:rsid w:val="003248F4"/>
    <w:rsid w:val="003306F2"/>
    <w:rsid w:val="0033395E"/>
    <w:rsid w:val="0033542F"/>
    <w:rsid w:val="00335919"/>
    <w:rsid w:val="00335D66"/>
    <w:rsid w:val="00337FF5"/>
    <w:rsid w:val="00340BFB"/>
    <w:rsid w:val="00351CB5"/>
    <w:rsid w:val="0035560B"/>
    <w:rsid w:val="00360056"/>
    <w:rsid w:val="00361629"/>
    <w:rsid w:val="00362343"/>
    <w:rsid w:val="00365CF6"/>
    <w:rsid w:val="003709FD"/>
    <w:rsid w:val="00375623"/>
    <w:rsid w:val="0037668C"/>
    <w:rsid w:val="00376FD1"/>
    <w:rsid w:val="00381A0A"/>
    <w:rsid w:val="003835CB"/>
    <w:rsid w:val="00383C02"/>
    <w:rsid w:val="003868A3"/>
    <w:rsid w:val="00394D3F"/>
    <w:rsid w:val="003B1072"/>
    <w:rsid w:val="003B1A64"/>
    <w:rsid w:val="003B5EB5"/>
    <w:rsid w:val="003B659E"/>
    <w:rsid w:val="003C09D2"/>
    <w:rsid w:val="003C0AA7"/>
    <w:rsid w:val="003C1CA4"/>
    <w:rsid w:val="003D29BD"/>
    <w:rsid w:val="003D6F2C"/>
    <w:rsid w:val="003E2405"/>
    <w:rsid w:val="003E25E9"/>
    <w:rsid w:val="003E285F"/>
    <w:rsid w:val="003E4204"/>
    <w:rsid w:val="003E4879"/>
    <w:rsid w:val="003E6426"/>
    <w:rsid w:val="003E7A4A"/>
    <w:rsid w:val="003F3793"/>
    <w:rsid w:val="003F5A53"/>
    <w:rsid w:val="0040094C"/>
    <w:rsid w:val="00403AB9"/>
    <w:rsid w:val="00405A03"/>
    <w:rsid w:val="0041313E"/>
    <w:rsid w:val="0041428C"/>
    <w:rsid w:val="004151AA"/>
    <w:rsid w:val="00417AA0"/>
    <w:rsid w:val="00424938"/>
    <w:rsid w:val="00427185"/>
    <w:rsid w:val="00427723"/>
    <w:rsid w:val="00427A6F"/>
    <w:rsid w:val="004321AE"/>
    <w:rsid w:val="00433560"/>
    <w:rsid w:val="0043750A"/>
    <w:rsid w:val="00440903"/>
    <w:rsid w:val="00440F09"/>
    <w:rsid w:val="0044305F"/>
    <w:rsid w:val="0044715A"/>
    <w:rsid w:val="00450F59"/>
    <w:rsid w:val="0045122C"/>
    <w:rsid w:val="00452AF5"/>
    <w:rsid w:val="0045490A"/>
    <w:rsid w:val="00455EEA"/>
    <w:rsid w:val="004562EF"/>
    <w:rsid w:val="00462386"/>
    <w:rsid w:val="00463350"/>
    <w:rsid w:val="00463DEB"/>
    <w:rsid w:val="0046493E"/>
    <w:rsid w:val="00464BD9"/>
    <w:rsid w:val="00466644"/>
    <w:rsid w:val="0047142A"/>
    <w:rsid w:val="00480EBB"/>
    <w:rsid w:val="004919CC"/>
    <w:rsid w:val="004936D8"/>
    <w:rsid w:val="0049381B"/>
    <w:rsid w:val="0049489A"/>
    <w:rsid w:val="00496364"/>
    <w:rsid w:val="004A077C"/>
    <w:rsid w:val="004A31D1"/>
    <w:rsid w:val="004A33CA"/>
    <w:rsid w:val="004A3641"/>
    <w:rsid w:val="004A755D"/>
    <w:rsid w:val="004B142B"/>
    <w:rsid w:val="004B677D"/>
    <w:rsid w:val="004B7B4A"/>
    <w:rsid w:val="004C201F"/>
    <w:rsid w:val="004C3893"/>
    <w:rsid w:val="004D09D5"/>
    <w:rsid w:val="004D1B86"/>
    <w:rsid w:val="004D2636"/>
    <w:rsid w:val="004E006D"/>
    <w:rsid w:val="004E04AF"/>
    <w:rsid w:val="004E0BFC"/>
    <w:rsid w:val="004E20DA"/>
    <w:rsid w:val="004E3328"/>
    <w:rsid w:val="004E5381"/>
    <w:rsid w:val="004E5E66"/>
    <w:rsid w:val="004F02EB"/>
    <w:rsid w:val="004F2AD8"/>
    <w:rsid w:val="004F2BBA"/>
    <w:rsid w:val="00500479"/>
    <w:rsid w:val="0050067F"/>
    <w:rsid w:val="00503157"/>
    <w:rsid w:val="00503B4D"/>
    <w:rsid w:val="005040B0"/>
    <w:rsid w:val="00504EE9"/>
    <w:rsid w:val="00506355"/>
    <w:rsid w:val="00506D9D"/>
    <w:rsid w:val="005074EC"/>
    <w:rsid w:val="00510A38"/>
    <w:rsid w:val="00511ABC"/>
    <w:rsid w:val="0051349F"/>
    <w:rsid w:val="0052264D"/>
    <w:rsid w:val="0053007A"/>
    <w:rsid w:val="00530168"/>
    <w:rsid w:val="00534A8A"/>
    <w:rsid w:val="00540DBF"/>
    <w:rsid w:val="0054442C"/>
    <w:rsid w:val="00544A0B"/>
    <w:rsid w:val="00544FF6"/>
    <w:rsid w:val="00550285"/>
    <w:rsid w:val="005532A3"/>
    <w:rsid w:val="00556DF0"/>
    <w:rsid w:val="00560B7E"/>
    <w:rsid w:val="005622A9"/>
    <w:rsid w:val="00564C5B"/>
    <w:rsid w:val="00566700"/>
    <w:rsid w:val="00566F16"/>
    <w:rsid w:val="005673F2"/>
    <w:rsid w:val="0056794C"/>
    <w:rsid w:val="00570989"/>
    <w:rsid w:val="00570A2E"/>
    <w:rsid w:val="005720AE"/>
    <w:rsid w:val="00576B1C"/>
    <w:rsid w:val="00577776"/>
    <w:rsid w:val="00577B8D"/>
    <w:rsid w:val="00580467"/>
    <w:rsid w:val="005836F8"/>
    <w:rsid w:val="00585DE3"/>
    <w:rsid w:val="005863D9"/>
    <w:rsid w:val="005918FA"/>
    <w:rsid w:val="0059330D"/>
    <w:rsid w:val="005946C2"/>
    <w:rsid w:val="00594BA8"/>
    <w:rsid w:val="00596C55"/>
    <w:rsid w:val="005A13A2"/>
    <w:rsid w:val="005A643B"/>
    <w:rsid w:val="005B5082"/>
    <w:rsid w:val="005C0B8E"/>
    <w:rsid w:val="005C7689"/>
    <w:rsid w:val="005D1B30"/>
    <w:rsid w:val="005D1EC8"/>
    <w:rsid w:val="005D3C8F"/>
    <w:rsid w:val="005D4B8B"/>
    <w:rsid w:val="005D4F5B"/>
    <w:rsid w:val="005D57C5"/>
    <w:rsid w:val="005D6306"/>
    <w:rsid w:val="005D649B"/>
    <w:rsid w:val="005D694B"/>
    <w:rsid w:val="005E265D"/>
    <w:rsid w:val="005E50F6"/>
    <w:rsid w:val="005E61A8"/>
    <w:rsid w:val="005E6E94"/>
    <w:rsid w:val="005E7931"/>
    <w:rsid w:val="005E7AF0"/>
    <w:rsid w:val="005F6419"/>
    <w:rsid w:val="00603DA1"/>
    <w:rsid w:val="006055EA"/>
    <w:rsid w:val="0061404D"/>
    <w:rsid w:val="00615DC9"/>
    <w:rsid w:val="00617400"/>
    <w:rsid w:val="006179F3"/>
    <w:rsid w:val="00621F6F"/>
    <w:rsid w:val="00624139"/>
    <w:rsid w:val="006251E7"/>
    <w:rsid w:val="00626ED3"/>
    <w:rsid w:val="00627F07"/>
    <w:rsid w:val="006321F0"/>
    <w:rsid w:val="006326F7"/>
    <w:rsid w:val="00632C8E"/>
    <w:rsid w:val="00634F36"/>
    <w:rsid w:val="00636ED7"/>
    <w:rsid w:val="00636F35"/>
    <w:rsid w:val="006437E9"/>
    <w:rsid w:val="00643D6C"/>
    <w:rsid w:val="00645C5C"/>
    <w:rsid w:val="00646814"/>
    <w:rsid w:val="0065160F"/>
    <w:rsid w:val="0065219F"/>
    <w:rsid w:val="00652458"/>
    <w:rsid w:val="00652D1C"/>
    <w:rsid w:val="006567E3"/>
    <w:rsid w:val="0066096C"/>
    <w:rsid w:val="00661182"/>
    <w:rsid w:val="00662120"/>
    <w:rsid w:val="006635A7"/>
    <w:rsid w:val="00664950"/>
    <w:rsid w:val="0066613C"/>
    <w:rsid w:val="00671771"/>
    <w:rsid w:val="00671F30"/>
    <w:rsid w:val="006757A3"/>
    <w:rsid w:val="00677736"/>
    <w:rsid w:val="00677CB1"/>
    <w:rsid w:val="00680AD3"/>
    <w:rsid w:val="00683220"/>
    <w:rsid w:val="00687FA0"/>
    <w:rsid w:val="00692326"/>
    <w:rsid w:val="00696320"/>
    <w:rsid w:val="006963DE"/>
    <w:rsid w:val="0069723D"/>
    <w:rsid w:val="006A2532"/>
    <w:rsid w:val="006A3162"/>
    <w:rsid w:val="006A39C3"/>
    <w:rsid w:val="006A44D6"/>
    <w:rsid w:val="006A5155"/>
    <w:rsid w:val="006A5E4C"/>
    <w:rsid w:val="006A6B61"/>
    <w:rsid w:val="006A7B29"/>
    <w:rsid w:val="006B1352"/>
    <w:rsid w:val="006B16B5"/>
    <w:rsid w:val="006B1823"/>
    <w:rsid w:val="006B27EA"/>
    <w:rsid w:val="006B2B4B"/>
    <w:rsid w:val="006B39C0"/>
    <w:rsid w:val="006B4CDA"/>
    <w:rsid w:val="006B7010"/>
    <w:rsid w:val="006C0620"/>
    <w:rsid w:val="006C2C9D"/>
    <w:rsid w:val="006C2D11"/>
    <w:rsid w:val="006D1083"/>
    <w:rsid w:val="006D31BC"/>
    <w:rsid w:val="006D3FD2"/>
    <w:rsid w:val="006D59BC"/>
    <w:rsid w:val="006D5B64"/>
    <w:rsid w:val="006D6BC6"/>
    <w:rsid w:val="006D717A"/>
    <w:rsid w:val="006E093E"/>
    <w:rsid w:val="006E0C8C"/>
    <w:rsid w:val="006E37E7"/>
    <w:rsid w:val="006E524B"/>
    <w:rsid w:val="006E5803"/>
    <w:rsid w:val="006E71A5"/>
    <w:rsid w:val="006F0208"/>
    <w:rsid w:val="006F28AC"/>
    <w:rsid w:val="006F293F"/>
    <w:rsid w:val="006F6AD1"/>
    <w:rsid w:val="007037FB"/>
    <w:rsid w:val="00706D1A"/>
    <w:rsid w:val="007112AA"/>
    <w:rsid w:val="007123F3"/>
    <w:rsid w:val="00714501"/>
    <w:rsid w:val="007145FF"/>
    <w:rsid w:val="00720AB2"/>
    <w:rsid w:val="00724072"/>
    <w:rsid w:val="007244B7"/>
    <w:rsid w:val="0072510B"/>
    <w:rsid w:val="00726855"/>
    <w:rsid w:val="00726FF1"/>
    <w:rsid w:val="00733223"/>
    <w:rsid w:val="0073328E"/>
    <w:rsid w:val="007351B8"/>
    <w:rsid w:val="00743E1C"/>
    <w:rsid w:val="007450B3"/>
    <w:rsid w:val="00751515"/>
    <w:rsid w:val="00752155"/>
    <w:rsid w:val="00752213"/>
    <w:rsid w:val="00752639"/>
    <w:rsid w:val="00760318"/>
    <w:rsid w:val="007609CF"/>
    <w:rsid w:val="00763CA9"/>
    <w:rsid w:val="00764026"/>
    <w:rsid w:val="00764C8E"/>
    <w:rsid w:val="00770B17"/>
    <w:rsid w:val="007718C4"/>
    <w:rsid w:val="0077395D"/>
    <w:rsid w:val="007764F6"/>
    <w:rsid w:val="007767AE"/>
    <w:rsid w:val="00780F87"/>
    <w:rsid w:val="00781AEB"/>
    <w:rsid w:val="00782160"/>
    <w:rsid w:val="007830B1"/>
    <w:rsid w:val="0078436B"/>
    <w:rsid w:val="00784AD0"/>
    <w:rsid w:val="00785232"/>
    <w:rsid w:val="00794AAA"/>
    <w:rsid w:val="00795AA8"/>
    <w:rsid w:val="0079692D"/>
    <w:rsid w:val="007A0902"/>
    <w:rsid w:val="007A0ACD"/>
    <w:rsid w:val="007A473E"/>
    <w:rsid w:val="007A4F58"/>
    <w:rsid w:val="007A61EA"/>
    <w:rsid w:val="007B1D13"/>
    <w:rsid w:val="007B4086"/>
    <w:rsid w:val="007B4265"/>
    <w:rsid w:val="007B761F"/>
    <w:rsid w:val="007B780B"/>
    <w:rsid w:val="007C1F6D"/>
    <w:rsid w:val="007C2409"/>
    <w:rsid w:val="007C3ED0"/>
    <w:rsid w:val="007C3FBE"/>
    <w:rsid w:val="007C56B2"/>
    <w:rsid w:val="007C627E"/>
    <w:rsid w:val="007D6905"/>
    <w:rsid w:val="007D762A"/>
    <w:rsid w:val="007E09B2"/>
    <w:rsid w:val="007E2290"/>
    <w:rsid w:val="007E2949"/>
    <w:rsid w:val="007E38B5"/>
    <w:rsid w:val="007E448E"/>
    <w:rsid w:val="007E65AC"/>
    <w:rsid w:val="007E7A00"/>
    <w:rsid w:val="007F0FAB"/>
    <w:rsid w:val="007F0FEF"/>
    <w:rsid w:val="007F45AE"/>
    <w:rsid w:val="007F4A71"/>
    <w:rsid w:val="007F742A"/>
    <w:rsid w:val="00800681"/>
    <w:rsid w:val="00805080"/>
    <w:rsid w:val="00805C95"/>
    <w:rsid w:val="00806A76"/>
    <w:rsid w:val="008101E0"/>
    <w:rsid w:val="00810244"/>
    <w:rsid w:val="00811C9D"/>
    <w:rsid w:val="0081320B"/>
    <w:rsid w:val="00813958"/>
    <w:rsid w:val="00814AE6"/>
    <w:rsid w:val="00816C80"/>
    <w:rsid w:val="00817C9C"/>
    <w:rsid w:val="008244CA"/>
    <w:rsid w:val="00826ABA"/>
    <w:rsid w:val="0083110C"/>
    <w:rsid w:val="00835CB5"/>
    <w:rsid w:val="00835F34"/>
    <w:rsid w:val="00841BCD"/>
    <w:rsid w:val="00844D86"/>
    <w:rsid w:val="00847AB3"/>
    <w:rsid w:val="008568AF"/>
    <w:rsid w:val="00860449"/>
    <w:rsid w:val="00860482"/>
    <w:rsid w:val="00861289"/>
    <w:rsid w:val="008616B7"/>
    <w:rsid w:val="008623AE"/>
    <w:rsid w:val="00865D79"/>
    <w:rsid w:val="00866C25"/>
    <w:rsid w:val="0087100F"/>
    <w:rsid w:val="00873DAA"/>
    <w:rsid w:val="008826C1"/>
    <w:rsid w:val="00882DCA"/>
    <w:rsid w:val="00882E95"/>
    <w:rsid w:val="00886E26"/>
    <w:rsid w:val="00891786"/>
    <w:rsid w:val="00893882"/>
    <w:rsid w:val="00893BD6"/>
    <w:rsid w:val="00894FC6"/>
    <w:rsid w:val="008A0F25"/>
    <w:rsid w:val="008A1041"/>
    <w:rsid w:val="008A46ED"/>
    <w:rsid w:val="008A7950"/>
    <w:rsid w:val="008B1AD5"/>
    <w:rsid w:val="008B2889"/>
    <w:rsid w:val="008B3FB7"/>
    <w:rsid w:val="008B5F57"/>
    <w:rsid w:val="008B6A02"/>
    <w:rsid w:val="008C136B"/>
    <w:rsid w:val="008C1D32"/>
    <w:rsid w:val="008C38B8"/>
    <w:rsid w:val="008D2446"/>
    <w:rsid w:val="008D3CCE"/>
    <w:rsid w:val="008D4B57"/>
    <w:rsid w:val="008D62E8"/>
    <w:rsid w:val="008E1FA7"/>
    <w:rsid w:val="008E232F"/>
    <w:rsid w:val="008E42C4"/>
    <w:rsid w:val="008E6280"/>
    <w:rsid w:val="008E7FF7"/>
    <w:rsid w:val="008F05B5"/>
    <w:rsid w:val="008F0C22"/>
    <w:rsid w:val="008F74A5"/>
    <w:rsid w:val="009042BD"/>
    <w:rsid w:val="00910803"/>
    <w:rsid w:val="009136B6"/>
    <w:rsid w:val="00915D2F"/>
    <w:rsid w:val="009171FC"/>
    <w:rsid w:val="009250A3"/>
    <w:rsid w:val="009261F5"/>
    <w:rsid w:val="00926506"/>
    <w:rsid w:val="009276D0"/>
    <w:rsid w:val="009278A2"/>
    <w:rsid w:val="0093123A"/>
    <w:rsid w:val="00934A12"/>
    <w:rsid w:val="009359BF"/>
    <w:rsid w:val="009367DA"/>
    <w:rsid w:val="009402D2"/>
    <w:rsid w:val="0094162A"/>
    <w:rsid w:val="00944399"/>
    <w:rsid w:val="00944943"/>
    <w:rsid w:val="009475B6"/>
    <w:rsid w:val="009518D9"/>
    <w:rsid w:val="0095560C"/>
    <w:rsid w:val="00956B65"/>
    <w:rsid w:val="009576FC"/>
    <w:rsid w:val="00961A35"/>
    <w:rsid w:val="00965724"/>
    <w:rsid w:val="00967205"/>
    <w:rsid w:val="009701FA"/>
    <w:rsid w:val="009733AA"/>
    <w:rsid w:val="00976ABD"/>
    <w:rsid w:val="00977E1D"/>
    <w:rsid w:val="009804AB"/>
    <w:rsid w:val="00981F89"/>
    <w:rsid w:val="0098354F"/>
    <w:rsid w:val="0098379E"/>
    <w:rsid w:val="0098494A"/>
    <w:rsid w:val="00984B45"/>
    <w:rsid w:val="00985464"/>
    <w:rsid w:val="00987875"/>
    <w:rsid w:val="009908E6"/>
    <w:rsid w:val="009936DA"/>
    <w:rsid w:val="00995CDA"/>
    <w:rsid w:val="00997057"/>
    <w:rsid w:val="009977B0"/>
    <w:rsid w:val="009A08FF"/>
    <w:rsid w:val="009A4C30"/>
    <w:rsid w:val="009A6688"/>
    <w:rsid w:val="009B3348"/>
    <w:rsid w:val="009C0A86"/>
    <w:rsid w:val="009C3C35"/>
    <w:rsid w:val="009C4066"/>
    <w:rsid w:val="009C6042"/>
    <w:rsid w:val="009C6CE7"/>
    <w:rsid w:val="009D0275"/>
    <w:rsid w:val="009D3F6F"/>
    <w:rsid w:val="009D4119"/>
    <w:rsid w:val="009D461B"/>
    <w:rsid w:val="009E4F36"/>
    <w:rsid w:val="009E5959"/>
    <w:rsid w:val="009E616D"/>
    <w:rsid w:val="009E6933"/>
    <w:rsid w:val="009E7855"/>
    <w:rsid w:val="009F3706"/>
    <w:rsid w:val="009F37F8"/>
    <w:rsid w:val="009F53EB"/>
    <w:rsid w:val="00A00950"/>
    <w:rsid w:val="00A0109F"/>
    <w:rsid w:val="00A04086"/>
    <w:rsid w:val="00A10A5E"/>
    <w:rsid w:val="00A1337A"/>
    <w:rsid w:val="00A22B78"/>
    <w:rsid w:val="00A238A7"/>
    <w:rsid w:val="00A2455B"/>
    <w:rsid w:val="00A25AE5"/>
    <w:rsid w:val="00A25FCA"/>
    <w:rsid w:val="00A32327"/>
    <w:rsid w:val="00A33EE4"/>
    <w:rsid w:val="00A344A8"/>
    <w:rsid w:val="00A37002"/>
    <w:rsid w:val="00A421CE"/>
    <w:rsid w:val="00A43295"/>
    <w:rsid w:val="00A43D78"/>
    <w:rsid w:val="00A44F30"/>
    <w:rsid w:val="00A45A06"/>
    <w:rsid w:val="00A47D5B"/>
    <w:rsid w:val="00A5427E"/>
    <w:rsid w:val="00A6202E"/>
    <w:rsid w:val="00A63D3C"/>
    <w:rsid w:val="00A6596D"/>
    <w:rsid w:val="00A703D6"/>
    <w:rsid w:val="00A7174C"/>
    <w:rsid w:val="00A725F4"/>
    <w:rsid w:val="00A74F5F"/>
    <w:rsid w:val="00A75450"/>
    <w:rsid w:val="00A83B57"/>
    <w:rsid w:val="00A87378"/>
    <w:rsid w:val="00A8744C"/>
    <w:rsid w:val="00A87921"/>
    <w:rsid w:val="00A906B5"/>
    <w:rsid w:val="00A90839"/>
    <w:rsid w:val="00A92BA1"/>
    <w:rsid w:val="00A92C7D"/>
    <w:rsid w:val="00A93447"/>
    <w:rsid w:val="00A9407C"/>
    <w:rsid w:val="00A97B9E"/>
    <w:rsid w:val="00AA1968"/>
    <w:rsid w:val="00AA1B0E"/>
    <w:rsid w:val="00AA3DDE"/>
    <w:rsid w:val="00AA620F"/>
    <w:rsid w:val="00AB1D27"/>
    <w:rsid w:val="00AB226D"/>
    <w:rsid w:val="00AB60A5"/>
    <w:rsid w:val="00AB7C11"/>
    <w:rsid w:val="00AC216C"/>
    <w:rsid w:val="00AC5CA7"/>
    <w:rsid w:val="00AC6D33"/>
    <w:rsid w:val="00AD08FC"/>
    <w:rsid w:val="00AD0CCC"/>
    <w:rsid w:val="00AD1E21"/>
    <w:rsid w:val="00AD2691"/>
    <w:rsid w:val="00AD6A4A"/>
    <w:rsid w:val="00AD6B80"/>
    <w:rsid w:val="00AD7EF3"/>
    <w:rsid w:val="00AE2170"/>
    <w:rsid w:val="00AE56B1"/>
    <w:rsid w:val="00AE661E"/>
    <w:rsid w:val="00AE7ED0"/>
    <w:rsid w:val="00AF104B"/>
    <w:rsid w:val="00AF1751"/>
    <w:rsid w:val="00AF298D"/>
    <w:rsid w:val="00B002F3"/>
    <w:rsid w:val="00B01E48"/>
    <w:rsid w:val="00B03C53"/>
    <w:rsid w:val="00B05410"/>
    <w:rsid w:val="00B061CE"/>
    <w:rsid w:val="00B06C90"/>
    <w:rsid w:val="00B0702A"/>
    <w:rsid w:val="00B07151"/>
    <w:rsid w:val="00B103FE"/>
    <w:rsid w:val="00B117E0"/>
    <w:rsid w:val="00B1482D"/>
    <w:rsid w:val="00B17396"/>
    <w:rsid w:val="00B20268"/>
    <w:rsid w:val="00B20B2E"/>
    <w:rsid w:val="00B21DB2"/>
    <w:rsid w:val="00B23358"/>
    <w:rsid w:val="00B236C4"/>
    <w:rsid w:val="00B25BBE"/>
    <w:rsid w:val="00B267E5"/>
    <w:rsid w:val="00B30AE9"/>
    <w:rsid w:val="00B359AA"/>
    <w:rsid w:val="00B366CA"/>
    <w:rsid w:val="00B407AC"/>
    <w:rsid w:val="00B41A39"/>
    <w:rsid w:val="00B467D8"/>
    <w:rsid w:val="00B47530"/>
    <w:rsid w:val="00B50048"/>
    <w:rsid w:val="00B529D0"/>
    <w:rsid w:val="00B65B13"/>
    <w:rsid w:val="00B71E3F"/>
    <w:rsid w:val="00B72EC6"/>
    <w:rsid w:val="00B73862"/>
    <w:rsid w:val="00B753BD"/>
    <w:rsid w:val="00B770BE"/>
    <w:rsid w:val="00B77CAD"/>
    <w:rsid w:val="00B812C3"/>
    <w:rsid w:val="00B81463"/>
    <w:rsid w:val="00B82A51"/>
    <w:rsid w:val="00B82CB3"/>
    <w:rsid w:val="00B84506"/>
    <w:rsid w:val="00B8451E"/>
    <w:rsid w:val="00B86754"/>
    <w:rsid w:val="00B87CD1"/>
    <w:rsid w:val="00B901C8"/>
    <w:rsid w:val="00B90AA9"/>
    <w:rsid w:val="00B9267D"/>
    <w:rsid w:val="00B9280A"/>
    <w:rsid w:val="00B9402D"/>
    <w:rsid w:val="00B956A5"/>
    <w:rsid w:val="00B9646B"/>
    <w:rsid w:val="00BA4E98"/>
    <w:rsid w:val="00BA6E48"/>
    <w:rsid w:val="00BA724E"/>
    <w:rsid w:val="00BA7436"/>
    <w:rsid w:val="00BB162A"/>
    <w:rsid w:val="00BB1E43"/>
    <w:rsid w:val="00BB3816"/>
    <w:rsid w:val="00BB451D"/>
    <w:rsid w:val="00BB4D3B"/>
    <w:rsid w:val="00BB7315"/>
    <w:rsid w:val="00BC16EF"/>
    <w:rsid w:val="00BC1704"/>
    <w:rsid w:val="00BC2F1F"/>
    <w:rsid w:val="00BC51C5"/>
    <w:rsid w:val="00BD2509"/>
    <w:rsid w:val="00BE3BC0"/>
    <w:rsid w:val="00BE4B1E"/>
    <w:rsid w:val="00BE5CA1"/>
    <w:rsid w:val="00BF00F2"/>
    <w:rsid w:val="00BF0337"/>
    <w:rsid w:val="00BF2218"/>
    <w:rsid w:val="00BF4F3B"/>
    <w:rsid w:val="00BF5EFA"/>
    <w:rsid w:val="00C00FF3"/>
    <w:rsid w:val="00C0171A"/>
    <w:rsid w:val="00C03DD7"/>
    <w:rsid w:val="00C045D1"/>
    <w:rsid w:val="00C05473"/>
    <w:rsid w:val="00C1180F"/>
    <w:rsid w:val="00C120CE"/>
    <w:rsid w:val="00C12743"/>
    <w:rsid w:val="00C1301A"/>
    <w:rsid w:val="00C13F2F"/>
    <w:rsid w:val="00C1552B"/>
    <w:rsid w:val="00C17304"/>
    <w:rsid w:val="00C23F77"/>
    <w:rsid w:val="00C2595B"/>
    <w:rsid w:val="00C25FFF"/>
    <w:rsid w:val="00C318D5"/>
    <w:rsid w:val="00C341EA"/>
    <w:rsid w:val="00C379DC"/>
    <w:rsid w:val="00C423CA"/>
    <w:rsid w:val="00C43232"/>
    <w:rsid w:val="00C451FA"/>
    <w:rsid w:val="00C46D96"/>
    <w:rsid w:val="00C47842"/>
    <w:rsid w:val="00C562E9"/>
    <w:rsid w:val="00C5728D"/>
    <w:rsid w:val="00C57D25"/>
    <w:rsid w:val="00C60637"/>
    <w:rsid w:val="00C606B9"/>
    <w:rsid w:val="00C627DC"/>
    <w:rsid w:val="00C63B02"/>
    <w:rsid w:val="00C63EAF"/>
    <w:rsid w:val="00C667F2"/>
    <w:rsid w:val="00C700FD"/>
    <w:rsid w:val="00C751EF"/>
    <w:rsid w:val="00C75C04"/>
    <w:rsid w:val="00C77499"/>
    <w:rsid w:val="00C80E1C"/>
    <w:rsid w:val="00C8417B"/>
    <w:rsid w:val="00C876B5"/>
    <w:rsid w:val="00C924E0"/>
    <w:rsid w:val="00C926E4"/>
    <w:rsid w:val="00C931A1"/>
    <w:rsid w:val="00C97C80"/>
    <w:rsid w:val="00CA0C79"/>
    <w:rsid w:val="00CA1F93"/>
    <w:rsid w:val="00CA406B"/>
    <w:rsid w:val="00CA4C67"/>
    <w:rsid w:val="00CB0D62"/>
    <w:rsid w:val="00CB28DF"/>
    <w:rsid w:val="00CB305A"/>
    <w:rsid w:val="00CB71D2"/>
    <w:rsid w:val="00CC2136"/>
    <w:rsid w:val="00CC29EA"/>
    <w:rsid w:val="00CD2F1C"/>
    <w:rsid w:val="00CD5217"/>
    <w:rsid w:val="00CD7492"/>
    <w:rsid w:val="00CD7A2C"/>
    <w:rsid w:val="00CD7E58"/>
    <w:rsid w:val="00CE04E7"/>
    <w:rsid w:val="00CE0F7A"/>
    <w:rsid w:val="00CE21C1"/>
    <w:rsid w:val="00CE3A6B"/>
    <w:rsid w:val="00CE6C99"/>
    <w:rsid w:val="00CE6F67"/>
    <w:rsid w:val="00D00211"/>
    <w:rsid w:val="00D01B43"/>
    <w:rsid w:val="00D01F52"/>
    <w:rsid w:val="00D02ADB"/>
    <w:rsid w:val="00D04ECE"/>
    <w:rsid w:val="00D06309"/>
    <w:rsid w:val="00D06C30"/>
    <w:rsid w:val="00D10403"/>
    <w:rsid w:val="00D14F4E"/>
    <w:rsid w:val="00D15D0A"/>
    <w:rsid w:val="00D1636F"/>
    <w:rsid w:val="00D167AA"/>
    <w:rsid w:val="00D1693C"/>
    <w:rsid w:val="00D21CDF"/>
    <w:rsid w:val="00D23B5C"/>
    <w:rsid w:val="00D24694"/>
    <w:rsid w:val="00D27F16"/>
    <w:rsid w:val="00D35121"/>
    <w:rsid w:val="00D351EA"/>
    <w:rsid w:val="00D358A6"/>
    <w:rsid w:val="00D40F25"/>
    <w:rsid w:val="00D43403"/>
    <w:rsid w:val="00D50D10"/>
    <w:rsid w:val="00D53EC8"/>
    <w:rsid w:val="00D5403D"/>
    <w:rsid w:val="00D548A1"/>
    <w:rsid w:val="00D61251"/>
    <w:rsid w:val="00D62E71"/>
    <w:rsid w:val="00D63F4B"/>
    <w:rsid w:val="00D73E1F"/>
    <w:rsid w:val="00D740CA"/>
    <w:rsid w:val="00D7796E"/>
    <w:rsid w:val="00D81B57"/>
    <w:rsid w:val="00D85728"/>
    <w:rsid w:val="00D85EC8"/>
    <w:rsid w:val="00D86732"/>
    <w:rsid w:val="00D90AF9"/>
    <w:rsid w:val="00D93AFC"/>
    <w:rsid w:val="00D95220"/>
    <w:rsid w:val="00D9743C"/>
    <w:rsid w:val="00DA05DE"/>
    <w:rsid w:val="00DA268C"/>
    <w:rsid w:val="00DA4F24"/>
    <w:rsid w:val="00DA50FB"/>
    <w:rsid w:val="00DA592F"/>
    <w:rsid w:val="00DB01D8"/>
    <w:rsid w:val="00DB1AB2"/>
    <w:rsid w:val="00DB32BB"/>
    <w:rsid w:val="00DB4870"/>
    <w:rsid w:val="00DB6097"/>
    <w:rsid w:val="00DC032E"/>
    <w:rsid w:val="00DC1AEA"/>
    <w:rsid w:val="00DC33A6"/>
    <w:rsid w:val="00DD1A4D"/>
    <w:rsid w:val="00DD555A"/>
    <w:rsid w:val="00DD69C7"/>
    <w:rsid w:val="00DE3E1C"/>
    <w:rsid w:val="00DF2095"/>
    <w:rsid w:val="00DF2374"/>
    <w:rsid w:val="00DF2997"/>
    <w:rsid w:val="00DF345F"/>
    <w:rsid w:val="00DF4669"/>
    <w:rsid w:val="00DF467E"/>
    <w:rsid w:val="00DF56F0"/>
    <w:rsid w:val="00DF619A"/>
    <w:rsid w:val="00DF7DA0"/>
    <w:rsid w:val="00E042CF"/>
    <w:rsid w:val="00E10E00"/>
    <w:rsid w:val="00E12753"/>
    <w:rsid w:val="00E1676D"/>
    <w:rsid w:val="00E17C71"/>
    <w:rsid w:val="00E27B65"/>
    <w:rsid w:val="00E27EEA"/>
    <w:rsid w:val="00E32C2B"/>
    <w:rsid w:val="00E34D59"/>
    <w:rsid w:val="00E41002"/>
    <w:rsid w:val="00E443E8"/>
    <w:rsid w:val="00E4611D"/>
    <w:rsid w:val="00E50130"/>
    <w:rsid w:val="00E51440"/>
    <w:rsid w:val="00E51462"/>
    <w:rsid w:val="00E606AA"/>
    <w:rsid w:val="00E6208E"/>
    <w:rsid w:val="00E71038"/>
    <w:rsid w:val="00E740FB"/>
    <w:rsid w:val="00E76354"/>
    <w:rsid w:val="00E76FFC"/>
    <w:rsid w:val="00E808E2"/>
    <w:rsid w:val="00E82E24"/>
    <w:rsid w:val="00E832F3"/>
    <w:rsid w:val="00E919D2"/>
    <w:rsid w:val="00E91E3C"/>
    <w:rsid w:val="00E939F4"/>
    <w:rsid w:val="00E9550F"/>
    <w:rsid w:val="00E95773"/>
    <w:rsid w:val="00E969B1"/>
    <w:rsid w:val="00EA5218"/>
    <w:rsid w:val="00EB085D"/>
    <w:rsid w:val="00EB4210"/>
    <w:rsid w:val="00EB448D"/>
    <w:rsid w:val="00EC15AE"/>
    <w:rsid w:val="00EC178E"/>
    <w:rsid w:val="00EC3FF7"/>
    <w:rsid w:val="00EC6BED"/>
    <w:rsid w:val="00EC7BC3"/>
    <w:rsid w:val="00ED1349"/>
    <w:rsid w:val="00ED39FD"/>
    <w:rsid w:val="00ED3E00"/>
    <w:rsid w:val="00ED5530"/>
    <w:rsid w:val="00ED6131"/>
    <w:rsid w:val="00ED7600"/>
    <w:rsid w:val="00EE2616"/>
    <w:rsid w:val="00EE3E68"/>
    <w:rsid w:val="00EE5CB7"/>
    <w:rsid w:val="00EE67EC"/>
    <w:rsid w:val="00EE7ACB"/>
    <w:rsid w:val="00EF2037"/>
    <w:rsid w:val="00EF2A70"/>
    <w:rsid w:val="00F015B3"/>
    <w:rsid w:val="00F037BF"/>
    <w:rsid w:val="00F04673"/>
    <w:rsid w:val="00F103CF"/>
    <w:rsid w:val="00F1065A"/>
    <w:rsid w:val="00F111E5"/>
    <w:rsid w:val="00F1362C"/>
    <w:rsid w:val="00F13CB4"/>
    <w:rsid w:val="00F13D18"/>
    <w:rsid w:val="00F13D9E"/>
    <w:rsid w:val="00F149A1"/>
    <w:rsid w:val="00F14B02"/>
    <w:rsid w:val="00F16605"/>
    <w:rsid w:val="00F2193A"/>
    <w:rsid w:val="00F231E7"/>
    <w:rsid w:val="00F23D94"/>
    <w:rsid w:val="00F24165"/>
    <w:rsid w:val="00F24E1E"/>
    <w:rsid w:val="00F253B1"/>
    <w:rsid w:val="00F261F2"/>
    <w:rsid w:val="00F26B56"/>
    <w:rsid w:val="00F26F0C"/>
    <w:rsid w:val="00F271E7"/>
    <w:rsid w:val="00F307DE"/>
    <w:rsid w:val="00F30CF7"/>
    <w:rsid w:val="00F3314E"/>
    <w:rsid w:val="00F34096"/>
    <w:rsid w:val="00F36350"/>
    <w:rsid w:val="00F40B3C"/>
    <w:rsid w:val="00F461AC"/>
    <w:rsid w:val="00F47585"/>
    <w:rsid w:val="00F4769C"/>
    <w:rsid w:val="00F5172C"/>
    <w:rsid w:val="00F51E1C"/>
    <w:rsid w:val="00F54AF2"/>
    <w:rsid w:val="00F55467"/>
    <w:rsid w:val="00F602F7"/>
    <w:rsid w:val="00F61947"/>
    <w:rsid w:val="00F627D2"/>
    <w:rsid w:val="00F631B2"/>
    <w:rsid w:val="00F74243"/>
    <w:rsid w:val="00F775FB"/>
    <w:rsid w:val="00F77D93"/>
    <w:rsid w:val="00F824F5"/>
    <w:rsid w:val="00F843C7"/>
    <w:rsid w:val="00F90684"/>
    <w:rsid w:val="00F960B8"/>
    <w:rsid w:val="00FA3E9E"/>
    <w:rsid w:val="00FA4757"/>
    <w:rsid w:val="00FA51BF"/>
    <w:rsid w:val="00FA643B"/>
    <w:rsid w:val="00FA6592"/>
    <w:rsid w:val="00FB06E2"/>
    <w:rsid w:val="00FB3E9F"/>
    <w:rsid w:val="00FB4510"/>
    <w:rsid w:val="00FB4C2B"/>
    <w:rsid w:val="00FB7795"/>
    <w:rsid w:val="00FC29B9"/>
    <w:rsid w:val="00FC6FD3"/>
    <w:rsid w:val="00FD03DB"/>
    <w:rsid w:val="00FD0412"/>
    <w:rsid w:val="00FD0CB4"/>
    <w:rsid w:val="00FD4155"/>
    <w:rsid w:val="00FE08F5"/>
    <w:rsid w:val="00FE6E6C"/>
    <w:rsid w:val="00FF280B"/>
    <w:rsid w:val="00FF3C6F"/>
    <w:rsid w:val="00FF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7B9892"/>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612A"/>
    <w:rPr>
      <w:rFonts w:ascii="Times New Roman" w:hAnsi="Times New Roman"/>
      <w:sz w:val="20"/>
    </w:rPr>
  </w:style>
  <w:style w:type="paragraph" w:styleId="1">
    <w:name w:val="heading 1"/>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basedOn w:val="a"/>
    <w:next w:val="a"/>
    <w:link w:val="30"/>
    <w:uiPriority w:val="9"/>
    <w:semiHidden/>
    <w:unhideWhenUsed/>
    <w:qFormat/>
    <w:rsid w:val="00305F6E"/>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27F0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9276D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B659E"/>
    <w:rPr>
      <w:rFonts w:ascii="Arial" w:eastAsia="Times New Roman" w:hAnsi="Arial" w:cs="Times New Roman"/>
      <w:sz w:val="32"/>
      <w:szCs w:val="20"/>
      <w:lang w:val="en-GB"/>
    </w:rPr>
  </w:style>
  <w:style w:type="character" w:customStyle="1" w:styleId="10">
    <w:name w:val="标题 1 字符"/>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aliases w:val="cap,cap Char,Caption Char1 Char,cap Char Char1,Caption Char Char1 Char,3GPP Caption Table,Caption Char,CaptionTable,cap1,cap2,cap11,Légende-figure,Légende-figure Char,Beschrifubg,Beschriftung Char,label,cap11 Char,cap11 Char Char Char,captions,Ca"/>
    <w:basedOn w:val="a"/>
    <w:next w:val="a"/>
    <w:link w:val="a4"/>
    <w:unhideWhenUsed/>
    <w:qFormat/>
    <w:rsid w:val="0008612A"/>
    <w:pPr>
      <w:spacing w:after="200" w:line="240" w:lineRule="auto"/>
      <w:jc w:val="center"/>
    </w:pPr>
    <w:rPr>
      <w:rFonts w:ascii="Arial" w:hAnsi="Arial"/>
      <w:i/>
      <w:iCs/>
      <w:sz w:val="18"/>
      <w:szCs w:val="18"/>
    </w:r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出段落"/>
    <w:basedOn w:val="a"/>
    <w:link w:val="a6"/>
    <w:uiPriority w:val="34"/>
    <w:qFormat/>
    <w:rsid w:val="002C2D19"/>
    <w:pPr>
      <w:ind w:left="720"/>
      <w:contextualSpacing/>
    </w:pPr>
  </w:style>
  <w:style w:type="paragraph" w:customStyle="1" w:styleId="RAN42">
    <w:name w:val="RAN4 标题2"/>
    <w:basedOn w:val="2"/>
    <w:next w:val="a"/>
    <w:link w:val="RAN420"/>
    <w:qFormat/>
    <w:rsid w:val="00A37002"/>
    <w:pPr>
      <w:numPr>
        <w:ilvl w:val="1"/>
        <w:numId w:val="5"/>
      </w:numPr>
      <w:ind w:left="431" w:hanging="431"/>
    </w:pPr>
    <w:rPr>
      <w:lang w:val="en-US"/>
    </w:rPr>
  </w:style>
  <w:style w:type="paragraph" w:customStyle="1" w:styleId="RAN41">
    <w:name w:val="RAN4 标题1"/>
    <w:basedOn w:val="a"/>
    <w:next w:val="a"/>
    <w:link w:val="RAN410"/>
    <w:qFormat/>
    <w:rsid w:val="00303663"/>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20">
    <w:name w:val="RAN4 标题2 字符"/>
    <w:basedOn w:val="20"/>
    <w:link w:val="RAN4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3"/>
      </w:numPr>
    </w:pPr>
    <w:rPr>
      <w:rFonts w:eastAsia="Calibri" w:cs="Times New Roman"/>
      <w:szCs w:val="20"/>
      <w:lang w:val="en-GB"/>
    </w:rPr>
  </w:style>
  <w:style w:type="character" w:customStyle="1" w:styleId="RAN410">
    <w:name w:val="RAN4 标题1 字符"/>
    <w:basedOn w:val="a0"/>
    <w:link w:val="RAN41"/>
    <w:rsid w:val="00AE56B1"/>
    <w:rPr>
      <w:rFonts w:ascii="Arial" w:eastAsia="宋体" w:hAnsi="Arial" w:cs="Times New Roman"/>
      <w:sz w:val="36"/>
      <w:szCs w:val="20"/>
      <w:lang w:val="en-GB"/>
    </w:rPr>
  </w:style>
  <w:style w:type="paragraph" w:customStyle="1" w:styleId="RAN4Proposal0">
    <w:name w:val="RAN4 Proposal"/>
    <w:basedOn w:val="a5"/>
    <w:next w:val="a"/>
    <w:link w:val="RAN4ProposalChar"/>
    <w:rsid w:val="00A32327"/>
    <w:pPr>
      <w:numPr>
        <w:numId w:val="2"/>
      </w:numPr>
      <w:ind w:left="1134" w:hanging="1134"/>
    </w:pPr>
    <w:rPr>
      <w:rFonts w:eastAsia="Calibri" w:cs="Times New Roman"/>
      <w:b/>
      <w:szCs w:val="20"/>
      <w:lang w:val="en-GB"/>
    </w:r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basedOn w:val="a1"/>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A32327"/>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A32327"/>
    <w:pPr>
      <w:numPr>
        <w:numId w:val="4"/>
      </w:numPr>
      <w:ind w:left="357" w:hanging="357"/>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a4">
    <w:name w:val="题注 字符"/>
    <w:aliases w:val="cap 字符,cap Char 字符,Caption Char1 Char 字符,cap Char Char1 字符,Caption Char Char1 Char 字符,3GPP Caption Table 字符,Caption Char 字符,CaptionTable 字符,cap1 字符,cap2 字符,cap11 字符,Légende-figure 字符,Légende-figure Char 字符,Beschrifubg 字符,Beschriftung Char 字符,Ca 字符"/>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A32327"/>
    <w:rPr>
      <w:rFonts w:ascii="Times New Roman" w:hAnsi="Times New Roman"/>
      <w:b/>
      <w:i w:val="0"/>
      <w:iCs/>
      <w:sz w:val="20"/>
      <w:szCs w:val="18"/>
    </w:rPr>
  </w:style>
  <w:style w:type="paragraph" w:styleId="TOC1">
    <w:name w:val="toc 1"/>
    <w:basedOn w:val="a"/>
    <w:next w:val="a"/>
    <w:autoRedefine/>
    <w:uiPriority w:val="39"/>
    <w:unhideWhenUsed/>
    <w:rsid w:val="00FC29B9"/>
    <w:pPr>
      <w:spacing w:after="100"/>
    </w:pPr>
  </w:style>
  <w:style w:type="paragraph" w:styleId="TOC2">
    <w:name w:val="toc 2"/>
    <w:basedOn w:val="a"/>
    <w:next w:val="a"/>
    <w:autoRedefine/>
    <w:uiPriority w:val="39"/>
    <w:unhideWhenUsed/>
    <w:rsid w:val="00FC29B9"/>
    <w:pPr>
      <w:spacing w:after="100"/>
      <w:ind w:left="200"/>
    </w:pPr>
  </w:style>
  <w:style w:type="character" w:styleId="a8">
    <w:name w:val="Hyperlink"/>
    <w:basedOn w:val="a0"/>
    <w:uiPriority w:val="99"/>
    <w:unhideWhenUsed/>
    <w:rsid w:val="00FC29B9"/>
    <w:rPr>
      <w:color w:val="0563C1" w:themeColor="hyperlink"/>
      <w:u w:val="single"/>
    </w:rPr>
  </w:style>
  <w:style w:type="paragraph" w:styleId="a9">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3">
    <w:name w:val="RAN4 标题3"/>
    <w:basedOn w:val="3"/>
    <w:link w:val="RAN430"/>
    <w:qFormat/>
    <w:rsid w:val="00305F6E"/>
    <w:pPr>
      <w:numPr>
        <w:ilvl w:val="2"/>
        <w:numId w:val="5"/>
      </w:numPr>
      <w:ind w:left="505" w:hanging="505"/>
    </w:pPr>
    <w:rPr>
      <w:rFonts w:ascii="Arial" w:hAnsi="Arial" w:cs="Arial"/>
      <w:b w:val="0"/>
      <w:sz w:val="28"/>
    </w:rPr>
  </w:style>
  <w:style w:type="character" w:customStyle="1" w:styleId="RAN430">
    <w:name w:val="RAN4 标题3 字符"/>
    <w:basedOn w:val="a0"/>
    <w:link w:val="RAN43"/>
    <w:rsid w:val="00305F6E"/>
    <w:rPr>
      <w:rFonts w:ascii="Arial" w:hAnsi="Arial" w:cs="Arial"/>
      <w:bCs/>
      <w:sz w:val="28"/>
      <w:szCs w:val="32"/>
    </w:rPr>
  </w:style>
  <w:style w:type="paragraph" w:customStyle="1" w:styleId="TAH">
    <w:name w:val="TAH"/>
    <w:basedOn w:val="TAC"/>
    <w:link w:val="TAHCar"/>
    <w:qFormat/>
    <w:rsid w:val="006F28AC"/>
    <w:rPr>
      <w:b/>
    </w:rPr>
  </w:style>
  <w:style w:type="paragraph" w:customStyle="1" w:styleId="TAC">
    <w:name w:val="TAC"/>
    <w:basedOn w:val="a"/>
    <w:link w:val="TACChar"/>
    <w:qFormat/>
    <w:rsid w:val="006F28AC"/>
    <w:pPr>
      <w:keepNext/>
      <w:keepLines/>
      <w:spacing w:after="0" w:line="240" w:lineRule="auto"/>
      <w:jc w:val="center"/>
    </w:pPr>
    <w:rPr>
      <w:rFonts w:ascii="Arial" w:eastAsia="宋体" w:hAnsi="Arial" w:cs="Times New Roman"/>
      <w:sz w:val="18"/>
      <w:szCs w:val="20"/>
      <w:lang w:val="en-GB"/>
    </w:rPr>
  </w:style>
  <w:style w:type="character" w:customStyle="1" w:styleId="TACChar">
    <w:name w:val="TAC Char"/>
    <w:link w:val="TAC"/>
    <w:qFormat/>
    <w:rsid w:val="006F28AC"/>
    <w:rPr>
      <w:rFonts w:ascii="Arial" w:eastAsia="宋体" w:hAnsi="Arial" w:cs="Times New Roman"/>
      <w:sz w:val="18"/>
      <w:szCs w:val="20"/>
      <w:lang w:val="en-GB"/>
    </w:rPr>
  </w:style>
  <w:style w:type="character" w:customStyle="1" w:styleId="TAHCar">
    <w:name w:val="TAH Car"/>
    <w:link w:val="TAH"/>
    <w:qFormat/>
    <w:rsid w:val="006F28AC"/>
    <w:rPr>
      <w:rFonts w:ascii="Arial" w:eastAsia="宋体" w:hAnsi="Arial" w:cs="Times New Roman"/>
      <w:b/>
      <w:sz w:val="18"/>
      <w:szCs w:val="20"/>
      <w:lang w:val="en-GB"/>
    </w:rPr>
  </w:style>
  <w:style w:type="paragraph" w:customStyle="1" w:styleId="NO">
    <w:name w:val="NO"/>
    <w:basedOn w:val="a"/>
    <w:link w:val="NOChar"/>
    <w:qFormat/>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qFormat/>
    <w:rsid w:val="005D4B8B"/>
    <w:rPr>
      <w:rFonts w:ascii="Times New Roman" w:eastAsia="Times New Roman" w:hAnsi="Times New Roman" w:cs="Times New Roman"/>
      <w:sz w:val="20"/>
      <w:szCs w:val="20"/>
      <w:lang w:val="en-GB" w:eastAsia="ko-KR"/>
    </w:rPr>
  </w:style>
  <w:style w:type="paragraph" w:customStyle="1" w:styleId="B1">
    <w:name w:val="B1"/>
    <w:basedOn w:val="aa"/>
    <w:link w:val="B1Char"/>
    <w:qFormat/>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qFormat/>
    <w:rsid w:val="005D4B8B"/>
    <w:rPr>
      <w:rFonts w:ascii="Times New Roman" w:eastAsia="Times New Roman" w:hAnsi="Times New Roman" w:cs="Times New Roman"/>
      <w:sz w:val="20"/>
      <w:szCs w:val="20"/>
      <w:lang w:val="en-GB" w:eastAsia="ko-KR"/>
    </w:rPr>
  </w:style>
  <w:style w:type="paragraph" w:styleId="aa">
    <w:name w:val="List"/>
    <w:basedOn w:val="a"/>
    <w:uiPriority w:val="99"/>
    <w:semiHidden/>
    <w:unhideWhenUsed/>
    <w:rsid w:val="005D4B8B"/>
    <w:pPr>
      <w:ind w:left="283" w:hanging="283"/>
      <w:contextualSpacing/>
    </w:pPr>
  </w:style>
  <w:style w:type="paragraph" w:styleId="ab">
    <w:name w:val="header"/>
    <w:basedOn w:val="a"/>
    <w:link w:val="ac"/>
    <w:uiPriority w:val="99"/>
    <w:unhideWhenUsed/>
    <w:rsid w:val="0098494A"/>
    <w:pPr>
      <w:tabs>
        <w:tab w:val="center" w:pos="4536"/>
        <w:tab w:val="right" w:pos="9072"/>
      </w:tabs>
      <w:spacing w:after="0" w:line="240" w:lineRule="auto"/>
    </w:pPr>
  </w:style>
  <w:style w:type="character" w:customStyle="1" w:styleId="ac">
    <w:name w:val="页眉 字符"/>
    <w:basedOn w:val="a0"/>
    <w:link w:val="ab"/>
    <w:uiPriority w:val="99"/>
    <w:rsid w:val="0098494A"/>
    <w:rPr>
      <w:rFonts w:ascii="Times New Roman" w:hAnsi="Times New Roman"/>
      <w:sz w:val="20"/>
    </w:rPr>
  </w:style>
  <w:style w:type="paragraph" w:styleId="ad">
    <w:name w:val="footer"/>
    <w:basedOn w:val="a"/>
    <w:link w:val="ae"/>
    <w:uiPriority w:val="99"/>
    <w:unhideWhenUsed/>
    <w:rsid w:val="0098494A"/>
    <w:pPr>
      <w:tabs>
        <w:tab w:val="center" w:pos="4536"/>
        <w:tab w:val="right" w:pos="9072"/>
      </w:tabs>
      <w:spacing w:after="0" w:line="240" w:lineRule="auto"/>
    </w:pPr>
  </w:style>
  <w:style w:type="character" w:customStyle="1" w:styleId="ae">
    <w:name w:val="页脚 字符"/>
    <w:basedOn w:val="a0"/>
    <w:link w:val="ad"/>
    <w:uiPriority w:val="99"/>
    <w:rsid w:val="0098494A"/>
    <w:rPr>
      <w:rFonts w:ascii="Times New Roman" w:hAnsi="Times New Roman"/>
      <w:sz w:val="20"/>
    </w:rPr>
  </w:style>
  <w:style w:type="paragraph" w:styleId="af">
    <w:name w:val="Balloon Text"/>
    <w:basedOn w:val="a"/>
    <w:link w:val="af0"/>
    <w:uiPriority w:val="99"/>
    <w:semiHidden/>
    <w:unhideWhenUsed/>
    <w:rsid w:val="00B20B2E"/>
    <w:pPr>
      <w:spacing w:after="0" w:line="240" w:lineRule="auto"/>
    </w:pPr>
    <w:rPr>
      <w:rFonts w:ascii="Segoe UI" w:hAnsi="Segoe UI" w:cs="Segoe UI"/>
      <w:sz w:val="18"/>
      <w:szCs w:val="18"/>
    </w:rPr>
  </w:style>
  <w:style w:type="character" w:customStyle="1" w:styleId="af0">
    <w:name w:val="批注框文本 字符"/>
    <w:basedOn w:val="a0"/>
    <w:link w:val="af"/>
    <w:uiPriority w:val="99"/>
    <w:semiHidden/>
    <w:rsid w:val="00B20B2E"/>
    <w:rPr>
      <w:rFonts w:ascii="Segoe UI" w:hAnsi="Segoe UI" w:cs="Segoe UI"/>
      <w:sz w:val="18"/>
      <w:szCs w:val="18"/>
    </w:rPr>
  </w:style>
  <w:style w:type="paragraph" w:styleId="af1">
    <w:name w:val="Normal (Web)"/>
    <w:basedOn w:val="a"/>
    <w:uiPriority w:val="99"/>
    <w:semiHidden/>
    <w:unhideWhenUsed/>
    <w:rsid w:val="00F13D18"/>
    <w:pPr>
      <w:spacing w:before="100" w:beforeAutospacing="1" w:after="100" w:afterAutospacing="1" w:line="240" w:lineRule="auto"/>
    </w:pPr>
    <w:rPr>
      <w:rFonts w:eastAsia="Times New Roman" w:cs="Times New Roman"/>
      <w:sz w:val="24"/>
      <w:szCs w:val="24"/>
      <w:lang w:val="en-GB" w:eastAsia="en-GB"/>
    </w:rPr>
  </w:style>
  <w:style w:type="character" w:styleId="af2">
    <w:name w:val="annotation reference"/>
    <w:basedOn w:val="a0"/>
    <w:unhideWhenUsed/>
    <w:qFormat/>
    <w:rsid w:val="00427185"/>
    <w:rPr>
      <w:sz w:val="16"/>
      <w:szCs w:val="16"/>
    </w:rPr>
  </w:style>
  <w:style w:type="paragraph" w:styleId="af3">
    <w:name w:val="annotation text"/>
    <w:basedOn w:val="a"/>
    <w:link w:val="af4"/>
    <w:unhideWhenUsed/>
    <w:qFormat/>
    <w:rsid w:val="00427185"/>
    <w:pPr>
      <w:spacing w:line="240" w:lineRule="auto"/>
    </w:pPr>
    <w:rPr>
      <w:szCs w:val="20"/>
    </w:rPr>
  </w:style>
  <w:style w:type="character" w:customStyle="1" w:styleId="af4">
    <w:name w:val="批注文字 字符"/>
    <w:basedOn w:val="a0"/>
    <w:link w:val="af3"/>
    <w:qFormat/>
    <w:rsid w:val="00427185"/>
    <w:rPr>
      <w:rFonts w:ascii="Times New Roman" w:hAnsi="Times New Roman"/>
      <w:sz w:val="20"/>
      <w:szCs w:val="20"/>
    </w:rPr>
  </w:style>
  <w:style w:type="paragraph" w:styleId="af5">
    <w:name w:val="annotation subject"/>
    <w:basedOn w:val="af3"/>
    <w:next w:val="af3"/>
    <w:link w:val="af6"/>
    <w:uiPriority w:val="99"/>
    <w:semiHidden/>
    <w:unhideWhenUsed/>
    <w:rsid w:val="00427185"/>
    <w:rPr>
      <w:b/>
      <w:bCs/>
    </w:rPr>
  </w:style>
  <w:style w:type="character" w:customStyle="1" w:styleId="af6">
    <w:name w:val="批注主题 字符"/>
    <w:basedOn w:val="af4"/>
    <w:link w:val="af5"/>
    <w:uiPriority w:val="99"/>
    <w:semiHidden/>
    <w:rsid w:val="00427185"/>
    <w:rPr>
      <w:rFonts w:ascii="Times New Roman" w:hAnsi="Times New Roman"/>
      <w:b/>
      <w:bCs/>
      <w:sz w:val="20"/>
      <w:szCs w:val="20"/>
    </w:rPr>
  </w:style>
  <w:style w:type="character" w:customStyle="1" w:styleId="e24kjd">
    <w:name w:val="e24kjd"/>
    <w:basedOn w:val="a0"/>
    <w:rsid w:val="009C6042"/>
  </w:style>
  <w:style w:type="paragraph" w:customStyle="1" w:styleId="TAL">
    <w:name w:val="TAL"/>
    <w:basedOn w:val="a"/>
    <w:link w:val="TALChar"/>
    <w:qFormat/>
    <w:rsid w:val="00603DA1"/>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603DA1"/>
    <w:rPr>
      <w:rFonts w:ascii="Arial" w:eastAsia="Times New Roman" w:hAnsi="Arial" w:cs="Times New Roman"/>
      <w:sz w:val="18"/>
      <w:szCs w:val="20"/>
      <w:lang w:val="en-GB"/>
    </w:rPr>
  </w:style>
  <w:style w:type="paragraph" w:customStyle="1" w:styleId="TH">
    <w:name w:val="TH"/>
    <w:basedOn w:val="a"/>
    <w:link w:val="THChar"/>
    <w:qFormat/>
    <w:rsid w:val="006A44D6"/>
    <w:pPr>
      <w:keepNext/>
      <w:keepLines/>
      <w:spacing w:before="60" w:after="180" w:line="240" w:lineRule="auto"/>
      <w:jc w:val="center"/>
    </w:pPr>
    <w:rPr>
      <w:rFonts w:ascii="Arial" w:eastAsia="宋体" w:hAnsi="Arial" w:cs="Times New Roman"/>
      <w:b/>
      <w:szCs w:val="20"/>
      <w:lang w:val="en-GB"/>
    </w:rPr>
  </w:style>
  <w:style w:type="paragraph" w:customStyle="1" w:styleId="TAN">
    <w:name w:val="TAN"/>
    <w:basedOn w:val="TAL"/>
    <w:link w:val="TANChar"/>
    <w:qFormat/>
    <w:rsid w:val="006A44D6"/>
    <w:pPr>
      <w:ind w:left="851" w:hanging="851"/>
    </w:pPr>
    <w:rPr>
      <w:rFonts w:eastAsia="宋体"/>
    </w:rPr>
  </w:style>
  <w:style w:type="character" w:customStyle="1" w:styleId="THChar">
    <w:name w:val="TH Char"/>
    <w:link w:val="TH"/>
    <w:qFormat/>
    <w:rsid w:val="006A44D6"/>
    <w:rPr>
      <w:rFonts w:ascii="Arial" w:eastAsia="宋体" w:hAnsi="Arial" w:cs="Times New Roman"/>
      <w:b/>
      <w:sz w:val="20"/>
      <w:szCs w:val="20"/>
      <w:lang w:val="en-GB"/>
    </w:rPr>
  </w:style>
  <w:style w:type="character" w:customStyle="1" w:styleId="TANChar">
    <w:name w:val="TAN Char"/>
    <w:link w:val="TAN"/>
    <w:qFormat/>
    <w:locked/>
    <w:rsid w:val="006A44D6"/>
    <w:rPr>
      <w:rFonts w:ascii="Arial" w:eastAsia="宋体" w:hAnsi="Arial" w:cs="Times New Roman"/>
      <w:sz w:val="18"/>
      <w:szCs w:val="20"/>
      <w:lang w:val="en-GB"/>
    </w:rPr>
  </w:style>
  <w:style w:type="table" w:styleId="5-3">
    <w:name w:val="Grid Table 5 Dark Accent 3"/>
    <w:basedOn w:val="a1"/>
    <w:uiPriority w:val="50"/>
    <w:rsid w:val="006A44D6"/>
    <w:pPr>
      <w:spacing w:after="0" w:line="240" w:lineRule="auto"/>
    </w:pPr>
    <w:rPr>
      <w:rFonts w:ascii="Times New Roman" w:eastAsia="宋体" w:hAnsi="Times New Roman" w:cs="Times New Roman"/>
      <w:sz w:val="20"/>
      <w:szCs w:val="20"/>
      <w:lang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30">
    <w:name w:val="标题 3 字符"/>
    <w:basedOn w:val="a0"/>
    <w:link w:val="3"/>
    <w:uiPriority w:val="9"/>
    <w:semiHidden/>
    <w:rsid w:val="00305F6E"/>
    <w:rPr>
      <w:rFonts w:ascii="Times New Roman" w:hAnsi="Times New Roman"/>
      <w:b/>
      <w:bCs/>
      <w:sz w:val="32"/>
      <w:szCs w:val="32"/>
    </w:rPr>
  </w:style>
  <w:style w:type="paragraph" w:styleId="af7">
    <w:name w:val="Revision"/>
    <w:hidden/>
    <w:uiPriority w:val="99"/>
    <w:semiHidden/>
    <w:rsid w:val="007A473E"/>
    <w:pPr>
      <w:spacing w:after="0" w:line="240" w:lineRule="auto"/>
    </w:pPr>
    <w:rPr>
      <w:rFonts w:ascii="Times New Roman" w:hAnsi="Times New Roman"/>
      <w:sz w:val="20"/>
    </w:rPr>
  </w:style>
  <w:style w:type="paragraph" w:customStyle="1" w:styleId="TF">
    <w:name w:val="TF"/>
    <w:basedOn w:val="TH"/>
    <w:rsid w:val="005532A3"/>
    <w:pPr>
      <w:keepNext w:val="0"/>
      <w:spacing w:before="0" w:after="240"/>
    </w:pPr>
    <w:rPr>
      <w:rFonts w:eastAsiaTheme="minorEastAsia"/>
    </w:rPr>
  </w:style>
  <w:style w:type="paragraph" w:styleId="af8">
    <w:name w:val="Body Text"/>
    <w:aliases w:val="bt"/>
    <w:basedOn w:val="a"/>
    <w:link w:val="af9"/>
    <w:rsid w:val="0077395D"/>
    <w:pPr>
      <w:spacing w:after="120" w:line="240" w:lineRule="auto"/>
      <w:jc w:val="both"/>
    </w:pPr>
    <w:rPr>
      <w:rFonts w:ascii="Times" w:eastAsia="Batang" w:hAnsi="Times" w:cs="Times New Roman"/>
      <w:szCs w:val="24"/>
      <w:lang w:val="en-GB" w:eastAsia="x-none"/>
    </w:rPr>
  </w:style>
  <w:style w:type="character" w:customStyle="1" w:styleId="af9">
    <w:name w:val="正文文本 字符"/>
    <w:aliases w:val="bt 字符"/>
    <w:basedOn w:val="a0"/>
    <w:link w:val="af8"/>
    <w:rsid w:val="0077395D"/>
    <w:rPr>
      <w:rFonts w:ascii="Times" w:eastAsia="Batang" w:hAnsi="Times" w:cs="Times New Roman"/>
      <w:sz w:val="20"/>
      <w:szCs w:val="24"/>
      <w:lang w:val="en-GB" w:eastAsia="x-none"/>
    </w:rPr>
  </w:style>
  <w:style w:type="paragraph" w:customStyle="1" w:styleId="EQ">
    <w:name w:val="EQ"/>
    <w:basedOn w:val="a"/>
    <w:next w:val="a"/>
    <w:link w:val="EQChar"/>
    <w:qFormat/>
    <w:rsid w:val="00305E84"/>
    <w:pPr>
      <w:keepLines/>
      <w:tabs>
        <w:tab w:val="center" w:pos="4536"/>
        <w:tab w:val="right" w:pos="9072"/>
      </w:tabs>
      <w:spacing w:after="180" w:line="240" w:lineRule="auto"/>
    </w:pPr>
    <w:rPr>
      <w:rFonts w:eastAsia="宋体" w:cs="Times New Roman"/>
      <w:noProof/>
      <w:szCs w:val="20"/>
      <w:lang w:val="en-GB"/>
    </w:rPr>
  </w:style>
  <w:style w:type="character" w:customStyle="1" w:styleId="EQChar">
    <w:name w:val="EQ Char"/>
    <w:link w:val="EQ"/>
    <w:qFormat/>
    <w:locked/>
    <w:rsid w:val="00305E84"/>
    <w:rPr>
      <w:rFonts w:ascii="Times New Roman" w:eastAsia="宋体" w:hAnsi="Times New Roman" w:cs="Times New Roman"/>
      <w:noProof/>
      <w:sz w:val="20"/>
      <w:szCs w:val="20"/>
      <w:lang w:val="en-GB"/>
    </w:rPr>
  </w:style>
  <w:style w:type="paragraph" w:customStyle="1" w:styleId="B2">
    <w:name w:val="B2"/>
    <w:basedOn w:val="a"/>
    <w:link w:val="B2Char"/>
    <w:qFormat/>
    <w:rsid w:val="00305E84"/>
    <w:pPr>
      <w:spacing w:after="180" w:line="240" w:lineRule="auto"/>
      <w:ind w:left="851" w:hanging="284"/>
    </w:pPr>
    <w:rPr>
      <w:rFonts w:eastAsia="宋体" w:cs="Times New Roman"/>
      <w:szCs w:val="20"/>
      <w:lang w:val="en-GB"/>
    </w:rPr>
  </w:style>
  <w:style w:type="character" w:customStyle="1" w:styleId="B2Char">
    <w:name w:val="B2 Char"/>
    <w:link w:val="B2"/>
    <w:qFormat/>
    <w:rsid w:val="00305E84"/>
    <w:rPr>
      <w:rFonts w:ascii="Times New Roman" w:eastAsia="宋体" w:hAnsi="Times New Roman" w:cs="Times New Roman"/>
      <w:sz w:val="20"/>
      <w:szCs w:val="20"/>
      <w:lang w:val="en-GB"/>
    </w:rPr>
  </w:style>
  <w:style w:type="paragraph" w:customStyle="1" w:styleId="BL">
    <w:name w:val="BL"/>
    <w:basedOn w:val="a"/>
    <w:rsid w:val="00305E84"/>
    <w:pPr>
      <w:numPr>
        <w:numId w:val="7"/>
      </w:numPr>
      <w:tabs>
        <w:tab w:val="clear" w:pos="644"/>
        <w:tab w:val="num" w:pos="360"/>
        <w:tab w:val="left" w:pos="851"/>
      </w:tabs>
      <w:overflowPunct w:val="0"/>
      <w:autoSpaceDE w:val="0"/>
      <w:autoSpaceDN w:val="0"/>
      <w:adjustRightInd w:val="0"/>
      <w:spacing w:after="180" w:line="240" w:lineRule="auto"/>
      <w:ind w:left="0" w:firstLine="0"/>
      <w:textAlignment w:val="baseline"/>
    </w:pPr>
    <w:rPr>
      <w:rFonts w:eastAsia="PMingLiU" w:cs="Times New Roman"/>
      <w:szCs w:val="20"/>
      <w:lang w:val="en-GB"/>
    </w:rPr>
  </w:style>
  <w:style w:type="paragraph" w:customStyle="1" w:styleId="B3">
    <w:name w:val="B3"/>
    <w:basedOn w:val="31"/>
    <w:link w:val="B3Char"/>
    <w:rsid w:val="00506D9D"/>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customStyle="1" w:styleId="B3Char">
    <w:name w:val="B3 Char"/>
    <w:link w:val="B3"/>
    <w:qFormat/>
    <w:locked/>
    <w:rsid w:val="00506D9D"/>
    <w:rPr>
      <w:rFonts w:ascii="Times New Roman" w:eastAsia="Times New Roman" w:hAnsi="Times New Roman" w:cs="Times New Roman"/>
      <w:sz w:val="20"/>
      <w:szCs w:val="20"/>
      <w:lang w:val="en-GB" w:eastAsia="en-GB"/>
    </w:rPr>
  </w:style>
  <w:style w:type="paragraph" w:styleId="31">
    <w:name w:val="List 3"/>
    <w:basedOn w:val="a"/>
    <w:uiPriority w:val="99"/>
    <w:semiHidden/>
    <w:unhideWhenUsed/>
    <w:rsid w:val="00506D9D"/>
    <w:pPr>
      <w:ind w:left="849" w:hanging="283"/>
      <w:contextualSpacing/>
    </w:pPr>
  </w:style>
  <w:style w:type="paragraph" w:customStyle="1" w:styleId="issue">
    <w:name w:val="issue"/>
    <w:basedOn w:val="5"/>
    <w:link w:val="issue0"/>
    <w:qFormat/>
    <w:rsid w:val="009276D0"/>
    <w:pPr>
      <w:widowControl w:val="0"/>
      <w:spacing w:before="280" w:after="290" w:line="376" w:lineRule="auto"/>
      <w:jc w:val="both"/>
    </w:pPr>
    <w:rPr>
      <w:rFonts w:ascii="Arial" w:eastAsiaTheme="minorEastAsia" w:hAnsi="Arial" w:cstheme="minorBidi"/>
      <w:b/>
      <w:bCs/>
      <w:color w:val="auto"/>
      <w:kern w:val="2"/>
      <w:sz w:val="21"/>
      <w:szCs w:val="28"/>
      <w:u w:val="single"/>
      <w:lang w:eastAsia="zh-CN"/>
    </w:rPr>
  </w:style>
  <w:style w:type="character" w:customStyle="1" w:styleId="issue0">
    <w:name w:val="issue 字符"/>
    <w:basedOn w:val="a0"/>
    <w:link w:val="issue"/>
    <w:rsid w:val="009276D0"/>
    <w:rPr>
      <w:rFonts w:ascii="Arial" w:hAnsi="Arial"/>
      <w:b/>
      <w:bCs/>
      <w:kern w:val="2"/>
      <w:sz w:val="21"/>
      <w:szCs w:val="28"/>
      <w:u w:val="single"/>
      <w:lang w:eastAsia="zh-CN"/>
    </w:rPr>
  </w:style>
  <w:style w:type="character" w:customStyle="1" w:styleId="50">
    <w:name w:val="标题 5 字符"/>
    <w:basedOn w:val="a0"/>
    <w:link w:val="5"/>
    <w:uiPriority w:val="9"/>
    <w:semiHidden/>
    <w:rsid w:val="009276D0"/>
    <w:rPr>
      <w:rFonts w:asciiTheme="majorHAnsi" w:eastAsiaTheme="majorEastAsia" w:hAnsiTheme="majorHAnsi" w:cstheme="majorBidi"/>
      <w:color w:val="2F5496" w:themeColor="accent1" w:themeShade="BF"/>
      <w:sz w:val="20"/>
    </w:rPr>
  </w:style>
  <w:style w:type="character" w:customStyle="1" w:styleId="40">
    <w:name w:val="标题 4 字符"/>
    <w:basedOn w:val="a0"/>
    <w:link w:val="4"/>
    <w:uiPriority w:val="9"/>
    <w:semiHidden/>
    <w:rsid w:val="00627F07"/>
    <w:rPr>
      <w:rFonts w:asciiTheme="majorHAnsi" w:eastAsiaTheme="majorEastAsia" w:hAnsiTheme="majorHAnsi" w:cstheme="majorBidi"/>
      <w:i/>
      <w:iCs/>
      <w:color w:val="2F5496" w:themeColor="accent1" w:themeShade="BF"/>
      <w:sz w:val="20"/>
    </w:rPr>
  </w:style>
  <w:style w:type="character" w:customStyle="1" w:styleId="TALCar">
    <w:name w:val="TAL Car"/>
    <w:qFormat/>
    <w:locked/>
    <w:rsid w:val="009E5959"/>
    <w:rPr>
      <w:rFonts w:ascii="Arial" w:eastAsia="Times New Roman" w:hAnsi="Arial"/>
      <w:sz w:val="18"/>
      <w:lang w:val="en-GB" w:eastAsia="ja-JP"/>
    </w:rPr>
  </w:style>
  <w:style w:type="numbering" w:customStyle="1" w:styleId="StyleBulletedSymbolsymbolLeft025Hanging025">
    <w:name w:val="Style Bulleted Symbol (symbol) Left:  0.25&quot; Hanging:  0.25&quot;"/>
    <w:basedOn w:val="a2"/>
    <w:rsid w:val="00A87921"/>
    <w:pPr>
      <w:numPr>
        <w:numId w:val="20"/>
      </w:numPr>
    </w:pPr>
  </w:style>
  <w:style w:type="paragraph" w:customStyle="1" w:styleId="RAN4H2">
    <w:name w:val="RAN4 H2"/>
    <w:basedOn w:val="a"/>
    <w:next w:val="a"/>
    <w:qFormat/>
    <w:rsid w:val="004E20DA"/>
    <w:pPr>
      <w:keepNext/>
      <w:keepLines/>
      <w:spacing w:before="180" w:after="180"/>
      <w:ind w:left="792" w:hanging="432"/>
      <w:outlineLvl w:val="1"/>
    </w:pPr>
    <w:rPr>
      <w:rFonts w:ascii="Arial" w:eastAsia="Times New Roman" w:hAnsi="Arial" w:cs="Times New Roman"/>
      <w:sz w:val="32"/>
      <w:szCs w:val="20"/>
      <w:lang w:val="en-GB"/>
    </w:rPr>
  </w:style>
  <w:style w:type="paragraph" w:customStyle="1" w:styleId="RAN4H1">
    <w:name w:val="RAN4 H1"/>
    <w:basedOn w:val="a"/>
    <w:next w:val="a"/>
    <w:qFormat/>
    <w:rsid w:val="004E20DA"/>
    <w:pPr>
      <w:keepNext/>
      <w:keepLines/>
      <w:pBdr>
        <w:top w:val="single" w:sz="12" w:space="3" w:color="auto"/>
      </w:pBdr>
      <w:overflowPunct w:val="0"/>
      <w:autoSpaceDE w:val="0"/>
      <w:autoSpaceDN w:val="0"/>
      <w:adjustRightInd w:val="0"/>
      <w:spacing w:before="240" w:after="180"/>
      <w:ind w:left="360" w:hanging="360"/>
      <w:textAlignment w:val="baseline"/>
      <w:outlineLvl w:val="0"/>
    </w:pPr>
    <w:rPr>
      <w:rFonts w:ascii="Arial" w:eastAsia="宋体" w:hAnsi="Arial" w:cs="Times New Roman"/>
      <w:sz w:val="36"/>
      <w:szCs w:val="20"/>
      <w:lang w:val="en-GB"/>
    </w:rPr>
  </w:style>
  <w:style w:type="paragraph" w:customStyle="1" w:styleId="RAN4H3">
    <w:name w:val="RAN4 H3"/>
    <w:basedOn w:val="a"/>
    <w:qFormat/>
    <w:rsid w:val="004E20DA"/>
    <w:pPr>
      <w:ind w:left="504" w:hanging="504"/>
    </w:pPr>
    <w:rPr>
      <w:rFonts w:ascii="Arial" w:eastAsiaTheme="minorHAnsi" w:hAnsi="Arial" w:cs="Arial"/>
      <w:sz w:val="24"/>
    </w:rPr>
  </w:style>
  <w:style w:type="table" w:customStyle="1" w:styleId="TableGrid61">
    <w:name w:val="Table Grid61"/>
    <w:basedOn w:val="a1"/>
    <w:uiPriority w:val="39"/>
    <w:qFormat/>
    <w:rsid w:val="007C240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9550">
      <w:bodyDiv w:val="1"/>
      <w:marLeft w:val="0"/>
      <w:marRight w:val="0"/>
      <w:marTop w:val="0"/>
      <w:marBottom w:val="0"/>
      <w:divBdr>
        <w:top w:val="none" w:sz="0" w:space="0" w:color="auto"/>
        <w:left w:val="none" w:sz="0" w:space="0" w:color="auto"/>
        <w:bottom w:val="none" w:sz="0" w:space="0" w:color="auto"/>
        <w:right w:val="none" w:sz="0" w:space="0" w:color="auto"/>
      </w:divBdr>
      <w:divsChild>
        <w:div w:id="835802168">
          <w:marLeft w:val="1440"/>
          <w:marRight w:val="0"/>
          <w:marTop w:val="0"/>
          <w:marBottom w:val="160"/>
          <w:divBdr>
            <w:top w:val="none" w:sz="0" w:space="0" w:color="auto"/>
            <w:left w:val="none" w:sz="0" w:space="0" w:color="auto"/>
            <w:bottom w:val="none" w:sz="0" w:space="0" w:color="auto"/>
            <w:right w:val="none" w:sz="0" w:space="0" w:color="auto"/>
          </w:divBdr>
        </w:div>
      </w:divsChild>
    </w:div>
    <w:div w:id="101153811">
      <w:bodyDiv w:val="1"/>
      <w:marLeft w:val="0"/>
      <w:marRight w:val="0"/>
      <w:marTop w:val="0"/>
      <w:marBottom w:val="0"/>
      <w:divBdr>
        <w:top w:val="none" w:sz="0" w:space="0" w:color="auto"/>
        <w:left w:val="none" w:sz="0" w:space="0" w:color="auto"/>
        <w:bottom w:val="none" w:sz="0" w:space="0" w:color="auto"/>
        <w:right w:val="none" w:sz="0" w:space="0" w:color="auto"/>
      </w:divBdr>
      <w:divsChild>
        <w:div w:id="1809204305">
          <w:marLeft w:val="1440"/>
          <w:marRight w:val="0"/>
          <w:marTop w:val="0"/>
          <w:marBottom w:val="160"/>
          <w:divBdr>
            <w:top w:val="none" w:sz="0" w:space="0" w:color="auto"/>
            <w:left w:val="none" w:sz="0" w:space="0" w:color="auto"/>
            <w:bottom w:val="none" w:sz="0" w:space="0" w:color="auto"/>
            <w:right w:val="none" w:sz="0" w:space="0" w:color="auto"/>
          </w:divBdr>
        </w:div>
        <w:div w:id="900215538">
          <w:marLeft w:val="1440"/>
          <w:marRight w:val="0"/>
          <w:marTop w:val="0"/>
          <w:marBottom w:val="160"/>
          <w:divBdr>
            <w:top w:val="none" w:sz="0" w:space="0" w:color="auto"/>
            <w:left w:val="none" w:sz="0" w:space="0" w:color="auto"/>
            <w:bottom w:val="none" w:sz="0" w:space="0" w:color="auto"/>
            <w:right w:val="none" w:sz="0" w:space="0" w:color="auto"/>
          </w:divBdr>
        </w:div>
      </w:divsChild>
    </w:div>
    <w:div w:id="191966417">
      <w:bodyDiv w:val="1"/>
      <w:marLeft w:val="0"/>
      <w:marRight w:val="0"/>
      <w:marTop w:val="0"/>
      <w:marBottom w:val="0"/>
      <w:divBdr>
        <w:top w:val="none" w:sz="0" w:space="0" w:color="auto"/>
        <w:left w:val="none" w:sz="0" w:space="0" w:color="auto"/>
        <w:bottom w:val="none" w:sz="0" w:space="0" w:color="auto"/>
        <w:right w:val="none" w:sz="0" w:space="0" w:color="auto"/>
      </w:divBdr>
      <w:divsChild>
        <w:div w:id="869729274">
          <w:marLeft w:val="562"/>
          <w:marRight w:val="0"/>
          <w:marTop w:val="0"/>
          <w:marBottom w:val="0"/>
          <w:divBdr>
            <w:top w:val="none" w:sz="0" w:space="0" w:color="auto"/>
            <w:left w:val="none" w:sz="0" w:space="0" w:color="auto"/>
            <w:bottom w:val="none" w:sz="0" w:space="0" w:color="auto"/>
            <w:right w:val="none" w:sz="0" w:space="0" w:color="auto"/>
          </w:divBdr>
        </w:div>
      </w:divsChild>
    </w:div>
    <w:div w:id="225921631">
      <w:bodyDiv w:val="1"/>
      <w:marLeft w:val="0"/>
      <w:marRight w:val="0"/>
      <w:marTop w:val="0"/>
      <w:marBottom w:val="0"/>
      <w:divBdr>
        <w:top w:val="none" w:sz="0" w:space="0" w:color="auto"/>
        <w:left w:val="none" w:sz="0" w:space="0" w:color="auto"/>
        <w:bottom w:val="none" w:sz="0" w:space="0" w:color="auto"/>
        <w:right w:val="none" w:sz="0" w:space="0" w:color="auto"/>
      </w:divBdr>
      <w:divsChild>
        <w:div w:id="151070767">
          <w:marLeft w:val="1800"/>
          <w:marRight w:val="0"/>
          <w:marTop w:val="100"/>
          <w:marBottom w:val="0"/>
          <w:divBdr>
            <w:top w:val="none" w:sz="0" w:space="0" w:color="auto"/>
            <w:left w:val="none" w:sz="0" w:space="0" w:color="auto"/>
            <w:bottom w:val="none" w:sz="0" w:space="0" w:color="auto"/>
            <w:right w:val="none" w:sz="0" w:space="0" w:color="auto"/>
          </w:divBdr>
        </w:div>
        <w:div w:id="1956717461">
          <w:marLeft w:val="1800"/>
          <w:marRight w:val="0"/>
          <w:marTop w:val="100"/>
          <w:marBottom w:val="0"/>
          <w:divBdr>
            <w:top w:val="none" w:sz="0" w:space="0" w:color="auto"/>
            <w:left w:val="none" w:sz="0" w:space="0" w:color="auto"/>
            <w:bottom w:val="none" w:sz="0" w:space="0" w:color="auto"/>
            <w:right w:val="none" w:sz="0" w:space="0" w:color="auto"/>
          </w:divBdr>
        </w:div>
      </w:divsChild>
    </w:div>
    <w:div w:id="326788219">
      <w:bodyDiv w:val="1"/>
      <w:marLeft w:val="0"/>
      <w:marRight w:val="0"/>
      <w:marTop w:val="0"/>
      <w:marBottom w:val="0"/>
      <w:divBdr>
        <w:top w:val="none" w:sz="0" w:space="0" w:color="auto"/>
        <w:left w:val="none" w:sz="0" w:space="0" w:color="auto"/>
        <w:bottom w:val="none" w:sz="0" w:space="0" w:color="auto"/>
        <w:right w:val="none" w:sz="0" w:space="0" w:color="auto"/>
      </w:divBdr>
    </w:div>
    <w:div w:id="367753900">
      <w:bodyDiv w:val="1"/>
      <w:marLeft w:val="0"/>
      <w:marRight w:val="0"/>
      <w:marTop w:val="0"/>
      <w:marBottom w:val="0"/>
      <w:divBdr>
        <w:top w:val="none" w:sz="0" w:space="0" w:color="auto"/>
        <w:left w:val="none" w:sz="0" w:space="0" w:color="auto"/>
        <w:bottom w:val="none" w:sz="0" w:space="0" w:color="auto"/>
        <w:right w:val="none" w:sz="0" w:space="0" w:color="auto"/>
      </w:divBdr>
      <w:divsChild>
        <w:div w:id="303974323">
          <w:marLeft w:val="922"/>
          <w:marRight w:val="0"/>
          <w:marTop w:val="0"/>
          <w:marBottom w:val="0"/>
          <w:divBdr>
            <w:top w:val="none" w:sz="0" w:space="0" w:color="auto"/>
            <w:left w:val="none" w:sz="0" w:space="0" w:color="auto"/>
            <w:bottom w:val="none" w:sz="0" w:space="0" w:color="auto"/>
            <w:right w:val="none" w:sz="0" w:space="0" w:color="auto"/>
          </w:divBdr>
        </w:div>
        <w:div w:id="313147356">
          <w:marLeft w:val="922"/>
          <w:marRight w:val="0"/>
          <w:marTop w:val="0"/>
          <w:marBottom w:val="0"/>
          <w:divBdr>
            <w:top w:val="none" w:sz="0" w:space="0" w:color="auto"/>
            <w:left w:val="none" w:sz="0" w:space="0" w:color="auto"/>
            <w:bottom w:val="none" w:sz="0" w:space="0" w:color="auto"/>
            <w:right w:val="none" w:sz="0" w:space="0" w:color="auto"/>
          </w:divBdr>
        </w:div>
        <w:div w:id="759563565">
          <w:marLeft w:val="922"/>
          <w:marRight w:val="0"/>
          <w:marTop w:val="0"/>
          <w:marBottom w:val="0"/>
          <w:divBdr>
            <w:top w:val="none" w:sz="0" w:space="0" w:color="auto"/>
            <w:left w:val="none" w:sz="0" w:space="0" w:color="auto"/>
            <w:bottom w:val="none" w:sz="0" w:space="0" w:color="auto"/>
            <w:right w:val="none" w:sz="0" w:space="0" w:color="auto"/>
          </w:divBdr>
        </w:div>
      </w:divsChild>
    </w:div>
    <w:div w:id="474102656">
      <w:bodyDiv w:val="1"/>
      <w:marLeft w:val="0"/>
      <w:marRight w:val="0"/>
      <w:marTop w:val="0"/>
      <w:marBottom w:val="0"/>
      <w:divBdr>
        <w:top w:val="none" w:sz="0" w:space="0" w:color="auto"/>
        <w:left w:val="none" w:sz="0" w:space="0" w:color="auto"/>
        <w:bottom w:val="none" w:sz="0" w:space="0" w:color="auto"/>
        <w:right w:val="none" w:sz="0" w:space="0" w:color="auto"/>
      </w:divBdr>
      <w:divsChild>
        <w:div w:id="690685343">
          <w:marLeft w:val="562"/>
          <w:marRight w:val="0"/>
          <w:marTop w:val="0"/>
          <w:marBottom w:val="0"/>
          <w:divBdr>
            <w:top w:val="none" w:sz="0" w:space="0" w:color="auto"/>
            <w:left w:val="none" w:sz="0" w:space="0" w:color="auto"/>
            <w:bottom w:val="none" w:sz="0" w:space="0" w:color="auto"/>
            <w:right w:val="none" w:sz="0" w:space="0" w:color="auto"/>
          </w:divBdr>
        </w:div>
      </w:divsChild>
    </w:div>
    <w:div w:id="510534088">
      <w:bodyDiv w:val="1"/>
      <w:marLeft w:val="0"/>
      <w:marRight w:val="0"/>
      <w:marTop w:val="0"/>
      <w:marBottom w:val="0"/>
      <w:divBdr>
        <w:top w:val="none" w:sz="0" w:space="0" w:color="auto"/>
        <w:left w:val="none" w:sz="0" w:space="0" w:color="auto"/>
        <w:bottom w:val="none" w:sz="0" w:space="0" w:color="auto"/>
        <w:right w:val="none" w:sz="0" w:space="0" w:color="auto"/>
      </w:divBdr>
      <w:divsChild>
        <w:div w:id="906722857">
          <w:marLeft w:val="1440"/>
          <w:marRight w:val="0"/>
          <w:marTop w:val="0"/>
          <w:marBottom w:val="160"/>
          <w:divBdr>
            <w:top w:val="none" w:sz="0" w:space="0" w:color="auto"/>
            <w:left w:val="none" w:sz="0" w:space="0" w:color="auto"/>
            <w:bottom w:val="none" w:sz="0" w:space="0" w:color="auto"/>
            <w:right w:val="none" w:sz="0" w:space="0" w:color="auto"/>
          </w:divBdr>
        </w:div>
      </w:divsChild>
    </w:div>
    <w:div w:id="561913573">
      <w:bodyDiv w:val="1"/>
      <w:marLeft w:val="0"/>
      <w:marRight w:val="0"/>
      <w:marTop w:val="0"/>
      <w:marBottom w:val="0"/>
      <w:divBdr>
        <w:top w:val="none" w:sz="0" w:space="0" w:color="auto"/>
        <w:left w:val="none" w:sz="0" w:space="0" w:color="auto"/>
        <w:bottom w:val="none" w:sz="0" w:space="0" w:color="auto"/>
        <w:right w:val="none" w:sz="0" w:space="0" w:color="auto"/>
      </w:divBdr>
      <w:divsChild>
        <w:div w:id="182984898">
          <w:marLeft w:val="547"/>
          <w:marRight w:val="0"/>
          <w:marTop w:val="0"/>
          <w:marBottom w:val="0"/>
          <w:divBdr>
            <w:top w:val="none" w:sz="0" w:space="0" w:color="auto"/>
            <w:left w:val="none" w:sz="0" w:space="0" w:color="auto"/>
            <w:bottom w:val="none" w:sz="0" w:space="0" w:color="auto"/>
            <w:right w:val="none" w:sz="0" w:space="0" w:color="auto"/>
          </w:divBdr>
        </w:div>
        <w:div w:id="215092608">
          <w:marLeft w:val="547"/>
          <w:marRight w:val="0"/>
          <w:marTop w:val="0"/>
          <w:marBottom w:val="0"/>
          <w:divBdr>
            <w:top w:val="none" w:sz="0" w:space="0" w:color="auto"/>
            <w:left w:val="none" w:sz="0" w:space="0" w:color="auto"/>
            <w:bottom w:val="none" w:sz="0" w:space="0" w:color="auto"/>
            <w:right w:val="none" w:sz="0" w:space="0" w:color="auto"/>
          </w:divBdr>
        </w:div>
      </w:divsChild>
    </w:div>
    <w:div w:id="704519572">
      <w:bodyDiv w:val="1"/>
      <w:marLeft w:val="0"/>
      <w:marRight w:val="0"/>
      <w:marTop w:val="0"/>
      <w:marBottom w:val="0"/>
      <w:divBdr>
        <w:top w:val="none" w:sz="0" w:space="0" w:color="auto"/>
        <w:left w:val="none" w:sz="0" w:space="0" w:color="auto"/>
        <w:bottom w:val="none" w:sz="0" w:space="0" w:color="auto"/>
        <w:right w:val="none" w:sz="0" w:space="0" w:color="auto"/>
      </w:divBdr>
    </w:div>
    <w:div w:id="826631871">
      <w:bodyDiv w:val="1"/>
      <w:marLeft w:val="0"/>
      <w:marRight w:val="0"/>
      <w:marTop w:val="0"/>
      <w:marBottom w:val="0"/>
      <w:divBdr>
        <w:top w:val="none" w:sz="0" w:space="0" w:color="auto"/>
        <w:left w:val="none" w:sz="0" w:space="0" w:color="auto"/>
        <w:bottom w:val="none" w:sz="0" w:space="0" w:color="auto"/>
        <w:right w:val="none" w:sz="0" w:space="0" w:color="auto"/>
      </w:divBdr>
    </w:div>
    <w:div w:id="832455361">
      <w:bodyDiv w:val="1"/>
      <w:marLeft w:val="0"/>
      <w:marRight w:val="0"/>
      <w:marTop w:val="0"/>
      <w:marBottom w:val="0"/>
      <w:divBdr>
        <w:top w:val="none" w:sz="0" w:space="0" w:color="auto"/>
        <w:left w:val="none" w:sz="0" w:space="0" w:color="auto"/>
        <w:bottom w:val="none" w:sz="0" w:space="0" w:color="auto"/>
        <w:right w:val="none" w:sz="0" w:space="0" w:color="auto"/>
      </w:divBdr>
      <w:divsChild>
        <w:div w:id="725301553">
          <w:marLeft w:val="850"/>
          <w:marRight w:val="0"/>
          <w:marTop w:val="0"/>
          <w:marBottom w:val="60"/>
          <w:divBdr>
            <w:top w:val="none" w:sz="0" w:space="0" w:color="auto"/>
            <w:left w:val="none" w:sz="0" w:space="0" w:color="auto"/>
            <w:bottom w:val="none" w:sz="0" w:space="0" w:color="auto"/>
            <w:right w:val="none" w:sz="0" w:space="0" w:color="auto"/>
          </w:divBdr>
        </w:div>
      </w:divsChild>
    </w:div>
    <w:div w:id="834691470">
      <w:bodyDiv w:val="1"/>
      <w:marLeft w:val="0"/>
      <w:marRight w:val="0"/>
      <w:marTop w:val="0"/>
      <w:marBottom w:val="0"/>
      <w:divBdr>
        <w:top w:val="none" w:sz="0" w:space="0" w:color="auto"/>
        <w:left w:val="none" w:sz="0" w:space="0" w:color="auto"/>
        <w:bottom w:val="none" w:sz="0" w:space="0" w:color="auto"/>
        <w:right w:val="none" w:sz="0" w:space="0" w:color="auto"/>
      </w:divBdr>
      <w:divsChild>
        <w:div w:id="1764761413">
          <w:marLeft w:val="562"/>
          <w:marRight w:val="0"/>
          <w:marTop w:val="0"/>
          <w:marBottom w:val="0"/>
          <w:divBdr>
            <w:top w:val="none" w:sz="0" w:space="0" w:color="auto"/>
            <w:left w:val="none" w:sz="0" w:space="0" w:color="auto"/>
            <w:bottom w:val="none" w:sz="0" w:space="0" w:color="auto"/>
            <w:right w:val="none" w:sz="0" w:space="0" w:color="auto"/>
          </w:divBdr>
        </w:div>
      </w:divsChild>
    </w:div>
    <w:div w:id="902375043">
      <w:bodyDiv w:val="1"/>
      <w:marLeft w:val="0"/>
      <w:marRight w:val="0"/>
      <w:marTop w:val="0"/>
      <w:marBottom w:val="0"/>
      <w:divBdr>
        <w:top w:val="none" w:sz="0" w:space="0" w:color="auto"/>
        <w:left w:val="none" w:sz="0" w:space="0" w:color="auto"/>
        <w:bottom w:val="none" w:sz="0" w:space="0" w:color="auto"/>
        <w:right w:val="none" w:sz="0" w:space="0" w:color="auto"/>
      </w:divBdr>
      <w:divsChild>
        <w:div w:id="1304308744">
          <w:marLeft w:val="562"/>
          <w:marRight w:val="0"/>
          <w:marTop w:val="0"/>
          <w:marBottom w:val="0"/>
          <w:divBdr>
            <w:top w:val="none" w:sz="0" w:space="0" w:color="auto"/>
            <w:left w:val="none" w:sz="0" w:space="0" w:color="auto"/>
            <w:bottom w:val="none" w:sz="0" w:space="0" w:color="auto"/>
            <w:right w:val="none" w:sz="0" w:space="0" w:color="auto"/>
          </w:divBdr>
        </w:div>
      </w:divsChild>
    </w:div>
    <w:div w:id="1113205969">
      <w:bodyDiv w:val="1"/>
      <w:marLeft w:val="0"/>
      <w:marRight w:val="0"/>
      <w:marTop w:val="0"/>
      <w:marBottom w:val="0"/>
      <w:divBdr>
        <w:top w:val="none" w:sz="0" w:space="0" w:color="auto"/>
        <w:left w:val="none" w:sz="0" w:space="0" w:color="auto"/>
        <w:bottom w:val="none" w:sz="0" w:space="0" w:color="auto"/>
        <w:right w:val="none" w:sz="0" w:space="0" w:color="auto"/>
      </w:divBdr>
    </w:div>
    <w:div w:id="1171262982">
      <w:bodyDiv w:val="1"/>
      <w:marLeft w:val="0"/>
      <w:marRight w:val="0"/>
      <w:marTop w:val="0"/>
      <w:marBottom w:val="0"/>
      <w:divBdr>
        <w:top w:val="none" w:sz="0" w:space="0" w:color="auto"/>
        <w:left w:val="none" w:sz="0" w:space="0" w:color="auto"/>
        <w:bottom w:val="none" w:sz="0" w:space="0" w:color="auto"/>
        <w:right w:val="none" w:sz="0" w:space="0" w:color="auto"/>
      </w:divBdr>
      <w:divsChild>
        <w:div w:id="436408931">
          <w:marLeft w:val="562"/>
          <w:marRight w:val="0"/>
          <w:marTop w:val="0"/>
          <w:marBottom w:val="60"/>
          <w:divBdr>
            <w:top w:val="none" w:sz="0" w:space="0" w:color="auto"/>
            <w:left w:val="none" w:sz="0" w:space="0" w:color="auto"/>
            <w:bottom w:val="none" w:sz="0" w:space="0" w:color="auto"/>
            <w:right w:val="none" w:sz="0" w:space="0" w:color="auto"/>
          </w:divBdr>
        </w:div>
        <w:div w:id="562105670">
          <w:marLeft w:val="562"/>
          <w:marRight w:val="0"/>
          <w:marTop w:val="0"/>
          <w:marBottom w:val="0"/>
          <w:divBdr>
            <w:top w:val="none" w:sz="0" w:space="0" w:color="auto"/>
            <w:left w:val="none" w:sz="0" w:space="0" w:color="auto"/>
            <w:bottom w:val="none" w:sz="0" w:space="0" w:color="auto"/>
            <w:right w:val="none" w:sz="0" w:space="0" w:color="auto"/>
          </w:divBdr>
        </w:div>
        <w:div w:id="276911522">
          <w:marLeft w:val="922"/>
          <w:marRight w:val="0"/>
          <w:marTop w:val="0"/>
          <w:marBottom w:val="0"/>
          <w:divBdr>
            <w:top w:val="none" w:sz="0" w:space="0" w:color="auto"/>
            <w:left w:val="none" w:sz="0" w:space="0" w:color="auto"/>
            <w:bottom w:val="none" w:sz="0" w:space="0" w:color="auto"/>
            <w:right w:val="none" w:sz="0" w:space="0" w:color="auto"/>
          </w:divBdr>
        </w:div>
        <w:div w:id="1277520024">
          <w:marLeft w:val="922"/>
          <w:marRight w:val="0"/>
          <w:marTop w:val="0"/>
          <w:marBottom w:val="0"/>
          <w:divBdr>
            <w:top w:val="none" w:sz="0" w:space="0" w:color="auto"/>
            <w:left w:val="none" w:sz="0" w:space="0" w:color="auto"/>
            <w:bottom w:val="none" w:sz="0" w:space="0" w:color="auto"/>
            <w:right w:val="none" w:sz="0" w:space="0" w:color="auto"/>
          </w:divBdr>
        </w:div>
        <w:div w:id="1265961698">
          <w:marLeft w:val="922"/>
          <w:marRight w:val="0"/>
          <w:marTop w:val="0"/>
          <w:marBottom w:val="0"/>
          <w:divBdr>
            <w:top w:val="none" w:sz="0" w:space="0" w:color="auto"/>
            <w:left w:val="none" w:sz="0" w:space="0" w:color="auto"/>
            <w:bottom w:val="none" w:sz="0" w:space="0" w:color="auto"/>
            <w:right w:val="none" w:sz="0" w:space="0" w:color="auto"/>
          </w:divBdr>
        </w:div>
        <w:div w:id="923800863">
          <w:marLeft w:val="562"/>
          <w:marRight w:val="0"/>
          <w:marTop w:val="0"/>
          <w:marBottom w:val="0"/>
          <w:divBdr>
            <w:top w:val="none" w:sz="0" w:space="0" w:color="auto"/>
            <w:left w:val="none" w:sz="0" w:space="0" w:color="auto"/>
            <w:bottom w:val="none" w:sz="0" w:space="0" w:color="auto"/>
            <w:right w:val="none" w:sz="0" w:space="0" w:color="auto"/>
          </w:divBdr>
        </w:div>
        <w:div w:id="527335081">
          <w:marLeft w:val="562"/>
          <w:marRight w:val="0"/>
          <w:marTop w:val="0"/>
          <w:marBottom w:val="0"/>
          <w:divBdr>
            <w:top w:val="none" w:sz="0" w:space="0" w:color="auto"/>
            <w:left w:val="none" w:sz="0" w:space="0" w:color="auto"/>
            <w:bottom w:val="none" w:sz="0" w:space="0" w:color="auto"/>
            <w:right w:val="none" w:sz="0" w:space="0" w:color="auto"/>
          </w:divBdr>
        </w:div>
      </w:divsChild>
    </w:div>
    <w:div w:id="1308777243">
      <w:bodyDiv w:val="1"/>
      <w:marLeft w:val="0"/>
      <w:marRight w:val="0"/>
      <w:marTop w:val="0"/>
      <w:marBottom w:val="0"/>
      <w:divBdr>
        <w:top w:val="none" w:sz="0" w:space="0" w:color="auto"/>
        <w:left w:val="none" w:sz="0" w:space="0" w:color="auto"/>
        <w:bottom w:val="none" w:sz="0" w:space="0" w:color="auto"/>
        <w:right w:val="none" w:sz="0" w:space="0" w:color="auto"/>
      </w:divBdr>
      <w:divsChild>
        <w:div w:id="2090878669">
          <w:marLeft w:val="562"/>
          <w:marRight w:val="0"/>
          <w:marTop w:val="0"/>
          <w:marBottom w:val="0"/>
          <w:divBdr>
            <w:top w:val="none" w:sz="0" w:space="0" w:color="auto"/>
            <w:left w:val="none" w:sz="0" w:space="0" w:color="auto"/>
            <w:bottom w:val="none" w:sz="0" w:space="0" w:color="auto"/>
            <w:right w:val="none" w:sz="0" w:space="0" w:color="auto"/>
          </w:divBdr>
        </w:div>
      </w:divsChild>
    </w:div>
    <w:div w:id="1347900401">
      <w:bodyDiv w:val="1"/>
      <w:marLeft w:val="0"/>
      <w:marRight w:val="0"/>
      <w:marTop w:val="0"/>
      <w:marBottom w:val="0"/>
      <w:divBdr>
        <w:top w:val="none" w:sz="0" w:space="0" w:color="auto"/>
        <w:left w:val="none" w:sz="0" w:space="0" w:color="auto"/>
        <w:bottom w:val="none" w:sz="0" w:space="0" w:color="auto"/>
        <w:right w:val="none" w:sz="0" w:space="0" w:color="auto"/>
      </w:divBdr>
      <w:divsChild>
        <w:div w:id="893389283">
          <w:marLeft w:val="562"/>
          <w:marRight w:val="0"/>
          <w:marTop w:val="0"/>
          <w:marBottom w:val="0"/>
          <w:divBdr>
            <w:top w:val="none" w:sz="0" w:space="0" w:color="auto"/>
            <w:left w:val="none" w:sz="0" w:space="0" w:color="auto"/>
            <w:bottom w:val="none" w:sz="0" w:space="0" w:color="auto"/>
            <w:right w:val="none" w:sz="0" w:space="0" w:color="auto"/>
          </w:divBdr>
        </w:div>
      </w:divsChild>
    </w:div>
    <w:div w:id="1450783930">
      <w:bodyDiv w:val="1"/>
      <w:marLeft w:val="0"/>
      <w:marRight w:val="0"/>
      <w:marTop w:val="0"/>
      <w:marBottom w:val="0"/>
      <w:divBdr>
        <w:top w:val="none" w:sz="0" w:space="0" w:color="auto"/>
        <w:left w:val="none" w:sz="0" w:space="0" w:color="auto"/>
        <w:bottom w:val="none" w:sz="0" w:space="0" w:color="auto"/>
        <w:right w:val="none" w:sz="0" w:space="0" w:color="auto"/>
      </w:divBdr>
      <w:divsChild>
        <w:div w:id="648898526">
          <w:marLeft w:val="562"/>
          <w:marRight w:val="0"/>
          <w:marTop w:val="0"/>
          <w:marBottom w:val="0"/>
          <w:divBdr>
            <w:top w:val="none" w:sz="0" w:space="0" w:color="auto"/>
            <w:left w:val="none" w:sz="0" w:space="0" w:color="auto"/>
            <w:bottom w:val="none" w:sz="0" w:space="0" w:color="auto"/>
            <w:right w:val="none" w:sz="0" w:space="0" w:color="auto"/>
          </w:divBdr>
        </w:div>
      </w:divsChild>
    </w:div>
    <w:div w:id="1538614713">
      <w:bodyDiv w:val="1"/>
      <w:marLeft w:val="0"/>
      <w:marRight w:val="0"/>
      <w:marTop w:val="0"/>
      <w:marBottom w:val="0"/>
      <w:divBdr>
        <w:top w:val="none" w:sz="0" w:space="0" w:color="auto"/>
        <w:left w:val="none" w:sz="0" w:space="0" w:color="auto"/>
        <w:bottom w:val="none" w:sz="0" w:space="0" w:color="auto"/>
        <w:right w:val="none" w:sz="0" w:space="0" w:color="auto"/>
      </w:divBdr>
      <w:divsChild>
        <w:div w:id="2014916999">
          <w:marLeft w:val="1296"/>
          <w:marRight w:val="0"/>
          <w:marTop w:val="0"/>
          <w:marBottom w:val="60"/>
          <w:divBdr>
            <w:top w:val="none" w:sz="0" w:space="0" w:color="auto"/>
            <w:left w:val="none" w:sz="0" w:space="0" w:color="auto"/>
            <w:bottom w:val="none" w:sz="0" w:space="0" w:color="auto"/>
            <w:right w:val="none" w:sz="0" w:space="0" w:color="auto"/>
          </w:divBdr>
        </w:div>
        <w:div w:id="1971860159">
          <w:marLeft w:val="1296"/>
          <w:marRight w:val="0"/>
          <w:marTop w:val="0"/>
          <w:marBottom w:val="60"/>
          <w:divBdr>
            <w:top w:val="none" w:sz="0" w:space="0" w:color="auto"/>
            <w:left w:val="none" w:sz="0" w:space="0" w:color="auto"/>
            <w:bottom w:val="none" w:sz="0" w:space="0" w:color="auto"/>
            <w:right w:val="none" w:sz="0" w:space="0" w:color="auto"/>
          </w:divBdr>
        </w:div>
      </w:divsChild>
    </w:div>
    <w:div w:id="1599094547">
      <w:bodyDiv w:val="1"/>
      <w:marLeft w:val="0"/>
      <w:marRight w:val="0"/>
      <w:marTop w:val="0"/>
      <w:marBottom w:val="0"/>
      <w:divBdr>
        <w:top w:val="none" w:sz="0" w:space="0" w:color="auto"/>
        <w:left w:val="none" w:sz="0" w:space="0" w:color="auto"/>
        <w:bottom w:val="none" w:sz="0" w:space="0" w:color="auto"/>
        <w:right w:val="none" w:sz="0" w:space="0" w:color="auto"/>
      </w:divBdr>
    </w:div>
    <w:div w:id="1665166232">
      <w:bodyDiv w:val="1"/>
      <w:marLeft w:val="0"/>
      <w:marRight w:val="0"/>
      <w:marTop w:val="0"/>
      <w:marBottom w:val="0"/>
      <w:divBdr>
        <w:top w:val="none" w:sz="0" w:space="0" w:color="auto"/>
        <w:left w:val="none" w:sz="0" w:space="0" w:color="auto"/>
        <w:bottom w:val="none" w:sz="0" w:space="0" w:color="auto"/>
        <w:right w:val="none" w:sz="0" w:space="0" w:color="auto"/>
      </w:divBdr>
      <w:divsChild>
        <w:div w:id="1293484548">
          <w:marLeft w:val="562"/>
          <w:marRight w:val="0"/>
          <w:marTop w:val="0"/>
          <w:marBottom w:val="60"/>
          <w:divBdr>
            <w:top w:val="none" w:sz="0" w:space="0" w:color="auto"/>
            <w:left w:val="none" w:sz="0" w:space="0" w:color="auto"/>
            <w:bottom w:val="none" w:sz="0" w:space="0" w:color="auto"/>
            <w:right w:val="none" w:sz="0" w:space="0" w:color="auto"/>
          </w:divBdr>
        </w:div>
        <w:div w:id="1354190424">
          <w:marLeft w:val="562"/>
          <w:marRight w:val="0"/>
          <w:marTop w:val="0"/>
          <w:marBottom w:val="0"/>
          <w:divBdr>
            <w:top w:val="none" w:sz="0" w:space="0" w:color="auto"/>
            <w:left w:val="none" w:sz="0" w:space="0" w:color="auto"/>
            <w:bottom w:val="none" w:sz="0" w:space="0" w:color="auto"/>
            <w:right w:val="none" w:sz="0" w:space="0" w:color="auto"/>
          </w:divBdr>
        </w:div>
        <w:div w:id="1426733452">
          <w:marLeft w:val="922"/>
          <w:marRight w:val="0"/>
          <w:marTop w:val="0"/>
          <w:marBottom w:val="0"/>
          <w:divBdr>
            <w:top w:val="none" w:sz="0" w:space="0" w:color="auto"/>
            <w:left w:val="none" w:sz="0" w:space="0" w:color="auto"/>
            <w:bottom w:val="none" w:sz="0" w:space="0" w:color="auto"/>
            <w:right w:val="none" w:sz="0" w:space="0" w:color="auto"/>
          </w:divBdr>
        </w:div>
        <w:div w:id="642346405">
          <w:marLeft w:val="562"/>
          <w:marRight w:val="0"/>
          <w:marTop w:val="0"/>
          <w:marBottom w:val="0"/>
          <w:divBdr>
            <w:top w:val="none" w:sz="0" w:space="0" w:color="auto"/>
            <w:left w:val="none" w:sz="0" w:space="0" w:color="auto"/>
            <w:bottom w:val="none" w:sz="0" w:space="0" w:color="auto"/>
            <w:right w:val="none" w:sz="0" w:space="0" w:color="auto"/>
          </w:divBdr>
        </w:div>
        <w:div w:id="723677821">
          <w:marLeft w:val="562"/>
          <w:marRight w:val="0"/>
          <w:marTop w:val="0"/>
          <w:marBottom w:val="0"/>
          <w:divBdr>
            <w:top w:val="none" w:sz="0" w:space="0" w:color="auto"/>
            <w:left w:val="none" w:sz="0" w:space="0" w:color="auto"/>
            <w:bottom w:val="none" w:sz="0" w:space="0" w:color="auto"/>
            <w:right w:val="none" w:sz="0" w:space="0" w:color="auto"/>
          </w:divBdr>
        </w:div>
        <w:div w:id="1083264462">
          <w:marLeft w:val="562"/>
          <w:marRight w:val="0"/>
          <w:marTop w:val="0"/>
          <w:marBottom w:val="0"/>
          <w:divBdr>
            <w:top w:val="none" w:sz="0" w:space="0" w:color="auto"/>
            <w:left w:val="none" w:sz="0" w:space="0" w:color="auto"/>
            <w:bottom w:val="none" w:sz="0" w:space="0" w:color="auto"/>
            <w:right w:val="none" w:sz="0" w:space="0" w:color="auto"/>
          </w:divBdr>
        </w:div>
        <w:div w:id="298727162">
          <w:marLeft w:val="562"/>
          <w:marRight w:val="0"/>
          <w:marTop w:val="0"/>
          <w:marBottom w:val="0"/>
          <w:divBdr>
            <w:top w:val="none" w:sz="0" w:space="0" w:color="auto"/>
            <w:left w:val="none" w:sz="0" w:space="0" w:color="auto"/>
            <w:bottom w:val="none" w:sz="0" w:space="0" w:color="auto"/>
            <w:right w:val="none" w:sz="0" w:space="0" w:color="auto"/>
          </w:divBdr>
        </w:div>
        <w:div w:id="978418409">
          <w:marLeft w:val="562"/>
          <w:marRight w:val="0"/>
          <w:marTop w:val="0"/>
          <w:marBottom w:val="60"/>
          <w:divBdr>
            <w:top w:val="none" w:sz="0" w:space="0" w:color="auto"/>
            <w:left w:val="none" w:sz="0" w:space="0" w:color="auto"/>
            <w:bottom w:val="none" w:sz="0" w:space="0" w:color="auto"/>
            <w:right w:val="none" w:sz="0" w:space="0" w:color="auto"/>
          </w:divBdr>
        </w:div>
        <w:div w:id="1018702872">
          <w:marLeft w:val="562"/>
          <w:marRight w:val="0"/>
          <w:marTop w:val="0"/>
          <w:marBottom w:val="0"/>
          <w:divBdr>
            <w:top w:val="none" w:sz="0" w:space="0" w:color="auto"/>
            <w:left w:val="none" w:sz="0" w:space="0" w:color="auto"/>
            <w:bottom w:val="none" w:sz="0" w:space="0" w:color="auto"/>
            <w:right w:val="none" w:sz="0" w:space="0" w:color="auto"/>
          </w:divBdr>
        </w:div>
        <w:div w:id="1952399718">
          <w:marLeft w:val="922"/>
          <w:marRight w:val="0"/>
          <w:marTop w:val="0"/>
          <w:marBottom w:val="0"/>
          <w:divBdr>
            <w:top w:val="none" w:sz="0" w:space="0" w:color="auto"/>
            <w:left w:val="none" w:sz="0" w:space="0" w:color="auto"/>
            <w:bottom w:val="none" w:sz="0" w:space="0" w:color="auto"/>
            <w:right w:val="none" w:sz="0" w:space="0" w:color="auto"/>
          </w:divBdr>
        </w:div>
        <w:div w:id="284895760">
          <w:marLeft w:val="922"/>
          <w:marRight w:val="0"/>
          <w:marTop w:val="0"/>
          <w:marBottom w:val="0"/>
          <w:divBdr>
            <w:top w:val="none" w:sz="0" w:space="0" w:color="auto"/>
            <w:left w:val="none" w:sz="0" w:space="0" w:color="auto"/>
            <w:bottom w:val="none" w:sz="0" w:space="0" w:color="auto"/>
            <w:right w:val="none" w:sz="0" w:space="0" w:color="auto"/>
          </w:divBdr>
        </w:div>
        <w:div w:id="2027319367">
          <w:marLeft w:val="922"/>
          <w:marRight w:val="0"/>
          <w:marTop w:val="0"/>
          <w:marBottom w:val="0"/>
          <w:divBdr>
            <w:top w:val="none" w:sz="0" w:space="0" w:color="auto"/>
            <w:left w:val="none" w:sz="0" w:space="0" w:color="auto"/>
            <w:bottom w:val="none" w:sz="0" w:space="0" w:color="auto"/>
            <w:right w:val="none" w:sz="0" w:space="0" w:color="auto"/>
          </w:divBdr>
        </w:div>
        <w:div w:id="1718698512">
          <w:marLeft w:val="922"/>
          <w:marRight w:val="0"/>
          <w:marTop w:val="0"/>
          <w:marBottom w:val="0"/>
          <w:divBdr>
            <w:top w:val="none" w:sz="0" w:space="0" w:color="auto"/>
            <w:left w:val="none" w:sz="0" w:space="0" w:color="auto"/>
            <w:bottom w:val="none" w:sz="0" w:space="0" w:color="auto"/>
            <w:right w:val="none" w:sz="0" w:space="0" w:color="auto"/>
          </w:divBdr>
        </w:div>
        <w:div w:id="1635135821">
          <w:marLeft w:val="562"/>
          <w:marRight w:val="0"/>
          <w:marTop w:val="0"/>
          <w:marBottom w:val="0"/>
          <w:divBdr>
            <w:top w:val="none" w:sz="0" w:space="0" w:color="auto"/>
            <w:left w:val="none" w:sz="0" w:space="0" w:color="auto"/>
            <w:bottom w:val="none" w:sz="0" w:space="0" w:color="auto"/>
            <w:right w:val="none" w:sz="0" w:space="0" w:color="auto"/>
          </w:divBdr>
        </w:div>
      </w:divsChild>
    </w:div>
    <w:div w:id="1688942615">
      <w:bodyDiv w:val="1"/>
      <w:marLeft w:val="0"/>
      <w:marRight w:val="0"/>
      <w:marTop w:val="0"/>
      <w:marBottom w:val="0"/>
      <w:divBdr>
        <w:top w:val="none" w:sz="0" w:space="0" w:color="auto"/>
        <w:left w:val="none" w:sz="0" w:space="0" w:color="auto"/>
        <w:bottom w:val="none" w:sz="0" w:space="0" w:color="auto"/>
        <w:right w:val="none" w:sz="0" w:space="0" w:color="auto"/>
      </w:divBdr>
      <w:divsChild>
        <w:div w:id="1824931623">
          <w:marLeft w:val="562"/>
          <w:marRight w:val="0"/>
          <w:marTop w:val="0"/>
          <w:marBottom w:val="0"/>
          <w:divBdr>
            <w:top w:val="none" w:sz="0" w:space="0" w:color="auto"/>
            <w:left w:val="none" w:sz="0" w:space="0" w:color="auto"/>
            <w:bottom w:val="none" w:sz="0" w:space="0" w:color="auto"/>
            <w:right w:val="none" w:sz="0" w:space="0" w:color="auto"/>
          </w:divBdr>
        </w:div>
        <w:div w:id="1549485690">
          <w:marLeft w:val="562"/>
          <w:marRight w:val="0"/>
          <w:marTop w:val="0"/>
          <w:marBottom w:val="0"/>
          <w:divBdr>
            <w:top w:val="none" w:sz="0" w:space="0" w:color="auto"/>
            <w:left w:val="none" w:sz="0" w:space="0" w:color="auto"/>
            <w:bottom w:val="none" w:sz="0" w:space="0" w:color="auto"/>
            <w:right w:val="none" w:sz="0" w:space="0" w:color="auto"/>
          </w:divBdr>
        </w:div>
      </w:divsChild>
    </w:div>
    <w:div w:id="1746143221">
      <w:bodyDiv w:val="1"/>
      <w:marLeft w:val="0"/>
      <w:marRight w:val="0"/>
      <w:marTop w:val="0"/>
      <w:marBottom w:val="0"/>
      <w:divBdr>
        <w:top w:val="none" w:sz="0" w:space="0" w:color="auto"/>
        <w:left w:val="none" w:sz="0" w:space="0" w:color="auto"/>
        <w:bottom w:val="none" w:sz="0" w:space="0" w:color="auto"/>
        <w:right w:val="none" w:sz="0" w:space="0" w:color="auto"/>
      </w:divBdr>
      <w:divsChild>
        <w:div w:id="1502620130">
          <w:marLeft w:val="562"/>
          <w:marRight w:val="0"/>
          <w:marTop w:val="0"/>
          <w:marBottom w:val="0"/>
          <w:divBdr>
            <w:top w:val="none" w:sz="0" w:space="0" w:color="auto"/>
            <w:left w:val="none" w:sz="0" w:space="0" w:color="auto"/>
            <w:bottom w:val="none" w:sz="0" w:space="0" w:color="auto"/>
            <w:right w:val="none" w:sz="0" w:space="0" w:color="auto"/>
          </w:divBdr>
        </w:div>
      </w:divsChild>
    </w:div>
    <w:div w:id="1833177685">
      <w:bodyDiv w:val="1"/>
      <w:marLeft w:val="0"/>
      <w:marRight w:val="0"/>
      <w:marTop w:val="0"/>
      <w:marBottom w:val="0"/>
      <w:divBdr>
        <w:top w:val="none" w:sz="0" w:space="0" w:color="auto"/>
        <w:left w:val="none" w:sz="0" w:space="0" w:color="auto"/>
        <w:bottom w:val="none" w:sz="0" w:space="0" w:color="auto"/>
        <w:right w:val="none" w:sz="0" w:space="0" w:color="auto"/>
      </w:divBdr>
    </w:div>
    <w:div w:id="2038047263">
      <w:bodyDiv w:val="1"/>
      <w:marLeft w:val="0"/>
      <w:marRight w:val="0"/>
      <w:marTop w:val="0"/>
      <w:marBottom w:val="0"/>
      <w:divBdr>
        <w:top w:val="none" w:sz="0" w:space="0" w:color="auto"/>
        <w:left w:val="none" w:sz="0" w:space="0" w:color="auto"/>
        <w:bottom w:val="none" w:sz="0" w:space="0" w:color="auto"/>
        <w:right w:val="none" w:sz="0" w:space="0" w:color="auto"/>
      </w:divBdr>
      <w:divsChild>
        <w:div w:id="1304655126">
          <w:marLeft w:val="446"/>
          <w:marRight w:val="0"/>
          <w:marTop w:val="0"/>
          <w:marBottom w:val="120"/>
          <w:divBdr>
            <w:top w:val="none" w:sz="0" w:space="0" w:color="auto"/>
            <w:left w:val="none" w:sz="0" w:space="0" w:color="auto"/>
            <w:bottom w:val="none" w:sz="0" w:space="0" w:color="auto"/>
            <w:right w:val="none" w:sz="0" w:space="0" w:color="auto"/>
          </w:divBdr>
        </w:div>
        <w:div w:id="1128740999">
          <w:marLeft w:val="446"/>
          <w:marRight w:val="0"/>
          <w:marTop w:val="0"/>
          <w:marBottom w:val="120"/>
          <w:divBdr>
            <w:top w:val="none" w:sz="0" w:space="0" w:color="auto"/>
            <w:left w:val="none" w:sz="0" w:space="0" w:color="auto"/>
            <w:bottom w:val="none" w:sz="0" w:space="0" w:color="auto"/>
            <w:right w:val="none" w:sz="0" w:space="0" w:color="auto"/>
          </w:divBdr>
        </w:div>
        <w:div w:id="1055393953">
          <w:marLeft w:val="446"/>
          <w:marRight w:val="0"/>
          <w:marTop w:val="0"/>
          <w:marBottom w:val="120"/>
          <w:divBdr>
            <w:top w:val="none" w:sz="0" w:space="0" w:color="auto"/>
            <w:left w:val="none" w:sz="0" w:space="0" w:color="auto"/>
            <w:bottom w:val="none" w:sz="0" w:space="0" w:color="auto"/>
            <w:right w:val="none" w:sz="0" w:space="0" w:color="auto"/>
          </w:divBdr>
        </w:div>
        <w:div w:id="182282384">
          <w:marLeft w:val="446"/>
          <w:marRight w:val="0"/>
          <w:marTop w:val="0"/>
          <w:marBottom w:val="120"/>
          <w:divBdr>
            <w:top w:val="none" w:sz="0" w:space="0" w:color="auto"/>
            <w:left w:val="none" w:sz="0" w:space="0" w:color="auto"/>
            <w:bottom w:val="none" w:sz="0" w:space="0" w:color="auto"/>
            <w:right w:val="none" w:sz="0" w:space="0" w:color="auto"/>
          </w:divBdr>
        </w:div>
      </w:divsChild>
    </w:div>
    <w:div w:id="2063554885">
      <w:bodyDiv w:val="1"/>
      <w:marLeft w:val="0"/>
      <w:marRight w:val="0"/>
      <w:marTop w:val="0"/>
      <w:marBottom w:val="0"/>
      <w:divBdr>
        <w:top w:val="none" w:sz="0" w:space="0" w:color="auto"/>
        <w:left w:val="none" w:sz="0" w:space="0" w:color="auto"/>
        <w:bottom w:val="none" w:sz="0" w:space="0" w:color="auto"/>
        <w:right w:val="none" w:sz="0" w:space="0" w:color="auto"/>
      </w:divBdr>
      <w:divsChild>
        <w:div w:id="1764910194">
          <w:marLeft w:val="245"/>
          <w:marRight w:val="0"/>
          <w:marTop w:val="0"/>
          <w:marBottom w:val="80"/>
          <w:divBdr>
            <w:top w:val="none" w:sz="0" w:space="0" w:color="auto"/>
            <w:left w:val="none" w:sz="0" w:space="0" w:color="auto"/>
            <w:bottom w:val="none" w:sz="0" w:space="0" w:color="auto"/>
            <w:right w:val="none" w:sz="0" w:space="0" w:color="auto"/>
          </w:divBdr>
        </w:div>
        <w:div w:id="1715352968">
          <w:marLeft w:val="965"/>
          <w:marRight w:val="0"/>
          <w:marTop w:val="0"/>
          <w:marBottom w:val="80"/>
          <w:divBdr>
            <w:top w:val="none" w:sz="0" w:space="0" w:color="auto"/>
            <w:left w:val="none" w:sz="0" w:space="0" w:color="auto"/>
            <w:bottom w:val="none" w:sz="0" w:space="0" w:color="auto"/>
            <w:right w:val="none" w:sz="0" w:space="0" w:color="auto"/>
          </w:divBdr>
        </w:div>
        <w:div w:id="701907002">
          <w:marLeft w:val="965"/>
          <w:marRight w:val="0"/>
          <w:marTop w:val="0"/>
          <w:marBottom w:val="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F1F3D-7D39-428F-BD4B-E9AC3A6A7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683394-DE68-48AD-978E-1C871C4683CD}">
  <ds:schemaRefs>
    <ds:schemaRef ds:uri="http://schemas.microsoft.com/sharepoint/v3/contenttype/forms"/>
  </ds:schemaRefs>
</ds:datastoreItem>
</file>

<file path=customXml/itemProps3.xml><?xml version="1.0" encoding="utf-8"?>
<ds:datastoreItem xmlns:ds="http://schemas.openxmlformats.org/officeDocument/2006/customXml" ds:itemID="{C8D53B81-2FE4-4584-9B81-A101F71F064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DB6D27A5-A9B9-4330-B26A-7576C46EE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17629</TotalTime>
  <Pages>2</Pages>
  <Words>1210</Words>
  <Characters>6903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vivo@vivoxglobal.com</dc:creator>
  <cp:keywords/>
  <dc:description/>
  <cp:lastModifiedBy>Zhanyuan Wang</cp:lastModifiedBy>
  <cp:revision>231</cp:revision>
  <dcterms:created xsi:type="dcterms:W3CDTF">2023-05-05T01:51:00Z</dcterms:created>
  <dcterms:modified xsi:type="dcterms:W3CDTF">2024-05-13T08:02:00Z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