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54C0" w14:textId="262A32EF" w:rsidR="00D60C17" w:rsidRPr="00643893" w:rsidRDefault="00D60C17" w:rsidP="00D60C1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643893">
        <w:rPr>
          <w:rFonts w:ascii="Arial" w:eastAsia="SimSun" w:hAnsi="Arial" w:cs="Arial"/>
          <w:b/>
          <w:lang w:eastAsia="zh-CN"/>
        </w:rPr>
        <w:t>3GPP TSG-RAN WG4 Meeting #111</w:t>
      </w:r>
      <w:r w:rsidRPr="00643893">
        <w:rPr>
          <w:rFonts w:ascii="Arial" w:eastAsia="SimSun" w:hAnsi="Arial" w:cs="Arial"/>
          <w:b/>
          <w:lang w:eastAsia="zh-CN"/>
        </w:rPr>
        <w:tab/>
      </w:r>
      <w:r w:rsidR="00401A4E" w:rsidRPr="00401A4E">
        <w:rPr>
          <w:rFonts w:ascii="Arial" w:eastAsia="SimSun" w:hAnsi="Arial" w:cs="Arial"/>
          <w:b/>
          <w:lang w:eastAsia="zh-CN"/>
        </w:rPr>
        <w:t>R4-2407251</w:t>
      </w:r>
    </w:p>
    <w:p w14:paraId="12F70C11" w14:textId="77777777" w:rsidR="00D60C17" w:rsidRPr="00643893" w:rsidRDefault="00D60C17" w:rsidP="00D60C1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643893">
        <w:rPr>
          <w:rFonts w:ascii="Arial" w:eastAsia="SimSun" w:hAnsi="Arial" w:cs="Arial"/>
          <w:b/>
          <w:lang w:eastAsia="zh-CN"/>
        </w:rPr>
        <w:t xml:space="preserve">Fukuoka City, </w:t>
      </w:r>
      <w:proofErr w:type="gramStart"/>
      <w:r w:rsidRPr="00643893">
        <w:rPr>
          <w:rFonts w:ascii="Arial" w:eastAsia="SimSun" w:hAnsi="Arial" w:cs="Arial"/>
          <w:b/>
          <w:lang w:eastAsia="zh-CN"/>
        </w:rPr>
        <w:t>Fukuoka ,</w:t>
      </w:r>
      <w:proofErr w:type="gramEnd"/>
      <w:r w:rsidRPr="00643893">
        <w:rPr>
          <w:rFonts w:ascii="Arial" w:eastAsia="SimSun" w:hAnsi="Arial" w:cs="Arial"/>
          <w:b/>
          <w:lang w:eastAsia="zh-CN"/>
        </w:rPr>
        <w:t xml:space="preserve"> Japan, 20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– 24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May, 2024</w:t>
      </w:r>
    </w:p>
    <w:p w14:paraId="2305CEA3" w14:textId="19450C00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D60C17">
        <w:rPr>
          <w:sz w:val="24"/>
          <w:szCs w:val="24"/>
        </w:rPr>
        <w:t>7</w:t>
      </w:r>
      <w:r w:rsidR="00125290" w:rsidRPr="00125290">
        <w:rPr>
          <w:sz w:val="24"/>
          <w:szCs w:val="24"/>
        </w:rPr>
        <w:t>.</w:t>
      </w:r>
      <w:r w:rsidR="005452BE">
        <w:rPr>
          <w:sz w:val="24"/>
          <w:szCs w:val="24"/>
        </w:rPr>
        <w:t>1</w:t>
      </w:r>
      <w:r w:rsidR="00786604">
        <w:rPr>
          <w:sz w:val="24"/>
          <w:szCs w:val="24"/>
        </w:rPr>
        <w:t>6</w:t>
      </w:r>
      <w:r w:rsidR="00125290" w:rsidRPr="00125290">
        <w:rPr>
          <w:sz w:val="24"/>
          <w:szCs w:val="24"/>
        </w:rPr>
        <w:t>.8.2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3F1DB775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262782" w:rsidRPr="00262782">
        <w:rPr>
          <w:sz w:val="24"/>
          <w:szCs w:val="24"/>
        </w:rPr>
        <w:t>Simulation results for FR2 NTN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24B020A7" w:rsidR="002249BA" w:rsidRPr="00EE6113" w:rsidRDefault="002249BA" w:rsidP="00EE6113">
      <w:pPr>
        <w:pStyle w:val="Heading1"/>
      </w:pPr>
      <w:r w:rsidRPr="00EE6113">
        <w:t xml:space="preserve">Introduction </w:t>
      </w:r>
    </w:p>
    <w:p w14:paraId="323F364E" w14:textId="204C3145" w:rsidR="0088022D" w:rsidRPr="002045D3" w:rsidRDefault="0088022D" w:rsidP="0088022D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</w:t>
      </w:r>
      <w:r w:rsidR="00786604">
        <w:rPr>
          <w:sz w:val="20"/>
          <w:szCs w:val="20"/>
        </w:rPr>
        <w:t>10</w:t>
      </w:r>
      <w:r w:rsidR="00D60C17">
        <w:rPr>
          <w:sz w:val="20"/>
          <w:szCs w:val="20"/>
        </w:rPr>
        <w:t>bis</w:t>
      </w:r>
      <w:r>
        <w:rPr>
          <w:sz w:val="20"/>
          <w:szCs w:val="20"/>
        </w:rPr>
        <w:t xml:space="preserve"> </w:t>
      </w:r>
      <w:r w:rsidR="00C434D8" w:rsidRPr="00C434D8">
        <w:rPr>
          <w:sz w:val="20"/>
          <w:szCs w:val="20"/>
          <w:lang w:val="en-GB"/>
        </w:rPr>
        <w:t>UE demodulation performance requirements</w:t>
      </w:r>
      <w:r w:rsidR="00C434D8" w:rsidRPr="00C434D8">
        <w:rPr>
          <w:sz w:val="20"/>
          <w:szCs w:val="20"/>
        </w:rPr>
        <w:t xml:space="preserve"> </w:t>
      </w:r>
      <w:r w:rsidR="00C434D8">
        <w:rPr>
          <w:sz w:val="20"/>
          <w:szCs w:val="20"/>
        </w:rPr>
        <w:t xml:space="preserve">for </w:t>
      </w:r>
      <w:proofErr w:type="spellStart"/>
      <w:r w:rsidR="00C434D8">
        <w:rPr>
          <w:sz w:val="20"/>
          <w:szCs w:val="20"/>
        </w:rPr>
        <w:t>eNTN</w:t>
      </w:r>
      <w:proofErr w:type="spellEnd"/>
      <w:r w:rsidR="00C434D8">
        <w:rPr>
          <w:sz w:val="20"/>
          <w:szCs w:val="20"/>
        </w:rPr>
        <w:t xml:space="preserve"> </w:t>
      </w:r>
      <w:r w:rsidRPr="002045D3">
        <w:rPr>
          <w:sz w:val="20"/>
          <w:szCs w:val="20"/>
        </w:rPr>
        <w:t>were discussed and way forward [1] w</w:t>
      </w:r>
      <w:r w:rsidR="00B542AF">
        <w:rPr>
          <w:sz w:val="20"/>
          <w:szCs w:val="20"/>
        </w:rPr>
        <w:t>as</w:t>
      </w:r>
      <w:r w:rsidRPr="002045D3">
        <w:rPr>
          <w:sz w:val="20"/>
          <w:szCs w:val="20"/>
        </w:rPr>
        <w:t xml:space="preserve"> agreed.  </w:t>
      </w:r>
      <w:r w:rsidR="00D60C17">
        <w:rPr>
          <w:sz w:val="20"/>
          <w:szCs w:val="20"/>
        </w:rPr>
        <w:t xml:space="preserve">Simulation assumptions were agreed in [2]. </w:t>
      </w:r>
      <w:r w:rsidRPr="002045D3">
        <w:rPr>
          <w:sz w:val="20"/>
          <w:szCs w:val="20"/>
        </w:rPr>
        <w:t xml:space="preserve">In this contribution we present </w:t>
      </w:r>
      <w:r w:rsidR="00262782">
        <w:rPr>
          <w:sz w:val="20"/>
          <w:szCs w:val="20"/>
        </w:rPr>
        <w:t>simulation results for</w:t>
      </w:r>
      <w:r w:rsidRPr="002045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</w:t>
      </w:r>
      <w:r w:rsidR="00C434D8">
        <w:rPr>
          <w:sz w:val="20"/>
          <w:szCs w:val="20"/>
        </w:rPr>
        <w:t>NTN</w:t>
      </w:r>
      <w:proofErr w:type="spellEnd"/>
      <w:r w:rsidRPr="002045D3">
        <w:rPr>
          <w:sz w:val="20"/>
          <w:szCs w:val="20"/>
        </w:rPr>
        <w:t xml:space="preserve">.   </w:t>
      </w:r>
    </w:p>
    <w:p w14:paraId="1076DCC3" w14:textId="2693BAED" w:rsidR="002249BA" w:rsidRPr="002045D3" w:rsidRDefault="002249BA" w:rsidP="002249BA">
      <w:pPr>
        <w:spacing w:after="120"/>
        <w:rPr>
          <w:sz w:val="20"/>
          <w:szCs w:val="20"/>
        </w:rPr>
      </w:pPr>
    </w:p>
    <w:p w14:paraId="25D7B931" w14:textId="79F40BAA" w:rsidR="00EE6113" w:rsidRDefault="00262782" w:rsidP="00EE6113">
      <w:pPr>
        <w:pStyle w:val="Heading1"/>
      </w:pPr>
      <w:r>
        <w:t>Simulation Results</w:t>
      </w:r>
    </w:p>
    <w:p w14:paraId="7E2A2523" w14:textId="68B20AC7" w:rsidR="006C29D7" w:rsidRDefault="00591D74" w:rsidP="007D0A8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assumptions agreed in [1] we provide initial simulation results for </w:t>
      </w:r>
      <w:proofErr w:type="spellStart"/>
      <w:r>
        <w:rPr>
          <w:sz w:val="20"/>
          <w:szCs w:val="20"/>
        </w:rPr>
        <w:t>eNTN</w:t>
      </w:r>
      <w:proofErr w:type="spellEnd"/>
      <w:r>
        <w:rPr>
          <w:sz w:val="20"/>
          <w:szCs w:val="20"/>
        </w:rPr>
        <w:t xml:space="preserve"> in the table below.</w:t>
      </w:r>
    </w:p>
    <w:p w14:paraId="2FDFDA77" w14:textId="63E35B72" w:rsidR="00962A11" w:rsidRPr="00DA228B" w:rsidRDefault="00591D74" w:rsidP="00DA228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228B">
        <w:rPr>
          <w:noProof/>
        </w:rPr>
        <w:t>1</w:t>
      </w:r>
      <w:r>
        <w:fldChar w:fldCharType="end"/>
      </w:r>
      <w:r>
        <w:t xml:space="preserve">: Simulation results for </w:t>
      </w:r>
      <w:proofErr w:type="spellStart"/>
      <w:r>
        <w:t>eNTN</w:t>
      </w:r>
      <w:proofErr w:type="spellEnd"/>
      <w:r>
        <w:t>-PDSCH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65"/>
        <w:gridCol w:w="1102"/>
        <w:gridCol w:w="1477"/>
        <w:gridCol w:w="1273"/>
        <w:gridCol w:w="1430"/>
        <w:gridCol w:w="1313"/>
        <w:gridCol w:w="1044"/>
        <w:gridCol w:w="1146"/>
      </w:tblGrid>
      <w:tr w:rsidR="00DA228B" w:rsidRPr="00DA228B" w14:paraId="415F7EAA" w14:textId="10E86C28" w:rsidTr="00DA228B">
        <w:trPr>
          <w:trHeight w:val="226"/>
          <w:jc w:val="center"/>
        </w:trPr>
        <w:tc>
          <w:tcPr>
            <w:tcW w:w="565" w:type="dxa"/>
            <w:vMerge w:val="restart"/>
            <w:shd w:val="clear" w:color="auto" w:fill="FFFFFF"/>
            <w:vAlign w:val="center"/>
          </w:tcPr>
          <w:p w14:paraId="06E007B2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Test</w:t>
            </w:r>
          </w:p>
        </w:tc>
        <w:tc>
          <w:tcPr>
            <w:tcW w:w="1102" w:type="dxa"/>
            <w:vMerge w:val="restart"/>
            <w:shd w:val="clear" w:color="auto" w:fill="FFFFFF"/>
            <w:vAlign w:val="center"/>
          </w:tcPr>
          <w:p w14:paraId="5B93DA0E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Bandwidth (MHz) / Subcarrier spacing (kHz)</w:t>
            </w:r>
          </w:p>
        </w:tc>
        <w:tc>
          <w:tcPr>
            <w:tcW w:w="1477" w:type="dxa"/>
            <w:vMerge w:val="restart"/>
            <w:shd w:val="clear" w:color="auto" w:fill="FFFFFF"/>
            <w:vAlign w:val="center"/>
          </w:tcPr>
          <w:p w14:paraId="5221333C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Modulation format and code rate</w:t>
            </w:r>
          </w:p>
        </w:tc>
        <w:tc>
          <w:tcPr>
            <w:tcW w:w="1273" w:type="dxa"/>
            <w:vMerge w:val="restart"/>
            <w:shd w:val="clear" w:color="auto" w:fill="FFFFFF"/>
            <w:vAlign w:val="center"/>
          </w:tcPr>
          <w:p w14:paraId="20000E6C" w14:textId="7DD4716A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HARQ Config</w:t>
            </w:r>
          </w:p>
        </w:tc>
        <w:tc>
          <w:tcPr>
            <w:tcW w:w="1430" w:type="dxa"/>
            <w:vMerge w:val="restart"/>
            <w:shd w:val="clear" w:color="auto" w:fill="FFFFFF"/>
            <w:vAlign w:val="center"/>
          </w:tcPr>
          <w:p w14:paraId="5EB77111" w14:textId="6C875CCD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Propagation condition</w:t>
            </w:r>
          </w:p>
        </w:tc>
        <w:tc>
          <w:tcPr>
            <w:tcW w:w="1313" w:type="dxa"/>
            <w:vMerge w:val="restart"/>
            <w:shd w:val="clear" w:color="auto" w:fill="FFFFFF"/>
            <w:vAlign w:val="center"/>
          </w:tcPr>
          <w:p w14:paraId="3E798513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Correlation matrix and antenna configuration</w:t>
            </w:r>
          </w:p>
        </w:tc>
        <w:tc>
          <w:tcPr>
            <w:tcW w:w="2190" w:type="dxa"/>
            <w:gridSpan w:val="2"/>
            <w:shd w:val="clear" w:color="auto" w:fill="FFFFFF"/>
            <w:vAlign w:val="center"/>
          </w:tcPr>
          <w:p w14:paraId="3F8A0709" w14:textId="35393119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SNR @ 70% of Max TP</w:t>
            </w:r>
          </w:p>
        </w:tc>
      </w:tr>
      <w:tr w:rsidR="00DA228B" w:rsidRPr="00DA228B" w14:paraId="4B0CB4CF" w14:textId="2D3CA934" w:rsidTr="00DA228B">
        <w:trPr>
          <w:trHeight w:val="225"/>
          <w:jc w:val="center"/>
        </w:trPr>
        <w:tc>
          <w:tcPr>
            <w:tcW w:w="565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1B38888E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102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62DB630F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477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15742E7D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25282470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100AAAEA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13" w:type="dxa"/>
            <w:vMerge/>
            <w:tcBorders>
              <w:bottom w:val="nil"/>
            </w:tcBorders>
            <w:shd w:val="clear" w:color="auto" w:fill="FFFFFF"/>
            <w:vAlign w:val="center"/>
          </w:tcPr>
          <w:p w14:paraId="044B9EC4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64166AD1" w14:textId="52E6A45F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Alignment</w:t>
            </w:r>
          </w:p>
        </w:tc>
        <w:tc>
          <w:tcPr>
            <w:tcW w:w="1146" w:type="dxa"/>
            <w:shd w:val="clear" w:color="auto" w:fill="FFFFFF"/>
            <w:vAlign w:val="center"/>
          </w:tcPr>
          <w:p w14:paraId="0B340DEE" w14:textId="06ADFA7E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zh-CN"/>
              </w:rPr>
            </w:pPr>
            <w:r w:rsidRPr="00DA228B">
              <w:rPr>
                <w:b/>
                <w:sz w:val="18"/>
                <w:szCs w:val="18"/>
                <w:lang w:eastAsia="zh-CN"/>
              </w:rPr>
              <w:t>Impairment</w:t>
            </w:r>
          </w:p>
        </w:tc>
      </w:tr>
      <w:tr w:rsidR="00DA228B" w:rsidRPr="00DA228B" w14:paraId="2919AC68" w14:textId="6707155C" w:rsidTr="00DA228B">
        <w:trPr>
          <w:trHeight w:val="189"/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078B1B8C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1-1</w:t>
            </w:r>
          </w:p>
        </w:tc>
        <w:tc>
          <w:tcPr>
            <w:tcW w:w="1102" w:type="dxa"/>
            <w:shd w:val="clear" w:color="auto" w:fill="FFFFFF"/>
            <w:vAlign w:val="center"/>
          </w:tcPr>
          <w:p w14:paraId="7EAC90E3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200 / 120</w:t>
            </w:r>
          </w:p>
        </w:tc>
        <w:tc>
          <w:tcPr>
            <w:tcW w:w="1477" w:type="dxa"/>
            <w:shd w:val="clear" w:color="auto" w:fill="FFFFFF"/>
            <w:vAlign w:val="center"/>
          </w:tcPr>
          <w:p w14:paraId="3D3F5C29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QPSK, 0.30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5F67382D" w14:textId="3043ACAD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rFonts w:eastAsia="Arial Unicode MS"/>
                <w:sz w:val="18"/>
                <w:szCs w:val="18"/>
              </w:rPr>
              <w:t>16 HARQ Proc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42BF68EF" w14:textId="3D3618EE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NTN-TDLC5-1200</w:t>
            </w:r>
          </w:p>
        </w:tc>
        <w:tc>
          <w:tcPr>
            <w:tcW w:w="1313" w:type="dxa"/>
            <w:shd w:val="clear" w:color="auto" w:fill="FFFFFF"/>
            <w:vAlign w:val="center"/>
          </w:tcPr>
          <w:p w14:paraId="44298313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highlight w:val="yellow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1x1 Low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796391C" w14:textId="6345AEFA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146" w:type="dxa"/>
            <w:shd w:val="clear" w:color="auto" w:fill="FFFFFF"/>
            <w:vAlign w:val="center"/>
          </w:tcPr>
          <w:p w14:paraId="15CB6994" w14:textId="0356907B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2.5</w:t>
            </w:r>
          </w:p>
        </w:tc>
      </w:tr>
      <w:tr w:rsidR="00DA228B" w:rsidRPr="00DA228B" w14:paraId="06462DCE" w14:textId="379E0F9C" w:rsidTr="00DA228B">
        <w:trPr>
          <w:trHeight w:val="189"/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58F7E553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1-2</w:t>
            </w:r>
          </w:p>
        </w:tc>
        <w:tc>
          <w:tcPr>
            <w:tcW w:w="1102" w:type="dxa"/>
            <w:shd w:val="clear" w:color="auto" w:fill="FFFFFF"/>
            <w:vAlign w:val="center"/>
          </w:tcPr>
          <w:p w14:paraId="39258F4C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200 / 120</w:t>
            </w:r>
          </w:p>
        </w:tc>
        <w:tc>
          <w:tcPr>
            <w:tcW w:w="1477" w:type="dxa"/>
            <w:shd w:val="clear" w:color="auto" w:fill="FFFFFF"/>
            <w:vAlign w:val="center"/>
          </w:tcPr>
          <w:p w14:paraId="70F730E5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16QAM, 0.48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42B9FE58" w14:textId="1526FE05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rFonts w:eastAsia="Arial Unicode MS"/>
                <w:sz w:val="18"/>
                <w:szCs w:val="18"/>
              </w:rPr>
              <w:t>16 HARQ Proc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561BBCAC" w14:textId="15E30EC3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NTN-TDLC5-1200</w:t>
            </w:r>
          </w:p>
        </w:tc>
        <w:tc>
          <w:tcPr>
            <w:tcW w:w="1313" w:type="dxa"/>
            <w:shd w:val="clear" w:color="auto" w:fill="FFFFFF"/>
            <w:vAlign w:val="center"/>
          </w:tcPr>
          <w:p w14:paraId="0121F984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highlight w:val="yellow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1x1 Low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F6DE711" w14:textId="2AF16220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8.2</w:t>
            </w:r>
          </w:p>
        </w:tc>
        <w:tc>
          <w:tcPr>
            <w:tcW w:w="1146" w:type="dxa"/>
            <w:shd w:val="clear" w:color="auto" w:fill="FFFFFF"/>
            <w:vAlign w:val="center"/>
          </w:tcPr>
          <w:p w14:paraId="45C99A08" w14:textId="094E3C3F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10.2</w:t>
            </w:r>
          </w:p>
        </w:tc>
      </w:tr>
      <w:tr w:rsidR="00DA228B" w:rsidRPr="00DA228B" w14:paraId="2675A229" w14:textId="6226EDE2" w:rsidTr="00DA228B">
        <w:trPr>
          <w:trHeight w:val="189"/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4D57E069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1-3</w:t>
            </w:r>
          </w:p>
        </w:tc>
        <w:tc>
          <w:tcPr>
            <w:tcW w:w="1102" w:type="dxa"/>
            <w:shd w:val="clear" w:color="auto" w:fill="FFFFFF"/>
            <w:vAlign w:val="center"/>
          </w:tcPr>
          <w:p w14:paraId="3F48F08D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200 / 120</w:t>
            </w:r>
          </w:p>
        </w:tc>
        <w:tc>
          <w:tcPr>
            <w:tcW w:w="1477" w:type="dxa"/>
            <w:shd w:val="clear" w:color="auto" w:fill="FFFFFF"/>
            <w:vAlign w:val="center"/>
          </w:tcPr>
          <w:p w14:paraId="6C412FA1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QPSK, 0.30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08713F45" w14:textId="535504BD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rFonts w:eastAsia="Arial Unicode MS"/>
                <w:sz w:val="18"/>
                <w:szCs w:val="18"/>
              </w:rPr>
              <w:t>32 HARQ Proc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1BCD2E99" w14:textId="745F55F3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NTN-TDLC5-1200</w:t>
            </w:r>
          </w:p>
        </w:tc>
        <w:tc>
          <w:tcPr>
            <w:tcW w:w="1313" w:type="dxa"/>
            <w:shd w:val="clear" w:color="auto" w:fill="FFFFFF"/>
            <w:vAlign w:val="center"/>
          </w:tcPr>
          <w:p w14:paraId="298167D8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highlight w:val="yellow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1x1 Low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64798F26" w14:textId="1969EF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146" w:type="dxa"/>
            <w:shd w:val="clear" w:color="auto" w:fill="FFFFFF"/>
            <w:vAlign w:val="center"/>
          </w:tcPr>
          <w:p w14:paraId="0A80F429" w14:textId="10147303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2.5</w:t>
            </w:r>
          </w:p>
        </w:tc>
      </w:tr>
      <w:tr w:rsidR="00DA228B" w:rsidRPr="00DA228B" w14:paraId="7E2EA97D" w14:textId="10238271" w:rsidTr="00DA228B">
        <w:trPr>
          <w:trHeight w:val="189"/>
          <w:jc w:val="center"/>
        </w:trPr>
        <w:tc>
          <w:tcPr>
            <w:tcW w:w="565" w:type="dxa"/>
            <w:shd w:val="clear" w:color="auto" w:fill="FFFFFF"/>
            <w:vAlign w:val="center"/>
          </w:tcPr>
          <w:p w14:paraId="09DAD451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1-4</w:t>
            </w:r>
          </w:p>
        </w:tc>
        <w:tc>
          <w:tcPr>
            <w:tcW w:w="1102" w:type="dxa"/>
            <w:shd w:val="clear" w:color="auto" w:fill="FFFFFF"/>
            <w:vAlign w:val="center"/>
          </w:tcPr>
          <w:p w14:paraId="2B0FDD9A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200 / 120</w:t>
            </w:r>
          </w:p>
        </w:tc>
        <w:tc>
          <w:tcPr>
            <w:tcW w:w="1477" w:type="dxa"/>
            <w:shd w:val="clear" w:color="auto" w:fill="FFFFFF"/>
            <w:vAlign w:val="center"/>
          </w:tcPr>
          <w:p w14:paraId="1AB51CF0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QPSK, 0.30</w:t>
            </w:r>
          </w:p>
        </w:tc>
        <w:tc>
          <w:tcPr>
            <w:tcW w:w="1273" w:type="dxa"/>
            <w:shd w:val="clear" w:color="auto" w:fill="FFFFFF"/>
            <w:vAlign w:val="center"/>
          </w:tcPr>
          <w:p w14:paraId="1C723346" w14:textId="276473CC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Disabled HARQ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3123DB4F" w14:textId="7B94F46F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NTN-TDLC5-1200</w:t>
            </w:r>
          </w:p>
        </w:tc>
        <w:tc>
          <w:tcPr>
            <w:tcW w:w="1313" w:type="dxa"/>
            <w:shd w:val="clear" w:color="auto" w:fill="FFFFFF"/>
            <w:vAlign w:val="center"/>
          </w:tcPr>
          <w:p w14:paraId="47A14169" w14:textId="77777777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highlight w:val="yellow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1x1 Low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10573F93" w14:textId="7B8CF834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146" w:type="dxa"/>
            <w:shd w:val="clear" w:color="auto" w:fill="FFFFFF"/>
            <w:vAlign w:val="center"/>
          </w:tcPr>
          <w:p w14:paraId="3D4FEFB5" w14:textId="6A1AD2FB" w:rsidR="00DA228B" w:rsidRPr="00DA228B" w:rsidRDefault="00DA228B" w:rsidP="00DA228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DA228B">
              <w:rPr>
                <w:sz w:val="18"/>
                <w:szCs w:val="18"/>
                <w:lang w:eastAsia="zh-CN"/>
              </w:rPr>
              <w:t>3.3</w:t>
            </w:r>
          </w:p>
        </w:tc>
      </w:tr>
    </w:tbl>
    <w:p w14:paraId="0273632F" w14:textId="77777777" w:rsidR="00D60C17" w:rsidRDefault="00D60C17" w:rsidP="00EE6113">
      <w:pPr>
        <w:spacing w:after="120"/>
        <w:rPr>
          <w:sz w:val="20"/>
          <w:szCs w:val="20"/>
        </w:rPr>
      </w:pPr>
    </w:p>
    <w:p w14:paraId="2F511D51" w14:textId="389C6BE1" w:rsidR="00DA228B" w:rsidRDefault="00DA228B" w:rsidP="00DA228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Simulation results for </w:t>
      </w:r>
      <w:proofErr w:type="spellStart"/>
      <w:r>
        <w:t>eNTN</w:t>
      </w:r>
      <w:proofErr w:type="spellEnd"/>
      <w:r>
        <w:t>-PDCCH</w:t>
      </w:r>
    </w:p>
    <w:tbl>
      <w:tblPr>
        <w:tblW w:w="10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077"/>
        <w:gridCol w:w="1077"/>
        <w:gridCol w:w="1166"/>
        <w:gridCol w:w="746"/>
        <w:gridCol w:w="867"/>
        <w:gridCol w:w="1167"/>
        <w:gridCol w:w="1257"/>
        <w:gridCol w:w="1026"/>
        <w:gridCol w:w="1146"/>
      </w:tblGrid>
      <w:tr w:rsidR="00D60C17" w:rsidRPr="00D60C17" w14:paraId="5AD213A8" w14:textId="676FA694" w:rsidTr="00D60C17">
        <w:trPr>
          <w:trHeight w:val="182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87E10" w14:textId="1ECB1EFF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Bandwidth (MHz)</w:t>
            </w:r>
            <w:r>
              <w:rPr>
                <w:rFonts w:ascii="Times New Roman" w:eastAsia="SimSun" w:hAnsi="Times New Roman"/>
                <w:szCs w:val="18"/>
              </w:rPr>
              <w:t>/ SCS (</w:t>
            </w:r>
            <w:proofErr w:type="spellStart"/>
            <w:r>
              <w:rPr>
                <w:rFonts w:ascii="Times New Roman" w:eastAsia="SimSun" w:hAnsi="Times New Roman"/>
                <w:szCs w:val="18"/>
              </w:rPr>
              <w:t>KHz</w:t>
            </w:r>
            <w:proofErr w:type="spellEnd"/>
            <w:r>
              <w:rPr>
                <w:rFonts w:ascii="Times New Roman" w:eastAsia="SimSun" w:hAnsi="Times New Roman"/>
                <w:szCs w:val="18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28C42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CORESET RB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B9984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CORESET duration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D391E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Aggregation level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0DD0A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D60C17">
              <w:rPr>
                <w:rFonts w:ascii="Times New Roman" w:eastAsia="SimSun" w:hAnsi="Times New Roman"/>
                <w:szCs w:val="18"/>
                <w:lang w:eastAsia="zh-CN"/>
              </w:rPr>
              <w:t>DCI format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C96EE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Payload (without CRC)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7218B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Propagation Condition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EBFB7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Antenna configuration and correlation Matrix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67AEB" w14:textId="19091118" w:rsidR="00D60C17" w:rsidRPr="00D60C17" w:rsidRDefault="00D60C17" w:rsidP="00D60C17">
            <w:pPr>
              <w:pStyle w:val="TAH"/>
              <w:rPr>
                <w:rFonts w:ascii="Times New Roman" w:hAnsi="Times New Roman"/>
                <w:szCs w:val="18"/>
              </w:rPr>
            </w:pPr>
            <w:r w:rsidRPr="00D60C17">
              <w:rPr>
                <w:rFonts w:ascii="Times New Roman" w:hAnsi="Times New Roman"/>
                <w:szCs w:val="18"/>
              </w:rPr>
              <w:t>SNR @ 1% of Pm-</w:t>
            </w:r>
            <w:proofErr w:type="spellStart"/>
            <w:r w:rsidRPr="00D60C17">
              <w:rPr>
                <w:rFonts w:ascii="Times New Roman" w:hAnsi="Times New Roman"/>
                <w:szCs w:val="18"/>
              </w:rPr>
              <w:t>dsg</w:t>
            </w:r>
            <w:proofErr w:type="spellEnd"/>
          </w:p>
        </w:tc>
      </w:tr>
      <w:tr w:rsidR="00D60C17" w:rsidRPr="00D60C17" w14:paraId="04A6266F" w14:textId="2DB66C94" w:rsidTr="00D60C17">
        <w:trPr>
          <w:trHeight w:val="182"/>
          <w:jc w:val="center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336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CCCC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86D4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3464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8690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  <w:lang w:eastAsia="zh-CN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99C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176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C2E7" w14:textId="77777777" w:rsidR="00D60C17" w:rsidRPr="00D60C17" w:rsidRDefault="00D60C17" w:rsidP="00D60C17">
            <w:pPr>
              <w:pStyle w:val="TAH"/>
              <w:rPr>
                <w:rFonts w:ascii="Times New Roman" w:eastAsia="SimSun" w:hAnsi="Times New Roman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BD2E2" w14:textId="17AE7F23" w:rsidR="00D60C17" w:rsidRPr="00D60C17" w:rsidRDefault="00D60C17" w:rsidP="00D60C17">
            <w:pPr>
              <w:pStyle w:val="TAH"/>
              <w:rPr>
                <w:rFonts w:ascii="Times New Roman" w:hAnsi="Times New Roman"/>
                <w:szCs w:val="18"/>
              </w:rPr>
            </w:pPr>
            <w:r w:rsidRPr="00D60C17">
              <w:rPr>
                <w:rFonts w:ascii="Times New Roman" w:hAnsi="Times New Roman"/>
                <w:szCs w:val="18"/>
              </w:rPr>
              <w:t>Alignment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0301F" w14:textId="21DA26F7" w:rsidR="00D60C17" w:rsidRPr="00D60C17" w:rsidRDefault="00D60C17" w:rsidP="00D60C17">
            <w:pPr>
              <w:pStyle w:val="TAH"/>
              <w:rPr>
                <w:rFonts w:ascii="Times New Roman" w:hAnsi="Times New Roman"/>
                <w:szCs w:val="18"/>
              </w:rPr>
            </w:pPr>
            <w:r w:rsidRPr="00D60C17">
              <w:rPr>
                <w:rFonts w:ascii="Times New Roman" w:hAnsi="Times New Roman"/>
                <w:szCs w:val="18"/>
              </w:rPr>
              <w:t>Impairment</w:t>
            </w:r>
          </w:p>
        </w:tc>
      </w:tr>
      <w:tr w:rsidR="00D60C17" w:rsidRPr="00D60C17" w14:paraId="0473D1A4" w14:textId="4CF3049B" w:rsidTr="00D60C17">
        <w:trPr>
          <w:trHeight w:val="107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FB6F" w14:textId="25749C35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200</w:t>
            </w:r>
            <w:r>
              <w:rPr>
                <w:rFonts w:ascii="Times New Roman" w:eastAsia="SimSun" w:hAnsi="Times New Roman"/>
                <w:szCs w:val="18"/>
              </w:rPr>
              <w:t>/120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D22D" w14:textId="6A219723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132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CDA9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08C" w14:textId="5BDA5A72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49D" w14:textId="77777777" w:rsidR="00D60C17" w:rsidRPr="00D60C17" w:rsidRDefault="00D60C17" w:rsidP="00D60C17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60C17">
              <w:rPr>
                <w:rFonts w:ascii="Times New Roman" w:eastAsiaTheme="minorEastAsia" w:hAnsi="Times New Roman"/>
                <w:szCs w:val="18"/>
                <w:lang w:eastAsia="zh-CN"/>
              </w:rPr>
              <w:t>1_0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8D6B" w14:textId="2E9E162D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D60C17">
              <w:rPr>
                <w:rFonts w:ascii="Times New Roman" w:eastAsia="SimSun" w:hAnsi="Times New Roman"/>
                <w:szCs w:val="18"/>
                <w:lang w:eastAsia="zh-CN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084E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NTN-TDLC5-1200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6849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hAnsi="Times New Roman"/>
                <w:szCs w:val="18"/>
              </w:rPr>
              <w:t>1x1 Low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B17" w14:textId="04ADC088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2.5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8501" w14:textId="18BFDFAD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4.5</w:t>
            </w:r>
          </w:p>
        </w:tc>
      </w:tr>
      <w:tr w:rsidR="00D60C17" w:rsidRPr="00D60C17" w14:paraId="011BB2AE" w14:textId="226F30E9" w:rsidTr="00D60C17">
        <w:trPr>
          <w:trHeight w:val="107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43B6" w14:textId="2C469164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200</w:t>
            </w:r>
            <w:r>
              <w:rPr>
                <w:rFonts w:ascii="Times New Roman" w:eastAsia="SimSun" w:hAnsi="Times New Roman"/>
                <w:szCs w:val="18"/>
              </w:rPr>
              <w:t>/120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3504" w14:textId="326E67D4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132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AA40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4440" w14:textId="6412F594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16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FEE0" w14:textId="77777777" w:rsidR="00D60C17" w:rsidRPr="00D60C17" w:rsidRDefault="00D60C17" w:rsidP="00D60C17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60C17">
              <w:rPr>
                <w:rFonts w:ascii="Times New Roman" w:eastAsiaTheme="minorEastAsia" w:hAnsi="Times New Roman"/>
                <w:szCs w:val="18"/>
                <w:lang w:eastAsia="zh-CN"/>
              </w:rPr>
              <w:t>1_1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98DC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D60C17">
              <w:rPr>
                <w:rFonts w:ascii="Times New Roman" w:eastAsia="SimSun" w:hAnsi="Times New Roman"/>
                <w:szCs w:val="18"/>
                <w:lang w:eastAsia="zh-CN"/>
              </w:rPr>
              <w:t>56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26AF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NTN-TDLC5-1200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DD98" w14:textId="7777777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hAnsi="Times New Roman"/>
                <w:szCs w:val="18"/>
              </w:rPr>
              <w:t>1x1 Low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7C6" w14:textId="13F4A127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0.4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214E" w14:textId="2AD71C94" w:rsidR="00D60C17" w:rsidRPr="00D60C17" w:rsidRDefault="00D60C17" w:rsidP="00D60C17">
            <w:pPr>
              <w:pStyle w:val="TAC"/>
              <w:rPr>
                <w:rFonts w:ascii="Times New Roman" w:eastAsia="SimSun" w:hAnsi="Times New Roman"/>
                <w:szCs w:val="18"/>
              </w:rPr>
            </w:pPr>
            <w:r w:rsidRPr="00D60C17">
              <w:rPr>
                <w:rFonts w:ascii="Times New Roman" w:eastAsia="SimSun" w:hAnsi="Times New Roman"/>
                <w:szCs w:val="18"/>
              </w:rPr>
              <w:t>2.4</w:t>
            </w:r>
          </w:p>
        </w:tc>
      </w:tr>
    </w:tbl>
    <w:p w14:paraId="5B81D941" w14:textId="77777777" w:rsidR="00D60C17" w:rsidRDefault="00D60C17" w:rsidP="00EE6113">
      <w:pPr>
        <w:spacing w:after="120"/>
        <w:rPr>
          <w:sz w:val="20"/>
          <w:szCs w:val="20"/>
        </w:rPr>
      </w:pPr>
    </w:p>
    <w:p w14:paraId="50758BDE" w14:textId="77777777" w:rsidR="00962A11" w:rsidRPr="00EE6113" w:rsidRDefault="00962A11" w:rsidP="00EE6113">
      <w:pPr>
        <w:spacing w:after="120"/>
        <w:rPr>
          <w:sz w:val="20"/>
          <w:szCs w:val="20"/>
        </w:rPr>
      </w:pPr>
    </w:p>
    <w:p w14:paraId="20DC28A5" w14:textId="0668178D" w:rsidR="002249BA" w:rsidRPr="002045D3" w:rsidRDefault="002249BA" w:rsidP="00EE6113">
      <w:pPr>
        <w:pStyle w:val="Heading1"/>
      </w:pPr>
      <w:r w:rsidRPr="002045D3">
        <w:lastRenderedPageBreak/>
        <w:t>Conclusion</w:t>
      </w:r>
    </w:p>
    <w:p w14:paraId="43C67763" w14:textId="13648F39" w:rsidR="006B69C2" w:rsidRPr="002045D3" w:rsidRDefault="006B69C2" w:rsidP="006B69C2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contribution we present </w:t>
      </w:r>
      <w:r>
        <w:rPr>
          <w:sz w:val="20"/>
          <w:szCs w:val="20"/>
        </w:rPr>
        <w:t>simulation results for</w:t>
      </w:r>
      <w:r w:rsidRPr="002045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eNTN</w:t>
      </w:r>
      <w:proofErr w:type="spellEnd"/>
      <w:r w:rsidRPr="002045D3">
        <w:rPr>
          <w:sz w:val="20"/>
          <w:szCs w:val="20"/>
        </w:rPr>
        <w:t xml:space="preserve">.   </w:t>
      </w:r>
    </w:p>
    <w:p w14:paraId="29398F39" w14:textId="77777777" w:rsidR="00F26AD6" w:rsidRDefault="00F26AD6" w:rsidP="002249BA">
      <w:pPr>
        <w:spacing w:after="120"/>
        <w:rPr>
          <w:b/>
          <w:bCs/>
          <w:sz w:val="20"/>
          <w:szCs w:val="20"/>
          <w:u w:val="single"/>
        </w:rPr>
      </w:pPr>
    </w:p>
    <w:p w14:paraId="2B4FD55F" w14:textId="77777777" w:rsidR="00F26AD6" w:rsidRPr="00E01458" w:rsidRDefault="00F26AD6" w:rsidP="002249BA">
      <w:pPr>
        <w:spacing w:after="120"/>
        <w:rPr>
          <w:b/>
          <w:bCs/>
          <w:sz w:val="20"/>
          <w:szCs w:val="20"/>
          <w:u w:val="single"/>
        </w:rPr>
      </w:pPr>
    </w:p>
    <w:p w14:paraId="4FB808BC" w14:textId="77777777" w:rsidR="002249BA" w:rsidRPr="002045D3" w:rsidRDefault="002249BA" w:rsidP="00EE6113">
      <w:pPr>
        <w:pStyle w:val="Heading1"/>
        <w:numPr>
          <w:ilvl w:val="0"/>
          <w:numId w:val="0"/>
        </w:numPr>
        <w:ind w:left="432" w:hanging="432"/>
      </w:pPr>
      <w:r w:rsidRPr="002045D3">
        <w:t>Reference</w:t>
      </w:r>
    </w:p>
    <w:p w14:paraId="6A60D705" w14:textId="5859B46A" w:rsidR="002249BA" w:rsidRDefault="00D60C17" w:rsidP="009D3796">
      <w:pPr>
        <w:pStyle w:val="ListParagraph"/>
        <w:numPr>
          <w:ilvl w:val="0"/>
          <w:numId w:val="2"/>
        </w:numPr>
      </w:pPr>
      <w:r w:rsidRPr="00CF6CD5">
        <w:t>R4-2406024</w:t>
      </w:r>
      <w:r w:rsidR="0088022D">
        <w:t>, “</w:t>
      </w:r>
      <w:r w:rsidRPr="00CF6CD5">
        <w:t xml:space="preserve">Way Forward for [110bis][325] </w:t>
      </w:r>
      <w:proofErr w:type="spellStart"/>
      <w:r w:rsidRPr="00CF6CD5">
        <w:t>NR_NTN_enh_SAN_UE_demod</w:t>
      </w:r>
      <w:proofErr w:type="spellEnd"/>
      <w:r w:rsidR="0088022D">
        <w:t>”, Huawei.</w:t>
      </w:r>
    </w:p>
    <w:p w14:paraId="36AA44C1" w14:textId="49E09356" w:rsidR="00D60C17" w:rsidRPr="009D3796" w:rsidRDefault="00D60C17" w:rsidP="009D3796">
      <w:pPr>
        <w:pStyle w:val="ListParagraph"/>
        <w:numPr>
          <w:ilvl w:val="0"/>
          <w:numId w:val="2"/>
        </w:numPr>
      </w:pPr>
      <w:r>
        <w:t>R4-2405146, “Simulation assumption on demodulation requirements for NR NTN enhancements”, Huawei</w:t>
      </w:r>
    </w:p>
    <w:p w14:paraId="2025BD80" w14:textId="77777777" w:rsidR="002249BA" w:rsidRPr="002045D3" w:rsidRDefault="002249BA" w:rsidP="002249BA"/>
    <w:sectPr w:rsidR="002249BA" w:rsidRPr="002045D3" w:rsidSect="00D462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8F3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C454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40DD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6CDA4FE0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1053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93740"/>
    <w:multiLevelType w:val="hybridMultilevel"/>
    <w:tmpl w:val="1BB8EC7A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37A5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DD15E3"/>
    <w:multiLevelType w:val="multilevel"/>
    <w:tmpl w:val="CC8231A4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B0A6B58"/>
    <w:multiLevelType w:val="hybridMultilevel"/>
    <w:tmpl w:val="9ABCC2F2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1601"/>
    <w:multiLevelType w:val="multilevel"/>
    <w:tmpl w:val="6EBE0D2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F2916"/>
    <w:multiLevelType w:val="multilevel"/>
    <w:tmpl w:val="1156592C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341844"/>
    <w:multiLevelType w:val="multilevel"/>
    <w:tmpl w:val="89D67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E61AE4"/>
    <w:multiLevelType w:val="multilevel"/>
    <w:tmpl w:val="5DE61A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1937A3"/>
    <w:multiLevelType w:val="hybridMultilevel"/>
    <w:tmpl w:val="8872E06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7494307A"/>
    <w:multiLevelType w:val="multilevel"/>
    <w:tmpl w:val="04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AB42B9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2"/>
  </w:num>
  <w:num w:numId="2" w16cid:durableId="1198423226">
    <w:abstractNumId w:val="19"/>
  </w:num>
  <w:num w:numId="3" w16cid:durableId="1064061569">
    <w:abstractNumId w:val="15"/>
  </w:num>
  <w:num w:numId="4" w16cid:durableId="1117142815">
    <w:abstractNumId w:val="3"/>
  </w:num>
  <w:num w:numId="5" w16cid:durableId="1069688094">
    <w:abstractNumId w:val="20"/>
  </w:num>
  <w:num w:numId="6" w16cid:durableId="2044482076">
    <w:abstractNumId w:val="11"/>
  </w:num>
  <w:num w:numId="7" w16cid:durableId="1734084975">
    <w:abstractNumId w:val="4"/>
  </w:num>
  <w:num w:numId="8" w16cid:durableId="2003655479">
    <w:abstractNumId w:val="17"/>
  </w:num>
  <w:num w:numId="9" w16cid:durableId="597830545">
    <w:abstractNumId w:val="6"/>
  </w:num>
  <w:num w:numId="10" w16cid:durableId="1024131838">
    <w:abstractNumId w:val="22"/>
  </w:num>
  <w:num w:numId="11" w16cid:durableId="1779567212">
    <w:abstractNumId w:val="18"/>
  </w:num>
  <w:num w:numId="12" w16cid:durableId="1403019718">
    <w:abstractNumId w:val="0"/>
  </w:num>
  <w:num w:numId="13" w16cid:durableId="1987510389">
    <w:abstractNumId w:val="7"/>
  </w:num>
  <w:num w:numId="14" w16cid:durableId="1567641619">
    <w:abstractNumId w:val="25"/>
  </w:num>
  <w:num w:numId="15" w16cid:durableId="599795538">
    <w:abstractNumId w:val="1"/>
  </w:num>
  <w:num w:numId="16" w16cid:durableId="603804143">
    <w:abstractNumId w:val="27"/>
  </w:num>
  <w:num w:numId="17" w16cid:durableId="2003123656">
    <w:abstractNumId w:val="5"/>
  </w:num>
  <w:num w:numId="18" w16cid:durableId="1968584434">
    <w:abstractNumId w:val="10"/>
  </w:num>
  <w:num w:numId="19" w16cid:durableId="621573270">
    <w:abstractNumId w:val="23"/>
  </w:num>
  <w:num w:numId="20" w16cid:durableId="1192456500">
    <w:abstractNumId w:val="8"/>
  </w:num>
  <w:num w:numId="21" w16cid:durableId="1795711286">
    <w:abstractNumId w:val="9"/>
  </w:num>
  <w:num w:numId="22" w16cid:durableId="313683617">
    <w:abstractNumId w:val="21"/>
  </w:num>
  <w:num w:numId="23" w16cid:durableId="908929702">
    <w:abstractNumId w:val="26"/>
  </w:num>
  <w:num w:numId="24" w16cid:durableId="12508868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0781784">
    <w:abstractNumId w:val="24"/>
  </w:num>
  <w:num w:numId="26" w16cid:durableId="1482850260">
    <w:abstractNumId w:val="14"/>
  </w:num>
  <w:num w:numId="27" w16cid:durableId="525748947">
    <w:abstractNumId w:val="14"/>
  </w:num>
  <w:num w:numId="28" w16cid:durableId="2586347">
    <w:abstractNumId w:val="14"/>
  </w:num>
  <w:num w:numId="29" w16cid:durableId="2047635296">
    <w:abstractNumId w:val="16"/>
  </w:num>
  <w:num w:numId="30" w16cid:durableId="1648365465">
    <w:abstractNumId w:val="13"/>
  </w:num>
  <w:num w:numId="31" w16cid:durableId="780684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5F4C"/>
    <w:rsid w:val="000609DC"/>
    <w:rsid w:val="0007266A"/>
    <w:rsid w:val="0008318A"/>
    <w:rsid w:val="000D0057"/>
    <w:rsid w:val="000D5873"/>
    <w:rsid w:val="000E6FEA"/>
    <w:rsid w:val="001002F9"/>
    <w:rsid w:val="00100ACB"/>
    <w:rsid w:val="00104D5D"/>
    <w:rsid w:val="00121828"/>
    <w:rsid w:val="00125290"/>
    <w:rsid w:val="00136FC8"/>
    <w:rsid w:val="0013718E"/>
    <w:rsid w:val="001715D4"/>
    <w:rsid w:val="0017238B"/>
    <w:rsid w:val="00177147"/>
    <w:rsid w:val="00190238"/>
    <w:rsid w:val="001969FE"/>
    <w:rsid w:val="00196D1F"/>
    <w:rsid w:val="00197F09"/>
    <w:rsid w:val="001B5D0A"/>
    <w:rsid w:val="001C663E"/>
    <w:rsid w:val="001E5F97"/>
    <w:rsid w:val="00210E45"/>
    <w:rsid w:val="002249BA"/>
    <w:rsid w:val="00262782"/>
    <w:rsid w:val="002764B8"/>
    <w:rsid w:val="002870EA"/>
    <w:rsid w:val="002B281B"/>
    <w:rsid w:val="002C67AD"/>
    <w:rsid w:val="002E1F8B"/>
    <w:rsid w:val="002F4FA3"/>
    <w:rsid w:val="00320E79"/>
    <w:rsid w:val="00322A55"/>
    <w:rsid w:val="003312F0"/>
    <w:rsid w:val="00334202"/>
    <w:rsid w:val="00363705"/>
    <w:rsid w:val="00386749"/>
    <w:rsid w:val="003C1C96"/>
    <w:rsid w:val="003E20DF"/>
    <w:rsid w:val="00401A4E"/>
    <w:rsid w:val="00420178"/>
    <w:rsid w:val="004571DB"/>
    <w:rsid w:val="00474453"/>
    <w:rsid w:val="00494965"/>
    <w:rsid w:val="004B6849"/>
    <w:rsid w:val="004C6DD1"/>
    <w:rsid w:val="004D1584"/>
    <w:rsid w:val="004D33BC"/>
    <w:rsid w:val="0051665C"/>
    <w:rsid w:val="00526314"/>
    <w:rsid w:val="00532119"/>
    <w:rsid w:val="005452BE"/>
    <w:rsid w:val="0057184D"/>
    <w:rsid w:val="00587173"/>
    <w:rsid w:val="00590EAB"/>
    <w:rsid w:val="00591D74"/>
    <w:rsid w:val="005B410D"/>
    <w:rsid w:val="005D1B1F"/>
    <w:rsid w:val="005F5A7E"/>
    <w:rsid w:val="006060DC"/>
    <w:rsid w:val="00607721"/>
    <w:rsid w:val="00626BDE"/>
    <w:rsid w:val="00631307"/>
    <w:rsid w:val="00635559"/>
    <w:rsid w:val="00646124"/>
    <w:rsid w:val="00663C52"/>
    <w:rsid w:val="006B69C2"/>
    <w:rsid w:val="006C0E15"/>
    <w:rsid w:val="006C29D7"/>
    <w:rsid w:val="006F6BCA"/>
    <w:rsid w:val="00744B6C"/>
    <w:rsid w:val="0074586B"/>
    <w:rsid w:val="0075003D"/>
    <w:rsid w:val="00761D75"/>
    <w:rsid w:val="00775238"/>
    <w:rsid w:val="00786604"/>
    <w:rsid w:val="00787DF9"/>
    <w:rsid w:val="007A110E"/>
    <w:rsid w:val="007A3BE1"/>
    <w:rsid w:val="007B4326"/>
    <w:rsid w:val="007C626C"/>
    <w:rsid w:val="007C6348"/>
    <w:rsid w:val="007D0A83"/>
    <w:rsid w:val="007D764E"/>
    <w:rsid w:val="007E7D89"/>
    <w:rsid w:val="008162EA"/>
    <w:rsid w:val="00830460"/>
    <w:rsid w:val="0083467F"/>
    <w:rsid w:val="00854220"/>
    <w:rsid w:val="00855636"/>
    <w:rsid w:val="0087325A"/>
    <w:rsid w:val="0088022D"/>
    <w:rsid w:val="00911EA1"/>
    <w:rsid w:val="00924CB2"/>
    <w:rsid w:val="00932C93"/>
    <w:rsid w:val="00951300"/>
    <w:rsid w:val="00960BF3"/>
    <w:rsid w:val="00962A11"/>
    <w:rsid w:val="00970536"/>
    <w:rsid w:val="009776DC"/>
    <w:rsid w:val="0098457E"/>
    <w:rsid w:val="009B16BA"/>
    <w:rsid w:val="009B336C"/>
    <w:rsid w:val="009B4DF5"/>
    <w:rsid w:val="009C1F3F"/>
    <w:rsid w:val="009D3796"/>
    <w:rsid w:val="009D596C"/>
    <w:rsid w:val="009E661C"/>
    <w:rsid w:val="009F2946"/>
    <w:rsid w:val="009F52D7"/>
    <w:rsid w:val="00A11EDC"/>
    <w:rsid w:val="00A16603"/>
    <w:rsid w:val="00A16DE7"/>
    <w:rsid w:val="00A211CC"/>
    <w:rsid w:val="00A51A5E"/>
    <w:rsid w:val="00A719FD"/>
    <w:rsid w:val="00A85F2C"/>
    <w:rsid w:val="00AA4500"/>
    <w:rsid w:val="00AC413B"/>
    <w:rsid w:val="00AD261E"/>
    <w:rsid w:val="00B00412"/>
    <w:rsid w:val="00B53899"/>
    <w:rsid w:val="00B542AF"/>
    <w:rsid w:val="00B8567C"/>
    <w:rsid w:val="00C12F43"/>
    <w:rsid w:val="00C434D8"/>
    <w:rsid w:val="00C94AC7"/>
    <w:rsid w:val="00C978A6"/>
    <w:rsid w:val="00CB30EC"/>
    <w:rsid w:val="00CC2298"/>
    <w:rsid w:val="00CD0F63"/>
    <w:rsid w:val="00CD5B8D"/>
    <w:rsid w:val="00CE145A"/>
    <w:rsid w:val="00CE7AAE"/>
    <w:rsid w:val="00D14D6E"/>
    <w:rsid w:val="00D15D3E"/>
    <w:rsid w:val="00D167C7"/>
    <w:rsid w:val="00D16F3A"/>
    <w:rsid w:val="00D1776B"/>
    <w:rsid w:val="00D34C68"/>
    <w:rsid w:val="00D46234"/>
    <w:rsid w:val="00D50413"/>
    <w:rsid w:val="00D60C17"/>
    <w:rsid w:val="00D67DA0"/>
    <w:rsid w:val="00D778EB"/>
    <w:rsid w:val="00DA228B"/>
    <w:rsid w:val="00DA24C0"/>
    <w:rsid w:val="00DA7E82"/>
    <w:rsid w:val="00DB6943"/>
    <w:rsid w:val="00DC3489"/>
    <w:rsid w:val="00DF1ED2"/>
    <w:rsid w:val="00E01458"/>
    <w:rsid w:val="00E07496"/>
    <w:rsid w:val="00E27DE6"/>
    <w:rsid w:val="00E55591"/>
    <w:rsid w:val="00E5586A"/>
    <w:rsid w:val="00E65775"/>
    <w:rsid w:val="00E6650A"/>
    <w:rsid w:val="00E72B86"/>
    <w:rsid w:val="00E9138B"/>
    <w:rsid w:val="00ED367C"/>
    <w:rsid w:val="00EE6113"/>
    <w:rsid w:val="00F061CA"/>
    <w:rsid w:val="00F07C35"/>
    <w:rsid w:val="00F256C0"/>
    <w:rsid w:val="00F26AD6"/>
    <w:rsid w:val="00F309F7"/>
    <w:rsid w:val="00F441E8"/>
    <w:rsid w:val="00F555F1"/>
    <w:rsid w:val="00F5727A"/>
    <w:rsid w:val="00F70128"/>
    <w:rsid w:val="00F96CF8"/>
    <w:rsid w:val="00FA032E"/>
    <w:rsid w:val="00FC1EE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autoRedefine/>
    <w:qFormat/>
    <w:rsid w:val="00EE6113"/>
    <w:pPr>
      <w:keepNext/>
      <w:keepLines/>
      <w:numPr>
        <w:numId w:val="26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color w:val="000000" w:themeColor="text1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113"/>
    <w:pPr>
      <w:keepNext/>
      <w:keepLines/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113"/>
    <w:pPr>
      <w:keepNext/>
      <w:keepLines/>
      <w:spacing w:before="40" w:line="360" w:lineRule="auto"/>
      <w:outlineLvl w:val="2"/>
    </w:pPr>
    <w:rPr>
      <w:rFonts w:ascii="Arial" w:eastAsiaTheme="majorEastAsia" w:hAnsi="Arial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61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61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61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611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611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611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6113"/>
    <w:rPr>
      <w:rFonts w:ascii="Arial" w:eastAsia="SimSun" w:hAnsi="Arial" w:cs="Times New Roman"/>
      <w:color w:val="000000" w:themeColor="text1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386749"/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386749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16BA"/>
    <w:rPr>
      <w:rFonts w:ascii="Arial" w:eastAsiaTheme="majorEastAsia" w:hAnsi="Arial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12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12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1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1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1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1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EE6113"/>
    <w:pPr>
      <w:numPr>
        <w:numId w:val="25"/>
      </w:numPr>
    </w:pPr>
  </w:style>
  <w:style w:type="paragraph" w:customStyle="1" w:styleId="TAC">
    <w:name w:val="TAC"/>
    <w:basedOn w:val="Normal"/>
    <w:link w:val="TACChar"/>
    <w:qFormat/>
    <w:rsid w:val="00962A1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62A1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962A11"/>
    <w:rPr>
      <w:b/>
    </w:rPr>
  </w:style>
  <w:style w:type="character" w:customStyle="1" w:styleId="TAHCar">
    <w:name w:val="TAH Car"/>
    <w:link w:val="TAH"/>
    <w:qFormat/>
    <w:rsid w:val="00962A1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1proposal">
    <w:name w:val="缩进1proposal"/>
    <w:basedOn w:val="ListParagraph"/>
    <w:link w:val="1proposalChar"/>
    <w:qFormat/>
    <w:rsid w:val="00962A11"/>
    <w:pPr>
      <w:widowControl w:val="0"/>
      <w:numPr>
        <w:numId w:val="29"/>
      </w:numPr>
      <w:autoSpaceDE w:val="0"/>
      <w:autoSpaceDN w:val="0"/>
      <w:adjustRightInd w:val="0"/>
      <w:spacing w:after="50"/>
      <w:ind w:left="0" w:firstLine="0"/>
      <w:jc w:val="both"/>
    </w:pPr>
    <w:rPr>
      <w:rFonts w:ascii="Times" w:eastAsia="Microsoft YaHei" w:hAnsi="Times" w:cs="Times New Roman"/>
      <w:b/>
      <w:szCs w:val="20"/>
    </w:rPr>
  </w:style>
  <w:style w:type="character" w:customStyle="1" w:styleId="1proposalChar">
    <w:name w:val="缩进1proposal Char"/>
    <w:basedOn w:val="DefaultParagraphFont"/>
    <w:link w:val="1proposal"/>
    <w:rsid w:val="00962A11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282</Words>
  <Characters>1578</Characters>
  <Application>Microsoft Office Word</Application>
  <DocSecurity>0</DocSecurity>
  <Lines>197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Apple_111 (Manasa)</cp:lastModifiedBy>
  <cp:revision>4</cp:revision>
  <dcterms:created xsi:type="dcterms:W3CDTF">2024-05-06T22:06:00Z</dcterms:created>
  <dcterms:modified xsi:type="dcterms:W3CDTF">2024-05-10T06:38:00Z</dcterms:modified>
</cp:coreProperties>
</file>