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031B7352" w:rsidR="00EC706E" w:rsidRPr="0020211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202112">
        <w:rPr>
          <w:rFonts w:eastAsia="MS Mincho" w:cstheme="minorHAnsi"/>
          <w:b/>
          <w:sz w:val="24"/>
          <w:szCs w:val="24"/>
        </w:rPr>
        <w:t>3GPP TSG-RAN WG4 Meeting #1</w:t>
      </w:r>
      <w:r w:rsidR="00CE41DA" w:rsidRPr="00202112">
        <w:rPr>
          <w:rFonts w:eastAsia="MS Mincho" w:cstheme="minorHAnsi"/>
          <w:b/>
          <w:sz w:val="24"/>
          <w:szCs w:val="24"/>
        </w:rPr>
        <w:t>10</w:t>
      </w:r>
      <w:r w:rsidRPr="00202112">
        <w:rPr>
          <w:rFonts w:eastAsia="MS Mincho" w:cstheme="minorHAnsi"/>
          <w:b/>
          <w:sz w:val="24"/>
          <w:szCs w:val="24"/>
        </w:rPr>
        <w:tab/>
      </w:r>
      <w:r w:rsidR="00E96EE2" w:rsidRPr="00E96EE2">
        <w:rPr>
          <w:rFonts w:eastAsia="MS Mincho" w:cstheme="minorHAnsi"/>
          <w:b/>
          <w:sz w:val="24"/>
          <w:szCs w:val="24"/>
        </w:rPr>
        <w:t>R4-2402753</w:t>
      </w:r>
    </w:p>
    <w:p w14:paraId="07EC9144" w14:textId="2AC48399" w:rsidR="00FB277C" w:rsidRPr="00202112" w:rsidRDefault="00CE41DA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202112">
        <w:rPr>
          <w:rFonts w:eastAsia="SimSun" w:cstheme="minorHAnsi"/>
          <w:b/>
          <w:sz w:val="24"/>
          <w:szCs w:val="24"/>
          <w:lang w:eastAsia="zh-CN"/>
        </w:rPr>
        <w:t xml:space="preserve">Athens, GR, 26 February – 01 </w:t>
      </w:r>
      <w:proofErr w:type="gramStart"/>
      <w:r w:rsidRPr="00202112">
        <w:rPr>
          <w:rFonts w:eastAsia="SimSun" w:cstheme="minorHAnsi"/>
          <w:b/>
          <w:sz w:val="24"/>
          <w:szCs w:val="24"/>
          <w:lang w:eastAsia="zh-CN"/>
        </w:rPr>
        <w:t>March,</w:t>
      </w:r>
      <w:proofErr w:type="gramEnd"/>
      <w:r w:rsidRPr="00202112">
        <w:rPr>
          <w:rFonts w:eastAsia="SimSun" w:cstheme="minorHAnsi"/>
          <w:b/>
          <w:sz w:val="24"/>
          <w:szCs w:val="24"/>
          <w:lang w:eastAsia="zh-CN"/>
        </w:rPr>
        <w:t xml:space="preserve"> 2024</w:t>
      </w:r>
    </w:p>
    <w:p w14:paraId="31E346EE" w14:textId="77777777" w:rsidR="00024141" w:rsidRPr="00202112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20211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202112">
        <w:rPr>
          <w:rFonts w:eastAsia="Times New Roman" w:cstheme="minorHAnsi"/>
          <w:b/>
          <w:sz w:val="24"/>
        </w:rPr>
        <w:t xml:space="preserve">Source: </w:t>
      </w:r>
      <w:r w:rsidRPr="00202112">
        <w:rPr>
          <w:rFonts w:eastAsia="Times New Roman" w:cstheme="minorHAnsi"/>
          <w:b/>
          <w:sz w:val="24"/>
        </w:rPr>
        <w:tab/>
      </w:r>
      <w:r w:rsidRPr="00202112">
        <w:rPr>
          <w:rFonts w:eastAsia="Times New Roman" w:cstheme="minorHAnsi"/>
          <w:sz w:val="24"/>
        </w:rPr>
        <w:t>Qualcomm Incorporated</w:t>
      </w:r>
    </w:p>
    <w:p w14:paraId="651BD97F" w14:textId="2A274044" w:rsidR="00FB277C" w:rsidRPr="0020211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202112">
        <w:rPr>
          <w:rFonts w:eastAsia="Times New Roman" w:cstheme="minorHAnsi"/>
          <w:b/>
          <w:sz w:val="24"/>
        </w:rPr>
        <w:t>Title:</w:t>
      </w:r>
      <w:r w:rsidRPr="00202112">
        <w:rPr>
          <w:rFonts w:eastAsia="Times New Roman" w:cstheme="minorHAnsi"/>
          <w:sz w:val="24"/>
        </w:rPr>
        <w:t xml:space="preserve"> </w:t>
      </w:r>
      <w:r w:rsidRPr="00202112">
        <w:rPr>
          <w:rFonts w:eastAsia="Times New Roman" w:cstheme="minorHAnsi"/>
          <w:sz w:val="24"/>
        </w:rPr>
        <w:tab/>
      </w:r>
      <w:r w:rsidR="00F700A7" w:rsidRPr="00202112">
        <w:rPr>
          <w:rFonts w:eastAsia="Times New Roman" w:cstheme="minorHAnsi"/>
          <w:sz w:val="24"/>
        </w:rPr>
        <w:t xml:space="preserve">Discussion on UE </w:t>
      </w:r>
      <w:proofErr w:type="spellStart"/>
      <w:r w:rsidR="00F700A7" w:rsidRPr="00202112">
        <w:rPr>
          <w:rFonts w:eastAsia="Times New Roman" w:cstheme="minorHAnsi"/>
          <w:sz w:val="24"/>
        </w:rPr>
        <w:t>Demod</w:t>
      </w:r>
      <w:proofErr w:type="spellEnd"/>
      <w:r w:rsidR="00F700A7" w:rsidRPr="00202112">
        <w:rPr>
          <w:rFonts w:eastAsia="Times New Roman" w:cstheme="minorHAnsi"/>
          <w:sz w:val="24"/>
        </w:rPr>
        <w:t xml:space="preserve"> for spectrum less than 5MHz </w:t>
      </w:r>
    </w:p>
    <w:p w14:paraId="7873C4AF" w14:textId="355AF738" w:rsidR="00FB277C" w:rsidRPr="0020211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202112">
        <w:rPr>
          <w:rFonts w:eastAsia="Times New Roman" w:cstheme="minorHAnsi"/>
          <w:b/>
          <w:sz w:val="24"/>
        </w:rPr>
        <w:t>Agenda item:</w:t>
      </w:r>
      <w:r w:rsidRPr="00202112">
        <w:rPr>
          <w:rFonts w:eastAsia="Times New Roman" w:cstheme="minorHAnsi"/>
          <w:sz w:val="24"/>
        </w:rPr>
        <w:tab/>
      </w:r>
      <w:r w:rsidR="00F700A7" w:rsidRPr="00202112">
        <w:rPr>
          <w:rFonts w:eastAsia="Times New Roman" w:cstheme="minorHAnsi"/>
          <w:sz w:val="24"/>
        </w:rPr>
        <w:t>8.10.6.1</w:t>
      </w:r>
    </w:p>
    <w:p w14:paraId="37621497" w14:textId="649AF67F" w:rsidR="00AC3BBC" w:rsidRPr="0020211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202112">
        <w:rPr>
          <w:rFonts w:eastAsia="Times New Roman" w:cstheme="minorHAnsi"/>
          <w:b/>
          <w:sz w:val="24"/>
        </w:rPr>
        <w:t>Document for:</w:t>
      </w:r>
      <w:r w:rsidRPr="00202112">
        <w:rPr>
          <w:rFonts w:eastAsia="Times New Roman" w:cstheme="minorHAnsi"/>
          <w:sz w:val="24"/>
        </w:rPr>
        <w:tab/>
      </w:r>
      <w:r w:rsidR="00AC3BBC" w:rsidRPr="00202112">
        <w:rPr>
          <w:rFonts w:eastAsia="Times New Roman" w:cstheme="minorHAnsi"/>
          <w:sz w:val="24"/>
        </w:rPr>
        <w:t>Approval</w:t>
      </w:r>
    </w:p>
    <w:p w14:paraId="11A17B3B" w14:textId="4DBACCEE" w:rsidR="00FB277C" w:rsidRPr="00202112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202112">
        <w:rPr>
          <w:rFonts w:eastAsia="Times New Roman" w:cstheme="minorHAnsi"/>
          <w:sz w:val="36"/>
          <w:szCs w:val="20"/>
        </w:rPr>
        <w:t>Introduction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\h \r0 </w:instrTex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\h \r0</w:instrText>
      </w:r>
      <w:r w:rsidRPr="00202112">
        <w:rPr>
          <w:rFonts w:eastAsia="Times New Roman" w:cstheme="minorHAnsi"/>
          <w:b/>
          <w:bCs/>
        </w:rPr>
        <w:fldChar w:fldCharType="end"/>
      </w:r>
    </w:p>
    <w:p w14:paraId="4519A72A" w14:textId="01E4821C" w:rsidR="008F7905" w:rsidRPr="00202112" w:rsidRDefault="00AC785E" w:rsidP="0077044D">
      <w:pPr>
        <w:spacing w:line="256" w:lineRule="auto"/>
        <w:rPr>
          <w:rFonts w:eastAsia="Times New Roman" w:cstheme="minorHAnsi"/>
        </w:rPr>
      </w:pPr>
      <w:r w:rsidRPr="00202112">
        <w:rPr>
          <w:rFonts w:eastAsia="Times New Roman" w:cstheme="minorHAnsi"/>
        </w:rPr>
        <w:t xml:space="preserve">In this paper, we </w:t>
      </w:r>
      <w:r w:rsidR="00CF6C9C" w:rsidRPr="00202112">
        <w:rPr>
          <w:rFonts w:eastAsia="Times New Roman" w:cstheme="minorHAnsi"/>
        </w:rPr>
        <w:t xml:space="preserve">share our </w:t>
      </w:r>
      <w:r w:rsidRPr="00202112">
        <w:rPr>
          <w:rFonts w:eastAsia="Times New Roman" w:cstheme="minorHAnsi"/>
        </w:rPr>
        <w:t>consideration</w:t>
      </w:r>
      <w:r w:rsidR="00CF6C9C" w:rsidRPr="00202112">
        <w:rPr>
          <w:rFonts w:eastAsia="Times New Roman" w:cstheme="minorHAnsi"/>
        </w:rPr>
        <w:t xml:space="preserve">s </w:t>
      </w:r>
      <w:r w:rsidR="00416B6D" w:rsidRPr="00202112">
        <w:rPr>
          <w:rFonts w:eastAsia="Times New Roman" w:cstheme="minorHAnsi"/>
        </w:rPr>
        <w:t xml:space="preserve">regarding </w:t>
      </w:r>
      <w:r w:rsidR="006950F5" w:rsidRPr="00202112">
        <w:rPr>
          <w:rFonts w:eastAsia="Times New Roman" w:cstheme="minorHAnsi"/>
        </w:rPr>
        <w:t xml:space="preserve">the open items regarding UE Demodulation requirements for </w:t>
      </w:r>
      <w:r w:rsidR="008726AB" w:rsidRPr="00202112">
        <w:rPr>
          <w:rFonts w:eastAsia="Times New Roman" w:cstheme="minorHAnsi"/>
        </w:rPr>
        <w:t>NR support for dedicated spectrum less than 5MHz for FR</w:t>
      </w:r>
      <w:r w:rsidR="007A0334" w:rsidRPr="00202112">
        <w:rPr>
          <w:rFonts w:eastAsia="Times New Roman" w:cstheme="minorHAnsi"/>
        </w:rPr>
        <w:t>1</w:t>
      </w:r>
      <w:r w:rsidR="006950F5" w:rsidRPr="00202112">
        <w:rPr>
          <w:rFonts w:eastAsia="Times New Roman" w:cstheme="minorHAnsi"/>
        </w:rPr>
        <w:t>, based on the outcome WF of the last RAN4 meeting.</w:t>
      </w:r>
    </w:p>
    <w:p w14:paraId="7E836E14" w14:textId="3F91FEB1" w:rsidR="00750CFF" w:rsidRPr="00202112" w:rsidRDefault="00DC3367" w:rsidP="0015503B">
      <w:pPr>
        <w:pStyle w:val="Heading1"/>
        <w:rPr>
          <w:rFonts w:asciiTheme="minorHAnsi" w:hAnsiTheme="minorHAnsi" w:cstheme="minorHAnsi"/>
        </w:rPr>
      </w:pPr>
      <w:r w:rsidRPr="00202112">
        <w:rPr>
          <w:rFonts w:asciiTheme="minorHAnsi" w:hAnsiTheme="minorHAnsi" w:cstheme="minorHAnsi"/>
        </w:rPr>
        <w:t>PDSCH Requirements</w:t>
      </w:r>
    </w:p>
    <w:p w14:paraId="0647B36D" w14:textId="306CEBFD" w:rsidR="00DC3367" w:rsidRPr="00202112" w:rsidRDefault="00DC3367" w:rsidP="00453AC9">
      <w:pPr>
        <w:rPr>
          <w:rFonts w:eastAsia="Times New Roman" w:cstheme="minorHAnsi"/>
          <w:lang w:val="en-GB"/>
        </w:rPr>
      </w:pPr>
      <w:bookmarkStart w:id="0" w:name="_Hlk149925437"/>
      <w:r w:rsidRPr="00202112">
        <w:rPr>
          <w:rFonts w:eastAsia="Times New Roman" w:cstheme="minorHAnsi"/>
          <w:lang w:val="en-GB"/>
        </w:rPr>
        <w:t>In the previous meetings it was discussed whether it is necessary to introduce PDSCH requirements for the less than 5MHz case</w:t>
      </w:r>
      <w:r w:rsidR="005F4F74" w:rsidRPr="00202112">
        <w:rPr>
          <w:rFonts w:eastAsia="Times New Roman" w:cstheme="minorHAnsi"/>
          <w:lang w:val="en-GB"/>
        </w:rPr>
        <w:t xml:space="preserve">, and no agreement was </w:t>
      </w:r>
      <w:r w:rsidR="004A36E5" w:rsidRPr="00202112">
        <w:rPr>
          <w:rFonts w:eastAsia="Times New Roman" w:cstheme="minorHAnsi"/>
          <w:lang w:val="en-GB"/>
        </w:rPr>
        <w:t xml:space="preserve">yet </w:t>
      </w:r>
      <w:r w:rsidR="005F4F74" w:rsidRPr="00202112">
        <w:rPr>
          <w:rFonts w:eastAsia="Times New Roman" w:cstheme="minorHAnsi"/>
          <w:lang w:val="en-GB"/>
        </w:rPr>
        <w:t>reached.</w:t>
      </w:r>
    </w:p>
    <w:p w14:paraId="77BB73AF" w14:textId="16621551" w:rsidR="00E013D6" w:rsidRPr="00202112" w:rsidRDefault="00E013D6" w:rsidP="00453AC9">
      <w:pPr>
        <w:rPr>
          <w:rFonts w:eastAsia="Times New Roman" w:cstheme="minorHAnsi"/>
          <w:lang w:val="en-GB"/>
        </w:rPr>
      </w:pPr>
      <w:r w:rsidRPr="00202112">
        <w:rPr>
          <w:rFonts w:eastAsia="Times New Roman" w:cstheme="minorHAnsi"/>
          <w:lang w:val="en-GB"/>
        </w:rPr>
        <w:t xml:space="preserve">We would first like to underline the agreement reached regarding the fact that UEs that will be tested for </w:t>
      </w:r>
      <w:r w:rsidR="000357AE" w:rsidRPr="00202112">
        <w:rPr>
          <w:rFonts w:eastAsia="Times New Roman" w:cstheme="minorHAnsi"/>
          <w:lang w:val="en-GB"/>
        </w:rPr>
        <w:t>bands with less than 5MHz of spectrum do not support only these bands, and in turn will be tested for the legacy requirements as well.</w:t>
      </w:r>
    </w:p>
    <w:p w14:paraId="40B7ED84" w14:textId="7C6B9F73" w:rsidR="004C00B8" w:rsidRPr="00202112" w:rsidRDefault="004C00B8" w:rsidP="00453AC9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1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UE tested for less than 5MHz PDSCH demodulation will have to satisfy legacy PDSCH requirements;</w:t>
      </w:r>
    </w:p>
    <w:p w14:paraId="40423F80" w14:textId="41140144" w:rsidR="007132C2" w:rsidRPr="00202112" w:rsidRDefault="005F4F74" w:rsidP="00453AC9">
      <w:pPr>
        <w:rPr>
          <w:rFonts w:eastAsia="Times New Roman" w:cstheme="minorHAnsi"/>
          <w:lang w:val="en-GB"/>
        </w:rPr>
      </w:pPr>
      <w:r w:rsidRPr="00202112">
        <w:rPr>
          <w:rFonts w:eastAsia="Times New Roman" w:cstheme="minorHAnsi"/>
          <w:lang w:val="en-GB"/>
        </w:rPr>
        <w:t xml:space="preserve">In our view, many companies </w:t>
      </w:r>
      <w:r w:rsidR="009458BF" w:rsidRPr="00202112">
        <w:rPr>
          <w:rFonts w:eastAsia="Times New Roman" w:cstheme="minorHAnsi"/>
          <w:lang w:val="en-GB"/>
        </w:rPr>
        <w:t xml:space="preserve">expressed the opinion </w:t>
      </w:r>
      <w:r w:rsidRPr="00202112">
        <w:rPr>
          <w:rFonts w:eastAsia="Times New Roman" w:cstheme="minorHAnsi"/>
          <w:lang w:val="en-GB"/>
        </w:rPr>
        <w:t xml:space="preserve">that there is no </w:t>
      </w:r>
      <w:r w:rsidR="00B704D0" w:rsidRPr="00202112">
        <w:rPr>
          <w:rFonts w:eastAsia="Times New Roman" w:cstheme="minorHAnsi"/>
          <w:lang w:val="en-GB"/>
        </w:rPr>
        <w:t xml:space="preserve">change necessary to the UE </w:t>
      </w:r>
      <w:r w:rsidR="00E013D6" w:rsidRPr="00202112">
        <w:rPr>
          <w:rFonts w:eastAsia="Times New Roman" w:cstheme="minorHAnsi"/>
          <w:lang w:val="en-GB"/>
        </w:rPr>
        <w:t xml:space="preserve">baseband </w:t>
      </w:r>
      <w:r w:rsidR="00B704D0" w:rsidRPr="00202112">
        <w:rPr>
          <w:rFonts w:eastAsia="Times New Roman" w:cstheme="minorHAnsi"/>
          <w:lang w:val="en-GB"/>
        </w:rPr>
        <w:t xml:space="preserve">behaviour for the case of </w:t>
      </w:r>
      <w:r w:rsidR="00E013D6" w:rsidRPr="00202112">
        <w:rPr>
          <w:rFonts w:eastAsia="Times New Roman" w:cstheme="minorHAnsi"/>
          <w:lang w:val="en-GB"/>
        </w:rPr>
        <w:t xml:space="preserve">the </w:t>
      </w:r>
      <w:r w:rsidR="00B704D0" w:rsidRPr="00202112">
        <w:rPr>
          <w:rFonts w:eastAsia="Times New Roman" w:cstheme="minorHAnsi"/>
          <w:lang w:val="en-GB"/>
        </w:rPr>
        <w:t xml:space="preserve">reduced bandwidth </w:t>
      </w:r>
      <w:r w:rsidR="00E013D6" w:rsidRPr="00202112">
        <w:rPr>
          <w:rFonts w:eastAsia="Times New Roman" w:cstheme="minorHAnsi"/>
          <w:lang w:val="en-GB"/>
        </w:rPr>
        <w:t xml:space="preserve">considered in this WI. </w:t>
      </w:r>
      <w:r w:rsidR="007132C2" w:rsidRPr="00202112">
        <w:rPr>
          <w:rFonts w:eastAsia="Times New Roman" w:cstheme="minorHAnsi"/>
          <w:lang w:val="en-GB"/>
        </w:rPr>
        <w:t>In fact, RAN4 does not test all possible channel bandwidths</w:t>
      </w:r>
      <w:r w:rsidR="001E1263" w:rsidRPr="00202112">
        <w:rPr>
          <w:rFonts w:eastAsia="Times New Roman" w:cstheme="minorHAnsi"/>
          <w:lang w:val="en-GB"/>
        </w:rPr>
        <w:t>, considering a reduced choice of BW</w:t>
      </w:r>
      <w:r w:rsidR="000B5CAD" w:rsidRPr="00202112">
        <w:rPr>
          <w:rFonts w:eastAsia="Times New Roman" w:cstheme="minorHAnsi"/>
          <w:lang w:val="en-GB"/>
        </w:rPr>
        <w:t>s</w:t>
      </w:r>
      <w:r w:rsidR="001E1263" w:rsidRPr="00202112">
        <w:rPr>
          <w:rFonts w:eastAsia="Times New Roman" w:cstheme="minorHAnsi"/>
          <w:lang w:val="en-GB"/>
        </w:rPr>
        <w:t xml:space="preserve"> a sufficient benchmark to validate the reliability of UE baseband </w:t>
      </w:r>
      <w:proofErr w:type="gramStart"/>
      <w:r w:rsidR="001E1263" w:rsidRPr="00202112">
        <w:rPr>
          <w:rFonts w:eastAsia="Times New Roman" w:cstheme="minorHAnsi"/>
          <w:lang w:val="en-GB"/>
        </w:rPr>
        <w:t>processing</w:t>
      </w:r>
      <w:proofErr w:type="gramEnd"/>
    </w:p>
    <w:p w14:paraId="7C9350FE" w14:textId="6ABB9BD8" w:rsidR="005F4F74" w:rsidRPr="00202112" w:rsidRDefault="001E1263" w:rsidP="00453AC9">
      <w:pPr>
        <w:rPr>
          <w:rFonts w:eastAsia="Times New Roman" w:cstheme="minorHAnsi"/>
          <w:lang w:val="en-GB"/>
        </w:rPr>
      </w:pPr>
      <w:r w:rsidRPr="00202112">
        <w:rPr>
          <w:rFonts w:eastAsia="Times New Roman" w:cstheme="minorHAnsi"/>
          <w:lang w:val="en-GB"/>
        </w:rPr>
        <w:t>Also</w:t>
      </w:r>
      <w:r w:rsidR="00E013D6" w:rsidRPr="00202112">
        <w:rPr>
          <w:rFonts w:eastAsia="Times New Roman" w:cstheme="minorHAnsi"/>
          <w:lang w:val="en-GB"/>
        </w:rPr>
        <w:t xml:space="preserve">, there are already existing tests in the legacy requirements that specify </w:t>
      </w:r>
      <w:r w:rsidR="009458BF" w:rsidRPr="00202112">
        <w:rPr>
          <w:rFonts w:eastAsia="Times New Roman" w:cstheme="minorHAnsi"/>
          <w:lang w:val="en-GB"/>
        </w:rPr>
        <w:t xml:space="preserve">a smaller RB allocation (e.g. </w:t>
      </w:r>
      <w:r w:rsidR="00685D35" w:rsidRPr="00202112">
        <w:rPr>
          <w:rFonts w:eastAsia="Times New Roman" w:cstheme="minorHAnsi"/>
          <w:lang w:val="en-GB"/>
        </w:rPr>
        <w:t>Test 1-2 in Table 5.2.2.1.1-3 in 38.101-4).</w:t>
      </w:r>
    </w:p>
    <w:p w14:paraId="43D27864" w14:textId="3612491B" w:rsidR="007132C2" w:rsidRPr="00202112" w:rsidRDefault="00685D35" w:rsidP="00685D3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2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Legacy requirements </w:t>
      </w:r>
      <w:r w:rsidR="00A80481" w:rsidRPr="00202112">
        <w:rPr>
          <w:rFonts w:eastAsia="Times New Roman" w:cstheme="minorHAnsi"/>
          <w:b/>
          <w:bCs/>
        </w:rPr>
        <w:t>include tests for small RB allocation for PDSCH</w:t>
      </w:r>
      <w:r w:rsidRPr="00202112">
        <w:rPr>
          <w:rFonts w:eastAsia="Times New Roman" w:cstheme="minorHAnsi"/>
          <w:b/>
          <w:bCs/>
        </w:rPr>
        <w:t>;</w:t>
      </w:r>
    </w:p>
    <w:p w14:paraId="4CE52792" w14:textId="5D1CD8C3" w:rsidR="001E1263" w:rsidRPr="00202112" w:rsidRDefault="001E1263" w:rsidP="001E1263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3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RAN4 </w:t>
      </w:r>
      <w:r w:rsidR="002D09AB" w:rsidRPr="00202112">
        <w:rPr>
          <w:rFonts w:eastAsia="Times New Roman" w:cstheme="minorHAnsi"/>
          <w:b/>
          <w:bCs/>
        </w:rPr>
        <w:t>does not test every available channel bandwidth</w:t>
      </w:r>
      <w:r w:rsidR="000B5CAD" w:rsidRPr="00202112">
        <w:rPr>
          <w:rFonts w:eastAsia="Times New Roman" w:cstheme="minorHAnsi"/>
          <w:b/>
          <w:bCs/>
        </w:rPr>
        <w:t>. A</w:t>
      </w:r>
      <w:r w:rsidR="002D09AB" w:rsidRPr="00202112">
        <w:rPr>
          <w:rFonts w:eastAsia="Times New Roman" w:cstheme="minorHAnsi"/>
          <w:b/>
          <w:bCs/>
        </w:rPr>
        <w:t xml:space="preserve"> </w:t>
      </w:r>
      <w:r w:rsidR="000B5CAD" w:rsidRPr="00202112">
        <w:rPr>
          <w:rFonts w:eastAsia="Times New Roman" w:cstheme="minorHAnsi"/>
          <w:b/>
          <w:bCs/>
        </w:rPr>
        <w:t xml:space="preserve">choice set of CBWs is considered a sufficient benchmark to validate </w:t>
      </w:r>
      <w:r w:rsidR="00D91F06" w:rsidRPr="00202112">
        <w:rPr>
          <w:rFonts w:eastAsia="Times New Roman" w:cstheme="minorHAnsi"/>
          <w:b/>
          <w:bCs/>
        </w:rPr>
        <w:t>UE baseband implementation</w:t>
      </w:r>
      <w:r w:rsidRPr="00202112">
        <w:rPr>
          <w:rFonts w:eastAsia="Times New Roman" w:cstheme="minorHAnsi"/>
          <w:b/>
          <w:bCs/>
        </w:rPr>
        <w:t>;</w:t>
      </w:r>
    </w:p>
    <w:p w14:paraId="3F1641C9" w14:textId="47054936" w:rsidR="00D91F06" w:rsidRPr="00202112" w:rsidRDefault="00D91F06" w:rsidP="00D91F06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1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Considering the observations above, </w:t>
      </w:r>
      <w:r w:rsidR="003D669E" w:rsidRPr="00202112">
        <w:rPr>
          <w:rFonts w:eastAsia="Times New Roman" w:cstheme="minorHAnsi"/>
          <w:b/>
          <w:bCs/>
        </w:rPr>
        <w:t xml:space="preserve">RAN4 should </w:t>
      </w:r>
      <w:r w:rsidRPr="00202112">
        <w:rPr>
          <w:rFonts w:eastAsia="Times New Roman" w:cstheme="minorHAnsi"/>
          <w:b/>
          <w:bCs/>
        </w:rPr>
        <w:t xml:space="preserve">consider </w:t>
      </w:r>
      <w:r w:rsidR="003D669E" w:rsidRPr="00202112">
        <w:rPr>
          <w:rFonts w:eastAsia="Times New Roman" w:cstheme="minorHAnsi"/>
          <w:b/>
          <w:bCs/>
        </w:rPr>
        <w:t xml:space="preserve">that </w:t>
      </w:r>
      <w:r w:rsidRPr="00202112">
        <w:rPr>
          <w:rFonts w:eastAsia="Times New Roman" w:cstheme="minorHAnsi"/>
          <w:b/>
          <w:bCs/>
        </w:rPr>
        <w:t xml:space="preserve">legacy requirements provide a sufficient benchmark for the validation of the UE implementation and </w:t>
      </w:r>
      <w:r w:rsidR="003D669E" w:rsidRPr="00202112">
        <w:rPr>
          <w:rFonts w:eastAsia="Times New Roman" w:cstheme="minorHAnsi"/>
          <w:b/>
          <w:bCs/>
        </w:rPr>
        <w:t xml:space="preserve">should </w:t>
      </w:r>
      <w:r w:rsidRPr="00202112">
        <w:rPr>
          <w:rFonts w:eastAsia="Times New Roman" w:cstheme="minorHAnsi"/>
          <w:b/>
          <w:bCs/>
        </w:rPr>
        <w:t>not introduce dedicated PDSCH requirements for 3MHz CBW.</w:t>
      </w:r>
    </w:p>
    <w:p w14:paraId="6EDF0CF8" w14:textId="0228C651" w:rsidR="001B720A" w:rsidRPr="00202112" w:rsidRDefault="001B720A" w:rsidP="00D91F06">
      <w:pPr>
        <w:rPr>
          <w:rFonts w:eastAsia="Times New Roman" w:cstheme="minorHAnsi"/>
        </w:rPr>
      </w:pPr>
      <w:r w:rsidRPr="00202112">
        <w:rPr>
          <w:rFonts w:eastAsia="Times New Roman" w:cstheme="minorHAnsi"/>
        </w:rPr>
        <w:t xml:space="preserve">As stated above, it is our view that additional PDSCH requirements are not necessary. If the consensus view is different, we also want to propose the following </w:t>
      </w:r>
      <w:r w:rsidR="003D669E" w:rsidRPr="00202112">
        <w:rPr>
          <w:rFonts w:eastAsia="Times New Roman" w:cstheme="minorHAnsi"/>
        </w:rPr>
        <w:t xml:space="preserve">proposals to keep the overall scope of PDSCH requirements </w:t>
      </w:r>
      <w:r w:rsidR="006629FF" w:rsidRPr="00202112">
        <w:rPr>
          <w:rFonts w:eastAsia="Times New Roman" w:cstheme="minorHAnsi"/>
        </w:rPr>
        <w:t xml:space="preserve">appropriate </w:t>
      </w:r>
      <w:r w:rsidR="003D669E" w:rsidRPr="00202112">
        <w:rPr>
          <w:rFonts w:eastAsia="Times New Roman" w:cstheme="minorHAnsi"/>
        </w:rPr>
        <w:t xml:space="preserve">for </w:t>
      </w:r>
      <w:r w:rsidR="005B1A2B" w:rsidRPr="00202112">
        <w:rPr>
          <w:rFonts w:eastAsia="Times New Roman" w:cstheme="minorHAnsi"/>
        </w:rPr>
        <w:t xml:space="preserve">the </w:t>
      </w:r>
      <w:r w:rsidR="003D669E" w:rsidRPr="00202112">
        <w:rPr>
          <w:rFonts w:eastAsia="Times New Roman" w:cstheme="minorHAnsi"/>
        </w:rPr>
        <w:t>band</w:t>
      </w:r>
      <w:r w:rsidR="005B1A2B" w:rsidRPr="00202112">
        <w:rPr>
          <w:rFonts w:eastAsia="Times New Roman" w:cstheme="minorHAnsi"/>
        </w:rPr>
        <w:t>s considered in this WI</w:t>
      </w:r>
      <w:r w:rsidR="003D669E" w:rsidRPr="00202112">
        <w:rPr>
          <w:rFonts w:eastAsia="Times New Roman" w:cstheme="minorHAnsi"/>
        </w:rPr>
        <w:t>:</w:t>
      </w:r>
    </w:p>
    <w:p w14:paraId="5EB22C62" w14:textId="2E183D5A" w:rsidR="003D669E" w:rsidRPr="00202112" w:rsidRDefault="003D669E" w:rsidP="003D669E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2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If PDSCH Requirements are introduced, only consider non-HST conditions.</w:t>
      </w:r>
    </w:p>
    <w:p w14:paraId="745D8DFB" w14:textId="716B6BC6" w:rsidR="003D669E" w:rsidRPr="00202112" w:rsidRDefault="003D669E" w:rsidP="003D669E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lastRenderedPageBreak/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3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If PDSCH HST Requirements are introduced, consider only Single-tap propagation conditions according to Annex B3.1, with Ds = 300m, </w:t>
      </w:r>
      <w:proofErr w:type="spellStart"/>
      <w:r w:rsidRPr="00202112">
        <w:rPr>
          <w:rFonts w:eastAsia="Times New Roman" w:cstheme="minorHAnsi"/>
          <w:b/>
          <w:bCs/>
        </w:rPr>
        <w:t>Dmin</w:t>
      </w:r>
      <w:proofErr w:type="spellEnd"/>
      <w:r w:rsidRPr="00202112">
        <w:rPr>
          <w:rFonts w:eastAsia="Times New Roman" w:cstheme="minorHAnsi"/>
          <w:b/>
          <w:bCs/>
        </w:rPr>
        <w:t xml:space="preserve"> = 2m;</w:t>
      </w:r>
    </w:p>
    <w:p w14:paraId="4E110C95" w14:textId="7B711723" w:rsidR="006B3A6A" w:rsidRPr="00202112" w:rsidRDefault="006B3A6A" w:rsidP="006B3A6A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4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For PDCCH allocation in PDSCH Requirements for less than 5MHz, do not exclude </w:t>
      </w:r>
      <w:r w:rsidR="00882218" w:rsidRPr="00202112">
        <w:rPr>
          <w:rFonts w:eastAsia="Times New Roman" w:cstheme="minorHAnsi"/>
          <w:b/>
          <w:bCs/>
        </w:rPr>
        <w:t xml:space="preserve">the </w:t>
      </w:r>
      <w:r w:rsidRPr="00202112">
        <w:rPr>
          <w:rFonts w:eastAsia="Times New Roman" w:cstheme="minorHAnsi"/>
          <w:b/>
          <w:bCs/>
        </w:rPr>
        <w:t>AL4</w:t>
      </w:r>
      <w:r w:rsidR="00882218" w:rsidRPr="00202112">
        <w:rPr>
          <w:rFonts w:eastAsia="Times New Roman" w:cstheme="minorHAnsi"/>
          <w:b/>
          <w:bCs/>
        </w:rPr>
        <w:t xml:space="preserve"> configuration</w:t>
      </w:r>
      <w:r w:rsidRPr="00202112">
        <w:rPr>
          <w:rFonts w:eastAsia="Times New Roman" w:cstheme="minorHAnsi"/>
          <w:b/>
          <w:bCs/>
        </w:rPr>
        <w:t>;</w:t>
      </w:r>
    </w:p>
    <w:p w14:paraId="0B0EB3B6" w14:textId="77777777" w:rsidR="006B3A6A" w:rsidRPr="00202112" w:rsidRDefault="006B3A6A" w:rsidP="003D669E">
      <w:pPr>
        <w:rPr>
          <w:rFonts w:eastAsia="Times New Roman" w:cstheme="minorHAnsi"/>
          <w:b/>
          <w:bCs/>
        </w:rPr>
      </w:pPr>
    </w:p>
    <w:p w14:paraId="0E3847BD" w14:textId="3A3CAF58" w:rsidR="00D91F06" w:rsidRPr="00202112" w:rsidRDefault="00A856D6" w:rsidP="00A856D6">
      <w:pPr>
        <w:pStyle w:val="Heading1"/>
        <w:rPr>
          <w:rFonts w:asciiTheme="minorHAnsi" w:hAnsiTheme="minorHAnsi" w:cstheme="minorHAnsi"/>
        </w:rPr>
      </w:pPr>
      <w:r w:rsidRPr="00202112">
        <w:rPr>
          <w:rFonts w:asciiTheme="minorHAnsi" w:hAnsiTheme="minorHAnsi" w:cstheme="minorHAnsi"/>
        </w:rPr>
        <w:t>SDR Requirements</w:t>
      </w:r>
    </w:p>
    <w:p w14:paraId="3BF11348" w14:textId="64557952" w:rsidR="00926F37" w:rsidRPr="00202112" w:rsidRDefault="00B26251" w:rsidP="00685D35">
      <w:pPr>
        <w:rPr>
          <w:rFonts w:eastAsia="Times New Roman" w:cstheme="minorHAnsi"/>
        </w:rPr>
      </w:pPr>
      <w:r w:rsidRPr="00202112">
        <w:rPr>
          <w:rFonts w:eastAsia="Times New Roman" w:cstheme="minorHAnsi"/>
        </w:rPr>
        <w:t>Some companies have proposed to define</w:t>
      </w:r>
      <w:r w:rsidR="00C0200E" w:rsidRPr="00202112">
        <w:rPr>
          <w:rFonts w:eastAsia="Times New Roman" w:cstheme="minorHAnsi"/>
        </w:rPr>
        <w:t xml:space="preserve"> SDR requirements for 3MHz CBW. Given that the scope of SDR requirements is to test </w:t>
      </w:r>
      <w:r w:rsidR="00B2616E" w:rsidRPr="00202112">
        <w:rPr>
          <w:rFonts w:eastAsia="Times New Roman" w:cstheme="minorHAnsi"/>
        </w:rPr>
        <w:t>the sustained correct processing of Layer 1 and Layer 2 packets</w:t>
      </w:r>
      <w:r w:rsidR="000C5529" w:rsidRPr="00202112">
        <w:rPr>
          <w:rFonts w:eastAsia="Times New Roman" w:cstheme="minorHAnsi"/>
        </w:rPr>
        <w:t xml:space="preserve"> in </w:t>
      </w:r>
      <w:r w:rsidR="00926F37" w:rsidRPr="00202112">
        <w:rPr>
          <w:rFonts w:eastAsia="Times New Roman" w:cstheme="minorHAnsi"/>
        </w:rPr>
        <w:t xml:space="preserve">the condition </w:t>
      </w:r>
      <w:r w:rsidR="000C5529" w:rsidRPr="00202112">
        <w:rPr>
          <w:rFonts w:eastAsia="Times New Roman" w:cstheme="minorHAnsi"/>
        </w:rPr>
        <w:t>of high data rate</w:t>
      </w:r>
      <w:r w:rsidR="00B2616E" w:rsidRPr="00202112">
        <w:rPr>
          <w:rFonts w:eastAsia="Times New Roman" w:cstheme="minorHAnsi"/>
        </w:rPr>
        <w:t xml:space="preserve">, </w:t>
      </w:r>
      <w:r w:rsidR="000C5529" w:rsidRPr="00202112">
        <w:rPr>
          <w:rFonts w:eastAsia="Times New Roman" w:cstheme="minorHAnsi"/>
        </w:rPr>
        <w:t xml:space="preserve">we do not see the </w:t>
      </w:r>
      <w:r w:rsidR="00926F37" w:rsidRPr="00202112">
        <w:rPr>
          <w:rFonts w:eastAsia="Times New Roman" w:cstheme="minorHAnsi"/>
        </w:rPr>
        <w:t>necessity to introduce requirements for 3MHz BW.</w:t>
      </w:r>
    </w:p>
    <w:p w14:paraId="5A0BA614" w14:textId="7F90970A" w:rsidR="00926F37" w:rsidRPr="00202112" w:rsidRDefault="00926F37" w:rsidP="00685D35">
      <w:pPr>
        <w:rPr>
          <w:rFonts w:eastAsia="Times New Roman" w:cstheme="minorHAnsi"/>
        </w:rPr>
      </w:pPr>
      <w:r w:rsidRPr="00202112">
        <w:rPr>
          <w:rFonts w:eastAsia="Times New Roman" w:cstheme="minorHAnsi"/>
        </w:rPr>
        <w:t xml:space="preserve">In fact, </w:t>
      </w:r>
      <w:r w:rsidR="00440785" w:rsidRPr="00202112">
        <w:rPr>
          <w:rFonts w:eastAsia="Times New Roman" w:cstheme="minorHAnsi"/>
        </w:rPr>
        <w:t xml:space="preserve">it is straightforward to see that according to Observation 1, the DUT will support other bands with larger allocations which will result in a higher data rate and a more demanding SDR test. Additionally, considering that bands with </w:t>
      </w:r>
      <w:r w:rsidR="00282CEC" w:rsidRPr="00202112">
        <w:rPr>
          <w:rFonts w:eastAsia="Times New Roman" w:cstheme="minorHAnsi"/>
        </w:rPr>
        <w:t xml:space="preserve">spectrum less than 5MHz do not support </w:t>
      </w:r>
      <w:r w:rsidR="00440785" w:rsidRPr="00202112">
        <w:rPr>
          <w:rFonts w:eastAsia="Times New Roman" w:cstheme="minorHAnsi"/>
        </w:rPr>
        <w:t>CA</w:t>
      </w:r>
      <w:r w:rsidR="00282CEC" w:rsidRPr="00202112">
        <w:rPr>
          <w:rFonts w:eastAsia="Times New Roman" w:cstheme="minorHAnsi"/>
        </w:rPr>
        <w:t>, and as such cannot be included in any of the SDR CA requirements.</w:t>
      </w:r>
    </w:p>
    <w:p w14:paraId="17A8FF0C" w14:textId="3569651F" w:rsidR="00926F37" w:rsidRPr="00202112" w:rsidRDefault="00926F37" w:rsidP="00926F37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4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CA is not in the scope of the WID for the bands under discussion;</w:t>
      </w:r>
    </w:p>
    <w:p w14:paraId="2AB118D1" w14:textId="21C85BF1" w:rsidR="00282CEC" w:rsidRPr="00202112" w:rsidRDefault="00282CEC" w:rsidP="00282CEC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5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Considering observation 1, do not introduce SDR requirements for 3MHz CWB and rely on SDR requirements with larger CBW and higher data rate;</w:t>
      </w:r>
    </w:p>
    <w:p w14:paraId="6DCAC9B4" w14:textId="77777777" w:rsidR="00926F37" w:rsidRPr="00202112" w:rsidRDefault="00926F37" w:rsidP="00685D35">
      <w:pPr>
        <w:rPr>
          <w:rFonts w:eastAsia="Times New Roman" w:cstheme="minorHAnsi"/>
        </w:rPr>
      </w:pPr>
    </w:p>
    <w:p w14:paraId="0CDCAAC5" w14:textId="5ED95B7D" w:rsidR="007F6CB5" w:rsidRPr="00202112" w:rsidRDefault="007F6CB5" w:rsidP="007F6CB5">
      <w:pPr>
        <w:pStyle w:val="Heading1"/>
        <w:rPr>
          <w:rFonts w:asciiTheme="minorHAnsi" w:hAnsiTheme="minorHAnsi" w:cstheme="minorHAnsi"/>
          <w:lang w:val="en-US"/>
        </w:rPr>
      </w:pPr>
      <w:r w:rsidRPr="00202112">
        <w:rPr>
          <w:rFonts w:asciiTheme="minorHAnsi" w:hAnsiTheme="minorHAnsi" w:cstheme="minorHAnsi"/>
        </w:rPr>
        <w:t>PDCCH Requirements</w:t>
      </w:r>
    </w:p>
    <w:p w14:paraId="56D76262" w14:textId="5D798B34" w:rsidR="00D3146B" w:rsidRPr="00202112" w:rsidRDefault="00DA106B" w:rsidP="00453AC9">
      <w:pPr>
        <w:rPr>
          <w:rFonts w:eastAsia="Times New Roman" w:cstheme="minorHAnsi"/>
        </w:rPr>
      </w:pPr>
      <w:r w:rsidRPr="00202112">
        <w:rPr>
          <w:rFonts w:eastAsia="Times New Roman" w:cstheme="minorHAnsi"/>
        </w:rPr>
        <w:t xml:space="preserve">We believe that the </w:t>
      </w:r>
      <w:r w:rsidR="003B75DA" w:rsidRPr="00202112">
        <w:rPr>
          <w:rFonts w:eastAsia="Times New Roman" w:cstheme="minorHAnsi"/>
        </w:rPr>
        <w:t xml:space="preserve">feature of CORESET0 puncturing can be tested according to the option 1 proposed </w:t>
      </w:r>
      <w:r w:rsidR="00B0054B" w:rsidRPr="00202112">
        <w:rPr>
          <w:rFonts w:eastAsia="Times New Roman" w:cstheme="minorHAnsi"/>
        </w:rPr>
        <w:t>in the WF from the last meeting,</w:t>
      </w:r>
      <w:r w:rsidR="00D3146B" w:rsidRPr="00202112">
        <w:rPr>
          <w:rFonts w:eastAsia="Times New Roman" w:cstheme="minorHAnsi"/>
        </w:rPr>
        <w:t xml:space="preserve"> pasted here for </w:t>
      </w:r>
      <w:proofErr w:type="gramStart"/>
      <w:r w:rsidR="00D3146B" w:rsidRPr="00202112">
        <w:rPr>
          <w:rFonts w:eastAsia="Times New Roman" w:cstheme="minorHAnsi"/>
        </w:rPr>
        <w:t>reference</w:t>
      </w:r>
      <w:proofErr w:type="gramEnd"/>
    </w:p>
    <w:p w14:paraId="693053C1" w14:textId="2A2641BE" w:rsidR="00FE3EF4" w:rsidRPr="00202112" w:rsidRDefault="00FE3EF4" w:rsidP="00FE3EF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780"/>
        <w:textAlignment w:val="baseline"/>
        <w:rPr>
          <w:rFonts w:eastAsia="SimSun" w:cstheme="minorHAnsi"/>
          <w:color w:val="0070C0"/>
          <w:sz w:val="20"/>
          <w:szCs w:val="24"/>
          <w:lang w:val="en-GB" w:eastAsia="zh-CN"/>
        </w:rPr>
      </w:pPr>
      <w:r w:rsidRPr="00FE3EF4">
        <w:rPr>
          <w:rFonts w:eastAsia="SimSun" w:cstheme="minorHAnsi"/>
          <w:sz w:val="20"/>
          <w:szCs w:val="24"/>
          <w:lang w:val="en-GB" w:eastAsia="zh-CN"/>
        </w:rPr>
        <w:t>Option 1: Define punctured PDCCH demodulation requirements with 15PRBs for UE supporting NR_FR1_lessthan_5MHz_BW considering the following parameters:</w:t>
      </w:r>
    </w:p>
    <w:p w14:paraId="006C3EDB" w14:textId="62D38F60" w:rsidR="00D3146B" w:rsidRPr="00202112" w:rsidRDefault="00D3146B" w:rsidP="00D3146B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1500"/>
        <w:textAlignment w:val="baseline"/>
        <w:rPr>
          <w:rFonts w:eastAsia="SimSun" w:cstheme="minorHAnsi"/>
          <w:color w:val="0070C0"/>
          <w:sz w:val="20"/>
          <w:szCs w:val="24"/>
          <w:lang w:val="en-GB" w:eastAsia="zh-CN"/>
        </w:rPr>
      </w:pPr>
      <w:r w:rsidRPr="00D3146B">
        <w:rPr>
          <w:rFonts w:eastAsia="Yu Mincho" w:cstheme="minorHAnsi"/>
          <w:sz w:val="20"/>
          <w:szCs w:val="20"/>
          <w:lang w:val="en-GB" w:eastAsia="en-GB"/>
        </w:rPr>
        <w:t>15PRBs, 3 symbols, non-interleaved, AL4, DCI 1_0 (35 bits for 15 PRBs); Use CCEs #4, #5, #6, and #7 to transmit PDCCH with DCI 1_0.</w:t>
      </w:r>
    </w:p>
    <w:p w14:paraId="6B4C9D8A" w14:textId="77777777" w:rsidR="00FE3EF4" w:rsidRPr="00D3146B" w:rsidRDefault="00FE3EF4" w:rsidP="00D3146B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1500"/>
        <w:textAlignment w:val="baseline"/>
        <w:rPr>
          <w:rFonts w:eastAsia="SimSun" w:cstheme="minorHAnsi"/>
          <w:color w:val="0070C0"/>
          <w:sz w:val="20"/>
          <w:szCs w:val="24"/>
          <w:lang w:val="en-GB" w:eastAsia="zh-CN"/>
        </w:rPr>
      </w:pPr>
    </w:p>
    <w:p w14:paraId="75B82030" w14:textId="77777777" w:rsidR="00E013D6" w:rsidRPr="00202112" w:rsidRDefault="00E013D6" w:rsidP="00453AC9">
      <w:pPr>
        <w:rPr>
          <w:rFonts w:eastAsia="Times New Roman" w:cstheme="minorHAnsi"/>
          <w:lang w:val="en-GB"/>
        </w:rPr>
      </w:pPr>
    </w:p>
    <w:bookmarkEnd w:id="0"/>
    <w:p w14:paraId="6DC8C941" w14:textId="481301FE" w:rsidR="00FE3EF4" w:rsidRPr="00202112" w:rsidRDefault="00FE3EF4" w:rsidP="00FE3EF4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6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RAN4 to introduce punctured PDCCH demodulation requirements with 15PRBs, according to the parameters in </w:t>
      </w:r>
      <w:r w:rsidR="00917BE7" w:rsidRPr="00202112">
        <w:rPr>
          <w:rFonts w:eastAsia="Times New Roman" w:cstheme="minorHAnsi"/>
          <w:b/>
          <w:bCs/>
        </w:rPr>
        <w:t xml:space="preserve">Option 1 from </w:t>
      </w:r>
      <w:r w:rsidRPr="00202112">
        <w:rPr>
          <w:rFonts w:eastAsia="Times New Roman" w:cstheme="minorHAnsi"/>
          <w:b/>
          <w:bCs/>
        </w:rPr>
        <w:t>the previous WF;</w:t>
      </w:r>
    </w:p>
    <w:p w14:paraId="4C13F03A" w14:textId="3B3E82DD" w:rsidR="00202112" w:rsidRPr="00202112" w:rsidRDefault="00202112" w:rsidP="00202112">
      <w:pPr>
        <w:pStyle w:val="Heading1"/>
        <w:rPr>
          <w:rFonts w:asciiTheme="minorHAnsi" w:hAnsiTheme="minorHAnsi" w:cstheme="minorHAnsi"/>
        </w:rPr>
      </w:pPr>
      <w:r w:rsidRPr="00202112">
        <w:rPr>
          <w:rFonts w:asciiTheme="minorHAnsi" w:hAnsiTheme="minorHAnsi" w:cstheme="minorHAnsi"/>
        </w:rPr>
        <w:t xml:space="preserve">HST Channel </w:t>
      </w:r>
    </w:p>
    <w:p w14:paraId="082E2BEC" w14:textId="02FE19FA" w:rsidR="00202112" w:rsidRDefault="00202112" w:rsidP="00202112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It is still open whether to introduce PDCCH or PBCH requirements in HST channel for </w:t>
      </w:r>
      <w:r w:rsidR="00D9425A">
        <w:rPr>
          <w:rFonts w:cstheme="minorHAnsi"/>
          <w:lang w:val="en-GB"/>
        </w:rPr>
        <w:t xml:space="preserve">bands that support </w:t>
      </w:r>
      <w:r>
        <w:rPr>
          <w:rFonts w:cstheme="minorHAnsi"/>
          <w:lang w:val="en-GB"/>
        </w:rPr>
        <w:t xml:space="preserve">less than 5 </w:t>
      </w:r>
      <w:proofErr w:type="spellStart"/>
      <w:r>
        <w:rPr>
          <w:rFonts w:cstheme="minorHAnsi"/>
          <w:lang w:val="en-GB"/>
        </w:rPr>
        <w:t>MHz.</w:t>
      </w:r>
      <w:proofErr w:type="spellEnd"/>
      <w:r w:rsidR="00D9425A">
        <w:rPr>
          <w:rFonts w:cstheme="minorHAnsi"/>
          <w:lang w:val="en-GB"/>
        </w:rPr>
        <w:t xml:space="preserve"> We do not believe that </w:t>
      </w:r>
      <w:r w:rsidR="0080114B">
        <w:rPr>
          <w:rFonts w:cstheme="minorHAnsi"/>
          <w:lang w:val="en-GB"/>
        </w:rPr>
        <w:t xml:space="preserve">it makes sense to </w:t>
      </w:r>
      <w:r w:rsidR="002E1C2B">
        <w:rPr>
          <w:rFonts w:cstheme="minorHAnsi"/>
          <w:lang w:val="en-GB"/>
        </w:rPr>
        <w:t xml:space="preserve">introduce dedicated requirements that go beyond the scope of the legacy requirements to address a </w:t>
      </w:r>
      <w:r w:rsidR="00194851">
        <w:rPr>
          <w:rFonts w:cstheme="minorHAnsi"/>
          <w:lang w:val="en-GB"/>
        </w:rPr>
        <w:t>single feature;</w:t>
      </w:r>
    </w:p>
    <w:p w14:paraId="08616E54" w14:textId="689BD937" w:rsidR="00194851" w:rsidRDefault="00194851" w:rsidP="00202112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7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Do not introduce PDCCH or PBCH requirements for HST channel;</w:t>
      </w:r>
    </w:p>
    <w:p w14:paraId="21C58C98" w14:textId="77777777" w:rsidR="00194851" w:rsidRDefault="00194851" w:rsidP="00202112">
      <w:pPr>
        <w:rPr>
          <w:rFonts w:eastAsia="Times New Roman" w:cstheme="minorHAnsi"/>
          <w:b/>
          <w:bCs/>
        </w:rPr>
      </w:pPr>
    </w:p>
    <w:p w14:paraId="3C6AE812" w14:textId="2D6921DC" w:rsidR="006B5B51" w:rsidRPr="00194851" w:rsidRDefault="006B5B51" w:rsidP="006B5B51">
      <w:pPr>
        <w:pStyle w:val="Heading1"/>
        <w:rPr>
          <w:lang w:val="en-US"/>
        </w:rPr>
      </w:pPr>
      <w:r>
        <w:lastRenderedPageBreak/>
        <w:t>Applicability rule</w:t>
      </w:r>
    </w:p>
    <w:p w14:paraId="332A59B4" w14:textId="77777777" w:rsidR="00461A30" w:rsidRDefault="006B5B51" w:rsidP="00202112">
      <w:pPr>
        <w:rPr>
          <w:rFonts w:eastAsia="Times New Roman" w:cstheme="minorHAnsi"/>
        </w:rPr>
      </w:pPr>
      <w:r>
        <w:rPr>
          <w:rFonts w:cstheme="minorHAnsi"/>
          <w:lang w:val="en-GB"/>
        </w:rPr>
        <w:t xml:space="preserve">In line with other </w:t>
      </w:r>
      <w:r w:rsidR="00D16EB0">
        <w:rPr>
          <w:rFonts w:cstheme="minorHAnsi"/>
          <w:lang w:val="en-GB"/>
        </w:rPr>
        <w:t xml:space="preserve">requirements in 38.101-4, we believe that </w:t>
      </w:r>
      <w:r w:rsidR="00461A30">
        <w:rPr>
          <w:rFonts w:cstheme="minorHAnsi"/>
          <w:lang w:val="en-GB"/>
        </w:rPr>
        <w:t xml:space="preserve">the best option would be to define </w:t>
      </w:r>
      <w:r w:rsidR="00D16EB0">
        <w:rPr>
          <w:rFonts w:cstheme="minorHAnsi"/>
          <w:lang w:val="en-GB"/>
        </w:rPr>
        <w:t>of the applicability of the new demodulation requirements introduced</w:t>
      </w:r>
      <w:r w:rsidR="00461A30">
        <w:rPr>
          <w:rFonts w:cstheme="minorHAnsi"/>
          <w:lang w:val="en-GB"/>
        </w:rPr>
        <w:t xml:space="preserve"> with </w:t>
      </w:r>
      <w:r w:rsidR="00D16EB0">
        <w:rPr>
          <w:rFonts w:cstheme="minorHAnsi"/>
          <w:lang w:val="en-GB"/>
        </w:rPr>
        <w:t xml:space="preserve">the creation of an entry in the </w:t>
      </w:r>
      <w:r w:rsidR="00461A30" w:rsidRPr="00461A30">
        <w:rPr>
          <w:rFonts w:cstheme="minorHAnsi"/>
          <w:lang w:val="en-GB"/>
        </w:rPr>
        <w:t xml:space="preserve">applicability </w:t>
      </w:r>
      <w:r w:rsidR="00D16EB0" w:rsidRPr="00461A30">
        <w:rPr>
          <w:rFonts w:cstheme="minorHAnsi"/>
          <w:lang w:val="en-GB"/>
        </w:rPr>
        <w:t>table for UE supporting the optiona</w:t>
      </w:r>
      <w:r w:rsidR="00461A30" w:rsidRPr="00461A30">
        <w:rPr>
          <w:rFonts w:cstheme="minorHAnsi"/>
          <w:lang w:val="en-GB"/>
        </w:rPr>
        <w:t>l</w:t>
      </w:r>
      <w:r w:rsidR="00D16EB0" w:rsidRPr="00461A30">
        <w:rPr>
          <w:rFonts w:cstheme="minorHAnsi"/>
          <w:lang w:val="en-GB"/>
        </w:rPr>
        <w:t xml:space="preserve"> </w:t>
      </w:r>
      <w:r w:rsidR="00D16EB0" w:rsidRPr="00461A30">
        <w:rPr>
          <w:rFonts w:eastAsia="Times New Roman" w:cstheme="minorHAnsi"/>
          <w:i/>
          <w:iCs/>
        </w:rPr>
        <w:t>support-3MHz-ChannelBW-r18</w:t>
      </w:r>
      <w:r w:rsidR="00461A30" w:rsidRPr="00461A30">
        <w:rPr>
          <w:rFonts w:eastAsia="Times New Roman" w:cstheme="minorHAnsi"/>
          <w:i/>
          <w:iCs/>
        </w:rPr>
        <w:t xml:space="preserve"> </w:t>
      </w:r>
      <w:r w:rsidR="00461A30" w:rsidRPr="00461A30">
        <w:rPr>
          <w:rFonts w:eastAsia="Times New Roman" w:cstheme="minorHAnsi"/>
        </w:rPr>
        <w:t>capability</w:t>
      </w:r>
      <w:r w:rsidR="00461A30">
        <w:rPr>
          <w:rFonts w:eastAsia="Times New Roman" w:cstheme="minorHAnsi"/>
        </w:rPr>
        <w:t>.</w:t>
      </w:r>
    </w:p>
    <w:p w14:paraId="730FE7C8" w14:textId="2DA690E2" w:rsidR="00461A30" w:rsidRPr="00202112" w:rsidRDefault="00461A30" w:rsidP="00461A30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 w:rsidR="00E66723">
        <w:rPr>
          <w:rFonts w:eastAsia="Times New Roman" w:cstheme="minorHAnsi"/>
          <w:b/>
          <w:bCs/>
          <w:noProof/>
        </w:rPr>
        <w:t>8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Use optional UE capability </w:t>
      </w:r>
      <w:r w:rsidRPr="00202112">
        <w:rPr>
          <w:rFonts w:eastAsia="Times New Roman" w:cstheme="minorHAnsi"/>
          <w:b/>
          <w:bCs/>
          <w:i/>
          <w:iCs/>
        </w:rPr>
        <w:t xml:space="preserve">support-3MHz-ChannelBW-r18 </w:t>
      </w:r>
      <w:r w:rsidRPr="00202112">
        <w:rPr>
          <w:rFonts w:eastAsia="Times New Roman" w:cstheme="minorHAnsi"/>
          <w:b/>
          <w:bCs/>
        </w:rPr>
        <w:t xml:space="preserve">for the applicability of the </w:t>
      </w:r>
      <w:r>
        <w:rPr>
          <w:rFonts w:eastAsia="Times New Roman" w:cstheme="minorHAnsi"/>
          <w:b/>
          <w:bCs/>
        </w:rPr>
        <w:t xml:space="preserve">new demodulation </w:t>
      </w:r>
      <w:r w:rsidRPr="00202112">
        <w:rPr>
          <w:rFonts w:eastAsia="Times New Roman" w:cstheme="minorHAnsi"/>
          <w:b/>
          <w:bCs/>
        </w:rPr>
        <w:t>requirements;</w:t>
      </w:r>
    </w:p>
    <w:p w14:paraId="52E45FC2" w14:textId="443BCD4E" w:rsidR="00202112" w:rsidRPr="00461A30" w:rsidRDefault="00202112" w:rsidP="00202112">
      <w:pPr>
        <w:rPr>
          <w:rFonts w:cstheme="minorHAnsi"/>
        </w:rPr>
      </w:pPr>
    </w:p>
    <w:p w14:paraId="5AE38621" w14:textId="2B81358B" w:rsidR="00FB277C" w:rsidRPr="00202112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202112">
        <w:rPr>
          <w:rFonts w:eastAsia="Times New Roman" w:cstheme="minorHAnsi"/>
          <w:sz w:val="36"/>
          <w:szCs w:val="20"/>
        </w:rPr>
        <w:t>Conclusion</w:t>
      </w:r>
      <w:bookmarkStart w:id="1" w:name="_Hlk85466326"/>
      <w:r w:rsidRPr="00202112">
        <w:rPr>
          <w:rFonts w:eastAsia="Times New Roman" w:cstheme="minorHAnsi"/>
          <w:sz w:val="36"/>
          <w:szCs w:val="20"/>
        </w:rPr>
        <w:t>s</w:t>
      </w:r>
      <w:bookmarkEnd w:id="1"/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\h \r0 </w:instrTex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\h \r0</w:instrText>
      </w:r>
      <w:r w:rsidRPr="00202112">
        <w:rPr>
          <w:rFonts w:eastAsia="Times New Roman" w:cstheme="minorHAnsi"/>
          <w:b/>
          <w:bCs/>
        </w:rPr>
        <w:fldChar w:fldCharType="end"/>
      </w:r>
    </w:p>
    <w:p w14:paraId="7C71EA85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UE tested for less than 5MHz PDSCH demodulation will have to satisfy legacy PDSCH requirements;</w:t>
      </w:r>
    </w:p>
    <w:p w14:paraId="393EF3F7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Legacy requirements include tests for small RB allocation for PDSCH;</w:t>
      </w:r>
    </w:p>
    <w:p w14:paraId="3F222A1D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RAN4 does not test every available channel bandwidth. A choice set of CBWs is considered a sufficient benchmark to validate UE baseband implementation;</w:t>
      </w:r>
    </w:p>
    <w:p w14:paraId="1CB67D25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Considering the observations above, RAN4 should consider that legacy requirements provide a sufficient benchmark for the validation of the UE implementation and should not introduce dedicated PDSCH requirements for 3MHz CBW.</w:t>
      </w:r>
    </w:p>
    <w:p w14:paraId="1FEBA96B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If PDSCH Requirements are introduced, only consider non-HST conditions.</w:t>
      </w:r>
    </w:p>
    <w:p w14:paraId="2ECF3175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If PDSCH HST Requirements are introduced, consider only Single-tap propagation conditions according to Annex B3.1, with Ds = 300m, </w:t>
      </w:r>
      <w:proofErr w:type="spellStart"/>
      <w:r w:rsidRPr="00202112">
        <w:rPr>
          <w:rFonts w:eastAsia="Times New Roman" w:cstheme="minorHAnsi"/>
          <w:b/>
          <w:bCs/>
        </w:rPr>
        <w:t>Dmin</w:t>
      </w:r>
      <w:proofErr w:type="spellEnd"/>
      <w:r w:rsidRPr="00202112">
        <w:rPr>
          <w:rFonts w:eastAsia="Times New Roman" w:cstheme="minorHAnsi"/>
          <w:b/>
          <w:bCs/>
        </w:rPr>
        <w:t xml:space="preserve"> = 2m;</w:t>
      </w:r>
    </w:p>
    <w:p w14:paraId="5DA92933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4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For PDCCH allocation in PDSCH Requirements for less than 5MHz, do not exclude the AL4 configuration;</w:t>
      </w:r>
    </w:p>
    <w:p w14:paraId="3D9E5F3F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Observation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4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CA is not in the scope of the WID for the bands under discussion;</w:t>
      </w:r>
    </w:p>
    <w:p w14:paraId="7FB8C5EE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5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Considering observation 1, do not introduce SDR requirements for 3MHz CWB and rely on SDR requirements with larger CBW and higher data rate;</w:t>
      </w:r>
    </w:p>
    <w:p w14:paraId="6E8E37B1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6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RAN4 to introduce punctured PDCCH demodulation requirements with 15PRBs, according to the parameters in Option 1 from the previous WF;</w:t>
      </w:r>
    </w:p>
    <w:p w14:paraId="60FB616F" w14:textId="77777777" w:rsidR="002C1A95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7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>: Do not introduce PDCCH or PBCH requirements for HST channel;</w:t>
      </w:r>
    </w:p>
    <w:p w14:paraId="26D5BAF7" w14:textId="77777777" w:rsidR="002C1A95" w:rsidRPr="00202112" w:rsidRDefault="002C1A95" w:rsidP="002C1A95">
      <w:pPr>
        <w:rPr>
          <w:rFonts w:eastAsia="Times New Roman" w:cstheme="minorHAnsi"/>
          <w:b/>
          <w:bCs/>
        </w:rPr>
      </w:pPr>
      <w:r w:rsidRPr="00202112">
        <w:rPr>
          <w:rFonts w:eastAsia="Times New Roman" w:cstheme="minorHAnsi"/>
          <w:b/>
          <w:bCs/>
        </w:rPr>
        <w:t xml:space="preserve">Proposal </w:t>
      </w:r>
      <w:r w:rsidRPr="00202112">
        <w:rPr>
          <w:rFonts w:eastAsia="Times New Roman" w:cstheme="minorHAnsi"/>
          <w:b/>
          <w:bCs/>
        </w:rPr>
        <w:fldChar w:fldCharType="begin"/>
      </w:r>
      <w:r w:rsidRPr="0020211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20211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8</w:t>
      </w:r>
      <w:r w:rsidRPr="00202112">
        <w:rPr>
          <w:rFonts w:eastAsia="Times New Roman" w:cstheme="minorHAnsi"/>
          <w:b/>
          <w:bCs/>
        </w:rPr>
        <w:fldChar w:fldCharType="end"/>
      </w:r>
      <w:r w:rsidRPr="00202112">
        <w:rPr>
          <w:rFonts w:eastAsia="Times New Roman" w:cstheme="minorHAnsi"/>
          <w:b/>
          <w:bCs/>
        </w:rPr>
        <w:t xml:space="preserve">: Use optional UE capability </w:t>
      </w:r>
      <w:r w:rsidRPr="00202112">
        <w:rPr>
          <w:rFonts w:eastAsia="Times New Roman" w:cstheme="minorHAnsi"/>
          <w:b/>
          <w:bCs/>
          <w:i/>
          <w:iCs/>
        </w:rPr>
        <w:t xml:space="preserve">support-3MHz-ChannelBW-r18 </w:t>
      </w:r>
      <w:r w:rsidRPr="00202112">
        <w:rPr>
          <w:rFonts w:eastAsia="Times New Roman" w:cstheme="minorHAnsi"/>
          <w:b/>
          <w:bCs/>
        </w:rPr>
        <w:t xml:space="preserve">for the applicability of the </w:t>
      </w:r>
      <w:r>
        <w:rPr>
          <w:rFonts w:eastAsia="Times New Roman" w:cstheme="minorHAnsi"/>
          <w:b/>
          <w:bCs/>
        </w:rPr>
        <w:t xml:space="preserve">new demodulation </w:t>
      </w:r>
      <w:r w:rsidRPr="00202112">
        <w:rPr>
          <w:rFonts w:eastAsia="Times New Roman" w:cstheme="minorHAnsi"/>
          <w:b/>
          <w:bCs/>
        </w:rPr>
        <w:t>requirements;</w:t>
      </w:r>
    </w:p>
    <w:p w14:paraId="5A26938F" w14:textId="77777777" w:rsidR="00FB277C" w:rsidRPr="00202112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202112">
        <w:rPr>
          <w:rFonts w:eastAsia="Times New Roman" w:cstheme="minorHAnsi"/>
          <w:sz w:val="36"/>
          <w:szCs w:val="20"/>
        </w:rPr>
        <w:t>References</w:t>
      </w:r>
    </w:p>
    <w:p w14:paraId="3D8EF989" w14:textId="2EBDDA9F" w:rsidR="008F7905" w:rsidRPr="00202112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202112" w:rsidSect="00E15149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037DF" w14:textId="77777777" w:rsidR="006E4AA2" w:rsidRDefault="006E4AA2">
      <w:pPr>
        <w:spacing w:after="0" w:line="240" w:lineRule="auto"/>
      </w:pPr>
      <w:r>
        <w:separator/>
      </w:r>
    </w:p>
  </w:endnote>
  <w:endnote w:type="continuationSeparator" w:id="0">
    <w:p w14:paraId="047B5CF5" w14:textId="77777777" w:rsidR="006E4AA2" w:rsidRDefault="006E4AA2">
      <w:pPr>
        <w:spacing w:after="0" w:line="240" w:lineRule="auto"/>
      </w:pPr>
      <w:r>
        <w:continuationSeparator/>
      </w:r>
    </w:p>
  </w:endnote>
  <w:endnote w:type="continuationNotice" w:id="1">
    <w:p w14:paraId="0ADB7DC9" w14:textId="77777777" w:rsidR="006E4AA2" w:rsidRDefault="006E4A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488B" w14:textId="77777777" w:rsidR="006E4AA2" w:rsidRDefault="006E4AA2">
      <w:pPr>
        <w:spacing w:after="0" w:line="240" w:lineRule="auto"/>
      </w:pPr>
      <w:r>
        <w:separator/>
      </w:r>
    </w:p>
  </w:footnote>
  <w:footnote w:type="continuationSeparator" w:id="0">
    <w:p w14:paraId="2C9F807A" w14:textId="77777777" w:rsidR="006E4AA2" w:rsidRDefault="006E4AA2">
      <w:pPr>
        <w:spacing w:after="0" w:line="240" w:lineRule="auto"/>
      </w:pPr>
      <w:r>
        <w:continuationSeparator/>
      </w:r>
    </w:p>
  </w:footnote>
  <w:footnote w:type="continuationNotice" w:id="1">
    <w:p w14:paraId="5FB3CA5B" w14:textId="77777777" w:rsidR="006E4AA2" w:rsidRDefault="006E4A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5099B"/>
    <w:multiLevelType w:val="hybridMultilevel"/>
    <w:tmpl w:val="7162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0655F"/>
    <w:multiLevelType w:val="hybridMultilevel"/>
    <w:tmpl w:val="5136101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6"/>
  </w:num>
  <w:num w:numId="3" w16cid:durableId="560822582">
    <w:abstractNumId w:val="17"/>
  </w:num>
  <w:num w:numId="4" w16cid:durableId="2008247555">
    <w:abstractNumId w:val="19"/>
  </w:num>
  <w:num w:numId="5" w16cid:durableId="811797267">
    <w:abstractNumId w:val="3"/>
  </w:num>
  <w:num w:numId="6" w16cid:durableId="1050306330">
    <w:abstractNumId w:val="12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8"/>
  </w:num>
  <w:num w:numId="10" w16cid:durableId="2037807686">
    <w:abstractNumId w:val="0"/>
  </w:num>
  <w:num w:numId="11" w16cid:durableId="1317144994">
    <w:abstractNumId w:val="9"/>
  </w:num>
  <w:num w:numId="12" w16cid:durableId="437406013">
    <w:abstractNumId w:val="14"/>
  </w:num>
  <w:num w:numId="13" w16cid:durableId="708183368">
    <w:abstractNumId w:val="15"/>
  </w:num>
  <w:num w:numId="14" w16cid:durableId="301735729">
    <w:abstractNumId w:val="1"/>
  </w:num>
  <w:num w:numId="15" w16cid:durableId="1540126573">
    <w:abstractNumId w:val="10"/>
  </w:num>
  <w:num w:numId="16" w16cid:durableId="710375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1"/>
  </w:num>
  <w:num w:numId="18" w16cid:durableId="1964996943">
    <w:abstractNumId w:val="4"/>
  </w:num>
  <w:num w:numId="19" w16cid:durableId="881406283">
    <w:abstractNumId w:val="7"/>
  </w:num>
  <w:num w:numId="20" w16cid:durableId="1040469515">
    <w:abstractNumId w:val="13"/>
  </w:num>
  <w:num w:numId="21" w16cid:durableId="1853952906">
    <w:abstractNumId w:val="8"/>
  </w:num>
  <w:num w:numId="22" w16cid:durableId="6674390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357AE"/>
    <w:rsid w:val="00041C2D"/>
    <w:rsid w:val="000423E4"/>
    <w:rsid w:val="0004321E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7C8"/>
    <w:rsid w:val="000A5E9C"/>
    <w:rsid w:val="000A7440"/>
    <w:rsid w:val="000B0CA1"/>
    <w:rsid w:val="000B168D"/>
    <w:rsid w:val="000B29C4"/>
    <w:rsid w:val="000B5A6C"/>
    <w:rsid w:val="000B5CAD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529"/>
    <w:rsid w:val="000C59DB"/>
    <w:rsid w:val="000C646B"/>
    <w:rsid w:val="000C6D9B"/>
    <w:rsid w:val="000D1593"/>
    <w:rsid w:val="000D3B85"/>
    <w:rsid w:val="000D525C"/>
    <w:rsid w:val="000D5618"/>
    <w:rsid w:val="000D575A"/>
    <w:rsid w:val="000E0843"/>
    <w:rsid w:val="000E14AE"/>
    <w:rsid w:val="000E2F12"/>
    <w:rsid w:val="000E48BA"/>
    <w:rsid w:val="000E4B4B"/>
    <w:rsid w:val="000E564F"/>
    <w:rsid w:val="000E71F0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55EC"/>
    <w:rsid w:val="00106D49"/>
    <w:rsid w:val="00110E7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364F3"/>
    <w:rsid w:val="001400C8"/>
    <w:rsid w:val="00141654"/>
    <w:rsid w:val="00142065"/>
    <w:rsid w:val="001462DA"/>
    <w:rsid w:val="001476A2"/>
    <w:rsid w:val="001477B0"/>
    <w:rsid w:val="00147D94"/>
    <w:rsid w:val="00151EFE"/>
    <w:rsid w:val="001524D9"/>
    <w:rsid w:val="0015503B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4851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20A"/>
    <w:rsid w:val="001B7D8C"/>
    <w:rsid w:val="001C1181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5532"/>
    <w:rsid w:val="001D6979"/>
    <w:rsid w:val="001D6A66"/>
    <w:rsid w:val="001D6B29"/>
    <w:rsid w:val="001E1263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112"/>
    <w:rsid w:val="002022FF"/>
    <w:rsid w:val="00203872"/>
    <w:rsid w:val="002045D0"/>
    <w:rsid w:val="002101A1"/>
    <w:rsid w:val="00211527"/>
    <w:rsid w:val="00212036"/>
    <w:rsid w:val="00214B0C"/>
    <w:rsid w:val="00215BE3"/>
    <w:rsid w:val="00220A4E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4A16"/>
    <w:rsid w:val="0024536F"/>
    <w:rsid w:val="0024660E"/>
    <w:rsid w:val="00246DC6"/>
    <w:rsid w:val="002523F2"/>
    <w:rsid w:val="00256BC4"/>
    <w:rsid w:val="00261D71"/>
    <w:rsid w:val="002636C8"/>
    <w:rsid w:val="00267822"/>
    <w:rsid w:val="002701D8"/>
    <w:rsid w:val="002706CB"/>
    <w:rsid w:val="00270CD7"/>
    <w:rsid w:val="00274FEC"/>
    <w:rsid w:val="00275EC3"/>
    <w:rsid w:val="00276A3E"/>
    <w:rsid w:val="00281CF1"/>
    <w:rsid w:val="00282778"/>
    <w:rsid w:val="00282CEC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40"/>
    <w:rsid w:val="002941D6"/>
    <w:rsid w:val="002945E9"/>
    <w:rsid w:val="00294791"/>
    <w:rsid w:val="00294C7C"/>
    <w:rsid w:val="00294FF1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B7222"/>
    <w:rsid w:val="002C1A95"/>
    <w:rsid w:val="002C1FC8"/>
    <w:rsid w:val="002C32F0"/>
    <w:rsid w:val="002C371F"/>
    <w:rsid w:val="002C47A2"/>
    <w:rsid w:val="002C6517"/>
    <w:rsid w:val="002D09AB"/>
    <w:rsid w:val="002D0C26"/>
    <w:rsid w:val="002D0EB8"/>
    <w:rsid w:val="002D3D5F"/>
    <w:rsid w:val="002D4938"/>
    <w:rsid w:val="002D62C8"/>
    <w:rsid w:val="002E0C5E"/>
    <w:rsid w:val="002E1C2B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193E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174AA"/>
    <w:rsid w:val="0032270C"/>
    <w:rsid w:val="0032533A"/>
    <w:rsid w:val="00325B25"/>
    <w:rsid w:val="003279C1"/>
    <w:rsid w:val="00330089"/>
    <w:rsid w:val="00330BF7"/>
    <w:rsid w:val="003312F8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664D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179E"/>
    <w:rsid w:val="003B25B6"/>
    <w:rsid w:val="003B27A8"/>
    <w:rsid w:val="003B33A4"/>
    <w:rsid w:val="003B75DA"/>
    <w:rsid w:val="003B7969"/>
    <w:rsid w:val="003C512A"/>
    <w:rsid w:val="003D07A6"/>
    <w:rsid w:val="003D0F92"/>
    <w:rsid w:val="003D193B"/>
    <w:rsid w:val="003D377E"/>
    <w:rsid w:val="003D3B3C"/>
    <w:rsid w:val="003D3B4A"/>
    <w:rsid w:val="003D669E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385"/>
    <w:rsid w:val="00413B11"/>
    <w:rsid w:val="004163F4"/>
    <w:rsid w:val="004166DE"/>
    <w:rsid w:val="00416B6D"/>
    <w:rsid w:val="00420449"/>
    <w:rsid w:val="0042159E"/>
    <w:rsid w:val="004215F1"/>
    <w:rsid w:val="00421998"/>
    <w:rsid w:val="00422DCB"/>
    <w:rsid w:val="00432B2F"/>
    <w:rsid w:val="0043331F"/>
    <w:rsid w:val="0043341D"/>
    <w:rsid w:val="00435644"/>
    <w:rsid w:val="004361CD"/>
    <w:rsid w:val="0043777C"/>
    <w:rsid w:val="00440128"/>
    <w:rsid w:val="00440785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1A30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4BFB"/>
    <w:rsid w:val="00474C50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6E5"/>
    <w:rsid w:val="004A3938"/>
    <w:rsid w:val="004A4CF6"/>
    <w:rsid w:val="004A5B01"/>
    <w:rsid w:val="004A5EF0"/>
    <w:rsid w:val="004A64B2"/>
    <w:rsid w:val="004A7E30"/>
    <w:rsid w:val="004B001A"/>
    <w:rsid w:val="004B0B1E"/>
    <w:rsid w:val="004B0DB6"/>
    <w:rsid w:val="004B691D"/>
    <w:rsid w:val="004B7786"/>
    <w:rsid w:val="004C00B8"/>
    <w:rsid w:val="004C01E4"/>
    <w:rsid w:val="004C03D8"/>
    <w:rsid w:val="004C2206"/>
    <w:rsid w:val="004C3E06"/>
    <w:rsid w:val="004C4168"/>
    <w:rsid w:val="004C4E62"/>
    <w:rsid w:val="004C6001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0A2"/>
    <w:rsid w:val="004E3EB9"/>
    <w:rsid w:val="004E43CF"/>
    <w:rsid w:val="004E583D"/>
    <w:rsid w:val="004E790B"/>
    <w:rsid w:val="004F0796"/>
    <w:rsid w:val="004F0FDF"/>
    <w:rsid w:val="004F35C4"/>
    <w:rsid w:val="004F6E7A"/>
    <w:rsid w:val="004F7325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5AC"/>
    <w:rsid w:val="00553839"/>
    <w:rsid w:val="00553DF3"/>
    <w:rsid w:val="005541A7"/>
    <w:rsid w:val="00554C44"/>
    <w:rsid w:val="00555335"/>
    <w:rsid w:val="005600DF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346B"/>
    <w:rsid w:val="0059727D"/>
    <w:rsid w:val="00597E76"/>
    <w:rsid w:val="005A044F"/>
    <w:rsid w:val="005A09E8"/>
    <w:rsid w:val="005A2079"/>
    <w:rsid w:val="005A20FE"/>
    <w:rsid w:val="005A4FAF"/>
    <w:rsid w:val="005A6064"/>
    <w:rsid w:val="005A610F"/>
    <w:rsid w:val="005A7355"/>
    <w:rsid w:val="005B03FC"/>
    <w:rsid w:val="005B0C82"/>
    <w:rsid w:val="005B1A2B"/>
    <w:rsid w:val="005B233C"/>
    <w:rsid w:val="005B2855"/>
    <w:rsid w:val="005B2ED7"/>
    <w:rsid w:val="005B3875"/>
    <w:rsid w:val="005B38FC"/>
    <w:rsid w:val="005B4476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442"/>
    <w:rsid w:val="005C55AF"/>
    <w:rsid w:val="005C68B2"/>
    <w:rsid w:val="005C7817"/>
    <w:rsid w:val="005D015D"/>
    <w:rsid w:val="005D019E"/>
    <w:rsid w:val="005D211F"/>
    <w:rsid w:val="005D2E6C"/>
    <w:rsid w:val="005D4494"/>
    <w:rsid w:val="005D4586"/>
    <w:rsid w:val="005D563F"/>
    <w:rsid w:val="005D612D"/>
    <w:rsid w:val="005D7AEE"/>
    <w:rsid w:val="005E14A9"/>
    <w:rsid w:val="005E2CFA"/>
    <w:rsid w:val="005E38D0"/>
    <w:rsid w:val="005E41D0"/>
    <w:rsid w:val="005E53DA"/>
    <w:rsid w:val="005E620E"/>
    <w:rsid w:val="005F2C6E"/>
    <w:rsid w:val="005F32FC"/>
    <w:rsid w:val="005F4F74"/>
    <w:rsid w:val="005F5737"/>
    <w:rsid w:val="005F7081"/>
    <w:rsid w:val="0060233C"/>
    <w:rsid w:val="006062F2"/>
    <w:rsid w:val="00606A2F"/>
    <w:rsid w:val="00606AEC"/>
    <w:rsid w:val="00607D32"/>
    <w:rsid w:val="00610CB1"/>
    <w:rsid w:val="00611DE2"/>
    <w:rsid w:val="00612297"/>
    <w:rsid w:val="00613DC4"/>
    <w:rsid w:val="006150AB"/>
    <w:rsid w:val="00615892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34E4"/>
    <w:rsid w:val="0063494D"/>
    <w:rsid w:val="00634B7E"/>
    <w:rsid w:val="00634CAA"/>
    <w:rsid w:val="00636CFB"/>
    <w:rsid w:val="00637218"/>
    <w:rsid w:val="0064136B"/>
    <w:rsid w:val="00641977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23E9"/>
    <w:rsid w:val="006629FF"/>
    <w:rsid w:val="0066492C"/>
    <w:rsid w:val="00664A4A"/>
    <w:rsid w:val="006673EF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5D35"/>
    <w:rsid w:val="00686026"/>
    <w:rsid w:val="006901E2"/>
    <w:rsid w:val="00691066"/>
    <w:rsid w:val="00691299"/>
    <w:rsid w:val="00691838"/>
    <w:rsid w:val="00691880"/>
    <w:rsid w:val="00691C52"/>
    <w:rsid w:val="00692FD0"/>
    <w:rsid w:val="00693335"/>
    <w:rsid w:val="00693704"/>
    <w:rsid w:val="00694C90"/>
    <w:rsid w:val="006950F5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3A6A"/>
    <w:rsid w:val="006B4B0A"/>
    <w:rsid w:val="006B5B51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2B37"/>
    <w:rsid w:val="006D4A53"/>
    <w:rsid w:val="006D520F"/>
    <w:rsid w:val="006E0E49"/>
    <w:rsid w:val="006E241F"/>
    <w:rsid w:val="006E29FC"/>
    <w:rsid w:val="006E3219"/>
    <w:rsid w:val="006E46C8"/>
    <w:rsid w:val="006E4AA2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32C2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550C"/>
    <w:rsid w:val="0073648A"/>
    <w:rsid w:val="007373B2"/>
    <w:rsid w:val="00740F0E"/>
    <w:rsid w:val="00743BB9"/>
    <w:rsid w:val="007440AC"/>
    <w:rsid w:val="00744412"/>
    <w:rsid w:val="0074501A"/>
    <w:rsid w:val="00745CD1"/>
    <w:rsid w:val="00746CCE"/>
    <w:rsid w:val="00750CFF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491"/>
    <w:rsid w:val="00783EED"/>
    <w:rsid w:val="00790422"/>
    <w:rsid w:val="00790BB0"/>
    <w:rsid w:val="007916DF"/>
    <w:rsid w:val="00791B65"/>
    <w:rsid w:val="00792F87"/>
    <w:rsid w:val="00794E2A"/>
    <w:rsid w:val="0079544A"/>
    <w:rsid w:val="00795D8B"/>
    <w:rsid w:val="007A0334"/>
    <w:rsid w:val="007A04D0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E7ABF"/>
    <w:rsid w:val="007F041A"/>
    <w:rsid w:val="007F08EA"/>
    <w:rsid w:val="007F151F"/>
    <w:rsid w:val="007F6394"/>
    <w:rsid w:val="007F6CB5"/>
    <w:rsid w:val="007F75C4"/>
    <w:rsid w:val="0080114B"/>
    <w:rsid w:val="00801793"/>
    <w:rsid w:val="00802195"/>
    <w:rsid w:val="008028E3"/>
    <w:rsid w:val="00804ABC"/>
    <w:rsid w:val="00806D26"/>
    <w:rsid w:val="0081359E"/>
    <w:rsid w:val="00817542"/>
    <w:rsid w:val="00820ACB"/>
    <w:rsid w:val="00821F1C"/>
    <w:rsid w:val="00823CFC"/>
    <w:rsid w:val="0082454A"/>
    <w:rsid w:val="0082559C"/>
    <w:rsid w:val="008316FE"/>
    <w:rsid w:val="00832D8A"/>
    <w:rsid w:val="00834483"/>
    <w:rsid w:val="00835E2E"/>
    <w:rsid w:val="008362F0"/>
    <w:rsid w:val="00840CC7"/>
    <w:rsid w:val="008411BE"/>
    <w:rsid w:val="00841794"/>
    <w:rsid w:val="00841EDF"/>
    <w:rsid w:val="0084533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0434"/>
    <w:rsid w:val="008726AB"/>
    <w:rsid w:val="00874026"/>
    <w:rsid w:val="00874911"/>
    <w:rsid w:val="00874C93"/>
    <w:rsid w:val="008759B3"/>
    <w:rsid w:val="008816BD"/>
    <w:rsid w:val="00882218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6F1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6B"/>
    <w:rsid w:val="008D2DE2"/>
    <w:rsid w:val="008D2FA2"/>
    <w:rsid w:val="008D3E72"/>
    <w:rsid w:val="008D3FF7"/>
    <w:rsid w:val="008D44E8"/>
    <w:rsid w:val="008D5589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17BE7"/>
    <w:rsid w:val="00921981"/>
    <w:rsid w:val="009221AC"/>
    <w:rsid w:val="00922282"/>
    <w:rsid w:val="00922A22"/>
    <w:rsid w:val="00922DAD"/>
    <w:rsid w:val="00922DE4"/>
    <w:rsid w:val="009231EF"/>
    <w:rsid w:val="00926F37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674"/>
    <w:rsid w:val="00943D11"/>
    <w:rsid w:val="009458BF"/>
    <w:rsid w:val="00946EDC"/>
    <w:rsid w:val="00947A2D"/>
    <w:rsid w:val="00950EEA"/>
    <w:rsid w:val="0095184A"/>
    <w:rsid w:val="00953F32"/>
    <w:rsid w:val="009542BF"/>
    <w:rsid w:val="0095608D"/>
    <w:rsid w:val="00956D8E"/>
    <w:rsid w:val="0096190E"/>
    <w:rsid w:val="00961A9C"/>
    <w:rsid w:val="00963393"/>
    <w:rsid w:val="00963AD0"/>
    <w:rsid w:val="00966CAE"/>
    <w:rsid w:val="00967946"/>
    <w:rsid w:val="00970561"/>
    <w:rsid w:val="0097070C"/>
    <w:rsid w:val="00970A97"/>
    <w:rsid w:val="00970E2C"/>
    <w:rsid w:val="0097547E"/>
    <w:rsid w:val="0097684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B7B9C"/>
    <w:rsid w:val="009C062E"/>
    <w:rsid w:val="009C0D53"/>
    <w:rsid w:val="009C0DDE"/>
    <w:rsid w:val="009C11E5"/>
    <w:rsid w:val="009C13C8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750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5F63"/>
    <w:rsid w:val="00A06AA5"/>
    <w:rsid w:val="00A06D67"/>
    <w:rsid w:val="00A075A7"/>
    <w:rsid w:val="00A07B03"/>
    <w:rsid w:val="00A07D5C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5C3B"/>
    <w:rsid w:val="00A36BBE"/>
    <w:rsid w:val="00A37A2C"/>
    <w:rsid w:val="00A37E24"/>
    <w:rsid w:val="00A400C8"/>
    <w:rsid w:val="00A40984"/>
    <w:rsid w:val="00A4216E"/>
    <w:rsid w:val="00A44262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655F"/>
    <w:rsid w:val="00A67657"/>
    <w:rsid w:val="00A70D4F"/>
    <w:rsid w:val="00A71F57"/>
    <w:rsid w:val="00A7224E"/>
    <w:rsid w:val="00A72E32"/>
    <w:rsid w:val="00A73371"/>
    <w:rsid w:val="00A74924"/>
    <w:rsid w:val="00A80481"/>
    <w:rsid w:val="00A814AE"/>
    <w:rsid w:val="00A82C7D"/>
    <w:rsid w:val="00A82FEB"/>
    <w:rsid w:val="00A838B2"/>
    <w:rsid w:val="00A839C6"/>
    <w:rsid w:val="00A846A6"/>
    <w:rsid w:val="00A85550"/>
    <w:rsid w:val="00A856D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6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0406"/>
    <w:rsid w:val="00AD2589"/>
    <w:rsid w:val="00AD3111"/>
    <w:rsid w:val="00AD6137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355"/>
    <w:rsid w:val="00B0054B"/>
    <w:rsid w:val="00B01470"/>
    <w:rsid w:val="00B043A7"/>
    <w:rsid w:val="00B05C32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16E"/>
    <w:rsid w:val="00B26251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751"/>
    <w:rsid w:val="00B63BBA"/>
    <w:rsid w:val="00B65071"/>
    <w:rsid w:val="00B674E9"/>
    <w:rsid w:val="00B704D0"/>
    <w:rsid w:val="00B72893"/>
    <w:rsid w:val="00B7381D"/>
    <w:rsid w:val="00B739DC"/>
    <w:rsid w:val="00B7748B"/>
    <w:rsid w:val="00B827E6"/>
    <w:rsid w:val="00B82A51"/>
    <w:rsid w:val="00B83862"/>
    <w:rsid w:val="00B83B81"/>
    <w:rsid w:val="00B85929"/>
    <w:rsid w:val="00B869F1"/>
    <w:rsid w:val="00B86D6E"/>
    <w:rsid w:val="00B91111"/>
    <w:rsid w:val="00B91726"/>
    <w:rsid w:val="00B94090"/>
    <w:rsid w:val="00B94DB5"/>
    <w:rsid w:val="00B95D7B"/>
    <w:rsid w:val="00B97632"/>
    <w:rsid w:val="00BA13DB"/>
    <w:rsid w:val="00BA3A15"/>
    <w:rsid w:val="00BA487E"/>
    <w:rsid w:val="00BA49ED"/>
    <w:rsid w:val="00BA7321"/>
    <w:rsid w:val="00BA7AA6"/>
    <w:rsid w:val="00BB2CB7"/>
    <w:rsid w:val="00BB4AA1"/>
    <w:rsid w:val="00BB74D4"/>
    <w:rsid w:val="00BC3CFC"/>
    <w:rsid w:val="00BC40FF"/>
    <w:rsid w:val="00BC477B"/>
    <w:rsid w:val="00BC49D4"/>
    <w:rsid w:val="00BC5158"/>
    <w:rsid w:val="00BC584B"/>
    <w:rsid w:val="00BC7FE9"/>
    <w:rsid w:val="00BD0622"/>
    <w:rsid w:val="00BD130F"/>
    <w:rsid w:val="00BD2EC2"/>
    <w:rsid w:val="00BD395D"/>
    <w:rsid w:val="00BD5C20"/>
    <w:rsid w:val="00BD743A"/>
    <w:rsid w:val="00BD7EE9"/>
    <w:rsid w:val="00BE014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BF6FDB"/>
    <w:rsid w:val="00C002D1"/>
    <w:rsid w:val="00C0200E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3B0A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5FB6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59"/>
    <w:rsid w:val="00C62AC5"/>
    <w:rsid w:val="00C633AF"/>
    <w:rsid w:val="00C643E8"/>
    <w:rsid w:val="00C67118"/>
    <w:rsid w:val="00C67BFA"/>
    <w:rsid w:val="00C7287B"/>
    <w:rsid w:val="00C745E9"/>
    <w:rsid w:val="00C762EA"/>
    <w:rsid w:val="00C82938"/>
    <w:rsid w:val="00C84410"/>
    <w:rsid w:val="00C846E9"/>
    <w:rsid w:val="00C85C94"/>
    <w:rsid w:val="00C87002"/>
    <w:rsid w:val="00C879D5"/>
    <w:rsid w:val="00C92847"/>
    <w:rsid w:val="00C92E4F"/>
    <w:rsid w:val="00C93214"/>
    <w:rsid w:val="00C9447F"/>
    <w:rsid w:val="00C94B0E"/>
    <w:rsid w:val="00C9512B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323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1DA"/>
    <w:rsid w:val="00CE4B72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0C9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EB0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46B"/>
    <w:rsid w:val="00D31672"/>
    <w:rsid w:val="00D338B2"/>
    <w:rsid w:val="00D34C53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4A14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1F06"/>
    <w:rsid w:val="00D928E9"/>
    <w:rsid w:val="00D9425A"/>
    <w:rsid w:val="00D94FBA"/>
    <w:rsid w:val="00DA106B"/>
    <w:rsid w:val="00DA10A2"/>
    <w:rsid w:val="00DA16FC"/>
    <w:rsid w:val="00DA2133"/>
    <w:rsid w:val="00DA42B7"/>
    <w:rsid w:val="00DA502F"/>
    <w:rsid w:val="00DA715E"/>
    <w:rsid w:val="00DB15F8"/>
    <w:rsid w:val="00DB179D"/>
    <w:rsid w:val="00DB1853"/>
    <w:rsid w:val="00DB2892"/>
    <w:rsid w:val="00DB3547"/>
    <w:rsid w:val="00DB3AC0"/>
    <w:rsid w:val="00DB3D07"/>
    <w:rsid w:val="00DB67E6"/>
    <w:rsid w:val="00DB6879"/>
    <w:rsid w:val="00DB7274"/>
    <w:rsid w:val="00DB733A"/>
    <w:rsid w:val="00DB7A9C"/>
    <w:rsid w:val="00DC18CA"/>
    <w:rsid w:val="00DC2804"/>
    <w:rsid w:val="00DC3300"/>
    <w:rsid w:val="00DC3367"/>
    <w:rsid w:val="00DC58DA"/>
    <w:rsid w:val="00DC6435"/>
    <w:rsid w:val="00DC6C1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3D6"/>
    <w:rsid w:val="00E01641"/>
    <w:rsid w:val="00E040D6"/>
    <w:rsid w:val="00E041E0"/>
    <w:rsid w:val="00E04262"/>
    <w:rsid w:val="00E0428A"/>
    <w:rsid w:val="00E048D1"/>
    <w:rsid w:val="00E04A22"/>
    <w:rsid w:val="00E053D6"/>
    <w:rsid w:val="00E0784A"/>
    <w:rsid w:val="00E10247"/>
    <w:rsid w:val="00E10340"/>
    <w:rsid w:val="00E122E1"/>
    <w:rsid w:val="00E12B13"/>
    <w:rsid w:val="00E12D2A"/>
    <w:rsid w:val="00E13BBD"/>
    <w:rsid w:val="00E1468F"/>
    <w:rsid w:val="00E15149"/>
    <w:rsid w:val="00E152CC"/>
    <w:rsid w:val="00E1641F"/>
    <w:rsid w:val="00E1644E"/>
    <w:rsid w:val="00E17DE9"/>
    <w:rsid w:val="00E2028F"/>
    <w:rsid w:val="00E20A17"/>
    <w:rsid w:val="00E20E09"/>
    <w:rsid w:val="00E227E8"/>
    <w:rsid w:val="00E22AD0"/>
    <w:rsid w:val="00E260F1"/>
    <w:rsid w:val="00E263D6"/>
    <w:rsid w:val="00E277BC"/>
    <w:rsid w:val="00E27D3F"/>
    <w:rsid w:val="00E32361"/>
    <w:rsid w:val="00E32A2E"/>
    <w:rsid w:val="00E33014"/>
    <w:rsid w:val="00E35825"/>
    <w:rsid w:val="00E35C5D"/>
    <w:rsid w:val="00E37B14"/>
    <w:rsid w:val="00E37BEE"/>
    <w:rsid w:val="00E37EDB"/>
    <w:rsid w:val="00E41AD1"/>
    <w:rsid w:val="00E4206D"/>
    <w:rsid w:val="00E44D74"/>
    <w:rsid w:val="00E461D4"/>
    <w:rsid w:val="00E501E0"/>
    <w:rsid w:val="00E51060"/>
    <w:rsid w:val="00E511AA"/>
    <w:rsid w:val="00E529E9"/>
    <w:rsid w:val="00E5328D"/>
    <w:rsid w:val="00E5331B"/>
    <w:rsid w:val="00E53505"/>
    <w:rsid w:val="00E536C2"/>
    <w:rsid w:val="00E53AE5"/>
    <w:rsid w:val="00E55806"/>
    <w:rsid w:val="00E561BD"/>
    <w:rsid w:val="00E56923"/>
    <w:rsid w:val="00E66723"/>
    <w:rsid w:val="00E674E2"/>
    <w:rsid w:val="00E70921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ABF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96EE2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07917"/>
    <w:rsid w:val="00F07D3A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03B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00A7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90A"/>
    <w:rsid w:val="00F87AD3"/>
    <w:rsid w:val="00F9038B"/>
    <w:rsid w:val="00F91A41"/>
    <w:rsid w:val="00F91BA9"/>
    <w:rsid w:val="00F93AF6"/>
    <w:rsid w:val="00F94E6B"/>
    <w:rsid w:val="00F963F5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B7F2B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2E03"/>
    <w:rsid w:val="00FE3069"/>
    <w:rsid w:val="00FE3EF4"/>
    <w:rsid w:val="00FE4279"/>
    <w:rsid w:val="00FF12C0"/>
    <w:rsid w:val="00FF207B"/>
    <w:rsid w:val="00FF2BCF"/>
    <w:rsid w:val="00FF47AA"/>
    <w:rsid w:val="00FF5659"/>
    <w:rsid w:val="00FF6012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9A4CC9D7-5A7F-4ACB-AFD0-FD0E5D63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A30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75</cp:revision>
  <dcterms:created xsi:type="dcterms:W3CDTF">2024-02-16T17:35:00Z</dcterms:created>
  <dcterms:modified xsi:type="dcterms:W3CDTF">2024-02-19T19:27:00Z</dcterms:modified>
</cp:coreProperties>
</file>