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AAA1B" w14:textId="5AA40E30" w:rsidR="00F57816" w:rsidRPr="00E13F75" w:rsidRDefault="00F57816" w:rsidP="00F57816">
      <w:pPr>
        <w:pStyle w:val="a5"/>
        <w:tabs>
          <w:tab w:val="left" w:pos="8055"/>
        </w:tabs>
        <w:rPr>
          <w:rFonts w:ascii="Arial" w:hAnsi="Arial" w:cs="Arial"/>
          <w:b/>
          <w:i/>
          <w:sz w:val="24"/>
          <w:szCs w:val="24"/>
        </w:rPr>
      </w:pPr>
      <w:r w:rsidRPr="00E13F75">
        <w:rPr>
          <w:rFonts w:ascii="Arial" w:hAnsi="Arial" w:cs="Arial"/>
          <w:b/>
          <w:sz w:val="24"/>
          <w:szCs w:val="24"/>
        </w:rPr>
        <w:t>3GPP TSG-RAN WG4 Meeting # 1</w:t>
      </w:r>
      <w:r w:rsidR="006F698B">
        <w:rPr>
          <w:rFonts w:ascii="Arial" w:hAnsi="Arial" w:cs="Arial"/>
          <w:b/>
          <w:sz w:val="24"/>
          <w:szCs w:val="24"/>
        </w:rPr>
        <w:t>10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7454E1" w:rsidRPr="007454E1">
        <w:rPr>
          <w:rFonts w:ascii="Arial" w:hAnsi="Arial" w:cs="Arial"/>
          <w:b/>
          <w:sz w:val="24"/>
          <w:szCs w:val="24"/>
        </w:rPr>
        <w:t>R4-2402490</w:t>
      </w:r>
    </w:p>
    <w:p w14:paraId="7A5C8099" w14:textId="13D78837" w:rsidR="00F57816" w:rsidRPr="00E13F75" w:rsidRDefault="006F698B" w:rsidP="00F57816">
      <w:pPr>
        <w:pStyle w:val="a5"/>
        <w:tabs>
          <w:tab w:val="left" w:pos="7938"/>
        </w:tabs>
        <w:rPr>
          <w:rFonts w:ascii="Arial" w:hAnsi="Arial" w:cs="Arial"/>
          <w:b/>
          <w:i/>
          <w:sz w:val="24"/>
          <w:szCs w:val="24"/>
        </w:rPr>
      </w:pPr>
      <w:r>
        <w:rPr>
          <w:rFonts w:ascii="Arial" w:eastAsia="宋体" w:hAnsi="Arial" w:cs="Arial"/>
          <w:b/>
          <w:sz w:val="24"/>
          <w:szCs w:val="24"/>
        </w:rPr>
        <w:t>Athens</w:t>
      </w:r>
      <w:r w:rsidR="00F57816">
        <w:rPr>
          <w:rFonts w:ascii="Arial" w:eastAsia="宋体" w:hAnsi="Arial" w:cs="Arial"/>
          <w:b/>
          <w:sz w:val="24"/>
          <w:szCs w:val="24"/>
        </w:rPr>
        <w:t xml:space="preserve">, </w:t>
      </w:r>
      <w:r>
        <w:rPr>
          <w:rFonts w:ascii="Arial" w:eastAsia="宋体" w:hAnsi="Arial" w:cs="Arial"/>
          <w:b/>
          <w:sz w:val="24"/>
          <w:szCs w:val="24"/>
        </w:rPr>
        <w:t>Greece</w:t>
      </w:r>
      <w:r w:rsidR="00F57816" w:rsidRPr="00E13633">
        <w:rPr>
          <w:rFonts w:ascii="Arial" w:eastAsia="宋体" w:hAnsi="Arial" w:cs="Arial"/>
          <w:b/>
          <w:sz w:val="24"/>
          <w:szCs w:val="24"/>
        </w:rPr>
        <w:t>,</w:t>
      </w:r>
      <w:r w:rsidR="00F57816">
        <w:rPr>
          <w:rFonts w:ascii="Arial" w:eastAsia="宋体" w:hAnsi="Arial" w:cs="Arial"/>
          <w:b/>
          <w:sz w:val="24"/>
          <w:szCs w:val="24"/>
        </w:rPr>
        <w:t xml:space="preserve"> </w:t>
      </w:r>
      <w:r w:rsidR="00B41191">
        <w:rPr>
          <w:rFonts w:ascii="Arial" w:eastAsia="宋体" w:hAnsi="Arial" w:cs="Arial"/>
          <w:b/>
          <w:sz w:val="24"/>
          <w:szCs w:val="24"/>
        </w:rPr>
        <w:t xml:space="preserve">26 </w:t>
      </w:r>
      <w:r>
        <w:rPr>
          <w:rFonts w:ascii="Arial" w:eastAsia="宋体" w:hAnsi="Arial" w:cs="Arial"/>
          <w:b/>
          <w:sz w:val="24"/>
          <w:szCs w:val="24"/>
        </w:rPr>
        <w:t>Feb</w:t>
      </w:r>
      <w:r w:rsidR="00F57816" w:rsidRPr="00E13633">
        <w:rPr>
          <w:rFonts w:ascii="Arial" w:eastAsia="宋体" w:hAnsi="Arial" w:cs="Arial"/>
          <w:b/>
          <w:sz w:val="24"/>
          <w:szCs w:val="24"/>
        </w:rPr>
        <w:t xml:space="preserve"> –</w:t>
      </w:r>
      <w:r w:rsidR="00EA7A4F">
        <w:rPr>
          <w:rFonts w:ascii="Arial" w:eastAsia="宋体" w:hAnsi="Arial" w:cs="Arial"/>
          <w:b/>
          <w:sz w:val="24"/>
          <w:szCs w:val="24"/>
        </w:rPr>
        <w:t xml:space="preserve"> </w:t>
      </w:r>
      <w:r w:rsidR="00B41191">
        <w:rPr>
          <w:rFonts w:ascii="Arial" w:eastAsia="宋体" w:hAnsi="Arial" w:cs="Arial"/>
          <w:b/>
          <w:sz w:val="24"/>
          <w:szCs w:val="24"/>
        </w:rPr>
        <w:t xml:space="preserve">01 </w:t>
      </w:r>
      <w:r>
        <w:rPr>
          <w:rFonts w:ascii="Arial" w:eastAsia="宋体" w:hAnsi="Arial" w:cs="Arial"/>
          <w:b/>
          <w:sz w:val="24"/>
          <w:szCs w:val="24"/>
        </w:rPr>
        <w:t>Mar</w:t>
      </w:r>
      <w:r w:rsidR="00F57816" w:rsidRPr="00E13633">
        <w:rPr>
          <w:rFonts w:ascii="Arial" w:eastAsia="宋体" w:hAnsi="Arial" w:cs="Arial"/>
          <w:b/>
          <w:sz w:val="24"/>
          <w:szCs w:val="24"/>
        </w:rPr>
        <w:t>, 202</w:t>
      </w:r>
      <w:r>
        <w:rPr>
          <w:rFonts w:ascii="Arial" w:eastAsia="宋体" w:hAnsi="Arial" w:cs="Arial"/>
          <w:b/>
          <w:sz w:val="24"/>
          <w:szCs w:val="24"/>
        </w:rPr>
        <w:t>4</w:t>
      </w:r>
    </w:p>
    <w:p w14:paraId="49BE6461" w14:textId="77777777" w:rsidR="00F57816" w:rsidRPr="007B4223" w:rsidRDefault="00F57816" w:rsidP="00F57816">
      <w:pPr>
        <w:pStyle w:val="a5"/>
        <w:tabs>
          <w:tab w:val="left" w:pos="7938"/>
        </w:tabs>
        <w:rPr>
          <w:rFonts w:ascii="Arial" w:hAnsi="Arial" w:cs="Arial"/>
          <w:bCs/>
          <w:iCs/>
          <w:sz w:val="24"/>
          <w:szCs w:val="24"/>
        </w:rPr>
      </w:pPr>
    </w:p>
    <w:p w14:paraId="281DC9F6" w14:textId="1E1A266E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Agenda item:</w:t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ab/>
      </w:r>
      <w:r w:rsidR="00B41191">
        <w:rPr>
          <w:rFonts w:ascii="Arial" w:hAnsi="Arial" w:cs="Arial"/>
          <w:bCs/>
          <w:sz w:val="24"/>
          <w:szCs w:val="24"/>
        </w:rPr>
        <w:t>8</w:t>
      </w:r>
      <w:r w:rsidRPr="00DC26D7">
        <w:rPr>
          <w:rFonts w:ascii="Arial" w:hAnsi="Arial" w:cs="Arial"/>
          <w:bCs/>
          <w:sz w:val="24"/>
          <w:szCs w:val="24"/>
        </w:rPr>
        <w:t>.</w:t>
      </w:r>
      <w:r w:rsidR="00B41191">
        <w:rPr>
          <w:rFonts w:ascii="Arial" w:hAnsi="Arial" w:cs="Arial"/>
          <w:bCs/>
          <w:sz w:val="24"/>
          <w:szCs w:val="24"/>
        </w:rPr>
        <w:t>21</w:t>
      </w:r>
      <w:r w:rsidRPr="00DC26D7">
        <w:rPr>
          <w:rFonts w:ascii="Arial" w:hAnsi="Arial" w:cs="Arial"/>
          <w:bCs/>
          <w:sz w:val="24"/>
          <w:szCs w:val="24"/>
        </w:rPr>
        <w:t>.</w:t>
      </w:r>
      <w:r w:rsidR="00B41191">
        <w:rPr>
          <w:rFonts w:ascii="Arial" w:hAnsi="Arial" w:cs="Arial"/>
          <w:bCs/>
          <w:sz w:val="24"/>
          <w:szCs w:val="24"/>
        </w:rPr>
        <w:t>2</w:t>
      </w:r>
      <w:r>
        <w:rPr>
          <w:rFonts w:ascii="Arial" w:hAnsi="Arial" w:cs="Arial"/>
          <w:bCs/>
          <w:sz w:val="24"/>
          <w:szCs w:val="24"/>
        </w:rPr>
        <w:t>.</w:t>
      </w:r>
      <w:r w:rsidR="00E1732F">
        <w:rPr>
          <w:rFonts w:ascii="Arial" w:hAnsi="Arial" w:cs="Arial"/>
          <w:bCs/>
          <w:sz w:val="24"/>
          <w:szCs w:val="24"/>
        </w:rPr>
        <w:t>3</w:t>
      </w:r>
    </w:p>
    <w:p w14:paraId="19D9AB5A" w14:textId="77777777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Source:</w:t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Cs/>
          <w:sz w:val="24"/>
          <w:szCs w:val="24"/>
        </w:rPr>
        <w:t>Samsung</w:t>
      </w:r>
    </w:p>
    <w:p w14:paraId="4E8F4C06" w14:textId="70B7E4BC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bCs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Title:</w:t>
      </w:r>
      <w:r w:rsidRPr="00E13F75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D</w:t>
      </w:r>
      <w:r w:rsidRPr="005D775B">
        <w:rPr>
          <w:rFonts w:ascii="Arial" w:hAnsi="Arial" w:cs="Arial"/>
          <w:sz w:val="24"/>
          <w:szCs w:val="24"/>
        </w:rPr>
        <w:t>iscussion on</w:t>
      </w:r>
      <w:r w:rsidR="006501EB">
        <w:rPr>
          <w:rFonts w:ascii="Arial" w:hAnsi="Arial" w:cs="Arial"/>
          <w:sz w:val="24"/>
          <w:szCs w:val="24"/>
        </w:rPr>
        <w:t xml:space="preserve"> </w:t>
      </w:r>
      <w:r w:rsidR="006501EB" w:rsidRPr="006501EB">
        <w:rPr>
          <w:rFonts w:ascii="Arial" w:hAnsi="Arial" w:cs="Arial"/>
          <w:sz w:val="24"/>
          <w:szCs w:val="24"/>
        </w:rPr>
        <w:t>enhanced unified TCI framework in Rel-18 MIMO evolution</w:t>
      </w:r>
    </w:p>
    <w:p w14:paraId="6A646216" w14:textId="77777777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Document for:</w:t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Cs/>
          <w:sz w:val="24"/>
          <w:szCs w:val="24"/>
        </w:rPr>
        <w:t>Discussion</w:t>
      </w:r>
    </w:p>
    <w:p w14:paraId="2813D304" w14:textId="77777777" w:rsidR="00F57816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/>
          <w:bCs/>
          <w:lang w:val="en-US" w:eastAsia="zh-CN"/>
        </w:rPr>
        <w:t>Introduction</w:t>
      </w:r>
    </w:p>
    <w:p w14:paraId="42F79E13" w14:textId="5CF37427" w:rsidR="005B4ACD" w:rsidRPr="005B4ACD" w:rsidRDefault="005B4ACD" w:rsidP="005B4ACD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5B4ACD">
        <w:rPr>
          <w:rFonts w:ascii="Times New Roman" w:eastAsia="宋体" w:hAnsi="Times New Roman" w:cs="Times New Roman" w:hint="eastAsia"/>
          <w:sz w:val="20"/>
          <w:szCs w:val="20"/>
        </w:rPr>
        <w:t>I</w:t>
      </w:r>
      <w:r w:rsidRPr="005B4ACD">
        <w:rPr>
          <w:rFonts w:ascii="Times New Roman" w:eastAsia="宋体" w:hAnsi="Times New Roman" w:cs="Times New Roman"/>
          <w:sz w:val="20"/>
          <w:szCs w:val="20"/>
        </w:rPr>
        <w:t>n RAN4#10</w:t>
      </w:r>
      <w:r>
        <w:rPr>
          <w:rFonts w:ascii="Times New Roman" w:eastAsia="宋体" w:hAnsi="Times New Roman" w:cs="Times New Roman"/>
          <w:sz w:val="20"/>
          <w:szCs w:val="20"/>
        </w:rPr>
        <w:t>9</w:t>
      </w:r>
      <w:r w:rsidRPr="005B4ACD">
        <w:rPr>
          <w:rFonts w:ascii="Times New Roman" w:eastAsia="宋体" w:hAnsi="Times New Roman" w:cs="Times New Roman"/>
          <w:sz w:val="20"/>
          <w:szCs w:val="20"/>
        </w:rPr>
        <w:t xml:space="preserve"> meeting, WF on RRM core part for </w:t>
      </w:r>
      <w:r>
        <w:rPr>
          <w:rFonts w:ascii="Times New Roman" w:eastAsia="宋体" w:hAnsi="Times New Roman" w:cs="Times New Roman"/>
          <w:sz w:val="20"/>
          <w:szCs w:val="20"/>
        </w:rPr>
        <w:t xml:space="preserve">Rel-18 </w:t>
      </w:r>
      <w:r w:rsidRPr="005B4ACD">
        <w:rPr>
          <w:rFonts w:ascii="Times New Roman" w:eastAsia="宋体" w:hAnsi="Times New Roman" w:cs="Times New Roman"/>
          <w:sz w:val="20"/>
          <w:szCs w:val="20"/>
        </w:rPr>
        <w:t>MIMO</w:t>
      </w:r>
      <w:r>
        <w:rPr>
          <w:rFonts w:ascii="Times New Roman" w:eastAsia="宋体" w:hAnsi="Times New Roman" w:cs="Times New Roman"/>
          <w:sz w:val="20"/>
          <w:szCs w:val="20"/>
        </w:rPr>
        <w:t xml:space="preserve"> evolution </w:t>
      </w:r>
      <w:r w:rsidRPr="005B4ACD">
        <w:rPr>
          <w:rFonts w:ascii="Times New Roman" w:eastAsia="宋体" w:hAnsi="Times New Roman" w:cs="Times New Roman"/>
          <w:sz w:val="20"/>
          <w:szCs w:val="20"/>
        </w:rPr>
        <w:t xml:space="preserve">were approved in [1]. </w:t>
      </w:r>
    </w:p>
    <w:p w14:paraId="2036EF58" w14:textId="59662A33" w:rsidR="00AC61FB" w:rsidRPr="00A971AB" w:rsidRDefault="005B4ACD" w:rsidP="00F5781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5B4ACD">
        <w:rPr>
          <w:rFonts w:ascii="Times New Roman" w:eastAsia="宋体" w:hAnsi="Times New Roman" w:cs="Times New Roman" w:hint="eastAsia"/>
          <w:sz w:val="20"/>
          <w:szCs w:val="20"/>
        </w:rPr>
        <w:t>I</w:t>
      </w:r>
      <w:r w:rsidRPr="005B4ACD">
        <w:rPr>
          <w:rFonts w:ascii="Times New Roman" w:eastAsia="宋体" w:hAnsi="Times New Roman" w:cs="Times New Roman"/>
          <w:sz w:val="20"/>
          <w:szCs w:val="20"/>
        </w:rPr>
        <w:t>n this contribution, we provide our consideration of RRM requirements maintenance and give our proposals.</w:t>
      </w:r>
    </w:p>
    <w:p w14:paraId="254D7B6F" w14:textId="0B1E0E07" w:rsidR="00A823F0" w:rsidRPr="00B41191" w:rsidRDefault="00F57816" w:rsidP="00B41191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>
        <w:rPr>
          <w:rFonts w:eastAsia="宋体" w:cs="Arial"/>
          <w:bCs/>
          <w:lang w:val="en-US" w:eastAsia="zh-CN"/>
        </w:rPr>
        <w:t>Discussion</w:t>
      </w:r>
    </w:p>
    <w:p w14:paraId="097741CE" w14:textId="7FEFBA7F" w:rsidR="005A01D7" w:rsidRDefault="005A01D7" w:rsidP="005A01D7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For mDCI, it is agreed for the DL TCI state switching delay. For uplink TCI state switching requirements, the principle of Issue 3-1-8-b and 3-1-9-b are similar.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A01D7" w14:paraId="09BD7640" w14:textId="77777777" w:rsidTr="00780358">
        <w:tc>
          <w:tcPr>
            <w:tcW w:w="9629" w:type="dxa"/>
          </w:tcPr>
          <w:p w14:paraId="3F2427AB" w14:textId="77777777" w:rsidR="005A01D7" w:rsidRPr="002A4B24" w:rsidRDefault="005A01D7" w:rsidP="00780358">
            <w:pPr>
              <w:spacing w:after="120"/>
              <w:rPr>
                <w:b/>
                <w:u w:val="single"/>
              </w:rPr>
            </w:pPr>
            <w:r w:rsidRPr="002A4B24">
              <w:rPr>
                <w:b/>
                <w:u w:val="single"/>
              </w:rPr>
              <w:t>Issue 3-1-8-b: For mDCI mTRP, how to specify UL TCI state switching requirements for eUTCI if UE supporting two TAs and but not supporting RTD&gt;CP? </w:t>
            </w:r>
          </w:p>
          <w:p w14:paraId="6912AEEC" w14:textId="77777777" w:rsidR="005A01D7" w:rsidRPr="002A4B24" w:rsidRDefault="005A01D7" w:rsidP="00780358">
            <w:pPr>
              <w:rPr>
                <w:b/>
                <w:u w:val="single"/>
              </w:rPr>
            </w:pPr>
            <w:r w:rsidRPr="002A4B24">
              <w:rPr>
                <w:b/>
              </w:rPr>
              <w:t>Way forward:</w:t>
            </w:r>
          </w:p>
          <w:p w14:paraId="0CCD91D8" w14:textId="77777777" w:rsidR="005A01D7" w:rsidRPr="002A4B24" w:rsidRDefault="005A01D7" w:rsidP="00780358">
            <w:pPr>
              <w:pStyle w:val="a8"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b/>
                <w:u w:val="single"/>
                <w:lang w:eastAsia="zh-CN"/>
              </w:rPr>
            </w:pPr>
            <w:r w:rsidRPr="002A4B24">
              <w:rPr>
                <w:szCs w:val="24"/>
                <w:lang w:eastAsia="zh-CN"/>
              </w:rPr>
              <w:t xml:space="preserve">Option 1: </w:t>
            </w:r>
          </w:p>
          <w:p w14:paraId="4560B37B" w14:textId="77777777" w:rsidR="005A01D7" w:rsidRPr="002A4B24" w:rsidRDefault="005A01D7" w:rsidP="00780358">
            <w:pPr>
              <w:pStyle w:val="a8"/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120"/>
              <w:ind w:left="1656" w:firstLineChars="0"/>
              <w:textAlignment w:val="auto"/>
              <w:rPr>
                <w:rFonts w:eastAsia="宋体"/>
                <w:lang w:eastAsia="zh-CN"/>
              </w:rPr>
            </w:pPr>
            <w:r w:rsidRPr="002A4B24">
              <w:rPr>
                <w:rFonts w:eastAsia="宋体"/>
                <w:lang w:eastAsia="zh-CN"/>
              </w:rPr>
              <w:t>[Known case] T</w:t>
            </w:r>
            <w:r w:rsidRPr="002A4B24">
              <w:rPr>
                <w:rFonts w:eastAsia="宋体"/>
                <w:vertAlign w:val="subscript"/>
                <w:lang w:eastAsia="zh-CN"/>
              </w:rPr>
              <w:t>HARQ</w:t>
            </w:r>
            <w:r w:rsidRPr="002A4B24">
              <w:rPr>
                <w:rFonts w:eastAsia="宋体"/>
                <w:lang w:eastAsia="zh-CN"/>
              </w:rPr>
              <w:t xml:space="preserve"> +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subframe,µ</m:t>
                  </m:r>
                </m:sup>
              </m:sSubSup>
            </m:oMath>
            <w:r w:rsidRPr="002A4B24">
              <w:rPr>
                <w:rFonts w:eastAsia="宋体"/>
                <w:lang w:eastAsia="zh-CN"/>
              </w:rPr>
              <w:t xml:space="preserve"> + TO</w:t>
            </w:r>
            <w:r w:rsidRPr="002A4B24">
              <w:rPr>
                <w:rFonts w:eastAsia="宋体"/>
                <w:vertAlign w:val="subscript"/>
                <w:lang w:eastAsia="zh-CN"/>
              </w:rPr>
              <w:t>k-ref</w:t>
            </w:r>
            <w:r w:rsidRPr="002A4B24">
              <w:rPr>
                <w:rFonts w:eastAsia="宋体"/>
                <w:lang w:eastAsia="zh-CN"/>
              </w:rPr>
              <w:t xml:space="preserve"> (T</w:t>
            </w:r>
            <w:r w:rsidRPr="002A4B24">
              <w:rPr>
                <w:rFonts w:eastAsia="宋体"/>
                <w:vertAlign w:val="subscript"/>
                <w:lang w:eastAsia="zh-CN"/>
              </w:rPr>
              <w:t>first-SSB-DLRef</w:t>
            </w:r>
            <w:r w:rsidRPr="002A4B24">
              <w:rPr>
                <w:rFonts w:eastAsia="宋体"/>
                <w:lang w:eastAsia="zh-CN"/>
              </w:rPr>
              <w:t xml:space="preserve"> + 2</w:t>
            </w:r>
            <w:proofErr w:type="gramStart"/>
            <w:r w:rsidRPr="002A4B24">
              <w:rPr>
                <w:rFonts w:eastAsia="宋体"/>
                <w:lang w:eastAsia="zh-CN"/>
              </w:rPr>
              <w:t>ms)+</w:t>
            </w:r>
            <w:proofErr w:type="gramEnd"/>
            <w:r w:rsidRPr="002A4B24">
              <w:rPr>
                <w:rFonts w:eastAsia="宋体"/>
                <w:lang w:eastAsia="zh-CN"/>
              </w:rPr>
              <w:t>NM*( T</w:t>
            </w:r>
            <w:r w:rsidRPr="002A4B24">
              <w:rPr>
                <w:rFonts w:eastAsia="宋体"/>
                <w:vertAlign w:val="subscript"/>
                <w:lang w:eastAsia="zh-CN"/>
              </w:rPr>
              <w:t xml:space="preserve">first-PL-RS  </w:t>
            </w:r>
            <w:r w:rsidRPr="002A4B24">
              <w:rPr>
                <w:rFonts w:eastAsia="宋体"/>
                <w:lang w:eastAsia="zh-CN"/>
              </w:rPr>
              <w:t>+ 4*T</w:t>
            </w:r>
            <w:r w:rsidRPr="002A4B24">
              <w:rPr>
                <w:rFonts w:eastAsia="宋体"/>
                <w:vertAlign w:val="subscript"/>
                <w:lang w:eastAsia="zh-CN"/>
              </w:rPr>
              <w:t xml:space="preserve">target_PL-RS </w:t>
            </w:r>
            <w:r w:rsidRPr="002A4B24">
              <w:rPr>
                <w:rFonts w:eastAsia="宋体"/>
                <w:lang w:eastAsia="zh-CN"/>
              </w:rPr>
              <w:t xml:space="preserve">+ 2ms) </w:t>
            </w:r>
          </w:p>
          <w:p w14:paraId="29D24F60" w14:textId="77777777" w:rsidR="005A01D7" w:rsidRPr="002A4B24" w:rsidRDefault="005A01D7" w:rsidP="00780358">
            <w:pPr>
              <w:pStyle w:val="a8"/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120"/>
              <w:ind w:left="1656" w:firstLineChars="0"/>
              <w:textAlignment w:val="auto"/>
              <w:rPr>
                <w:szCs w:val="24"/>
                <w:lang w:eastAsia="zh-CN"/>
              </w:rPr>
            </w:pPr>
            <w:r w:rsidRPr="002A4B24">
              <w:rPr>
                <w:rFonts w:eastAsia="宋体"/>
                <w:lang w:eastAsia="zh-CN"/>
              </w:rPr>
              <w:t>[Unknown case]: T</w:t>
            </w:r>
            <w:r w:rsidRPr="002A4B24">
              <w:rPr>
                <w:rFonts w:eastAsia="宋体"/>
                <w:vertAlign w:val="subscript"/>
                <w:lang w:eastAsia="zh-CN"/>
              </w:rPr>
              <w:t>HARQ</w:t>
            </w:r>
            <w:r w:rsidRPr="002A4B24">
              <w:rPr>
                <w:rFonts w:eastAsia="宋体"/>
                <w:lang w:eastAsia="zh-CN"/>
              </w:rPr>
              <w:t xml:space="preserve"> +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subframe,µ</m:t>
                  </m:r>
                </m:sup>
              </m:sSubSup>
            </m:oMath>
            <w:r w:rsidRPr="002A4B24">
              <w:rPr>
                <w:rFonts w:eastAsia="宋体"/>
                <w:lang w:eastAsia="zh-CN"/>
              </w:rPr>
              <w:t xml:space="preserve"> + T</w:t>
            </w:r>
            <w:r w:rsidRPr="002A4B24">
              <w:rPr>
                <w:rFonts w:eastAsia="宋体"/>
                <w:vertAlign w:val="subscript"/>
                <w:lang w:eastAsia="zh-CN"/>
              </w:rPr>
              <w:t xml:space="preserve">L1-RSRP </w:t>
            </w:r>
            <w:r w:rsidRPr="002A4B24">
              <w:rPr>
                <w:rFonts w:eastAsia="宋体"/>
                <w:lang w:eastAsia="zh-CN"/>
              </w:rPr>
              <w:t>+ TO</w:t>
            </w:r>
            <w:r w:rsidRPr="002A4B24">
              <w:rPr>
                <w:rFonts w:eastAsia="宋体"/>
                <w:vertAlign w:val="subscript"/>
                <w:lang w:eastAsia="zh-CN"/>
              </w:rPr>
              <w:t>uk-ref</w:t>
            </w:r>
            <w:r w:rsidRPr="002A4B24">
              <w:rPr>
                <w:rFonts w:eastAsia="宋体"/>
                <w:lang w:eastAsia="zh-CN"/>
              </w:rPr>
              <w:t xml:space="preserve"> (T</w:t>
            </w:r>
            <w:r w:rsidRPr="002A4B24">
              <w:rPr>
                <w:rFonts w:eastAsia="宋体"/>
                <w:vertAlign w:val="subscript"/>
                <w:lang w:eastAsia="zh-CN"/>
              </w:rPr>
              <w:t>first-SSB-DLRef</w:t>
            </w:r>
            <w:r w:rsidRPr="002A4B24">
              <w:rPr>
                <w:rFonts w:eastAsia="宋体"/>
                <w:lang w:eastAsia="zh-CN"/>
              </w:rPr>
              <w:t xml:space="preserve"> + 2</w:t>
            </w:r>
            <w:proofErr w:type="gramStart"/>
            <w:r w:rsidRPr="002A4B24">
              <w:rPr>
                <w:rFonts w:eastAsia="宋体"/>
                <w:lang w:eastAsia="zh-CN"/>
              </w:rPr>
              <w:t>ms)+</w:t>
            </w:r>
            <w:proofErr w:type="gramEnd"/>
            <w:r w:rsidRPr="002A4B24">
              <w:rPr>
                <w:rFonts w:eastAsia="宋体"/>
                <w:lang w:eastAsia="zh-CN"/>
              </w:rPr>
              <w:t xml:space="preserve"> T</w:t>
            </w:r>
            <w:r w:rsidRPr="002A4B24">
              <w:rPr>
                <w:rFonts w:eastAsia="宋体"/>
                <w:vertAlign w:val="subscript"/>
                <w:lang w:eastAsia="zh-CN"/>
              </w:rPr>
              <w:t xml:space="preserve">first-PL-RS  </w:t>
            </w:r>
            <w:r w:rsidRPr="002A4B24">
              <w:rPr>
                <w:rFonts w:eastAsia="宋体"/>
                <w:lang w:eastAsia="zh-CN"/>
              </w:rPr>
              <w:t>+ 4*T</w:t>
            </w:r>
            <w:r w:rsidRPr="002A4B24">
              <w:rPr>
                <w:rFonts w:eastAsia="宋体"/>
                <w:vertAlign w:val="subscript"/>
                <w:lang w:eastAsia="zh-CN"/>
              </w:rPr>
              <w:t xml:space="preserve">target_PL-RS </w:t>
            </w:r>
            <w:r w:rsidRPr="002A4B24">
              <w:rPr>
                <w:rFonts w:eastAsia="宋体"/>
                <w:lang w:eastAsia="zh-CN"/>
              </w:rPr>
              <w:t>+ 2ms</w:t>
            </w:r>
          </w:p>
          <w:p w14:paraId="043BD99D" w14:textId="77777777" w:rsidR="005A01D7" w:rsidRPr="002A4B24" w:rsidRDefault="005A01D7" w:rsidP="00780358">
            <w:pPr>
              <w:pStyle w:val="a8"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b/>
                <w:u w:val="single"/>
                <w:lang w:eastAsia="zh-CN"/>
              </w:rPr>
            </w:pPr>
            <w:r w:rsidRPr="002A4B24">
              <w:rPr>
                <w:szCs w:val="24"/>
                <w:lang w:eastAsia="zh-CN"/>
              </w:rPr>
              <w:t xml:space="preserve">Option 2: </w:t>
            </w:r>
          </w:p>
          <w:p w14:paraId="0718174F" w14:textId="77777777" w:rsidR="005A01D7" w:rsidRPr="002A4B24" w:rsidRDefault="005A01D7" w:rsidP="00780358">
            <w:pPr>
              <w:pStyle w:val="a8"/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120"/>
              <w:ind w:left="1656" w:firstLineChars="0"/>
              <w:textAlignment w:val="auto"/>
              <w:rPr>
                <w:b/>
                <w:u w:val="single"/>
                <w:lang w:eastAsia="zh-CN"/>
              </w:rPr>
            </w:pPr>
            <w:r w:rsidRPr="002A4B24">
              <w:rPr>
                <w:bCs/>
              </w:rPr>
              <w:t xml:space="preserve">Rel-17 </w:t>
            </w:r>
            <w:r w:rsidRPr="002A4B24">
              <w:rPr>
                <w:rFonts w:eastAsia="宋体"/>
                <w:lang w:eastAsia="zh-CN"/>
              </w:rPr>
              <w:t>unified</w:t>
            </w:r>
            <w:r w:rsidRPr="002A4B24">
              <w:rPr>
                <w:bCs/>
              </w:rPr>
              <w:t xml:space="preserve"> TCI state switching requirements are applicable for each TCI state associated with coresetPoolIndex independently</w:t>
            </w:r>
          </w:p>
          <w:p w14:paraId="4242D8D0" w14:textId="77777777" w:rsidR="005A01D7" w:rsidRPr="002A4B24" w:rsidRDefault="005A01D7" w:rsidP="00780358">
            <w:pPr>
              <w:pStyle w:val="a8"/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120"/>
              <w:ind w:left="1656" w:firstLineChars="0"/>
              <w:textAlignment w:val="auto"/>
              <w:rPr>
                <w:rFonts w:eastAsia="宋体"/>
                <w:lang w:eastAsia="zh-CN"/>
              </w:rPr>
            </w:pPr>
            <w:r w:rsidRPr="002A4B24">
              <w:rPr>
                <w:rFonts w:eastAsia="宋体"/>
                <w:lang w:eastAsia="zh-CN"/>
              </w:rPr>
              <w:t>[Known case] T</w:t>
            </w:r>
            <w:r w:rsidRPr="002A4B24">
              <w:rPr>
                <w:rFonts w:eastAsia="宋体"/>
                <w:vertAlign w:val="subscript"/>
                <w:lang w:eastAsia="zh-CN"/>
              </w:rPr>
              <w:t>HARQ</w:t>
            </w:r>
            <w:r w:rsidRPr="002A4B24">
              <w:rPr>
                <w:rFonts w:eastAsia="宋体"/>
                <w:lang w:eastAsia="zh-CN"/>
              </w:rPr>
              <w:t xml:space="preserve"> +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subframe,µ</m:t>
                  </m:r>
                </m:sup>
              </m:sSubSup>
            </m:oMath>
            <w:r w:rsidRPr="002A4B24">
              <w:rPr>
                <w:rFonts w:eastAsia="宋体"/>
                <w:lang w:eastAsia="zh-CN"/>
              </w:rPr>
              <w:t xml:space="preserve"> + NM</w:t>
            </w:r>
            <w:proofErr w:type="gramStart"/>
            <w:r w:rsidRPr="002A4B24">
              <w:rPr>
                <w:rFonts w:eastAsia="宋体"/>
                <w:lang w:eastAsia="zh-CN"/>
              </w:rPr>
              <w:t xml:space="preserve">*( </w:t>
            </w:r>
            <w:r w:rsidRPr="002A4B24">
              <w:rPr>
                <w:bCs/>
                <w:iCs/>
                <w:szCs w:val="21"/>
              </w:rPr>
              <w:t>T</w:t>
            </w:r>
            <w:r w:rsidRPr="002A4B24">
              <w:rPr>
                <w:bCs/>
                <w:iCs/>
                <w:szCs w:val="21"/>
                <w:vertAlign w:val="subscript"/>
              </w:rPr>
              <w:t>first</w:t>
            </w:r>
            <w:proofErr w:type="gramEnd"/>
            <w:r w:rsidRPr="002A4B24">
              <w:rPr>
                <w:bCs/>
                <w:iCs/>
                <w:szCs w:val="21"/>
                <w:vertAlign w:val="subscript"/>
              </w:rPr>
              <w:t>_target-PL-RS</w:t>
            </w:r>
            <w:r w:rsidRPr="002A4B24">
              <w:rPr>
                <w:rFonts w:eastAsia="宋体"/>
                <w:vertAlign w:val="subscript"/>
                <w:lang w:eastAsia="zh-CN"/>
              </w:rPr>
              <w:t xml:space="preserve">  </w:t>
            </w:r>
            <w:r w:rsidRPr="002A4B24">
              <w:rPr>
                <w:rFonts w:eastAsia="宋体"/>
                <w:lang w:eastAsia="zh-CN"/>
              </w:rPr>
              <w:t>+ 4*T</w:t>
            </w:r>
            <w:r w:rsidRPr="002A4B24">
              <w:rPr>
                <w:rFonts w:eastAsia="宋体"/>
                <w:vertAlign w:val="subscript"/>
                <w:lang w:eastAsia="zh-CN"/>
              </w:rPr>
              <w:t xml:space="preserve">target_PL-RS </w:t>
            </w:r>
            <w:r w:rsidRPr="002A4B24">
              <w:rPr>
                <w:rFonts w:eastAsia="宋体"/>
                <w:lang w:eastAsia="zh-CN"/>
              </w:rPr>
              <w:t xml:space="preserve">+ 2ms) </w:t>
            </w:r>
          </w:p>
          <w:p w14:paraId="1984765C" w14:textId="77777777" w:rsidR="005A01D7" w:rsidRDefault="005A01D7" w:rsidP="00780358">
            <w:pPr>
              <w:pStyle w:val="a8"/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120"/>
              <w:ind w:left="1656" w:firstLineChars="0"/>
              <w:textAlignment w:val="auto"/>
              <w:rPr>
                <w:rFonts w:eastAsia="宋体"/>
              </w:rPr>
            </w:pPr>
            <w:r w:rsidRPr="002A4B24">
              <w:rPr>
                <w:rFonts w:eastAsia="宋体"/>
                <w:lang w:eastAsia="zh-CN"/>
              </w:rPr>
              <w:t>[Unknown case]: T</w:t>
            </w:r>
            <w:r w:rsidRPr="002A4B24">
              <w:rPr>
                <w:rFonts w:eastAsia="宋体"/>
                <w:vertAlign w:val="subscript"/>
                <w:lang w:eastAsia="zh-CN"/>
              </w:rPr>
              <w:t>HARQ</w:t>
            </w:r>
            <w:r w:rsidRPr="002A4B24">
              <w:rPr>
                <w:rFonts w:eastAsia="宋体"/>
                <w:lang w:eastAsia="zh-CN"/>
              </w:rPr>
              <w:t xml:space="preserve"> +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subframe,µ</m:t>
                  </m:r>
                </m:sup>
              </m:sSubSup>
            </m:oMath>
            <w:r w:rsidRPr="002A4B24">
              <w:rPr>
                <w:rFonts w:eastAsia="宋体"/>
                <w:lang w:eastAsia="zh-CN"/>
              </w:rPr>
              <w:t xml:space="preserve"> + T</w:t>
            </w:r>
            <w:r w:rsidRPr="002A4B24">
              <w:rPr>
                <w:rFonts w:eastAsia="宋体"/>
                <w:vertAlign w:val="subscript"/>
                <w:lang w:eastAsia="zh-CN"/>
              </w:rPr>
              <w:t xml:space="preserve">L1-RSRP </w:t>
            </w:r>
            <w:r w:rsidRPr="002A4B24">
              <w:rPr>
                <w:rFonts w:eastAsia="宋体"/>
                <w:lang w:eastAsia="zh-CN"/>
              </w:rPr>
              <w:t xml:space="preserve">+ </w:t>
            </w:r>
            <w:r w:rsidRPr="002A4B24">
              <w:rPr>
                <w:bCs/>
                <w:iCs/>
                <w:szCs w:val="21"/>
              </w:rPr>
              <w:t>T</w:t>
            </w:r>
            <w:r w:rsidRPr="002A4B24">
              <w:rPr>
                <w:bCs/>
                <w:iCs/>
                <w:szCs w:val="21"/>
                <w:vertAlign w:val="subscript"/>
              </w:rPr>
              <w:t>first_target-PL-RS</w:t>
            </w:r>
            <w:r w:rsidRPr="002A4B24">
              <w:rPr>
                <w:rFonts w:eastAsia="宋体"/>
                <w:vertAlign w:val="subscript"/>
                <w:lang w:eastAsia="zh-CN"/>
              </w:rPr>
              <w:t xml:space="preserve"> </w:t>
            </w:r>
            <w:r w:rsidRPr="002A4B24">
              <w:rPr>
                <w:rFonts w:eastAsia="宋体"/>
                <w:lang w:eastAsia="zh-CN"/>
              </w:rPr>
              <w:t>+ 4*T</w:t>
            </w:r>
            <w:r w:rsidRPr="002A4B24">
              <w:rPr>
                <w:rFonts w:eastAsia="宋体"/>
                <w:vertAlign w:val="subscript"/>
                <w:lang w:eastAsia="zh-CN"/>
              </w:rPr>
              <w:t xml:space="preserve">target_PL-RS </w:t>
            </w:r>
            <w:r w:rsidRPr="002A4B24">
              <w:rPr>
                <w:rFonts w:eastAsia="宋体"/>
                <w:lang w:eastAsia="zh-CN"/>
              </w:rPr>
              <w:t>+ 2ms</w:t>
            </w:r>
          </w:p>
        </w:tc>
      </w:tr>
    </w:tbl>
    <w:p w14:paraId="446E2C06" w14:textId="77777777" w:rsidR="005A01D7" w:rsidRDefault="005A01D7" w:rsidP="005A01D7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A01D7" w14:paraId="630A409A" w14:textId="77777777" w:rsidTr="00780358">
        <w:tc>
          <w:tcPr>
            <w:tcW w:w="9629" w:type="dxa"/>
          </w:tcPr>
          <w:p w14:paraId="519BB38D" w14:textId="77777777" w:rsidR="005A01D7" w:rsidRPr="002A4B24" w:rsidRDefault="005A01D7" w:rsidP="00780358">
            <w:pPr>
              <w:spacing w:after="120"/>
              <w:rPr>
                <w:b/>
                <w:u w:val="single"/>
              </w:rPr>
            </w:pPr>
            <w:r w:rsidRPr="002A4B24">
              <w:rPr>
                <w:b/>
                <w:u w:val="single"/>
              </w:rPr>
              <w:t>Issue 3-1-9-b: For mDCI mTRP, how to specify UL TCI state switching requirements for eUTCI if UE supporting two TAs and supporting RTD&gt;CP in FR1? </w:t>
            </w:r>
          </w:p>
          <w:p w14:paraId="5D440C1A" w14:textId="77777777" w:rsidR="005A01D7" w:rsidRPr="002A4B24" w:rsidRDefault="005A01D7" w:rsidP="00780358">
            <w:pPr>
              <w:rPr>
                <w:b/>
                <w:u w:val="single"/>
              </w:rPr>
            </w:pPr>
            <w:r w:rsidRPr="002A4B24">
              <w:rPr>
                <w:b/>
              </w:rPr>
              <w:t>Way forward:</w:t>
            </w:r>
          </w:p>
          <w:p w14:paraId="16912028" w14:textId="77777777" w:rsidR="005A01D7" w:rsidRPr="002A4B24" w:rsidRDefault="005A01D7" w:rsidP="00780358">
            <w:pPr>
              <w:pStyle w:val="a8"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b/>
                <w:u w:val="single"/>
                <w:lang w:eastAsia="zh-CN"/>
              </w:rPr>
            </w:pPr>
            <w:r w:rsidRPr="002A4B24">
              <w:rPr>
                <w:szCs w:val="24"/>
                <w:lang w:eastAsia="zh-CN"/>
              </w:rPr>
              <w:t xml:space="preserve">Option 1: </w:t>
            </w:r>
          </w:p>
          <w:p w14:paraId="588B68C9" w14:textId="77777777" w:rsidR="005A01D7" w:rsidRPr="002A4B24" w:rsidRDefault="005A01D7" w:rsidP="00780358">
            <w:pPr>
              <w:pStyle w:val="a8"/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120"/>
              <w:ind w:left="1656" w:firstLineChars="0"/>
              <w:textAlignment w:val="auto"/>
              <w:rPr>
                <w:rFonts w:eastAsia="宋体"/>
                <w:lang w:eastAsia="zh-CN"/>
              </w:rPr>
            </w:pPr>
            <w:r w:rsidRPr="002A4B24">
              <w:rPr>
                <w:rFonts w:eastAsia="宋体"/>
                <w:lang w:eastAsia="zh-CN"/>
              </w:rPr>
              <w:t>[Known case] T</w:t>
            </w:r>
            <w:r w:rsidRPr="002A4B24">
              <w:rPr>
                <w:rFonts w:eastAsia="宋体"/>
                <w:vertAlign w:val="subscript"/>
                <w:lang w:eastAsia="zh-CN"/>
              </w:rPr>
              <w:t>HARQ</w:t>
            </w:r>
            <w:r w:rsidRPr="002A4B24">
              <w:rPr>
                <w:rFonts w:eastAsia="宋体"/>
                <w:lang w:eastAsia="zh-CN"/>
              </w:rPr>
              <w:t xml:space="preserve"> +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subframe,µ</m:t>
                  </m:r>
                </m:sup>
              </m:sSubSup>
            </m:oMath>
            <w:r w:rsidRPr="002A4B24">
              <w:rPr>
                <w:rFonts w:eastAsia="宋体"/>
                <w:lang w:eastAsia="zh-CN"/>
              </w:rPr>
              <w:t xml:space="preserve"> + TO</w:t>
            </w:r>
            <w:r w:rsidRPr="002A4B24">
              <w:rPr>
                <w:rFonts w:eastAsia="宋体"/>
                <w:vertAlign w:val="subscript"/>
                <w:lang w:eastAsia="zh-CN"/>
              </w:rPr>
              <w:t>k-ref</w:t>
            </w:r>
            <w:r w:rsidRPr="002A4B24">
              <w:rPr>
                <w:rFonts w:eastAsia="宋体"/>
                <w:lang w:eastAsia="zh-CN"/>
              </w:rPr>
              <w:t xml:space="preserve"> (T</w:t>
            </w:r>
            <w:r w:rsidRPr="002A4B24">
              <w:rPr>
                <w:rFonts w:eastAsia="宋体"/>
                <w:vertAlign w:val="subscript"/>
                <w:lang w:eastAsia="zh-CN"/>
              </w:rPr>
              <w:t>first-SSB-DLRef</w:t>
            </w:r>
            <w:r w:rsidRPr="002A4B24">
              <w:rPr>
                <w:rFonts w:eastAsia="宋体"/>
                <w:lang w:eastAsia="zh-CN"/>
              </w:rPr>
              <w:t xml:space="preserve"> + 2</w:t>
            </w:r>
            <w:proofErr w:type="gramStart"/>
            <w:r w:rsidRPr="002A4B24">
              <w:rPr>
                <w:rFonts w:eastAsia="宋体"/>
                <w:lang w:eastAsia="zh-CN"/>
              </w:rPr>
              <w:t>ms)+</w:t>
            </w:r>
            <w:proofErr w:type="gramEnd"/>
            <w:r w:rsidRPr="002A4B24">
              <w:rPr>
                <w:rFonts w:eastAsia="宋体"/>
                <w:lang w:eastAsia="zh-CN"/>
              </w:rPr>
              <w:t>NM*( T</w:t>
            </w:r>
            <w:r w:rsidRPr="002A4B24">
              <w:rPr>
                <w:rFonts w:eastAsia="宋体"/>
                <w:vertAlign w:val="subscript"/>
                <w:lang w:eastAsia="zh-CN"/>
              </w:rPr>
              <w:t xml:space="preserve">first-PL-RS  </w:t>
            </w:r>
            <w:r w:rsidRPr="002A4B24">
              <w:rPr>
                <w:rFonts w:eastAsia="宋体"/>
                <w:lang w:eastAsia="zh-CN"/>
              </w:rPr>
              <w:t>+ 4*T</w:t>
            </w:r>
            <w:r w:rsidRPr="002A4B24">
              <w:rPr>
                <w:rFonts w:eastAsia="宋体"/>
                <w:vertAlign w:val="subscript"/>
                <w:lang w:eastAsia="zh-CN"/>
              </w:rPr>
              <w:t xml:space="preserve">target_PL-RS </w:t>
            </w:r>
            <w:r w:rsidRPr="002A4B24">
              <w:rPr>
                <w:rFonts w:eastAsia="宋体"/>
                <w:lang w:eastAsia="zh-CN"/>
              </w:rPr>
              <w:t xml:space="preserve">+ 2ms) </w:t>
            </w:r>
          </w:p>
          <w:p w14:paraId="773FC115" w14:textId="77777777" w:rsidR="005A01D7" w:rsidRPr="002A4B24" w:rsidRDefault="005A01D7" w:rsidP="00780358">
            <w:pPr>
              <w:pStyle w:val="a8"/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120"/>
              <w:ind w:left="1656" w:firstLineChars="0"/>
              <w:textAlignment w:val="auto"/>
              <w:rPr>
                <w:szCs w:val="24"/>
                <w:lang w:eastAsia="zh-CN"/>
              </w:rPr>
            </w:pPr>
            <w:r w:rsidRPr="002A4B24">
              <w:rPr>
                <w:rFonts w:eastAsia="宋体"/>
                <w:lang w:eastAsia="zh-CN"/>
              </w:rPr>
              <w:t>[Unknown case]: T</w:t>
            </w:r>
            <w:r w:rsidRPr="002A4B24">
              <w:rPr>
                <w:rFonts w:eastAsia="宋体"/>
                <w:vertAlign w:val="subscript"/>
                <w:lang w:eastAsia="zh-CN"/>
              </w:rPr>
              <w:t>HARQ</w:t>
            </w:r>
            <w:r w:rsidRPr="002A4B24">
              <w:rPr>
                <w:rFonts w:eastAsia="宋体"/>
                <w:lang w:eastAsia="zh-CN"/>
              </w:rPr>
              <w:t xml:space="preserve"> +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subframe,µ</m:t>
                  </m:r>
                </m:sup>
              </m:sSubSup>
            </m:oMath>
            <w:r w:rsidRPr="002A4B24">
              <w:rPr>
                <w:rFonts w:eastAsia="宋体"/>
                <w:lang w:eastAsia="zh-CN"/>
              </w:rPr>
              <w:t xml:space="preserve"> + T</w:t>
            </w:r>
            <w:r w:rsidRPr="002A4B24">
              <w:rPr>
                <w:rFonts w:eastAsia="宋体"/>
                <w:vertAlign w:val="subscript"/>
                <w:lang w:eastAsia="zh-CN"/>
              </w:rPr>
              <w:t xml:space="preserve">L1-RSRP </w:t>
            </w:r>
            <w:r w:rsidRPr="002A4B24">
              <w:rPr>
                <w:rFonts w:eastAsia="宋体"/>
                <w:lang w:eastAsia="zh-CN"/>
              </w:rPr>
              <w:t>+ TO</w:t>
            </w:r>
            <w:r w:rsidRPr="002A4B24">
              <w:rPr>
                <w:rFonts w:eastAsia="宋体"/>
                <w:vertAlign w:val="subscript"/>
                <w:lang w:eastAsia="zh-CN"/>
              </w:rPr>
              <w:t>uk-ref</w:t>
            </w:r>
            <w:r w:rsidRPr="002A4B24">
              <w:rPr>
                <w:rFonts w:eastAsia="宋体"/>
                <w:lang w:eastAsia="zh-CN"/>
              </w:rPr>
              <w:t xml:space="preserve"> (T</w:t>
            </w:r>
            <w:r w:rsidRPr="002A4B24">
              <w:rPr>
                <w:rFonts w:eastAsia="宋体"/>
                <w:vertAlign w:val="subscript"/>
                <w:lang w:eastAsia="zh-CN"/>
              </w:rPr>
              <w:t>first-SSB-DLRef</w:t>
            </w:r>
            <w:r w:rsidRPr="002A4B24">
              <w:rPr>
                <w:rFonts w:eastAsia="宋体"/>
                <w:lang w:eastAsia="zh-CN"/>
              </w:rPr>
              <w:t xml:space="preserve"> + 2</w:t>
            </w:r>
            <w:proofErr w:type="gramStart"/>
            <w:r w:rsidRPr="002A4B24">
              <w:rPr>
                <w:rFonts w:eastAsia="宋体"/>
                <w:lang w:eastAsia="zh-CN"/>
              </w:rPr>
              <w:t>ms)+</w:t>
            </w:r>
            <w:proofErr w:type="gramEnd"/>
            <w:r w:rsidRPr="002A4B24">
              <w:rPr>
                <w:rFonts w:eastAsia="宋体"/>
                <w:lang w:eastAsia="zh-CN"/>
              </w:rPr>
              <w:t xml:space="preserve"> T</w:t>
            </w:r>
            <w:r w:rsidRPr="002A4B24">
              <w:rPr>
                <w:rFonts w:eastAsia="宋体"/>
                <w:vertAlign w:val="subscript"/>
                <w:lang w:eastAsia="zh-CN"/>
              </w:rPr>
              <w:t xml:space="preserve">first-PL-RS  </w:t>
            </w:r>
            <w:r w:rsidRPr="002A4B24">
              <w:rPr>
                <w:rFonts w:eastAsia="宋体"/>
                <w:lang w:eastAsia="zh-CN"/>
              </w:rPr>
              <w:t>+ 4*T</w:t>
            </w:r>
            <w:r w:rsidRPr="002A4B24">
              <w:rPr>
                <w:rFonts w:eastAsia="宋体"/>
                <w:vertAlign w:val="subscript"/>
                <w:lang w:eastAsia="zh-CN"/>
              </w:rPr>
              <w:t xml:space="preserve">target_PL-RS </w:t>
            </w:r>
            <w:r w:rsidRPr="002A4B24">
              <w:rPr>
                <w:rFonts w:eastAsia="宋体"/>
                <w:lang w:eastAsia="zh-CN"/>
              </w:rPr>
              <w:t>+ 2ms</w:t>
            </w:r>
          </w:p>
          <w:p w14:paraId="63DF2934" w14:textId="77777777" w:rsidR="005A01D7" w:rsidRPr="002A4B24" w:rsidRDefault="005A01D7" w:rsidP="00780358">
            <w:pPr>
              <w:pStyle w:val="a8"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b/>
                <w:u w:val="single"/>
                <w:lang w:eastAsia="zh-CN"/>
              </w:rPr>
            </w:pPr>
            <w:r w:rsidRPr="002A4B24">
              <w:rPr>
                <w:szCs w:val="24"/>
                <w:lang w:eastAsia="zh-CN"/>
              </w:rPr>
              <w:t xml:space="preserve">Option 2: </w:t>
            </w:r>
          </w:p>
          <w:p w14:paraId="033CA35C" w14:textId="77777777" w:rsidR="005A01D7" w:rsidRPr="002A4B24" w:rsidRDefault="005A01D7" w:rsidP="00780358">
            <w:pPr>
              <w:pStyle w:val="a8"/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120"/>
              <w:ind w:left="1656" w:firstLineChars="0"/>
              <w:textAlignment w:val="auto"/>
              <w:rPr>
                <w:b/>
                <w:u w:val="single"/>
                <w:lang w:eastAsia="zh-CN"/>
              </w:rPr>
            </w:pPr>
            <w:r w:rsidRPr="002A4B24">
              <w:rPr>
                <w:bCs/>
              </w:rPr>
              <w:t xml:space="preserve">Rel-17 </w:t>
            </w:r>
            <w:r w:rsidRPr="002A4B24">
              <w:rPr>
                <w:rFonts w:eastAsia="宋体"/>
                <w:lang w:eastAsia="zh-CN"/>
              </w:rPr>
              <w:t>unified</w:t>
            </w:r>
            <w:r w:rsidRPr="002A4B24">
              <w:rPr>
                <w:bCs/>
              </w:rPr>
              <w:t xml:space="preserve"> TCI state switching requirements are applicable for each TCI state associated with coresetPoolIndex independently</w:t>
            </w:r>
          </w:p>
          <w:p w14:paraId="4853B060" w14:textId="77777777" w:rsidR="005A01D7" w:rsidRPr="002A4B24" w:rsidRDefault="005A01D7" w:rsidP="00780358">
            <w:pPr>
              <w:pStyle w:val="a8"/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120"/>
              <w:ind w:left="1656" w:firstLineChars="0"/>
              <w:textAlignment w:val="auto"/>
              <w:rPr>
                <w:rFonts w:eastAsia="宋体"/>
                <w:lang w:eastAsia="zh-CN"/>
              </w:rPr>
            </w:pPr>
            <w:r w:rsidRPr="002A4B24">
              <w:rPr>
                <w:rFonts w:eastAsia="宋体"/>
                <w:lang w:eastAsia="zh-CN"/>
              </w:rPr>
              <w:lastRenderedPageBreak/>
              <w:t>[Known case] T</w:t>
            </w:r>
            <w:r w:rsidRPr="002A4B24">
              <w:rPr>
                <w:rFonts w:eastAsia="宋体"/>
                <w:vertAlign w:val="subscript"/>
                <w:lang w:eastAsia="zh-CN"/>
              </w:rPr>
              <w:t>HARQ</w:t>
            </w:r>
            <w:r w:rsidRPr="002A4B24">
              <w:rPr>
                <w:rFonts w:eastAsia="宋体"/>
                <w:lang w:eastAsia="zh-CN"/>
              </w:rPr>
              <w:t xml:space="preserve"> +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subframe,µ</m:t>
                  </m:r>
                </m:sup>
              </m:sSubSup>
            </m:oMath>
            <w:r w:rsidRPr="002A4B24">
              <w:rPr>
                <w:rFonts w:eastAsia="宋体"/>
                <w:lang w:eastAsia="zh-CN"/>
              </w:rPr>
              <w:t xml:space="preserve"> + NM</w:t>
            </w:r>
            <w:proofErr w:type="gramStart"/>
            <w:r w:rsidRPr="002A4B24">
              <w:rPr>
                <w:rFonts w:eastAsia="宋体"/>
                <w:lang w:eastAsia="zh-CN"/>
              </w:rPr>
              <w:t xml:space="preserve">*( </w:t>
            </w:r>
            <w:r w:rsidRPr="002A4B24">
              <w:rPr>
                <w:bCs/>
                <w:iCs/>
                <w:szCs w:val="21"/>
              </w:rPr>
              <w:t>T</w:t>
            </w:r>
            <w:r w:rsidRPr="002A4B24">
              <w:rPr>
                <w:bCs/>
                <w:iCs/>
                <w:szCs w:val="21"/>
                <w:vertAlign w:val="subscript"/>
              </w:rPr>
              <w:t>first</w:t>
            </w:r>
            <w:proofErr w:type="gramEnd"/>
            <w:r w:rsidRPr="002A4B24">
              <w:rPr>
                <w:bCs/>
                <w:iCs/>
                <w:szCs w:val="21"/>
                <w:vertAlign w:val="subscript"/>
              </w:rPr>
              <w:t>_target-PL-RS</w:t>
            </w:r>
            <w:r w:rsidRPr="002A4B24">
              <w:rPr>
                <w:rFonts w:eastAsia="宋体"/>
                <w:vertAlign w:val="subscript"/>
                <w:lang w:eastAsia="zh-CN"/>
              </w:rPr>
              <w:t xml:space="preserve">  </w:t>
            </w:r>
            <w:r w:rsidRPr="002A4B24">
              <w:rPr>
                <w:rFonts w:eastAsia="宋体"/>
                <w:lang w:eastAsia="zh-CN"/>
              </w:rPr>
              <w:t>+ 4*T</w:t>
            </w:r>
            <w:r w:rsidRPr="002A4B24">
              <w:rPr>
                <w:rFonts w:eastAsia="宋体"/>
                <w:vertAlign w:val="subscript"/>
                <w:lang w:eastAsia="zh-CN"/>
              </w:rPr>
              <w:t xml:space="preserve">target_PL-RS </w:t>
            </w:r>
            <w:r w:rsidRPr="002A4B24">
              <w:rPr>
                <w:rFonts w:eastAsia="宋体"/>
                <w:lang w:eastAsia="zh-CN"/>
              </w:rPr>
              <w:t xml:space="preserve">+ 2ms) </w:t>
            </w:r>
          </w:p>
          <w:p w14:paraId="4DA2364F" w14:textId="77777777" w:rsidR="005A01D7" w:rsidRDefault="005A01D7" w:rsidP="00780358">
            <w:pPr>
              <w:pStyle w:val="a8"/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120"/>
              <w:ind w:left="1656" w:firstLineChars="0"/>
              <w:textAlignment w:val="auto"/>
              <w:rPr>
                <w:rFonts w:eastAsia="宋体"/>
              </w:rPr>
            </w:pPr>
            <w:r w:rsidRPr="002A4B24">
              <w:rPr>
                <w:rFonts w:eastAsia="宋体"/>
                <w:lang w:eastAsia="zh-CN"/>
              </w:rPr>
              <w:t>[Unknown case]: T</w:t>
            </w:r>
            <w:r w:rsidRPr="002A4B24">
              <w:rPr>
                <w:rFonts w:eastAsia="宋体"/>
                <w:vertAlign w:val="subscript"/>
                <w:lang w:eastAsia="zh-CN"/>
              </w:rPr>
              <w:t>HARQ</w:t>
            </w:r>
            <w:r w:rsidRPr="002A4B24">
              <w:rPr>
                <w:rFonts w:eastAsia="宋体"/>
                <w:lang w:eastAsia="zh-CN"/>
              </w:rPr>
              <w:t xml:space="preserve"> +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subframe,µ</m:t>
                  </m:r>
                </m:sup>
              </m:sSubSup>
            </m:oMath>
            <w:r w:rsidRPr="002A4B24">
              <w:rPr>
                <w:rFonts w:eastAsia="宋体"/>
                <w:lang w:eastAsia="zh-CN"/>
              </w:rPr>
              <w:t xml:space="preserve"> + T</w:t>
            </w:r>
            <w:r w:rsidRPr="002A4B24">
              <w:rPr>
                <w:rFonts w:eastAsia="宋体"/>
                <w:vertAlign w:val="subscript"/>
                <w:lang w:eastAsia="zh-CN"/>
              </w:rPr>
              <w:t xml:space="preserve">L1-RSRP </w:t>
            </w:r>
            <w:r w:rsidRPr="002A4B24">
              <w:rPr>
                <w:rFonts w:eastAsia="宋体"/>
                <w:lang w:eastAsia="zh-CN"/>
              </w:rPr>
              <w:t xml:space="preserve">+ </w:t>
            </w:r>
            <w:r w:rsidRPr="002A4B24">
              <w:rPr>
                <w:bCs/>
                <w:iCs/>
                <w:szCs w:val="21"/>
              </w:rPr>
              <w:t>T</w:t>
            </w:r>
            <w:r w:rsidRPr="002A4B24">
              <w:rPr>
                <w:bCs/>
                <w:iCs/>
                <w:szCs w:val="21"/>
                <w:vertAlign w:val="subscript"/>
              </w:rPr>
              <w:t>first_target-PL-RS</w:t>
            </w:r>
            <w:r w:rsidRPr="002A4B24">
              <w:rPr>
                <w:rFonts w:eastAsia="宋体"/>
                <w:vertAlign w:val="subscript"/>
                <w:lang w:eastAsia="zh-CN"/>
              </w:rPr>
              <w:t xml:space="preserve"> </w:t>
            </w:r>
            <w:r w:rsidRPr="002A4B24">
              <w:rPr>
                <w:rFonts w:eastAsia="宋体"/>
                <w:lang w:eastAsia="zh-CN"/>
              </w:rPr>
              <w:t>+ 4*T</w:t>
            </w:r>
            <w:r w:rsidRPr="002A4B24">
              <w:rPr>
                <w:rFonts w:eastAsia="宋体"/>
                <w:vertAlign w:val="subscript"/>
                <w:lang w:eastAsia="zh-CN"/>
              </w:rPr>
              <w:t xml:space="preserve">target_PL-RS </w:t>
            </w:r>
            <w:r w:rsidRPr="002A4B24">
              <w:rPr>
                <w:rFonts w:eastAsia="宋体"/>
                <w:lang w:eastAsia="zh-CN"/>
              </w:rPr>
              <w:t>+ 2ms</w:t>
            </w:r>
          </w:p>
        </w:tc>
      </w:tr>
    </w:tbl>
    <w:p w14:paraId="68DF3BD9" w14:textId="69ED9060" w:rsidR="005A01D7" w:rsidRDefault="005A01D7" w:rsidP="00A2424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lastRenderedPageBreak/>
        <w:t>For option 1 and option2, the difference is wheth</w:t>
      </w:r>
      <w:r w:rsidRPr="005A01D7">
        <w:rPr>
          <w:rFonts w:ascii="Times New Roman" w:eastAsia="宋体" w:hAnsi="Times New Roman" w:cs="Times New Roman"/>
          <w:sz w:val="20"/>
          <w:szCs w:val="20"/>
        </w:rPr>
        <w:t>er to add “TO</w:t>
      </w:r>
      <w:r w:rsidRPr="005A01D7">
        <w:rPr>
          <w:rFonts w:ascii="Times New Roman" w:eastAsia="宋体" w:hAnsi="Times New Roman" w:cs="Times New Roman"/>
          <w:sz w:val="20"/>
          <w:szCs w:val="20"/>
          <w:vertAlign w:val="subscript"/>
        </w:rPr>
        <w:t>k-ref</w:t>
      </w:r>
      <w:r w:rsidRPr="005A01D7">
        <w:rPr>
          <w:rFonts w:ascii="Times New Roman" w:eastAsia="宋体" w:hAnsi="Times New Roman" w:cs="Times New Roman"/>
          <w:sz w:val="20"/>
          <w:szCs w:val="20"/>
        </w:rPr>
        <w:t xml:space="preserve"> (T</w:t>
      </w:r>
      <w:r w:rsidRPr="005A01D7">
        <w:rPr>
          <w:rFonts w:ascii="Times New Roman" w:eastAsia="宋体" w:hAnsi="Times New Roman" w:cs="Times New Roman"/>
          <w:sz w:val="20"/>
          <w:szCs w:val="20"/>
          <w:vertAlign w:val="subscript"/>
        </w:rPr>
        <w:t>first-SSB-DLRef</w:t>
      </w:r>
      <w:r w:rsidRPr="005A01D7">
        <w:rPr>
          <w:rFonts w:ascii="Times New Roman" w:eastAsia="宋体" w:hAnsi="Times New Roman" w:cs="Times New Roman"/>
          <w:sz w:val="20"/>
          <w:szCs w:val="20"/>
        </w:rPr>
        <w:t xml:space="preserve"> + 2ms)” in the</w:t>
      </w:r>
      <w:r w:rsidR="00980EE5">
        <w:rPr>
          <w:rFonts w:ascii="Times New Roman" w:eastAsia="宋体" w:hAnsi="Times New Roman" w:cs="Times New Roman"/>
          <w:sz w:val="20"/>
          <w:szCs w:val="20"/>
        </w:rPr>
        <w:t xml:space="preserve"> legacy</w:t>
      </w:r>
      <w:r w:rsidRPr="005A01D7">
        <w:rPr>
          <w:rFonts w:ascii="Times New Roman" w:eastAsia="宋体" w:hAnsi="Times New Roman" w:cs="Times New Roman"/>
          <w:sz w:val="20"/>
          <w:szCs w:val="20"/>
        </w:rPr>
        <w:t xml:space="preserve"> delay</w:t>
      </w:r>
      <w:r w:rsidR="002C1DBE">
        <w:rPr>
          <w:rFonts w:ascii="Times New Roman" w:eastAsia="宋体" w:hAnsi="Times New Roman" w:cs="Times New Roman"/>
          <w:sz w:val="20"/>
          <w:szCs w:val="20"/>
        </w:rPr>
        <w:t xml:space="preserve"> requirements.</w:t>
      </w:r>
    </w:p>
    <w:p w14:paraId="64101373" w14:textId="491FB20B" w:rsidR="002C1DBE" w:rsidRDefault="002C1DBE" w:rsidP="00A24246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I</w:t>
      </w:r>
      <w:r>
        <w:rPr>
          <w:rFonts w:ascii="Times New Roman" w:eastAsia="宋体" w:hAnsi="Times New Roman" w:cs="Times New Roman"/>
          <w:sz w:val="20"/>
          <w:szCs w:val="20"/>
        </w:rPr>
        <w:t xml:space="preserve">n Rel-17 feMIMO, there </w:t>
      </w:r>
      <w:r w:rsidR="002245D3">
        <w:rPr>
          <w:rFonts w:ascii="Times New Roman" w:eastAsia="宋体" w:hAnsi="Times New Roman" w:cs="Times New Roman"/>
          <w:sz w:val="20"/>
          <w:szCs w:val="20"/>
        </w:rPr>
        <w:t>was</w:t>
      </w:r>
      <w:r>
        <w:rPr>
          <w:rFonts w:ascii="Times New Roman" w:eastAsia="宋体" w:hAnsi="Times New Roman" w:cs="Times New Roman"/>
          <w:sz w:val="20"/>
          <w:szCs w:val="20"/>
        </w:rPr>
        <w:t xml:space="preserve"> discussion on whether to track DL-RS for timing and frequency for uplink TCI. However, in Rel-17 feMIMO, the TAG is only one TAG</w:t>
      </w:r>
      <w:r w:rsidR="00980EE5">
        <w:rPr>
          <w:rFonts w:ascii="Times New Roman" w:eastAsia="宋体" w:hAnsi="Times New Roman" w:cs="Times New Roman"/>
          <w:sz w:val="20"/>
          <w:szCs w:val="20"/>
        </w:rPr>
        <w:t xml:space="preserve"> for two TRPs</w:t>
      </w:r>
      <w:r w:rsidR="002245D3">
        <w:rPr>
          <w:rFonts w:ascii="Times New Roman" w:eastAsia="宋体" w:hAnsi="Times New Roman" w:cs="Times New Roman"/>
          <w:sz w:val="20"/>
          <w:szCs w:val="20"/>
        </w:rPr>
        <w:t xml:space="preserve"> (serving cell and a cell with different PCI)</w:t>
      </w:r>
      <w:r>
        <w:rPr>
          <w:rFonts w:ascii="Times New Roman" w:eastAsia="宋体" w:hAnsi="Times New Roman" w:cs="Times New Roman"/>
          <w:sz w:val="20"/>
          <w:szCs w:val="20"/>
        </w:rPr>
        <w:t xml:space="preserve">. </w:t>
      </w:r>
      <w:r w:rsidR="0048713C">
        <w:rPr>
          <w:rFonts w:ascii="Times New Roman" w:eastAsia="宋体" w:hAnsi="Times New Roman" w:cs="Times New Roman"/>
          <w:sz w:val="20"/>
          <w:szCs w:val="20"/>
        </w:rPr>
        <w:t xml:space="preserve">The uplink timing is using the reference downlink timing and no additional timing tracking and frequency tracking. In Rel-18 MIMO evolution, when two TAGs are introduced, the uplink timing is associated to the downlink timing of one coresetPoolIndex. </w:t>
      </w:r>
      <w:r w:rsidR="00766315">
        <w:rPr>
          <w:rFonts w:ascii="Times New Roman" w:hAnsi="Times New Roman" w:cs="Times New Roman"/>
          <w:sz w:val="20"/>
          <w:szCs w:val="20"/>
          <w:lang w:val="en-GB"/>
        </w:rPr>
        <w:t xml:space="preserve">According to the </w:t>
      </w:r>
      <w:r w:rsidR="00F12EE1">
        <w:rPr>
          <w:rFonts w:ascii="Times New Roman" w:hAnsi="Times New Roman" w:cs="Times New Roman"/>
          <w:sz w:val="20"/>
          <w:szCs w:val="20"/>
          <w:lang w:val="en-GB"/>
        </w:rPr>
        <w:t xml:space="preserve">latest RAN1 agreement, the uplink timing </w:t>
      </w:r>
      <w:r w:rsidR="008C3BA2">
        <w:rPr>
          <w:rFonts w:ascii="Times New Roman" w:hAnsi="Times New Roman" w:cs="Times New Roman"/>
          <w:sz w:val="20"/>
          <w:szCs w:val="20"/>
          <w:lang w:val="en-GB"/>
        </w:rPr>
        <w:t>cannot refer to another TAG ID. But</w:t>
      </w:r>
      <w:r w:rsidR="008C3BA2" w:rsidRPr="008C3BA2">
        <w:rPr>
          <w:rFonts w:ascii="Times New Roman" w:hAnsi="Times New Roman" w:cs="Times New Roman"/>
          <w:sz w:val="20"/>
          <w:szCs w:val="20"/>
          <w:lang w:val="en-GB"/>
        </w:rPr>
        <w:t xml:space="preserve"> for option 1, the part of “TO</w:t>
      </w:r>
      <w:r w:rsidR="008C3BA2" w:rsidRPr="000667BE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>k-ref</w:t>
      </w:r>
      <w:r w:rsidR="008C3BA2" w:rsidRPr="008C3BA2">
        <w:rPr>
          <w:rFonts w:ascii="Times New Roman" w:hAnsi="Times New Roman" w:cs="Times New Roman"/>
          <w:sz w:val="20"/>
          <w:szCs w:val="20"/>
          <w:lang w:val="en-GB"/>
        </w:rPr>
        <w:t xml:space="preserve"> (T</w:t>
      </w:r>
      <w:r w:rsidR="008C3BA2" w:rsidRPr="000667BE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>first-SSB-DLRef</w:t>
      </w:r>
      <w:r w:rsidR="008C3BA2" w:rsidRPr="008C3BA2">
        <w:rPr>
          <w:rFonts w:ascii="Times New Roman" w:hAnsi="Times New Roman" w:cs="Times New Roman"/>
          <w:sz w:val="20"/>
          <w:szCs w:val="20"/>
          <w:lang w:val="en-GB"/>
        </w:rPr>
        <w:t xml:space="preserve"> + 2ms)”</w:t>
      </w:r>
      <w:r w:rsidR="008C3BA2">
        <w:rPr>
          <w:rFonts w:ascii="Times New Roman" w:hAnsi="Times New Roman" w:cs="Times New Roman"/>
          <w:sz w:val="20"/>
          <w:szCs w:val="20"/>
          <w:lang w:val="en-GB"/>
        </w:rPr>
        <w:t xml:space="preserve"> and “</w:t>
      </w:r>
      <w:r w:rsidR="008C3BA2" w:rsidRPr="008C3BA2">
        <w:rPr>
          <w:rFonts w:ascii="Times New Roman" w:hAnsi="Times New Roman" w:cs="Times New Roman"/>
          <w:sz w:val="20"/>
          <w:szCs w:val="20"/>
          <w:lang w:val="en-GB"/>
        </w:rPr>
        <w:t>NM</w:t>
      </w:r>
      <w:proofErr w:type="gramStart"/>
      <w:r w:rsidR="008C3BA2" w:rsidRPr="008C3BA2">
        <w:rPr>
          <w:rFonts w:ascii="Times New Roman" w:hAnsi="Times New Roman" w:cs="Times New Roman"/>
          <w:sz w:val="20"/>
          <w:szCs w:val="20"/>
          <w:lang w:val="en-GB"/>
        </w:rPr>
        <w:t>*( T</w:t>
      </w:r>
      <w:r w:rsidR="008C3BA2" w:rsidRPr="000667BE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>first</w:t>
      </w:r>
      <w:proofErr w:type="gramEnd"/>
      <w:r w:rsidR="008C3BA2" w:rsidRPr="000667BE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>-PL-RS</w:t>
      </w:r>
      <w:r w:rsidR="008C3BA2" w:rsidRPr="008C3BA2">
        <w:rPr>
          <w:rFonts w:ascii="Times New Roman" w:hAnsi="Times New Roman" w:cs="Times New Roman"/>
          <w:sz w:val="20"/>
          <w:szCs w:val="20"/>
          <w:lang w:val="en-GB"/>
        </w:rPr>
        <w:t xml:space="preserve">  + 4*T</w:t>
      </w:r>
      <w:r w:rsidR="008C3BA2" w:rsidRPr="000667BE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>target_PL-RS</w:t>
      </w:r>
      <w:r w:rsidR="008C3BA2" w:rsidRPr="008C3BA2">
        <w:rPr>
          <w:rFonts w:ascii="Times New Roman" w:hAnsi="Times New Roman" w:cs="Times New Roman"/>
          <w:sz w:val="20"/>
          <w:szCs w:val="20"/>
          <w:lang w:val="en-GB"/>
        </w:rPr>
        <w:t xml:space="preserve"> + 2ms)</w:t>
      </w:r>
      <w:r w:rsidR="008C3BA2">
        <w:rPr>
          <w:rFonts w:ascii="Times New Roman" w:hAnsi="Times New Roman" w:cs="Times New Roman"/>
          <w:sz w:val="20"/>
          <w:szCs w:val="20"/>
          <w:lang w:val="en-GB"/>
        </w:rPr>
        <w:t xml:space="preserve">” are somehow </w:t>
      </w:r>
      <w:r w:rsidR="000667BE">
        <w:rPr>
          <w:rFonts w:ascii="Times New Roman" w:hAnsi="Times New Roman" w:cs="Times New Roman"/>
          <w:sz w:val="20"/>
          <w:szCs w:val="20"/>
          <w:lang w:val="en-GB"/>
        </w:rPr>
        <w:t>overlapped.</w:t>
      </w:r>
      <w:r w:rsidR="00980EE5">
        <w:rPr>
          <w:rFonts w:ascii="Times New Roman" w:hAnsi="Times New Roman" w:cs="Times New Roman"/>
          <w:sz w:val="20"/>
          <w:szCs w:val="20"/>
          <w:lang w:val="en-GB"/>
        </w:rPr>
        <w:t xml:space="preserve"> In our view,</w:t>
      </w:r>
      <w:r w:rsidR="000667BE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980EE5">
        <w:rPr>
          <w:rFonts w:ascii="Times New Roman" w:hAnsi="Times New Roman" w:cs="Times New Roman"/>
          <w:sz w:val="20"/>
          <w:szCs w:val="20"/>
          <w:lang w:val="en-GB"/>
        </w:rPr>
        <w:t>i</w:t>
      </w:r>
      <w:r w:rsidR="000667BE">
        <w:rPr>
          <w:rFonts w:ascii="Times New Roman" w:hAnsi="Times New Roman" w:cs="Times New Roman"/>
          <w:sz w:val="20"/>
          <w:szCs w:val="20"/>
          <w:lang w:val="en-GB"/>
        </w:rPr>
        <w:t>f PL-RS is maintained, no need to track SSB for additional timing</w:t>
      </w:r>
      <w:r w:rsidR="00980EE5">
        <w:rPr>
          <w:rFonts w:ascii="Times New Roman" w:hAnsi="Times New Roman" w:cs="Times New Roman"/>
          <w:sz w:val="20"/>
          <w:szCs w:val="20"/>
          <w:lang w:val="en-GB"/>
        </w:rPr>
        <w:t xml:space="preserve"> and frequency</w:t>
      </w:r>
      <w:r w:rsidR="000667BE">
        <w:rPr>
          <w:rFonts w:ascii="Times New Roman" w:hAnsi="Times New Roman" w:cs="Times New Roman"/>
          <w:sz w:val="20"/>
          <w:szCs w:val="20"/>
          <w:lang w:val="en-GB"/>
        </w:rPr>
        <w:t xml:space="preserve">. </w:t>
      </w:r>
    </w:p>
    <w:p w14:paraId="4E274628" w14:textId="11841F34" w:rsidR="000667BE" w:rsidRDefault="000667BE" w:rsidP="00A24246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0667BE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>P</w:t>
      </w:r>
      <w:r w:rsidRPr="000667BE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roposal </w:t>
      </w:r>
      <w:r w:rsidR="004B01EB">
        <w:rPr>
          <w:rFonts w:ascii="Times New Roman" w:hAnsi="Times New Roman" w:cs="Times New Roman"/>
          <w:b/>
          <w:bCs/>
          <w:sz w:val="20"/>
          <w:szCs w:val="20"/>
          <w:lang w:val="en-GB"/>
        </w:rPr>
        <w:t>1</w:t>
      </w:r>
      <w:r w:rsidRPr="000667BE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: For m-DCI, UL TCI state switching requirements for UE supports two TA, if PL-RS is maintained, use legacy Rel-17 </w:t>
      </w:r>
      <w:r w:rsidR="004B01EB">
        <w:rPr>
          <w:rFonts w:ascii="Times New Roman" w:hAnsi="Times New Roman" w:cs="Times New Roman"/>
          <w:b/>
          <w:bCs/>
          <w:sz w:val="20"/>
          <w:szCs w:val="20"/>
          <w:lang w:val="en-GB"/>
        </w:rPr>
        <w:t>requirements</w:t>
      </w:r>
      <w:r w:rsidRPr="000667BE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. If PL-RS is not maintained, add further SSB timing and frequency tracking. </w:t>
      </w:r>
    </w:p>
    <w:p w14:paraId="7C6DCF83" w14:textId="6FEF71DB" w:rsidR="004B01EB" w:rsidRDefault="004B01EB" w:rsidP="004B01EB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</w:p>
    <w:p w14:paraId="4FEFDB3D" w14:textId="68954254" w:rsidR="003B19A4" w:rsidRPr="00A971AB" w:rsidRDefault="003B19A4" w:rsidP="004B01EB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For RTD&gt;CP, there is still FFS in L1-RSRP for scheduling/measurement restriction.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B01EB" w14:paraId="1DEC953C" w14:textId="77777777" w:rsidTr="00780358">
        <w:tc>
          <w:tcPr>
            <w:tcW w:w="9629" w:type="dxa"/>
          </w:tcPr>
          <w:p w14:paraId="1BBEDF0F" w14:textId="77777777" w:rsidR="004B01EB" w:rsidRPr="002A4B24" w:rsidRDefault="004B01EB" w:rsidP="00780358">
            <w:pPr>
              <w:rPr>
                <w:b/>
                <w:u w:val="single"/>
              </w:rPr>
            </w:pPr>
            <w:r w:rsidRPr="002A4B24">
              <w:rPr>
                <w:b/>
                <w:u w:val="single"/>
              </w:rPr>
              <w:t>Issue 3-1-11: L1-RSRP measurement when RTD&gt;CP</w:t>
            </w:r>
          </w:p>
          <w:p w14:paraId="04800FB4" w14:textId="77777777" w:rsidR="004B01EB" w:rsidRPr="002A4B24" w:rsidRDefault="004B01EB" w:rsidP="00780358">
            <w:r w:rsidRPr="002A4B24">
              <w:rPr>
                <w:b/>
              </w:rPr>
              <w:t>Agreement</w:t>
            </w:r>
            <w:r w:rsidRPr="002A4B24">
              <w:t xml:space="preserve">: </w:t>
            </w:r>
          </w:p>
          <w:p w14:paraId="3FE72A48" w14:textId="77777777" w:rsidR="004B01EB" w:rsidRPr="002A4B24" w:rsidRDefault="004B01EB" w:rsidP="00780358">
            <w:pPr>
              <w:pStyle w:val="a8"/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</w:pPr>
            <w:r w:rsidRPr="002A4B24">
              <w:t>Define requirements for FR1 for intra/inter-cell.</w:t>
            </w:r>
          </w:p>
          <w:p w14:paraId="224DE759" w14:textId="77777777" w:rsidR="004B01EB" w:rsidRPr="002A4B24" w:rsidRDefault="004B01EB" w:rsidP="00780358">
            <w:pPr>
              <w:pStyle w:val="a8"/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</w:pPr>
            <w:r w:rsidRPr="002A4B24">
              <w:t xml:space="preserve">For FR1, </w:t>
            </w:r>
            <w:r w:rsidRPr="00DD0DAA">
              <w:t>if UE supports RTD&gt;CP</w:t>
            </w:r>
            <w:r w:rsidRPr="002A4B24">
              <w:t>, reuse Rel-17 L1-RSRP measurement period in 9.13 for a cell with different PCI from serving cell, remove the RTD is smaller than CP side condition. Reuse L1-RSRP measurement period in 9.5 for serving cell.</w:t>
            </w:r>
          </w:p>
          <w:p w14:paraId="21B0F6FC" w14:textId="77777777" w:rsidR="004B01EB" w:rsidRPr="002A4B24" w:rsidRDefault="004B01EB" w:rsidP="00780358">
            <w:pPr>
              <w:pStyle w:val="a8"/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</w:pPr>
            <w:r w:rsidRPr="002A4B24">
              <w:t>If UE does not support RTD&gt;CP, for RTD is larger than CP, no requirements.</w:t>
            </w:r>
          </w:p>
          <w:p w14:paraId="1CFFD720" w14:textId="77777777" w:rsidR="004B01EB" w:rsidRPr="00334EB5" w:rsidRDefault="004B01EB" w:rsidP="00780358">
            <w:pPr>
              <w:pStyle w:val="a8"/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</w:pPr>
            <w:r w:rsidRPr="002A4B24">
              <w:t>FFS on schedul</w:t>
            </w:r>
            <w:r w:rsidRPr="00DD0DAA">
              <w:t>ing/me</w:t>
            </w:r>
            <w:r w:rsidRPr="00DD0DAA">
              <w:rPr>
                <w:rFonts w:hint="eastAsia"/>
              </w:rPr>
              <w:t>a</w:t>
            </w:r>
            <w:r w:rsidRPr="00DD0DAA">
              <w:t>surement restriction for different SCS and TDD.</w:t>
            </w:r>
          </w:p>
        </w:tc>
      </w:tr>
    </w:tbl>
    <w:p w14:paraId="5162AF29" w14:textId="7E6633C4" w:rsidR="00BD5640" w:rsidRDefault="00A11520" w:rsidP="00A2424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A11520">
        <w:rPr>
          <w:rFonts w:ascii="Times New Roman" w:eastAsia="宋体" w:hAnsi="Times New Roman" w:cs="Times New Roman"/>
          <w:sz w:val="20"/>
          <w:szCs w:val="20"/>
        </w:rPr>
        <w:t>For FR1</w:t>
      </w:r>
      <w:r>
        <w:rPr>
          <w:rFonts w:ascii="Times New Roman" w:eastAsia="宋体" w:hAnsi="Times New Roman" w:cs="Times New Roman"/>
          <w:sz w:val="20"/>
          <w:szCs w:val="20"/>
        </w:rPr>
        <w:t xml:space="preserve"> measurement restriction, </w:t>
      </w:r>
      <w:r w:rsidR="00494D7D">
        <w:rPr>
          <w:rFonts w:ascii="Times New Roman" w:eastAsia="宋体" w:hAnsi="Times New Roman" w:cs="Times New Roman" w:hint="eastAsia"/>
          <w:sz w:val="20"/>
          <w:szCs w:val="20"/>
        </w:rPr>
        <w:t>i</w:t>
      </w:r>
      <w:r w:rsidR="00BD5640">
        <w:rPr>
          <w:rFonts w:ascii="Times New Roman" w:eastAsia="宋体" w:hAnsi="Times New Roman" w:cs="Times New Roman"/>
          <w:sz w:val="20"/>
          <w:szCs w:val="20"/>
        </w:rPr>
        <w:t xml:space="preserve">f UE support two TAG and RTD&gt;CP, </w:t>
      </w:r>
      <w:r w:rsidR="00BD5640" w:rsidRPr="00BD5640">
        <w:rPr>
          <w:rFonts w:ascii="Times New Roman" w:eastAsia="宋体" w:hAnsi="Times New Roman" w:cs="Times New Roman"/>
          <w:sz w:val="20"/>
          <w:szCs w:val="20"/>
        </w:rPr>
        <w:t xml:space="preserve">when the SSB for L1-RSRP measurement is </w:t>
      </w:r>
      <w:r w:rsidR="00A55A03">
        <w:rPr>
          <w:rFonts w:ascii="Times New Roman" w:eastAsia="宋体" w:hAnsi="Times New Roman" w:cs="Times New Roman"/>
          <w:sz w:val="20"/>
          <w:szCs w:val="20"/>
        </w:rPr>
        <w:t xml:space="preserve">in the same OFDM symbol or </w:t>
      </w:r>
      <w:r w:rsidR="00BD5640">
        <w:rPr>
          <w:rFonts w:ascii="Times New Roman" w:eastAsia="宋体" w:hAnsi="Times New Roman" w:cs="Times New Roman"/>
          <w:sz w:val="20"/>
          <w:szCs w:val="20"/>
        </w:rPr>
        <w:t xml:space="preserve">partially overlapped </w:t>
      </w:r>
      <w:r w:rsidR="00BD5640" w:rsidRPr="00BD5640">
        <w:rPr>
          <w:rFonts w:ascii="Times New Roman" w:eastAsia="宋体" w:hAnsi="Times New Roman" w:cs="Times New Roman"/>
          <w:sz w:val="20"/>
          <w:szCs w:val="20"/>
        </w:rPr>
        <w:t>in the OFDM symbol as SSB transmitted from serving cell(s) for RLM, BFD, CBD or L1-RSRP measurement,</w:t>
      </w:r>
      <w:r w:rsidR="00BD5640">
        <w:rPr>
          <w:rFonts w:ascii="Times New Roman" w:eastAsia="宋体" w:hAnsi="Times New Roman" w:cs="Times New Roman"/>
          <w:sz w:val="20"/>
          <w:szCs w:val="20"/>
        </w:rPr>
        <w:t xml:space="preserve"> the SCS and other parameters are the </w:t>
      </w:r>
      <w:r w:rsidR="0060284E">
        <w:rPr>
          <w:rFonts w:ascii="Times New Roman" w:eastAsia="宋体" w:hAnsi="Times New Roman" w:cs="Times New Roman"/>
          <w:sz w:val="20"/>
          <w:szCs w:val="20"/>
        </w:rPr>
        <w:t xml:space="preserve">same for two TRPs. If inter-cell, </w:t>
      </w:r>
      <w:r w:rsidR="00BD5640" w:rsidRPr="00BD5640">
        <w:rPr>
          <w:rFonts w:ascii="Times New Roman" w:eastAsia="宋体" w:hAnsi="Times New Roman" w:cs="Times New Roman"/>
          <w:sz w:val="20"/>
          <w:szCs w:val="20"/>
        </w:rPr>
        <w:t>UE shall be able to measure the SSB for L1-RSRP measurement without any restriction</w:t>
      </w:r>
      <w:r w:rsidR="0060284E">
        <w:rPr>
          <w:rFonts w:ascii="Times New Roman" w:eastAsia="宋体" w:hAnsi="Times New Roman" w:cs="Times New Roman"/>
          <w:sz w:val="20"/>
          <w:szCs w:val="20"/>
        </w:rPr>
        <w:t xml:space="preserve">. If intra-cell, there will be interference. </w:t>
      </w:r>
      <w:r w:rsidR="00A55A03">
        <w:rPr>
          <w:rFonts w:ascii="Times New Roman" w:eastAsia="宋体" w:hAnsi="Times New Roman" w:cs="Times New Roman"/>
          <w:sz w:val="20"/>
          <w:szCs w:val="20"/>
        </w:rPr>
        <w:t xml:space="preserve">The same or two symbols before or after the OFDM symbols of SSB transmitted from serving cells for RLM, BFD, CBD or L1-RSRP measurement restriction should be introduced. </w:t>
      </w:r>
    </w:p>
    <w:p w14:paraId="46978247" w14:textId="7635717F" w:rsidR="00A55A03" w:rsidRDefault="00A55A03" w:rsidP="00A24246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I</w:t>
      </w:r>
      <w:r w:rsidRPr="00A55A03">
        <w:rPr>
          <w:rFonts w:ascii="Times New Roman" w:eastAsia="宋体" w:hAnsi="Times New Roman" w:cs="Times New Roman"/>
          <w:sz w:val="20"/>
          <w:szCs w:val="20"/>
        </w:rPr>
        <w:t xml:space="preserve">f UE support two TAG and RTD&gt;CP, </w:t>
      </w:r>
      <w:r w:rsidRPr="00A55A03">
        <w:rPr>
          <w:rFonts w:ascii="Times New Roman" w:hAnsi="Times New Roman" w:cs="Times New Roman"/>
          <w:sz w:val="20"/>
          <w:szCs w:val="20"/>
        </w:rPr>
        <w:t>when the SSB for L1-RSRP measurement is in the same OFDM symbol</w:t>
      </w:r>
      <w:r>
        <w:rPr>
          <w:rFonts w:ascii="Times New Roman" w:hAnsi="Times New Roman" w:cs="Times New Roman"/>
          <w:sz w:val="20"/>
          <w:szCs w:val="20"/>
        </w:rPr>
        <w:t xml:space="preserve"> or partially overlapped in the OFDM symbol</w:t>
      </w:r>
      <w:r w:rsidRPr="00A55A03">
        <w:rPr>
          <w:rFonts w:ascii="Times New Roman" w:hAnsi="Times New Roman" w:cs="Times New Roman"/>
          <w:sz w:val="20"/>
          <w:szCs w:val="20"/>
        </w:rPr>
        <w:t xml:space="preserve"> as CSI-RS transmitted from serving cell(s) for RLM, BFD, CBD or L1-RSRP measurement,</w:t>
      </w:r>
      <w:r>
        <w:rPr>
          <w:rFonts w:ascii="Times New Roman" w:hAnsi="Times New Roman" w:cs="Times New Roman"/>
          <w:sz w:val="20"/>
          <w:szCs w:val="20"/>
        </w:rPr>
        <w:t xml:space="preserve"> if SSB and CSI-RS have same SCS, UE shall be able to measure the SSB for L1-RSRP measurement without restriction. </w:t>
      </w:r>
      <w:r w:rsidR="00E818B9">
        <w:rPr>
          <w:rFonts w:ascii="Times New Roman" w:hAnsi="Times New Roman" w:cs="Times New Roman"/>
          <w:sz w:val="20"/>
          <w:szCs w:val="20"/>
        </w:rPr>
        <w:t xml:space="preserve">If SSB and CSI-RS are with different SCS, the same as legacy requirements. </w:t>
      </w:r>
    </w:p>
    <w:p w14:paraId="7B501902" w14:textId="0C1FDEF1" w:rsidR="0053502A" w:rsidRDefault="0053502A" w:rsidP="00A24246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For intra-cell scenario, the SSB index are different for two TRPs. </w:t>
      </w:r>
    </w:p>
    <w:p w14:paraId="3DB8850A" w14:textId="7800EFD0" w:rsidR="0053502A" w:rsidRDefault="0053502A" w:rsidP="00A24246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In FR1, </w:t>
      </w:r>
      <w:r w:rsidR="00631B24">
        <w:rPr>
          <w:rFonts w:ascii="Times New Roman" w:hAnsi="Times New Roman" w:cs="Times New Roman"/>
          <w:sz w:val="20"/>
          <w:szCs w:val="20"/>
        </w:rPr>
        <w:t xml:space="preserve">SCS can be 15kHz or 30kHz, the agreed MRTD is 33us. </w:t>
      </w:r>
    </w:p>
    <w:p w14:paraId="56FCE537" w14:textId="117EBB24" w:rsidR="00631B24" w:rsidRDefault="00631B24" w:rsidP="00A24246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The symbol length of SCS 15kHz is </w:t>
      </w:r>
      <w:r w:rsidR="00753D89">
        <w:rPr>
          <w:rFonts w:ascii="Times New Roman" w:hAnsi="Times New Roman" w:cs="Times New Roman"/>
          <w:sz w:val="20"/>
          <w:szCs w:val="20"/>
        </w:rPr>
        <w:t xml:space="preserve">66.67us and 33.33us for SCS 30kHz. So even if the RTD is larger than CP, the maximum of RTD is less than one OFDM symbol. </w:t>
      </w:r>
    </w:p>
    <w:p w14:paraId="45DE0D40" w14:textId="537FBF14" w:rsidR="00753D89" w:rsidRDefault="00753D89" w:rsidP="00A24246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F</w:t>
      </w:r>
      <w:r>
        <w:rPr>
          <w:rFonts w:ascii="Times New Roman" w:hAnsi="Times New Roman" w:cs="Times New Roman"/>
          <w:sz w:val="20"/>
          <w:szCs w:val="20"/>
        </w:rPr>
        <w:t xml:space="preserve">or FR1, SCS15kHz, there are always OFDM symbol gap between two different SSB index. </w:t>
      </w:r>
    </w:p>
    <w:p w14:paraId="66D248FE" w14:textId="351CEB32" w:rsidR="00753D89" w:rsidRDefault="00753D89" w:rsidP="00A24246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F</w:t>
      </w:r>
      <w:r>
        <w:rPr>
          <w:rFonts w:ascii="Times New Roman" w:hAnsi="Times New Roman" w:cs="Times New Roman"/>
          <w:sz w:val="20"/>
          <w:szCs w:val="20"/>
        </w:rPr>
        <w:t xml:space="preserve">or FR1, SCS 30kHz, for Case B in 38.213, the first SSB allocated OFDM symbol index is [4 5 6 7] and next SSB is in </w:t>
      </w:r>
    </w:p>
    <w:p w14:paraId="16E0DCF1" w14:textId="6C837C25" w:rsidR="00631B24" w:rsidRDefault="00753D89" w:rsidP="00A24246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[</w:t>
      </w:r>
      <w:r>
        <w:rPr>
          <w:rFonts w:ascii="Times New Roman" w:hAnsi="Times New Roman" w:cs="Times New Roman"/>
          <w:sz w:val="20"/>
          <w:szCs w:val="20"/>
        </w:rPr>
        <w:t xml:space="preserve">8 9 10 11]. If RTD&gt;CP, if SSB for L1-RSRP measurement for TRP1 while SSB for RLM, BFD, CBD measurement for TRP2. For SCS 30kHz, </w:t>
      </w:r>
      <w:r w:rsidR="00867765">
        <w:rPr>
          <w:rFonts w:ascii="Times New Roman" w:hAnsi="Times New Roman" w:cs="Times New Roman"/>
          <w:sz w:val="20"/>
          <w:szCs w:val="20"/>
        </w:rPr>
        <w:t xml:space="preserve">partial of </w:t>
      </w:r>
      <w:r>
        <w:rPr>
          <w:rFonts w:ascii="Times New Roman" w:hAnsi="Times New Roman" w:cs="Times New Roman"/>
          <w:sz w:val="20"/>
          <w:szCs w:val="20"/>
        </w:rPr>
        <w:t xml:space="preserve">the </w:t>
      </w:r>
      <w:r w:rsidR="00867765">
        <w:rPr>
          <w:rFonts w:ascii="Times New Roman" w:hAnsi="Times New Roman" w:cs="Times New Roman"/>
          <w:sz w:val="20"/>
          <w:szCs w:val="20"/>
        </w:rPr>
        <w:t xml:space="preserve">beginning or latter one OFDM can be overlapped. </w:t>
      </w:r>
    </w:p>
    <w:p w14:paraId="0B3E87B0" w14:textId="6D8695F2" w:rsidR="00D63483" w:rsidRDefault="00D63483" w:rsidP="00A24246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For L1-RSRP measurements, only SS signal is measured and it is in the third OFDM symbol of SSB block. </w:t>
      </w:r>
    </w:p>
    <w:p w14:paraId="5F335049" w14:textId="76A7A62A" w:rsidR="00D63483" w:rsidRDefault="003444F2" w:rsidP="00A24246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Therefore,</w:t>
      </w:r>
      <w:r w:rsidR="00D63483">
        <w:rPr>
          <w:rFonts w:ascii="Times New Roman" w:hAnsi="Times New Roman" w:cs="Times New Roman"/>
          <w:sz w:val="20"/>
          <w:szCs w:val="20"/>
        </w:rPr>
        <w:t xml:space="preserve"> for intra-cell scenario, the measurement restriction can be: </w:t>
      </w:r>
    </w:p>
    <w:p w14:paraId="448EE27F" w14:textId="4C757415" w:rsidR="00E818B9" w:rsidRPr="00E818B9" w:rsidRDefault="00E818B9" w:rsidP="00A24246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E818B9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>P</w:t>
      </w:r>
      <w:r w:rsidRPr="00E818B9">
        <w:rPr>
          <w:rFonts w:ascii="Times New Roman" w:hAnsi="Times New Roman" w:cs="Times New Roman"/>
          <w:b/>
          <w:bCs/>
          <w:sz w:val="20"/>
          <w:szCs w:val="20"/>
          <w:lang w:val="en-GB"/>
        </w:rPr>
        <w:t>roposal 2: For FR1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L1-RSR</w:t>
      </w:r>
      <w:r w:rsidRPr="00E818B9">
        <w:rPr>
          <w:rFonts w:ascii="Times New Roman" w:hAnsi="Times New Roman" w:cs="Times New Roman"/>
          <w:b/>
          <w:bCs/>
          <w:sz w:val="20"/>
          <w:szCs w:val="20"/>
          <w:lang w:val="en-GB"/>
        </w:rPr>
        <w:t>P</w:t>
      </w:r>
      <w:r w:rsidR="00D63483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in intra-cell TRP</w:t>
      </w:r>
      <w:r w:rsidR="002245D3">
        <w:rPr>
          <w:rFonts w:ascii="Times New Roman" w:hAnsi="Times New Roman" w:cs="Times New Roman"/>
          <w:b/>
          <w:bCs/>
          <w:sz w:val="20"/>
          <w:szCs w:val="20"/>
          <w:lang w:val="en-GB"/>
        </w:rPr>
        <w:t>,</w:t>
      </w:r>
      <w:r w:rsidRPr="00E818B9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i</w:t>
      </w:r>
      <w:r w:rsidRPr="00E818B9">
        <w:rPr>
          <w:rFonts w:ascii="Times New Roman" w:eastAsia="宋体" w:hAnsi="Times New Roman" w:cs="Times New Roman"/>
          <w:b/>
          <w:bCs/>
          <w:sz w:val="20"/>
          <w:szCs w:val="20"/>
        </w:rPr>
        <w:t>f UE support two TAG and RTD&gt;CP,</w:t>
      </w:r>
      <w:r w:rsidRPr="00E818B9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measurement restriction:</w:t>
      </w:r>
    </w:p>
    <w:p w14:paraId="403A3734" w14:textId="4B176CA4" w:rsidR="00E818B9" w:rsidRDefault="00E818B9" w:rsidP="00A2424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E818B9">
        <w:rPr>
          <w:rFonts w:ascii="Times New Roman" w:hAnsi="Times New Roman" w:cs="Times New Roman"/>
          <w:b/>
          <w:bCs/>
          <w:sz w:val="20"/>
          <w:szCs w:val="20"/>
          <w:lang w:val="en-GB"/>
        </w:rPr>
        <w:tab/>
      </w:r>
      <w:r w:rsidRPr="00E818B9">
        <w:rPr>
          <w:rFonts w:ascii="Times New Roman" w:eastAsia="宋体" w:hAnsi="Times New Roman" w:cs="Times New Roman"/>
          <w:b/>
          <w:bCs/>
          <w:sz w:val="20"/>
          <w:szCs w:val="20"/>
        </w:rPr>
        <w:t>when the SSB for L1-RSRP measurement is in the same OFDM symbol or partially overlapped in the OFDM symbol as SSB transmitted from serving cell(s) for RLM, BFD measurement,</w:t>
      </w:r>
    </w:p>
    <w:p w14:paraId="2ABD2047" w14:textId="1B528F62" w:rsidR="00604A54" w:rsidRPr="0015420C" w:rsidRDefault="0015420C" w:rsidP="0015420C">
      <w:pPr>
        <w:pStyle w:val="a8"/>
        <w:numPr>
          <w:ilvl w:val="0"/>
          <w:numId w:val="14"/>
        </w:numPr>
        <w:spacing w:beforeLines="50" w:before="120" w:afterLines="50" w:after="120"/>
        <w:ind w:firstLineChars="0"/>
        <w:rPr>
          <w:rFonts w:eastAsia="宋体"/>
          <w:b/>
          <w:bCs/>
        </w:rPr>
      </w:pPr>
      <w:r>
        <w:rPr>
          <w:rFonts w:eastAsia="宋体"/>
          <w:b/>
          <w:bCs/>
          <w:lang w:eastAsia="zh-CN"/>
        </w:rPr>
        <w:lastRenderedPageBreak/>
        <w:t xml:space="preserve">Two SSBs cannot be the next indices. </w:t>
      </w:r>
    </w:p>
    <w:p w14:paraId="26449935" w14:textId="33826E0F" w:rsidR="00604A54" w:rsidRDefault="00604A54" w:rsidP="00A2424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E818B9">
        <w:rPr>
          <w:rFonts w:ascii="Times New Roman" w:hAnsi="Times New Roman" w:cs="Times New Roman"/>
          <w:b/>
          <w:bCs/>
          <w:sz w:val="20"/>
          <w:szCs w:val="20"/>
          <w:lang w:val="en-GB"/>
        </w:rPr>
        <w:tab/>
      </w:r>
      <w:r w:rsidRPr="00E818B9">
        <w:rPr>
          <w:rFonts w:ascii="Times New Roman" w:eastAsia="宋体" w:hAnsi="Times New Roman" w:cs="Times New Roman"/>
          <w:b/>
          <w:bCs/>
          <w:sz w:val="20"/>
          <w:szCs w:val="20"/>
        </w:rPr>
        <w:t>when the SSB for L1-RSRP measurement is in the same OFDM symbol or partially overlapped in the OFDM symbol as SSB transmitted from serving cell(s) for CBD or L1-RSRP measurement,</w:t>
      </w:r>
    </w:p>
    <w:p w14:paraId="2DC4F630" w14:textId="59C50C63" w:rsidR="00604A54" w:rsidRPr="00604A54" w:rsidRDefault="00604A54" w:rsidP="00604A54">
      <w:pPr>
        <w:pStyle w:val="a8"/>
        <w:numPr>
          <w:ilvl w:val="0"/>
          <w:numId w:val="11"/>
        </w:numPr>
        <w:spacing w:beforeLines="50" w:before="120" w:afterLines="50" w:after="120"/>
        <w:ind w:firstLineChars="0"/>
        <w:rPr>
          <w:rFonts w:eastAsia="宋体"/>
          <w:b/>
          <w:bCs/>
        </w:rPr>
      </w:pPr>
      <w:r>
        <w:rPr>
          <w:rFonts w:eastAsia="宋体"/>
          <w:b/>
          <w:bCs/>
          <w:lang w:eastAsia="zh-CN"/>
        </w:rPr>
        <w:t>No measurement restriction</w:t>
      </w:r>
    </w:p>
    <w:p w14:paraId="661000EB" w14:textId="495361EA" w:rsidR="00E818B9" w:rsidRPr="00E818B9" w:rsidRDefault="00E818B9" w:rsidP="0015420C">
      <w:pPr>
        <w:pStyle w:val="a8"/>
        <w:spacing w:beforeLines="50" w:before="120" w:afterLines="50" w:after="120"/>
        <w:ind w:left="780" w:firstLineChars="0" w:firstLine="0"/>
        <w:rPr>
          <w:rFonts w:eastAsia="宋体"/>
          <w:b/>
          <w:bCs/>
          <w:lang w:val="en-US"/>
        </w:rPr>
      </w:pPr>
    </w:p>
    <w:p w14:paraId="5D4D5838" w14:textId="77777777" w:rsidR="00E818B9" w:rsidRPr="00E818B9" w:rsidRDefault="00E818B9" w:rsidP="00E818B9">
      <w:pPr>
        <w:spacing w:beforeLines="50" w:before="120" w:afterLines="50" w:after="120"/>
        <w:ind w:firstLine="4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 w:rsidRPr="00E818B9">
        <w:rPr>
          <w:rFonts w:ascii="Times New Roman" w:eastAsia="宋体" w:hAnsi="Times New Roman" w:cs="Times New Roman"/>
          <w:b/>
          <w:bCs/>
          <w:sz w:val="20"/>
          <w:szCs w:val="20"/>
        </w:rPr>
        <w:t>when</w:t>
      </w:r>
      <w:r w:rsidRPr="00E818B9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E818B9">
        <w:rPr>
          <w:rFonts w:ascii="Times New Roman" w:eastAsia="宋体" w:hAnsi="Times New Roman" w:cs="Times New Roman"/>
          <w:b/>
          <w:bCs/>
          <w:sz w:val="20"/>
          <w:szCs w:val="20"/>
        </w:rPr>
        <w:t>the</w:t>
      </w:r>
      <w:r w:rsidRPr="00E818B9">
        <w:rPr>
          <w:rFonts w:ascii="Times New Roman" w:hAnsi="Times New Roman" w:cs="Times New Roman"/>
          <w:b/>
          <w:bCs/>
          <w:sz w:val="20"/>
          <w:szCs w:val="20"/>
        </w:rPr>
        <w:t xml:space="preserve"> SSB for L1-RSRP measurement is in the same OFDM symbol or partially overlapped in the OFDM symbol as CSI-RS transmitted from serving cell(s) for RLM, BFD, CBD or L1-RSRP measurement, </w:t>
      </w:r>
    </w:p>
    <w:p w14:paraId="19CD9247" w14:textId="1EE03A82" w:rsidR="00446D3A" w:rsidRDefault="002F5E30" w:rsidP="00E818B9">
      <w:pPr>
        <w:pStyle w:val="a8"/>
        <w:numPr>
          <w:ilvl w:val="0"/>
          <w:numId w:val="9"/>
        </w:numPr>
        <w:spacing w:beforeLines="50" w:before="120" w:afterLines="50" w:after="120"/>
        <w:ind w:firstLineChars="0"/>
        <w:rPr>
          <w:rFonts w:eastAsia="宋体"/>
          <w:b/>
          <w:bCs/>
          <w:lang w:val="en-US"/>
        </w:rPr>
      </w:pPr>
      <w:r>
        <w:rPr>
          <w:rFonts w:eastAsia="宋体"/>
          <w:b/>
          <w:bCs/>
          <w:lang w:val="en-US" w:eastAsia="zh-CN"/>
        </w:rPr>
        <w:t xml:space="preserve">SSB for L1-RSRP measurement is from serving cell, </w:t>
      </w:r>
    </w:p>
    <w:p w14:paraId="7B6054EC" w14:textId="16E930D3" w:rsidR="002245D3" w:rsidRDefault="0015420C" w:rsidP="002245D3">
      <w:pPr>
        <w:pStyle w:val="a8"/>
        <w:numPr>
          <w:ilvl w:val="1"/>
          <w:numId w:val="9"/>
        </w:numPr>
        <w:spacing w:beforeLines="50" w:before="120" w:afterLines="50" w:after="120"/>
        <w:ind w:firstLineChars="0"/>
        <w:rPr>
          <w:rFonts w:eastAsia="宋体"/>
          <w:b/>
          <w:bCs/>
          <w:lang w:val="en-US"/>
        </w:rPr>
      </w:pPr>
      <w:r>
        <w:rPr>
          <w:rFonts w:eastAsia="宋体" w:hint="eastAsia"/>
          <w:b/>
          <w:bCs/>
          <w:lang w:val="en-US" w:eastAsia="zh-CN"/>
        </w:rPr>
        <w:t>U</w:t>
      </w:r>
      <w:r>
        <w:rPr>
          <w:rFonts w:eastAsia="宋体"/>
          <w:b/>
          <w:bCs/>
          <w:lang w:val="en-US" w:eastAsia="zh-CN"/>
        </w:rPr>
        <w:t xml:space="preserve">E is not required </w:t>
      </w:r>
      <w:r w:rsidR="00684BA0">
        <w:rPr>
          <w:rFonts w:eastAsia="宋体"/>
          <w:b/>
          <w:bCs/>
          <w:lang w:val="en-US" w:eastAsia="zh-CN"/>
        </w:rPr>
        <w:t xml:space="preserve">to receive CSI-RS for </w:t>
      </w:r>
      <w:r w:rsidR="00684BA0" w:rsidRPr="00E818B9">
        <w:rPr>
          <w:b/>
          <w:bCs/>
        </w:rPr>
        <w:t>RLM, BFD, CBD or L1-RSRP measurement</w:t>
      </w:r>
    </w:p>
    <w:p w14:paraId="406AC786" w14:textId="77777777" w:rsidR="00313C6B" w:rsidRDefault="00313C6B" w:rsidP="003444F2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</w:p>
    <w:p w14:paraId="4DD0F757" w14:textId="1ADCB018" w:rsidR="003444F2" w:rsidRDefault="00313C6B" w:rsidP="003444F2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For inter-cell scenario, the SSB can be the same or different for two TRPs. However, they are orthogonal. </w:t>
      </w:r>
    </w:p>
    <w:p w14:paraId="198D724A" w14:textId="6C381E0B" w:rsidR="00313C6B" w:rsidRPr="00E818B9" w:rsidRDefault="00313C6B" w:rsidP="00313C6B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E818B9">
        <w:rPr>
          <w:rFonts w:ascii="Times New Roman" w:hAnsi="Times New Roman" w:cs="Times New Roman"/>
          <w:b/>
          <w:bCs/>
          <w:sz w:val="20"/>
          <w:szCs w:val="20"/>
          <w:lang w:val="en-GB"/>
        </w:rPr>
        <w:t>For FR1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L1-RSR</w:t>
      </w:r>
      <w:r w:rsidRPr="00E818B9">
        <w:rPr>
          <w:rFonts w:ascii="Times New Roman" w:hAnsi="Times New Roman" w:cs="Times New Roman"/>
          <w:b/>
          <w:bCs/>
          <w:sz w:val="20"/>
          <w:szCs w:val="20"/>
          <w:lang w:val="en-GB"/>
        </w:rPr>
        <w:t>P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in int</w:t>
      </w:r>
      <w:r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>er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-cell TRP,</w:t>
      </w:r>
      <w:r w:rsidRPr="00E818B9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i</w:t>
      </w:r>
      <w:r w:rsidRPr="00E818B9">
        <w:rPr>
          <w:rFonts w:ascii="Times New Roman" w:eastAsia="宋体" w:hAnsi="Times New Roman" w:cs="Times New Roman"/>
          <w:b/>
          <w:bCs/>
          <w:sz w:val="20"/>
          <w:szCs w:val="20"/>
        </w:rPr>
        <w:t>f UE support two TAG and RTD&gt;CP,</w:t>
      </w:r>
      <w:r w:rsidRPr="00E818B9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measurement restriction:</w:t>
      </w:r>
    </w:p>
    <w:p w14:paraId="74E80A98" w14:textId="53A9858D" w:rsidR="00313C6B" w:rsidRDefault="00313C6B" w:rsidP="00313C6B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E818B9">
        <w:rPr>
          <w:rFonts w:ascii="Times New Roman" w:hAnsi="Times New Roman" w:cs="Times New Roman"/>
          <w:b/>
          <w:bCs/>
          <w:sz w:val="20"/>
          <w:szCs w:val="20"/>
          <w:lang w:val="en-GB"/>
        </w:rPr>
        <w:tab/>
      </w:r>
      <w:r w:rsidRPr="00E818B9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when the SSB for L1-RSRP measurement is in the same OFDM symbol or partially overlapped in the OFDM symbol as SSB transmitted from serving cell(s) for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RLM, BFD, </w:t>
      </w:r>
      <w:r w:rsidRPr="00E818B9">
        <w:rPr>
          <w:rFonts w:ascii="Times New Roman" w:eastAsia="宋体" w:hAnsi="Times New Roman" w:cs="Times New Roman"/>
          <w:b/>
          <w:bCs/>
          <w:sz w:val="20"/>
          <w:szCs w:val="20"/>
        </w:rPr>
        <w:t>CBD or L1-RSRP measurement,</w:t>
      </w:r>
    </w:p>
    <w:p w14:paraId="04EB7005" w14:textId="77777777" w:rsidR="00313C6B" w:rsidRPr="00604A54" w:rsidRDefault="00313C6B" w:rsidP="00313C6B">
      <w:pPr>
        <w:pStyle w:val="a8"/>
        <w:numPr>
          <w:ilvl w:val="0"/>
          <w:numId w:val="11"/>
        </w:numPr>
        <w:spacing w:beforeLines="50" w:before="120" w:afterLines="50" w:after="120"/>
        <w:ind w:firstLineChars="0"/>
        <w:rPr>
          <w:rFonts w:eastAsia="宋体"/>
          <w:b/>
          <w:bCs/>
        </w:rPr>
      </w:pPr>
      <w:r>
        <w:rPr>
          <w:rFonts w:eastAsia="宋体"/>
          <w:b/>
          <w:bCs/>
          <w:lang w:eastAsia="zh-CN"/>
        </w:rPr>
        <w:t>No measurement restriction</w:t>
      </w:r>
    </w:p>
    <w:p w14:paraId="1F5C57B2" w14:textId="66F3A238" w:rsidR="00313C6B" w:rsidRDefault="00313C6B" w:rsidP="003444F2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</w:p>
    <w:p w14:paraId="2BC3CAA9" w14:textId="77777777" w:rsidR="00E4378C" w:rsidRPr="00E818B9" w:rsidRDefault="00E4378C" w:rsidP="00E4378C">
      <w:pPr>
        <w:spacing w:beforeLines="50" w:before="120" w:afterLines="50" w:after="120"/>
        <w:ind w:firstLine="4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 w:rsidRPr="00E818B9">
        <w:rPr>
          <w:rFonts w:ascii="Times New Roman" w:eastAsia="宋体" w:hAnsi="Times New Roman" w:cs="Times New Roman"/>
          <w:b/>
          <w:bCs/>
          <w:sz w:val="20"/>
          <w:szCs w:val="20"/>
        </w:rPr>
        <w:t>when</w:t>
      </w:r>
      <w:r w:rsidRPr="00E818B9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E818B9">
        <w:rPr>
          <w:rFonts w:ascii="Times New Roman" w:eastAsia="宋体" w:hAnsi="Times New Roman" w:cs="Times New Roman"/>
          <w:b/>
          <w:bCs/>
          <w:sz w:val="20"/>
          <w:szCs w:val="20"/>
        </w:rPr>
        <w:t>the</w:t>
      </w:r>
      <w:r w:rsidRPr="00E818B9">
        <w:rPr>
          <w:rFonts w:ascii="Times New Roman" w:hAnsi="Times New Roman" w:cs="Times New Roman"/>
          <w:b/>
          <w:bCs/>
          <w:sz w:val="20"/>
          <w:szCs w:val="20"/>
        </w:rPr>
        <w:t xml:space="preserve"> SSB for L1-RSRP measurement is in the same OFDM symbol or partially overlapped in the OFDM symbol as CSI-RS transmitted from serving cell(s) for RLM, BFD, CBD or L1-RSRP measurement, </w:t>
      </w:r>
    </w:p>
    <w:p w14:paraId="11428040" w14:textId="77777777" w:rsidR="00E4378C" w:rsidRDefault="00E4378C" w:rsidP="00E4378C">
      <w:pPr>
        <w:pStyle w:val="a8"/>
        <w:numPr>
          <w:ilvl w:val="0"/>
          <w:numId w:val="9"/>
        </w:numPr>
        <w:spacing w:beforeLines="50" w:before="120" w:afterLines="50" w:after="120"/>
        <w:ind w:firstLineChars="0"/>
        <w:rPr>
          <w:rFonts w:eastAsia="宋体"/>
          <w:b/>
          <w:bCs/>
          <w:lang w:val="en-US"/>
        </w:rPr>
      </w:pPr>
      <w:r>
        <w:rPr>
          <w:rFonts w:eastAsia="宋体"/>
          <w:b/>
          <w:bCs/>
          <w:lang w:val="en-US" w:eastAsia="zh-CN"/>
        </w:rPr>
        <w:t xml:space="preserve">SSB for L1-RSRP measurement is from serving cell, </w:t>
      </w:r>
    </w:p>
    <w:p w14:paraId="2BA31E07" w14:textId="3F3EDC56" w:rsidR="00E4378C" w:rsidRPr="00E4378C" w:rsidRDefault="00E4378C" w:rsidP="00E4378C">
      <w:pPr>
        <w:pStyle w:val="a8"/>
        <w:numPr>
          <w:ilvl w:val="1"/>
          <w:numId w:val="9"/>
        </w:numPr>
        <w:spacing w:beforeLines="50" w:before="120" w:afterLines="50" w:after="120"/>
        <w:ind w:firstLineChars="0"/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>U</w:t>
      </w:r>
      <w:r>
        <w:rPr>
          <w:rFonts w:eastAsia="宋体"/>
          <w:b/>
          <w:bCs/>
          <w:lang w:val="en-US" w:eastAsia="zh-CN"/>
        </w:rPr>
        <w:t xml:space="preserve">E is not required to receive CSI-RS for </w:t>
      </w:r>
      <w:r w:rsidRPr="00E4378C">
        <w:rPr>
          <w:rFonts w:eastAsia="宋体"/>
          <w:b/>
          <w:bCs/>
          <w:lang w:val="en-US" w:eastAsia="zh-CN"/>
        </w:rPr>
        <w:t>RLM, BFD, CBD or L1-RSRP measurement</w:t>
      </w:r>
    </w:p>
    <w:p w14:paraId="3043A9EC" w14:textId="77777777" w:rsidR="00E35BCC" w:rsidRDefault="00E35BCC" w:rsidP="00E818B9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</w:p>
    <w:p w14:paraId="7B5F7BCD" w14:textId="4DBEEAD4" w:rsidR="00A634B0" w:rsidRDefault="00E818B9" w:rsidP="00E818B9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 w:rsidRPr="00A11520">
        <w:rPr>
          <w:rFonts w:ascii="Times New Roman" w:eastAsia="宋体" w:hAnsi="Times New Roman" w:cs="Times New Roman"/>
          <w:sz w:val="20"/>
          <w:szCs w:val="20"/>
        </w:rPr>
        <w:t>For FR1</w:t>
      </w:r>
      <w:r>
        <w:rPr>
          <w:rFonts w:ascii="Times New Roman" w:eastAsia="宋体" w:hAnsi="Times New Roman" w:cs="Times New Roman"/>
          <w:sz w:val="20"/>
          <w:szCs w:val="20"/>
        </w:rPr>
        <w:t xml:space="preserve"> scheduling restriction, </w:t>
      </w:r>
      <w:r w:rsidR="00A634B0">
        <w:rPr>
          <w:rFonts w:ascii="Times New Roman" w:eastAsia="宋体" w:hAnsi="Times New Roman" w:cs="Times New Roman"/>
          <w:sz w:val="20"/>
          <w:szCs w:val="20"/>
        </w:rPr>
        <w:t xml:space="preserve">if L1-RSRP measurement and PDSCH/PDCCH are with the same SCS, </w:t>
      </w:r>
    </w:p>
    <w:p w14:paraId="1BD904BF" w14:textId="6C44641D" w:rsidR="00A634B0" w:rsidRDefault="00E35BCC" w:rsidP="00E818B9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If the UE does not support RTD&gt;CP, no scheduling restriction. </w:t>
      </w:r>
    </w:p>
    <w:p w14:paraId="16C18EEB" w14:textId="5D1CE5A5" w:rsidR="00E35BCC" w:rsidRDefault="00E35BCC" w:rsidP="00E818B9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I</w:t>
      </w:r>
      <w:r>
        <w:rPr>
          <w:rFonts w:ascii="Times New Roman" w:eastAsia="宋体" w:hAnsi="Times New Roman" w:cs="Times New Roman"/>
          <w:sz w:val="20"/>
          <w:szCs w:val="20"/>
        </w:rPr>
        <w:t xml:space="preserve">f UE support RTD&gt;CP capability, UE is not expected to </w:t>
      </w:r>
      <w:r w:rsidR="00A862B3">
        <w:rPr>
          <w:rFonts w:ascii="Times New Roman" w:eastAsia="宋体" w:hAnsi="Times New Roman" w:cs="Times New Roman"/>
          <w:sz w:val="20"/>
          <w:szCs w:val="20"/>
        </w:rPr>
        <w:t xml:space="preserve">transmit PUCCH/PUSCH/SRS or </w:t>
      </w:r>
      <w:r>
        <w:rPr>
          <w:rFonts w:ascii="Times New Roman" w:eastAsia="宋体" w:hAnsi="Times New Roman" w:cs="Times New Roman"/>
          <w:sz w:val="20"/>
          <w:szCs w:val="20"/>
        </w:rPr>
        <w:t>receive PDSCH/PDCCH</w:t>
      </w:r>
      <w:r w:rsidR="00AD4C9D">
        <w:rPr>
          <w:rFonts w:ascii="Times New Roman" w:eastAsia="宋体" w:hAnsi="Times New Roman" w:cs="Times New Roman"/>
          <w:sz w:val="20"/>
          <w:szCs w:val="20"/>
        </w:rPr>
        <w:t>/CSI-RS</w:t>
      </w:r>
      <w:r>
        <w:rPr>
          <w:rFonts w:ascii="Times New Roman" w:eastAsia="宋体" w:hAnsi="Times New Roman" w:cs="Times New Roman"/>
          <w:sz w:val="20"/>
          <w:szCs w:val="20"/>
        </w:rPr>
        <w:t xml:space="preserve"> from serving cell </w:t>
      </w:r>
      <w:r w:rsidR="00A862B3">
        <w:rPr>
          <w:rFonts w:ascii="Times New Roman" w:eastAsia="宋体" w:hAnsi="Times New Roman" w:cs="Times New Roman"/>
          <w:sz w:val="20"/>
          <w:szCs w:val="20"/>
        </w:rPr>
        <w:t xml:space="preserve">and the cell with different PCI </w:t>
      </w:r>
      <w:r>
        <w:rPr>
          <w:rFonts w:ascii="Times New Roman" w:eastAsia="宋体" w:hAnsi="Times New Roman" w:cs="Times New Roman"/>
          <w:sz w:val="20"/>
          <w:szCs w:val="20"/>
        </w:rPr>
        <w:t xml:space="preserve">on symbols and </w:t>
      </w:r>
      <w:r w:rsidR="00A862B3">
        <w:rPr>
          <w:rFonts w:ascii="Times New Roman" w:eastAsia="宋体" w:hAnsi="Times New Roman" w:cs="Times New Roman"/>
          <w:sz w:val="20"/>
          <w:szCs w:val="20"/>
        </w:rPr>
        <w:t>one more</w:t>
      </w:r>
      <w:r>
        <w:rPr>
          <w:rFonts w:ascii="Times New Roman" w:eastAsia="宋体" w:hAnsi="Times New Roman" w:cs="Times New Roman"/>
          <w:sz w:val="20"/>
          <w:szCs w:val="20"/>
        </w:rPr>
        <w:t xml:space="preserve"> symbol before or after symbols corresponding to the SSB symbols configured for L1-RSRP measurement. </w:t>
      </w:r>
    </w:p>
    <w:p w14:paraId="5E48536E" w14:textId="672470F3" w:rsidR="00E35BCC" w:rsidRDefault="00E35BCC" w:rsidP="00E35BCC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 w:rsidRPr="00A11520">
        <w:rPr>
          <w:rFonts w:ascii="Times New Roman" w:eastAsia="宋体" w:hAnsi="Times New Roman" w:cs="Times New Roman"/>
          <w:sz w:val="20"/>
          <w:szCs w:val="20"/>
        </w:rPr>
        <w:t>For FR1</w:t>
      </w:r>
      <w:r>
        <w:rPr>
          <w:rFonts w:ascii="Times New Roman" w:eastAsia="宋体" w:hAnsi="Times New Roman" w:cs="Times New Roman"/>
          <w:sz w:val="20"/>
          <w:szCs w:val="20"/>
        </w:rPr>
        <w:t xml:space="preserve"> scheduling restriction, if L1-RSRP measurement and PDSCH/PDCCH are with the different SCS, </w:t>
      </w:r>
    </w:p>
    <w:p w14:paraId="14D4EF91" w14:textId="4A31070C" w:rsidR="00A634B0" w:rsidRDefault="00E35BCC" w:rsidP="00E35BCC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If the UE does not support RTD&gt;CP, the same as legacy </w:t>
      </w:r>
      <w:r w:rsidR="00FE1C7E">
        <w:rPr>
          <w:rFonts w:ascii="Times New Roman" w:eastAsia="宋体" w:hAnsi="Times New Roman" w:cs="Times New Roman"/>
          <w:sz w:val="20"/>
          <w:szCs w:val="20"/>
        </w:rPr>
        <w:t>requirements</w:t>
      </w:r>
      <w:r>
        <w:rPr>
          <w:rFonts w:ascii="Times New Roman" w:eastAsia="宋体" w:hAnsi="Times New Roman" w:cs="Times New Roman"/>
          <w:sz w:val="20"/>
          <w:szCs w:val="20"/>
        </w:rPr>
        <w:t>.</w:t>
      </w:r>
    </w:p>
    <w:p w14:paraId="7BB5BD7F" w14:textId="0766A84E" w:rsidR="00E35BCC" w:rsidRDefault="0091611D" w:rsidP="00E35BCC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I</w:t>
      </w:r>
      <w:r>
        <w:rPr>
          <w:rFonts w:ascii="Times New Roman" w:eastAsia="宋体" w:hAnsi="Times New Roman" w:cs="Times New Roman"/>
          <w:sz w:val="20"/>
          <w:szCs w:val="20"/>
        </w:rPr>
        <w:t>f UE support RTD&gt;CP capability, UE is not expected to transmit PUCCH/PUSCH/SRS or receive PDSCH/PDCCH</w:t>
      </w:r>
      <w:r w:rsidR="00AD4C9D">
        <w:rPr>
          <w:rFonts w:ascii="Times New Roman" w:eastAsia="宋体" w:hAnsi="Times New Roman" w:cs="Times New Roman"/>
          <w:sz w:val="20"/>
          <w:szCs w:val="20"/>
        </w:rPr>
        <w:t>/CSI-RS</w:t>
      </w:r>
      <w:r>
        <w:rPr>
          <w:rFonts w:ascii="Times New Roman" w:eastAsia="宋体" w:hAnsi="Times New Roman" w:cs="Times New Roman"/>
          <w:sz w:val="20"/>
          <w:szCs w:val="20"/>
        </w:rPr>
        <w:t xml:space="preserve"> from serving cell and the cell with different PCI on symbols and one more symbol before or after symbols corresponding to the SSB symbols configured for L1-RSRP measurement.</w:t>
      </w:r>
    </w:p>
    <w:p w14:paraId="0323513C" w14:textId="469DCDD7" w:rsidR="0091611D" w:rsidRDefault="00E35BCC" w:rsidP="00FE1C7E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FE1C7E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>P</w:t>
      </w:r>
      <w:r w:rsidRPr="00FE1C7E">
        <w:rPr>
          <w:rFonts w:ascii="Times New Roman" w:hAnsi="Times New Roman" w:cs="Times New Roman"/>
          <w:b/>
          <w:bCs/>
          <w:sz w:val="20"/>
          <w:szCs w:val="20"/>
          <w:lang w:val="en-GB"/>
        </w:rPr>
        <w:t>roposal 3:</w:t>
      </w:r>
      <w:r w:rsidR="00FE1C7E" w:rsidRPr="00FE1C7E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For FR1 L1-RSRP of </w:t>
      </w:r>
      <w:r w:rsidR="0091611D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intra cell or </w:t>
      </w:r>
      <w:r w:rsidR="00FE1C7E" w:rsidRPr="00FE1C7E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the </w:t>
      </w:r>
      <w:r w:rsidR="00FE1C7E" w:rsidRPr="00FE1C7E">
        <w:rPr>
          <w:rFonts w:ascii="Times New Roman" w:eastAsia="宋体" w:hAnsi="Times New Roman" w:cs="Times New Roman"/>
          <w:b/>
          <w:bCs/>
          <w:sz w:val="20"/>
          <w:szCs w:val="20"/>
        </w:rPr>
        <w:t>cell with additional PCI</w:t>
      </w:r>
      <w:r w:rsidR="00FE1C7E" w:rsidRPr="00FE1C7E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, </w:t>
      </w:r>
      <w:r w:rsidR="006F3682">
        <w:rPr>
          <w:rFonts w:ascii="Times New Roman" w:hAnsi="Times New Roman" w:cs="Times New Roman"/>
          <w:b/>
          <w:bCs/>
          <w:sz w:val="20"/>
          <w:szCs w:val="20"/>
          <w:lang w:val="en-GB"/>
        </w:rPr>
        <w:t>scheduling restriction</w:t>
      </w:r>
    </w:p>
    <w:p w14:paraId="7929C67B" w14:textId="46443602" w:rsidR="00FE1C7E" w:rsidRDefault="00FE1C7E" w:rsidP="0091611D">
      <w:pPr>
        <w:pStyle w:val="a8"/>
        <w:numPr>
          <w:ilvl w:val="0"/>
          <w:numId w:val="9"/>
        </w:numPr>
        <w:spacing w:beforeLines="50" w:before="120" w:afterLines="50" w:after="120"/>
        <w:ind w:firstLineChars="0"/>
        <w:rPr>
          <w:b/>
          <w:bCs/>
        </w:rPr>
      </w:pPr>
      <w:r w:rsidRPr="0091611D">
        <w:rPr>
          <w:b/>
          <w:bCs/>
        </w:rPr>
        <w:t>i</w:t>
      </w:r>
      <w:r w:rsidRPr="0091611D">
        <w:rPr>
          <w:rFonts w:eastAsia="宋体"/>
          <w:b/>
          <w:bCs/>
        </w:rPr>
        <w:t xml:space="preserve">f UE </w:t>
      </w:r>
      <w:r w:rsidR="0091611D">
        <w:rPr>
          <w:rFonts w:eastAsia="宋体"/>
          <w:b/>
          <w:bCs/>
        </w:rPr>
        <w:t xml:space="preserve">does not </w:t>
      </w:r>
      <w:r w:rsidRPr="0091611D">
        <w:rPr>
          <w:rFonts w:eastAsia="宋体"/>
          <w:b/>
          <w:bCs/>
        </w:rPr>
        <w:t>support two TA,</w:t>
      </w:r>
      <w:r w:rsidRPr="0091611D">
        <w:rPr>
          <w:b/>
          <w:bCs/>
        </w:rPr>
        <w:t xml:space="preserve"> scheduling restriction:</w:t>
      </w:r>
    </w:p>
    <w:p w14:paraId="2B8BAD7E" w14:textId="670B0109" w:rsidR="0091611D" w:rsidRPr="0091611D" w:rsidRDefault="0091611D" w:rsidP="0091611D">
      <w:pPr>
        <w:pStyle w:val="a8"/>
        <w:numPr>
          <w:ilvl w:val="1"/>
          <w:numId w:val="9"/>
        </w:numPr>
        <w:spacing w:beforeLines="50" w:before="120" w:afterLines="50" w:after="120"/>
        <w:ind w:firstLineChars="0"/>
        <w:rPr>
          <w:b/>
          <w:bCs/>
        </w:rPr>
      </w:pPr>
      <w:r>
        <w:rPr>
          <w:rFonts w:eastAsiaTheme="minorEastAsia" w:hint="eastAsia"/>
          <w:b/>
          <w:bCs/>
          <w:lang w:eastAsia="zh-CN"/>
        </w:rPr>
        <w:t>t</w:t>
      </w:r>
      <w:r>
        <w:rPr>
          <w:rFonts w:eastAsiaTheme="minorEastAsia"/>
          <w:b/>
          <w:bCs/>
          <w:lang w:eastAsia="zh-CN"/>
        </w:rPr>
        <w:t xml:space="preserve">he same as legacy requirements. </w:t>
      </w:r>
    </w:p>
    <w:p w14:paraId="2C3395CE" w14:textId="491DBAE7" w:rsidR="0091611D" w:rsidRDefault="0091611D" w:rsidP="0091611D">
      <w:pPr>
        <w:pStyle w:val="a8"/>
        <w:numPr>
          <w:ilvl w:val="0"/>
          <w:numId w:val="9"/>
        </w:numPr>
        <w:spacing w:beforeLines="50" w:before="120" w:afterLines="50" w:after="120"/>
        <w:ind w:firstLineChars="0"/>
        <w:rPr>
          <w:b/>
          <w:bCs/>
        </w:rPr>
      </w:pPr>
      <w:r w:rsidRPr="0091611D">
        <w:rPr>
          <w:b/>
          <w:bCs/>
        </w:rPr>
        <w:t>i</w:t>
      </w:r>
      <w:r w:rsidRPr="0091611D">
        <w:rPr>
          <w:rFonts w:eastAsia="宋体"/>
          <w:b/>
          <w:bCs/>
        </w:rPr>
        <w:t xml:space="preserve">f UE </w:t>
      </w:r>
      <w:r>
        <w:rPr>
          <w:rFonts w:eastAsia="宋体"/>
          <w:b/>
          <w:bCs/>
        </w:rPr>
        <w:t xml:space="preserve">does </w:t>
      </w:r>
      <w:r w:rsidRPr="0091611D">
        <w:rPr>
          <w:rFonts w:eastAsia="宋体"/>
          <w:b/>
          <w:bCs/>
        </w:rPr>
        <w:t>support two TA</w:t>
      </w:r>
      <w:r>
        <w:rPr>
          <w:rFonts w:eastAsia="宋体"/>
          <w:b/>
          <w:bCs/>
        </w:rPr>
        <w:t xml:space="preserve"> but does not support RTD&gt;CP</w:t>
      </w:r>
      <w:r w:rsidRPr="0091611D">
        <w:rPr>
          <w:rFonts w:eastAsia="宋体"/>
          <w:b/>
          <w:bCs/>
        </w:rPr>
        <w:t>,</w:t>
      </w:r>
      <w:r w:rsidRPr="0091611D">
        <w:rPr>
          <w:b/>
          <w:bCs/>
        </w:rPr>
        <w:t xml:space="preserve"> scheduling restriction:</w:t>
      </w:r>
    </w:p>
    <w:p w14:paraId="14981719" w14:textId="3FBD0FB4" w:rsidR="0091611D" w:rsidRPr="0091611D" w:rsidRDefault="0091611D" w:rsidP="0091611D">
      <w:pPr>
        <w:pStyle w:val="a8"/>
        <w:numPr>
          <w:ilvl w:val="1"/>
          <w:numId w:val="9"/>
        </w:numPr>
        <w:spacing w:beforeLines="50" w:before="120" w:afterLines="50" w:after="120"/>
        <w:ind w:firstLineChars="0"/>
        <w:rPr>
          <w:b/>
          <w:bCs/>
        </w:rPr>
      </w:pPr>
      <w:r>
        <w:rPr>
          <w:rFonts w:eastAsiaTheme="minorEastAsia" w:hint="eastAsia"/>
          <w:b/>
          <w:bCs/>
          <w:lang w:eastAsia="zh-CN"/>
        </w:rPr>
        <w:t>t</w:t>
      </w:r>
      <w:r>
        <w:rPr>
          <w:rFonts w:eastAsiaTheme="minorEastAsia"/>
          <w:b/>
          <w:bCs/>
          <w:lang w:eastAsia="zh-CN"/>
        </w:rPr>
        <w:t>he same as legacy requirements.</w:t>
      </w:r>
    </w:p>
    <w:p w14:paraId="531041BC" w14:textId="0F913102" w:rsidR="0091611D" w:rsidRDefault="0091611D" w:rsidP="0091611D">
      <w:pPr>
        <w:pStyle w:val="a8"/>
        <w:numPr>
          <w:ilvl w:val="0"/>
          <w:numId w:val="9"/>
        </w:numPr>
        <w:spacing w:beforeLines="50" w:before="120" w:afterLines="50" w:after="120"/>
        <w:ind w:firstLineChars="0"/>
        <w:rPr>
          <w:rFonts w:eastAsia="宋体"/>
          <w:b/>
          <w:bCs/>
        </w:rPr>
      </w:pPr>
      <w:r w:rsidRPr="0091611D">
        <w:rPr>
          <w:rFonts w:eastAsia="宋体"/>
          <w:b/>
          <w:bCs/>
        </w:rPr>
        <w:t xml:space="preserve">if UE </w:t>
      </w:r>
      <w:r>
        <w:rPr>
          <w:rFonts w:eastAsia="宋体"/>
          <w:b/>
          <w:bCs/>
        </w:rPr>
        <w:t xml:space="preserve">does </w:t>
      </w:r>
      <w:r w:rsidRPr="0091611D">
        <w:rPr>
          <w:rFonts w:eastAsia="宋体"/>
          <w:b/>
          <w:bCs/>
        </w:rPr>
        <w:t>support two TA</w:t>
      </w:r>
      <w:r>
        <w:rPr>
          <w:rFonts w:eastAsia="宋体"/>
          <w:b/>
          <w:bCs/>
        </w:rPr>
        <w:t xml:space="preserve"> and does support RTD&gt;CP</w:t>
      </w:r>
      <w:r w:rsidRPr="0091611D">
        <w:rPr>
          <w:rFonts w:eastAsia="宋体"/>
          <w:b/>
          <w:bCs/>
        </w:rPr>
        <w:t>, scheduling restriction:</w:t>
      </w:r>
    </w:p>
    <w:p w14:paraId="5011C423" w14:textId="79105377" w:rsidR="0091611D" w:rsidRDefault="0091611D" w:rsidP="0091611D">
      <w:pPr>
        <w:pStyle w:val="a8"/>
        <w:numPr>
          <w:ilvl w:val="1"/>
          <w:numId w:val="9"/>
        </w:numPr>
        <w:spacing w:beforeLines="50" w:before="120" w:afterLines="50" w:after="120"/>
        <w:ind w:firstLineChars="0"/>
        <w:rPr>
          <w:rFonts w:eastAsia="宋体"/>
          <w:b/>
          <w:bCs/>
          <w:lang w:eastAsia="zh-CN"/>
        </w:rPr>
      </w:pPr>
      <w:r>
        <w:rPr>
          <w:rFonts w:eastAsia="宋体" w:hint="eastAsia"/>
          <w:b/>
          <w:bCs/>
          <w:lang w:eastAsia="zh-CN"/>
        </w:rPr>
        <w:t>n</w:t>
      </w:r>
      <w:r>
        <w:rPr>
          <w:rFonts w:eastAsia="宋体"/>
          <w:b/>
          <w:bCs/>
          <w:lang w:eastAsia="zh-CN"/>
        </w:rPr>
        <w:t xml:space="preserve">o matter of PDSCH/PDCCH have the same SCS or different SCS, </w:t>
      </w:r>
    </w:p>
    <w:p w14:paraId="025EEDC0" w14:textId="4AC0C5F4" w:rsidR="0091611D" w:rsidRPr="0091611D" w:rsidRDefault="0091611D" w:rsidP="0091611D">
      <w:pPr>
        <w:pStyle w:val="a8"/>
        <w:numPr>
          <w:ilvl w:val="1"/>
          <w:numId w:val="9"/>
        </w:numPr>
        <w:spacing w:beforeLines="50" w:before="120" w:afterLines="50" w:after="120"/>
        <w:ind w:firstLineChars="0"/>
        <w:rPr>
          <w:rFonts w:eastAsia="宋体"/>
          <w:b/>
          <w:bCs/>
          <w:lang w:eastAsia="zh-CN"/>
        </w:rPr>
      </w:pPr>
      <w:r w:rsidRPr="0091611D">
        <w:rPr>
          <w:rFonts w:eastAsia="宋体"/>
          <w:b/>
          <w:bCs/>
          <w:lang w:eastAsia="zh-CN"/>
        </w:rPr>
        <w:t>UE is not expected to transmit PUCCH/PUSCH/SRS or receive PDSCH/PDCCH</w:t>
      </w:r>
      <w:r w:rsidR="00AD4C9D">
        <w:rPr>
          <w:rFonts w:eastAsia="宋体"/>
          <w:b/>
          <w:bCs/>
          <w:lang w:eastAsia="zh-CN"/>
        </w:rPr>
        <w:t>/CSI-RS</w:t>
      </w:r>
      <w:r w:rsidRPr="0091611D">
        <w:rPr>
          <w:rFonts w:eastAsia="宋体"/>
          <w:b/>
          <w:bCs/>
          <w:lang w:eastAsia="zh-CN"/>
        </w:rPr>
        <w:t xml:space="preserve"> from serving cell and the cell with different PCI on symbols and one more symbol before or after symbols corresponding to the SSB symbols configured for L1-RSRP measurement.</w:t>
      </w:r>
    </w:p>
    <w:p w14:paraId="6AE6701B" w14:textId="77777777" w:rsidR="00E818B9" w:rsidRPr="00E818B9" w:rsidRDefault="00E818B9" w:rsidP="00E818B9">
      <w:pPr>
        <w:spacing w:beforeLines="50" w:before="120" w:afterLines="50" w:after="120"/>
        <w:rPr>
          <w:rFonts w:eastAsia="宋体"/>
          <w:b/>
          <w:bCs/>
        </w:rPr>
      </w:pPr>
    </w:p>
    <w:p w14:paraId="67581969" w14:textId="77777777" w:rsidR="00F57816" w:rsidRPr="00884DD0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 w:hint="eastAsia"/>
          <w:bCs/>
          <w:lang w:val="en-US" w:eastAsia="zh-CN"/>
        </w:rPr>
        <w:lastRenderedPageBreak/>
        <w:t>Conclusion</w:t>
      </w:r>
    </w:p>
    <w:p w14:paraId="6BCA0944" w14:textId="7FA1BEEE" w:rsidR="00BA71D8" w:rsidRPr="00DF3B48" w:rsidRDefault="00BA71D8" w:rsidP="00B41191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  <w:lang w:val="en-GB"/>
        </w:rPr>
      </w:pPr>
      <w:r w:rsidRPr="00E13F75">
        <w:rPr>
          <w:rFonts w:ascii="Times New Roman" w:eastAsia="宋体" w:hAnsi="Times New Roman" w:cs="Times New Roman"/>
          <w:sz w:val="20"/>
          <w:szCs w:val="20"/>
        </w:rPr>
        <w:t xml:space="preserve">In this contribution, we provide our consideration of </w:t>
      </w:r>
      <w:r w:rsidRPr="005B4ACD">
        <w:rPr>
          <w:rFonts w:ascii="Times New Roman" w:eastAsia="宋体" w:hAnsi="Times New Roman" w:cs="Times New Roman"/>
          <w:sz w:val="20"/>
          <w:szCs w:val="20"/>
        </w:rPr>
        <w:t xml:space="preserve">RRM </w:t>
      </w:r>
      <w:r>
        <w:rPr>
          <w:rFonts w:ascii="Times New Roman" w:eastAsia="宋体" w:hAnsi="Times New Roman" w:cs="Times New Roman"/>
          <w:sz w:val="20"/>
          <w:szCs w:val="20"/>
        </w:rPr>
        <w:t xml:space="preserve">core </w:t>
      </w:r>
      <w:r w:rsidRPr="005B4ACD">
        <w:rPr>
          <w:rFonts w:ascii="Times New Roman" w:eastAsia="宋体" w:hAnsi="Times New Roman" w:cs="Times New Roman"/>
          <w:sz w:val="20"/>
          <w:szCs w:val="20"/>
        </w:rPr>
        <w:t>requirements maintenance</w:t>
      </w:r>
      <w:r w:rsidRPr="00E13F75">
        <w:rPr>
          <w:rFonts w:ascii="Times New Roman" w:eastAsia="宋体" w:hAnsi="Times New Roman" w:cs="Times New Roman"/>
          <w:sz w:val="20"/>
          <w:szCs w:val="20"/>
        </w:rPr>
        <w:t xml:space="preserve"> and our proposals are:</w:t>
      </w:r>
    </w:p>
    <w:p w14:paraId="5FE31A4D" w14:textId="116B6928" w:rsidR="00BE3587" w:rsidRDefault="00184A54" w:rsidP="00D35804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0667BE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>P</w:t>
      </w:r>
      <w:r w:rsidRPr="000667BE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roposal 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1</w:t>
      </w:r>
      <w:r w:rsidRPr="000667BE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: For m-DCI, UL TCI state switching requirements for UE supports two TA, if PL-RS is maintained, use legacy Rel-17 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requirements</w:t>
      </w:r>
      <w:r w:rsidRPr="000667BE">
        <w:rPr>
          <w:rFonts w:ascii="Times New Roman" w:hAnsi="Times New Roman" w:cs="Times New Roman"/>
          <w:b/>
          <w:bCs/>
          <w:sz w:val="20"/>
          <w:szCs w:val="20"/>
          <w:lang w:val="en-GB"/>
        </w:rPr>
        <w:t>. If PL-RS is not maintained, add further SSB timing and frequency tracking.</w:t>
      </w:r>
    </w:p>
    <w:p w14:paraId="6610D272" w14:textId="77777777" w:rsidR="00E4378C" w:rsidRPr="00E818B9" w:rsidRDefault="00E4378C" w:rsidP="00E4378C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E818B9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>P</w:t>
      </w:r>
      <w:r w:rsidRPr="00E818B9">
        <w:rPr>
          <w:rFonts w:ascii="Times New Roman" w:hAnsi="Times New Roman" w:cs="Times New Roman"/>
          <w:b/>
          <w:bCs/>
          <w:sz w:val="20"/>
          <w:szCs w:val="20"/>
          <w:lang w:val="en-GB"/>
        </w:rPr>
        <w:t>roposal 2: For FR1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L1-RSR</w:t>
      </w:r>
      <w:r w:rsidRPr="00E818B9">
        <w:rPr>
          <w:rFonts w:ascii="Times New Roman" w:hAnsi="Times New Roman" w:cs="Times New Roman"/>
          <w:b/>
          <w:bCs/>
          <w:sz w:val="20"/>
          <w:szCs w:val="20"/>
          <w:lang w:val="en-GB"/>
        </w:rPr>
        <w:t>P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in intra-cell TRP,</w:t>
      </w:r>
      <w:r w:rsidRPr="00E818B9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i</w:t>
      </w:r>
      <w:r w:rsidRPr="00E818B9">
        <w:rPr>
          <w:rFonts w:ascii="Times New Roman" w:eastAsia="宋体" w:hAnsi="Times New Roman" w:cs="Times New Roman"/>
          <w:b/>
          <w:bCs/>
          <w:sz w:val="20"/>
          <w:szCs w:val="20"/>
        </w:rPr>
        <w:t>f UE support two TAG and RTD&gt;CP,</w:t>
      </w:r>
      <w:r w:rsidRPr="00E818B9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measurement restriction:</w:t>
      </w:r>
    </w:p>
    <w:p w14:paraId="2E665654" w14:textId="77777777" w:rsidR="00E4378C" w:rsidRDefault="00E4378C" w:rsidP="00E4378C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E818B9">
        <w:rPr>
          <w:rFonts w:ascii="Times New Roman" w:hAnsi="Times New Roman" w:cs="Times New Roman"/>
          <w:b/>
          <w:bCs/>
          <w:sz w:val="20"/>
          <w:szCs w:val="20"/>
          <w:lang w:val="en-GB"/>
        </w:rPr>
        <w:tab/>
      </w:r>
      <w:r w:rsidRPr="00E818B9">
        <w:rPr>
          <w:rFonts w:ascii="Times New Roman" w:eastAsia="宋体" w:hAnsi="Times New Roman" w:cs="Times New Roman"/>
          <w:b/>
          <w:bCs/>
          <w:sz w:val="20"/>
          <w:szCs w:val="20"/>
        </w:rPr>
        <w:t>when the SSB for L1-RSRP measurement is in the same OFDM symbol or partially overlapped in the OFDM symbol as SSB transmitted from serving cell(s) for RLM, BFD measurement,</w:t>
      </w:r>
    </w:p>
    <w:p w14:paraId="270A921C" w14:textId="77777777" w:rsidR="00E4378C" w:rsidRPr="0015420C" w:rsidRDefault="00E4378C" w:rsidP="00E4378C">
      <w:pPr>
        <w:pStyle w:val="a8"/>
        <w:numPr>
          <w:ilvl w:val="0"/>
          <w:numId w:val="14"/>
        </w:numPr>
        <w:spacing w:beforeLines="50" w:before="120" w:afterLines="50" w:after="120"/>
        <w:ind w:firstLineChars="0"/>
        <w:rPr>
          <w:rFonts w:eastAsia="宋体"/>
          <w:b/>
          <w:bCs/>
        </w:rPr>
      </w:pPr>
      <w:r>
        <w:rPr>
          <w:rFonts w:eastAsia="宋体"/>
          <w:b/>
          <w:bCs/>
          <w:lang w:eastAsia="zh-CN"/>
        </w:rPr>
        <w:t xml:space="preserve">Two SSBs cannot be the next indices. </w:t>
      </w:r>
    </w:p>
    <w:p w14:paraId="5B93FB7C" w14:textId="77777777" w:rsidR="00E4378C" w:rsidRDefault="00E4378C" w:rsidP="00E4378C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E818B9">
        <w:rPr>
          <w:rFonts w:ascii="Times New Roman" w:hAnsi="Times New Roman" w:cs="Times New Roman"/>
          <w:b/>
          <w:bCs/>
          <w:sz w:val="20"/>
          <w:szCs w:val="20"/>
          <w:lang w:val="en-GB"/>
        </w:rPr>
        <w:tab/>
      </w:r>
      <w:r w:rsidRPr="00E818B9">
        <w:rPr>
          <w:rFonts w:ascii="Times New Roman" w:eastAsia="宋体" w:hAnsi="Times New Roman" w:cs="Times New Roman"/>
          <w:b/>
          <w:bCs/>
          <w:sz w:val="20"/>
          <w:szCs w:val="20"/>
        </w:rPr>
        <w:t>when the SSB for L1-RSRP measurement is in the same OFDM symbol or partially overlapped in the OFDM symbol as SSB transmitted from serving cell(s) for CBD or L1-RSRP measurement,</w:t>
      </w:r>
    </w:p>
    <w:p w14:paraId="5723B08B" w14:textId="77777777" w:rsidR="00E4378C" w:rsidRPr="00604A54" w:rsidRDefault="00E4378C" w:rsidP="00E4378C">
      <w:pPr>
        <w:pStyle w:val="a8"/>
        <w:numPr>
          <w:ilvl w:val="0"/>
          <w:numId w:val="11"/>
        </w:numPr>
        <w:spacing w:beforeLines="50" w:before="120" w:afterLines="50" w:after="120"/>
        <w:ind w:firstLineChars="0"/>
        <w:rPr>
          <w:rFonts w:eastAsia="宋体"/>
          <w:b/>
          <w:bCs/>
        </w:rPr>
      </w:pPr>
      <w:r>
        <w:rPr>
          <w:rFonts w:eastAsia="宋体"/>
          <w:b/>
          <w:bCs/>
          <w:lang w:eastAsia="zh-CN"/>
        </w:rPr>
        <w:t>No measurement restriction</w:t>
      </w:r>
    </w:p>
    <w:p w14:paraId="0F389EF0" w14:textId="77777777" w:rsidR="00E4378C" w:rsidRPr="00E818B9" w:rsidRDefault="00E4378C" w:rsidP="00E4378C">
      <w:pPr>
        <w:pStyle w:val="a8"/>
        <w:spacing w:beforeLines="50" w:before="120" w:afterLines="50" w:after="120"/>
        <w:ind w:left="780" w:firstLineChars="0" w:firstLine="0"/>
        <w:rPr>
          <w:rFonts w:eastAsia="宋体"/>
          <w:b/>
          <w:bCs/>
          <w:lang w:val="en-US"/>
        </w:rPr>
      </w:pPr>
    </w:p>
    <w:p w14:paraId="0A3619E2" w14:textId="77777777" w:rsidR="00E4378C" w:rsidRPr="00E818B9" w:rsidRDefault="00E4378C" w:rsidP="00E4378C">
      <w:pPr>
        <w:spacing w:beforeLines="50" w:before="120" w:afterLines="50" w:after="120"/>
        <w:ind w:firstLine="4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 w:rsidRPr="00E818B9">
        <w:rPr>
          <w:rFonts w:ascii="Times New Roman" w:eastAsia="宋体" w:hAnsi="Times New Roman" w:cs="Times New Roman"/>
          <w:b/>
          <w:bCs/>
          <w:sz w:val="20"/>
          <w:szCs w:val="20"/>
        </w:rPr>
        <w:t>when</w:t>
      </w:r>
      <w:r w:rsidRPr="00E818B9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E818B9">
        <w:rPr>
          <w:rFonts w:ascii="Times New Roman" w:eastAsia="宋体" w:hAnsi="Times New Roman" w:cs="Times New Roman"/>
          <w:b/>
          <w:bCs/>
          <w:sz w:val="20"/>
          <w:szCs w:val="20"/>
        </w:rPr>
        <w:t>the</w:t>
      </w:r>
      <w:r w:rsidRPr="00E818B9">
        <w:rPr>
          <w:rFonts w:ascii="Times New Roman" w:hAnsi="Times New Roman" w:cs="Times New Roman"/>
          <w:b/>
          <w:bCs/>
          <w:sz w:val="20"/>
          <w:szCs w:val="20"/>
        </w:rPr>
        <w:t xml:space="preserve"> SSB for L1-RSRP measurement is in the same OFDM symbol or partially overlapped in the OFDM symbol as CSI-RS transmitted from serving cell(s) for RLM, BFD, CBD or L1-RSRP measurement, </w:t>
      </w:r>
    </w:p>
    <w:p w14:paraId="588BAB85" w14:textId="77777777" w:rsidR="00E4378C" w:rsidRDefault="00E4378C" w:rsidP="00E4378C">
      <w:pPr>
        <w:pStyle w:val="a8"/>
        <w:numPr>
          <w:ilvl w:val="0"/>
          <w:numId w:val="9"/>
        </w:numPr>
        <w:spacing w:beforeLines="50" w:before="120" w:afterLines="50" w:after="120"/>
        <w:ind w:firstLineChars="0"/>
        <w:rPr>
          <w:rFonts w:eastAsia="宋体"/>
          <w:b/>
          <w:bCs/>
          <w:lang w:val="en-US"/>
        </w:rPr>
      </w:pPr>
      <w:r>
        <w:rPr>
          <w:rFonts w:eastAsia="宋体"/>
          <w:b/>
          <w:bCs/>
          <w:lang w:val="en-US" w:eastAsia="zh-CN"/>
        </w:rPr>
        <w:t xml:space="preserve">SSB for L1-RSRP measurement is from serving cell, </w:t>
      </w:r>
    </w:p>
    <w:p w14:paraId="014004E8" w14:textId="77777777" w:rsidR="00E4378C" w:rsidRDefault="00E4378C" w:rsidP="00E4378C">
      <w:pPr>
        <w:pStyle w:val="a8"/>
        <w:numPr>
          <w:ilvl w:val="1"/>
          <w:numId w:val="9"/>
        </w:numPr>
        <w:spacing w:beforeLines="50" w:before="120" w:afterLines="50" w:after="120"/>
        <w:ind w:firstLineChars="0"/>
        <w:rPr>
          <w:rFonts w:eastAsia="宋体"/>
          <w:b/>
          <w:bCs/>
          <w:lang w:val="en-US"/>
        </w:rPr>
      </w:pPr>
      <w:r>
        <w:rPr>
          <w:rFonts w:eastAsia="宋体" w:hint="eastAsia"/>
          <w:b/>
          <w:bCs/>
          <w:lang w:val="en-US" w:eastAsia="zh-CN"/>
        </w:rPr>
        <w:t>U</w:t>
      </w:r>
      <w:r>
        <w:rPr>
          <w:rFonts w:eastAsia="宋体"/>
          <w:b/>
          <w:bCs/>
          <w:lang w:val="en-US" w:eastAsia="zh-CN"/>
        </w:rPr>
        <w:t xml:space="preserve">E is not required to receive CSI-RS for </w:t>
      </w:r>
      <w:r w:rsidRPr="00E818B9">
        <w:rPr>
          <w:b/>
          <w:bCs/>
        </w:rPr>
        <w:t>RLM, BFD, CBD or L1-RSRP measurement</w:t>
      </w:r>
    </w:p>
    <w:p w14:paraId="1008E7DD" w14:textId="77777777" w:rsidR="00E4378C" w:rsidRDefault="00E4378C" w:rsidP="00E4378C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</w:p>
    <w:p w14:paraId="4C546B61" w14:textId="77777777" w:rsidR="00E4378C" w:rsidRPr="00E818B9" w:rsidRDefault="00E4378C" w:rsidP="00E4378C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E818B9">
        <w:rPr>
          <w:rFonts w:ascii="Times New Roman" w:hAnsi="Times New Roman" w:cs="Times New Roman"/>
          <w:b/>
          <w:bCs/>
          <w:sz w:val="20"/>
          <w:szCs w:val="20"/>
          <w:lang w:val="en-GB"/>
        </w:rPr>
        <w:t>For FR1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L1-RSR</w:t>
      </w:r>
      <w:r w:rsidRPr="00E818B9">
        <w:rPr>
          <w:rFonts w:ascii="Times New Roman" w:hAnsi="Times New Roman" w:cs="Times New Roman"/>
          <w:b/>
          <w:bCs/>
          <w:sz w:val="20"/>
          <w:szCs w:val="20"/>
          <w:lang w:val="en-GB"/>
        </w:rPr>
        <w:t>P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in int</w:t>
      </w:r>
      <w:r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>er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-cell TRP,</w:t>
      </w:r>
      <w:r w:rsidRPr="00E818B9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i</w:t>
      </w:r>
      <w:r w:rsidRPr="00E818B9">
        <w:rPr>
          <w:rFonts w:ascii="Times New Roman" w:eastAsia="宋体" w:hAnsi="Times New Roman" w:cs="Times New Roman"/>
          <w:b/>
          <w:bCs/>
          <w:sz w:val="20"/>
          <w:szCs w:val="20"/>
        </w:rPr>
        <w:t>f UE support two TAG and RTD&gt;CP,</w:t>
      </w:r>
      <w:r w:rsidRPr="00E818B9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measurement restriction:</w:t>
      </w:r>
    </w:p>
    <w:p w14:paraId="5DA85808" w14:textId="77777777" w:rsidR="00E4378C" w:rsidRDefault="00E4378C" w:rsidP="00E4378C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E818B9">
        <w:rPr>
          <w:rFonts w:ascii="Times New Roman" w:hAnsi="Times New Roman" w:cs="Times New Roman"/>
          <w:b/>
          <w:bCs/>
          <w:sz w:val="20"/>
          <w:szCs w:val="20"/>
          <w:lang w:val="en-GB"/>
        </w:rPr>
        <w:tab/>
      </w:r>
      <w:r w:rsidRPr="00E818B9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when the SSB for L1-RSRP measurement is in the same OFDM symbol or partially overlapped in the OFDM symbol as SSB transmitted from serving cell(s) for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RLM, BFD, </w:t>
      </w:r>
      <w:r w:rsidRPr="00E818B9">
        <w:rPr>
          <w:rFonts w:ascii="Times New Roman" w:eastAsia="宋体" w:hAnsi="Times New Roman" w:cs="Times New Roman"/>
          <w:b/>
          <w:bCs/>
          <w:sz w:val="20"/>
          <w:szCs w:val="20"/>
        </w:rPr>
        <w:t>CBD or L1-RSRP measurement,</w:t>
      </w:r>
    </w:p>
    <w:p w14:paraId="1E46050C" w14:textId="77777777" w:rsidR="00E4378C" w:rsidRPr="00604A54" w:rsidRDefault="00E4378C" w:rsidP="00E4378C">
      <w:pPr>
        <w:pStyle w:val="a8"/>
        <w:numPr>
          <w:ilvl w:val="0"/>
          <w:numId w:val="11"/>
        </w:numPr>
        <w:spacing w:beforeLines="50" w:before="120" w:afterLines="50" w:after="120"/>
        <w:ind w:firstLineChars="0"/>
        <w:rPr>
          <w:rFonts w:eastAsia="宋体"/>
          <w:b/>
          <w:bCs/>
        </w:rPr>
      </w:pPr>
      <w:r>
        <w:rPr>
          <w:rFonts w:eastAsia="宋体"/>
          <w:b/>
          <w:bCs/>
          <w:lang w:eastAsia="zh-CN"/>
        </w:rPr>
        <w:t>No measurement restriction</w:t>
      </w:r>
    </w:p>
    <w:p w14:paraId="7F3C648A" w14:textId="77777777" w:rsidR="00E4378C" w:rsidRDefault="00E4378C" w:rsidP="00E4378C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</w:p>
    <w:p w14:paraId="4AE9F167" w14:textId="77777777" w:rsidR="00E4378C" w:rsidRPr="00E818B9" w:rsidRDefault="00E4378C" w:rsidP="00E4378C">
      <w:pPr>
        <w:spacing w:beforeLines="50" w:before="120" w:afterLines="50" w:after="120"/>
        <w:ind w:firstLine="4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 w:rsidRPr="00E818B9">
        <w:rPr>
          <w:rFonts w:ascii="Times New Roman" w:eastAsia="宋体" w:hAnsi="Times New Roman" w:cs="Times New Roman"/>
          <w:b/>
          <w:bCs/>
          <w:sz w:val="20"/>
          <w:szCs w:val="20"/>
        </w:rPr>
        <w:t>when</w:t>
      </w:r>
      <w:r w:rsidRPr="00E818B9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E818B9">
        <w:rPr>
          <w:rFonts w:ascii="Times New Roman" w:eastAsia="宋体" w:hAnsi="Times New Roman" w:cs="Times New Roman"/>
          <w:b/>
          <w:bCs/>
          <w:sz w:val="20"/>
          <w:szCs w:val="20"/>
        </w:rPr>
        <w:t>the</w:t>
      </w:r>
      <w:r w:rsidRPr="00E818B9">
        <w:rPr>
          <w:rFonts w:ascii="Times New Roman" w:hAnsi="Times New Roman" w:cs="Times New Roman"/>
          <w:b/>
          <w:bCs/>
          <w:sz w:val="20"/>
          <w:szCs w:val="20"/>
        </w:rPr>
        <w:t xml:space="preserve"> SSB for L1-RSRP measurement is in the same OFDM symbol or partially overlapped in the OFDM symbol as CSI-RS transmitted from serving cell(s) for RLM, BFD, CBD or L1-RSRP measurement, </w:t>
      </w:r>
    </w:p>
    <w:p w14:paraId="0BDECC38" w14:textId="77777777" w:rsidR="00E4378C" w:rsidRDefault="00E4378C" w:rsidP="00E4378C">
      <w:pPr>
        <w:pStyle w:val="a8"/>
        <w:numPr>
          <w:ilvl w:val="0"/>
          <w:numId w:val="9"/>
        </w:numPr>
        <w:spacing w:beforeLines="50" w:before="120" w:afterLines="50" w:after="120"/>
        <w:ind w:firstLineChars="0"/>
        <w:rPr>
          <w:rFonts w:eastAsia="宋体"/>
          <w:b/>
          <w:bCs/>
          <w:lang w:val="en-US"/>
        </w:rPr>
      </w:pPr>
      <w:r>
        <w:rPr>
          <w:rFonts w:eastAsia="宋体"/>
          <w:b/>
          <w:bCs/>
          <w:lang w:val="en-US" w:eastAsia="zh-CN"/>
        </w:rPr>
        <w:t xml:space="preserve">SSB for L1-RSRP measurement is from serving cell, </w:t>
      </w:r>
    </w:p>
    <w:p w14:paraId="7D4D44FA" w14:textId="77777777" w:rsidR="00E4378C" w:rsidRPr="00E4378C" w:rsidRDefault="00E4378C" w:rsidP="00E4378C">
      <w:pPr>
        <w:pStyle w:val="a8"/>
        <w:numPr>
          <w:ilvl w:val="1"/>
          <w:numId w:val="9"/>
        </w:numPr>
        <w:spacing w:beforeLines="50" w:before="120" w:afterLines="50" w:after="120"/>
        <w:ind w:firstLineChars="0"/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>U</w:t>
      </w:r>
      <w:r>
        <w:rPr>
          <w:rFonts w:eastAsia="宋体"/>
          <w:b/>
          <w:bCs/>
          <w:lang w:val="en-US" w:eastAsia="zh-CN"/>
        </w:rPr>
        <w:t xml:space="preserve">E is not required to receive CSI-RS for </w:t>
      </w:r>
      <w:r w:rsidRPr="00E4378C">
        <w:rPr>
          <w:rFonts w:eastAsia="宋体"/>
          <w:b/>
          <w:bCs/>
          <w:lang w:val="en-US" w:eastAsia="zh-CN"/>
        </w:rPr>
        <w:t>RLM, BFD, CBD or L1-RSRP measurement</w:t>
      </w:r>
    </w:p>
    <w:p w14:paraId="2D72DD59" w14:textId="77BE996D" w:rsidR="00E818B9" w:rsidRPr="00E818B9" w:rsidRDefault="00E818B9" w:rsidP="00E818B9">
      <w:pPr>
        <w:pStyle w:val="a8"/>
        <w:numPr>
          <w:ilvl w:val="0"/>
          <w:numId w:val="9"/>
        </w:numPr>
        <w:spacing w:beforeLines="50" w:before="120" w:afterLines="50" w:after="120"/>
        <w:ind w:firstLineChars="0"/>
        <w:rPr>
          <w:rFonts w:eastAsia="宋体"/>
          <w:b/>
          <w:bCs/>
          <w:lang w:val="en-US"/>
        </w:rPr>
      </w:pPr>
    </w:p>
    <w:p w14:paraId="03E9CF99" w14:textId="77777777" w:rsidR="006F3682" w:rsidRDefault="006F3682" w:rsidP="006F3682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FE1C7E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>P</w:t>
      </w:r>
      <w:r w:rsidRPr="00FE1C7E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roposal 3: For FR1 L1-RSRP of 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intra cell or </w:t>
      </w:r>
      <w:r w:rsidRPr="00FE1C7E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the </w:t>
      </w:r>
      <w:r w:rsidRPr="00FE1C7E">
        <w:rPr>
          <w:rFonts w:ascii="Times New Roman" w:eastAsia="宋体" w:hAnsi="Times New Roman" w:cs="Times New Roman"/>
          <w:b/>
          <w:bCs/>
          <w:sz w:val="20"/>
          <w:szCs w:val="20"/>
        </w:rPr>
        <w:t>cell with additional PCI</w:t>
      </w:r>
      <w:r w:rsidRPr="00FE1C7E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, 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scheduling restriction</w:t>
      </w:r>
    </w:p>
    <w:p w14:paraId="3BCDC2AD" w14:textId="77777777" w:rsidR="006F3682" w:rsidRDefault="006F3682" w:rsidP="006F3682">
      <w:pPr>
        <w:pStyle w:val="a8"/>
        <w:numPr>
          <w:ilvl w:val="0"/>
          <w:numId w:val="9"/>
        </w:numPr>
        <w:spacing w:beforeLines="50" w:before="120" w:afterLines="50" w:after="120"/>
        <w:ind w:firstLineChars="0"/>
        <w:rPr>
          <w:b/>
          <w:bCs/>
        </w:rPr>
      </w:pPr>
      <w:r w:rsidRPr="0091611D">
        <w:rPr>
          <w:b/>
          <w:bCs/>
        </w:rPr>
        <w:t>i</w:t>
      </w:r>
      <w:r w:rsidRPr="0091611D">
        <w:rPr>
          <w:rFonts w:eastAsia="宋体"/>
          <w:b/>
          <w:bCs/>
        </w:rPr>
        <w:t xml:space="preserve">f UE </w:t>
      </w:r>
      <w:r>
        <w:rPr>
          <w:rFonts w:eastAsia="宋体"/>
          <w:b/>
          <w:bCs/>
        </w:rPr>
        <w:t xml:space="preserve">does not </w:t>
      </w:r>
      <w:r w:rsidRPr="0091611D">
        <w:rPr>
          <w:rFonts w:eastAsia="宋体"/>
          <w:b/>
          <w:bCs/>
        </w:rPr>
        <w:t>support two TA,</w:t>
      </w:r>
      <w:r w:rsidRPr="0091611D">
        <w:rPr>
          <w:b/>
          <w:bCs/>
        </w:rPr>
        <w:t xml:space="preserve"> scheduling restriction:</w:t>
      </w:r>
    </w:p>
    <w:p w14:paraId="5FB23320" w14:textId="77777777" w:rsidR="006F3682" w:rsidRPr="0091611D" w:rsidRDefault="006F3682" w:rsidP="006F3682">
      <w:pPr>
        <w:pStyle w:val="a8"/>
        <w:numPr>
          <w:ilvl w:val="1"/>
          <w:numId w:val="9"/>
        </w:numPr>
        <w:spacing w:beforeLines="50" w:before="120" w:afterLines="50" w:after="120"/>
        <w:ind w:firstLineChars="0"/>
        <w:rPr>
          <w:b/>
          <w:bCs/>
        </w:rPr>
      </w:pPr>
      <w:r>
        <w:rPr>
          <w:rFonts w:eastAsiaTheme="minorEastAsia" w:hint="eastAsia"/>
          <w:b/>
          <w:bCs/>
          <w:lang w:eastAsia="zh-CN"/>
        </w:rPr>
        <w:t>t</w:t>
      </w:r>
      <w:r>
        <w:rPr>
          <w:rFonts w:eastAsiaTheme="minorEastAsia"/>
          <w:b/>
          <w:bCs/>
          <w:lang w:eastAsia="zh-CN"/>
        </w:rPr>
        <w:t xml:space="preserve">he same as legacy requirements. </w:t>
      </w:r>
    </w:p>
    <w:p w14:paraId="52602904" w14:textId="77777777" w:rsidR="006F3682" w:rsidRDefault="006F3682" w:rsidP="006F3682">
      <w:pPr>
        <w:pStyle w:val="a8"/>
        <w:numPr>
          <w:ilvl w:val="0"/>
          <w:numId w:val="9"/>
        </w:numPr>
        <w:spacing w:beforeLines="50" w:before="120" w:afterLines="50" w:after="120"/>
        <w:ind w:firstLineChars="0"/>
        <w:rPr>
          <w:b/>
          <w:bCs/>
        </w:rPr>
      </w:pPr>
      <w:r w:rsidRPr="0091611D">
        <w:rPr>
          <w:b/>
          <w:bCs/>
        </w:rPr>
        <w:t>i</w:t>
      </w:r>
      <w:r w:rsidRPr="0091611D">
        <w:rPr>
          <w:rFonts w:eastAsia="宋体"/>
          <w:b/>
          <w:bCs/>
        </w:rPr>
        <w:t xml:space="preserve">f UE </w:t>
      </w:r>
      <w:r>
        <w:rPr>
          <w:rFonts w:eastAsia="宋体"/>
          <w:b/>
          <w:bCs/>
        </w:rPr>
        <w:t xml:space="preserve">does </w:t>
      </w:r>
      <w:r w:rsidRPr="0091611D">
        <w:rPr>
          <w:rFonts w:eastAsia="宋体"/>
          <w:b/>
          <w:bCs/>
        </w:rPr>
        <w:t>support two TA</w:t>
      </w:r>
      <w:r>
        <w:rPr>
          <w:rFonts w:eastAsia="宋体"/>
          <w:b/>
          <w:bCs/>
        </w:rPr>
        <w:t xml:space="preserve"> but does not support RTD&gt;CP</w:t>
      </w:r>
      <w:r w:rsidRPr="0091611D">
        <w:rPr>
          <w:rFonts w:eastAsia="宋体"/>
          <w:b/>
          <w:bCs/>
        </w:rPr>
        <w:t>,</w:t>
      </w:r>
      <w:r w:rsidRPr="0091611D">
        <w:rPr>
          <w:b/>
          <w:bCs/>
        </w:rPr>
        <w:t xml:space="preserve"> scheduling restriction:</w:t>
      </w:r>
    </w:p>
    <w:p w14:paraId="4E1268DA" w14:textId="77777777" w:rsidR="006F3682" w:rsidRPr="0091611D" w:rsidRDefault="006F3682" w:rsidP="006F3682">
      <w:pPr>
        <w:pStyle w:val="a8"/>
        <w:numPr>
          <w:ilvl w:val="1"/>
          <w:numId w:val="9"/>
        </w:numPr>
        <w:spacing w:beforeLines="50" w:before="120" w:afterLines="50" w:after="120"/>
        <w:ind w:firstLineChars="0"/>
        <w:rPr>
          <w:b/>
          <w:bCs/>
        </w:rPr>
      </w:pPr>
      <w:r>
        <w:rPr>
          <w:rFonts w:eastAsiaTheme="minorEastAsia" w:hint="eastAsia"/>
          <w:b/>
          <w:bCs/>
          <w:lang w:eastAsia="zh-CN"/>
        </w:rPr>
        <w:t>t</w:t>
      </w:r>
      <w:r>
        <w:rPr>
          <w:rFonts w:eastAsiaTheme="minorEastAsia"/>
          <w:b/>
          <w:bCs/>
          <w:lang w:eastAsia="zh-CN"/>
        </w:rPr>
        <w:t>he same as legacy requirements.</w:t>
      </w:r>
    </w:p>
    <w:p w14:paraId="334D4A57" w14:textId="77777777" w:rsidR="006F3682" w:rsidRDefault="006F3682" w:rsidP="006F3682">
      <w:pPr>
        <w:pStyle w:val="a8"/>
        <w:numPr>
          <w:ilvl w:val="0"/>
          <w:numId w:val="9"/>
        </w:numPr>
        <w:spacing w:beforeLines="50" w:before="120" w:afterLines="50" w:after="120"/>
        <w:ind w:firstLineChars="0"/>
        <w:rPr>
          <w:rFonts w:eastAsia="宋体"/>
          <w:b/>
          <w:bCs/>
        </w:rPr>
      </w:pPr>
      <w:r w:rsidRPr="0091611D">
        <w:rPr>
          <w:rFonts w:eastAsia="宋体"/>
          <w:b/>
          <w:bCs/>
        </w:rPr>
        <w:t xml:space="preserve">if UE </w:t>
      </w:r>
      <w:r>
        <w:rPr>
          <w:rFonts w:eastAsia="宋体"/>
          <w:b/>
          <w:bCs/>
        </w:rPr>
        <w:t xml:space="preserve">does </w:t>
      </w:r>
      <w:r w:rsidRPr="0091611D">
        <w:rPr>
          <w:rFonts w:eastAsia="宋体"/>
          <w:b/>
          <w:bCs/>
        </w:rPr>
        <w:t>support two TA</w:t>
      </w:r>
      <w:r>
        <w:rPr>
          <w:rFonts w:eastAsia="宋体"/>
          <w:b/>
          <w:bCs/>
        </w:rPr>
        <w:t xml:space="preserve"> and does support RTD&gt;CP</w:t>
      </w:r>
      <w:r w:rsidRPr="0091611D">
        <w:rPr>
          <w:rFonts w:eastAsia="宋体"/>
          <w:b/>
          <w:bCs/>
        </w:rPr>
        <w:t>, scheduling restriction:</w:t>
      </w:r>
    </w:p>
    <w:p w14:paraId="3729A899" w14:textId="77777777" w:rsidR="006F3682" w:rsidRDefault="006F3682" w:rsidP="006F3682">
      <w:pPr>
        <w:pStyle w:val="a8"/>
        <w:numPr>
          <w:ilvl w:val="1"/>
          <w:numId w:val="9"/>
        </w:numPr>
        <w:spacing w:beforeLines="50" w:before="120" w:afterLines="50" w:after="120"/>
        <w:ind w:firstLineChars="0"/>
        <w:rPr>
          <w:rFonts w:eastAsia="宋体"/>
          <w:b/>
          <w:bCs/>
          <w:lang w:eastAsia="zh-CN"/>
        </w:rPr>
      </w:pPr>
      <w:r>
        <w:rPr>
          <w:rFonts w:eastAsia="宋体" w:hint="eastAsia"/>
          <w:b/>
          <w:bCs/>
          <w:lang w:eastAsia="zh-CN"/>
        </w:rPr>
        <w:t>n</w:t>
      </w:r>
      <w:r>
        <w:rPr>
          <w:rFonts w:eastAsia="宋体"/>
          <w:b/>
          <w:bCs/>
          <w:lang w:eastAsia="zh-CN"/>
        </w:rPr>
        <w:t xml:space="preserve">o matter of PDSCH/PDCCH have the same SCS or different SCS, </w:t>
      </w:r>
    </w:p>
    <w:p w14:paraId="60ADEBAF" w14:textId="5435C9E0" w:rsidR="00E818B9" w:rsidRPr="004E3015" w:rsidRDefault="006F3682" w:rsidP="006F3682">
      <w:pPr>
        <w:pStyle w:val="a8"/>
        <w:numPr>
          <w:ilvl w:val="1"/>
          <w:numId w:val="9"/>
        </w:numPr>
        <w:spacing w:beforeLines="50" w:before="120" w:afterLines="50" w:after="120"/>
        <w:ind w:firstLineChars="0"/>
        <w:rPr>
          <w:rFonts w:eastAsia="宋体"/>
          <w:b/>
          <w:bCs/>
        </w:rPr>
      </w:pPr>
      <w:r w:rsidRPr="0091611D">
        <w:rPr>
          <w:rFonts w:eastAsia="宋体"/>
          <w:b/>
          <w:bCs/>
          <w:lang w:eastAsia="zh-CN"/>
        </w:rPr>
        <w:t>UE is not expected to transmit PUCCH/PUSCH/SRS or receive PDSCH/PDCCH</w:t>
      </w:r>
      <w:r>
        <w:rPr>
          <w:rFonts w:eastAsia="宋体"/>
          <w:b/>
          <w:bCs/>
          <w:lang w:eastAsia="zh-CN"/>
        </w:rPr>
        <w:t>/CSI-RS</w:t>
      </w:r>
      <w:r w:rsidRPr="0091611D">
        <w:rPr>
          <w:rFonts w:eastAsia="宋体"/>
          <w:b/>
          <w:bCs/>
          <w:lang w:eastAsia="zh-CN"/>
        </w:rPr>
        <w:t xml:space="preserve"> from serving cell and the cell with different PCI on symbols and one more symbol before or after symbols corresponding to the SSB symbols configured for L1-RSRP measurement.</w:t>
      </w:r>
    </w:p>
    <w:p w14:paraId="2F60978D" w14:textId="77777777" w:rsidR="00F57816" w:rsidRPr="00884DD0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/>
          <w:bCs/>
          <w:lang w:val="en-US" w:eastAsia="zh-CN"/>
        </w:rPr>
        <w:t>Reference</w:t>
      </w:r>
    </w:p>
    <w:p w14:paraId="1228D8C0" w14:textId="57205458" w:rsidR="00837413" w:rsidRPr="00334EB5" w:rsidRDefault="00334EB5" w:rsidP="00B41191">
      <w:pPr>
        <w:spacing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[</w:t>
      </w:r>
      <w:r>
        <w:rPr>
          <w:rFonts w:ascii="Times New Roman" w:eastAsia="宋体" w:hAnsi="Times New Roman" w:cs="Times New Roman"/>
          <w:sz w:val="20"/>
          <w:szCs w:val="20"/>
        </w:rPr>
        <w:t>1] R4-2321615, WF on NR_MIMO_evo_DL_UL WI, Samsung</w:t>
      </w:r>
    </w:p>
    <w:sectPr w:rsidR="00837413" w:rsidRPr="00334EB5" w:rsidSect="00780358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6D4AEE" w14:textId="77777777" w:rsidR="00D46CD9" w:rsidRDefault="00D46CD9" w:rsidP="00F57816">
      <w:r>
        <w:separator/>
      </w:r>
    </w:p>
  </w:endnote>
  <w:endnote w:type="continuationSeparator" w:id="0">
    <w:p w14:paraId="39D8BFA1" w14:textId="77777777" w:rsidR="00D46CD9" w:rsidRDefault="00D46CD9" w:rsidP="00F57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087040" w14:textId="77777777" w:rsidR="00D46CD9" w:rsidRDefault="00D46CD9" w:rsidP="00F57816">
      <w:r>
        <w:separator/>
      </w:r>
    </w:p>
  </w:footnote>
  <w:footnote w:type="continuationSeparator" w:id="0">
    <w:p w14:paraId="33FD72B1" w14:textId="77777777" w:rsidR="00D46CD9" w:rsidRDefault="00D46CD9" w:rsidP="00F578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227162"/>
    <w:multiLevelType w:val="hybridMultilevel"/>
    <w:tmpl w:val="469A0D8C"/>
    <w:lvl w:ilvl="0" w:tplc="CCC65102"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928410C"/>
    <w:multiLevelType w:val="hybridMultilevel"/>
    <w:tmpl w:val="09485518"/>
    <w:lvl w:ilvl="0" w:tplc="F0DA71C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C6B5A4A"/>
    <w:multiLevelType w:val="hybridMultilevel"/>
    <w:tmpl w:val="14F2CE4E"/>
    <w:lvl w:ilvl="0" w:tplc="FBD82B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AC8B2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FB6DEC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3464F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8524D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23E18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146A7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94689F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E10EB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657A4A"/>
    <w:multiLevelType w:val="hybridMultilevel"/>
    <w:tmpl w:val="5B0AF506"/>
    <w:lvl w:ilvl="0" w:tplc="CD827086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 w15:restartNumberingAfterBreak="0">
    <w:nsid w:val="305F742B"/>
    <w:multiLevelType w:val="hybridMultilevel"/>
    <w:tmpl w:val="8CCCD94C"/>
    <w:lvl w:ilvl="0" w:tplc="74DED24E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9954176"/>
    <w:multiLevelType w:val="hybridMultilevel"/>
    <w:tmpl w:val="D952965A"/>
    <w:lvl w:ilvl="0" w:tplc="AE546ADC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eastAsia="MS Mincho" w:hint="default"/>
      </w:rPr>
    </w:lvl>
    <w:lvl w:ilvl="1" w:tplc="3BBACA6A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45CF65A0"/>
    <w:multiLevelType w:val="hybridMultilevel"/>
    <w:tmpl w:val="FE96558C"/>
    <w:lvl w:ilvl="0" w:tplc="00000001">
      <w:start w:val="1"/>
      <w:numFmt w:val="bullet"/>
      <w:lvlText w:val="•"/>
      <w:lvlJc w:val="left"/>
      <w:pPr>
        <w:ind w:left="420" w:hanging="420"/>
      </w:p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CD661E9"/>
    <w:multiLevelType w:val="hybridMultilevel"/>
    <w:tmpl w:val="8DD2438A"/>
    <w:lvl w:ilvl="0" w:tplc="2E4441E6">
      <w:numFmt w:val="bullet"/>
      <w:lvlText w:val="-"/>
      <w:lvlJc w:val="left"/>
      <w:pPr>
        <w:ind w:left="780" w:hanging="36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4DDC3C71"/>
    <w:multiLevelType w:val="hybridMultilevel"/>
    <w:tmpl w:val="0D3ABF44"/>
    <w:lvl w:ilvl="0" w:tplc="73F4FA2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6FC47B2"/>
    <w:multiLevelType w:val="hybridMultilevel"/>
    <w:tmpl w:val="902A3C28"/>
    <w:lvl w:ilvl="0" w:tplc="96E0BC3A"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hybridMultilevel"/>
    <w:tmpl w:val="7E26F99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A860F4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7267C66"/>
    <w:multiLevelType w:val="hybridMultilevel"/>
    <w:tmpl w:val="A470DA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1F81A6C"/>
    <w:multiLevelType w:val="hybridMultilevel"/>
    <w:tmpl w:val="886E4D14"/>
    <w:lvl w:ilvl="0" w:tplc="C80621B8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11"/>
  </w:num>
  <w:num w:numId="4">
    <w:abstractNumId w:val="2"/>
  </w:num>
  <w:num w:numId="5">
    <w:abstractNumId w:val="9"/>
  </w:num>
  <w:num w:numId="6">
    <w:abstractNumId w:val="3"/>
  </w:num>
  <w:num w:numId="7">
    <w:abstractNumId w:val="13"/>
  </w:num>
  <w:num w:numId="8">
    <w:abstractNumId w:val="7"/>
  </w:num>
  <w:num w:numId="9">
    <w:abstractNumId w:val="10"/>
  </w:num>
  <w:num w:numId="10">
    <w:abstractNumId w:val="1"/>
  </w:num>
  <w:num w:numId="11">
    <w:abstractNumId w:val="4"/>
  </w:num>
  <w:num w:numId="12">
    <w:abstractNumId w:val="0"/>
  </w:num>
  <w:num w:numId="13">
    <w:abstractNumId w:val="5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6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244"/>
    <w:rsid w:val="00012F9D"/>
    <w:rsid w:val="00015DAB"/>
    <w:rsid w:val="00052CA4"/>
    <w:rsid w:val="000667BE"/>
    <w:rsid w:val="00073F55"/>
    <w:rsid w:val="000A1902"/>
    <w:rsid w:val="000E58AC"/>
    <w:rsid w:val="000E7C20"/>
    <w:rsid w:val="000F200E"/>
    <w:rsid w:val="00100486"/>
    <w:rsid w:val="00112570"/>
    <w:rsid w:val="0011584F"/>
    <w:rsid w:val="00153856"/>
    <w:rsid w:val="0015420C"/>
    <w:rsid w:val="00165C69"/>
    <w:rsid w:val="001726B2"/>
    <w:rsid w:val="00184A54"/>
    <w:rsid w:val="00195CE7"/>
    <w:rsid w:val="001A7751"/>
    <w:rsid w:val="001C48EF"/>
    <w:rsid w:val="001D1A6A"/>
    <w:rsid w:val="001D4F2C"/>
    <w:rsid w:val="001E739A"/>
    <w:rsid w:val="001F6AC6"/>
    <w:rsid w:val="002245D3"/>
    <w:rsid w:val="0023072D"/>
    <w:rsid w:val="00276972"/>
    <w:rsid w:val="002A7244"/>
    <w:rsid w:val="002C1DBE"/>
    <w:rsid w:val="002C4587"/>
    <w:rsid w:val="002F5E30"/>
    <w:rsid w:val="00300FDE"/>
    <w:rsid w:val="00303839"/>
    <w:rsid w:val="00313C6B"/>
    <w:rsid w:val="00334EB5"/>
    <w:rsid w:val="00341B29"/>
    <w:rsid w:val="003444F2"/>
    <w:rsid w:val="00355717"/>
    <w:rsid w:val="00391015"/>
    <w:rsid w:val="003947EF"/>
    <w:rsid w:val="003B08A2"/>
    <w:rsid w:val="003B19A4"/>
    <w:rsid w:val="003B7F90"/>
    <w:rsid w:val="003C30BC"/>
    <w:rsid w:val="003C5D6B"/>
    <w:rsid w:val="003C75D0"/>
    <w:rsid w:val="003D4695"/>
    <w:rsid w:val="003F3A6C"/>
    <w:rsid w:val="003F698A"/>
    <w:rsid w:val="004165ED"/>
    <w:rsid w:val="004240B9"/>
    <w:rsid w:val="00443D60"/>
    <w:rsid w:val="00445C9F"/>
    <w:rsid w:val="00446D3A"/>
    <w:rsid w:val="00463876"/>
    <w:rsid w:val="00471F53"/>
    <w:rsid w:val="00483FE7"/>
    <w:rsid w:val="0048713C"/>
    <w:rsid w:val="00494D7D"/>
    <w:rsid w:val="004A6914"/>
    <w:rsid w:val="004B01EB"/>
    <w:rsid w:val="004C3E0B"/>
    <w:rsid w:val="004C4FED"/>
    <w:rsid w:val="004C5279"/>
    <w:rsid w:val="004E3015"/>
    <w:rsid w:val="00512B6A"/>
    <w:rsid w:val="00523EA1"/>
    <w:rsid w:val="00526F1B"/>
    <w:rsid w:val="0053502A"/>
    <w:rsid w:val="00545A98"/>
    <w:rsid w:val="0055605A"/>
    <w:rsid w:val="00576B45"/>
    <w:rsid w:val="00585CB7"/>
    <w:rsid w:val="00586C22"/>
    <w:rsid w:val="005A01D7"/>
    <w:rsid w:val="005B4ACD"/>
    <w:rsid w:val="005C68B3"/>
    <w:rsid w:val="005E4A63"/>
    <w:rsid w:val="00601D78"/>
    <w:rsid w:val="0060284E"/>
    <w:rsid w:val="00604A54"/>
    <w:rsid w:val="00631B24"/>
    <w:rsid w:val="00631E71"/>
    <w:rsid w:val="0064730C"/>
    <w:rsid w:val="006501EB"/>
    <w:rsid w:val="00652015"/>
    <w:rsid w:val="00652CAA"/>
    <w:rsid w:val="006624A9"/>
    <w:rsid w:val="0067344B"/>
    <w:rsid w:val="00682F09"/>
    <w:rsid w:val="00684BA0"/>
    <w:rsid w:val="006B5F86"/>
    <w:rsid w:val="006B7867"/>
    <w:rsid w:val="006D53A2"/>
    <w:rsid w:val="006D70D2"/>
    <w:rsid w:val="006D7360"/>
    <w:rsid w:val="006D7FBA"/>
    <w:rsid w:val="006F1C44"/>
    <w:rsid w:val="006F3682"/>
    <w:rsid w:val="006F698B"/>
    <w:rsid w:val="007117D5"/>
    <w:rsid w:val="007246E9"/>
    <w:rsid w:val="007454E1"/>
    <w:rsid w:val="00753D89"/>
    <w:rsid w:val="00755947"/>
    <w:rsid w:val="00766315"/>
    <w:rsid w:val="007749B6"/>
    <w:rsid w:val="00780358"/>
    <w:rsid w:val="00785662"/>
    <w:rsid w:val="007A09E2"/>
    <w:rsid w:val="007B0F65"/>
    <w:rsid w:val="007C5B97"/>
    <w:rsid w:val="007D0AA7"/>
    <w:rsid w:val="007D64B0"/>
    <w:rsid w:val="007D69B3"/>
    <w:rsid w:val="007E4DED"/>
    <w:rsid w:val="00837413"/>
    <w:rsid w:val="008525C5"/>
    <w:rsid w:val="00867765"/>
    <w:rsid w:val="00873F19"/>
    <w:rsid w:val="00887377"/>
    <w:rsid w:val="008C3BA2"/>
    <w:rsid w:val="008C522B"/>
    <w:rsid w:val="008F3910"/>
    <w:rsid w:val="00915831"/>
    <w:rsid w:val="0091611D"/>
    <w:rsid w:val="00917FB2"/>
    <w:rsid w:val="00921160"/>
    <w:rsid w:val="009538A0"/>
    <w:rsid w:val="009739F0"/>
    <w:rsid w:val="00974A23"/>
    <w:rsid w:val="009767E7"/>
    <w:rsid w:val="00980C2C"/>
    <w:rsid w:val="00980EE5"/>
    <w:rsid w:val="009C3146"/>
    <w:rsid w:val="009F6EF0"/>
    <w:rsid w:val="00A11520"/>
    <w:rsid w:val="00A24246"/>
    <w:rsid w:val="00A55A03"/>
    <w:rsid w:val="00A634B0"/>
    <w:rsid w:val="00A823F0"/>
    <w:rsid w:val="00A85CB9"/>
    <w:rsid w:val="00A862B3"/>
    <w:rsid w:val="00A87A40"/>
    <w:rsid w:val="00A92D96"/>
    <w:rsid w:val="00AA009D"/>
    <w:rsid w:val="00AA4BE9"/>
    <w:rsid w:val="00AC61FB"/>
    <w:rsid w:val="00AD4C9D"/>
    <w:rsid w:val="00B11EF7"/>
    <w:rsid w:val="00B13C26"/>
    <w:rsid w:val="00B41191"/>
    <w:rsid w:val="00B734D5"/>
    <w:rsid w:val="00B92CE8"/>
    <w:rsid w:val="00BA71D8"/>
    <w:rsid w:val="00BB7153"/>
    <w:rsid w:val="00BD5640"/>
    <w:rsid w:val="00BE3587"/>
    <w:rsid w:val="00C107E2"/>
    <w:rsid w:val="00C161AD"/>
    <w:rsid w:val="00C260AF"/>
    <w:rsid w:val="00C463BB"/>
    <w:rsid w:val="00C54619"/>
    <w:rsid w:val="00C56036"/>
    <w:rsid w:val="00C63C4C"/>
    <w:rsid w:val="00C77489"/>
    <w:rsid w:val="00CD6BCD"/>
    <w:rsid w:val="00CE6961"/>
    <w:rsid w:val="00D3570E"/>
    <w:rsid w:val="00D35804"/>
    <w:rsid w:val="00D450A6"/>
    <w:rsid w:val="00D46823"/>
    <w:rsid w:val="00D46CD9"/>
    <w:rsid w:val="00D63483"/>
    <w:rsid w:val="00D80EFF"/>
    <w:rsid w:val="00D90F14"/>
    <w:rsid w:val="00DF03CD"/>
    <w:rsid w:val="00DF3B48"/>
    <w:rsid w:val="00E113CA"/>
    <w:rsid w:val="00E1732F"/>
    <w:rsid w:val="00E35BCC"/>
    <w:rsid w:val="00E4378C"/>
    <w:rsid w:val="00E50B9C"/>
    <w:rsid w:val="00E67234"/>
    <w:rsid w:val="00E778F9"/>
    <w:rsid w:val="00E818B9"/>
    <w:rsid w:val="00E92A89"/>
    <w:rsid w:val="00EA7A4F"/>
    <w:rsid w:val="00EC48C7"/>
    <w:rsid w:val="00F12EE1"/>
    <w:rsid w:val="00F150B5"/>
    <w:rsid w:val="00F26510"/>
    <w:rsid w:val="00F342A7"/>
    <w:rsid w:val="00F57816"/>
    <w:rsid w:val="00F60132"/>
    <w:rsid w:val="00F6127D"/>
    <w:rsid w:val="00F75060"/>
    <w:rsid w:val="00F81A34"/>
    <w:rsid w:val="00F91997"/>
    <w:rsid w:val="00F948A5"/>
    <w:rsid w:val="00F97FA7"/>
    <w:rsid w:val="00FA6A1F"/>
    <w:rsid w:val="00FA6BAD"/>
    <w:rsid w:val="00FB33E3"/>
    <w:rsid w:val="00FE1C7E"/>
    <w:rsid w:val="00FE2F71"/>
    <w:rsid w:val="00FF2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061FFB"/>
  <w15:chartTrackingRefBased/>
  <w15:docId w15:val="{AD6A3F7B-71D6-4DDB-B385-8A8A5F758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7816"/>
    <w:pPr>
      <w:widowControl w:val="0"/>
      <w:jc w:val="both"/>
    </w:p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1,Section of paper"/>
    <w:next w:val="a"/>
    <w:link w:val="10"/>
    <w:qFormat/>
    <w:rsid w:val="00F5781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4165E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525C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634B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78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57816"/>
    <w:rPr>
      <w:sz w:val="18"/>
      <w:szCs w:val="18"/>
    </w:rPr>
  </w:style>
  <w:style w:type="paragraph" w:styleId="a5">
    <w:name w:val="footer"/>
    <w:basedOn w:val="a"/>
    <w:link w:val="a6"/>
    <w:unhideWhenUsed/>
    <w:rsid w:val="00F578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F57816"/>
    <w:rPr>
      <w:sz w:val="18"/>
      <w:szCs w:val="18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,h162 字符,h19 字符,1 字符"/>
    <w:basedOn w:val="a0"/>
    <w:link w:val="1"/>
    <w:rsid w:val="00F57816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table" w:styleId="a7">
    <w:name w:val="Table Grid"/>
    <w:basedOn w:val="a1"/>
    <w:uiPriority w:val="59"/>
    <w:qFormat/>
    <w:rsid w:val="00F57816"/>
    <w:pPr>
      <w:spacing w:after="180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清單段落1,列出段落"/>
    <w:basedOn w:val="a"/>
    <w:link w:val="a9"/>
    <w:uiPriority w:val="34"/>
    <w:qFormat/>
    <w:rsid w:val="00F57816"/>
    <w:pPr>
      <w:widowControl/>
      <w:overflowPunct w:val="0"/>
      <w:autoSpaceDE w:val="0"/>
      <w:autoSpaceDN w:val="0"/>
      <w:adjustRightInd w:val="0"/>
      <w:spacing w:after="180"/>
      <w:ind w:firstLineChars="200" w:firstLine="420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a9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link w:val="a8"/>
    <w:uiPriority w:val="34"/>
    <w:qFormat/>
    <w:locked/>
    <w:rsid w:val="00F57816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B10">
    <w:name w:val="B1"/>
    <w:basedOn w:val="aa"/>
    <w:link w:val="B1Zchn"/>
    <w:qFormat/>
    <w:rsid w:val="00F57816"/>
    <w:pPr>
      <w:widowControl/>
      <w:spacing w:after="180"/>
      <w:ind w:left="568" w:firstLineChars="0" w:hanging="284"/>
      <w:contextualSpacing w:val="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0"/>
    <w:qFormat/>
    <w:rsid w:val="00F5781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a">
    <w:name w:val="List"/>
    <w:basedOn w:val="a"/>
    <w:uiPriority w:val="99"/>
    <w:semiHidden/>
    <w:unhideWhenUsed/>
    <w:rsid w:val="00F57816"/>
    <w:pPr>
      <w:ind w:left="200" w:hangingChars="200" w:hanging="200"/>
      <w:contextualSpacing/>
    </w:pPr>
  </w:style>
  <w:style w:type="paragraph" w:customStyle="1" w:styleId="TAL">
    <w:name w:val="TAL"/>
    <w:basedOn w:val="a"/>
    <w:link w:val="TALChar"/>
    <w:rsid w:val="00C56036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56036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B1">
    <w:name w:val="B1+"/>
    <w:basedOn w:val="a"/>
    <w:rsid w:val="009767E7"/>
    <w:pPr>
      <w:widowControl/>
      <w:numPr>
        <w:numId w:val="6"/>
      </w:numPr>
      <w:overflowPunct w:val="0"/>
      <w:autoSpaceDE w:val="0"/>
      <w:autoSpaceDN w:val="0"/>
      <w:adjustRightInd w:val="0"/>
      <w:spacing w:after="18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341B29"/>
    <w:rPr>
      <w:b/>
    </w:rPr>
  </w:style>
  <w:style w:type="paragraph" w:customStyle="1" w:styleId="TAC">
    <w:name w:val="TAC"/>
    <w:basedOn w:val="TAL"/>
    <w:link w:val="TACChar"/>
    <w:qFormat/>
    <w:rsid w:val="00341B29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character" w:customStyle="1" w:styleId="TACChar">
    <w:name w:val="TAC Char"/>
    <w:link w:val="TAC"/>
    <w:qFormat/>
    <w:rsid w:val="00341B29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341B2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b">
    <w:name w:val="Subtitle"/>
    <w:basedOn w:val="a"/>
    <w:next w:val="a"/>
    <w:link w:val="ac"/>
    <w:uiPriority w:val="11"/>
    <w:qFormat/>
    <w:rsid w:val="004165ED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character" w:customStyle="1" w:styleId="ac">
    <w:name w:val="副标题 字符"/>
    <w:basedOn w:val="a0"/>
    <w:link w:val="ab"/>
    <w:uiPriority w:val="11"/>
    <w:rsid w:val="004165ED"/>
    <w:rPr>
      <w:b/>
      <w:bCs/>
      <w:kern w:val="28"/>
      <w:sz w:val="32"/>
      <w:szCs w:val="32"/>
    </w:rPr>
  </w:style>
  <w:style w:type="character" w:customStyle="1" w:styleId="20">
    <w:name w:val="标题 2 字符"/>
    <w:basedOn w:val="a0"/>
    <w:link w:val="2"/>
    <w:uiPriority w:val="9"/>
    <w:rsid w:val="004165ED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d">
    <w:name w:val="Placeholder Text"/>
    <w:basedOn w:val="a0"/>
    <w:uiPriority w:val="99"/>
    <w:semiHidden/>
    <w:rsid w:val="00A92D96"/>
    <w:rPr>
      <w:color w:val="808080"/>
    </w:rPr>
  </w:style>
  <w:style w:type="character" w:customStyle="1" w:styleId="30">
    <w:name w:val="标题 3 字符"/>
    <w:basedOn w:val="a0"/>
    <w:link w:val="3"/>
    <w:uiPriority w:val="9"/>
    <w:semiHidden/>
    <w:rsid w:val="008525C5"/>
    <w:rPr>
      <w:b/>
      <w:bCs/>
      <w:sz w:val="32"/>
      <w:szCs w:val="32"/>
    </w:rPr>
  </w:style>
  <w:style w:type="paragraph" w:customStyle="1" w:styleId="TH">
    <w:name w:val="TH"/>
    <w:basedOn w:val="a"/>
    <w:link w:val="THChar"/>
    <w:qFormat/>
    <w:rsid w:val="008525C5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8525C5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styleId="ae">
    <w:name w:val="Normal (Web)"/>
    <w:basedOn w:val="a"/>
    <w:uiPriority w:val="99"/>
    <w:unhideWhenUsed/>
    <w:qFormat/>
    <w:rsid w:val="00837413"/>
    <w:pPr>
      <w:widowControl/>
      <w:overflowPunct w:val="0"/>
      <w:autoSpaceDE w:val="0"/>
      <w:autoSpaceDN w:val="0"/>
      <w:adjustRightInd w:val="0"/>
      <w:spacing w:before="100" w:beforeAutospacing="1" w:after="100" w:afterAutospacing="1" w:line="259" w:lineRule="auto"/>
      <w:jc w:val="left"/>
      <w:textAlignment w:val="baseline"/>
    </w:pPr>
    <w:rPr>
      <w:rFonts w:ascii="宋体" w:eastAsia="Times New Roman" w:hAnsi="宋体" w:cs="宋体"/>
      <w:kern w:val="0"/>
      <w:sz w:val="24"/>
      <w:szCs w:val="24"/>
    </w:rPr>
  </w:style>
  <w:style w:type="character" w:customStyle="1" w:styleId="B1Char">
    <w:name w:val="B1 Char"/>
    <w:qFormat/>
    <w:rsid w:val="00F97FA7"/>
    <w:rPr>
      <w:rFonts w:eastAsia="Times New Roman"/>
      <w:lang w:eastAsia="en-GB"/>
    </w:rPr>
  </w:style>
  <w:style w:type="character" w:customStyle="1" w:styleId="40">
    <w:name w:val="标题 4 字符"/>
    <w:basedOn w:val="a0"/>
    <w:link w:val="4"/>
    <w:uiPriority w:val="9"/>
    <w:semiHidden/>
    <w:rsid w:val="00A634B0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21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244804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5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1</Pages>
  <Words>1714</Words>
  <Characters>9775</Characters>
  <Application>Microsoft Office Word</Application>
  <DocSecurity>0</DocSecurity>
  <Lines>81</Lines>
  <Paragraphs>22</Paragraphs>
  <ScaleCrop>false</ScaleCrop>
  <Company/>
  <LinksUpToDate>false</LinksUpToDate>
  <CharactersWithSpaces>11467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Yanze, samsung</dc:creator>
  <cp:keywords/>
  <dc:description/>
  <cp:lastModifiedBy>Yanze, samsung</cp:lastModifiedBy>
  <cp:revision>29</cp:revision>
  <dcterms:created xsi:type="dcterms:W3CDTF">2024-01-08T02:26:00Z</dcterms:created>
  <dcterms:modified xsi:type="dcterms:W3CDTF">2024-02-19T17:33:00Z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