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7F7D5BEE" w:rsidR="009A5D49" w:rsidRPr="004A029C" w:rsidRDefault="009A5D49" w:rsidP="009A5D49">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w:t>
      </w:r>
      <w:r w:rsidR="00E73CC4">
        <w:rPr>
          <w:rFonts w:cs="Arial"/>
          <w:sz w:val="24"/>
          <w:szCs w:val="24"/>
        </w:rPr>
        <w:t>10</w:t>
      </w:r>
      <w:r w:rsidRPr="004A029C">
        <w:rPr>
          <w:rFonts w:cs="Arial"/>
          <w:sz w:val="24"/>
          <w:szCs w:val="24"/>
        </w:rPr>
        <w:tab/>
      </w:r>
      <w:r w:rsidR="00CA0575" w:rsidRPr="00CA0575">
        <w:rPr>
          <w:rFonts w:cs="Arial"/>
          <w:sz w:val="24"/>
          <w:szCs w:val="24"/>
        </w:rPr>
        <w:t>R4-2401318</w:t>
      </w:r>
      <w:bookmarkStart w:id="0" w:name="_GoBack"/>
      <w:bookmarkEnd w:id="0"/>
    </w:p>
    <w:p w14:paraId="73B3797C" w14:textId="77777777" w:rsidR="00084E32" w:rsidRPr="00084E32" w:rsidRDefault="00084E32" w:rsidP="00084E32">
      <w:pPr>
        <w:tabs>
          <w:tab w:val="right" w:pos="9781"/>
          <w:tab w:val="right" w:pos="13323"/>
        </w:tabs>
        <w:spacing w:before="60" w:after="60"/>
        <w:outlineLvl w:val="0"/>
        <w:rPr>
          <w:rFonts w:ascii="Arial" w:eastAsia="宋体" w:hAnsi="Arial" w:cs="Arial"/>
          <w:b/>
          <w:sz w:val="24"/>
          <w:szCs w:val="24"/>
          <w:lang w:val="en-US" w:eastAsia="zh-CN"/>
        </w:rPr>
      </w:pPr>
      <w:bookmarkStart w:id="1" w:name="_Hlk157932496"/>
      <w:r w:rsidRPr="00084E32">
        <w:rPr>
          <w:rFonts w:ascii="Arial" w:eastAsia="宋体" w:hAnsi="Arial" w:cs="Arial"/>
          <w:b/>
          <w:sz w:val="24"/>
          <w:szCs w:val="24"/>
          <w:lang w:val="en-US" w:eastAsia="zh-CN"/>
        </w:rPr>
        <w:t>Athens, GR, 26 Feb – 01 Mar, 2024</w:t>
      </w:r>
    </w:p>
    <w:bookmarkEnd w:id="1"/>
    <w:p w14:paraId="12C19EE5" w14:textId="77777777" w:rsidR="00DE64A1" w:rsidRPr="002D2977" w:rsidRDefault="00DE64A1" w:rsidP="001F4680">
      <w:pPr>
        <w:pStyle w:val="Footer"/>
        <w:jc w:val="left"/>
        <w:rPr>
          <w:noProof w:val="0"/>
        </w:rPr>
      </w:pPr>
    </w:p>
    <w:p w14:paraId="7F9FBBE7" w14:textId="367C92E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84E32" w:rsidRPr="00084E32">
        <w:rPr>
          <w:rFonts w:ascii="Arial" w:hAnsi="Arial"/>
          <w:sz w:val="24"/>
          <w:lang w:val="en-US"/>
        </w:rPr>
        <w:t>8.4.1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2154C9C1"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AC03CC">
        <w:rPr>
          <w:rFonts w:ascii="Arial" w:hAnsi="Arial"/>
          <w:sz w:val="24"/>
          <w:lang w:val="en-US"/>
        </w:rPr>
        <w:t xml:space="preserve">enhancement for </w:t>
      </w:r>
      <w:r w:rsidR="00021717" w:rsidRPr="00021717">
        <w:rPr>
          <w:rFonts w:ascii="Arial" w:hAnsi="Arial"/>
          <w:sz w:val="24"/>
          <w:lang w:val="en-US"/>
        </w:rPr>
        <w:t>FR2 SCell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FD4AD3A" w14:textId="2A78E97B" w:rsidR="00E73CC4" w:rsidRPr="00622EBC" w:rsidRDefault="00021717" w:rsidP="00622EBC">
      <w:pPr>
        <w:rPr>
          <w:rFonts w:eastAsiaTheme="minorEastAsia"/>
          <w:lang w:val="en-US" w:eastAsia="zh-CN"/>
        </w:rPr>
      </w:pPr>
      <w:bookmarkStart w:id="2" w:name="_Hlk131426020"/>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SCell activation delay reduction in FR2. </w:t>
      </w:r>
      <w:r w:rsidR="00DE64A1">
        <w:rPr>
          <w:rFonts w:eastAsiaTheme="minorEastAsia"/>
          <w:lang w:val="en-US" w:eastAsia="zh-CN"/>
        </w:rPr>
        <w:t>In previous meeting, the agreements can be found in [3-</w:t>
      </w:r>
      <w:r w:rsidR="00E73CC4">
        <w:rPr>
          <w:rFonts w:eastAsiaTheme="minorEastAsia"/>
          <w:lang w:val="en-US" w:eastAsia="zh-CN"/>
        </w:rPr>
        <w:t>9</w:t>
      </w:r>
      <w:r w:rsidR="00DE64A1">
        <w:rPr>
          <w:rFonts w:eastAsiaTheme="minorEastAsia"/>
          <w:lang w:val="en-US" w:eastAsia="zh-CN"/>
        </w:rPr>
        <w:t xml:space="preserve">]. </w:t>
      </w:r>
      <w:r w:rsidR="00E73CC4">
        <w:rPr>
          <w:rFonts w:eastAsiaTheme="minorEastAsia"/>
          <w:lang w:val="en-US" w:eastAsia="zh-CN"/>
        </w:rPr>
        <w:t>In last meeting, the performance part was completed. In this contribution, we provide our views on maintenance issues.</w:t>
      </w:r>
    </w:p>
    <w:bookmarkEnd w:id="2"/>
    <w:p w14:paraId="2EBB39AE" w14:textId="0555C125" w:rsidR="00DF0231" w:rsidRDefault="00DF0231" w:rsidP="00DF0231">
      <w:pPr>
        <w:pStyle w:val="Heading1"/>
        <w:numPr>
          <w:ilvl w:val="0"/>
          <w:numId w:val="1"/>
        </w:numPr>
        <w:rPr>
          <w:lang w:val="en-US"/>
        </w:rPr>
      </w:pPr>
      <w:r w:rsidRPr="002D2977">
        <w:rPr>
          <w:lang w:val="en-US"/>
        </w:rPr>
        <w:t>Discussion</w:t>
      </w:r>
    </w:p>
    <w:p w14:paraId="7FFDA319" w14:textId="2059AFD1" w:rsidR="00CE5FF6" w:rsidRPr="00E14874" w:rsidRDefault="00E14874" w:rsidP="00E00899">
      <w:pPr>
        <w:jc w:val="both"/>
        <w:rPr>
          <w:lang w:eastAsia="zh-CN"/>
        </w:rPr>
      </w:pPr>
      <w:r w:rsidRPr="00E14874">
        <w:rPr>
          <w:lang w:eastAsia="zh-CN"/>
        </w:rPr>
        <w:t xml:space="preserve">Based on the discussion in last meeting, most remaining issues are concluded. In this contribution, we further provide our views on remaining issues. </w:t>
      </w:r>
    </w:p>
    <w:p w14:paraId="34F6253B" w14:textId="7104143C" w:rsidR="00E14874" w:rsidRDefault="00754FF5" w:rsidP="00E00899">
      <w:pPr>
        <w:jc w:val="both"/>
      </w:pPr>
      <w:r>
        <w:t>The following issue has been discussed for several meetings</w:t>
      </w:r>
      <w:r w:rsidR="00E14874">
        <w:t xml:space="preserve">, but without </w:t>
      </w:r>
      <w:r>
        <w:t xml:space="preserve">much technical </w:t>
      </w:r>
      <w:r w:rsidR="00E14874">
        <w:t>discussion. The status is shown as follow:</w:t>
      </w:r>
    </w:p>
    <w:tbl>
      <w:tblPr>
        <w:tblStyle w:val="TableGrid"/>
        <w:tblW w:w="0" w:type="auto"/>
        <w:tblLook w:val="04A0" w:firstRow="1" w:lastRow="0" w:firstColumn="1" w:lastColumn="0" w:noHBand="0" w:noVBand="1"/>
      </w:tblPr>
      <w:tblGrid>
        <w:gridCol w:w="9562"/>
      </w:tblGrid>
      <w:tr w:rsidR="00E14874" w14:paraId="4072D63E" w14:textId="77777777" w:rsidTr="00E14874">
        <w:tc>
          <w:tcPr>
            <w:tcW w:w="9562" w:type="dxa"/>
          </w:tcPr>
          <w:p w14:paraId="1B0B0E30" w14:textId="77777777" w:rsidR="00754FF5" w:rsidRDefault="00754FF5" w:rsidP="00754FF5">
            <w:pPr>
              <w:rPr>
                <w:b/>
                <w:color w:val="0070C0"/>
                <w:u w:val="single"/>
                <w:lang w:eastAsia="ko-KR"/>
              </w:rPr>
            </w:pPr>
            <w:r>
              <w:rPr>
                <w:b/>
                <w:color w:val="0070C0"/>
                <w:u w:val="single"/>
                <w:lang w:eastAsia="ko-KR"/>
              </w:rPr>
              <w:t xml:space="preserve">Issue 1-2: Whether </w:t>
            </w:r>
            <w:r w:rsidRPr="00D0627A">
              <w:rPr>
                <w:b/>
                <w:color w:val="0070C0"/>
                <w:u w:val="single"/>
                <w:lang w:eastAsia="ko-KR"/>
              </w:rPr>
              <w:t xml:space="preserve">SCell activation triggered L3 </w:t>
            </w:r>
            <w:r>
              <w:rPr>
                <w:b/>
                <w:color w:val="0070C0"/>
                <w:u w:val="single"/>
                <w:lang w:eastAsia="ko-KR"/>
              </w:rPr>
              <w:t>report</w:t>
            </w:r>
            <w:r w:rsidRPr="00D0627A">
              <w:rPr>
                <w:b/>
                <w:color w:val="0070C0"/>
                <w:u w:val="single"/>
                <w:lang w:eastAsia="ko-KR"/>
              </w:rPr>
              <w:t xml:space="preserve"> is </w:t>
            </w:r>
            <w:r>
              <w:rPr>
                <w:b/>
                <w:color w:val="0070C0"/>
                <w:u w:val="single"/>
                <w:lang w:eastAsia="ko-KR"/>
              </w:rPr>
              <w:t xml:space="preserve">on </w:t>
            </w:r>
            <w:r w:rsidRPr="008679AD">
              <w:rPr>
                <w:b/>
                <w:color w:val="0070C0"/>
                <w:u w:val="single"/>
                <w:lang w:eastAsia="ko-KR"/>
              </w:rPr>
              <w:t>one serving cell in same band or on all serving cells</w:t>
            </w:r>
          </w:p>
          <w:p w14:paraId="122BFA2B" w14:textId="77777777" w:rsidR="00754FF5" w:rsidRDefault="00754FF5" w:rsidP="00754FF5">
            <w:pPr>
              <w:rPr>
                <w:b/>
                <w:color w:val="0070C0"/>
                <w:u w:val="single"/>
                <w:lang w:eastAsia="ko-KR"/>
              </w:rPr>
            </w:pPr>
          </w:p>
          <w:p w14:paraId="3C28F5F9" w14:textId="77777777" w:rsidR="00754FF5" w:rsidRDefault="00754FF5" w:rsidP="00754FF5">
            <w:pPr>
              <w:pStyle w:val="ListParagraph"/>
              <w:numPr>
                <w:ilvl w:val="0"/>
                <w:numId w:val="8"/>
              </w:numPr>
              <w:spacing w:after="120"/>
              <w:ind w:left="720" w:firstLineChars="0"/>
              <w:rPr>
                <w:rFonts w:eastAsia="宋体"/>
                <w:color w:val="0070C0"/>
              </w:rPr>
            </w:pPr>
            <w:r>
              <w:rPr>
                <w:rFonts w:eastAsia="宋体"/>
                <w:color w:val="0070C0"/>
              </w:rPr>
              <w:t>Proposals</w:t>
            </w:r>
          </w:p>
          <w:p w14:paraId="0A712DB3" w14:textId="77777777" w:rsidR="00754FF5" w:rsidRDefault="00754FF5" w:rsidP="00754FF5">
            <w:pPr>
              <w:pStyle w:val="ListParagraph"/>
              <w:numPr>
                <w:ilvl w:val="1"/>
                <w:numId w:val="8"/>
              </w:numPr>
              <w:spacing w:after="120"/>
              <w:ind w:left="1440" w:firstLineChars="0"/>
              <w:rPr>
                <w:rFonts w:eastAsia="宋体"/>
              </w:rPr>
            </w:pPr>
            <w:r>
              <w:rPr>
                <w:rFonts w:eastAsia="宋体"/>
              </w:rPr>
              <w:t>Option 1 (Apple, ZTE, Ericsson, QC):</w:t>
            </w:r>
            <w:r w:rsidRPr="000E657F">
              <w:t xml:space="preserve"> </w:t>
            </w:r>
            <w:r w:rsidRPr="000E657F">
              <w:rPr>
                <w:rFonts w:eastAsia="宋体"/>
              </w:rPr>
              <w:t xml:space="preserve">RAN4 to not discuss </w:t>
            </w:r>
            <w:r w:rsidRPr="008679AD">
              <w:rPr>
                <w:rFonts w:eastAsia="宋体"/>
              </w:rPr>
              <w:t>the RAN2 signalling design of L3 measurement report upon SCell activation command</w:t>
            </w:r>
            <w:r>
              <w:rPr>
                <w:rFonts w:eastAsia="宋体"/>
              </w:rPr>
              <w:t xml:space="preserve">, i.e., whether L3 report is on one serving cell in same band or on all serving cells. </w:t>
            </w:r>
          </w:p>
          <w:p w14:paraId="32F2D025" w14:textId="77777777" w:rsidR="00754FF5" w:rsidRDefault="00754FF5" w:rsidP="00754FF5">
            <w:pPr>
              <w:pStyle w:val="ListParagraph"/>
              <w:numPr>
                <w:ilvl w:val="1"/>
                <w:numId w:val="8"/>
              </w:numPr>
              <w:spacing w:after="120"/>
              <w:ind w:left="1440" w:firstLineChars="0"/>
              <w:rPr>
                <w:rFonts w:eastAsia="宋体"/>
              </w:rPr>
            </w:pPr>
            <w:r>
              <w:rPr>
                <w:rFonts w:eastAsia="宋体"/>
              </w:rPr>
              <w:t xml:space="preserve">Option 2 (Nokia): </w:t>
            </w:r>
          </w:p>
          <w:p w14:paraId="2827E40C" w14:textId="77777777" w:rsidR="00754FF5" w:rsidRDefault="00754FF5" w:rsidP="00754FF5">
            <w:pPr>
              <w:pStyle w:val="ListParagraph"/>
              <w:numPr>
                <w:ilvl w:val="2"/>
                <w:numId w:val="8"/>
              </w:numPr>
              <w:spacing w:after="120"/>
              <w:ind w:firstLineChars="0"/>
              <w:rPr>
                <w:rFonts w:eastAsia="宋体"/>
              </w:rPr>
            </w:pPr>
            <w:r w:rsidRPr="00144683">
              <w:rPr>
                <w:rFonts w:eastAsia="宋体"/>
              </w:rPr>
              <w:t xml:space="preserve">UE does not need to report L3 measurement resulting if UE has no valid measurement results for any of the </w:t>
            </w:r>
            <w:proofErr w:type="spellStart"/>
            <w:r w:rsidRPr="00144683">
              <w:rPr>
                <w:rFonts w:eastAsia="宋体"/>
              </w:rPr>
              <w:t>SCells</w:t>
            </w:r>
            <w:proofErr w:type="spellEnd"/>
            <w:r w:rsidRPr="00144683">
              <w:rPr>
                <w:rFonts w:eastAsia="宋体"/>
              </w:rPr>
              <w:t xml:space="preserve"> on the same FR2 band.</w:t>
            </w:r>
          </w:p>
          <w:p w14:paraId="1D647A93" w14:textId="77777777" w:rsidR="00754FF5" w:rsidRDefault="00754FF5" w:rsidP="00754FF5">
            <w:pPr>
              <w:pStyle w:val="ListParagraph"/>
              <w:numPr>
                <w:ilvl w:val="2"/>
                <w:numId w:val="8"/>
              </w:numPr>
              <w:spacing w:after="120"/>
              <w:ind w:firstLineChars="0"/>
              <w:rPr>
                <w:rFonts w:eastAsia="宋体"/>
              </w:rPr>
            </w:pPr>
            <w:r w:rsidRPr="000E657F">
              <w:rPr>
                <w:rFonts w:eastAsia="宋体"/>
              </w:rPr>
              <w:t>The SCell activation triggered L3 report is considered when determining known/unknown state in the same way as legacy L3 measurement reporting.</w:t>
            </w:r>
          </w:p>
          <w:p w14:paraId="32BF278E" w14:textId="77777777" w:rsidR="00754FF5" w:rsidRPr="000E657F" w:rsidRDefault="00754FF5" w:rsidP="00754FF5">
            <w:pPr>
              <w:pStyle w:val="ListParagraph"/>
              <w:numPr>
                <w:ilvl w:val="1"/>
                <w:numId w:val="8"/>
              </w:numPr>
              <w:spacing w:after="120"/>
              <w:ind w:left="1440" w:firstLineChars="0"/>
              <w:rPr>
                <w:rFonts w:eastAsia="宋体"/>
              </w:rPr>
            </w:pPr>
            <w:r>
              <w:rPr>
                <w:rFonts w:eastAsia="宋体"/>
              </w:rPr>
              <w:t>Option 3 (HW</w:t>
            </w:r>
            <w:r>
              <w:rPr>
                <w:rFonts w:eastAsia="宋体" w:hint="eastAsia"/>
              </w:rPr>
              <w:t>)</w:t>
            </w:r>
            <w:r>
              <w:rPr>
                <w:rFonts w:eastAsia="宋体"/>
              </w:rPr>
              <w:t xml:space="preserve">: </w:t>
            </w:r>
            <w:r w:rsidRPr="000E657F">
              <w:rPr>
                <w:rFonts w:eastAsia="宋体"/>
              </w:rPr>
              <w:t>RAN4 to discuss the following case:</w:t>
            </w:r>
          </w:p>
          <w:p w14:paraId="6A5D375E" w14:textId="77777777" w:rsidR="00754FF5" w:rsidRPr="000E657F" w:rsidRDefault="00754FF5" w:rsidP="00754FF5">
            <w:pPr>
              <w:pStyle w:val="ListParagraph"/>
              <w:numPr>
                <w:ilvl w:val="2"/>
                <w:numId w:val="8"/>
              </w:numPr>
              <w:spacing w:after="120"/>
              <w:ind w:firstLineChars="0"/>
              <w:rPr>
                <w:rFonts w:eastAsia="宋体"/>
              </w:rPr>
            </w:pPr>
            <w:r w:rsidRPr="000E657F">
              <w:rPr>
                <w:rFonts w:eastAsia="宋体"/>
              </w:rPr>
              <w:t xml:space="preserve">When more than one </w:t>
            </w:r>
            <w:proofErr w:type="spellStart"/>
            <w:r w:rsidRPr="000E657F">
              <w:rPr>
                <w:rFonts w:eastAsia="宋体"/>
              </w:rPr>
              <w:t>servingCellMOs</w:t>
            </w:r>
            <w:proofErr w:type="spellEnd"/>
            <w:r w:rsidRPr="000E657F">
              <w:rPr>
                <w:rFonts w:eastAsia="宋体"/>
              </w:rPr>
              <w:t xml:space="preserve"> are configured within the same band and UE report multiple report upon receiving SCell activation command, whether UE should report multiple report if the report beams are different and how to configure the TCI for SCell activation.</w:t>
            </w:r>
          </w:p>
          <w:p w14:paraId="1522079D" w14:textId="77777777" w:rsidR="00754FF5" w:rsidRPr="005271F3" w:rsidRDefault="00754FF5" w:rsidP="00754FF5">
            <w:pPr>
              <w:pStyle w:val="ListParagraph"/>
              <w:numPr>
                <w:ilvl w:val="0"/>
                <w:numId w:val="8"/>
              </w:numPr>
              <w:spacing w:after="120"/>
              <w:ind w:left="720" w:firstLineChars="0"/>
              <w:rPr>
                <w:rFonts w:eastAsia="宋体"/>
                <w:color w:val="0070C0"/>
                <w:highlight w:val="green"/>
              </w:rPr>
            </w:pPr>
            <w:r w:rsidRPr="005271F3">
              <w:rPr>
                <w:rFonts w:eastAsia="宋体"/>
                <w:color w:val="0070C0"/>
                <w:highlight w:val="green"/>
              </w:rPr>
              <w:t>Agreement:</w:t>
            </w:r>
          </w:p>
          <w:p w14:paraId="558ACC2E" w14:textId="77777777" w:rsidR="00754FF5" w:rsidRPr="005271F3" w:rsidRDefault="00754FF5" w:rsidP="00754FF5">
            <w:pPr>
              <w:pStyle w:val="ListParagraph"/>
              <w:numPr>
                <w:ilvl w:val="1"/>
                <w:numId w:val="8"/>
              </w:numPr>
              <w:spacing w:after="120"/>
              <w:ind w:firstLineChars="0"/>
              <w:rPr>
                <w:rFonts w:eastAsia="宋体"/>
                <w:color w:val="0070C0"/>
                <w:highlight w:val="green"/>
              </w:rPr>
            </w:pPr>
            <w:r w:rsidRPr="005271F3">
              <w:rPr>
                <w:highlight w:val="green"/>
              </w:rPr>
              <w:t xml:space="preserve">According to the previous agreements, </w:t>
            </w:r>
            <w:r w:rsidRPr="005271F3">
              <w:rPr>
                <w:color w:val="000000" w:themeColor="text1"/>
                <w:highlight w:val="green"/>
              </w:rPr>
              <w:t>this issue can be left to RAN2 for decision. Further discussion in RAN4 in m</w:t>
            </w:r>
            <w:r w:rsidRPr="005271F3">
              <w:rPr>
                <w:rFonts w:hint="eastAsia"/>
                <w:color w:val="000000" w:themeColor="text1"/>
                <w:highlight w:val="green"/>
              </w:rPr>
              <w:t>a</w:t>
            </w:r>
            <w:r w:rsidRPr="005271F3">
              <w:rPr>
                <w:color w:val="000000" w:themeColor="text1"/>
                <w:highlight w:val="green"/>
              </w:rPr>
              <w:t xml:space="preserve">intenance part is not precluded. </w:t>
            </w:r>
          </w:p>
          <w:p w14:paraId="73A5F347" w14:textId="14083CA4" w:rsidR="00E14874" w:rsidRPr="00E14874" w:rsidRDefault="00E14874" w:rsidP="00754FF5">
            <w:pPr>
              <w:pStyle w:val="ListParagraph"/>
              <w:spacing w:after="120"/>
              <w:ind w:left="2376" w:firstLineChars="0" w:firstLine="0"/>
              <w:rPr>
                <w:rFonts w:eastAsia="宋体"/>
              </w:rPr>
            </w:pPr>
          </w:p>
        </w:tc>
      </w:tr>
    </w:tbl>
    <w:p w14:paraId="27D41DD4" w14:textId="77777777" w:rsidR="00012D7C" w:rsidRDefault="00012D7C" w:rsidP="00E00899">
      <w:pPr>
        <w:jc w:val="both"/>
      </w:pPr>
    </w:p>
    <w:p w14:paraId="20F45819" w14:textId="6309EF2C" w:rsidR="00291198" w:rsidRDefault="00012D7C" w:rsidP="00E00899">
      <w:pPr>
        <w:jc w:val="both"/>
      </w:pPr>
      <w:r>
        <w:t>The problem is as follows:</w:t>
      </w:r>
      <w:r w:rsidR="00455DD9">
        <w:t xml:space="preserve"> if multiple MOs are configured within one FR2 band, the measurement results are obtained in different time instance as following Fig 1. When receiving SCell activation command, UE may report multiple L3 measurement report. Considering that the measurement delay for FR2 is quite long,</w:t>
      </w:r>
      <w:r w:rsidR="000D3391">
        <w:t xml:space="preserve"> the time instance when </w:t>
      </w:r>
      <w:r w:rsidR="00455DD9">
        <w:t xml:space="preserve">different </w:t>
      </w:r>
      <w:r w:rsidR="00455DD9">
        <w:lastRenderedPageBreak/>
        <w:t>measurement result</w:t>
      </w:r>
      <w:r w:rsidR="000D3391">
        <w:t xml:space="preserve">s are obtained may be spaced by tens of seconds. </w:t>
      </w:r>
      <w:r w:rsidR="00455DD9">
        <w:t xml:space="preserve">From NW perspective, it may cause </w:t>
      </w:r>
      <w:r w:rsidR="000D3391">
        <w:t xml:space="preserve">confusion if different SSB index are reported. </w:t>
      </w:r>
    </w:p>
    <w:p w14:paraId="4E265E21" w14:textId="3AB64910" w:rsidR="00291198" w:rsidRDefault="00291198" w:rsidP="00E00899">
      <w:pPr>
        <w:jc w:val="both"/>
      </w:pPr>
      <w:r>
        <w:rPr>
          <w:noProof/>
        </w:rPr>
        <w:drawing>
          <wp:inline distT="0" distB="0" distL="0" distR="0" wp14:anchorId="66CC7DDE" wp14:editId="4E058D68">
            <wp:extent cx="4203985" cy="1518301"/>
            <wp:effectExtent l="0" t="0" r="635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11965" cy="1521183"/>
                    </a:xfrm>
                    <a:prstGeom prst="rect">
                      <a:avLst/>
                    </a:prstGeom>
                  </pic:spPr>
                </pic:pic>
              </a:graphicData>
            </a:graphic>
          </wp:inline>
        </w:drawing>
      </w:r>
    </w:p>
    <w:p w14:paraId="5A3CC5F5" w14:textId="77777777" w:rsidR="00291198" w:rsidRPr="000D3391" w:rsidRDefault="00291198" w:rsidP="00291198">
      <w:pPr>
        <w:jc w:val="both"/>
        <w:rPr>
          <w:b/>
        </w:rPr>
      </w:pPr>
      <w:r w:rsidRPr="000D3391">
        <w:rPr>
          <w:b/>
        </w:rPr>
        <w:t>Fig. 1 Different L3 measurement results in the same FR2 band.</w:t>
      </w:r>
    </w:p>
    <w:p w14:paraId="710E96EF" w14:textId="58E46C94" w:rsidR="000D3391" w:rsidRDefault="000D3391" w:rsidP="00E00899">
      <w:pPr>
        <w:jc w:val="both"/>
      </w:pPr>
      <w:r>
        <w:t xml:space="preserve">One may argue that, the problem also exists for legacy reporting. From our understanding, when legacy event is triggered, UE will also trigger reporting for all </w:t>
      </w:r>
      <w:proofErr w:type="spellStart"/>
      <w:r>
        <w:t>servingCellMO</w:t>
      </w:r>
      <w:proofErr w:type="spellEnd"/>
      <w:r>
        <w:t xml:space="preserve"> which is shown as follows. However, in legacy cases, UE will report the </w:t>
      </w:r>
      <w:proofErr w:type="spellStart"/>
      <w:r>
        <w:t>measID</w:t>
      </w:r>
      <w:proofErr w:type="spellEnd"/>
      <w:r>
        <w:t xml:space="preserve"> which </w:t>
      </w:r>
      <w:r w:rsidR="000A078B">
        <w:t>indicates the MO where the criteria are met for certain event. Thus, NW is aware of this MO the newly measured by the UE.</w:t>
      </w:r>
    </w:p>
    <w:tbl>
      <w:tblPr>
        <w:tblStyle w:val="TableGrid"/>
        <w:tblW w:w="0" w:type="auto"/>
        <w:tblLook w:val="04A0" w:firstRow="1" w:lastRow="0" w:firstColumn="1" w:lastColumn="0" w:noHBand="0" w:noVBand="1"/>
      </w:tblPr>
      <w:tblGrid>
        <w:gridCol w:w="9562"/>
      </w:tblGrid>
      <w:tr w:rsidR="000D3391" w14:paraId="04298A9A" w14:textId="77777777" w:rsidTr="000D3391">
        <w:tc>
          <w:tcPr>
            <w:tcW w:w="9562" w:type="dxa"/>
          </w:tcPr>
          <w:p w14:paraId="36C6D015" w14:textId="48B6E8AC" w:rsidR="000D3391" w:rsidRDefault="000D3391" w:rsidP="00E00899">
            <w:pPr>
              <w:jc w:val="both"/>
            </w:pPr>
            <w:r>
              <w:rPr>
                <w:noProof/>
              </w:rPr>
              <w:drawing>
                <wp:inline distT="0" distB="0" distL="0" distR="0" wp14:anchorId="2C08E733" wp14:editId="6C9A6BC3">
                  <wp:extent cx="3128298" cy="2048493"/>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40743" cy="2056642"/>
                          </a:xfrm>
                          <a:prstGeom prst="rect">
                            <a:avLst/>
                          </a:prstGeom>
                        </pic:spPr>
                      </pic:pic>
                    </a:graphicData>
                  </a:graphic>
                </wp:inline>
              </w:drawing>
            </w:r>
          </w:p>
        </w:tc>
      </w:tr>
    </w:tbl>
    <w:p w14:paraId="7D67A705" w14:textId="77777777" w:rsidR="000D3391" w:rsidRDefault="000D3391" w:rsidP="00E00899">
      <w:pPr>
        <w:jc w:val="both"/>
      </w:pPr>
    </w:p>
    <w:p w14:paraId="518BEF42" w14:textId="0F296977" w:rsidR="00E37468" w:rsidRDefault="000D3391" w:rsidP="00E00899">
      <w:pPr>
        <w:jc w:val="both"/>
      </w:pPr>
      <w:r>
        <w:t xml:space="preserve">Thus, it is reasonable that the SCell activation triggered L3 measurement report is configured/reported per FR2 band, and UE shall only report the measurement result of the SCell with latest measurement results among all </w:t>
      </w:r>
      <w:proofErr w:type="spellStart"/>
      <w:r>
        <w:t>SCells</w:t>
      </w:r>
      <w:proofErr w:type="spellEnd"/>
      <w:r>
        <w:t xml:space="preserve"> within the same band. </w:t>
      </w:r>
    </w:p>
    <w:p w14:paraId="42BFC516" w14:textId="07F0B886" w:rsidR="00012D7C" w:rsidRDefault="00012D7C" w:rsidP="00E00899">
      <w:pPr>
        <w:jc w:val="both"/>
        <w:rPr>
          <w:b/>
        </w:rPr>
      </w:pPr>
      <w:r w:rsidRPr="00012D7C">
        <w:rPr>
          <w:b/>
        </w:rPr>
        <w:t>Observation 1: If there is more than one MOs configured within same band, UE will report all measurement report upon receiving SCell activation command. NW has no idea which one is the latest one when receiving multiple L3 report within the same FR2 band.</w:t>
      </w:r>
    </w:p>
    <w:p w14:paraId="38E3B117" w14:textId="16A3B666" w:rsidR="00754FF5" w:rsidRDefault="00754FF5" w:rsidP="00E00899">
      <w:pPr>
        <w:jc w:val="both"/>
        <w:rPr>
          <w:b/>
        </w:rPr>
      </w:pPr>
      <w:r>
        <w:rPr>
          <w:b/>
        </w:rPr>
        <w:t xml:space="preserve">Observation 2: </w:t>
      </w:r>
      <w:r w:rsidR="00586E05">
        <w:rPr>
          <w:b/>
        </w:rPr>
        <w:t xml:space="preserve">For the issue identified in O1, in legacy case, NW can tell which MO is newly measured by UE by </w:t>
      </w:r>
      <w:proofErr w:type="spellStart"/>
      <w:r w:rsidR="00586E05" w:rsidRPr="00586E05">
        <w:rPr>
          <w:b/>
        </w:rPr>
        <w:t>measID</w:t>
      </w:r>
      <w:proofErr w:type="spellEnd"/>
      <w:r w:rsidR="00586E05" w:rsidRPr="00586E05">
        <w:rPr>
          <w:b/>
        </w:rPr>
        <w:t xml:space="preserve"> which indicates the MO where the criteria are met for certain event</w:t>
      </w:r>
      <w:r w:rsidR="00586E05">
        <w:rPr>
          <w:b/>
        </w:rPr>
        <w:t>.</w:t>
      </w:r>
    </w:p>
    <w:p w14:paraId="1F8EDB9E" w14:textId="55280AE1" w:rsidR="00012D7C" w:rsidRDefault="00012D7C" w:rsidP="00E00899">
      <w:pPr>
        <w:jc w:val="both"/>
      </w:pPr>
      <w:r w:rsidRPr="00012D7C">
        <w:t>From our understanding, the most straightforward way is to only report the latest measurement result per FR2 band.</w:t>
      </w:r>
      <w:r>
        <w:t xml:space="preserve"> </w:t>
      </w:r>
      <w:r w:rsidR="00586E05">
        <w:t>Based on the discussion in RAN4, most companies want to wait for the discussion in RAN2. However, as explained in last meeting, RAN2 is only responsible for signalling design, but it not familiar with following two RAN4 domain issues:</w:t>
      </w:r>
    </w:p>
    <w:p w14:paraId="6F748353" w14:textId="10BDB423" w:rsidR="00586E05" w:rsidRDefault="00586E05" w:rsidP="00586E05">
      <w:pPr>
        <w:pStyle w:val="ListParagraph"/>
        <w:numPr>
          <w:ilvl w:val="0"/>
          <w:numId w:val="28"/>
        </w:numPr>
        <w:ind w:firstLineChars="0"/>
        <w:jc w:val="both"/>
      </w:pPr>
      <w:r>
        <w:t>The measurement results for different frequency are obtained in different time instance due to CSSF</w:t>
      </w:r>
    </w:p>
    <w:p w14:paraId="58B46DB8" w14:textId="7FB6D63E" w:rsidR="00586E05" w:rsidRPr="00012D7C" w:rsidRDefault="00586E05" w:rsidP="00586E05">
      <w:pPr>
        <w:pStyle w:val="ListParagraph"/>
        <w:numPr>
          <w:ilvl w:val="0"/>
          <w:numId w:val="28"/>
        </w:numPr>
        <w:ind w:firstLineChars="0"/>
        <w:jc w:val="both"/>
      </w:pPr>
      <w:r>
        <w:t>The beam for one FR2 band is common for all frequency layers within the same band.</w:t>
      </w:r>
    </w:p>
    <w:p w14:paraId="12209B41" w14:textId="3A8B2E93" w:rsidR="00754FF5" w:rsidRPr="00A03080" w:rsidRDefault="00A72289" w:rsidP="000A078B">
      <w:pPr>
        <w:jc w:val="both"/>
        <w:rPr>
          <w:lang w:eastAsia="zh-CN"/>
        </w:rPr>
      </w:pPr>
      <w:r w:rsidRPr="00A03080">
        <w:rPr>
          <w:lang w:eastAsia="zh-CN"/>
        </w:rPr>
        <w:t>According to the agreed RAN2 CR</w:t>
      </w:r>
      <w:r w:rsidR="00A03080">
        <w:rPr>
          <w:lang w:eastAsia="zh-CN"/>
        </w:rPr>
        <w:t xml:space="preserve"> [10]</w:t>
      </w:r>
      <w:r w:rsidRPr="00A03080">
        <w:rPr>
          <w:lang w:eastAsia="zh-CN"/>
        </w:rPr>
        <w:t xml:space="preserve"> on 38.331, the corresponding </w:t>
      </w:r>
      <w:r w:rsidR="00A03080" w:rsidRPr="00A03080">
        <w:rPr>
          <w:lang w:eastAsia="zh-CN"/>
        </w:rPr>
        <w:t>part are shown as follows:</w:t>
      </w:r>
    </w:p>
    <w:tbl>
      <w:tblPr>
        <w:tblStyle w:val="TableGrid"/>
        <w:tblW w:w="0" w:type="auto"/>
        <w:tblLook w:val="04A0" w:firstRow="1" w:lastRow="0" w:firstColumn="1" w:lastColumn="0" w:noHBand="0" w:noVBand="1"/>
      </w:tblPr>
      <w:tblGrid>
        <w:gridCol w:w="9562"/>
      </w:tblGrid>
      <w:tr w:rsidR="00A03080" w14:paraId="2D7ABF81" w14:textId="77777777" w:rsidTr="00A03080">
        <w:tc>
          <w:tcPr>
            <w:tcW w:w="9562" w:type="dxa"/>
          </w:tcPr>
          <w:p w14:paraId="00457E17" w14:textId="77777777" w:rsidR="00A03080" w:rsidRDefault="00A03080" w:rsidP="000A078B">
            <w:pPr>
              <w:jc w:val="both"/>
              <w:rPr>
                <w:b/>
                <w:lang w:eastAsia="zh-CN"/>
              </w:rPr>
            </w:pPr>
            <w:r>
              <w:rPr>
                <w:b/>
                <w:lang w:eastAsia="zh-CN"/>
              </w:rPr>
              <w:t>TS .38.331 5.5.4</w:t>
            </w:r>
          </w:p>
          <w:p w14:paraId="59CB16D2" w14:textId="77777777" w:rsidR="00A03080" w:rsidRDefault="00A03080" w:rsidP="000A078B">
            <w:pPr>
              <w:jc w:val="both"/>
              <w:rPr>
                <w:b/>
                <w:lang w:eastAsia="zh-CN"/>
              </w:rPr>
            </w:pPr>
          </w:p>
          <w:p w14:paraId="0DB4E0AF" w14:textId="77777777" w:rsidR="00A03080" w:rsidRPr="00E23387" w:rsidRDefault="00A03080" w:rsidP="00A03080">
            <w:r w:rsidRPr="00E23387">
              <w:lastRenderedPageBreak/>
              <w:t xml:space="preserve">If AS security has been activated successfully and </w:t>
            </w:r>
            <w:r w:rsidRPr="003C4B23">
              <w:t xml:space="preserve">if </w:t>
            </w:r>
            <w:r w:rsidRPr="00B31154">
              <w:t>SCell activation</w:t>
            </w:r>
            <w:r>
              <w:t>(s)</w:t>
            </w:r>
            <w:r w:rsidRPr="003C4B23">
              <w:t xml:space="preserve"> indication is received </w:t>
            </w:r>
            <w:r>
              <w:t>from</w:t>
            </w:r>
            <w:r w:rsidRPr="003C4B23">
              <w:t xml:space="preserve"> lower layer</w:t>
            </w:r>
            <w:r w:rsidRPr="00E23387">
              <w:t>, the UE shall:</w:t>
            </w:r>
          </w:p>
          <w:p w14:paraId="6F1C578A" w14:textId="77777777" w:rsidR="00A03080" w:rsidRDefault="00A03080" w:rsidP="00A03080">
            <w:pPr>
              <w:pStyle w:val="B1"/>
            </w:pPr>
            <w:r w:rsidRPr="00E23387">
              <w:t>1&gt;</w:t>
            </w:r>
            <w:r w:rsidRPr="00E23387">
              <w:tab/>
            </w:r>
            <w:r>
              <w:t>if</w:t>
            </w:r>
            <w:r w:rsidRPr="00AF6AA9">
              <w:rPr>
                <w:rFonts w:eastAsia="宋体"/>
                <w:i/>
              </w:rPr>
              <w:t xml:space="preserve"> </w:t>
            </w:r>
            <w:proofErr w:type="spellStart"/>
            <w:r w:rsidRPr="00B2399D">
              <w:rPr>
                <w:rFonts w:eastAsia="宋体"/>
                <w:i/>
              </w:rPr>
              <w:t>reportType</w:t>
            </w:r>
            <w:proofErr w:type="spellEnd"/>
            <w:r w:rsidRPr="00B2399D">
              <w:rPr>
                <w:rFonts w:eastAsia="宋体"/>
                <w:i/>
              </w:rPr>
              <w:t xml:space="preserve"> </w:t>
            </w:r>
            <w:r w:rsidRPr="00B2399D">
              <w:rPr>
                <w:rFonts w:eastAsia="宋体"/>
              </w:rPr>
              <w:t xml:space="preserve">is set to </w:t>
            </w:r>
            <w:proofErr w:type="spellStart"/>
            <w:r w:rsidRPr="00B2399D">
              <w:rPr>
                <w:rFonts w:eastAsia="宋体"/>
                <w:i/>
                <w:iCs/>
              </w:rPr>
              <w:t>reportOnActivation</w:t>
            </w:r>
            <w:proofErr w:type="spellEnd"/>
            <w:r>
              <w:t xml:space="preserve"> for any</w:t>
            </w:r>
            <w:r w:rsidRPr="00E23387">
              <w:t xml:space="preserve"> </w:t>
            </w:r>
            <w:proofErr w:type="spellStart"/>
            <w:r w:rsidRPr="00E23387">
              <w:rPr>
                <w:i/>
              </w:rPr>
              <w:t>measId</w:t>
            </w:r>
            <w:proofErr w:type="spellEnd"/>
            <w:r w:rsidRPr="00E23387">
              <w:t xml:space="preserve"> included in the </w:t>
            </w:r>
            <w:proofErr w:type="spellStart"/>
            <w:r w:rsidRPr="00E23387">
              <w:rPr>
                <w:i/>
              </w:rPr>
              <w:t>measIdList</w:t>
            </w:r>
            <w:proofErr w:type="spellEnd"/>
            <w:r w:rsidRPr="00E23387">
              <w:t xml:space="preserve"> within </w:t>
            </w:r>
            <w:proofErr w:type="spellStart"/>
            <w:r w:rsidRPr="00E23387">
              <w:rPr>
                <w:i/>
              </w:rPr>
              <w:t>VarMeasConfig</w:t>
            </w:r>
            <w:proofErr w:type="spellEnd"/>
            <w:r w:rsidRPr="00E23387">
              <w:t>:</w:t>
            </w:r>
          </w:p>
          <w:p w14:paraId="2D572B4A" w14:textId="77777777" w:rsidR="00A03080" w:rsidRPr="00AB74F9" w:rsidRDefault="00A03080" w:rsidP="00A03080">
            <w:pPr>
              <w:pStyle w:val="B2"/>
            </w:pPr>
            <w:r w:rsidRPr="00AB74F9">
              <w:t>2&gt;</w:t>
            </w:r>
            <w:r w:rsidRPr="00FA0D37">
              <w:tab/>
            </w:r>
            <w:r w:rsidRPr="00AB74F9">
              <w:t xml:space="preserve">if the activated SCell(s) </w:t>
            </w:r>
            <w:proofErr w:type="spellStart"/>
            <w:r w:rsidRPr="00AB74F9">
              <w:t>fulfills</w:t>
            </w:r>
            <w:proofErr w:type="spellEnd"/>
            <w:r w:rsidRPr="00AB74F9">
              <w:t xml:space="preserve"> the measurement requirement as specified in TS 38.133 [14]:</w:t>
            </w:r>
          </w:p>
          <w:p w14:paraId="04248DED" w14:textId="77777777" w:rsidR="00A03080" w:rsidRDefault="00A03080" w:rsidP="00A03080">
            <w:pPr>
              <w:pStyle w:val="B3"/>
              <w:rPr>
                <w:rFonts w:eastAsia="宋体"/>
                <w:lang w:eastAsia="zh-CN"/>
              </w:rPr>
            </w:pPr>
            <w:r w:rsidRPr="00D41B1C">
              <w:rPr>
                <w:rFonts w:eastAsia="宋体"/>
                <w:lang w:eastAsia="en-US"/>
              </w:rPr>
              <w:t>3&gt;</w:t>
            </w:r>
            <w:r w:rsidRPr="00FA0D37">
              <w:tab/>
            </w:r>
            <w:r w:rsidRPr="00B2399D">
              <w:rPr>
                <w:rFonts w:eastAsia="宋体"/>
                <w:lang w:eastAsia="en-US"/>
              </w:rPr>
              <w:t xml:space="preserve">include a measurement reporting entry within the </w:t>
            </w:r>
            <w:proofErr w:type="spellStart"/>
            <w:r w:rsidRPr="00B2399D">
              <w:rPr>
                <w:rFonts w:eastAsia="宋体"/>
                <w:i/>
                <w:lang w:eastAsia="en-US"/>
              </w:rPr>
              <w:t>VarMeasReportList</w:t>
            </w:r>
            <w:proofErr w:type="spellEnd"/>
            <w:r w:rsidRPr="00B2399D">
              <w:rPr>
                <w:rFonts w:eastAsia="宋体"/>
                <w:lang w:eastAsia="en-US"/>
              </w:rPr>
              <w:t xml:space="preserve"> for this </w:t>
            </w:r>
            <w:proofErr w:type="spellStart"/>
            <w:r w:rsidRPr="00B2399D">
              <w:rPr>
                <w:rFonts w:eastAsia="宋体"/>
                <w:i/>
                <w:lang w:eastAsia="en-US"/>
              </w:rPr>
              <w:t>measId</w:t>
            </w:r>
            <w:proofErr w:type="spellEnd"/>
            <w:r w:rsidRPr="00D41B1C">
              <w:rPr>
                <w:lang w:val="en-US"/>
              </w:rPr>
              <w:t>:</w:t>
            </w:r>
          </w:p>
          <w:p w14:paraId="096580FD" w14:textId="77777777" w:rsidR="00A03080" w:rsidRPr="00B2399D" w:rsidRDefault="00A03080" w:rsidP="00A03080">
            <w:pPr>
              <w:pStyle w:val="B3"/>
              <w:rPr>
                <w:rFonts w:eastAsia="宋体"/>
                <w:lang w:eastAsia="zh-CN"/>
              </w:rPr>
            </w:pPr>
            <w:r>
              <w:rPr>
                <w:rFonts w:eastAsia="宋体"/>
                <w:lang w:eastAsia="en-US"/>
              </w:rPr>
              <w:t>3</w:t>
            </w:r>
            <w:r w:rsidRPr="00B2399D">
              <w:rPr>
                <w:rFonts w:eastAsia="宋体"/>
                <w:lang w:eastAsia="en-US"/>
              </w:rPr>
              <w:t>&gt;</w:t>
            </w:r>
            <w:r w:rsidRPr="00B2399D">
              <w:rPr>
                <w:rFonts w:eastAsia="宋体"/>
                <w:lang w:eastAsia="en-US"/>
              </w:rPr>
              <w:tab/>
              <w:t xml:space="preserve">set the </w:t>
            </w:r>
            <w:proofErr w:type="spellStart"/>
            <w:r w:rsidRPr="00B2399D">
              <w:rPr>
                <w:rFonts w:eastAsia="宋体"/>
                <w:i/>
                <w:lang w:eastAsia="en-US"/>
              </w:rPr>
              <w:t>numberOfReportsSent</w:t>
            </w:r>
            <w:proofErr w:type="spellEnd"/>
            <w:r w:rsidRPr="00B2399D">
              <w:rPr>
                <w:rFonts w:eastAsia="宋体"/>
                <w:lang w:eastAsia="en-US"/>
              </w:rPr>
              <w:t xml:space="preserve"> defined within the </w:t>
            </w:r>
            <w:proofErr w:type="spellStart"/>
            <w:r w:rsidRPr="00B2399D">
              <w:rPr>
                <w:rFonts w:eastAsia="宋体"/>
                <w:i/>
                <w:lang w:eastAsia="en-US"/>
              </w:rPr>
              <w:t>VarMeasReportList</w:t>
            </w:r>
            <w:proofErr w:type="spellEnd"/>
            <w:r w:rsidRPr="00B2399D">
              <w:rPr>
                <w:rFonts w:eastAsia="宋体"/>
                <w:lang w:eastAsia="en-US"/>
              </w:rPr>
              <w:t xml:space="preserve"> for this </w:t>
            </w:r>
            <w:proofErr w:type="spellStart"/>
            <w:r w:rsidRPr="00B2399D">
              <w:rPr>
                <w:rFonts w:eastAsia="宋体"/>
                <w:i/>
                <w:lang w:eastAsia="en-US"/>
              </w:rPr>
              <w:t>measId</w:t>
            </w:r>
            <w:proofErr w:type="spellEnd"/>
            <w:r w:rsidRPr="00B2399D">
              <w:rPr>
                <w:rFonts w:eastAsia="宋体"/>
                <w:lang w:eastAsia="en-US"/>
              </w:rPr>
              <w:t xml:space="preserve"> to 0;</w:t>
            </w:r>
          </w:p>
          <w:p w14:paraId="5EEC620F" w14:textId="50F2F463" w:rsidR="00A03080" w:rsidRPr="00A03080" w:rsidRDefault="00A03080" w:rsidP="00A03080">
            <w:pPr>
              <w:pStyle w:val="B4"/>
              <w:rPr>
                <w:rFonts w:eastAsia="宋体"/>
                <w:lang w:eastAsia="en-US"/>
              </w:rPr>
            </w:pPr>
            <w:r w:rsidRPr="00B31154">
              <w:rPr>
                <w:rFonts w:eastAsia="宋体"/>
                <w:lang w:eastAsia="en-US"/>
              </w:rPr>
              <w:t>4</w:t>
            </w:r>
            <w:r w:rsidRPr="001647F3">
              <w:rPr>
                <w:rFonts w:eastAsia="宋体"/>
                <w:lang w:eastAsia="en-US"/>
              </w:rPr>
              <w:t>&gt;</w:t>
            </w:r>
            <w:r w:rsidRPr="001647F3">
              <w:rPr>
                <w:rFonts w:eastAsia="宋体"/>
                <w:lang w:eastAsia="en-US"/>
              </w:rPr>
              <w:tab/>
              <w:t>initiate the measurement reporting procedure, as specified in 5.5.5.</w:t>
            </w:r>
          </w:p>
        </w:tc>
      </w:tr>
    </w:tbl>
    <w:p w14:paraId="669F8C76" w14:textId="139665B7" w:rsidR="00A03080" w:rsidRDefault="00A03080" w:rsidP="000A078B">
      <w:pPr>
        <w:jc w:val="both"/>
        <w:rPr>
          <w:b/>
          <w:lang w:eastAsia="zh-CN"/>
        </w:rPr>
      </w:pPr>
    </w:p>
    <w:p w14:paraId="4377CCA1" w14:textId="77777777" w:rsidR="00E94FAC" w:rsidRDefault="00E94FAC" w:rsidP="00E94FAC">
      <w:pPr>
        <w:jc w:val="both"/>
      </w:pPr>
      <w:r w:rsidRPr="00E50EE5">
        <w:t xml:space="preserve">According to RAN2 spec, for </w:t>
      </w:r>
      <w:proofErr w:type="spellStart"/>
      <w:r w:rsidRPr="00E50EE5">
        <w:t>Scell</w:t>
      </w:r>
      <w:proofErr w:type="spellEnd"/>
      <w:r w:rsidRPr="00E50EE5">
        <w:t xml:space="preserve"> activation triggered measurement report (single CC or multiple CCs), UE will trigger ONE report if any </w:t>
      </w:r>
      <w:proofErr w:type="spellStart"/>
      <w:r w:rsidRPr="00E50EE5">
        <w:t>measID</w:t>
      </w:r>
      <w:proofErr w:type="spellEnd"/>
      <w:r w:rsidRPr="00E50EE5">
        <w:t xml:space="preserve"> is associated with </w:t>
      </w:r>
      <w:proofErr w:type="spellStart"/>
      <w:r w:rsidRPr="00E50EE5">
        <w:t>reportOnActivation</w:t>
      </w:r>
      <w:proofErr w:type="spellEnd"/>
      <w:r>
        <w:t xml:space="preserve">, and the report will contain all results for each serving cells configured with </w:t>
      </w:r>
      <w:proofErr w:type="spellStart"/>
      <w:r>
        <w:t>servingCellMO</w:t>
      </w:r>
      <w:proofErr w:type="spellEnd"/>
      <w:r>
        <w:t>.</w:t>
      </w:r>
    </w:p>
    <w:p w14:paraId="65F2052B" w14:textId="77777777" w:rsidR="00E94FAC" w:rsidRPr="00E94FAC" w:rsidRDefault="00E94FAC" w:rsidP="00E94FAC">
      <w:pPr>
        <w:jc w:val="both"/>
        <w:rPr>
          <w:b/>
        </w:rPr>
      </w:pPr>
      <w:r w:rsidRPr="00E94FAC">
        <w:rPr>
          <w:b/>
        </w:rPr>
        <w:t xml:space="preserve">Observation 3: According to RAN2 spec, for </w:t>
      </w:r>
      <w:proofErr w:type="spellStart"/>
      <w:r w:rsidRPr="00E94FAC">
        <w:rPr>
          <w:b/>
        </w:rPr>
        <w:t>Scell</w:t>
      </w:r>
      <w:proofErr w:type="spellEnd"/>
      <w:r w:rsidRPr="00E94FAC">
        <w:rPr>
          <w:b/>
        </w:rPr>
        <w:t xml:space="preserve"> activation triggered measurement report (single CC or multiple CCs), UE will trigger ONE report if any </w:t>
      </w:r>
      <w:proofErr w:type="spellStart"/>
      <w:r w:rsidRPr="00E94FAC">
        <w:rPr>
          <w:b/>
        </w:rPr>
        <w:t>measID</w:t>
      </w:r>
      <w:proofErr w:type="spellEnd"/>
      <w:r w:rsidRPr="00E94FAC">
        <w:rPr>
          <w:b/>
        </w:rPr>
        <w:t xml:space="preserve"> is associated with </w:t>
      </w:r>
      <w:proofErr w:type="spellStart"/>
      <w:r w:rsidRPr="00E94FAC">
        <w:rPr>
          <w:b/>
        </w:rPr>
        <w:t>reportOnActivation</w:t>
      </w:r>
      <w:proofErr w:type="spellEnd"/>
      <w:r w:rsidRPr="00E94FAC">
        <w:rPr>
          <w:b/>
        </w:rPr>
        <w:t xml:space="preserve">, and the report will contain all results for each serving cells configured with </w:t>
      </w:r>
      <w:proofErr w:type="spellStart"/>
      <w:r w:rsidRPr="00E94FAC">
        <w:rPr>
          <w:b/>
        </w:rPr>
        <w:t>servingCellMO</w:t>
      </w:r>
      <w:proofErr w:type="spellEnd"/>
      <w:r w:rsidRPr="00E94FAC">
        <w:rPr>
          <w:b/>
        </w:rPr>
        <w:t>.</w:t>
      </w:r>
    </w:p>
    <w:p w14:paraId="2D3770FF" w14:textId="3F00B7E4" w:rsidR="00E94FAC" w:rsidRPr="00E50EE5" w:rsidRDefault="00165695" w:rsidP="000A078B">
      <w:pPr>
        <w:jc w:val="both"/>
      </w:pPr>
      <w:r>
        <w:t>Based on previous RAN4 agreement</w:t>
      </w:r>
      <w:r w:rsidR="00FE5D0D">
        <w:t xml:space="preserve"> as follows</w:t>
      </w:r>
      <w:r>
        <w:t>,</w:t>
      </w:r>
      <w:r w:rsidR="00FE5D0D">
        <w:t xml:space="preserve"> UE will only report valid results. Based on this, for single CC activation, NW may rely on the result of the to-be-activated SCell if there are other results in the same band, since the result of the to-be-activated shall be valid. </w:t>
      </w:r>
    </w:p>
    <w:tbl>
      <w:tblPr>
        <w:tblStyle w:val="TableGrid"/>
        <w:tblW w:w="0" w:type="auto"/>
        <w:tblLook w:val="04A0" w:firstRow="1" w:lastRow="0" w:firstColumn="1" w:lastColumn="0" w:noHBand="0" w:noVBand="1"/>
      </w:tblPr>
      <w:tblGrid>
        <w:gridCol w:w="9562"/>
      </w:tblGrid>
      <w:tr w:rsidR="00FE5D0D" w14:paraId="05A5E143" w14:textId="77777777" w:rsidTr="00FE5D0D">
        <w:tc>
          <w:tcPr>
            <w:tcW w:w="9562" w:type="dxa"/>
          </w:tcPr>
          <w:p w14:paraId="47BF8AED" w14:textId="77777777" w:rsidR="00FE5D0D" w:rsidRPr="008F422C" w:rsidRDefault="00FE5D0D" w:rsidP="00FE5D0D">
            <w:pPr>
              <w:rPr>
                <w:bCs/>
                <w:color w:val="000000" w:themeColor="text1"/>
                <w:u w:val="single"/>
              </w:rPr>
            </w:pPr>
            <w:r w:rsidRPr="008F422C">
              <w:rPr>
                <w:bCs/>
                <w:color w:val="000000" w:themeColor="text1"/>
                <w:u w:val="single"/>
                <w:lang w:eastAsia="ko-KR"/>
              </w:rPr>
              <w:t xml:space="preserve">Issue 1-1-3: </w:t>
            </w:r>
            <w:r w:rsidRPr="008F422C">
              <w:rPr>
                <w:bCs/>
                <w:color w:val="000000" w:themeColor="text1"/>
                <w:u w:val="single"/>
              </w:rPr>
              <w:t>If measurement results are available, the UE will report them to the NW. How to determine the measurement result is available?</w:t>
            </w:r>
          </w:p>
          <w:p w14:paraId="1A4179CC" w14:textId="77777777" w:rsidR="00FE5D0D" w:rsidRPr="008F422C" w:rsidRDefault="00FE5D0D" w:rsidP="00FE5D0D">
            <w:pPr>
              <w:pStyle w:val="ListParagraph"/>
              <w:numPr>
                <w:ilvl w:val="0"/>
                <w:numId w:val="8"/>
              </w:numPr>
              <w:spacing w:after="120"/>
              <w:ind w:left="720" w:firstLineChars="0"/>
              <w:rPr>
                <w:rFonts w:eastAsia="宋体"/>
                <w:bCs/>
                <w:color w:val="000000" w:themeColor="text1"/>
              </w:rPr>
            </w:pPr>
            <w:r w:rsidRPr="008F422C">
              <w:rPr>
                <w:rFonts w:eastAsia="宋体"/>
                <w:bCs/>
                <w:color w:val="000000" w:themeColor="text1"/>
              </w:rPr>
              <w:t>Agreement:</w:t>
            </w:r>
          </w:p>
          <w:p w14:paraId="5CEA3676" w14:textId="77777777" w:rsidR="00FE5D0D" w:rsidRPr="008F422C" w:rsidRDefault="00FE5D0D" w:rsidP="00FE5D0D">
            <w:pPr>
              <w:pStyle w:val="ListParagraph"/>
              <w:numPr>
                <w:ilvl w:val="1"/>
                <w:numId w:val="8"/>
              </w:numPr>
              <w:spacing w:after="120"/>
              <w:ind w:firstLineChars="0"/>
              <w:rPr>
                <w:bCs/>
                <w:color w:val="000000" w:themeColor="text1"/>
              </w:rPr>
            </w:pPr>
            <w:r w:rsidRPr="008F422C">
              <w:rPr>
                <w:bCs/>
                <w:color w:val="000000" w:themeColor="text1"/>
              </w:rPr>
              <w:t xml:space="preserve">The report of L3 measurement result after SCell activation command needs to be valid. </w:t>
            </w:r>
          </w:p>
          <w:p w14:paraId="20384547" w14:textId="77777777" w:rsidR="00FE5D0D" w:rsidRPr="008F422C" w:rsidRDefault="00FE5D0D" w:rsidP="00FE5D0D">
            <w:pPr>
              <w:pStyle w:val="ListParagraph"/>
              <w:numPr>
                <w:ilvl w:val="1"/>
                <w:numId w:val="8"/>
              </w:numPr>
              <w:spacing w:after="120"/>
              <w:ind w:firstLineChars="0"/>
              <w:rPr>
                <w:bCs/>
                <w:color w:val="000000" w:themeColor="text1"/>
              </w:rPr>
            </w:pPr>
            <w:r w:rsidRPr="008F422C">
              <w:rPr>
                <w:bCs/>
                <w:color w:val="000000" w:themeColor="text1"/>
              </w:rPr>
              <w:t>The report of L3 measurement result is considered as valid only if it fulfils the measurement requirement for a deactivated SCell as specified in TS38.133 Table 9.2.5.2-3 (for FR1) and Table 9.2.5.2-4 (for FR2) and accuracy requirements in TS 38.133 Clause 10.</w:t>
            </w:r>
          </w:p>
          <w:p w14:paraId="29C68AAA" w14:textId="77777777" w:rsidR="00FE5D0D" w:rsidRPr="008F422C" w:rsidRDefault="00FE5D0D" w:rsidP="00FE5D0D">
            <w:pPr>
              <w:spacing w:after="120"/>
              <w:rPr>
                <w:bCs/>
                <w:color w:val="000000" w:themeColor="text1"/>
              </w:rPr>
            </w:pPr>
          </w:p>
          <w:p w14:paraId="40C25561" w14:textId="77777777" w:rsidR="00FE5D0D" w:rsidRPr="008F422C" w:rsidRDefault="00FE5D0D" w:rsidP="00FE5D0D">
            <w:pPr>
              <w:rPr>
                <w:bCs/>
                <w:color w:val="000000" w:themeColor="text1"/>
                <w:u w:val="single"/>
              </w:rPr>
            </w:pPr>
            <w:r w:rsidRPr="008F422C">
              <w:rPr>
                <w:bCs/>
                <w:color w:val="000000" w:themeColor="text1"/>
                <w:u w:val="single"/>
                <w:lang w:eastAsia="ko-KR"/>
              </w:rPr>
              <w:t xml:space="preserve">Issue 1-1-4: </w:t>
            </w:r>
            <w:r w:rsidRPr="008F422C">
              <w:rPr>
                <w:bCs/>
                <w:color w:val="000000" w:themeColor="text1"/>
                <w:u w:val="single"/>
              </w:rPr>
              <w:t>FFS on necessity of L3 measurement reporting if UE has no valid measurement results?</w:t>
            </w:r>
          </w:p>
          <w:p w14:paraId="7A5237DC" w14:textId="77777777" w:rsidR="00FE5D0D" w:rsidRPr="008F422C" w:rsidRDefault="00FE5D0D" w:rsidP="00FE5D0D">
            <w:pPr>
              <w:pStyle w:val="ListParagraph"/>
              <w:numPr>
                <w:ilvl w:val="0"/>
                <w:numId w:val="8"/>
              </w:numPr>
              <w:spacing w:after="120"/>
              <w:ind w:left="720" w:firstLineChars="0"/>
              <w:rPr>
                <w:rFonts w:eastAsia="宋体"/>
                <w:bCs/>
                <w:color w:val="000000" w:themeColor="text1"/>
              </w:rPr>
            </w:pPr>
            <w:r w:rsidRPr="008F422C">
              <w:rPr>
                <w:rFonts w:eastAsia="宋体"/>
                <w:bCs/>
                <w:color w:val="000000" w:themeColor="text1"/>
              </w:rPr>
              <w:t>Agreement:</w:t>
            </w:r>
          </w:p>
          <w:p w14:paraId="3F35FA05" w14:textId="77777777" w:rsidR="00FE5D0D" w:rsidRPr="008F422C" w:rsidRDefault="00FE5D0D" w:rsidP="00FE5D0D">
            <w:pPr>
              <w:pStyle w:val="ListParagraph"/>
              <w:numPr>
                <w:ilvl w:val="1"/>
                <w:numId w:val="8"/>
              </w:numPr>
              <w:spacing w:after="120"/>
              <w:ind w:firstLineChars="0"/>
              <w:rPr>
                <w:bCs/>
                <w:color w:val="000000" w:themeColor="text1"/>
              </w:rPr>
            </w:pPr>
            <w:r w:rsidRPr="008F422C">
              <w:rPr>
                <w:rFonts w:eastAsia="宋体"/>
                <w:bCs/>
                <w:color w:val="000000" w:themeColor="text1"/>
              </w:rPr>
              <w:tab/>
            </w:r>
            <w:r w:rsidRPr="008F422C">
              <w:rPr>
                <w:bCs/>
                <w:color w:val="000000" w:themeColor="text1"/>
              </w:rPr>
              <w:t xml:space="preserve">UE does not need to report L3 measurement reporting after receiving SCell activation command if UE has no valid measurement results. </w:t>
            </w:r>
          </w:p>
          <w:p w14:paraId="56FB66DC" w14:textId="77777777" w:rsidR="00FE5D0D" w:rsidRDefault="00FE5D0D" w:rsidP="000A078B">
            <w:pPr>
              <w:jc w:val="both"/>
              <w:rPr>
                <w:b/>
                <w:lang w:eastAsia="zh-CN"/>
              </w:rPr>
            </w:pPr>
          </w:p>
        </w:tc>
      </w:tr>
    </w:tbl>
    <w:p w14:paraId="2CFA3253" w14:textId="15695ABE" w:rsidR="00586E05" w:rsidRDefault="00586E05" w:rsidP="000A078B">
      <w:pPr>
        <w:jc w:val="both"/>
        <w:rPr>
          <w:b/>
          <w:lang w:eastAsia="zh-CN"/>
        </w:rPr>
      </w:pPr>
    </w:p>
    <w:p w14:paraId="05CAF488" w14:textId="372BE4C4" w:rsidR="00586E05" w:rsidRDefault="00FE5D0D" w:rsidP="000A078B">
      <w:pPr>
        <w:jc w:val="both"/>
        <w:rPr>
          <w:b/>
          <w:lang w:eastAsia="zh-CN"/>
        </w:rPr>
      </w:pPr>
      <w:r>
        <w:t xml:space="preserve">For multiple CCs activation, things are little complicated. For instance, NW activates CC1 and CC2 in the same band, and both CC1 and CC2 are configured with </w:t>
      </w:r>
      <w:proofErr w:type="spellStart"/>
      <w:r>
        <w:t>servingCellMO</w:t>
      </w:r>
      <w:proofErr w:type="spellEnd"/>
      <w:r>
        <w:t xml:space="preserve">. Then when UE receives activation command, UE will report L3 report for both CC1 and CC2 according to RAN2 design. According to RAN4 CR, NW will rely on the L3 report of any to-be-activated </w:t>
      </w:r>
      <w:proofErr w:type="spellStart"/>
      <w:r>
        <w:t>SCells</w:t>
      </w:r>
      <w:proofErr w:type="spellEnd"/>
      <w:r>
        <w:t>. Since UE performs measurement on different frequency in TDM manner (i.e. CSSF), the beam index report for CC1 and CC2 could be different. Apparently, one of the result</w:t>
      </w:r>
      <w:r w:rsidR="0093254C">
        <w:t>s</w:t>
      </w:r>
      <w:r>
        <w:t xml:space="preserve"> </w:t>
      </w:r>
      <w:r w:rsidR="0093254C">
        <w:t>is</w:t>
      </w:r>
      <w:r>
        <w:t xml:space="preserve"> fresh and the other one is out-dated, but NW has no idea which one to use. </w:t>
      </w:r>
      <w:r w:rsidR="0093254C">
        <w:t xml:space="preserve">For instance, measurement on CC1 in performed in T1, and the measurement on CC2 is performed in T2, and UE receives SCell activation command in T3. According to previous RAN4 agreements, the valid results shall fulfil accuracy requirements. However, it only means the results obtain in T1 shall be accurate based on the condition T1, it does not mean the measurement result obtained in T1 can predict the condition in T3. </w:t>
      </w:r>
    </w:p>
    <w:p w14:paraId="4EBF5B3A" w14:textId="71D6AAE6" w:rsidR="00586E05" w:rsidRDefault="0093254C" w:rsidP="000A078B">
      <w:pPr>
        <w:jc w:val="both"/>
        <w:rPr>
          <w:b/>
          <w:lang w:eastAsia="zh-CN"/>
        </w:rPr>
      </w:pPr>
      <w:r>
        <w:rPr>
          <w:b/>
          <w:lang w:eastAsia="zh-CN"/>
        </w:rPr>
        <w:t>Observation 4: According to RAN4 agreements and agreed CR, for single CC activation, the activation relies on the L3 report of the to-be-activated SCell regardless of whether there is result in the same band or not, and the L3 report shall be valid.</w:t>
      </w:r>
    </w:p>
    <w:p w14:paraId="536740E0" w14:textId="1D8DD141" w:rsidR="0093254C" w:rsidRDefault="0093254C" w:rsidP="000A078B">
      <w:pPr>
        <w:jc w:val="both"/>
        <w:rPr>
          <w:b/>
          <w:lang w:eastAsia="zh-CN"/>
        </w:rPr>
      </w:pPr>
      <w:r>
        <w:rPr>
          <w:b/>
          <w:lang w:eastAsia="zh-CN"/>
        </w:rPr>
        <w:t>Observation 5: According to RAN4 agreements and agreed CR, for multiple CC activation, the activation relies on the L3 report of any to-be-activated SCell in the same band.</w:t>
      </w:r>
    </w:p>
    <w:p w14:paraId="09F3B28B" w14:textId="3AB184E0" w:rsidR="0035018F" w:rsidRDefault="00E862E2" w:rsidP="000A078B">
      <w:pPr>
        <w:jc w:val="both"/>
        <w:rPr>
          <w:lang w:eastAsia="zh-CN"/>
        </w:rPr>
      </w:pPr>
      <w:r w:rsidRPr="00E862E2">
        <w:rPr>
          <w:lang w:eastAsia="zh-CN"/>
        </w:rPr>
        <w:lastRenderedPageBreak/>
        <w:t xml:space="preserve">Based on O4 and O5, the only problem case is for multiple CC activation when more than one to-be-activated SCell are configured with </w:t>
      </w:r>
      <w:proofErr w:type="spellStart"/>
      <w:r w:rsidRPr="00E862E2">
        <w:rPr>
          <w:lang w:eastAsia="zh-CN"/>
        </w:rPr>
        <w:t>servingCellMO</w:t>
      </w:r>
      <w:proofErr w:type="spellEnd"/>
      <w:r w:rsidRPr="00E862E2">
        <w:rPr>
          <w:lang w:eastAsia="zh-CN"/>
        </w:rPr>
        <w:t xml:space="preserve">. </w:t>
      </w:r>
      <w:r>
        <w:rPr>
          <w:lang w:eastAsia="zh-CN"/>
        </w:rPr>
        <w:t xml:space="preserve">According to previous RAN4 agreements, </w:t>
      </w:r>
      <w:r w:rsidRPr="008F422C">
        <w:rPr>
          <w:bCs/>
          <w:color w:val="000000" w:themeColor="text1"/>
        </w:rPr>
        <w:t>UE does not need to report L3 command if UE has no valid measurement results.</w:t>
      </w:r>
      <w:r>
        <w:rPr>
          <w:bCs/>
          <w:color w:val="000000" w:themeColor="text1"/>
        </w:rPr>
        <w:t xml:space="preserve"> Then the following question is if the results from the same FR2 band </w:t>
      </w:r>
      <w:r w:rsidR="00614C4C">
        <w:rPr>
          <w:bCs/>
          <w:color w:val="000000" w:themeColor="text1"/>
        </w:rPr>
        <w:t>are</w:t>
      </w:r>
      <w:r>
        <w:rPr>
          <w:bCs/>
          <w:color w:val="000000" w:themeColor="text1"/>
        </w:rPr>
        <w:t xml:space="preserve"> different (in terms of SSB index), whether they are considered as valid?</w:t>
      </w:r>
      <w:r w:rsidR="0035018F">
        <w:rPr>
          <w:bCs/>
          <w:color w:val="000000" w:themeColor="text1"/>
        </w:rPr>
        <w:t xml:space="preserve"> </w:t>
      </w:r>
      <w:r w:rsidR="0035018F">
        <w:rPr>
          <w:lang w:eastAsia="zh-CN"/>
        </w:rPr>
        <w:t xml:space="preserve">If it happens that the SSB index for different </w:t>
      </w:r>
      <w:proofErr w:type="spellStart"/>
      <w:r w:rsidR="0035018F">
        <w:rPr>
          <w:lang w:eastAsia="zh-CN"/>
        </w:rPr>
        <w:t>SCells</w:t>
      </w:r>
      <w:proofErr w:type="spellEnd"/>
      <w:r w:rsidR="0035018F">
        <w:rPr>
          <w:lang w:eastAsia="zh-CN"/>
        </w:rPr>
        <w:t xml:space="preserve"> in the same band are different, it is not possible for NW to configure different TCI for different SCell since UE can only form one beam per band.</w:t>
      </w:r>
    </w:p>
    <w:p w14:paraId="47435F70" w14:textId="02AA15E6" w:rsidR="0035018F" w:rsidRPr="0035018F" w:rsidRDefault="0035018F" w:rsidP="000A078B">
      <w:pPr>
        <w:jc w:val="both"/>
        <w:rPr>
          <w:b/>
          <w:lang w:eastAsia="zh-CN"/>
        </w:rPr>
      </w:pPr>
      <w:r w:rsidRPr="0035018F">
        <w:rPr>
          <w:b/>
          <w:bCs/>
          <w:color w:val="000000" w:themeColor="text1"/>
        </w:rPr>
        <w:t xml:space="preserve">Observation 6: It is not expected that </w:t>
      </w:r>
      <w:r w:rsidRPr="0035018F">
        <w:rPr>
          <w:b/>
          <w:lang w:eastAsia="zh-CN"/>
        </w:rPr>
        <w:t>NW to configure different TCI for different SCell within the same band since UE can only form one beam per band.</w:t>
      </w:r>
    </w:p>
    <w:p w14:paraId="4F241E36" w14:textId="389492F2" w:rsidR="0001683F" w:rsidRDefault="0001683F" w:rsidP="0001683F">
      <w:pPr>
        <w:jc w:val="both"/>
        <w:rPr>
          <w:b/>
          <w:bCs/>
          <w:color w:val="000000" w:themeColor="text1"/>
        </w:rPr>
      </w:pPr>
      <w:r w:rsidRPr="0001683F">
        <w:rPr>
          <w:b/>
          <w:lang w:eastAsia="zh-CN"/>
        </w:rPr>
        <w:t xml:space="preserve">Proposal 1: For multiple CC activation when more than one to-be-activated SCell are configured with </w:t>
      </w:r>
      <w:proofErr w:type="spellStart"/>
      <w:r w:rsidRPr="0001683F">
        <w:rPr>
          <w:b/>
          <w:lang w:eastAsia="zh-CN"/>
        </w:rPr>
        <w:t>servingCellMO</w:t>
      </w:r>
      <w:proofErr w:type="spellEnd"/>
      <w:r w:rsidRPr="0001683F">
        <w:rPr>
          <w:b/>
          <w:lang w:eastAsia="zh-CN"/>
        </w:rPr>
        <w:t xml:space="preserve">. RAN4 to discuss whether the results are considered as valid if </w:t>
      </w:r>
      <w:r w:rsidRPr="0001683F">
        <w:rPr>
          <w:b/>
          <w:bCs/>
          <w:color w:val="000000" w:themeColor="text1"/>
        </w:rPr>
        <w:t xml:space="preserve">results from the same FR2 band </w:t>
      </w:r>
      <w:r w:rsidR="00D3483F">
        <w:rPr>
          <w:b/>
          <w:bCs/>
          <w:color w:val="000000" w:themeColor="text1"/>
        </w:rPr>
        <w:t>are</w:t>
      </w:r>
      <w:r w:rsidRPr="0001683F">
        <w:rPr>
          <w:b/>
          <w:bCs/>
          <w:color w:val="000000" w:themeColor="text1"/>
        </w:rPr>
        <w:t xml:space="preserve"> different (in terms of SSB index) and whether UE shall report them to NW.</w:t>
      </w:r>
    </w:p>
    <w:p w14:paraId="79505BE5" w14:textId="191D2BAD" w:rsidR="00581834" w:rsidRDefault="00581834" w:rsidP="0001683F">
      <w:pPr>
        <w:jc w:val="both"/>
        <w:rPr>
          <w:lang w:eastAsia="zh-CN"/>
        </w:rPr>
      </w:pPr>
      <w:r w:rsidRPr="00581834">
        <w:rPr>
          <w:lang w:eastAsia="zh-CN"/>
        </w:rPr>
        <w:t>Based on analysis above, a more generic issue needs to be further discussed in RAN4.</w:t>
      </w:r>
      <w:r w:rsidR="00046908">
        <w:rPr>
          <w:lang w:eastAsia="zh-CN"/>
        </w:rPr>
        <w:t xml:space="preserve"> In previous RAN4 discussion, it is agreed that the report L3 measurement should be valid. It means UE needs to do some additional verification before determining whether the result should be reported to NW. UE shall guarantee that the reported result can be used for fast SCell activation, and if not, UE should not report it to NW. This step is not needed/specified in legacy L3 reporting. In previous RAN4 discussion, the scenario is quite simple that UE report the valid result for SCell 1 and then NW activates SCell1 based on the results. </w:t>
      </w:r>
    </w:p>
    <w:p w14:paraId="68E962E7" w14:textId="500E3B89" w:rsidR="00046908" w:rsidRPr="00046908" w:rsidRDefault="00046908" w:rsidP="0001683F">
      <w:pPr>
        <w:jc w:val="both"/>
        <w:rPr>
          <w:b/>
          <w:lang w:eastAsia="zh-CN"/>
        </w:rPr>
      </w:pPr>
      <w:r w:rsidRPr="00046908">
        <w:rPr>
          <w:b/>
          <w:lang w:eastAsia="zh-CN"/>
        </w:rPr>
        <w:t xml:space="preserve">Observation </w:t>
      </w:r>
      <w:r w:rsidR="0035018F">
        <w:rPr>
          <w:b/>
          <w:lang w:eastAsia="zh-CN"/>
        </w:rPr>
        <w:t>7</w:t>
      </w:r>
      <w:r w:rsidRPr="00046908">
        <w:rPr>
          <w:b/>
          <w:lang w:eastAsia="zh-CN"/>
        </w:rPr>
        <w:t>: Compared with legacy L3 reporting, UE needs to perform additional step for results verification before reporting to guarantee that the results are valid which can be used for fast SCell activation.</w:t>
      </w:r>
    </w:p>
    <w:p w14:paraId="17DBB780" w14:textId="31ECF176" w:rsidR="007E190C" w:rsidRDefault="007E190C" w:rsidP="0001683F">
      <w:pPr>
        <w:jc w:val="both"/>
        <w:rPr>
          <w:lang w:eastAsia="zh-CN"/>
        </w:rPr>
      </w:pPr>
      <w:r>
        <w:rPr>
          <w:lang w:eastAsia="zh-CN"/>
        </w:rPr>
        <w:t xml:space="preserve">According to RAN2 agreement, UE shall report all serving cell measurement results upon receiving </w:t>
      </w:r>
      <w:proofErr w:type="spellStart"/>
      <w:r>
        <w:rPr>
          <w:lang w:eastAsia="zh-CN"/>
        </w:rPr>
        <w:t>Scell</w:t>
      </w:r>
      <w:proofErr w:type="spellEnd"/>
      <w:r>
        <w:rPr>
          <w:lang w:eastAsia="zh-CN"/>
        </w:rPr>
        <w:t xml:space="preserve"> activation command. Then the problem is whether UE shall perform the additional result validation for one of the </w:t>
      </w:r>
      <w:proofErr w:type="spellStart"/>
      <w:r>
        <w:rPr>
          <w:lang w:eastAsia="zh-CN"/>
        </w:rPr>
        <w:t>SCells</w:t>
      </w:r>
      <w:proofErr w:type="spellEnd"/>
      <w:r>
        <w:rPr>
          <w:lang w:eastAsia="zh-CN"/>
        </w:rPr>
        <w:t xml:space="preserve"> or part of the </w:t>
      </w:r>
      <w:proofErr w:type="spellStart"/>
      <w:r>
        <w:rPr>
          <w:lang w:eastAsia="zh-CN"/>
        </w:rPr>
        <w:t>SCells</w:t>
      </w:r>
      <w:proofErr w:type="spellEnd"/>
      <w:r>
        <w:rPr>
          <w:lang w:eastAsia="zh-CN"/>
        </w:rPr>
        <w:t xml:space="preserve"> or all </w:t>
      </w:r>
      <w:proofErr w:type="spellStart"/>
      <w:r>
        <w:rPr>
          <w:lang w:eastAsia="zh-CN"/>
        </w:rPr>
        <w:t>SCells</w:t>
      </w:r>
      <w:proofErr w:type="spellEnd"/>
      <w:r>
        <w:rPr>
          <w:lang w:eastAsia="zh-CN"/>
        </w:rPr>
        <w:t>. For instance, when UE is configured with three serving cells and each of them is configured with serving cell MO, where CC1 is in FR1 and CC2 and CC3 are in the same FR2 bands. Then when UE receives SCell activation command for CC2, we have different implementations as follows:</w:t>
      </w:r>
    </w:p>
    <w:p w14:paraId="69F816C1" w14:textId="0A8CC567" w:rsidR="007E190C" w:rsidRDefault="00482BDE" w:rsidP="00482BDE">
      <w:pPr>
        <w:pStyle w:val="ListParagraph"/>
        <w:numPr>
          <w:ilvl w:val="0"/>
          <w:numId w:val="30"/>
        </w:numPr>
        <w:ind w:firstLineChars="0"/>
        <w:jc w:val="both"/>
        <w:rPr>
          <w:lang w:eastAsia="zh-CN"/>
        </w:rPr>
      </w:pPr>
      <w:r>
        <w:rPr>
          <w:lang w:eastAsia="zh-CN"/>
        </w:rPr>
        <w:t xml:space="preserve">Option 1: </w:t>
      </w:r>
      <w:r w:rsidR="007E190C">
        <w:rPr>
          <w:lang w:eastAsia="zh-CN"/>
        </w:rPr>
        <w:t>UE shall verify the result only for CC2</w:t>
      </w:r>
      <w:r>
        <w:rPr>
          <w:lang w:eastAsia="zh-CN"/>
        </w:rPr>
        <w:t>. UE report results of CC1/2/3 to NW (results of CC2 is report if valid). NW configured TCI only based on result of CC2.</w:t>
      </w:r>
    </w:p>
    <w:p w14:paraId="1C4BC778" w14:textId="23E889EA" w:rsidR="00482BDE" w:rsidRDefault="00482BDE" w:rsidP="00482BDE">
      <w:pPr>
        <w:pStyle w:val="ListParagraph"/>
        <w:numPr>
          <w:ilvl w:val="0"/>
          <w:numId w:val="30"/>
        </w:numPr>
        <w:ind w:firstLineChars="0"/>
        <w:jc w:val="both"/>
        <w:rPr>
          <w:lang w:eastAsia="zh-CN"/>
        </w:rPr>
      </w:pPr>
      <w:r>
        <w:rPr>
          <w:lang w:eastAsia="zh-CN"/>
        </w:rPr>
        <w:t>Option 2: UE shall verify the result for both CC2 and CC3.</w:t>
      </w:r>
      <w:r w:rsidRPr="00482BDE">
        <w:rPr>
          <w:lang w:eastAsia="zh-CN"/>
        </w:rPr>
        <w:t xml:space="preserve"> </w:t>
      </w:r>
      <w:r>
        <w:rPr>
          <w:lang w:eastAsia="zh-CN"/>
        </w:rPr>
        <w:t>UE report results of CC1/2/3 to NW (results of CC2 and CC3 are report if valid). NW configured TCI based on result of CC2 or CC3.</w:t>
      </w:r>
    </w:p>
    <w:p w14:paraId="7A3AFE35" w14:textId="1B5DED3D" w:rsidR="00482BDE" w:rsidRDefault="00482BDE" w:rsidP="00482BDE">
      <w:pPr>
        <w:pStyle w:val="ListParagraph"/>
        <w:numPr>
          <w:ilvl w:val="0"/>
          <w:numId w:val="30"/>
        </w:numPr>
        <w:ind w:firstLineChars="0"/>
        <w:jc w:val="both"/>
        <w:rPr>
          <w:lang w:eastAsia="zh-CN"/>
        </w:rPr>
      </w:pPr>
      <w:r>
        <w:rPr>
          <w:lang w:eastAsia="zh-CN"/>
        </w:rPr>
        <w:t>Option 3: UE shall verify the result for all CCs. UE report results of CC1/2/3 to NW (results of CC1/2/3 are report if valid). NW configured TCI only based on result of CC2 or CC3.</w:t>
      </w:r>
    </w:p>
    <w:p w14:paraId="517EFF45" w14:textId="4D0EDFE5" w:rsidR="00482BDE" w:rsidRDefault="001F5CB2" w:rsidP="00482BDE">
      <w:pPr>
        <w:jc w:val="both"/>
        <w:rPr>
          <w:lang w:eastAsia="zh-CN"/>
        </w:rPr>
      </w:pPr>
      <w:r>
        <w:rPr>
          <w:lang w:eastAsia="zh-CN"/>
        </w:rPr>
        <w:t xml:space="preserve">Apparently, option 3 is unreasonable. As CC2 is the to-be-activated SCell, UE has no idea of what is the meaning of valid for the results of CC1 since CC1 is in different bands from CC2. For option 1 and option 2, both of them are feasible. For option 1, it is more straightforward for both UE and NW. UE only needs to perform the additional validation for the to-be-activated SCell, and the NW only needs to check the results of the SCell for TCI configuration. For option 2, it is bit complicated that UE needs to perform the additional validation for all serving cells in the same band assuming that NW may activate the SCell using the result of any SCell in the same bands. </w:t>
      </w:r>
    </w:p>
    <w:p w14:paraId="4EB027F6" w14:textId="1C5902B1" w:rsidR="0035018F" w:rsidRPr="0041604F" w:rsidRDefault="0035018F" w:rsidP="00482BDE">
      <w:pPr>
        <w:jc w:val="both"/>
        <w:rPr>
          <w:b/>
          <w:lang w:eastAsia="zh-CN"/>
        </w:rPr>
      </w:pPr>
      <w:r w:rsidRPr="0041604F">
        <w:rPr>
          <w:b/>
          <w:lang w:eastAsia="zh-CN"/>
        </w:rPr>
        <w:t xml:space="preserve">Observation </w:t>
      </w:r>
      <w:r w:rsidR="0041604F">
        <w:rPr>
          <w:b/>
          <w:lang w:eastAsia="zh-CN"/>
        </w:rPr>
        <w:t>8</w:t>
      </w:r>
      <w:r w:rsidRPr="0041604F">
        <w:rPr>
          <w:b/>
          <w:lang w:eastAsia="zh-CN"/>
        </w:rPr>
        <w:t>: Following questions should be clearly clarified to avoid confusion when implement the feature:</w:t>
      </w:r>
    </w:p>
    <w:p w14:paraId="34C64217" w14:textId="4369DFE2" w:rsidR="0035018F" w:rsidRPr="0041604F" w:rsidRDefault="0035018F" w:rsidP="00482BDE">
      <w:pPr>
        <w:jc w:val="both"/>
        <w:rPr>
          <w:b/>
          <w:lang w:eastAsia="zh-CN"/>
        </w:rPr>
      </w:pPr>
      <w:r w:rsidRPr="0041604F">
        <w:rPr>
          <w:b/>
          <w:lang w:eastAsia="zh-CN"/>
        </w:rPr>
        <w:tab/>
        <w:t xml:space="preserve">From UE side: On which </w:t>
      </w:r>
      <w:proofErr w:type="spellStart"/>
      <w:r w:rsidRPr="0041604F">
        <w:rPr>
          <w:b/>
          <w:lang w:eastAsia="zh-CN"/>
        </w:rPr>
        <w:t>SCells</w:t>
      </w:r>
      <w:proofErr w:type="spellEnd"/>
      <w:r w:rsidRPr="0041604F">
        <w:rPr>
          <w:b/>
          <w:lang w:eastAsia="zh-CN"/>
        </w:rPr>
        <w:t xml:space="preserve"> UE shall perform validation before reporting?</w:t>
      </w:r>
    </w:p>
    <w:p w14:paraId="41B13BC2" w14:textId="686559E2" w:rsidR="0035018F" w:rsidRPr="0041604F" w:rsidRDefault="0035018F" w:rsidP="00482BDE">
      <w:pPr>
        <w:jc w:val="both"/>
        <w:rPr>
          <w:b/>
          <w:lang w:eastAsia="zh-CN"/>
        </w:rPr>
      </w:pPr>
      <w:r w:rsidRPr="0041604F">
        <w:rPr>
          <w:b/>
          <w:lang w:eastAsia="zh-CN"/>
        </w:rPr>
        <w:tab/>
        <w:t xml:space="preserve">From NW side: </w:t>
      </w:r>
      <w:r w:rsidR="0041604F" w:rsidRPr="0041604F">
        <w:rPr>
          <w:b/>
          <w:lang w:eastAsia="zh-CN"/>
        </w:rPr>
        <w:t>The results of which SCell is “valid” for fast SCell activation?</w:t>
      </w:r>
    </w:p>
    <w:p w14:paraId="3ED0B8CA" w14:textId="194FC807" w:rsidR="006D2E33" w:rsidRDefault="006D2E33" w:rsidP="00482BDE">
      <w:pPr>
        <w:jc w:val="both"/>
        <w:rPr>
          <w:b/>
          <w:lang w:eastAsia="zh-CN"/>
        </w:rPr>
      </w:pPr>
      <w:r>
        <w:rPr>
          <w:b/>
          <w:lang w:eastAsia="zh-CN"/>
        </w:rPr>
        <w:t>Proposal 2: For single SCell activation and multiple SCell activation, following question</w:t>
      </w:r>
      <w:r w:rsidR="001F4370">
        <w:rPr>
          <w:b/>
          <w:lang w:eastAsia="zh-CN"/>
        </w:rPr>
        <w:t>s</w:t>
      </w:r>
      <w:r>
        <w:rPr>
          <w:b/>
          <w:lang w:eastAsia="zh-CN"/>
        </w:rPr>
        <w:t xml:space="preserve"> shall be clarified:</w:t>
      </w:r>
    </w:p>
    <w:p w14:paraId="389AD630" w14:textId="23EEE258" w:rsidR="006D2E33" w:rsidRPr="0041604F" w:rsidRDefault="006D2E33" w:rsidP="006D2E33">
      <w:pPr>
        <w:jc w:val="both"/>
        <w:rPr>
          <w:b/>
          <w:lang w:eastAsia="zh-CN"/>
        </w:rPr>
      </w:pPr>
      <w:r w:rsidRPr="0041604F">
        <w:rPr>
          <w:b/>
          <w:lang w:eastAsia="zh-CN"/>
        </w:rPr>
        <w:tab/>
        <w:t>From UE side: On which SCell</w:t>
      </w:r>
      <w:r>
        <w:rPr>
          <w:b/>
          <w:lang w:eastAsia="zh-CN"/>
        </w:rPr>
        <w:t>(</w:t>
      </w:r>
      <w:r w:rsidRPr="0041604F">
        <w:rPr>
          <w:b/>
          <w:lang w:eastAsia="zh-CN"/>
        </w:rPr>
        <w:t>s</w:t>
      </w:r>
      <w:r>
        <w:rPr>
          <w:b/>
          <w:lang w:eastAsia="zh-CN"/>
        </w:rPr>
        <w:t>)</w:t>
      </w:r>
      <w:r w:rsidRPr="0041604F">
        <w:rPr>
          <w:b/>
          <w:lang w:eastAsia="zh-CN"/>
        </w:rPr>
        <w:t xml:space="preserve"> UE shall perform validation before reporting?</w:t>
      </w:r>
    </w:p>
    <w:p w14:paraId="2717D052" w14:textId="77777777" w:rsidR="006D2E33" w:rsidRPr="0041604F" w:rsidRDefault="006D2E33" w:rsidP="006D2E33">
      <w:pPr>
        <w:jc w:val="both"/>
        <w:rPr>
          <w:b/>
          <w:lang w:eastAsia="zh-CN"/>
        </w:rPr>
      </w:pPr>
      <w:r w:rsidRPr="0041604F">
        <w:rPr>
          <w:b/>
          <w:lang w:eastAsia="zh-CN"/>
        </w:rPr>
        <w:tab/>
        <w:t>From NW side: The results of which SCell is “valid” for fast SCell activation?</w:t>
      </w:r>
    </w:p>
    <w:p w14:paraId="5FF73EA0" w14:textId="00716581" w:rsidR="00AF0EBF" w:rsidRDefault="006D2E33" w:rsidP="00482BDE">
      <w:pPr>
        <w:jc w:val="both"/>
        <w:rPr>
          <w:lang w:eastAsia="zh-CN"/>
        </w:rPr>
      </w:pPr>
      <w:r w:rsidRPr="006D2E33">
        <w:rPr>
          <w:lang w:eastAsia="zh-CN"/>
        </w:rPr>
        <w:t xml:space="preserve">For single SCell activation, the situation is less complicated. It is straight forward that UE only needs to </w:t>
      </w:r>
      <w:r w:rsidR="00EC5C9F" w:rsidRPr="006D2E33">
        <w:rPr>
          <w:lang w:eastAsia="zh-CN"/>
        </w:rPr>
        <w:t>guarantee</w:t>
      </w:r>
      <w:r w:rsidRPr="006D2E33">
        <w:rPr>
          <w:lang w:eastAsia="zh-CN"/>
        </w:rPr>
        <w:t xml:space="preserve"> the L3 report for the to-be-activated SCell itself is valid for fast activation, and requirements apply when the SCell activated based on the report of the to-be-activated SCell (e.g. TCI configuration).</w:t>
      </w:r>
      <w:r>
        <w:rPr>
          <w:lang w:eastAsia="zh-CN"/>
        </w:rPr>
        <w:t xml:space="preserve"> </w:t>
      </w:r>
      <w:r w:rsidR="001F4370">
        <w:rPr>
          <w:lang w:eastAsia="zh-CN"/>
        </w:rPr>
        <w:t xml:space="preserve">For multiple SCell activation, if there is only one Cell configured with MO in the same FR2 band, the situation is also clear. When there are more than one to-be-activated SCell configured with MOs, it is related to the discussion in P1. The cases mentioned above is summarized in following table. </w:t>
      </w:r>
    </w:p>
    <w:p w14:paraId="6EB046EE" w14:textId="77777777" w:rsidR="00E470C0" w:rsidRDefault="00E470C0" w:rsidP="00482BDE">
      <w:pPr>
        <w:jc w:val="both"/>
        <w:rPr>
          <w:lang w:eastAsia="zh-CN"/>
        </w:rPr>
      </w:pPr>
    </w:p>
    <w:p w14:paraId="48FB640F" w14:textId="1BC50B3B" w:rsidR="00AF0EBF" w:rsidRDefault="00AF0EBF" w:rsidP="00482BDE">
      <w:pPr>
        <w:jc w:val="both"/>
        <w:rPr>
          <w:lang w:eastAsia="zh-CN"/>
        </w:rPr>
      </w:pPr>
      <w:r>
        <w:rPr>
          <w:lang w:eastAsia="zh-CN"/>
        </w:rPr>
        <w:t xml:space="preserve">Table I. L3 report validation triggered by SCell activation </w:t>
      </w:r>
    </w:p>
    <w:tbl>
      <w:tblPr>
        <w:tblStyle w:val="TableGrid"/>
        <w:tblW w:w="0" w:type="auto"/>
        <w:tblLook w:val="04A0" w:firstRow="1" w:lastRow="0" w:firstColumn="1" w:lastColumn="0" w:noHBand="0" w:noVBand="1"/>
      </w:tblPr>
      <w:tblGrid>
        <w:gridCol w:w="1165"/>
        <w:gridCol w:w="2250"/>
        <w:gridCol w:w="1620"/>
        <w:gridCol w:w="4527"/>
      </w:tblGrid>
      <w:tr w:rsidR="00AF0EBF" w14:paraId="67B3A825" w14:textId="77777777" w:rsidTr="00E470C0">
        <w:tc>
          <w:tcPr>
            <w:tcW w:w="1165" w:type="dxa"/>
          </w:tcPr>
          <w:p w14:paraId="2AF528E1" w14:textId="58C2468E" w:rsidR="00AF0EBF" w:rsidRPr="00E470C0" w:rsidRDefault="00AF0EBF" w:rsidP="00482BDE">
            <w:pPr>
              <w:jc w:val="both"/>
              <w:rPr>
                <w:b/>
                <w:lang w:eastAsia="zh-CN"/>
              </w:rPr>
            </w:pPr>
            <w:r w:rsidRPr="00E470C0">
              <w:rPr>
                <w:b/>
                <w:lang w:eastAsia="zh-CN"/>
              </w:rPr>
              <w:t>Case</w:t>
            </w:r>
          </w:p>
        </w:tc>
        <w:tc>
          <w:tcPr>
            <w:tcW w:w="2250" w:type="dxa"/>
          </w:tcPr>
          <w:p w14:paraId="1A2E1559" w14:textId="7F14D382" w:rsidR="00AF0EBF" w:rsidRPr="00E470C0" w:rsidRDefault="00AF0EBF" w:rsidP="00482BDE">
            <w:pPr>
              <w:jc w:val="both"/>
              <w:rPr>
                <w:b/>
                <w:lang w:eastAsia="zh-CN"/>
              </w:rPr>
            </w:pPr>
            <w:r w:rsidRPr="00E470C0">
              <w:rPr>
                <w:b/>
                <w:lang w:eastAsia="zh-CN"/>
              </w:rPr>
              <w:t xml:space="preserve">To-be-activated </w:t>
            </w:r>
            <w:proofErr w:type="spellStart"/>
            <w:r w:rsidRPr="00E470C0">
              <w:rPr>
                <w:b/>
                <w:lang w:eastAsia="zh-CN"/>
              </w:rPr>
              <w:t>SCells</w:t>
            </w:r>
            <w:proofErr w:type="spellEnd"/>
          </w:p>
        </w:tc>
        <w:tc>
          <w:tcPr>
            <w:tcW w:w="1620" w:type="dxa"/>
          </w:tcPr>
          <w:p w14:paraId="74F5ABBE" w14:textId="6F7999FF" w:rsidR="00AF0EBF" w:rsidRPr="00E470C0" w:rsidRDefault="00E470C0" w:rsidP="00482BDE">
            <w:pPr>
              <w:jc w:val="both"/>
              <w:rPr>
                <w:b/>
                <w:lang w:eastAsia="zh-CN"/>
              </w:rPr>
            </w:pPr>
            <w:r w:rsidRPr="00E470C0">
              <w:rPr>
                <w:b/>
                <w:lang w:eastAsia="zh-CN"/>
              </w:rPr>
              <w:t>MO</w:t>
            </w:r>
          </w:p>
        </w:tc>
        <w:tc>
          <w:tcPr>
            <w:tcW w:w="4527" w:type="dxa"/>
          </w:tcPr>
          <w:p w14:paraId="0FCA8742" w14:textId="6DF7E2D3" w:rsidR="00AF0EBF" w:rsidRPr="00E470C0" w:rsidRDefault="00E470C0" w:rsidP="00482BDE">
            <w:pPr>
              <w:jc w:val="both"/>
              <w:rPr>
                <w:b/>
                <w:lang w:eastAsia="zh-CN"/>
              </w:rPr>
            </w:pPr>
            <w:r w:rsidRPr="00E470C0">
              <w:rPr>
                <w:b/>
                <w:lang w:eastAsia="zh-CN"/>
              </w:rPr>
              <w:t>L3 report validation</w:t>
            </w:r>
          </w:p>
        </w:tc>
      </w:tr>
      <w:tr w:rsidR="00AF0EBF" w14:paraId="1570D12E" w14:textId="77777777" w:rsidTr="00E470C0">
        <w:tc>
          <w:tcPr>
            <w:tcW w:w="1165" w:type="dxa"/>
          </w:tcPr>
          <w:p w14:paraId="724683FB" w14:textId="7B9E1D88" w:rsidR="00AF0EBF" w:rsidRDefault="00E470C0" w:rsidP="00482BDE">
            <w:pPr>
              <w:jc w:val="both"/>
              <w:rPr>
                <w:lang w:eastAsia="zh-CN"/>
              </w:rPr>
            </w:pPr>
            <w:r>
              <w:rPr>
                <w:lang w:eastAsia="zh-CN"/>
              </w:rPr>
              <w:t>1</w:t>
            </w:r>
          </w:p>
        </w:tc>
        <w:tc>
          <w:tcPr>
            <w:tcW w:w="2250" w:type="dxa"/>
          </w:tcPr>
          <w:p w14:paraId="16422DA5" w14:textId="29EB5967" w:rsidR="00AF0EBF" w:rsidRDefault="00E470C0" w:rsidP="00482BDE">
            <w:pPr>
              <w:jc w:val="both"/>
              <w:rPr>
                <w:lang w:eastAsia="zh-CN"/>
              </w:rPr>
            </w:pPr>
            <w:r>
              <w:rPr>
                <w:lang w:eastAsia="zh-CN"/>
              </w:rPr>
              <w:t>CC1</w:t>
            </w:r>
          </w:p>
        </w:tc>
        <w:tc>
          <w:tcPr>
            <w:tcW w:w="1620" w:type="dxa"/>
          </w:tcPr>
          <w:p w14:paraId="03DDD75B" w14:textId="2D731342" w:rsidR="00AF0EBF" w:rsidRDefault="00E470C0" w:rsidP="00482BDE">
            <w:pPr>
              <w:jc w:val="both"/>
              <w:rPr>
                <w:lang w:eastAsia="zh-CN"/>
              </w:rPr>
            </w:pPr>
            <w:r>
              <w:rPr>
                <w:lang w:eastAsia="zh-CN"/>
              </w:rPr>
              <w:t>CC1</w:t>
            </w:r>
          </w:p>
        </w:tc>
        <w:tc>
          <w:tcPr>
            <w:tcW w:w="4527" w:type="dxa"/>
          </w:tcPr>
          <w:p w14:paraId="49890FBE" w14:textId="77777777" w:rsidR="00AF0EBF" w:rsidRDefault="00E470C0" w:rsidP="00482BDE">
            <w:pPr>
              <w:jc w:val="both"/>
              <w:rPr>
                <w:lang w:eastAsia="zh-CN"/>
              </w:rPr>
            </w:pPr>
            <w:r>
              <w:rPr>
                <w:lang w:eastAsia="zh-CN"/>
              </w:rPr>
              <w:t>L3 report of CC1 shall be valid.</w:t>
            </w:r>
          </w:p>
          <w:p w14:paraId="709B6B50" w14:textId="388807E2" w:rsidR="00E470C0" w:rsidRDefault="00E470C0" w:rsidP="00482BDE">
            <w:pPr>
              <w:jc w:val="both"/>
              <w:rPr>
                <w:lang w:eastAsia="zh-CN"/>
              </w:rPr>
            </w:pPr>
            <w:r>
              <w:rPr>
                <w:lang w:eastAsia="zh-CN"/>
              </w:rPr>
              <w:t>CC1 activation is based on L3 report of CC1</w:t>
            </w:r>
          </w:p>
        </w:tc>
      </w:tr>
      <w:tr w:rsidR="00E470C0" w14:paraId="3E53F92D" w14:textId="77777777" w:rsidTr="00E470C0">
        <w:tc>
          <w:tcPr>
            <w:tcW w:w="1165" w:type="dxa"/>
          </w:tcPr>
          <w:p w14:paraId="24158198" w14:textId="7BDFDB05" w:rsidR="00E470C0" w:rsidRDefault="00E470C0" w:rsidP="00E470C0">
            <w:pPr>
              <w:jc w:val="both"/>
              <w:rPr>
                <w:lang w:eastAsia="zh-CN"/>
              </w:rPr>
            </w:pPr>
            <w:r>
              <w:rPr>
                <w:lang w:eastAsia="zh-CN"/>
              </w:rPr>
              <w:t>2</w:t>
            </w:r>
          </w:p>
        </w:tc>
        <w:tc>
          <w:tcPr>
            <w:tcW w:w="2250" w:type="dxa"/>
          </w:tcPr>
          <w:p w14:paraId="68195A51" w14:textId="0DD3C0A8" w:rsidR="00E470C0" w:rsidRDefault="00E470C0" w:rsidP="00E470C0">
            <w:pPr>
              <w:jc w:val="both"/>
              <w:rPr>
                <w:lang w:eastAsia="zh-CN"/>
              </w:rPr>
            </w:pPr>
            <w:r>
              <w:rPr>
                <w:lang w:eastAsia="zh-CN"/>
              </w:rPr>
              <w:t>CC1 and CC2</w:t>
            </w:r>
          </w:p>
        </w:tc>
        <w:tc>
          <w:tcPr>
            <w:tcW w:w="1620" w:type="dxa"/>
          </w:tcPr>
          <w:p w14:paraId="2FAAB4D0" w14:textId="5C08A7A7" w:rsidR="00E470C0" w:rsidRDefault="00E470C0" w:rsidP="00E470C0">
            <w:pPr>
              <w:jc w:val="both"/>
              <w:rPr>
                <w:lang w:eastAsia="zh-CN"/>
              </w:rPr>
            </w:pPr>
            <w:r>
              <w:rPr>
                <w:lang w:eastAsia="zh-CN"/>
              </w:rPr>
              <w:t>CC1</w:t>
            </w:r>
          </w:p>
        </w:tc>
        <w:tc>
          <w:tcPr>
            <w:tcW w:w="4527" w:type="dxa"/>
          </w:tcPr>
          <w:p w14:paraId="0379BBE7" w14:textId="77777777" w:rsidR="00E470C0" w:rsidRDefault="00E470C0" w:rsidP="00E470C0">
            <w:pPr>
              <w:jc w:val="both"/>
              <w:rPr>
                <w:lang w:eastAsia="zh-CN"/>
              </w:rPr>
            </w:pPr>
            <w:r>
              <w:rPr>
                <w:lang w:eastAsia="zh-CN"/>
              </w:rPr>
              <w:t>L3 report of CC1 shall be valid.</w:t>
            </w:r>
          </w:p>
          <w:p w14:paraId="42E74BCE" w14:textId="702A4C4E" w:rsidR="00E470C0" w:rsidRDefault="00E470C0" w:rsidP="00E470C0">
            <w:pPr>
              <w:jc w:val="both"/>
              <w:rPr>
                <w:lang w:eastAsia="zh-CN"/>
              </w:rPr>
            </w:pPr>
            <w:r>
              <w:rPr>
                <w:lang w:eastAsia="zh-CN"/>
              </w:rPr>
              <w:t>CC1 and CC2 activation is based on L3 report of CC1</w:t>
            </w:r>
          </w:p>
        </w:tc>
      </w:tr>
      <w:tr w:rsidR="00E470C0" w14:paraId="278E864C" w14:textId="77777777" w:rsidTr="00E470C0">
        <w:tc>
          <w:tcPr>
            <w:tcW w:w="1165" w:type="dxa"/>
          </w:tcPr>
          <w:p w14:paraId="368AF6EF" w14:textId="55E24F51" w:rsidR="00E470C0" w:rsidRDefault="00E470C0" w:rsidP="00E470C0">
            <w:pPr>
              <w:jc w:val="both"/>
              <w:rPr>
                <w:lang w:eastAsia="zh-CN"/>
              </w:rPr>
            </w:pPr>
            <w:r>
              <w:rPr>
                <w:lang w:eastAsia="zh-CN"/>
              </w:rPr>
              <w:t>3</w:t>
            </w:r>
          </w:p>
        </w:tc>
        <w:tc>
          <w:tcPr>
            <w:tcW w:w="2250" w:type="dxa"/>
          </w:tcPr>
          <w:p w14:paraId="0C300286" w14:textId="43C9885E" w:rsidR="00E470C0" w:rsidRDefault="00E470C0" w:rsidP="00E470C0">
            <w:pPr>
              <w:jc w:val="both"/>
              <w:rPr>
                <w:lang w:eastAsia="zh-CN"/>
              </w:rPr>
            </w:pPr>
            <w:r>
              <w:rPr>
                <w:lang w:eastAsia="zh-CN"/>
              </w:rPr>
              <w:t>CC1 and CC2</w:t>
            </w:r>
          </w:p>
        </w:tc>
        <w:tc>
          <w:tcPr>
            <w:tcW w:w="1620" w:type="dxa"/>
          </w:tcPr>
          <w:p w14:paraId="28DD7E09" w14:textId="284C0083" w:rsidR="00E470C0" w:rsidRDefault="00E470C0" w:rsidP="00E470C0">
            <w:pPr>
              <w:jc w:val="both"/>
              <w:rPr>
                <w:lang w:eastAsia="zh-CN"/>
              </w:rPr>
            </w:pPr>
            <w:r>
              <w:rPr>
                <w:lang w:eastAsia="zh-CN"/>
              </w:rPr>
              <w:t>CC2</w:t>
            </w:r>
          </w:p>
        </w:tc>
        <w:tc>
          <w:tcPr>
            <w:tcW w:w="4527" w:type="dxa"/>
          </w:tcPr>
          <w:p w14:paraId="20399CD6" w14:textId="3663C9BC" w:rsidR="00E470C0" w:rsidRDefault="00E470C0" w:rsidP="00E470C0">
            <w:pPr>
              <w:jc w:val="both"/>
              <w:rPr>
                <w:lang w:eastAsia="zh-CN"/>
              </w:rPr>
            </w:pPr>
            <w:r>
              <w:rPr>
                <w:lang w:eastAsia="zh-CN"/>
              </w:rPr>
              <w:t>L3 report of CC2 shall be valid.</w:t>
            </w:r>
          </w:p>
          <w:p w14:paraId="5438F151" w14:textId="66926FC6" w:rsidR="00E470C0" w:rsidRDefault="00E470C0" w:rsidP="00E470C0">
            <w:pPr>
              <w:jc w:val="both"/>
              <w:rPr>
                <w:lang w:eastAsia="zh-CN"/>
              </w:rPr>
            </w:pPr>
            <w:r>
              <w:rPr>
                <w:lang w:eastAsia="zh-CN"/>
              </w:rPr>
              <w:t>CC1 and CC2 activation is based on L3 report of CC2</w:t>
            </w:r>
          </w:p>
        </w:tc>
      </w:tr>
      <w:tr w:rsidR="00E470C0" w14:paraId="6F3F0A2C" w14:textId="77777777" w:rsidTr="00E470C0">
        <w:tc>
          <w:tcPr>
            <w:tcW w:w="1165" w:type="dxa"/>
          </w:tcPr>
          <w:p w14:paraId="0BF84E34" w14:textId="60762475" w:rsidR="00E470C0" w:rsidRDefault="00E470C0" w:rsidP="00E470C0">
            <w:pPr>
              <w:jc w:val="both"/>
              <w:rPr>
                <w:lang w:eastAsia="zh-CN"/>
              </w:rPr>
            </w:pPr>
            <w:r>
              <w:rPr>
                <w:lang w:eastAsia="zh-CN"/>
              </w:rPr>
              <w:t>4</w:t>
            </w:r>
          </w:p>
        </w:tc>
        <w:tc>
          <w:tcPr>
            <w:tcW w:w="2250" w:type="dxa"/>
          </w:tcPr>
          <w:p w14:paraId="4FDCDD82" w14:textId="49AC9824" w:rsidR="00E470C0" w:rsidRDefault="00E470C0" w:rsidP="00E470C0">
            <w:pPr>
              <w:jc w:val="both"/>
              <w:rPr>
                <w:lang w:eastAsia="zh-CN"/>
              </w:rPr>
            </w:pPr>
            <w:r>
              <w:rPr>
                <w:lang w:eastAsia="zh-CN"/>
              </w:rPr>
              <w:t>CC1 and CC2</w:t>
            </w:r>
          </w:p>
        </w:tc>
        <w:tc>
          <w:tcPr>
            <w:tcW w:w="1620" w:type="dxa"/>
          </w:tcPr>
          <w:p w14:paraId="672A9C0A" w14:textId="795B13F6" w:rsidR="00E470C0" w:rsidRDefault="00E470C0" w:rsidP="00E470C0">
            <w:pPr>
              <w:jc w:val="both"/>
              <w:rPr>
                <w:lang w:eastAsia="zh-CN"/>
              </w:rPr>
            </w:pPr>
            <w:r>
              <w:rPr>
                <w:lang w:eastAsia="zh-CN"/>
              </w:rPr>
              <w:t>CC1 and CC2</w:t>
            </w:r>
          </w:p>
        </w:tc>
        <w:tc>
          <w:tcPr>
            <w:tcW w:w="4527" w:type="dxa"/>
          </w:tcPr>
          <w:p w14:paraId="541503EA" w14:textId="77777777" w:rsidR="001F4370" w:rsidRDefault="001F4370" w:rsidP="00E470C0">
            <w:pPr>
              <w:jc w:val="both"/>
              <w:rPr>
                <w:lang w:eastAsia="zh-CN"/>
              </w:rPr>
            </w:pPr>
            <w:r>
              <w:rPr>
                <w:lang w:eastAsia="zh-CN"/>
              </w:rPr>
              <w:t>NW will activate CC1 and CC2 based on L3 report of either CC1 or CC2.</w:t>
            </w:r>
          </w:p>
          <w:p w14:paraId="68B12756" w14:textId="4C784C29" w:rsidR="000A6D34" w:rsidRDefault="000A6D34" w:rsidP="00E470C0">
            <w:pPr>
              <w:jc w:val="both"/>
              <w:rPr>
                <w:lang w:eastAsia="zh-CN"/>
              </w:rPr>
            </w:pPr>
            <w:r>
              <w:rPr>
                <w:lang w:eastAsia="zh-CN"/>
              </w:rPr>
              <w:t>The validation of CC1 and CC2 are related to P1.</w:t>
            </w:r>
          </w:p>
        </w:tc>
      </w:tr>
      <w:tr w:rsidR="00EC5C9F" w14:paraId="6E023BE9" w14:textId="77777777" w:rsidTr="00452793">
        <w:tc>
          <w:tcPr>
            <w:tcW w:w="9562" w:type="dxa"/>
            <w:gridSpan w:val="4"/>
          </w:tcPr>
          <w:p w14:paraId="4BCF627D" w14:textId="2569F349" w:rsidR="00EC5C9F" w:rsidRDefault="00EC5C9F" w:rsidP="00E470C0">
            <w:pPr>
              <w:jc w:val="both"/>
              <w:rPr>
                <w:lang w:eastAsia="zh-CN"/>
              </w:rPr>
            </w:pPr>
            <w:r>
              <w:rPr>
                <w:lang w:eastAsia="zh-CN"/>
              </w:rPr>
              <w:t>Note: CC1 and CC2 are in same FR2 band.</w:t>
            </w:r>
          </w:p>
        </w:tc>
      </w:tr>
    </w:tbl>
    <w:p w14:paraId="147F16BF" w14:textId="77777777" w:rsidR="00AF0EBF" w:rsidRPr="006D2E33" w:rsidRDefault="00AF0EBF" w:rsidP="00482BDE">
      <w:pPr>
        <w:jc w:val="both"/>
        <w:rPr>
          <w:lang w:eastAsia="zh-CN"/>
        </w:rPr>
      </w:pPr>
    </w:p>
    <w:p w14:paraId="74D20A8C" w14:textId="5DA8DA33" w:rsidR="003C509B" w:rsidRPr="0035018F" w:rsidRDefault="003C509B" w:rsidP="00482BDE">
      <w:pPr>
        <w:jc w:val="both"/>
        <w:rPr>
          <w:b/>
          <w:lang w:eastAsia="zh-CN"/>
        </w:rPr>
      </w:pPr>
      <w:r w:rsidRPr="0035018F">
        <w:rPr>
          <w:b/>
          <w:lang w:eastAsia="zh-CN"/>
        </w:rPr>
        <w:t xml:space="preserve">Proposal </w:t>
      </w:r>
      <w:r w:rsidR="006D2E33">
        <w:rPr>
          <w:b/>
          <w:lang w:eastAsia="zh-CN"/>
        </w:rPr>
        <w:t>3</w:t>
      </w:r>
      <w:r w:rsidRPr="0035018F">
        <w:rPr>
          <w:b/>
          <w:lang w:eastAsia="zh-CN"/>
        </w:rPr>
        <w:t xml:space="preserve">: For single SCell activation, the measurement report of the to-be-activated SCell should be valid, and the requirements applied </w:t>
      </w:r>
      <w:r w:rsidR="001F4370">
        <w:rPr>
          <w:b/>
          <w:lang w:eastAsia="zh-CN"/>
        </w:rPr>
        <w:t xml:space="preserve">when the </w:t>
      </w:r>
      <w:r w:rsidRPr="0035018F">
        <w:rPr>
          <w:b/>
          <w:lang w:eastAsia="zh-CN"/>
        </w:rPr>
        <w:t>SCell is activated based on the report of the to-be-activated SCell (e.g. TCI configuration).</w:t>
      </w:r>
      <w:r w:rsidR="006D2E33">
        <w:rPr>
          <w:b/>
          <w:lang w:eastAsia="zh-CN"/>
        </w:rPr>
        <w:t xml:space="preserve"> </w:t>
      </w:r>
    </w:p>
    <w:p w14:paraId="7C637630" w14:textId="0E292AD8" w:rsidR="001F4370" w:rsidRDefault="001F4370" w:rsidP="001F4370">
      <w:pPr>
        <w:jc w:val="both"/>
        <w:rPr>
          <w:b/>
          <w:lang w:eastAsia="zh-CN"/>
        </w:rPr>
      </w:pPr>
      <w:r w:rsidRPr="0035018F">
        <w:rPr>
          <w:b/>
          <w:lang w:eastAsia="zh-CN"/>
        </w:rPr>
        <w:t xml:space="preserve">Proposal </w:t>
      </w:r>
      <w:r>
        <w:rPr>
          <w:b/>
          <w:lang w:eastAsia="zh-CN"/>
        </w:rPr>
        <w:t>4</w:t>
      </w:r>
      <w:r w:rsidRPr="0035018F">
        <w:rPr>
          <w:b/>
          <w:lang w:eastAsia="zh-CN"/>
        </w:rPr>
        <w:t>: For</w:t>
      </w:r>
      <w:r>
        <w:rPr>
          <w:b/>
          <w:lang w:eastAsia="zh-CN"/>
        </w:rPr>
        <w:t xml:space="preserve"> FR2</w:t>
      </w:r>
      <w:r w:rsidRPr="0035018F">
        <w:rPr>
          <w:b/>
          <w:lang w:eastAsia="zh-CN"/>
        </w:rPr>
        <w:t xml:space="preserve"> </w:t>
      </w:r>
      <w:r>
        <w:rPr>
          <w:b/>
          <w:lang w:eastAsia="zh-CN"/>
        </w:rPr>
        <w:t xml:space="preserve">multiple </w:t>
      </w:r>
      <w:proofErr w:type="spellStart"/>
      <w:r>
        <w:rPr>
          <w:b/>
          <w:lang w:eastAsia="zh-CN"/>
        </w:rPr>
        <w:t>SCells</w:t>
      </w:r>
      <w:proofErr w:type="spellEnd"/>
      <w:r>
        <w:rPr>
          <w:b/>
          <w:lang w:eastAsia="zh-CN"/>
        </w:rPr>
        <w:t xml:space="preserve"> activation when there is only one to-be-activated SCell configured with MO</w:t>
      </w:r>
      <w:r w:rsidRPr="0035018F">
        <w:rPr>
          <w:b/>
          <w:lang w:eastAsia="zh-CN"/>
        </w:rPr>
        <w:t xml:space="preserve">, the measurement report of the to-be-activated SCell should be valid, and the requirements applied </w:t>
      </w:r>
      <w:r>
        <w:rPr>
          <w:b/>
          <w:lang w:eastAsia="zh-CN"/>
        </w:rPr>
        <w:t>when the</w:t>
      </w:r>
      <w:r w:rsidRPr="0035018F">
        <w:rPr>
          <w:b/>
          <w:lang w:eastAsia="zh-CN"/>
        </w:rPr>
        <w:t xml:space="preserve"> </w:t>
      </w:r>
      <w:proofErr w:type="spellStart"/>
      <w:r w:rsidRPr="0035018F">
        <w:rPr>
          <w:b/>
          <w:lang w:eastAsia="zh-CN"/>
        </w:rPr>
        <w:t>SCell</w:t>
      </w:r>
      <w:r>
        <w:rPr>
          <w:b/>
          <w:lang w:eastAsia="zh-CN"/>
        </w:rPr>
        <w:t>s</w:t>
      </w:r>
      <w:proofErr w:type="spellEnd"/>
      <w:r w:rsidRPr="0035018F">
        <w:rPr>
          <w:b/>
          <w:lang w:eastAsia="zh-CN"/>
        </w:rPr>
        <w:t xml:space="preserve"> </w:t>
      </w:r>
      <w:r w:rsidR="000A6D34">
        <w:rPr>
          <w:b/>
          <w:lang w:eastAsia="zh-CN"/>
        </w:rPr>
        <w:t>are</w:t>
      </w:r>
      <w:r w:rsidRPr="0035018F">
        <w:rPr>
          <w:b/>
          <w:lang w:eastAsia="zh-CN"/>
        </w:rPr>
        <w:t xml:space="preserve"> activated based on the report of the to-be-activated SCell (e.g. TCI configuration).</w:t>
      </w:r>
      <w:r>
        <w:rPr>
          <w:b/>
          <w:lang w:eastAsia="zh-CN"/>
        </w:rPr>
        <w:t xml:space="preserve"> </w:t>
      </w:r>
    </w:p>
    <w:p w14:paraId="5C5D5957" w14:textId="08E36F21" w:rsidR="00D3483F" w:rsidRDefault="00D3483F" w:rsidP="001F4370">
      <w:pPr>
        <w:jc w:val="both"/>
        <w:rPr>
          <w:b/>
          <w:lang w:eastAsia="zh-CN"/>
        </w:rPr>
      </w:pPr>
      <w:r>
        <w:rPr>
          <w:b/>
          <w:lang w:eastAsia="zh-CN"/>
        </w:rPr>
        <w:t xml:space="preserve">Proposal 5: </w:t>
      </w:r>
      <w:r w:rsidRPr="0001683F">
        <w:rPr>
          <w:b/>
          <w:lang w:eastAsia="zh-CN"/>
        </w:rPr>
        <w:t xml:space="preserve">For multiple CC activation when more than one to-be-activated SCell are configured with </w:t>
      </w:r>
      <w:proofErr w:type="spellStart"/>
      <w:r w:rsidRPr="0001683F">
        <w:rPr>
          <w:b/>
          <w:lang w:eastAsia="zh-CN"/>
        </w:rPr>
        <w:t>servingCellMO</w:t>
      </w:r>
      <w:proofErr w:type="spellEnd"/>
      <w:r>
        <w:rPr>
          <w:b/>
          <w:lang w:eastAsia="zh-CN"/>
        </w:rPr>
        <w:t>, based on the conclusion of P1, considering following two options:</w:t>
      </w:r>
    </w:p>
    <w:p w14:paraId="4A6EF1C1" w14:textId="6E2CE6BE" w:rsidR="00D3483F" w:rsidRDefault="00D3483F" w:rsidP="00D3483F">
      <w:pPr>
        <w:ind w:left="420"/>
        <w:jc w:val="both"/>
        <w:rPr>
          <w:b/>
          <w:lang w:eastAsia="zh-CN"/>
        </w:rPr>
      </w:pPr>
      <w:r>
        <w:rPr>
          <w:b/>
          <w:lang w:eastAsia="zh-CN"/>
        </w:rPr>
        <w:t xml:space="preserve">Option 1: Only the latest result is considered as valid </w:t>
      </w:r>
      <w:r>
        <w:rPr>
          <w:b/>
          <w:bCs/>
          <w:color w:val="000000" w:themeColor="text1"/>
        </w:rPr>
        <w:t xml:space="preserve">when the </w:t>
      </w:r>
      <w:r w:rsidRPr="0001683F">
        <w:rPr>
          <w:b/>
          <w:bCs/>
          <w:color w:val="000000" w:themeColor="text1"/>
        </w:rPr>
        <w:t xml:space="preserve">results from the same FR2 band </w:t>
      </w:r>
      <w:r>
        <w:rPr>
          <w:b/>
          <w:bCs/>
          <w:color w:val="000000" w:themeColor="text1"/>
        </w:rPr>
        <w:t>are</w:t>
      </w:r>
      <w:r w:rsidRPr="0001683F">
        <w:rPr>
          <w:b/>
          <w:bCs/>
          <w:color w:val="000000" w:themeColor="text1"/>
        </w:rPr>
        <w:t xml:space="preserve"> different (in terms of SSB index)</w:t>
      </w:r>
      <w:r>
        <w:rPr>
          <w:b/>
          <w:lang w:eastAsia="zh-CN"/>
        </w:rPr>
        <w:t>, and UE only reports the latest result to NW.</w:t>
      </w:r>
    </w:p>
    <w:p w14:paraId="016E9B18" w14:textId="0675E25B" w:rsidR="00D3483F" w:rsidRPr="00D3483F" w:rsidRDefault="00D3483F" w:rsidP="00FF1905">
      <w:pPr>
        <w:ind w:left="420"/>
        <w:jc w:val="both"/>
        <w:rPr>
          <w:b/>
          <w:lang w:eastAsia="zh-CN"/>
        </w:rPr>
      </w:pPr>
      <w:r>
        <w:rPr>
          <w:b/>
          <w:lang w:eastAsia="zh-CN"/>
        </w:rPr>
        <w:t>Option 2: Results from different Cells in the same FR2 band are also valid even the results are different. UE reports the results to NW, and it is up to NW which result to be used for SCell activation.</w:t>
      </w: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0880C6A0" w14:textId="77777777" w:rsidR="0001683F" w:rsidRDefault="0001683F" w:rsidP="0001683F">
      <w:pPr>
        <w:jc w:val="both"/>
        <w:rPr>
          <w:b/>
        </w:rPr>
      </w:pPr>
      <w:r w:rsidRPr="00012D7C">
        <w:rPr>
          <w:b/>
        </w:rPr>
        <w:t>Observation 1: If there is more than one MOs configured within same band, UE will report all measurement report upon receiving SCell activation command. NW has no idea which one is the latest one when receiving multiple L3 report within the same FR2 band.</w:t>
      </w:r>
    </w:p>
    <w:p w14:paraId="4F50B094" w14:textId="77777777" w:rsidR="0001683F" w:rsidRDefault="0001683F" w:rsidP="0001683F">
      <w:pPr>
        <w:jc w:val="both"/>
        <w:rPr>
          <w:b/>
        </w:rPr>
      </w:pPr>
      <w:r>
        <w:rPr>
          <w:b/>
        </w:rPr>
        <w:t xml:space="preserve">Observation 2: For the issue identified in O1, in legacy case, NW can tell which MO is newly measured by UE by </w:t>
      </w:r>
      <w:proofErr w:type="spellStart"/>
      <w:r w:rsidRPr="00586E05">
        <w:rPr>
          <w:b/>
        </w:rPr>
        <w:t>measID</w:t>
      </w:r>
      <w:proofErr w:type="spellEnd"/>
      <w:r w:rsidRPr="00586E05">
        <w:rPr>
          <w:b/>
        </w:rPr>
        <w:t xml:space="preserve"> which indicates the MO where the criteria are met for certain event</w:t>
      </w:r>
      <w:r>
        <w:rPr>
          <w:b/>
        </w:rPr>
        <w:t>.</w:t>
      </w:r>
    </w:p>
    <w:p w14:paraId="65931067" w14:textId="77777777" w:rsidR="0001683F" w:rsidRPr="00E94FAC" w:rsidRDefault="0001683F" w:rsidP="0001683F">
      <w:pPr>
        <w:jc w:val="both"/>
        <w:rPr>
          <w:b/>
        </w:rPr>
      </w:pPr>
      <w:r w:rsidRPr="00E94FAC">
        <w:rPr>
          <w:b/>
        </w:rPr>
        <w:t xml:space="preserve">Observation 3: According to RAN2 spec, for </w:t>
      </w:r>
      <w:proofErr w:type="spellStart"/>
      <w:r w:rsidRPr="00E94FAC">
        <w:rPr>
          <w:b/>
        </w:rPr>
        <w:t>Scell</w:t>
      </w:r>
      <w:proofErr w:type="spellEnd"/>
      <w:r w:rsidRPr="00E94FAC">
        <w:rPr>
          <w:b/>
        </w:rPr>
        <w:t xml:space="preserve"> activation triggered measurement report (single CC or multiple CCs), UE will trigger ONE report if any </w:t>
      </w:r>
      <w:proofErr w:type="spellStart"/>
      <w:r w:rsidRPr="00E94FAC">
        <w:rPr>
          <w:b/>
        </w:rPr>
        <w:t>measID</w:t>
      </w:r>
      <w:proofErr w:type="spellEnd"/>
      <w:r w:rsidRPr="00E94FAC">
        <w:rPr>
          <w:b/>
        </w:rPr>
        <w:t xml:space="preserve"> is associated with </w:t>
      </w:r>
      <w:proofErr w:type="spellStart"/>
      <w:r w:rsidRPr="00E94FAC">
        <w:rPr>
          <w:b/>
        </w:rPr>
        <w:t>reportOnActivation</w:t>
      </w:r>
      <w:proofErr w:type="spellEnd"/>
      <w:r w:rsidRPr="00E94FAC">
        <w:rPr>
          <w:b/>
        </w:rPr>
        <w:t xml:space="preserve">, and the report will contain all results for each serving cells configured with </w:t>
      </w:r>
      <w:proofErr w:type="spellStart"/>
      <w:r w:rsidRPr="00E94FAC">
        <w:rPr>
          <w:b/>
        </w:rPr>
        <w:t>servingCellMO</w:t>
      </w:r>
      <w:proofErr w:type="spellEnd"/>
      <w:r w:rsidRPr="00E94FAC">
        <w:rPr>
          <w:b/>
        </w:rPr>
        <w:t>.</w:t>
      </w:r>
    </w:p>
    <w:p w14:paraId="55E93C2C" w14:textId="77777777" w:rsidR="0001683F" w:rsidRDefault="0001683F" w:rsidP="0001683F">
      <w:pPr>
        <w:jc w:val="both"/>
        <w:rPr>
          <w:b/>
          <w:lang w:eastAsia="zh-CN"/>
        </w:rPr>
      </w:pPr>
      <w:r>
        <w:rPr>
          <w:b/>
          <w:lang w:eastAsia="zh-CN"/>
        </w:rPr>
        <w:t>Observation 4: According to RAN4 agreements and agreed CR, for single CC activation, the activation relies on the L3 report of the to-be-activated SCell regardless of whether there is result in the same band or not, and the L3 report shall be valid.</w:t>
      </w:r>
    </w:p>
    <w:p w14:paraId="6FB64E61" w14:textId="77777777" w:rsidR="0001683F" w:rsidRDefault="0001683F" w:rsidP="0001683F">
      <w:pPr>
        <w:jc w:val="both"/>
        <w:rPr>
          <w:b/>
          <w:lang w:eastAsia="zh-CN"/>
        </w:rPr>
      </w:pPr>
      <w:r>
        <w:rPr>
          <w:b/>
          <w:lang w:eastAsia="zh-CN"/>
        </w:rPr>
        <w:t>Observation 5: According to RAN4 agreements and agreed CR, for multiple CC activation, the activation relies on the L3 report of any to-be-activated SCell in the same band.</w:t>
      </w:r>
    </w:p>
    <w:p w14:paraId="4040BF7E" w14:textId="77777777" w:rsidR="0041604F" w:rsidRPr="0035018F" w:rsidRDefault="0041604F" w:rsidP="0041604F">
      <w:pPr>
        <w:jc w:val="both"/>
        <w:rPr>
          <w:b/>
          <w:lang w:eastAsia="zh-CN"/>
        </w:rPr>
      </w:pPr>
      <w:r w:rsidRPr="0035018F">
        <w:rPr>
          <w:b/>
          <w:bCs/>
          <w:color w:val="000000" w:themeColor="text1"/>
        </w:rPr>
        <w:lastRenderedPageBreak/>
        <w:t xml:space="preserve">Observation 6: It is not expected that </w:t>
      </w:r>
      <w:r w:rsidRPr="0035018F">
        <w:rPr>
          <w:b/>
          <w:lang w:eastAsia="zh-CN"/>
        </w:rPr>
        <w:t>NW to configure different TCI for different SCell within the same band since UE can only form one beam per band.</w:t>
      </w:r>
    </w:p>
    <w:p w14:paraId="0EFF0930" w14:textId="1838C9B2" w:rsidR="0041604F" w:rsidRDefault="0041604F" w:rsidP="0041604F">
      <w:pPr>
        <w:jc w:val="both"/>
        <w:rPr>
          <w:b/>
          <w:bCs/>
          <w:color w:val="000000" w:themeColor="text1"/>
        </w:rPr>
      </w:pPr>
      <w:r w:rsidRPr="0001683F">
        <w:rPr>
          <w:b/>
          <w:lang w:eastAsia="zh-CN"/>
        </w:rPr>
        <w:t xml:space="preserve">Proposal 1: For multiple CC activation when more than one to-be-activated SCell are configured with </w:t>
      </w:r>
      <w:proofErr w:type="spellStart"/>
      <w:r w:rsidRPr="0001683F">
        <w:rPr>
          <w:b/>
          <w:lang w:eastAsia="zh-CN"/>
        </w:rPr>
        <w:t>servingCellMO</w:t>
      </w:r>
      <w:proofErr w:type="spellEnd"/>
      <w:r w:rsidRPr="0001683F">
        <w:rPr>
          <w:b/>
          <w:lang w:eastAsia="zh-CN"/>
        </w:rPr>
        <w:t xml:space="preserve">. RAN4 to discuss whether the results are considered as valid if </w:t>
      </w:r>
      <w:r w:rsidRPr="0001683F">
        <w:rPr>
          <w:b/>
          <w:bCs/>
          <w:color w:val="000000" w:themeColor="text1"/>
        </w:rPr>
        <w:t xml:space="preserve">results from the same FR2 band </w:t>
      </w:r>
      <w:r w:rsidR="00D3483F">
        <w:rPr>
          <w:b/>
          <w:bCs/>
          <w:color w:val="000000" w:themeColor="text1"/>
        </w:rPr>
        <w:t>are</w:t>
      </w:r>
      <w:r w:rsidRPr="0001683F">
        <w:rPr>
          <w:b/>
          <w:bCs/>
          <w:color w:val="000000" w:themeColor="text1"/>
        </w:rPr>
        <w:t xml:space="preserve"> different (in terms of SSB index) and whether UE shall report them to NW.</w:t>
      </w:r>
    </w:p>
    <w:p w14:paraId="691023B1" w14:textId="77777777" w:rsidR="0041604F" w:rsidRPr="00046908" w:rsidRDefault="0041604F" w:rsidP="0041604F">
      <w:pPr>
        <w:jc w:val="both"/>
        <w:rPr>
          <w:b/>
          <w:lang w:eastAsia="zh-CN"/>
        </w:rPr>
      </w:pPr>
      <w:r w:rsidRPr="00046908">
        <w:rPr>
          <w:b/>
          <w:lang w:eastAsia="zh-CN"/>
        </w:rPr>
        <w:t xml:space="preserve">Observation </w:t>
      </w:r>
      <w:r>
        <w:rPr>
          <w:b/>
          <w:lang w:eastAsia="zh-CN"/>
        </w:rPr>
        <w:t>7</w:t>
      </w:r>
      <w:r w:rsidRPr="00046908">
        <w:rPr>
          <w:b/>
          <w:lang w:eastAsia="zh-CN"/>
        </w:rPr>
        <w:t>: Compared with legacy L3 reporting, UE needs to perform additional step for results verification before reporting to guarantee that the results are valid which can be used for fast SCell activation.</w:t>
      </w:r>
    </w:p>
    <w:p w14:paraId="2B36326A" w14:textId="77777777" w:rsidR="0041604F" w:rsidRPr="0041604F" w:rsidRDefault="0041604F" w:rsidP="0041604F">
      <w:pPr>
        <w:jc w:val="both"/>
        <w:rPr>
          <w:b/>
          <w:lang w:eastAsia="zh-CN"/>
        </w:rPr>
      </w:pPr>
      <w:r w:rsidRPr="0041604F">
        <w:rPr>
          <w:b/>
          <w:lang w:eastAsia="zh-CN"/>
        </w:rPr>
        <w:t xml:space="preserve">Observation </w:t>
      </w:r>
      <w:r>
        <w:rPr>
          <w:b/>
          <w:lang w:eastAsia="zh-CN"/>
        </w:rPr>
        <w:t>8</w:t>
      </w:r>
      <w:r w:rsidRPr="0041604F">
        <w:rPr>
          <w:b/>
          <w:lang w:eastAsia="zh-CN"/>
        </w:rPr>
        <w:t>: Following questions should be clearly clarified to avoid confusion when implement the feature:</w:t>
      </w:r>
    </w:p>
    <w:p w14:paraId="5938E2AD" w14:textId="77777777" w:rsidR="0041604F" w:rsidRPr="0041604F" w:rsidRDefault="0041604F" w:rsidP="0041604F">
      <w:pPr>
        <w:jc w:val="both"/>
        <w:rPr>
          <w:b/>
          <w:lang w:eastAsia="zh-CN"/>
        </w:rPr>
      </w:pPr>
      <w:r w:rsidRPr="0041604F">
        <w:rPr>
          <w:b/>
          <w:lang w:eastAsia="zh-CN"/>
        </w:rPr>
        <w:tab/>
        <w:t xml:space="preserve">From UE side: On which </w:t>
      </w:r>
      <w:proofErr w:type="spellStart"/>
      <w:r w:rsidRPr="0041604F">
        <w:rPr>
          <w:b/>
          <w:lang w:eastAsia="zh-CN"/>
        </w:rPr>
        <w:t>SCells</w:t>
      </w:r>
      <w:proofErr w:type="spellEnd"/>
      <w:r w:rsidRPr="0041604F">
        <w:rPr>
          <w:b/>
          <w:lang w:eastAsia="zh-CN"/>
        </w:rPr>
        <w:t xml:space="preserve"> UE shall perform validation before reporting?</w:t>
      </w:r>
    </w:p>
    <w:p w14:paraId="765CDC56" w14:textId="77777777" w:rsidR="0041604F" w:rsidRPr="0041604F" w:rsidRDefault="0041604F" w:rsidP="0041604F">
      <w:pPr>
        <w:jc w:val="both"/>
        <w:rPr>
          <w:b/>
          <w:lang w:eastAsia="zh-CN"/>
        </w:rPr>
      </w:pPr>
      <w:r w:rsidRPr="0041604F">
        <w:rPr>
          <w:b/>
          <w:lang w:eastAsia="zh-CN"/>
        </w:rPr>
        <w:tab/>
        <w:t>From NW side: The results of which SCell is “valid” for fast SCell activation?</w:t>
      </w:r>
    </w:p>
    <w:p w14:paraId="0FC4E7EC" w14:textId="77777777" w:rsidR="000A6D34" w:rsidRDefault="000A6D34" w:rsidP="000A6D34">
      <w:pPr>
        <w:jc w:val="both"/>
        <w:rPr>
          <w:b/>
          <w:lang w:eastAsia="zh-CN"/>
        </w:rPr>
      </w:pPr>
      <w:r>
        <w:rPr>
          <w:b/>
          <w:lang w:eastAsia="zh-CN"/>
        </w:rPr>
        <w:t>Proposal 2: For single SCell activation and multiple SCell activation, following questions shall be clarified:</w:t>
      </w:r>
    </w:p>
    <w:p w14:paraId="10020BB9" w14:textId="77777777" w:rsidR="000A6D34" w:rsidRPr="0041604F" w:rsidRDefault="000A6D34" w:rsidP="000A6D34">
      <w:pPr>
        <w:jc w:val="both"/>
        <w:rPr>
          <w:b/>
          <w:lang w:eastAsia="zh-CN"/>
        </w:rPr>
      </w:pPr>
      <w:r w:rsidRPr="0041604F">
        <w:rPr>
          <w:b/>
          <w:lang w:eastAsia="zh-CN"/>
        </w:rPr>
        <w:tab/>
        <w:t>From UE side: On which SCell</w:t>
      </w:r>
      <w:r>
        <w:rPr>
          <w:b/>
          <w:lang w:eastAsia="zh-CN"/>
        </w:rPr>
        <w:t>(</w:t>
      </w:r>
      <w:r w:rsidRPr="0041604F">
        <w:rPr>
          <w:b/>
          <w:lang w:eastAsia="zh-CN"/>
        </w:rPr>
        <w:t>s</w:t>
      </w:r>
      <w:r>
        <w:rPr>
          <w:b/>
          <w:lang w:eastAsia="zh-CN"/>
        </w:rPr>
        <w:t>)</w:t>
      </w:r>
      <w:r w:rsidRPr="0041604F">
        <w:rPr>
          <w:b/>
          <w:lang w:eastAsia="zh-CN"/>
        </w:rPr>
        <w:t xml:space="preserve"> UE shall perform validation before reporting?</w:t>
      </w:r>
    </w:p>
    <w:p w14:paraId="39887A85" w14:textId="77777777" w:rsidR="000A6D34" w:rsidRPr="0041604F" w:rsidRDefault="000A6D34" w:rsidP="000A6D34">
      <w:pPr>
        <w:jc w:val="both"/>
        <w:rPr>
          <w:b/>
          <w:lang w:eastAsia="zh-CN"/>
        </w:rPr>
      </w:pPr>
      <w:r w:rsidRPr="0041604F">
        <w:rPr>
          <w:b/>
          <w:lang w:eastAsia="zh-CN"/>
        </w:rPr>
        <w:tab/>
        <w:t>From NW side: The results of which SCell is “valid” for fast SCell activation?</w:t>
      </w:r>
    </w:p>
    <w:p w14:paraId="43D110A4" w14:textId="77777777" w:rsidR="000A6D34" w:rsidRPr="0035018F" w:rsidRDefault="000A6D34" w:rsidP="000A6D34">
      <w:pPr>
        <w:jc w:val="both"/>
        <w:rPr>
          <w:b/>
          <w:lang w:eastAsia="zh-CN"/>
        </w:rPr>
      </w:pPr>
      <w:r w:rsidRPr="0035018F">
        <w:rPr>
          <w:b/>
          <w:lang w:eastAsia="zh-CN"/>
        </w:rPr>
        <w:t xml:space="preserve">Proposal </w:t>
      </w:r>
      <w:r>
        <w:rPr>
          <w:b/>
          <w:lang w:eastAsia="zh-CN"/>
        </w:rPr>
        <w:t>3</w:t>
      </w:r>
      <w:r w:rsidRPr="0035018F">
        <w:rPr>
          <w:b/>
          <w:lang w:eastAsia="zh-CN"/>
        </w:rPr>
        <w:t xml:space="preserve">: For single SCell activation, the measurement report of the to-be-activated SCell should be valid, and the requirements applied </w:t>
      </w:r>
      <w:r>
        <w:rPr>
          <w:b/>
          <w:lang w:eastAsia="zh-CN"/>
        </w:rPr>
        <w:t xml:space="preserve">when the </w:t>
      </w:r>
      <w:r w:rsidRPr="0035018F">
        <w:rPr>
          <w:b/>
          <w:lang w:eastAsia="zh-CN"/>
        </w:rPr>
        <w:t>SCell is activated based on the report of the to-be-activated SCell (e.g. TCI configuration).</w:t>
      </w:r>
      <w:r>
        <w:rPr>
          <w:b/>
          <w:lang w:eastAsia="zh-CN"/>
        </w:rPr>
        <w:t xml:space="preserve"> </w:t>
      </w:r>
    </w:p>
    <w:p w14:paraId="467832A1" w14:textId="77777777" w:rsidR="000A6D34" w:rsidRPr="0035018F" w:rsidRDefault="000A6D34" w:rsidP="000A6D34">
      <w:pPr>
        <w:jc w:val="both"/>
        <w:rPr>
          <w:b/>
          <w:lang w:eastAsia="zh-CN"/>
        </w:rPr>
      </w:pPr>
      <w:r w:rsidRPr="0035018F">
        <w:rPr>
          <w:b/>
          <w:lang w:eastAsia="zh-CN"/>
        </w:rPr>
        <w:t xml:space="preserve">Proposal </w:t>
      </w:r>
      <w:r>
        <w:rPr>
          <w:b/>
          <w:lang w:eastAsia="zh-CN"/>
        </w:rPr>
        <w:t>4</w:t>
      </w:r>
      <w:r w:rsidRPr="0035018F">
        <w:rPr>
          <w:b/>
          <w:lang w:eastAsia="zh-CN"/>
        </w:rPr>
        <w:t>: For</w:t>
      </w:r>
      <w:r>
        <w:rPr>
          <w:b/>
          <w:lang w:eastAsia="zh-CN"/>
        </w:rPr>
        <w:t xml:space="preserve"> FR2</w:t>
      </w:r>
      <w:r w:rsidRPr="0035018F">
        <w:rPr>
          <w:b/>
          <w:lang w:eastAsia="zh-CN"/>
        </w:rPr>
        <w:t xml:space="preserve"> </w:t>
      </w:r>
      <w:r>
        <w:rPr>
          <w:b/>
          <w:lang w:eastAsia="zh-CN"/>
        </w:rPr>
        <w:t xml:space="preserve">multiple </w:t>
      </w:r>
      <w:proofErr w:type="spellStart"/>
      <w:r>
        <w:rPr>
          <w:b/>
          <w:lang w:eastAsia="zh-CN"/>
        </w:rPr>
        <w:t>SCells</w:t>
      </w:r>
      <w:proofErr w:type="spellEnd"/>
      <w:r>
        <w:rPr>
          <w:b/>
          <w:lang w:eastAsia="zh-CN"/>
        </w:rPr>
        <w:t xml:space="preserve"> activation when there is only one to-be-activated SCell configured with MO</w:t>
      </w:r>
      <w:r w:rsidRPr="0035018F">
        <w:rPr>
          <w:b/>
          <w:lang w:eastAsia="zh-CN"/>
        </w:rPr>
        <w:t xml:space="preserve">, the measurement report of the to-be-activated SCell should be valid, and the requirements applied </w:t>
      </w:r>
      <w:r>
        <w:rPr>
          <w:b/>
          <w:lang w:eastAsia="zh-CN"/>
        </w:rPr>
        <w:t>when the</w:t>
      </w:r>
      <w:r w:rsidRPr="0035018F">
        <w:rPr>
          <w:b/>
          <w:lang w:eastAsia="zh-CN"/>
        </w:rPr>
        <w:t xml:space="preserve"> </w:t>
      </w:r>
      <w:proofErr w:type="spellStart"/>
      <w:r w:rsidRPr="0035018F">
        <w:rPr>
          <w:b/>
          <w:lang w:eastAsia="zh-CN"/>
        </w:rPr>
        <w:t>SCell</w:t>
      </w:r>
      <w:r>
        <w:rPr>
          <w:b/>
          <w:lang w:eastAsia="zh-CN"/>
        </w:rPr>
        <w:t>s</w:t>
      </w:r>
      <w:proofErr w:type="spellEnd"/>
      <w:r w:rsidRPr="0035018F">
        <w:rPr>
          <w:b/>
          <w:lang w:eastAsia="zh-CN"/>
        </w:rPr>
        <w:t xml:space="preserve"> </w:t>
      </w:r>
      <w:r>
        <w:rPr>
          <w:b/>
          <w:lang w:eastAsia="zh-CN"/>
        </w:rPr>
        <w:t>are</w:t>
      </w:r>
      <w:r w:rsidRPr="0035018F">
        <w:rPr>
          <w:b/>
          <w:lang w:eastAsia="zh-CN"/>
        </w:rPr>
        <w:t xml:space="preserve"> activated based on the report of the to-be-activated SCell (e.g. TCI configuration).</w:t>
      </w:r>
      <w:r>
        <w:rPr>
          <w:b/>
          <w:lang w:eastAsia="zh-CN"/>
        </w:rPr>
        <w:t xml:space="preserve"> </w:t>
      </w:r>
    </w:p>
    <w:p w14:paraId="38041B37" w14:textId="77777777" w:rsidR="00CD257E" w:rsidRDefault="00CD257E" w:rsidP="00CD257E">
      <w:pPr>
        <w:jc w:val="both"/>
        <w:rPr>
          <w:b/>
          <w:lang w:eastAsia="zh-CN"/>
        </w:rPr>
      </w:pPr>
      <w:r>
        <w:rPr>
          <w:b/>
          <w:lang w:eastAsia="zh-CN"/>
        </w:rPr>
        <w:t xml:space="preserve">Proposal 5: </w:t>
      </w:r>
      <w:r w:rsidRPr="0001683F">
        <w:rPr>
          <w:b/>
          <w:lang w:eastAsia="zh-CN"/>
        </w:rPr>
        <w:t xml:space="preserve">For multiple CC activation when more than one to-be-activated SCell are configured with </w:t>
      </w:r>
      <w:proofErr w:type="spellStart"/>
      <w:r w:rsidRPr="0001683F">
        <w:rPr>
          <w:b/>
          <w:lang w:eastAsia="zh-CN"/>
        </w:rPr>
        <w:t>servingCellMO</w:t>
      </w:r>
      <w:proofErr w:type="spellEnd"/>
      <w:r>
        <w:rPr>
          <w:b/>
          <w:lang w:eastAsia="zh-CN"/>
        </w:rPr>
        <w:t>, based on the conclusion of P1, considering following two options:</w:t>
      </w:r>
    </w:p>
    <w:p w14:paraId="1094E0D4" w14:textId="77777777" w:rsidR="00CD257E" w:rsidRDefault="00CD257E" w:rsidP="00CD257E">
      <w:pPr>
        <w:ind w:left="420"/>
        <w:jc w:val="both"/>
        <w:rPr>
          <w:b/>
          <w:lang w:eastAsia="zh-CN"/>
        </w:rPr>
      </w:pPr>
      <w:r>
        <w:rPr>
          <w:b/>
          <w:lang w:eastAsia="zh-CN"/>
        </w:rPr>
        <w:t xml:space="preserve">Option 1: Only the latest result is considered as valid </w:t>
      </w:r>
      <w:r>
        <w:rPr>
          <w:b/>
          <w:bCs/>
          <w:color w:val="000000" w:themeColor="text1"/>
        </w:rPr>
        <w:t xml:space="preserve">when the </w:t>
      </w:r>
      <w:r w:rsidRPr="0001683F">
        <w:rPr>
          <w:b/>
          <w:bCs/>
          <w:color w:val="000000" w:themeColor="text1"/>
        </w:rPr>
        <w:t xml:space="preserve">results from the same FR2 band </w:t>
      </w:r>
      <w:r>
        <w:rPr>
          <w:b/>
          <w:bCs/>
          <w:color w:val="000000" w:themeColor="text1"/>
        </w:rPr>
        <w:t>are</w:t>
      </w:r>
      <w:r w:rsidRPr="0001683F">
        <w:rPr>
          <w:b/>
          <w:bCs/>
          <w:color w:val="000000" w:themeColor="text1"/>
        </w:rPr>
        <w:t xml:space="preserve"> different (in terms of SSB index)</w:t>
      </w:r>
      <w:r>
        <w:rPr>
          <w:b/>
          <w:lang w:eastAsia="zh-CN"/>
        </w:rPr>
        <w:t>, and UE only reports the latest result to NW.</w:t>
      </w:r>
    </w:p>
    <w:p w14:paraId="1078AA9D" w14:textId="23D3BA81" w:rsidR="00A06575" w:rsidRDefault="00CD257E" w:rsidP="00CD257E">
      <w:pPr>
        <w:ind w:left="420"/>
        <w:jc w:val="both"/>
        <w:rPr>
          <w:b/>
          <w:lang w:eastAsia="zh-CN"/>
        </w:rPr>
      </w:pPr>
      <w:r>
        <w:rPr>
          <w:b/>
          <w:lang w:eastAsia="zh-CN"/>
        </w:rPr>
        <w:t>Option 2: Results from different Cells in the same FR2 band are also valid even the results are different. UE reports the results to NW, and it is up to NW which result to be used for SCell activation.</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bookmarkStart w:id="3" w:name="_Hlk131426048"/>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2D9643EE" w:rsidR="00AE431F" w:rsidRDefault="00AE431F" w:rsidP="00637A49">
      <w:pPr>
        <w:rPr>
          <w:rFonts w:eastAsiaTheme="minorEastAsia"/>
          <w:lang w:eastAsia="zh-CN"/>
        </w:rPr>
      </w:pPr>
      <w:r>
        <w:rPr>
          <w:rFonts w:eastAsiaTheme="minorEastAsia"/>
          <w:lang w:eastAsia="zh-CN"/>
        </w:rPr>
        <w:t xml:space="preserve">[3] </w:t>
      </w:r>
      <w:r w:rsidR="00FB03B2" w:rsidRPr="00FB03B2">
        <w:rPr>
          <w:rFonts w:eastAsiaTheme="minorEastAsia"/>
          <w:lang w:eastAsia="zh-CN"/>
        </w:rPr>
        <w:t>R4-2220440</w:t>
      </w:r>
      <w:r w:rsidR="00470799">
        <w:rPr>
          <w:rFonts w:eastAsiaTheme="minorEastAsia"/>
          <w:lang w:eastAsia="zh-CN"/>
        </w:rPr>
        <w:t xml:space="preserve"> </w:t>
      </w:r>
      <w:r w:rsidR="00716AFD" w:rsidRPr="00716AFD">
        <w:rPr>
          <w:rFonts w:eastAsiaTheme="minorEastAsia"/>
          <w:lang w:eastAsia="zh-CN"/>
        </w:rPr>
        <w:t xml:space="preserve">WF on R18 </w:t>
      </w:r>
      <w:proofErr w:type="spellStart"/>
      <w:r w:rsidR="00716AFD" w:rsidRPr="00716AFD">
        <w:rPr>
          <w:rFonts w:eastAsiaTheme="minorEastAsia"/>
          <w:lang w:eastAsia="zh-CN"/>
        </w:rPr>
        <w:t>eFeRRM</w:t>
      </w:r>
      <w:proofErr w:type="spellEnd"/>
      <w:r w:rsidR="00716AFD" w:rsidRPr="00716AFD">
        <w:rPr>
          <w:rFonts w:eastAsiaTheme="minorEastAsia"/>
          <w:lang w:eastAsia="zh-CN"/>
        </w:rPr>
        <w:t xml:space="preserve"> - FR2 SCell activation enhancement  </w:t>
      </w:r>
    </w:p>
    <w:p w14:paraId="3FCE1183" w14:textId="1150DB5A" w:rsidR="00463743" w:rsidRDefault="00463743" w:rsidP="00637A49">
      <w:pPr>
        <w:rPr>
          <w:rFonts w:eastAsiaTheme="minorEastAsia"/>
          <w:lang w:eastAsia="zh-CN"/>
        </w:rPr>
      </w:pPr>
      <w:r>
        <w:rPr>
          <w:rFonts w:eastAsiaTheme="minorEastAsia"/>
          <w:lang w:eastAsia="zh-CN"/>
        </w:rPr>
        <w:t xml:space="preserve">[4] </w:t>
      </w:r>
      <w:r w:rsidRPr="00463743">
        <w:rPr>
          <w:rFonts w:eastAsiaTheme="minorEastAsia"/>
          <w:lang w:eastAsia="zh-CN"/>
        </w:rPr>
        <w:t>R4-2303228</w:t>
      </w:r>
      <w:r>
        <w:rPr>
          <w:rFonts w:eastAsiaTheme="minorEastAsia"/>
          <w:lang w:eastAsia="zh-CN"/>
        </w:rPr>
        <w:t xml:space="preserve"> </w:t>
      </w:r>
      <w:r w:rsidRPr="00463743">
        <w:rPr>
          <w:rFonts w:eastAsiaTheme="minorEastAsia"/>
          <w:lang w:eastAsia="zh-CN"/>
        </w:rPr>
        <w:t>Way forward on R18 RRM enhancement (part 1)</w:t>
      </w:r>
    </w:p>
    <w:p w14:paraId="351F0AEC" w14:textId="7395E268" w:rsidR="00AC17B5" w:rsidRDefault="00AC17B5" w:rsidP="00637A49">
      <w:pPr>
        <w:rPr>
          <w:rFonts w:eastAsiaTheme="minorEastAsia"/>
          <w:lang w:eastAsia="zh-CN"/>
        </w:rPr>
      </w:pPr>
      <w:r>
        <w:rPr>
          <w:rFonts w:eastAsiaTheme="minorEastAsia"/>
          <w:lang w:eastAsia="zh-CN"/>
        </w:rPr>
        <w:t>[5]</w:t>
      </w:r>
      <w:r w:rsidRPr="00AC17B5">
        <w:t xml:space="preserve"> </w:t>
      </w:r>
      <w:r w:rsidRPr="00AC17B5">
        <w:rPr>
          <w:rFonts w:eastAsiaTheme="minorEastAsia"/>
          <w:lang w:eastAsia="zh-CN"/>
        </w:rPr>
        <w:t>R4-2306315</w:t>
      </w:r>
      <w:r w:rsidR="00470799">
        <w:rPr>
          <w:rFonts w:eastAsiaTheme="minorEastAsia"/>
          <w:lang w:eastAsia="zh-CN"/>
        </w:rPr>
        <w:t xml:space="preserve"> </w:t>
      </w:r>
      <w:r w:rsidRPr="00AC17B5">
        <w:rPr>
          <w:rFonts w:eastAsiaTheme="minorEastAsia"/>
          <w:lang w:eastAsia="zh-CN"/>
        </w:rPr>
        <w:t xml:space="preserve">WF on R18 RRM enhancement- FR2 SCell activation delay reduction  </w:t>
      </w:r>
    </w:p>
    <w:p w14:paraId="6245E737" w14:textId="581B929C" w:rsidR="009A5D49" w:rsidRDefault="009A5D49" w:rsidP="00637A49">
      <w:pPr>
        <w:rPr>
          <w:rFonts w:eastAsiaTheme="minorEastAsia"/>
          <w:lang w:eastAsia="zh-CN"/>
        </w:rPr>
      </w:pPr>
      <w:r>
        <w:rPr>
          <w:rFonts w:eastAsiaTheme="minorEastAsia"/>
          <w:lang w:eastAsia="zh-CN"/>
        </w:rPr>
        <w:t xml:space="preserve">[6] </w:t>
      </w:r>
      <w:r w:rsidRPr="009A5D49">
        <w:rPr>
          <w:rFonts w:eastAsiaTheme="minorEastAsia"/>
          <w:lang w:eastAsia="zh-CN"/>
        </w:rPr>
        <w:t>R4-2310081</w:t>
      </w:r>
      <w:r>
        <w:rPr>
          <w:rFonts w:eastAsiaTheme="minorEastAsia"/>
          <w:lang w:eastAsia="zh-CN"/>
        </w:rPr>
        <w:t xml:space="preserve"> </w:t>
      </w:r>
      <w:r w:rsidRPr="009A5D49">
        <w:rPr>
          <w:rFonts w:eastAsiaTheme="minorEastAsia"/>
          <w:lang w:eastAsia="zh-CN"/>
        </w:rPr>
        <w:t>WF on NR RRM enhancements – FR2 SCell activation</w:t>
      </w:r>
    </w:p>
    <w:p w14:paraId="186C8E0D" w14:textId="34D45AFE" w:rsidR="00AC17B5" w:rsidRDefault="00AC17B5" w:rsidP="00637A49">
      <w:r>
        <w:rPr>
          <w:rFonts w:eastAsiaTheme="minorEastAsia"/>
          <w:lang w:eastAsia="zh-CN"/>
        </w:rPr>
        <w:t>[</w:t>
      </w:r>
      <w:r w:rsidR="00EF342C">
        <w:rPr>
          <w:rFonts w:eastAsiaTheme="minorEastAsia"/>
          <w:lang w:eastAsia="zh-CN"/>
        </w:rPr>
        <w:t>7</w:t>
      </w:r>
      <w:r>
        <w:rPr>
          <w:rFonts w:eastAsiaTheme="minorEastAsia"/>
          <w:lang w:eastAsia="zh-CN"/>
        </w:rPr>
        <w:t>]</w:t>
      </w:r>
      <w:r w:rsidRPr="00AC17B5">
        <w:t xml:space="preserve"> </w:t>
      </w:r>
      <w:r w:rsidR="00BC428B" w:rsidRPr="00BC428B">
        <w:t>R4-2314446</w:t>
      </w:r>
      <w:r w:rsidR="00BC428B">
        <w:t xml:space="preserve"> </w:t>
      </w:r>
      <w:r w:rsidR="00BC428B" w:rsidRPr="00BC428B">
        <w:t>WF on NR RRM enhancements – FR2 SCell activation</w:t>
      </w:r>
    </w:p>
    <w:p w14:paraId="14EBC2F4" w14:textId="51B38077" w:rsidR="00F34C48" w:rsidRDefault="00F34C48" w:rsidP="00637A49">
      <w:pPr>
        <w:rPr>
          <w:rFonts w:eastAsiaTheme="minorEastAsia"/>
          <w:lang w:eastAsia="zh-CN"/>
        </w:rPr>
      </w:pPr>
      <w:r>
        <w:rPr>
          <w:rFonts w:eastAsiaTheme="minorEastAsia"/>
          <w:lang w:eastAsia="zh-CN"/>
        </w:rPr>
        <w:t xml:space="preserve">[8] </w:t>
      </w:r>
      <w:r w:rsidRPr="00F34C48">
        <w:rPr>
          <w:rFonts w:eastAsiaTheme="minorEastAsia"/>
          <w:lang w:eastAsia="zh-CN"/>
        </w:rPr>
        <w:t>R4-2317350</w:t>
      </w:r>
      <w:r>
        <w:rPr>
          <w:rFonts w:eastAsiaTheme="minorEastAsia"/>
          <w:lang w:eastAsia="zh-CN"/>
        </w:rPr>
        <w:t xml:space="preserve"> </w:t>
      </w:r>
      <w:r w:rsidRPr="00F34C48">
        <w:rPr>
          <w:rFonts w:eastAsiaTheme="minorEastAsia"/>
          <w:lang w:eastAsia="zh-CN"/>
        </w:rPr>
        <w:t>WF for [108</w:t>
      </w:r>
      <w:proofErr w:type="gramStart"/>
      <w:r w:rsidRPr="00F34C48">
        <w:rPr>
          <w:rFonts w:eastAsiaTheme="minorEastAsia"/>
          <w:lang w:eastAsia="zh-CN"/>
        </w:rPr>
        <w:t>bis][</w:t>
      </w:r>
      <w:proofErr w:type="gramEnd"/>
      <w:r w:rsidRPr="00F34C48">
        <w:rPr>
          <w:rFonts w:eastAsiaTheme="minorEastAsia"/>
          <w:lang w:eastAsia="zh-CN"/>
        </w:rPr>
        <w:t>204] NR_RRM_enh3_part1</w:t>
      </w:r>
    </w:p>
    <w:p w14:paraId="49FC496D" w14:textId="6E5425ED" w:rsidR="00E73CC4" w:rsidRDefault="00E73CC4" w:rsidP="00637A49">
      <w:pPr>
        <w:rPr>
          <w:rFonts w:eastAsiaTheme="minorEastAsia"/>
          <w:lang w:eastAsia="zh-CN"/>
        </w:rPr>
      </w:pPr>
      <w:bookmarkStart w:id="4" w:name="_Hlk155173560"/>
      <w:r>
        <w:rPr>
          <w:rFonts w:eastAsiaTheme="minorEastAsia"/>
          <w:lang w:eastAsia="zh-CN"/>
        </w:rPr>
        <w:t xml:space="preserve">[9] </w:t>
      </w:r>
      <w:r w:rsidRPr="00E73CC4">
        <w:rPr>
          <w:rFonts w:eastAsiaTheme="minorEastAsia"/>
          <w:lang w:eastAsia="zh-CN"/>
        </w:rPr>
        <w:t>R4-2321521</w:t>
      </w:r>
      <w:r>
        <w:rPr>
          <w:rFonts w:eastAsiaTheme="minorEastAsia"/>
          <w:lang w:eastAsia="zh-CN"/>
        </w:rPr>
        <w:t xml:space="preserve"> </w:t>
      </w:r>
      <w:r w:rsidRPr="00E73CC4">
        <w:rPr>
          <w:rFonts w:eastAsiaTheme="minorEastAsia"/>
          <w:lang w:eastAsia="zh-CN"/>
        </w:rPr>
        <w:t>WF for [</w:t>
      </w:r>
      <w:proofErr w:type="gramStart"/>
      <w:r w:rsidRPr="00E73CC4">
        <w:rPr>
          <w:rFonts w:eastAsiaTheme="minorEastAsia"/>
          <w:lang w:eastAsia="zh-CN"/>
        </w:rPr>
        <w:t>109][</w:t>
      </w:r>
      <w:proofErr w:type="gramEnd"/>
      <w:r w:rsidRPr="00E73CC4">
        <w:rPr>
          <w:rFonts w:eastAsiaTheme="minorEastAsia"/>
          <w:lang w:eastAsia="zh-CN"/>
        </w:rPr>
        <w:t>208] NR_RRM_enh3_part1</w:t>
      </w:r>
    </w:p>
    <w:bookmarkEnd w:id="4"/>
    <w:p w14:paraId="2E92F521" w14:textId="2D3FE6FD" w:rsidR="00A03080" w:rsidRPr="00771E1C" w:rsidRDefault="00A03080" w:rsidP="00637A49">
      <w:pPr>
        <w:rPr>
          <w:rFonts w:eastAsiaTheme="minorEastAsia"/>
          <w:lang w:eastAsia="zh-CN"/>
        </w:rPr>
      </w:pPr>
      <w:r>
        <w:rPr>
          <w:rFonts w:eastAsiaTheme="minorEastAsia"/>
          <w:lang w:eastAsia="zh-CN"/>
        </w:rPr>
        <w:t>[10]</w:t>
      </w:r>
      <w:r w:rsidRPr="00A03080">
        <w:t xml:space="preserve"> </w:t>
      </w:r>
      <w:r w:rsidRPr="004A6958">
        <w:t>R2-2313936</w:t>
      </w:r>
      <w:r w:rsidR="00470799">
        <w:t xml:space="preserve"> </w:t>
      </w:r>
      <w:r>
        <w:t>Introduction of FR2 SCell enhancements</w:t>
      </w:r>
    </w:p>
    <w:bookmarkEnd w:id="3"/>
    <w:p w14:paraId="4CBC55A2" w14:textId="72897632" w:rsidR="007E1DD2" w:rsidRDefault="007E1DD2">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59C2B" w14:textId="77777777" w:rsidR="00AD5477" w:rsidRDefault="00AD5477">
      <w:pPr>
        <w:spacing w:after="0"/>
      </w:pPr>
      <w:r>
        <w:separator/>
      </w:r>
    </w:p>
  </w:endnote>
  <w:endnote w:type="continuationSeparator" w:id="0">
    <w:p w14:paraId="3C454709" w14:textId="77777777" w:rsidR="00AD5477" w:rsidRDefault="00AD54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62030" w14:textId="77777777" w:rsidR="00AD5477" w:rsidRDefault="00AD5477">
      <w:pPr>
        <w:spacing w:after="0"/>
      </w:pPr>
      <w:r>
        <w:separator/>
      </w:r>
    </w:p>
  </w:footnote>
  <w:footnote w:type="continuationSeparator" w:id="0">
    <w:p w14:paraId="1EF05E8E" w14:textId="77777777" w:rsidR="00AD5477" w:rsidRDefault="00AD54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18"/>
  </w:num>
  <w:num w:numId="4">
    <w:abstractNumId w:val="13"/>
  </w:num>
  <w:num w:numId="5">
    <w:abstractNumId w:val="14"/>
  </w:num>
  <w:num w:numId="6">
    <w:abstractNumId w:val="4"/>
  </w:num>
  <w:num w:numId="7">
    <w:abstractNumId w:val="2"/>
  </w:num>
  <w:num w:numId="8">
    <w:abstractNumId w:val="20"/>
  </w:num>
  <w:num w:numId="9">
    <w:abstractNumId w:val="9"/>
  </w:num>
  <w:num w:numId="10">
    <w:abstractNumId w:val="23"/>
  </w:num>
  <w:num w:numId="11">
    <w:abstractNumId w:val="27"/>
  </w:num>
  <w:num w:numId="12">
    <w:abstractNumId w:val="0"/>
  </w:num>
  <w:num w:numId="13">
    <w:abstractNumId w:val="6"/>
  </w:num>
  <w:num w:numId="14">
    <w:abstractNumId w:val="1"/>
  </w:num>
  <w:num w:numId="15">
    <w:abstractNumId w:val="25"/>
  </w:num>
  <w:num w:numId="16">
    <w:abstractNumId w:val="21"/>
  </w:num>
  <w:num w:numId="17">
    <w:abstractNumId w:val="11"/>
  </w:num>
  <w:num w:numId="18">
    <w:abstractNumId w:val="24"/>
  </w:num>
  <w:num w:numId="19">
    <w:abstractNumId w:val="12"/>
  </w:num>
  <w:num w:numId="20">
    <w:abstractNumId w:val="22"/>
  </w:num>
  <w:num w:numId="21">
    <w:abstractNumId w:val="7"/>
  </w:num>
  <w:num w:numId="22">
    <w:abstractNumId w:val="19"/>
  </w:num>
  <w:num w:numId="23">
    <w:abstractNumId w:val="28"/>
  </w:num>
  <w:num w:numId="24">
    <w:abstractNumId w:val="3"/>
  </w:num>
  <w:num w:numId="25">
    <w:abstractNumId w:val="10"/>
  </w:num>
  <w:num w:numId="26">
    <w:abstractNumId w:val="5"/>
  </w:num>
  <w:num w:numId="27">
    <w:abstractNumId w:val="17"/>
  </w:num>
  <w:num w:numId="28">
    <w:abstractNumId w:val="8"/>
  </w:num>
  <w:num w:numId="29">
    <w:abstractNumId w:val="15"/>
  </w:num>
  <w:num w:numId="3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6D34"/>
    <w:rsid w:val="000A7A19"/>
    <w:rsid w:val="000B0883"/>
    <w:rsid w:val="000B1439"/>
    <w:rsid w:val="000B15EC"/>
    <w:rsid w:val="000B2A9A"/>
    <w:rsid w:val="000C2147"/>
    <w:rsid w:val="000C2641"/>
    <w:rsid w:val="000C3428"/>
    <w:rsid w:val="000C3708"/>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370"/>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24D9"/>
    <w:rsid w:val="003E5E57"/>
    <w:rsid w:val="003E6285"/>
    <w:rsid w:val="003E7C96"/>
    <w:rsid w:val="003F0F9F"/>
    <w:rsid w:val="003F33C0"/>
    <w:rsid w:val="003F4698"/>
    <w:rsid w:val="003F762D"/>
    <w:rsid w:val="003F76BC"/>
    <w:rsid w:val="00401473"/>
    <w:rsid w:val="00401CE4"/>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2E33"/>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90C"/>
    <w:rsid w:val="007E1DD2"/>
    <w:rsid w:val="007E2057"/>
    <w:rsid w:val="007E2E8A"/>
    <w:rsid w:val="007E423D"/>
    <w:rsid w:val="007E5F97"/>
    <w:rsid w:val="007E62E3"/>
    <w:rsid w:val="007E67EC"/>
    <w:rsid w:val="007F045C"/>
    <w:rsid w:val="007F2371"/>
    <w:rsid w:val="007F2E6A"/>
    <w:rsid w:val="007F7393"/>
    <w:rsid w:val="007F7CA2"/>
    <w:rsid w:val="007F7E14"/>
    <w:rsid w:val="008001CA"/>
    <w:rsid w:val="00801EB4"/>
    <w:rsid w:val="00804945"/>
    <w:rsid w:val="00806D16"/>
    <w:rsid w:val="00807F39"/>
    <w:rsid w:val="00814B83"/>
    <w:rsid w:val="00816AF7"/>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4A03"/>
    <w:rsid w:val="00915DEA"/>
    <w:rsid w:val="0092003C"/>
    <w:rsid w:val="0092386A"/>
    <w:rsid w:val="00923CC3"/>
    <w:rsid w:val="0092433F"/>
    <w:rsid w:val="00931830"/>
    <w:rsid w:val="0093254C"/>
    <w:rsid w:val="009333B5"/>
    <w:rsid w:val="00934E4B"/>
    <w:rsid w:val="009450D8"/>
    <w:rsid w:val="00946BF6"/>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477"/>
    <w:rsid w:val="00AD65F4"/>
    <w:rsid w:val="00AD69AA"/>
    <w:rsid w:val="00AE1670"/>
    <w:rsid w:val="00AE1773"/>
    <w:rsid w:val="00AE3383"/>
    <w:rsid w:val="00AE384C"/>
    <w:rsid w:val="00AE431F"/>
    <w:rsid w:val="00AE67DF"/>
    <w:rsid w:val="00AE6BE0"/>
    <w:rsid w:val="00AF02CB"/>
    <w:rsid w:val="00AF0A5E"/>
    <w:rsid w:val="00AF0A96"/>
    <w:rsid w:val="00AF0EBF"/>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A0575"/>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257E"/>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83F"/>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4E39"/>
    <w:rsid w:val="00D9789C"/>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C0"/>
    <w:rsid w:val="00E470EC"/>
    <w:rsid w:val="00E50EE5"/>
    <w:rsid w:val="00E5666B"/>
    <w:rsid w:val="00E577DD"/>
    <w:rsid w:val="00E60458"/>
    <w:rsid w:val="00E60540"/>
    <w:rsid w:val="00E60952"/>
    <w:rsid w:val="00E64AF8"/>
    <w:rsid w:val="00E706B8"/>
    <w:rsid w:val="00E72064"/>
    <w:rsid w:val="00E73CC4"/>
    <w:rsid w:val="00E76A71"/>
    <w:rsid w:val="00E818F3"/>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42A1"/>
    <w:rsid w:val="00EC5C9F"/>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766A"/>
    <w:rsid w:val="00F52FBD"/>
    <w:rsid w:val="00F52FE8"/>
    <w:rsid w:val="00F543C6"/>
    <w:rsid w:val="00F559F3"/>
    <w:rsid w:val="00F5790A"/>
    <w:rsid w:val="00F608B2"/>
    <w:rsid w:val="00F609CD"/>
    <w:rsid w:val="00F61DAD"/>
    <w:rsid w:val="00F628EA"/>
    <w:rsid w:val="00F66108"/>
    <w:rsid w:val="00F663BC"/>
    <w:rsid w:val="00F7251E"/>
    <w:rsid w:val="00F72D98"/>
    <w:rsid w:val="00F76B81"/>
    <w:rsid w:val="00F770D2"/>
    <w:rsid w:val="00F83F8A"/>
    <w:rsid w:val="00F87D53"/>
    <w:rsid w:val="00F941E7"/>
    <w:rsid w:val="00F949AB"/>
    <w:rsid w:val="00FA4943"/>
    <w:rsid w:val="00FA66E0"/>
    <w:rsid w:val="00FB03B2"/>
    <w:rsid w:val="00FB3065"/>
    <w:rsid w:val="00FB4CE4"/>
    <w:rsid w:val="00FB6BD9"/>
    <w:rsid w:val="00FC0544"/>
    <w:rsid w:val="00FC0F9D"/>
    <w:rsid w:val="00FC3492"/>
    <w:rsid w:val="00FD1CDD"/>
    <w:rsid w:val="00FD406F"/>
    <w:rsid w:val="00FD518E"/>
    <w:rsid w:val="00FD53F1"/>
    <w:rsid w:val="00FD7EED"/>
    <w:rsid w:val="00FE0CB7"/>
    <w:rsid w:val="00FE1A35"/>
    <w:rsid w:val="00FE2B35"/>
    <w:rsid w:val="00FE5D0D"/>
    <w:rsid w:val="00FE6992"/>
    <w:rsid w:val="00FE736A"/>
    <w:rsid w:val="00FE75CC"/>
    <w:rsid w:val="00FF02AA"/>
    <w:rsid w:val="00FF1905"/>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689C0-3ABD-4CE4-8F4C-E2668F2E1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10225</TotalTime>
  <Pages>6</Pages>
  <Words>2776</Words>
  <Characters>15829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dcterms:created xsi:type="dcterms:W3CDTF">2022-09-19T08:46:00Z</dcterms:created>
  <dcterms:modified xsi:type="dcterms:W3CDTF">2024-02-19T08:00:00Z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(3)jJveumjBxdkEO+rjQUsXj8DZ8Mr+jjWb4GBVk5NT42n627Lw22ns37uRtZUnPXoNJo9Mw588
9nHz+4JXLF2r1DJiwmP2uBLpc4g4a4pww2kS3ibk0sUJOWx2LPau9YeympNEv230ldTV2HWK
4AwAMN3hCrPzhGuagigzcJ/my1DZtgl6MV6PrBnWkRGF59IBmtoYKhp19QRUoQB91Xwuu2+P
Y+UyFuPH6Bxk/8BPKI</vt:lpwstr>
  </property>
  <property fmtid="{D5CDD505-2E9C-101B-9397-08002B2CF9AE}" pid="3" name="_2015_ms_pID_7253431">
    <vt:lpwstr>+MCEGRNciQCRHPvribdBov4/r16rhpFP9+ItDESw4LK+axkixFiCIk
N8xOKPBvvSgMtKLybdmPy04XD2IeZL3wtyBpjVMkRKcUOy67RGLC1i3SFv1BGFxTX1oy5NJg
PJbZU3iHiv5C3luZaJvID7SCdcWAh+6Gsm3THjGG6Bg86ypZVhKq4k1rmhNiXMzBB70KPcDd
v9M7uoX8vEJwFVtoSzij93l0CsCF3Myt3iOA</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1707386572</vt:lpwstr>
  </property>
</Properties>
</file>