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FF062" w14:textId="069F6313" w:rsidR="005C6FB4" w:rsidRPr="009141D2" w:rsidRDefault="005C6FB4" w:rsidP="005C6FB4">
      <w:pPr>
        <w:spacing w:after="120"/>
        <w:ind w:left="1985" w:hanging="1985"/>
        <w:rPr>
          <w:rFonts w:ascii="Arial" w:eastAsiaTheme="minorEastAsia" w:hAnsi="Arial" w:cs="Arial"/>
          <w:b/>
          <w:sz w:val="24"/>
          <w:szCs w:val="24"/>
          <w:lang w:eastAsia="zh-CN"/>
        </w:rPr>
      </w:pPr>
      <w:r w:rsidRPr="009141D2">
        <w:rPr>
          <w:rFonts w:ascii="Arial" w:eastAsiaTheme="minorEastAsia" w:hAnsi="Arial" w:cs="Arial"/>
          <w:b/>
          <w:sz w:val="24"/>
          <w:szCs w:val="24"/>
          <w:lang w:eastAsia="zh-CN"/>
        </w:rPr>
        <w:t>3GPP TSG-RAN WG1 Meeting #1</w:t>
      </w:r>
      <w:r w:rsidR="00F31FD1">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141D2">
        <w:rPr>
          <w:rFonts w:ascii="Arial" w:eastAsiaTheme="minorEastAsia" w:hAnsi="Arial" w:cs="Arial"/>
          <w:b/>
          <w:sz w:val="24"/>
          <w:szCs w:val="24"/>
          <w:lang w:eastAsia="zh-CN"/>
        </w:rPr>
        <w:tab/>
        <w:t>R4-2</w:t>
      </w:r>
      <w:r w:rsidR="00F31FD1">
        <w:rPr>
          <w:rFonts w:ascii="Arial" w:eastAsiaTheme="minorEastAsia" w:hAnsi="Arial" w:cs="Arial"/>
          <w:b/>
          <w:sz w:val="24"/>
          <w:szCs w:val="24"/>
          <w:lang w:eastAsia="zh-CN"/>
        </w:rPr>
        <w:t>4</w:t>
      </w:r>
      <w:r w:rsidR="008F62F7">
        <w:rPr>
          <w:rFonts w:ascii="Arial" w:eastAsiaTheme="minorEastAsia" w:hAnsi="Arial" w:cs="Arial"/>
          <w:b/>
          <w:sz w:val="24"/>
          <w:szCs w:val="24"/>
          <w:lang w:eastAsia="zh-CN"/>
        </w:rPr>
        <w:t>0</w:t>
      </w:r>
      <w:r w:rsidR="00254C1D">
        <w:rPr>
          <w:rFonts w:ascii="Arial" w:eastAsiaTheme="minorEastAsia" w:hAnsi="Arial" w:cs="Arial"/>
          <w:b/>
          <w:sz w:val="24"/>
          <w:szCs w:val="24"/>
          <w:lang w:eastAsia="zh-CN"/>
        </w:rPr>
        <w:t>0767</w:t>
      </w:r>
    </w:p>
    <w:p w14:paraId="4C1593FA" w14:textId="526964F3" w:rsidR="005C6FB4" w:rsidRDefault="008F62F7" w:rsidP="005C6FB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February 26</w:t>
      </w:r>
      <w:r w:rsidRPr="008F62F7">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5C6FB4" w:rsidRPr="009141D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March 1</w:t>
      </w:r>
      <w:r w:rsidRPr="008F62F7">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w:t>
      </w:r>
      <w:r w:rsidR="005C6FB4" w:rsidRPr="009141D2">
        <w:rPr>
          <w:rFonts w:ascii="Arial" w:eastAsiaTheme="minorEastAsia" w:hAnsi="Arial" w:cs="Arial"/>
          <w:b/>
          <w:sz w:val="24"/>
          <w:szCs w:val="24"/>
          <w:lang w:eastAsia="zh-CN"/>
        </w:rPr>
        <w:t>202</w:t>
      </w:r>
      <w:r>
        <w:rPr>
          <w:rFonts w:ascii="Arial" w:eastAsiaTheme="minorEastAsia" w:hAnsi="Arial" w:cs="Arial"/>
          <w:b/>
          <w:sz w:val="24"/>
          <w:szCs w:val="24"/>
          <w:lang w:eastAsia="zh-CN"/>
        </w:rPr>
        <w:t>4</w:t>
      </w:r>
    </w:p>
    <w:p w14:paraId="2637FD31" w14:textId="77777777" w:rsidR="001E0A28" w:rsidRPr="005C6FB4" w:rsidRDefault="001E0A28" w:rsidP="001E0A28">
      <w:pPr>
        <w:spacing w:after="120"/>
        <w:ind w:left="1985" w:hanging="1985"/>
        <w:rPr>
          <w:rFonts w:ascii="Arial" w:eastAsia="ＭＳ 明朝" w:hAnsi="Arial" w:cs="Arial"/>
          <w:b/>
          <w:sz w:val="22"/>
        </w:rPr>
      </w:pPr>
    </w:p>
    <w:p w14:paraId="282755FA" w14:textId="5CDDBE4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676918">
        <w:rPr>
          <w:rFonts w:ascii="Arial" w:eastAsia="游明朝" w:hAnsi="Arial" w:cs="Arial" w:hint="eastAsia"/>
          <w:color w:val="000000"/>
          <w:sz w:val="22"/>
          <w:lang w:eastAsia="ja-JP"/>
        </w:rPr>
        <w:t>8</w:t>
      </w:r>
      <w:r w:rsidR="00676918">
        <w:rPr>
          <w:rFonts w:ascii="Arial" w:eastAsia="游明朝" w:hAnsi="Arial" w:cs="Arial"/>
          <w:color w:val="000000"/>
          <w:sz w:val="22"/>
          <w:lang w:eastAsia="ja-JP"/>
        </w:rPr>
        <w:t>.</w:t>
      </w:r>
      <w:r w:rsidR="00DD6C72">
        <w:rPr>
          <w:rFonts w:ascii="Arial" w:eastAsia="游明朝" w:hAnsi="Arial" w:cs="Arial"/>
          <w:color w:val="000000"/>
          <w:sz w:val="22"/>
          <w:lang w:eastAsia="ja-JP"/>
        </w:rPr>
        <w:t>25</w:t>
      </w:r>
      <w:r w:rsidR="00676918">
        <w:rPr>
          <w:rFonts w:ascii="Arial" w:eastAsia="游明朝" w:hAnsi="Arial" w:cs="Arial"/>
          <w:color w:val="000000"/>
          <w:sz w:val="22"/>
          <w:lang w:eastAsia="ja-JP"/>
        </w:rPr>
        <w:t>.</w:t>
      </w:r>
      <w:r w:rsidR="00665588">
        <w:rPr>
          <w:rFonts w:ascii="Arial" w:eastAsia="游明朝" w:hAnsi="Arial" w:cs="Arial"/>
          <w:color w:val="000000"/>
          <w:sz w:val="22"/>
          <w:lang w:eastAsia="ja-JP"/>
        </w:rPr>
        <w:t>7</w:t>
      </w:r>
    </w:p>
    <w:p w14:paraId="50D5329D" w14:textId="36F37E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7691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90F3A39" w:rsidR="00915D73" w:rsidRPr="0066558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w:t>
      </w:r>
      <w:r w:rsidR="00665588">
        <w:rPr>
          <w:rFonts w:ascii="Arial" w:eastAsiaTheme="minorEastAsia" w:hAnsi="Arial" w:cs="Arial"/>
          <w:color w:val="000000"/>
          <w:sz w:val="22"/>
          <w:lang w:eastAsia="zh-CN"/>
        </w:rPr>
        <w:t xml:space="preserve"> </w:t>
      </w:r>
      <w:r w:rsidR="00665588" w:rsidRPr="00665588">
        <w:rPr>
          <w:rFonts w:ascii="Arial" w:eastAsiaTheme="minorEastAsia" w:hAnsi="Arial" w:cs="Arial"/>
          <w:color w:val="000000"/>
          <w:sz w:val="22"/>
          <w:lang w:eastAsia="zh-CN"/>
        </w:rPr>
        <w:t>[1</w:t>
      </w:r>
      <w:r w:rsidR="00DD6C72">
        <w:rPr>
          <w:rFonts w:ascii="Arial" w:eastAsiaTheme="minorEastAsia" w:hAnsi="Arial" w:cs="Arial"/>
          <w:color w:val="000000"/>
          <w:sz w:val="22"/>
          <w:lang w:eastAsia="zh-CN"/>
        </w:rPr>
        <w:t>10</w:t>
      </w:r>
      <w:r w:rsidR="00665588" w:rsidRPr="00665588">
        <w:rPr>
          <w:rFonts w:ascii="Arial" w:eastAsiaTheme="minorEastAsia" w:hAnsi="Arial" w:cs="Arial"/>
          <w:color w:val="000000"/>
          <w:sz w:val="22"/>
          <w:lang w:eastAsia="zh-CN"/>
        </w:rPr>
        <w:t>][23</w:t>
      </w:r>
      <w:r w:rsidR="00DD6C72">
        <w:rPr>
          <w:rFonts w:ascii="Arial" w:eastAsiaTheme="minorEastAsia" w:hAnsi="Arial" w:cs="Arial"/>
          <w:color w:val="000000"/>
          <w:sz w:val="22"/>
          <w:lang w:eastAsia="zh-CN"/>
        </w:rPr>
        <w:t>1</w:t>
      </w:r>
      <w:r w:rsidR="00665588" w:rsidRPr="00665588">
        <w:rPr>
          <w:rFonts w:ascii="Arial" w:eastAsiaTheme="minorEastAsia" w:hAnsi="Arial" w:cs="Arial"/>
          <w:color w:val="000000"/>
          <w:sz w:val="22"/>
          <w:lang w:eastAsia="zh-CN"/>
        </w:rPr>
        <w:t xml:space="preserve">] </w:t>
      </w:r>
      <w:proofErr w:type="spellStart"/>
      <w:r w:rsidR="00665588" w:rsidRPr="00665588">
        <w:rPr>
          <w:rFonts w:ascii="Arial" w:eastAsiaTheme="minorEastAsia" w:hAnsi="Arial" w:cs="Arial"/>
          <w:color w:val="000000"/>
          <w:sz w:val="22"/>
          <w:lang w:eastAsia="zh-CN"/>
        </w:rPr>
        <w:t>NR_mobile_IAB</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F4A1CD9" w:rsidR="00484C5D" w:rsidRPr="004A7544" w:rsidRDefault="00BA09C6" w:rsidP="00642BC6">
      <w:pPr>
        <w:rPr>
          <w:i/>
          <w:color w:val="0070C0"/>
          <w:lang w:eastAsia="zh-CN"/>
        </w:rPr>
      </w:pPr>
      <w:r>
        <w:rPr>
          <w:i/>
          <w:color w:val="0070C0"/>
          <w:lang w:eastAsia="zh-CN"/>
        </w:rPr>
        <w:t xml:space="preserve">This email discussion contains the </w:t>
      </w:r>
      <w:r w:rsidR="007E25D2">
        <w:rPr>
          <w:i/>
          <w:color w:val="0070C0"/>
          <w:lang w:eastAsia="zh-CN"/>
        </w:rPr>
        <w:t xml:space="preserve">summary of the proposals on the RRM </w:t>
      </w:r>
      <w:r w:rsidR="00CF525B">
        <w:rPr>
          <w:i/>
          <w:color w:val="0070C0"/>
          <w:lang w:eastAsia="zh-CN"/>
        </w:rPr>
        <w:t xml:space="preserve">core </w:t>
      </w:r>
      <w:r w:rsidR="007E25D2">
        <w:rPr>
          <w:i/>
          <w:color w:val="0070C0"/>
          <w:lang w:eastAsia="zh-CN"/>
        </w:rPr>
        <w:t>requirements</w:t>
      </w:r>
      <w:r w:rsidR="00CF525B">
        <w:rPr>
          <w:i/>
          <w:color w:val="0070C0"/>
          <w:lang w:eastAsia="zh-CN"/>
        </w:rPr>
        <w:t xml:space="preserve"> maintenance and RRM performance requirements/tests</w:t>
      </w:r>
      <w:r w:rsidR="007E25D2">
        <w:rPr>
          <w:i/>
          <w:color w:val="0070C0"/>
          <w:lang w:eastAsia="zh-CN"/>
        </w:rPr>
        <w:t xml:space="preserve"> to be defined for mobile IAB. </w:t>
      </w:r>
    </w:p>
    <w:p w14:paraId="609286E5" w14:textId="3C59F3A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F525B">
        <w:rPr>
          <w:lang w:eastAsia="ja-JP"/>
        </w:rPr>
        <w:t>RRM core maintenance and RRM performance</w:t>
      </w:r>
    </w:p>
    <w:p w14:paraId="691D6425" w14:textId="626A13F5" w:rsidR="00035C50" w:rsidRPr="00805BE8" w:rsidRDefault="00CF525B" w:rsidP="00035C50">
      <w:pPr>
        <w:rPr>
          <w:i/>
          <w:color w:val="0070C0"/>
          <w:lang w:eastAsia="zh-CN"/>
        </w:rPr>
      </w:pPr>
      <w:proofErr w:type="gramStart"/>
      <w:r>
        <w:rPr>
          <w:i/>
          <w:color w:val="0070C0"/>
          <w:lang w:eastAsia="zh-CN"/>
        </w:rPr>
        <w:t>This sections</w:t>
      </w:r>
      <w:proofErr w:type="gramEnd"/>
      <w:r>
        <w:rPr>
          <w:i/>
          <w:color w:val="0070C0"/>
          <w:lang w:eastAsia="zh-CN"/>
        </w:rPr>
        <w:t xml:space="preserve"> discusses the proposals submitted to this meeting.</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7F63D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C1BD5" w14:paraId="4246E76B" w14:textId="77777777" w:rsidTr="007F63DC">
        <w:trPr>
          <w:trHeight w:val="468"/>
        </w:trPr>
        <w:tc>
          <w:tcPr>
            <w:tcW w:w="1622" w:type="dxa"/>
          </w:tcPr>
          <w:p w14:paraId="12FD4C09" w14:textId="34DCE434" w:rsidR="00DC1BD5" w:rsidRPr="004A7544" w:rsidRDefault="001A5677" w:rsidP="00DC1BD5">
            <w:pPr>
              <w:spacing w:before="120" w:after="120"/>
            </w:pPr>
            <w:hyperlink r:id="rId12" w:history="1">
              <w:r w:rsidR="00DC1BD5">
                <w:rPr>
                  <w:rStyle w:val="Hyperlink"/>
                  <w:rFonts w:ascii="Arial" w:hAnsi="Arial" w:cs="Arial"/>
                  <w:b/>
                  <w:bCs/>
                  <w:sz w:val="16"/>
                  <w:szCs w:val="16"/>
                </w:rPr>
                <w:t>R4-2401335</w:t>
              </w:r>
            </w:hyperlink>
          </w:p>
        </w:tc>
        <w:tc>
          <w:tcPr>
            <w:tcW w:w="1424" w:type="dxa"/>
          </w:tcPr>
          <w:p w14:paraId="1A5AAE84" w14:textId="60CE2000" w:rsidR="00DC1BD5" w:rsidRPr="004A7544" w:rsidRDefault="00DC1BD5" w:rsidP="00DC1BD5">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23E5CF1A" w14:textId="5A339CC2" w:rsidR="00DC1BD5" w:rsidRPr="00F84A3D" w:rsidRDefault="00566682" w:rsidP="00DC1BD5">
            <w:pPr>
              <w:rPr>
                <w:lang w:eastAsia="ja-JP"/>
              </w:rPr>
            </w:pPr>
            <w:r>
              <w:rPr>
                <w:rFonts w:hint="eastAsia"/>
                <w:lang w:eastAsia="ja-JP"/>
              </w:rPr>
              <w:t>M</w:t>
            </w:r>
            <w:r>
              <w:rPr>
                <w:lang w:eastAsia="ja-JP"/>
              </w:rPr>
              <w:t>aintenance CR with some corrections</w:t>
            </w:r>
          </w:p>
        </w:tc>
      </w:tr>
      <w:tr w:rsidR="00DC1BD5" w14:paraId="324A9AD9" w14:textId="77777777" w:rsidTr="007F63DC">
        <w:trPr>
          <w:trHeight w:val="468"/>
        </w:trPr>
        <w:tc>
          <w:tcPr>
            <w:tcW w:w="1622" w:type="dxa"/>
          </w:tcPr>
          <w:p w14:paraId="0B7D0E28" w14:textId="192B5FC8" w:rsidR="00DC1BD5" w:rsidRPr="004A7544" w:rsidRDefault="001A5677" w:rsidP="00DC1BD5">
            <w:pPr>
              <w:spacing w:before="120" w:after="120"/>
            </w:pPr>
            <w:hyperlink r:id="rId13" w:history="1">
              <w:r w:rsidR="00DC1BD5">
                <w:rPr>
                  <w:rStyle w:val="Hyperlink"/>
                  <w:rFonts w:ascii="Arial" w:hAnsi="Arial" w:cs="Arial"/>
                  <w:b/>
                  <w:bCs/>
                  <w:sz w:val="16"/>
                  <w:szCs w:val="16"/>
                </w:rPr>
                <w:t>R4-2401606</w:t>
              </w:r>
            </w:hyperlink>
          </w:p>
        </w:tc>
        <w:tc>
          <w:tcPr>
            <w:tcW w:w="1424" w:type="dxa"/>
          </w:tcPr>
          <w:p w14:paraId="5794DDA9" w14:textId="5EAE9350" w:rsidR="00DC1BD5" w:rsidRPr="004A7544" w:rsidRDefault="00DC1BD5" w:rsidP="00DC1BD5">
            <w:pPr>
              <w:spacing w:before="120" w:after="120"/>
            </w:pPr>
            <w:r>
              <w:rPr>
                <w:rFonts w:ascii="Arial" w:hAnsi="Arial" w:cs="Arial"/>
                <w:sz w:val="16"/>
                <w:szCs w:val="16"/>
              </w:rPr>
              <w:t>Qualcomm Incorporated</w:t>
            </w:r>
          </w:p>
        </w:tc>
        <w:tc>
          <w:tcPr>
            <w:tcW w:w="6585" w:type="dxa"/>
          </w:tcPr>
          <w:p w14:paraId="5002E3F8" w14:textId="77777777" w:rsidR="00CE25C4" w:rsidRDefault="00CE25C4" w:rsidP="00CE25C4">
            <w:pPr>
              <w:jc w:val="both"/>
              <w:rPr>
                <w:b/>
                <w:bCs/>
                <w:lang w:val="en-US" w:eastAsia="ja-JP"/>
              </w:rPr>
            </w:pPr>
            <w:r w:rsidRPr="00FB782A">
              <w:rPr>
                <w:rFonts w:hint="eastAsia"/>
                <w:b/>
                <w:bCs/>
                <w:lang w:val="en-US" w:eastAsia="ja-JP"/>
              </w:rPr>
              <w:t>P</w:t>
            </w:r>
            <w:r w:rsidRPr="00FB782A">
              <w:rPr>
                <w:b/>
                <w:bCs/>
                <w:lang w:val="en-US" w:eastAsia="ja-JP"/>
              </w:rPr>
              <w:t xml:space="preserve">roposal 1: </w:t>
            </w:r>
            <w:bookmarkStart w:id="0" w:name="_Hlk159577687"/>
            <w:r w:rsidRPr="00FB782A">
              <w:rPr>
                <w:b/>
                <w:bCs/>
                <w:lang w:val="en-US" w:eastAsia="ja-JP"/>
              </w:rPr>
              <w:t xml:space="preserve">The measurement performance requirements for </w:t>
            </w:r>
            <w:proofErr w:type="spellStart"/>
            <w:r w:rsidRPr="00FB782A">
              <w:rPr>
                <w:b/>
                <w:bCs/>
                <w:lang w:val="en-US" w:eastAsia="ja-JP"/>
              </w:rPr>
              <w:t>mIAB</w:t>
            </w:r>
            <w:proofErr w:type="spellEnd"/>
            <w:r w:rsidRPr="00FB782A">
              <w:rPr>
                <w:b/>
                <w:bCs/>
                <w:lang w:val="en-US" w:eastAsia="ja-JP"/>
              </w:rPr>
              <w:t xml:space="preserve">-MT should be introduced in Clause 12.5B of TS 38.174. The requirements to be reused from TS 38.133 can be found in the list </w:t>
            </w:r>
            <w:r>
              <w:rPr>
                <w:b/>
                <w:bCs/>
                <w:lang w:val="en-US" w:eastAsia="ja-JP"/>
              </w:rPr>
              <w:t>below:</w:t>
            </w:r>
          </w:p>
          <w:p w14:paraId="19F08341" w14:textId="77777777" w:rsidR="00CE25C4" w:rsidRDefault="00CE25C4" w:rsidP="00CE25C4">
            <w:pPr>
              <w:jc w:val="both"/>
              <w:rPr>
                <w:lang w:val="en-US" w:eastAsia="ja-JP"/>
              </w:rPr>
            </w:pPr>
            <w:r>
              <w:rPr>
                <w:lang w:val="en-US" w:eastAsia="ja-JP"/>
              </w:rPr>
              <w:tab/>
              <w:t>Clause 10.1.2 – FR1 RSRP</w:t>
            </w:r>
          </w:p>
          <w:p w14:paraId="3AE80624" w14:textId="77777777" w:rsidR="00CE25C4" w:rsidRDefault="00CE25C4" w:rsidP="00CE25C4">
            <w:pPr>
              <w:jc w:val="both"/>
              <w:rPr>
                <w:lang w:val="en-US" w:eastAsia="ja-JP"/>
              </w:rPr>
            </w:pPr>
            <w:r>
              <w:rPr>
                <w:lang w:val="en-US" w:eastAsia="ja-JP"/>
              </w:rPr>
              <w:tab/>
              <w:t>Clause 10.1.3 – FR2 RSRP</w:t>
            </w:r>
          </w:p>
          <w:p w14:paraId="72406F63" w14:textId="77777777" w:rsidR="00CE25C4" w:rsidRDefault="00CE25C4" w:rsidP="00CE25C4">
            <w:pPr>
              <w:jc w:val="both"/>
              <w:rPr>
                <w:lang w:val="en-US" w:eastAsia="ja-JP"/>
              </w:rPr>
            </w:pPr>
            <w:r>
              <w:rPr>
                <w:lang w:val="en-US" w:eastAsia="ja-JP"/>
              </w:rPr>
              <w:tab/>
              <w:t xml:space="preserve">Clause 10.1.6 – RSRP reporting </w:t>
            </w:r>
            <w:proofErr w:type="gramStart"/>
            <w:r>
              <w:rPr>
                <w:lang w:val="en-US" w:eastAsia="ja-JP"/>
              </w:rPr>
              <w:t>mapping</w:t>
            </w:r>
            <w:proofErr w:type="gramEnd"/>
          </w:p>
          <w:p w14:paraId="2CFE20C7" w14:textId="77777777" w:rsidR="00CE25C4" w:rsidRDefault="00CE25C4" w:rsidP="00CE25C4">
            <w:pPr>
              <w:jc w:val="both"/>
              <w:rPr>
                <w:lang w:val="en-US" w:eastAsia="ja-JP"/>
              </w:rPr>
            </w:pPr>
            <w:r>
              <w:rPr>
                <w:lang w:val="en-US" w:eastAsia="ja-JP"/>
              </w:rPr>
              <w:tab/>
              <w:t xml:space="preserve">Clause 10.1.7 – FR1 RSRQ </w:t>
            </w:r>
          </w:p>
          <w:p w14:paraId="2C3C36DB" w14:textId="77777777" w:rsidR="00CE25C4" w:rsidRDefault="00CE25C4" w:rsidP="00CE25C4">
            <w:pPr>
              <w:jc w:val="both"/>
              <w:rPr>
                <w:lang w:val="en-US" w:eastAsia="ja-JP"/>
              </w:rPr>
            </w:pPr>
            <w:r>
              <w:rPr>
                <w:lang w:val="en-US" w:eastAsia="ja-JP"/>
              </w:rPr>
              <w:tab/>
              <w:t>Clause 10.1.8 – FR2 RSRQ</w:t>
            </w:r>
          </w:p>
          <w:p w14:paraId="1D112AC1" w14:textId="77777777" w:rsidR="00CE25C4" w:rsidRDefault="00CE25C4" w:rsidP="00CE25C4">
            <w:pPr>
              <w:jc w:val="both"/>
              <w:rPr>
                <w:lang w:val="en-US" w:eastAsia="ja-JP"/>
              </w:rPr>
            </w:pPr>
            <w:r>
              <w:rPr>
                <w:lang w:val="en-US" w:eastAsia="ja-JP"/>
              </w:rPr>
              <w:tab/>
              <w:t xml:space="preserve">Clause 10.1.11 – RSRQ reporting </w:t>
            </w:r>
            <w:proofErr w:type="gramStart"/>
            <w:r>
              <w:rPr>
                <w:lang w:val="en-US" w:eastAsia="ja-JP"/>
              </w:rPr>
              <w:t>mapping</w:t>
            </w:r>
            <w:proofErr w:type="gramEnd"/>
          </w:p>
          <w:p w14:paraId="36A1F49F" w14:textId="77777777" w:rsidR="00CE25C4" w:rsidRDefault="00CE25C4" w:rsidP="00CE25C4">
            <w:pPr>
              <w:jc w:val="both"/>
              <w:rPr>
                <w:lang w:val="en-US" w:eastAsia="ja-JP"/>
              </w:rPr>
            </w:pPr>
            <w:r>
              <w:rPr>
                <w:lang w:val="en-US" w:eastAsia="ja-JP"/>
              </w:rPr>
              <w:tab/>
              <w:t>Clause 10.1.12 – FR1 SINR</w:t>
            </w:r>
          </w:p>
          <w:p w14:paraId="7E324EAD" w14:textId="77777777" w:rsidR="00CE25C4" w:rsidRDefault="00CE25C4" w:rsidP="00CE25C4">
            <w:pPr>
              <w:jc w:val="both"/>
              <w:rPr>
                <w:lang w:val="en-US" w:eastAsia="ja-JP"/>
              </w:rPr>
            </w:pPr>
            <w:r>
              <w:rPr>
                <w:lang w:val="en-US" w:eastAsia="ja-JP"/>
              </w:rPr>
              <w:tab/>
              <w:t>Clause 10.1.13 – FR2 SINR</w:t>
            </w:r>
          </w:p>
          <w:p w14:paraId="6B0137A9" w14:textId="77777777" w:rsidR="00CE25C4" w:rsidRDefault="00CE25C4" w:rsidP="00CE25C4">
            <w:pPr>
              <w:jc w:val="both"/>
              <w:rPr>
                <w:lang w:val="en-US" w:eastAsia="ja-JP"/>
              </w:rPr>
            </w:pPr>
            <w:r>
              <w:rPr>
                <w:lang w:val="en-US" w:eastAsia="ja-JP"/>
              </w:rPr>
              <w:tab/>
              <w:t>Clause 10.1.16 – SINR report mapping</w:t>
            </w:r>
          </w:p>
          <w:p w14:paraId="28C12F21" w14:textId="77777777" w:rsidR="00CE25C4" w:rsidRDefault="00CE25C4" w:rsidP="00CE25C4">
            <w:pPr>
              <w:jc w:val="both"/>
              <w:rPr>
                <w:lang w:val="en-US" w:eastAsia="ja-JP"/>
              </w:rPr>
            </w:pPr>
            <w:r>
              <w:rPr>
                <w:lang w:val="en-US" w:eastAsia="ja-JP"/>
              </w:rPr>
              <w:tab/>
              <w:t xml:space="preserve">Clause 10.1.19 – FR1 L1-RSRP </w:t>
            </w:r>
          </w:p>
          <w:p w14:paraId="1639CBA6" w14:textId="77777777" w:rsidR="00CE25C4" w:rsidRDefault="00CE25C4" w:rsidP="00CE25C4">
            <w:pPr>
              <w:jc w:val="both"/>
              <w:rPr>
                <w:lang w:val="en-US" w:eastAsia="ja-JP"/>
              </w:rPr>
            </w:pPr>
            <w:r>
              <w:rPr>
                <w:lang w:val="en-US" w:eastAsia="ja-JP"/>
              </w:rPr>
              <w:tab/>
              <w:t>Clause 10.1.20 – FR2 L1-RSRP</w:t>
            </w:r>
            <w:bookmarkEnd w:id="0"/>
          </w:p>
          <w:p w14:paraId="42465DCC" w14:textId="77777777" w:rsidR="00CE25C4" w:rsidRPr="00362337" w:rsidRDefault="00CE25C4" w:rsidP="00CE25C4">
            <w:pPr>
              <w:jc w:val="both"/>
              <w:rPr>
                <w:b/>
                <w:bCs/>
                <w:lang w:val="en-US" w:eastAsia="ja-JP"/>
              </w:rPr>
            </w:pPr>
            <w:r w:rsidRPr="00362337">
              <w:rPr>
                <w:rFonts w:hint="eastAsia"/>
                <w:b/>
                <w:bCs/>
                <w:lang w:val="en-US" w:eastAsia="ja-JP"/>
              </w:rPr>
              <w:t>P</w:t>
            </w:r>
            <w:r w:rsidRPr="00362337">
              <w:rPr>
                <w:b/>
                <w:bCs/>
                <w:lang w:val="en-US" w:eastAsia="ja-JP"/>
              </w:rPr>
              <w:t>roposal 2: Introduce the following measurement accuracy test cases based on the corresponding tests from TS 38.133:</w:t>
            </w:r>
          </w:p>
          <w:p w14:paraId="20892152" w14:textId="77777777" w:rsidR="00CE25C4" w:rsidRDefault="00CE25C4" w:rsidP="00CE25C4">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 xml:space="preserve">R1 SS-RSRP accuracy </w:t>
            </w:r>
            <w:proofErr w:type="gramStart"/>
            <w:r>
              <w:rPr>
                <w:lang w:val="en-US" w:eastAsia="ja-JP"/>
              </w:rPr>
              <w:t>test :</w:t>
            </w:r>
            <w:proofErr w:type="gramEnd"/>
            <w:r>
              <w:rPr>
                <w:lang w:val="en-US" w:eastAsia="ja-JP"/>
              </w:rPr>
              <w:t xml:space="preserve"> Section A.6.7.1.1</w:t>
            </w:r>
          </w:p>
          <w:p w14:paraId="47D001D5" w14:textId="77777777" w:rsidR="00CE25C4" w:rsidRDefault="00CE25C4" w:rsidP="00CE25C4">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R1 SS-RSRQ accuracy test: Section A.6.7.2.1</w:t>
            </w:r>
          </w:p>
          <w:p w14:paraId="11E32751" w14:textId="77777777" w:rsidR="00CE25C4" w:rsidRDefault="00CE25C4" w:rsidP="00CE25C4">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R1 SS-SINR accuracy test: Section A.6.7.3.1</w:t>
            </w:r>
          </w:p>
          <w:p w14:paraId="52680738" w14:textId="77777777" w:rsidR="00CE25C4" w:rsidRDefault="00CE25C4" w:rsidP="00CE25C4">
            <w:pPr>
              <w:pStyle w:val="ListParagraph"/>
              <w:numPr>
                <w:ilvl w:val="0"/>
                <w:numId w:val="41"/>
              </w:numPr>
              <w:ind w:firstLineChars="0"/>
              <w:contextualSpacing/>
              <w:jc w:val="both"/>
              <w:rPr>
                <w:lang w:val="en-US" w:eastAsia="ja-JP"/>
              </w:rPr>
            </w:pPr>
            <w:r>
              <w:rPr>
                <w:rFonts w:hint="eastAsia"/>
                <w:lang w:val="en-US" w:eastAsia="ja-JP"/>
              </w:rPr>
              <w:lastRenderedPageBreak/>
              <w:t>F</w:t>
            </w:r>
            <w:r>
              <w:rPr>
                <w:lang w:val="en-US" w:eastAsia="ja-JP"/>
              </w:rPr>
              <w:t>R1 L1-SINR accuracy test: Section A.6.7.4.1</w:t>
            </w:r>
          </w:p>
          <w:p w14:paraId="7BE9E368" w14:textId="77777777" w:rsidR="00CE25C4" w:rsidRDefault="00CE25C4" w:rsidP="00CE25C4">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 xml:space="preserve">R2 SS-RSRP accuracy </w:t>
            </w:r>
            <w:proofErr w:type="gramStart"/>
            <w:r>
              <w:rPr>
                <w:lang w:val="en-US" w:eastAsia="ja-JP"/>
              </w:rPr>
              <w:t>test :</w:t>
            </w:r>
            <w:proofErr w:type="gramEnd"/>
            <w:r>
              <w:rPr>
                <w:lang w:val="en-US" w:eastAsia="ja-JP"/>
              </w:rPr>
              <w:t xml:space="preserve"> Section A.7.7.1.1</w:t>
            </w:r>
          </w:p>
          <w:p w14:paraId="56C5F47B" w14:textId="77777777" w:rsidR="00CE25C4" w:rsidRDefault="00CE25C4" w:rsidP="00CE25C4">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R2 SS-RSRQ accuracy test: Section A.7.7.2.1</w:t>
            </w:r>
          </w:p>
          <w:p w14:paraId="0340FB83" w14:textId="77777777" w:rsidR="00CE25C4" w:rsidRDefault="00CE25C4" w:rsidP="00CE25C4">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R2 SS-SINR accuracy test: Section A.7.7.3.1</w:t>
            </w:r>
          </w:p>
          <w:p w14:paraId="6EFD887C" w14:textId="77777777" w:rsidR="00CE25C4" w:rsidRPr="00362337" w:rsidRDefault="00CE25C4" w:rsidP="00CE25C4">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R2 L1-SINR accuracy test: Section A.7.7.4.1</w:t>
            </w:r>
          </w:p>
          <w:p w14:paraId="0F69EA39" w14:textId="77777777" w:rsidR="00CE25C4" w:rsidRPr="002D3D57" w:rsidRDefault="00CE25C4" w:rsidP="00CE25C4">
            <w:pPr>
              <w:jc w:val="both"/>
              <w:rPr>
                <w:b/>
                <w:bCs/>
                <w:lang w:val="en-US" w:eastAsia="ja-JP"/>
              </w:rPr>
            </w:pPr>
            <w:r w:rsidRPr="002D3D57">
              <w:rPr>
                <w:rFonts w:hint="eastAsia"/>
                <w:b/>
                <w:bCs/>
                <w:lang w:val="en-US" w:eastAsia="ja-JP"/>
              </w:rPr>
              <w:t>P</w:t>
            </w:r>
            <w:r w:rsidRPr="002D3D57">
              <w:rPr>
                <w:b/>
                <w:bCs/>
                <w:lang w:val="en-US" w:eastAsia="ja-JP"/>
              </w:rPr>
              <w:t xml:space="preserve">roposal 3: </w:t>
            </w:r>
            <w:bookmarkStart w:id="1" w:name="_Hlk159578542"/>
            <w:r w:rsidRPr="002D3D57">
              <w:rPr>
                <w:b/>
                <w:bCs/>
                <w:lang w:val="en-US" w:eastAsia="ja-JP"/>
              </w:rPr>
              <w:t xml:space="preserve">Reuse the test configurations in Annex G.1 for the </w:t>
            </w:r>
            <w:proofErr w:type="spellStart"/>
            <w:r w:rsidRPr="002D3D57">
              <w:rPr>
                <w:b/>
                <w:bCs/>
                <w:lang w:val="en-US" w:eastAsia="ja-JP"/>
              </w:rPr>
              <w:t>mIAB</w:t>
            </w:r>
            <w:proofErr w:type="spellEnd"/>
            <w:r w:rsidRPr="002D3D57">
              <w:rPr>
                <w:b/>
                <w:bCs/>
                <w:lang w:val="en-US" w:eastAsia="ja-JP"/>
              </w:rPr>
              <w:t>-MT RRM tests</w:t>
            </w:r>
            <w:r>
              <w:rPr>
                <w:b/>
                <w:bCs/>
                <w:lang w:val="en-US" w:eastAsia="ja-JP"/>
              </w:rPr>
              <w:t>.</w:t>
            </w:r>
          </w:p>
          <w:bookmarkEnd w:id="1"/>
          <w:p w14:paraId="6D4B49C5" w14:textId="77777777" w:rsidR="00CE25C4" w:rsidRPr="00415EE9" w:rsidRDefault="00CE25C4" w:rsidP="00CE25C4">
            <w:pPr>
              <w:jc w:val="both"/>
              <w:rPr>
                <w:b/>
                <w:bCs/>
                <w:lang w:val="en-US" w:eastAsia="ja-JP"/>
              </w:rPr>
            </w:pPr>
            <w:r w:rsidRPr="00415EE9">
              <w:rPr>
                <w:b/>
                <w:bCs/>
                <w:lang w:val="en-US" w:eastAsia="ja-JP"/>
              </w:rPr>
              <w:t xml:space="preserve">Proposal 4: The following CR work split should be discussed and agreed: </w:t>
            </w:r>
          </w:p>
          <w:tbl>
            <w:tblPr>
              <w:tblStyle w:val="TableGrid"/>
              <w:tblW w:w="0" w:type="auto"/>
              <w:tblLook w:val="04A0" w:firstRow="1" w:lastRow="0" w:firstColumn="1" w:lastColumn="0" w:noHBand="0" w:noVBand="1"/>
            </w:tblPr>
            <w:tblGrid>
              <w:gridCol w:w="3964"/>
              <w:gridCol w:w="1701"/>
            </w:tblGrid>
            <w:tr w:rsidR="00CB06BD" w14:paraId="65791B24" w14:textId="77777777" w:rsidTr="009C713B">
              <w:tc>
                <w:tcPr>
                  <w:tcW w:w="3964" w:type="dxa"/>
                </w:tcPr>
                <w:p w14:paraId="0F29DB11" w14:textId="77777777" w:rsidR="00CB06BD" w:rsidRDefault="00CB06BD" w:rsidP="00CB06BD">
                  <w:pPr>
                    <w:jc w:val="both"/>
                    <w:rPr>
                      <w:lang w:val="en-US" w:eastAsia="ja-JP"/>
                    </w:rPr>
                  </w:pPr>
                  <w:r>
                    <w:rPr>
                      <w:rFonts w:hint="eastAsia"/>
                      <w:lang w:val="en-US" w:eastAsia="ja-JP"/>
                    </w:rPr>
                    <w:t>R</w:t>
                  </w:r>
                  <w:r>
                    <w:rPr>
                      <w:lang w:val="en-US" w:eastAsia="ja-JP"/>
                    </w:rPr>
                    <w:t>equirements/Tests</w:t>
                  </w:r>
                </w:p>
              </w:tc>
              <w:tc>
                <w:tcPr>
                  <w:tcW w:w="1701" w:type="dxa"/>
                </w:tcPr>
                <w:p w14:paraId="53C5C73C" w14:textId="77777777" w:rsidR="00CB06BD" w:rsidRDefault="00CB06BD" w:rsidP="00CB06BD">
                  <w:pPr>
                    <w:jc w:val="both"/>
                    <w:rPr>
                      <w:lang w:val="en-US" w:eastAsia="ja-JP"/>
                    </w:rPr>
                  </w:pPr>
                  <w:r>
                    <w:rPr>
                      <w:rFonts w:hint="eastAsia"/>
                      <w:lang w:val="en-US" w:eastAsia="ja-JP"/>
                    </w:rPr>
                    <w:t>C</w:t>
                  </w:r>
                  <w:r>
                    <w:rPr>
                      <w:lang w:val="en-US" w:eastAsia="ja-JP"/>
                    </w:rPr>
                    <w:t>ompany</w:t>
                  </w:r>
                </w:p>
              </w:tc>
            </w:tr>
            <w:tr w:rsidR="00CB06BD" w14:paraId="5B23EC95" w14:textId="77777777" w:rsidTr="009C713B">
              <w:tc>
                <w:tcPr>
                  <w:tcW w:w="3964" w:type="dxa"/>
                </w:tcPr>
                <w:p w14:paraId="721325D1" w14:textId="77777777" w:rsidR="00CB06BD" w:rsidRDefault="00CB06BD" w:rsidP="00CB06BD">
                  <w:pPr>
                    <w:jc w:val="both"/>
                    <w:rPr>
                      <w:lang w:val="en-US" w:eastAsia="ja-JP"/>
                    </w:rPr>
                  </w:pPr>
                  <w:r>
                    <w:rPr>
                      <w:rFonts w:hint="eastAsia"/>
                      <w:lang w:val="en-US" w:eastAsia="ja-JP"/>
                    </w:rPr>
                    <w:t>M</w:t>
                  </w:r>
                  <w:r>
                    <w:rPr>
                      <w:lang w:val="en-US" w:eastAsia="ja-JP"/>
                    </w:rPr>
                    <w:t>easurement Accuracy requirements</w:t>
                  </w:r>
                </w:p>
              </w:tc>
              <w:tc>
                <w:tcPr>
                  <w:tcW w:w="1701" w:type="dxa"/>
                </w:tcPr>
                <w:p w14:paraId="639EB8C9" w14:textId="77777777" w:rsidR="00CB06BD" w:rsidRDefault="00CB06BD" w:rsidP="00CB06BD">
                  <w:pPr>
                    <w:jc w:val="both"/>
                    <w:rPr>
                      <w:lang w:val="en-US" w:eastAsia="ja-JP"/>
                    </w:rPr>
                  </w:pPr>
                </w:p>
              </w:tc>
            </w:tr>
            <w:tr w:rsidR="00CB06BD" w14:paraId="52AC1AEB" w14:textId="77777777" w:rsidTr="009C713B">
              <w:tc>
                <w:tcPr>
                  <w:tcW w:w="3964" w:type="dxa"/>
                </w:tcPr>
                <w:p w14:paraId="0C37E9BF" w14:textId="77777777" w:rsidR="00CB06BD" w:rsidRDefault="00CB06BD" w:rsidP="00CB06BD">
                  <w:pPr>
                    <w:jc w:val="both"/>
                    <w:rPr>
                      <w:lang w:val="en-US" w:eastAsia="ja-JP"/>
                    </w:rPr>
                  </w:pPr>
                  <w:r>
                    <w:rPr>
                      <w:rFonts w:hint="eastAsia"/>
                      <w:lang w:val="en-US" w:eastAsia="ja-JP"/>
                    </w:rPr>
                    <w:t>M</w:t>
                  </w:r>
                  <w:r>
                    <w:rPr>
                      <w:lang w:val="en-US" w:eastAsia="ja-JP"/>
                    </w:rPr>
                    <w:t>easurement Accuracy test cases</w:t>
                  </w:r>
                </w:p>
              </w:tc>
              <w:tc>
                <w:tcPr>
                  <w:tcW w:w="1701" w:type="dxa"/>
                </w:tcPr>
                <w:p w14:paraId="580F0127" w14:textId="77777777" w:rsidR="00CB06BD" w:rsidRDefault="00CB06BD" w:rsidP="00CB06BD">
                  <w:pPr>
                    <w:jc w:val="both"/>
                    <w:rPr>
                      <w:lang w:val="en-US" w:eastAsia="ja-JP"/>
                    </w:rPr>
                  </w:pPr>
                </w:p>
              </w:tc>
            </w:tr>
            <w:tr w:rsidR="00CB06BD" w14:paraId="624EE6E1" w14:textId="77777777" w:rsidTr="009C713B">
              <w:tc>
                <w:tcPr>
                  <w:tcW w:w="3964" w:type="dxa"/>
                </w:tcPr>
                <w:p w14:paraId="2F919CD6" w14:textId="77777777" w:rsidR="00CB06BD" w:rsidRDefault="00CB06BD" w:rsidP="00CB06BD">
                  <w:pPr>
                    <w:jc w:val="both"/>
                    <w:rPr>
                      <w:lang w:val="en-US" w:eastAsia="ja-JP"/>
                    </w:rPr>
                  </w:pPr>
                  <w:r>
                    <w:rPr>
                      <w:rFonts w:hint="eastAsia"/>
                      <w:lang w:val="en-US" w:eastAsia="ja-JP"/>
                    </w:rPr>
                    <w:t>H</w:t>
                  </w:r>
                  <w:r>
                    <w:rPr>
                      <w:lang w:val="en-US" w:eastAsia="ja-JP"/>
                    </w:rPr>
                    <w:t>andover tests</w:t>
                  </w:r>
                </w:p>
              </w:tc>
              <w:tc>
                <w:tcPr>
                  <w:tcW w:w="1701" w:type="dxa"/>
                </w:tcPr>
                <w:p w14:paraId="003A9410" w14:textId="77777777" w:rsidR="00CB06BD" w:rsidRDefault="00CB06BD" w:rsidP="00CB06BD">
                  <w:pPr>
                    <w:jc w:val="both"/>
                    <w:rPr>
                      <w:lang w:val="en-US" w:eastAsia="ja-JP"/>
                    </w:rPr>
                  </w:pPr>
                </w:p>
              </w:tc>
            </w:tr>
            <w:tr w:rsidR="00CB06BD" w14:paraId="62E75F2B" w14:textId="77777777" w:rsidTr="009C713B">
              <w:tc>
                <w:tcPr>
                  <w:tcW w:w="3964" w:type="dxa"/>
                </w:tcPr>
                <w:p w14:paraId="07FC2102" w14:textId="77777777" w:rsidR="00CB06BD" w:rsidRDefault="00CB06BD" w:rsidP="00CB06BD">
                  <w:pPr>
                    <w:jc w:val="both"/>
                    <w:rPr>
                      <w:lang w:val="en-US" w:eastAsia="ja-JP"/>
                    </w:rPr>
                  </w:pPr>
                  <w:r>
                    <w:rPr>
                      <w:rFonts w:hint="eastAsia"/>
                      <w:lang w:val="en-US" w:eastAsia="ja-JP"/>
                    </w:rPr>
                    <w:t>A</w:t>
                  </w:r>
                  <w:r>
                    <w:rPr>
                      <w:lang w:val="en-US" w:eastAsia="ja-JP"/>
                    </w:rPr>
                    <w:t>ctive TCI switch tests</w:t>
                  </w:r>
                </w:p>
              </w:tc>
              <w:tc>
                <w:tcPr>
                  <w:tcW w:w="1701" w:type="dxa"/>
                </w:tcPr>
                <w:p w14:paraId="6E8AEE5D" w14:textId="77777777" w:rsidR="00CB06BD" w:rsidRDefault="00CB06BD" w:rsidP="00CB06BD">
                  <w:pPr>
                    <w:jc w:val="both"/>
                    <w:rPr>
                      <w:lang w:val="en-US" w:eastAsia="ja-JP"/>
                    </w:rPr>
                  </w:pPr>
                </w:p>
              </w:tc>
            </w:tr>
            <w:tr w:rsidR="00CB06BD" w14:paraId="4BC65F17" w14:textId="77777777" w:rsidTr="009C713B">
              <w:tc>
                <w:tcPr>
                  <w:tcW w:w="3964" w:type="dxa"/>
                </w:tcPr>
                <w:p w14:paraId="613AD859" w14:textId="77777777" w:rsidR="00CB06BD" w:rsidRDefault="00CB06BD" w:rsidP="00CB06BD">
                  <w:pPr>
                    <w:jc w:val="both"/>
                    <w:rPr>
                      <w:lang w:val="en-US" w:eastAsia="ja-JP"/>
                    </w:rPr>
                  </w:pPr>
                  <w:r>
                    <w:rPr>
                      <w:rFonts w:hint="eastAsia"/>
                      <w:lang w:val="en-US" w:eastAsia="ja-JP"/>
                    </w:rPr>
                    <w:t>M</w:t>
                  </w:r>
                  <w:r>
                    <w:rPr>
                      <w:lang w:val="en-US" w:eastAsia="ja-JP"/>
                    </w:rPr>
                    <w:t>easurement procedures – intra-frequency measurement tests</w:t>
                  </w:r>
                </w:p>
              </w:tc>
              <w:tc>
                <w:tcPr>
                  <w:tcW w:w="1701" w:type="dxa"/>
                </w:tcPr>
                <w:p w14:paraId="298AC578" w14:textId="77777777" w:rsidR="00CB06BD" w:rsidRDefault="00CB06BD" w:rsidP="00CB06BD">
                  <w:pPr>
                    <w:jc w:val="both"/>
                    <w:rPr>
                      <w:lang w:val="en-US" w:eastAsia="ja-JP"/>
                    </w:rPr>
                  </w:pPr>
                </w:p>
              </w:tc>
            </w:tr>
            <w:tr w:rsidR="00CB06BD" w14:paraId="2F5A3FE6" w14:textId="77777777" w:rsidTr="009C713B">
              <w:tc>
                <w:tcPr>
                  <w:tcW w:w="3964" w:type="dxa"/>
                </w:tcPr>
                <w:p w14:paraId="143ACEAC" w14:textId="77777777" w:rsidR="00CB06BD" w:rsidRDefault="00CB06BD" w:rsidP="00CB06BD">
                  <w:pPr>
                    <w:jc w:val="both"/>
                    <w:rPr>
                      <w:lang w:val="en-US" w:eastAsia="ja-JP"/>
                    </w:rPr>
                  </w:pPr>
                  <w:r>
                    <w:rPr>
                      <w:rFonts w:hint="eastAsia"/>
                      <w:lang w:val="en-US" w:eastAsia="ja-JP"/>
                    </w:rPr>
                    <w:t>T</w:t>
                  </w:r>
                  <w:r>
                    <w:rPr>
                      <w:lang w:val="en-US" w:eastAsia="ja-JP"/>
                    </w:rPr>
                    <w:t>ransmit timing tests</w:t>
                  </w:r>
                </w:p>
              </w:tc>
              <w:tc>
                <w:tcPr>
                  <w:tcW w:w="1701" w:type="dxa"/>
                </w:tcPr>
                <w:p w14:paraId="2F1763BE" w14:textId="77777777" w:rsidR="00CB06BD" w:rsidRDefault="00CB06BD" w:rsidP="00CB06BD">
                  <w:pPr>
                    <w:jc w:val="both"/>
                    <w:rPr>
                      <w:lang w:val="en-US" w:eastAsia="ja-JP"/>
                    </w:rPr>
                  </w:pPr>
                </w:p>
              </w:tc>
            </w:tr>
            <w:tr w:rsidR="00CB06BD" w14:paraId="5326A9F3" w14:textId="77777777" w:rsidTr="009C713B">
              <w:tc>
                <w:tcPr>
                  <w:tcW w:w="3964" w:type="dxa"/>
                </w:tcPr>
                <w:p w14:paraId="34522629" w14:textId="77777777" w:rsidR="00CB06BD" w:rsidRDefault="00CB06BD" w:rsidP="00CB06BD">
                  <w:pPr>
                    <w:jc w:val="both"/>
                    <w:rPr>
                      <w:lang w:val="en-US" w:eastAsia="ja-JP"/>
                    </w:rPr>
                  </w:pPr>
                  <w:r>
                    <w:rPr>
                      <w:rFonts w:hint="eastAsia"/>
                      <w:lang w:val="en-US" w:eastAsia="ja-JP"/>
                    </w:rPr>
                    <w:t>S</w:t>
                  </w:r>
                  <w:r>
                    <w:rPr>
                      <w:lang w:val="en-US" w:eastAsia="ja-JP"/>
                    </w:rPr>
                    <w:t>ignaling characteristics</w:t>
                  </w:r>
                </w:p>
              </w:tc>
              <w:tc>
                <w:tcPr>
                  <w:tcW w:w="1701" w:type="dxa"/>
                </w:tcPr>
                <w:p w14:paraId="4E8EB0EF" w14:textId="77777777" w:rsidR="00CB06BD" w:rsidRDefault="00CB06BD" w:rsidP="00CB06BD">
                  <w:pPr>
                    <w:jc w:val="both"/>
                    <w:rPr>
                      <w:lang w:val="en-US" w:eastAsia="ja-JP"/>
                    </w:rPr>
                  </w:pPr>
                </w:p>
              </w:tc>
            </w:tr>
          </w:tbl>
          <w:p w14:paraId="05088107" w14:textId="042A8363" w:rsidR="00DC1BD5" w:rsidRPr="00CE25C4" w:rsidRDefault="00DC1BD5" w:rsidP="00DC1BD5">
            <w:pPr>
              <w:jc w:val="both"/>
              <w:rPr>
                <w:b/>
                <w:bCs/>
                <w:lang w:val="en-US" w:eastAsia="ja-JP"/>
              </w:rPr>
            </w:pPr>
          </w:p>
        </w:tc>
      </w:tr>
      <w:tr w:rsidR="00DC1BD5" w14:paraId="4F3D030C" w14:textId="77777777" w:rsidTr="007F63DC">
        <w:trPr>
          <w:trHeight w:val="468"/>
        </w:trPr>
        <w:tc>
          <w:tcPr>
            <w:tcW w:w="1622" w:type="dxa"/>
          </w:tcPr>
          <w:p w14:paraId="0F531D15" w14:textId="30063AAC" w:rsidR="00DC1BD5" w:rsidRPr="004A7544" w:rsidRDefault="001A5677" w:rsidP="00DC1BD5">
            <w:pPr>
              <w:spacing w:before="120" w:after="120"/>
            </w:pPr>
            <w:hyperlink r:id="rId14" w:history="1">
              <w:r w:rsidR="00DC1BD5">
                <w:rPr>
                  <w:rStyle w:val="Hyperlink"/>
                  <w:rFonts w:ascii="Arial" w:hAnsi="Arial" w:cs="Arial"/>
                  <w:b/>
                  <w:bCs/>
                  <w:sz w:val="16"/>
                  <w:szCs w:val="16"/>
                </w:rPr>
                <w:t>R4-2402054</w:t>
              </w:r>
            </w:hyperlink>
          </w:p>
        </w:tc>
        <w:tc>
          <w:tcPr>
            <w:tcW w:w="1424" w:type="dxa"/>
          </w:tcPr>
          <w:p w14:paraId="028F6A5A" w14:textId="6A5652CE" w:rsidR="00DC1BD5" w:rsidRPr="004A7544" w:rsidRDefault="00DC1BD5" w:rsidP="00DC1BD5">
            <w:pPr>
              <w:spacing w:before="120" w:after="120"/>
            </w:pPr>
            <w:r>
              <w:rPr>
                <w:rFonts w:ascii="Arial" w:hAnsi="Arial" w:cs="Arial"/>
                <w:sz w:val="16"/>
                <w:szCs w:val="16"/>
              </w:rPr>
              <w:t>Dell Technologies</w:t>
            </w:r>
          </w:p>
        </w:tc>
        <w:tc>
          <w:tcPr>
            <w:tcW w:w="6585" w:type="dxa"/>
          </w:tcPr>
          <w:p w14:paraId="11ABE6AE" w14:textId="77777777" w:rsidR="00944AE8" w:rsidRPr="00F46488" w:rsidRDefault="00944AE8" w:rsidP="00944AE8">
            <w:pPr>
              <w:keepNext/>
              <w:keepLines/>
              <w:tabs>
                <w:tab w:val="left" w:pos="1995"/>
              </w:tabs>
              <w:spacing w:before="180"/>
              <w:outlineLvl w:val="1"/>
              <w:rPr>
                <w:b/>
                <w:bCs/>
                <w:i/>
                <w:iCs/>
                <w:sz w:val="22"/>
                <w:szCs w:val="22"/>
                <w:lang w:val="en-US" w:eastAsia="zh-CN"/>
              </w:rPr>
            </w:pPr>
            <w:r w:rsidRPr="00F46488">
              <w:rPr>
                <w:b/>
                <w:bCs/>
                <w:i/>
                <w:iCs/>
                <w:sz w:val="22"/>
                <w:szCs w:val="22"/>
                <w:lang w:val="en-US" w:eastAsia="zh-CN"/>
              </w:rPr>
              <w:t xml:space="preserve">Observation 1: For mobile IAB, the 4-step RACH and 2-step RACH </w:t>
            </w:r>
            <w:r>
              <w:rPr>
                <w:b/>
                <w:bCs/>
                <w:i/>
                <w:iCs/>
                <w:sz w:val="22"/>
                <w:szCs w:val="22"/>
                <w:lang w:val="en-US" w:eastAsia="zh-CN"/>
              </w:rPr>
              <w:t>shall be</w:t>
            </w:r>
            <w:r w:rsidRPr="00F46488">
              <w:rPr>
                <w:b/>
                <w:bCs/>
                <w:i/>
                <w:iCs/>
                <w:sz w:val="22"/>
                <w:szCs w:val="22"/>
                <w:lang w:val="en-US" w:eastAsia="zh-CN"/>
              </w:rPr>
              <w:t xml:space="preserve"> supported. </w:t>
            </w:r>
          </w:p>
          <w:p w14:paraId="0ABD4BA0" w14:textId="77777777" w:rsidR="00944AE8" w:rsidRPr="00F46488" w:rsidRDefault="00944AE8" w:rsidP="00944AE8">
            <w:pPr>
              <w:pStyle w:val="RAN4observation"/>
              <w:numPr>
                <w:ilvl w:val="0"/>
                <w:numId w:val="0"/>
              </w:numPr>
              <w:rPr>
                <w:rFonts w:eastAsia="Times New Roman"/>
                <w:b/>
                <w:bCs/>
                <w:i/>
                <w:iCs/>
                <w:color w:val="333333"/>
                <w:sz w:val="22"/>
                <w:szCs w:val="22"/>
                <w:lang w:val="en-US"/>
              </w:rPr>
            </w:pPr>
            <w:r w:rsidRPr="00F46488">
              <w:rPr>
                <w:rFonts w:eastAsia="Times New Roman"/>
                <w:b/>
                <w:bCs/>
                <w:i/>
                <w:iCs/>
                <w:color w:val="333333"/>
                <w:sz w:val="22"/>
                <w:szCs w:val="22"/>
                <w:lang w:val="en-US"/>
              </w:rPr>
              <w:t>Observation 2: The 2-step RACH not only reduces the latency involved in the overall RA procedure but also reduces the control signaling overhead.</w:t>
            </w:r>
          </w:p>
          <w:p w14:paraId="52EFA941" w14:textId="21513EFC" w:rsidR="00DC1BD5" w:rsidRPr="00944AE8" w:rsidRDefault="00944AE8" w:rsidP="00944AE8">
            <w:pPr>
              <w:spacing w:line="256" w:lineRule="auto"/>
              <w:rPr>
                <w:rFonts w:eastAsiaTheme="minorEastAsia"/>
                <w:b/>
                <w:bCs/>
                <w:i/>
                <w:iCs/>
                <w:color w:val="333333"/>
                <w:sz w:val="22"/>
                <w:szCs w:val="22"/>
                <w:lang w:val="en-US" w:eastAsia="zh-CN"/>
              </w:rPr>
            </w:pPr>
            <w:r w:rsidRPr="00F46488">
              <w:rPr>
                <w:rFonts w:eastAsia="Times New Roman"/>
                <w:b/>
                <w:bCs/>
                <w:i/>
                <w:iCs/>
                <w:color w:val="333333"/>
                <w:sz w:val="22"/>
                <w:szCs w:val="22"/>
                <w:lang w:val="en-US" w:eastAsia="zh-CN"/>
              </w:rPr>
              <w:t xml:space="preserve">Proposal 1:  It is suggested to reuse UE test requirements based on 38.133 for mobile IAB NR standard alone.  </w:t>
            </w:r>
            <w:proofErr w:type="gramStart"/>
            <w:r w:rsidRPr="00F46488">
              <w:rPr>
                <w:rFonts w:eastAsia="Times New Roman"/>
                <w:b/>
                <w:bCs/>
                <w:i/>
                <w:iCs/>
                <w:color w:val="333333"/>
                <w:sz w:val="22"/>
                <w:szCs w:val="22"/>
                <w:lang w:val="en-US" w:eastAsia="zh-CN"/>
              </w:rPr>
              <w:t>Where  the</w:t>
            </w:r>
            <w:proofErr w:type="gramEnd"/>
            <w:r w:rsidRPr="00F46488">
              <w:rPr>
                <w:rFonts w:eastAsia="Times New Roman"/>
                <w:b/>
                <w:bCs/>
                <w:i/>
                <w:iCs/>
                <w:color w:val="333333"/>
                <w:sz w:val="22"/>
                <w:szCs w:val="22"/>
                <w:lang w:val="en-US" w:eastAsia="zh-CN"/>
              </w:rPr>
              <w:t xml:space="preserve"> clause A6.3 for both 4-step RACH and </w:t>
            </w:r>
            <w:r w:rsidRPr="00F46488">
              <w:rPr>
                <w:b/>
                <w:bCs/>
                <w:i/>
                <w:iCs/>
                <w:sz w:val="22"/>
                <w:szCs w:val="22"/>
              </w:rPr>
              <w:t xml:space="preserve">the 2-step RACH type with contention and non-contention requirements can be used for FR1 and the clause A 7.3 can be used for FR2-1.  </w:t>
            </w:r>
          </w:p>
        </w:tc>
      </w:tr>
      <w:tr w:rsidR="00DC1BD5" w14:paraId="3DAB635B" w14:textId="77777777" w:rsidTr="007F63DC">
        <w:trPr>
          <w:trHeight w:val="468"/>
        </w:trPr>
        <w:tc>
          <w:tcPr>
            <w:tcW w:w="1622" w:type="dxa"/>
          </w:tcPr>
          <w:p w14:paraId="3EFF4C1F" w14:textId="7A05A91B" w:rsidR="00DC1BD5" w:rsidRPr="00BD0AD3" w:rsidRDefault="001A5677" w:rsidP="00DC1BD5">
            <w:pPr>
              <w:spacing w:after="0"/>
              <w:rPr>
                <w:rFonts w:ascii="Arial" w:hAnsi="Arial" w:cs="Arial"/>
                <w:b/>
                <w:bCs/>
                <w:color w:val="0000FF"/>
                <w:sz w:val="16"/>
                <w:szCs w:val="16"/>
                <w:u w:val="single"/>
                <w:lang w:val="en-US" w:eastAsia="ja-JP"/>
              </w:rPr>
            </w:pPr>
            <w:hyperlink r:id="rId15" w:history="1">
              <w:r w:rsidR="00DC1BD5">
                <w:rPr>
                  <w:rStyle w:val="Hyperlink"/>
                  <w:rFonts w:ascii="Arial" w:hAnsi="Arial" w:cs="Arial"/>
                  <w:b/>
                  <w:bCs/>
                  <w:sz w:val="16"/>
                  <w:szCs w:val="16"/>
                </w:rPr>
                <w:t>R4-2402561</w:t>
              </w:r>
            </w:hyperlink>
          </w:p>
        </w:tc>
        <w:tc>
          <w:tcPr>
            <w:tcW w:w="1424" w:type="dxa"/>
          </w:tcPr>
          <w:p w14:paraId="63182297" w14:textId="0CB39483" w:rsidR="00DC1BD5" w:rsidRPr="002E72CC" w:rsidRDefault="00DC1BD5" w:rsidP="00DC1BD5">
            <w:pPr>
              <w:spacing w:after="0"/>
              <w:rPr>
                <w:rFonts w:ascii="Arial" w:hAnsi="Arial" w:cs="Arial"/>
                <w:sz w:val="16"/>
                <w:szCs w:val="16"/>
                <w:lang w:val="en-US" w:eastAsia="ja-JP"/>
              </w:rPr>
            </w:pPr>
            <w:r>
              <w:rPr>
                <w:rFonts w:ascii="Arial" w:hAnsi="Arial" w:cs="Arial"/>
                <w:sz w:val="16"/>
                <w:szCs w:val="16"/>
              </w:rPr>
              <w:t>Nokia, Nokia Shanghai Bell</w:t>
            </w:r>
          </w:p>
        </w:tc>
        <w:tc>
          <w:tcPr>
            <w:tcW w:w="6585" w:type="dxa"/>
          </w:tcPr>
          <w:p w14:paraId="052F7EDD" w14:textId="77777777" w:rsidR="009124A1" w:rsidRPr="00C45CB6" w:rsidRDefault="009124A1" w:rsidP="009124A1">
            <w:r>
              <w:t xml:space="preserve">In the paper we identified an unclarity in the applicability of existing IAB-MT requirements to </w:t>
            </w:r>
            <w:proofErr w:type="spellStart"/>
            <w:r>
              <w:t>mIAB</w:t>
            </w:r>
            <w:proofErr w:type="spellEnd"/>
            <w:r>
              <w:t>-MT. We also found out that Timer accuracy and Uplink spatial relation switch requirements are missing.</w:t>
            </w:r>
          </w:p>
          <w:p w14:paraId="0A22A673" w14:textId="77777777" w:rsidR="009124A1" w:rsidRPr="00381F95" w:rsidRDefault="009124A1" w:rsidP="009124A1">
            <w:r w:rsidRPr="00381F95">
              <w:t>The following Observations and Proposals were made:</w:t>
            </w:r>
          </w:p>
          <w:p w14:paraId="6E584C29" w14:textId="77777777" w:rsidR="009124A1" w:rsidRDefault="009124A1" w:rsidP="009124A1">
            <w:pPr>
              <w:pStyle w:val="TOC4"/>
              <w:tabs>
                <w:tab w:val="clear" w:pos="9639"/>
                <w:tab w:val="right" w:leader="dot" w:pos="9617"/>
              </w:tabs>
              <w:rPr>
                <w:rFonts w:asciiTheme="minorHAnsi" w:eastAsiaTheme="minorEastAsia" w:hAnsiTheme="minorHAnsi"/>
                <w:kern w:val="2"/>
                <w:sz w:val="22"/>
                <w:lang w:eastAsia="zh-CN"/>
                <w14:ligatures w14:val="standardContextual"/>
              </w:rPr>
            </w:pPr>
            <w:r w:rsidRPr="00381F95">
              <w:rPr>
                <w:i/>
                <w:iCs/>
                <w:u w:val="single"/>
              </w:rPr>
              <w:fldChar w:fldCharType="begin"/>
            </w:r>
            <w:r w:rsidRPr="00381F95">
              <w:rPr>
                <w:i/>
                <w:iCs/>
                <w:u w:val="single"/>
              </w:rPr>
              <w:instrText xml:space="preserve"> TOC \n \h \z \t "RAN4 proposal,5,RAN4 observation,4" </w:instrText>
            </w:r>
            <w:r w:rsidRPr="00381F95">
              <w:rPr>
                <w:i/>
                <w:iCs/>
                <w:u w:val="single"/>
              </w:rPr>
              <w:fldChar w:fldCharType="separate"/>
            </w:r>
            <w:hyperlink w:anchor="_Toc159270456" w:history="1">
              <w:r w:rsidRPr="008C5112">
                <w:rPr>
                  <w:rStyle w:val="Hyperlink"/>
                  <w:b/>
                </w:rPr>
                <w:t>Observation 1:</w:t>
              </w:r>
              <w:r w:rsidRPr="008C5112">
                <w:rPr>
                  <w:rStyle w:val="Hyperlink"/>
                </w:rPr>
                <w:t xml:space="preserve"> Some of the IAB-MT RRM Core requirements were not updated for mIAB-MTs (e.g., RACH, Timing) but it is not specified that they are still applicable to mIAB-MTs.</w:t>
              </w:r>
            </w:hyperlink>
          </w:p>
          <w:p w14:paraId="4C6EBE8D" w14:textId="77777777" w:rsidR="009124A1" w:rsidRDefault="001A5677" w:rsidP="009124A1">
            <w:pPr>
              <w:pStyle w:val="TOC5"/>
              <w:tabs>
                <w:tab w:val="clear" w:pos="9639"/>
                <w:tab w:val="right" w:leader="dot" w:pos="9617"/>
              </w:tabs>
              <w:rPr>
                <w:rFonts w:asciiTheme="minorHAnsi" w:eastAsiaTheme="minorEastAsia" w:hAnsiTheme="minorHAnsi"/>
                <w:b/>
                <w:kern w:val="2"/>
                <w:sz w:val="22"/>
                <w:lang w:eastAsia="zh-CN"/>
                <w14:ligatures w14:val="standardContextual"/>
              </w:rPr>
            </w:pPr>
            <w:hyperlink w:anchor="_Toc159270457" w:history="1">
              <w:r w:rsidR="009124A1" w:rsidRPr="008C5112">
                <w:rPr>
                  <w:rStyle w:val="Hyperlink"/>
                </w:rPr>
                <w:t>Proposal 1: Add new clause 4.7.3 in TS 38.174 to clarify the applicability of legacy IAB-MT RRM requirements to mIAB-MT.</w:t>
              </w:r>
            </w:hyperlink>
          </w:p>
          <w:p w14:paraId="4F90F23A" w14:textId="77777777" w:rsidR="009124A1" w:rsidRDefault="001A5677" w:rsidP="009124A1">
            <w:pPr>
              <w:pStyle w:val="TOC5"/>
              <w:tabs>
                <w:tab w:val="clear" w:pos="9639"/>
                <w:tab w:val="right" w:leader="dot" w:pos="9617"/>
              </w:tabs>
              <w:rPr>
                <w:rFonts w:asciiTheme="minorHAnsi" w:eastAsiaTheme="minorEastAsia" w:hAnsiTheme="minorHAnsi"/>
                <w:b/>
                <w:kern w:val="2"/>
                <w:sz w:val="22"/>
                <w:lang w:eastAsia="zh-CN"/>
                <w14:ligatures w14:val="standardContextual"/>
              </w:rPr>
            </w:pPr>
            <w:hyperlink w:anchor="_Toc159270458" w:history="1">
              <w:r w:rsidR="009124A1" w:rsidRPr="008C5112">
                <w:rPr>
                  <w:rStyle w:val="Hyperlink"/>
                </w:rPr>
                <w:t>Proposal 2: Random access requirements in Clause 12.1.1.2, TS 38.174 are applicable to mIAB-MT.</w:t>
              </w:r>
            </w:hyperlink>
          </w:p>
          <w:p w14:paraId="06A96E18" w14:textId="77777777" w:rsidR="009124A1" w:rsidRDefault="001A5677" w:rsidP="009124A1">
            <w:pPr>
              <w:pStyle w:val="TOC5"/>
              <w:tabs>
                <w:tab w:val="clear" w:pos="9639"/>
                <w:tab w:val="right" w:leader="dot" w:pos="9617"/>
              </w:tabs>
              <w:rPr>
                <w:rFonts w:asciiTheme="minorHAnsi" w:eastAsiaTheme="minorEastAsia" w:hAnsiTheme="minorHAnsi"/>
                <w:b/>
                <w:kern w:val="2"/>
                <w:sz w:val="22"/>
                <w:lang w:eastAsia="zh-CN"/>
                <w14:ligatures w14:val="standardContextual"/>
              </w:rPr>
            </w:pPr>
            <w:hyperlink w:anchor="_Toc159270459" w:history="1">
              <w:r w:rsidR="009124A1" w:rsidRPr="008C5112">
                <w:rPr>
                  <w:rStyle w:val="Hyperlink"/>
                </w:rPr>
                <w:t>Proposal 3: Existing timing requirements in Section 12.2, TS 38.174  are applicable to mIAB-MT.</w:t>
              </w:r>
            </w:hyperlink>
          </w:p>
          <w:p w14:paraId="2CF14C16" w14:textId="77777777" w:rsidR="009124A1" w:rsidRDefault="001A5677" w:rsidP="009124A1">
            <w:pPr>
              <w:pStyle w:val="TOC5"/>
              <w:tabs>
                <w:tab w:val="clear" w:pos="9639"/>
                <w:tab w:val="right" w:leader="dot" w:pos="9617"/>
              </w:tabs>
              <w:rPr>
                <w:rFonts w:asciiTheme="minorHAnsi" w:eastAsiaTheme="minorEastAsia" w:hAnsiTheme="minorHAnsi"/>
                <w:b/>
                <w:kern w:val="2"/>
                <w:sz w:val="22"/>
                <w:lang w:eastAsia="zh-CN"/>
                <w14:ligatures w14:val="standardContextual"/>
              </w:rPr>
            </w:pPr>
            <w:hyperlink w:anchor="_Toc159270460" w:history="1">
              <w:r w:rsidR="009124A1" w:rsidRPr="008C5112">
                <w:rPr>
                  <w:rStyle w:val="Hyperlink"/>
                </w:rPr>
                <w:t>Proposal 4: RAN4 to define mIAB-MT timer accuracy requirements by reusing UE requirements from Clause 7.2 of TS 38.133.</w:t>
              </w:r>
            </w:hyperlink>
          </w:p>
          <w:p w14:paraId="4000B8C4" w14:textId="77777777" w:rsidR="009124A1" w:rsidRDefault="001A5677" w:rsidP="009124A1">
            <w:pPr>
              <w:pStyle w:val="TOC5"/>
              <w:tabs>
                <w:tab w:val="clear" w:pos="9639"/>
                <w:tab w:val="right" w:leader="dot" w:pos="9617"/>
              </w:tabs>
              <w:rPr>
                <w:rFonts w:asciiTheme="minorHAnsi" w:eastAsiaTheme="minorEastAsia" w:hAnsiTheme="minorHAnsi"/>
                <w:b/>
                <w:kern w:val="2"/>
                <w:sz w:val="22"/>
                <w:lang w:eastAsia="zh-CN"/>
                <w14:ligatures w14:val="standardContextual"/>
              </w:rPr>
            </w:pPr>
            <w:hyperlink w:anchor="_Toc159270461" w:history="1">
              <w:r w:rsidR="009124A1" w:rsidRPr="008C5112">
                <w:rPr>
                  <w:rStyle w:val="Hyperlink"/>
                </w:rPr>
                <w:t>Proposal 5: RAN4 to introduce Uplink spatial relation switch delay requirements for mIAB-MTs by reusing UE requirements in Section 8.12 from TS 38.133.</w:t>
              </w:r>
            </w:hyperlink>
          </w:p>
          <w:p w14:paraId="2FF3F930" w14:textId="1BCCFF69" w:rsidR="00DC1BD5" w:rsidRPr="007453FB" w:rsidRDefault="009124A1" w:rsidP="004523BB">
            <w:r w:rsidRPr="00381F95">
              <w:fldChar w:fldCharType="end"/>
            </w:r>
          </w:p>
        </w:tc>
      </w:tr>
      <w:tr w:rsidR="00DC1BD5" w14:paraId="0185F2CE" w14:textId="77777777" w:rsidTr="007F63DC">
        <w:trPr>
          <w:trHeight w:val="468"/>
        </w:trPr>
        <w:tc>
          <w:tcPr>
            <w:tcW w:w="1622" w:type="dxa"/>
          </w:tcPr>
          <w:p w14:paraId="410E130B" w14:textId="46355BBB" w:rsidR="00DC1BD5" w:rsidRPr="00BD0AD3" w:rsidRDefault="001A5677" w:rsidP="00DC1BD5">
            <w:pPr>
              <w:spacing w:after="0"/>
              <w:rPr>
                <w:rFonts w:ascii="Arial" w:hAnsi="Arial" w:cs="Arial"/>
                <w:b/>
                <w:bCs/>
                <w:color w:val="0000FF"/>
                <w:sz w:val="16"/>
                <w:szCs w:val="16"/>
                <w:u w:val="single"/>
                <w:lang w:val="en-US" w:eastAsia="ja-JP"/>
              </w:rPr>
            </w:pPr>
            <w:hyperlink r:id="rId16" w:history="1">
              <w:r w:rsidR="00DC1BD5">
                <w:rPr>
                  <w:rStyle w:val="Hyperlink"/>
                  <w:rFonts w:ascii="Arial" w:hAnsi="Arial" w:cs="Arial"/>
                  <w:b/>
                  <w:bCs/>
                  <w:sz w:val="16"/>
                  <w:szCs w:val="16"/>
                </w:rPr>
                <w:t>R4-2402562</w:t>
              </w:r>
            </w:hyperlink>
          </w:p>
        </w:tc>
        <w:tc>
          <w:tcPr>
            <w:tcW w:w="1424" w:type="dxa"/>
          </w:tcPr>
          <w:p w14:paraId="53FD62CA" w14:textId="605519BD" w:rsidR="00DC1BD5" w:rsidRPr="002E72CC" w:rsidRDefault="00DC1BD5" w:rsidP="00DC1BD5">
            <w:pPr>
              <w:spacing w:after="0"/>
              <w:rPr>
                <w:rFonts w:ascii="Arial" w:hAnsi="Arial" w:cs="Arial"/>
                <w:sz w:val="16"/>
                <w:szCs w:val="16"/>
                <w:lang w:val="en-US" w:eastAsia="ja-JP"/>
              </w:rPr>
            </w:pPr>
            <w:r>
              <w:rPr>
                <w:rFonts w:ascii="Arial" w:hAnsi="Arial" w:cs="Arial"/>
                <w:sz w:val="16"/>
                <w:szCs w:val="16"/>
              </w:rPr>
              <w:t>Nokia, Nokia Shanghai Bell</w:t>
            </w:r>
          </w:p>
        </w:tc>
        <w:tc>
          <w:tcPr>
            <w:tcW w:w="6585" w:type="dxa"/>
          </w:tcPr>
          <w:p w14:paraId="75EA2004" w14:textId="77777777" w:rsidR="00DC1BD5" w:rsidRDefault="0045714D" w:rsidP="00DC1BD5">
            <w:pPr>
              <w:pStyle w:val="RAN4proposal"/>
              <w:numPr>
                <w:ilvl w:val="0"/>
                <w:numId w:val="0"/>
              </w:numPr>
              <w:rPr>
                <w:b w:val="0"/>
                <w:bCs/>
                <w:lang w:eastAsia="ja-JP"/>
              </w:rPr>
            </w:pPr>
            <w:r>
              <w:rPr>
                <w:b w:val="0"/>
                <w:bCs/>
                <w:lang w:eastAsia="ja-JP"/>
              </w:rPr>
              <w:t>Draft CR with corrections based on the proposals in R4-24</w:t>
            </w:r>
            <w:r w:rsidR="00BB3F3B">
              <w:rPr>
                <w:b w:val="0"/>
                <w:bCs/>
                <w:lang w:eastAsia="ja-JP"/>
              </w:rPr>
              <w:t>02561</w:t>
            </w:r>
          </w:p>
          <w:p w14:paraId="2FF4411C" w14:textId="77777777" w:rsidR="00007F86" w:rsidRDefault="00007F86" w:rsidP="00007F86">
            <w:pPr>
              <w:rPr>
                <w:lang w:eastAsia="ja-JP"/>
              </w:rPr>
            </w:pPr>
            <w:r>
              <w:rPr>
                <w:rFonts w:hint="eastAsia"/>
                <w:lang w:eastAsia="ja-JP"/>
              </w:rPr>
              <w:t>C</w:t>
            </w:r>
            <w:r>
              <w:rPr>
                <w:lang w:eastAsia="ja-JP"/>
              </w:rPr>
              <w:t>hanges:</w:t>
            </w:r>
          </w:p>
          <w:p w14:paraId="2920D503" w14:textId="77777777" w:rsidR="00007F86" w:rsidRPr="00007F86" w:rsidRDefault="00007F86" w:rsidP="00007F86">
            <w:pPr>
              <w:rPr>
                <w:lang w:eastAsia="ja-JP"/>
              </w:rPr>
            </w:pPr>
            <w:r w:rsidRPr="00007F86">
              <w:rPr>
                <w:lang w:eastAsia="ja-JP"/>
              </w:rPr>
              <w:t>-</w:t>
            </w:r>
            <w:r w:rsidRPr="00007F86">
              <w:rPr>
                <w:lang w:eastAsia="ja-JP"/>
              </w:rPr>
              <w:tab/>
              <w:t xml:space="preserve">Applicability of RRM requirements for </w:t>
            </w:r>
            <w:proofErr w:type="spellStart"/>
            <w:r w:rsidRPr="00007F86">
              <w:rPr>
                <w:lang w:eastAsia="ja-JP"/>
              </w:rPr>
              <w:t>mIAB</w:t>
            </w:r>
            <w:proofErr w:type="spellEnd"/>
            <w:r w:rsidRPr="00007F86">
              <w:rPr>
                <w:lang w:eastAsia="ja-JP"/>
              </w:rPr>
              <w:t>-MT is introduced</w:t>
            </w:r>
          </w:p>
          <w:p w14:paraId="6B989E1E" w14:textId="77777777" w:rsidR="00007F86" w:rsidRPr="00007F86" w:rsidRDefault="00007F86" w:rsidP="00007F86">
            <w:pPr>
              <w:rPr>
                <w:lang w:eastAsia="ja-JP"/>
              </w:rPr>
            </w:pPr>
            <w:r w:rsidRPr="00007F86">
              <w:rPr>
                <w:lang w:eastAsia="ja-JP"/>
              </w:rPr>
              <w:t>-</w:t>
            </w:r>
            <w:r w:rsidRPr="00007F86">
              <w:rPr>
                <w:lang w:eastAsia="ja-JP"/>
              </w:rPr>
              <w:tab/>
            </w:r>
            <w:proofErr w:type="spellStart"/>
            <w:r w:rsidRPr="00007F86">
              <w:rPr>
                <w:lang w:eastAsia="ja-JP"/>
              </w:rPr>
              <w:t>mIAB</w:t>
            </w:r>
            <w:proofErr w:type="spellEnd"/>
            <w:r w:rsidRPr="00007F86">
              <w:rPr>
                <w:lang w:eastAsia="ja-JP"/>
              </w:rPr>
              <w:t>-MT timer accuracy requirement is introduced</w:t>
            </w:r>
          </w:p>
          <w:p w14:paraId="3AC3B866" w14:textId="58F6D06B" w:rsidR="00007F86" w:rsidRPr="00007F86" w:rsidRDefault="00007F86" w:rsidP="00007F86">
            <w:pPr>
              <w:rPr>
                <w:lang w:eastAsia="ja-JP"/>
              </w:rPr>
            </w:pPr>
            <w:r w:rsidRPr="00007F86">
              <w:rPr>
                <w:lang w:eastAsia="ja-JP"/>
              </w:rPr>
              <w:t>-</w:t>
            </w:r>
            <w:r w:rsidRPr="00007F86">
              <w:rPr>
                <w:lang w:eastAsia="ja-JP"/>
              </w:rPr>
              <w:tab/>
              <w:t>Uplink spatial relation switch delay requirement for IAB.MT is introduced</w:t>
            </w:r>
          </w:p>
        </w:tc>
      </w:tr>
      <w:tr w:rsidR="00DC1BD5" w14:paraId="43A6A6F4" w14:textId="77777777" w:rsidTr="007F63DC">
        <w:trPr>
          <w:trHeight w:val="468"/>
        </w:trPr>
        <w:tc>
          <w:tcPr>
            <w:tcW w:w="1622" w:type="dxa"/>
          </w:tcPr>
          <w:p w14:paraId="0AC082D6" w14:textId="080CF692" w:rsidR="00DC1BD5" w:rsidRPr="00BD0AD3" w:rsidRDefault="001A5677" w:rsidP="00DC1BD5">
            <w:pPr>
              <w:spacing w:after="0"/>
              <w:rPr>
                <w:rFonts w:ascii="Arial" w:hAnsi="Arial" w:cs="Arial"/>
                <w:b/>
                <w:bCs/>
                <w:color w:val="0000FF"/>
                <w:sz w:val="16"/>
                <w:szCs w:val="16"/>
                <w:u w:val="single"/>
                <w:lang w:val="en-US" w:eastAsia="ja-JP"/>
              </w:rPr>
            </w:pPr>
            <w:hyperlink r:id="rId17" w:history="1">
              <w:r w:rsidR="00DC1BD5">
                <w:rPr>
                  <w:rStyle w:val="Hyperlink"/>
                  <w:rFonts w:ascii="Arial" w:hAnsi="Arial" w:cs="Arial"/>
                  <w:b/>
                  <w:bCs/>
                  <w:sz w:val="16"/>
                  <w:szCs w:val="16"/>
                </w:rPr>
                <w:t>R4-2402563</w:t>
              </w:r>
            </w:hyperlink>
          </w:p>
        </w:tc>
        <w:tc>
          <w:tcPr>
            <w:tcW w:w="1424" w:type="dxa"/>
          </w:tcPr>
          <w:p w14:paraId="1667EF7D" w14:textId="3BC951AF" w:rsidR="00DC1BD5" w:rsidRPr="002E72CC" w:rsidRDefault="00DC1BD5" w:rsidP="00DC1BD5">
            <w:pPr>
              <w:spacing w:after="0"/>
              <w:rPr>
                <w:rFonts w:ascii="Arial" w:hAnsi="Arial" w:cs="Arial"/>
                <w:sz w:val="16"/>
                <w:szCs w:val="16"/>
                <w:lang w:val="en-US" w:eastAsia="ja-JP"/>
              </w:rPr>
            </w:pPr>
            <w:r>
              <w:rPr>
                <w:rFonts w:ascii="Arial" w:hAnsi="Arial" w:cs="Arial"/>
                <w:sz w:val="16"/>
                <w:szCs w:val="16"/>
              </w:rPr>
              <w:t>Nokia, Nokia Shanghai Bell</w:t>
            </w:r>
          </w:p>
        </w:tc>
        <w:tc>
          <w:tcPr>
            <w:tcW w:w="6585" w:type="dxa"/>
          </w:tcPr>
          <w:p w14:paraId="5069FC0F" w14:textId="77777777" w:rsidR="00D73383" w:rsidRPr="00D73383" w:rsidRDefault="00D73383" w:rsidP="00D73383">
            <w:pPr>
              <w:spacing w:after="120"/>
              <w:jc w:val="both"/>
              <w:rPr>
                <w:b/>
                <w:bCs/>
                <w:lang w:val="en-US" w:eastAsia="ja-JP"/>
              </w:rPr>
            </w:pPr>
            <w:r w:rsidRPr="00D73383">
              <w:rPr>
                <w:b/>
                <w:bCs/>
                <w:lang w:val="en-US" w:eastAsia="ja-JP"/>
              </w:rPr>
              <w:t xml:space="preserve">Observation 1: </w:t>
            </w:r>
            <w:proofErr w:type="spellStart"/>
            <w:r w:rsidRPr="00D73383">
              <w:rPr>
                <w:b/>
                <w:bCs/>
                <w:lang w:val="en-US" w:eastAsia="ja-JP"/>
              </w:rPr>
              <w:t>mIAB</w:t>
            </w:r>
            <w:proofErr w:type="spellEnd"/>
            <w:r w:rsidRPr="00D73383">
              <w:rPr>
                <w:b/>
                <w:bCs/>
                <w:lang w:val="en-US" w:eastAsia="ja-JP"/>
              </w:rPr>
              <w:t>-MT requirements are expected to follow legacy IAB-MT requirements form TS 38.174. Transmit timing test cases are already defined for legacy IAB-MTs.</w:t>
            </w:r>
          </w:p>
          <w:p w14:paraId="0CF7A6CA" w14:textId="77777777" w:rsidR="00D73383" w:rsidRPr="00D73383" w:rsidRDefault="00D73383" w:rsidP="00D73383">
            <w:pPr>
              <w:spacing w:after="120"/>
              <w:jc w:val="both"/>
              <w:rPr>
                <w:b/>
                <w:bCs/>
                <w:lang w:val="en-US" w:eastAsia="ja-JP"/>
              </w:rPr>
            </w:pPr>
            <w:r w:rsidRPr="00D73383">
              <w:rPr>
                <w:b/>
                <w:bCs/>
                <w:lang w:val="en-US" w:eastAsia="ja-JP"/>
              </w:rPr>
              <w:t xml:space="preserve">Proposal 1: Legacy NR IAB-MT Transmit Timing Tests for FR1/FR2-1 (Clauses G.2.2.1.1/2 of TS 38.174) shall be applicable and reused for </w:t>
            </w:r>
            <w:proofErr w:type="spellStart"/>
            <w:r w:rsidRPr="00D73383">
              <w:rPr>
                <w:b/>
                <w:bCs/>
                <w:lang w:val="en-US" w:eastAsia="ja-JP"/>
              </w:rPr>
              <w:t>mIAB-MTs</w:t>
            </w:r>
            <w:proofErr w:type="spellEnd"/>
            <w:r w:rsidRPr="00D73383">
              <w:rPr>
                <w:b/>
                <w:bCs/>
                <w:lang w:val="en-US" w:eastAsia="ja-JP"/>
              </w:rPr>
              <w:t>.</w:t>
            </w:r>
          </w:p>
          <w:p w14:paraId="13C656F9" w14:textId="77777777" w:rsidR="00D73383" w:rsidRPr="00D73383" w:rsidRDefault="00D73383" w:rsidP="00D73383">
            <w:pPr>
              <w:spacing w:after="120"/>
              <w:jc w:val="both"/>
              <w:rPr>
                <w:b/>
                <w:bCs/>
                <w:lang w:val="en-US" w:eastAsia="ja-JP"/>
              </w:rPr>
            </w:pPr>
            <w:r w:rsidRPr="00D73383">
              <w:rPr>
                <w:b/>
                <w:bCs/>
                <w:lang w:val="en-US" w:eastAsia="ja-JP"/>
              </w:rPr>
              <w:t>Observation 2: Core requirements on Uplink spatial relation switch are missing for IAB-MT but shall be introduced.</w:t>
            </w:r>
          </w:p>
          <w:p w14:paraId="3B033BCA" w14:textId="77777777" w:rsidR="00D73383" w:rsidRPr="00D73383" w:rsidRDefault="00D73383" w:rsidP="00D73383">
            <w:pPr>
              <w:spacing w:after="120"/>
              <w:jc w:val="both"/>
              <w:rPr>
                <w:b/>
                <w:bCs/>
                <w:lang w:val="en-US" w:eastAsia="ja-JP"/>
              </w:rPr>
            </w:pPr>
            <w:r w:rsidRPr="00D73383">
              <w:rPr>
                <w:b/>
                <w:bCs/>
                <w:lang w:val="en-US" w:eastAsia="ja-JP"/>
              </w:rPr>
              <w:t>Proposal 2: RAN4 to define MAC-CE based uplink spatial relation switch and RRC based spatial relation switch test cases by reusing UE test cased defined in A.5.5.9.1 and A.5.5.9.1 of TS 38.133.</w:t>
            </w:r>
          </w:p>
          <w:p w14:paraId="2C5B3FAD" w14:textId="06198A1B" w:rsidR="00DC1BD5" w:rsidRPr="009972D9" w:rsidRDefault="00D73383" w:rsidP="00D73383">
            <w:pPr>
              <w:spacing w:after="120"/>
              <w:jc w:val="both"/>
              <w:rPr>
                <w:b/>
                <w:bCs/>
                <w:lang w:val="en-US" w:eastAsia="ja-JP"/>
              </w:rPr>
            </w:pPr>
            <w:r w:rsidRPr="00D73383">
              <w:rPr>
                <w:b/>
                <w:bCs/>
                <w:lang w:val="en-US" w:eastAsia="ja-JP"/>
              </w:rPr>
              <w:t xml:space="preserve">Proposal 3: Define </w:t>
            </w:r>
            <w:proofErr w:type="spellStart"/>
            <w:r w:rsidRPr="00D73383">
              <w:rPr>
                <w:b/>
                <w:bCs/>
                <w:lang w:val="en-US" w:eastAsia="ja-JP"/>
              </w:rPr>
              <w:t>mIAB</w:t>
            </w:r>
            <w:proofErr w:type="spellEnd"/>
            <w:r w:rsidRPr="00D73383">
              <w:rPr>
                <w:b/>
                <w:bCs/>
                <w:lang w:val="en-US" w:eastAsia="ja-JP"/>
              </w:rPr>
              <w:t xml:space="preserve">-MT test cases only for 4-step RA </w:t>
            </w:r>
            <w:proofErr w:type="gramStart"/>
            <w:r w:rsidRPr="00D73383">
              <w:rPr>
                <w:b/>
                <w:bCs/>
                <w:lang w:val="en-US" w:eastAsia="ja-JP"/>
              </w:rPr>
              <w:t>contention based</w:t>
            </w:r>
            <w:proofErr w:type="gramEnd"/>
            <w:r w:rsidRPr="00D73383">
              <w:rPr>
                <w:b/>
                <w:bCs/>
                <w:lang w:val="en-US" w:eastAsia="ja-JP"/>
              </w:rPr>
              <w:t xml:space="preserve"> RA for FR1/FR2-1 for NR standalone by reusing corresponding UE test cases from TS 38.133.</w:t>
            </w:r>
          </w:p>
        </w:tc>
      </w:tr>
      <w:tr w:rsidR="00DC1BD5" w14:paraId="01267263" w14:textId="77777777" w:rsidTr="007F63DC">
        <w:trPr>
          <w:trHeight w:val="468"/>
        </w:trPr>
        <w:tc>
          <w:tcPr>
            <w:tcW w:w="1622" w:type="dxa"/>
          </w:tcPr>
          <w:p w14:paraId="7A1A40D6" w14:textId="745BE626" w:rsidR="00DC1BD5" w:rsidRPr="00BD0AD3" w:rsidRDefault="001A5677" w:rsidP="00DC1BD5">
            <w:pPr>
              <w:spacing w:after="0"/>
              <w:rPr>
                <w:rFonts w:ascii="Arial" w:hAnsi="Arial" w:cs="Arial"/>
                <w:b/>
                <w:bCs/>
                <w:color w:val="0000FF"/>
                <w:sz w:val="16"/>
                <w:szCs w:val="16"/>
                <w:u w:val="single"/>
                <w:lang w:val="en-US" w:eastAsia="ja-JP"/>
              </w:rPr>
            </w:pPr>
            <w:hyperlink r:id="rId18" w:history="1">
              <w:r w:rsidR="00DC1BD5">
                <w:rPr>
                  <w:rStyle w:val="Hyperlink"/>
                  <w:rFonts w:ascii="Arial" w:hAnsi="Arial" w:cs="Arial"/>
                  <w:b/>
                  <w:bCs/>
                  <w:sz w:val="16"/>
                  <w:szCs w:val="16"/>
                </w:rPr>
                <w:t>R4-2402824</w:t>
              </w:r>
            </w:hyperlink>
          </w:p>
        </w:tc>
        <w:tc>
          <w:tcPr>
            <w:tcW w:w="1424" w:type="dxa"/>
          </w:tcPr>
          <w:p w14:paraId="5C3659BC" w14:textId="354F813D" w:rsidR="00DC1BD5" w:rsidRPr="002E72CC" w:rsidRDefault="00DC1BD5" w:rsidP="00DC1BD5">
            <w:pPr>
              <w:spacing w:after="0"/>
              <w:rPr>
                <w:rFonts w:ascii="Arial" w:hAnsi="Arial" w:cs="Arial"/>
                <w:sz w:val="16"/>
                <w:szCs w:val="16"/>
                <w:lang w:val="en-US" w:eastAsia="ja-JP"/>
              </w:rPr>
            </w:pPr>
            <w:r>
              <w:rPr>
                <w:rFonts w:ascii="Arial" w:hAnsi="Arial" w:cs="Arial"/>
                <w:sz w:val="16"/>
                <w:szCs w:val="16"/>
              </w:rPr>
              <w:t>Ericsson</w:t>
            </w:r>
          </w:p>
        </w:tc>
        <w:tc>
          <w:tcPr>
            <w:tcW w:w="6585" w:type="dxa"/>
          </w:tcPr>
          <w:p w14:paraId="2C1D7536" w14:textId="487F5348" w:rsidR="00DC1BD5" w:rsidRPr="00E13FB4" w:rsidRDefault="00E13FB4" w:rsidP="00E13FB4">
            <w:pPr>
              <w:spacing w:after="0"/>
              <w:jc w:val="both"/>
              <w:rPr>
                <w:rFonts w:ascii="Arial" w:hAnsi="Arial" w:cs="Arial"/>
                <w:sz w:val="16"/>
                <w:szCs w:val="16"/>
                <w:lang w:val="en-US" w:eastAsia="ja-JP"/>
              </w:rPr>
            </w:pPr>
            <w:r>
              <w:rPr>
                <w:rFonts w:ascii="Arial" w:hAnsi="Arial" w:cs="Arial"/>
                <w:sz w:val="16"/>
                <w:szCs w:val="16"/>
              </w:rPr>
              <w:t xml:space="preserve">This draft CR defines all the HO test cases for </w:t>
            </w:r>
            <w:proofErr w:type="spellStart"/>
            <w:r>
              <w:rPr>
                <w:rFonts w:ascii="Arial" w:hAnsi="Arial" w:cs="Arial"/>
                <w:sz w:val="16"/>
                <w:szCs w:val="16"/>
              </w:rPr>
              <w:t>mIAB</w:t>
            </w:r>
            <w:proofErr w:type="spellEnd"/>
            <w:r>
              <w:rPr>
                <w:rFonts w:ascii="Arial" w:hAnsi="Arial" w:cs="Arial"/>
                <w:sz w:val="16"/>
                <w:szCs w:val="16"/>
              </w:rPr>
              <w:t>-MT in annex G of TS 38.174 as agreed in the WF in R4-2321534.</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82C4841" w14:textId="23487F3D" w:rsidR="00C615BB" w:rsidRDefault="00953EA1" w:rsidP="005B4802">
      <w:pPr>
        <w:rPr>
          <w:rFonts w:eastAsia="游明朝"/>
          <w:iCs/>
          <w:color w:val="0070C0"/>
          <w:lang w:eastAsia="ja-JP"/>
        </w:rPr>
      </w:pPr>
      <w:r>
        <w:rPr>
          <w:rFonts w:eastAsia="游明朝"/>
          <w:iCs/>
          <w:color w:val="0070C0"/>
          <w:lang w:eastAsia="ja-JP"/>
        </w:rPr>
        <w:t xml:space="preserve">The open issues are discussing some RRM maintenance CRs and continuing the </w:t>
      </w:r>
      <w:proofErr w:type="spellStart"/>
      <w:r w:rsidR="001A1621">
        <w:rPr>
          <w:rFonts w:eastAsia="游明朝"/>
          <w:iCs/>
          <w:color w:val="0070C0"/>
          <w:lang w:eastAsia="ja-JP"/>
        </w:rPr>
        <w:t>mIAB</w:t>
      </w:r>
      <w:proofErr w:type="spellEnd"/>
      <w:r w:rsidR="001A1621">
        <w:rPr>
          <w:rFonts w:eastAsia="游明朝"/>
          <w:iCs/>
          <w:color w:val="0070C0"/>
          <w:lang w:eastAsia="ja-JP"/>
        </w:rPr>
        <w:t>-MT RRM performance discussion based on the WF (R4-23</w:t>
      </w:r>
      <w:r w:rsidR="0089748D">
        <w:rPr>
          <w:rFonts w:eastAsia="游明朝"/>
          <w:iCs/>
          <w:color w:val="0070C0"/>
          <w:lang w:eastAsia="ja-JP"/>
        </w:rPr>
        <w:t>21534) agreed in RAN4#109</w:t>
      </w:r>
    </w:p>
    <w:p w14:paraId="129E80A6" w14:textId="585F3155" w:rsidR="00CF525B" w:rsidRDefault="00CF525B"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R</w:t>
      </w:r>
      <w:r>
        <w:rPr>
          <w:rFonts w:eastAsia="游明朝"/>
          <w:iCs/>
          <w:color w:val="0070C0"/>
          <w:lang w:eastAsia="ja-JP"/>
        </w:rPr>
        <w:t>RM core maintenance CR</w:t>
      </w:r>
    </w:p>
    <w:p w14:paraId="7BB03856" w14:textId="6AE12929" w:rsidR="00CF525B" w:rsidRDefault="00CF525B"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A</w:t>
      </w:r>
      <w:r>
        <w:rPr>
          <w:rFonts w:eastAsia="游明朝"/>
          <w:iCs/>
          <w:color w:val="0070C0"/>
          <w:lang w:eastAsia="ja-JP"/>
        </w:rPr>
        <w:t xml:space="preserve">pplicability of legacy IAB-MT RRM requirements to </w:t>
      </w:r>
      <w:proofErr w:type="spellStart"/>
      <w:r>
        <w:rPr>
          <w:rFonts w:eastAsia="游明朝"/>
          <w:iCs/>
          <w:color w:val="0070C0"/>
          <w:lang w:eastAsia="ja-JP"/>
        </w:rPr>
        <w:t>mIAB</w:t>
      </w:r>
      <w:proofErr w:type="spellEnd"/>
      <w:r>
        <w:rPr>
          <w:rFonts w:eastAsia="游明朝"/>
          <w:iCs/>
          <w:color w:val="0070C0"/>
          <w:lang w:eastAsia="ja-JP"/>
        </w:rPr>
        <w:t>-MT</w:t>
      </w:r>
    </w:p>
    <w:p w14:paraId="05E1AF36" w14:textId="64D7966E" w:rsidR="00CF525B" w:rsidRDefault="00CF525B" w:rsidP="00CF525B">
      <w:pPr>
        <w:pStyle w:val="ListParagraph"/>
        <w:numPr>
          <w:ilvl w:val="0"/>
          <w:numId w:val="45"/>
        </w:numPr>
        <w:ind w:firstLineChars="0"/>
        <w:rPr>
          <w:rFonts w:eastAsia="游明朝"/>
          <w:iCs/>
          <w:color w:val="0070C0"/>
          <w:lang w:eastAsia="ja-JP"/>
        </w:rPr>
      </w:pPr>
      <w:r>
        <w:rPr>
          <w:rFonts w:eastAsia="游明朝"/>
          <w:iCs/>
          <w:color w:val="0070C0"/>
          <w:lang w:eastAsia="ja-JP"/>
        </w:rPr>
        <w:t>Random access requirements applicability</w:t>
      </w:r>
    </w:p>
    <w:p w14:paraId="13F508CC" w14:textId="4F28C177" w:rsidR="00CF525B"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iming requirements applicability</w:t>
      </w:r>
    </w:p>
    <w:p w14:paraId="3F8641E4" w14:textId="3077170B"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imer requirements applicability</w:t>
      </w:r>
    </w:p>
    <w:p w14:paraId="35297F0F" w14:textId="1E2CD27A"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U</w:t>
      </w:r>
      <w:r>
        <w:rPr>
          <w:rFonts w:eastAsia="游明朝"/>
          <w:iCs/>
          <w:color w:val="0070C0"/>
          <w:lang w:eastAsia="ja-JP"/>
        </w:rPr>
        <w:t xml:space="preserve">L spatial relation switching </w:t>
      </w:r>
      <w:proofErr w:type="gramStart"/>
      <w:r>
        <w:rPr>
          <w:rFonts w:eastAsia="游明朝"/>
          <w:iCs/>
          <w:color w:val="0070C0"/>
          <w:lang w:eastAsia="ja-JP"/>
        </w:rPr>
        <w:t>requirements</w:t>
      </w:r>
      <w:proofErr w:type="gramEnd"/>
    </w:p>
    <w:p w14:paraId="07A1157D" w14:textId="0DE020A6"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R</w:t>
      </w:r>
      <w:r>
        <w:rPr>
          <w:rFonts w:eastAsia="游明朝"/>
          <w:iCs/>
          <w:color w:val="0070C0"/>
          <w:lang w:eastAsia="ja-JP"/>
        </w:rPr>
        <w:t>RM core maintenance CR</w:t>
      </w:r>
    </w:p>
    <w:p w14:paraId="4A197BDC" w14:textId="32AB9B1D"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2</w:t>
      </w:r>
      <w:r>
        <w:rPr>
          <w:rFonts w:eastAsia="游明朝"/>
          <w:iCs/>
          <w:color w:val="0070C0"/>
          <w:lang w:eastAsia="ja-JP"/>
        </w:rPr>
        <w:t>-step RACH requirements</w:t>
      </w:r>
    </w:p>
    <w:p w14:paraId="1AF26892" w14:textId="2C0F1D64" w:rsidR="001E235D" w:rsidRDefault="001E235D" w:rsidP="00CF525B">
      <w:pPr>
        <w:pStyle w:val="ListParagraph"/>
        <w:numPr>
          <w:ilvl w:val="0"/>
          <w:numId w:val="45"/>
        </w:numPr>
        <w:ind w:firstLineChars="0"/>
        <w:rPr>
          <w:rFonts w:eastAsia="游明朝"/>
          <w:iCs/>
          <w:color w:val="0070C0"/>
          <w:lang w:eastAsia="ja-JP"/>
        </w:rPr>
      </w:pPr>
      <w:r>
        <w:rPr>
          <w:rFonts w:eastAsia="游明朝"/>
          <w:iCs/>
          <w:color w:val="0070C0"/>
          <w:lang w:eastAsia="ja-JP"/>
        </w:rPr>
        <w:t>Measurement performance requirements</w:t>
      </w:r>
    </w:p>
    <w:p w14:paraId="750D7666" w14:textId="0CF57A37"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M</w:t>
      </w:r>
      <w:r>
        <w:rPr>
          <w:rFonts w:eastAsia="游明朝"/>
          <w:iCs/>
          <w:color w:val="0070C0"/>
          <w:lang w:eastAsia="ja-JP"/>
        </w:rPr>
        <w:t>easurement accuracy test cases</w:t>
      </w:r>
    </w:p>
    <w:p w14:paraId="7EC6F4B6" w14:textId="35116FFB"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lastRenderedPageBreak/>
        <w:t>T</w:t>
      </w:r>
      <w:r>
        <w:rPr>
          <w:rFonts w:eastAsia="游明朝"/>
          <w:iCs/>
          <w:color w:val="0070C0"/>
          <w:lang w:eastAsia="ja-JP"/>
        </w:rPr>
        <w:t xml:space="preserve">ransmit timing test </w:t>
      </w:r>
      <w:proofErr w:type="gramStart"/>
      <w:r>
        <w:rPr>
          <w:rFonts w:eastAsia="游明朝"/>
          <w:iCs/>
          <w:color w:val="0070C0"/>
          <w:lang w:eastAsia="ja-JP"/>
        </w:rPr>
        <w:t>handling</w:t>
      </w:r>
      <w:proofErr w:type="gramEnd"/>
    </w:p>
    <w:p w14:paraId="54C718D1" w14:textId="798BC4E9"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U</w:t>
      </w:r>
      <w:r>
        <w:rPr>
          <w:rFonts w:eastAsia="游明朝"/>
          <w:iCs/>
          <w:color w:val="0070C0"/>
          <w:lang w:eastAsia="ja-JP"/>
        </w:rPr>
        <w:t xml:space="preserve">L spatial relation switching </w:t>
      </w:r>
      <w:proofErr w:type="gramStart"/>
      <w:r>
        <w:rPr>
          <w:rFonts w:eastAsia="游明朝"/>
          <w:iCs/>
          <w:color w:val="0070C0"/>
          <w:lang w:eastAsia="ja-JP"/>
        </w:rPr>
        <w:t>test</w:t>
      </w:r>
      <w:proofErr w:type="gramEnd"/>
    </w:p>
    <w:p w14:paraId="73889394" w14:textId="5248E9CF"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est configurations</w:t>
      </w:r>
    </w:p>
    <w:p w14:paraId="439B8276" w14:textId="0A02F828" w:rsidR="001E235D"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H</w:t>
      </w:r>
      <w:r>
        <w:rPr>
          <w:rFonts w:eastAsia="游明朝"/>
          <w:iCs/>
          <w:color w:val="0070C0"/>
          <w:lang w:eastAsia="ja-JP"/>
        </w:rPr>
        <w:t xml:space="preserve">O test </w:t>
      </w:r>
      <w:proofErr w:type="gramStart"/>
      <w:r>
        <w:rPr>
          <w:rFonts w:eastAsia="游明朝"/>
          <w:iCs/>
          <w:color w:val="0070C0"/>
          <w:lang w:eastAsia="ja-JP"/>
        </w:rPr>
        <w:t>cases</w:t>
      </w:r>
      <w:proofErr w:type="gramEnd"/>
    </w:p>
    <w:p w14:paraId="4F31838F" w14:textId="22F0BBD1" w:rsidR="001E235D" w:rsidRPr="00CF525B" w:rsidRDefault="001E235D" w:rsidP="00CF525B">
      <w:pPr>
        <w:pStyle w:val="ListParagraph"/>
        <w:numPr>
          <w:ilvl w:val="0"/>
          <w:numId w:val="45"/>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R split</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158E8E6" w14:textId="69CEF344" w:rsidR="00DD19DE" w:rsidRDefault="00993FF6" w:rsidP="00B4108D">
      <w:pPr>
        <w:rPr>
          <w:i/>
          <w:color w:val="0070C0"/>
          <w:lang w:val="en-US" w:eastAsia="zh-CN"/>
        </w:rPr>
      </w:pPr>
      <w:r>
        <w:rPr>
          <w:i/>
          <w:color w:val="0070C0"/>
          <w:lang w:val="en-US" w:eastAsia="zh-CN"/>
        </w:rPr>
        <w:t xml:space="preserve">RRM core requirements </w:t>
      </w:r>
      <w:r w:rsidR="0089748D">
        <w:rPr>
          <w:i/>
          <w:color w:val="0070C0"/>
          <w:lang w:val="en-US" w:eastAsia="zh-CN"/>
        </w:rPr>
        <w:t>maintenance</w:t>
      </w:r>
    </w:p>
    <w:p w14:paraId="5E2622A0" w14:textId="03761EB2" w:rsidR="00D3659F" w:rsidRDefault="00D3659F" w:rsidP="00B4108D">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he CR in R4-2401335 contains the following proposals:</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3659F" w14:paraId="41A71A70" w14:textId="77777777" w:rsidTr="009C713B">
        <w:tc>
          <w:tcPr>
            <w:tcW w:w="2694" w:type="dxa"/>
            <w:tcBorders>
              <w:top w:val="single" w:sz="4" w:space="0" w:color="auto"/>
              <w:left w:val="single" w:sz="4" w:space="0" w:color="auto"/>
            </w:tcBorders>
          </w:tcPr>
          <w:p w14:paraId="359F86F3" w14:textId="77777777" w:rsidR="00D3659F" w:rsidRDefault="00D3659F" w:rsidP="009C713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408E468" w14:textId="77777777" w:rsidR="00D3659F" w:rsidRDefault="00D3659F" w:rsidP="00D3659F">
            <w:pPr>
              <w:pStyle w:val="CRCoverPage"/>
              <w:numPr>
                <w:ilvl w:val="0"/>
                <w:numId w:val="43"/>
              </w:numPr>
              <w:spacing w:after="0"/>
              <w:rPr>
                <w:noProof/>
                <w:lang w:eastAsia="ja-JP"/>
              </w:rPr>
            </w:pPr>
            <w:r>
              <w:rPr>
                <w:noProof/>
                <w:lang w:eastAsia="ja-JP"/>
              </w:rPr>
              <w:t xml:space="preserve">According to the speicfication suffix information in 4.12, mIAB needs to support both local area IAB-MT requirements and additional requirements with suffixes B. However, according to agreements reached in </w:t>
            </w:r>
            <w:r w:rsidRPr="006A417F">
              <w:rPr>
                <w:noProof/>
                <w:lang w:eastAsia="ja-JP"/>
              </w:rPr>
              <w:t>R4-2310085</w:t>
            </w:r>
            <w:r>
              <w:rPr>
                <w:noProof/>
                <w:lang w:eastAsia="ja-JP"/>
              </w:rPr>
              <w:t>, No requirements for inter-frequency RRC Re-establishment and RRC release with re-direction. Thus, clarifications about applicability are needed.</w:t>
            </w:r>
          </w:p>
          <w:p w14:paraId="242F323D" w14:textId="77777777" w:rsidR="00D3659F" w:rsidRDefault="00D3659F" w:rsidP="00D3659F">
            <w:pPr>
              <w:pStyle w:val="CRCoverPage"/>
              <w:numPr>
                <w:ilvl w:val="0"/>
                <w:numId w:val="43"/>
              </w:numPr>
              <w:spacing w:after="0"/>
              <w:rPr>
                <w:noProof/>
                <w:lang w:eastAsia="ja-JP"/>
              </w:rPr>
            </w:pPr>
            <w:r>
              <w:rPr>
                <w:noProof/>
                <w:lang w:eastAsia="ja-JP"/>
              </w:rPr>
              <w:t>There are typos in the spec.</w:t>
            </w:r>
          </w:p>
        </w:tc>
      </w:tr>
      <w:tr w:rsidR="00F55577" w14:paraId="5AB077EE" w14:textId="77777777" w:rsidTr="00F55577">
        <w:tc>
          <w:tcPr>
            <w:tcW w:w="2694" w:type="dxa"/>
            <w:tcBorders>
              <w:top w:val="single" w:sz="4" w:space="0" w:color="auto"/>
              <w:left w:val="single" w:sz="4" w:space="0" w:color="auto"/>
            </w:tcBorders>
          </w:tcPr>
          <w:p w14:paraId="2A5A03E8" w14:textId="77777777" w:rsidR="00F55577" w:rsidRDefault="00F55577" w:rsidP="009C713B">
            <w:pPr>
              <w:pStyle w:val="CRCoverPage"/>
              <w:tabs>
                <w:tab w:val="right" w:pos="2184"/>
              </w:tabs>
              <w:spacing w:after="0"/>
              <w:rPr>
                <w:b/>
                <w:i/>
                <w:noProof/>
              </w:rPr>
            </w:pPr>
            <w:r>
              <w:rPr>
                <w:b/>
                <w:i/>
                <w:noProof/>
              </w:rPr>
              <w:t>Summary of change:</w:t>
            </w:r>
          </w:p>
        </w:tc>
        <w:tc>
          <w:tcPr>
            <w:tcW w:w="6946" w:type="dxa"/>
            <w:tcBorders>
              <w:top w:val="single" w:sz="4" w:space="0" w:color="auto"/>
              <w:right w:val="single" w:sz="4" w:space="0" w:color="auto"/>
            </w:tcBorders>
            <w:shd w:val="pct30" w:color="FFFF00" w:fill="auto"/>
          </w:tcPr>
          <w:p w14:paraId="5A549679" w14:textId="77777777" w:rsidR="00F55577" w:rsidRDefault="00F55577" w:rsidP="00F55577">
            <w:pPr>
              <w:pStyle w:val="CRCoverPage"/>
              <w:numPr>
                <w:ilvl w:val="0"/>
                <w:numId w:val="44"/>
              </w:numPr>
              <w:spacing w:after="0"/>
              <w:rPr>
                <w:noProof/>
                <w:lang w:eastAsia="ja-JP"/>
              </w:rPr>
            </w:pPr>
            <w:r>
              <w:rPr>
                <w:noProof/>
                <w:lang w:eastAsia="ja-JP"/>
              </w:rPr>
              <w:t>Clarify in 12.1.1.1 (with mIAB dedicated section 12.1.1.1B) and 12.1.1.3 (No requirements for mIAB) that requirements do not apply to mIAB-MT.</w:t>
            </w:r>
          </w:p>
          <w:p w14:paraId="7A1D8CD3" w14:textId="77777777" w:rsidR="00F55577" w:rsidRDefault="00F55577" w:rsidP="00F55577">
            <w:pPr>
              <w:pStyle w:val="CRCoverPage"/>
              <w:numPr>
                <w:ilvl w:val="0"/>
                <w:numId w:val="44"/>
              </w:numPr>
              <w:spacing w:after="0"/>
              <w:rPr>
                <w:noProof/>
                <w:lang w:eastAsia="ja-JP"/>
              </w:rPr>
            </w:pPr>
            <w:r>
              <w:rPr>
                <w:noProof/>
                <w:lang w:eastAsia="ja-JP"/>
              </w:rPr>
              <w:t>Typo correction.</w:t>
            </w:r>
          </w:p>
        </w:tc>
      </w:tr>
    </w:tbl>
    <w:p w14:paraId="1D4D32B8" w14:textId="77777777" w:rsidR="00D3659F" w:rsidRPr="00D3659F" w:rsidRDefault="00D3659F" w:rsidP="00B4108D">
      <w:pPr>
        <w:rPr>
          <w:rFonts w:eastAsia="游明朝"/>
          <w:iCs/>
          <w:color w:val="0070C0"/>
          <w:lang w:eastAsia="ja-JP"/>
        </w:rPr>
      </w:pPr>
    </w:p>
    <w:p w14:paraId="52E527C3" w14:textId="3671F260" w:rsidR="00B4108D" w:rsidRPr="00805BE8" w:rsidRDefault="00B4108D" w:rsidP="00B4108D">
      <w:pPr>
        <w:rPr>
          <w:b/>
          <w:color w:val="0070C0"/>
          <w:u w:val="single"/>
          <w:lang w:eastAsia="ko-KR"/>
        </w:rPr>
      </w:pPr>
      <w:r w:rsidRPr="00805BE8">
        <w:rPr>
          <w:b/>
          <w:color w:val="0070C0"/>
          <w:u w:val="single"/>
          <w:lang w:eastAsia="ko-KR"/>
        </w:rPr>
        <w:t xml:space="preserve">Issue 1-1: </w:t>
      </w:r>
      <w:r w:rsidR="0089748D">
        <w:rPr>
          <w:b/>
          <w:color w:val="0070C0"/>
          <w:u w:val="single"/>
          <w:lang w:eastAsia="ko-KR"/>
        </w:rPr>
        <w:t>Correction CR in R4-2401335</w:t>
      </w:r>
      <w:r w:rsidR="00993FF6">
        <w:rPr>
          <w:b/>
          <w:color w:val="0070C0"/>
          <w:u w:val="single"/>
          <w:lang w:eastAsia="ko-KR"/>
        </w:rPr>
        <w:t xml:space="preserve"> </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D6F8A9" w14:textId="36B2E003" w:rsidR="00B4108D" w:rsidRDefault="00B4108D" w:rsidP="00993F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55577">
        <w:rPr>
          <w:rFonts w:eastAsia="SimSun"/>
          <w:color w:val="0070C0"/>
          <w:szCs w:val="24"/>
          <w:lang w:eastAsia="zh-CN"/>
        </w:rPr>
        <w:t>C</w:t>
      </w:r>
      <w:r w:rsidR="00993FF6">
        <w:rPr>
          <w:rFonts w:eastAsia="SimSun"/>
          <w:color w:val="0070C0"/>
          <w:szCs w:val="24"/>
          <w:lang w:eastAsia="zh-CN"/>
        </w:rPr>
        <w:t xml:space="preserve">R </w:t>
      </w:r>
      <w:r w:rsidR="00F55577">
        <w:rPr>
          <w:rFonts w:eastAsia="SimSun"/>
          <w:color w:val="0070C0"/>
          <w:szCs w:val="24"/>
          <w:lang w:eastAsia="zh-CN"/>
        </w:rPr>
        <w:t>i</w:t>
      </w:r>
      <w:r w:rsidR="00993FF6">
        <w:rPr>
          <w:rFonts w:eastAsia="SimSun"/>
          <w:color w:val="0070C0"/>
          <w:szCs w:val="24"/>
          <w:lang w:eastAsia="zh-CN"/>
        </w:rPr>
        <w:t xml:space="preserve">s </w:t>
      </w:r>
      <w:proofErr w:type="gramStart"/>
      <w:r w:rsidR="00993FF6">
        <w:rPr>
          <w:rFonts w:eastAsia="SimSun"/>
          <w:color w:val="0070C0"/>
          <w:szCs w:val="24"/>
          <w:lang w:eastAsia="zh-CN"/>
        </w:rPr>
        <w:t>agreeable</w:t>
      </w:r>
      <w:proofErr w:type="gramEnd"/>
    </w:p>
    <w:p w14:paraId="0A9A9293" w14:textId="74150BBD" w:rsidR="00F55577" w:rsidRPr="00F55577" w:rsidRDefault="00F55577" w:rsidP="00993F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2: CR should be </w:t>
      </w:r>
      <w:proofErr w:type="gramStart"/>
      <w:r>
        <w:rPr>
          <w:rFonts w:eastAsia="游明朝"/>
          <w:color w:val="0070C0"/>
          <w:szCs w:val="24"/>
          <w:lang w:eastAsia="ja-JP"/>
        </w:rPr>
        <w:t>revised</w:t>
      </w:r>
      <w:proofErr w:type="gramEnd"/>
    </w:p>
    <w:p w14:paraId="7D046869" w14:textId="7C738516" w:rsidR="00F55577" w:rsidRPr="00805BE8" w:rsidRDefault="00F55577" w:rsidP="00993F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CR is not agreeable, the changes are not </w:t>
      </w:r>
      <w:proofErr w:type="gramStart"/>
      <w:r>
        <w:rPr>
          <w:rFonts w:eastAsia="游明朝"/>
          <w:color w:val="0070C0"/>
          <w:szCs w:val="24"/>
          <w:lang w:eastAsia="ja-JP"/>
        </w:rPr>
        <w:t>needed</w:t>
      </w:r>
      <w:proofErr w:type="gramEnd"/>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6D8200F4" w:rsidR="00B4108D" w:rsidRDefault="00F55577"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2368BC71" w14:textId="11DD07F1" w:rsidR="00993FF6" w:rsidRPr="00993FF6" w:rsidRDefault="00993FF6" w:rsidP="00993FF6">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any comments for any necessary changes</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29DDE51F" w14:textId="58AE5464" w:rsidR="00993FF6" w:rsidRPr="00C615BB" w:rsidRDefault="008C7966" w:rsidP="00993FF6">
      <w:pPr>
        <w:rPr>
          <w:rFonts w:eastAsia="游明朝"/>
          <w:iCs/>
          <w:color w:val="0070C0"/>
          <w:lang w:val="en-US" w:eastAsia="ja-JP"/>
        </w:rPr>
      </w:pPr>
      <w:r>
        <w:rPr>
          <w:i/>
          <w:color w:val="0070C0"/>
          <w:lang w:val="en-US" w:eastAsia="zh-CN"/>
        </w:rPr>
        <w:t>RRM Maintenance</w:t>
      </w:r>
      <w:r w:rsidR="00B160A2">
        <w:rPr>
          <w:i/>
          <w:color w:val="0070C0"/>
          <w:lang w:val="en-US" w:eastAsia="zh-CN"/>
        </w:rPr>
        <w:t xml:space="preserve"> - </w:t>
      </w:r>
    </w:p>
    <w:p w14:paraId="1D55D665" w14:textId="5255F704" w:rsidR="00571777" w:rsidRPr="00805BE8" w:rsidRDefault="00571777" w:rsidP="00571777">
      <w:pPr>
        <w:rPr>
          <w:b/>
          <w:color w:val="0070C0"/>
          <w:u w:val="single"/>
          <w:lang w:eastAsia="ko-KR"/>
        </w:rPr>
      </w:pPr>
      <w:r w:rsidRPr="00805BE8">
        <w:rPr>
          <w:b/>
          <w:color w:val="0070C0"/>
          <w:u w:val="single"/>
          <w:lang w:eastAsia="ko-KR"/>
        </w:rPr>
        <w:t xml:space="preserve">Issue 1-2: </w:t>
      </w:r>
      <w:proofErr w:type="spellStart"/>
      <w:r w:rsidR="00B160A2">
        <w:rPr>
          <w:b/>
          <w:color w:val="0070C0"/>
          <w:u w:val="single"/>
          <w:lang w:eastAsia="ko-KR"/>
        </w:rPr>
        <w:t>Clarficiations</w:t>
      </w:r>
      <w:proofErr w:type="spellEnd"/>
      <w:r w:rsidR="00B160A2">
        <w:rPr>
          <w:b/>
          <w:color w:val="0070C0"/>
          <w:u w:val="single"/>
          <w:lang w:eastAsia="ko-KR"/>
        </w:rPr>
        <w:t xml:space="preserve"> to </w:t>
      </w:r>
      <w:r w:rsidR="00897A4E">
        <w:rPr>
          <w:b/>
          <w:color w:val="0070C0"/>
          <w:u w:val="single"/>
          <w:lang w:eastAsia="ko-KR"/>
        </w:rPr>
        <w:t>applicability of legacy requirements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AEA2AF2" w14:textId="02DDF9A9" w:rsidR="00C615BB" w:rsidRPr="00C615BB" w:rsidRDefault="00571777" w:rsidP="00106D9D">
      <w:pPr>
        <w:pStyle w:val="ListParagraph"/>
        <w:numPr>
          <w:ilvl w:val="1"/>
          <w:numId w:val="4"/>
        </w:numPr>
        <w:ind w:firstLineChars="0"/>
        <w:rPr>
          <w:rFonts w:eastAsia="SimSun"/>
          <w:color w:val="0070C0"/>
          <w:szCs w:val="24"/>
          <w:lang w:eastAsia="zh-CN"/>
        </w:rPr>
      </w:pPr>
      <w:r w:rsidRPr="00C615BB">
        <w:rPr>
          <w:rFonts w:eastAsia="SimSun"/>
          <w:color w:val="0070C0"/>
          <w:szCs w:val="24"/>
          <w:lang w:eastAsia="zh-CN"/>
        </w:rPr>
        <w:t xml:space="preserve">Option 1: </w:t>
      </w:r>
      <w:r w:rsidR="00897A4E" w:rsidRPr="00897A4E">
        <w:rPr>
          <w:rFonts w:eastAsia="SimSun"/>
          <w:color w:val="0070C0"/>
          <w:szCs w:val="24"/>
          <w:lang w:eastAsia="zh-CN"/>
        </w:rPr>
        <w:t xml:space="preserve">Add new clause 4.7.3 in TS 38.174 to clarify the applicability of legacy IAB-MT RRM requirements to </w:t>
      </w:r>
      <w:proofErr w:type="spellStart"/>
      <w:r w:rsidR="00897A4E" w:rsidRPr="00897A4E">
        <w:rPr>
          <w:rFonts w:eastAsia="SimSun"/>
          <w:color w:val="0070C0"/>
          <w:szCs w:val="24"/>
          <w:lang w:eastAsia="zh-CN"/>
        </w:rPr>
        <w:t>mIAB</w:t>
      </w:r>
      <w:proofErr w:type="spellEnd"/>
      <w:r w:rsidR="00897A4E" w:rsidRPr="00897A4E">
        <w:rPr>
          <w:rFonts w:eastAsia="SimSun"/>
          <w:color w:val="0070C0"/>
          <w:szCs w:val="24"/>
          <w:lang w:eastAsia="zh-CN"/>
        </w:rPr>
        <w:t>-MT.</w:t>
      </w:r>
    </w:p>
    <w:p w14:paraId="10D526C9" w14:textId="3C643FC0" w:rsidR="00571777" w:rsidRPr="00106D9D" w:rsidRDefault="00106D9D" w:rsidP="006C5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游明朝"/>
          <w:color w:val="0070C0"/>
          <w:szCs w:val="24"/>
          <w:lang w:eastAsia="ja-JP"/>
        </w:rPr>
        <w:t>R</w:t>
      </w:r>
      <w:r w:rsidR="00571777" w:rsidRPr="00106D9D">
        <w:rPr>
          <w:rFonts w:eastAsia="SimSun"/>
          <w:color w:val="0070C0"/>
          <w:szCs w:val="24"/>
          <w:lang w:eastAsia="zh-CN"/>
        </w:rPr>
        <w:t>ecommended WF</w:t>
      </w:r>
    </w:p>
    <w:p w14:paraId="5C3D9614" w14:textId="05EBAD7B" w:rsidR="00571777" w:rsidRDefault="00106D9D"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2291EC40" w14:textId="39FBEB6F" w:rsidR="00106D9D" w:rsidRPr="00106D9D" w:rsidRDefault="00106D9D" w:rsidP="00106D9D">
      <w:pPr>
        <w:spacing w:after="120"/>
        <w:rPr>
          <w:rFonts w:eastAsia="游明朝"/>
          <w:color w:val="0070C0"/>
          <w:szCs w:val="24"/>
          <w:lang w:eastAsia="ja-JP"/>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for any </w:t>
      </w:r>
      <w:r w:rsidR="00897A4E">
        <w:rPr>
          <w:rFonts w:eastAsia="游明朝"/>
          <w:color w:val="0070C0"/>
          <w:szCs w:val="24"/>
          <w:lang w:eastAsia="ja-JP"/>
        </w:rPr>
        <w:t xml:space="preserve">other </w:t>
      </w:r>
      <w:r w:rsidRPr="00106D9D">
        <w:rPr>
          <w:rFonts w:eastAsia="游明朝"/>
          <w:color w:val="0070C0"/>
          <w:szCs w:val="24"/>
          <w:lang w:eastAsia="ja-JP"/>
        </w:rPr>
        <w:t>changes</w:t>
      </w:r>
    </w:p>
    <w:p w14:paraId="18470CB9" w14:textId="0367075B" w:rsidR="00C615BB" w:rsidRPr="00106D9D" w:rsidRDefault="00C615BB" w:rsidP="00C615BB">
      <w:pPr>
        <w:spacing w:after="120"/>
        <w:rPr>
          <w:rFonts w:eastAsia="游明朝"/>
          <w:color w:val="0070C0"/>
          <w:szCs w:val="24"/>
          <w:lang w:eastAsia="ja-JP"/>
        </w:rPr>
      </w:pPr>
    </w:p>
    <w:p w14:paraId="2DD63CB5" w14:textId="77777777" w:rsidR="00676918" w:rsidRDefault="00676918" w:rsidP="00676918">
      <w:pPr>
        <w:spacing w:after="120"/>
        <w:rPr>
          <w:color w:val="0070C0"/>
          <w:szCs w:val="24"/>
          <w:lang w:eastAsia="zh-CN"/>
        </w:rPr>
      </w:pPr>
    </w:p>
    <w:p w14:paraId="040F699D" w14:textId="0BB49F26" w:rsidR="00676918" w:rsidRPr="00805BE8" w:rsidRDefault="00676918" w:rsidP="00676918">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4D3BA9">
        <w:rPr>
          <w:sz w:val="24"/>
          <w:szCs w:val="16"/>
        </w:rPr>
        <w:t>3</w:t>
      </w:r>
    </w:p>
    <w:p w14:paraId="41781FC2" w14:textId="186FE1B9" w:rsidR="00676918" w:rsidRDefault="00106D9D" w:rsidP="00676918">
      <w:pPr>
        <w:rPr>
          <w:i/>
          <w:color w:val="0070C0"/>
          <w:lang w:val="en-US" w:eastAsia="zh-CN"/>
        </w:rPr>
      </w:pPr>
      <w:r>
        <w:rPr>
          <w:i/>
          <w:color w:val="0070C0"/>
          <w:lang w:val="en-US" w:eastAsia="zh-CN"/>
        </w:rPr>
        <w:t xml:space="preserve">RRM </w:t>
      </w:r>
      <w:r w:rsidR="00897A4E">
        <w:rPr>
          <w:i/>
          <w:color w:val="0070C0"/>
          <w:lang w:val="en-US" w:eastAsia="zh-CN"/>
        </w:rPr>
        <w:t>maintenance</w:t>
      </w:r>
    </w:p>
    <w:p w14:paraId="38673AB5" w14:textId="16E3AD63" w:rsidR="00676918" w:rsidRPr="00805BE8" w:rsidRDefault="00676918" w:rsidP="00676918">
      <w:pPr>
        <w:rPr>
          <w:b/>
          <w:color w:val="0070C0"/>
          <w:u w:val="single"/>
          <w:lang w:eastAsia="ko-KR"/>
        </w:rPr>
      </w:pPr>
      <w:r w:rsidRPr="00805BE8">
        <w:rPr>
          <w:b/>
          <w:color w:val="0070C0"/>
          <w:u w:val="single"/>
          <w:lang w:eastAsia="ko-KR"/>
        </w:rPr>
        <w:t>Issue 1-</w:t>
      </w:r>
      <w:r w:rsidR="004D3BA9">
        <w:rPr>
          <w:b/>
          <w:color w:val="0070C0"/>
          <w:u w:val="single"/>
          <w:lang w:eastAsia="ko-KR"/>
        </w:rPr>
        <w:t>3</w:t>
      </w:r>
      <w:r w:rsidRPr="00805BE8">
        <w:rPr>
          <w:b/>
          <w:color w:val="0070C0"/>
          <w:u w:val="single"/>
          <w:lang w:eastAsia="ko-KR"/>
        </w:rPr>
        <w:t xml:space="preserve">: </w:t>
      </w:r>
      <w:r w:rsidR="00897A4E">
        <w:rPr>
          <w:b/>
          <w:color w:val="0070C0"/>
          <w:u w:val="single"/>
          <w:lang w:eastAsia="ko-KR"/>
        </w:rPr>
        <w:t>Random access requirements applicability</w:t>
      </w:r>
      <w:r w:rsidR="00C615BB">
        <w:rPr>
          <w:b/>
          <w:color w:val="0070C0"/>
          <w:u w:val="single"/>
          <w:lang w:eastAsia="ko-KR"/>
        </w:rPr>
        <w:t xml:space="preserve"> </w:t>
      </w:r>
    </w:p>
    <w:p w14:paraId="6B43F470"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FAB7EF" w14:textId="59570B72" w:rsidR="00C615BB" w:rsidRPr="00106D9D" w:rsidRDefault="00676918" w:rsidP="00897A4E">
      <w:pPr>
        <w:pStyle w:val="ListParagraph"/>
        <w:numPr>
          <w:ilvl w:val="1"/>
          <w:numId w:val="4"/>
        </w:numPr>
        <w:overflowPunct/>
        <w:autoSpaceDE/>
        <w:autoSpaceDN/>
        <w:adjustRightInd/>
        <w:spacing w:after="120"/>
        <w:ind w:left="1440" w:firstLineChars="0"/>
        <w:textAlignment w:val="auto"/>
        <w:rPr>
          <w:i/>
          <w:iCs/>
          <w:szCs w:val="22"/>
        </w:rPr>
      </w:pPr>
      <w:r w:rsidRPr="00805BE8">
        <w:rPr>
          <w:rFonts w:eastAsia="SimSun"/>
          <w:color w:val="0070C0"/>
          <w:szCs w:val="24"/>
          <w:lang w:eastAsia="zh-CN"/>
        </w:rPr>
        <w:t>Option 1:</w:t>
      </w:r>
      <w:r w:rsidR="00897A4E" w:rsidRPr="00897A4E">
        <w:t xml:space="preserve"> </w:t>
      </w:r>
      <w:r w:rsidR="00897A4E" w:rsidRPr="00897A4E">
        <w:rPr>
          <w:rFonts w:eastAsia="SimSun"/>
          <w:color w:val="0070C0"/>
          <w:szCs w:val="24"/>
          <w:lang w:eastAsia="zh-CN"/>
        </w:rPr>
        <w:t xml:space="preserve">Random access requirements in Clause 12.1.1.2, TS 38.174 are applicable to </w:t>
      </w:r>
      <w:proofErr w:type="spellStart"/>
      <w:r w:rsidR="00897A4E" w:rsidRPr="00897A4E">
        <w:rPr>
          <w:rFonts w:eastAsia="SimSun"/>
          <w:color w:val="0070C0"/>
          <w:szCs w:val="24"/>
          <w:lang w:eastAsia="zh-CN"/>
        </w:rPr>
        <w:t>mIAB</w:t>
      </w:r>
      <w:proofErr w:type="spellEnd"/>
      <w:r w:rsidR="00897A4E" w:rsidRPr="00897A4E">
        <w:rPr>
          <w:rFonts w:eastAsia="SimSun"/>
          <w:color w:val="0070C0"/>
          <w:szCs w:val="24"/>
          <w:lang w:eastAsia="zh-CN"/>
        </w:rPr>
        <w:t>-MT.</w:t>
      </w:r>
    </w:p>
    <w:p w14:paraId="4ABE46C9"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A0E988" w14:textId="32596145" w:rsidR="00106D9D" w:rsidRPr="00106D9D" w:rsidRDefault="00106D9D" w:rsidP="00106D9D">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106D9D">
        <w:rPr>
          <w:rFonts w:eastAsia="SimSun"/>
          <w:color w:val="0070C0"/>
          <w:szCs w:val="24"/>
          <w:lang w:eastAsia="zh-CN"/>
        </w:rPr>
        <w:t xml:space="preserve">Agree </w:t>
      </w:r>
      <w:r w:rsidR="00C615BB" w:rsidRPr="00106D9D">
        <w:rPr>
          <w:rFonts w:eastAsia="SimSun"/>
          <w:color w:val="0070C0"/>
          <w:szCs w:val="24"/>
          <w:lang w:eastAsia="zh-CN"/>
        </w:rPr>
        <w:t xml:space="preserve">Option 1 </w:t>
      </w:r>
    </w:p>
    <w:p w14:paraId="46865A77" w14:textId="0F73035D" w:rsidR="00106D9D" w:rsidRPr="00106D9D" w:rsidRDefault="00897A4E" w:rsidP="00106D9D">
      <w:pPr>
        <w:spacing w:after="120"/>
        <w:rPr>
          <w:color w:val="0070C0"/>
          <w:szCs w:val="24"/>
          <w:lang w:eastAsia="zh-CN"/>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for any </w:t>
      </w:r>
      <w:r>
        <w:rPr>
          <w:rFonts w:eastAsia="游明朝"/>
          <w:color w:val="0070C0"/>
          <w:szCs w:val="24"/>
          <w:lang w:eastAsia="ja-JP"/>
        </w:rPr>
        <w:t xml:space="preserve">other </w:t>
      </w:r>
      <w:r w:rsidRPr="00106D9D">
        <w:rPr>
          <w:rFonts w:eastAsia="游明朝"/>
          <w:color w:val="0070C0"/>
          <w:szCs w:val="24"/>
          <w:lang w:eastAsia="ja-JP"/>
        </w:rPr>
        <w:t>changes</w:t>
      </w:r>
    </w:p>
    <w:p w14:paraId="6B75239A" w14:textId="3B7CBF53"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07E3B892" w14:textId="7098A43C" w:rsidR="00106D9D" w:rsidRDefault="00897A4E" w:rsidP="00106D9D">
      <w:pPr>
        <w:rPr>
          <w:i/>
          <w:color w:val="0070C0"/>
          <w:lang w:val="en-US" w:eastAsia="zh-CN"/>
        </w:rPr>
      </w:pPr>
      <w:r>
        <w:rPr>
          <w:i/>
          <w:color w:val="0070C0"/>
          <w:lang w:val="en-US" w:eastAsia="zh-CN"/>
        </w:rPr>
        <w:t>RRM maintenance</w:t>
      </w:r>
    </w:p>
    <w:p w14:paraId="462C62A0" w14:textId="3F30098A" w:rsidR="00106D9D" w:rsidRPr="00805BE8" w:rsidRDefault="00106D9D" w:rsidP="00106D9D">
      <w:pPr>
        <w:rPr>
          <w:b/>
          <w:color w:val="0070C0"/>
          <w:u w:val="single"/>
          <w:lang w:eastAsia="ko-KR"/>
        </w:rPr>
      </w:pPr>
      <w:r w:rsidRPr="00805BE8">
        <w:rPr>
          <w:b/>
          <w:color w:val="0070C0"/>
          <w:u w:val="single"/>
          <w:lang w:eastAsia="ko-KR"/>
        </w:rPr>
        <w:t>Issue 1-</w:t>
      </w:r>
      <w:r w:rsidR="003D3527">
        <w:rPr>
          <w:b/>
          <w:color w:val="0070C0"/>
          <w:u w:val="single"/>
          <w:lang w:eastAsia="ko-KR"/>
        </w:rPr>
        <w:t>4</w:t>
      </w:r>
      <w:r w:rsidRPr="00805BE8">
        <w:rPr>
          <w:b/>
          <w:color w:val="0070C0"/>
          <w:u w:val="single"/>
          <w:lang w:eastAsia="ko-KR"/>
        </w:rPr>
        <w:t xml:space="preserve">: </w:t>
      </w:r>
      <w:r w:rsidR="00897A4E">
        <w:rPr>
          <w:b/>
          <w:color w:val="0070C0"/>
          <w:u w:val="single"/>
          <w:lang w:eastAsia="ko-KR"/>
        </w:rPr>
        <w:t>Timing requirements</w:t>
      </w:r>
      <w:r>
        <w:rPr>
          <w:b/>
          <w:color w:val="0070C0"/>
          <w:u w:val="single"/>
          <w:lang w:eastAsia="ko-KR"/>
        </w:rPr>
        <w:t xml:space="preserve"> </w:t>
      </w:r>
    </w:p>
    <w:p w14:paraId="2FD066B3"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1D2F5C2" w14:textId="0D3F9DD4" w:rsidR="00106D9D" w:rsidRPr="00897A4E" w:rsidRDefault="00106D9D" w:rsidP="00897A4E">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 xml:space="preserve">Option 1: </w:t>
      </w:r>
      <w:r w:rsidR="00897A4E" w:rsidRPr="00897A4E">
        <w:rPr>
          <w:rFonts w:eastAsia="SimSun"/>
          <w:color w:val="0070C0"/>
          <w:szCs w:val="24"/>
          <w:lang w:eastAsia="zh-CN"/>
        </w:rPr>
        <w:t xml:space="preserve">Existing timing requirements in Section 12.2, TS </w:t>
      </w:r>
      <w:proofErr w:type="gramStart"/>
      <w:r w:rsidR="00897A4E" w:rsidRPr="00897A4E">
        <w:rPr>
          <w:rFonts w:eastAsia="SimSun"/>
          <w:color w:val="0070C0"/>
          <w:szCs w:val="24"/>
          <w:lang w:eastAsia="zh-CN"/>
        </w:rPr>
        <w:t>38.174  are</w:t>
      </w:r>
      <w:proofErr w:type="gramEnd"/>
      <w:r w:rsidR="00897A4E" w:rsidRPr="00897A4E">
        <w:rPr>
          <w:rFonts w:eastAsia="SimSun"/>
          <w:color w:val="0070C0"/>
          <w:szCs w:val="24"/>
          <w:lang w:eastAsia="zh-CN"/>
        </w:rPr>
        <w:t xml:space="preserve"> applicable to </w:t>
      </w:r>
      <w:proofErr w:type="spellStart"/>
      <w:r w:rsidR="00897A4E" w:rsidRPr="00897A4E">
        <w:rPr>
          <w:rFonts w:eastAsia="SimSun"/>
          <w:color w:val="0070C0"/>
          <w:szCs w:val="24"/>
          <w:lang w:eastAsia="zh-CN"/>
        </w:rPr>
        <w:t>mIAB</w:t>
      </w:r>
      <w:proofErr w:type="spellEnd"/>
      <w:r w:rsidR="00897A4E" w:rsidRPr="00897A4E">
        <w:rPr>
          <w:rFonts w:eastAsia="SimSun"/>
          <w:color w:val="0070C0"/>
          <w:szCs w:val="24"/>
          <w:lang w:eastAsia="zh-CN"/>
        </w:rPr>
        <w:t>-M</w:t>
      </w:r>
    </w:p>
    <w:p w14:paraId="652ADB8E"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35CCC0" w14:textId="7C460B53" w:rsidR="00106D9D" w:rsidRPr="00805BE8" w:rsidRDefault="00106D9D"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02FCA663" w14:textId="213A16EB"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sidR="003D3527">
        <w:rPr>
          <w:sz w:val="24"/>
          <w:szCs w:val="16"/>
        </w:rPr>
        <w:t>5</w:t>
      </w:r>
    </w:p>
    <w:p w14:paraId="3187E621" w14:textId="13A54794" w:rsidR="00106D9D" w:rsidRDefault="000D018F" w:rsidP="00106D9D">
      <w:pPr>
        <w:rPr>
          <w:i/>
          <w:color w:val="0070C0"/>
          <w:lang w:val="en-US" w:eastAsia="zh-CN"/>
        </w:rPr>
      </w:pPr>
      <w:r>
        <w:rPr>
          <w:i/>
          <w:color w:val="0070C0"/>
          <w:lang w:val="en-US" w:eastAsia="zh-CN"/>
        </w:rPr>
        <w:t>RRM maintenance</w:t>
      </w:r>
    </w:p>
    <w:p w14:paraId="45944261" w14:textId="7A5212A1" w:rsidR="00106D9D" w:rsidRPr="00805BE8" w:rsidRDefault="00106D9D" w:rsidP="00106D9D">
      <w:pPr>
        <w:rPr>
          <w:b/>
          <w:color w:val="0070C0"/>
          <w:u w:val="single"/>
          <w:lang w:eastAsia="ko-KR"/>
        </w:rPr>
      </w:pPr>
      <w:r w:rsidRPr="00805BE8">
        <w:rPr>
          <w:b/>
          <w:color w:val="0070C0"/>
          <w:u w:val="single"/>
          <w:lang w:eastAsia="ko-KR"/>
        </w:rPr>
        <w:t>Issue 1-</w:t>
      </w:r>
      <w:r w:rsidR="00B51B77">
        <w:rPr>
          <w:b/>
          <w:color w:val="0070C0"/>
          <w:u w:val="single"/>
          <w:lang w:eastAsia="ko-KR"/>
        </w:rPr>
        <w:t>5</w:t>
      </w:r>
      <w:r w:rsidRPr="00805BE8">
        <w:rPr>
          <w:b/>
          <w:color w:val="0070C0"/>
          <w:u w:val="single"/>
          <w:lang w:eastAsia="ko-KR"/>
        </w:rPr>
        <w:t xml:space="preserve">: </w:t>
      </w:r>
      <w:r w:rsidR="000D018F">
        <w:rPr>
          <w:b/>
          <w:color w:val="0070C0"/>
          <w:u w:val="single"/>
          <w:lang w:eastAsia="ko-KR"/>
        </w:rPr>
        <w:t>Timer accuracy requirements</w:t>
      </w:r>
      <w:r>
        <w:rPr>
          <w:b/>
          <w:color w:val="0070C0"/>
          <w:u w:val="single"/>
          <w:lang w:eastAsia="ko-KR"/>
        </w:rPr>
        <w:t xml:space="preserve"> </w:t>
      </w:r>
    </w:p>
    <w:p w14:paraId="63C34B2B"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1F89B5" w14:textId="622E1F19" w:rsidR="00106D9D" w:rsidRPr="000D018F" w:rsidRDefault="00106D9D" w:rsidP="00D10551">
      <w:pPr>
        <w:pStyle w:val="ListParagraph"/>
        <w:numPr>
          <w:ilvl w:val="1"/>
          <w:numId w:val="4"/>
        </w:numPr>
        <w:overflowPunct/>
        <w:autoSpaceDE/>
        <w:autoSpaceDN/>
        <w:adjustRightInd/>
        <w:spacing w:before="120" w:after="0"/>
        <w:ind w:left="1440" w:firstLineChars="0"/>
        <w:textAlignment w:val="auto"/>
        <w:rPr>
          <w:i/>
          <w:iCs/>
          <w:szCs w:val="22"/>
        </w:rPr>
      </w:pPr>
      <w:r w:rsidRPr="000D018F">
        <w:rPr>
          <w:rFonts w:eastAsia="SimSun"/>
          <w:color w:val="0070C0"/>
          <w:szCs w:val="24"/>
          <w:lang w:eastAsia="zh-CN"/>
        </w:rPr>
        <w:t xml:space="preserve">Option 1: </w:t>
      </w:r>
      <w:r w:rsidR="000D018F" w:rsidRPr="000D018F">
        <w:rPr>
          <w:rFonts w:eastAsia="SimSun"/>
          <w:color w:val="0070C0"/>
          <w:szCs w:val="24"/>
          <w:lang w:eastAsia="zh-CN"/>
        </w:rPr>
        <w:t xml:space="preserve">RAN4 to define </w:t>
      </w:r>
      <w:proofErr w:type="spellStart"/>
      <w:r w:rsidR="000D018F" w:rsidRPr="000D018F">
        <w:rPr>
          <w:rFonts w:eastAsia="SimSun"/>
          <w:color w:val="0070C0"/>
          <w:szCs w:val="24"/>
          <w:lang w:eastAsia="zh-CN"/>
        </w:rPr>
        <w:t>mIAB</w:t>
      </w:r>
      <w:proofErr w:type="spellEnd"/>
      <w:r w:rsidR="000D018F" w:rsidRPr="000D018F">
        <w:rPr>
          <w:rFonts w:eastAsia="SimSun"/>
          <w:color w:val="0070C0"/>
          <w:szCs w:val="24"/>
          <w:lang w:eastAsia="zh-CN"/>
        </w:rPr>
        <w:t>-MT timer accuracy requirements by reusing UE requirements from Clause 7.2 of TS 38.133</w:t>
      </w:r>
    </w:p>
    <w:p w14:paraId="7CF2CC87" w14:textId="4AA0C806" w:rsidR="00106D9D" w:rsidRPr="00C615BB" w:rsidRDefault="00106D9D"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D018F">
        <w:rPr>
          <w:rFonts w:eastAsia="SimSun"/>
          <w:color w:val="0070C0"/>
          <w:szCs w:val="24"/>
          <w:lang w:eastAsia="zh-CN"/>
        </w:rPr>
        <w:t xml:space="preserve">Do not define timer accuracy </w:t>
      </w:r>
      <w:proofErr w:type="gramStart"/>
      <w:r w:rsidR="000D018F">
        <w:rPr>
          <w:rFonts w:eastAsia="SimSun"/>
          <w:color w:val="0070C0"/>
          <w:szCs w:val="24"/>
          <w:lang w:eastAsia="zh-CN"/>
        </w:rPr>
        <w:t>requirements</w:t>
      </w:r>
      <w:proofErr w:type="gramEnd"/>
    </w:p>
    <w:p w14:paraId="099D46D7"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B359E1" w14:textId="7C6AEF1A" w:rsidR="00106D9D" w:rsidRPr="00805BE8" w:rsidRDefault="000D018F"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r w:rsidR="00106D9D">
        <w:rPr>
          <w:rFonts w:eastAsia="SimSun"/>
          <w:color w:val="0070C0"/>
          <w:szCs w:val="24"/>
          <w:lang w:eastAsia="zh-CN"/>
        </w:rPr>
        <w:t xml:space="preserve">  </w:t>
      </w:r>
    </w:p>
    <w:p w14:paraId="088BFA4A" w14:textId="5C8ADF9E"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sidR="004A2349">
        <w:rPr>
          <w:sz w:val="24"/>
          <w:szCs w:val="16"/>
        </w:rPr>
        <w:t>6</w:t>
      </w:r>
    </w:p>
    <w:p w14:paraId="7D0D8B92" w14:textId="3FBFD39C" w:rsidR="00106D9D" w:rsidRDefault="000D018F" w:rsidP="00106D9D">
      <w:pPr>
        <w:rPr>
          <w:i/>
          <w:color w:val="0070C0"/>
          <w:lang w:val="en-US" w:eastAsia="zh-CN"/>
        </w:rPr>
      </w:pPr>
      <w:r>
        <w:rPr>
          <w:i/>
          <w:color w:val="0070C0"/>
          <w:lang w:val="en-US" w:eastAsia="zh-CN"/>
        </w:rPr>
        <w:t>RRM maintenance</w:t>
      </w:r>
    </w:p>
    <w:p w14:paraId="0BB06411" w14:textId="0DB23B5D" w:rsidR="00106D9D" w:rsidRPr="00805BE8" w:rsidRDefault="00106D9D" w:rsidP="00106D9D">
      <w:pPr>
        <w:rPr>
          <w:b/>
          <w:color w:val="0070C0"/>
          <w:u w:val="single"/>
          <w:lang w:eastAsia="ko-KR"/>
        </w:rPr>
      </w:pPr>
      <w:r w:rsidRPr="00805BE8">
        <w:rPr>
          <w:b/>
          <w:color w:val="0070C0"/>
          <w:u w:val="single"/>
          <w:lang w:eastAsia="ko-KR"/>
        </w:rPr>
        <w:t>Issue 1-</w:t>
      </w:r>
      <w:r w:rsidR="00196EB8">
        <w:rPr>
          <w:b/>
          <w:color w:val="0070C0"/>
          <w:u w:val="single"/>
          <w:lang w:eastAsia="ko-KR"/>
        </w:rPr>
        <w:t>6</w:t>
      </w:r>
      <w:r w:rsidRPr="00805BE8">
        <w:rPr>
          <w:b/>
          <w:color w:val="0070C0"/>
          <w:u w:val="single"/>
          <w:lang w:eastAsia="ko-KR"/>
        </w:rPr>
        <w:t xml:space="preserve">: </w:t>
      </w:r>
      <w:r w:rsidR="000D018F">
        <w:rPr>
          <w:b/>
          <w:color w:val="0070C0"/>
          <w:u w:val="single"/>
          <w:lang w:eastAsia="ko-KR"/>
        </w:rPr>
        <w:t>UL spatial relation switch requirements</w:t>
      </w:r>
      <w:r>
        <w:rPr>
          <w:b/>
          <w:color w:val="0070C0"/>
          <w:u w:val="single"/>
          <w:lang w:eastAsia="ko-KR"/>
        </w:rPr>
        <w:t xml:space="preserve"> </w:t>
      </w:r>
    </w:p>
    <w:p w14:paraId="08FB95C1"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AA5AF0" w14:textId="72DAD0BA" w:rsidR="00106D9D" w:rsidRPr="000D018F" w:rsidRDefault="00106D9D" w:rsidP="009E2530">
      <w:pPr>
        <w:pStyle w:val="ListParagraph"/>
        <w:numPr>
          <w:ilvl w:val="1"/>
          <w:numId w:val="4"/>
        </w:numPr>
        <w:overflowPunct/>
        <w:autoSpaceDE/>
        <w:autoSpaceDN/>
        <w:adjustRightInd/>
        <w:spacing w:before="120" w:after="0"/>
        <w:ind w:left="1440" w:firstLineChars="0"/>
        <w:textAlignment w:val="auto"/>
        <w:rPr>
          <w:i/>
          <w:iCs/>
          <w:szCs w:val="22"/>
        </w:rPr>
      </w:pPr>
      <w:r w:rsidRPr="000D018F">
        <w:rPr>
          <w:rFonts w:eastAsia="SimSun"/>
          <w:color w:val="0070C0"/>
          <w:szCs w:val="24"/>
          <w:lang w:eastAsia="zh-CN"/>
        </w:rPr>
        <w:t xml:space="preserve">Option 1: </w:t>
      </w:r>
      <w:r w:rsidR="000D018F" w:rsidRPr="000D018F">
        <w:rPr>
          <w:rFonts w:eastAsia="SimSun"/>
          <w:color w:val="0070C0"/>
          <w:szCs w:val="24"/>
          <w:lang w:eastAsia="zh-CN"/>
        </w:rPr>
        <w:t xml:space="preserve">RAN4 to introduce Uplink spatial relation switch delay requirements for </w:t>
      </w:r>
      <w:proofErr w:type="spellStart"/>
      <w:r w:rsidR="000D018F" w:rsidRPr="000D018F">
        <w:rPr>
          <w:rFonts w:eastAsia="SimSun"/>
          <w:color w:val="0070C0"/>
          <w:szCs w:val="24"/>
          <w:lang w:eastAsia="zh-CN"/>
        </w:rPr>
        <w:t>mIAB</w:t>
      </w:r>
      <w:proofErr w:type="spellEnd"/>
      <w:r w:rsidR="000D018F" w:rsidRPr="000D018F">
        <w:rPr>
          <w:rFonts w:eastAsia="SimSun"/>
          <w:color w:val="0070C0"/>
          <w:szCs w:val="24"/>
          <w:lang w:eastAsia="zh-CN"/>
        </w:rPr>
        <w:t>-MTs by reusing UE requirements in Section 8.12 from TS 38.133</w:t>
      </w:r>
    </w:p>
    <w:p w14:paraId="716F5B89" w14:textId="77777777" w:rsidR="00106D9D" w:rsidRPr="00C615BB" w:rsidRDefault="00106D9D"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others</w:t>
      </w:r>
    </w:p>
    <w:p w14:paraId="5817995E"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639C11" w14:textId="74C77B6E" w:rsidR="00106D9D" w:rsidRPr="00805BE8" w:rsidRDefault="000D018F"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o be discussed</w:t>
      </w:r>
    </w:p>
    <w:p w14:paraId="346707C0" w14:textId="0E591466"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sidR="000975B7">
        <w:rPr>
          <w:sz w:val="24"/>
          <w:szCs w:val="16"/>
        </w:rPr>
        <w:t>7</w:t>
      </w:r>
    </w:p>
    <w:p w14:paraId="6FA126D7" w14:textId="7E6D8230" w:rsidR="00106D9D" w:rsidRDefault="00270D72" w:rsidP="00106D9D">
      <w:pPr>
        <w:rPr>
          <w:i/>
          <w:color w:val="0070C0"/>
          <w:lang w:val="en-US" w:eastAsia="zh-CN"/>
        </w:rPr>
      </w:pPr>
      <w:r>
        <w:rPr>
          <w:i/>
          <w:color w:val="0070C0"/>
          <w:lang w:val="en-US" w:eastAsia="zh-CN"/>
        </w:rPr>
        <w:t>Draft maintenance CR</w:t>
      </w:r>
    </w:p>
    <w:p w14:paraId="0C545D4A" w14:textId="5E5A1D66" w:rsidR="00270D72" w:rsidRPr="00270D72" w:rsidRDefault="00270D72" w:rsidP="00106D9D">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 draft CR based on the proposals in Sub-topics 1-2 to 1-6 is proposed in R4-2402562</w:t>
      </w:r>
    </w:p>
    <w:p w14:paraId="145BFAFF" w14:textId="35C2C2C0" w:rsidR="00106D9D" w:rsidRPr="00805BE8" w:rsidRDefault="00106D9D" w:rsidP="00106D9D">
      <w:pPr>
        <w:rPr>
          <w:b/>
          <w:color w:val="0070C0"/>
          <w:u w:val="single"/>
          <w:lang w:eastAsia="ko-KR"/>
        </w:rPr>
      </w:pPr>
      <w:r w:rsidRPr="00805BE8">
        <w:rPr>
          <w:b/>
          <w:color w:val="0070C0"/>
          <w:u w:val="single"/>
          <w:lang w:eastAsia="ko-KR"/>
        </w:rPr>
        <w:lastRenderedPageBreak/>
        <w:t>Issue 1-</w:t>
      </w:r>
      <w:r w:rsidR="000975B7">
        <w:rPr>
          <w:b/>
          <w:color w:val="0070C0"/>
          <w:u w:val="single"/>
          <w:lang w:eastAsia="ko-KR"/>
        </w:rPr>
        <w:t>7</w:t>
      </w:r>
      <w:r w:rsidRPr="00805BE8">
        <w:rPr>
          <w:b/>
          <w:color w:val="0070C0"/>
          <w:u w:val="single"/>
          <w:lang w:eastAsia="ko-KR"/>
        </w:rPr>
        <w:t xml:space="preserve">: </w:t>
      </w:r>
      <w:r w:rsidR="00F45BF8">
        <w:rPr>
          <w:b/>
          <w:color w:val="0070C0"/>
          <w:u w:val="single"/>
          <w:lang w:eastAsia="ko-KR"/>
        </w:rPr>
        <w:t>Draft CR for maintenance</w:t>
      </w:r>
      <w:r>
        <w:rPr>
          <w:b/>
          <w:color w:val="0070C0"/>
          <w:u w:val="single"/>
          <w:lang w:eastAsia="ko-KR"/>
        </w:rPr>
        <w:t xml:space="preserve"> </w:t>
      </w:r>
    </w:p>
    <w:p w14:paraId="27B8C9E7"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6F1095" w14:textId="14F8AB95" w:rsidR="009C09E4" w:rsidRPr="007636EC" w:rsidRDefault="00106D9D" w:rsidP="00C61811">
      <w:pPr>
        <w:pStyle w:val="ListParagraph"/>
        <w:numPr>
          <w:ilvl w:val="1"/>
          <w:numId w:val="4"/>
        </w:numPr>
        <w:overflowPunct/>
        <w:autoSpaceDE/>
        <w:autoSpaceDN/>
        <w:adjustRightInd/>
        <w:spacing w:after="120"/>
        <w:ind w:left="1440" w:firstLineChars="0"/>
        <w:textAlignment w:val="auto"/>
      </w:pPr>
      <w:r w:rsidRPr="00805BE8">
        <w:rPr>
          <w:rFonts w:eastAsia="SimSun"/>
          <w:color w:val="0070C0"/>
          <w:szCs w:val="24"/>
          <w:lang w:eastAsia="zh-CN"/>
        </w:rPr>
        <w:t xml:space="preserve">Option 1: </w:t>
      </w:r>
      <w:r w:rsidR="00C61811">
        <w:rPr>
          <w:rFonts w:eastAsia="SimSun"/>
          <w:color w:val="0070C0"/>
          <w:szCs w:val="24"/>
          <w:lang w:eastAsia="zh-CN"/>
        </w:rPr>
        <w:t>A</w:t>
      </w:r>
      <w:r w:rsidR="00F45BF8">
        <w:rPr>
          <w:rFonts w:eastAsia="SimSun"/>
          <w:color w:val="0070C0"/>
          <w:szCs w:val="24"/>
          <w:lang w:eastAsia="zh-CN"/>
        </w:rPr>
        <w:t xml:space="preserve">gree R4-2402562 </w:t>
      </w:r>
    </w:p>
    <w:p w14:paraId="3680358D" w14:textId="15D04CC0" w:rsidR="00106D9D" w:rsidRDefault="00106D9D"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61811">
        <w:rPr>
          <w:rFonts w:eastAsia="SimSun"/>
          <w:color w:val="0070C0"/>
          <w:szCs w:val="24"/>
          <w:lang w:eastAsia="zh-CN"/>
        </w:rPr>
        <w:t>CR needs changes</w:t>
      </w:r>
    </w:p>
    <w:p w14:paraId="3EBB589F" w14:textId="6DD37571" w:rsidR="00C61811" w:rsidRPr="00C615BB" w:rsidRDefault="00C61811"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CR is not </w:t>
      </w:r>
      <w:proofErr w:type="gramStart"/>
      <w:r>
        <w:rPr>
          <w:rFonts w:eastAsia="游明朝"/>
          <w:color w:val="0070C0"/>
          <w:szCs w:val="24"/>
          <w:lang w:eastAsia="ja-JP"/>
        </w:rPr>
        <w:t>agreeable</w:t>
      </w:r>
      <w:proofErr w:type="gramEnd"/>
    </w:p>
    <w:p w14:paraId="6F933923"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03E886" w14:textId="0645DE23" w:rsidR="00106D9D" w:rsidRDefault="00C61811"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3EA25D56" w14:textId="6C67D67B" w:rsidR="00C61811" w:rsidRPr="00C61811" w:rsidRDefault="00C61811" w:rsidP="00C61811">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provide concrete comments if CR needs to be </w:t>
      </w:r>
      <w:proofErr w:type="gramStart"/>
      <w:r>
        <w:rPr>
          <w:rFonts w:eastAsia="游明朝"/>
          <w:color w:val="0070C0"/>
          <w:szCs w:val="24"/>
          <w:lang w:eastAsia="ja-JP"/>
        </w:rPr>
        <w:t>revised</w:t>
      </w:r>
      <w:proofErr w:type="gramEnd"/>
    </w:p>
    <w:p w14:paraId="76FC63C6" w14:textId="1E3E1B71"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sidR="009C09E4">
        <w:rPr>
          <w:sz w:val="24"/>
          <w:szCs w:val="16"/>
        </w:rPr>
        <w:t>8</w:t>
      </w:r>
    </w:p>
    <w:p w14:paraId="4B8C8FF3" w14:textId="6DB58E45" w:rsidR="00106D9D" w:rsidRDefault="00A70866" w:rsidP="00106D9D">
      <w:pPr>
        <w:rPr>
          <w:i/>
          <w:color w:val="0070C0"/>
          <w:lang w:val="en-US" w:eastAsia="zh-CN"/>
        </w:rPr>
      </w:pPr>
      <w:r>
        <w:rPr>
          <w:i/>
          <w:color w:val="0070C0"/>
          <w:lang w:val="en-US" w:eastAsia="zh-CN"/>
        </w:rPr>
        <w:t>2-step RACH requirements</w:t>
      </w:r>
    </w:p>
    <w:p w14:paraId="071ECB6B" w14:textId="2EC55882" w:rsidR="000366CF" w:rsidRPr="00231ECA" w:rsidRDefault="00F77E14" w:rsidP="00106D9D">
      <w:pPr>
        <w:rPr>
          <w:rFonts w:eastAsia="游明朝"/>
          <w:iCs/>
          <w:color w:val="0070C0"/>
          <w:lang w:val="en-US" w:eastAsia="ja-JP"/>
        </w:rPr>
      </w:pPr>
      <w:r w:rsidRPr="00231ECA">
        <w:rPr>
          <w:rFonts w:eastAsia="游明朝" w:hint="eastAsia"/>
          <w:iCs/>
          <w:color w:val="0070C0"/>
          <w:lang w:val="en-US" w:eastAsia="ja-JP"/>
        </w:rPr>
        <w:t>I</w:t>
      </w:r>
      <w:r w:rsidRPr="00231ECA">
        <w:rPr>
          <w:rFonts w:eastAsia="游明朝"/>
          <w:iCs/>
          <w:color w:val="0070C0"/>
          <w:lang w:val="en-US" w:eastAsia="ja-JP"/>
        </w:rPr>
        <w:t xml:space="preserve">t is proposed </w:t>
      </w:r>
      <w:r w:rsidR="00231ECA" w:rsidRPr="00231ECA">
        <w:rPr>
          <w:rFonts w:eastAsia="游明朝"/>
          <w:iCs/>
          <w:color w:val="0070C0"/>
          <w:lang w:val="en-US" w:eastAsia="ja-JP"/>
        </w:rPr>
        <w:t xml:space="preserve">to introduce 2-step RACH </w:t>
      </w:r>
      <w:r w:rsidR="00311DB0">
        <w:rPr>
          <w:rFonts w:eastAsia="游明朝"/>
          <w:iCs/>
          <w:color w:val="0070C0"/>
          <w:lang w:val="en-US" w:eastAsia="ja-JP"/>
        </w:rPr>
        <w:t xml:space="preserve">test </w:t>
      </w:r>
      <w:r w:rsidR="00231ECA" w:rsidRPr="00231ECA">
        <w:rPr>
          <w:rFonts w:eastAsia="游明朝"/>
          <w:iCs/>
          <w:color w:val="0070C0"/>
          <w:lang w:val="en-US" w:eastAsia="ja-JP"/>
        </w:rPr>
        <w:t xml:space="preserve">requirements for </w:t>
      </w:r>
      <w:proofErr w:type="spellStart"/>
      <w:r w:rsidR="00231ECA" w:rsidRPr="00231ECA">
        <w:rPr>
          <w:rFonts w:eastAsia="游明朝"/>
          <w:iCs/>
          <w:color w:val="0070C0"/>
          <w:lang w:val="en-US" w:eastAsia="ja-JP"/>
        </w:rPr>
        <w:t>mIAB</w:t>
      </w:r>
      <w:proofErr w:type="spellEnd"/>
      <w:r w:rsidR="00231ECA" w:rsidRPr="00231ECA">
        <w:rPr>
          <w:rFonts w:eastAsia="游明朝"/>
          <w:iCs/>
          <w:color w:val="0070C0"/>
          <w:lang w:val="en-US" w:eastAsia="ja-JP"/>
        </w:rPr>
        <w:t>-</w:t>
      </w:r>
      <w:proofErr w:type="gramStart"/>
      <w:r w:rsidR="00231ECA" w:rsidRPr="00231ECA">
        <w:rPr>
          <w:rFonts w:eastAsia="游明朝"/>
          <w:iCs/>
          <w:color w:val="0070C0"/>
          <w:lang w:val="en-US" w:eastAsia="ja-JP"/>
        </w:rPr>
        <w:t>MT</w:t>
      </w:r>
      <w:proofErr w:type="gramEnd"/>
    </w:p>
    <w:p w14:paraId="6A7B4234" w14:textId="671F3DC5" w:rsidR="00106D9D" w:rsidRPr="00805BE8" w:rsidRDefault="00106D9D" w:rsidP="00106D9D">
      <w:pPr>
        <w:rPr>
          <w:b/>
          <w:color w:val="0070C0"/>
          <w:u w:val="single"/>
          <w:lang w:eastAsia="ko-KR"/>
        </w:rPr>
      </w:pPr>
      <w:r w:rsidRPr="00805BE8">
        <w:rPr>
          <w:b/>
          <w:color w:val="0070C0"/>
          <w:u w:val="single"/>
          <w:lang w:eastAsia="ko-KR"/>
        </w:rPr>
        <w:t>Issue 1-</w:t>
      </w:r>
      <w:r w:rsidR="00231ECA">
        <w:rPr>
          <w:b/>
          <w:color w:val="0070C0"/>
          <w:u w:val="single"/>
          <w:lang w:eastAsia="ko-KR"/>
        </w:rPr>
        <w:t>8</w:t>
      </w:r>
      <w:r w:rsidRPr="00805BE8">
        <w:rPr>
          <w:b/>
          <w:color w:val="0070C0"/>
          <w:u w:val="single"/>
          <w:lang w:eastAsia="ko-KR"/>
        </w:rPr>
        <w:t xml:space="preserve">: </w:t>
      </w:r>
      <w:r w:rsidR="00231ECA">
        <w:rPr>
          <w:b/>
          <w:color w:val="0070C0"/>
          <w:u w:val="single"/>
          <w:lang w:eastAsia="ko-KR"/>
        </w:rPr>
        <w:t>2-step RACH</w:t>
      </w:r>
    </w:p>
    <w:p w14:paraId="15A7B86F"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FA879BD" w14:textId="0991FD94" w:rsidR="00BF115B" w:rsidRPr="007636EC" w:rsidRDefault="00106D9D" w:rsidP="00311DB0">
      <w:pPr>
        <w:pStyle w:val="ListParagraph"/>
        <w:numPr>
          <w:ilvl w:val="1"/>
          <w:numId w:val="4"/>
        </w:numPr>
        <w:overflowPunct/>
        <w:autoSpaceDE/>
        <w:autoSpaceDN/>
        <w:adjustRightInd/>
        <w:spacing w:after="120"/>
        <w:ind w:left="1440" w:firstLineChars="0"/>
        <w:textAlignment w:val="auto"/>
      </w:pPr>
      <w:r w:rsidRPr="00805BE8">
        <w:rPr>
          <w:rFonts w:eastAsia="SimSun"/>
          <w:color w:val="0070C0"/>
          <w:szCs w:val="24"/>
          <w:lang w:eastAsia="zh-CN"/>
        </w:rPr>
        <w:t xml:space="preserve">Option 1: </w:t>
      </w:r>
      <w:r w:rsidR="00236B0A">
        <w:rPr>
          <w:rFonts w:eastAsia="SimSun"/>
          <w:color w:val="0070C0"/>
          <w:szCs w:val="24"/>
          <w:lang w:eastAsia="zh-CN"/>
        </w:rPr>
        <w:t xml:space="preserve">Introduce </w:t>
      </w:r>
      <w:r w:rsidR="00231ECA">
        <w:rPr>
          <w:rFonts w:eastAsia="SimSun"/>
          <w:color w:val="0070C0"/>
          <w:szCs w:val="24"/>
          <w:lang w:eastAsia="zh-CN"/>
        </w:rPr>
        <w:t xml:space="preserve">2-step RACH </w:t>
      </w:r>
      <w:r w:rsidR="00311DB0">
        <w:rPr>
          <w:rFonts w:eastAsia="SimSun"/>
          <w:color w:val="0070C0"/>
          <w:szCs w:val="24"/>
          <w:lang w:eastAsia="zh-CN"/>
        </w:rPr>
        <w:t>test requirements based on the corresponding UE test requirements in 38.133 (Clause A6.3 for FR1 and clause A7.3 for FR2-1)</w:t>
      </w:r>
    </w:p>
    <w:p w14:paraId="39D5E2CD" w14:textId="4884A178" w:rsidR="00106D9D" w:rsidRPr="00C615BB" w:rsidRDefault="00106D9D"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65B5E">
        <w:rPr>
          <w:rFonts w:eastAsia="SimSun"/>
          <w:color w:val="0070C0"/>
          <w:szCs w:val="24"/>
          <w:lang w:eastAsia="zh-CN"/>
        </w:rPr>
        <w:t xml:space="preserve">Only introduce 4-step </w:t>
      </w:r>
      <w:proofErr w:type="gramStart"/>
      <w:r w:rsidR="00065B5E">
        <w:rPr>
          <w:rFonts w:eastAsia="SimSun"/>
          <w:color w:val="0070C0"/>
          <w:szCs w:val="24"/>
          <w:lang w:eastAsia="zh-CN"/>
        </w:rPr>
        <w:t>contention based</w:t>
      </w:r>
      <w:proofErr w:type="gramEnd"/>
      <w:r w:rsidR="00065B5E">
        <w:rPr>
          <w:rFonts w:eastAsia="SimSun"/>
          <w:color w:val="0070C0"/>
          <w:szCs w:val="24"/>
          <w:lang w:eastAsia="zh-CN"/>
        </w:rPr>
        <w:t xml:space="preserve"> RA test based on the corresponding UE test in TS 38.133</w:t>
      </w:r>
    </w:p>
    <w:p w14:paraId="5D6AB201"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3BC0E7" w14:textId="3DFB00BB" w:rsidR="00106D9D" w:rsidRPr="00805BE8" w:rsidRDefault="00311DB0"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4C645760" w14:textId="174E65F4"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sidR="001264B7">
        <w:rPr>
          <w:sz w:val="24"/>
          <w:szCs w:val="16"/>
        </w:rPr>
        <w:t>9</w:t>
      </w:r>
    </w:p>
    <w:p w14:paraId="4078E893" w14:textId="6B20BA50" w:rsidR="00106D9D" w:rsidRDefault="006C3F04" w:rsidP="00106D9D">
      <w:pPr>
        <w:rPr>
          <w:i/>
          <w:color w:val="0070C0"/>
          <w:lang w:val="en-US" w:eastAsia="zh-CN"/>
        </w:rPr>
      </w:pPr>
      <w:r>
        <w:rPr>
          <w:i/>
          <w:color w:val="0070C0"/>
          <w:lang w:val="en-US" w:eastAsia="zh-CN"/>
        </w:rPr>
        <w:t>Measurement performance requirements</w:t>
      </w:r>
    </w:p>
    <w:p w14:paraId="797F1C0D" w14:textId="5E3415BE" w:rsidR="00106D9D" w:rsidRPr="00805BE8" w:rsidRDefault="00106D9D" w:rsidP="00106D9D">
      <w:pPr>
        <w:rPr>
          <w:b/>
          <w:color w:val="0070C0"/>
          <w:u w:val="single"/>
          <w:lang w:eastAsia="ko-KR"/>
        </w:rPr>
      </w:pPr>
      <w:r w:rsidRPr="00805BE8">
        <w:rPr>
          <w:b/>
          <w:color w:val="0070C0"/>
          <w:u w:val="single"/>
          <w:lang w:eastAsia="ko-KR"/>
        </w:rPr>
        <w:t>Issue 1-</w:t>
      </w:r>
      <w:r w:rsidR="00B940BE">
        <w:rPr>
          <w:b/>
          <w:color w:val="0070C0"/>
          <w:u w:val="single"/>
          <w:lang w:eastAsia="ko-KR"/>
        </w:rPr>
        <w:t>9</w:t>
      </w:r>
      <w:r w:rsidRPr="00805BE8">
        <w:rPr>
          <w:b/>
          <w:color w:val="0070C0"/>
          <w:u w:val="single"/>
          <w:lang w:eastAsia="ko-KR"/>
        </w:rPr>
        <w:t xml:space="preserve">: </w:t>
      </w:r>
      <w:r w:rsidR="00E2635C">
        <w:rPr>
          <w:b/>
          <w:color w:val="0070C0"/>
          <w:u w:val="single"/>
          <w:lang w:eastAsia="ko-KR"/>
        </w:rPr>
        <w:t>Measurement performance requirements</w:t>
      </w:r>
    </w:p>
    <w:p w14:paraId="1C6417F6"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B98C00D" w14:textId="77777777" w:rsidR="00E2635C" w:rsidRPr="00E2635C" w:rsidRDefault="00106D9D" w:rsidP="00E2635C">
      <w:pPr>
        <w:pStyle w:val="ListParagraph"/>
        <w:numPr>
          <w:ilvl w:val="1"/>
          <w:numId w:val="4"/>
        </w:numPr>
        <w:spacing w:after="120"/>
        <w:ind w:firstLineChars="0"/>
        <w:rPr>
          <w:rFonts w:eastAsia="SimSun"/>
          <w:color w:val="0070C0"/>
          <w:szCs w:val="24"/>
          <w:lang w:eastAsia="zh-CN"/>
        </w:rPr>
      </w:pPr>
      <w:r w:rsidRPr="00E2635C">
        <w:rPr>
          <w:rFonts w:eastAsia="SimSun"/>
          <w:color w:val="0070C0"/>
          <w:szCs w:val="24"/>
          <w:lang w:eastAsia="zh-CN"/>
        </w:rPr>
        <w:t xml:space="preserve">Option 1: </w:t>
      </w:r>
      <w:r w:rsidR="00E2635C" w:rsidRPr="00E2635C">
        <w:rPr>
          <w:rFonts w:eastAsia="SimSun"/>
          <w:color w:val="0070C0"/>
          <w:szCs w:val="24"/>
          <w:lang w:eastAsia="zh-CN"/>
        </w:rPr>
        <w:t xml:space="preserve">The measurement performance requirements for </w:t>
      </w:r>
      <w:proofErr w:type="spellStart"/>
      <w:r w:rsidR="00E2635C" w:rsidRPr="00E2635C">
        <w:rPr>
          <w:rFonts w:eastAsia="SimSun"/>
          <w:color w:val="0070C0"/>
          <w:szCs w:val="24"/>
          <w:lang w:eastAsia="zh-CN"/>
        </w:rPr>
        <w:t>mIAB</w:t>
      </w:r>
      <w:proofErr w:type="spellEnd"/>
      <w:r w:rsidR="00E2635C" w:rsidRPr="00E2635C">
        <w:rPr>
          <w:rFonts w:eastAsia="SimSun"/>
          <w:color w:val="0070C0"/>
          <w:szCs w:val="24"/>
          <w:lang w:eastAsia="zh-CN"/>
        </w:rPr>
        <w:t>-MT should be introduced in Clause 12.5B of TS 38.174. The requirements to be reused from TS 38.133 can be found in the list below:</w:t>
      </w:r>
    </w:p>
    <w:p w14:paraId="7E0C5FC0"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Clause 10.1.2 – FR1 RSRP</w:t>
      </w:r>
    </w:p>
    <w:p w14:paraId="3BC24F52"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Clause 10.1.3 – FR2 RSRP</w:t>
      </w:r>
    </w:p>
    <w:p w14:paraId="2869DF52"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 xml:space="preserve">Clause 10.1.6 – RSRP reporting </w:t>
      </w:r>
      <w:proofErr w:type="gramStart"/>
      <w:r w:rsidRPr="00E2635C">
        <w:rPr>
          <w:rFonts w:eastAsia="SimSun"/>
          <w:color w:val="0070C0"/>
          <w:szCs w:val="24"/>
          <w:lang w:eastAsia="zh-CN"/>
        </w:rPr>
        <w:t>mapping</w:t>
      </w:r>
      <w:proofErr w:type="gramEnd"/>
    </w:p>
    <w:p w14:paraId="00A9212A"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 xml:space="preserve">Clause 10.1.7 – FR1 RSRQ </w:t>
      </w:r>
    </w:p>
    <w:p w14:paraId="7369E999"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Clause 10.1.8 – FR2 RSRQ</w:t>
      </w:r>
    </w:p>
    <w:p w14:paraId="41338C44"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 xml:space="preserve">Clause 10.1.11 – RSRQ reporting </w:t>
      </w:r>
      <w:proofErr w:type="gramStart"/>
      <w:r w:rsidRPr="00E2635C">
        <w:rPr>
          <w:rFonts w:eastAsia="SimSun"/>
          <w:color w:val="0070C0"/>
          <w:szCs w:val="24"/>
          <w:lang w:eastAsia="zh-CN"/>
        </w:rPr>
        <w:t>mapping</w:t>
      </w:r>
      <w:proofErr w:type="gramEnd"/>
    </w:p>
    <w:p w14:paraId="7198F17B"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Clause 10.1.12 – FR1 SINR</w:t>
      </w:r>
    </w:p>
    <w:p w14:paraId="1374E14A"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Clause 10.1.13 – FR2 SINR</w:t>
      </w:r>
    </w:p>
    <w:p w14:paraId="05F3930D"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Clause 10.1.16 – SINR report mapping</w:t>
      </w:r>
    </w:p>
    <w:p w14:paraId="6C5D11EB" w14:textId="77777777" w:rsidR="00E2635C" w:rsidRPr="00E2635C" w:rsidRDefault="00E2635C" w:rsidP="00E2635C">
      <w:pPr>
        <w:pStyle w:val="ListParagraph"/>
        <w:numPr>
          <w:ilvl w:val="2"/>
          <w:numId w:val="4"/>
        </w:numPr>
        <w:spacing w:after="120"/>
        <w:ind w:firstLineChars="0"/>
        <w:rPr>
          <w:rFonts w:eastAsia="SimSun"/>
          <w:color w:val="0070C0"/>
          <w:szCs w:val="24"/>
          <w:lang w:eastAsia="zh-CN"/>
        </w:rPr>
      </w:pPr>
      <w:r w:rsidRPr="00E2635C">
        <w:rPr>
          <w:rFonts w:eastAsia="SimSun"/>
          <w:color w:val="0070C0"/>
          <w:szCs w:val="24"/>
          <w:lang w:eastAsia="zh-CN"/>
        </w:rPr>
        <w:tab/>
        <w:t xml:space="preserve">Clause 10.1.19 – FR1 L1-RSRP </w:t>
      </w:r>
    </w:p>
    <w:p w14:paraId="46F7E7F2" w14:textId="4985470D" w:rsidR="00106D9D" w:rsidRPr="00E2635C" w:rsidRDefault="00E2635C" w:rsidP="00E2635C">
      <w:pPr>
        <w:pStyle w:val="ListParagraph"/>
        <w:numPr>
          <w:ilvl w:val="2"/>
          <w:numId w:val="4"/>
        </w:numPr>
        <w:overflowPunct/>
        <w:autoSpaceDE/>
        <w:autoSpaceDN/>
        <w:adjustRightInd/>
        <w:spacing w:after="120"/>
        <w:ind w:firstLineChars="0"/>
        <w:textAlignment w:val="auto"/>
        <w:rPr>
          <w:i/>
          <w:iCs/>
          <w:szCs w:val="22"/>
        </w:rPr>
      </w:pPr>
      <w:r w:rsidRPr="00E2635C">
        <w:rPr>
          <w:rFonts w:eastAsia="SimSun"/>
          <w:color w:val="0070C0"/>
          <w:szCs w:val="24"/>
          <w:lang w:eastAsia="zh-CN"/>
        </w:rPr>
        <w:tab/>
        <w:t>Clause 10.1.20 – FR2 L1-RSRP</w:t>
      </w:r>
    </w:p>
    <w:p w14:paraId="5F75AF27" w14:textId="77777777" w:rsidR="00106D9D" w:rsidRPr="00C615BB" w:rsidRDefault="00106D9D"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others</w:t>
      </w:r>
    </w:p>
    <w:p w14:paraId="40CD4C46"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A9F418D" w14:textId="77777777" w:rsidR="0047008C" w:rsidRDefault="00A610A2" w:rsidP="00A610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w:t>
      </w:r>
    </w:p>
    <w:p w14:paraId="1EF402DB" w14:textId="66AB7474" w:rsidR="00106D9D" w:rsidRPr="0047008C" w:rsidRDefault="0047008C" w:rsidP="0047008C">
      <w:pPr>
        <w:spacing w:after="120"/>
        <w:rPr>
          <w:color w:val="0070C0"/>
          <w:szCs w:val="24"/>
          <w:lang w:eastAsia="zh-CN"/>
        </w:rPr>
      </w:pPr>
      <w:r>
        <w:rPr>
          <w:color w:val="0070C0"/>
          <w:szCs w:val="24"/>
          <w:lang w:eastAsia="zh-CN"/>
        </w:rPr>
        <w:t xml:space="preserve">Please provide any comments if Option 1 should be </w:t>
      </w:r>
      <w:proofErr w:type="gramStart"/>
      <w:r>
        <w:rPr>
          <w:color w:val="0070C0"/>
          <w:szCs w:val="24"/>
          <w:lang w:eastAsia="zh-CN"/>
        </w:rPr>
        <w:t>modified</w:t>
      </w:r>
      <w:proofErr w:type="gramEnd"/>
      <w:r w:rsidR="00106D9D" w:rsidRPr="0047008C">
        <w:rPr>
          <w:color w:val="0070C0"/>
          <w:szCs w:val="24"/>
          <w:lang w:eastAsia="zh-CN"/>
        </w:rPr>
        <w:t xml:space="preserve"> </w:t>
      </w:r>
    </w:p>
    <w:p w14:paraId="121E54D7" w14:textId="00EF0786"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sidR="00B940BE">
        <w:rPr>
          <w:sz w:val="24"/>
          <w:szCs w:val="16"/>
        </w:rPr>
        <w:t>10</w:t>
      </w:r>
    </w:p>
    <w:p w14:paraId="30A9884F" w14:textId="68666C26" w:rsidR="00106D9D" w:rsidRDefault="0047008C" w:rsidP="00106D9D">
      <w:pPr>
        <w:rPr>
          <w:i/>
          <w:color w:val="0070C0"/>
          <w:lang w:val="en-US" w:eastAsia="zh-CN"/>
        </w:rPr>
      </w:pPr>
      <w:r>
        <w:rPr>
          <w:i/>
          <w:color w:val="0070C0"/>
          <w:lang w:val="en-US" w:eastAsia="zh-CN"/>
        </w:rPr>
        <w:t>Measurement accuracy test cases</w:t>
      </w:r>
    </w:p>
    <w:p w14:paraId="72DF0E1F" w14:textId="6A53E4EE" w:rsidR="00106D9D" w:rsidRPr="00805BE8" w:rsidRDefault="00106D9D" w:rsidP="00106D9D">
      <w:pPr>
        <w:rPr>
          <w:b/>
          <w:color w:val="0070C0"/>
          <w:u w:val="single"/>
          <w:lang w:eastAsia="ko-KR"/>
        </w:rPr>
      </w:pPr>
      <w:r w:rsidRPr="00805BE8">
        <w:rPr>
          <w:b/>
          <w:color w:val="0070C0"/>
          <w:u w:val="single"/>
          <w:lang w:eastAsia="ko-KR"/>
        </w:rPr>
        <w:t>Issue 1-</w:t>
      </w:r>
      <w:r w:rsidR="00952BCC">
        <w:rPr>
          <w:b/>
          <w:color w:val="0070C0"/>
          <w:u w:val="single"/>
          <w:lang w:eastAsia="ko-KR"/>
        </w:rPr>
        <w:t>10</w:t>
      </w:r>
      <w:r w:rsidRPr="00805BE8">
        <w:rPr>
          <w:b/>
          <w:color w:val="0070C0"/>
          <w:u w:val="single"/>
          <w:lang w:eastAsia="ko-KR"/>
        </w:rPr>
        <w:t xml:space="preserve">: </w:t>
      </w:r>
      <w:r w:rsidR="0047008C">
        <w:rPr>
          <w:b/>
          <w:color w:val="0070C0"/>
          <w:u w:val="single"/>
          <w:lang w:eastAsia="ko-KR"/>
        </w:rPr>
        <w:t>Measurement accuracy test cases</w:t>
      </w:r>
      <w:r>
        <w:rPr>
          <w:b/>
          <w:color w:val="0070C0"/>
          <w:u w:val="single"/>
          <w:lang w:eastAsia="ko-KR"/>
        </w:rPr>
        <w:t xml:space="preserve"> </w:t>
      </w:r>
    </w:p>
    <w:p w14:paraId="2C546C05" w14:textId="77777777" w:rsidR="0047008C" w:rsidRDefault="00106D9D"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F9C0A4" w14:textId="1299AB7C" w:rsidR="0047008C" w:rsidRPr="0047008C" w:rsidRDefault="00106D9D" w:rsidP="0047008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47008C">
        <w:rPr>
          <w:color w:val="0070C0"/>
          <w:szCs w:val="24"/>
          <w:lang w:eastAsia="zh-CN"/>
        </w:rPr>
        <w:t>Option 1:</w:t>
      </w:r>
    </w:p>
    <w:p w14:paraId="663AB6AE" w14:textId="3DC0C998" w:rsidR="0047008C" w:rsidRPr="00362337" w:rsidRDefault="00106D9D" w:rsidP="0047008C">
      <w:pPr>
        <w:jc w:val="both"/>
        <w:rPr>
          <w:b/>
          <w:bCs/>
          <w:lang w:val="en-US" w:eastAsia="ja-JP"/>
        </w:rPr>
      </w:pPr>
      <w:r w:rsidRPr="00805BE8">
        <w:rPr>
          <w:color w:val="0070C0"/>
          <w:szCs w:val="24"/>
          <w:lang w:eastAsia="zh-CN"/>
        </w:rPr>
        <w:t xml:space="preserve"> </w:t>
      </w:r>
      <w:r w:rsidR="0047008C" w:rsidRPr="00362337">
        <w:rPr>
          <w:b/>
          <w:bCs/>
          <w:lang w:val="en-US" w:eastAsia="ja-JP"/>
        </w:rPr>
        <w:t>Introduce the following measurement accuracy test cases based on the corresponding tests from TS 38.133:</w:t>
      </w:r>
    </w:p>
    <w:p w14:paraId="757F11DE" w14:textId="77777777" w:rsidR="0047008C" w:rsidRDefault="0047008C" w:rsidP="0047008C">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 xml:space="preserve">R1 SS-RSRP accuracy </w:t>
      </w:r>
      <w:proofErr w:type="gramStart"/>
      <w:r>
        <w:rPr>
          <w:lang w:val="en-US" w:eastAsia="ja-JP"/>
        </w:rPr>
        <w:t>test :</w:t>
      </w:r>
      <w:proofErr w:type="gramEnd"/>
      <w:r>
        <w:rPr>
          <w:lang w:val="en-US" w:eastAsia="ja-JP"/>
        </w:rPr>
        <w:t xml:space="preserve"> Section A.6.7.1.1</w:t>
      </w:r>
    </w:p>
    <w:p w14:paraId="26DD57A1" w14:textId="77777777" w:rsidR="0047008C" w:rsidRDefault="0047008C" w:rsidP="0047008C">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R1 SS-RSRQ accuracy test: Section A.6.7.2.1</w:t>
      </w:r>
    </w:p>
    <w:p w14:paraId="14777736" w14:textId="77777777" w:rsidR="0047008C" w:rsidRDefault="0047008C" w:rsidP="0047008C">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R1 SS-SINR accuracy test: Section A.6.7.3.1</w:t>
      </w:r>
    </w:p>
    <w:p w14:paraId="4624FD2D" w14:textId="77777777" w:rsidR="0047008C" w:rsidRDefault="0047008C" w:rsidP="0047008C">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R1 L1-SINR accuracy test: Section A.6.7.4.1</w:t>
      </w:r>
    </w:p>
    <w:p w14:paraId="141187C9" w14:textId="77777777" w:rsidR="0047008C" w:rsidRDefault="0047008C" w:rsidP="0047008C">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 xml:space="preserve">R2 SS-RSRP accuracy </w:t>
      </w:r>
      <w:proofErr w:type="gramStart"/>
      <w:r>
        <w:rPr>
          <w:lang w:val="en-US" w:eastAsia="ja-JP"/>
        </w:rPr>
        <w:t>test :</w:t>
      </w:r>
      <w:proofErr w:type="gramEnd"/>
      <w:r>
        <w:rPr>
          <w:lang w:val="en-US" w:eastAsia="ja-JP"/>
        </w:rPr>
        <w:t xml:space="preserve"> Section A.7.7.1.1</w:t>
      </w:r>
    </w:p>
    <w:p w14:paraId="7F92D4BA" w14:textId="77777777" w:rsidR="0047008C" w:rsidRDefault="0047008C" w:rsidP="0047008C">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R2 SS-RSRQ accuracy test: Section A.7.7.2.1</w:t>
      </w:r>
    </w:p>
    <w:p w14:paraId="3EF7D1F1" w14:textId="77777777" w:rsidR="0047008C" w:rsidRDefault="0047008C" w:rsidP="0047008C">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R2 SS-SINR accuracy test: Section A.7.7.3.1</w:t>
      </w:r>
    </w:p>
    <w:p w14:paraId="064C848F" w14:textId="030CD56C" w:rsidR="00952BCC" w:rsidRPr="0047008C" w:rsidRDefault="0047008C" w:rsidP="0047008C">
      <w:pPr>
        <w:pStyle w:val="ListParagraph"/>
        <w:numPr>
          <w:ilvl w:val="0"/>
          <w:numId w:val="41"/>
        </w:numPr>
        <w:ind w:firstLineChars="0"/>
        <w:contextualSpacing/>
        <w:jc w:val="both"/>
        <w:rPr>
          <w:lang w:val="en-US" w:eastAsia="ja-JP"/>
        </w:rPr>
      </w:pPr>
      <w:r>
        <w:rPr>
          <w:rFonts w:hint="eastAsia"/>
          <w:lang w:val="en-US" w:eastAsia="ja-JP"/>
        </w:rPr>
        <w:t>F</w:t>
      </w:r>
      <w:r>
        <w:rPr>
          <w:lang w:val="en-US" w:eastAsia="ja-JP"/>
        </w:rPr>
        <w:t>R2 L1-SINR accuracy test: Section A.7.7.4.1</w:t>
      </w:r>
    </w:p>
    <w:p w14:paraId="468B36D5" w14:textId="77777777" w:rsidR="00106D9D" w:rsidRPr="00C615BB" w:rsidRDefault="00106D9D"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others</w:t>
      </w:r>
    </w:p>
    <w:p w14:paraId="65C36ADC"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E75FD4" w14:textId="699FED54" w:rsidR="00106D9D" w:rsidRPr="0047008C" w:rsidRDefault="00A610A2" w:rsidP="00A610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106D9D" w:rsidRPr="00A610A2">
        <w:rPr>
          <w:color w:val="0070C0"/>
          <w:szCs w:val="24"/>
          <w:lang w:eastAsia="zh-CN"/>
        </w:rPr>
        <w:t xml:space="preserve"> </w:t>
      </w:r>
    </w:p>
    <w:p w14:paraId="0608BD63" w14:textId="08042A80" w:rsidR="0047008C" w:rsidRDefault="0047008C" w:rsidP="0047008C">
      <w:pPr>
        <w:spacing w:after="120"/>
        <w:rPr>
          <w:color w:val="0070C0"/>
          <w:szCs w:val="24"/>
          <w:lang w:eastAsia="zh-CN"/>
        </w:rPr>
      </w:pPr>
      <w:r>
        <w:rPr>
          <w:color w:val="0070C0"/>
          <w:szCs w:val="24"/>
          <w:lang w:eastAsia="zh-CN"/>
        </w:rPr>
        <w:t xml:space="preserve">Please provide any comments if Option 1 should be </w:t>
      </w:r>
      <w:proofErr w:type="gramStart"/>
      <w:r>
        <w:rPr>
          <w:color w:val="0070C0"/>
          <w:szCs w:val="24"/>
          <w:lang w:eastAsia="zh-CN"/>
        </w:rPr>
        <w:t>modified</w:t>
      </w:r>
      <w:proofErr w:type="gramEnd"/>
    </w:p>
    <w:p w14:paraId="58DB166E" w14:textId="77777777" w:rsidR="0047008C" w:rsidRPr="0047008C" w:rsidRDefault="0047008C" w:rsidP="0047008C">
      <w:pPr>
        <w:spacing w:after="120"/>
        <w:rPr>
          <w:color w:val="0070C0"/>
          <w:szCs w:val="24"/>
          <w:lang w:eastAsia="zh-CN"/>
        </w:rPr>
      </w:pPr>
    </w:p>
    <w:p w14:paraId="0B53FCB2" w14:textId="7A0582F4"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sidR="00A610A2">
        <w:rPr>
          <w:sz w:val="24"/>
          <w:szCs w:val="16"/>
        </w:rPr>
        <w:t>11</w:t>
      </w:r>
    </w:p>
    <w:p w14:paraId="3011E061" w14:textId="2FD32003" w:rsidR="00106D9D" w:rsidRDefault="0031787F" w:rsidP="00106D9D">
      <w:pPr>
        <w:rPr>
          <w:i/>
          <w:color w:val="0070C0"/>
          <w:lang w:val="en-US" w:eastAsia="zh-CN"/>
        </w:rPr>
      </w:pPr>
      <w:r>
        <w:rPr>
          <w:i/>
          <w:color w:val="0070C0"/>
          <w:lang w:val="en-US" w:eastAsia="zh-CN"/>
        </w:rPr>
        <w:t xml:space="preserve">Transmit timing </w:t>
      </w:r>
      <w:proofErr w:type="gramStart"/>
      <w:r>
        <w:rPr>
          <w:i/>
          <w:color w:val="0070C0"/>
          <w:lang w:val="en-US" w:eastAsia="zh-CN"/>
        </w:rPr>
        <w:t>test</w:t>
      </w:r>
      <w:proofErr w:type="gramEnd"/>
      <w:r>
        <w:rPr>
          <w:i/>
          <w:color w:val="0070C0"/>
          <w:lang w:val="en-US" w:eastAsia="zh-CN"/>
        </w:rPr>
        <w:t xml:space="preserve"> </w:t>
      </w:r>
    </w:p>
    <w:p w14:paraId="38D9A70E" w14:textId="2C2BA360" w:rsidR="00106D9D" w:rsidRPr="00805BE8" w:rsidRDefault="00106D9D" w:rsidP="00106D9D">
      <w:pPr>
        <w:rPr>
          <w:b/>
          <w:color w:val="0070C0"/>
          <w:u w:val="single"/>
          <w:lang w:eastAsia="ko-KR"/>
        </w:rPr>
      </w:pPr>
      <w:r w:rsidRPr="00805BE8">
        <w:rPr>
          <w:b/>
          <w:color w:val="0070C0"/>
          <w:u w:val="single"/>
          <w:lang w:eastAsia="ko-KR"/>
        </w:rPr>
        <w:t>Issue 1-</w:t>
      </w:r>
      <w:r w:rsidR="00A610A2">
        <w:rPr>
          <w:b/>
          <w:color w:val="0070C0"/>
          <w:u w:val="single"/>
          <w:lang w:eastAsia="ko-KR"/>
        </w:rPr>
        <w:t>11</w:t>
      </w:r>
      <w:r w:rsidRPr="00805BE8">
        <w:rPr>
          <w:b/>
          <w:color w:val="0070C0"/>
          <w:u w:val="single"/>
          <w:lang w:eastAsia="ko-KR"/>
        </w:rPr>
        <w:t xml:space="preserve">: </w:t>
      </w:r>
      <w:r w:rsidR="0031787F">
        <w:rPr>
          <w:b/>
          <w:color w:val="0070C0"/>
          <w:u w:val="single"/>
          <w:lang w:eastAsia="ko-KR"/>
        </w:rPr>
        <w:t xml:space="preserve">Transmit timing test </w:t>
      </w:r>
      <w:proofErr w:type="gramStart"/>
      <w:r w:rsidR="0031787F">
        <w:rPr>
          <w:b/>
          <w:color w:val="0070C0"/>
          <w:u w:val="single"/>
          <w:lang w:eastAsia="ko-KR"/>
        </w:rPr>
        <w:t>handling</w:t>
      </w:r>
      <w:proofErr w:type="gramEnd"/>
      <w:r>
        <w:rPr>
          <w:b/>
          <w:color w:val="0070C0"/>
          <w:u w:val="single"/>
          <w:lang w:eastAsia="ko-KR"/>
        </w:rPr>
        <w:t xml:space="preserve"> </w:t>
      </w:r>
    </w:p>
    <w:p w14:paraId="10EA984F"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930F83" w14:textId="4C76F775" w:rsidR="00A610A2" w:rsidRPr="00A610A2" w:rsidRDefault="00106D9D" w:rsidP="0047008C">
      <w:pPr>
        <w:pStyle w:val="ListParagraph"/>
        <w:numPr>
          <w:ilvl w:val="1"/>
          <w:numId w:val="4"/>
        </w:numPr>
        <w:overflowPunct/>
        <w:autoSpaceDE/>
        <w:autoSpaceDN/>
        <w:adjustRightInd/>
        <w:spacing w:after="120"/>
        <w:ind w:left="1440" w:firstLineChars="0"/>
        <w:textAlignment w:val="auto"/>
        <w:rPr>
          <w:szCs w:val="22"/>
        </w:rPr>
      </w:pPr>
      <w:r w:rsidRPr="00805BE8">
        <w:rPr>
          <w:rFonts w:eastAsia="SimSun"/>
          <w:color w:val="0070C0"/>
          <w:szCs w:val="24"/>
          <w:lang w:eastAsia="zh-CN"/>
        </w:rPr>
        <w:t xml:space="preserve">Option 1: </w:t>
      </w:r>
      <w:r w:rsidR="004D14BC" w:rsidRPr="004D14BC">
        <w:rPr>
          <w:rFonts w:eastAsia="SimSun"/>
          <w:szCs w:val="24"/>
          <w:lang w:eastAsia="zh-CN"/>
        </w:rPr>
        <w:t xml:space="preserve">Legacy NR IAB-MT Transmit Timing Tests for FR1/FR2-1 (Clauses G.2.2.1.1/2 of TS 38.174) shall be applicable and reused for </w:t>
      </w:r>
      <w:proofErr w:type="spellStart"/>
      <w:r w:rsidR="004D14BC" w:rsidRPr="004D14BC">
        <w:rPr>
          <w:rFonts w:eastAsia="SimSun"/>
          <w:szCs w:val="24"/>
          <w:lang w:eastAsia="zh-CN"/>
        </w:rPr>
        <w:t>mIAB-MTs</w:t>
      </w:r>
      <w:proofErr w:type="spellEnd"/>
      <w:r w:rsidR="004D14BC" w:rsidRPr="004D14BC">
        <w:rPr>
          <w:rFonts w:eastAsia="SimSun"/>
          <w:szCs w:val="24"/>
          <w:lang w:eastAsia="zh-CN"/>
        </w:rPr>
        <w:t>.</w:t>
      </w:r>
    </w:p>
    <w:p w14:paraId="451EFA06" w14:textId="77777777" w:rsidR="00106D9D" w:rsidRPr="00C615BB" w:rsidRDefault="00106D9D"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others</w:t>
      </w:r>
    </w:p>
    <w:p w14:paraId="506A7F96" w14:textId="77777777" w:rsidR="00106D9D" w:rsidRPr="00805BE8" w:rsidRDefault="00106D9D" w:rsidP="00106D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AD7B4E" w14:textId="3D6B5E4C" w:rsidR="00106D9D" w:rsidRPr="00805BE8" w:rsidRDefault="00A610A2" w:rsidP="00106D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r w:rsidR="00106D9D">
        <w:rPr>
          <w:rFonts w:eastAsia="SimSun"/>
          <w:color w:val="0070C0"/>
          <w:szCs w:val="24"/>
          <w:lang w:eastAsia="zh-CN"/>
        </w:rPr>
        <w:t xml:space="preserve"> </w:t>
      </w:r>
    </w:p>
    <w:p w14:paraId="272DB5F7" w14:textId="77777777" w:rsidR="0047008C" w:rsidRPr="0047008C" w:rsidRDefault="0047008C" w:rsidP="0047008C">
      <w:pPr>
        <w:spacing w:after="120"/>
        <w:rPr>
          <w:color w:val="0070C0"/>
          <w:szCs w:val="24"/>
          <w:lang w:eastAsia="zh-CN"/>
        </w:rPr>
      </w:pPr>
    </w:p>
    <w:p w14:paraId="1FAA9E32" w14:textId="44755494" w:rsidR="0047008C" w:rsidRPr="00805BE8" w:rsidRDefault="0047008C" w:rsidP="0047008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r w:rsidR="00215CC3">
        <w:rPr>
          <w:sz w:val="24"/>
          <w:szCs w:val="16"/>
        </w:rPr>
        <w:t>2</w:t>
      </w:r>
    </w:p>
    <w:p w14:paraId="6F83B95B" w14:textId="7191247C" w:rsidR="0047008C" w:rsidRDefault="006F42DE" w:rsidP="0047008C">
      <w:pPr>
        <w:rPr>
          <w:i/>
          <w:color w:val="0070C0"/>
          <w:lang w:val="en-US" w:eastAsia="zh-CN"/>
        </w:rPr>
      </w:pPr>
      <w:r>
        <w:rPr>
          <w:i/>
          <w:color w:val="0070C0"/>
          <w:lang w:val="en-US" w:eastAsia="zh-CN"/>
        </w:rPr>
        <w:t>UL spatial relation switching</w:t>
      </w:r>
    </w:p>
    <w:p w14:paraId="2B6AC60E" w14:textId="124D8EB7" w:rsidR="0047008C" w:rsidRPr="00805BE8" w:rsidRDefault="0047008C" w:rsidP="0047008C">
      <w:pPr>
        <w:rPr>
          <w:b/>
          <w:color w:val="0070C0"/>
          <w:u w:val="single"/>
          <w:lang w:eastAsia="ko-KR"/>
        </w:rPr>
      </w:pPr>
      <w:r w:rsidRPr="00805BE8">
        <w:rPr>
          <w:b/>
          <w:color w:val="0070C0"/>
          <w:u w:val="single"/>
          <w:lang w:eastAsia="ko-KR"/>
        </w:rPr>
        <w:t>Issue 1-</w:t>
      </w:r>
      <w:r>
        <w:rPr>
          <w:b/>
          <w:color w:val="0070C0"/>
          <w:u w:val="single"/>
          <w:lang w:eastAsia="ko-KR"/>
        </w:rPr>
        <w:t>1</w:t>
      </w:r>
      <w:r w:rsidR="007B4E8F">
        <w:rPr>
          <w:b/>
          <w:color w:val="0070C0"/>
          <w:u w:val="single"/>
          <w:lang w:eastAsia="ko-KR"/>
        </w:rPr>
        <w:t>2</w:t>
      </w:r>
      <w:r w:rsidRPr="00805BE8">
        <w:rPr>
          <w:b/>
          <w:color w:val="0070C0"/>
          <w:u w:val="single"/>
          <w:lang w:eastAsia="ko-KR"/>
        </w:rPr>
        <w:t xml:space="preserve">: </w:t>
      </w:r>
      <w:r>
        <w:rPr>
          <w:b/>
          <w:color w:val="0070C0"/>
          <w:u w:val="single"/>
          <w:lang w:eastAsia="ko-KR"/>
        </w:rPr>
        <w:t xml:space="preserve"> </w:t>
      </w:r>
      <w:r w:rsidR="006F42DE">
        <w:rPr>
          <w:b/>
          <w:color w:val="0070C0"/>
          <w:u w:val="single"/>
          <w:lang w:eastAsia="ko-KR"/>
        </w:rPr>
        <w:t xml:space="preserve">UL spatial relation switching </w:t>
      </w:r>
      <w:proofErr w:type="gramStart"/>
      <w:r w:rsidR="006F42DE">
        <w:rPr>
          <w:b/>
          <w:color w:val="0070C0"/>
          <w:u w:val="single"/>
          <w:lang w:eastAsia="ko-KR"/>
        </w:rPr>
        <w:t>tests</w:t>
      </w:r>
      <w:proofErr w:type="gramEnd"/>
    </w:p>
    <w:p w14:paraId="3A3CD370" w14:textId="77777777" w:rsidR="0047008C" w:rsidRPr="00805BE8" w:rsidRDefault="0047008C"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884D0C" w14:textId="05FCA46A" w:rsidR="0047008C" w:rsidRPr="00A610A2" w:rsidRDefault="0047008C" w:rsidP="0047008C">
      <w:pPr>
        <w:pStyle w:val="ListParagraph"/>
        <w:numPr>
          <w:ilvl w:val="1"/>
          <w:numId w:val="4"/>
        </w:numPr>
        <w:overflowPunct/>
        <w:autoSpaceDE/>
        <w:autoSpaceDN/>
        <w:adjustRightInd/>
        <w:spacing w:after="120"/>
        <w:ind w:left="1440" w:firstLineChars="0"/>
        <w:textAlignment w:val="auto"/>
        <w:rPr>
          <w:szCs w:val="22"/>
        </w:rPr>
      </w:pPr>
      <w:r w:rsidRPr="00805BE8">
        <w:rPr>
          <w:rFonts w:eastAsia="SimSun"/>
          <w:color w:val="0070C0"/>
          <w:szCs w:val="24"/>
          <w:lang w:eastAsia="zh-CN"/>
        </w:rPr>
        <w:t xml:space="preserve">Option 1: </w:t>
      </w:r>
      <w:r w:rsidR="006F42DE" w:rsidRPr="00D73383">
        <w:rPr>
          <w:rFonts w:eastAsia="游明朝"/>
          <w:b/>
          <w:bCs/>
          <w:lang w:val="en-US" w:eastAsia="ja-JP"/>
        </w:rPr>
        <w:t>RAN4 to define MAC-CE based uplink spatial relation switch and RRC based spatial relation switch test cases by reusing UE test cased defined in A.5.5.9.1 and A.5.5.9.1 of TS 38.133.</w:t>
      </w:r>
    </w:p>
    <w:p w14:paraId="6A00ABA2" w14:textId="77777777" w:rsidR="0047008C" w:rsidRPr="00C615BB" w:rsidRDefault="0047008C"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others</w:t>
      </w:r>
    </w:p>
    <w:p w14:paraId="36C563BB" w14:textId="77777777" w:rsidR="0047008C" w:rsidRPr="00805BE8" w:rsidRDefault="0047008C"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8FDCC4" w14:textId="77777777" w:rsidR="0047008C" w:rsidRPr="00805BE8" w:rsidRDefault="0047008C"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To be discussed </w:t>
      </w:r>
    </w:p>
    <w:p w14:paraId="20D6891A" w14:textId="77777777" w:rsidR="0047008C" w:rsidRPr="0047008C" w:rsidRDefault="0047008C" w:rsidP="0047008C">
      <w:pPr>
        <w:spacing w:after="120"/>
        <w:rPr>
          <w:color w:val="0070C0"/>
          <w:szCs w:val="24"/>
          <w:lang w:eastAsia="zh-CN"/>
        </w:rPr>
      </w:pPr>
    </w:p>
    <w:p w14:paraId="6156609E" w14:textId="0E13481A" w:rsidR="0047008C" w:rsidRPr="00805BE8" w:rsidRDefault="0047008C" w:rsidP="0047008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r w:rsidR="00D03EB5">
        <w:rPr>
          <w:sz w:val="24"/>
          <w:szCs w:val="16"/>
        </w:rPr>
        <w:t>3</w:t>
      </w:r>
    </w:p>
    <w:p w14:paraId="49C58163" w14:textId="446C1C39" w:rsidR="0047008C" w:rsidRDefault="00D03EB5" w:rsidP="0047008C">
      <w:pPr>
        <w:rPr>
          <w:i/>
          <w:color w:val="0070C0"/>
          <w:lang w:val="en-US" w:eastAsia="zh-CN"/>
        </w:rPr>
      </w:pPr>
      <w:r>
        <w:rPr>
          <w:i/>
          <w:color w:val="0070C0"/>
          <w:lang w:val="en-US" w:eastAsia="zh-CN"/>
        </w:rPr>
        <w:t>Test configurations</w:t>
      </w:r>
    </w:p>
    <w:p w14:paraId="390193B3" w14:textId="64FA12E8" w:rsidR="0047008C" w:rsidRPr="00805BE8" w:rsidRDefault="0047008C" w:rsidP="0047008C">
      <w:pPr>
        <w:rPr>
          <w:b/>
          <w:color w:val="0070C0"/>
          <w:u w:val="single"/>
          <w:lang w:eastAsia="ko-KR"/>
        </w:rPr>
      </w:pPr>
      <w:r w:rsidRPr="00805BE8">
        <w:rPr>
          <w:b/>
          <w:color w:val="0070C0"/>
          <w:u w:val="single"/>
          <w:lang w:eastAsia="ko-KR"/>
        </w:rPr>
        <w:t>Issue 1-</w:t>
      </w:r>
      <w:r>
        <w:rPr>
          <w:b/>
          <w:color w:val="0070C0"/>
          <w:u w:val="single"/>
          <w:lang w:eastAsia="ko-KR"/>
        </w:rPr>
        <w:t>1</w:t>
      </w:r>
      <w:r w:rsidR="00D03EB5">
        <w:rPr>
          <w:b/>
          <w:color w:val="0070C0"/>
          <w:u w:val="single"/>
          <w:lang w:eastAsia="ko-KR"/>
        </w:rPr>
        <w:t>3</w:t>
      </w:r>
      <w:r w:rsidRPr="00805BE8">
        <w:rPr>
          <w:b/>
          <w:color w:val="0070C0"/>
          <w:u w:val="single"/>
          <w:lang w:eastAsia="ko-KR"/>
        </w:rPr>
        <w:t xml:space="preserve">: </w:t>
      </w:r>
      <w:r w:rsidR="00E41562">
        <w:rPr>
          <w:b/>
          <w:color w:val="0070C0"/>
          <w:u w:val="single"/>
          <w:lang w:eastAsia="ko-KR"/>
        </w:rPr>
        <w:t>Test configurati</w:t>
      </w:r>
      <w:r w:rsidR="001E235D">
        <w:rPr>
          <w:b/>
          <w:color w:val="0070C0"/>
          <w:u w:val="single"/>
          <w:lang w:eastAsia="ko-KR"/>
        </w:rPr>
        <w:t>o</w:t>
      </w:r>
      <w:r w:rsidR="00E41562">
        <w:rPr>
          <w:b/>
          <w:color w:val="0070C0"/>
          <w:u w:val="single"/>
          <w:lang w:eastAsia="ko-KR"/>
        </w:rPr>
        <w:t>ns</w:t>
      </w:r>
      <w:r>
        <w:rPr>
          <w:b/>
          <w:color w:val="0070C0"/>
          <w:u w:val="single"/>
          <w:lang w:eastAsia="ko-KR"/>
        </w:rPr>
        <w:t xml:space="preserve"> </w:t>
      </w:r>
    </w:p>
    <w:p w14:paraId="0C8C009D" w14:textId="77777777" w:rsidR="0047008C" w:rsidRPr="00805BE8" w:rsidRDefault="0047008C"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2003E8E" w14:textId="2FCB64EA" w:rsidR="0047008C" w:rsidRPr="00A610A2" w:rsidRDefault="0047008C" w:rsidP="0047008C">
      <w:pPr>
        <w:pStyle w:val="ListParagraph"/>
        <w:numPr>
          <w:ilvl w:val="1"/>
          <w:numId w:val="4"/>
        </w:numPr>
        <w:overflowPunct/>
        <w:autoSpaceDE/>
        <w:autoSpaceDN/>
        <w:adjustRightInd/>
        <w:spacing w:after="120"/>
        <w:ind w:left="1440" w:firstLineChars="0"/>
        <w:textAlignment w:val="auto"/>
        <w:rPr>
          <w:szCs w:val="22"/>
        </w:rPr>
      </w:pPr>
      <w:r w:rsidRPr="00805BE8">
        <w:rPr>
          <w:rFonts w:eastAsia="SimSun"/>
          <w:color w:val="0070C0"/>
          <w:szCs w:val="24"/>
          <w:lang w:eastAsia="zh-CN"/>
        </w:rPr>
        <w:t>Option 1:</w:t>
      </w:r>
      <w:r w:rsidRPr="001365A6">
        <w:rPr>
          <w:rFonts w:eastAsia="SimSun"/>
          <w:szCs w:val="24"/>
          <w:lang w:eastAsia="zh-CN"/>
        </w:rPr>
        <w:t xml:space="preserve"> </w:t>
      </w:r>
      <w:r w:rsidR="001365A6" w:rsidRPr="001365A6">
        <w:rPr>
          <w:rFonts w:eastAsia="SimSun"/>
          <w:szCs w:val="24"/>
          <w:lang w:eastAsia="zh-CN"/>
        </w:rPr>
        <w:t xml:space="preserve">Reuse the test configurations in Annex G.1 for the </w:t>
      </w:r>
      <w:proofErr w:type="spellStart"/>
      <w:r w:rsidR="001365A6" w:rsidRPr="001365A6">
        <w:rPr>
          <w:rFonts w:eastAsia="SimSun"/>
          <w:szCs w:val="24"/>
          <w:lang w:eastAsia="zh-CN"/>
        </w:rPr>
        <w:t>mIAB</w:t>
      </w:r>
      <w:proofErr w:type="spellEnd"/>
      <w:r w:rsidR="001365A6" w:rsidRPr="001365A6">
        <w:rPr>
          <w:rFonts w:eastAsia="SimSun"/>
          <w:szCs w:val="24"/>
          <w:lang w:eastAsia="zh-CN"/>
        </w:rPr>
        <w:t>-MT RRM tests.</w:t>
      </w:r>
    </w:p>
    <w:p w14:paraId="0E6CBE48" w14:textId="2B2F152B" w:rsidR="0047008C" w:rsidRDefault="0047008C"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365A6">
        <w:rPr>
          <w:rFonts w:eastAsia="SimSun"/>
          <w:color w:val="0070C0"/>
          <w:szCs w:val="24"/>
          <w:lang w:eastAsia="zh-CN"/>
        </w:rPr>
        <w:t xml:space="preserve">changes/additions are needed to the test </w:t>
      </w:r>
      <w:proofErr w:type="spellStart"/>
      <w:proofErr w:type="gramStart"/>
      <w:r w:rsidR="001365A6">
        <w:rPr>
          <w:rFonts w:eastAsia="SimSun"/>
          <w:color w:val="0070C0"/>
          <w:szCs w:val="24"/>
          <w:lang w:eastAsia="zh-CN"/>
        </w:rPr>
        <w:t>configuations</w:t>
      </w:r>
      <w:proofErr w:type="spellEnd"/>
      <w:proofErr w:type="gramEnd"/>
    </w:p>
    <w:p w14:paraId="1F7424D1" w14:textId="50CFF711" w:rsidR="001365A6" w:rsidRPr="004B5BC3" w:rsidRDefault="001365A6"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discuss </w:t>
      </w:r>
      <w:r w:rsidR="004B5BC3">
        <w:rPr>
          <w:rFonts w:eastAsia="游明朝"/>
          <w:color w:val="0070C0"/>
          <w:szCs w:val="24"/>
          <w:lang w:eastAsia="ja-JP"/>
        </w:rPr>
        <w:t xml:space="preserve">needed changes </w:t>
      </w:r>
      <w:r>
        <w:rPr>
          <w:rFonts w:eastAsia="游明朝"/>
          <w:color w:val="0070C0"/>
          <w:szCs w:val="24"/>
          <w:lang w:eastAsia="ja-JP"/>
        </w:rPr>
        <w:t xml:space="preserve">based on the draft </w:t>
      </w:r>
      <w:proofErr w:type="gramStart"/>
      <w:r>
        <w:rPr>
          <w:rFonts w:eastAsia="游明朝"/>
          <w:color w:val="0070C0"/>
          <w:szCs w:val="24"/>
          <w:lang w:eastAsia="ja-JP"/>
        </w:rPr>
        <w:t>CRs</w:t>
      </w:r>
      <w:proofErr w:type="gramEnd"/>
    </w:p>
    <w:p w14:paraId="019243EB" w14:textId="5E23F44F" w:rsidR="004B5BC3" w:rsidRPr="00C615BB" w:rsidRDefault="004B5BC3"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7CCC8AD2" w14:textId="77777777" w:rsidR="0047008C" w:rsidRPr="00805BE8" w:rsidRDefault="0047008C"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F6A31C" w14:textId="78D9C59D" w:rsidR="0047008C" w:rsidRPr="00805BE8" w:rsidRDefault="004B5BC3"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Take Option 1 as baseline, discuss changes/additions based on the draft </w:t>
      </w:r>
      <w:proofErr w:type="gramStart"/>
      <w:r>
        <w:rPr>
          <w:rFonts w:eastAsia="SimSun"/>
          <w:color w:val="0070C0"/>
          <w:szCs w:val="24"/>
          <w:lang w:eastAsia="zh-CN"/>
        </w:rPr>
        <w:t>CRs</w:t>
      </w:r>
      <w:proofErr w:type="gramEnd"/>
    </w:p>
    <w:p w14:paraId="376A6D3C" w14:textId="77777777" w:rsidR="0047008C" w:rsidRPr="0047008C" w:rsidRDefault="0047008C" w:rsidP="0047008C">
      <w:pPr>
        <w:spacing w:after="120"/>
        <w:rPr>
          <w:color w:val="0070C0"/>
          <w:szCs w:val="24"/>
          <w:lang w:eastAsia="zh-CN"/>
        </w:rPr>
      </w:pPr>
    </w:p>
    <w:p w14:paraId="08ED5F42" w14:textId="1955483C" w:rsidR="0047008C" w:rsidRPr="00805BE8" w:rsidRDefault="0047008C" w:rsidP="0047008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r w:rsidR="004B5BC3">
        <w:rPr>
          <w:sz w:val="24"/>
          <w:szCs w:val="16"/>
        </w:rPr>
        <w:t>4</w:t>
      </w:r>
    </w:p>
    <w:p w14:paraId="156C0CE5" w14:textId="12918B8B" w:rsidR="0047008C" w:rsidRDefault="00CF2ECD" w:rsidP="0047008C">
      <w:pPr>
        <w:rPr>
          <w:i/>
          <w:color w:val="0070C0"/>
          <w:lang w:val="en-US" w:eastAsia="zh-CN"/>
        </w:rPr>
      </w:pPr>
      <w:r>
        <w:rPr>
          <w:i/>
          <w:color w:val="0070C0"/>
          <w:lang w:val="en-US" w:eastAsia="zh-CN"/>
        </w:rPr>
        <w:t xml:space="preserve">HO test </w:t>
      </w:r>
      <w:proofErr w:type="gramStart"/>
      <w:r>
        <w:rPr>
          <w:i/>
          <w:color w:val="0070C0"/>
          <w:lang w:val="en-US" w:eastAsia="zh-CN"/>
        </w:rPr>
        <w:t>cases</w:t>
      </w:r>
      <w:proofErr w:type="gramEnd"/>
    </w:p>
    <w:p w14:paraId="2FF2D1BD" w14:textId="0D4226B8" w:rsidR="00CF2ECD" w:rsidRPr="00CF2ECD" w:rsidRDefault="00CF2ECD" w:rsidP="0047008C">
      <w:pPr>
        <w:rPr>
          <w:rFonts w:eastAsia="游明朝"/>
          <w:iCs/>
          <w:color w:val="0070C0"/>
          <w:lang w:val="en-US" w:eastAsia="ja-JP"/>
        </w:rPr>
      </w:pPr>
      <w:r>
        <w:rPr>
          <w:rFonts w:eastAsia="游明朝" w:hint="eastAsia"/>
          <w:iCs/>
          <w:color w:val="0070C0"/>
          <w:lang w:val="en-US" w:eastAsia="ja-JP"/>
        </w:rPr>
        <w:t>D</w:t>
      </w:r>
      <w:r>
        <w:rPr>
          <w:rFonts w:eastAsia="游明朝"/>
          <w:iCs/>
          <w:color w:val="0070C0"/>
          <w:lang w:val="en-US" w:eastAsia="ja-JP"/>
        </w:rPr>
        <w:t xml:space="preserve">raft CR in R4-2402824 proposes all the HO test </w:t>
      </w:r>
      <w:proofErr w:type="gramStart"/>
      <w:r>
        <w:rPr>
          <w:rFonts w:eastAsia="游明朝"/>
          <w:iCs/>
          <w:color w:val="0070C0"/>
          <w:lang w:val="en-US" w:eastAsia="ja-JP"/>
        </w:rPr>
        <w:t>cases</w:t>
      </w:r>
      <w:proofErr w:type="gramEnd"/>
      <w:r>
        <w:rPr>
          <w:rFonts w:eastAsia="游明朝"/>
          <w:iCs/>
          <w:color w:val="0070C0"/>
          <w:lang w:val="en-US" w:eastAsia="ja-JP"/>
        </w:rPr>
        <w:t xml:space="preserve"> </w:t>
      </w:r>
    </w:p>
    <w:p w14:paraId="6D375D38" w14:textId="287C7A7B" w:rsidR="0047008C" w:rsidRPr="00805BE8" w:rsidRDefault="0047008C" w:rsidP="0047008C">
      <w:pPr>
        <w:rPr>
          <w:b/>
          <w:color w:val="0070C0"/>
          <w:u w:val="single"/>
          <w:lang w:eastAsia="ko-KR"/>
        </w:rPr>
      </w:pPr>
      <w:r w:rsidRPr="00805BE8">
        <w:rPr>
          <w:b/>
          <w:color w:val="0070C0"/>
          <w:u w:val="single"/>
          <w:lang w:eastAsia="ko-KR"/>
        </w:rPr>
        <w:t>Issue 1-</w:t>
      </w:r>
      <w:r>
        <w:rPr>
          <w:b/>
          <w:color w:val="0070C0"/>
          <w:u w:val="single"/>
          <w:lang w:eastAsia="ko-KR"/>
        </w:rPr>
        <w:t>1</w:t>
      </w:r>
      <w:r w:rsidR="004B5BC3">
        <w:rPr>
          <w:b/>
          <w:color w:val="0070C0"/>
          <w:u w:val="single"/>
          <w:lang w:eastAsia="ko-KR"/>
        </w:rPr>
        <w:t>4</w:t>
      </w:r>
      <w:r w:rsidRPr="00805BE8">
        <w:rPr>
          <w:b/>
          <w:color w:val="0070C0"/>
          <w:u w:val="single"/>
          <w:lang w:eastAsia="ko-KR"/>
        </w:rPr>
        <w:t xml:space="preserve">: </w:t>
      </w:r>
      <w:r w:rsidR="00CF2ECD">
        <w:rPr>
          <w:b/>
          <w:color w:val="0070C0"/>
          <w:u w:val="single"/>
          <w:lang w:eastAsia="ko-KR"/>
        </w:rPr>
        <w:t>HO test cases</w:t>
      </w:r>
    </w:p>
    <w:p w14:paraId="000017BF" w14:textId="77777777" w:rsidR="0047008C" w:rsidRPr="00805BE8" w:rsidRDefault="0047008C"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E9BAB2B" w14:textId="28F13BD3" w:rsidR="0047008C" w:rsidRPr="00A610A2" w:rsidRDefault="0047008C" w:rsidP="0047008C">
      <w:pPr>
        <w:pStyle w:val="ListParagraph"/>
        <w:numPr>
          <w:ilvl w:val="1"/>
          <w:numId w:val="4"/>
        </w:numPr>
        <w:overflowPunct/>
        <w:autoSpaceDE/>
        <w:autoSpaceDN/>
        <w:adjustRightInd/>
        <w:spacing w:after="120"/>
        <w:ind w:left="1440" w:firstLineChars="0"/>
        <w:textAlignment w:val="auto"/>
        <w:rPr>
          <w:szCs w:val="22"/>
        </w:rPr>
      </w:pPr>
      <w:r w:rsidRPr="00805BE8">
        <w:rPr>
          <w:rFonts w:eastAsia="SimSun"/>
          <w:color w:val="0070C0"/>
          <w:szCs w:val="24"/>
          <w:lang w:eastAsia="zh-CN"/>
        </w:rPr>
        <w:t xml:space="preserve">Option 1: </w:t>
      </w:r>
      <w:r w:rsidR="00BE49E0">
        <w:rPr>
          <w:rFonts w:eastAsia="SimSun"/>
          <w:color w:val="0070C0"/>
          <w:szCs w:val="24"/>
          <w:lang w:eastAsia="zh-CN"/>
        </w:rPr>
        <w:t xml:space="preserve">Draft CR is </w:t>
      </w:r>
      <w:proofErr w:type="gramStart"/>
      <w:r w:rsidR="00BE49E0">
        <w:rPr>
          <w:rFonts w:eastAsia="SimSun"/>
          <w:color w:val="0070C0"/>
          <w:szCs w:val="24"/>
          <w:lang w:eastAsia="zh-CN"/>
        </w:rPr>
        <w:t>agreeable</w:t>
      </w:r>
      <w:proofErr w:type="gramEnd"/>
    </w:p>
    <w:p w14:paraId="55024D9D" w14:textId="76BD14F6" w:rsidR="0047008C" w:rsidRDefault="0047008C"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E49E0">
        <w:rPr>
          <w:rFonts w:eastAsia="SimSun"/>
          <w:color w:val="0070C0"/>
          <w:szCs w:val="24"/>
          <w:lang w:eastAsia="zh-CN"/>
        </w:rPr>
        <w:t xml:space="preserve">changes are </w:t>
      </w:r>
      <w:proofErr w:type="gramStart"/>
      <w:r w:rsidR="00BE49E0">
        <w:rPr>
          <w:rFonts w:eastAsia="SimSun"/>
          <w:color w:val="0070C0"/>
          <w:szCs w:val="24"/>
          <w:lang w:eastAsia="zh-CN"/>
        </w:rPr>
        <w:t>needed</w:t>
      </w:r>
      <w:proofErr w:type="gramEnd"/>
    </w:p>
    <w:p w14:paraId="2215A67A" w14:textId="45007C04" w:rsidR="00BE49E0" w:rsidRPr="00BE49E0" w:rsidRDefault="00BE49E0"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postpone discussion to next meeting and consider all draft CRs at the same </w:t>
      </w:r>
      <w:proofErr w:type="gramStart"/>
      <w:r>
        <w:rPr>
          <w:rFonts w:eastAsia="游明朝"/>
          <w:color w:val="0070C0"/>
          <w:szCs w:val="24"/>
          <w:lang w:eastAsia="ja-JP"/>
        </w:rPr>
        <w:t>time</w:t>
      </w:r>
      <w:proofErr w:type="gramEnd"/>
    </w:p>
    <w:p w14:paraId="7C2AE435" w14:textId="72D4DE20" w:rsidR="00BE49E0" w:rsidRPr="00C615BB" w:rsidRDefault="00BE49E0"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5468621E" w14:textId="77777777" w:rsidR="0047008C" w:rsidRPr="00805BE8" w:rsidRDefault="0047008C"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88E9D2" w14:textId="77777777" w:rsidR="0047008C" w:rsidRPr="00805BE8" w:rsidRDefault="0047008C"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To be discussed </w:t>
      </w:r>
    </w:p>
    <w:p w14:paraId="132EC036" w14:textId="77777777" w:rsidR="0047008C" w:rsidRPr="0047008C" w:rsidRDefault="0047008C" w:rsidP="0047008C">
      <w:pPr>
        <w:spacing w:after="120"/>
        <w:rPr>
          <w:color w:val="0070C0"/>
          <w:szCs w:val="24"/>
          <w:lang w:eastAsia="zh-CN"/>
        </w:rPr>
      </w:pPr>
    </w:p>
    <w:p w14:paraId="03909A4F" w14:textId="479E391A" w:rsidR="0047008C" w:rsidRPr="00805BE8" w:rsidRDefault="0047008C" w:rsidP="0047008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r w:rsidR="00BE49E0">
        <w:rPr>
          <w:sz w:val="24"/>
          <w:szCs w:val="16"/>
        </w:rPr>
        <w:t>5</w:t>
      </w:r>
    </w:p>
    <w:p w14:paraId="5D7C6F23" w14:textId="163ED14F" w:rsidR="0047008C" w:rsidRDefault="00BE49E0" w:rsidP="0047008C">
      <w:pPr>
        <w:rPr>
          <w:i/>
          <w:color w:val="0070C0"/>
          <w:lang w:val="en-US" w:eastAsia="zh-CN"/>
        </w:rPr>
      </w:pPr>
      <w:r>
        <w:rPr>
          <w:i/>
          <w:color w:val="0070C0"/>
          <w:lang w:val="en-US" w:eastAsia="zh-CN"/>
        </w:rPr>
        <w:t>CR split</w:t>
      </w:r>
    </w:p>
    <w:p w14:paraId="7259DB09" w14:textId="6EE151E6" w:rsidR="00BE49E0" w:rsidRPr="00BE49E0" w:rsidRDefault="00BE49E0" w:rsidP="0047008C">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 possible CR split is proposed in R4-2401606</w:t>
      </w:r>
    </w:p>
    <w:p w14:paraId="09C07287" w14:textId="57A48384" w:rsidR="0047008C" w:rsidRPr="00805BE8" w:rsidRDefault="0047008C" w:rsidP="0047008C">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sidR="00BE49E0">
        <w:rPr>
          <w:b/>
          <w:color w:val="0070C0"/>
          <w:u w:val="single"/>
          <w:lang w:eastAsia="ko-KR"/>
        </w:rPr>
        <w:t>CR split</w:t>
      </w:r>
      <w:r>
        <w:rPr>
          <w:b/>
          <w:color w:val="0070C0"/>
          <w:u w:val="single"/>
          <w:lang w:eastAsia="ko-KR"/>
        </w:rPr>
        <w:t xml:space="preserve"> </w:t>
      </w:r>
    </w:p>
    <w:p w14:paraId="36F64C3B" w14:textId="77777777" w:rsidR="0047008C" w:rsidRPr="00805BE8" w:rsidRDefault="0047008C"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D74D33" w14:textId="56C2D538" w:rsidR="0047008C" w:rsidRPr="00BE49E0" w:rsidRDefault="0047008C" w:rsidP="0047008C">
      <w:pPr>
        <w:pStyle w:val="ListParagraph"/>
        <w:numPr>
          <w:ilvl w:val="1"/>
          <w:numId w:val="4"/>
        </w:numPr>
        <w:overflowPunct/>
        <w:autoSpaceDE/>
        <w:autoSpaceDN/>
        <w:adjustRightInd/>
        <w:spacing w:after="120"/>
        <w:ind w:left="1440" w:firstLineChars="0"/>
        <w:textAlignment w:val="auto"/>
        <w:rPr>
          <w:szCs w:val="22"/>
        </w:rPr>
      </w:pPr>
      <w:r w:rsidRPr="00805BE8">
        <w:rPr>
          <w:rFonts w:eastAsia="SimSun"/>
          <w:color w:val="0070C0"/>
          <w:szCs w:val="24"/>
          <w:lang w:eastAsia="zh-CN"/>
        </w:rPr>
        <w:t xml:space="preserve">Option 1: </w:t>
      </w:r>
      <w:r w:rsidR="00BE49E0">
        <w:rPr>
          <w:rFonts w:eastAsia="SimSun"/>
          <w:color w:val="0070C0"/>
          <w:szCs w:val="24"/>
          <w:lang w:eastAsia="zh-CN"/>
        </w:rPr>
        <w:t xml:space="preserve">Agree the CR split in the table </w:t>
      </w:r>
      <w:proofErr w:type="gramStart"/>
      <w:r w:rsidR="00BE49E0">
        <w:rPr>
          <w:rFonts w:eastAsia="SimSun"/>
          <w:color w:val="0070C0"/>
          <w:szCs w:val="24"/>
          <w:lang w:eastAsia="zh-CN"/>
        </w:rPr>
        <w:t>below</w:t>
      </w:r>
      <w:proofErr w:type="gramEnd"/>
    </w:p>
    <w:tbl>
      <w:tblPr>
        <w:tblStyle w:val="TableGrid"/>
        <w:tblW w:w="0" w:type="auto"/>
        <w:tblLook w:val="04A0" w:firstRow="1" w:lastRow="0" w:firstColumn="1" w:lastColumn="0" w:noHBand="0" w:noVBand="1"/>
      </w:tblPr>
      <w:tblGrid>
        <w:gridCol w:w="3964"/>
        <w:gridCol w:w="1701"/>
      </w:tblGrid>
      <w:tr w:rsidR="00BE49E0" w14:paraId="318BD339" w14:textId="77777777" w:rsidTr="009C713B">
        <w:tc>
          <w:tcPr>
            <w:tcW w:w="3964" w:type="dxa"/>
          </w:tcPr>
          <w:p w14:paraId="4C92BF80" w14:textId="77777777" w:rsidR="00BE49E0" w:rsidRDefault="00BE49E0" w:rsidP="009C713B">
            <w:pPr>
              <w:jc w:val="both"/>
              <w:rPr>
                <w:lang w:val="en-US" w:eastAsia="ja-JP"/>
              </w:rPr>
            </w:pPr>
            <w:r>
              <w:rPr>
                <w:rFonts w:hint="eastAsia"/>
                <w:lang w:val="en-US" w:eastAsia="ja-JP"/>
              </w:rPr>
              <w:t>R</w:t>
            </w:r>
            <w:r>
              <w:rPr>
                <w:lang w:val="en-US" w:eastAsia="ja-JP"/>
              </w:rPr>
              <w:t>equirements/Tests</w:t>
            </w:r>
          </w:p>
        </w:tc>
        <w:tc>
          <w:tcPr>
            <w:tcW w:w="1701" w:type="dxa"/>
          </w:tcPr>
          <w:p w14:paraId="34C981F8" w14:textId="77777777" w:rsidR="00BE49E0" w:rsidRDefault="00BE49E0" w:rsidP="009C713B">
            <w:pPr>
              <w:jc w:val="both"/>
              <w:rPr>
                <w:lang w:val="en-US" w:eastAsia="ja-JP"/>
              </w:rPr>
            </w:pPr>
            <w:r>
              <w:rPr>
                <w:rFonts w:hint="eastAsia"/>
                <w:lang w:val="en-US" w:eastAsia="ja-JP"/>
              </w:rPr>
              <w:t>C</w:t>
            </w:r>
            <w:r>
              <w:rPr>
                <w:lang w:val="en-US" w:eastAsia="ja-JP"/>
              </w:rPr>
              <w:t>ompany</w:t>
            </w:r>
          </w:p>
        </w:tc>
      </w:tr>
      <w:tr w:rsidR="00BE49E0" w14:paraId="53130329" w14:textId="77777777" w:rsidTr="009C713B">
        <w:tc>
          <w:tcPr>
            <w:tcW w:w="3964" w:type="dxa"/>
          </w:tcPr>
          <w:p w14:paraId="5C32FA29" w14:textId="77777777" w:rsidR="00BE49E0" w:rsidRDefault="00BE49E0" w:rsidP="009C713B">
            <w:pPr>
              <w:jc w:val="both"/>
              <w:rPr>
                <w:lang w:val="en-US" w:eastAsia="ja-JP"/>
              </w:rPr>
            </w:pPr>
            <w:r>
              <w:rPr>
                <w:rFonts w:hint="eastAsia"/>
                <w:lang w:val="en-US" w:eastAsia="ja-JP"/>
              </w:rPr>
              <w:t>M</w:t>
            </w:r>
            <w:r>
              <w:rPr>
                <w:lang w:val="en-US" w:eastAsia="ja-JP"/>
              </w:rPr>
              <w:t>easurement Accuracy requirements</w:t>
            </w:r>
          </w:p>
        </w:tc>
        <w:tc>
          <w:tcPr>
            <w:tcW w:w="1701" w:type="dxa"/>
          </w:tcPr>
          <w:p w14:paraId="2AB3E989" w14:textId="77777777" w:rsidR="00BE49E0" w:rsidRDefault="00BE49E0" w:rsidP="009C713B">
            <w:pPr>
              <w:jc w:val="both"/>
              <w:rPr>
                <w:lang w:val="en-US" w:eastAsia="ja-JP"/>
              </w:rPr>
            </w:pPr>
          </w:p>
        </w:tc>
      </w:tr>
      <w:tr w:rsidR="00BE49E0" w14:paraId="7D93D351" w14:textId="77777777" w:rsidTr="009C713B">
        <w:tc>
          <w:tcPr>
            <w:tcW w:w="3964" w:type="dxa"/>
          </w:tcPr>
          <w:p w14:paraId="1B6D264C" w14:textId="77777777" w:rsidR="00BE49E0" w:rsidRDefault="00BE49E0" w:rsidP="009C713B">
            <w:pPr>
              <w:jc w:val="both"/>
              <w:rPr>
                <w:lang w:val="en-US" w:eastAsia="ja-JP"/>
              </w:rPr>
            </w:pPr>
            <w:r>
              <w:rPr>
                <w:rFonts w:hint="eastAsia"/>
                <w:lang w:val="en-US" w:eastAsia="ja-JP"/>
              </w:rPr>
              <w:t>M</w:t>
            </w:r>
            <w:r>
              <w:rPr>
                <w:lang w:val="en-US" w:eastAsia="ja-JP"/>
              </w:rPr>
              <w:t>easurement Accuracy test cases</w:t>
            </w:r>
          </w:p>
        </w:tc>
        <w:tc>
          <w:tcPr>
            <w:tcW w:w="1701" w:type="dxa"/>
          </w:tcPr>
          <w:p w14:paraId="4562E263" w14:textId="77777777" w:rsidR="00BE49E0" w:rsidRDefault="00BE49E0" w:rsidP="009C713B">
            <w:pPr>
              <w:jc w:val="both"/>
              <w:rPr>
                <w:lang w:val="en-US" w:eastAsia="ja-JP"/>
              </w:rPr>
            </w:pPr>
          </w:p>
        </w:tc>
      </w:tr>
      <w:tr w:rsidR="00BE49E0" w14:paraId="5F61C63E" w14:textId="77777777" w:rsidTr="009C713B">
        <w:tc>
          <w:tcPr>
            <w:tcW w:w="3964" w:type="dxa"/>
          </w:tcPr>
          <w:p w14:paraId="2B1EC516" w14:textId="77777777" w:rsidR="00BE49E0" w:rsidRDefault="00BE49E0" w:rsidP="009C713B">
            <w:pPr>
              <w:jc w:val="both"/>
              <w:rPr>
                <w:lang w:val="en-US" w:eastAsia="ja-JP"/>
              </w:rPr>
            </w:pPr>
            <w:r>
              <w:rPr>
                <w:rFonts w:hint="eastAsia"/>
                <w:lang w:val="en-US" w:eastAsia="ja-JP"/>
              </w:rPr>
              <w:t>H</w:t>
            </w:r>
            <w:r>
              <w:rPr>
                <w:lang w:val="en-US" w:eastAsia="ja-JP"/>
              </w:rPr>
              <w:t>andover tests</w:t>
            </w:r>
          </w:p>
        </w:tc>
        <w:tc>
          <w:tcPr>
            <w:tcW w:w="1701" w:type="dxa"/>
          </w:tcPr>
          <w:p w14:paraId="567B9DCE" w14:textId="24AAC7AA" w:rsidR="00BE49E0" w:rsidRDefault="00BE49E0" w:rsidP="009C713B">
            <w:pPr>
              <w:jc w:val="both"/>
              <w:rPr>
                <w:lang w:val="en-US" w:eastAsia="ja-JP"/>
              </w:rPr>
            </w:pPr>
            <w:r>
              <w:rPr>
                <w:rFonts w:hint="eastAsia"/>
                <w:lang w:val="en-US" w:eastAsia="ja-JP"/>
              </w:rPr>
              <w:t>E</w:t>
            </w:r>
            <w:r>
              <w:rPr>
                <w:lang w:val="en-US" w:eastAsia="ja-JP"/>
              </w:rPr>
              <w:t>ricsson?</w:t>
            </w:r>
          </w:p>
        </w:tc>
      </w:tr>
      <w:tr w:rsidR="00BE49E0" w14:paraId="192B485A" w14:textId="77777777" w:rsidTr="009C713B">
        <w:tc>
          <w:tcPr>
            <w:tcW w:w="3964" w:type="dxa"/>
          </w:tcPr>
          <w:p w14:paraId="44FF33A1" w14:textId="77777777" w:rsidR="00BE49E0" w:rsidRDefault="00BE49E0" w:rsidP="009C713B">
            <w:pPr>
              <w:jc w:val="both"/>
              <w:rPr>
                <w:lang w:val="en-US" w:eastAsia="ja-JP"/>
              </w:rPr>
            </w:pPr>
            <w:r>
              <w:rPr>
                <w:rFonts w:hint="eastAsia"/>
                <w:lang w:val="en-US" w:eastAsia="ja-JP"/>
              </w:rPr>
              <w:t>A</w:t>
            </w:r>
            <w:r>
              <w:rPr>
                <w:lang w:val="en-US" w:eastAsia="ja-JP"/>
              </w:rPr>
              <w:t>ctive TCI switch tests</w:t>
            </w:r>
          </w:p>
        </w:tc>
        <w:tc>
          <w:tcPr>
            <w:tcW w:w="1701" w:type="dxa"/>
          </w:tcPr>
          <w:p w14:paraId="0D6C920A" w14:textId="77777777" w:rsidR="00BE49E0" w:rsidRDefault="00BE49E0" w:rsidP="009C713B">
            <w:pPr>
              <w:jc w:val="both"/>
              <w:rPr>
                <w:lang w:val="en-US" w:eastAsia="ja-JP"/>
              </w:rPr>
            </w:pPr>
          </w:p>
        </w:tc>
      </w:tr>
      <w:tr w:rsidR="00BE49E0" w14:paraId="388E4B90" w14:textId="77777777" w:rsidTr="009C713B">
        <w:tc>
          <w:tcPr>
            <w:tcW w:w="3964" w:type="dxa"/>
          </w:tcPr>
          <w:p w14:paraId="2C835972" w14:textId="77777777" w:rsidR="00BE49E0" w:rsidRDefault="00BE49E0" w:rsidP="009C713B">
            <w:pPr>
              <w:jc w:val="both"/>
              <w:rPr>
                <w:lang w:val="en-US" w:eastAsia="ja-JP"/>
              </w:rPr>
            </w:pPr>
            <w:r>
              <w:rPr>
                <w:rFonts w:hint="eastAsia"/>
                <w:lang w:val="en-US" w:eastAsia="ja-JP"/>
              </w:rPr>
              <w:lastRenderedPageBreak/>
              <w:t>M</w:t>
            </w:r>
            <w:r>
              <w:rPr>
                <w:lang w:val="en-US" w:eastAsia="ja-JP"/>
              </w:rPr>
              <w:t>easurement procedures – intra-frequency measurement tests</w:t>
            </w:r>
          </w:p>
        </w:tc>
        <w:tc>
          <w:tcPr>
            <w:tcW w:w="1701" w:type="dxa"/>
          </w:tcPr>
          <w:p w14:paraId="460B3F75" w14:textId="77777777" w:rsidR="00BE49E0" w:rsidRDefault="00BE49E0" w:rsidP="009C713B">
            <w:pPr>
              <w:jc w:val="both"/>
              <w:rPr>
                <w:lang w:val="en-US" w:eastAsia="ja-JP"/>
              </w:rPr>
            </w:pPr>
          </w:p>
        </w:tc>
      </w:tr>
      <w:tr w:rsidR="00BE49E0" w14:paraId="70675725" w14:textId="77777777" w:rsidTr="009C713B">
        <w:tc>
          <w:tcPr>
            <w:tcW w:w="3964" w:type="dxa"/>
          </w:tcPr>
          <w:p w14:paraId="45F5A7E8" w14:textId="77777777" w:rsidR="00BE49E0" w:rsidRDefault="00BE49E0" w:rsidP="009C713B">
            <w:pPr>
              <w:jc w:val="both"/>
              <w:rPr>
                <w:lang w:val="en-US" w:eastAsia="ja-JP"/>
              </w:rPr>
            </w:pPr>
            <w:r>
              <w:rPr>
                <w:rFonts w:hint="eastAsia"/>
                <w:lang w:val="en-US" w:eastAsia="ja-JP"/>
              </w:rPr>
              <w:t>T</w:t>
            </w:r>
            <w:r>
              <w:rPr>
                <w:lang w:val="en-US" w:eastAsia="ja-JP"/>
              </w:rPr>
              <w:t>ransmit timing tests</w:t>
            </w:r>
          </w:p>
        </w:tc>
        <w:tc>
          <w:tcPr>
            <w:tcW w:w="1701" w:type="dxa"/>
          </w:tcPr>
          <w:p w14:paraId="7C374BE4" w14:textId="77777777" w:rsidR="00BE49E0" w:rsidRDefault="00BE49E0" w:rsidP="009C713B">
            <w:pPr>
              <w:jc w:val="both"/>
              <w:rPr>
                <w:lang w:val="en-US" w:eastAsia="ja-JP"/>
              </w:rPr>
            </w:pPr>
          </w:p>
        </w:tc>
      </w:tr>
      <w:tr w:rsidR="00BE49E0" w14:paraId="46CAE46C" w14:textId="77777777" w:rsidTr="009C713B">
        <w:tc>
          <w:tcPr>
            <w:tcW w:w="3964" w:type="dxa"/>
          </w:tcPr>
          <w:p w14:paraId="4787273E" w14:textId="77777777" w:rsidR="00BE49E0" w:rsidRDefault="00BE49E0" w:rsidP="009C713B">
            <w:pPr>
              <w:jc w:val="both"/>
              <w:rPr>
                <w:lang w:val="en-US" w:eastAsia="ja-JP"/>
              </w:rPr>
            </w:pPr>
            <w:r>
              <w:rPr>
                <w:rFonts w:hint="eastAsia"/>
                <w:lang w:val="en-US" w:eastAsia="ja-JP"/>
              </w:rPr>
              <w:t>S</w:t>
            </w:r>
            <w:r>
              <w:rPr>
                <w:lang w:val="en-US" w:eastAsia="ja-JP"/>
              </w:rPr>
              <w:t>ignaling characteristics</w:t>
            </w:r>
          </w:p>
        </w:tc>
        <w:tc>
          <w:tcPr>
            <w:tcW w:w="1701" w:type="dxa"/>
          </w:tcPr>
          <w:p w14:paraId="26F958A8" w14:textId="77777777" w:rsidR="00BE49E0" w:rsidRDefault="00BE49E0" w:rsidP="009C713B">
            <w:pPr>
              <w:jc w:val="both"/>
              <w:rPr>
                <w:lang w:val="en-US" w:eastAsia="ja-JP"/>
              </w:rPr>
            </w:pPr>
          </w:p>
        </w:tc>
      </w:tr>
    </w:tbl>
    <w:p w14:paraId="5B3855B5" w14:textId="77777777" w:rsidR="00BE49E0" w:rsidRPr="00BE49E0" w:rsidRDefault="00BE49E0" w:rsidP="00BE49E0">
      <w:pPr>
        <w:spacing w:after="120"/>
        <w:rPr>
          <w:szCs w:val="22"/>
        </w:rPr>
      </w:pPr>
    </w:p>
    <w:p w14:paraId="5BB9683B" w14:textId="77777777" w:rsidR="0047008C" w:rsidRPr="00C615BB" w:rsidRDefault="0047008C"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others</w:t>
      </w:r>
    </w:p>
    <w:p w14:paraId="72E07CF1" w14:textId="77777777" w:rsidR="0047008C" w:rsidRPr="00805BE8" w:rsidRDefault="0047008C" w:rsidP="004700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9261DC4" w14:textId="286B9A25" w:rsidR="0047008C" w:rsidRDefault="00BE49E0" w:rsidP="004700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BD31AC8" w14:textId="665743B2" w:rsidR="00BE49E0" w:rsidRPr="00BE49E0" w:rsidRDefault="00BE49E0" w:rsidP="00BE49E0">
      <w:pPr>
        <w:spacing w:after="120"/>
        <w:rPr>
          <w:rFonts w:eastAsia="游明朝"/>
          <w:color w:val="0070C0"/>
          <w:szCs w:val="24"/>
          <w:lang w:eastAsia="ja-JP"/>
        </w:rPr>
      </w:pPr>
      <w:r>
        <w:rPr>
          <w:rFonts w:eastAsia="游明朝"/>
          <w:color w:val="0070C0"/>
          <w:szCs w:val="24"/>
          <w:lang w:eastAsia="ja-JP"/>
        </w:rPr>
        <w:t>Companies are invited to volunteer on drafting some of the CRs.</w:t>
      </w:r>
    </w:p>
    <w:p w14:paraId="0A0C4138" w14:textId="77777777" w:rsidR="0047008C" w:rsidRPr="00106D9D" w:rsidRDefault="0047008C" w:rsidP="00676918">
      <w:pPr>
        <w:spacing w:after="120"/>
        <w:rPr>
          <w:color w:val="0070C0"/>
          <w:szCs w:val="24"/>
          <w:lang w:eastAsia="zh-CN"/>
        </w:rPr>
      </w:pPr>
    </w:p>
    <w:sectPr w:rsidR="0047008C" w:rsidRPr="00106D9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80AB7" w14:textId="77777777" w:rsidR="00855047" w:rsidRDefault="00855047">
      <w:r>
        <w:separator/>
      </w:r>
    </w:p>
  </w:endnote>
  <w:endnote w:type="continuationSeparator" w:id="0">
    <w:p w14:paraId="6E8EA1B4" w14:textId="77777777" w:rsidR="00855047" w:rsidRDefault="0085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429F" w14:textId="77777777" w:rsidR="00855047" w:rsidRDefault="00855047">
      <w:r>
        <w:separator/>
      </w:r>
    </w:p>
  </w:footnote>
  <w:footnote w:type="continuationSeparator" w:id="0">
    <w:p w14:paraId="38C48EC1" w14:textId="77777777" w:rsidR="00855047" w:rsidRDefault="00855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6306E"/>
    <w:multiLevelType w:val="hybridMultilevel"/>
    <w:tmpl w:val="86DACC80"/>
    <w:lvl w:ilvl="0" w:tplc="E5E0432E">
      <w:start w:val="15"/>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3" w15:restartNumberingAfterBreak="0">
    <w:nsid w:val="0D3552EB"/>
    <w:multiLevelType w:val="hybridMultilevel"/>
    <w:tmpl w:val="45008846"/>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155C2D14"/>
    <w:multiLevelType w:val="hybridMultilevel"/>
    <w:tmpl w:val="40DA6B76"/>
    <w:lvl w:ilvl="0" w:tplc="83BC3206">
      <w:start w:val="1"/>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352A1"/>
    <w:multiLevelType w:val="hybridMultilevel"/>
    <w:tmpl w:val="728A8302"/>
    <w:lvl w:ilvl="0" w:tplc="FFFFFFFF">
      <w:start w:val="1"/>
      <w:numFmt w:val="bullet"/>
      <w:lvlText w:val=""/>
      <w:lvlJc w:val="left"/>
      <w:pPr>
        <w:ind w:left="360" w:hanging="360"/>
      </w:pPr>
      <w:rPr>
        <w:rFonts w:ascii="Symbol" w:hAnsi="Symbol" w:hint="default"/>
      </w:rPr>
    </w:lvl>
    <w:lvl w:ilvl="1" w:tplc="83BC3206">
      <w:start w:val="1"/>
      <w:numFmt w:val="bullet"/>
      <w:lvlText w:val="-"/>
      <w:lvlJc w:val="left"/>
      <w:pPr>
        <w:ind w:left="928"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E6D68AA"/>
    <w:multiLevelType w:val="hybridMultilevel"/>
    <w:tmpl w:val="D40ED582"/>
    <w:lvl w:ilvl="0" w:tplc="86DE9C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00F091F"/>
    <w:multiLevelType w:val="hybridMultilevel"/>
    <w:tmpl w:val="46CEDD74"/>
    <w:lvl w:ilvl="0" w:tplc="83BC3206">
      <w:start w:val="1"/>
      <w:numFmt w:val="bullet"/>
      <w:lvlText w:val="-"/>
      <w:lvlJc w:val="left"/>
      <w:pPr>
        <w:ind w:left="928" w:hanging="360"/>
      </w:pPr>
      <w:rPr>
        <w:rFonts w:ascii="Times New Roman" w:eastAsia="Times New Roman" w:hAnsi="Times New Roman" w:cs="Times New Roman" w:hint="default"/>
      </w:rPr>
    </w:lvl>
    <w:lvl w:ilvl="1" w:tplc="FFFFFFFF">
      <w:start w:val="1"/>
      <w:numFmt w:val="bullet"/>
      <w:lvlText w:val=""/>
      <w:lvlJc w:val="left"/>
      <w:pPr>
        <w:ind w:left="1648" w:hanging="360"/>
      </w:pPr>
      <w:rPr>
        <w:rFonts w:ascii="Symbol" w:hAnsi="Symbol"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21DA6A41"/>
    <w:multiLevelType w:val="hybridMultilevel"/>
    <w:tmpl w:val="99607B36"/>
    <w:lvl w:ilvl="0" w:tplc="83BC3206">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03CE5"/>
    <w:multiLevelType w:val="hybridMultilevel"/>
    <w:tmpl w:val="F71445FA"/>
    <w:lvl w:ilvl="0" w:tplc="947AB818">
      <w:start w:val="38"/>
      <w:numFmt w:val="bullet"/>
      <w:lvlText w:val="-"/>
      <w:lvlJc w:val="left"/>
      <w:pPr>
        <w:ind w:left="930" w:hanging="360"/>
      </w:pPr>
      <w:rPr>
        <w:rFonts w:ascii="Times New Roman" w:eastAsia="ＭＳ 明朝"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FA44F4"/>
    <w:multiLevelType w:val="hybridMultilevel"/>
    <w:tmpl w:val="2F74E148"/>
    <w:lvl w:ilvl="0" w:tplc="2F9835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8BF05AB"/>
    <w:multiLevelType w:val="hybridMultilevel"/>
    <w:tmpl w:val="D136B3D2"/>
    <w:lvl w:ilvl="0" w:tplc="83BC320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C5C22E6"/>
    <w:multiLevelType w:val="hybridMultilevel"/>
    <w:tmpl w:val="73026D42"/>
    <w:lvl w:ilvl="0" w:tplc="FFFFFFFF">
      <w:start w:val="1"/>
      <w:numFmt w:val="bullet"/>
      <w:lvlText w:val=""/>
      <w:lvlJc w:val="left"/>
      <w:pPr>
        <w:ind w:left="360" w:hanging="360"/>
      </w:pPr>
      <w:rPr>
        <w:rFonts w:ascii="Symbol" w:hAnsi="Symbol" w:hint="default"/>
      </w:rPr>
    </w:lvl>
    <w:lvl w:ilvl="1" w:tplc="83BC3206">
      <w:start w:val="1"/>
      <w:numFmt w:val="bullet"/>
      <w:lvlText w:val="-"/>
      <w:lvlJc w:val="left"/>
      <w:pPr>
        <w:ind w:left="928"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D6E3167"/>
    <w:multiLevelType w:val="hybridMultilevel"/>
    <w:tmpl w:val="76761E30"/>
    <w:lvl w:ilvl="0" w:tplc="0756B1DC">
      <w:start w:val="2"/>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474ED4"/>
    <w:multiLevelType w:val="hybridMultilevel"/>
    <w:tmpl w:val="4B28B6C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EECDA72"/>
    <w:multiLevelType w:val="hybridMultilevel"/>
    <w:tmpl w:val="02720A4A"/>
    <w:lvl w:ilvl="0" w:tplc="F4A06632">
      <w:start w:val="1"/>
      <w:numFmt w:val="decimal"/>
      <w:lvlText w:val="%1."/>
      <w:lvlJc w:val="left"/>
      <w:pPr>
        <w:ind w:left="720" w:hanging="360"/>
      </w:pPr>
    </w:lvl>
    <w:lvl w:ilvl="1" w:tplc="01FA355E">
      <w:start w:val="1"/>
      <w:numFmt w:val="decimal"/>
      <w:lvlText w:val="%2."/>
      <w:lvlJc w:val="left"/>
      <w:pPr>
        <w:ind w:left="1440" w:hanging="360"/>
      </w:pPr>
    </w:lvl>
    <w:lvl w:ilvl="2" w:tplc="BEA09F1A">
      <w:start w:val="1"/>
      <w:numFmt w:val="lowerRoman"/>
      <w:lvlText w:val="%3."/>
      <w:lvlJc w:val="right"/>
      <w:pPr>
        <w:ind w:left="2160" w:hanging="180"/>
      </w:pPr>
    </w:lvl>
    <w:lvl w:ilvl="3" w:tplc="3F10C17E">
      <w:start w:val="1"/>
      <w:numFmt w:val="decimal"/>
      <w:lvlText w:val="%4."/>
      <w:lvlJc w:val="left"/>
      <w:pPr>
        <w:ind w:left="2880" w:hanging="360"/>
      </w:pPr>
    </w:lvl>
    <w:lvl w:ilvl="4" w:tplc="71C88D1E">
      <w:start w:val="1"/>
      <w:numFmt w:val="lowerLetter"/>
      <w:lvlText w:val="%5."/>
      <w:lvlJc w:val="left"/>
      <w:pPr>
        <w:ind w:left="3600" w:hanging="360"/>
      </w:pPr>
    </w:lvl>
    <w:lvl w:ilvl="5" w:tplc="51963902">
      <w:start w:val="1"/>
      <w:numFmt w:val="lowerRoman"/>
      <w:lvlText w:val="%6."/>
      <w:lvlJc w:val="right"/>
      <w:pPr>
        <w:ind w:left="4320" w:hanging="180"/>
      </w:pPr>
    </w:lvl>
    <w:lvl w:ilvl="6" w:tplc="79B6B36E">
      <w:start w:val="1"/>
      <w:numFmt w:val="decimal"/>
      <w:lvlText w:val="%7."/>
      <w:lvlJc w:val="left"/>
      <w:pPr>
        <w:ind w:left="5040" w:hanging="360"/>
      </w:pPr>
    </w:lvl>
    <w:lvl w:ilvl="7" w:tplc="39EEDAE0">
      <w:start w:val="1"/>
      <w:numFmt w:val="lowerLetter"/>
      <w:lvlText w:val="%8."/>
      <w:lvlJc w:val="left"/>
      <w:pPr>
        <w:ind w:left="5760" w:hanging="360"/>
      </w:pPr>
    </w:lvl>
    <w:lvl w:ilvl="8" w:tplc="63CABAA8">
      <w:start w:val="1"/>
      <w:numFmt w:val="lowerRoman"/>
      <w:lvlText w:val="%9."/>
      <w:lvlJc w:val="right"/>
      <w:pPr>
        <w:ind w:left="6480" w:hanging="180"/>
      </w:pPr>
    </w:lvl>
  </w:abstractNum>
  <w:abstractNum w:abstractNumId="26" w15:restartNumberingAfterBreak="0">
    <w:nsid w:val="63DB15A9"/>
    <w:multiLevelType w:val="hybridMultilevel"/>
    <w:tmpl w:val="62F00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D17E72"/>
    <w:multiLevelType w:val="hybridMultilevel"/>
    <w:tmpl w:val="7DF0FCF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7B11CC4"/>
    <w:multiLevelType w:val="hybridMultilevel"/>
    <w:tmpl w:val="9DEE22A4"/>
    <w:lvl w:ilvl="0" w:tplc="041D0001">
      <w:start w:val="1"/>
      <w:numFmt w:val="bullet"/>
      <w:lvlText w:val=""/>
      <w:lvlJc w:val="left"/>
      <w:pPr>
        <w:ind w:left="1008" w:hanging="440"/>
      </w:pPr>
      <w:rPr>
        <w:rFonts w:ascii="Symbol" w:hAnsi="Symbol"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9" w15:restartNumberingAfterBreak="0">
    <w:nsid w:val="7E5973C3"/>
    <w:multiLevelType w:val="multilevel"/>
    <w:tmpl w:val="BCFCBDA4"/>
    <w:lvl w:ilvl="0">
      <w:start w:val="1"/>
      <w:numFmt w:val="decimal"/>
      <w:pStyle w:val="RAN4observation"/>
      <w:lvlText w:val="%1."/>
      <w:lvlJc w:val="left"/>
      <w:pPr>
        <w:ind w:left="720" w:hanging="360"/>
      </w:pPr>
      <w:rPr>
        <w:rFonts w:ascii="Arial" w:hAnsi="Arial" w:cs="Arial" w:hint="default"/>
        <w:sz w:val="32"/>
        <w:szCs w:val="32"/>
        <w:lang w:val="en-US"/>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17278763">
    <w:abstractNumId w:val="0"/>
  </w:num>
  <w:num w:numId="2" w16cid:durableId="883254944">
    <w:abstractNumId w:val="16"/>
  </w:num>
  <w:num w:numId="3" w16cid:durableId="975986789">
    <w:abstractNumId w:val="30"/>
  </w:num>
  <w:num w:numId="4" w16cid:durableId="1909725437">
    <w:abstractNumId w:val="24"/>
  </w:num>
  <w:num w:numId="5" w16cid:durableId="1735423884">
    <w:abstractNumId w:val="19"/>
  </w:num>
  <w:num w:numId="6" w16cid:durableId="39785611">
    <w:abstractNumId w:val="19"/>
  </w:num>
  <w:num w:numId="7" w16cid:durableId="2034958466">
    <w:abstractNumId w:val="19"/>
  </w:num>
  <w:num w:numId="8" w16cid:durableId="2107267964">
    <w:abstractNumId w:val="19"/>
  </w:num>
  <w:num w:numId="9" w16cid:durableId="1152286646">
    <w:abstractNumId w:val="19"/>
  </w:num>
  <w:num w:numId="10" w16cid:durableId="1147475732">
    <w:abstractNumId w:val="19"/>
  </w:num>
  <w:num w:numId="11" w16cid:durableId="1145194734">
    <w:abstractNumId w:val="19"/>
  </w:num>
  <w:num w:numId="12" w16cid:durableId="402723023">
    <w:abstractNumId w:val="19"/>
  </w:num>
  <w:num w:numId="13" w16cid:durableId="1360202271">
    <w:abstractNumId w:val="19"/>
  </w:num>
  <w:num w:numId="14" w16cid:durableId="557520970">
    <w:abstractNumId w:val="19"/>
  </w:num>
  <w:num w:numId="15" w16cid:durableId="1673989396">
    <w:abstractNumId w:val="19"/>
  </w:num>
  <w:num w:numId="16" w16cid:durableId="1159880015">
    <w:abstractNumId w:val="19"/>
  </w:num>
  <w:num w:numId="17" w16cid:durableId="121729695">
    <w:abstractNumId w:val="14"/>
  </w:num>
  <w:num w:numId="18" w16cid:durableId="797724438">
    <w:abstractNumId w:val="7"/>
  </w:num>
  <w:num w:numId="19" w16cid:durableId="1554729564">
    <w:abstractNumId w:val="6"/>
  </w:num>
  <w:num w:numId="20" w16cid:durableId="1558710164">
    <w:abstractNumId w:val="1"/>
  </w:num>
  <w:num w:numId="21" w16cid:durableId="126824864">
    <w:abstractNumId w:val="19"/>
  </w:num>
  <w:num w:numId="22" w16cid:durableId="1223522261">
    <w:abstractNumId w:val="19"/>
  </w:num>
  <w:num w:numId="23" w16cid:durableId="689183698">
    <w:abstractNumId w:val="18"/>
  </w:num>
  <w:num w:numId="24" w16cid:durableId="489105895">
    <w:abstractNumId w:val="10"/>
  </w:num>
  <w:num w:numId="25" w16cid:durableId="60913614">
    <w:abstractNumId w:val="4"/>
  </w:num>
  <w:num w:numId="26" w16cid:durableId="114981549">
    <w:abstractNumId w:val="13"/>
  </w:num>
  <w:num w:numId="27" w16cid:durableId="1279675272">
    <w:abstractNumId w:val="27"/>
  </w:num>
  <w:num w:numId="28" w16cid:durableId="1276522973">
    <w:abstractNumId w:val="25"/>
  </w:num>
  <w:num w:numId="29" w16cid:durableId="529759081">
    <w:abstractNumId w:val="22"/>
  </w:num>
  <w:num w:numId="30" w16cid:durableId="622343129">
    <w:abstractNumId w:val="22"/>
    <w:lvlOverride w:ilvl="0">
      <w:startOverride w:val="1"/>
    </w:lvlOverride>
  </w:num>
  <w:num w:numId="31" w16cid:durableId="874541138">
    <w:abstractNumId w:val="3"/>
  </w:num>
  <w:num w:numId="32" w16cid:durableId="959872738">
    <w:abstractNumId w:val="17"/>
  </w:num>
  <w:num w:numId="33" w16cid:durableId="1968319551">
    <w:abstractNumId w:val="23"/>
  </w:num>
  <w:num w:numId="34" w16cid:durableId="740100189">
    <w:abstractNumId w:val="11"/>
  </w:num>
  <w:num w:numId="35" w16cid:durableId="136578680">
    <w:abstractNumId w:val="8"/>
  </w:num>
  <w:num w:numId="36" w16cid:durableId="1743287388">
    <w:abstractNumId w:val="21"/>
  </w:num>
  <w:num w:numId="37" w16cid:durableId="890076842">
    <w:abstractNumId w:val="20"/>
  </w:num>
  <w:num w:numId="38" w16cid:durableId="116066090">
    <w:abstractNumId w:val="12"/>
  </w:num>
  <w:num w:numId="39" w16cid:durableId="2058889962">
    <w:abstractNumId w:val="5"/>
  </w:num>
  <w:num w:numId="40" w16cid:durableId="504711338">
    <w:abstractNumId w:val="28"/>
  </w:num>
  <w:num w:numId="41" w16cid:durableId="1948346053">
    <w:abstractNumId w:val="2"/>
  </w:num>
  <w:num w:numId="42" w16cid:durableId="31276145">
    <w:abstractNumId w:val="29"/>
  </w:num>
  <w:num w:numId="43" w16cid:durableId="1199078037">
    <w:abstractNumId w:val="26"/>
  </w:num>
  <w:num w:numId="44" w16cid:durableId="654604103">
    <w:abstractNumId w:val="15"/>
  </w:num>
  <w:num w:numId="45" w16cid:durableId="154143218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F86"/>
    <w:rsid w:val="00020C56"/>
    <w:rsid w:val="00021B2E"/>
    <w:rsid w:val="00026ACC"/>
    <w:rsid w:val="0003171D"/>
    <w:rsid w:val="00031C1D"/>
    <w:rsid w:val="00035C50"/>
    <w:rsid w:val="000366CF"/>
    <w:rsid w:val="00037998"/>
    <w:rsid w:val="000457A1"/>
    <w:rsid w:val="00050001"/>
    <w:rsid w:val="00052041"/>
    <w:rsid w:val="0005326A"/>
    <w:rsid w:val="0006266D"/>
    <w:rsid w:val="00065506"/>
    <w:rsid w:val="00065B5E"/>
    <w:rsid w:val="000668E3"/>
    <w:rsid w:val="0007382E"/>
    <w:rsid w:val="000766E1"/>
    <w:rsid w:val="00077FF6"/>
    <w:rsid w:val="00080456"/>
    <w:rsid w:val="00080D82"/>
    <w:rsid w:val="00081692"/>
    <w:rsid w:val="00082C46"/>
    <w:rsid w:val="00085A0E"/>
    <w:rsid w:val="00087548"/>
    <w:rsid w:val="00093E7E"/>
    <w:rsid w:val="000975B7"/>
    <w:rsid w:val="000A1830"/>
    <w:rsid w:val="000A4121"/>
    <w:rsid w:val="000A4AA3"/>
    <w:rsid w:val="000A550E"/>
    <w:rsid w:val="000B0960"/>
    <w:rsid w:val="000B1A55"/>
    <w:rsid w:val="000B20BB"/>
    <w:rsid w:val="000B2EF6"/>
    <w:rsid w:val="000B2FA6"/>
    <w:rsid w:val="000B4AA0"/>
    <w:rsid w:val="000C2553"/>
    <w:rsid w:val="000C38C3"/>
    <w:rsid w:val="000C4549"/>
    <w:rsid w:val="000D018F"/>
    <w:rsid w:val="000D09FD"/>
    <w:rsid w:val="000D19DE"/>
    <w:rsid w:val="000D44FB"/>
    <w:rsid w:val="000D574B"/>
    <w:rsid w:val="000D6CFC"/>
    <w:rsid w:val="000E537B"/>
    <w:rsid w:val="000E57D0"/>
    <w:rsid w:val="000E7858"/>
    <w:rsid w:val="000F39CA"/>
    <w:rsid w:val="00106D9D"/>
    <w:rsid w:val="00107927"/>
    <w:rsid w:val="00110E26"/>
    <w:rsid w:val="00111321"/>
    <w:rsid w:val="001128E7"/>
    <w:rsid w:val="00117BD6"/>
    <w:rsid w:val="001206C2"/>
    <w:rsid w:val="00121978"/>
    <w:rsid w:val="00123422"/>
    <w:rsid w:val="00124B6A"/>
    <w:rsid w:val="001264B7"/>
    <w:rsid w:val="00130462"/>
    <w:rsid w:val="001365A6"/>
    <w:rsid w:val="00136D4C"/>
    <w:rsid w:val="00142538"/>
    <w:rsid w:val="00142BB9"/>
    <w:rsid w:val="00144F96"/>
    <w:rsid w:val="00151EAC"/>
    <w:rsid w:val="00153528"/>
    <w:rsid w:val="00154E68"/>
    <w:rsid w:val="00156BA3"/>
    <w:rsid w:val="00162548"/>
    <w:rsid w:val="00163267"/>
    <w:rsid w:val="00172183"/>
    <w:rsid w:val="00174C43"/>
    <w:rsid w:val="001751AB"/>
    <w:rsid w:val="00175A3F"/>
    <w:rsid w:val="00180E09"/>
    <w:rsid w:val="00183D4C"/>
    <w:rsid w:val="00183F6D"/>
    <w:rsid w:val="0018670E"/>
    <w:rsid w:val="00190694"/>
    <w:rsid w:val="0019219A"/>
    <w:rsid w:val="00195077"/>
    <w:rsid w:val="00196EB8"/>
    <w:rsid w:val="001A033F"/>
    <w:rsid w:val="001A08AA"/>
    <w:rsid w:val="001A1621"/>
    <w:rsid w:val="001A5677"/>
    <w:rsid w:val="001A59CB"/>
    <w:rsid w:val="001B3F7D"/>
    <w:rsid w:val="001B6360"/>
    <w:rsid w:val="001B7991"/>
    <w:rsid w:val="001C1409"/>
    <w:rsid w:val="001C2AE6"/>
    <w:rsid w:val="001C4A89"/>
    <w:rsid w:val="001C6177"/>
    <w:rsid w:val="001D0363"/>
    <w:rsid w:val="001D12B4"/>
    <w:rsid w:val="001D1B07"/>
    <w:rsid w:val="001D7D94"/>
    <w:rsid w:val="001E0A28"/>
    <w:rsid w:val="001E235D"/>
    <w:rsid w:val="001E4218"/>
    <w:rsid w:val="001E6C4D"/>
    <w:rsid w:val="001F0B20"/>
    <w:rsid w:val="00200A62"/>
    <w:rsid w:val="00203740"/>
    <w:rsid w:val="002138EA"/>
    <w:rsid w:val="002139EA"/>
    <w:rsid w:val="00213F84"/>
    <w:rsid w:val="00214FBD"/>
    <w:rsid w:val="00215CC3"/>
    <w:rsid w:val="00221E08"/>
    <w:rsid w:val="00222897"/>
    <w:rsid w:val="00222B0C"/>
    <w:rsid w:val="00231ECA"/>
    <w:rsid w:val="00235394"/>
    <w:rsid w:val="00235577"/>
    <w:rsid w:val="00236B0A"/>
    <w:rsid w:val="00236BB4"/>
    <w:rsid w:val="002371B2"/>
    <w:rsid w:val="002435CA"/>
    <w:rsid w:val="0024469F"/>
    <w:rsid w:val="0024648D"/>
    <w:rsid w:val="0025073C"/>
    <w:rsid w:val="00250B5B"/>
    <w:rsid w:val="00252DB8"/>
    <w:rsid w:val="002537BC"/>
    <w:rsid w:val="00254C1D"/>
    <w:rsid w:val="00255C58"/>
    <w:rsid w:val="00260EC7"/>
    <w:rsid w:val="00261539"/>
    <w:rsid w:val="0026179F"/>
    <w:rsid w:val="002666AE"/>
    <w:rsid w:val="00270D72"/>
    <w:rsid w:val="00274E1A"/>
    <w:rsid w:val="00274E25"/>
    <w:rsid w:val="002775B1"/>
    <w:rsid w:val="002775B9"/>
    <w:rsid w:val="002811C4"/>
    <w:rsid w:val="00282213"/>
    <w:rsid w:val="00284016"/>
    <w:rsid w:val="002858BF"/>
    <w:rsid w:val="002939AF"/>
    <w:rsid w:val="00294491"/>
    <w:rsid w:val="00294BDE"/>
    <w:rsid w:val="002A0CED"/>
    <w:rsid w:val="002A3E27"/>
    <w:rsid w:val="002A4CD0"/>
    <w:rsid w:val="002A7DA6"/>
    <w:rsid w:val="002B516C"/>
    <w:rsid w:val="002B5E1D"/>
    <w:rsid w:val="002B60C1"/>
    <w:rsid w:val="002C4099"/>
    <w:rsid w:val="002C4B52"/>
    <w:rsid w:val="002D03E5"/>
    <w:rsid w:val="002D36EB"/>
    <w:rsid w:val="002D4984"/>
    <w:rsid w:val="002D6BDF"/>
    <w:rsid w:val="002E2CE9"/>
    <w:rsid w:val="002E3BF7"/>
    <w:rsid w:val="002E403E"/>
    <w:rsid w:val="002E4C74"/>
    <w:rsid w:val="002E72CC"/>
    <w:rsid w:val="002F158C"/>
    <w:rsid w:val="002F4093"/>
    <w:rsid w:val="002F5636"/>
    <w:rsid w:val="003022A5"/>
    <w:rsid w:val="00307E51"/>
    <w:rsid w:val="00311363"/>
    <w:rsid w:val="00311DB0"/>
    <w:rsid w:val="00313BB9"/>
    <w:rsid w:val="00315867"/>
    <w:rsid w:val="0031787F"/>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3527"/>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3FA"/>
    <w:rsid w:val="00434DC1"/>
    <w:rsid w:val="004350F4"/>
    <w:rsid w:val="004412A0"/>
    <w:rsid w:val="00442337"/>
    <w:rsid w:val="00446408"/>
    <w:rsid w:val="00450F27"/>
    <w:rsid w:val="004510E5"/>
    <w:rsid w:val="004523BB"/>
    <w:rsid w:val="00456A75"/>
    <w:rsid w:val="00456B0D"/>
    <w:rsid w:val="0045714D"/>
    <w:rsid w:val="00461E39"/>
    <w:rsid w:val="00462D3A"/>
    <w:rsid w:val="00463521"/>
    <w:rsid w:val="0047008C"/>
    <w:rsid w:val="00471125"/>
    <w:rsid w:val="0047437A"/>
    <w:rsid w:val="00480E42"/>
    <w:rsid w:val="0048383E"/>
    <w:rsid w:val="00484C5D"/>
    <w:rsid w:val="0048543E"/>
    <w:rsid w:val="004868C1"/>
    <w:rsid w:val="0048750F"/>
    <w:rsid w:val="004A17E9"/>
    <w:rsid w:val="004A2349"/>
    <w:rsid w:val="004A495F"/>
    <w:rsid w:val="004A7544"/>
    <w:rsid w:val="004B04CB"/>
    <w:rsid w:val="004B3227"/>
    <w:rsid w:val="004B5BC3"/>
    <w:rsid w:val="004B6B0F"/>
    <w:rsid w:val="004C54E5"/>
    <w:rsid w:val="004C7DC8"/>
    <w:rsid w:val="004D14BC"/>
    <w:rsid w:val="004D21B0"/>
    <w:rsid w:val="004D3BA9"/>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2DD"/>
    <w:rsid w:val="00566682"/>
    <w:rsid w:val="00571777"/>
    <w:rsid w:val="00572DE8"/>
    <w:rsid w:val="00580FF5"/>
    <w:rsid w:val="0058519C"/>
    <w:rsid w:val="0059149A"/>
    <w:rsid w:val="005956EE"/>
    <w:rsid w:val="005A083E"/>
    <w:rsid w:val="005A7450"/>
    <w:rsid w:val="005B4802"/>
    <w:rsid w:val="005C1EA6"/>
    <w:rsid w:val="005C6FB4"/>
    <w:rsid w:val="005C7E72"/>
    <w:rsid w:val="005D0B99"/>
    <w:rsid w:val="005D308E"/>
    <w:rsid w:val="005D3A48"/>
    <w:rsid w:val="005D514A"/>
    <w:rsid w:val="005D7AF8"/>
    <w:rsid w:val="005E17BF"/>
    <w:rsid w:val="005E366A"/>
    <w:rsid w:val="005F2145"/>
    <w:rsid w:val="006016E1"/>
    <w:rsid w:val="00602D27"/>
    <w:rsid w:val="006144A1"/>
    <w:rsid w:val="00615EBB"/>
    <w:rsid w:val="00616096"/>
    <w:rsid w:val="006160A2"/>
    <w:rsid w:val="006302AA"/>
    <w:rsid w:val="006344EE"/>
    <w:rsid w:val="006363BD"/>
    <w:rsid w:val="006412DC"/>
    <w:rsid w:val="006418C7"/>
    <w:rsid w:val="00642BC6"/>
    <w:rsid w:val="00644790"/>
    <w:rsid w:val="006501AF"/>
    <w:rsid w:val="00650DDE"/>
    <w:rsid w:val="00653BCF"/>
    <w:rsid w:val="0065505B"/>
    <w:rsid w:val="00665588"/>
    <w:rsid w:val="006670AC"/>
    <w:rsid w:val="00672307"/>
    <w:rsid w:val="00676918"/>
    <w:rsid w:val="006808C6"/>
    <w:rsid w:val="00682668"/>
    <w:rsid w:val="00692A68"/>
    <w:rsid w:val="00695D85"/>
    <w:rsid w:val="006A30A2"/>
    <w:rsid w:val="006A6D23"/>
    <w:rsid w:val="006B1E63"/>
    <w:rsid w:val="006B25DE"/>
    <w:rsid w:val="006C0FDC"/>
    <w:rsid w:val="006C1C3B"/>
    <w:rsid w:val="006C3F04"/>
    <w:rsid w:val="006C4E43"/>
    <w:rsid w:val="006C643E"/>
    <w:rsid w:val="006D2932"/>
    <w:rsid w:val="006D3671"/>
    <w:rsid w:val="006D4176"/>
    <w:rsid w:val="006E0A73"/>
    <w:rsid w:val="006E0FEE"/>
    <w:rsid w:val="006E6C11"/>
    <w:rsid w:val="006F42DE"/>
    <w:rsid w:val="006F7C0C"/>
    <w:rsid w:val="00700755"/>
    <w:rsid w:val="0070646B"/>
    <w:rsid w:val="007130A2"/>
    <w:rsid w:val="00715463"/>
    <w:rsid w:val="007217E6"/>
    <w:rsid w:val="00730655"/>
    <w:rsid w:val="00731D77"/>
    <w:rsid w:val="00732360"/>
    <w:rsid w:val="0073390A"/>
    <w:rsid w:val="00734E64"/>
    <w:rsid w:val="00736B37"/>
    <w:rsid w:val="00740A35"/>
    <w:rsid w:val="007453FB"/>
    <w:rsid w:val="007520B4"/>
    <w:rsid w:val="007530F8"/>
    <w:rsid w:val="007655D5"/>
    <w:rsid w:val="007763C1"/>
    <w:rsid w:val="00777E82"/>
    <w:rsid w:val="00781359"/>
    <w:rsid w:val="00786921"/>
    <w:rsid w:val="007A1EAA"/>
    <w:rsid w:val="007A79FD"/>
    <w:rsid w:val="007B0B9D"/>
    <w:rsid w:val="007B26E3"/>
    <w:rsid w:val="007B4E8F"/>
    <w:rsid w:val="007B5A43"/>
    <w:rsid w:val="007B709B"/>
    <w:rsid w:val="007C1343"/>
    <w:rsid w:val="007C5EF1"/>
    <w:rsid w:val="007C7BF5"/>
    <w:rsid w:val="007D19B7"/>
    <w:rsid w:val="007D75E5"/>
    <w:rsid w:val="007D773E"/>
    <w:rsid w:val="007E066E"/>
    <w:rsid w:val="007E1356"/>
    <w:rsid w:val="007E20FC"/>
    <w:rsid w:val="007E25D2"/>
    <w:rsid w:val="007E7062"/>
    <w:rsid w:val="007F0E1E"/>
    <w:rsid w:val="007F29A7"/>
    <w:rsid w:val="007F63DC"/>
    <w:rsid w:val="008004B4"/>
    <w:rsid w:val="0080210F"/>
    <w:rsid w:val="00805BE8"/>
    <w:rsid w:val="0081367F"/>
    <w:rsid w:val="00816078"/>
    <w:rsid w:val="0081634B"/>
    <w:rsid w:val="008177E3"/>
    <w:rsid w:val="00823AA9"/>
    <w:rsid w:val="008255B9"/>
    <w:rsid w:val="00825CD8"/>
    <w:rsid w:val="00827324"/>
    <w:rsid w:val="008355EA"/>
    <w:rsid w:val="00837458"/>
    <w:rsid w:val="00837AAE"/>
    <w:rsid w:val="00837AEA"/>
    <w:rsid w:val="008429AD"/>
    <w:rsid w:val="008429DB"/>
    <w:rsid w:val="008444C3"/>
    <w:rsid w:val="00850C75"/>
    <w:rsid w:val="00850E39"/>
    <w:rsid w:val="008538EA"/>
    <w:rsid w:val="0085477A"/>
    <w:rsid w:val="00855047"/>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9748D"/>
    <w:rsid w:val="00897A4E"/>
    <w:rsid w:val="008A1828"/>
    <w:rsid w:val="008A1FBE"/>
    <w:rsid w:val="008A2BE9"/>
    <w:rsid w:val="008B3194"/>
    <w:rsid w:val="008B5AE7"/>
    <w:rsid w:val="008C60E9"/>
    <w:rsid w:val="008C7966"/>
    <w:rsid w:val="008D1B7C"/>
    <w:rsid w:val="008D6657"/>
    <w:rsid w:val="008E1F60"/>
    <w:rsid w:val="008E307E"/>
    <w:rsid w:val="008F4DD1"/>
    <w:rsid w:val="008F6056"/>
    <w:rsid w:val="008F62F7"/>
    <w:rsid w:val="00900EB6"/>
    <w:rsid w:val="00902C07"/>
    <w:rsid w:val="00905804"/>
    <w:rsid w:val="009101E2"/>
    <w:rsid w:val="009124A1"/>
    <w:rsid w:val="00915D73"/>
    <w:rsid w:val="00916077"/>
    <w:rsid w:val="009170A2"/>
    <w:rsid w:val="009208A6"/>
    <w:rsid w:val="00924514"/>
    <w:rsid w:val="00927316"/>
    <w:rsid w:val="009304C3"/>
    <w:rsid w:val="0093133D"/>
    <w:rsid w:val="0093276D"/>
    <w:rsid w:val="00933D12"/>
    <w:rsid w:val="00937065"/>
    <w:rsid w:val="00940285"/>
    <w:rsid w:val="009415B0"/>
    <w:rsid w:val="009421AA"/>
    <w:rsid w:val="00944AE8"/>
    <w:rsid w:val="00947E7E"/>
    <w:rsid w:val="009511AD"/>
    <w:rsid w:val="0095139A"/>
    <w:rsid w:val="00952BCC"/>
    <w:rsid w:val="00953E16"/>
    <w:rsid w:val="00953EA1"/>
    <w:rsid w:val="009542AC"/>
    <w:rsid w:val="00961BB2"/>
    <w:rsid w:val="00962108"/>
    <w:rsid w:val="009638D6"/>
    <w:rsid w:val="0097408E"/>
    <w:rsid w:val="00974BB2"/>
    <w:rsid w:val="00974FA7"/>
    <w:rsid w:val="009756E5"/>
    <w:rsid w:val="00977A8C"/>
    <w:rsid w:val="00983910"/>
    <w:rsid w:val="009932AC"/>
    <w:rsid w:val="00993FF6"/>
    <w:rsid w:val="00994351"/>
    <w:rsid w:val="00996A8F"/>
    <w:rsid w:val="009972D9"/>
    <w:rsid w:val="009A1DBF"/>
    <w:rsid w:val="009A3F8F"/>
    <w:rsid w:val="009A68E6"/>
    <w:rsid w:val="009A7598"/>
    <w:rsid w:val="009B1DF8"/>
    <w:rsid w:val="009B3D20"/>
    <w:rsid w:val="009B5418"/>
    <w:rsid w:val="009B61B4"/>
    <w:rsid w:val="009B6365"/>
    <w:rsid w:val="009C0727"/>
    <w:rsid w:val="009C09E4"/>
    <w:rsid w:val="009C3C80"/>
    <w:rsid w:val="009C492F"/>
    <w:rsid w:val="009D2FF2"/>
    <w:rsid w:val="009D3226"/>
    <w:rsid w:val="009D3385"/>
    <w:rsid w:val="009D793C"/>
    <w:rsid w:val="009E16A9"/>
    <w:rsid w:val="009E375F"/>
    <w:rsid w:val="009E39D4"/>
    <w:rsid w:val="009E433B"/>
    <w:rsid w:val="009E5401"/>
    <w:rsid w:val="00A0758F"/>
    <w:rsid w:val="00A11FA4"/>
    <w:rsid w:val="00A1570A"/>
    <w:rsid w:val="00A17866"/>
    <w:rsid w:val="00A211B4"/>
    <w:rsid w:val="00A223CF"/>
    <w:rsid w:val="00A33DDF"/>
    <w:rsid w:val="00A34547"/>
    <w:rsid w:val="00A376B7"/>
    <w:rsid w:val="00A41BF5"/>
    <w:rsid w:val="00A44778"/>
    <w:rsid w:val="00A469E7"/>
    <w:rsid w:val="00A604A4"/>
    <w:rsid w:val="00A610A2"/>
    <w:rsid w:val="00A61B7D"/>
    <w:rsid w:val="00A6605B"/>
    <w:rsid w:val="00A66ADC"/>
    <w:rsid w:val="00A70866"/>
    <w:rsid w:val="00A7147D"/>
    <w:rsid w:val="00A72EA4"/>
    <w:rsid w:val="00A81B15"/>
    <w:rsid w:val="00A837FF"/>
    <w:rsid w:val="00A84052"/>
    <w:rsid w:val="00A84DC8"/>
    <w:rsid w:val="00A85DBC"/>
    <w:rsid w:val="00A87FEB"/>
    <w:rsid w:val="00A93F9F"/>
    <w:rsid w:val="00A9420E"/>
    <w:rsid w:val="00A97648"/>
    <w:rsid w:val="00AA1CFD"/>
    <w:rsid w:val="00AA2239"/>
    <w:rsid w:val="00AA33D2"/>
    <w:rsid w:val="00AA50CA"/>
    <w:rsid w:val="00AB0C57"/>
    <w:rsid w:val="00AB1195"/>
    <w:rsid w:val="00AB4182"/>
    <w:rsid w:val="00AB776F"/>
    <w:rsid w:val="00AC27DB"/>
    <w:rsid w:val="00AC6D6B"/>
    <w:rsid w:val="00AD7736"/>
    <w:rsid w:val="00AE10CE"/>
    <w:rsid w:val="00AE70D4"/>
    <w:rsid w:val="00AE7868"/>
    <w:rsid w:val="00AF0407"/>
    <w:rsid w:val="00AF049B"/>
    <w:rsid w:val="00AF4D8B"/>
    <w:rsid w:val="00B067CA"/>
    <w:rsid w:val="00B12B26"/>
    <w:rsid w:val="00B160A2"/>
    <w:rsid w:val="00B163F8"/>
    <w:rsid w:val="00B2472D"/>
    <w:rsid w:val="00B24CA0"/>
    <w:rsid w:val="00B2549F"/>
    <w:rsid w:val="00B4108D"/>
    <w:rsid w:val="00B46046"/>
    <w:rsid w:val="00B51B77"/>
    <w:rsid w:val="00B556F3"/>
    <w:rsid w:val="00B57265"/>
    <w:rsid w:val="00B633AE"/>
    <w:rsid w:val="00B6603E"/>
    <w:rsid w:val="00B665D2"/>
    <w:rsid w:val="00B6737C"/>
    <w:rsid w:val="00B7214D"/>
    <w:rsid w:val="00B74372"/>
    <w:rsid w:val="00B75525"/>
    <w:rsid w:val="00B80283"/>
    <w:rsid w:val="00B8095F"/>
    <w:rsid w:val="00B80B0C"/>
    <w:rsid w:val="00B80B11"/>
    <w:rsid w:val="00B831AE"/>
    <w:rsid w:val="00B8446C"/>
    <w:rsid w:val="00B87725"/>
    <w:rsid w:val="00B940BE"/>
    <w:rsid w:val="00BA09C6"/>
    <w:rsid w:val="00BA259A"/>
    <w:rsid w:val="00BA259C"/>
    <w:rsid w:val="00BA29D3"/>
    <w:rsid w:val="00BA307F"/>
    <w:rsid w:val="00BA5280"/>
    <w:rsid w:val="00BB14F1"/>
    <w:rsid w:val="00BB3F3B"/>
    <w:rsid w:val="00BB572E"/>
    <w:rsid w:val="00BB74FD"/>
    <w:rsid w:val="00BC5982"/>
    <w:rsid w:val="00BC60BF"/>
    <w:rsid w:val="00BD0AD3"/>
    <w:rsid w:val="00BD28BF"/>
    <w:rsid w:val="00BD2D12"/>
    <w:rsid w:val="00BD6404"/>
    <w:rsid w:val="00BE33AE"/>
    <w:rsid w:val="00BE49E0"/>
    <w:rsid w:val="00BF046F"/>
    <w:rsid w:val="00BF115B"/>
    <w:rsid w:val="00C01D50"/>
    <w:rsid w:val="00C056DC"/>
    <w:rsid w:val="00C063D9"/>
    <w:rsid w:val="00C1329B"/>
    <w:rsid w:val="00C1572F"/>
    <w:rsid w:val="00C24467"/>
    <w:rsid w:val="00C24C05"/>
    <w:rsid w:val="00C24D2F"/>
    <w:rsid w:val="00C26222"/>
    <w:rsid w:val="00C263BB"/>
    <w:rsid w:val="00C31283"/>
    <w:rsid w:val="00C33C48"/>
    <w:rsid w:val="00C340E5"/>
    <w:rsid w:val="00C35AA7"/>
    <w:rsid w:val="00C404C3"/>
    <w:rsid w:val="00C43BA1"/>
    <w:rsid w:val="00C43DAB"/>
    <w:rsid w:val="00C47F08"/>
    <w:rsid w:val="00C514A6"/>
    <w:rsid w:val="00C5739F"/>
    <w:rsid w:val="00C57CF0"/>
    <w:rsid w:val="00C615BB"/>
    <w:rsid w:val="00C61811"/>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06BD"/>
    <w:rsid w:val="00CB33C7"/>
    <w:rsid w:val="00CB6DA7"/>
    <w:rsid w:val="00CB7E4C"/>
    <w:rsid w:val="00CC25B4"/>
    <w:rsid w:val="00CC5F88"/>
    <w:rsid w:val="00CC69C8"/>
    <w:rsid w:val="00CC77A2"/>
    <w:rsid w:val="00CD06BE"/>
    <w:rsid w:val="00CD307E"/>
    <w:rsid w:val="00CD629F"/>
    <w:rsid w:val="00CD6A1B"/>
    <w:rsid w:val="00CE0A7F"/>
    <w:rsid w:val="00CE1718"/>
    <w:rsid w:val="00CE25C4"/>
    <w:rsid w:val="00CF2ECD"/>
    <w:rsid w:val="00CF4156"/>
    <w:rsid w:val="00CF525B"/>
    <w:rsid w:val="00D0036C"/>
    <w:rsid w:val="00D03D00"/>
    <w:rsid w:val="00D03EB5"/>
    <w:rsid w:val="00D05C30"/>
    <w:rsid w:val="00D10052"/>
    <w:rsid w:val="00D11359"/>
    <w:rsid w:val="00D3188C"/>
    <w:rsid w:val="00D35F9B"/>
    <w:rsid w:val="00D3659F"/>
    <w:rsid w:val="00D36B69"/>
    <w:rsid w:val="00D408DD"/>
    <w:rsid w:val="00D45D72"/>
    <w:rsid w:val="00D520E4"/>
    <w:rsid w:val="00D53A38"/>
    <w:rsid w:val="00D575DD"/>
    <w:rsid w:val="00D57DFA"/>
    <w:rsid w:val="00D67FCF"/>
    <w:rsid w:val="00D709CE"/>
    <w:rsid w:val="00D71F73"/>
    <w:rsid w:val="00D73383"/>
    <w:rsid w:val="00D80786"/>
    <w:rsid w:val="00D81CAB"/>
    <w:rsid w:val="00D8576F"/>
    <w:rsid w:val="00D8677F"/>
    <w:rsid w:val="00D97F0C"/>
    <w:rsid w:val="00DA3A86"/>
    <w:rsid w:val="00DC1BD5"/>
    <w:rsid w:val="00DC2500"/>
    <w:rsid w:val="00DC4F72"/>
    <w:rsid w:val="00DC77DC"/>
    <w:rsid w:val="00DD0453"/>
    <w:rsid w:val="00DD0C2C"/>
    <w:rsid w:val="00DD19DE"/>
    <w:rsid w:val="00DD28BC"/>
    <w:rsid w:val="00DD6C72"/>
    <w:rsid w:val="00DE31F0"/>
    <w:rsid w:val="00DE3D1C"/>
    <w:rsid w:val="00E01C41"/>
    <w:rsid w:val="00E0227D"/>
    <w:rsid w:val="00E04B84"/>
    <w:rsid w:val="00E06466"/>
    <w:rsid w:val="00E06835"/>
    <w:rsid w:val="00E06FDA"/>
    <w:rsid w:val="00E13FB4"/>
    <w:rsid w:val="00E160A5"/>
    <w:rsid w:val="00E1713D"/>
    <w:rsid w:val="00E20A43"/>
    <w:rsid w:val="00E23898"/>
    <w:rsid w:val="00E2635C"/>
    <w:rsid w:val="00E319F1"/>
    <w:rsid w:val="00E33CD2"/>
    <w:rsid w:val="00E40E90"/>
    <w:rsid w:val="00E41562"/>
    <w:rsid w:val="00E45C7E"/>
    <w:rsid w:val="00E53016"/>
    <w:rsid w:val="00E531EB"/>
    <w:rsid w:val="00E54874"/>
    <w:rsid w:val="00E54B6F"/>
    <w:rsid w:val="00E55ACA"/>
    <w:rsid w:val="00E57B74"/>
    <w:rsid w:val="00E62153"/>
    <w:rsid w:val="00E65BC6"/>
    <w:rsid w:val="00E661FF"/>
    <w:rsid w:val="00E6692D"/>
    <w:rsid w:val="00E726EB"/>
    <w:rsid w:val="00E72CF1"/>
    <w:rsid w:val="00E80B52"/>
    <w:rsid w:val="00E824C3"/>
    <w:rsid w:val="00E840B3"/>
    <w:rsid w:val="00E84D10"/>
    <w:rsid w:val="00E8629F"/>
    <w:rsid w:val="00E91008"/>
    <w:rsid w:val="00E926A0"/>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74A"/>
    <w:rsid w:val="00F30D2E"/>
    <w:rsid w:val="00F31FD1"/>
    <w:rsid w:val="00F35516"/>
    <w:rsid w:val="00F35790"/>
    <w:rsid w:val="00F4136D"/>
    <w:rsid w:val="00F4212E"/>
    <w:rsid w:val="00F42C20"/>
    <w:rsid w:val="00F43E34"/>
    <w:rsid w:val="00F45BF8"/>
    <w:rsid w:val="00F53053"/>
    <w:rsid w:val="00F53FE2"/>
    <w:rsid w:val="00F55577"/>
    <w:rsid w:val="00F575FF"/>
    <w:rsid w:val="00F618EF"/>
    <w:rsid w:val="00F61B40"/>
    <w:rsid w:val="00F65582"/>
    <w:rsid w:val="00F66E75"/>
    <w:rsid w:val="00F77E14"/>
    <w:rsid w:val="00F77EB0"/>
    <w:rsid w:val="00F84A3D"/>
    <w:rsid w:val="00F87CDD"/>
    <w:rsid w:val="00F913F8"/>
    <w:rsid w:val="00F933F0"/>
    <w:rsid w:val="00F937A3"/>
    <w:rsid w:val="00F94715"/>
    <w:rsid w:val="00F96A3D"/>
    <w:rsid w:val="00FA4718"/>
    <w:rsid w:val="00FA5848"/>
    <w:rsid w:val="00FA6899"/>
    <w:rsid w:val="00FA7F3D"/>
    <w:rsid w:val="00FB38D8"/>
    <w:rsid w:val="00FC051F"/>
    <w:rsid w:val="00FC06FF"/>
    <w:rsid w:val="00FC45F4"/>
    <w:rsid w:val="00FC69B4"/>
    <w:rsid w:val="00FC6CDF"/>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proposal">
    <w:name w:val="RAN4 proposal"/>
    <w:basedOn w:val="Caption"/>
    <w:next w:val="Normal"/>
    <w:link w:val="RAN4proposalChar"/>
    <w:qFormat/>
    <w:rsid w:val="007453FB"/>
    <w:pPr>
      <w:numPr>
        <w:numId w:val="29"/>
      </w:numPr>
      <w:spacing w:before="0" w:after="200"/>
    </w:pPr>
    <w:rPr>
      <w:rFonts w:eastAsia="ＭＳ 明朝" w:cstheme="minorBidi"/>
      <w:iCs/>
      <w:szCs w:val="18"/>
    </w:rPr>
  </w:style>
  <w:style w:type="character" w:customStyle="1" w:styleId="RAN4proposalChar">
    <w:name w:val="RAN4 proposal Char"/>
    <w:link w:val="RAN4proposal"/>
    <w:rsid w:val="007453FB"/>
    <w:rPr>
      <w:rFonts w:eastAsia="ＭＳ 明朝" w:cstheme="minorBidi"/>
      <w:b/>
      <w:iCs/>
      <w:szCs w:val="18"/>
      <w:lang w:eastAsia="en-US"/>
    </w:rPr>
  </w:style>
  <w:style w:type="character" w:customStyle="1" w:styleId="RAN4observationChar">
    <w:name w:val="RAN4 observation Char"/>
    <w:basedOn w:val="DefaultParagraphFont"/>
    <w:link w:val="RAN4observation"/>
    <w:locked/>
    <w:rsid w:val="00944AE8"/>
    <w:rPr>
      <w:rFonts w:eastAsia="Calibri"/>
      <w:lang w:val="en-GB"/>
    </w:rPr>
  </w:style>
  <w:style w:type="paragraph" w:customStyle="1" w:styleId="RAN4observation">
    <w:name w:val="RAN4 observation"/>
    <w:basedOn w:val="Normal"/>
    <w:next w:val="Normal"/>
    <w:link w:val="RAN4observationChar"/>
    <w:qFormat/>
    <w:rsid w:val="00944AE8"/>
    <w:pPr>
      <w:numPr>
        <w:numId w:val="42"/>
      </w:numPr>
      <w:spacing w:after="160" w:line="256" w:lineRule="auto"/>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8626909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20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118824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9876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49875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9826425">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0/Docs/R4-2401606.zip" TargetMode="External"/><Relationship Id="rId18" Type="http://schemas.openxmlformats.org/officeDocument/2006/relationships/hyperlink" Target="https://www.3gpp.org/ftp/TSG_RAN/WG4_Radio/TSGR4_110/Docs/R4-2402824.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10/Docs/R4-2401335.zip" TargetMode="External"/><Relationship Id="rId17" Type="http://schemas.openxmlformats.org/officeDocument/2006/relationships/hyperlink" Target="https://www.3gpp.org/ftp/TSG_RAN/WG4_Radio/TSGR4_110/Docs/R4-240256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0/Docs/R4-2402562.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10/Docs/R4-240256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0/Docs/R4-24020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239D8ED4-8FB6-441B-9A0D-E2C4A25A4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30C828-8D8E-402A-A968-8505A651A1AE}">
  <ds:schemaRefs>
    <ds:schemaRef ds:uri="http://schemas.microsoft.com/sharepoint/v3/contenttype/forms"/>
  </ds:schemaRefs>
</ds:datastoreItem>
</file>

<file path=customXml/itemProps4.xml><?xml version="1.0" encoding="utf-8"?>
<ds:datastoreItem xmlns:ds="http://schemas.openxmlformats.org/officeDocument/2006/customXml" ds:itemID="{ADEE6DEF-9B87-4FAC-9012-BE027639D50A}">
  <ds:schemaRef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ba37140e-f4c5-4a6c-a9b4-20a691ce6c8a"/>
    <ds:schemaRef ds:uri="http://purl.org/dc/elements/1.1/"/>
    <ds:schemaRef ds:uri="http://purl.org/dc/dcmitype/"/>
    <ds:schemaRef ds:uri="http://purl.org/dc/term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1917</Words>
  <Characters>10928</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2024-02-24T12:32:00Z</dcterms:created>
  <dcterms:modified xsi:type="dcterms:W3CDTF">2024-02-24T12:32:00Z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ies>
</file>