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8F311" w14:textId="739D5EB0" w:rsidR="0044143C" w:rsidRPr="005242C5" w:rsidRDefault="0044143C" w:rsidP="0044143C">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110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5242C5" w:rsidRPr="005242C5">
        <w:rPr>
          <w:rFonts w:ascii="Arial" w:hAnsi="Arial" w:cs="Arial"/>
          <w:b/>
          <w:noProof/>
          <w:sz w:val="24"/>
          <w:lang w:val="en-CN"/>
        </w:rPr>
        <w:t>R4-2400383</w:t>
      </w:r>
    </w:p>
    <w:p w14:paraId="1E81B6E8" w14:textId="77777777" w:rsidR="0044143C" w:rsidRDefault="0044143C" w:rsidP="0044143C">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bookmarkEnd w:id="1"/>
    <w:p w14:paraId="7980ECDC" w14:textId="77777777" w:rsidR="00940649" w:rsidRPr="00E7100C" w:rsidRDefault="00940649" w:rsidP="00940649">
      <w:pPr>
        <w:tabs>
          <w:tab w:val="left" w:pos="1985"/>
        </w:tabs>
        <w:spacing w:after="120"/>
        <w:jc w:val="both"/>
        <w:rPr>
          <w:rFonts w:ascii="Arial" w:hAnsi="Arial" w:cs="Arial"/>
          <w:b/>
          <w:noProof/>
          <w:color w:val="000000" w:themeColor="text1"/>
          <w:sz w:val="24"/>
          <w:lang w:val="en-US"/>
        </w:rPr>
      </w:pPr>
    </w:p>
    <w:p w14:paraId="16FC7694" w14:textId="40B84B94" w:rsidR="00944BE5" w:rsidRPr="00E7100C" w:rsidRDefault="00944BE5" w:rsidP="00944BE5">
      <w:pPr>
        <w:tabs>
          <w:tab w:val="left" w:pos="1985"/>
        </w:tabs>
        <w:spacing w:after="120"/>
        <w:jc w:val="both"/>
        <w:rPr>
          <w:rFonts w:ascii="Arial" w:hAnsi="Arial" w:cs="Arial"/>
          <w:b/>
          <w:color w:val="000000" w:themeColor="text1"/>
          <w:sz w:val="22"/>
          <w:szCs w:val="22"/>
          <w:lang w:val="en-US" w:eastAsia="zh-CN"/>
        </w:rPr>
      </w:pPr>
      <w:r w:rsidRPr="00E7100C">
        <w:rPr>
          <w:rFonts w:ascii="Arial" w:hAnsi="Arial" w:cs="Arial"/>
          <w:b/>
          <w:color w:val="000000" w:themeColor="text1"/>
          <w:sz w:val="22"/>
          <w:szCs w:val="22"/>
          <w:lang w:val="en-US"/>
        </w:rPr>
        <w:t>Agenda item:</w:t>
      </w:r>
      <w:bookmarkStart w:id="2" w:name="Source"/>
      <w:bookmarkEnd w:id="2"/>
      <w:r w:rsidRPr="00E7100C">
        <w:rPr>
          <w:rFonts w:ascii="Arial" w:hAnsi="Arial" w:cs="Arial"/>
          <w:b/>
          <w:color w:val="000000" w:themeColor="text1"/>
          <w:sz w:val="22"/>
          <w:szCs w:val="22"/>
          <w:lang w:val="en-US"/>
        </w:rPr>
        <w:tab/>
      </w:r>
      <w:r w:rsidR="003E370A">
        <w:rPr>
          <w:rFonts w:ascii="Arial" w:hAnsi="Arial" w:cs="Arial"/>
          <w:b/>
          <w:color w:val="000000" w:themeColor="text1"/>
          <w:sz w:val="22"/>
          <w:szCs w:val="22"/>
          <w:lang w:val="en-US"/>
        </w:rPr>
        <w:t>8</w:t>
      </w:r>
      <w:r w:rsidR="00265A85" w:rsidRPr="00E7100C">
        <w:rPr>
          <w:rFonts w:ascii="Arial" w:hAnsi="Arial" w:cs="Arial"/>
          <w:b/>
          <w:color w:val="000000" w:themeColor="text1"/>
          <w:sz w:val="22"/>
          <w:szCs w:val="22"/>
          <w:lang w:val="en-US"/>
        </w:rPr>
        <w:t>.</w:t>
      </w:r>
      <w:r w:rsidR="00B7035B">
        <w:rPr>
          <w:rFonts w:ascii="Arial" w:hAnsi="Arial" w:cs="Arial"/>
          <w:b/>
          <w:color w:val="000000" w:themeColor="text1"/>
          <w:sz w:val="22"/>
          <w:szCs w:val="22"/>
          <w:lang w:val="en-US"/>
        </w:rPr>
        <w:t>6.1</w:t>
      </w:r>
    </w:p>
    <w:p w14:paraId="0FFEF949" w14:textId="2BED8578" w:rsidR="00712CC1" w:rsidRPr="00E7100C" w:rsidRDefault="00712CC1" w:rsidP="00712CC1">
      <w:pPr>
        <w:tabs>
          <w:tab w:val="left" w:pos="1985"/>
        </w:tabs>
        <w:spacing w:after="120"/>
        <w:jc w:val="both"/>
        <w:rPr>
          <w:rFonts w:ascii="Arial" w:hAnsi="Arial" w:cs="Arial"/>
          <w:color w:val="000000" w:themeColor="text1"/>
          <w:sz w:val="22"/>
          <w:szCs w:val="22"/>
          <w:lang w:val="en-US"/>
        </w:rPr>
      </w:pPr>
      <w:r w:rsidRPr="00E7100C">
        <w:rPr>
          <w:rFonts w:ascii="Arial" w:hAnsi="Arial" w:cs="Arial"/>
          <w:b/>
          <w:color w:val="000000" w:themeColor="text1"/>
          <w:sz w:val="22"/>
          <w:szCs w:val="22"/>
          <w:lang w:val="en-US"/>
        </w:rPr>
        <w:t>Source:</w:t>
      </w:r>
      <w:r w:rsidRPr="00E7100C">
        <w:rPr>
          <w:rFonts w:ascii="Arial" w:hAnsi="Arial" w:cs="Arial"/>
          <w:b/>
          <w:color w:val="000000" w:themeColor="text1"/>
          <w:sz w:val="22"/>
          <w:szCs w:val="22"/>
          <w:lang w:val="en-US"/>
        </w:rPr>
        <w:tab/>
        <w:t>Apple</w:t>
      </w:r>
    </w:p>
    <w:p w14:paraId="43AE0FA1" w14:textId="512FE453" w:rsidR="00712CC1" w:rsidRPr="00E7100C" w:rsidRDefault="00712CC1" w:rsidP="007B6C23">
      <w:pPr>
        <w:tabs>
          <w:tab w:val="left" w:pos="1985"/>
        </w:tabs>
        <w:spacing w:after="120"/>
        <w:ind w:left="1980" w:hanging="1980"/>
        <w:jc w:val="both"/>
        <w:rPr>
          <w:rFonts w:ascii="Arial" w:hAnsi="Arial" w:cs="Arial"/>
          <w:b/>
          <w:color w:val="000000" w:themeColor="text1"/>
          <w:sz w:val="22"/>
          <w:szCs w:val="22"/>
          <w:lang w:val="en-CN"/>
        </w:rPr>
      </w:pPr>
      <w:r w:rsidRPr="00E7100C">
        <w:rPr>
          <w:rFonts w:ascii="Arial" w:hAnsi="Arial" w:cs="Arial"/>
          <w:b/>
          <w:color w:val="000000" w:themeColor="text1"/>
          <w:sz w:val="22"/>
          <w:szCs w:val="22"/>
          <w:lang w:val="en-US"/>
        </w:rPr>
        <w:t>Title:</w:t>
      </w:r>
      <w:r w:rsidRPr="00E7100C">
        <w:rPr>
          <w:rFonts w:ascii="Arial" w:hAnsi="Arial" w:cs="Arial"/>
          <w:b/>
          <w:color w:val="000000" w:themeColor="text1"/>
          <w:sz w:val="22"/>
          <w:szCs w:val="22"/>
          <w:lang w:val="en-US"/>
        </w:rPr>
        <w:tab/>
      </w:r>
      <w:r w:rsidR="007B6C23" w:rsidRPr="00E7100C">
        <w:rPr>
          <w:rFonts w:ascii="Arial" w:hAnsi="Arial" w:cs="Arial"/>
          <w:b/>
          <w:color w:val="000000" w:themeColor="text1"/>
          <w:sz w:val="22"/>
          <w:szCs w:val="22"/>
          <w:lang w:val="en-CN"/>
        </w:rPr>
        <w:t>Discussion on RRM core requirements for bandwidth part operation without restriction</w:t>
      </w:r>
      <w:r w:rsidR="000545BB" w:rsidRPr="00E7100C">
        <w:rPr>
          <w:rFonts w:ascii="Arial" w:hAnsi="Arial" w:cs="Arial"/>
          <w:b/>
          <w:color w:val="000000" w:themeColor="text1"/>
          <w:sz w:val="22"/>
          <w:szCs w:val="22"/>
          <w:lang w:val="en-CN"/>
        </w:rPr>
        <w:t xml:space="preserve"> </w:t>
      </w:r>
      <w:r w:rsidR="0083572B" w:rsidRPr="00E7100C">
        <w:rPr>
          <w:rFonts w:ascii="Arial" w:hAnsi="Arial" w:cs="Arial"/>
          <w:b/>
          <w:color w:val="000000" w:themeColor="text1"/>
          <w:sz w:val="22"/>
          <w:szCs w:val="22"/>
          <w:lang w:val="en-US"/>
        </w:rPr>
        <w:t xml:space="preserve"> </w:t>
      </w:r>
      <w:r w:rsidR="00171290" w:rsidRPr="00E7100C">
        <w:rPr>
          <w:rFonts w:ascii="Arial" w:hAnsi="Arial" w:cs="Arial"/>
          <w:b/>
          <w:color w:val="000000" w:themeColor="text1"/>
          <w:sz w:val="22"/>
          <w:szCs w:val="22"/>
          <w:lang w:val="en-US"/>
        </w:rPr>
        <w:t xml:space="preserve"> </w:t>
      </w:r>
      <w:r w:rsidR="00871656" w:rsidRPr="00E7100C">
        <w:rPr>
          <w:rFonts w:ascii="Arial" w:hAnsi="Arial" w:cs="Arial"/>
          <w:b/>
          <w:color w:val="000000" w:themeColor="text1"/>
          <w:sz w:val="22"/>
          <w:szCs w:val="22"/>
          <w:lang w:val="en-US"/>
        </w:rPr>
        <w:t xml:space="preserve"> </w:t>
      </w:r>
    </w:p>
    <w:p w14:paraId="079A707A" w14:textId="77777777" w:rsidR="00712CC1" w:rsidRPr="00E7100C" w:rsidRDefault="00712CC1" w:rsidP="00712CC1">
      <w:pPr>
        <w:tabs>
          <w:tab w:val="left" w:pos="1985"/>
        </w:tabs>
        <w:spacing w:after="120"/>
        <w:jc w:val="both"/>
        <w:rPr>
          <w:rFonts w:ascii="Arial" w:hAnsi="Arial" w:cs="Arial"/>
          <w:b/>
          <w:color w:val="000000" w:themeColor="text1"/>
          <w:sz w:val="22"/>
          <w:szCs w:val="22"/>
          <w:lang w:val="en-US"/>
        </w:rPr>
      </w:pPr>
      <w:r w:rsidRPr="00E7100C">
        <w:rPr>
          <w:rFonts w:ascii="Arial" w:hAnsi="Arial" w:cs="Arial"/>
          <w:b/>
          <w:color w:val="000000" w:themeColor="text1"/>
          <w:sz w:val="22"/>
          <w:szCs w:val="22"/>
          <w:lang w:val="en-US"/>
        </w:rPr>
        <w:t>Document for:</w:t>
      </w:r>
      <w:r w:rsidRPr="00E7100C">
        <w:rPr>
          <w:rFonts w:ascii="Arial" w:hAnsi="Arial" w:cs="Arial"/>
          <w:b/>
          <w:color w:val="000000" w:themeColor="text1"/>
          <w:sz w:val="22"/>
          <w:szCs w:val="22"/>
          <w:lang w:val="en-US"/>
        </w:rPr>
        <w:tab/>
      </w:r>
      <w:bookmarkStart w:id="3" w:name="DocumentFor"/>
      <w:bookmarkEnd w:id="3"/>
      <w:r w:rsidRPr="00E7100C">
        <w:rPr>
          <w:rFonts w:ascii="Arial" w:hAnsi="Arial" w:cs="Arial"/>
          <w:b/>
          <w:color w:val="000000" w:themeColor="text1"/>
          <w:sz w:val="22"/>
          <w:szCs w:val="22"/>
          <w:lang w:val="en-US"/>
        </w:rPr>
        <w:t>Discussion</w:t>
      </w:r>
    </w:p>
    <w:p w14:paraId="497906AF" w14:textId="61AC96C7" w:rsidR="005D3D35" w:rsidRPr="00E7100C" w:rsidRDefault="00712CC1" w:rsidP="005D3D35">
      <w:pPr>
        <w:pStyle w:val="Heading1"/>
        <w:numPr>
          <w:ilvl w:val="0"/>
          <w:numId w:val="10"/>
        </w:numPr>
        <w:pBdr>
          <w:top w:val="single" w:sz="12" w:space="2" w:color="auto"/>
        </w:pBdr>
        <w:jc w:val="both"/>
        <w:rPr>
          <w:color w:val="000000" w:themeColor="text1"/>
          <w:sz w:val="32"/>
          <w:lang w:val="en-US"/>
        </w:rPr>
      </w:pPr>
      <w:r w:rsidRPr="00E7100C">
        <w:rPr>
          <w:color w:val="000000" w:themeColor="text1"/>
          <w:sz w:val="32"/>
          <w:lang w:val="en-US"/>
        </w:rPr>
        <w:t>Introduction</w:t>
      </w:r>
    </w:p>
    <w:p w14:paraId="5BE48CC1" w14:textId="535EF465" w:rsidR="006C51F9" w:rsidRPr="00E7100C" w:rsidRDefault="006C51F9" w:rsidP="005D3D35">
      <w:pPr>
        <w:rPr>
          <w:color w:val="000000" w:themeColor="text1"/>
          <w:lang w:val="en-US"/>
        </w:rPr>
      </w:pPr>
      <w:r w:rsidRPr="00E7100C">
        <w:rPr>
          <w:color w:val="000000" w:themeColor="text1"/>
          <w:lang w:val="en-US" w:eastAsia="zh-CN"/>
        </w:rPr>
        <w:t>RRM requirements</w:t>
      </w:r>
      <w:r w:rsidRPr="00E7100C">
        <w:rPr>
          <w:color w:val="000000" w:themeColor="text1"/>
          <w:lang w:val="en-CN"/>
        </w:rPr>
        <w:t xml:space="preserve"> of BWP without restriction</w:t>
      </w:r>
      <w:r w:rsidRPr="00E7100C">
        <w:rPr>
          <w:color w:val="000000" w:themeColor="text1"/>
          <w:lang w:val="en-US"/>
        </w:rPr>
        <w:t xml:space="preserve"> were extensively discussed in previous RAN4 meetings. The latest agreements can be found in [1]. However, there are still some open issues left. In this contribution, we continue discussing the open issues.</w:t>
      </w:r>
    </w:p>
    <w:p w14:paraId="2EB80B50" w14:textId="77777777" w:rsidR="008871EA" w:rsidRDefault="00712CC1" w:rsidP="008871EA">
      <w:pPr>
        <w:pStyle w:val="Heading1"/>
        <w:numPr>
          <w:ilvl w:val="0"/>
          <w:numId w:val="10"/>
        </w:numPr>
        <w:pBdr>
          <w:top w:val="single" w:sz="12" w:space="2" w:color="auto"/>
        </w:pBdr>
        <w:tabs>
          <w:tab w:val="num" w:pos="45"/>
        </w:tabs>
        <w:jc w:val="both"/>
        <w:rPr>
          <w:color w:val="000000" w:themeColor="text1"/>
          <w:sz w:val="32"/>
          <w:lang w:val="en-US"/>
        </w:rPr>
      </w:pPr>
      <w:r w:rsidRPr="00E7100C">
        <w:rPr>
          <w:color w:val="000000" w:themeColor="text1"/>
          <w:sz w:val="32"/>
          <w:lang w:val="en-US"/>
        </w:rPr>
        <w:t>Discussion</w:t>
      </w:r>
    </w:p>
    <w:p w14:paraId="0ABED160" w14:textId="1877EDCA" w:rsidR="00BF4230" w:rsidRDefault="00BF4230" w:rsidP="00BF4230">
      <w:pPr>
        <w:rPr>
          <w:lang w:val="x-none" w:eastAsia="zh-CN"/>
        </w:rPr>
      </w:pPr>
      <w:r>
        <w:rPr>
          <w:lang w:val="x-none" w:eastAsia="zh-CN"/>
        </w:rPr>
        <w:t>According to [1], the following issues are to be discussed in maintenance part:</w:t>
      </w:r>
    </w:p>
    <w:p w14:paraId="3DEA044E" w14:textId="77777777" w:rsidR="00BF4230" w:rsidRDefault="00BF4230" w:rsidP="00BF4230">
      <w:pPr>
        <w:spacing w:afterLines="50" w:after="120"/>
        <w:rPr>
          <w:b/>
          <w:bCs/>
          <w:color w:val="0070C0"/>
          <w:szCs w:val="24"/>
          <w:lang w:eastAsia="zh-CN"/>
        </w:rPr>
      </w:pPr>
      <w:r>
        <w:rPr>
          <w:b/>
          <w:bCs/>
          <w:color w:val="0070C0"/>
          <w:szCs w:val="24"/>
          <w:lang w:eastAsia="zh-CN"/>
        </w:rPr>
        <w:t>Companies are encouraged to bring analysis on the following issues.</w:t>
      </w:r>
    </w:p>
    <w:p w14:paraId="55B4030B" w14:textId="77777777" w:rsidR="00BF4230" w:rsidRPr="00995B49" w:rsidRDefault="00BF4230" w:rsidP="008E2ED7">
      <w:pPr>
        <w:pStyle w:val="ListParagraph"/>
        <w:widowControl/>
        <w:numPr>
          <w:ilvl w:val="0"/>
          <w:numId w:val="26"/>
        </w:numPr>
        <w:autoSpaceDE/>
        <w:autoSpaceDN/>
        <w:adjustRightInd/>
        <w:spacing w:after="120" w:line="240" w:lineRule="auto"/>
        <w:ind w:left="720" w:firstLineChars="0" w:hanging="294"/>
        <w:rPr>
          <w:color w:val="000000" w:themeColor="text1"/>
          <w:szCs w:val="24"/>
          <w:lang w:eastAsia="zh-CN"/>
        </w:rPr>
      </w:pPr>
      <w:r>
        <w:rPr>
          <w:color w:val="000000" w:themeColor="text1"/>
          <w:szCs w:val="24"/>
          <w:lang w:eastAsia="zh-CN"/>
        </w:rPr>
        <w:t>Whether and how to define r</w:t>
      </w:r>
      <w:r w:rsidRPr="00995B49">
        <w:rPr>
          <w:color w:val="000000" w:themeColor="text1"/>
          <w:szCs w:val="24"/>
          <w:lang w:eastAsia="zh-CN"/>
        </w:rPr>
        <w:t xml:space="preserve">equirements/UE </w:t>
      </w:r>
      <w:proofErr w:type="spellStart"/>
      <w:r w:rsidRPr="00995B49">
        <w:rPr>
          <w:color w:val="000000" w:themeColor="text1"/>
          <w:szCs w:val="24"/>
          <w:lang w:eastAsia="zh-CN"/>
        </w:rPr>
        <w:t>behaviour</w:t>
      </w:r>
      <w:proofErr w:type="spellEnd"/>
      <w:r w:rsidRPr="00995B49">
        <w:rPr>
          <w:color w:val="000000" w:themeColor="text1"/>
          <w:szCs w:val="24"/>
          <w:lang w:eastAsia="zh-CN"/>
        </w:rPr>
        <w:t xml:space="preserve"> for UE supporting both option B-1-1 and A</w:t>
      </w:r>
    </w:p>
    <w:p w14:paraId="75E5AD9C" w14:textId="77777777" w:rsidR="00BF4230" w:rsidRPr="00995B49" w:rsidRDefault="00BF4230" w:rsidP="00BF4230">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Whether and how to define r</w:t>
      </w:r>
      <w:r w:rsidRPr="00995B49">
        <w:rPr>
          <w:color w:val="000000" w:themeColor="text1"/>
          <w:szCs w:val="24"/>
          <w:lang w:eastAsia="zh-CN"/>
        </w:rPr>
        <w:t xml:space="preserve">equirements/UE </w:t>
      </w:r>
      <w:proofErr w:type="spellStart"/>
      <w:r w:rsidRPr="00995B49">
        <w:rPr>
          <w:color w:val="000000" w:themeColor="text1"/>
          <w:szCs w:val="24"/>
          <w:lang w:eastAsia="zh-CN"/>
        </w:rPr>
        <w:t>behaviour</w:t>
      </w:r>
      <w:proofErr w:type="spellEnd"/>
      <w:r w:rsidRPr="00995B49">
        <w:rPr>
          <w:color w:val="000000" w:themeColor="text1"/>
          <w:szCs w:val="24"/>
          <w:lang w:eastAsia="zh-CN"/>
        </w:rPr>
        <w:t xml:space="preserve"> for UE supporting both option C and A</w:t>
      </w:r>
    </w:p>
    <w:p w14:paraId="3F55AE76" w14:textId="687C8B56" w:rsidR="008E2ED7" w:rsidRPr="008E2ED7" w:rsidRDefault="008E2ED7" w:rsidP="008E2ED7">
      <w:pPr>
        <w:pStyle w:val="ListParagraph"/>
        <w:numPr>
          <w:ilvl w:val="0"/>
          <w:numId w:val="73"/>
        </w:numPr>
        <w:ind w:left="284" w:firstLineChars="0" w:hanging="284"/>
        <w:rPr>
          <w:iCs/>
          <w:color w:val="000000" w:themeColor="text1"/>
          <w:lang w:eastAsia="zh-CN"/>
        </w:rPr>
      </w:pPr>
      <w:r w:rsidRPr="008E2ED7">
        <w:rPr>
          <w:iCs/>
          <w:color w:val="000000" w:themeColor="text1"/>
          <w:lang w:eastAsia="zh-CN"/>
        </w:rPr>
        <w:t>UE supporting both option B-1-1 and A</w:t>
      </w:r>
    </w:p>
    <w:p w14:paraId="1D3FE0A2" w14:textId="2673B0E3" w:rsidR="00AE6CE4" w:rsidRPr="00E7100C" w:rsidRDefault="00AE6CE4" w:rsidP="00AE6CE4">
      <w:pPr>
        <w:rPr>
          <w:iCs/>
          <w:color w:val="000000" w:themeColor="text1"/>
          <w:lang w:eastAsia="zh-CN"/>
        </w:rPr>
      </w:pPr>
      <w:r w:rsidRPr="00E7100C">
        <w:rPr>
          <w:iCs/>
          <w:color w:val="000000" w:themeColor="text1"/>
          <w:lang w:eastAsia="zh-CN"/>
        </w:rPr>
        <w:t xml:space="preserve">We believe it is unnecessary for UE to measure both CSI-RS and SSB for RLM/BM/BFD simultaneously even if UE supports both option A and option B-1-1. On the other hand, network does not need to configure both option A and B-1-1 simultaneously. </w:t>
      </w:r>
      <w:r w:rsidR="00D812C5">
        <w:rPr>
          <w:iCs/>
          <w:color w:val="000000" w:themeColor="text1"/>
          <w:lang w:eastAsia="zh-CN"/>
        </w:rPr>
        <w:t xml:space="preserve">For instance, if network wants UE to perform L1 </w:t>
      </w:r>
      <w:proofErr w:type="gramStart"/>
      <w:r w:rsidR="00D812C5">
        <w:rPr>
          <w:iCs/>
          <w:color w:val="000000" w:themeColor="text1"/>
          <w:lang w:eastAsia="zh-CN"/>
        </w:rPr>
        <w:t>operations based</w:t>
      </w:r>
      <w:proofErr w:type="gramEnd"/>
      <w:r w:rsidR="00D812C5">
        <w:rPr>
          <w:iCs/>
          <w:color w:val="000000" w:themeColor="text1"/>
          <w:lang w:eastAsia="zh-CN"/>
        </w:rPr>
        <w:t xml:space="preserve"> CD-SSB (B-1-1), network doesn’t need to configure CSI-RS based L1 operation. This is doable since anyway it is per-UE configuration. If network wants UE to rely on CSI-RS </w:t>
      </w:r>
      <w:r w:rsidR="00924A39">
        <w:rPr>
          <w:iCs/>
          <w:color w:val="000000" w:themeColor="text1"/>
          <w:lang w:eastAsia="zh-CN"/>
        </w:rPr>
        <w:t>for L1 operation, network can configure CSI-RS for each candidate BWP and not configure CD-SSB as RLM-RS.</w:t>
      </w:r>
      <w:r w:rsidR="00D812C5">
        <w:rPr>
          <w:iCs/>
          <w:color w:val="000000" w:themeColor="text1"/>
          <w:lang w:eastAsia="zh-CN"/>
        </w:rPr>
        <w:t xml:space="preserve"> </w:t>
      </w:r>
      <w:r w:rsidRPr="00E7100C">
        <w:rPr>
          <w:iCs/>
          <w:color w:val="000000" w:themeColor="text1"/>
          <w:lang w:eastAsia="zh-CN"/>
        </w:rPr>
        <w:t>Thus, this issue can be avoided.</w:t>
      </w:r>
    </w:p>
    <w:p w14:paraId="36996BF0" w14:textId="132068EC" w:rsidR="00AE6CE4" w:rsidRPr="00E7100C" w:rsidRDefault="00AE6CE4" w:rsidP="00AE6CE4">
      <w:pPr>
        <w:pStyle w:val="Caption"/>
        <w:rPr>
          <w:iCs/>
          <w:color w:val="000000" w:themeColor="text1"/>
          <w:lang w:eastAsia="zh-CN"/>
        </w:rPr>
      </w:pPr>
      <w:bookmarkStart w:id="4" w:name="_Ref149319056"/>
      <w:r w:rsidRPr="00E7100C">
        <w:rPr>
          <w:color w:val="000000" w:themeColor="text1"/>
        </w:rPr>
        <w:t xml:space="preserve">Proposal </w:t>
      </w:r>
      <w:r w:rsidRPr="00E7100C">
        <w:rPr>
          <w:color w:val="000000" w:themeColor="text1"/>
        </w:rPr>
        <w:fldChar w:fldCharType="begin"/>
      </w:r>
      <w:r w:rsidRPr="00E7100C">
        <w:rPr>
          <w:color w:val="000000" w:themeColor="text1"/>
        </w:rPr>
        <w:instrText xml:space="preserve"> SEQ Proposal \* ARABIC </w:instrText>
      </w:r>
      <w:r w:rsidRPr="00E7100C">
        <w:rPr>
          <w:color w:val="000000" w:themeColor="text1"/>
        </w:rPr>
        <w:fldChar w:fldCharType="separate"/>
      </w:r>
      <w:r w:rsidR="007D770B">
        <w:rPr>
          <w:noProof/>
          <w:color w:val="000000" w:themeColor="text1"/>
        </w:rPr>
        <w:t>1</w:t>
      </w:r>
      <w:r w:rsidRPr="00E7100C">
        <w:rPr>
          <w:color w:val="000000" w:themeColor="text1"/>
        </w:rPr>
        <w:fldChar w:fldCharType="end"/>
      </w:r>
      <w:r w:rsidRPr="00E7100C">
        <w:rPr>
          <w:color w:val="000000" w:themeColor="text1"/>
        </w:rPr>
        <w:t xml:space="preserve">: For UE supporting both option B-1-1 and option A, UE shall perform L1 measurement according to network configuration, there is no need to define </w:t>
      </w:r>
      <w:r w:rsidR="001B2AAA">
        <w:rPr>
          <w:color w:val="000000" w:themeColor="text1"/>
        </w:rPr>
        <w:t xml:space="preserve">additional </w:t>
      </w:r>
      <w:r w:rsidRPr="00E7100C">
        <w:rPr>
          <w:color w:val="000000" w:themeColor="text1"/>
        </w:rPr>
        <w:t>requirements/ UE behaviour.</w:t>
      </w:r>
      <w:bookmarkEnd w:id="4"/>
      <w:r w:rsidRPr="00E7100C">
        <w:rPr>
          <w:iCs/>
          <w:color w:val="000000" w:themeColor="text1"/>
          <w:lang w:eastAsia="zh-CN"/>
        </w:rPr>
        <w:t xml:space="preserve"> </w:t>
      </w:r>
    </w:p>
    <w:p w14:paraId="246B322B" w14:textId="77777777" w:rsidR="00A93B1B" w:rsidRDefault="00A93B1B" w:rsidP="00A93B1B">
      <w:pPr>
        <w:autoSpaceDE/>
        <w:autoSpaceDN/>
        <w:adjustRightInd/>
        <w:spacing w:after="120"/>
        <w:rPr>
          <w:color w:val="000000" w:themeColor="text1"/>
          <w:szCs w:val="24"/>
          <w:lang w:eastAsia="zh-CN"/>
        </w:rPr>
      </w:pPr>
    </w:p>
    <w:p w14:paraId="5FDA66EA" w14:textId="0667FEF4" w:rsidR="008E2ED7" w:rsidRPr="008E2ED7" w:rsidRDefault="008E2ED7" w:rsidP="008E2ED7">
      <w:pPr>
        <w:pStyle w:val="ListParagraph"/>
        <w:numPr>
          <w:ilvl w:val="0"/>
          <w:numId w:val="73"/>
        </w:numPr>
        <w:ind w:left="284" w:firstLineChars="0" w:hanging="284"/>
        <w:rPr>
          <w:iCs/>
          <w:color w:val="000000" w:themeColor="text1"/>
          <w:lang w:eastAsia="zh-CN"/>
        </w:rPr>
      </w:pPr>
      <w:r w:rsidRPr="008E2ED7">
        <w:rPr>
          <w:iCs/>
          <w:color w:val="000000" w:themeColor="text1"/>
          <w:lang w:eastAsia="zh-CN"/>
        </w:rPr>
        <w:t xml:space="preserve">UE supporting both option </w:t>
      </w:r>
      <w:r>
        <w:rPr>
          <w:iCs/>
          <w:color w:val="000000" w:themeColor="text1"/>
          <w:lang w:val="en-US" w:eastAsia="zh-CN"/>
        </w:rPr>
        <w:t xml:space="preserve">C </w:t>
      </w:r>
      <w:r w:rsidRPr="008E2ED7">
        <w:rPr>
          <w:iCs/>
          <w:color w:val="000000" w:themeColor="text1"/>
          <w:lang w:eastAsia="zh-CN"/>
        </w:rPr>
        <w:t>and A</w:t>
      </w:r>
    </w:p>
    <w:p w14:paraId="14AEEE79" w14:textId="698F4832" w:rsidR="00590C22" w:rsidRPr="00E7100C" w:rsidRDefault="00590C22" w:rsidP="00590C22">
      <w:pPr>
        <w:rPr>
          <w:iCs/>
          <w:color w:val="000000" w:themeColor="text1"/>
          <w:lang w:eastAsia="zh-CN"/>
        </w:rPr>
      </w:pPr>
      <w:r w:rsidRPr="00E7100C">
        <w:rPr>
          <w:iCs/>
          <w:color w:val="000000" w:themeColor="text1"/>
          <w:lang w:eastAsia="zh-CN"/>
        </w:rPr>
        <w:t xml:space="preserve">This issue is similar with </w:t>
      </w:r>
      <w:r w:rsidR="007853A6">
        <w:rPr>
          <w:iCs/>
          <w:color w:val="000000" w:themeColor="text1"/>
          <w:lang w:eastAsia="zh-CN"/>
        </w:rPr>
        <w:t>above</w:t>
      </w:r>
      <w:r w:rsidRPr="00E7100C">
        <w:rPr>
          <w:iCs/>
          <w:color w:val="000000" w:themeColor="text1"/>
          <w:lang w:eastAsia="zh-CN"/>
        </w:rPr>
        <w:t xml:space="preserve"> wherein UE supports both option A and B-1-1. Network shall either enable option A (by providing CSI-RS for all candidate BWP) or option C (by configuring BWP to contain either CD-SSB or NCD-SSB), but not both.</w:t>
      </w:r>
    </w:p>
    <w:p w14:paraId="15FF5806" w14:textId="5FDDF9EE" w:rsidR="00590C22" w:rsidRPr="00E7100C" w:rsidRDefault="00590C22" w:rsidP="00590C22">
      <w:pPr>
        <w:pStyle w:val="Caption"/>
        <w:rPr>
          <w:iCs/>
          <w:color w:val="000000" w:themeColor="text1"/>
          <w:lang w:eastAsia="zh-CN"/>
        </w:rPr>
      </w:pPr>
      <w:bookmarkStart w:id="5" w:name="_Ref149319060"/>
      <w:r w:rsidRPr="00E7100C">
        <w:rPr>
          <w:color w:val="000000" w:themeColor="text1"/>
        </w:rPr>
        <w:t xml:space="preserve">Proposal </w:t>
      </w:r>
      <w:r w:rsidRPr="00E7100C">
        <w:rPr>
          <w:color w:val="000000" w:themeColor="text1"/>
        </w:rPr>
        <w:fldChar w:fldCharType="begin"/>
      </w:r>
      <w:r w:rsidRPr="00E7100C">
        <w:rPr>
          <w:color w:val="000000" w:themeColor="text1"/>
        </w:rPr>
        <w:instrText xml:space="preserve"> SEQ Proposal \* ARABIC </w:instrText>
      </w:r>
      <w:r w:rsidRPr="00E7100C">
        <w:rPr>
          <w:color w:val="000000" w:themeColor="text1"/>
        </w:rPr>
        <w:fldChar w:fldCharType="separate"/>
      </w:r>
      <w:r w:rsidR="007D770B">
        <w:rPr>
          <w:noProof/>
          <w:color w:val="000000" w:themeColor="text1"/>
        </w:rPr>
        <w:t>2</w:t>
      </w:r>
      <w:r w:rsidRPr="00E7100C">
        <w:rPr>
          <w:color w:val="000000" w:themeColor="text1"/>
        </w:rPr>
        <w:fldChar w:fldCharType="end"/>
      </w:r>
      <w:r w:rsidRPr="00E7100C">
        <w:rPr>
          <w:color w:val="000000" w:themeColor="text1"/>
        </w:rPr>
        <w:t xml:space="preserve">: For UE supporting both option C and option A, UE shall perform L1 measurement according to network configuration, there is no need to define </w:t>
      </w:r>
      <w:r w:rsidR="001B2AAA">
        <w:rPr>
          <w:color w:val="000000" w:themeColor="text1"/>
        </w:rPr>
        <w:t xml:space="preserve">additional </w:t>
      </w:r>
      <w:r w:rsidRPr="00E7100C">
        <w:rPr>
          <w:color w:val="000000" w:themeColor="text1"/>
        </w:rPr>
        <w:t>requirements/ UE behaviour.</w:t>
      </w:r>
      <w:bookmarkEnd w:id="5"/>
    </w:p>
    <w:p w14:paraId="7CF62AB8" w14:textId="77777777" w:rsidR="00A93B1B" w:rsidRDefault="00A93B1B" w:rsidP="00A93B1B">
      <w:pPr>
        <w:autoSpaceDE/>
        <w:autoSpaceDN/>
        <w:adjustRightInd/>
        <w:spacing w:after="120"/>
        <w:rPr>
          <w:color w:val="000000" w:themeColor="text1"/>
          <w:szCs w:val="24"/>
          <w:lang w:eastAsia="zh-CN"/>
        </w:rPr>
      </w:pPr>
    </w:p>
    <w:p w14:paraId="76509324" w14:textId="77777777" w:rsidR="008871EA" w:rsidRPr="00E7100C" w:rsidRDefault="008871EA" w:rsidP="004036A3">
      <w:pPr>
        <w:rPr>
          <w:color w:val="000000" w:themeColor="text1"/>
          <w:lang w:eastAsia="x-none"/>
        </w:rPr>
      </w:pPr>
    </w:p>
    <w:p w14:paraId="06C92962" w14:textId="77777777" w:rsidR="00712CC1" w:rsidRPr="00E7100C" w:rsidRDefault="00712CC1" w:rsidP="00712CC1">
      <w:pPr>
        <w:pStyle w:val="Heading1"/>
        <w:numPr>
          <w:ilvl w:val="0"/>
          <w:numId w:val="10"/>
        </w:numPr>
        <w:pBdr>
          <w:top w:val="single" w:sz="12" w:space="2" w:color="auto"/>
        </w:pBdr>
        <w:jc w:val="both"/>
        <w:rPr>
          <w:color w:val="000000" w:themeColor="text1"/>
          <w:sz w:val="32"/>
          <w:lang w:val="en-US"/>
        </w:rPr>
      </w:pPr>
      <w:r w:rsidRPr="00E7100C">
        <w:rPr>
          <w:color w:val="000000" w:themeColor="text1"/>
          <w:sz w:val="32"/>
          <w:lang w:val="en-US"/>
        </w:rPr>
        <w:t>Conclusion</w:t>
      </w:r>
    </w:p>
    <w:p w14:paraId="573B7B1C" w14:textId="11A59FAA" w:rsidR="008871EA" w:rsidRDefault="008871EA" w:rsidP="008871EA">
      <w:pPr>
        <w:jc w:val="both"/>
        <w:rPr>
          <w:rFonts w:cs="v4.2.0"/>
          <w:color w:val="000000" w:themeColor="text1"/>
          <w:lang w:val="en-US" w:eastAsia="zh-CN"/>
        </w:rPr>
      </w:pPr>
      <w:r w:rsidRPr="00E7100C">
        <w:rPr>
          <w:rFonts w:cs="v4.2.0"/>
          <w:color w:val="000000" w:themeColor="text1"/>
          <w:lang w:val="en-US" w:eastAsia="zh-CN"/>
        </w:rPr>
        <w:t xml:space="preserve">In this contribution, we provide discussion on </w:t>
      </w:r>
      <w:r w:rsidRPr="00E7100C">
        <w:rPr>
          <w:color w:val="000000" w:themeColor="text1"/>
          <w:lang w:val="en-US" w:eastAsia="zh-CN"/>
        </w:rPr>
        <w:t>g</w:t>
      </w:r>
      <w:r w:rsidRPr="00E7100C">
        <w:rPr>
          <w:color w:val="000000" w:themeColor="text1"/>
          <w:lang w:val="en-CN"/>
        </w:rPr>
        <w:t>eneral apsect of BWP without restriction</w:t>
      </w:r>
      <w:r w:rsidRPr="00E7100C">
        <w:rPr>
          <w:rFonts w:cs="v4.2.0"/>
          <w:color w:val="000000" w:themeColor="text1"/>
          <w:lang w:val="en-US" w:eastAsia="zh-CN"/>
        </w:rPr>
        <w:t>. After discussion, the following conclusions are provided:</w:t>
      </w:r>
    </w:p>
    <w:p w14:paraId="1F407E6C" w14:textId="532C7D4C" w:rsidR="00B6520E" w:rsidRPr="000F7411" w:rsidRDefault="009961A5" w:rsidP="007D770B">
      <w:pPr>
        <w:rPr>
          <w:b/>
          <w:bCs/>
          <w:lang w:val="en-US"/>
        </w:rPr>
      </w:pPr>
      <w:r w:rsidRPr="000F7411">
        <w:rPr>
          <w:b/>
          <w:bCs/>
          <w:lang w:val="en-US"/>
        </w:rPr>
        <w:lastRenderedPageBreak/>
        <w:fldChar w:fldCharType="begin"/>
      </w:r>
      <w:r w:rsidRPr="000F7411">
        <w:rPr>
          <w:b/>
          <w:bCs/>
          <w:lang w:val="en-US"/>
        </w:rPr>
        <w:instrText xml:space="preserve"> REF _Ref149319056 \h </w:instrText>
      </w:r>
      <w:r w:rsidR="00BC3AF7" w:rsidRPr="000F7411">
        <w:rPr>
          <w:b/>
          <w:bCs/>
          <w:lang w:val="en-US"/>
        </w:rPr>
        <w:instrText xml:space="preserve"> \* MERGEFORMAT </w:instrText>
      </w:r>
      <w:r w:rsidRPr="000F7411">
        <w:rPr>
          <w:b/>
          <w:bCs/>
          <w:lang w:val="en-US"/>
        </w:rPr>
      </w:r>
      <w:r w:rsidRPr="000F7411">
        <w:rPr>
          <w:b/>
          <w:bCs/>
          <w:lang w:val="en-US"/>
        </w:rPr>
        <w:fldChar w:fldCharType="separate"/>
      </w:r>
      <w:r w:rsidR="001B2AAA" w:rsidRPr="000F7411">
        <w:rPr>
          <w:b/>
          <w:bCs/>
          <w:color w:val="000000" w:themeColor="text1"/>
        </w:rPr>
        <w:t xml:space="preserve">Proposal </w:t>
      </w:r>
      <w:r w:rsidR="001B2AAA" w:rsidRPr="000F7411">
        <w:rPr>
          <w:b/>
          <w:bCs/>
          <w:noProof/>
          <w:color w:val="000000" w:themeColor="text1"/>
        </w:rPr>
        <w:t>1</w:t>
      </w:r>
      <w:r w:rsidR="001B2AAA" w:rsidRPr="000F7411">
        <w:rPr>
          <w:b/>
          <w:bCs/>
          <w:color w:val="000000" w:themeColor="text1"/>
        </w:rPr>
        <w:t>: For UE supporting both option B-1-1 and option A, UE shall perform L1 measurement according to network configuration, there is no need to define additional requirements/ UE behaviour.</w:t>
      </w:r>
      <w:r w:rsidRPr="000F7411">
        <w:rPr>
          <w:b/>
          <w:bCs/>
          <w:lang w:val="en-US"/>
        </w:rPr>
        <w:fldChar w:fldCharType="end"/>
      </w:r>
    </w:p>
    <w:p w14:paraId="48084693" w14:textId="7CDEF6FC" w:rsidR="009961A5" w:rsidRPr="000F7411" w:rsidRDefault="009961A5" w:rsidP="007D770B">
      <w:pPr>
        <w:rPr>
          <w:b/>
          <w:bCs/>
          <w:lang w:val="en-US"/>
        </w:rPr>
      </w:pPr>
      <w:r w:rsidRPr="000F7411">
        <w:rPr>
          <w:b/>
          <w:bCs/>
          <w:lang w:val="en-US"/>
        </w:rPr>
        <w:fldChar w:fldCharType="begin"/>
      </w:r>
      <w:r w:rsidRPr="000F7411">
        <w:rPr>
          <w:b/>
          <w:bCs/>
          <w:lang w:val="en-US"/>
        </w:rPr>
        <w:instrText xml:space="preserve"> REF _Ref149319060 \h </w:instrText>
      </w:r>
      <w:r w:rsidR="00BC3AF7" w:rsidRPr="000F7411">
        <w:rPr>
          <w:b/>
          <w:bCs/>
          <w:lang w:val="en-US"/>
        </w:rPr>
        <w:instrText xml:space="preserve"> \* MERGEFORMAT </w:instrText>
      </w:r>
      <w:r w:rsidRPr="000F7411">
        <w:rPr>
          <w:b/>
          <w:bCs/>
          <w:lang w:val="en-US"/>
        </w:rPr>
      </w:r>
      <w:r w:rsidRPr="000F7411">
        <w:rPr>
          <w:b/>
          <w:bCs/>
          <w:lang w:val="en-US"/>
        </w:rPr>
        <w:fldChar w:fldCharType="separate"/>
      </w:r>
      <w:r w:rsidR="001B2AAA" w:rsidRPr="000F7411">
        <w:rPr>
          <w:b/>
          <w:bCs/>
          <w:color w:val="000000" w:themeColor="text1"/>
        </w:rPr>
        <w:t xml:space="preserve">Proposal </w:t>
      </w:r>
      <w:r w:rsidR="001B2AAA" w:rsidRPr="000F7411">
        <w:rPr>
          <w:b/>
          <w:bCs/>
          <w:noProof/>
          <w:color w:val="000000" w:themeColor="text1"/>
        </w:rPr>
        <w:t>2</w:t>
      </w:r>
      <w:r w:rsidR="001B2AAA" w:rsidRPr="000F7411">
        <w:rPr>
          <w:b/>
          <w:bCs/>
          <w:color w:val="000000" w:themeColor="text1"/>
        </w:rPr>
        <w:t>: For UE supporting both option C and option A, UE shall perform L1 measurement according to network configuration, there is no need to define additional requirements/ UE behaviour.</w:t>
      </w:r>
      <w:r w:rsidRPr="000F7411">
        <w:rPr>
          <w:b/>
          <w:bCs/>
          <w:lang w:val="en-US"/>
        </w:rPr>
        <w:fldChar w:fldCharType="end"/>
      </w:r>
    </w:p>
    <w:p w14:paraId="587FE8D8" w14:textId="77777777" w:rsidR="00DC2712" w:rsidRPr="00E7100C" w:rsidRDefault="00DC2712" w:rsidP="000D3027">
      <w:pPr>
        <w:jc w:val="both"/>
        <w:rPr>
          <w:rFonts w:cs="v4.2.0"/>
          <w:b/>
          <w:bCs/>
          <w:color w:val="000000" w:themeColor="text1"/>
          <w:lang w:val="en-US" w:eastAsia="zh-CN"/>
        </w:rPr>
      </w:pPr>
    </w:p>
    <w:p w14:paraId="72E53931" w14:textId="0001ADEE" w:rsidR="00712CC1" w:rsidRPr="00E7100C" w:rsidRDefault="00712CC1" w:rsidP="00C708AB">
      <w:pPr>
        <w:pStyle w:val="Heading1"/>
        <w:numPr>
          <w:ilvl w:val="0"/>
          <w:numId w:val="10"/>
        </w:numPr>
        <w:pBdr>
          <w:top w:val="single" w:sz="12" w:space="2" w:color="auto"/>
        </w:pBdr>
        <w:jc w:val="both"/>
        <w:rPr>
          <w:color w:val="000000" w:themeColor="text1"/>
          <w:sz w:val="32"/>
          <w:lang w:val="en-US"/>
        </w:rPr>
      </w:pPr>
      <w:r w:rsidRPr="00E7100C">
        <w:rPr>
          <w:color w:val="000000" w:themeColor="text1"/>
          <w:sz w:val="32"/>
          <w:lang w:val="en-US"/>
        </w:rPr>
        <w:t>References</w:t>
      </w:r>
    </w:p>
    <w:p w14:paraId="59CCFC82" w14:textId="4BD03CC5" w:rsidR="0084261E" w:rsidRPr="0084261E" w:rsidRDefault="0084261E" w:rsidP="0084261E">
      <w:pPr>
        <w:pStyle w:val="Reference"/>
        <w:keepLines/>
        <w:numPr>
          <w:ilvl w:val="0"/>
          <w:numId w:val="12"/>
        </w:numPr>
        <w:rPr>
          <w:color w:val="000000" w:themeColor="text1"/>
        </w:rPr>
      </w:pPr>
      <w:r w:rsidRPr="0084261E">
        <w:rPr>
          <w:color w:val="000000" w:themeColor="text1"/>
        </w:rPr>
        <w:t>R4-2321607</w:t>
      </w:r>
      <w:r w:rsidRPr="0084261E">
        <w:rPr>
          <w:color w:val="000000" w:themeColor="text1"/>
          <w:lang w:val="en-US" w:eastAsia="zh-CN"/>
        </w:rPr>
        <w:t xml:space="preserve">, </w:t>
      </w:r>
      <w:r w:rsidRPr="0084261E">
        <w:rPr>
          <w:color w:val="000000" w:themeColor="text1"/>
          <w:lang w:eastAsia="zh-CN"/>
        </w:rPr>
        <w:t>WF on BWP without restriction, vivo, Vodafone</w:t>
      </w:r>
    </w:p>
    <w:p w14:paraId="34B874C0" w14:textId="73A69C74" w:rsidR="002E36B3" w:rsidRPr="00CA6D31" w:rsidRDefault="002E36B3" w:rsidP="00D5395F">
      <w:pPr>
        <w:pStyle w:val="Reference"/>
        <w:keepLines/>
        <w:numPr>
          <w:ilvl w:val="0"/>
          <w:numId w:val="12"/>
        </w:numPr>
        <w:rPr>
          <w:bCs/>
          <w:color w:val="000000" w:themeColor="text1"/>
          <w:lang w:val="en-CN"/>
        </w:rPr>
      </w:pPr>
      <w:r w:rsidRPr="00CA6D31">
        <w:rPr>
          <w:bCs/>
          <w:color w:val="000000" w:themeColor="text1"/>
        </w:rPr>
        <w:t>R4-2317337, WF on support for bandwidth part operation without restriction, vivo</w:t>
      </w:r>
    </w:p>
    <w:p w14:paraId="51483279" w14:textId="1BD0CF96" w:rsidR="00D5395F" w:rsidRPr="00E7100C" w:rsidRDefault="00EA1E3D" w:rsidP="00D5395F">
      <w:pPr>
        <w:pStyle w:val="Reference"/>
        <w:keepLines/>
        <w:numPr>
          <w:ilvl w:val="0"/>
          <w:numId w:val="12"/>
        </w:numPr>
        <w:rPr>
          <w:color w:val="000000" w:themeColor="text1"/>
          <w:lang w:val="en-CN"/>
        </w:rPr>
      </w:pPr>
      <w:r w:rsidRPr="00E7100C">
        <w:rPr>
          <w:color w:val="000000" w:themeColor="text1"/>
          <w:lang w:val="de-DE"/>
        </w:rPr>
        <w:t>R4</w:t>
      </w:r>
      <w:r w:rsidR="00A83BD6" w:rsidRPr="00E7100C">
        <w:rPr>
          <w:color w:val="000000" w:themeColor="text1"/>
        </w:rPr>
        <w:t>-2314339, WF on support for bandwidth part operation without restriction, vivo</w:t>
      </w:r>
    </w:p>
    <w:p w14:paraId="57499ED9" w14:textId="26FACA5F" w:rsidR="00737DBF" w:rsidRPr="00E7100C" w:rsidRDefault="00980165" w:rsidP="00336148">
      <w:pPr>
        <w:pStyle w:val="Reference"/>
        <w:keepLines/>
        <w:numPr>
          <w:ilvl w:val="0"/>
          <w:numId w:val="12"/>
        </w:numPr>
        <w:rPr>
          <w:color w:val="000000" w:themeColor="text1"/>
          <w:lang w:val="en-CN"/>
        </w:rPr>
      </w:pPr>
      <w:r w:rsidRPr="00E7100C">
        <w:rPr>
          <w:color w:val="000000" w:themeColor="text1"/>
        </w:rPr>
        <w:t xml:space="preserve">RP-232677, </w:t>
      </w:r>
      <w:bookmarkStart w:id="6" w:name="_Hlk144369732"/>
      <w:r w:rsidRPr="00E7100C">
        <w:rPr>
          <w:color w:val="000000" w:themeColor="text1"/>
        </w:rPr>
        <w:t xml:space="preserve">Further revised WID: Complete the specification support for </w:t>
      </w:r>
      <w:proofErr w:type="spellStart"/>
      <w:r w:rsidRPr="00E7100C">
        <w:rPr>
          <w:color w:val="000000" w:themeColor="text1"/>
        </w:rPr>
        <w:t>BandWidth</w:t>
      </w:r>
      <w:proofErr w:type="spellEnd"/>
      <w:r w:rsidRPr="00E7100C">
        <w:rPr>
          <w:color w:val="000000" w:themeColor="text1"/>
        </w:rPr>
        <w:t xml:space="preserve"> Part operation without restriction in NR</w:t>
      </w:r>
      <w:bookmarkEnd w:id="6"/>
      <w:r w:rsidRPr="00E7100C">
        <w:rPr>
          <w:color w:val="000000" w:themeColor="text1"/>
        </w:rPr>
        <w:t xml:space="preserve">, </w:t>
      </w:r>
      <w:r w:rsidRPr="00E7100C">
        <w:rPr>
          <w:color w:val="000000" w:themeColor="text1"/>
          <w:lang w:val="en-US"/>
        </w:rPr>
        <w:t xml:space="preserve">Vodafone, </w:t>
      </w:r>
      <w:proofErr w:type="gramStart"/>
      <w:r w:rsidRPr="00E7100C">
        <w:rPr>
          <w:color w:val="000000" w:themeColor="text1"/>
          <w:lang w:val="en-US"/>
        </w:rPr>
        <w:t>vivo</w:t>
      </w:r>
      <w:proofErr w:type="gramEnd"/>
    </w:p>
    <w:sectPr w:rsidR="00737DBF" w:rsidRPr="00E7100C" w:rsidSect="00F466CF">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296C3" w14:textId="77777777" w:rsidR="00F466CF" w:rsidRDefault="00F466CF">
      <w:pPr>
        <w:spacing w:after="0"/>
      </w:pPr>
      <w:r>
        <w:separator/>
      </w:r>
    </w:p>
  </w:endnote>
  <w:endnote w:type="continuationSeparator" w:id="0">
    <w:p w14:paraId="45677B68" w14:textId="77777777" w:rsidR="00F466CF" w:rsidRDefault="00F466CF">
      <w:pPr>
        <w:spacing w:after="0"/>
      </w:pPr>
      <w:r>
        <w:continuationSeparator/>
      </w:r>
    </w:p>
  </w:endnote>
  <w:endnote w:type="continuationNotice" w:id="1">
    <w:p w14:paraId="5501B6F1" w14:textId="77777777" w:rsidR="00F466CF" w:rsidRDefault="00F466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088D7" w14:textId="77777777" w:rsidR="00F466CF" w:rsidRDefault="00F466CF">
      <w:pPr>
        <w:spacing w:after="0"/>
      </w:pPr>
      <w:r>
        <w:separator/>
      </w:r>
    </w:p>
  </w:footnote>
  <w:footnote w:type="continuationSeparator" w:id="0">
    <w:p w14:paraId="764CB7B4" w14:textId="77777777" w:rsidR="00F466CF" w:rsidRDefault="00F466CF">
      <w:pPr>
        <w:spacing w:after="0"/>
      </w:pPr>
      <w:r>
        <w:continuationSeparator/>
      </w:r>
    </w:p>
  </w:footnote>
  <w:footnote w:type="continuationNotice" w:id="1">
    <w:p w14:paraId="71F681EE" w14:textId="77777777" w:rsidR="00F466CF" w:rsidRDefault="00F466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D85E93"/>
    <w:multiLevelType w:val="hybridMultilevel"/>
    <w:tmpl w:val="CC2AE07E"/>
    <w:lvl w:ilvl="0" w:tplc="BCDCBAA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CD6461"/>
    <w:multiLevelType w:val="hybridMultilevel"/>
    <w:tmpl w:val="FDAE99FA"/>
    <w:lvl w:ilvl="0" w:tplc="B1A8F68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27DF600F"/>
    <w:multiLevelType w:val="hybridMultilevel"/>
    <w:tmpl w:val="4FC8FB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C585BEC"/>
    <w:multiLevelType w:val="hybridMultilevel"/>
    <w:tmpl w:val="2E968B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10F44D8"/>
    <w:multiLevelType w:val="hybridMultilevel"/>
    <w:tmpl w:val="C0261430"/>
    <w:lvl w:ilvl="0" w:tplc="0EB2439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36"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3"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4ABB3D58"/>
    <w:multiLevelType w:val="hybridMultilevel"/>
    <w:tmpl w:val="C9487B82"/>
    <w:lvl w:ilvl="0" w:tplc="94748AE2">
      <w:start w:val="1"/>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6" w15:restartNumberingAfterBreak="0">
    <w:nsid w:val="4C2A1EE2"/>
    <w:multiLevelType w:val="hybridMultilevel"/>
    <w:tmpl w:val="D18C71AE"/>
    <w:lvl w:ilvl="0" w:tplc="040C91F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4"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5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8"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6"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7"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8"/>
  </w:num>
  <w:num w:numId="5" w16cid:durableId="648827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9"/>
  </w:num>
  <w:num w:numId="8" w16cid:durableId="1925916492">
    <w:abstractNumId w:val="6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59"/>
  </w:num>
  <w:num w:numId="12" w16cid:durableId="1175027039">
    <w:abstractNumId w:val="39"/>
  </w:num>
  <w:num w:numId="13" w16cid:durableId="665591870">
    <w:abstractNumId w:val="1"/>
  </w:num>
  <w:num w:numId="14" w16cid:durableId="1820999206">
    <w:abstractNumId w:val="45"/>
  </w:num>
  <w:num w:numId="15" w16cid:durableId="27068971">
    <w:abstractNumId w:val="21"/>
  </w:num>
  <w:num w:numId="16" w16cid:durableId="1673684540">
    <w:abstractNumId w:val="37"/>
  </w:num>
  <w:num w:numId="17" w16cid:durableId="689647860">
    <w:abstractNumId w:val="4"/>
  </w:num>
  <w:num w:numId="18" w16cid:durableId="836766221">
    <w:abstractNumId w:val="15"/>
  </w:num>
  <w:num w:numId="19" w16cid:durableId="2067408291">
    <w:abstractNumId w:val="53"/>
  </w:num>
  <w:num w:numId="20" w16cid:durableId="648173420">
    <w:abstractNumId w:val="41"/>
  </w:num>
  <w:num w:numId="21" w16cid:durableId="864829629">
    <w:abstractNumId w:val="47"/>
  </w:num>
  <w:num w:numId="22" w16cid:durableId="2002073984">
    <w:abstractNumId w:val="50"/>
  </w:num>
  <w:num w:numId="23" w16cid:durableId="1372269391">
    <w:abstractNumId w:val="2"/>
  </w:num>
  <w:num w:numId="24" w16cid:durableId="86540056">
    <w:abstractNumId w:val="40"/>
  </w:num>
  <w:num w:numId="25" w16cid:durableId="1848398925">
    <w:abstractNumId w:val="0"/>
  </w:num>
  <w:num w:numId="26" w16cid:durableId="268200992">
    <w:abstractNumId w:val="52"/>
  </w:num>
  <w:num w:numId="27" w16cid:durableId="1199899444">
    <w:abstractNumId w:val="6"/>
  </w:num>
  <w:num w:numId="28" w16cid:durableId="2124037151">
    <w:abstractNumId w:val="42"/>
  </w:num>
  <w:num w:numId="29" w16cid:durableId="1176505110">
    <w:abstractNumId w:val="54"/>
  </w:num>
  <w:num w:numId="30" w16cid:durableId="1879048688">
    <w:abstractNumId w:val="38"/>
  </w:num>
  <w:num w:numId="31" w16cid:durableId="1398741903">
    <w:abstractNumId w:val="13"/>
  </w:num>
  <w:num w:numId="32" w16cid:durableId="1789276309">
    <w:abstractNumId w:val="33"/>
  </w:num>
  <w:num w:numId="33" w16cid:durableId="193614665">
    <w:abstractNumId w:val="64"/>
  </w:num>
  <w:num w:numId="34" w16cid:durableId="23554501">
    <w:abstractNumId w:val="29"/>
  </w:num>
  <w:num w:numId="35" w16cid:durableId="57362482">
    <w:abstractNumId w:val="51"/>
  </w:num>
  <w:num w:numId="36" w16cid:durableId="747653175">
    <w:abstractNumId w:val="31"/>
  </w:num>
  <w:num w:numId="37" w16cid:durableId="1645423610">
    <w:abstractNumId w:val="65"/>
  </w:num>
  <w:num w:numId="38" w16cid:durableId="228196596">
    <w:abstractNumId w:val="9"/>
  </w:num>
  <w:num w:numId="39" w16cid:durableId="1155074632">
    <w:abstractNumId w:val="26"/>
  </w:num>
  <w:num w:numId="40" w16cid:durableId="76371087">
    <w:abstractNumId w:val="30"/>
  </w:num>
  <w:num w:numId="41" w16cid:durableId="883561841">
    <w:abstractNumId w:val="3"/>
  </w:num>
  <w:num w:numId="42" w16cid:durableId="1150681096">
    <w:abstractNumId w:val="58"/>
  </w:num>
  <w:num w:numId="43" w16cid:durableId="2099281399">
    <w:abstractNumId w:val="43"/>
  </w:num>
  <w:num w:numId="44" w16cid:durableId="98457571">
    <w:abstractNumId w:val="62"/>
  </w:num>
  <w:num w:numId="45" w16cid:durableId="1426607444">
    <w:abstractNumId w:val="60"/>
  </w:num>
  <w:num w:numId="46" w16cid:durableId="1847361239">
    <w:abstractNumId w:val="63"/>
  </w:num>
  <w:num w:numId="47" w16cid:durableId="1813063487">
    <w:abstractNumId w:val="12"/>
  </w:num>
  <w:num w:numId="48" w16cid:durableId="678047203">
    <w:abstractNumId w:val="23"/>
  </w:num>
  <w:num w:numId="49" w16cid:durableId="1638143581">
    <w:abstractNumId w:val="66"/>
  </w:num>
  <w:num w:numId="50" w16cid:durableId="2068676076">
    <w:abstractNumId w:val="36"/>
  </w:num>
  <w:num w:numId="51" w16cid:durableId="967973878">
    <w:abstractNumId w:val="16"/>
  </w:num>
  <w:num w:numId="52" w16cid:durableId="2092922003">
    <w:abstractNumId w:val="24"/>
  </w:num>
  <w:num w:numId="53" w16cid:durableId="978614604">
    <w:abstractNumId w:val="55"/>
  </w:num>
  <w:num w:numId="54" w16cid:durableId="336226724">
    <w:abstractNumId w:val="14"/>
  </w:num>
  <w:num w:numId="55" w16cid:durableId="2036074844">
    <w:abstractNumId w:val="32"/>
  </w:num>
  <w:num w:numId="56" w16cid:durableId="1360466987">
    <w:abstractNumId w:val="7"/>
  </w:num>
  <w:num w:numId="57" w16cid:durableId="1690446138">
    <w:abstractNumId w:val="56"/>
  </w:num>
  <w:num w:numId="58" w16cid:durableId="1569728080">
    <w:abstractNumId w:val="19"/>
  </w:num>
  <w:num w:numId="59" w16cid:durableId="25183376">
    <w:abstractNumId w:val="8"/>
  </w:num>
  <w:num w:numId="60" w16cid:durableId="224877665">
    <w:abstractNumId w:val="48"/>
  </w:num>
  <w:num w:numId="61" w16cid:durableId="827677162">
    <w:abstractNumId w:val="34"/>
  </w:num>
  <w:num w:numId="62" w16cid:durableId="907836456">
    <w:abstractNumId w:val="18"/>
  </w:num>
  <w:num w:numId="63" w16cid:durableId="1547110098">
    <w:abstractNumId w:val="67"/>
  </w:num>
  <w:num w:numId="64" w16cid:durableId="880897481">
    <w:abstractNumId w:val="35"/>
  </w:num>
  <w:num w:numId="65" w16cid:durableId="1947350063">
    <w:abstractNumId w:val="46"/>
  </w:num>
  <w:num w:numId="66" w16cid:durableId="496263364">
    <w:abstractNumId w:val="61"/>
  </w:num>
  <w:num w:numId="67" w16cid:durableId="1814634904">
    <w:abstractNumId w:val="35"/>
  </w:num>
  <w:num w:numId="68" w16cid:durableId="1923755319">
    <w:abstractNumId w:val="17"/>
  </w:num>
  <w:num w:numId="69" w16cid:durableId="1687363695">
    <w:abstractNumId w:val="44"/>
  </w:num>
  <w:num w:numId="70" w16cid:durableId="2015692509">
    <w:abstractNumId w:val="20"/>
  </w:num>
  <w:num w:numId="71" w16cid:durableId="1971978966">
    <w:abstractNumId w:val="22"/>
  </w:num>
  <w:num w:numId="72" w16cid:durableId="205073091">
    <w:abstractNumId w:val="28"/>
  </w:num>
  <w:num w:numId="73" w16cid:durableId="727455822">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ctiveWritingStyle w:appName="MSWord" w:lang="fr-FR" w:vendorID="64" w:dllVersion="0" w:nlCheck="1" w:checkStyle="0"/>
  <w:activeWritingStyle w:appName="MSWord" w:lang="ru-RU"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13F"/>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3D1"/>
    <w:rsid w:val="000076E9"/>
    <w:rsid w:val="00007B4C"/>
    <w:rsid w:val="000101E7"/>
    <w:rsid w:val="00011E42"/>
    <w:rsid w:val="0001290C"/>
    <w:rsid w:val="000136FF"/>
    <w:rsid w:val="00013A17"/>
    <w:rsid w:val="00014365"/>
    <w:rsid w:val="0001511B"/>
    <w:rsid w:val="00015433"/>
    <w:rsid w:val="00015754"/>
    <w:rsid w:val="00015954"/>
    <w:rsid w:val="0001661E"/>
    <w:rsid w:val="00016AA3"/>
    <w:rsid w:val="000172F0"/>
    <w:rsid w:val="000176F5"/>
    <w:rsid w:val="0002037B"/>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0EF"/>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183"/>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47D3A"/>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CFB"/>
    <w:rsid w:val="00057DED"/>
    <w:rsid w:val="0006054E"/>
    <w:rsid w:val="00060575"/>
    <w:rsid w:val="00060B14"/>
    <w:rsid w:val="00060E94"/>
    <w:rsid w:val="00060EEF"/>
    <w:rsid w:val="00060F23"/>
    <w:rsid w:val="00061A8B"/>
    <w:rsid w:val="0006353B"/>
    <w:rsid w:val="00063A62"/>
    <w:rsid w:val="00063BE7"/>
    <w:rsid w:val="00063CE4"/>
    <w:rsid w:val="00065D20"/>
    <w:rsid w:val="00066378"/>
    <w:rsid w:val="0006645A"/>
    <w:rsid w:val="00066EE3"/>
    <w:rsid w:val="0006720F"/>
    <w:rsid w:val="00067A6B"/>
    <w:rsid w:val="00067D67"/>
    <w:rsid w:val="00067DE3"/>
    <w:rsid w:val="0007005D"/>
    <w:rsid w:val="00070B7D"/>
    <w:rsid w:val="00070DCC"/>
    <w:rsid w:val="00071E2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3D39"/>
    <w:rsid w:val="000B4334"/>
    <w:rsid w:val="000B4A7F"/>
    <w:rsid w:val="000B4BCC"/>
    <w:rsid w:val="000B557C"/>
    <w:rsid w:val="000B5E5E"/>
    <w:rsid w:val="000B63B8"/>
    <w:rsid w:val="000B6619"/>
    <w:rsid w:val="000B69B8"/>
    <w:rsid w:val="000B7388"/>
    <w:rsid w:val="000B76DA"/>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98B"/>
    <w:rsid w:val="000C5AFD"/>
    <w:rsid w:val="000C5BE0"/>
    <w:rsid w:val="000C7506"/>
    <w:rsid w:val="000D050B"/>
    <w:rsid w:val="000D2393"/>
    <w:rsid w:val="000D3027"/>
    <w:rsid w:val="000D3BE4"/>
    <w:rsid w:val="000D45C9"/>
    <w:rsid w:val="000D471A"/>
    <w:rsid w:val="000D5092"/>
    <w:rsid w:val="000D5C69"/>
    <w:rsid w:val="000D5DC6"/>
    <w:rsid w:val="000D6230"/>
    <w:rsid w:val="000D6244"/>
    <w:rsid w:val="000D67F5"/>
    <w:rsid w:val="000D6AA9"/>
    <w:rsid w:val="000D6E60"/>
    <w:rsid w:val="000D7462"/>
    <w:rsid w:val="000D7973"/>
    <w:rsid w:val="000E03A9"/>
    <w:rsid w:val="000E0452"/>
    <w:rsid w:val="000E0751"/>
    <w:rsid w:val="000E0994"/>
    <w:rsid w:val="000E0E64"/>
    <w:rsid w:val="000E145A"/>
    <w:rsid w:val="000E18FB"/>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5A6"/>
    <w:rsid w:val="000F37FA"/>
    <w:rsid w:val="000F41DE"/>
    <w:rsid w:val="000F4522"/>
    <w:rsid w:val="000F4BEA"/>
    <w:rsid w:val="000F546E"/>
    <w:rsid w:val="000F5983"/>
    <w:rsid w:val="000F73C0"/>
    <w:rsid w:val="000F7411"/>
    <w:rsid w:val="000F7CF0"/>
    <w:rsid w:val="001003A2"/>
    <w:rsid w:val="00100E7B"/>
    <w:rsid w:val="001013C0"/>
    <w:rsid w:val="00101571"/>
    <w:rsid w:val="00101719"/>
    <w:rsid w:val="00102195"/>
    <w:rsid w:val="00102C01"/>
    <w:rsid w:val="0010478B"/>
    <w:rsid w:val="00104EFB"/>
    <w:rsid w:val="00104FD9"/>
    <w:rsid w:val="00105280"/>
    <w:rsid w:val="00105513"/>
    <w:rsid w:val="00105CD5"/>
    <w:rsid w:val="001062AF"/>
    <w:rsid w:val="00106747"/>
    <w:rsid w:val="00106D28"/>
    <w:rsid w:val="00106FFC"/>
    <w:rsid w:val="001076A9"/>
    <w:rsid w:val="00110795"/>
    <w:rsid w:val="0011084B"/>
    <w:rsid w:val="00110A36"/>
    <w:rsid w:val="00110E1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E1A"/>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6A8"/>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2FB"/>
    <w:rsid w:val="00154365"/>
    <w:rsid w:val="001543DB"/>
    <w:rsid w:val="00154B8D"/>
    <w:rsid w:val="00155751"/>
    <w:rsid w:val="001558A7"/>
    <w:rsid w:val="00155C8A"/>
    <w:rsid w:val="00155D51"/>
    <w:rsid w:val="00156E00"/>
    <w:rsid w:val="0015749B"/>
    <w:rsid w:val="0016034B"/>
    <w:rsid w:val="00160D1C"/>
    <w:rsid w:val="001612B9"/>
    <w:rsid w:val="001614C4"/>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841"/>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2AAA"/>
    <w:rsid w:val="001B3EE1"/>
    <w:rsid w:val="001B50A5"/>
    <w:rsid w:val="001B5591"/>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6FEC"/>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B6"/>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0C"/>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57DCE"/>
    <w:rsid w:val="0026077C"/>
    <w:rsid w:val="0026138A"/>
    <w:rsid w:val="0026139C"/>
    <w:rsid w:val="00261583"/>
    <w:rsid w:val="00261B0A"/>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51"/>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64C"/>
    <w:rsid w:val="00285D24"/>
    <w:rsid w:val="0028616A"/>
    <w:rsid w:val="00287178"/>
    <w:rsid w:val="0028750F"/>
    <w:rsid w:val="002876B9"/>
    <w:rsid w:val="0028784E"/>
    <w:rsid w:val="00290927"/>
    <w:rsid w:val="00290F5B"/>
    <w:rsid w:val="0029155B"/>
    <w:rsid w:val="0029162F"/>
    <w:rsid w:val="00291C33"/>
    <w:rsid w:val="002932DC"/>
    <w:rsid w:val="00293B1A"/>
    <w:rsid w:val="002941B3"/>
    <w:rsid w:val="00294656"/>
    <w:rsid w:val="0029482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B48"/>
    <w:rsid w:val="002B5728"/>
    <w:rsid w:val="002B5B5D"/>
    <w:rsid w:val="002B607F"/>
    <w:rsid w:val="002C0332"/>
    <w:rsid w:val="002C0629"/>
    <w:rsid w:val="002C07A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2A61"/>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3FA"/>
    <w:rsid w:val="002E0919"/>
    <w:rsid w:val="002E20BA"/>
    <w:rsid w:val="002E33FF"/>
    <w:rsid w:val="002E34AB"/>
    <w:rsid w:val="002E35D6"/>
    <w:rsid w:val="002E36B3"/>
    <w:rsid w:val="002E3A8A"/>
    <w:rsid w:val="002E3CAE"/>
    <w:rsid w:val="002E420A"/>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8A1"/>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C3B"/>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061"/>
    <w:rsid w:val="003162C4"/>
    <w:rsid w:val="00316785"/>
    <w:rsid w:val="00316F58"/>
    <w:rsid w:val="00317BC9"/>
    <w:rsid w:val="00317D15"/>
    <w:rsid w:val="00317D40"/>
    <w:rsid w:val="00320051"/>
    <w:rsid w:val="0032065D"/>
    <w:rsid w:val="0032082B"/>
    <w:rsid w:val="0032092F"/>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14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1DBC"/>
    <w:rsid w:val="00352314"/>
    <w:rsid w:val="003527DD"/>
    <w:rsid w:val="00352C9D"/>
    <w:rsid w:val="00352E1F"/>
    <w:rsid w:val="003531A0"/>
    <w:rsid w:val="003542FC"/>
    <w:rsid w:val="00354AC7"/>
    <w:rsid w:val="00354E97"/>
    <w:rsid w:val="00355B77"/>
    <w:rsid w:val="00355BEF"/>
    <w:rsid w:val="003568C6"/>
    <w:rsid w:val="00356960"/>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9081C"/>
    <w:rsid w:val="003908BB"/>
    <w:rsid w:val="00391B4D"/>
    <w:rsid w:val="00391EC8"/>
    <w:rsid w:val="00392524"/>
    <w:rsid w:val="0039393F"/>
    <w:rsid w:val="00394928"/>
    <w:rsid w:val="00394C67"/>
    <w:rsid w:val="00394C7B"/>
    <w:rsid w:val="00394CE7"/>
    <w:rsid w:val="0039603E"/>
    <w:rsid w:val="00396F74"/>
    <w:rsid w:val="00397052"/>
    <w:rsid w:val="003971FC"/>
    <w:rsid w:val="0039790A"/>
    <w:rsid w:val="003A04E3"/>
    <w:rsid w:val="003A086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1DEB"/>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2ED1"/>
    <w:rsid w:val="003E3112"/>
    <w:rsid w:val="003E370A"/>
    <w:rsid w:val="003E3916"/>
    <w:rsid w:val="003E396B"/>
    <w:rsid w:val="003E398E"/>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0E92"/>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700"/>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54"/>
    <w:rsid w:val="00431A03"/>
    <w:rsid w:val="004329E6"/>
    <w:rsid w:val="00432B5A"/>
    <w:rsid w:val="00432BF2"/>
    <w:rsid w:val="004340F2"/>
    <w:rsid w:val="00434366"/>
    <w:rsid w:val="0043558F"/>
    <w:rsid w:val="0043632F"/>
    <w:rsid w:val="0043648C"/>
    <w:rsid w:val="0043690D"/>
    <w:rsid w:val="00437054"/>
    <w:rsid w:val="00437403"/>
    <w:rsid w:val="004405DB"/>
    <w:rsid w:val="00440AC3"/>
    <w:rsid w:val="00440D73"/>
    <w:rsid w:val="00440D7A"/>
    <w:rsid w:val="00440EA2"/>
    <w:rsid w:val="0044143C"/>
    <w:rsid w:val="00441909"/>
    <w:rsid w:val="00441A22"/>
    <w:rsid w:val="00441AC0"/>
    <w:rsid w:val="00442549"/>
    <w:rsid w:val="00442B58"/>
    <w:rsid w:val="0044460A"/>
    <w:rsid w:val="00444BF6"/>
    <w:rsid w:val="00444F50"/>
    <w:rsid w:val="004453BD"/>
    <w:rsid w:val="00446921"/>
    <w:rsid w:val="00450147"/>
    <w:rsid w:val="004505D5"/>
    <w:rsid w:val="004507CC"/>
    <w:rsid w:val="004508F4"/>
    <w:rsid w:val="0045163F"/>
    <w:rsid w:val="0045242A"/>
    <w:rsid w:val="00452702"/>
    <w:rsid w:val="004530B2"/>
    <w:rsid w:val="0045430B"/>
    <w:rsid w:val="00454645"/>
    <w:rsid w:val="0045480D"/>
    <w:rsid w:val="00454FEA"/>
    <w:rsid w:val="004559A0"/>
    <w:rsid w:val="00456134"/>
    <w:rsid w:val="004564B4"/>
    <w:rsid w:val="00456B60"/>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8F9"/>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859"/>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1DDB"/>
    <w:rsid w:val="0049209C"/>
    <w:rsid w:val="00492294"/>
    <w:rsid w:val="0049246F"/>
    <w:rsid w:val="00492730"/>
    <w:rsid w:val="00492B85"/>
    <w:rsid w:val="00492C25"/>
    <w:rsid w:val="00494080"/>
    <w:rsid w:val="00494305"/>
    <w:rsid w:val="00494603"/>
    <w:rsid w:val="00494761"/>
    <w:rsid w:val="004959E1"/>
    <w:rsid w:val="00496A29"/>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78A"/>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3CB"/>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5005DD"/>
    <w:rsid w:val="005006F3"/>
    <w:rsid w:val="0050078D"/>
    <w:rsid w:val="00500D78"/>
    <w:rsid w:val="00501587"/>
    <w:rsid w:val="0050246B"/>
    <w:rsid w:val="005027CE"/>
    <w:rsid w:val="00502EC6"/>
    <w:rsid w:val="0050327B"/>
    <w:rsid w:val="005034C6"/>
    <w:rsid w:val="005050DC"/>
    <w:rsid w:val="005055FD"/>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218"/>
    <w:rsid w:val="00523372"/>
    <w:rsid w:val="005233B8"/>
    <w:rsid w:val="00523D96"/>
    <w:rsid w:val="00524186"/>
    <w:rsid w:val="005242C5"/>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5D1"/>
    <w:rsid w:val="005408E3"/>
    <w:rsid w:val="00541698"/>
    <w:rsid w:val="00541DC0"/>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031"/>
    <w:rsid w:val="00562102"/>
    <w:rsid w:val="00562109"/>
    <w:rsid w:val="005623BD"/>
    <w:rsid w:val="00562446"/>
    <w:rsid w:val="00562F41"/>
    <w:rsid w:val="005631E1"/>
    <w:rsid w:val="0056322F"/>
    <w:rsid w:val="005636A6"/>
    <w:rsid w:val="005639DB"/>
    <w:rsid w:val="00564D09"/>
    <w:rsid w:val="005651FD"/>
    <w:rsid w:val="005661CA"/>
    <w:rsid w:val="00566DDC"/>
    <w:rsid w:val="00566F7C"/>
    <w:rsid w:val="0056761B"/>
    <w:rsid w:val="00567828"/>
    <w:rsid w:val="00567FCA"/>
    <w:rsid w:val="005700CD"/>
    <w:rsid w:val="005704EA"/>
    <w:rsid w:val="00570A63"/>
    <w:rsid w:val="005721B3"/>
    <w:rsid w:val="00572B25"/>
    <w:rsid w:val="00572F88"/>
    <w:rsid w:val="005738D5"/>
    <w:rsid w:val="00573DD2"/>
    <w:rsid w:val="00575AA1"/>
    <w:rsid w:val="00575AE7"/>
    <w:rsid w:val="00575B37"/>
    <w:rsid w:val="00575B8B"/>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0C22"/>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06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043"/>
    <w:rsid w:val="005B23DA"/>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713"/>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940"/>
    <w:rsid w:val="005D6DB4"/>
    <w:rsid w:val="005D6ECE"/>
    <w:rsid w:val="005D7D48"/>
    <w:rsid w:val="005E089C"/>
    <w:rsid w:val="005E16A0"/>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4D1"/>
    <w:rsid w:val="0060691C"/>
    <w:rsid w:val="00606994"/>
    <w:rsid w:val="00606BF4"/>
    <w:rsid w:val="00606EA8"/>
    <w:rsid w:val="00607DB5"/>
    <w:rsid w:val="00610D01"/>
    <w:rsid w:val="00610FE1"/>
    <w:rsid w:val="00611CC1"/>
    <w:rsid w:val="00611DA9"/>
    <w:rsid w:val="006123AD"/>
    <w:rsid w:val="00612545"/>
    <w:rsid w:val="00612BFE"/>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85B"/>
    <w:rsid w:val="00630E6B"/>
    <w:rsid w:val="00631363"/>
    <w:rsid w:val="00631513"/>
    <w:rsid w:val="006319E2"/>
    <w:rsid w:val="00631A99"/>
    <w:rsid w:val="00631FED"/>
    <w:rsid w:val="00632015"/>
    <w:rsid w:val="0063204A"/>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2BAE"/>
    <w:rsid w:val="00643274"/>
    <w:rsid w:val="00643B46"/>
    <w:rsid w:val="00643C9F"/>
    <w:rsid w:val="00644EC4"/>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5AE"/>
    <w:rsid w:val="006546AE"/>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34B"/>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A"/>
    <w:rsid w:val="00682A4D"/>
    <w:rsid w:val="006832CA"/>
    <w:rsid w:val="006834BD"/>
    <w:rsid w:val="00683608"/>
    <w:rsid w:val="00683642"/>
    <w:rsid w:val="00684184"/>
    <w:rsid w:val="00684AA6"/>
    <w:rsid w:val="00684C4F"/>
    <w:rsid w:val="006853DC"/>
    <w:rsid w:val="006856C0"/>
    <w:rsid w:val="006861DA"/>
    <w:rsid w:val="006869B0"/>
    <w:rsid w:val="00687C17"/>
    <w:rsid w:val="0069017A"/>
    <w:rsid w:val="0069026C"/>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76C"/>
    <w:rsid w:val="006A6E83"/>
    <w:rsid w:val="006A7E35"/>
    <w:rsid w:val="006A7F66"/>
    <w:rsid w:val="006A7F70"/>
    <w:rsid w:val="006B0442"/>
    <w:rsid w:val="006B04EF"/>
    <w:rsid w:val="006B0964"/>
    <w:rsid w:val="006B098E"/>
    <w:rsid w:val="006B0E48"/>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4CA"/>
    <w:rsid w:val="006C37D5"/>
    <w:rsid w:val="006C38FB"/>
    <w:rsid w:val="006C39BE"/>
    <w:rsid w:val="006C3A42"/>
    <w:rsid w:val="006C3AE8"/>
    <w:rsid w:val="006C3D51"/>
    <w:rsid w:val="006C3EF4"/>
    <w:rsid w:val="006C3F66"/>
    <w:rsid w:val="006C416B"/>
    <w:rsid w:val="006C4D50"/>
    <w:rsid w:val="006C4F31"/>
    <w:rsid w:val="006C51F9"/>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81E"/>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5C2"/>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CE9"/>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CCB"/>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3F5"/>
    <w:rsid w:val="00736C6F"/>
    <w:rsid w:val="00736D1C"/>
    <w:rsid w:val="007370EE"/>
    <w:rsid w:val="00737DBF"/>
    <w:rsid w:val="007402F1"/>
    <w:rsid w:val="00740980"/>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46E"/>
    <w:rsid w:val="00751650"/>
    <w:rsid w:val="00751D8B"/>
    <w:rsid w:val="007525FD"/>
    <w:rsid w:val="0075271D"/>
    <w:rsid w:val="00752C30"/>
    <w:rsid w:val="007534BE"/>
    <w:rsid w:val="00753964"/>
    <w:rsid w:val="00754179"/>
    <w:rsid w:val="0075428B"/>
    <w:rsid w:val="00754A0A"/>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6DBD"/>
    <w:rsid w:val="007675D8"/>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1BCF"/>
    <w:rsid w:val="0078209F"/>
    <w:rsid w:val="007822A0"/>
    <w:rsid w:val="00782390"/>
    <w:rsid w:val="0078387B"/>
    <w:rsid w:val="00784A83"/>
    <w:rsid w:val="00784C00"/>
    <w:rsid w:val="00784C37"/>
    <w:rsid w:val="00784C82"/>
    <w:rsid w:val="00784D10"/>
    <w:rsid w:val="0078528E"/>
    <w:rsid w:val="007853A6"/>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DCE"/>
    <w:rsid w:val="007B5E60"/>
    <w:rsid w:val="007B6563"/>
    <w:rsid w:val="007B6584"/>
    <w:rsid w:val="007B6624"/>
    <w:rsid w:val="007B67FD"/>
    <w:rsid w:val="007B6C23"/>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066"/>
    <w:rsid w:val="007C22E9"/>
    <w:rsid w:val="007C26E8"/>
    <w:rsid w:val="007C2970"/>
    <w:rsid w:val="007C33DB"/>
    <w:rsid w:val="007C374E"/>
    <w:rsid w:val="007C37EC"/>
    <w:rsid w:val="007C45B7"/>
    <w:rsid w:val="007C4773"/>
    <w:rsid w:val="007C4944"/>
    <w:rsid w:val="007C4CB1"/>
    <w:rsid w:val="007C5235"/>
    <w:rsid w:val="007C54B7"/>
    <w:rsid w:val="007C66BD"/>
    <w:rsid w:val="007C6DBF"/>
    <w:rsid w:val="007D00A9"/>
    <w:rsid w:val="007D0352"/>
    <w:rsid w:val="007D0AE0"/>
    <w:rsid w:val="007D12BA"/>
    <w:rsid w:val="007D1486"/>
    <w:rsid w:val="007D1779"/>
    <w:rsid w:val="007D17BB"/>
    <w:rsid w:val="007D187C"/>
    <w:rsid w:val="007D32AE"/>
    <w:rsid w:val="007D35D4"/>
    <w:rsid w:val="007D38AC"/>
    <w:rsid w:val="007D438A"/>
    <w:rsid w:val="007D46A9"/>
    <w:rsid w:val="007D4969"/>
    <w:rsid w:val="007D4C6D"/>
    <w:rsid w:val="007D5A11"/>
    <w:rsid w:val="007D5A49"/>
    <w:rsid w:val="007D627E"/>
    <w:rsid w:val="007D65B6"/>
    <w:rsid w:val="007D6C34"/>
    <w:rsid w:val="007D722C"/>
    <w:rsid w:val="007D7386"/>
    <w:rsid w:val="007D73BA"/>
    <w:rsid w:val="007D770B"/>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5FE9"/>
    <w:rsid w:val="007F6325"/>
    <w:rsid w:val="007F69BA"/>
    <w:rsid w:val="008006D6"/>
    <w:rsid w:val="0080078B"/>
    <w:rsid w:val="008007CD"/>
    <w:rsid w:val="00800BCB"/>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0BB"/>
    <w:rsid w:val="008252E1"/>
    <w:rsid w:val="00825525"/>
    <w:rsid w:val="008262C7"/>
    <w:rsid w:val="0082661E"/>
    <w:rsid w:val="00826695"/>
    <w:rsid w:val="00826ACC"/>
    <w:rsid w:val="00826C52"/>
    <w:rsid w:val="00826DEC"/>
    <w:rsid w:val="0082701E"/>
    <w:rsid w:val="008271F1"/>
    <w:rsid w:val="0082788D"/>
    <w:rsid w:val="00827ADC"/>
    <w:rsid w:val="00827D50"/>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261E"/>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69AE"/>
    <w:rsid w:val="008472A5"/>
    <w:rsid w:val="00847453"/>
    <w:rsid w:val="00847DCC"/>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67D5"/>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ADA"/>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1EA"/>
    <w:rsid w:val="00887FA8"/>
    <w:rsid w:val="00890086"/>
    <w:rsid w:val="008901E4"/>
    <w:rsid w:val="0089051C"/>
    <w:rsid w:val="00891526"/>
    <w:rsid w:val="0089186C"/>
    <w:rsid w:val="00892D23"/>
    <w:rsid w:val="008935AB"/>
    <w:rsid w:val="00894122"/>
    <w:rsid w:val="00894205"/>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B27"/>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6EFE"/>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4C1"/>
    <w:rsid w:val="008C789E"/>
    <w:rsid w:val="008C7E0D"/>
    <w:rsid w:val="008D0864"/>
    <w:rsid w:val="008D0A9A"/>
    <w:rsid w:val="008D17B4"/>
    <w:rsid w:val="008D1E56"/>
    <w:rsid w:val="008D2A0D"/>
    <w:rsid w:val="008D3053"/>
    <w:rsid w:val="008D3357"/>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ED7"/>
    <w:rsid w:val="008E2F46"/>
    <w:rsid w:val="008E3007"/>
    <w:rsid w:val="008E34DE"/>
    <w:rsid w:val="008E4589"/>
    <w:rsid w:val="008E4B6F"/>
    <w:rsid w:val="008E521C"/>
    <w:rsid w:val="008E537B"/>
    <w:rsid w:val="008E56BA"/>
    <w:rsid w:val="008E5A03"/>
    <w:rsid w:val="008E5B35"/>
    <w:rsid w:val="008E632A"/>
    <w:rsid w:val="008E6A62"/>
    <w:rsid w:val="008E6D08"/>
    <w:rsid w:val="008E74E5"/>
    <w:rsid w:val="008E7784"/>
    <w:rsid w:val="008E784C"/>
    <w:rsid w:val="008F0377"/>
    <w:rsid w:val="008F05DA"/>
    <w:rsid w:val="008F06A2"/>
    <w:rsid w:val="008F0E6B"/>
    <w:rsid w:val="008F15C7"/>
    <w:rsid w:val="008F18EF"/>
    <w:rsid w:val="008F1C4F"/>
    <w:rsid w:val="008F1C52"/>
    <w:rsid w:val="008F21B0"/>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57A"/>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7E2"/>
    <w:rsid w:val="00910C6D"/>
    <w:rsid w:val="00911055"/>
    <w:rsid w:val="00911421"/>
    <w:rsid w:val="00911559"/>
    <w:rsid w:val="00911B98"/>
    <w:rsid w:val="00911CD6"/>
    <w:rsid w:val="00911E0D"/>
    <w:rsid w:val="00912807"/>
    <w:rsid w:val="00912DD1"/>
    <w:rsid w:val="009131EE"/>
    <w:rsid w:val="00913B04"/>
    <w:rsid w:val="00913BDD"/>
    <w:rsid w:val="00913D4D"/>
    <w:rsid w:val="009156E7"/>
    <w:rsid w:val="00915769"/>
    <w:rsid w:val="009168DE"/>
    <w:rsid w:val="00916A52"/>
    <w:rsid w:val="00916EF6"/>
    <w:rsid w:val="00917A23"/>
    <w:rsid w:val="0092053D"/>
    <w:rsid w:val="009207C4"/>
    <w:rsid w:val="00921225"/>
    <w:rsid w:val="009213D1"/>
    <w:rsid w:val="00921458"/>
    <w:rsid w:val="00921974"/>
    <w:rsid w:val="00921C43"/>
    <w:rsid w:val="0092232E"/>
    <w:rsid w:val="0092251F"/>
    <w:rsid w:val="009226AC"/>
    <w:rsid w:val="00922EEE"/>
    <w:rsid w:val="00922F8F"/>
    <w:rsid w:val="009233BB"/>
    <w:rsid w:val="009236DA"/>
    <w:rsid w:val="00923A06"/>
    <w:rsid w:val="009241E7"/>
    <w:rsid w:val="00924A1A"/>
    <w:rsid w:val="00924A39"/>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37A"/>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4F4B"/>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2F66"/>
    <w:rsid w:val="00973033"/>
    <w:rsid w:val="009737DD"/>
    <w:rsid w:val="0097380E"/>
    <w:rsid w:val="009740BE"/>
    <w:rsid w:val="00974436"/>
    <w:rsid w:val="00974C83"/>
    <w:rsid w:val="00974D45"/>
    <w:rsid w:val="00975937"/>
    <w:rsid w:val="009768AE"/>
    <w:rsid w:val="00976B6A"/>
    <w:rsid w:val="00976EC1"/>
    <w:rsid w:val="00976F59"/>
    <w:rsid w:val="009771E3"/>
    <w:rsid w:val="00980165"/>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332"/>
    <w:rsid w:val="00991D3F"/>
    <w:rsid w:val="00992189"/>
    <w:rsid w:val="0099263F"/>
    <w:rsid w:val="00993A7E"/>
    <w:rsid w:val="00994721"/>
    <w:rsid w:val="00995042"/>
    <w:rsid w:val="00995174"/>
    <w:rsid w:val="0099609D"/>
    <w:rsid w:val="009961A5"/>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251"/>
    <w:rsid w:val="009A3385"/>
    <w:rsid w:val="009A402F"/>
    <w:rsid w:val="009A43E9"/>
    <w:rsid w:val="009A5000"/>
    <w:rsid w:val="009A5102"/>
    <w:rsid w:val="009A7384"/>
    <w:rsid w:val="009A7403"/>
    <w:rsid w:val="009A754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EDB"/>
    <w:rsid w:val="009D4A7E"/>
    <w:rsid w:val="009D4B96"/>
    <w:rsid w:val="009D4D61"/>
    <w:rsid w:val="009D57B5"/>
    <w:rsid w:val="009D5C39"/>
    <w:rsid w:val="009D6538"/>
    <w:rsid w:val="009D7356"/>
    <w:rsid w:val="009D7B43"/>
    <w:rsid w:val="009D7C18"/>
    <w:rsid w:val="009D7DDB"/>
    <w:rsid w:val="009E072E"/>
    <w:rsid w:val="009E0743"/>
    <w:rsid w:val="009E0F48"/>
    <w:rsid w:val="009E1074"/>
    <w:rsid w:val="009E13FA"/>
    <w:rsid w:val="009E23E5"/>
    <w:rsid w:val="009E23ED"/>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40D"/>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C34"/>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297F"/>
    <w:rsid w:val="00A12D8B"/>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E68"/>
    <w:rsid w:val="00A21F09"/>
    <w:rsid w:val="00A2370D"/>
    <w:rsid w:val="00A23789"/>
    <w:rsid w:val="00A23D4E"/>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0B9"/>
    <w:rsid w:val="00A330E3"/>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07"/>
    <w:rsid w:val="00A42577"/>
    <w:rsid w:val="00A42F08"/>
    <w:rsid w:val="00A430F0"/>
    <w:rsid w:val="00A43378"/>
    <w:rsid w:val="00A43C36"/>
    <w:rsid w:val="00A43CBF"/>
    <w:rsid w:val="00A447D8"/>
    <w:rsid w:val="00A4481A"/>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025"/>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32B7"/>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206"/>
    <w:rsid w:val="00A82896"/>
    <w:rsid w:val="00A836AB"/>
    <w:rsid w:val="00A83B82"/>
    <w:rsid w:val="00A83BD6"/>
    <w:rsid w:val="00A843C0"/>
    <w:rsid w:val="00A8447F"/>
    <w:rsid w:val="00A8472A"/>
    <w:rsid w:val="00A84758"/>
    <w:rsid w:val="00A84868"/>
    <w:rsid w:val="00A84F17"/>
    <w:rsid w:val="00A852A7"/>
    <w:rsid w:val="00A85C59"/>
    <w:rsid w:val="00A85D24"/>
    <w:rsid w:val="00A85FBC"/>
    <w:rsid w:val="00A86053"/>
    <w:rsid w:val="00A876FA"/>
    <w:rsid w:val="00A87836"/>
    <w:rsid w:val="00A87896"/>
    <w:rsid w:val="00A9005D"/>
    <w:rsid w:val="00A900D8"/>
    <w:rsid w:val="00A904CF"/>
    <w:rsid w:val="00A90B07"/>
    <w:rsid w:val="00A91016"/>
    <w:rsid w:val="00A91465"/>
    <w:rsid w:val="00A91DEC"/>
    <w:rsid w:val="00A92028"/>
    <w:rsid w:val="00A9202D"/>
    <w:rsid w:val="00A9208F"/>
    <w:rsid w:val="00A92D6B"/>
    <w:rsid w:val="00A936EC"/>
    <w:rsid w:val="00A93ACC"/>
    <w:rsid w:val="00A93B1B"/>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6DD"/>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5BFF"/>
    <w:rsid w:val="00AB6482"/>
    <w:rsid w:val="00AB7842"/>
    <w:rsid w:val="00AB7A62"/>
    <w:rsid w:val="00AB7AD4"/>
    <w:rsid w:val="00AB7E88"/>
    <w:rsid w:val="00AB7EC3"/>
    <w:rsid w:val="00AC0379"/>
    <w:rsid w:val="00AC0CF3"/>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BB9"/>
    <w:rsid w:val="00AD2E1B"/>
    <w:rsid w:val="00AD339E"/>
    <w:rsid w:val="00AD34C6"/>
    <w:rsid w:val="00AD44D3"/>
    <w:rsid w:val="00AD4BA6"/>
    <w:rsid w:val="00AD4FDA"/>
    <w:rsid w:val="00AD5C74"/>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CE4"/>
    <w:rsid w:val="00AE6E3E"/>
    <w:rsid w:val="00AE75B5"/>
    <w:rsid w:val="00AE77B1"/>
    <w:rsid w:val="00AE77EA"/>
    <w:rsid w:val="00AE7FB5"/>
    <w:rsid w:val="00AF03A3"/>
    <w:rsid w:val="00AF046C"/>
    <w:rsid w:val="00AF100C"/>
    <w:rsid w:val="00AF1273"/>
    <w:rsid w:val="00AF15CC"/>
    <w:rsid w:val="00AF1D8A"/>
    <w:rsid w:val="00AF2027"/>
    <w:rsid w:val="00AF2339"/>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47D4"/>
    <w:rsid w:val="00B048DB"/>
    <w:rsid w:val="00B05341"/>
    <w:rsid w:val="00B060B6"/>
    <w:rsid w:val="00B06CF3"/>
    <w:rsid w:val="00B06F6C"/>
    <w:rsid w:val="00B0734C"/>
    <w:rsid w:val="00B073CB"/>
    <w:rsid w:val="00B0774E"/>
    <w:rsid w:val="00B106AA"/>
    <w:rsid w:val="00B10A73"/>
    <w:rsid w:val="00B10FCB"/>
    <w:rsid w:val="00B11567"/>
    <w:rsid w:val="00B120E6"/>
    <w:rsid w:val="00B12A56"/>
    <w:rsid w:val="00B12CD4"/>
    <w:rsid w:val="00B131B8"/>
    <w:rsid w:val="00B1391E"/>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0EC"/>
    <w:rsid w:val="00B237CE"/>
    <w:rsid w:val="00B23C0C"/>
    <w:rsid w:val="00B25074"/>
    <w:rsid w:val="00B250F6"/>
    <w:rsid w:val="00B2556B"/>
    <w:rsid w:val="00B256CC"/>
    <w:rsid w:val="00B259B0"/>
    <w:rsid w:val="00B26D04"/>
    <w:rsid w:val="00B27401"/>
    <w:rsid w:val="00B27940"/>
    <w:rsid w:val="00B27DFD"/>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015"/>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20E"/>
    <w:rsid w:val="00B65B13"/>
    <w:rsid w:val="00B65E46"/>
    <w:rsid w:val="00B66DA8"/>
    <w:rsid w:val="00B66FBB"/>
    <w:rsid w:val="00B7035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3AC"/>
    <w:rsid w:val="00B83429"/>
    <w:rsid w:val="00B83769"/>
    <w:rsid w:val="00B837FF"/>
    <w:rsid w:val="00B83C3E"/>
    <w:rsid w:val="00B83C5D"/>
    <w:rsid w:val="00B83FD2"/>
    <w:rsid w:val="00B8571D"/>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1A1"/>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3C44"/>
    <w:rsid w:val="00BA401A"/>
    <w:rsid w:val="00BA446D"/>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3AF7"/>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32"/>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0FB"/>
    <w:rsid w:val="00BF03B6"/>
    <w:rsid w:val="00BF2130"/>
    <w:rsid w:val="00BF2B7D"/>
    <w:rsid w:val="00BF4225"/>
    <w:rsid w:val="00BF4230"/>
    <w:rsid w:val="00BF42DB"/>
    <w:rsid w:val="00BF509F"/>
    <w:rsid w:val="00BF556F"/>
    <w:rsid w:val="00BF58B4"/>
    <w:rsid w:val="00BF6968"/>
    <w:rsid w:val="00BF76BA"/>
    <w:rsid w:val="00BF7956"/>
    <w:rsid w:val="00C0041C"/>
    <w:rsid w:val="00C0056C"/>
    <w:rsid w:val="00C01802"/>
    <w:rsid w:val="00C025A5"/>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4A5"/>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D98"/>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5C8"/>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19E5"/>
    <w:rsid w:val="00CA2170"/>
    <w:rsid w:val="00CA2460"/>
    <w:rsid w:val="00CA2C52"/>
    <w:rsid w:val="00CA2F06"/>
    <w:rsid w:val="00CA399F"/>
    <w:rsid w:val="00CA4855"/>
    <w:rsid w:val="00CA4AF7"/>
    <w:rsid w:val="00CA526D"/>
    <w:rsid w:val="00CA5A32"/>
    <w:rsid w:val="00CA5D8F"/>
    <w:rsid w:val="00CA6530"/>
    <w:rsid w:val="00CA6AFC"/>
    <w:rsid w:val="00CA6D31"/>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08"/>
    <w:rsid w:val="00CB5D4C"/>
    <w:rsid w:val="00CB6544"/>
    <w:rsid w:val="00CB654C"/>
    <w:rsid w:val="00CB72AB"/>
    <w:rsid w:val="00CC0435"/>
    <w:rsid w:val="00CC0620"/>
    <w:rsid w:val="00CC0A82"/>
    <w:rsid w:val="00CC0AAD"/>
    <w:rsid w:val="00CC103C"/>
    <w:rsid w:val="00CC19CD"/>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3940"/>
    <w:rsid w:val="00CE3D00"/>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0BE"/>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4AE1"/>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4047D"/>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258"/>
    <w:rsid w:val="00D453EB"/>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395F"/>
    <w:rsid w:val="00D540C2"/>
    <w:rsid w:val="00D5435B"/>
    <w:rsid w:val="00D544FC"/>
    <w:rsid w:val="00D5459D"/>
    <w:rsid w:val="00D54FC9"/>
    <w:rsid w:val="00D55393"/>
    <w:rsid w:val="00D5541B"/>
    <w:rsid w:val="00D55550"/>
    <w:rsid w:val="00D56190"/>
    <w:rsid w:val="00D56568"/>
    <w:rsid w:val="00D56CF5"/>
    <w:rsid w:val="00D56D34"/>
    <w:rsid w:val="00D6020E"/>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D5E"/>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2C5"/>
    <w:rsid w:val="00D81380"/>
    <w:rsid w:val="00D81558"/>
    <w:rsid w:val="00D81582"/>
    <w:rsid w:val="00D81C82"/>
    <w:rsid w:val="00D82714"/>
    <w:rsid w:val="00D828C3"/>
    <w:rsid w:val="00D82BD6"/>
    <w:rsid w:val="00D830B5"/>
    <w:rsid w:val="00D8319D"/>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12"/>
    <w:rsid w:val="00DC326D"/>
    <w:rsid w:val="00DC3325"/>
    <w:rsid w:val="00DC3395"/>
    <w:rsid w:val="00DC35A2"/>
    <w:rsid w:val="00DC3EAC"/>
    <w:rsid w:val="00DC4287"/>
    <w:rsid w:val="00DC42E0"/>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D8"/>
    <w:rsid w:val="00DD58FE"/>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386"/>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841"/>
    <w:rsid w:val="00E23B5A"/>
    <w:rsid w:val="00E248E8"/>
    <w:rsid w:val="00E24A08"/>
    <w:rsid w:val="00E25719"/>
    <w:rsid w:val="00E25818"/>
    <w:rsid w:val="00E25BF5"/>
    <w:rsid w:val="00E262E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5E"/>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5CBC"/>
    <w:rsid w:val="00E4677A"/>
    <w:rsid w:val="00E47809"/>
    <w:rsid w:val="00E47CCB"/>
    <w:rsid w:val="00E50359"/>
    <w:rsid w:val="00E50622"/>
    <w:rsid w:val="00E507EE"/>
    <w:rsid w:val="00E50869"/>
    <w:rsid w:val="00E50AAA"/>
    <w:rsid w:val="00E5136E"/>
    <w:rsid w:val="00E51D5D"/>
    <w:rsid w:val="00E5263F"/>
    <w:rsid w:val="00E52644"/>
    <w:rsid w:val="00E53132"/>
    <w:rsid w:val="00E53891"/>
    <w:rsid w:val="00E54002"/>
    <w:rsid w:val="00E541C9"/>
    <w:rsid w:val="00E54DEC"/>
    <w:rsid w:val="00E55416"/>
    <w:rsid w:val="00E5542F"/>
    <w:rsid w:val="00E55E14"/>
    <w:rsid w:val="00E562BB"/>
    <w:rsid w:val="00E56823"/>
    <w:rsid w:val="00E5708F"/>
    <w:rsid w:val="00E57E96"/>
    <w:rsid w:val="00E60716"/>
    <w:rsid w:val="00E611B8"/>
    <w:rsid w:val="00E6121B"/>
    <w:rsid w:val="00E613A1"/>
    <w:rsid w:val="00E61967"/>
    <w:rsid w:val="00E61DED"/>
    <w:rsid w:val="00E62127"/>
    <w:rsid w:val="00E62C29"/>
    <w:rsid w:val="00E62FFC"/>
    <w:rsid w:val="00E630A3"/>
    <w:rsid w:val="00E6384E"/>
    <w:rsid w:val="00E6446A"/>
    <w:rsid w:val="00E64DAD"/>
    <w:rsid w:val="00E64EA9"/>
    <w:rsid w:val="00E6610F"/>
    <w:rsid w:val="00E66266"/>
    <w:rsid w:val="00E662D6"/>
    <w:rsid w:val="00E66397"/>
    <w:rsid w:val="00E6642C"/>
    <w:rsid w:val="00E66DE7"/>
    <w:rsid w:val="00E70A04"/>
    <w:rsid w:val="00E70FC6"/>
    <w:rsid w:val="00E70FFF"/>
    <w:rsid w:val="00E7100C"/>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96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62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7CF"/>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12"/>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07D"/>
    <w:rsid w:val="00EC430A"/>
    <w:rsid w:val="00EC44D5"/>
    <w:rsid w:val="00EC46C6"/>
    <w:rsid w:val="00EC49B0"/>
    <w:rsid w:val="00EC4BCC"/>
    <w:rsid w:val="00EC4DD5"/>
    <w:rsid w:val="00EC5BD1"/>
    <w:rsid w:val="00EC61A1"/>
    <w:rsid w:val="00EC72AD"/>
    <w:rsid w:val="00EC75A8"/>
    <w:rsid w:val="00EC769B"/>
    <w:rsid w:val="00EC7FD5"/>
    <w:rsid w:val="00ED08A7"/>
    <w:rsid w:val="00ED0A84"/>
    <w:rsid w:val="00ED0F49"/>
    <w:rsid w:val="00ED0FAC"/>
    <w:rsid w:val="00ED1A31"/>
    <w:rsid w:val="00ED1AC3"/>
    <w:rsid w:val="00ED3241"/>
    <w:rsid w:val="00ED3DD3"/>
    <w:rsid w:val="00ED41A1"/>
    <w:rsid w:val="00ED4F4A"/>
    <w:rsid w:val="00ED516E"/>
    <w:rsid w:val="00ED54A5"/>
    <w:rsid w:val="00ED7A7B"/>
    <w:rsid w:val="00ED7B39"/>
    <w:rsid w:val="00ED7C3F"/>
    <w:rsid w:val="00EE12F4"/>
    <w:rsid w:val="00EE1C88"/>
    <w:rsid w:val="00EE2777"/>
    <w:rsid w:val="00EE2874"/>
    <w:rsid w:val="00EE2914"/>
    <w:rsid w:val="00EE353A"/>
    <w:rsid w:val="00EE3E5B"/>
    <w:rsid w:val="00EE45DC"/>
    <w:rsid w:val="00EE4D81"/>
    <w:rsid w:val="00EE567A"/>
    <w:rsid w:val="00EE5E14"/>
    <w:rsid w:val="00EE68DE"/>
    <w:rsid w:val="00EE6A2A"/>
    <w:rsid w:val="00EE6FB0"/>
    <w:rsid w:val="00EE704A"/>
    <w:rsid w:val="00EE7C11"/>
    <w:rsid w:val="00EE7DA5"/>
    <w:rsid w:val="00EF054A"/>
    <w:rsid w:val="00EF082F"/>
    <w:rsid w:val="00EF08FC"/>
    <w:rsid w:val="00EF1A54"/>
    <w:rsid w:val="00EF2313"/>
    <w:rsid w:val="00EF23AA"/>
    <w:rsid w:val="00EF2BCD"/>
    <w:rsid w:val="00EF31E8"/>
    <w:rsid w:val="00EF38B8"/>
    <w:rsid w:val="00EF4652"/>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23F"/>
    <w:rsid w:val="00F0140E"/>
    <w:rsid w:val="00F01A23"/>
    <w:rsid w:val="00F01C21"/>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61D"/>
    <w:rsid w:val="00F207F7"/>
    <w:rsid w:val="00F20AAB"/>
    <w:rsid w:val="00F21805"/>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2D8"/>
    <w:rsid w:val="00F3462E"/>
    <w:rsid w:val="00F346B7"/>
    <w:rsid w:val="00F359EF"/>
    <w:rsid w:val="00F35FE1"/>
    <w:rsid w:val="00F367DF"/>
    <w:rsid w:val="00F36C24"/>
    <w:rsid w:val="00F36ED7"/>
    <w:rsid w:val="00F37758"/>
    <w:rsid w:val="00F401E5"/>
    <w:rsid w:val="00F40998"/>
    <w:rsid w:val="00F4099E"/>
    <w:rsid w:val="00F40F59"/>
    <w:rsid w:val="00F4168A"/>
    <w:rsid w:val="00F41AA4"/>
    <w:rsid w:val="00F41D1A"/>
    <w:rsid w:val="00F42424"/>
    <w:rsid w:val="00F4291B"/>
    <w:rsid w:val="00F42DCB"/>
    <w:rsid w:val="00F42DF1"/>
    <w:rsid w:val="00F4341F"/>
    <w:rsid w:val="00F43C93"/>
    <w:rsid w:val="00F43D29"/>
    <w:rsid w:val="00F43FE0"/>
    <w:rsid w:val="00F44888"/>
    <w:rsid w:val="00F44A69"/>
    <w:rsid w:val="00F45087"/>
    <w:rsid w:val="00F455B3"/>
    <w:rsid w:val="00F45FE9"/>
    <w:rsid w:val="00F4631B"/>
    <w:rsid w:val="00F466CF"/>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6955"/>
    <w:rsid w:val="00F66DA3"/>
    <w:rsid w:val="00F702AD"/>
    <w:rsid w:val="00F7043E"/>
    <w:rsid w:val="00F7051A"/>
    <w:rsid w:val="00F7132D"/>
    <w:rsid w:val="00F720D4"/>
    <w:rsid w:val="00F7264F"/>
    <w:rsid w:val="00F73872"/>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42D"/>
    <w:rsid w:val="00F82FDB"/>
    <w:rsid w:val="00F83748"/>
    <w:rsid w:val="00F842F8"/>
    <w:rsid w:val="00F849E2"/>
    <w:rsid w:val="00F84A38"/>
    <w:rsid w:val="00F84BC6"/>
    <w:rsid w:val="00F84CEC"/>
    <w:rsid w:val="00F8593B"/>
    <w:rsid w:val="00F85E9E"/>
    <w:rsid w:val="00F8634A"/>
    <w:rsid w:val="00F8688F"/>
    <w:rsid w:val="00F87248"/>
    <w:rsid w:val="00F873F0"/>
    <w:rsid w:val="00F87BD4"/>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6FDA"/>
    <w:rsid w:val="00FB7512"/>
    <w:rsid w:val="00FB78B0"/>
    <w:rsid w:val="00FB7A6D"/>
    <w:rsid w:val="00FB7DFB"/>
    <w:rsid w:val="00FB7EAE"/>
    <w:rsid w:val="00FC065E"/>
    <w:rsid w:val="00FC0AFD"/>
    <w:rsid w:val="00FC10E5"/>
    <w:rsid w:val="00FC12AF"/>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56DA"/>
    <w:rsid w:val="00FD70FC"/>
    <w:rsid w:val="00FD7941"/>
    <w:rsid w:val="00FE02C6"/>
    <w:rsid w:val="00FE06EA"/>
    <w:rsid w:val="00FE089D"/>
    <w:rsid w:val="00FE0E00"/>
    <w:rsid w:val="00FE112E"/>
    <w:rsid w:val="00FE1419"/>
    <w:rsid w:val="00FE18D0"/>
    <w:rsid w:val="00FE1F4E"/>
    <w:rsid w:val="00FE2217"/>
    <w:rsid w:val="00FE257E"/>
    <w:rsid w:val="00FE3087"/>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2 Char Char1,Ca Char1,cap Char2 Char2,Caption Char C... Char1,cap1 Char1,cap2 Char1,cap11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753806">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899636924">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0859550">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2107392">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2913382">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39251460">
      <w:bodyDiv w:val="1"/>
      <w:marLeft w:val="0"/>
      <w:marRight w:val="0"/>
      <w:marTop w:val="0"/>
      <w:marBottom w:val="0"/>
      <w:divBdr>
        <w:top w:val="none" w:sz="0" w:space="0" w:color="auto"/>
        <w:left w:val="none" w:sz="0" w:space="0" w:color="auto"/>
        <w:bottom w:val="none" w:sz="0" w:space="0" w:color="auto"/>
        <w:right w:val="none" w:sz="0" w:space="0" w:color="auto"/>
      </w:divBdr>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543</TotalTime>
  <Pages>2</Pages>
  <Words>485</Words>
  <Characters>2769</Characters>
  <Application>Microsoft Office Word</Application>
  <DocSecurity>0</DocSecurity>
  <Lines>23</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654</cp:revision>
  <cp:lastPrinted>2016-08-05T18:54:00Z</cp:lastPrinted>
  <dcterms:created xsi:type="dcterms:W3CDTF">2023-03-28T04:42:00Z</dcterms:created>
  <dcterms:modified xsi:type="dcterms:W3CDTF">2024-02-16T02:26:00Z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