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EC3B6" w14:textId="7EA06ECF" w:rsidR="00A34B80" w:rsidRPr="00385A1F" w:rsidRDefault="00A34B80" w:rsidP="00A34B80">
      <w:pPr>
        <w:pStyle w:val="Header"/>
        <w:tabs>
          <w:tab w:val="right" w:pos="9639"/>
        </w:tabs>
        <w:rPr>
          <w:rFonts w:cs="Arial"/>
          <w:sz w:val="24"/>
          <w:szCs w:val="24"/>
          <w:lang w:val="de-DE"/>
        </w:rPr>
      </w:pPr>
      <w:r w:rsidRPr="00385A1F">
        <w:rPr>
          <w:rFonts w:cs="Arial"/>
          <w:sz w:val="24"/>
          <w:szCs w:val="24"/>
          <w:lang w:val="de-DE"/>
        </w:rPr>
        <w:t>3GPP TSG-RAN WG4 #107</w:t>
      </w:r>
      <w:r w:rsidRPr="00385A1F">
        <w:rPr>
          <w:rFonts w:cs="Arial"/>
          <w:sz w:val="24"/>
          <w:szCs w:val="24"/>
          <w:lang w:val="de-DE"/>
        </w:rPr>
        <w:tab/>
        <w:t>R4-230</w:t>
      </w:r>
      <w:r w:rsidR="00624F6C">
        <w:rPr>
          <w:rFonts w:cs="Arial"/>
          <w:sz w:val="24"/>
          <w:szCs w:val="24"/>
          <w:lang w:val="de-DE"/>
        </w:rPr>
        <w:t>9511</w:t>
      </w:r>
    </w:p>
    <w:p w14:paraId="33D6E127" w14:textId="77777777" w:rsidR="00A34B80" w:rsidRPr="00385A1F" w:rsidRDefault="00A34B80" w:rsidP="00A34B80">
      <w:pPr>
        <w:pStyle w:val="Header"/>
        <w:tabs>
          <w:tab w:val="left" w:pos="6521"/>
        </w:tabs>
        <w:rPr>
          <w:rFonts w:cs="Arial"/>
          <w:sz w:val="24"/>
          <w:szCs w:val="24"/>
        </w:rPr>
      </w:pPr>
      <w:r w:rsidRPr="00385A1F">
        <w:rPr>
          <w:rFonts w:cs="Arial"/>
          <w:sz w:val="24"/>
          <w:szCs w:val="24"/>
        </w:rPr>
        <w:t>May 22</w:t>
      </w:r>
      <w:r w:rsidRPr="00385A1F">
        <w:rPr>
          <w:rFonts w:cs="Arial"/>
          <w:sz w:val="24"/>
          <w:szCs w:val="24"/>
          <w:vertAlign w:val="superscript"/>
        </w:rPr>
        <w:t>nd</w:t>
      </w:r>
      <w:r w:rsidRPr="00385A1F">
        <w:rPr>
          <w:rFonts w:cs="Arial"/>
          <w:sz w:val="24"/>
          <w:szCs w:val="24"/>
        </w:rPr>
        <w:t xml:space="preserve"> ‒ 26</w:t>
      </w:r>
      <w:r w:rsidRPr="00385A1F">
        <w:rPr>
          <w:rFonts w:cs="Arial"/>
          <w:sz w:val="24"/>
          <w:szCs w:val="24"/>
          <w:vertAlign w:val="superscript"/>
        </w:rPr>
        <w:t>th</w:t>
      </w:r>
      <w:r w:rsidRPr="00385A1F">
        <w:rPr>
          <w:rFonts w:cs="Arial"/>
          <w:sz w:val="24"/>
          <w:szCs w:val="24"/>
        </w:rPr>
        <w:t>, 2023</w:t>
      </w:r>
    </w:p>
    <w:p w14:paraId="55886C4F" w14:textId="77777777" w:rsidR="00A34B80" w:rsidRPr="00DB3907" w:rsidRDefault="00A34B80" w:rsidP="00A34B80">
      <w:pPr>
        <w:pStyle w:val="Header"/>
        <w:rPr>
          <w:rFonts w:cs="Arial"/>
          <w:sz w:val="24"/>
          <w:szCs w:val="24"/>
        </w:rPr>
      </w:pPr>
      <w:r w:rsidRPr="00385A1F">
        <w:rPr>
          <w:rFonts w:cs="Arial"/>
          <w:sz w:val="24"/>
          <w:szCs w:val="24"/>
        </w:rPr>
        <w:t>Incheon, KR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140A9DA"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48206E">
        <w:rPr>
          <w:rFonts w:ascii="Arial" w:hAnsi="Arial"/>
          <w:sz w:val="24"/>
          <w:lang w:val="en-US"/>
        </w:rPr>
        <w:t>9.6.3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2BA7EB09" w14:textId="443BB224"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C97B9B">
        <w:rPr>
          <w:rFonts w:ascii="Arial" w:hAnsi="Arial"/>
          <w:sz w:val="24"/>
          <w:lang w:val="en-US"/>
        </w:rPr>
        <w:t>Specification</w:t>
      </w:r>
      <w:r w:rsidR="00CC7E12">
        <w:rPr>
          <w:rFonts w:ascii="Arial" w:hAnsi="Arial"/>
          <w:sz w:val="24"/>
          <w:lang w:val="en-US"/>
        </w:rPr>
        <w:t xml:space="preserve"> of </w:t>
      </w:r>
      <w:r w:rsidR="00C97B9B">
        <w:rPr>
          <w:rFonts w:ascii="Arial" w:hAnsi="Arial"/>
          <w:sz w:val="24"/>
          <w:lang w:val="en-US"/>
        </w:rPr>
        <w:t>wider</w:t>
      </w:r>
      <w:r w:rsidR="00043C98">
        <w:rPr>
          <w:rFonts w:ascii="Arial" w:hAnsi="Arial"/>
          <w:sz w:val="24"/>
          <w:lang w:val="en-US"/>
        </w:rPr>
        <w:t xml:space="preserve"> channel bandwidth</w:t>
      </w:r>
      <w:r w:rsidR="00C97B9B">
        <w:rPr>
          <w:rFonts w:ascii="Arial" w:hAnsi="Arial"/>
          <w:sz w:val="24"/>
          <w:lang w:val="en-US"/>
        </w:rPr>
        <w:t>s</w:t>
      </w:r>
      <w:r w:rsidR="00CC7E12">
        <w:rPr>
          <w:rFonts w:ascii="Arial" w:hAnsi="Arial"/>
          <w:sz w:val="24"/>
          <w:lang w:val="en-US"/>
        </w:rPr>
        <w:t xml:space="preserve"> for FR1 NTN</w:t>
      </w:r>
      <w:r w:rsidR="00C97B9B">
        <w:rPr>
          <w:rFonts w:ascii="Arial" w:hAnsi="Arial"/>
          <w:sz w:val="24"/>
          <w:lang w:val="en-US"/>
        </w:rPr>
        <w:t xml:space="preserve"> UE</w:t>
      </w:r>
    </w:p>
    <w:p w14:paraId="013F978F" w14:textId="2FE571C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54151">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52F50C5" w14:textId="47F30849" w:rsidR="0021103D" w:rsidRDefault="00793555" w:rsidP="009011AF">
      <w:r>
        <w:t xml:space="preserve">NR NTN supports channel bandwidths </w:t>
      </w:r>
      <w:r w:rsidR="001161FF">
        <w:t>of up to 20 MHz for</w:t>
      </w:r>
      <w:r w:rsidR="00392DB4">
        <w:t xml:space="preserve"> Bands n255 and n256 in FR1. </w:t>
      </w:r>
      <w:r w:rsidR="00CA4C69">
        <w:t xml:space="preserve"> Furthermore, a new band has been proposed in the L and S band frequency range</w:t>
      </w:r>
      <w:r w:rsidR="00293DB5">
        <w:t xml:space="preserve"> tentatively denoted as Band [n254] with support for </w:t>
      </w:r>
      <w:r w:rsidR="00914E76">
        <w:t xml:space="preserve">up to 15 MHz channel bandwidth.  This contribution considers the impact of the larger channel bandwidths to the UE </w:t>
      </w:r>
      <w:r w:rsidR="00625611">
        <w:t xml:space="preserve">receiver </w:t>
      </w:r>
      <w:r w:rsidR="00914E76">
        <w:t>requirements</w:t>
      </w:r>
      <w:r w:rsidR="00625611">
        <w:t>.</w:t>
      </w:r>
    </w:p>
    <w:p w14:paraId="10F6602E" w14:textId="0C33EAD7" w:rsidR="007E1E78" w:rsidRDefault="007E1E78" w:rsidP="0099327E">
      <w:pPr>
        <w:pStyle w:val="Heading1"/>
        <w:tabs>
          <w:tab w:val="clear" w:pos="432"/>
          <w:tab w:val="num" w:pos="522"/>
        </w:tabs>
        <w:ind w:left="522" w:hanging="522"/>
        <w:rPr>
          <w:lang w:val="en-US"/>
        </w:rPr>
      </w:pPr>
      <w:r>
        <w:rPr>
          <w:lang w:val="en-US"/>
        </w:rPr>
        <w:t>Discussion</w:t>
      </w:r>
    </w:p>
    <w:p w14:paraId="6FAFD7F0" w14:textId="6737857C" w:rsidR="00B75D60" w:rsidRDefault="00625611" w:rsidP="00BA4B38">
      <w:pPr>
        <w:rPr>
          <w:lang w:val="en-US"/>
        </w:rPr>
      </w:pPr>
      <w:r>
        <w:rPr>
          <w:lang w:val="en-US"/>
        </w:rPr>
        <w:t>It is well understood that the link budget between the satellite and the UE on the ground is extremely challenging due to the large path loss</w:t>
      </w:r>
      <w:r w:rsidR="00CB627D">
        <w:rPr>
          <w:lang w:val="en-US"/>
        </w:rPr>
        <w:t xml:space="preserve"> between the two</w:t>
      </w:r>
      <w:r>
        <w:rPr>
          <w:lang w:val="en-US"/>
        </w:rPr>
        <w:t xml:space="preserve">.  </w:t>
      </w:r>
      <w:r w:rsidR="00FC27ED">
        <w:rPr>
          <w:lang w:val="en-US"/>
        </w:rPr>
        <w:t xml:space="preserve">While the uplink receives the most attention due to the limited power available at the UE, the downlink also deserves consideration.  </w:t>
      </w:r>
      <w:r w:rsidR="00C01E47">
        <w:rPr>
          <w:lang w:val="en-US"/>
        </w:rPr>
        <w:t>U</w:t>
      </w:r>
      <w:r w:rsidR="00AC20EF">
        <w:rPr>
          <w:lang w:val="en-US"/>
        </w:rPr>
        <w:t xml:space="preserve">plink </w:t>
      </w:r>
      <w:r w:rsidR="000402ED">
        <w:rPr>
          <w:lang w:val="en-US"/>
        </w:rPr>
        <w:t>and downlink from the UE’s perspective can be schedule</w:t>
      </w:r>
      <w:r w:rsidR="00CA705E">
        <w:rPr>
          <w:lang w:val="en-US"/>
        </w:rPr>
        <w:t>d</w:t>
      </w:r>
      <w:r w:rsidR="000402ED">
        <w:rPr>
          <w:lang w:val="en-US"/>
        </w:rPr>
        <w:t xml:space="preserve"> for a single RB or small number of </w:t>
      </w:r>
      <w:proofErr w:type="gramStart"/>
      <w:r w:rsidR="000402ED">
        <w:rPr>
          <w:lang w:val="en-US"/>
        </w:rPr>
        <w:t>RB’s</w:t>
      </w:r>
      <w:proofErr w:type="gramEnd"/>
      <w:r w:rsidR="00AC20EF">
        <w:rPr>
          <w:lang w:val="en-US"/>
        </w:rPr>
        <w:t xml:space="preserve"> to concentrate energy in a narrow bandwidth</w:t>
      </w:r>
      <w:r w:rsidR="000402ED">
        <w:rPr>
          <w:lang w:val="en-US"/>
        </w:rPr>
        <w:t xml:space="preserve"> and increase the </w:t>
      </w:r>
      <w:r w:rsidR="006B5917">
        <w:rPr>
          <w:lang w:val="en-US"/>
        </w:rPr>
        <w:t>power spectral density</w:t>
      </w:r>
      <w:r w:rsidR="00CA705E">
        <w:rPr>
          <w:lang w:val="en-US"/>
        </w:rPr>
        <w:t>; however,</w:t>
      </w:r>
      <w:r w:rsidR="00AC20EF">
        <w:rPr>
          <w:lang w:val="en-US"/>
        </w:rPr>
        <w:t xml:space="preserve"> the downlink </w:t>
      </w:r>
      <w:r w:rsidR="00B735EF">
        <w:rPr>
          <w:lang w:val="en-US"/>
        </w:rPr>
        <w:t xml:space="preserve">must be transmitted by the SAN in its entirety to serve all UE’s within the cell.  </w:t>
      </w:r>
      <w:r w:rsidR="006B5917">
        <w:rPr>
          <w:lang w:val="en-US"/>
        </w:rPr>
        <w:t>Therefore, the wider bandwidths in the downlink require the SAN to be able to transmit at higher power.  Since power availability is limited at the SAN</w:t>
      </w:r>
      <w:r w:rsidR="006B7453">
        <w:rPr>
          <w:lang w:val="en-US"/>
        </w:rPr>
        <w:t xml:space="preserve"> (power is derived from </w:t>
      </w:r>
      <w:r w:rsidR="009A248D">
        <w:rPr>
          <w:lang w:val="en-US"/>
        </w:rPr>
        <w:t>solar panels of finite dimension)</w:t>
      </w:r>
      <w:r w:rsidR="00836B10">
        <w:rPr>
          <w:lang w:val="en-US"/>
        </w:rPr>
        <w:t xml:space="preserve">, the </w:t>
      </w:r>
      <w:r w:rsidR="00B419A9">
        <w:rPr>
          <w:lang w:val="en-US"/>
        </w:rPr>
        <w:t xml:space="preserve">downlink </w:t>
      </w:r>
      <w:r w:rsidR="00836B10">
        <w:rPr>
          <w:lang w:val="en-US"/>
        </w:rPr>
        <w:t xml:space="preserve">bandwidth cannot increase arbitrarily while maintaining the necessary downlink PSD to </w:t>
      </w:r>
      <w:r w:rsidR="00201C7D">
        <w:rPr>
          <w:lang w:val="en-US"/>
        </w:rPr>
        <w:t>reach the UE.</w:t>
      </w:r>
      <w:r w:rsidR="00FB5955">
        <w:rPr>
          <w:lang w:val="en-US"/>
        </w:rPr>
        <w:t xml:space="preserve">  </w:t>
      </w:r>
      <w:r w:rsidR="004A4C62">
        <w:rPr>
          <w:lang w:val="en-US"/>
        </w:rPr>
        <w:t xml:space="preserve">Thus, wider bandwidths require both high transmit power and very </w:t>
      </w:r>
      <w:r w:rsidR="002349EF">
        <w:rPr>
          <w:lang w:val="en-US"/>
        </w:rPr>
        <w:t>high</w:t>
      </w:r>
      <w:r w:rsidR="004A4C62">
        <w:rPr>
          <w:lang w:val="en-US"/>
        </w:rPr>
        <w:t xml:space="preserve"> antenna gain.  This implies</w:t>
      </w:r>
      <w:r w:rsidR="008D1FCC">
        <w:rPr>
          <w:lang w:val="en-US"/>
        </w:rPr>
        <w:t xml:space="preserve"> a very large satellite, especially for GEO where the </w:t>
      </w:r>
      <w:r w:rsidR="00754785">
        <w:rPr>
          <w:lang w:val="en-US"/>
        </w:rPr>
        <w:t xml:space="preserve">free space </w:t>
      </w:r>
      <w:r w:rsidR="008D1FCC">
        <w:rPr>
          <w:lang w:val="en-US"/>
        </w:rPr>
        <w:t>pass loss is 190</w:t>
      </w:r>
      <w:r w:rsidR="003208DE">
        <w:rPr>
          <w:lang w:val="en-US"/>
        </w:rPr>
        <w:t>+</w:t>
      </w:r>
      <w:r w:rsidR="008D1FCC">
        <w:rPr>
          <w:lang w:val="en-US"/>
        </w:rPr>
        <w:t xml:space="preserve"> dB</w:t>
      </w:r>
      <w:r w:rsidR="00982BC9">
        <w:rPr>
          <w:lang w:val="en-US"/>
        </w:rPr>
        <w:t xml:space="preserve"> not to mention other channel impairments such as rain fade, scattering, etc</w:t>
      </w:r>
      <w:r w:rsidR="008D1FCC">
        <w:rPr>
          <w:lang w:val="en-US"/>
        </w:rPr>
        <w:t>.</w:t>
      </w:r>
    </w:p>
    <w:p w14:paraId="160C1D65" w14:textId="60D614F8" w:rsidR="005A1029" w:rsidRDefault="004113A4" w:rsidP="00BA4B38">
      <w:pPr>
        <w:rPr>
          <w:lang w:val="en-US"/>
        </w:rPr>
      </w:pPr>
      <w:r>
        <w:rPr>
          <w:lang w:val="en-US"/>
        </w:rPr>
        <w:t xml:space="preserve">A link budget is </w:t>
      </w:r>
      <w:r w:rsidR="004D36A0">
        <w:rPr>
          <w:lang w:val="en-US"/>
        </w:rPr>
        <w:t>provided in Table 6.1.3.3-1</w:t>
      </w:r>
      <w:r w:rsidR="00A10239">
        <w:rPr>
          <w:lang w:val="en-US"/>
        </w:rPr>
        <w:t xml:space="preserve"> of TR 38.821 for </w:t>
      </w:r>
      <w:proofErr w:type="gramStart"/>
      <w:r w:rsidR="00A10239">
        <w:rPr>
          <w:lang w:val="en-US"/>
        </w:rPr>
        <w:t>a number of</w:t>
      </w:r>
      <w:proofErr w:type="gramEnd"/>
      <w:r w:rsidR="00A10239">
        <w:rPr>
          <w:lang w:val="en-US"/>
        </w:rPr>
        <w:t xml:space="preserve"> different cases.  </w:t>
      </w:r>
      <w:r w:rsidR="00011DB3">
        <w:rPr>
          <w:lang w:val="en-US"/>
        </w:rPr>
        <w:t>For convenience, the table is copied below but only the cases for FR1 S-band are included.</w:t>
      </w:r>
    </w:p>
    <w:p w14:paraId="0BAE0F0C" w14:textId="77777777" w:rsidR="001469CC" w:rsidRPr="00312FF5" w:rsidRDefault="001469CC" w:rsidP="001469CC">
      <w:pPr>
        <w:pStyle w:val="TH"/>
      </w:pPr>
      <w:r w:rsidRPr="00312FF5">
        <w:lastRenderedPageBreak/>
        <w:t>Table 6.1.3.3-1</w:t>
      </w:r>
      <w:r>
        <w:t>:</w:t>
      </w:r>
      <w:r w:rsidRPr="00312FF5">
        <w:t xml:space="preserve"> Link budgets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5"/>
        <w:gridCol w:w="523"/>
        <w:gridCol w:w="652"/>
        <w:gridCol w:w="784"/>
        <w:gridCol w:w="731"/>
        <w:gridCol w:w="784"/>
        <w:gridCol w:w="784"/>
        <w:gridCol w:w="522"/>
        <w:gridCol w:w="522"/>
        <w:gridCol w:w="522"/>
        <w:gridCol w:w="522"/>
        <w:gridCol w:w="522"/>
        <w:gridCol w:w="731"/>
      </w:tblGrid>
      <w:tr w:rsidR="001469CC" w:rsidRPr="00B923D6" w14:paraId="3096B5FA" w14:textId="77777777" w:rsidTr="00B04648">
        <w:trPr>
          <w:cantSplit/>
          <w:trHeight w:val="2853"/>
          <w:jc w:val="center"/>
        </w:trPr>
        <w:tc>
          <w:tcPr>
            <w:tcW w:w="785" w:type="dxa"/>
            <w:shd w:val="clear" w:color="auto" w:fill="auto"/>
            <w:noWrap/>
            <w:textDirection w:val="btLr"/>
            <w:vAlign w:val="center"/>
            <w:hideMark/>
          </w:tcPr>
          <w:p w14:paraId="2F83F083" w14:textId="77777777" w:rsidR="001469CC" w:rsidRPr="00450CE8" w:rsidRDefault="001469CC" w:rsidP="00B04648">
            <w:pPr>
              <w:pStyle w:val="TAH"/>
            </w:pPr>
            <w:r w:rsidRPr="00450CE8">
              <w:t>Case</w:t>
            </w:r>
          </w:p>
        </w:tc>
        <w:tc>
          <w:tcPr>
            <w:tcW w:w="523" w:type="dxa"/>
            <w:shd w:val="clear" w:color="auto" w:fill="auto"/>
            <w:noWrap/>
            <w:textDirection w:val="btLr"/>
            <w:vAlign w:val="center"/>
            <w:hideMark/>
          </w:tcPr>
          <w:p w14:paraId="73AEB16C" w14:textId="77777777" w:rsidR="001469CC" w:rsidRPr="00B923D6" w:rsidRDefault="001469CC" w:rsidP="00B04648">
            <w:pPr>
              <w:pStyle w:val="TAH"/>
            </w:pPr>
            <w:r w:rsidRPr="00B923D6">
              <w:t>Transmission mode</w:t>
            </w:r>
          </w:p>
        </w:tc>
        <w:tc>
          <w:tcPr>
            <w:tcW w:w="652" w:type="dxa"/>
            <w:shd w:val="clear" w:color="auto" w:fill="auto"/>
            <w:noWrap/>
            <w:textDirection w:val="btLr"/>
            <w:vAlign w:val="center"/>
            <w:hideMark/>
          </w:tcPr>
          <w:p w14:paraId="0FD9624A" w14:textId="77777777" w:rsidR="001469CC" w:rsidRPr="00B923D6" w:rsidRDefault="001469CC" w:rsidP="00B04648">
            <w:pPr>
              <w:pStyle w:val="TAH"/>
            </w:pPr>
            <w:r w:rsidRPr="00B923D6">
              <w:t>Frequency [GHz]</w:t>
            </w:r>
          </w:p>
        </w:tc>
        <w:tc>
          <w:tcPr>
            <w:tcW w:w="784" w:type="dxa"/>
            <w:shd w:val="clear" w:color="auto" w:fill="auto"/>
            <w:noWrap/>
            <w:textDirection w:val="btLr"/>
            <w:vAlign w:val="center"/>
            <w:hideMark/>
          </w:tcPr>
          <w:p w14:paraId="219C73A5" w14:textId="77777777" w:rsidR="001469CC" w:rsidRPr="00B923D6" w:rsidRDefault="001469CC" w:rsidP="00B04648">
            <w:pPr>
              <w:pStyle w:val="TAH"/>
            </w:pPr>
            <w:r w:rsidRPr="00B923D6">
              <w:t>TX: EIRP [dBm]</w:t>
            </w:r>
          </w:p>
        </w:tc>
        <w:tc>
          <w:tcPr>
            <w:tcW w:w="731" w:type="dxa"/>
            <w:shd w:val="clear" w:color="auto" w:fill="auto"/>
            <w:noWrap/>
            <w:textDirection w:val="btLr"/>
            <w:vAlign w:val="center"/>
            <w:hideMark/>
          </w:tcPr>
          <w:p w14:paraId="0A0D54B7" w14:textId="77777777" w:rsidR="001469CC" w:rsidRPr="00B923D6" w:rsidRDefault="001469CC" w:rsidP="00B04648">
            <w:pPr>
              <w:pStyle w:val="TAH"/>
            </w:pPr>
            <w:r w:rsidRPr="00B923D6">
              <w:t>RX: G/T [dB/T]</w:t>
            </w:r>
          </w:p>
        </w:tc>
        <w:tc>
          <w:tcPr>
            <w:tcW w:w="784" w:type="dxa"/>
            <w:shd w:val="clear" w:color="auto" w:fill="auto"/>
            <w:noWrap/>
            <w:textDirection w:val="btLr"/>
            <w:vAlign w:val="center"/>
            <w:hideMark/>
          </w:tcPr>
          <w:p w14:paraId="3C77A6CE" w14:textId="77777777" w:rsidR="001469CC" w:rsidRPr="00B923D6" w:rsidRDefault="001469CC" w:rsidP="00B04648">
            <w:pPr>
              <w:pStyle w:val="TAH"/>
            </w:pPr>
            <w:r w:rsidRPr="00B923D6">
              <w:t>Bandwidth [MHz]</w:t>
            </w:r>
          </w:p>
        </w:tc>
        <w:tc>
          <w:tcPr>
            <w:tcW w:w="784" w:type="dxa"/>
            <w:shd w:val="clear" w:color="auto" w:fill="auto"/>
            <w:noWrap/>
            <w:textDirection w:val="btLr"/>
            <w:vAlign w:val="center"/>
            <w:hideMark/>
          </w:tcPr>
          <w:p w14:paraId="5546FAC3" w14:textId="77777777" w:rsidR="001469CC" w:rsidRPr="00B923D6" w:rsidRDefault="001469CC" w:rsidP="00B04648">
            <w:pPr>
              <w:pStyle w:val="TAH"/>
            </w:pPr>
            <w:r w:rsidRPr="00B923D6">
              <w:t>Free space path loss [dB]</w:t>
            </w:r>
          </w:p>
        </w:tc>
        <w:tc>
          <w:tcPr>
            <w:tcW w:w="522" w:type="dxa"/>
            <w:shd w:val="clear" w:color="auto" w:fill="auto"/>
            <w:noWrap/>
            <w:textDirection w:val="btLr"/>
            <w:vAlign w:val="center"/>
            <w:hideMark/>
          </w:tcPr>
          <w:p w14:paraId="1F0EE116" w14:textId="77777777" w:rsidR="001469CC" w:rsidRPr="00B923D6" w:rsidRDefault="001469CC" w:rsidP="00B04648">
            <w:pPr>
              <w:pStyle w:val="TAH"/>
            </w:pPr>
            <w:r w:rsidRPr="00B923D6">
              <w:t>Atmospheric loss [dB]</w:t>
            </w:r>
          </w:p>
        </w:tc>
        <w:tc>
          <w:tcPr>
            <w:tcW w:w="522" w:type="dxa"/>
            <w:shd w:val="clear" w:color="auto" w:fill="auto"/>
            <w:noWrap/>
            <w:textDirection w:val="btLr"/>
            <w:vAlign w:val="center"/>
            <w:hideMark/>
          </w:tcPr>
          <w:p w14:paraId="18DDBF18" w14:textId="77777777" w:rsidR="001469CC" w:rsidRPr="00B923D6" w:rsidRDefault="001469CC" w:rsidP="00B04648">
            <w:pPr>
              <w:pStyle w:val="TAH"/>
            </w:pPr>
            <w:r w:rsidRPr="00B923D6">
              <w:t>Shadow fading margin [dB]</w:t>
            </w:r>
          </w:p>
        </w:tc>
        <w:tc>
          <w:tcPr>
            <w:tcW w:w="522" w:type="dxa"/>
            <w:shd w:val="clear" w:color="auto" w:fill="auto"/>
            <w:noWrap/>
            <w:textDirection w:val="btLr"/>
            <w:vAlign w:val="center"/>
            <w:hideMark/>
          </w:tcPr>
          <w:p w14:paraId="0DF8B4BE" w14:textId="77777777" w:rsidR="001469CC" w:rsidRPr="00B923D6" w:rsidRDefault="001469CC" w:rsidP="00B04648">
            <w:pPr>
              <w:pStyle w:val="TAH"/>
            </w:pPr>
            <w:r w:rsidRPr="00B923D6">
              <w:t>Scintillation Loss [dB]</w:t>
            </w:r>
          </w:p>
        </w:tc>
        <w:tc>
          <w:tcPr>
            <w:tcW w:w="522" w:type="dxa"/>
            <w:shd w:val="clear" w:color="auto" w:fill="auto"/>
            <w:noWrap/>
            <w:textDirection w:val="btLr"/>
            <w:vAlign w:val="center"/>
            <w:hideMark/>
          </w:tcPr>
          <w:p w14:paraId="193A9945" w14:textId="77777777" w:rsidR="001469CC" w:rsidRPr="00B923D6" w:rsidRDefault="001469CC" w:rsidP="00B04648">
            <w:pPr>
              <w:pStyle w:val="TAH"/>
            </w:pPr>
            <w:r w:rsidRPr="00B923D6">
              <w:t>Polarization loss [dB]</w:t>
            </w:r>
          </w:p>
        </w:tc>
        <w:tc>
          <w:tcPr>
            <w:tcW w:w="522" w:type="dxa"/>
            <w:shd w:val="clear" w:color="auto" w:fill="auto"/>
            <w:noWrap/>
            <w:textDirection w:val="btLr"/>
            <w:vAlign w:val="center"/>
            <w:hideMark/>
          </w:tcPr>
          <w:p w14:paraId="7816A10A" w14:textId="77777777" w:rsidR="001469CC" w:rsidRPr="00B923D6" w:rsidRDefault="001469CC" w:rsidP="00B04648">
            <w:pPr>
              <w:pStyle w:val="TAH"/>
            </w:pPr>
            <w:r w:rsidRPr="00B923D6">
              <w:t>Additional losses [dB]</w:t>
            </w:r>
          </w:p>
        </w:tc>
        <w:tc>
          <w:tcPr>
            <w:tcW w:w="731" w:type="dxa"/>
            <w:shd w:val="clear" w:color="auto" w:fill="auto"/>
            <w:noWrap/>
            <w:textDirection w:val="btLr"/>
            <w:vAlign w:val="center"/>
            <w:hideMark/>
          </w:tcPr>
          <w:p w14:paraId="172CE696" w14:textId="77777777" w:rsidR="001469CC" w:rsidRPr="00B923D6" w:rsidRDefault="001469CC" w:rsidP="00B04648">
            <w:pPr>
              <w:pStyle w:val="TAH"/>
            </w:pPr>
            <w:r w:rsidRPr="00B923D6">
              <w:t>CNR [dB]</w:t>
            </w:r>
          </w:p>
        </w:tc>
      </w:tr>
      <w:tr w:rsidR="001469CC" w:rsidRPr="00B923D6" w14:paraId="581E1426" w14:textId="77777777" w:rsidTr="00B04648">
        <w:trPr>
          <w:jc w:val="center"/>
        </w:trPr>
        <w:tc>
          <w:tcPr>
            <w:tcW w:w="785" w:type="dxa"/>
            <w:shd w:val="clear" w:color="auto" w:fill="auto"/>
            <w:noWrap/>
            <w:hideMark/>
          </w:tcPr>
          <w:p w14:paraId="27559D7B" w14:textId="77777777" w:rsidR="001469CC" w:rsidRPr="00B923D6" w:rsidRDefault="001469CC" w:rsidP="00B04648">
            <w:pPr>
              <w:pStyle w:val="TAH"/>
            </w:pPr>
            <w:r w:rsidRPr="00B923D6">
              <w:t>SC4</w:t>
            </w:r>
          </w:p>
        </w:tc>
        <w:tc>
          <w:tcPr>
            <w:tcW w:w="523" w:type="dxa"/>
            <w:shd w:val="clear" w:color="auto" w:fill="auto"/>
            <w:noWrap/>
            <w:vAlign w:val="center"/>
            <w:hideMark/>
          </w:tcPr>
          <w:p w14:paraId="1A872E62" w14:textId="77777777" w:rsidR="001469CC" w:rsidRPr="00B923D6" w:rsidRDefault="001469CC" w:rsidP="00B04648">
            <w:pPr>
              <w:pStyle w:val="TAC"/>
            </w:pPr>
            <w:r w:rsidRPr="00B923D6">
              <w:t>DL</w:t>
            </w:r>
          </w:p>
        </w:tc>
        <w:tc>
          <w:tcPr>
            <w:tcW w:w="652" w:type="dxa"/>
            <w:shd w:val="clear" w:color="auto" w:fill="auto"/>
            <w:noWrap/>
            <w:vAlign w:val="center"/>
            <w:hideMark/>
          </w:tcPr>
          <w:p w14:paraId="4F0B3001" w14:textId="77777777" w:rsidR="001469CC" w:rsidRPr="00B923D6" w:rsidRDefault="001469CC" w:rsidP="00B04648">
            <w:pPr>
              <w:pStyle w:val="TAC"/>
            </w:pPr>
            <w:r w:rsidRPr="00B923D6">
              <w:t>2.0</w:t>
            </w:r>
          </w:p>
        </w:tc>
        <w:tc>
          <w:tcPr>
            <w:tcW w:w="784" w:type="dxa"/>
            <w:shd w:val="clear" w:color="auto" w:fill="auto"/>
            <w:noWrap/>
            <w:vAlign w:val="center"/>
            <w:hideMark/>
          </w:tcPr>
          <w:p w14:paraId="7B3D7E5C" w14:textId="77777777" w:rsidR="001469CC" w:rsidRPr="00B923D6" w:rsidRDefault="001469CC" w:rsidP="00B04648">
            <w:pPr>
              <w:pStyle w:val="TAC"/>
            </w:pPr>
            <w:r w:rsidRPr="00B923D6">
              <w:t>103.8</w:t>
            </w:r>
          </w:p>
        </w:tc>
        <w:tc>
          <w:tcPr>
            <w:tcW w:w="731" w:type="dxa"/>
            <w:shd w:val="clear" w:color="auto" w:fill="auto"/>
            <w:noWrap/>
            <w:vAlign w:val="center"/>
            <w:hideMark/>
          </w:tcPr>
          <w:p w14:paraId="01259420" w14:textId="77777777" w:rsidR="001469CC" w:rsidRPr="00B923D6" w:rsidRDefault="001469CC" w:rsidP="00B04648">
            <w:pPr>
              <w:pStyle w:val="TAC"/>
            </w:pPr>
            <w:r w:rsidRPr="00B923D6">
              <w:t>-31.6</w:t>
            </w:r>
          </w:p>
        </w:tc>
        <w:tc>
          <w:tcPr>
            <w:tcW w:w="784" w:type="dxa"/>
            <w:shd w:val="clear" w:color="auto" w:fill="auto"/>
            <w:noWrap/>
            <w:vAlign w:val="center"/>
            <w:hideMark/>
          </w:tcPr>
          <w:p w14:paraId="19B0371D" w14:textId="77777777" w:rsidR="001469CC" w:rsidRPr="00B923D6" w:rsidRDefault="001469CC" w:rsidP="00B04648">
            <w:pPr>
              <w:pStyle w:val="TAC"/>
            </w:pPr>
            <w:r w:rsidRPr="00B923D6">
              <w:t>30.0</w:t>
            </w:r>
          </w:p>
        </w:tc>
        <w:tc>
          <w:tcPr>
            <w:tcW w:w="784" w:type="dxa"/>
            <w:shd w:val="clear" w:color="auto" w:fill="auto"/>
            <w:noWrap/>
            <w:vAlign w:val="center"/>
            <w:hideMark/>
          </w:tcPr>
          <w:p w14:paraId="183F22D0" w14:textId="77777777" w:rsidR="001469CC" w:rsidRPr="00B923D6" w:rsidRDefault="001469CC" w:rsidP="00B04648">
            <w:pPr>
              <w:pStyle w:val="TAC"/>
            </w:pPr>
            <w:r w:rsidRPr="00B923D6">
              <w:t>190.6</w:t>
            </w:r>
          </w:p>
        </w:tc>
        <w:tc>
          <w:tcPr>
            <w:tcW w:w="522" w:type="dxa"/>
            <w:shd w:val="clear" w:color="auto" w:fill="auto"/>
            <w:noWrap/>
            <w:vAlign w:val="center"/>
            <w:hideMark/>
          </w:tcPr>
          <w:p w14:paraId="49274B48" w14:textId="77777777" w:rsidR="001469CC" w:rsidRPr="00B923D6" w:rsidRDefault="001469CC" w:rsidP="00B04648">
            <w:pPr>
              <w:pStyle w:val="TAC"/>
            </w:pPr>
            <w:r w:rsidRPr="00B923D6">
              <w:t>0.2</w:t>
            </w:r>
          </w:p>
        </w:tc>
        <w:tc>
          <w:tcPr>
            <w:tcW w:w="522" w:type="dxa"/>
            <w:shd w:val="clear" w:color="auto" w:fill="auto"/>
            <w:noWrap/>
            <w:vAlign w:val="center"/>
            <w:hideMark/>
          </w:tcPr>
          <w:p w14:paraId="037FF6D1" w14:textId="77777777" w:rsidR="001469CC" w:rsidRPr="00B923D6" w:rsidRDefault="001469CC" w:rsidP="00B04648">
            <w:pPr>
              <w:pStyle w:val="TAC"/>
            </w:pPr>
            <w:r w:rsidRPr="00B923D6">
              <w:t>3.0</w:t>
            </w:r>
          </w:p>
        </w:tc>
        <w:tc>
          <w:tcPr>
            <w:tcW w:w="522" w:type="dxa"/>
            <w:shd w:val="clear" w:color="auto" w:fill="auto"/>
            <w:noWrap/>
            <w:vAlign w:val="center"/>
            <w:hideMark/>
          </w:tcPr>
          <w:p w14:paraId="5F2C7010" w14:textId="77777777" w:rsidR="001469CC" w:rsidRPr="00B923D6" w:rsidRDefault="001469CC" w:rsidP="00B04648">
            <w:pPr>
              <w:pStyle w:val="TAC"/>
            </w:pPr>
            <w:r w:rsidRPr="00B923D6">
              <w:t>2.2</w:t>
            </w:r>
          </w:p>
        </w:tc>
        <w:tc>
          <w:tcPr>
            <w:tcW w:w="522" w:type="dxa"/>
            <w:shd w:val="clear" w:color="auto" w:fill="auto"/>
            <w:noWrap/>
            <w:vAlign w:val="center"/>
            <w:hideMark/>
          </w:tcPr>
          <w:p w14:paraId="46D4023C" w14:textId="77777777" w:rsidR="001469CC" w:rsidRPr="00B923D6" w:rsidRDefault="001469CC" w:rsidP="00B04648">
            <w:pPr>
              <w:pStyle w:val="TAC"/>
            </w:pPr>
            <w:r w:rsidRPr="00B923D6">
              <w:t>0.0</w:t>
            </w:r>
          </w:p>
        </w:tc>
        <w:tc>
          <w:tcPr>
            <w:tcW w:w="522" w:type="dxa"/>
            <w:shd w:val="clear" w:color="auto" w:fill="auto"/>
            <w:noWrap/>
            <w:vAlign w:val="center"/>
            <w:hideMark/>
          </w:tcPr>
          <w:p w14:paraId="4E668B44" w14:textId="77777777" w:rsidR="001469CC" w:rsidRPr="00B923D6" w:rsidRDefault="001469CC" w:rsidP="00B04648">
            <w:pPr>
              <w:pStyle w:val="TAC"/>
            </w:pPr>
            <w:r w:rsidRPr="00B923D6">
              <w:t>0.0</w:t>
            </w:r>
          </w:p>
        </w:tc>
        <w:tc>
          <w:tcPr>
            <w:tcW w:w="731" w:type="dxa"/>
            <w:shd w:val="clear" w:color="auto" w:fill="auto"/>
            <w:noWrap/>
            <w:vAlign w:val="center"/>
            <w:hideMark/>
          </w:tcPr>
          <w:p w14:paraId="4EF996E1" w14:textId="77777777" w:rsidR="001469CC" w:rsidRPr="00B923D6" w:rsidRDefault="001469CC" w:rsidP="00B04648">
            <w:pPr>
              <w:pStyle w:val="TAC"/>
            </w:pPr>
            <w:r w:rsidRPr="00B923D6">
              <w:t>0.0</w:t>
            </w:r>
          </w:p>
        </w:tc>
      </w:tr>
      <w:tr w:rsidR="001469CC" w:rsidRPr="00B923D6" w14:paraId="21EF4DA6" w14:textId="77777777" w:rsidTr="00B04648">
        <w:trPr>
          <w:jc w:val="center"/>
        </w:trPr>
        <w:tc>
          <w:tcPr>
            <w:tcW w:w="785" w:type="dxa"/>
            <w:shd w:val="clear" w:color="auto" w:fill="auto"/>
            <w:noWrap/>
            <w:hideMark/>
          </w:tcPr>
          <w:p w14:paraId="14F7CA8D" w14:textId="77777777" w:rsidR="001469CC" w:rsidRPr="00B923D6" w:rsidRDefault="001469CC" w:rsidP="00B04648">
            <w:pPr>
              <w:pStyle w:val="TAH"/>
            </w:pPr>
          </w:p>
        </w:tc>
        <w:tc>
          <w:tcPr>
            <w:tcW w:w="523" w:type="dxa"/>
            <w:shd w:val="clear" w:color="auto" w:fill="auto"/>
            <w:noWrap/>
            <w:vAlign w:val="center"/>
            <w:hideMark/>
          </w:tcPr>
          <w:p w14:paraId="01224769" w14:textId="77777777" w:rsidR="001469CC" w:rsidRPr="00B923D6" w:rsidRDefault="001469CC" w:rsidP="00B04648">
            <w:pPr>
              <w:pStyle w:val="TAC"/>
            </w:pPr>
            <w:r w:rsidRPr="00B923D6">
              <w:t>UL</w:t>
            </w:r>
          </w:p>
        </w:tc>
        <w:tc>
          <w:tcPr>
            <w:tcW w:w="652" w:type="dxa"/>
            <w:shd w:val="clear" w:color="auto" w:fill="auto"/>
            <w:noWrap/>
            <w:vAlign w:val="center"/>
            <w:hideMark/>
          </w:tcPr>
          <w:p w14:paraId="1B1A45DD" w14:textId="77777777" w:rsidR="001469CC" w:rsidRPr="00B923D6" w:rsidRDefault="001469CC" w:rsidP="00B04648">
            <w:pPr>
              <w:pStyle w:val="TAC"/>
            </w:pPr>
            <w:r w:rsidRPr="00B923D6">
              <w:t>2.0</w:t>
            </w:r>
          </w:p>
        </w:tc>
        <w:tc>
          <w:tcPr>
            <w:tcW w:w="784" w:type="dxa"/>
            <w:shd w:val="clear" w:color="auto" w:fill="auto"/>
            <w:noWrap/>
            <w:vAlign w:val="center"/>
            <w:hideMark/>
          </w:tcPr>
          <w:p w14:paraId="59F6E409" w14:textId="77777777" w:rsidR="001469CC" w:rsidRPr="00B923D6" w:rsidRDefault="001469CC" w:rsidP="00B04648">
            <w:pPr>
              <w:pStyle w:val="TAC"/>
            </w:pPr>
            <w:r w:rsidRPr="00B923D6">
              <w:t>23.0</w:t>
            </w:r>
          </w:p>
        </w:tc>
        <w:tc>
          <w:tcPr>
            <w:tcW w:w="731" w:type="dxa"/>
            <w:shd w:val="clear" w:color="auto" w:fill="auto"/>
            <w:noWrap/>
            <w:vAlign w:val="center"/>
            <w:hideMark/>
          </w:tcPr>
          <w:p w14:paraId="6F970DD0" w14:textId="77777777" w:rsidR="001469CC" w:rsidRPr="00B923D6" w:rsidRDefault="001469CC" w:rsidP="00B04648">
            <w:pPr>
              <w:pStyle w:val="TAC"/>
            </w:pPr>
            <w:r w:rsidRPr="00B923D6">
              <w:t>19.0</w:t>
            </w:r>
          </w:p>
        </w:tc>
        <w:tc>
          <w:tcPr>
            <w:tcW w:w="784" w:type="dxa"/>
            <w:shd w:val="clear" w:color="auto" w:fill="auto"/>
            <w:noWrap/>
            <w:vAlign w:val="center"/>
            <w:hideMark/>
          </w:tcPr>
          <w:p w14:paraId="10F9D34F" w14:textId="77777777" w:rsidR="001469CC" w:rsidRPr="00B923D6" w:rsidRDefault="001469CC" w:rsidP="00B04648">
            <w:pPr>
              <w:pStyle w:val="TAC"/>
            </w:pPr>
            <w:r w:rsidRPr="00B923D6">
              <w:t>0.4</w:t>
            </w:r>
          </w:p>
        </w:tc>
        <w:tc>
          <w:tcPr>
            <w:tcW w:w="784" w:type="dxa"/>
            <w:shd w:val="clear" w:color="auto" w:fill="auto"/>
            <w:noWrap/>
            <w:vAlign w:val="center"/>
            <w:hideMark/>
          </w:tcPr>
          <w:p w14:paraId="5B2C4328" w14:textId="77777777" w:rsidR="001469CC" w:rsidRPr="00B923D6" w:rsidRDefault="001469CC" w:rsidP="00B04648">
            <w:pPr>
              <w:pStyle w:val="TAC"/>
            </w:pPr>
            <w:r w:rsidRPr="00B923D6">
              <w:t>190.6</w:t>
            </w:r>
          </w:p>
        </w:tc>
        <w:tc>
          <w:tcPr>
            <w:tcW w:w="522" w:type="dxa"/>
            <w:shd w:val="clear" w:color="auto" w:fill="auto"/>
            <w:noWrap/>
            <w:vAlign w:val="center"/>
            <w:hideMark/>
          </w:tcPr>
          <w:p w14:paraId="4C193DFB" w14:textId="77777777" w:rsidR="001469CC" w:rsidRPr="00B923D6" w:rsidRDefault="001469CC" w:rsidP="00B04648">
            <w:pPr>
              <w:pStyle w:val="TAC"/>
            </w:pPr>
            <w:r w:rsidRPr="00B923D6">
              <w:t>0.2</w:t>
            </w:r>
          </w:p>
        </w:tc>
        <w:tc>
          <w:tcPr>
            <w:tcW w:w="522" w:type="dxa"/>
            <w:shd w:val="clear" w:color="auto" w:fill="auto"/>
            <w:noWrap/>
            <w:vAlign w:val="center"/>
            <w:hideMark/>
          </w:tcPr>
          <w:p w14:paraId="7F6BA7F6" w14:textId="77777777" w:rsidR="001469CC" w:rsidRPr="00B923D6" w:rsidRDefault="001469CC" w:rsidP="00B04648">
            <w:pPr>
              <w:pStyle w:val="TAC"/>
            </w:pPr>
            <w:r w:rsidRPr="00B923D6">
              <w:t>3.0</w:t>
            </w:r>
          </w:p>
        </w:tc>
        <w:tc>
          <w:tcPr>
            <w:tcW w:w="522" w:type="dxa"/>
            <w:shd w:val="clear" w:color="auto" w:fill="auto"/>
            <w:noWrap/>
            <w:vAlign w:val="center"/>
            <w:hideMark/>
          </w:tcPr>
          <w:p w14:paraId="60178A24" w14:textId="77777777" w:rsidR="001469CC" w:rsidRPr="00B923D6" w:rsidRDefault="001469CC" w:rsidP="00B04648">
            <w:pPr>
              <w:pStyle w:val="TAC"/>
            </w:pPr>
            <w:r w:rsidRPr="00B923D6">
              <w:t>2.2</w:t>
            </w:r>
          </w:p>
        </w:tc>
        <w:tc>
          <w:tcPr>
            <w:tcW w:w="522" w:type="dxa"/>
            <w:shd w:val="clear" w:color="auto" w:fill="auto"/>
            <w:noWrap/>
            <w:vAlign w:val="center"/>
            <w:hideMark/>
          </w:tcPr>
          <w:p w14:paraId="021B7800" w14:textId="77777777" w:rsidR="001469CC" w:rsidRPr="00B923D6" w:rsidRDefault="001469CC" w:rsidP="00B04648">
            <w:pPr>
              <w:pStyle w:val="TAC"/>
            </w:pPr>
            <w:r w:rsidRPr="00B923D6">
              <w:t>0.0</w:t>
            </w:r>
          </w:p>
        </w:tc>
        <w:tc>
          <w:tcPr>
            <w:tcW w:w="522" w:type="dxa"/>
            <w:shd w:val="clear" w:color="auto" w:fill="auto"/>
            <w:noWrap/>
            <w:vAlign w:val="center"/>
            <w:hideMark/>
          </w:tcPr>
          <w:p w14:paraId="72D74135" w14:textId="77777777" w:rsidR="001469CC" w:rsidRPr="00B923D6" w:rsidRDefault="001469CC" w:rsidP="00B04648">
            <w:pPr>
              <w:pStyle w:val="TAC"/>
            </w:pPr>
            <w:r w:rsidRPr="00B923D6">
              <w:t>0.0</w:t>
            </w:r>
          </w:p>
        </w:tc>
        <w:tc>
          <w:tcPr>
            <w:tcW w:w="731" w:type="dxa"/>
            <w:shd w:val="clear" w:color="auto" w:fill="auto"/>
            <w:noWrap/>
            <w:vAlign w:val="center"/>
            <w:hideMark/>
          </w:tcPr>
          <w:p w14:paraId="46ED8AB6" w14:textId="77777777" w:rsidR="001469CC" w:rsidRPr="00B923D6" w:rsidRDefault="001469CC" w:rsidP="00B04648">
            <w:pPr>
              <w:pStyle w:val="TAC"/>
            </w:pPr>
            <w:r w:rsidRPr="00B923D6">
              <w:t>-10.9</w:t>
            </w:r>
          </w:p>
        </w:tc>
      </w:tr>
      <w:tr w:rsidR="001469CC" w:rsidRPr="00B923D6" w14:paraId="67423960" w14:textId="77777777" w:rsidTr="00B04648">
        <w:trPr>
          <w:jc w:val="center"/>
        </w:trPr>
        <w:tc>
          <w:tcPr>
            <w:tcW w:w="785" w:type="dxa"/>
            <w:shd w:val="clear" w:color="auto" w:fill="auto"/>
            <w:noWrap/>
            <w:hideMark/>
          </w:tcPr>
          <w:p w14:paraId="7482917F" w14:textId="77777777" w:rsidR="001469CC" w:rsidRPr="00B923D6" w:rsidRDefault="001469CC" w:rsidP="00B04648">
            <w:pPr>
              <w:pStyle w:val="TAH"/>
            </w:pPr>
            <w:r w:rsidRPr="00B923D6">
              <w:t>SC5</w:t>
            </w:r>
          </w:p>
        </w:tc>
        <w:tc>
          <w:tcPr>
            <w:tcW w:w="523" w:type="dxa"/>
            <w:shd w:val="clear" w:color="auto" w:fill="auto"/>
            <w:noWrap/>
            <w:vAlign w:val="center"/>
            <w:hideMark/>
          </w:tcPr>
          <w:p w14:paraId="5014BE2E" w14:textId="77777777" w:rsidR="001469CC" w:rsidRPr="00B923D6" w:rsidRDefault="001469CC" w:rsidP="00B04648">
            <w:pPr>
              <w:pStyle w:val="TAC"/>
            </w:pPr>
            <w:r w:rsidRPr="00B923D6">
              <w:t>DL</w:t>
            </w:r>
          </w:p>
        </w:tc>
        <w:tc>
          <w:tcPr>
            <w:tcW w:w="652" w:type="dxa"/>
            <w:shd w:val="clear" w:color="auto" w:fill="auto"/>
            <w:noWrap/>
            <w:vAlign w:val="center"/>
            <w:hideMark/>
          </w:tcPr>
          <w:p w14:paraId="46D0CD17" w14:textId="77777777" w:rsidR="001469CC" w:rsidRPr="00B923D6" w:rsidRDefault="001469CC" w:rsidP="00B04648">
            <w:pPr>
              <w:pStyle w:val="TAC"/>
            </w:pPr>
            <w:r w:rsidRPr="00B923D6">
              <w:t>2.0</w:t>
            </w:r>
          </w:p>
        </w:tc>
        <w:tc>
          <w:tcPr>
            <w:tcW w:w="784" w:type="dxa"/>
            <w:shd w:val="clear" w:color="auto" w:fill="auto"/>
            <w:noWrap/>
            <w:vAlign w:val="center"/>
            <w:hideMark/>
          </w:tcPr>
          <w:p w14:paraId="5358D827" w14:textId="77777777" w:rsidR="001469CC" w:rsidRPr="00B923D6" w:rsidRDefault="001469CC" w:rsidP="00B04648">
            <w:pPr>
              <w:pStyle w:val="TAC"/>
            </w:pPr>
            <w:r w:rsidRPr="00B923D6">
              <w:t>99.0</w:t>
            </w:r>
          </w:p>
        </w:tc>
        <w:tc>
          <w:tcPr>
            <w:tcW w:w="731" w:type="dxa"/>
            <w:shd w:val="clear" w:color="auto" w:fill="auto"/>
            <w:noWrap/>
            <w:vAlign w:val="center"/>
            <w:hideMark/>
          </w:tcPr>
          <w:p w14:paraId="1269201F" w14:textId="77777777" w:rsidR="001469CC" w:rsidRPr="00B923D6" w:rsidRDefault="001469CC" w:rsidP="00B04648">
            <w:pPr>
              <w:pStyle w:val="TAC"/>
            </w:pPr>
            <w:r w:rsidRPr="00B923D6">
              <w:t>-31.6</w:t>
            </w:r>
          </w:p>
        </w:tc>
        <w:tc>
          <w:tcPr>
            <w:tcW w:w="784" w:type="dxa"/>
            <w:shd w:val="clear" w:color="auto" w:fill="auto"/>
            <w:noWrap/>
            <w:vAlign w:val="center"/>
            <w:hideMark/>
          </w:tcPr>
          <w:p w14:paraId="6601F178" w14:textId="77777777" w:rsidR="001469CC" w:rsidRPr="00B923D6" w:rsidRDefault="001469CC" w:rsidP="00B04648">
            <w:pPr>
              <w:pStyle w:val="TAC"/>
            </w:pPr>
            <w:r w:rsidRPr="00B923D6">
              <w:t>10.0</w:t>
            </w:r>
          </w:p>
        </w:tc>
        <w:tc>
          <w:tcPr>
            <w:tcW w:w="784" w:type="dxa"/>
            <w:shd w:val="clear" w:color="auto" w:fill="auto"/>
            <w:noWrap/>
            <w:vAlign w:val="center"/>
            <w:hideMark/>
          </w:tcPr>
          <w:p w14:paraId="739968E0" w14:textId="77777777" w:rsidR="001469CC" w:rsidRPr="00B923D6" w:rsidRDefault="001469CC" w:rsidP="00B04648">
            <w:pPr>
              <w:pStyle w:val="TAC"/>
            </w:pPr>
            <w:r w:rsidRPr="00B923D6">
              <w:t>190.6</w:t>
            </w:r>
          </w:p>
        </w:tc>
        <w:tc>
          <w:tcPr>
            <w:tcW w:w="522" w:type="dxa"/>
            <w:shd w:val="clear" w:color="auto" w:fill="auto"/>
            <w:noWrap/>
            <w:vAlign w:val="center"/>
            <w:hideMark/>
          </w:tcPr>
          <w:p w14:paraId="5F5942DF" w14:textId="77777777" w:rsidR="001469CC" w:rsidRPr="00B923D6" w:rsidRDefault="001469CC" w:rsidP="00B04648">
            <w:pPr>
              <w:pStyle w:val="TAC"/>
            </w:pPr>
            <w:r w:rsidRPr="00B923D6">
              <w:t>0.2</w:t>
            </w:r>
          </w:p>
        </w:tc>
        <w:tc>
          <w:tcPr>
            <w:tcW w:w="522" w:type="dxa"/>
            <w:shd w:val="clear" w:color="auto" w:fill="auto"/>
            <w:noWrap/>
            <w:vAlign w:val="center"/>
            <w:hideMark/>
          </w:tcPr>
          <w:p w14:paraId="7E675B9F" w14:textId="77777777" w:rsidR="001469CC" w:rsidRPr="00B923D6" w:rsidRDefault="001469CC" w:rsidP="00B04648">
            <w:pPr>
              <w:pStyle w:val="TAC"/>
            </w:pPr>
            <w:r w:rsidRPr="00B923D6">
              <w:t>3.0</w:t>
            </w:r>
          </w:p>
        </w:tc>
        <w:tc>
          <w:tcPr>
            <w:tcW w:w="522" w:type="dxa"/>
            <w:shd w:val="clear" w:color="auto" w:fill="auto"/>
            <w:noWrap/>
            <w:vAlign w:val="center"/>
            <w:hideMark/>
          </w:tcPr>
          <w:p w14:paraId="5E32D134" w14:textId="77777777" w:rsidR="001469CC" w:rsidRPr="00B923D6" w:rsidRDefault="001469CC" w:rsidP="00B04648">
            <w:pPr>
              <w:pStyle w:val="TAC"/>
            </w:pPr>
            <w:r w:rsidRPr="00B923D6">
              <w:t>2.2</w:t>
            </w:r>
          </w:p>
        </w:tc>
        <w:tc>
          <w:tcPr>
            <w:tcW w:w="522" w:type="dxa"/>
            <w:shd w:val="clear" w:color="auto" w:fill="auto"/>
            <w:noWrap/>
            <w:vAlign w:val="center"/>
            <w:hideMark/>
          </w:tcPr>
          <w:p w14:paraId="5E90AE33" w14:textId="77777777" w:rsidR="001469CC" w:rsidRPr="00B923D6" w:rsidRDefault="001469CC" w:rsidP="00B04648">
            <w:pPr>
              <w:pStyle w:val="TAC"/>
            </w:pPr>
            <w:r w:rsidRPr="00B923D6">
              <w:t>0.0</w:t>
            </w:r>
          </w:p>
        </w:tc>
        <w:tc>
          <w:tcPr>
            <w:tcW w:w="522" w:type="dxa"/>
            <w:shd w:val="clear" w:color="auto" w:fill="auto"/>
            <w:noWrap/>
            <w:vAlign w:val="center"/>
            <w:hideMark/>
          </w:tcPr>
          <w:p w14:paraId="6F77D376" w14:textId="77777777" w:rsidR="001469CC" w:rsidRPr="00B923D6" w:rsidRDefault="001469CC" w:rsidP="00B04648">
            <w:pPr>
              <w:pStyle w:val="TAC"/>
            </w:pPr>
            <w:r w:rsidRPr="00B923D6">
              <w:t>0.0</w:t>
            </w:r>
          </w:p>
        </w:tc>
        <w:tc>
          <w:tcPr>
            <w:tcW w:w="731" w:type="dxa"/>
            <w:shd w:val="clear" w:color="auto" w:fill="auto"/>
            <w:noWrap/>
            <w:vAlign w:val="center"/>
            <w:hideMark/>
          </w:tcPr>
          <w:p w14:paraId="62F83626" w14:textId="77777777" w:rsidR="001469CC" w:rsidRPr="00B923D6" w:rsidRDefault="001469CC" w:rsidP="00B04648">
            <w:pPr>
              <w:pStyle w:val="TAC"/>
            </w:pPr>
            <w:r w:rsidRPr="00B923D6">
              <w:t>0.0</w:t>
            </w:r>
          </w:p>
        </w:tc>
      </w:tr>
      <w:tr w:rsidR="001469CC" w:rsidRPr="00B923D6" w14:paraId="74F13B62" w14:textId="77777777" w:rsidTr="00B04648">
        <w:trPr>
          <w:jc w:val="center"/>
        </w:trPr>
        <w:tc>
          <w:tcPr>
            <w:tcW w:w="785" w:type="dxa"/>
            <w:shd w:val="clear" w:color="auto" w:fill="auto"/>
            <w:noWrap/>
            <w:hideMark/>
          </w:tcPr>
          <w:p w14:paraId="72A01574" w14:textId="77777777" w:rsidR="001469CC" w:rsidRPr="00B923D6" w:rsidRDefault="001469CC" w:rsidP="00B04648">
            <w:pPr>
              <w:pStyle w:val="TAH"/>
            </w:pPr>
          </w:p>
        </w:tc>
        <w:tc>
          <w:tcPr>
            <w:tcW w:w="523" w:type="dxa"/>
            <w:shd w:val="clear" w:color="auto" w:fill="auto"/>
            <w:noWrap/>
            <w:vAlign w:val="center"/>
            <w:hideMark/>
          </w:tcPr>
          <w:p w14:paraId="0263ED78" w14:textId="77777777" w:rsidR="001469CC" w:rsidRPr="00B923D6" w:rsidRDefault="001469CC" w:rsidP="00B04648">
            <w:pPr>
              <w:pStyle w:val="TAC"/>
            </w:pPr>
            <w:r w:rsidRPr="00B923D6">
              <w:t>UL</w:t>
            </w:r>
          </w:p>
        </w:tc>
        <w:tc>
          <w:tcPr>
            <w:tcW w:w="652" w:type="dxa"/>
            <w:shd w:val="clear" w:color="auto" w:fill="auto"/>
            <w:noWrap/>
            <w:vAlign w:val="center"/>
            <w:hideMark/>
          </w:tcPr>
          <w:p w14:paraId="4E99BE7A" w14:textId="77777777" w:rsidR="001469CC" w:rsidRPr="00B923D6" w:rsidRDefault="001469CC" w:rsidP="00B04648">
            <w:pPr>
              <w:pStyle w:val="TAC"/>
            </w:pPr>
            <w:r w:rsidRPr="00B923D6">
              <w:t>2.0</w:t>
            </w:r>
          </w:p>
        </w:tc>
        <w:tc>
          <w:tcPr>
            <w:tcW w:w="784" w:type="dxa"/>
            <w:shd w:val="clear" w:color="auto" w:fill="auto"/>
            <w:noWrap/>
            <w:vAlign w:val="center"/>
            <w:hideMark/>
          </w:tcPr>
          <w:p w14:paraId="7B2D3CC3" w14:textId="77777777" w:rsidR="001469CC" w:rsidRPr="00B923D6" w:rsidRDefault="001469CC" w:rsidP="00B04648">
            <w:pPr>
              <w:pStyle w:val="TAC"/>
            </w:pPr>
            <w:r w:rsidRPr="00B923D6">
              <w:t>23.0</w:t>
            </w:r>
          </w:p>
        </w:tc>
        <w:tc>
          <w:tcPr>
            <w:tcW w:w="731" w:type="dxa"/>
            <w:shd w:val="clear" w:color="auto" w:fill="auto"/>
            <w:noWrap/>
            <w:vAlign w:val="center"/>
            <w:hideMark/>
          </w:tcPr>
          <w:p w14:paraId="11811202" w14:textId="77777777" w:rsidR="001469CC" w:rsidRPr="00B923D6" w:rsidRDefault="001469CC" w:rsidP="00B04648">
            <w:pPr>
              <w:pStyle w:val="TAC"/>
            </w:pPr>
            <w:r w:rsidRPr="00B923D6">
              <w:t>19.0</w:t>
            </w:r>
          </w:p>
        </w:tc>
        <w:tc>
          <w:tcPr>
            <w:tcW w:w="784" w:type="dxa"/>
            <w:shd w:val="clear" w:color="auto" w:fill="auto"/>
            <w:noWrap/>
            <w:vAlign w:val="center"/>
            <w:hideMark/>
          </w:tcPr>
          <w:p w14:paraId="1F9C924C" w14:textId="77777777" w:rsidR="001469CC" w:rsidRPr="00B923D6" w:rsidRDefault="001469CC" w:rsidP="00B04648">
            <w:pPr>
              <w:pStyle w:val="TAC"/>
            </w:pPr>
            <w:r w:rsidRPr="00B923D6">
              <w:t>0.4</w:t>
            </w:r>
          </w:p>
        </w:tc>
        <w:tc>
          <w:tcPr>
            <w:tcW w:w="784" w:type="dxa"/>
            <w:shd w:val="clear" w:color="auto" w:fill="auto"/>
            <w:noWrap/>
            <w:vAlign w:val="center"/>
            <w:hideMark/>
          </w:tcPr>
          <w:p w14:paraId="54A53098" w14:textId="77777777" w:rsidR="001469CC" w:rsidRPr="00B923D6" w:rsidRDefault="001469CC" w:rsidP="00B04648">
            <w:pPr>
              <w:pStyle w:val="TAC"/>
            </w:pPr>
            <w:r w:rsidRPr="00B923D6">
              <w:t>190.6</w:t>
            </w:r>
          </w:p>
        </w:tc>
        <w:tc>
          <w:tcPr>
            <w:tcW w:w="522" w:type="dxa"/>
            <w:shd w:val="clear" w:color="auto" w:fill="auto"/>
            <w:noWrap/>
            <w:vAlign w:val="center"/>
            <w:hideMark/>
          </w:tcPr>
          <w:p w14:paraId="60461FE4" w14:textId="77777777" w:rsidR="001469CC" w:rsidRPr="00B923D6" w:rsidRDefault="001469CC" w:rsidP="00B04648">
            <w:pPr>
              <w:pStyle w:val="TAC"/>
            </w:pPr>
            <w:r w:rsidRPr="00B923D6">
              <w:t>0.2</w:t>
            </w:r>
          </w:p>
        </w:tc>
        <w:tc>
          <w:tcPr>
            <w:tcW w:w="522" w:type="dxa"/>
            <w:shd w:val="clear" w:color="auto" w:fill="auto"/>
            <w:noWrap/>
            <w:vAlign w:val="center"/>
            <w:hideMark/>
          </w:tcPr>
          <w:p w14:paraId="7D426483" w14:textId="77777777" w:rsidR="001469CC" w:rsidRPr="00B923D6" w:rsidRDefault="001469CC" w:rsidP="00B04648">
            <w:pPr>
              <w:pStyle w:val="TAC"/>
            </w:pPr>
            <w:r w:rsidRPr="00B923D6">
              <w:t>3.0</w:t>
            </w:r>
          </w:p>
        </w:tc>
        <w:tc>
          <w:tcPr>
            <w:tcW w:w="522" w:type="dxa"/>
            <w:shd w:val="clear" w:color="auto" w:fill="auto"/>
            <w:noWrap/>
            <w:vAlign w:val="center"/>
            <w:hideMark/>
          </w:tcPr>
          <w:p w14:paraId="7716EB00" w14:textId="77777777" w:rsidR="001469CC" w:rsidRPr="00B923D6" w:rsidRDefault="001469CC" w:rsidP="00B04648">
            <w:pPr>
              <w:pStyle w:val="TAC"/>
            </w:pPr>
            <w:r w:rsidRPr="00B923D6">
              <w:t>2.2</w:t>
            </w:r>
          </w:p>
        </w:tc>
        <w:tc>
          <w:tcPr>
            <w:tcW w:w="522" w:type="dxa"/>
            <w:shd w:val="clear" w:color="auto" w:fill="auto"/>
            <w:noWrap/>
            <w:vAlign w:val="center"/>
            <w:hideMark/>
          </w:tcPr>
          <w:p w14:paraId="4542511E" w14:textId="77777777" w:rsidR="001469CC" w:rsidRPr="00B923D6" w:rsidRDefault="001469CC" w:rsidP="00B04648">
            <w:pPr>
              <w:pStyle w:val="TAC"/>
            </w:pPr>
            <w:r w:rsidRPr="00B923D6">
              <w:t>0.0</w:t>
            </w:r>
          </w:p>
        </w:tc>
        <w:tc>
          <w:tcPr>
            <w:tcW w:w="522" w:type="dxa"/>
            <w:shd w:val="clear" w:color="auto" w:fill="auto"/>
            <w:noWrap/>
            <w:vAlign w:val="center"/>
            <w:hideMark/>
          </w:tcPr>
          <w:p w14:paraId="1C2EB7F4" w14:textId="77777777" w:rsidR="001469CC" w:rsidRPr="00B923D6" w:rsidRDefault="001469CC" w:rsidP="00B04648">
            <w:pPr>
              <w:pStyle w:val="TAC"/>
            </w:pPr>
            <w:r w:rsidRPr="00B923D6">
              <w:t>0.0</w:t>
            </w:r>
          </w:p>
        </w:tc>
        <w:tc>
          <w:tcPr>
            <w:tcW w:w="731" w:type="dxa"/>
            <w:shd w:val="clear" w:color="auto" w:fill="auto"/>
            <w:noWrap/>
            <w:vAlign w:val="center"/>
            <w:hideMark/>
          </w:tcPr>
          <w:p w14:paraId="4753CD21" w14:textId="77777777" w:rsidR="001469CC" w:rsidRPr="00B923D6" w:rsidRDefault="001469CC" w:rsidP="00B04648">
            <w:pPr>
              <w:pStyle w:val="TAC"/>
            </w:pPr>
            <w:r w:rsidRPr="00B923D6">
              <w:t>-10.9</w:t>
            </w:r>
          </w:p>
        </w:tc>
      </w:tr>
      <w:tr w:rsidR="001469CC" w:rsidRPr="00B923D6" w14:paraId="36D1A9A0" w14:textId="77777777" w:rsidTr="00B04648">
        <w:trPr>
          <w:jc w:val="center"/>
        </w:trPr>
        <w:tc>
          <w:tcPr>
            <w:tcW w:w="785" w:type="dxa"/>
            <w:shd w:val="clear" w:color="auto" w:fill="auto"/>
            <w:noWrap/>
            <w:hideMark/>
          </w:tcPr>
          <w:p w14:paraId="17B31194" w14:textId="77777777" w:rsidR="001469CC" w:rsidRPr="00B923D6" w:rsidRDefault="001469CC" w:rsidP="00B04648">
            <w:pPr>
              <w:pStyle w:val="TAH"/>
            </w:pPr>
            <w:r w:rsidRPr="00B923D6">
              <w:t>SC9</w:t>
            </w:r>
          </w:p>
        </w:tc>
        <w:tc>
          <w:tcPr>
            <w:tcW w:w="523" w:type="dxa"/>
            <w:shd w:val="clear" w:color="auto" w:fill="auto"/>
            <w:noWrap/>
            <w:vAlign w:val="center"/>
            <w:hideMark/>
          </w:tcPr>
          <w:p w14:paraId="4BB612A9" w14:textId="77777777" w:rsidR="001469CC" w:rsidRPr="00B923D6" w:rsidRDefault="001469CC" w:rsidP="00B04648">
            <w:pPr>
              <w:pStyle w:val="TAC"/>
            </w:pPr>
            <w:r w:rsidRPr="00B923D6">
              <w:t>DL</w:t>
            </w:r>
          </w:p>
        </w:tc>
        <w:tc>
          <w:tcPr>
            <w:tcW w:w="652" w:type="dxa"/>
            <w:shd w:val="clear" w:color="auto" w:fill="auto"/>
            <w:noWrap/>
            <w:vAlign w:val="center"/>
            <w:hideMark/>
          </w:tcPr>
          <w:p w14:paraId="22F6CA91" w14:textId="77777777" w:rsidR="001469CC" w:rsidRPr="00B923D6" w:rsidRDefault="001469CC" w:rsidP="00B04648">
            <w:pPr>
              <w:pStyle w:val="TAC"/>
            </w:pPr>
            <w:r w:rsidRPr="00B923D6">
              <w:t>2.0</w:t>
            </w:r>
          </w:p>
        </w:tc>
        <w:tc>
          <w:tcPr>
            <w:tcW w:w="784" w:type="dxa"/>
            <w:shd w:val="clear" w:color="auto" w:fill="auto"/>
            <w:noWrap/>
            <w:vAlign w:val="center"/>
            <w:hideMark/>
          </w:tcPr>
          <w:p w14:paraId="70C5E91A" w14:textId="77777777" w:rsidR="001469CC" w:rsidRPr="00B923D6" w:rsidRDefault="001469CC" w:rsidP="00B04648">
            <w:pPr>
              <w:pStyle w:val="TAC"/>
            </w:pPr>
            <w:r w:rsidRPr="00B923D6">
              <w:t>78.8</w:t>
            </w:r>
          </w:p>
        </w:tc>
        <w:tc>
          <w:tcPr>
            <w:tcW w:w="731" w:type="dxa"/>
            <w:shd w:val="clear" w:color="auto" w:fill="auto"/>
            <w:noWrap/>
            <w:vAlign w:val="center"/>
            <w:hideMark/>
          </w:tcPr>
          <w:p w14:paraId="738C6EC5" w14:textId="77777777" w:rsidR="001469CC" w:rsidRPr="00B923D6" w:rsidRDefault="001469CC" w:rsidP="00B04648">
            <w:pPr>
              <w:pStyle w:val="TAC"/>
            </w:pPr>
            <w:r w:rsidRPr="00B923D6">
              <w:t>-31.6</w:t>
            </w:r>
          </w:p>
        </w:tc>
        <w:tc>
          <w:tcPr>
            <w:tcW w:w="784" w:type="dxa"/>
            <w:shd w:val="clear" w:color="auto" w:fill="auto"/>
            <w:noWrap/>
            <w:vAlign w:val="center"/>
            <w:hideMark/>
          </w:tcPr>
          <w:p w14:paraId="6D828429" w14:textId="77777777" w:rsidR="001469CC" w:rsidRPr="00B923D6" w:rsidRDefault="001469CC" w:rsidP="00B04648">
            <w:pPr>
              <w:pStyle w:val="TAC"/>
            </w:pPr>
            <w:r w:rsidRPr="00B923D6">
              <w:t>30.0</w:t>
            </w:r>
          </w:p>
        </w:tc>
        <w:tc>
          <w:tcPr>
            <w:tcW w:w="784" w:type="dxa"/>
            <w:shd w:val="clear" w:color="auto" w:fill="auto"/>
            <w:noWrap/>
            <w:vAlign w:val="center"/>
            <w:hideMark/>
          </w:tcPr>
          <w:p w14:paraId="4314F7D4" w14:textId="77777777" w:rsidR="001469CC" w:rsidRPr="00B923D6" w:rsidRDefault="001469CC" w:rsidP="00B04648">
            <w:pPr>
              <w:pStyle w:val="TAC"/>
            </w:pPr>
            <w:r w:rsidRPr="00B923D6">
              <w:t>159.1</w:t>
            </w:r>
          </w:p>
        </w:tc>
        <w:tc>
          <w:tcPr>
            <w:tcW w:w="522" w:type="dxa"/>
            <w:shd w:val="clear" w:color="auto" w:fill="auto"/>
            <w:noWrap/>
            <w:vAlign w:val="center"/>
            <w:hideMark/>
          </w:tcPr>
          <w:p w14:paraId="16745F41" w14:textId="77777777" w:rsidR="001469CC" w:rsidRPr="00B923D6" w:rsidRDefault="001469CC" w:rsidP="00B04648">
            <w:pPr>
              <w:pStyle w:val="TAC"/>
            </w:pPr>
            <w:r w:rsidRPr="00B923D6">
              <w:t>0.1</w:t>
            </w:r>
          </w:p>
        </w:tc>
        <w:tc>
          <w:tcPr>
            <w:tcW w:w="522" w:type="dxa"/>
            <w:shd w:val="clear" w:color="auto" w:fill="auto"/>
            <w:noWrap/>
            <w:vAlign w:val="center"/>
            <w:hideMark/>
          </w:tcPr>
          <w:p w14:paraId="0976EEEC" w14:textId="77777777" w:rsidR="001469CC" w:rsidRPr="00B923D6" w:rsidRDefault="001469CC" w:rsidP="00B04648">
            <w:pPr>
              <w:pStyle w:val="TAC"/>
            </w:pPr>
            <w:r w:rsidRPr="00B923D6">
              <w:t>3.0</w:t>
            </w:r>
          </w:p>
        </w:tc>
        <w:tc>
          <w:tcPr>
            <w:tcW w:w="522" w:type="dxa"/>
            <w:shd w:val="clear" w:color="auto" w:fill="auto"/>
            <w:noWrap/>
            <w:vAlign w:val="center"/>
            <w:hideMark/>
          </w:tcPr>
          <w:p w14:paraId="32B890F4" w14:textId="77777777" w:rsidR="001469CC" w:rsidRPr="00B923D6" w:rsidRDefault="001469CC" w:rsidP="00B04648">
            <w:pPr>
              <w:pStyle w:val="TAC"/>
            </w:pPr>
            <w:r w:rsidRPr="00B923D6">
              <w:t>2.2</w:t>
            </w:r>
          </w:p>
        </w:tc>
        <w:tc>
          <w:tcPr>
            <w:tcW w:w="522" w:type="dxa"/>
            <w:shd w:val="clear" w:color="auto" w:fill="auto"/>
            <w:noWrap/>
            <w:vAlign w:val="center"/>
            <w:hideMark/>
          </w:tcPr>
          <w:p w14:paraId="6D9DA379" w14:textId="77777777" w:rsidR="001469CC" w:rsidRPr="00B923D6" w:rsidRDefault="001469CC" w:rsidP="00B04648">
            <w:pPr>
              <w:pStyle w:val="TAC"/>
            </w:pPr>
            <w:r w:rsidRPr="00B923D6">
              <w:t>0.0</w:t>
            </w:r>
          </w:p>
        </w:tc>
        <w:tc>
          <w:tcPr>
            <w:tcW w:w="522" w:type="dxa"/>
            <w:shd w:val="clear" w:color="auto" w:fill="auto"/>
            <w:noWrap/>
            <w:vAlign w:val="center"/>
            <w:hideMark/>
          </w:tcPr>
          <w:p w14:paraId="53955A0F" w14:textId="77777777" w:rsidR="001469CC" w:rsidRPr="00B923D6" w:rsidRDefault="001469CC" w:rsidP="00B04648">
            <w:pPr>
              <w:pStyle w:val="TAC"/>
            </w:pPr>
            <w:r w:rsidRPr="00B923D6">
              <w:t>0.0</w:t>
            </w:r>
          </w:p>
        </w:tc>
        <w:tc>
          <w:tcPr>
            <w:tcW w:w="731" w:type="dxa"/>
            <w:shd w:val="clear" w:color="auto" w:fill="auto"/>
            <w:noWrap/>
            <w:vAlign w:val="center"/>
            <w:hideMark/>
          </w:tcPr>
          <w:p w14:paraId="23ACCA17" w14:textId="77777777" w:rsidR="001469CC" w:rsidRPr="00B923D6" w:rsidRDefault="001469CC" w:rsidP="00B04648">
            <w:pPr>
              <w:pStyle w:val="TAC"/>
            </w:pPr>
            <w:r w:rsidRPr="00B923D6">
              <w:t>6.6</w:t>
            </w:r>
          </w:p>
        </w:tc>
      </w:tr>
      <w:tr w:rsidR="001469CC" w:rsidRPr="00B923D6" w14:paraId="33376D6A" w14:textId="77777777" w:rsidTr="00B04648">
        <w:trPr>
          <w:jc w:val="center"/>
        </w:trPr>
        <w:tc>
          <w:tcPr>
            <w:tcW w:w="785" w:type="dxa"/>
            <w:shd w:val="clear" w:color="auto" w:fill="auto"/>
            <w:noWrap/>
            <w:hideMark/>
          </w:tcPr>
          <w:p w14:paraId="24652DBA" w14:textId="77777777" w:rsidR="001469CC" w:rsidRPr="00B923D6" w:rsidRDefault="001469CC" w:rsidP="00B04648">
            <w:pPr>
              <w:pStyle w:val="TAH"/>
            </w:pPr>
          </w:p>
        </w:tc>
        <w:tc>
          <w:tcPr>
            <w:tcW w:w="523" w:type="dxa"/>
            <w:shd w:val="clear" w:color="auto" w:fill="auto"/>
            <w:noWrap/>
            <w:vAlign w:val="center"/>
            <w:hideMark/>
          </w:tcPr>
          <w:p w14:paraId="589800CD" w14:textId="77777777" w:rsidR="001469CC" w:rsidRPr="00B923D6" w:rsidRDefault="001469CC" w:rsidP="00B04648">
            <w:pPr>
              <w:pStyle w:val="TAC"/>
            </w:pPr>
            <w:r w:rsidRPr="00B923D6">
              <w:t>UL</w:t>
            </w:r>
          </w:p>
        </w:tc>
        <w:tc>
          <w:tcPr>
            <w:tcW w:w="652" w:type="dxa"/>
            <w:shd w:val="clear" w:color="auto" w:fill="auto"/>
            <w:noWrap/>
            <w:vAlign w:val="center"/>
            <w:hideMark/>
          </w:tcPr>
          <w:p w14:paraId="5A639635" w14:textId="77777777" w:rsidR="001469CC" w:rsidRPr="00B923D6" w:rsidRDefault="001469CC" w:rsidP="00B04648">
            <w:pPr>
              <w:pStyle w:val="TAC"/>
            </w:pPr>
            <w:r w:rsidRPr="00B923D6">
              <w:t>2.0</w:t>
            </w:r>
          </w:p>
        </w:tc>
        <w:tc>
          <w:tcPr>
            <w:tcW w:w="784" w:type="dxa"/>
            <w:shd w:val="clear" w:color="auto" w:fill="auto"/>
            <w:noWrap/>
            <w:vAlign w:val="center"/>
            <w:hideMark/>
          </w:tcPr>
          <w:p w14:paraId="39865203" w14:textId="77777777" w:rsidR="001469CC" w:rsidRPr="00B923D6" w:rsidRDefault="001469CC" w:rsidP="00B04648">
            <w:pPr>
              <w:pStyle w:val="TAC"/>
            </w:pPr>
            <w:r w:rsidRPr="00B923D6">
              <w:t>23.0</w:t>
            </w:r>
          </w:p>
        </w:tc>
        <w:tc>
          <w:tcPr>
            <w:tcW w:w="731" w:type="dxa"/>
            <w:shd w:val="clear" w:color="auto" w:fill="auto"/>
            <w:noWrap/>
            <w:vAlign w:val="center"/>
            <w:hideMark/>
          </w:tcPr>
          <w:p w14:paraId="71050000" w14:textId="77777777" w:rsidR="001469CC" w:rsidRPr="00B923D6" w:rsidRDefault="001469CC" w:rsidP="00B04648">
            <w:pPr>
              <w:pStyle w:val="TAC"/>
            </w:pPr>
            <w:r w:rsidRPr="00B923D6">
              <w:t>1.1</w:t>
            </w:r>
          </w:p>
        </w:tc>
        <w:tc>
          <w:tcPr>
            <w:tcW w:w="784" w:type="dxa"/>
            <w:shd w:val="clear" w:color="auto" w:fill="auto"/>
            <w:noWrap/>
            <w:vAlign w:val="center"/>
            <w:hideMark/>
          </w:tcPr>
          <w:p w14:paraId="67DDE1B4" w14:textId="77777777" w:rsidR="001469CC" w:rsidRPr="00B923D6" w:rsidRDefault="001469CC" w:rsidP="00B04648">
            <w:pPr>
              <w:pStyle w:val="TAC"/>
            </w:pPr>
            <w:r w:rsidRPr="00B923D6">
              <w:t>0.4</w:t>
            </w:r>
          </w:p>
        </w:tc>
        <w:tc>
          <w:tcPr>
            <w:tcW w:w="784" w:type="dxa"/>
            <w:shd w:val="clear" w:color="auto" w:fill="auto"/>
            <w:noWrap/>
            <w:vAlign w:val="center"/>
            <w:hideMark/>
          </w:tcPr>
          <w:p w14:paraId="4628B133" w14:textId="77777777" w:rsidR="001469CC" w:rsidRPr="00B923D6" w:rsidRDefault="001469CC" w:rsidP="00B04648">
            <w:pPr>
              <w:pStyle w:val="TAC"/>
            </w:pPr>
            <w:r w:rsidRPr="00B923D6">
              <w:t>159.1</w:t>
            </w:r>
          </w:p>
        </w:tc>
        <w:tc>
          <w:tcPr>
            <w:tcW w:w="522" w:type="dxa"/>
            <w:shd w:val="clear" w:color="auto" w:fill="auto"/>
            <w:noWrap/>
            <w:vAlign w:val="center"/>
            <w:hideMark/>
          </w:tcPr>
          <w:p w14:paraId="2222C034" w14:textId="77777777" w:rsidR="001469CC" w:rsidRPr="00B923D6" w:rsidRDefault="001469CC" w:rsidP="00B04648">
            <w:pPr>
              <w:pStyle w:val="TAC"/>
            </w:pPr>
            <w:r w:rsidRPr="00B923D6">
              <w:t>0.1</w:t>
            </w:r>
          </w:p>
        </w:tc>
        <w:tc>
          <w:tcPr>
            <w:tcW w:w="522" w:type="dxa"/>
            <w:shd w:val="clear" w:color="auto" w:fill="auto"/>
            <w:noWrap/>
            <w:vAlign w:val="center"/>
            <w:hideMark/>
          </w:tcPr>
          <w:p w14:paraId="2A345A17" w14:textId="77777777" w:rsidR="001469CC" w:rsidRPr="00B923D6" w:rsidRDefault="001469CC" w:rsidP="00B04648">
            <w:pPr>
              <w:pStyle w:val="TAC"/>
            </w:pPr>
            <w:r w:rsidRPr="00B923D6">
              <w:t>3.0</w:t>
            </w:r>
          </w:p>
        </w:tc>
        <w:tc>
          <w:tcPr>
            <w:tcW w:w="522" w:type="dxa"/>
            <w:shd w:val="clear" w:color="auto" w:fill="auto"/>
            <w:noWrap/>
            <w:vAlign w:val="center"/>
            <w:hideMark/>
          </w:tcPr>
          <w:p w14:paraId="3570FDF8" w14:textId="77777777" w:rsidR="001469CC" w:rsidRPr="00B923D6" w:rsidRDefault="001469CC" w:rsidP="00B04648">
            <w:pPr>
              <w:pStyle w:val="TAC"/>
            </w:pPr>
            <w:r w:rsidRPr="00B923D6">
              <w:t>2.2</w:t>
            </w:r>
          </w:p>
        </w:tc>
        <w:tc>
          <w:tcPr>
            <w:tcW w:w="522" w:type="dxa"/>
            <w:shd w:val="clear" w:color="auto" w:fill="auto"/>
            <w:noWrap/>
            <w:vAlign w:val="center"/>
            <w:hideMark/>
          </w:tcPr>
          <w:p w14:paraId="4ACBF639" w14:textId="77777777" w:rsidR="001469CC" w:rsidRPr="00B923D6" w:rsidRDefault="001469CC" w:rsidP="00B04648">
            <w:pPr>
              <w:pStyle w:val="TAC"/>
            </w:pPr>
            <w:r w:rsidRPr="00B923D6">
              <w:t>0.0</w:t>
            </w:r>
          </w:p>
        </w:tc>
        <w:tc>
          <w:tcPr>
            <w:tcW w:w="522" w:type="dxa"/>
            <w:shd w:val="clear" w:color="auto" w:fill="auto"/>
            <w:noWrap/>
            <w:vAlign w:val="center"/>
            <w:hideMark/>
          </w:tcPr>
          <w:p w14:paraId="0DB1CE77" w14:textId="77777777" w:rsidR="001469CC" w:rsidRPr="00B923D6" w:rsidRDefault="001469CC" w:rsidP="00B04648">
            <w:pPr>
              <w:pStyle w:val="TAC"/>
            </w:pPr>
            <w:r w:rsidRPr="00B923D6">
              <w:t>0.0</w:t>
            </w:r>
          </w:p>
        </w:tc>
        <w:tc>
          <w:tcPr>
            <w:tcW w:w="731" w:type="dxa"/>
            <w:shd w:val="clear" w:color="auto" w:fill="auto"/>
            <w:noWrap/>
            <w:vAlign w:val="center"/>
            <w:hideMark/>
          </w:tcPr>
          <w:p w14:paraId="794A51F7" w14:textId="77777777" w:rsidR="001469CC" w:rsidRPr="00B923D6" w:rsidRDefault="001469CC" w:rsidP="00B04648">
            <w:pPr>
              <w:pStyle w:val="TAC"/>
            </w:pPr>
            <w:r w:rsidRPr="00B923D6">
              <w:t>2.8</w:t>
            </w:r>
          </w:p>
        </w:tc>
      </w:tr>
      <w:tr w:rsidR="001469CC" w:rsidRPr="00B923D6" w14:paraId="4A842039" w14:textId="77777777" w:rsidTr="00B04648">
        <w:trPr>
          <w:jc w:val="center"/>
        </w:trPr>
        <w:tc>
          <w:tcPr>
            <w:tcW w:w="785" w:type="dxa"/>
            <w:shd w:val="clear" w:color="auto" w:fill="auto"/>
            <w:noWrap/>
            <w:hideMark/>
          </w:tcPr>
          <w:p w14:paraId="706D3892" w14:textId="77777777" w:rsidR="001469CC" w:rsidRPr="00B923D6" w:rsidRDefault="001469CC" w:rsidP="00B04648">
            <w:pPr>
              <w:pStyle w:val="TAH"/>
            </w:pPr>
            <w:r w:rsidRPr="00B923D6">
              <w:t>SC10</w:t>
            </w:r>
          </w:p>
        </w:tc>
        <w:tc>
          <w:tcPr>
            <w:tcW w:w="523" w:type="dxa"/>
            <w:shd w:val="clear" w:color="auto" w:fill="auto"/>
            <w:noWrap/>
            <w:vAlign w:val="center"/>
            <w:hideMark/>
          </w:tcPr>
          <w:p w14:paraId="29203AAB" w14:textId="77777777" w:rsidR="001469CC" w:rsidRPr="00B923D6" w:rsidRDefault="001469CC" w:rsidP="00B04648">
            <w:pPr>
              <w:pStyle w:val="TAC"/>
            </w:pPr>
            <w:r w:rsidRPr="00B923D6">
              <w:t>DL</w:t>
            </w:r>
          </w:p>
        </w:tc>
        <w:tc>
          <w:tcPr>
            <w:tcW w:w="652" w:type="dxa"/>
            <w:shd w:val="clear" w:color="auto" w:fill="auto"/>
            <w:noWrap/>
            <w:vAlign w:val="center"/>
            <w:hideMark/>
          </w:tcPr>
          <w:p w14:paraId="54776EE3" w14:textId="77777777" w:rsidR="001469CC" w:rsidRPr="00B923D6" w:rsidRDefault="001469CC" w:rsidP="00B04648">
            <w:pPr>
              <w:pStyle w:val="TAC"/>
            </w:pPr>
            <w:r w:rsidRPr="00B923D6">
              <w:t>2.0</w:t>
            </w:r>
          </w:p>
        </w:tc>
        <w:tc>
          <w:tcPr>
            <w:tcW w:w="784" w:type="dxa"/>
            <w:shd w:val="clear" w:color="auto" w:fill="auto"/>
            <w:noWrap/>
            <w:vAlign w:val="center"/>
            <w:hideMark/>
          </w:tcPr>
          <w:p w14:paraId="04E5E039" w14:textId="77777777" w:rsidR="001469CC" w:rsidRPr="00B923D6" w:rsidRDefault="001469CC" w:rsidP="00B04648">
            <w:pPr>
              <w:pStyle w:val="TAC"/>
            </w:pPr>
            <w:r w:rsidRPr="00B923D6">
              <w:t>74.0</w:t>
            </w:r>
          </w:p>
        </w:tc>
        <w:tc>
          <w:tcPr>
            <w:tcW w:w="731" w:type="dxa"/>
            <w:shd w:val="clear" w:color="auto" w:fill="auto"/>
            <w:noWrap/>
            <w:vAlign w:val="center"/>
            <w:hideMark/>
          </w:tcPr>
          <w:p w14:paraId="01D79173" w14:textId="77777777" w:rsidR="001469CC" w:rsidRPr="00B923D6" w:rsidRDefault="001469CC" w:rsidP="00B04648">
            <w:pPr>
              <w:pStyle w:val="TAC"/>
            </w:pPr>
            <w:r w:rsidRPr="00B923D6">
              <w:t>-31.6</w:t>
            </w:r>
          </w:p>
        </w:tc>
        <w:tc>
          <w:tcPr>
            <w:tcW w:w="784" w:type="dxa"/>
            <w:shd w:val="clear" w:color="auto" w:fill="auto"/>
            <w:noWrap/>
            <w:vAlign w:val="center"/>
            <w:hideMark/>
          </w:tcPr>
          <w:p w14:paraId="45F398BB" w14:textId="77777777" w:rsidR="001469CC" w:rsidRPr="00B923D6" w:rsidRDefault="001469CC" w:rsidP="00B04648">
            <w:pPr>
              <w:pStyle w:val="TAC"/>
            </w:pPr>
            <w:r w:rsidRPr="00B923D6">
              <w:t>10.0</w:t>
            </w:r>
          </w:p>
        </w:tc>
        <w:tc>
          <w:tcPr>
            <w:tcW w:w="784" w:type="dxa"/>
            <w:shd w:val="clear" w:color="auto" w:fill="auto"/>
            <w:noWrap/>
            <w:vAlign w:val="center"/>
            <w:hideMark/>
          </w:tcPr>
          <w:p w14:paraId="2D37215E" w14:textId="77777777" w:rsidR="001469CC" w:rsidRPr="00B923D6" w:rsidRDefault="001469CC" w:rsidP="00B04648">
            <w:pPr>
              <w:pStyle w:val="TAC"/>
            </w:pPr>
            <w:r w:rsidRPr="00B923D6">
              <w:t>159.1</w:t>
            </w:r>
          </w:p>
        </w:tc>
        <w:tc>
          <w:tcPr>
            <w:tcW w:w="522" w:type="dxa"/>
            <w:shd w:val="clear" w:color="auto" w:fill="auto"/>
            <w:noWrap/>
            <w:vAlign w:val="center"/>
            <w:hideMark/>
          </w:tcPr>
          <w:p w14:paraId="3707DF0D" w14:textId="77777777" w:rsidR="001469CC" w:rsidRPr="00B923D6" w:rsidRDefault="001469CC" w:rsidP="00B04648">
            <w:pPr>
              <w:pStyle w:val="TAC"/>
            </w:pPr>
            <w:r w:rsidRPr="00B923D6">
              <w:t>0.1</w:t>
            </w:r>
          </w:p>
        </w:tc>
        <w:tc>
          <w:tcPr>
            <w:tcW w:w="522" w:type="dxa"/>
            <w:shd w:val="clear" w:color="auto" w:fill="auto"/>
            <w:noWrap/>
            <w:vAlign w:val="center"/>
            <w:hideMark/>
          </w:tcPr>
          <w:p w14:paraId="4404CFA3" w14:textId="77777777" w:rsidR="001469CC" w:rsidRPr="00B923D6" w:rsidRDefault="001469CC" w:rsidP="00B04648">
            <w:pPr>
              <w:pStyle w:val="TAC"/>
            </w:pPr>
            <w:r w:rsidRPr="00B923D6">
              <w:t>3.0</w:t>
            </w:r>
          </w:p>
        </w:tc>
        <w:tc>
          <w:tcPr>
            <w:tcW w:w="522" w:type="dxa"/>
            <w:shd w:val="clear" w:color="auto" w:fill="auto"/>
            <w:noWrap/>
            <w:vAlign w:val="center"/>
            <w:hideMark/>
          </w:tcPr>
          <w:p w14:paraId="079E78DC" w14:textId="77777777" w:rsidR="001469CC" w:rsidRPr="00B923D6" w:rsidRDefault="001469CC" w:rsidP="00B04648">
            <w:pPr>
              <w:pStyle w:val="TAC"/>
            </w:pPr>
            <w:r w:rsidRPr="00B923D6">
              <w:t>2.2</w:t>
            </w:r>
          </w:p>
        </w:tc>
        <w:tc>
          <w:tcPr>
            <w:tcW w:w="522" w:type="dxa"/>
            <w:shd w:val="clear" w:color="auto" w:fill="auto"/>
            <w:noWrap/>
            <w:vAlign w:val="center"/>
            <w:hideMark/>
          </w:tcPr>
          <w:p w14:paraId="658F3ED3" w14:textId="77777777" w:rsidR="001469CC" w:rsidRPr="00B923D6" w:rsidRDefault="001469CC" w:rsidP="00B04648">
            <w:pPr>
              <w:pStyle w:val="TAC"/>
            </w:pPr>
            <w:r w:rsidRPr="00B923D6">
              <w:t>0.0</w:t>
            </w:r>
          </w:p>
        </w:tc>
        <w:tc>
          <w:tcPr>
            <w:tcW w:w="522" w:type="dxa"/>
            <w:shd w:val="clear" w:color="auto" w:fill="auto"/>
            <w:noWrap/>
            <w:vAlign w:val="center"/>
            <w:hideMark/>
          </w:tcPr>
          <w:p w14:paraId="436A199E" w14:textId="77777777" w:rsidR="001469CC" w:rsidRPr="00B923D6" w:rsidRDefault="001469CC" w:rsidP="00B04648">
            <w:pPr>
              <w:pStyle w:val="TAC"/>
            </w:pPr>
            <w:r w:rsidRPr="00B923D6">
              <w:t>0.0</w:t>
            </w:r>
          </w:p>
        </w:tc>
        <w:tc>
          <w:tcPr>
            <w:tcW w:w="731" w:type="dxa"/>
            <w:shd w:val="clear" w:color="auto" w:fill="auto"/>
            <w:noWrap/>
            <w:vAlign w:val="center"/>
            <w:hideMark/>
          </w:tcPr>
          <w:p w14:paraId="58658AA1" w14:textId="77777777" w:rsidR="001469CC" w:rsidRPr="00B923D6" w:rsidRDefault="001469CC" w:rsidP="00B04648">
            <w:pPr>
              <w:pStyle w:val="TAC"/>
            </w:pPr>
            <w:r w:rsidRPr="00B923D6">
              <w:t>6.6</w:t>
            </w:r>
          </w:p>
        </w:tc>
      </w:tr>
      <w:tr w:rsidR="001469CC" w:rsidRPr="00B923D6" w14:paraId="4315E476" w14:textId="77777777" w:rsidTr="00B04648">
        <w:trPr>
          <w:jc w:val="center"/>
        </w:trPr>
        <w:tc>
          <w:tcPr>
            <w:tcW w:w="785" w:type="dxa"/>
            <w:shd w:val="clear" w:color="auto" w:fill="auto"/>
            <w:noWrap/>
            <w:hideMark/>
          </w:tcPr>
          <w:p w14:paraId="49D50D76" w14:textId="77777777" w:rsidR="001469CC" w:rsidRPr="00B923D6" w:rsidRDefault="001469CC" w:rsidP="00B04648">
            <w:pPr>
              <w:pStyle w:val="TAH"/>
            </w:pPr>
          </w:p>
        </w:tc>
        <w:tc>
          <w:tcPr>
            <w:tcW w:w="523" w:type="dxa"/>
            <w:shd w:val="clear" w:color="auto" w:fill="auto"/>
            <w:noWrap/>
            <w:vAlign w:val="center"/>
            <w:hideMark/>
          </w:tcPr>
          <w:p w14:paraId="0D725125" w14:textId="77777777" w:rsidR="001469CC" w:rsidRPr="00B923D6" w:rsidRDefault="001469CC" w:rsidP="00B04648">
            <w:pPr>
              <w:pStyle w:val="TAC"/>
            </w:pPr>
            <w:r w:rsidRPr="00B923D6">
              <w:t>UL</w:t>
            </w:r>
          </w:p>
        </w:tc>
        <w:tc>
          <w:tcPr>
            <w:tcW w:w="652" w:type="dxa"/>
            <w:shd w:val="clear" w:color="auto" w:fill="auto"/>
            <w:noWrap/>
            <w:vAlign w:val="center"/>
            <w:hideMark/>
          </w:tcPr>
          <w:p w14:paraId="759FB3C8" w14:textId="77777777" w:rsidR="001469CC" w:rsidRPr="00B923D6" w:rsidRDefault="001469CC" w:rsidP="00B04648">
            <w:pPr>
              <w:pStyle w:val="TAC"/>
            </w:pPr>
            <w:r w:rsidRPr="00B923D6">
              <w:t>2.0</w:t>
            </w:r>
          </w:p>
        </w:tc>
        <w:tc>
          <w:tcPr>
            <w:tcW w:w="784" w:type="dxa"/>
            <w:shd w:val="clear" w:color="auto" w:fill="auto"/>
            <w:noWrap/>
            <w:vAlign w:val="center"/>
            <w:hideMark/>
          </w:tcPr>
          <w:p w14:paraId="0AC0FA78" w14:textId="77777777" w:rsidR="001469CC" w:rsidRPr="00B923D6" w:rsidRDefault="001469CC" w:rsidP="00B04648">
            <w:pPr>
              <w:pStyle w:val="TAC"/>
            </w:pPr>
            <w:r w:rsidRPr="00B923D6">
              <w:t>23.0</w:t>
            </w:r>
          </w:p>
        </w:tc>
        <w:tc>
          <w:tcPr>
            <w:tcW w:w="731" w:type="dxa"/>
            <w:shd w:val="clear" w:color="auto" w:fill="auto"/>
            <w:noWrap/>
            <w:vAlign w:val="center"/>
            <w:hideMark/>
          </w:tcPr>
          <w:p w14:paraId="285575FB" w14:textId="77777777" w:rsidR="001469CC" w:rsidRPr="00B923D6" w:rsidRDefault="001469CC" w:rsidP="00B04648">
            <w:pPr>
              <w:pStyle w:val="TAC"/>
            </w:pPr>
            <w:r w:rsidRPr="00B923D6">
              <w:t>1.1</w:t>
            </w:r>
          </w:p>
        </w:tc>
        <w:tc>
          <w:tcPr>
            <w:tcW w:w="784" w:type="dxa"/>
            <w:shd w:val="clear" w:color="auto" w:fill="auto"/>
            <w:noWrap/>
            <w:vAlign w:val="center"/>
            <w:hideMark/>
          </w:tcPr>
          <w:p w14:paraId="719BF459" w14:textId="77777777" w:rsidR="001469CC" w:rsidRPr="00B923D6" w:rsidRDefault="001469CC" w:rsidP="00B04648">
            <w:pPr>
              <w:pStyle w:val="TAC"/>
            </w:pPr>
            <w:r w:rsidRPr="00B923D6">
              <w:t>0.4</w:t>
            </w:r>
          </w:p>
        </w:tc>
        <w:tc>
          <w:tcPr>
            <w:tcW w:w="784" w:type="dxa"/>
            <w:shd w:val="clear" w:color="auto" w:fill="auto"/>
            <w:noWrap/>
            <w:vAlign w:val="center"/>
            <w:hideMark/>
          </w:tcPr>
          <w:p w14:paraId="06F9F631" w14:textId="77777777" w:rsidR="001469CC" w:rsidRPr="00B923D6" w:rsidRDefault="001469CC" w:rsidP="00B04648">
            <w:pPr>
              <w:pStyle w:val="TAC"/>
            </w:pPr>
            <w:r w:rsidRPr="00B923D6">
              <w:t>159.1</w:t>
            </w:r>
          </w:p>
        </w:tc>
        <w:tc>
          <w:tcPr>
            <w:tcW w:w="522" w:type="dxa"/>
            <w:shd w:val="clear" w:color="auto" w:fill="auto"/>
            <w:noWrap/>
            <w:vAlign w:val="center"/>
            <w:hideMark/>
          </w:tcPr>
          <w:p w14:paraId="3E667305" w14:textId="77777777" w:rsidR="001469CC" w:rsidRPr="00B923D6" w:rsidRDefault="001469CC" w:rsidP="00B04648">
            <w:pPr>
              <w:pStyle w:val="TAC"/>
            </w:pPr>
            <w:r w:rsidRPr="00B923D6">
              <w:t>0.1</w:t>
            </w:r>
          </w:p>
        </w:tc>
        <w:tc>
          <w:tcPr>
            <w:tcW w:w="522" w:type="dxa"/>
            <w:shd w:val="clear" w:color="auto" w:fill="auto"/>
            <w:noWrap/>
            <w:vAlign w:val="center"/>
            <w:hideMark/>
          </w:tcPr>
          <w:p w14:paraId="7B5749A6" w14:textId="77777777" w:rsidR="001469CC" w:rsidRPr="00B923D6" w:rsidRDefault="001469CC" w:rsidP="00B04648">
            <w:pPr>
              <w:pStyle w:val="TAC"/>
            </w:pPr>
            <w:r w:rsidRPr="00B923D6">
              <w:t>3.0</w:t>
            </w:r>
          </w:p>
        </w:tc>
        <w:tc>
          <w:tcPr>
            <w:tcW w:w="522" w:type="dxa"/>
            <w:shd w:val="clear" w:color="auto" w:fill="auto"/>
            <w:noWrap/>
            <w:vAlign w:val="center"/>
            <w:hideMark/>
          </w:tcPr>
          <w:p w14:paraId="5EB16668" w14:textId="77777777" w:rsidR="001469CC" w:rsidRPr="00B923D6" w:rsidRDefault="001469CC" w:rsidP="00B04648">
            <w:pPr>
              <w:pStyle w:val="TAC"/>
            </w:pPr>
            <w:r w:rsidRPr="00B923D6">
              <w:t>2.2</w:t>
            </w:r>
          </w:p>
        </w:tc>
        <w:tc>
          <w:tcPr>
            <w:tcW w:w="522" w:type="dxa"/>
            <w:shd w:val="clear" w:color="auto" w:fill="auto"/>
            <w:noWrap/>
            <w:vAlign w:val="center"/>
            <w:hideMark/>
          </w:tcPr>
          <w:p w14:paraId="56B27C6C" w14:textId="77777777" w:rsidR="001469CC" w:rsidRPr="00B923D6" w:rsidRDefault="001469CC" w:rsidP="00B04648">
            <w:pPr>
              <w:pStyle w:val="TAC"/>
            </w:pPr>
            <w:r w:rsidRPr="00B923D6">
              <w:t>0.0</w:t>
            </w:r>
          </w:p>
        </w:tc>
        <w:tc>
          <w:tcPr>
            <w:tcW w:w="522" w:type="dxa"/>
            <w:shd w:val="clear" w:color="auto" w:fill="auto"/>
            <w:noWrap/>
            <w:vAlign w:val="center"/>
            <w:hideMark/>
          </w:tcPr>
          <w:p w14:paraId="185C1081" w14:textId="77777777" w:rsidR="001469CC" w:rsidRPr="00B923D6" w:rsidRDefault="001469CC" w:rsidP="00B04648">
            <w:pPr>
              <w:pStyle w:val="TAC"/>
            </w:pPr>
            <w:r w:rsidRPr="00B923D6">
              <w:t>0.0</w:t>
            </w:r>
          </w:p>
        </w:tc>
        <w:tc>
          <w:tcPr>
            <w:tcW w:w="731" w:type="dxa"/>
            <w:shd w:val="clear" w:color="auto" w:fill="auto"/>
            <w:noWrap/>
            <w:vAlign w:val="center"/>
            <w:hideMark/>
          </w:tcPr>
          <w:p w14:paraId="1EF1F377" w14:textId="77777777" w:rsidR="001469CC" w:rsidRPr="00B923D6" w:rsidRDefault="001469CC" w:rsidP="00B04648">
            <w:pPr>
              <w:pStyle w:val="TAC"/>
            </w:pPr>
            <w:r w:rsidRPr="00B923D6">
              <w:t>2.8</w:t>
            </w:r>
          </w:p>
        </w:tc>
      </w:tr>
      <w:tr w:rsidR="001469CC" w:rsidRPr="00B923D6" w14:paraId="0D0565FC" w14:textId="77777777" w:rsidTr="00B04648">
        <w:trPr>
          <w:jc w:val="center"/>
        </w:trPr>
        <w:tc>
          <w:tcPr>
            <w:tcW w:w="785" w:type="dxa"/>
            <w:shd w:val="clear" w:color="auto" w:fill="auto"/>
            <w:noWrap/>
            <w:hideMark/>
          </w:tcPr>
          <w:p w14:paraId="65C6CB4F" w14:textId="77777777" w:rsidR="001469CC" w:rsidRPr="00B923D6" w:rsidRDefault="001469CC" w:rsidP="00B04648">
            <w:pPr>
              <w:pStyle w:val="TAH"/>
            </w:pPr>
            <w:r w:rsidRPr="00B923D6">
              <w:t>SC14</w:t>
            </w:r>
          </w:p>
        </w:tc>
        <w:tc>
          <w:tcPr>
            <w:tcW w:w="523" w:type="dxa"/>
            <w:shd w:val="clear" w:color="auto" w:fill="auto"/>
            <w:noWrap/>
            <w:vAlign w:val="center"/>
            <w:hideMark/>
          </w:tcPr>
          <w:p w14:paraId="16727563" w14:textId="77777777" w:rsidR="001469CC" w:rsidRPr="00B923D6" w:rsidRDefault="001469CC" w:rsidP="00B04648">
            <w:pPr>
              <w:pStyle w:val="TAC"/>
            </w:pPr>
            <w:r w:rsidRPr="00B923D6">
              <w:t>DL</w:t>
            </w:r>
          </w:p>
        </w:tc>
        <w:tc>
          <w:tcPr>
            <w:tcW w:w="652" w:type="dxa"/>
            <w:shd w:val="clear" w:color="auto" w:fill="auto"/>
            <w:noWrap/>
            <w:vAlign w:val="center"/>
            <w:hideMark/>
          </w:tcPr>
          <w:p w14:paraId="400E08B8" w14:textId="77777777" w:rsidR="001469CC" w:rsidRPr="00B923D6" w:rsidRDefault="001469CC" w:rsidP="00B04648">
            <w:pPr>
              <w:pStyle w:val="TAC"/>
            </w:pPr>
            <w:r w:rsidRPr="00B923D6">
              <w:t>2.0</w:t>
            </w:r>
          </w:p>
        </w:tc>
        <w:tc>
          <w:tcPr>
            <w:tcW w:w="784" w:type="dxa"/>
            <w:shd w:val="clear" w:color="auto" w:fill="auto"/>
            <w:noWrap/>
            <w:vAlign w:val="center"/>
            <w:hideMark/>
          </w:tcPr>
          <w:p w14:paraId="757145B2" w14:textId="77777777" w:rsidR="001469CC" w:rsidRPr="00B923D6" w:rsidRDefault="001469CC" w:rsidP="00B04648">
            <w:pPr>
              <w:pStyle w:val="TAC"/>
            </w:pPr>
            <w:r w:rsidRPr="00B923D6">
              <w:t>84.8</w:t>
            </w:r>
          </w:p>
        </w:tc>
        <w:tc>
          <w:tcPr>
            <w:tcW w:w="731" w:type="dxa"/>
            <w:shd w:val="clear" w:color="auto" w:fill="auto"/>
            <w:noWrap/>
            <w:vAlign w:val="center"/>
            <w:hideMark/>
          </w:tcPr>
          <w:p w14:paraId="158BA91D" w14:textId="77777777" w:rsidR="001469CC" w:rsidRPr="00B923D6" w:rsidRDefault="001469CC" w:rsidP="00B04648">
            <w:pPr>
              <w:pStyle w:val="TAC"/>
            </w:pPr>
            <w:r w:rsidRPr="00B923D6">
              <w:t>-31.6</w:t>
            </w:r>
          </w:p>
        </w:tc>
        <w:tc>
          <w:tcPr>
            <w:tcW w:w="784" w:type="dxa"/>
            <w:shd w:val="clear" w:color="auto" w:fill="auto"/>
            <w:noWrap/>
            <w:vAlign w:val="center"/>
            <w:hideMark/>
          </w:tcPr>
          <w:p w14:paraId="29E3834C" w14:textId="77777777" w:rsidR="001469CC" w:rsidRPr="00B923D6" w:rsidRDefault="001469CC" w:rsidP="00B04648">
            <w:pPr>
              <w:pStyle w:val="TAC"/>
            </w:pPr>
            <w:r w:rsidRPr="00B923D6">
              <w:t>30.0</w:t>
            </w:r>
          </w:p>
        </w:tc>
        <w:tc>
          <w:tcPr>
            <w:tcW w:w="784" w:type="dxa"/>
            <w:shd w:val="clear" w:color="auto" w:fill="auto"/>
            <w:noWrap/>
            <w:vAlign w:val="center"/>
            <w:hideMark/>
          </w:tcPr>
          <w:p w14:paraId="1830B235" w14:textId="77777777" w:rsidR="001469CC" w:rsidRPr="00B923D6" w:rsidRDefault="001469CC" w:rsidP="00B04648">
            <w:pPr>
              <w:pStyle w:val="TAC"/>
            </w:pPr>
            <w:r w:rsidRPr="00B923D6">
              <w:t>164.5</w:t>
            </w:r>
          </w:p>
        </w:tc>
        <w:tc>
          <w:tcPr>
            <w:tcW w:w="522" w:type="dxa"/>
            <w:shd w:val="clear" w:color="auto" w:fill="auto"/>
            <w:noWrap/>
            <w:vAlign w:val="center"/>
            <w:hideMark/>
          </w:tcPr>
          <w:p w14:paraId="1F316C8E" w14:textId="77777777" w:rsidR="001469CC" w:rsidRPr="00B923D6" w:rsidRDefault="001469CC" w:rsidP="00B04648">
            <w:pPr>
              <w:pStyle w:val="TAC"/>
            </w:pPr>
            <w:r w:rsidRPr="00B923D6">
              <w:t>0.1</w:t>
            </w:r>
          </w:p>
        </w:tc>
        <w:tc>
          <w:tcPr>
            <w:tcW w:w="522" w:type="dxa"/>
            <w:shd w:val="clear" w:color="auto" w:fill="auto"/>
            <w:noWrap/>
            <w:vAlign w:val="center"/>
            <w:hideMark/>
          </w:tcPr>
          <w:p w14:paraId="461E3A22" w14:textId="77777777" w:rsidR="001469CC" w:rsidRPr="00B923D6" w:rsidRDefault="001469CC" w:rsidP="00B04648">
            <w:pPr>
              <w:pStyle w:val="TAC"/>
            </w:pPr>
            <w:r w:rsidRPr="00B923D6">
              <w:t>3.0</w:t>
            </w:r>
          </w:p>
        </w:tc>
        <w:tc>
          <w:tcPr>
            <w:tcW w:w="522" w:type="dxa"/>
            <w:shd w:val="clear" w:color="auto" w:fill="auto"/>
            <w:noWrap/>
            <w:vAlign w:val="center"/>
            <w:hideMark/>
          </w:tcPr>
          <w:p w14:paraId="10A90D2F" w14:textId="77777777" w:rsidR="001469CC" w:rsidRPr="00B923D6" w:rsidRDefault="001469CC" w:rsidP="00B04648">
            <w:pPr>
              <w:pStyle w:val="TAC"/>
            </w:pPr>
            <w:r w:rsidRPr="00B923D6">
              <w:t>2.2</w:t>
            </w:r>
          </w:p>
        </w:tc>
        <w:tc>
          <w:tcPr>
            <w:tcW w:w="522" w:type="dxa"/>
            <w:shd w:val="clear" w:color="auto" w:fill="auto"/>
            <w:noWrap/>
            <w:vAlign w:val="center"/>
            <w:hideMark/>
          </w:tcPr>
          <w:p w14:paraId="406B8DF4" w14:textId="77777777" w:rsidR="001469CC" w:rsidRPr="00B923D6" w:rsidRDefault="001469CC" w:rsidP="00B04648">
            <w:pPr>
              <w:pStyle w:val="TAC"/>
            </w:pPr>
            <w:r w:rsidRPr="00B923D6">
              <w:t>0.0</w:t>
            </w:r>
          </w:p>
        </w:tc>
        <w:tc>
          <w:tcPr>
            <w:tcW w:w="522" w:type="dxa"/>
            <w:shd w:val="clear" w:color="auto" w:fill="auto"/>
            <w:noWrap/>
            <w:vAlign w:val="center"/>
            <w:hideMark/>
          </w:tcPr>
          <w:p w14:paraId="7931A739" w14:textId="77777777" w:rsidR="001469CC" w:rsidRPr="00B923D6" w:rsidRDefault="001469CC" w:rsidP="00B04648">
            <w:pPr>
              <w:pStyle w:val="TAC"/>
            </w:pPr>
            <w:r w:rsidRPr="00B923D6">
              <w:t>0.0</w:t>
            </w:r>
          </w:p>
        </w:tc>
        <w:tc>
          <w:tcPr>
            <w:tcW w:w="731" w:type="dxa"/>
            <w:shd w:val="clear" w:color="auto" w:fill="auto"/>
            <w:noWrap/>
            <w:vAlign w:val="center"/>
            <w:hideMark/>
          </w:tcPr>
          <w:p w14:paraId="00E930E5" w14:textId="77777777" w:rsidR="001469CC" w:rsidRPr="00B923D6" w:rsidRDefault="001469CC" w:rsidP="00B04648">
            <w:pPr>
              <w:pStyle w:val="TAC"/>
            </w:pPr>
            <w:r w:rsidRPr="00B923D6">
              <w:t>7.2</w:t>
            </w:r>
          </w:p>
        </w:tc>
      </w:tr>
      <w:tr w:rsidR="001469CC" w:rsidRPr="00B923D6" w14:paraId="08EB5DF3" w14:textId="77777777" w:rsidTr="00B04648">
        <w:trPr>
          <w:jc w:val="center"/>
        </w:trPr>
        <w:tc>
          <w:tcPr>
            <w:tcW w:w="785" w:type="dxa"/>
            <w:shd w:val="clear" w:color="auto" w:fill="auto"/>
            <w:noWrap/>
            <w:hideMark/>
          </w:tcPr>
          <w:p w14:paraId="23262F25" w14:textId="77777777" w:rsidR="001469CC" w:rsidRPr="00B923D6" w:rsidRDefault="001469CC" w:rsidP="00B04648">
            <w:pPr>
              <w:pStyle w:val="TAH"/>
            </w:pPr>
          </w:p>
        </w:tc>
        <w:tc>
          <w:tcPr>
            <w:tcW w:w="523" w:type="dxa"/>
            <w:shd w:val="clear" w:color="auto" w:fill="auto"/>
            <w:noWrap/>
            <w:vAlign w:val="center"/>
            <w:hideMark/>
          </w:tcPr>
          <w:p w14:paraId="0AEB5F12" w14:textId="77777777" w:rsidR="001469CC" w:rsidRPr="00B923D6" w:rsidRDefault="001469CC" w:rsidP="00B04648">
            <w:pPr>
              <w:pStyle w:val="TAC"/>
            </w:pPr>
            <w:r w:rsidRPr="00B923D6">
              <w:t>UL</w:t>
            </w:r>
          </w:p>
        </w:tc>
        <w:tc>
          <w:tcPr>
            <w:tcW w:w="652" w:type="dxa"/>
            <w:shd w:val="clear" w:color="auto" w:fill="auto"/>
            <w:noWrap/>
            <w:vAlign w:val="center"/>
            <w:hideMark/>
          </w:tcPr>
          <w:p w14:paraId="02AAEF5A" w14:textId="77777777" w:rsidR="001469CC" w:rsidRPr="00B923D6" w:rsidRDefault="001469CC" w:rsidP="00B04648">
            <w:pPr>
              <w:pStyle w:val="TAC"/>
            </w:pPr>
            <w:r w:rsidRPr="00B923D6">
              <w:t>2.0</w:t>
            </w:r>
          </w:p>
        </w:tc>
        <w:tc>
          <w:tcPr>
            <w:tcW w:w="784" w:type="dxa"/>
            <w:shd w:val="clear" w:color="auto" w:fill="auto"/>
            <w:noWrap/>
            <w:vAlign w:val="center"/>
            <w:hideMark/>
          </w:tcPr>
          <w:p w14:paraId="72ACF532" w14:textId="77777777" w:rsidR="001469CC" w:rsidRPr="00B923D6" w:rsidRDefault="001469CC" w:rsidP="00B04648">
            <w:pPr>
              <w:pStyle w:val="TAC"/>
            </w:pPr>
            <w:r w:rsidRPr="00B923D6">
              <w:t>23.0</w:t>
            </w:r>
          </w:p>
        </w:tc>
        <w:tc>
          <w:tcPr>
            <w:tcW w:w="731" w:type="dxa"/>
            <w:shd w:val="clear" w:color="auto" w:fill="auto"/>
            <w:noWrap/>
            <w:vAlign w:val="center"/>
            <w:hideMark/>
          </w:tcPr>
          <w:p w14:paraId="704768C6" w14:textId="77777777" w:rsidR="001469CC" w:rsidRPr="00B923D6" w:rsidRDefault="001469CC" w:rsidP="00B04648">
            <w:pPr>
              <w:pStyle w:val="TAC"/>
            </w:pPr>
            <w:r w:rsidRPr="00B923D6">
              <w:t>1.1</w:t>
            </w:r>
          </w:p>
        </w:tc>
        <w:tc>
          <w:tcPr>
            <w:tcW w:w="784" w:type="dxa"/>
            <w:shd w:val="clear" w:color="auto" w:fill="auto"/>
            <w:noWrap/>
            <w:vAlign w:val="center"/>
            <w:hideMark/>
          </w:tcPr>
          <w:p w14:paraId="7E8B78ED" w14:textId="77777777" w:rsidR="001469CC" w:rsidRPr="00B923D6" w:rsidRDefault="001469CC" w:rsidP="00B04648">
            <w:pPr>
              <w:pStyle w:val="TAC"/>
            </w:pPr>
            <w:r w:rsidRPr="00B923D6">
              <w:t>0.4</w:t>
            </w:r>
          </w:p>
        </w:tc>
        <w:tc>
          <w:tcPr>
            <w:tcW w:w="784" w:type="dxa"/>
            <w:shd w:val="clear" w:color="auto" w:fill="auto"/>
            <w:noWrap/>
            <w:vAlign w:val="center"/>
            <w:hideMark/>
          </w:tcPr>
          <w:p w14:paraId="47AB05D2" w14:textId="77777777" w:rsidR="001469CC" w:rsidRPr="00B923D6" w:rsidRDefault="001469CC" w:rsidP="00B04648">
            <w:pPr>
              <w:pStyle w:val="TAC"/>
            </w:pPr>
            <w:r w:rsidRPr="00B923D6">
              <w:t>164.5</w:t>
            </w:r>
          </w:p>
        </w:tc>
        <w:tc>
          <w:tcPr>
            <w:tcW w:w="522" w:type="dxa"/>
            <w:shd w:val="clear" w:color="auto" w:fill="auto"/>
            <w:noWrap/>
            <w:vAlign w:val="center"/>
            <w:hideMark/>
          </w:tcPr>
          <w:p w14:paraId="070B2E85" w14:textId="77777777" w:rsidR="001469CC" w:rsidRPr="00B923D6" w:rsidRDefault="001469CC" w:rsidP="00B04648">
            <w:pPr>
              <w:pStyle w:val="TAC"/>
            </w:pPr>
            <w:r w:rsidRPr="00B923D6">
              <w:t>0.1</w:t>
            </w:r>
          </w:p>
        </w:tc>
        <w:tc>
          <w:tcPr>
            <w:tcW w:w="522" w:type="dxa"/>
            <w:shd w:val="clear" w:color="auto" w:fill="auto"/>
            <w:noWrap/>
            <w:vAlign w:val="center"/>
            <w:hideMark/>
          </w:tcPr>
          <w:p w14:paraId="53046700" w14:textId="77777777" w:rsidR="001469CC" w:rsidRPr="00B923D6" w:rsidRDefault="001469CC" w:rsidP="00B04648">
            <w:pPr>
              <w:pStyle w:val="TAC"/>
            </w:pPr>
            <w:r w:rsidRPr="00B923D6">
              <w:t>3.0</w:t>
            </w:r>
          </w:p>
        </w:tc>
        <w:tc>
          <w:tcPr>
            <w:tcW w:w="522" w:type="dxa"/>
            <w:shd w:val="clear" w:color="auto" w:fill="auto"/>
            <w:noWrap/>
            <w:vAlign w:val="center"/>
            <w:hideMark/>
          </w:tcPr>
          <w:p w14:paraId="6AF05E2A" w14:textId="77777777" w:rsidR="001469CC" w:rsidRPr="00B923D6" w:rsidRDefault="001469CC" w:rsidP="00B04648">
            <w:pPr>
              <w:pStyle w:val="TAC"/>
            </w:pPr>
            <w:r w:rsidRPr="00B923D6">
              <w:t>2.2</w:t>
            </w:r>
          </w:p>
        </w:tc>
        <w:tc>
          <w:tcPr>
            <w:tcW w:w="522" w:type="dxa"/>
            <w:shd w:val="clear" w:color="auto" w:fill="auto"/>
            <w:noWrap/>
            <w:vAlign w:val="center"/>
            <w:hideMark/>
          </w:tcPr>
          <w:p w14:paraId="22595211" w14:textId="77777777" w:rsidR="001469CC" w:rsidRPr="00B923D6" w:rsidRDefault="001469CC" w:rsidP="00B04648">
            <w:pPr>
              <w:pStyle w:val="TAC"/>
            </w:pPr>
            <w:r w:rsidRPr="00B923D6">
              <w:t>0.0</w:t>
            </w:r>
          </w:p>
        </w:tc>
        <w:tc>
          <w:tcPr>
            <w:tcW w:w="522" w:type="dxa"/>
            <w:shd w:val="clear" w:color="auto" w:fill="auto"/>
            <w:noWrap/>
            <w:vAlign w:val="center"/>
            <w:hideMark/>
          </w:tcPr>
          <w:p w14:paraId="57AE23BA" w14:textId="77777777" w:rsidR="001469CC" w:rsidRPr="00B923D6" w:rsidRDefault="001469CC" w:rsidP="00B04648">
            <w:pPr>
              <w:pStyle w:val="TAC"/>
            </w:pPr>
            <w:r w:rsidRPr="00B923D6">
              <w:t>0.0</w:t>
            </w:r>
          </w:p>
        </w:tc>
        <w:tc>
          <w:tcPr>
            <w:tcW w:w="731" w:type="dxa"/>
            <w:shd w:val="clear" w:color="auto" w:fill="auto"/>
            <w:noWrap/>
            <w:vAlign w:val="center"/>
            <w:hideMark/>
          </w:tcPr>
          <w:p w14:paraId="4E9D7055" w14:textId="77777777" w:rsidR="001469CC" w:rsidRPr="00B923D6" w:rsidRDefault="001469CC" w:rsidP="00B04648">
            <w:pPr>
              <w:pStyle w:val="TAC"/>
            </w:pPr>
            <w:r w:rsidRPr="00B923D6">
              <w:t>-2.6</w:t>
            </w:r>
          </w:p>
        </w:tc>
      </w:tr>
      <w:tr w:rsidR="001469CC" w:rsidRPr="00B923D6" w14:paraId="2D93C49D" w14:textId="77777777" w:rsidTr="00B04648">
        <w:trPr>
          <w:jc w:val="center"/>
        </w:trPr>
        <w:tc>
          <w:tcPr>
            <w:tcW w:w="785" w:type="dxa"/>
            <w:shd w:val="clear" w:color="auto" w:fill="auto"/>
            <w:noWrap/>
            <w:hideMark/>
          </w:tcPr>
          <w:p w14:paraId="487FEA6D" w14:textId="77777777" w:rsidR="001469CC" w:rsidRPr="00B923D6" w:rsidRDefault="001469CC" w:rsidP="00B04648">
            <w:pPr>
              <w:pStyle w:val="TAH"/>
            </w:pPr>
            <w:r w:rsidRPr="00B923D6">
              <w:t>SC15</w:t>
            </w:r>
          </w:p>
        </w:tc>
        <w:tc>
          <w:tcPr>
            <w:tcW w:w="523" w:type="dxa"/>
            <w:shd w:val="clear" w:color="auto" w:fill="auto"/>
            <w:noWrap/>
            <w:vAlign w:val="center"/>
            <w:hideMark/>
          </w:tcPr>
          <w:p w14:paraId="6E512572" w14:textId="77777777" w:rsidR="001469CC" w:rsidRPr="00B923D6" w:rsidRDefault="001469CC" w:rsidP="00B04648">
            <w:pPr>
              <w:pStyle w:val="TAC"/>
            </w:pPr>
            <w:r w:rsidRPr="00B923D6">
              <w:t>DL</w:t>
            </w:r>
          </w:p>
        </w:tc>
        <w:tc>
          <w:tcPr>
            <w:tcW w:w="652" w:type="dxa"/>
            <w:shd w:val="clear" w:color="auto" w:fill="auto"/>
            <w:noWrap/>
            <w:vAlign w:val="center"/>
            <w:hideMark/>
          </w:tcPr>
          <w:p w14:paraId="3A167C0D" w14:textId="77777777" w:rsidR="001469CC" w:rsidRPr="00B923D6" w:rsidRDefault="001469CC" w:rsidP="00B04648">
            <w:pPr>
              <w:pStyle w:val="TAC"/>
            </w:pPr>
            <w:r w:rsidRPr="00B923D6">
              <w:t>2.0</w:t>
            </w:r>
          </w:p>
        </w:tc>
        <w:tc>
          <w:tcPr>
            <w:tcW w:w="784" w:type="dxa"/>
            <w:shd w:val="clear" w:color="auto" w:fill="auto"/>
            <w:noWrap/>
            <w:vAlign w:val="center"/>
            <w:hideMark/>
          </w:tcPr>
          <w:p w14:paraId="0BA1DF75" w14:textId="77777777" w:rsidR="001469CC" w:rsidRPr="00B923D6" w:rsidRDefault="001469CC" w:rsidP="00B04648">
            <w:pPr>
              <w:pStyle w:val="TAC"/>
            </w:pPr>
            <w:r w:rsidRPr="00B923D6">
              <w:t>80.0</w:t>
            </w:r>
          </w:p>
        </w:tc>
        <w:tc>
          <w:tcPr>
            <w:tcW w:w="731" w:type="dxa"/>
            <w:shd w:val="clear" w:color="auto" w:fill="auto"/>
            <w:noWrap/>
            <w:vAlign w:val="center"/>
            <w:hideMark/>
          </w:tcPr>
          <w:p w14:paraId="5C065216" w14:textId="77777777" w:rsidR="001469CC" w:rsidRPr="00B923D6" w:rsidRDefault="001469CC" w:rsidP="00B04648">
            <w:pPr>
              <w:pStyle w:val="TAC"/>
            </w:pPr>
            <w:r w:rsidRPr="00B923D6">
              <w:t>-31.6</w:t>
            </w:r>
          </w:p>
        </w:tc>
        <w:tc>
          <w:tcPr>
            <w:tcW w:w="784" w:type="dxa"/>
            <w:shd w:val="clear" w:color="auto" w:fill="auto"/>
            <w:noWrap/>
            <w:vAlign w:val="center"/>
            <w:hideMark/>
          </w:tcPr>
          <w:p w14:paraId="7987F3E0" w14:textId="77777777" w:rsidR="001469CC" w:rsidRPr="00B923D6" w:rsidRDefault="001469CC" w:rsidP="00B04648">
            <w:pPr>
              <w:pStyle w:val="TAC"/>
            </w:pPr>
            <w:r w:rsidRPr="00B923D6">
              <w:t>10.0</w:t>
            </w:r>
          </w:p>
        </w:tc>
        <w:tc>
          <w:tcPr>
            <w:tcW w:w="784" w:type="dxa"/>
            <w:shd w:val="clear" w:color="auto" w:fill="auto"/>
            <w:noWrap/>
            <w:vAlign w:val="center"/>
            <w:hideMark/>
          </w:tcPr>
          <w:p w14:paraId="6FA3C911" w14:textId="77777777" w:rsidR="001469CC" w:rsidRPr="00B923D6" w:rsidRDefault="001469CC" w:rsidP="00B04648">
            <w:pPr>
              <w:pStyle w:val="TAC"/>
            </w:pPr>
            <w:r w:rsidRPr="00B923D6">
              <w:t>164.5</w:t>
            </w:r>
          </w:p>
        </w:tc>
        <w:tc>
          <w:tcPr>
            <w:tcW w:w="522" w:type="dxa"/>
            <w:shd w:val="clear" w:color="auto" w:fill="auto"/>
            <w:noWrap/>
            <w:vAlign w:val="center"/>
            <w:hideMark/>
          </w:tcPr>
          <w:p w14:paraId="79657234" w14:textId="77777777" w:rsidR="001469CC" w:rsidRPr="00B923D6" w:rsidRDefault="001469CC" w:rsidP="00B04648">
            <w:pPr>
              <w:pStyle w:val="TAC"/>
            </w:pPr>
            <w:r w:rsidRPr="00B923D6">
              <w:t>0.1</w:t>
            </w:r>
          </w:p>
        </w:tc>
        <w:tc>
          <w:tcPr>
            <w:tcW w:w="522" w:type="dxa"/>
            <w:shd w:val="clear" w:color="auto" w:fill="auto"/>
            <w:noWrap/>
            <w:vAlign w:val="center"/>
            <w:hideMark/>
          </w:tcPr>
          <w:p w14:paraId="43DB3DC9" w14:textId="77777777" w:rsidR="001469CC" w:rsidRPr="00B923D6" w:rsidRDefault="001469CC" w:rsidP="00B04648">
            <w:pPr>
              <w:pStyle w:val="TAC"/>
            </w:pPr>
            <w:r w:rsidRPr="00B923D6">
              <w:t>3.0</w:t>
            </w:r>
          </w:p>
        </w:tc>
        <w:tc>
          <w:tcPr>
            <w:tcW w:w="522" w:type="dxa"/>
            <w:shd w:val="clear" w:color="auto" w:fill="auto"/>
            <w:noWrap/>
            <w:vAlign w:val="center"/>
            <w:hideMark/>
          </w:tcPr>
          <w:p w14:paraId="4CDE1C77" w14:textId="77777777" w:rsidR="001469CC" w:rsidRPr="00B923D6" w:rsidRDefault="001469CC" w:rsidP="00B04648">
            <w:pPr>
              <w:pStyle w:val="TAC"/>
            </w:pPr>
            <w:r w:rsidRPr="00B923D6">
              <w:t>2.2</w:t>
            </w:r>
          </w:p>
        </w:tc>
        <w:tc>
          <w:tcPr>
            <w:tcW w:w="522" w:type="dxa"/>
            <w:shd w:val="clear" w:color="auto" w:fill="auto"/>
            <w:noWrap/>
            <w:vAlign w:val="center"/>
            <w:hideMark/>
          </w:tcPr>
          <w:p w14:paraId="7FF6CFE7" w14:textId="77777777" w:rsidR="001469CC" w:rsidRPr="00B923D6" w:rsidRDefault="001469CC" w:rsidP="00B04648">
            <w:pPr>
              <w:pStyle w:val="TAC"/>
            </w:pPr>
            <w:r w:rsidRPr="00B923D6">
              <w:t>0.0</w:t>
            </w:r>
          </w:p>
        </w:tc>
        <w:tc>
          <w:tcPr>
            <w:tcW w:w="522" w:type="dxa"/>
            <w:shd w:val="clear" w:color="auto" w:fill="auto"/>
            <w:noWrap/>
            <w:vAlign w:val="center"/>
            <w:hideMark/>
          </w:tcPr>
          <w:p w14:paraId="3A92C67B" w14:textId="77777777" w:rsidR="001469CC" w:rsidRPr="00B923D6" w:rsidRDefault="001469CC" w:rsidP="00B04648">
            <w:pPr>
              <w:pStyle w:val="TAC"/>
            </w:pPr>
            <w:r w:rsidRPr="00B923D6">
              <w:t>0.0</w:t>
            </w:r>
          </w:p>
        </w:tc>
        <w:tc>
          <w:tcPr>
            <w:tcW w:w="731" w:type="dxa"/>
            <w:shd w:val="clear" w:color="auto" w:fill="auto"/>
            <w:noWrap/>
            <w:vAlign w:val="center"/>
            <w:hideMark/>
          </w:tcPr>
          <w:p w14:paraId="2BD53660" w14:textId="77777777" w:rsidR="001469CC" w:rsidRPr="00B923D6" w:rsidRDefault="001469CC" w:rsidP="00B04648">
            <w:pPr>
              <w:pStyle w:val="TAC"/>
            </w:pPr>
            <w:r w:rsidRPr="00B923D6">
              <w:t>7.2</w:t>
            </w:r>
          </w:p>
        </w:tc>
      </w:tr>
      <w:tr w:rsidR="001469CC" w:rsidRPr="00B923D6" w14:paraId="49D4F86C" w14:textId="77777777" w:rsidTr="00B04648">
        <w:trPr>
          <w:jc w:val="center"/>
        </w:trPr>
        <w:tc>
          <w:tcPr>
            <w:tcW w:w="785" w:type="dxa"/>
            <w:shd w:val="clear" w:color="auto" w:fill="auto"/>
            <w:noWrap/>
            <w:hideMark/>
          </w:tcPr>
          <w:p w14:paraId="18EA764E" w14:textId="77777777" w:rsidR="001469CC" w:rsidRPr="00B923D6" w:rsidRDefault="001469CC" w:rsidP="00B04648">
            <w:pPr>
              <w:pStyle w:val="TAH"/>
            </w:pPr>
          </w:p>
        </w:tc>
        <w:tc>
          <w:tcPr>
            <w:tcW w:w="523" w:type="dxa"/>
            <w:shd w:val="clear" w:color="auto" w:fill="auto"/>
            <w:noWrap/>
            <w:vAlign w:val="center"/>
            <w:hideMark/>
          </w:tcPr>
          <w:p w14:paraId="75C95BCF" w14:textId="77777777" w:rsidR="001469CC" w:rsidRPr="00B923D6" w:rsidRDefault="001469CC" w:rsidP="00B04648">
            <w:pPr>
              <w:pStyle w:val="TAC"/>
            </w:pPr>
            <w:r w:rsidRPr="00B923D6">
              <w:t>UL</w:t>
            </w:r>
          </w:p>
        </w:tc>
        <w:tc>
          <w:tcPr>
            <w:tcW w:w="652" w:type="dxa"/>
            <w:shd w:val="clear" w:color="auto" w:fill="auto"/>
            <w:noWrap/>
            <w:vAlign w:val="center"/>
            <w:hideMark/>
          </w:tcPr>
          <w:p w14:paraId="48D40D5C" w14:textId="77777777" w:rsidR="001469CC" w:rsidRPr="00B923D6" w:rsidRDefault="001469CC" w:rsidP="00B04648">
            <w:pPr>
              <w:pStyle w:val="TAC"/>
            </w:pPr>
            <w:r w:rsidRPr="00B923D6">
              <w:t>2.0</w:t>
            </w:r>
          </w:p>
        </w:tc>
        <w:tc>
          <w:tcPr>
            <w:tcW w:w="784" w:type="dxa"/>
            <w:shd w:val="clear" w:color="auto" w:fill="auto"/>
            <w:noWrap/>
            <w:vAlign w:val="center"/>
            <w:hideMark/>
          </w:tcPr>
          <w:p w14:paraId="0A115153" w14:textId="77777777" w:rsidR="001469CC" w:rsidRPr="00B923D6" w:rsidRDefault="001469CC" w:rsidP="00B04648">
            <w:pPr>
              <w:pStyle w:val="TAC"/>
            </w:pPr>
            <w:r w:rsidRPr="00B923D6">
              <w:t>23.0</w:t>
            </w:r>
          </w:p>
        </w:tc>
        <w:tc>
          <w:tcPr>
            <w:tcW w:w="731" w:type="dxa"/>
            <w:shd w:val="clear" w:color="auto" w:fill="auto"/>
            <w:noWrap/>
            <w:vAlign w:val="center"/>
            <w:hideMark/>
          </w:tcPr>
          <w:p w14:paraId="55699AE4" w14:textId="77777777" w:rsidR="001469CC" w:rsidRPr="00B923D6" w:rsidRDefault="001469CC" w:rsidP="00B04648">
            <w:pPr>
              <w:pStyle w:val="TAC"/>
            </w:pPr>
            <w:r w:rsidRPr="00B923D6">
              <w:t>1.1</w:t>
            </w:r>
          </w:p>
        </w:tc>
        <w:tc>
          <w:tcPr>
            <w:tcW w:w="784" w:type="dxa"/>
            <w:shd w:val="clear" w:color="auto" w:fill="auto"/>
            <w:noWrap/>
            <w:vAlign w:val="center"/>
            <w:hideMark/>
          </w:tcPr>
          <w:p w14:paraId="4F681071" w14:textId="77777777" w:rsidR="001469CC" w:rsidRPr="00B923D6" w:rsidRDefault="001469CC" w:rsidP="00B04648">
            <w:pPr>
              <w:pStyle w:val="TAC"/>
            </w:pPr>
            <w:r w:rsidRPr="00B923D6">
              <w:t>0.4</w:t>
            </w:r>
          </w:p>
        </w:tc>
        <w:tc>
          <w:tcPr>
            <w:tcW w:w="784" w:type="dxa"/>
            <w:shd w:val="clear" w:color="auto" w:fill="auto"/>
            <w:noWrap/>
            <w:vAlign w:val="center"/>
            <w:hideMark/>
          </w:tcPr>
          <w:p w14:paraId="664BA34E" w14:textId="77777777" w:rsidR="001469CC" w:rsidRPr="00B923D6" w:rsidRDefault="001469CC" w:rsidP="00B04648">
            <w:pPr>
              <w:pStyle w:val="TAC"/>
            </w:pPr>
            <w:r w:rsidRPr="00B923D6">
              <w:t>164.5</w:t>
            </w:r>
          </w:p>
        </w:tc>
        <w:tc>
          <w:tcPr>
            <w:tcW w:w="522" w:type="dxa"/>
            <w:shd w:val="clear" w:color="auto" w:fill="auto"/>
            <w:noWrap/>
            <w:vAlign w:val="center"/>
            <w:hideMark/>
          </w:tcPr>
          <w:p w14:paraId="7EC4C285" w14:textId="77777777" w:rsidR="001469CC" w:rsidRPr="00B923D6" w:rsidRDefault="001469CC" w:rsidP="00B04648">
            <w:pPr>
              <w:pStyle w:val="TAC"/>
            </w:pPr>
            <w:r w:rsidRPr="00B923D6">
              <w:t>0.1</w:t>
            </w:r>
          </w:p>
        </w:tc>
        <w:tc>
          <w:tcPr>
            <w:tcW w:w="522" w:type="dxa"/>
            <w:shd w:val="clear" w:color="auto" w:fill="auto"/>
            <w:noWrap/>
            <w:vAlign w:val="center"/>
            <w:hideMark/>
          </w:tcPr>
          <w:p w14:paraId="5D676AB1" w14:textId="77777777" w:rsidR="001469CC" w:rsidRPr="00B923D6" w:rsidRDefault="001469CC" w:rsidP="00B04648">
            <w:pPr>
              <w:pStyle w:val="TAC"/>
            </w:pPr>
            <w:r w:rsidRPr="00B923D6">
              <w:t>3.0</w:t>
            </w:r>
          </w:p>
        </w:tc>
        <w:tc>
          <w:tcPr>
            <w:tcW w:w="522" w:type="dxa"/>
            <w:shd w:val="clear" w:color="auto" w:fill="auto"/>
            <w:noWrap/>
            <w:vAlign w:val="center"/>
            <w:hideMark/>
          </w:tcPr>
          <w:p w14:paraId="6374E43C" w14:textId="77777777" w:rsidR="001469CC" w:rsidRPr="00B923D6" w:rsidRDefault="001469CC" w:rsidP="00B04648">
            <w:pPr>
              <w:pStyle w:val="TAC"/>
            </w:pPr>
            <w:r w:rsidRPr="00B923D6">
              <w:t>2.2</w:t>
            </w:r>
          </w:p>
        </w:tc>
        <w:tc>
          <w:tcPr>
            <w:tcW w:w="522" w:type="dxa"/>
            <w:shd w:val="clear" w:color="auto" w:fill="auto"/>
            <w:noWrap/>
            <w:vAlign w:val="center"/>
            <w:hideMark/>
          </w:tcPr>
          <w:p w14:paraId="1664CD22" w14:textId="77777777" w:rsidR="001469CC" w:rsidRPr="00B923D6" w:rsidRDefault="001469CC" w:rsidP="00B04648">
            <w:pPr>
              <w:pStyle w:val="TAC"/>
            </w:pPr>
            <w:r w:rsidRPr="00B923D6">
              <w:t>0.0</w:t>
            </w:r>
          </w:p>
        </w:tc>
        <w:tc>
          <w:tcPr>
            <w:tcW w:w="522" w:type="dxa"/>
            <w:shd w:val="clear" w:color="auto" w:fill="auto"/>
            <w:noWrap/>
            <w:vAlign w:val="center"/>
            <w:hideMark/>
          </w:tcPr>
          <w:p w14:paraId="341E4414" w14:textId="77777777" w:rsidR="001469CC" w:rsidRPr="00B923D6" w:rsidRDefault="001469CC" w:rsidP="00B04648">
            <w:pPr>
              <w:pStyle w:val="TAC"/>
            </w:pPr>
            <w:r w:rsidRPr="00B923D6">
              <w:t>0.0</w:t>
            </w:r>
          </w:p>
        </w:tc>
        <w:tc>
          <w:tcPr>
            <w:tcW w:w="731" w:type="dxa"/>
            <w:shd w:val="clear" w:color="auto" w:fill="auto"/>
            <w:noWrap/>
            <w:vAlign w:val="center"/>
            <w:hideMark/>
          </w:tcPr>
          <w:p w14:paraId="08268BFC" w14:textId="77777777" w:rsidR="001469CC" w:rsidRPr="00B923D6" w:rsidRDefault="001469CC" w:rsidP="00B04648">
            <w:pPr>
              <w:pStyle w:val="TAC"/>
            </w:pPr>
            <w:r w:rsidRPr="00B923D6">
              <w:t>-2.6</w:t>
            </w:r>
          </w:p>
        </w:tc>
      </w:tr>
      <w:tr w:rsidR="001469CC" w:rsidRPr="00B923D6" w14:paraId="5B2D7175" w14:textId="77777777" w:rsidTr="00B04648">
        <w:trPr>
          <w:jc w:val="center"/>
        </w:trPr>
        <w:tc>
          <w:tcPr>
            <w:tcW w:w="785" w:type="dxa"/>
            <w:shd w:val="clear" w:color="auto" w:fill="auto"/>
            <w:noWrap/>
            <w:hideMark/>
          </w:tcPr>
          <w:p w14:paraId="0FB1EF21" w14:textId="77777777" w:rsidR="001469CC" w:rsidRPr="00B923D6" w:rsidRDefault="001469CC" w:rsidP="00B04648">
            <w:pPr>
              <w:pStyle w:val="TAH"/>
            </w:pPr>
            <w:r w:rsidRPr="00B923D6">
              <w:t>SC19</w:t>
            </w:r>
          </w:p>
        </w:tc>
        <w:tc>
          <w:tcPr>
            <w:tcW w:w="523" w:type="dxa"/>
            <w:shd w:val="clear" w:color="auto" w:fill="auto"/>
            <w:noWrap/>
            <w:vAlign w:val="center"/>
            <w:hideMark/>
          </w:tcPr>
          <w:p w14:paraId="382F83DB" w14:textId="77777777" w:rsidR="001469CC" w:rsidRPr="00B923D6" w:rsidRDefault="001469CC" w:rsidP="00B04648">
            <w:pPr>
              <w:pStyle w:val="TAC"/>
            </w:pPr>
            <w:r w:rsidRPr="00B923D6">
              <w:t>DL</w:t>
            </w:r>
          </w:p>
        </w:tc>
        <w:tc>
          <w:tcPr>
            <w:tcW w:w="652" w:type="dxa"/>
            <w:shd w:val="clear" w:color="auto" w:fill="auto"/>
            <w:noWrap/>
            <w:vAlign w:val="center"/>
            <w:hideMark/>
          </w:tcPr>
          <w:p w14:paraId="11E22B3F" w14:textId="77777777" w:rsidR="001469CC" w:rsidRPr="00B923D6" w:rsidRDefault="001469CC" w:rsidP="00B04648">
            <w:pPr>
              <w:pStyle w:val="TAC"/>
            </w:pPr>
            <w:r w:rsidRPr="00B923D6">
              <w:t>2.0</w:t>
            </w:r>
          </w:p>
        </w:tc>
        <w:tc>
          <w:tcPr>
            <w:tcW w:w="784" w:type="dxa"/>
            <w:shd w:val="clear" w:color="auto" w:fill="auto"/>
            <w:noWrap/>
            <w:vAlign w:val="center"/>
            <w:hideMark/>
          </w:tcPr>
          <w:p w14:paraId="2CA1DCB1" w14:textId="77777777" w:rsidR="001469CC" w:rsidRPr="00B923D6" w:rsidRDefault="001469CC" w:rsidP="00B04648">
            <w:pPr>
              <w:pStyle w:val="TAC"/>
            </w:pPr>
            <w:r w:rsidRPr="00B923D6">
              <w:t>98.3</w:t>
            </w:r>
          </w:p>
        </w:tc>
        <w:tc>
          <w:tcPr>
            <w:tcW w:w="731" w:type="dxa"/>
            <w:shd w:val="clear" w:color="auto" w:fill="auto"/>
            <w:noWrap/>
            <w:vAlign w:val="center"/>
            <w:hideMark/>
          </w:tcPr>
          <w:p w14:paraId="589C2CBE" w14:textId="77777777" w:rsidR="001469CC" w:rsidRPr="00B923D6" w:rsidRDefault="001469CC" w:rsidP="00B04648">
            <w:pPr>
              <w:pStyle w:val="TAC"/>
            </w:pPr>
            <w:r w:rsidRPr="00B923D6">
              <w:t>-31.6</w:t>
            </w:r>
          </w:p>
        </w:tc>
        <w:tc>
          <w:tcPr>
            <w:tcW w:w="784" w:type="dxa"/>
            <w:shd w:val="clear" w:color="auto" w:fill="auto"/>
            <w:noWrap/>
            <w:vAlign w:val="center"/>
            <w:hideMark/>
          </w:tcPr>
          <w:p w14:paraId="7A6D68EF" w14:textId="77777777" w:rsidR="001469CC" w:rsidRPr="00B923D6" w:rsidRDefault="001469CC" w:rsidP="00B04648">
            <w:pPr>
              <w:pStyle w:val="TAC"/>
            </w:pPr>
            <w:r w:rsidRPr="00B923D6">
              <w:t>30.0</w:t>
            </w:r>
          </w:p>
        </w:tc>
        <w:tc>
          <w:tcPr>
            <w:tcW w:w="784" w:type="dxa"/>
            <w:shd w:val="clear" w:color="auto" w:fill="auto"/>
            <w:noWrap/>
            <w:vAlign w:val="center"/>
            <w:hideMark/>
          </w:tcPr>
          <w:p w14:paraId="525F98F3" w14:textId="77777777" w:rsidR="001469CC" w:rsidRPr="00B923D6" w:rsidRDefault="001469CC" w:rsidP="00B04648">
            <w:pPr>
              <w:pStyle w:val="TAC"/>
            </w:pPr>
            <w:r w:rsidRPr="00B923D6">
              <w:t>190.4</w:t>
            </w:r>
          </w:p>
        </w:tc>
        <w:tc>
          <w:tcPr>
            <w:tcW w:w="522" w:type="dxa"/>
            <w:shd w:val="clear" w:color="auto" w:fill="auto"/>
            <w:noWrap/>
            <w:vAlign w:val="center"/>
            <w:hideMark/>
          </w:tcPr>
          <w:p w14:paraId="387B937F" w14:textId="77777777" w:rsidR="001469CC" w:rsidRPr="00B923D6" w:rsidRDefault="001469CC" w:rsidP="00B04648">
            <w:pPr>
              <w:pStyle w:val="TAC"/>
            </w:pPr>
            <w:r w:rsidRPr="00B923D6">
              <w:t>0.1</w:t>
            </w:r>
          </w:p>
        </w:tc>
        <w:tc>
          <w:tcPr>
            <w:tcW w:w="522" w:type="dxa"/>
            <w:shd w:val="clear" w:color="auto" w:fill="auto"/>
            <w:noWrap/>
            <w:vAlign w:val="center"/>
            <w:hideMark/>
          </w:tcPr>
          <w:p w14:paraId="77D63438" w14:textId="77777777" w:rsidR="001469CC" w:rsidRPr="00B923D6" w:rsidRDefault="001469CC" w:rsidP="00B04648">
            <w:pPr>
              <w:pStyle w:val="TAC"/>
            </w:pPr>
            <w:r w:rsidRPr="00B923D6">
              <w:t>3.0</w:t>
            </w:r>
          </w:p>
        </w:tc>
        <w:tc>
          <w:tcPr>
            <w:tcW w:w="522" w:type="dxa"/>
            <w:shd w:val="clear" w:color="auto" w:fill="auto"/>
            <w:noWrap/>
            <w:vAlign w:val="center"/>
            <w:hideMark/>
          </w:tcPr>
          <w:p w14:paraId="6F9E3450" w14:textId="77777777" w:rsidR="001469CC" w:rsidRPr="00B923D6" w:rsidRDefault="001469CC" w:rsidP="00B04648">
            <w:pPr>
              <w:pStyle w:val="TAC"/>
            </w:pPr>
            <w:r w:rsidRPr="00B923D6">
              <w:t>2.2</w:t>
            </w:r>
          </w:p>
        </w:tc>
        <w:tc>
          <w:tcPr>
            <w:tcW w:w="522" w:type="dxa"/>
            <w:shd w:val="clear" w:color="auto" w:fill="auto"/>
            <w:noWrap/>
            <w:vAlign w:val="center"/>
            <w:hideMark/>
          </w:tcPr>
          <w:p w14:paraId="2349D787" w14:textId="77777777" w:rsidR="001469CC" w:rsidRPr="00B923D6" w:rsidRDefault="001469CC" w:rsidP="00B04648">
            <w:pPr>
              <w:pStyle w:val="TAC"/>
            </w:pPr>
            <w:r w:rsidRPr="00B923D6">
              <w:t>0.0</w:t>
            </w:r>
          </w:p>
        </w:tc>
        <w:tc>
          <w:tcPr>
            <w:tcW w:w="522" w:type="dxa"/>
            <w:shd w:val="clear" w:color="auto" w:fill="auto"/>
            <w:noWrap/>
            <w:vAlign w:val="center"/>
            <w:hideMark/>
          </w:tcPr>
          <w:p w14:paraId="62DE1043" w14:textId="77777777" w:rsidR="001469CC" w:rsidRPr="00B923D6" w:rsidRDefault="001469CC" w:rsidP="00B04648">
            <w:pPr>
              <w:pStyle w:val="TAC"/>
            </w:pPr>
            <w:r w:rsidRPr="00B923D6">
              <w:t>0.0</w:t>
            </w:r>
          </w:p>
        </w:tc>
        <w:tc>
          <w:tcPr>
            <w:tcW w:w="731" w:type="dxa"/>
            <w:shd w:val="clear" w:color="auto" w:fill="auto"/>
            <w:noWrap/>
            <w:vAlign w:val="center"/>
            <w:hideMark/>
          </w:tcPr>
          <w:p w14:paraId="7C22B958" w14:textId="77777777" w:rsidR="001469CC" w:rsidRPr="00B923D6" w:rsidRDefault="001469CC" w:rsidP="00B04648">
            <w:pPr>
              <w:pStyle w:val="TAC"/>
            </w:pPr>
            <w:r w:rsidRPr="00B923D6">
              <w:t>-5.2</w:t>
            </w:r>
          </w:p>
        </w:tc>
      </w:tr>
      <w:tr w:rsidR="001469CC" w:rsidRPr="00B923D6" w14:paraId="4C4B6B5D" w14:textId="77777777" w:rsidTr="00B04648">
        <w:trPr>
          <w:jc w:val="center"/>
        </w:trPr>
        <w:tc>
          <w:tcPr>
            <w:tcW w:w="785" w:type="dxa"/>
            <w:shd w:val="clear" w:color="auto" w:fill="auto"/>
            <w:noWrap/>
            <w:hideMark/>
          </w:tcPr>
          <w:p w14:paraId="79668585" w14:textId="77777777" w:rsidR="001469CC" w:rsidRPr="00B923D6" w:rsidRDefault="001469CC" w:rsidP="00B04648">
            <w:pPr>
              <w:pStyle w:val="TAH"/>
            </w:pPr>
          </w:p>
        </w:tc>
        <w:tc>
          <w:tcPr>
            <w:tcW w:w="523" w:type="dxa"/>
            <w:shd w:val="clear" w:color="auto" w:fill="auto"/>
            <w:noWrap/>
            <w:vAlign w:val="center"/>
            <w:hideMark/>
          </w:tcPr>
          <w:p w14:paraId="6D1D2E5C" w14:textId="77777777" w:rsidR="001469CC" w:rsidRPr="00B923D6" w:rsidRDefault="001469CC" w:rsidP="00B04648">
            <w:pPr>
              <w:pStyle w:val="TAC"/>
            </w:pPr>
            <w:r w:rsidRPr="00B923D6">
              <w:t>UL</w:t>
            </w:r>
          </w:p>
        </w:tc>
        <w:tc>
          <w:tcPr>
            <w:tcW w:w="652" w:type="dxa"/>
            <w:shd w:val="clear" w:color="auto" w:fill="auto"/>
            <w:noWrap/>
            <w:vAlign w:val="center"/>
            <w:hideMark/>
          </w:tcPr>
          <w:p w14:paraId="138860C2" w14:textId="77777777" w:rsidR="001469CC" w:rsidRPr="00B923D6" w:rsidRDefault="001469CC" w:rsidP="00B04648">
            <w:pPr>
              <w:pStyle w:val="TAC"/>
            </w:pPr>
            <w:r w:rsidRPr="00B923D6">
              <w:t>2.0</w:t>
            </w:r>
          </w:p>
        </w:tc>
        <w:tc>
          <w:tcPr>
            <w:tcW w:w="784" w:type="dxa"/>
            <w:shd w:val="clear" w:color="auto" w:fill="auto"/>
            <w:noWrap/>
            <w:vAlign w:val="center"/>
            <w:hideMark/>
          </w:tcPr>
          <w:p w14:paraId="71F4A427" w14:textId="77777777" w:rsidR="001469CC" w:rsidRPr="00B923D6" w:rsidRDefault="001469CC" w:rsidP="00B04648">
            <w:pPr>
              <w:pStyle w:val="TAC"/>
            </w:pPr>
            <w:r w:rsidRPr="00B923D6">
              <w:t>23.0</w:t>
            </w:r>
          </w:p>
        </w:tc>
        <w:tc>
          <w:tcPr>
            <w:tcW w:w="731" w:type="dxa"/>
            <w:shd w:val="clear" w:color="auto" w:fill="auto"/>
            <w:noWrap/>
            <w:vAlign w:val="center"/>
            <w:hideMark/>
          </w:tcPr>
          <w:p w14:paraId="514A566A" w14:textId="77777777" w:rsidR="001469CC" w:rsidRPr="00B923D6" w:rsidRDefault="001469CC" w:rsidP="00B04648">
            <w:pPr>
              <w:pStyle w:val="TAC"/>
            </w:pPr>
            <w:r w:rsidRPr="00B923D6">
              <w:t>14.0</w:t>
            </w:r>
          </w:p>
        </w:tc>
        <w:tc>
          <w:tcPr>
            <w:tcW w:w="784" w:type="dxa"/>
            <w:shd w:val="clear" w:color="auto" w:fill="auto"/>
            <w:noWrap/>
            <w:vAlign w:val="center"/>
            <w:hideMark/>
          </w:tcPr>
          <w:p w14:paraId="2BE2103A" w14:textId="77777777" w:rsidR="001469CC" w:rsidRPr="00B923D6" w:rsidRDefault="001469CC" w:rsidP="00B04648">
            <w:pPr>
              <w:pStyle w:val="TAC"/>
            </w:pPr>
            <w:r w:rsidRPr="00B923D6">
              <w:t>0.4</w:t>
            </w:r>
          </w:p>
        </w:tc>
        <w:tc>
          <w:tcPr>
            <w:tcW w:w="784" w:type="dxa"/>
            <w:shd w:val="clear" w:color="auto" w:fill="auto"/>
            <w:noWrap/>
            <w:vAlign w:val="center"/>
            <w:hideMark/>
          </w:tcPr>
          <w:p w14:paraId="1A95543E" w14:textId="77777777" w:rsidR="001469CC" w:rsidRPr="00B923D6" w:rsidRDefault="001469CC" w:rsidP="00B04648">
            <w:pPr>
              <w:pStyle w:val="TAC"/>
            </w:pPr>
            <w:r w:rsidRPr="00B923D6">
              <w:t>190.4</w:t>
            </w:r>
          </w:p>
        </w:tc>
        <w:tc>
          <w:tcPr>
            <w:tcW w:w="522" w:type="dxa"/>
            <w:shd w:val="clear" w:color="auto" w:fill="auto"/>
            <w:noWrap/>
            <w:vAlign w:val="center"/>
            <w:hideMark/>
          </w:tcPr>
          <w:p w14:paraId="6DCD99D3" w14:textId="77777777" w:rsidR="001469CC" w:rsidRPr="00B923D6" w:rsidRDefault="001469CC" w:rsidP="00B04648">
            <w:pPr>
              <w:pStyle w:val="TAC"/>
            </w:pPr>
            <w:r w:rsidRPr="00B923D6">
              <w:t>0.1</w:t>
            </w:r>
          </w:p>
        </w:tc>
        <w:tc>
          <w:tcPr>
            <w:tcW w:w="522" w:type="dxa"/>
            <w:shd w:val="clear" w:color="auto" w:fill="auto"/>
            <w:noWrap/>
            <w:vAlign w:val="center"/>
            <w:hideMark/>
          </w:tcPr>
          <w:p w14:paraId="0393228D" w14:textId="77777777" w:rsidR="001469CC" w:rsidRPr="00B923D6" w:rsidRDefault="001469CC" w:rsidP="00B04648">
            <w:pPr>
              <w:pStyle w:val="TAC"/>
            </w:pPr>
            <w:r w:rsidRPr="00B923D6">
              <w:t>3.0</w:t>
            </w:r>
          </w:p>
        </w:tc>
        <w:tc>
          <w:tcPr>
            <w:tcW w:w="522" w:type="dxa"/>
            <w:shd w:val="clear" w:color="auto" w:fill="auto"/>
            <w:noWrap/>
            <w:vAlign w:val="center"/>
            <w:hideMark/>
          </w:tcPr>
          <w:p w14:paraId="3EA1281B" w14:textId="77777777" w:rsidR="001469CC" w:rsidRPr="00B923D6" w:rsidRDefault="001469CC" w:rsidP="00B04648">
            <w:pPr>
              <w:pStyle w:val="TAC"/>
            </w:pPr>
            <w:r w:rsidRPr="00B923D6">
              <w:t>2.2</w:t>
            </w:r>
          </w:p>
        </w:tc>
        <w:tc>
          <w:tcPr>
            <w:tcW w:w="522" w:type="dxa"/>
            <w:shd w:val="clear" w:color="auto" w:fill="auto"/>
            <w:noWrap/>
            <w:vAlign w:val="center"/>
            <w:hideMark/>
          </w:tcPr>
          <w:p w14:paraId="478C6614" w14:textId="77777777" w:rsidR="001469CC" w:rsidRPr="00B923D6" w:rsidRDefault="001469CC" w:rsidP="00B04648">
            <w:pPr>
              <w:pStyle w:val="TAC"/>
            </w:pPr>
            <w:r w:rsidRPr="00B923D6">
              <w:t>0.0</w:t>
            </w:r>
          </w:p>
        </w:tc>
        <w:tc>
          <w:tcPr>
            <w:tcW w:w="522" w:type="dxa"/>
            <w:shd w:val="clear" w:color="auto" w:fill="auto"/>
            <w:noWrap/>
            <w:vAlign w:val="center"/>
            <w:hideMark/>
          </w:tcPr>
          <w:p w14:paraId="7034F809" w14:textId="77777777" w:rsidR="001469CC" w:rsidRPr="00B923D6" w:rsidRDefault="001469CC" w:rsidP="00B04648">
            <w:pPr>
              <w:pStyle w:val="TAC"/>
            </w:pPr>
            <w:r w:rsidRPr="00B923D6">
              <w:t>0.0</w:t>
            </w:r>
          </w:p>
        </w:tc>
        <w:tc>
          <w:tcPr>
            <w:tcW w:w="731" w:type="dxa"/>
            <w:shd w:val="clear" w:color="auto" w:fill="auto"/>
            <w:noWrap/>
            <w:vAlign w:val="center"/>
            <w:hideMark/>
          </w:tcPr>
          <w:p w14:paraId="3B1C6B41" w14:textId="77777777" w:rsidR="001469CC" w:rsidRPr="00B923D6" w:rsidRDefault="001469CC" w:rsidP="00B04648">
            <w:pPr>
              <w:pStyle w:val="TAC"/>
            </w:pPr>
            <w:r w:rsidRPr="00B923D6">
              <w:t>-15.7</w:t>
            </w:r>
          </w:p>
        </w:tc>
      </w:tr>
      <w:tr w:rsidR="001469CC" w:rsidRPr="00B923D6" w14:paraId="599DC7D6" w14:textId="77777777" w:rsidTr="00B04648">
        <w:trPr>
          <w:jc w:val="center"/>
        </w:trPr>
        <w:tc>
          <w:tcPr>
            <w:tcW w:w="785" w:type="dxa"/>
            <w:shd w:val="clear" w:color="auto" w:fill="auto"/>
            <w:noWrap/>
            <w:hideMark/>
          </w:tcPr>
          <w:p w14:paraId="0462A4F5" w14:textId="77777777" w:rsidR="001469CC" w:rsidRPr="00B923D6" w:rsidRDefault="001469CC" w:rsidP="00B04648">
            <w:pPr>
              <w:pStyle w:val="TAH"/>
            </w:pPr>
            <w:r w:rsidRPr="00B923D6">
              <w:t>SC20</w:t>
            </w:r>
          </w:p>
        </w:tc>
        <w:tc>
          <w:tcPr>
            <w:tcW w:w="523" w:type="dxa"/>
            <w:shd w:val="clear" w:color="auto" w:fill="auto"/>
            <w:noWrap/>
            <w:vAlign w:val="center"/>
            <w:hideMark/>
          </w:tcPr>
          <w:p w14:paraId="575EFA22" w14:textId="77777777" w:rsidR="001469CC" w:rsidRPr="00B923D6" w:rsidRDefault="001469CC" w:rsidP="00B04648">
            <w:pPr>
              <w:pStyle w:val="TAC"/>
            </w:pPr>
            <w:r w:rsidRPr="00B923D6">
              <w:t>DL</w:t>
            </w:r>
          </w:p>
        </w:tc>
        <w:tc>
          <w:tcPr>
            <w:tcW w:w="652" w:type="dxa"/>
            <w:shd w:val="clear" w:color="auto" w:fill="auto"/>
            <w:noWrap/>
            <w:vAlign w:val="center"/>
            <w:hideMark/>
          </w:tcPr>
          <w:p w14:paraId="71AECDDB" w14:textId="77777777" w:rsidR="001469CC" w:rsidRPr="00B923D6" w:rsidRDefault="001469CC" w:rsidP="00B04648">
            <w:pPr>
              <w:pStyle w:val="TAC"/>
            </w:pPr>
            <w:r w:rsidRPr="00B923D6">
              <w:t>2.0</w:t>
            </w:r>
          </w:p>
        </w:tc>
        <w:tc>
          <w:tcPr>
            <w:tcW w:w="784" w:type="dxa"/>
            <w:shd w:val="clear" w:color="auto" w:fill="auto"/>
            <w:noWrap/>
            <w:vAlign w:val="center"/>
            <w:hideMark/>
          </w:tcPr>
          <w:p w14:paraId="5A1C2CCA" w14:textId="77777777" w:rsidR="001469CC" w:rsidRPr="00B923D6" w:rsidRDefault="001469CC" w:rsidP="00B04648">
            <w:pPr>
              <w:pStyle w:val="TAC"/>
            </w:pPr>
            <w:r w:rsidRPr="00B923D6">
              <w:t>93.5</w:t>
            </w:r>
          </w:p>
        </w:tc>
        <w:tc>
          <w:tcPr>
            <w:tcW w:w="731" w:type="dxa"/>
            <w:shd w:val="clear" w:color="auto" w:fill="auto"/>
            <w:noWrap/>
            <w:vAlign w:val="center"/>
            <w:hideMark/>
          </w:tcPr>
          <w:p w14:paraId="05EF2052" w14:textId="77777777" w:rsidR="001469CC" w:rsidRPr="00B923D6" w:rsidRDefault="001469CC" w:rsidP="00B04648">
            <w:pPr>
              <w:pStyle w:val="TAC"/>
            </w:pPr>
            <w:r w:rsidRPr="00B923D6">
              <w:t>-31.6</w:t>
            </w:r>
          </w:p>
        </w:tc>
        <w:tc>
          <w:tcPr>
            <w:tcW w:w="784" w:type="dxa"/>
            <w:shd w:val="clear" w:color="auto" w:fill="auto"/>
            <w:noWrap/>
            <w:vAlign w:val="center"/>
            <w:hideMark/>
          </w:tcPr>
          <w:p w14:paraId="41B7A296" w14:textId="77777777" w:rsidR="001469CC" w:rsidRPr="00B923D6" w:rsidRDefault="001469CC" w:rsidP="00B04648">
            <w:pPr>
              <w:pStyle w:val="TAC"/>
            </w:pPr>
            <w:r w:rsidRPr="00B923D6">
              <w:t>10.0</w:t>
            </w:r>
          </w:p>
        </w:tc>
        <w:tc>
          <w:tcPr>
            <w:tcW w:w="784" w:type="dxa"/>
            <w:shd w:val="clear" w:color="auto" w:fill="auto"/>
            <w:noWrap/>
            <w:vAlign w:val="center"/>
            <w:hideMark/>
          </w:tcPr>
          <w:p w14:paraId="3CE52231" w14:textId="77777777" w:rsidR="001469CC" w:rsidRPr="00B923D6" w:rsidRDefault="001469CC" w:rsidP="00B04648">
            <w:pPr>
              <w:pStyle w:val="TAC"/>
            </w:pPr>
            <w:r w:rsidRPr="00B923D6">
              <w:t>190.4</w:t>
            </w:r>
          </w:p>
        </w:tc>
        <w:tc>
          <w:tcPr>
            <w:tcW w:w="522" w:type="dxa"/>
            <w:shd w:val="clear" w:color="auto" w:fill="auto"/>
            <w:noWrap/>
            <w:vAlign w:val="center"/>
            <w:hideMark/>
          </w:tcPr>
          <w:p w14:paraId="3D5D9981" w14:textId="77777777" w:rsidR="001469CC" w:rsidRPr="00B923D6" w:rsidRDefault="001469CC" w:rsidP="00B04648">
            <w:pPr>
              <w:pStyle w:val="TAC"/>
            </w:pPr>
            <w:r w:rsidRPr="00B923D6">
              <w:t>0.1</w:t>
            </w:r>
          </w:p>
        </w:tc>
        <w:tc>
          <w:tcPr>
            <w:tcW w:w="522" w:type="dxa"/>
            <w:shd w:val="clear" w:color="auto" w:fill="auto"/>
            <w:noWrap/>
            <w:vAlign w:val="center"/>
            <w:hideMark/>
          </w:tcPr>
          <w:p w14:paraId="4AD6AC53" w14:textId="77777777" w:rsidR="001469CC" w:rsidRPr="00B923D6" w:rsidRDefault="001469CC" w:rsidP="00B04648">
            <w:pPr>
              <w:pStyle w:val="TAC"/>
            </w:pPr>
            <w:r w:rsidRPr="00B923D6">
              <w:t>3.0</w:t>
            </w:r>
          </w:p>
        </w:tc>
        <w:tc>
          <w:tcPr>
            <w:tcW w:w="522" w:type="dxa"/>
            <w:shd w:val="clear" w:color="auto" w:fill="auto"/>
            <w:noWrap/>
            <w:vAlign w:val="center"/>
            <w:hideMark/>
          </w:tcPr>
          <w:p w14:paraId="289DCA6A" w14:textId="77777777" w:rsidR="001469CC" w:rsidRPr="00B923D6" w:rsidRDefault="001469CC" w:rsidP="00B04648">
            <w:pPr>
              <w:pStyle w:val="TAC"/>
            </w:pPr>
            <w:r w:rsidRPr="00B923D6">
              <w:t>2.2</w:t>
            </w:r>
          </w:p>
        </w:tc>
        <w:tc>
          <w:tcPr>
            <w:tcW w:w="522" w:type="dxa"/>
            <w:shd w:val="clear" w:color="auto" w:fill="auto"/>
            <w:noWrap/>
            <w:vAlign w:val="center"/>
            <w:hideMark/>
          </w:tcPr>
          <w:p w14:paraId="486B0B51" w14:textId="77777777" w:rsidR="001469CC" w:rsidRPr="00B923D6" w:rsidRDefault="001469CC" w:rsidP="00B04648">
            <w:pPr>
              <w:pStyle w:val="TAC"/>
            </w:pPr>
            <w:r w:rsidRPr="00B923D6">
              <w:t>0.0</w:t>
            </w:r>
          </w:p>
        </w:tc>
        <w:tc>
          <w:tcPr>
            <w:tcW w:w="522" w:type="dxa"/>
            <w:shd w:val="clear" w:color="auto" w:fill="auto"/>
            <w:noWrap/>
            <w:vAlign w:val="center"/>
            <w:hideMark/>
          </w:tcPr>
          <w:p w14:paraId="4D9DEEDA" w14:textId="77777777" w:rsidR="001469CC" w:rsidRPr="00B923D6" w:rsidRDefault="001469CC" w:rsidP="00B04648">
            <w:pPr>
              <w:pStyle w:val="TAC"/>
            </w:pPr>
            <w:r w:rsidRPr="00B923D6">
              <w:t>0.0</w:t>
            </w:r>
          </w:p>
        </w:tc>
        <w:tc>
          <w:tcPr>
            <w:tcW w:w="731" w:type="dxa"/>
            <w:shd w:val="clear" w:color="auto" w:fill="auto"/>
            <w:noWrap/>
            <w:vAlign w:val="center"/>
            <w:hideMark/>
          </w:tcPr>
          <w:p w14:paraId="3EE10586" w14:textId="77777777" w:rsidR="001469CC" w:rsidRPr="00B923D6" w:rsidRDefault="001469CC" w:rsidP="00B04648">
            <w:pPr>
              <w:pStyle w:val="TAC"/>
            </w:pPr>
            <w:r w:rsidRPr="00B923D6">
              <w:t>-5.2</w:t>
            </w:r>
          </w:p>
        </w:tc>
      </w:tr>
      <w:tr w:rsidR="001469CC" w:rsidRPr="00B923D6" w14:paraId="571CD1D6" w14:textId="77777777" w:rsidTr="00B04648">
        <w:trPr>
          <w:jc w:val="center"/>
        </w:trPr>
        <w:tc>
          <w:tcPr>
            <w:tcW w:w="785" w:type="dxa"/>
            <w:shd w:val="clear" w:color="auto" w:fill="auto"/>
            <w:noWrap/>
            <w:hideMark/>
          </w:tcPr>
          <w:p w14:paraId="150834A3" w14:textId="77777777" w:rsidR="001469CC" w:rsidRPr="00B923D6" w:rsidRDefault="001469CC" w:rsidP="00B04648">
            <w:pPr>
              <w:pStyle w:val="TAH"/>
            </w:pPr>
          </w:p>
        </w:tc>
        <w:tc>
          <w:tcPr>
            <w:tcW w:w="523" w:type="dxa"/>
            <w:shd w:val="clear" w:color="auto" w:fill="auto"/>
            <w:noWrap/>
            <w:vAlign w:val="center"/>
            <w:hideMark/>
          </w:tcPr>
          <w:p w14:paraId="76D80729" w14:textId="77777777" w:rsidR="001469CC" w:rsidRPr="00B923D6" w:rsidRDefault="001469CC" w:rsidP="00B04648">
            <w:pPr>
              <w:pStyle w:val="TAC"/>
            </w:pPr>
            <w:r w:rsidRPr="00B923D6">
              <w:t>UL</w:t>
            </w:r>
          </w:p>
        </w:tc>
        <w:tc>
          <w:tcPr>
            <w:tcW w:w="652" w:type="dxa"/>
            <w:shd w:val="clear" w:color="auto" w:fill="auto"/>
            <w:noWrap/>
            <w:vAlign w:val="center"/>
            <w:hideMark/>
          </w:tcPr>
          <w:p w14:paraId="5897A7B4" w14:textId="77777777" w:rsidR="001469CC" w:rsidRPr="00B923D6" w:rsidRDefault="001469CC" w:rsidP="00B04648">
            <w:pPr>
              <w:pStyle w:val="TAC"/>
            </w:pPr>
            <w:r w:rsidRPr="00B923D6">
              <w:t>2.0</w:t>
            </w:r>
          </w:p>
        </w:tc>
        <w:tc>
          <w:tcPr>
            <w:tcW w:w="784" w:type="dxa"/>
            <w:shd w:val="clear" w:color="auto" w:fill="auto"/>
            <w:noWrap/>
            <w:vAlign w:val="center"/>
            <w:hideMark/>
          </w:tcPr>
          <w:p w14:paraId="4D098F50" w14:textId="77777777" w:rsidR="001469CC" w:rsidRPr="00B923D6" w:rsidRDefault="001469CC" w:rsidP="00B04648">
            <w:pPr>
              <w:pStyle w:val="TAC"/>
            </w:pPr>
            <w:r w:rsidRPr="00B923D6">
              <w:t>23.0</w:t>
            </w:r>
          </w:p>
        </w:tc>
        <w:tc>
          <w:tcPr>
            <w:tcW w:w="731" w:type="dxa"/>
            <w:shd w:val="clear" w:color="auto" w:fill="auto"/>
            <w:noWrap/>
            <w:vAlign w:val="center"/>
            <w:hideMark/>
          </w:tcPr>
          <w:p w14:paraId="02CBD1A0" w14:textId="77777777" w:rsidR="001469CC" w:rsidRPr="00B923D6" w:rsidRDefault="001469CC" w:rsidP="00B04648">
            <w:pPr>
              <w:pStyle w:val="TAC"/>
            </w:pPr>
            <w:r w:rsidRPr="00B923D6">
              <w:t>14.0</w:t>
            </w:r>
          </w:p>
        </w:tc>
        <w:tc>
          <w:tcPr>
            <w:tcW w:w="784" w:type="dxa"/>
            <w:shd w:val="clear" w:color="auto" w:fill="auto"/>
            <w:noWrap/>
            <w:vAlign w:val="center"/>
            <w:hideMark/>
          </w:tcPr>
          <w:p w14:paraId="60358745" w14:textId="77777777" w:rsidR="001469CC" w:rsidRPr="00B923D6" w:rsidRDefault="001469CC" w:rsidP="00B04648">
            <w:pPr>
              <w:pStyle w:val="TAC"/>
            </w:pPr>
            <w:r w:rsidRPr="00B923D6">
              <w:t>0.4</w:t>
            </w:r>
          </w:p>
        </w:tc>
        <w:tc>
          <w:tcPr>
            <w:tcW w:w="784" w:type="dxa"/>
            <w:shd w:val="clear" w:color="auto" w:fill="auto"/>
            <w:noWrap/>
            <w:vAlign w:val="center"/>
            <w:hideMark/>
          </w:tcPr>
          <w:p w14:paraId="009338FD" w14:textId="77777777" w:rsidR="001469CC" w:rsidRPr="00B923D6" w:rsidRDefault="001469CC" w:rsidP="00B04648">
            <w:pPr>
              <w:pStyle w:val="TAC"/>
            </w:pPr>
            <w:r w:rsidRPr="00B923D6">
              <w:t>190.4</w:t>
            </w:r>
          </w:p>
        </w:tc>
        <w:tc>
          <w:tcPr>
            <w:tcW w:w="522" w:type="dxa"/>
            <w:shd w:val="clear" w:color="auto" w:fill="auto"/>
            <w:noWrap/>
            <w:vAlign w:val="center"/>
            <w:hideMark/>
          </w:tcPr>
          <w:p w14:paraId="2AFE0100" w14:textId="77777777" w:rsidR="001469CC" w:rsidRPr="00B923D6" w:rsidRDefault="001469CC" w:rsidP="00B04648">
            <w:pPr>
              <w:pStyle w:val="TAC"/>
            </w:pPr>
            <w:r w:rsidRPr="00B923D6">
              <w:t>0.1</w:t>
            </w:r>
          </w:p>
        </w:tc>
        <w:tc>
          <w:tcPr>
            <w:tcW w:w="522" w:type="dxa"/>
            <w:shd w:val="clear" w:color="auto" w:fill="auto"/>
            <w:noWrap/>
            <w:vAlign w:val="center"/>
            <w:hideMark/>
          </w:tcPr>
          <w:p w14:paraId="6D793497" w14:textId="77777777" w:rsidR="001469CC" w:rsidRPr="00B923D6" w:rsidRDefault="001469CC" w:rsidP="00B04648">
            <w:pPr>
              <w:pStyle w:val="TAC"/>
            </w:pPr>
            <w:r w:rsidRPr="00B923D6">
              <w:t>3.0</w:t>
            </w:r>
          </w:p>
        </w:tc>
        <w:tc>
          <w:tcPr>
            <w:tcW w:w="522" w:type="dxa"/>
            <w:shd w:val="clear" w:color="auto" w:fill="auto"/>
            <w:noWrap/>
            <w:vAlign w:val="center"/>
            <w:hideMark/>
          </w:tcPr>
          <w:p w14:paraId="5DE37728" w14:textId="77777777" w:rsidR="001469CC" w:rsidRPr="00B923D6" w:rsidRDefault="001469CC" w:rsidP="00B04648">
            <w:pPr>
              <w:pStyle w:val="TAC"/>
            </w:pPr>
            <w:r w:rsidRPr="00B923D6">
              <w:t>2.2</w:t>
            </w:r>
          </w:p>
        </w:tc>
        <w:tc>
          <w:tcPr>
            <w:tcW w:w="522" w:type="dxa"/>
            <w:shd w:val="clear" w:color="auto" w:fill="auto"/>
            <w:noWrap/>
            <w:vAlign w:val="center"/>
            <w:hideMark/>
          </w:tcPr>
          <w:p w14:paraId="7A5F2A25" w14:textId="77777777" w:rsidR="001469CC" w:rsidRPr="00B923D6" w:rsidRDefault="001469CC" w:rsidP="00B04648">
            <w:pPr>
              <w:pStyle w:val="TAC"/>
            </w:pPr>
            <w:r w:rsidRPr="00B923D6">
              <w:t>0.0</w:t>
            </w:r>
          </w:p>
        </w:tc>
        <w:tc>
          <w:tcPr>
            <w:tcW w:w="522" w:type="dxa"/>
            <w:shd w:val="clear" w:color="auto" w:fill="auto"/>
            <w:noWrap/>
            <w:vAlign w:val="center"/>
            <w:hideMark/>
          </w:tcPr>
          <w:p w14:paraId="2FE0CDDF" w14:textId="77777777" w:rsidR="001469CC" w:rsidRPr="00B923D6" w:rsidRDefault="001469CC" w:rsidP="00B04648">
            <w:pPr>
              <w:pStyle w:val="TAC"/>
            </w:pPr>
            <w:r w:rsidRPr="00B923D6">
              <w:t>0.0</w:t>
            </w:r>
          </w:p>
        </w:tc>
        <w:tc>
          <w:tcPr>
            <w:tcW w:w="731" w:type="dxa"/>
            <w:shd w:val="clear" w:color="auto" w:fill="auto"/>
            <w:noWrap/>
            <w:vAlign w:val="center"/>
            <w:hideMark/>
          </w:tcPr>
          <w:p w14:paraId="5E46A460" w14:textId="77777777" w:rsidR="001469CC" w:rsidRPr="00B923D6" w:rsidRDefault="001469CC" w:rsidP="00B04648">
            <w:pPr>
              <w:pStyle w:val="TAC"/>
            </w:pPr>
            <w:r w:rsidRPr="00B923D6">
              <w:t>-15.7</w:t>
            </w:r>
          </w:p>
        </w:tc>
      </w:tr>
      <w:tr w:rsidR="001469CC" w:rsidRPr="00B923D6" w14:paraId="61C392CF" w14:textId="77777777" w:rsidTr="00B04648">
        <w:trPr>
          <w:jc w:val="center"/>
        </w:trPr>
        <w:tc>
          <w:tcPr>
            <w:tcW w:w="785" w:type="dxa"/>
            <w:shd w:val="clear" w:color="auto" w:fill="auto"/>
            <w:noWrap/>
            <w:hideMark/>
          </w:tcPr>
          <w:p w14:paraId="4BB09CFA" w14:textId="77777777" w:rsidR="001469CC" w:rsidRPr="00B923D6" w:rsidRDefault="001469CC" w:rsidP="00B04648">
            <w:pPr>
              <w:pStyle w:val="TAH"/>
            </w:pPr>
            <w:r w:rsidRPr="00B923D6">
              <w:t>SC24</w:t>
            </w:r>
          </w:p>
        </w:tc>
        <w:tc>
          <w:tcPr>
            <w:tcW w:w="523" w:type="dxa"/>
            <w:shd w:val="clear" w:color="auto" w:fill="auto"/>
            <w:noWrap/>
            <w:vAlign w:val="center"/>
            <w:hideMark/>
          </w:tcPr>
          <w:p w14:paraId="5182FB76" w14:textId="77777777" w:rsidR="001469CC" w:rsidRPr="00B923D6" w:rsidRDefault="001469CC" w:rsidP="00B04648">
            <w:pPr>
              <w:pStyle w:val="TAC"/>
            </w:pPr>
            <w:r w:rsidRPr="00B923D6">
              <w:t>DL</w:t>
            </w:r>
          </w:p>
        </w:tc>
        <w:tc>
          <w:tcPr>
            <w:tcW w:w="652" w:type="dxa"/>
            <w:shd w:val="clear" w:color="auto" w:fill="auto"/>
            <w:noWrap/>
            <w:vAlign w:val="center"/>
            <w:hideMark/>
          </w:tcPr>
          <w:p w14:paraId="28F5B323" w14:textId="77777777" w:rsidR="001469CC" w:rsidRPr="00B923D6" w:rsidRDefault="001469CC" w:rsidP="00B04648">
            <w:pPr>
              <w:pStyle w:val="TAC"/>
            </w:pPr>
            <w:r w:rsidRPr="00B923D6">
              <w:t>2.0</w:t>
            </w:r>
          </w:p>
        </w:tc>
        <w:tc>
          <w:tcPr>
            <w:tcW w:w="784" w:type="dxa"/>
            <w:shd w:val="clear" w:color="auto" w:fill="auto"/>
            <w:noWrap/>
            <w:vAlign w:val="center"/>
            <w:hideMark/>
          </w:tcPr>
          <w:p w14:paraId="74E61450" w14:textId="77777777" w:rsidR="001469CC" w:rsidRPr="00B923D6" w:rsidRDefault="001469CC" w:rsidP="00B04648">
            <w:pPr>
              <w:pStyle w:val="TAC"/>
            </w:pPr>
            <w:r w:rsidRPr="00B923D6">
              <w:t>72.8</w:t>
            </w:r>
          </w:p>
        </w:tc>
        <w:tc>
          <w:tcPr>
            <w:tcW w:w="731" w:type="dxa"/>
            <w:shd w:val="clear" w:color="auto" w:fill="auto"/>
            <w:noWrap/>
            <w:vAlign w:val="center"/>
            <w:hideMark/>
          </w:tcPr>
          <w:p w14:paraId="39A62FA8" w14:textId="77777777" w:rsidR="001469CC" w:rsidRPr="00B923D6" w:rsidRDefault="001469CC" w:rsidP="00B04648">
            <w:pPr>
              <w:pStyle w:val="TAC"/>
            </w:pPr>
            <w:r w:rsidRPr="00B923D6">
              <w:t>-31.6</w:t>
            </w:r>
          </w:p>
        </w:tc>
        <w:tc>
          <w:tcPr>
            <w:tcW w:w="784" w:type="dxa"/>
            <w:shd w:val="clear" w:color="auto" w:fill="auto"/>
            <w:noWrap/>
            <w:vAlign w:val="center"/>
            <w:hideMark/>
          </w:tcPr>
          <w:p w14:paraId="377F1DC4" w14:textId="77777777" w:rsidR="001469CC" w:rsidRPr="00B923D6" w:rsidRDefault="001469CC" w:rsidP="00B04648">
            <w:pPr>
              <w:pStyle w:val="TAC"/>
            </w:pPr>
            <w:r w:rsidRPr="00B923D6">
              <w:t>30.0</w:t>
            </w:r>
          </w:p>
        </w:tc>
        <w:tc>
          <w:tcPr>
            <w:tcW w:w="784" w:type="dxa"/>
            <w:shd w:val="clear" w:color="auto" w:fill="auto"/>
            <w:noWrap/>
            <w:vAlign w:val="center"/>
            <w:hideMark/>
          </w:tcPr>
          <w:p w14:paraId="22A5CAF6" w14:textId="77777777" w:rsidR="001469CC" w:rsidRPr="00B923D6" w:rsidRDefault="001469CC" w:rsidP="00B04648">
            <w:pPr>
              <w:pStyle w:val="TAC"/>
            </w:pPr>
            <w:r w:rsidRPr="00B923D6">
              <w:t>159.1</w:t>
            </w:r>
          </w:p>
        </w:tc>
        <w:tc>
          <w:tcPr>
            <w:tcW w:w="522" w:type="dxa"/>
            <w:shd w:val="clear" w:color="auto" w:fill="auto"/>
            <w:noWrap/>
            <w:vAlign w:val="center"/>
            <w:hideMark/>
          </w:tcPr>
          <w:p w14:paraId="4D680247" w14:textId="77777777" w:rsidR="001469CC" w:rsidRPr="00B923D6" w:rsidRDefault="001469CC" w:rsidP="00B04648">
            <w:pPr>
              <w:pStyle w:val="TAC"/>
            </w:pPr>
            <w:r w:rsidRPr="00B923D6">
              <w:t>0.1</w:t>
            </w:r>
          </w:p>
        </w:tc>
        <w:tc>
          <w:tcPr>
            <w:tcW w:w="522" w:type="dxa"/>
            <w:shd w:val="clear" w:color="auto" w:fill="auto"/>
            <w:noWrap/>
            <w:vAlign w:val="center"/>
            <w:hideMark/>
          </w:tcPr>
          <w:p w14:paraId="2A2C3F80" w14:textId="77777777" w:rsidR="001469CC" w:rsidRPr="00B923D6" w:rsidRDefault="001469CC" w:rsidP="00B04648">
            <w:pPr>
              <w:pStyle w:val="TAC"/>
            </w:pPr>
            <w:r w:rsidRPr="00B923D6">
              <w:t>3.0</w:t>
            </w:r>
          </w:p>
        </w:tc>
        <w:tc>
          <w:tcPr>
            <w:tcW w:w="522" w:type="dxa"/>
            <w:shd w:val="clear" w:color="auto" w:fill="auto"/>
            <w:noWrap/>
            <w:vAlign w:val="center"/>
            <w:hideMark/>
          </w:tcPr>
          <w:p w14:paraId="7E8CE5F1" w14:textId="77777777" w:rsidR="001469CC" w:rsidRPr="00B923D6" w:rsidRDefault="001469CC" w:rsidP="00B04648">
            <w:pPr>
              <w:pStyle w:val="TAC"/>
            </w:pPr>
            <w:r w:rsidRPr="00B923D6">
              <w:t>2.2</w:t>
            </w:r>
          </w:p>
        </w:tc>
        <w:tc>
          <w:tcPr>
            <w:tcW w:w="522" w:type="dxa"/>
            <w:shd w:val="clear" w:color="auto" w:fill="auto"/>
            <w:noWrap/>
            <w:vAlign w:val="center"/>
            <w:hideMark/>
          </w:tcPr>
          <w:p w14:paraId="7E5E4396" w14:textId="77777777" w:rsidR="001469CC" w:rsidRPr="00B923D6" w:rsidRDefault="001469CC" w:rsidP="00B04648">
            <w:pPr>
              <w:pStyle w:val="TAC"/>
            </w:pPr>
            <w:r w:rsidRPr="00B923D6">
              <w:t>0.0</w:t>
            </w:r>
          </w:p>
        </w:tc>
        <w:tc>
          <w:tcPr>
            <w:tcW w:w="522" w:type="dxa"/>
            <w:shd w:val="clear" w:color="auto" w:fill="auto"/>
            <w:noWrap/>
            <w:vAlign w:val="center"/>
            <w:hideMark/>
          </w:tcPr>
          <w:p w14:paraId="0153C735" w14:textId="77777777" w:rsidR="001469CC" w:rsidRPr="00B923D6" w:rsidRDefault="001469CC" w:rsidP="00B04648">
            <w:pPr>
              <w:pStyle w:val="TAC"/>
            </w:pPr>
            <w:r w:rsidRPr="00B923D6">
              <w:t>0.0</w:t>
            </w:r>
          </w:p>
        </w:tc>
        <w:tc>
          <w:tcPr>
            <w:tcW w:w="731" w:type="dxa"/>
            <w:shd w:val="clear" w:color="auto" w:fill="auto"/>
            <w:noWrap/>
            <w:vAlign w:val="center"/>
            <w:hideMark/>
          </w:tcPr>
          <w:p w14:paraId="060DFD85" w14:textId="77777777" w:rsidR="001469CC" w:rsidRPr="00B923D6" w:rsidRDefault="001469CC" w:rsidP="00B04648">
            <w:pPr>
              <w:pStyle w:val="TAC"/>
            </w:pPr>
            <w:r w:rsidRPr="00B923D6">
              <w:t>0.6</w:t>
            </w:r>
          </w:p>
        </w:tc>
      </w:tr>
      <w:tr w:rsidR="001469CC" w:rsidRPr="00B923D6" w14:paraId="7D391E78" w14:textId="77777777" w:rsidTr="00B04648">
        <w:trPr>
          <w:jc w:val="center"/>
        </w:trPr>
        <w:tc>
          <w:tcPr>
            <w:tcW w:w="785" w:type="dxa"/>
            <w:shd w:val="clear" w:color="auto" w:fill="auto"/>
            <w:noWrap/>
            <w:hideMark/>
          </w:tcPr>
          <w:p w14:paraId="26E3FD14" w14:textId="77777777" w:rsidR="001469CC" w:rsidRPr="00B923D6" w:rsidRDefault="001469CC" w:rsidP="00B04648">
            <w:pPr>
              <w:pStyle w:val="TAH"/>
            </w:pPr>
          </w:p>
        </w:tc>
        <w:tc>
          <w:tcPr>
            <w:tcW w:w="523" w:type="dxa"/>
            <w:shd w:val="clear" w:color="auto" w:fill="auto"/>
            <w:noWrap/>
            <w:vAlign w:val="center"/>
            <w:hideMark/>
          </w:tcPr>
          <w:p w14:paraId="1370B5BF" w14:textId="77777777" w:rsidR="001469CC" w:rsidRPr="00B923D6" w:rsidRDefault="001469CC" w:rsidP="00B04648">
            <w:pPr>
              <w:pStyle w:val="TAC"/>
            </w:pPr>
            <w:r w:rsidRPr="00B923D6">
              <w:t>UL</w:t>
            </w:r>
          </w:p>
        </w:tc>
        <w:tc>
          <w:tcPr>
            <w:tcW w:w="652" w:type="dxa"/>
            <w:shd w:val="clear" w:color="auto" w:fill="auto"/>
            <w:noWrap/>
            <w:vAlign w:val="center"/>
            <w:hideMark/>
          </w:tcPr>
          <w:p w14:paraId="65F90CD1" w14:textId="77777777" w:rsidR="001469CC" w:rsidRPr="00B923D6" w:rsidRDefault="001469CC" w:rsidP="00B04648">
            <w:pPr>
              <w:pStyle w:val="TAC"/>
            </w:pPr>
            <w:r w:rsidRPr="00B923D6">
              <w:t>2.0</w:t>
            </w:r>
          </w:p>
        </w:tc>
        <w:tc>
          <w:tcPr>
            <w:tcW w:w="784" w:type="dxa"/>
            <w:shd w:val="clear" w:color="auto" w:fill="auto"/>
            <w:noWrap/>
            <w:vAlign w:val="center"/>
            <w:hideMark/>
          </w:tcPr>
          <w:p w14:paraId="1E6DA31E" w14:textId="77777777" w:rsidR="001469CC" w:rsidRPr="00B923D6" w:rsidRDefault="001469CC" w:rsidP="00B04648">
            <w:pPr>
              <w:pStyle w:val="TAC"/>
            </w:pPr>
            <w:r w:rsidRPr="00B923D6">
              <w:t>23.0</w:t>
            </w:r>
          </w:p>
        </w:tc>
        <w:tc>
          <w:tcPr>
            <w:tcW w:w="731" w:type="dxa"/>
            <w:shd w:val="clear" w:color="auto" w:fill="auto"/>
            <w:noWrap/>
            <w:vAlign w:val="center"/>
            <w:hideMark/>
          </w:tcPr>
          <w:p w14:paraId="6F176CAB" w14:textId="77777777" w:rsidR="001469CC" w:rsidRPr="00B923D6" w:rsidRDefault="001469CC" w:rsidP="00B04648">
            <w:pPr>
              <w:pStyle w:val="TAC"/>
            </w:pPr>
            <w:r w:rsidRPr="00B923D6">
              <w:t>-4.9</w:t>
            </w:r>
          </w:p>
        </w:tc>
        <w:tc>
          <w:tcPr>
            <w:tcW w:w="784" w:type="dxa"/>
            <w:shd w:val="clear" w:color="auto" w:fill="auto"/>
            <w:noWrap/>
            <w:vAlign w:val="center"/>
            <w:hideMark/>
          </w:tcPr>
          <w:p w14:paraId="70B0D3DB" w14:textId="77777777" w:rsidR="001469CC" w:rsidRPr="00B923D6" w:rsidRDefault="001469CC" w:rsidP="00B04648">
            <w:pPr>
              <w:pStyle w:val="TAC"/>
            </w:pPr>
            <w:r w:rsidRPr="00B923D6">
              <w:t>0.4</w:t>
            </w:r>
          </w:p>
        </w:tc>
        <w:tc>
          <w:tcPr>
            <w:tcW w:w="784" w:type="dxa"/>
            <w:shd w:val="clear" w:color="auto" w:fill="auto"/>
            <w:noWrap/>
            <w:vAlign w:val="center"/>
            <w:hideMark/>
          </w:tcPr>
          <w:p w14:paraId="4ABC5C96" w14:textId="77777777" w:rsidR="001469CC" w:rsidRPr="00B923D6" w:rsidRDefault="001469CC" w:rsidP="00B04648">
            <w:pPr>
              <w:pStyle w:val="TAC"/>
            </w:pPr>
            <w:r w:rsidRPr="00B923D6">
              <w:t>159.1</w:t>
            </w:r>
          </w:p>
        </w:tc>
        <w:tc>
          <w:tcPr>
            <w:tcW w:w="522" w:type="dxa"/>
            <w:shd w:val="clear" w:color="auto" w:fill="auto"/>
            <w:noWrap/>
            <w:vAlign w:val="center"/>
            <w:hideMark/>
          </w:tcPr>
          <w:p w14:paraId="3738D337" w14:textId="77777777" w:rsidR="001469CC" w:rsidRPr="00B923D6" w:rsidRDefault="001469CC" w:rsidP="00B04648">
            <w:pPr>
              <w:pStyle w:val="TAC"/>
            </w:pPr>
            <w:r w:rsidRPr="00B923D6">
              <w:t>0.1</w:t>
            </w:r>
          </w:p>
        </w:tc>
        <w:tc>
          <w:tcPr>
            <w:tcW w:w="522" w:type="dxa"/>
            <w:shd w:val="clear" w:color="auto" w:fill="auto"/>
            <w:noWrap/>
            <w:vAlign w:val="center"/>
            <w:hideMark/>
          </w:tcPr>
          <w:p w14:paraId="1A0BADF7" w14:textId="77777777" w:rsidR="001469CC" w:rsidRPr="00B923D6" w:rsidRDefault="001469CC" w:rsidP="00B04648">
            <w:pPr>
              <w:pStyle w:val="TAC"/>
            </w:pPr>
            <w:r w:rsidRPr="00B923D6">
              <w:t>3.0</w:t>
            </w:r>
          </w:p>
        </w:tc>
        <w:tc>
          <w:tcPr>
            <w:tcW w:w="522" w:type="dxa"/>
            <w:shd w:val="clear" w:color="auto" w:fill="auto"/>
            <w:noWrap/>
            <w:vAlign w:val="center"/>
            <w:hideMark/>
          </w:tcPr>
          <w:p w14:paraId="4D1D8D0F" w14:textId="77777777" w:rsidR="001469CC" w:rsidRPr="00B923D6" w:rsidRDefault="001469CC" w:rsidP="00B04648">
            <w:pPr>
              <w:pStyle w:val="TAC"/>
            </w:pPr>
            <w:r w:rsidRPr="00B923D6">
              <w:t>2.2</w:t>
            </w:r>
          </w:p>
        </w:tc>
        <w:tc>
          <w:tcPr>
            <w:tcW w:w="522" w:type="dxa"/>
            <w:shd w:val="clear" w:color="auto" w:fill="auto"/>
            <w:noWrap/>
            <w:vAlign w:val="center"/>
            <w:hideMark/>
          </w:tcPr>
          <w:p w14:paraId="01B9585D" w14:textId="77777777" w:rsidR="001469CC" w:rsidRPr="00B923D6" w:rsidRDefault="001469CC" w:rsidP="00B04648">
            <w:pPr>
              <w:pStyle w:val="TAC"/>
            </w:pPr>
            <w:r w:rsidRPr="00B923D6">
              <w:t>0.0</w:t>
            </w:r>
          </w:p>
        </w:tc>
        <w:tc>
          <w:tcPr>
            <w:tcW w:w="522" w:type="dxa"/>
            <w:shd w:val="clear" w:color="auto" w:fill="auto"/>
            <w:noWrap/>
            <w:vAlign w:val="center"/>
            <w:hideMark/>
          </w:tcPr>
          <w:p w14:paraId="3E7F8814" w14:textId="77777777" w:rsidR="001469CC" w:rsidRPr="00B923D6" w:rsidRDefault="001469CC" w:rsidP="00B04648">
            <w:pPr>
              <w:pStyle w:val="TAC"/>
            </w:pPr>
            <w:r w:rsidRPr="00B923D6">
              <w:t>0.0</w:t>
            </w:r>
          </w:p>
        </w:tc>
        <w:tc>
          <w:tcPr>
            <w:tcW w:w="731" w:type="dxa"/>
            <w:shd w:val="clear" w:color="auto" w:fill="auto"/>
            <w:noWrap/>
            <w:vAlign w:val="center"/>
            <w:hideMark/>
          </w:tcPr>
          <w:p w14:paraId="3D944C1F" w14:textId="77777777" w:rsidR="001469CC" w:rsidRPr="00B923D6" w:rsidRDefault="001469CC" w:rsidP="00B04648">
            <w:pPr>
              <w:pStyle w:val="TAC"/>
            </w:pPr>
            <w:r w:rsidRPr="00B923D6">
              <w:t>-3.2</w:t>
            </w:r>
          </w:p>
        </w:tc>
      </w:tr>
      <w:tr w:rsidR="001469CC" w:rsidRPr="00B923D6" w14:paraId="286660F5" w14:textId="77777777" w:rsidTr="00B04648">
        <w:trPr>
          <w:jc w:val="center"/>
        </w:trPr>
        <w:tc>
          <w:tcPr>
            <w:tcW w:w="785" w:type="dxa"/>
            <w:shd w:val="clear" w:color="auto" w:fill="auto"/>
            <w:noWrap/>
            <w:hideMark/>
          </w:tcPr>
          <w:p w14:paraId="1352E04D" w14:textId="77777777" w:rsidR="001469CC" w:rsidRPr="00B923D6" w:rsidRDefault="001469CC" w:rsidP="00B04648">
            <w:pPr>
              <w:pStyle w:val="TAH"/>
            </w:pPr>
            <w:r w:rsidRPr="00B923D6">
              <w:t>SC25</w:t>
            </w:r>
          </w:p>
        </w:tc>
        <w:tc>
          <w:tcPr>
            <w:tcW w:w="523" w:type="dxa"/>
            <w:shd w:val="clear" w:color="auto" w:fill="auto"/>
            <w:noWrap/>
            <w:vAlign w:val="center"/>
            <w:hideMark/>
          </w:tcPr>
          <w:p w14:paraId="6D73A371" w14:textId="77777777" w:rsidR="001469CC" w:rsidRPr="00B923D6" w:rsidRDefault="001469CC" w:rsidP="00B04648">
            <w:pPr>
              <w:pStyle w:val="TAC"/>
            </w:pPr>
            <w:r w:rsidRPr="00B923D6">
              <w:t>DL</w:t>
            </w:r>
          </w:p>
        </w:tc>
        <w:tc>
          <w:tcPr>
            <w:tcW w:w="652" w:type="dxa"/>
            <w:shd w:val="clear" w:color="auto" w:fill="auto"/>
            <w:noWrap/>
            <w:vAlign w:val="center"/>
            <w:hideMark/>
          </w:tcPr>
          <w:p w14:paraId="08520C1B" w14:textId="77777777" w:rsidR="001469CC" w:rsidRPr="00B923D6" w:rsidRDefault="001469CC" w:rsidP="00B04648">
            <w:pPr>
              <w:pStyle w:val="TAC"/>
            </w:pPr>
            <w:r w:rsidRPr="00B923D6">
              <w:t>2.0</w:t>
            </w:r>
          </w:p>
        </w:tc>
        <w:tc>
          <w:tcPr>
            <w:tcW w:w="784" w:type="dxa"/>
            <w:shd w:val="clear" w:color="auto" w:fill="auto"/>
            <w:noWrap/>
            <w:vAlign w:val="center"/>
            <w:hideMark/>
          </w:tcPr>
          <w:p w14:paraId="4EA72A92" w14:textId="77777777" w:rsidR="001469CC" w:rsidRPr="00B923D6" w:rsidRDefault="001469CC" w:rsidP="00B04648">
            <w:pPr>
              <w:pStyle w:val="TAC"/>
            </w:pPr>
            <w:r w:rsidRPr="00B923D6">
              <w:t>68.0</w:t>
            </w:r>
          </w:p>
        </w:tc>
        <w:tc>
          <w:tcPr>
            <w:tcW w:w="731" w:type="dxa"/>
            <w:shd w:val="clear" w:color="auto" w:fill="auto"/>
            <w:noWrap/>
            <w:vAlign w:val="center"/>
            <w:hideMark/>
          </w:tcPr>
          <w:p w14:paraId="7E18F6CE" w14:textId="77777777" w:rsidR="001469CC" w:rsidRPr="00B923D6" w:rsidRDefault="001469CC" w:rsidP="00B04648">
            <w:pPr>
              <w:pStyle w:val="TAC"/>
            </w:pPr>
            <w:r w:rsidRPr="00B923D6">
              <w:t>-31.6</w:t>
            </w:r>
          </w:p>
        </w:tc>
        <w:tc>
          <w:tcPr>
            <w:tcW w:w="784" w:type="dxa"/>
            <w:shd w:val="clear" w:color="auto" w:fill="auto"/>
            <w:noWrap/>
            <w:vAlign w:val="center"/>
            <w:hideMark/>
          </w:tcPr>
          <w:p w14:paraId="1EC13FE3" w14:textId="77777777" w:rsidR="001469CC" w:rsidRPr="00B923D6" w:rsidRDefault="001469CC" w:rsidP="00B04648">
            <w:pPr>
              <w:pStyle w:val="TAC"/>
            </w:pPr>
            <w:r w:rsidRPr="00B923D6">
              <w:t>10.0</w:t>
            </w:r>
          </w:p>
        </w:tc>
        <w:tc>
          <w:tcPr>
            <w:tcW w:w="784" w:type="dxa"/>
            <w:shd w:val="clear" w:color="auto" w:fill="auto"/>
            <w:noWrap/>
            <w:vAlign w:val="center"/>
            <w:hideMark/>
          </w:tcPr>
          <w:p w14:paraId="76BCB576" w14:textId="77777777" w:rsidR="001469CC" w:rsidRPr="00B923D6" w:rsidRDefault="001469CC" w:rsidP="00B04648">
            <w:pPr>
              <w:pStyle w:val="TAC"/>
            </w:pPr>
            <w:r w:rsidRPr="00B923D6">
              <w:t>159.1</w:t>
            </w:r>
          </w:p>
        </w:tc>
        <w:tc>
          <w:tcPr>
            <w:tcW w:w="522" w:type="dxa"/>
            <w:shd w:val="clear" w:color="auto" w:fill="auto"/>
            <w:noWrap/>
            <w:vAlign w:val="center"/>
            <w:hideMark/>
          </w:tcPr>
          <w:p w14:paraId="408A7371" w14:textId="77777777" w:rsidR="001469CC" w:rsidRPr="00B923D6" w:rsidRDefault="001469CC" w:rsidP="00B04648">
            <w:pPr>
              <w:pStyle w:val="TAC"/>
            </w:pPr>
            <w:r w:rsidRPr="00B923D6">
              <w:t>0.1</w:t>
            </w:r>
          </w:p>
        </w:tc>
        <w:tc>
          <w:tcPr>
            <w:tcW w:w="522" w:type="dxa"/>
            <w:shd w:val="clear" w:color="auto" w:fill="auto"/>
            <w:noWrap/>
            <w:vAlign w:val="center"/>
            <w:hideMark/>
          </w:tcPr>
          <w:p w14:paraId="1A7B8E65" w14:textId="77777777" w:rsidR="001469CC" w:rsidRPr="00B923D6" w:rsidRDefault="001469CC" w:rsidP="00B04648">
            <w:pPr>
              <w:pStyle w:val="TAC"/>
            </w:pPr>
            <w:r w:rsidRPr="00B923D6">
              <w:t>3.0</w:t>
            </w:r>
          </w:p>
        </w:tc>
        <w:tc>
          <w:tcPr>
            <w:tcW w:w="522" w:type="dxa"/>
            <w:shd w:val="clear" w:color="auto" w:fill="auto"/>
            <w:noWrap/>
            <w:vAlign w:val="center"/>
            <w:hideMark/>
          </w:tcPr>
          <w:p w14:paraId="11127217" w14:textId="77777777" w:rsidR="001469CC" w:rsidRPr="00B923D6" w:rsidRDefault="001469CC" w:rsidP="00B04648">
            <w:pPr>
              <w:pStyle w:val="TAC"/>
            </w:pPr>
            <w:r w:rsidRPr="00B923D6">
              <w:t>2.2</w:t>
            </w:r>
          </w:p>
        </w:tc>
        <w:tc>
          <w:tcPr>
            <w:tcW w:w="522" w:type="dxa"/>
            <w:shd w:val="clear" w:color="auto" w:fill="auto"/>
            <w:noWrap/>
            <w:vAlign w:val="center"/>
            <w:hideMark/>
          </w:tcPr>
          <w:p w14:paraId="0BAF9514" w14:textId="77777777" w:rsidR="001469CC" w:rsidRPr="00B923D6" w:rsidRDefault="001469CC" w:rsidP="00B04648">
            <w:pPr>
              <w:pStyle w:val="TAC"/>
            </w:pPr>
            <w:r w:rsidRPr="00B923D6">
              <w:t>0.0</w:t>
            </w:r>
          </w:p>
        </w:tc>
        <w:tc>
          <w:tcPr>
            <w:tcW w:w="522" w:type="dxa"/>
            <w:shd w:val="clear" w:color="auto" w:fill="auto"/>
            <w:noWrap/>
            <w:vAlign w:val="center"/>
            <w:hideMark/>
          </w:tcPr>
          <w:p w14:paraId="69F6E6FF" w14:textId="77777777" w:rsidR="001469CC" w:rsidRPr="00B923D6" w:rsidRDefault="001469CC" w:rsidP="00B04648">
            <w:pPr>
              <w:pStyle w:val="TAC"/>
            </w:pPr>
            <w:r w:rsidRPr="00B923D6">
              <w:t>0.0</w:t>
            </w:r>
          </w:p>
        </w:tc>
        <w:tc>
          <w:tcPr>
            <w:tcW w:w="731" w:type="dxa"/>
            <w:shd w:val="clear" w:color="auto" w:fill="auto"/>
            <w:noWrap/>
            <w:vAlign w:val="center"/>
            <w:hideMark/>
          </w:tcPr>
          <w:p w14:paraId="4008B075" w14:textId="77777777" w:rsidR="001469CC" w:rsidRPr="00B923D6" w:rsidRDefault="001469CC" w:rsidP="00B04648">
            <w:pPr>
              <w:pStyle w:val="TAC"/>
            </w:pPr>
            <w:r w:rsidRPr="00B923D6">
              <w:t>0.6</w:t>
            </w:r>
          </w:p>
        </w:tc>
      </w:tr>
      <w:tr w:rsidR="001469CC" w:rsidRPr="00B923D6" w14:paraId="07911F3B" w14:textId="77777777" w:rsidTr="00B04648">
        <w:trPr>
          <w:jc w:val="center"/>
        </w:trPr>
        <w:tc>
          <w:tcPr>
            <w:tcW w:w="785" w:type="dxa"/>
            <w:shd w:val="clear" w:color="auto" w:fill="auto"/>
            <w:noWrap/>
            <w:hideMark/>
          </w:tcPr>
          <w:p w14:paraId="7AA2526B" w14:textId="77777777" w:rsidR="001469CC" w:rsidRPr="00B923D6" w:rsidRDefault="001469CC" w:rsidP="00B04648">
            <w:pPr>
              <w:pStyle w:val="TAH"/>
            </w:pPr>
          </w:p>
        </w:tc>
        <w:tc>
          <w:tcPr>
            <w:tcW w:w="523" w:type="dxa"/>
            <w:shd w:val="clear" w:color="auto" w:fill="auto"/>
            <w:noWrap/>
            <w:vAlign w:val="center"/>
            <w:hideMark/>
          </w:tcPr>
          <w:p w14:paraId="4040D4A6" w14:textId="77777777" w:rsidR="001469CC" w:rsidRPr="00B923D6" w:rsidRDefault="001469CC" w:rsidP="00B04648">
            <w:pPr>
              <w:pStyle w:val="TAC"/>
            </w:pPr>
            <w:r w:rsidRPr="00B923D6">
              <w:t>UL</w:t>
            </w:r>
          </w:p>
        </w:tc>
        <w:tc>
          <w:tcPr>
            <w:tcW w:w="652" w:type="dxa"/>
            <w:shd w:val="clear" w:color="auto" w:fill="auto"/>
            <w:noWrap/>
            <w:vAlign w:val="center"/>
            <w:hideMark/>
          </w:tcPr>
          <w:p w14:paraId="122AAEDD" w14:textId="77777777" w:rsidR="001469CC" w:rsidRPr="00B923D6" w:rsidRDefault="001469CC" w:rsidP="00B04648">
            <w:pPr>
              <w:pStyle w:val="TAC"/>
            </w:pPr>
            <w:r w:rsidRPr="00B923D6">
              <w:t>2.0</w:t>
            </w:r>
          </w:p>
        </w:tc>
        <w:tc>
          <w:tcPr>
            <w:tcW w:w="784" w:type="dxa"/>
            <w:shd w:val="clear" w:color="auto" w:fill="auto"/>
            <w:noWrap/>
            <w:vAlign w:val="center"/>
            <w:hideMark/>
          </w:tcPr>
          <w:p w14:paraId="0A82FD80" w14:textId="77777777" w:rsidR="001469CC" w:rsidRPr="00B923D6" w:rsidRDefault="001469CC" w:rsidP="00B04648">
            <w:pPr>
              <w:pStyle w:val="TAC"/>
            </w:pPr>
            <w:r w:rsidRPr="00B923D6">
              <w:t>23.0</w:t>
            </w:r>
          </w:p>
        </w:tc>
        <w:tc>
          <w:tcPr>
            <w:tcW w:w="731" w:type="dxa"/>
            <w:shd w:val="clear" w:color="auto" w:fill="auto"/>
            <w:noWrap/>
            <w:vAlign w:val="center"/>
            <w:hideMark/>
          </w:tcPr>
          <w:p w14:paraId="5E43C73A" w14:textId="77777777" w:rsidR="001469CC" w:rsidRPr="00B923D6" w:rsidRDefault="001469CC" w:rsidP="00B04648">
            <w:pPr>
              <w:pStyle w:val="TAC"/>
            </w:pPr>
            <w:r w:rsidRPr="00B923D6">
              <w:t>-4.9</w:t>
            </w:r>
          </w:p>
        </w:tc>
        <w:tc>
          <w:tcPr>
            <w:tcW w:w="784" w:type="dxa"/>
            <w:shd w:val="clear" w:color="auto" w:fill="auto"/>
            <w:noWrap/>
            <w:vAlign w:val="center"/>
            <w:hideMark/>
          </w:tcPr>
          <w:p w14:paraId="693EF0F5" w14:textId="77777777" w:rsidR="001469CC" w:rsidRPr="00B923D6" w:rsidRDefault="001469CC" w:rsidP="00B04648">
            <w:pPr>
              <w:pStyle w:val="TAC"/>
            </w:pPr>
            <w:r w:rsidRPr="00B923D6">
              <w:t>0.4</w:t>
            </w:r>
          </w:p>
        </w:tc>
        <w:tc>
          <w:tcPr>
            <w:tcW w:w="784" w:type="dxa"/>
            <w:shd w:val="clear" w:color="auto" w:fill="auto"/>
            <w:noWrap/>
            <w:vAlign w:val="center"/>
            <w:hideMark/>
          </w:tcPr>
          <w:p w14:paraId="2EAECEA2" w14:textId="77777777" w:rsidR="001469CC" w:rsidRPr="00B923D6" w:rsidRDefault="001469CC" w:rsidP="00B04648">
            <w:pPr>
              <w:pStyle w:val="TAC"/>
            </w:pPr>
            <w:r w:rsidRPr="00B923D6">
              <w:t>159.1</w:t>
            </w:r>
          </w:p>
        </w:tc>
        <w:tc>
          <w:tcPr>
            <w:tcW w:w="522" w:type="dxa"/>
            <w:shd w:val="clear" w:color="auto" w:fill="auto"/>
            <w:noWrap/>
            <w:vAlign w:val="center"/>
            <w:hideMark/>
          </w:tcPr>
          <w:p w14:paraId="0339D859" w14:textId="77777777" w:rsidR="001469CC" w:rsidRPr="00B923D6" w:rsidRDefault="001469CC" w:rsidP="00B04648">
            <w:pPr>
              <w:pStyle w:val="TAC"/>
            </w:pPr>
            <w:r w:rsidRPr="00B923D6">
              <w:t>0.1</w:t>
            </w:r>
          </w:p>
        </w:tc>
        <w:tc>
          <w:tcPr>
            <w:tcW w:w="522" w:type="dxa"/>
            <w:shd w:val="clear" w:color="auto" w:fill="auto"/>
            <w:noWrap/>
            <w:vAlign w:val="center"/>
            <w:hideMark/>
          </w:tcPr>
          <w:p w14:paraId="5D2D8A59" w14:textId="77777777" w:rsidR="001469CC" w:rsidRPr="00B923D6" w:rsidRDefault="001469CC" w:rsidP="00B04648">
            <w:pPr>
              <w:pStyle w:val="TAC"/>
            </w:pPr>
            <w:r w:rsidRPr="00B923D6">
              <w:t>3.0</w:t>
            </w:r>
          </w:p>
        </w:tc>
        <w:tc>
          <w:tcPr>
            <w:tcW w:w="522" w:type="dxa"/>
            <w:shd w:val="clear" w:color="auto" w:fill="auto"/>
            <w:noWrap/>
            <w:vAlign w:val="center"/>
            <w:hideMark/>
          </w:tcPr>
          <w:p w14:paraId="37216522" w14:textId="77777777" w:rsidR="001469CC" w:rsidRPr="00B923D6" w:rsidRDefault="001469CC" w:rsidP="00B04648">
            <w:pPr>
              <w:pStyle w:val="TAC"/>
            </w:pPr>
            <w:r w:rsidRPr="00B923D6">
              <w:t>2.2</w:t>
            </w:r>
          </w:p>
        </w:tc>
        <w:tc>
          <w:tcPr>
            <w:tcW w:w="522" w:type="dxa"/>
            <w:shd w:val="clear" w:color="auto" w:fill="auto"/>
            <w:noWrap/>
            <w:vAlign w:val="center"/>
            <w:hideMark/>
          </w:tcPr>
          <w:p w14:paraId="173189F1" w14:textId="77777777" w:rsidR="001469CC" w:rsidRPr="00B923D6" w:rsidRDefault="001469CC" w:rsidP="00B04648">
            <w:pPr>
              <w:pStyle w:val="TAC"/>
            </w:pPr>
            <w:r w:rsidRPr="00B923D6">
              <w:t>0.0</w:t>
            </w:r>
          </w:p>
        </w:tc>
        <w:tc>
          <w:tcPr>
            <w:tcW w:w="522" w:type="dxa"/>
            <w:shd w:val="clear" w:color="auto" w:fill="auto"/>
            <w:noWrap/>
            <w:vAlign w:val="center"/>
            <w:hideMark/>
          </w:tcPr>
          <w:p w14:paraId="6285AC0E" w14:textId="77777777" w:rsidR="001469CC" w:rsidRPr="00B923D6" w:rsidRDefault="001469CC" w:rsidP="00B04648">
            <w:pPr>
              <w:pStyle w:val="TAC"/>
            </w:pPr>
            <w:r w:rsidRPr="00B923D6">
              <w:t>0.0</w:t>
            </w:r>
          </w:p>
        </w:tc>
        <w:tc>
          <w:tcPr>
            <w:tcW w:w="731" w:type="dxa"/>
            <w:shd w:val="clear" w:color="auto" w:fill="auto"/>
            <w:noWrap/>
            <w:vAlign w:val="center"/>
            <w:hideMark/>
          </w:tcPr>
          <w:p w14:paraId="3D267632" w14:textId="77777777" w:rsidR="001469CC" w:rsidRPr="00B923D6" w:rsidRDefault="001469CC" w:rsidP="00B04648">
            <w:pPr>
              <w:pStyle w:val="TAC"/>
            </w:pPr>
            <w:r w:rsidRPr="00B923D6">
              <w:t>-3.2</w:t>
            </w:r>
          </w:p>
        </w:tc>
      </w:tr>
      <w:tr w:rsidR="001469CC" w:rsidRPr="00B923D6" w14:paraId="184E2447" w14:textId="77777777" w:rsidTr="00B04648">
        <w:trPr>
          <w:jc w:val="center"/>
        </w:trPr>
        <w:tc>
          <w:tcPr>
            <w:tcW w:w="785" w:type="dxa"/>
            <w:shd w:val="clear" w:color="auto" w:fill="auto"/>
            <w:noWrap/>
            <w:hideMark/>
          </w:tcPr>
          <w:p w14:paraId="6093B75C" w14:textId="77777777" w:rsidR="001469CC" w:rsidRPr="00B923D6" w:rsidRDefault="001469CC" w:rsidP="00B04648">
            <w:pPr>
              <w:pStyle w:val="TAH"/>
            </w:pPr>
            <w:r w:rsidRPr="00B923D6">
              <w:t>SC29</w:t>
            </w:r>
          </w:p>
        </w:tc>
        <w:tc>
          <w:tcPr>
            <w:tcW w:w="523" w:type="dxa"/>
            <w:shd w:val="clear" w:color="auto" w:fill="auto"/>
            <w:noWrap/>
            <w:vAlign w:val="center"/>
            <w:hideMark/>
          </w:tcPr>
          <w:p w14:paraId="1DEE363E" w14:textId="77777777" w:rsidR="001469CC" w:rsidRPr="00B923D6" w:rsidRDefault="001469CC" w:rsidP="00B04648">
            <w:pPr>
              <w:pStyle w:val="TAC"/>
            </w:pPr>
            <w:r w:rsidRPr="00B923D6">
              <w:t>DL</w:t>
            </w:r>
          </w:p>
        </w:tc>
        <w:tc>
          <w:tcPr>
            <w:tcW w:w="652" w:type="dxa"/>
            <w:shd w:val="clear" w:color="auto" w:fill="auto"/>
            <w:noWrap/>
            <w:vAlign w:val="center"/>
            <w:hideMark/>
          </w:tcPr>
          <w:p w14:paraId="56A398A0" w14:textId="77777777" w:rsidR="001469CC" w:rsidRPr="00B923D6" w:rsidRDefault="001469CC" w:rsidP="00B04648">
            <w:pPr>
              <w:pStyle w:val="TAC"/>
            </w:pPr>
            <w:r w:rsidRPr="00B923D6">
              <w:t>2.0</w:t>
            </w:r>
          </w:p>
        </w:tc>
        <w:tc>
          <w:tcPr>
            <w:tcW w:w="784" w:type="dxa"/>
            <w:shd w:val="clear" w:color="auto" w:fill="auto"/>
            <w:noWrap/>
            <w:vAlign w:val="center"/>
            <w:hideMark/>
          </w:tcPr>
          <w:p w14:paraId="5D23237D" w14:textId="77777777" w:rsidR="001469CC" w:rsidRPr="00B923D6" w:rsidRDefault="001469CC" w:rsidP="00B04648">
            <w:pPr>
              <w:pStyle w:val="TAC"/>
            </w:pPr>
            <w:r w:rsidRPr="00B923D6">
              <w:t>78.8</w:t>
            </w:r>
          </w:p>
        </w:tc>
        <w:tc>
          <w:tcPr>
            <w:tcW w:w="731" w:type="dxa"/>
            <w:shd w:val="clear" w:color="auto" w:fill="auto"/>
            <w:noWrap/>
            <w:vAlign w:val="center"/>
            <w:hideMark/>
          </w:tcPr>
          <w:p w14:paraId="28156BCC" w14:textId="77777777" w:rsidR="001469CC" w:rsidRPr="00B923D6" w:rsidRDefault="001469CC" w:rsidP="00B04648">
            <w:pPr>
              <w:pStyle w:val="TAC"/>
            </w:pPr>
            <w:r w:rsidRPr="00B923D6">
              <w:t>-31.6</w:t>
            </w:r>
          </w:p>
        </w:tc>
        <w:tc>
          <w:tcPr>
            <w:tcW w:w="784" w:type="dxa"/>
            <w:shd w:val="clear" w:color="auto" w:fill="auto"/>
            <w:noWrap/>
            <w:vAlign w:val="center"/>
            <w:hideMark/>
          </w:tcPr>
          <w:p w14:paraId="58D52E79" w14:textId="77777777" w:rsidR="001469CC" w:rsidRPr="00B923D6" w:rsidRDefault="001469CC" w:rsidP="00B04648">
            <w:pPr>
              <w:pStyle w:val="TAC"/>
            </w:pPr>
            <w:r w:rsidRPr="00B923D6">
              <w:t>30.0</w:t>
            </w:r>
          </w:p>
        </w:tc>
        <w:tc>
          <w:tcPr>
            <w:tcW w:w="784" w:type="dxa"/>
            <w:shd w:val="clear" w:color="auto" w:fill="auto"/>
            <w:noWrap/>
            <w:vAlign w:val="center"/>
            <w:hideMark/>
          </w:tcPr>
          <w:p w14:paraId="0564CF19" w14:textId="77777777" w:rsidR="001469CC" w:rsidRPr="00B923D6" w:rsidRDefault="001469CC" w:rsidP="00B04648">
            <w:pPr>
              <w:pStyle w:val="TAC"/>
            </w:pPr>
            <w:r w:rsidRPr="00B923D6">
              <w:t>164.5</w:t>
            </w:r>
          </w:p>
        </w:tc>
        <w:tc>
          <w:tcPr>
            <w:tcW w:w="522" w:type="dxa"/>
            <w:shd w:val="clear" w:color="auto" w:fill="auto"/>
            <w:noWrap/>
            <w:vAlign w:val="center"/>
            <w:hideMark/>
          </w:tcPr>
          <w:p w14:paraId="07699E38" w14:textId="77777777" w:rsidR="001469CC" w:rsidRPr="00B923D6" w:rsidRDefault="001469CC" w:rsidP="00B04648">
            <w:pPr>
              <w:pStyle w:val="TAC"/>
            </w:pPr>
            <w:r w:rsidRPr="00B923D6">
              <w:t>0.1</w:t>
            </w:r>
          </w:p>
        </w:tc>
        <w:tc>
          <w:tcPr>
            <w:tcW w:w="522" w:type="dxa"/>
            <w:shd w:val="clear" w:color="auto" w:fill="auto"/>
            <w:noWrap/>
            <w:vAlign w:val="center"/>
            <w:hideMark/>
          </w:tcPr>
          <w:p w14:paraId="79E77D4B" w14:textId="77777777" w:rsidR="001469CC" w:rsidRPr="00B923D6" w:rsidRDefault="001469CC" w:rsidP="00B04648">
            <w:pPr>
              <w:pStyle w:val="TAC"/>
            </w:pPr>
            <w:r w:rsidRPr="00B923D6">
              <w:t>3.0</w:t>
            </w:r>
          </w:p>
        </w:tc>
        <w:tc>
          <w:tcPr>
            <w:tcW w:w="522" w:type="dxa"/>
            <w:shd w:val="clear" w:color="auto" w:fill="auto"/>
            <w:noWrap/>
            <w:vAlign w:val="center"/>
            <w:hideMark/>
          </w:tcPr>
          <w:p w14:paraId="40BE93DE" w14:textId="77777777" w:rsidR="001469CC" w:rsidRPr="00B923D6" w:rsidRDefault="001469CC" w:rsidP="00B04648">
            <w:pPr>
              <w:pStyle w:val="TAC"/>
            </w:pPr>
            <w:r w:rsidRPr="00B923D6">
              <w:t>2.2</w:t>
            </w:r>
          </w:p>
        </w:tc>
        <w:tc>
          <w:tcPr>
            <w:tcW w:w="522" w:type="dxa"/>
            <w:shd w:val="clear" w:color="auto" w:fill="auto"/>
            <w:noWrap/>
            <w:vAlign w:val="center"/>
            <w:hideMark/>
          </w:tcPr>
          <w:p w14:paraId="6A3B7B98" w14:textId="77777777" w:rsidR="001469CC" w:rsidRPr="00B923D6" w:rsidRDefault="001469CC" w:rsidP="00B04648">
            <w:pPr>
              <w:pStyle w:val="TAC"/>
            </w:pPr>
            <w:r w:rsidRPr="00B923D6">
              <w:t>0.0</w:t>
            </w:r>
          </w:p>
        </w:tc>
        <w:tc>
          <w:tcPr>
            <w:tcW w:w="522" w:type="dxa"/>
            <w:shd w:val="clear" w:color="auto" w:fill="auto"/>
            <w:noWrap/>
            <w:vAlign w:val="center"/>
            <w:hideMark/>
          </w:tcPr>
          <w:p w14:paraId="07016F28" w14:textId="77777777" w:rsidR="001469CC" w:rsidRPr="00B923D6" w:rsidRDefault="001469CC" w:rsidP="00B04648">
            <w:pPr>
              <w:pStyle w:val="TAC"/>
            </w:pPr>
            <w:r w:rsidRPr="00B923D6">
              <w:t>0.0</w:t>
            </w:r>
          </w:p>
        </w:tc>
        <w:tc>
          <w:tcPr>
            <w:tcW w:w="731" w:type="dxa"/>
            <w:shd w:val="clear" w:color="auto" w:fill="auto"/>
            <w:noWrap/>
            <w:vAlign w:val="center"/>
            <w:hideMark/>
          </w:tcPr>
          <w:p w14:paraId="5D120B73" w14:textId="77777777" w:rsidR="001469CC" w:rsidRPr="00B923D6" w:rsidRDefault="001469CC" w:rsidP="00B04648">
            <w:pPr>
              <w:pStyle w:val="TAC"/>
            </w:pPr>
            <w:r w:rsidRPr="00B923D6">
              <w:t>1.2</w:t>
            </w:r>
          </w:p>
        </w:tc>
      </w:tr>
      <w:tr w:rsidR="001469CC" w:rsidRPr="00B923D6" w14:paraId="0CFC7D77" w14:textId="77777777" w:rsidTr="00B04648">
        <w:trPr>
          <w:jc w:val="center"/>
        </w:trPr>
        <w:tc>
          <w:tcPr>
            <w:tcW w:w="785" w:type="dxa"/>
            <w:shd w:val="clear" w:color="auto" w:fill="auto"/>
            <w:noWrap/>
            <w:hideMark/>
          </w:tcPr>
          <w:p w14:paraId="08D2880B" w14:textId="77777777" w:rsidR="001469CC" w:rsidRPr="00B923D6" w:rsidRDefault="001469CC" w:rsidP="00B04648">
            <w:pPr>
              <w:pStyle w:val="TAH"/>
            </w:pPr>
          </w:p>
        </w:tc>
        <w:tc>
          <w:tcPr>
            <w:tcW w:w="523" w:type="dxa"/>
            <w:shd w:val="clear" w:color="auto" w:fill="auto"/>
            <w:noWrap/>
            <w:vAlign w:val="center"/>
            <w:hideMark/>
          </w:tcPr>
          <w:p w14:paraId="0FB9D615" w14:textId="77777777" w:rsidR="001469CC" w:rsidRPr="00B923D6" w:rsidRDefault="001469CC" w:rsidP="00B04648">
            <w:pPr>
              <w:pStyle w:val="TAC"/>
            </w:pPr>
            <w:r w:rsidRPr="00B923D6">
              <w:t>UL</w:t>
            </w:r>
          </w:p>
        </w:tc>
        <w:tc>
          <w:tcPr>
            <w:tcW w:w="652" w:type="dxa"/>
            <w:shd w:val="clear" w:color="auto" w:fill="auto"/>
            <w:noWrap/>
            <w:vAlign w:val="center"/>
            <w:hideMark/>
          </w:tcPr>
          <w:p w14:paraId="67568D10" w14:textId="77777777" w:rsidR="001469CC" w:rsidRPr="00B923D6" w:rsidRDefault="001469CC" w:rsidP="00B04648">
            <w:pPr>
              <w:pStyle w:val="TAC"/>
            </w:pPr>
            <w:r w:rsidRPr="00B923D6">
              <w:t>2.0</w:t>
            </w:r>
          </w:p>
        </w:tc>
        <w:tc>
          <w:tcPr>
            <w:tcW w:w="784" w:type="dxa"/>
            <w:shd w:val="clear" w:color="auto" w:fill="auto"/>
            <w:noWrap/>
            <w:vAlign w:val="center"/>
            <w:hideMark/>
          </w:tcPr>
          <w:p w14:paraId="7E6E89CE" w14:textId="77777777" w:rsidR="001469CC" w:rsidRPr="00B923D6" w:rsidRDefault="001469CC" w:rsidP="00B04648">
            <w:pPr>
              <w:pStyle w:val="TAC"/>
            </w:pPr>
            <w:r w:rsidRPr="00B923D6">
              <w:t>23.0</w:t>
            </w:r>
          </w:p>
        </w:tc>
        <w:tc>
          <w:tcPr>
            <w:tcW w:w="731" w:type="dxa"/>
            <w:shd w:val="clear" w:color="auto" w:fill="auto"/>
            <w:noWrap/>
            <w:vAlign w:val="center"/>
            <w:hideMark/>
          </w:tcPr>
          <w:p w14:paraId="71A9B2B9" w14:textId="77777777" w:rsidR="001469CC" w:rsidRPr="00B923D6" w:rsidRDefault="001469CC" w:rsidP="00B04648">
            <w:pPr>
              <w:pStyle w:val="TAC"/>
            </w:pPr>
            <w:r w:rsidRPr="00B923D6">
              <w:t>-4.9</w:t>
            </w:r>
          </w:p>
        </w:tc>
        <w:tc>
          <w:tcPr>
            <w:tcW w:w="784" w:type="dxa"/>
            <w:shd w:val="clear" w:color="auto" w:fill="auto"/>
            <w:noWrap/>
            <w:vAlign w:val="center"/>
            <w:hideMark/>
          </w:tcPr>
          <w:p w14:paraId="163A4C09" w14:textId="77777777" w:rsidR="001469CC" w:rsidRPr="00B923D6" w:rsidRDefault="001469CC" w:rsidP="00B04648">
            <w:pPr>
              <w:pStyle w:val="TAC"/>
            </w:pPr>
            <w:r w:rsidRPr="00B923D6">
              <w:t>0.4</w:t>
            </w:r>
          </w:p>
        </w:tc>
        <w:tc>
          <w:tcPr>
            <w:tcW w:w="784" w:type="dxa"/>
            <w:shd w:val="clear" w:color="auto" w:fill="auto"/>
            <w:noWrap/>
            <w:vAlign w:val="center"/>
            <w:hideMark/>
          </w:tcPr>
          <w:p w14:paraId="5583AD3D" w14:textId="77777777" w:rsidR="001469CC" w:rsidRPr="00B923D6" w:rsidRDefault="001469CC" w:rsidP="00B04648">
            <w:pPr>
              <w:pStyle w:val="TAC"/>
            </w:pPr>
            <w:r w:rsidRPr="00B923D6">
              <w:t>164.5</w:t>
            </w:r>
          </w:p>
        </w:tc>
        <w:tc>
          <w:tcPr>
            <w:tcW w:w="522" w:type="dxa"/>
            <w:shd w:val="clear" w:color="auto" w:fill="auto"/>
            <w:noWrap/>
            <w:vAlign w:val="center"/>
            <w:hideMark/>
          </w:tcPr>
          <w:p w14:paraId="3799F14D" w14:textId="77777777" w:rsidR="001469CC" w:rsidRPr="00B923D6" w:rsidRDefault="001469CC" w:rsidP="00B04648">
            <w:pPr>
              <w:pStyle w:val="TAC"/>
            </w:pPr>
            <w:r w:rsidRPr="00B923D6">
              <w:t>0.1</w:t>
            </w:r>
          </w:p>
        </w:tc>
        <w:tc>
          <w:tcPr>
            <w:tcW w:w="522" w:type="dxa"/>
            <w:shd w:val="clear" w:color="auto" w:fill="auto"/>
            <w:noWrap/>
            <w:vAlign w:val="center"/>
            <w:hideMark/>
          </w:tcPr>
          <w:p w14:paraId="27CADF48" w14:textId="77777777" w:rsidR="001469CC" w:rsidRPr="00B923D6" w:rsidRDefault="001469CC" w:rsidP="00B04648">
            <w:pPr>
              <w:pStyle w:val="TAC"/>
            </w:pPr>
            <w:r w:rsidRPr="00B923D6">
              <w:t>3.0</w:t>
            </w:r>
          </w:p>
        </w:tc>
        <w:tc>
          <w:tcPr>
            <w:tcW w:w="522" w:type="dxa"/>
            <w:shd w:val="clear" w:color="auto" w:fill="auto"/>
            <w:noWrap/>
            <w:vAlign w:val="center"/>
            <w:hideMark/>
          </w:tcPr>
          <w:p w14:paraId="2CE48B80" w14:textId="77777777" w:rsidR="001469CC" w:rsidRPr="00B923D6" w:rsidRDefault="001469CC" w:rsidP="00B04648">
            <w:pPr>
              <w:pStyle w:val="TAC"/>
            </w:pPr>
            <w:r w:rsidRPr="00B923D6">
              <w:t>2.2</w:t>
            </w:r>
          </w:p>
        </w:tc>
        <w:tc>
          <w:tcPr>
            <w:tcW w:w="522" w:type="dxa"/>
            <w:shd w:val="clear" w:color="auto" w:fill="auto"/>
            <w:noWrap/>
            <w:vAlign w:val="center"/>
            <w:hideMark/>
          </w:tcPr>
          <w:p w14:paraId="56C865C5" w14:textId="77777777" w:rsidR="001469CC" w:rsidRPr="00B923D6" w:rsidRDefault="001469CC" w:rsidP="00B04648">
            <w:pPr>
              <w:pStyle w:val="TAC"/>
            </w:pPr>
            <w:r w:rsidRPr="00B923D6">
              <w:t>0.0</w:t>
            </w:r>
          </w:p>
        </w:tc>
        <w:tc>
          <w:tcPr>
            <w:tcW w:w="522" w:type="dxa"/>
            <w:shd w:val="clear" w:color="auto" w:fill="auto"/>
            <w:noWrap/>
            <w:vAlign w:val="center"/>
            <w:hideMark/>
          </w:tcPr>
          <w:p w14:paraId="60F52037" w14:textId="77777777" w:rsidR="001469CC" w:rsidRPr="00B923D6" w:rsidRDefault="001469CC" w:rsidP="00B04648">
            <w:pPr>
              <w:pStyle w:val="TAC"/>
            </w:pPr>
            <w:r w:rsidRPr="00B923D6">
              <w:t>0.0</w:t>
            </w:r>
          </w:p>
        </w:tc>
        <w:tc>
          <w:tcPr>
            <w:tcW w:w="731" w:type="dxa"/>
            <w:shd w:val="clear" w:color="auto" w:fill="auto"/>
            <w:noWrap/>
            <w:vAlign w:val="center"/>
            <w:hideMark/>
          </w:tcPr>
          <w:p w14:paraId="36E1BC2B" w14:textId="77777777" w:rsidR="001469CC" w:rsidRPr="00B923D6" w:rsidRDefault="001469CC" w:rsidP="00B04648">
            <w:pPr>
              <w:pStyle w:val="TAC"/>
            </w:pPr>
            <w:r w:rsidRPr="00B923D6">
              <w:t>-8.6</w:t>
            </w:r>
          </w:p>
        </w:tc>
      </w:tr>
      <w:tr w:rsidR="001469CC" w:rsidRPr="00B923D6" w14:paraId="156C92A4" w14:textId="77777777" w:rsidTr="00B04648">
        <w:trPr>
          <w:jc w:val="center"/>
        </w:trPr>
        <w:tc>
          <w:tcPr>
            <w:tcW w:w="785" w:type="dxa"/>
            <w:shd w:val="clear" w:color="auto" w:fill="auto"/>
            <w:noWrap/>
            <w:hideMark/>
          </w:tcPr>
          <w:p w14:paraId="4D65E86A" w14:textId="77777777" w:rsidR="001469CC" w:rsidRPr="00B923D6" w:rsidRDefault="001469CC" w:rsidP="00B04648">
            <w:pPr>
              <w:pStyle w:val="TAH"/>
            </w:pPr>
            <w:r w:rsidRPr="00B923D6">
              <w:t>SC30</w:t>
            </w:r>
          </w:p>
        </w:tc>
        <w:tc>
          <w:tcPr>
            <w:tcW w:w="523" w:type="dxa"/>
            <w:shd w:val="clear" w:color="auto" w:fill="auto"/>
            <w:noWrap/>
            <w:vAlign w:val="center"/>
            <w:hideMark/>
          </w:tcPr>
          <w:p w14:paraId="59920E76" w14:textId="77777777" w:rsidR="001469CC" w:rsidRPr="00B923D6" w:rsidRDefault="001469CC" w:rsidP="00B04648">
            <w:pPr>
              <w:pStyle w:val="TAC"/>
            </w:pPr>
            <w:r w:rsidRPr="00B923D6">
              <w:t>DL</w:t>
            </w:r>
          </w:p>
        </w:tc>
        <w:tc>
          <w:tcPr>
            <w:tcW w:w="652" w:type="dxa"/>
            <w:shd w:val="clear" w:color="auto" w:fill="auto"/>
            <w:noWrap/>
            <w:vAlign w:val="center"/>
            <w:hideMark/>
          </w:tcPr>
          <w:p w14:paraId="5341AA8B" w14:textId="77777777" w:rsidR="001469CC" w:rsidRPr="00B923D6" w:rsidRDefault="001469CC" w:rsidP="00B04648">
            <w:pPr>
              <w:pStyle w:val="TAC"/>
            </w:pPr>
            <w:r w:rsidRPr="00B923D6">
              <w:t>2.0</w:t>
            </w:r>
          </w:p>
        </w:tc>
        <w:tc>
          <w:tcPr>
            <w:tcW w:w="784" w:type="dxa"/>
            <w:shd w:val="clear" w:color="auto" w:fill="auto"/>
            <w:noWrap/>
            <w:vAlign w:val="center"/>
            <w:hideMark/>
          </w:tcPr>
          <w:p w14:paraId="193882FF" w14:textId="77777777" w:rsidR="001469CC" w:rsidRPr="00B923D6" w:rsidRDefault="001469CC" w:rsidP="00B04648">
            <w:pPr>
              <w:pStyle w:val="TAC"/>
            </w:pPr>
            <w:r w:rsidRPr="00B923D6">
              <w:t>74.0</w:t>
            </w:r>
          </w:p>
        </w:tc>
        <w:tc>
          <w:tcPr>
            <w:tcW w:w="731" w:type="dxa"/>
            <w:shd w:val="clear" w:color="auto" w:fill="auto"/>
            <w:noWrap/>
            <w:vAlign w:val="center"/>
            <w:hideMark/>
          </w:tcPr>
          <w:p w14:paraId="280624B7" w14:textId="77777777" w:rsidR="001469CC" w:rsidRPr="00B923D6" w:rsidRDefault="001469CC" w:rsidP="00B04648">
            <w:pPr>
              <w:pStyle w:val="TAC"/>
            </w:pPr>
            <w:r w:rsidRPr="00B923D6">
              <w:t>-31.6</w:t>
            </w:r>
          </w:p>
        </w:tc>
        <w:tc>
          <w:tcPr>
            <w:tcW w:w="784" w:type="dxa"/>
            <w:shd w:val="clear" w:color="auto" w:fill="auto"/>
            <w:noWrap/>
            <w:vAlign w:val="center"/>
            <w:hideMark/>
          </w:tcPr>
          <w:p w14:paraId="0EBB3D2D" w14:textId="77777777" w:rsidR="001469CC" w:rsidRPr="00B923D6" w:rsidRDefault="001469CC" w:rsidP="00B04648">
            <w:pPr>
              <w:pStyle w:val="TAC"/>
            </w:pPr>
            <w:r w:rsidRPr="00B923D6">
              <w:t>10.0</w:t>
            </w:r>
          </w:p>
        </w:tc>
        <w:tc>
          <w:tcPr>
            <w:tcW w:w="784" w:type="dxa"/>
            <w:shd w:val="clear" w:color="auto" w:fill="auto"/>
            <w:noWrap/>
            <w:vAlign w:val="center"/>
            <w:hideMark/>
          </w:tcPr>
          <w:p w14:paraId="40269FC5" w14:textId="77777777" w:rsidR="001469CC" w:rsidRPr="00B923D6" w:rsidRDefault="001469CC" w:rsidP="00B04648">
            <w:pPr>
              <w:pStyle w:val="TAC"/>
            </w:pPr>
            <w:r w:rsidRPr="00B923D6">
              <w:t>164.5</w:t>
            </w:r>
          </w:p>
        </w:tc>
        <w:tc>
          <w:tcPr>
            <w:tcW w:w="522" w:type="dxa"/>
            <w:shd w:val="clear" w:color="auto" w:fill="auto"/>
            <w:noWrap/>
            <w:vAlign w:val="center"/>
            <w:hideMark/>
          </w:tcPr>
          <w:p w14:paraId="24CC19CA" w14:textId="77777777" w:rsidR="001469CC" w:rsidRPr="00B923D6" w:rsidRDefault="001469CC" w:rsidP="00B04648">
            <w:pPr>
              <w:pStyle w:val="TAC"/>
            </w:pPr>
            <w:r w:rsidRPr="00B923D6">
              <w:t>0.1</w:t>
            </w:r>
          </w:p>
        </w:tc>
        <w:tc>
          <w:tcPr>
            <w:tcW w:w="522" w:type="dxa"/>
            <w:shd w:val="clear" w:color="auto" w:fill="auto"/>
            <w:noWrap/>
            <w:vAlign w:val="center"/>
            <w:hideMark/>
          </w:tcPr>
          <w:p w14:paraId="45063053" w14:textId="77777777" w:rsidR="001469CC" w:rsidRPr="00B923D6" w:rsidRDefault="001469CC" w:rsidP="00B04648">
            <w:pPr>
              <w:pStyle w:val="TAC"/>
            </w:pPr>
            <w:r w:rsidRPr="00B923D6">
              <w:t>3.0</w:t>
            </w:r>
          </w:p>
        </w:tc>
        <w:tc>
          <w:tcPr>
            <w:tcW w:w="522" w:type="dxa"/>
            <w:shd w:val="clear" w:color="auto" w:fill="auto"/>
            <w:noWrap/>
            <w:vAlign w:val="center"/>
            <w:hideMark/>
          </w:tcPr>
          <w:p w14:paraId="1978C71B" w14:textId="77777777" w:rsidR="001469CC" w:rsidRPr="00B923D6" w:rsidRDefault="001469CC" w:rsidP="00B04648">
            <w:pPr>
              <w:pStyle w:val="TAC"/>
            </w:pPr>
            <w:r w:rsidRPr="00B923D6">
              <w:t>2.2</w:t>
            </w:r>
          </w:p>
        </w:tc>
        <w:tc>
          <w:tcPr>
            <w:tcW w:w="522" w:type="dxa"/>
            <w:shd w:val="clear" w:color="auto" w:fill="auto"/>
            <w:noWrap/>
            <w:vAlign w:val="center"/>
            <w:hideMark/>
          </w:tcPr>
          <w:p w14:paraId="497B2050" w14:textId="77777777" w:rsidR="001469CC" w:rsidRPr="00B923D6" w:rsidRDefault="001469CC" w:rsidP="00B04648">
            <w:pPr>
              <w:pStyle w:val="TAC"/>
            </w:pPr>
            <w:r w:rsidRPr="00B923D6">
              <w:t>0.0</w:t>
            </w:r>
          </w:p>
        </w:tc>
        <w:tc>
          <w:tcPr>
            <w:tcW w:w="522" w:type="dxa"/>
            <w:shd w:val="clear" w:color="auto" w:fill="auto"/>
            <w:noWrap/>
            <w:vAlign w:val="center"/>
            <w:hideMark/>
          </w:tcPr>
          <w:p w14:paraId="13937E2C" w14:textId="77777777" w:rsidR="001469CC" w:rsidRPr="00B923D6" w:rsidRDefault="001469CC" w:rsidP="00B04648">
            <w:pPr>
              <w:pStyle w:val="TAC"/>
            </w:pPr>
            <w:r w:rsidRPr="00B923D6">
              <w:t>0.0</w:t>
            </w:r>
          </w:p>
        </w:tc>
        <w:tc>
          <w:tcPr>
            <w:tcW w:w="731" w:type="dxa"/>
            <w:shd w:val="clear" w:color="auto" w:fill="auto"/>
            <w:noWrap/>
            <w:vAlign w:val="center"/>
            <w:hideMark/>
          </w:tcPr>
          <w:p w14:paraId="1C5C210C" w14:textId="77777777" w:rsidR="001469CC" w:rsidRPr="00B923D6" w:rsidRDefault="001469CC" w:rsidP="00B04648">
            <w:pPr>
              <w:pStyle w:val="TAC"/>
            </w:pPr>
            <w:r w:rsidRPr="00B923D6">
              <w:t>1.2</w:t>
            </w:r>
          </w:p>
        </w:tc>
      </w:tr>
      <w:tr w:rsidR="001469CC" w:rsidRPr="00B923D6" w14:paraId="1BBEC0B1" w14:textId="77777777" w:rsidTr="00B04648">
        <w:trPr>
          <w:jc w:val="center"/>
        </w:trPr>
        <w:tc>
          <w:tcPr>
            <w:tcW w:w="785" w:type="dxa"/>
            <w:shd w:val="clear" w:color="auto" w:fill="auto"/>
            <w:noWrap/>
            <w:hideMark/>
          </w:tcPr>
          <w:p w14:paraId="014269C9" w14:textId="77777777" w:rsidR="001469CC" w:rsidRPr="00B923D6" w:rsidRDefault="001469CC" w:rsidP="00B04648">
            <w:pPr>
              <w:pStyle w:val="TAH"/>
            </w:pPr>
          </w:p>
        </w:tc>
        <w:tc>
          <w:tcPr>
            <w:tcW w:w="523" w:type="dxa"/>
            <w:shd w:val="clear" w:color="auto" w:fill="auto"/>
            <w:noWrap/>
            <w:vAlign w:val="center"/>
            <w:hideMark/>
          </w:tcPr>
          <w:p w14:paraId="6BE0ED14" w14:textId="77777777" w:rsidR="001469CC" w:rsidRPr="00B923D6" w:rsidRDefault="001469CC" w:rsidP="00B04648">
            <w:pPr>
              <w:pStyle w:val="TAC"/>
            </w:pPr>
            <w:r w:rsidRPr="00B923D6">
              <w:t>UL</w:t>
            </w:r>
          </w:p>
        </w:tc>
        <w:tc>
          <w:tcPr>
            <w:tcW w:w="652" w:type="dxa"/>
            <w:shd w:val="clear" w:color="auto" w:fill="auto"/>
            <w:noWrap/>
            <w:vAlign w:val="center"/>
            <w:hideMark/>
          </w:tcPr>
          <w:p w14:paraId="2EF406CA" w14:textId="77777777" w:rsidR="001469CC" w:rsidRPr="00B923D6" w:rsidRDefault="001469CC" w:rsidP="00B04648">
            <w:pPr>
              <w:pStyle w:val="TAC"/>
            </w:pPr>
            <w:r w:rsidRPr="00B923D6">
              <w:t>2.0</w:t>
            </w:r>
          </w:p>
        </w:tc>
        <w:tc>
          <w:tcPr>
            <w:tcW w:w="784" w:type="dxa"/>
            <w:shd w:val="clear" w:color="auto" w:fill="auto"/>
            <w:noWrap/>
            <w:vAlign w:val="center"/>
            <w:hideMark/>
          </w:tcPr>
          <w:p w14:paraId="62B52F66" w14:textId="77777777" w:rsidR="001469CC" w:rsidRPr="00B923D6" w:rsidRDefault="001469CC" w:rsidP="00B04648">
            <w:pPr>
              <w:pStyle w:val="TAC"/>
            </w:pPr>
            <w:r w:rsidRPr="00B923D6">
              <w:t>23.0</w:t>
            </w:r>
          </w:p>
        </w:tc>
        <w:tc>
          <w:tcPr>
            <w:tcW w:w="731" w:type="dxa"/>
            <w:shd w:val="clear" w:color="auto" w:fill="auto"/>
            <w:noWrap/>
            <w:vAlign w:val="center"/>
            <w:hideMark/>
          </w:tcPr>
          <w:p w14:paraId="5BE848D9" w14:textId="77777777" w:rsidR="001469CC" w:rsidRPr="00B923D6" w:rsidRDefault="001469CC" w:rsidP="00B04648">
            <w:pPr>
              <w:pStyle w:val="TAC"/>
            </w:pPr>
            <w:r w:rsidRPr="00B923D6">
              <w:t>-4.9</w:t>
            </w:r>
          </w:p>
        </w:tc>
        <w:tc>
          <w:tcPr>
            <w:tcW w:w="784" w:type="dxa"/>
            <w:shd w:val="clear" w:color="auto" w:fill="auto"/>
            <w:noWrap/>
            <w:vAlign w:val="center"/>
            <w:hideMark/>
          </w:tcPr>
          <w:p w14:paraId="793FA324" w14:textId="77777777" w:rsidR="001469CC" w:rsidRPr="00B923D6" w:rsidRDefault="001469CC" w:rsidP="00B04648">
            <w:pPr>
              <w:pStyle w:val="TAC"/>
            </w:pPr>
            <w:r w:rsidRPr="00B923D6">
              <w:t>0.4</w:t>
            </w:r>
          </w:p>
        </w:tc>
        <w:tc>
          <w:tcPr>
            <w:tcW w:w="784" w:type="dxa"/>
            <w:shd w:val="clear" w:color="auto" w:fill="auto"/>
            <w:noWrap/>
            <w:vAlign w:val="center"/>
            <w:hideMark/>
          </w:tcPr>
          <w:p w14:paraId="19629504" w14:textId="77777777" w:rsidR="001469CC" w:rsidRPr="00B923D6" w:rsidRDefault="001469CC" w:rsidP="00B04648">
            <w:pPr>
              <w:pStyle w:val="TAC"/>
            </w:pPr>
            <w:r w:rsidRPr="00B923D6">
              <w:t>164.5</w:t>
            </w:r>
          </w:p>
        </w:tc>
        <w:tc>
          <w:tcPr>
            <w:tcW w:w="522" w:type="dxa"/>
            <w:shd w:val="clear" w:color="auto" w:fill="auto"/>
            <w:noWrap/>
            <w:vAlign w:val="center"/>
            <w:hideMark/>
          </w:tcPr>
          <w:p w14:paraId="75FB7485" w14:textId="77777777" w:rsidR="001469CC" w:rsidRPr="00B923D6" w:rsidRDefault="001469CC" w:rsidP="00B04648">
            <w:pPr>
              <w:pStyle w:val="TAC"/>
            </w:pPr>
            <w:r w:rsidRPr="00B923D6">
              <w:t>0.1</w:t>
            </w:r>
          </w:p>
        </w:tc>
        <w:tc>
          <w:tcPr>
            <w:tcW w:w="522" w:type="dxa"/>
            <w:shd w:val="clear" w:color="auto" w:fill="auto"/>
            <w:noWrap/>
            <w:vAlign w:val="center"/>
            <w:hideMark/>
          </w:tcPr>
          <w:p w14:paraId="4AB209C0" w14:textId="77777777" w:rsidR="001469CC" w:rsidRPr="00B923D6" w:rsidRDefault="001469CC" w:rsidP="00B04648">
            <w:pPr>
              <w:pStyle w:val="TAC"/>
            </w:pPr>
            <w:r w:rsidRPr="00B923D6">
              <w:t>3.0</w:t>
            </w:r>
          </w:p>
        </w:tc>
        <w:tc>
          <w:tcPr>
            <w:tcW w:w="522" w:type="dxa"/>
            <w:shd w:val="clear" w:color="auto" w:fill="auto"/>
            <w:noWrap/>
            <w:vAlign w:val="center"/>
            <w:hideMark/>
          </w:tcPr>
          <w:p w14:paraId="2B2CF945" w14:textId="77777777" w:rsidR="001469CC" w:rsidRPr="00B923D6" w:rsidRDefault="001469CC" w:rsidP="00B04648">
            <w:pPr>
              <w:pStyle w:val="TAC"/>
            </w:pPr>
            <w:r w:rsidRPr="00B923D6">
              <w:t>2.2</w:t>
            </w:r>
          </w:p>
        </w:tc>
        <w:tc>
          <w:tcPr>
            <w:tcW w:w="522" w:type="dxa"/>
            <w:shd w:val="clear" w:color="auto" w:fill="auto"/>
            <w:noWrap/>
            <w:vAlign w:val="center"/>
            <w:hideMark/>
          </w:tcPr>
          <w:p w14:paraId="7763A2D5" w14:textId="77777777" w:rsidR="001469CC" w:rsidRPr="00B923D6" w:rsidRDefault="001469CC" w:rsidP="00B04648">
            <w:pPr>
              <w:pStyle w:val="TAC"/>
            </w:pPr>
            <w:r w:rsidRPr="00B923D6">
              <w:t>0.0</w:t>
            </w:r>
          </w:p>
        </w:tc>
        <w:tc>
          <w:tcPr>
            <w:tcW w:w="522" w:type="dxa"/>
            <w:shd w:val="clear" w:color="auto" w:fill="auto"/>
            <w:noWrap/>
            <w:vAlign w:val="center"/>
            <w:hideMark/>
          </w:tcPr>
          <w:p w14:paraId="446AAC41" w14:textId="77777777" w:rsidR="001469CC" w:rsidRPr="00B923D6" w:rsidRDefault="001469CC" w:rsidP="00B04648">
            <w:pPr>
              <w:pStyle w:val="TAC"/>
            </w:pPr>
            <w:r w:rsidRPr="00B923D6">
              <w:t>0.0</w:t>
            </w:r>
          </w:p>
        </w:tc>
        <w:tc>
          <w:tcPr>
            <w:tcW w:w="731" w:type="dxa"/>
            <w:shd w:val="clear" w:color="auto" w:fill="auto"/>
            <w:noWrap/>
            <w:vAlign w:val="center"/>
            <w:hideMark/>
          </w:tcPr>
          <w:p w14:paraId="4B5F2296" w14:textId="77777777" w:rsidR="001469CC" w:rsidRPr="00B923D6" w:rsidRDefault="001469CC" w:rsidP="00B04648">
            <w:pPr>
              <w:pStyle w:val="TAC"/>
            </w:pPr>
            <w:r w:rsidRPr="00B923D6">
              <w:t>-8.6</w:t>
            </w:r>
          </w:p>
        </w:tc>
      </w:tr>
    </w:tbl>
    <w:p w14:paraId="2D30CD17" w14:textId="77777777" w:rsidR="001469CC" w:rsidRPr="00B923D6" w:rsidRDefault="001469CC" w:rsidP="001469CC">
      <w:pPr>
        <w:rPr>
          <w:rFonts w:eastAsia="Calibri"/>
        </w:rPr>
      </w:pPr>
    </w:p>
    <w:p w14:paraId="204E120D" w14:textId="2B471AA8" w:rsidR="00812139" w:rsidRDefault="00056752" w:rsidP="00BA4B38">
      <w:pPr>
        <w:rPr>
          <w:lang w:val="en-US"/>
        </w:rPr>
      </w:pPr>
      <w:r>
        <w:rPr>
          <w:lang w:val="en-US"/>
        </w:rPr>
        <w:t>For these cases, the frequency range is FR1</w:t>
      </w:r>
      <w:r w:rsidR="005530CC">
        <w:rPr>
          <w:lang w:val="en-US"/>
        </w:rPr>
        <w:t xml:space="preserve"> at 2 GHz.  </w:t>
      </w:r>
      <w:r w:rsidR="0011701A">
        <w:rPr>
          <w:lang w:val="en-US"/>
        </w:rPr>
        <w:t>All of</w:t>
      </w:r>
      <w:r w:rsidR="005530CC">
        <w:rPr>
          <w:lang w:val="en-US"/>
        </w:rPr>
        <w:t xml:space="preserve"> GEO</w:t>
      </w:r>
      <w:r w:rsidR="0011701A">
        <w:rPr>
          <w:lang w:val="en-US"/>
        </w:rPr>
        <w:t>, LEO-600,</w:t>
      </w:r>
      <w:r w:rsidR="005530CC">
        <w:rPr>
          <w:lang w:val="en-US"/>
        </w:rPr>
        <w:t xml:space="preserve"> and LEO</w:t>
      </w:r>
      <w:r w:rsidR="0011701A">
        <w:rPr>
          <w:lang w:val="en-US"/>
        </w:rPr>
        <w:t>-1200</w:t>
      </w:r>
      <w:r w:rsidR="0047460F">
        <w:rPr>
          <w:lang w:val="en-US"/>
        </w:rPr>
        <w:t xml:space="preserve"> </w:t>
      </w:r>
      <w:r w:rsidR="005530CC">
        <w:rPr>
          <w:lang w:val="en-US"/>
        </w:rPr>
        <w:t>orbits are represented</w:t>
      </w:r>
      <w:r w:rsidR="00C74731">
        <w:rPr>
          <w:lang w:val="en-US"/>
        </w:rPr>
        <w:t xml:space="preserve"> in the TR</w:t>
      </w:r>
      <w:r w:rsidR="005530CC">
        <w:rPr>
          <w:lang w:val="en-US"/>
        </w:rPr>
        <w:t xml:space="preserve">.  The </w:t>
      </w:r>
      <w:r w:rsidR="007B05EF">
        <w:rPr>
          <w:lang w:val="en-US"/>
        </w:rPr>
        <w:t xml:space="preserve">assumptions </w:t>
      </w:r>
      <w:r w:rsidR="00C22840">
        <w:rPr>
          <w:lang w:val="en-US"/>
        </w:rPr>
        <w:t>for the UE parameters are found in Ta</w:t>
      </w:r>
      <w:r w:rsidR="005254BE">
        <w:rPr>
          <w:lang w:val="en-US"/>
        </w:rPr>
        <w:t>ble 6.1.1.1-3 of TR 38.82</w:t>
      </w:r>
      <w:r w:rsidR="00891BFE">
        <w:rPr>
          <w:lang w:val="en-US"/>
        </w:rPr>
        <w:t xml:space="preserve">1 where the </w:t>
      </w:r>
      <w:r w:rsidR="000B57AA">
        <w:rPr>
          <w:lang w:val="en-US"/>
        </w:rPr>
        <w:t xml:space="preserve">UE antenna gain is 0 </w:t>
      </w:r>
      <w:proofErr w:type="spellStart"/>
      <w:r w:rsidR="000B57AA">
        <w:rPr>
          <w:lang w:val="en-US"/>
        </w:rPr>
        <w:t>dBi</w:t>
      </w:r>
      <w:proofErr w:type="spellEnd"/>
      <w:r w:rsidR="00666C42">
        <w:rPr>
          <w:lang w:val="en-US"/>
        </w:rPr>
        <w:t xml:space="preserve"> for omni-directional coverage</w:t>
      </w:r>
      <w:r w:rsidR="000B57AA">
        <w:rPr>
          <w:lang w:val="en-US"/>
        </w:rPr>
        <w:t>, the noise figure is 7 dB</w:t>
      </w:r>
      <w:r w:rsidR="00666C42">
        <w:rPr>
          <w:lang w:val="en-US"/>
        </w:rPr>
        <w:t xml:space="preserve">, and the antenna temperature is 290 K leading to a G/T ratio of </w:t>
      </w:r>
      <w:r w:rsidR="00E2592D">
        <w:rPr>
          <w:lang w:val="en-US"/>
        </w:rPr>
        <w:t>-31.6 K</w:t>
      </w:r>
      <w:r w:rsidR="00E2592D" w:rsidRPr="00B77BBE">
        <w:rPr>
          <w:vertAlign w:val="superscript"/>
          <w:lang w:val="en-US"/>
        </w:rPr>
        <w:t>-1</w:t>
      </w:r>
      <w:r w:rsidR="00B77BBE">
        <w:rPr>
          <w:lang w:val="en-US"/>
        </w:rPr>
        <w:t>.</w:t>
      </w:r>
      <w:r w:rsidR="00A422B0">
        <w:rPr>
          <w:lang w:val="en-US"/>
        </w:rPr>
        <w:t xml:space="preserve">  </w:t>
      </w:r>
      <w:r w:rsidR="006062C2">
        <w:rPr>
          <w:lang w:val="en-US"/>
        </w:rPr>
        <w:t xml:space="preserve">Moreover, the link budget assumes antenna elevation of </w:t>
      </w:r>
      <w:r w:rsidR="00F66F08">
        <w:rPr>
          <w:lang w:val="en-US"/>
        </w:rPr>
        <w:t xml:space="preserve">90 degrees to the GEO satellite and 45 degrees to the LEO.  </w:t>
      </w:r>
      <w:r w:rsidR="008D3324">
        <w:rPr>
          <w:lang w:val="en-US"/>
        </w:rPr>
        <w:t>With these assumptions</w:t>
      </w:r>
      <w:r w:rsidR="005C43DF">
        <w:rPr>
          <w:lang w:val="en-US"/>
        </w:rPr>
        <w:t>, the link budget indicates 0 dB CNR</w:t>
      </w:r>
      <w:r w:rsidR="00C41959">
        <w:rPr>
          <w:lang w:val="en-US"/>
        </w:rPr>
        <w:t xml:space="preserve"> at the UE demodulator</w:t>
      </w:r>
      <w:r w:rsidR="00742316">
        <w:rPr>
          <w:lang w:val="en-US"/>
        </w:rPr>
        <w:t xml:space="preserve"> for </w:t>
      </w:r>
      <w:r w:rsidR="0062451F">
        <w:rPr>
          <w:lang w:val="en-US"/>
        </w:rPr>
        <w:t xml:space="preserve">cases </w:t>
      </w:r>
      <w:r w:rsidR="00742316">
        <w:rPr>
          <w:lang w:val="en-US"/>
        </w:rPr>
        <w:t>SC4 and SC5</w:t>
      </w:r>
      <w:r w:rsidR="00A658D2">
        <w:rPr>
          <w:lang w:val="en-US"/>
        </w:rPr>
        <w:t xml:space="preserve"> with </w:t>
      </w:r>
      <w:r w:rsidR="00662768">
        <w:rPr>
          <w:lang w:val="en-US"/>
        </w:rPr>
        <w:t xml:space="preserve">a </w:t>
      </w:r>
      <w:r w:rsidR="00A658D2">
        <w:rPr>
          <w:lang w:val="en-US"/>
        </w:rPr>
        <w:t>GEO satellite</w:t>
      </w:r>
      <w:r w:rsidR="00C41959">
        <w:rPr>
          <w:lang w:val="en-US"/>
        </w:rPr>
        <w:t xml:space="preserve">.  With a dual receiver in the UE, the combined CNR could be </w:t>
      </w:r>
      <w:r w:rsidR="00662768">
        <w:rPr>
          <w:lang w:val="en-US"/>
        </w:rPr>
        <w:t>improved to</w:t>
      </w:r>
      <w:r w:rsidR="00C41959">
        <w:rPr>
          <w:lang w:val="en-US"/>
        </w:rPr>
        <w:t xml:space="preserve"> 3 </w:t>
      </w:r>
      <w:proofErr w:type="spellStart"/>
      <w:r w:rsidR="00C41959">
        <w:rPr>
          <w:lang w:val="en-US"/>
        </w:rPr>
        <w:t>dB.</w:t>
      </w:r>
      <w:proofErr w:type="spellEnd"/>
      <w:r w:rsidR="00C41959">
        <w:rPr>
          <w:lang w:val="en-US"/>
        </w:rPr>
        <w:t xml:space="preserve">  </w:t>
      </w:r>
      <w:r w:rsidR="00E96B39">
        <w:rPr>
          <w:lang w:val="en-US"/>
        </w:rPr>
        <w:t xml:space="preserve">With 3 dB CNR, the </w:t>
      </w:r>
      <w:r w:rsidR="000A00BC">
        <w:rPr>
          <w:lang w:val="en-US"/>
        </w:rPr>
        <w:t xml:space="preserve">modulation and code rate will have to be very low </w:t>
      </w:r>
      <w:r w:rsidR="00F6097C">
        <w:rPr>
          <w:lang w:val="en-US"/>
        </w:rPr>
        <w:t xml:space="preserve">for robustness </w:t>
      </w:r>
      <w:r w:rsidR="000A00BC">
        <w:rPr>
          <w:lang w:val="en-US"/>
        </w:rPr>
        <w:t xml:space="preserve">which means only low data rates </w:t>
      </w:r>
      <w:r w:rsidR="00826914">
        <w:rPr>
          <w:lang w:val="en-US"/>
        </w:rPr>
        <w:t>are</w:t>
      </w:r>
      <w:r w:rsidR="000A00BC">
        <w:rPr>
          <w:lang w:val="en-US"/>
        </w:rPr>
        <w:t xml:space="preserve"> achievable.  </w:t>
      </w:r>
      <w:r w:rsidR="00A658D2">
        <w:rPr>
          <w:lang w:val="en-US"/>
        </w:rPr>
        <w:t>With LEO-600 in SC</w:t>
      </w:r>
      <w:r w:rsidR="008071C1">
        <w:rPr>
          <w:lang w:val="en-US"/>
        </w:rPr>
        <w:t>9 and SC10, the CNR with dual receiver equipped UE is 9.6 dB</w:t>
      </w:r>
      <w:r w:rsidR="00C22B21">
        <w:rPr>
          <w:lang w:val="en-US"/>
        </w:rPr>
        <w:t xml:space="preserve"> which can support more moderate data rates</w:t>
      </w:r>
      <w:r w:rsidR="008071C1">
        <w:rPr>
          <w:lang w:val="en-US"/>
        </w:rPr>
        <w:t xml:space="preserve">.  </w:t>
      </w:r>
      <w:r w:rsidR="00AD01A1">
        <w:rPr>
          <w:lang w:val="en-US"/>
        </w:rPr>
        <w:t xml:space="preserve">The assumptions, however, are </w:t>
      </w:r>
      <w:r w:rsidR="00826914">
        <w:rPr>
          <w:lang w:val="en-US"/>
        </w:rPr>
        <w:t>somewhat</w:t>
      </w:r>
      <w:r w:rsidR="00AD01A1">
        <w:rPr>
          <w:lang w:val="en-US"/>
        </w:rPr>
        <w:t xml:space="preserve"> idealistic.  For example, the noise figure assumed by RAN4 in specifying requirements is </w:t>
      </w:r>
      <w:r w:rsidR="00873B38">
        <w:rPr>
          <w:lang w:val="en-US"/>
        </w:rPr>
        <w:t>9 dB rather than 7 dB</w:t>
      </w:r>
      <w:r w:rsidR="0009597B">
        <w:rPr>
          <w:lang w:val="en-US"/>
        </w:rPr>
        <w:t xml:space="preserve"> assumed in the link budget calculation</w:t>
      </w:r>
      <w:r w:rsidR="00873B38">
        <w:rPr>
          <w:lang w:val="en-US"/>
        </w:rPr>
        <w:t xml:space="preserve">.  Thus, the </w:t>
      </w:r>
      <w:r w:rsidR="0009597B">
        <w:rPr>
          <w:lang w:val="en-US"/>
        </w:rPr>
        <w:t xml:space="preserve">resulting </w:t>
      </w:r>
      <w:r w:rsidR="00873B38">
        <w:rPr>
          <w:lang w:val="en-US"/>
        </w:rPr>
        <w:t>G/T will be lower</w:t>
      </w:r>
      <w:r w:rsidR="000B0303">
        <w:rPr>
          <w:lang w:val="en-US"/>
        </w:rPr>
        <w:t xml:space="preserve"> for a 9 dB noise figure</w:t>
      </w:r>
      <w:r w:rsidR="00873B38">
        <w:rPr>
          <w:lang w:val="en-US"/>
        </w:rPr>
        <w:t xml:space="preserve">.  The practical antenna gain of an actual handheld device </w:t>
      </w:r>
      <w:r w:rsidR="00D41B79">
        <w:rPr>
          <w:lang w:val="en-US"/>
        </w:rPr>
        <w:t xml:space="preserve">in FR1 </w:t>
      </w:r>
      <w:r w:rsidR="00873B38">
        <w:rPr>
          <w:lang w:val="en-US"/>
        </w:rPr>
        <w:t xml:space="preserve">is </w:t>
      </w:r>
      <w:r w:rsidR="00D03188">
        <w:rPr>
          <w:lang w:val="en-US"/>
        </w:rPr>
        <w:t xml:space="preserve">expected to be </w:t>
      </w:r>
      <w:r w:rsidR="00B33CF4">
        <w:rPr>
          <w:lang w:val="en-US"/>
        </w:rPr>
        <w:t xml:space="preserve">lower than 0 </w:t>
      </w:r>
      <w:proofErr w:type="spellStart"/>
      <w:r w:rsidR="00B33CF4">
        <w:rPr>
          <w:lang w:val="en-US"/>
        </w:rPr>
        <w:t>dBi</w:t>
      </w:r>
      <w:proofErr w:type="spellEnd"/>
      <w:r w:rsidR="00B33CF4">
        <w:rPr>
          <w:lang w:val="en-US"/>
        </w:rPr>
        <w:t xml:space="preserve"> and the elevation angle to the satellite</w:t>
      </w:r>
      <w:r w:rsidR="0032056E">
        <w:rPr>
          <w:lang w:val="en-US"/>
        </w:rPr>
        <w:t xml:space="preserve"> can be considerably shallower than assumed above.  </w:t>
      </w:r>
      <w:proofErr w:type="gramStart"/>
      <w:r w:rsidR="0032056E">
        <w:rPr>
          <w:lang w:val="en-US"/>
        </w:rPr>
        <w:t>All of</w:t>
      </w:r>
      <w:proofErr w:type="gramEnd"/>
      <w:r w:rsidR="0032056E">
        <w:rPr>
          <w:lang w:val="en-US"/>
        </w:rPr>
        <w:t xml:space="preserve"> the above</w:t>
      </w:r>
      <w:r w:rsidR="009651A3">
        <w:rPr>
          <w:lang w:val="en-US"/>
        </w:rPr>
        <w:t xml:space="preserve"> will lead to a lower CNR available at the UE in practice than suggested by the link budget.</w:t>
      </w:r>
      <w:r w:rsidR="00597957">
        <w:rPr>
          <w:lang w:val="en-US"/>
        </w:rPr>
        <w:t xml:space="preserve">  Moreover, the link budget above also assumes the SAN </w:t>
      </w:r>
      <w:proofErr w:type="gramStart"/>
      <w:r w:rsidR="00597957">
        <w:rPr>
          <w:lang w:val="en-US"/>
        </w:rPr>
        <w:t>is able to</w:t>
      </w:r>
      <w:proofErr w:type="gramEnd"/>
      <w:r w:rsidR="00597957">
        <w:rPr>
          <w:lang w:val="en-US"/>
        </w:rPr>
        <w:t xml:space="preserve"> maintain</w:t>
      </w:r>
      <w:r w:rsidR="00914EAA">
        <w:rPr>
          <w:lang w:val="en-US"/>
        </w:rPr>
        <w:t xml:space="preserve"> a constant EIRP density as shown in Tables </w:t>
      </w:r>
      <w:r w:rsidR="00F21639">
        <w:rPr>
          <w:lang w:val="en-US"/>
        </w:rPr>
        <w:t xml:space="preserve">6.1.1.1-1 and 6.1.1.1-2 in TR 38.821, irrespective of bandwidth.  </w:t>
      </w:r>
      <w:r w:rsidR="00144C04">
        <w:rPr>
          <w:lang w:val="en-US"/>
        </w:rPr>
        <w:t xml:space="preserve">In other words, the required output power at the SAN scales up with increasing bandwidth.  </w:t>
      </w:r>
      <w:r w:rsidR="005F737F">
        <w:rPr>
          <w:lang w:val="en-US"/>
        </w:rPr>
        <w:t xml:space="preserve">For example, </w:t>
      </w:r>
      <w:r w:rsidR="00A27F5A">
        <w:rPr>
          <w:lang w:val="en-US"/>
        </w:rPr>
        <w:t xml:space="preserve">case </w:t>
      </w:r>
      <w:r w:rsidR="0018121B">
        <w:rPr>
          <w:lang w:val="en-US"/>
        </w:rPr>
        <w:t xml:space="preserve">SC4 shows a required </w:t>
      </w:r>
      <w:r w:rsidR="00E424D9">
        <w:rPr>
          <w:lang w:val="en-US"/>
        </w:rPr>
        <w:t xml:space="preserve">Tx EIRP of 103.8 dBm for a GEO satellite serving 30 MHz of bandwidth at 2 GHz.  </w:t>
      </w:r>
      <w:r w:rsidR="00317C87">
        <w:rPr>
          <w:lang w:val="en-US"/>
        </w:rPr>
        <w:t xml:space="preserve">To support 15 MHz channel bandwidth would require a Tx EIRP of 100.8 dBm.  </w:t>
      </w:r>
      <w:r w:rsidR="003A0E42">
        <w:rPr>
          <w:lang w:val="en-US"/>
        </w:rPr>
        <w:t>Th</w:t>
      </w:r>
      <w:r w:rsidR="00607FDB">
        <w:rPr>
          <w:lang w:val="en-US"/>
        </w:rPr>
        <w:t>e PA must be able to deliver even higher power since</w:t>
      </w:r>
      <w:r w:rsidR="003A0E42">
        <w:rPr>
          <w:lang w:val="en-US"/>
        </w:rPr>
        <w:t xml:space="preserve"> </w:t>
      </w:r>
      <w:r w:rsidR="00CF6065">
        <w:rPr>
          <w:lang w:val="en-US"/>
        </w:rPr>
        <w:t xml:space="preserve">power backoff </w:t>
      </w:r>
      <w:r w:rsidR="00607FDB">
        <w:rPr>
          <w:lang w:val="en-US"/>
        </w:rPr>
        <w:t xml:space="preserve">is needed for ensure </w:t>
      </w:r>
      <w:r w:rsidR="00CF6065">
        <w:rPr>
          <w:lang w:val="en-US"/>
        </w:rPr>
        <w:t>the linearity needed for multi-carrier OFDM waveforms</w:t>
      </w:r>
      <w:r w:rsidR="00607FDB">
        <w:rPr>
          <w:lang w:val="en-US"/>
        </w:rPr>
        <w:t xml:space="preserve"> while meeting adjacent and spurious emission requirements</w:t>
      </w:r>
      <w:r w:rsidR="00743865">
        <w:rPr>
          <w:lang w:val="en-US"/>
        </w:rPr>
        <w:t xml:space="preserve">.  </w:t>
      </w:r>
      <w:r w:rsidR="000C3974">
        <w:rPr>
          <w:lang w:val="en-US"/>
        </w:rPr>
        <w:t xml:space="preserve">It is not clear what </w:t>
      </w:r>
      <w:r w:rsidR="008179BA">
        <w:rPr>
          <w:lang w:val="en-US"/>
        </w:rPr>
        <w:t>SAN would be able to support this</w:t>
      </w:r>
      <w:r w:rsidR="00C60B22">
        <w:rPr>
          <w:lang w:val="en-US"/>
        </w:rPr>
        <w:t xml:space="preserve"> – for example, may be limited to SAN with certain size and payload </w:t>
      </w:r>
      <w:r w:rsidR="002E0041">
        <w:rPr>
          <w:lang w:val="en-US"/>
        </w:rPr>
        <w:t xml:space="preserve">and power </w:t>
      </w:r>
      <w:r w:rsidR="00C60B22">
        <w:rPr>
          <w:lang w:val="en-US"/>
        </w:rPr>
        <w:t>capacity</w:t>
      </w:r>
      <w:r w:rsidR="00E179BE">
        <w:rPr>
          <w:lang w:val="en-US"/>
        </w:rPr>
        <w:t>.  The TS 38.10</w:t>
      </w:r>
      <w:r w:rsidR="001C42AF">
        <w:rPr>
          <w:lang w:val="en-US"/>
        </w:rPr>
        <w:t xml:space="preserve">8 </w:t>
      </w:r>
      <w:r w:rsidR="00E37986">
        <w:rPr>
          <w:lang w:val="en-US"/>
        </w:rPr>
        <w:t xml:space="preserve">does not specify a value for the maximum TRP at the SAN, but it is left to manufacturer declaration.  </w:t>
      </w:r>
      <w:r w:rsidR="003A1A12">
        <w:rPr>
          <w:lang w:val="en-US"/>
        </w:rPr>
        <w:t>EIRP is also not specified.</w:t>
      </w:r>
      <w:r w:rsidR="00E91B5A">
        <w:rPr>
          <w:lang w:val="en-US"/>
        </w:rPr>
        <w:t xml:space="preserve">  More information from SAN </w:t>
      </w:r>
      <w:r w:rsidR="00F466EA">
        <w:rPr>
          <w:lang w:val="en-US"/>
        </w:rPr>
        <w:t xml:space="preserve">manufacturers </w:t>
      </w:r>
      <w:r w:rsidR="00D32CFC">
        <w:rPr>
          <w:lang w:val="en-US"/>
        </w:rPr>
        <w:t xml:space="preserve">and/or satellite operators </w:t>
      </w:r>
      <w:r w:rsidR="00F466EA">
        <w:rPr>
          <w:lang w:val="en-US"/>
        </w:rPr>
        <w:t>is welcomed on the expected Tx EIRP</w:t>
      </w:r>
      <w:r w:rsidR="00B528A1">
        <w:rPr>
          <w:lang w:val="en-US"/>
        </w:rPr>
        <w:t>.</w:t>
      </w:r>
    </w:p>
    <w:p w14:paraId="77D0349B" w14:textId="7EDB56E0" w:rsidR="00D64263" w:rsidRDefault="00D64263" w:rsidP="00BA4B38">
      <w:pPr>
        <w:rPr>
          <w:lang w:val="en-US"/>
        </w:rPr>
      </w:pPr>
      <w:r>
        <w:rPr>
          <w:lang w:val="en-US"/>
        </w:rPr>
        <w:lastRenderedPageBreak/>
        <w:t xml:space="preserve">There is nothing </w:t>
      </w:r>
      <w:r w:rsidR="00B37D82">
        <w:rPr>
          <w:lang w:val="en-US"/>
        </w:rPr>
        <w:t>fundamentally invalid</w:t>
      </w:r>
      <w:r>
        <w:rPr>
          <w:lang w:val="en-US"/>
        </w:rPr>
        <w:t xml:space="preserve"> about specifying and allowing wider bandwidths for NR NTN</w:t>
      </w:r>
      <w:r w:rsidR="0027269B">
        <w:rPr>
          <w:lang w:val="en-US"/>
        </w:rPr>
        <w:t xml:space="preserve"> so long as power is available</w:t>
      </w:r>
      <w:r>
        <w:rPr>
          <w:lang w:val="en-US"/>
        </w:rPr>
        <w:t xml:space="preserve">.  However, </w:t>
      </w:r>
      <w:proofErr w:type="gramStart"/>
      <w:r>
        <w:rPr>
          <w:lang w:val="en-US"/>
        </w:rPr>
        <w:t>it should be understood that the</w:t>
      </w:r>
      <w:proofErr w:type="gramEnd"/>
      <w:r>
        <w:rPr>
          <w:lang w:val="en-US"/>
        </w:rPr>
        <w:t xml:space="preserve"> wider bandwidths may not be achievable</w:t>
      </w:r>
      <w:r w:rsidR="008D31B7">
        <w:rPr>
          <w:lang w:val="en-US"/>
        </w:rPr>
        <w:t xml:space="preserve"> or may yield poor and unreliable performance</w:t>
      </w:r>
      <w:r w:rsidR="0027269B">
        <w:rPr>
          <w:lang w:val="en-US"/>
        </w:rPr>
        <w:t xml:space="preserve"> given real-world constraints</w:t>
      </w:r>
      <w:r w:rsidR="008D31B7">
        <w:rPr>
          <w:lang w:val="en-US"/>
        </w:rPr>
        <w:t xml:space="preserve">.  </w:t>
      </w:r>
      <w:r w:rsidR="00E6688E">
        <w:rPr>
          <w:lang w:val="en-US"/>
        </w:rPr>
        <w:t xml:space="preserve">There is a strong dependency on the Tx EIRP available at the SAN since the </w:t>
      </w:r>
      <w:r w:rsidR="004F528E">
        <w:rPr>
          <w:lang w:val="en-US"/>
        </w:rPr>
        <w:t>link budget is very challenging especially for GEO</w:t>
      </w:r>
      <w:r w:rsidR="006A5BFF">
        <w:rPr>
          <w:lang w:val="en-US"/>
        </w:rPr>
        <w:t xml:space="preserve"> satellites</w:t>
      </w:r>
      <w:r w:rsidR="003C1C67">
        <w:rPr>
          <w:lang w:val="en-US"/>
        </w:rPr>
        <w:t xml:space="preserve">.  </w:t>
      </w:r>
      <w:r w:rsidR="00923C98">
        <w:rPr>
          <w:lang w:val="en-US"/>
        </w:rPr>
        <w:t xml:space="preserve">Very large GEO satellites with </w:t>
      </w:r>
      <w:r w:rsidR="003446F6">
        <w:rPr>
          <w:lang w:val="en-US"/>
        </w:rPr>
        <w:t>high antenna gain may be able to support wider bandwidths</w:t>
      </w:r>
      <w:r w:rsidR="00635203">
        <w:rPr>
          <w:lang w:val="en-US"/>
        </w:rPr>
        <w:t xml:space="preserve">.  </w:t>
      </w:r>
      <w:r w:rsidR="00182F39">
        <w:rPr>
          <w:lang w:val="en-US"/>
        </w:rPr>
        <w:t xml:space="preserve">LEO constellations with lower path loss are more likely to be able to support wider bandwidths.  Similarly, </w:t>
      </w:r>
      <w:proofErr w:type="gramStart"/>
      <w:r w:rsidR="00182F39">
        <w:rPr>
          <w:lang w:val="en-US"/>
        </w:rPr>
        <w:t>UE’s</w:t>
      </w:r>
      <w:proofErr w:type="gramEnd"/>
      <w:r w:rsidR="00182F39">
        <w:rPr>
          <w:lang w:val="en-US"/>
        </w:rPr>
        <w:t xml:space="preserve"> with larger form factors </w:t>
      </w:r>
      <w:r w:rsidR="00120F10">
        <w:rPr>
          <w:lang w:val="en-US"/>
        </w:rPr>
        <w:t xml:space="preserve">(i.e., not handheld) </w:t>
      </w:r>
      <w:r w:rsidR="00182F39">
        <w:rPr>
          <w:lang w:val="en-US"/>
        </w:rPr>
        <w:t>able to accommodate higher gain antennas</w:t>
      </w:r>
      <w:r w:rsidR="00923C98">
        <w:rPr>
          <w:lang w:val="en-US"/>
        </w:rPr>
        <w:t xml:space="preserve"> and better radio performance are also more likely to be able to support wider bandwidths.  </w:t>
      </w:r>
      <w:r w:rsidR="00A47911">
        <w:rPr>
          <w:lang w:val="en-US"/>
        </w:rPr>
        <w:t>Several options are listed below for discussion</w:t>
      </w:r>
      <w:r w:rsidR="00175042">
        <w:rPr>
          <w:lang w:val="en-US"/>
        </w:rPr>
        <w:t>.</w:t>
      </w:r>
    </w:p>
    <w:p w14:paraId="5E157458" w14:textId="63151E60" w:rsidR="00AF1781" w:rsidRDefault="00D55CFC" w:rsidP="00BA4B38">
      <w:pPr>
        <w:rPr>
          <w:lang w:val="en-US"/>
        </w:rPr>
      </w:pPr>
      <w:r>
        <w:rPr>
          <w:lang w:val="en-US"/>
        </w:rPr>
        <w:t>Option 1</w:t>
      </w:r>
      <w:r w:rsidR="00AF1781">
        <w:rPr>
          <w:lang w:val="en-US"/>
        </w:rPr>
        <w:t xml:space="preserve">:  15 </w:t>
      </w:r>
      <w:r w:rsidR="007121DA">
        <w:rPr>
          <w:lang w:val="en-US"/>
        </w:rPr>
        <w:t>MHz</w:t>
      </w:r>
      <w:r w:rsidR="00AF1781">
        <w:rPr>
          <w:lang w:val="en-US"/>
        </w:rPr>
        <w:t xml:space="preserve"> </w:t>
      </w:r>
      <w:r w:rsidR="007121DA">
        <w:rPr>
          <w:lang w:val="en-US"/>
        </w:rPr>
        <w:t xml:space="preserve">and 20 MHz </w:t>
      </w:r>
      <w:r w:rsidR="00AF1781">
        <w:rPr>
          <w:lang w:val="en-US"/>
        </w:rPr>
        <w:t>bandwidth</w:t>
      </w:r>
      <w:r w:rsidR="0070064F">
        <w:rPr>
          <w:lang w:val="en-US"/>
        </w:rPr>
        <w:t>s</w:t>
      </w:r>
      <w:r w:rsidR="00AF1781">
        <w:rPr>
          <w:lang w:val="en-US"/>
        </w:rPr>
        <w:t xml:space="preserve"> </w:t>
      </w:r>
      <w:r w:rsidR="0070064F">
        <w:rPr>
          <w:lang w:val="en-US"/>
        </w:rPr>
        <w:t>are</w:t>
      </w:r>
      <w:r w:rsidR="00AF1781">
        <w:rPr>
          <w:lang w:val="en-US"/>
        </w:rPr>
        <w:t xml:space="preserve"> mandatory for UE’s </w:t>
      </w:r>
      <w:r w:rsidR="00A71A1F">
        <w:rPr>
          <w:lang w:val="en-US"/>
        </w:rPr>
        <w:t>intended for operation in a LEO constellation, but optional for UE’s intended for operation in a GEO constellation</w:t>
      </w:r>
      <w:r w:rsidR="007121DA">
        <w:rPr>
          <w:lang w:val="en-US"/>
        </w:rPr>
        <w:t>.</w:t>
      </w:r>
      <w:r w:rsidR="00CA5F03">
        <w:rPr>
          <w:lang w:val="en-US"/>
        </w:rPr>
        <w:t xml:space="preserve">  This implies </w:t>
      </w:r>
      <w:r w:rsidR="00641C4A">
        <w:rPr>
          <w:lang w:val="en-US"/>
        </w:rPr>
        <w:t>UE type distinction or capability signaling.</w:t>
      </w:r>
    </w:p>
    <w:p w14:paraId="3C3B3320" w14:textId="59DD1A29" w:rsidR="00174838" w:rsidRDefault="00174838" w:rsidP="00BA4B38">
      <w:pPr>
        <w:rPr>
          <w:lang w:val="en-US"/>
        </w:rPr>
      </w:pPr>
      <w:r>
        <w:rPr>
          <w:lang w:val="en-US"/>
        </w:rPr>
        <w:t xml:space="preserve">Option 2:  15 MHz and 20 MHz bandwidths are mandatory for </w:t>
      </w:r>
      <w:r w:rsidR="00FF629D">
        <w:rPr>
          <w:lang w:val="en-US"/>
        </w:rPr>
        <w:t>larger UE form factors</w:t>
      </w:r>
      <w:r w:rsidR="00213A24">
        <w:rPr>
          <w:lang w:val="en-US"/>
        </w:rPr>
        <w:t xml:space="preserve"> (i.e., CPE)</w:t>
      </w:r>
      <w:r w:rsidR="00FF629D">
        <w:rPr>
          <w:lang w:val="en-US"/>
        </w:rPr>
        <w:t>, but optional for handheld UE form factors.  This implies UE type distinction or capability signaling.</w:t>
      </w:r>
    </w:p>
    <w:p w14:paraId="3888B565" w14:textId="6674CEE4" w:rsidR="00D55CFC" w:rsidRDefault="00D55CFC" w:rsidP="00BA4B38">
      <w:pPr>
        <w:rPr>
          <w:lang w:val="en-US"/>
        </w:rPr>
      </w:pPr>
      <w:r>
        <w:rPr>
          <w:lang w:val="en-US"/>
        </w:rPr>
        <w:t xml:space="preserve">Option </w:t>
      </w:r>
      <w:r w:rsidR="00FF629D">
        <w:rPr>
          <w:lang w:val="en-US"/>
        </w:rPr>
        <w:t>3</w:t>
      </w:r>
      <w:r>
        <w:rPr>
          <w:lang w:val="en-US"/>
        </w:rPr>
        <w:t>:  15 MHz and 20 MHz bandwidth</w:t>
      </w:r>
      <w:r w:rsidR="004625A0">
        <w:rPr>
          <w:lang w:val="en-US"/>
        </w:rPr>
        <w:t>s</w:t>
      </w:r>
      <w:r>
        <w:rPr>
          <w:lang w:val="en-US"/>
        </w:rPr>
        <w:t xml:space="preserve"> </w:t>
      </w:r>
      <w:r w:rsidR="004625A0">
        <w:rPr>
          <w:lang w:val="en-US"/>
        </w:rPr>
        <w:t>are</w:t>
      </w:r>
      <w:r>
        <w:rPr>
          <w:lang w:val="en-US"/>
        </w:rPr>
        <w:t xml:space="preserve"> mandatory</w:t>
      </w:r>
      <w:r w:rsidR="00EE7AEE">
        <w:rPr>
          <w:lang w:val="en-US"/>
        </w:rPr>
        <w:t xml:space="preserve"> for the UE, but a </w:t>
      </w:r>
      <w:r w:rsidR="001235A5">
        <w:rPr>
          <w:lang w:val="en-US"/>
        </w:rPr>
        <w:t xml:space="preserve">cautionary </w:t>
      </w:r>
      <w:r w:rsidR="00EE7AEE">
        <w:rPr>
          <w:lang w:val="en-US"/>
        </w:rPr>
        <w:t xml:space="preserve">note is included in the specifications </w:t>
      </w:r>
      <w:r w:rsidR="00372CC3">
        <w:rPr>
          <w:lang w:val="en-US"/>
        </w:rPr>
        <w:t xml:space="preserve">to indicate that wider bandwidths may not </w:t>
      </w:r>
      <w:r w:rsidR="00C21AC1">
        <w:rPr>
          <w:lang w:val="en-US"/>
        </w:rPr>
        <w:t>deliver higher data rates</w:t>
      </w:r>
      <w:r w:rsidR="0070064F">
        <w:rPr>
          <w:lang w:val="en-US"/>
        </w:rPr>
        <w:t xml:space="preserve"> or reliable service</w:t>
      </w:r>
      <w:r w:rsidR="004625A0">
        <w:rPr>
          <w:lang w:val="en-US"/>
        </w:rPr>
        <w:t xml:space="preserve"> with handheld device form factors</w:t>
      </w:r>
      <w:r w:rsidR="0070064F">
        <w:rPr>
          <w:lang w:val="en-US"/>
        </w:rPr>
        <w:t>.</w:t>
      </w:r>
    </w:p>
    <w:p w14:paraId="470CE36B" w14:textId="5F176B93" w:rsidR="00635203" w:rsidRDefault="00635203" w:rsidP="00BA4B38">
      <w:pPr>
        <w:rPr>
          <w:lang w:val="en-US"/>
        </w:rPr>
      </w:pPr>
      <w:r>
        <w:rPr>
          <w:lang w:val="en-US"/>
        </w:rPr>
        <w:t>Option 4:  15 MHz and 20 MHz bandwidths are specified as usua</w:t>
      </w:r>
      <w:r w:rsidR="003279AA">
        <w:rPr>
          <w:lang w:val="en-US"/>
        </w:rPr>
        <w:t xml:space="preserve">l.  </w:t>
      </w:r>
      <w:r w:rsidR="00A34B80">
        <w:rPr>
          <w:lang w:val="en-US"/>
        </w:rPr>
        <w:t xml:space="preserve">RAN4 will not provide any further </w:t>
      </w:r>
      <w:r w:rsidR="00085C2A">
        <w:rPr>
          <w:lang w:val="en-US"/>
        </w:rPr>
        <w:t xml:space="preserve">guidance in its specifications </w:t>
      </w:r>
      <w:r w:rsidR="00A34B80">
        <w:rPr>
          <w:lang w:val="en-US"/>
        </w:rPr>
        <w:t xml:space="preserve">recognizing </w:t>
      </w:r>
      <w:r w:rsidR="000A6CBA">
        <w:rPr>
          <w:lang w:val="en-US"/>
        </w:rPr>
        <w:t>that s</w:t>
      </w:r>
      <w:r w:rsidR="003279AA">
        <w:rPr>
          <w:lang w:val="en-US"/>
        </w:rPr>
        <w:t xml:space="preserve">ystem performance and network planning are the responsibility </w:t>
      </w:r>
      <w:r w:rsidR="00154EE9">
        <w:rPr>
          <w:lang w:val="en-US"/>
        </w:rPr>
        <w:t>of the satellite operator.</w:t>
      </w:r>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0EE8F77D" w14:textId="7C97CDD8" w:rsidR="006C2754" w:rsidRDefault="008063DE" w:rsidP="006C2754">
      <w:pPr>
        <w:rPr>
          <w:lang w:val="en-US"/>
        </w:rPr>
      </w:pPr>
      <w:r>
        <w:rPr>
          <w:lang w:val="en-US"/>
        </w:rPr>
        <w:t>A link budget for the downlink from TR 38.821</w:t>
      </w:r>
      <w:r w:rsidR="00C65B35">
        <w:rPr>
          <w:lang w:val="en-US"/>
        </w:rPr>
        <w:t xml:space="preserve"> has been reviewed to understand the expected performance for wider channel bandwidths.  It was found th</w:t>
      </w:r>
      <w:r w:rsidR="00DA73A8">
        <w:rPr>
          <w:lang w:val="en-US"/>
        </w:rPr>
        <w:t xml:space="preserve">at especially for GEO satellites, the ability to deliver enough power to reach the </w:t>
      </w:r>
      <w:proofErr w:type="gramStart"/>
      <w:r w:rsidR="00DA73A8">
        <w:rPr>
          <w:lang w:val="en-US"/>
        </w:rPr>
        <w:t>UE’s</w:t>
      </w:r>
      <w:proofErr w:type="gramEnd"/>
      <w:r w:rsidR="00DA73A8">
        <w:rPr>
          <w:lang w:val="en-US"/>
        </w:rPr>
        <w:t xml:space="preserve"> on the ground </w:t>
      </w:r>
      <w:r w:rsidR="00EC35A3">
        <w:rPr>
          <w:lang w:val="en-US"/>
        </w:rPr>
        <w:t>is very challenging.  The Tx EIRP is required to be at least 100.8 dBm to support 15 MHz</w:t>
      </w:r>
      <w:r w:rsidR="005662F2">
        <w:rPr>
          <w:lang w:val="en-US"/>
        </w:rPr>
        <w:t xml:space="preserve"> and even this is with somewhat idealistic assumptions and yields only 0 dB CNR per Rx chain</w:t>
      </w:r>
      <w:r w:rsidR="00552FBA">
        <w:rPr>
          <w:lang w:val="en-US"/>
        </w:rPr>
        <w:t xml:space="preserve">.  Thus, only the lowest MCS’s are expected to be available limiting the </w:t>
      </w:r>
      <w:r w:rsidR="00D01D85">
        <w:rPr>
          <w:lang w:val="en-US"/>
        </w:rPr>
        <w:t>data rate to the UE.</w:t>
      </w:r>
    </w:p>
    <w:p w14:paraId="66C0E35C" w14:textId="28A327E6" w:rsidR="00D01D85" w:rsidRDefault="00D01D85" w:rsidP="006C2754">
      <w:pPr>
        <w:rPr>
          <w:lang w:val="en-US"/>
        </w:rPr>
      </w:pPr>
      <w:r>
        <w:rPr>
          <w:lang w:val="en-US"/>
        </w:rPr>
        <w:t>Since the 38.108 specification does not provide a requirement on output power, feedback from SAN manufacturers</w:t>
      </w:r>
      <w:r w:rsidR="00F64DED">
        <w:rPr>
          <w:lang w:val="en-US"/>
        </w:rPr>
        <w:t xml:space="preserve"> and/or satellite network operators is welcomed to shed more light on the expected deployment</w:t>
      </w:r>
      <w:r w:rsidR="00A9786E">
        <w:rPr>
          <w:lang w:val="en-US"/>
        </w:rPr>
        <w:t xml:space="preserve">.  Due to the uncertainty in the efficacy of larger bandwidths for NTN, several options have been presented for further </w:t>
      </w:r>
      <w:proofErr w:type="gramStart"/>
      <w:r w:rsidR="00A9786E">
        <w:rPr>
          <w:lang w:val="en-US"/>
        </w:rPr>
        <w:t>discussion</w:t>
      </w:r>
      <w:proofErr w:type="gramEnd"/>
    </w:p>
    <w:p w14:paraId="7BF0C037" w14:textId="77777777" w:rsidR="00213A24" w:rsidRDefault="00213A24" w:rsidP="00213A24">
      <w:pPr>
        <w:rPr>
          <w:lang w:val="en-US"/>
        </w:rPr>
      </w:pPr>
      <w:r>
        <w:rPr>
          <w:lang w:val="en-US"/>
        </w:rPr>
        <w:t>Option 1:  15 MHz and 20 MHz bandwidths are mandatory for UE’s intended for operation in a LEO constellation, but optional for UE’s intended for operation in a GEO constellation.  This implies UE type distinction or capability signaling.</w:t>
      </w:r>
    </w:p>
    <w:p w14:paraId="5E0B0407" w14:textId="77777777" w:rsidR="00213A24" w:rsidRDefault="00213A24" w:rsidP="00213A24">
      <w:pPr>
        <w:rPr>
          <w:lang w:val="en-US"/>
        </w:rPr>
      </w:pPr>
      <w:r>
        <w:rPr>
          <w:lang w:val="en-US"/>
        </w:rPr>
        <w:t>Option 2:  15 MHz and 20 MHz bandwidths are mandatory for larger UE form factors (i.e., CPE), but optional for handheld UE form factors.  This implies UE type distinction or capability signaling.</w:t>
      </w:r>
    </w:p>
    <w:p w14:paraId="67A658BB" w14:textId="77777777" w:rsidR="00213A24" w:rsidRDefault="00213A24" w:rsidP="00213A24">
      <w:pPr>
        <w:rPr>
          <w:lang w:val="en-US"/>
        </w:rPr>
      </w:pPr>
      <w:r>
        <w:rPr>
          <w:lang w:val="en-US"/>
        </w:rPr>
        <w:t>Option 3:  15 MHz and 20 MHz bandwidths are mandatory for the UE, but a cautionary note is included in the specifications to indicate that wider bandwidths may not deliver higher data rates or reliable service with handheld device form factors.</w:t>
      </w:r>
    </w:p>
    <w:p w14:paraId="73A6F61E" w14:textId="77777777" w:rsidR="00213A24" w:rsidRDefault="00213A24" w:rsidP="00213A24">
      <w:pPr>
        <w:rPr>
          <w:lang w:val="en-US"/>
        </w:rPr>
      </w:pPr>
      <w:r>
        <w:rPr>
          <w:lang w:val="en-US"/>
        </w:rPr>
        <w:t>Option 4:  15 MHz and 20 MHz bandwidths are specified as usual.  RAN4 will not provide any further guidance in its specifications recognizing that system performance and network planning are the responsibility of the satellite operator.</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4554CE56" w14:textId="77777777" w:rsidR="007C5C1C" w:rsidRDefault="007C5C1C" w:rsidP="007C5C1C">
      <w:pPr>
        <w:tabs>
          <w:tab w:val="left" w:pos="1080"/>
        </w:tabs>
        <w:rPr>
          <w:lang w:val="en-US" w:eastAsia="x-none"/>
        </w:rPr>
      </w:pPr>
    </w:p>
    <w:sectPr w:rsidR="007C5C1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AFDD1" w14:textId="77777777" w:rsidR="00DC4262" w:rsidRDefault="00DC4262">
      <w:r>
        <w:separator/>
      </w:r>
    </w:p>
  </w:endnote>
  <w:endnote w:type="continuationSeparator" w:id="0">
    <w:p w14:paraId="71B57302" w14:textId="77777777" w:rsidR="00DC4262" w:rsidRDefault="00DC4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75991" w14:textId="77777777" w:rsidR="00DC4262" w:rsidRDefault="00DC4262">
      <w:r>
        <w:separator/>
      </w:r>
    </w:p>
  </w:footnote>
  <w:footnote w:type="continuationSeparator" w:id="0">
    <w:p w14:paraId="74769808" w14:textId="77777777" w:rsidR="00DC4262" w:rsidRDefault="00DC42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062B81"/>
    <w:multiLevelType w:val="hybridMultilevel"/>
    <w:tmpl w:val="1F02D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B469FE"/>
    <w:multiLevelType w:val="hybridMultilevel"/>
    <w:tmpl w:val="F0988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7"/>
  </w:num>
  <w:num w:numId="2" w16cid:durableId="513963709">
    <w:abstractNumId w:val="12"/>
  </w:num>
  <w:num w:numId="3" w16cid:durableId="30959319">
    <w:abstractNumId w:val="15"/>
  </w:num>
  <w:num w:numId="4" w16cid:durableId="1579515455">
    <w:abstractNumId w:val="16"/>
  </w:num>
  <w:num w:numId="5" w16cid:durableId="1213884486">
    <w:abstractNumId w:val="11"/>
  </w:num>
  <w:num w:numId="6" w16cid:durableId="895549640">
    <w:abstractNumId w:val="5"/>
  </w:num>
  <w:num w:numId="7" w16cid:durableId="1494643654">
    <w:abstractNumId w:val="1"/>
  </w:num>
  <w:num w:numId="8" w16cid:durableId="1777947175">
    <w:abstractNumId w:val="14"/>
  </w:num>
  <w:num w:numId="9" w16cid:durableId="461308997">
    <w:abstractNumId w:val="6"/>
  </w:num>
  <w:num w:numId="10" w16cid:durableId="1624651259">
    <w:abstractNumId w:val="9"/>
  </w:num>
  <w:num w:numId="11" w16cid:durableId="1362783709">
    <w:abstractNumId w:val="17"/>
  </w:num>
  <w:num w:numId="12" w16cid:durableId="1425344883">
    <w:abstractNumId w:val="4"/>
  </w:num>
  <w:num w:numId="13" w16cid:durableId="1491755988">
    <w:abstractNumId w:val="0"/>
  </w:num>
  <w:num w:numId="14" w16cid:durableId="1161502242">
    <w:abstractNumId w:val="13"/>
  </w:num>
  <w:num w:numId="15" w16cid:durableId="661813150">
    <w:abstractNumId w:val="3"/>
  </w:num>
  <w:num w:numId="16" w16cid:durableId="1688680471">
    <w:abstractNumId w:val="2"/>
  </w:num>
  <w:num w:numId="17" w16cid:durableId="1440295595">
    <w:abstractNumId w:val="8"/>
  </w:num>
  <w:num w:numId="18" w16cid:durableId="35462327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4F18"/>
    <w:rsid w:val="0000518F"/>
    <w:rsid w:val="00005856"/>
    <w:rsid w:val="00005F10"/>
    <w:rsid w:val="00006110"/>
    <w:rsid w:val="00006186"/>
    <w:rsid w:val="00006198"/>
    <w:rsid w:val="000062E4"/>
    <w:rsid w:val="00006351"/>
    <w:rsid w:val="000065AA"/>
    <w:rsid w:val="0000667F"/>
    <w:rsid w:val="00006710"/>
    <w:rsid w:val="00006C4A"/>
    <w:rsid w:val="00006F97"/>
    <w:rsid w:val="0000702C"/>
    <w:rsid w:val="000071B2"/>
    <w:rsid w:val="00007C8E"/>
    <w:rsid w:val="00010EE0"/>
    <w:rsid w:val="000113CC"/>
    <w:rsid w:val="0001181D"/>
    <w:rsid w:val="00011ADF"/>
    <w:rsid w:val="00011B0B"/>
    <w:rsid w:val="00011C44"/>
    <w:rsid w:val="00011DB3"/>
    <w:rsid w:val="0001267B"/>
    <w:rsid w:val="00012960"/>
    <w:rsid w:val="00012B14"/>
    <w:rsid w:val="00012EFB"/>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2E3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2ED"/>
    <w:rsid w:val="000408C1"/>
    <w:rsid w:val="00041433"/>
    <w:rsid w:val="000415CC"/>
    <w:rsid w:val="00041C36"/>
    <w:rsid w:val="000420FB"/>
    <w:rsid w:val="00042F7D"/>
    <w:rsid w:val="00043184"/>
    <w:rsid w:val="000431CF"/>
    <w:rsid w:val="0004350F"/>
    <w:rsid w:val="000435CE"/>
    <w:rsid w:val="0004387C"/>
    <w:rsid w:val="0004387D"/>
    <w:rsid w:val="00043C98"/>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0CD1"/>
    <w:rsid w:val="00051030"/>
    <w:rsid w:val="00051601"/>
    <w:rsid w:val="0005186B"/>
    <w:rsid w:val="00051B04"/>
    <w:rsid w:val="00051E24"/>
    <w:rsid w:val="000523C3"/>
    <w:rsid w:val="000526FF"/>
    <w:rsid w:val="0005277B"/>
    <w:rsid w:val="000528DA"/>
    <w:rsid w:val="00053760"/>
    <w:rsid w:val="00053989"/>
    <w:rsid w:val="00053E42"/>
    <w:rsid w:val="00053EB2"/>
    <w:rsid w:val="000549BA"/>
    <w:rsid w:val="00054DB3"/>
    <w:rsid w:val="000550EF"/>
    <w:rsid w:val="000555F0"/>
    <w:rsid w:val="00055B21"/>
    <w:rsid w:val="00056752"/>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585"/>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94C"/>
    <w:rsid w:val="00075AC2"/>
    <w:rsid w:val="00075AFE"/>
    <w:rsid w:val="00075B65"/>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C2A"/>
    <w:rsid w:val="00085DB7"/>
    <w:rsid w:val="00085FDE"/>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597B"/>
    <w:rsid w:val="00096860"/>
    <w:rsid w:val="00096C3C"/>
    <w:rsid w:val="000972E8"/>
    <w:rsid w:val="000974E6"/>
    <w:rsid w:val="0009768A"/>
    <w:rsid w:val="00097714"/>
    <w:rsid w:val="00097818"/>
    <w:rsid w:val="00097ADD"/>
    <w:rsid w:val="00097D67"/>
    <w:rsid w:val="000A00BC"/>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5D62"/>
    <w:rsid w:val="000A6602"/>
    <w:rsid w:val="000A697D"/>
    <w:rsid w:val="000A6B42"/>
    <w:rsid w:val="000A6CBA"/>
    <w:rsid w:val="000A786A"/>
    <w:rsid w:val="000A794C"/>
    <w:rsid w:val="000A79E3"/>
    <w:rsid w:val="000B00E9"/>
    <w:rsid w:val="000B01E4"/>
    <w:rsid w:val="000B0303"/>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7AA"/>
    <w:rsid w:val="000B5BCF"/>
    <w:rsid w:val="000B5EB8"/>
    <w:rsid w:val="000B5EE7"/>
    <w:rsid w:val="000B5FC6"/>
    <w:rsid w:val="000B6760"/>
    <w:rsid w:val="000B6D46"/>
    <w:rsid w:val="000B6D65"/>
    <w:rsid w:val="000B6DAA"/>
    <w:rsid w:val="000B6F9F"/>
    <w:rsid w:val="000B7373"/>
    <w:rsid w:val="000B7434"/>
    <w:rsid w:val="000B7A18"/>
    <w:rsid w:val="000C0625"/>
    <w:rsid w:val="000C078B"/>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3974"/>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EA4"/>
    <w:rsid w:val="000E2F43"/>
    <w:rsid w:val="000E337E"/>
    <w:rsid w:val="000E3B40"/>
    <w:rsid w:val="000E3D46"/>
    <w:rsid w:val="000E3DD1"/>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F0E0B"/>
    <w:rsid w:val="000F0FD2"/>
    <w:rsid w:val="000F120F"/>
    <w:rsid w:val="000F1DA5"/>
    <w:rsid w:val="000F267E"/>
    <w:rsid w:val="000F2C1B"/>
    <w:rsid w:val="000F323B"/>
    <w:rsid w:val="000F3D37"/>
    <w:rsid w:val="000F41E3"/>
    <w:rsid w:val="000F5297"/>
    <w:rsid w:val="000F52C4"/>
    <w:rsid w:val="000F5357"/>
    <w:rsid w:val="000F5A74"/>
    <w:rsid w:val="000F5EAE"/>
    <w:rsid w:val="000F5EE1"/>
    <w:rsid w:val="000F6250"/>
    <w:rsid w:val="000F668B"/>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B01"/>
    <w:rsid w:val="00113C0D"/>
    <w:rsid w:val="00113D5F"/>
    <w:rsid w:val="0011401A"/>
    <w:rsid w:val="00114BC8"/>
    <w:rsid w:val="00114D45"/>
    <w:rsid w:val="00114EF7"/>
    <w:rsid w:val="00115243"/>
    <w:rsid w:val="00115572"/>
    <w:rsid w:val="00116046"/>
    <w:rsid w:val="001161FF"/>
    <w:rsid w:val="00116F74"/>
    <w:rsid w:val="0011701A"/>
    <w:rsid w:val="001176B7"/>
    <w:rsid w:val="00120F10"/>
    <w:rsid w:val="001219FC"/>
    <w:rsid w:val="00121C56"/>
    <w:rsid w:val="001220CC"/>
    <w:rsid w:val="0012254D"/>
    <w:rsid w:val="00122BED"/>
    <w:rsid w:val="00122F02"/>
    <w:rsid w:val="001231A4"/>
    <w:rsid w:val="001235A5"/>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DEC"/>
    <w:rsid w:val="00127E45"/>
    <w:rsid w:val="00127E48"/>
    <w:rsid w:val="00130287"/>
    <w:rsid w:val="001303FD"/>
    <w:rsid w:val="00130ECD"/>
    <w:rsid w:val="001310DC"/>
    <w:rsid w:val="0013166F"/>
    <w:rsid w:val="00131FD4"/>
    <w:rsid w:val="001323CD"/>
    <w:rsid w:val="00133879"/>
    <w:rsid w:val="00133FDC"/>
    <w:rsid w:val="00134405"/>
    <w:rsid w:val="00134647"/>
    <w:rsid w:val="00134A8F"/>
    <w:rsid w:val="00134FDE"/>
    <w:rsid w:val="0013513B"/>
    <w:rsid w:val="0013546D"/>
    <w:rsid w:val="001357BB"/>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1BD6"/>
    <w:rsid w:val="00142046"/>
    <w:rsid w:val="001422CC"/>
    <w:rsid w:val="00142612"/>
    <w:rsid w:val="00142B46"/>
    <w:rsid w:val="001430CD"/>
    <w:rsid w:val="0014336E"/>
    <w:rsid w:val="001433EF"/>
    <w:rsid w:val="001436F7"/>
    <w:rsid w:val="00144026"/>
    <w:rsid w:val="00144095"/>
    <w:rsid w:val="001445CF"/>
    <w:rsid w:val="00144C04"/>
    <w:rsid w:val="00144D19"/>
    <w:rsid w:val="001456C9"/>
    <w:rsid w:val="00145EBE"/>
    <w:rsid w:val="00146597"/>
    <w:rsid w:val="001468D2"/>
    <w:rsid w:val="001469CC"/>
    <w:rsid w:val="001469DA"/>
    <w:rsid w:val="00147307"/>
    <w:rsid w:val="0014774C"/>
    <w:rsid w:val="00147803"/>
    <w:rsid w:val="00150F51"/>
    <w:rsid w:val="001516D8"/>
    <w:rsid w:val="00151825"/>
    <w:rsid w:val="00151994"/>
    <w:rsid w:val="00151ABA"/>
    <w:rsid w:val="00151CBC"/>
    <w:rsid w:val="00151E7D"/>
    <w:rsid w:val="0015239C"/>
    <w:rsid w:val="001524F7"/>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EE9"/>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1D"/>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38"/>
    <w:rsid w:val="001748B7"/>
    <w:rsid w:val="00174969"/>
    <w:rsid w:val="001749BF"/>
    <w:rsid w:val="00174BA5"/>
    <w:rsid w:val="00174BD8"/>
    <w:rsid w:val="00175042"/>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1B"/>
    <w:rsid w:val="00181289"/>
    <w:rsid w:val="00181B37"/>
    <w:rsid w:val="00181BE9"/>
    <w:rsid w:val="00181D67"/>
    <w:rsid w:val="001823CE"/>
    <w:rsid w:val="001824A0"/>
    <w:rsid w:val="00182838"/>
    <w:rsid w:val="00182F39"/>
    <w:rsid w:val="00183169"/>
    <w:rsid w:val="00183D8A"/>
    <w:rsid w:val="001842E4"/>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2AF"/>
    <w:rsid w:val="001C47AE"/>
    <w:rsid w:val="001C4AAD"/>
    <w:rsid w:val="001C504C"/>
    <w:rsid w:val="001C5DB8"/>
    <w:rsid w:val="001C6BD8"/>
    <w:rsid w:val="001C6C24"/>
    <w:rsid w:val="001C7868"/>
    <w:rsid w:val="001C78CF"/>
    <w:rsid w:val="001D002A"/>
    <w:rsid w:val="001D02BF"/>
    <w:rsid w:val="001D04B9"/>
    <w:rsid w:val="001D09B3"/>
    <w:rsid w:val="001D0B0F"/>
    <w:rsid w:val="001D1048"/>
    <w:rsid w:val="001D1126"/>
    <w:rsid w:val="001D1249"/>
    <w:rsid w:val="001D134E"/>
    <w:rsid w:val="001D1447"/>
    <w:rsid w:val="001D1841"/>
    <w:rsid w:val="001D18FF"/>
    <w:rsid w:val="001D21FC"/>
    <w:rsid w:val="001D2401"/>
    <w:rsid w:val="001D2D91"/>
    <w:rsid w:val="001D309C"/>
    <w:rsid w:val="001D342A"/>
    <w:rsid w:val="001D3AAF"/>
    <w:rsid w:val="001D3CC1"/>
    <w:rsid w:val="001D3D55"/>
    <w:rsid w:val="001D3E98"/>
    <w:rsid w:val="001D4299"/>
    <w:rsid w:val="001D43C3"/>
    <w:rsid w:val="001D448D"/>
    <w:rsid w:val="001D44F6"/>
    <w:rsid w:val="001D45C9"/>
    <w:rsid w:val="001D472D"/>
    <w:rsid w:val="001D48B2"/>
    <w:rsid w:val="001D4ABF"/>
    <w:rsid w:val="001D52C2"/>
    <w:rsid w:val="001D52E4"/>
    <w:rsid w:val="001D539C"/>
    <w:rsid w:val="001D57D1"/>
    <w:rsid w:val="001D6776"/>
    <w:rsid w:val="001D6E97"/>
    <w:rsid w:val="001D6FF9"/>
    <w:rsid w:val="001D791E"/>
    <w:rsid w:val="001D7BA7"/>
    <w:rsid w:val="001D7D50"/>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4CCF"/>
    <w:rsid w:val="001E57E7"/>
    <w:rsid w:val="001E584A"/>
    <w:rsid w:val="001E5A46"/>
    <w:rsid w:val="001E5D8B"/>
    <w:rsid w:val="001E61F1"/>
    <w:rsid w:val="001E625C"/>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15B"/>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7D"/>
    <w:rsid w:val="00201CA6"/>
    <w:rsid w:val="00201F9D"/>
    <w:rsid w:val="0020219E"/>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03D"/>
    <w:rsid w:val="002113A2"/>
    <w:rsid w:val="00211772"/>
    <w:rsid w:val="00211973"/>
    <w:rsid w:val="002119C3"/>
    <w:rsid w:val="002119C5"/>
    <w:rsid w:val="002120ED"/>
    <w:rsid w:val="002121D7"/>
    <w:rsid w:val="0021274F"/>
    <w:rsid w:val="002127E6"/>
    <w:rsid w:val="002133CA"/>
    <w:rsid w:val="00213519"/>
    <w:rsid w:val="00213522"/>
    <w:rsid w:val="0021383C"/>
    <w:rsid w:val="00213A24"/>
    <w:rsid w:val="00213ACB"/>
    <w:rsid w:val="00213AF4"/>
    <w:rsid w:val="00213BFE"/>
    <w:rsid w:val="002142D2"/>
    <w:rsid w:val="002147D5"/>
    <w:rsid w:val="00214983"/>
    <w:rsid w:val="00215232"/>
    <w:rsid w:val="00215247"/>
    <w:rsid w:val="00215474"/>
    <w:rsid w:val="00216158"/>
    <w:rsid w:val="0021650F"/>
    <w:rsid w:val="00216921"/>
    <w:rsid w:val="00217281"/>
    <w:rsid w:val="0021749B"/>
    <w:rsid w:val="002175F8"/>
    <w:rsid w:val="00217FA7"/>
    <w:rsid w:val="002204C0"/>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571"/>
    <w:rsid w:val="0023377B"/>
    <w:rsid w:val="00233A51"/>
    <w:rsid w:val="00233B80"/>
    <w:rsid w:val="00233CFA"/>
    <w:rsid w:val="00233F56"/>
    <w:rsid w:val="002348BC"/>
    <w:rsid w:val="002349EF"/>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63"/>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35B5"/>
    <w:rsid w:val="002639CD"/>
    <w:rsid w:val="00263A40"/>
    <w:rsid w:val="00263B56"/>
    <w:rsid w:val="00264019"/>
    <w:rsid w:val="00264090"/>
    <w:rsid w:val="002642D2"/>
    <w:rsid w:val="002643A6"/>
    <w:rsid w:val="002647D1"/>
    <w:rsid w:val="00265201"/>
    <w:rsid w:val="002658E7"/>
    <w:rsid w:val="002659E3"/>
    <w:rsid w:val="00265EC8"/>
    <w:rsid w:val="00266622"/>
    <w:rsid w:val="00266B5B"/>
    <w:rsid w:val="00266E01"/>
    <w:rsid w:val="00266EB5"/>
    <w:rsid w:val="00266FA5"/>
    <w:rsid w:val="00267702"/>
    <w:rsid w:val="00267797"/>
    <w:rsid w:val="00267985"/>
    <w:rsid w:val="00267D26"/>
    <w:rsid w:val="00267E4B"/>
    <w:rsid w:val="002701B7"/>
    <w:rsid w:val="00270F79"/>
    <w:rsid w:val="0027136E"/>
    <w:rsid w:val="002717FD"/>
    <w:rsid w:val="00271887"/>
    <w:rsid w:val="00272010"/>
    <w:rsid w:val="002722A0"/>
    <w:rsid w:val="0027242C"/>
    <w:rsid w:val="00272474"/>
    <w:rsid w:val="002724DF"/>
    <w:rsid w:val="0027269B"/>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052"/>
    <w:rsid w:val="0028617B"/>
    <w:rsid w:val="00286352"/>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3DB5"/>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8D4"/>
    <w:rsid w:val="002A3BFD"/>
    <w:rsid w:val="002A3CA4"/>
    <w:rsid w:val="002A3F15"/>
    <w:rsid w:val="002A4159"/>
    <w:rsid w:val="002A43F8"/>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5E5"/>
    <w:rsid w:val="002B0AD0"/>
    <w:rsid w:val="002B0DA6"/>
    <w:rsid w:val="002B0EF0"/>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7F1"/>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418"/>
    <w:rsid w:val="002C7C8C"/>
    <w:rsid w:val="002C7DED"/>
    <w:rsid w:val="002C7FD7"/>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041"/>
    <w:rsid w:val="002E05C2"/>
    <w:rsid w:val="002E0790"/>
    <w:rsid w:val="002E173F"/>
    <w:rsid w:val="002E1B8F"/>
    <w:rsid w:val="002E1E16"/>
    <w:rsid w:val="002E1E6C"/>
    <w:rsid w:val="002E1FA4"/>
    <w:rsid w:val="002E20FA"/>
    <w:rsid w:val="002E2504"/>
    <w:rsid w:val="002E272E"/>
    <w:rsid w:val="002E284A"/>
    <w:rsid w:val="002E2AA7"/>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251"/>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B84"/>
    <w:rsid w:val="00313F7D"/>
    <w:rsid w:val="003149E9"/>
    <w:rsid w:val="00314A72"/>
    <w:rsid w:val="00314DB7"/>
    <w:rsid w:val="00314F09"/>
    <w:rsid w:val="00315017"/>
    <w:rsid w:val="00315C7E"/>
    <w:rsid w:val="00315DD2"/>
    <w:rsid w:val="00315EB5"/>
    <w:rsid w:val="0031602A"/>
    <w:rsid w:val="0031615D"/>
    <w:rsid w:val="003161A1"/>
    <w:rsid w:val="0031643D"/>
    <w:rsid w:val="00316A23"/>
    <w:rsid w:val="00316AB4"/>
    <w:rsid w:val="00316BDE"/>
    <w:rsid w:val="00317548"/>
    <w:rsid w:val="00317C87"/>
    <w:rsid w:val="00317F17"/>
    <w:rsid w:val="00317F3D"/>
    <w:rsid w:val="0032005C"/>
    <w:rsid w:val="0032056E"/>
    <w:rsid w:val="003208DE"/>
    <w:rsid w:val="00320AB6"/>
    <w:rsid w:val="00320B8A"/>
    <w:rsid w:val="0032195A"/>
    <w:rsid w:val="00321A07"/>
    <w:rsid w:val="00321C53"/>
    <w:rsid w:val="00321E68"/>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7BD"/>
    <w:rsid w:val="0032797F"/>
    <w:rsid w:val="003279AA"/>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7D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4D6"/>
    <w:rsid w:val="003427F4"/>
    <w:rsid w:val="00342D54"/>
    <w:rsid w:val="0034336B"/>
    <w:rsid w:val="00343AE0"/>
    <w:rsid w:val="003441A0"/>
    <w:rsid w:val="003443F9"/>
    <w:rsid w:val="003445DB"/>
    <w:rsid w:val="003446F6"/>
    <w:rsid w:val="00344D9A"/>
    <w:rsid w:val="00344FE2"/>
    <w:rsid w:val="00345CDD"/>
    <w:rsid w:val="00345F62"/>
    <w:rsid w:val="00345FDB"/>
    <w:rsid w:val="00345FF9"/>
    <w:rsid w:val="0034613F"/>
    <w:rsid w:val="00346628"/>
    <w:rsid w:val="0034670C"/>
    <w:rsid w:val="00346BAD"/>
    <w:rsid w:val="00346D70"/>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CA0"/>
    <w:rsid w:val="00362F30"/>
    <w:rsid w:val="003631D5"/>
    <w:rsid w:val="00363482"/>
    <w:rsid w:val="0036351D"/>
    <w:rsid w:val="003637F6"/>
    <w:rsid w:val="00363E37"/>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CC3"/>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DB4"/>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C11"/>
    <w:rsid w:val="00396E03"/>
    <w:rsid w:val="00396FEC"/>
    <w:rsid w:val="0039712B"/>
    <w:rsid w:val="00397437"/>
    <w:rsid w:val="003A06B7"/>
    <w:rsid w:val="003A0B91"/>
    <w:rsid w:val="003A0DF1"/>
    <w:rsid w:val="003A0E42"/>
    <w:rsid w:val="003A1532"/>
    <w:rsid w:val="003A169D"/>
    <w:rsid w:val="003A196D"/>
    <w:rsid w:val="003A1A12"/>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1C67"/>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D96"/>
    <w:rsid w:val="003D1EEE"/>
    <w:rsid w:val="003D1EFA"/>
    <w:rsid w:val="003D23FE"/>
    <w:rsid w:val="003D246C"/>
    <w:rsid w:val="003D28E4"/>
    <w:rsid w:val="003D2A12"/>
    <w:rsid w:val="003D2D2B"/>
    <w:rsid w:val="003D3513"/>
    <w:rsid w:val="003D3737"/>
    <w:rsid w:val="003D3B2F"/>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208"/>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09D"/>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41"/>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3A4"/>
    <w:rsid w:val="00411821"/>
    <w:rsid w:val="00411DE9"/>
    <w:rsid w:val="00412138"/>
    <w:rsid w:val="004124A6"/>
    <w:rsid w:val="00412BAF"/>
    <w:rsid w:val="00412DB3"/>
    <w:rsid w:val="00412E18"/>
    <w:rsid w:val="0041346E"/>
    <w:rsid w:val="00413DE4"/>
    <w:rsid w:val="004148FF"/>
    <w:rsid w:val="00414BD6"/>
    <w:rsid w:val="00415201"/>
    <w:rsid w:val="00415725"/>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0EE5"/>
    <w:rsid w:val="00421015"/>
    <w:rsid w:val="0042110B"/>
    <w:rsid w:val="00421F3F"/>
    <w:rsid w:val="004220B3"/>
    <w:rsid w:val="00422361"/>
    <w:rsid w:val="004223BB"/>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2FB3"/>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6C42"/>
    <w:rsid w:val="004372E9"/>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A"/>
    <w:rsid w:val="0044753C"/>
    <w:rsid w:val="00450852"/>
    <w:rsid w:val="00450863"/>
    <w:rsid w:val="00450ECB"/>
    <w:rsid w:val="00451B62"/>
    <w:rsid w:val="00451DF6"/>
    <w:rsid w:val="00452193"/>
    <w:rsid w:val="00453273"/>
    <w:rsid w:val="0045343F"/>
    <w:rsid w:val="004539A6"/>
    <w:rsid w:val="004540BA"/>
    <w:rsid w:val="00454466"/>
    <w:rsid w:val="004548EB"/>
    <w:rsid w:val="00454C47"/>
    <w:rsid w:val="00454DF4"/>
    <w:rsid w:val="00454FAD"/>
    <w:rsid w:val="00455884"/>
    <w:rsid w:val="00455907"/>
    <w:rsid w:val="00456226"/>
    <w:rsid w:val="00456C3F"/>
    <w:rsid w:val="00456DFB"/>
    <w:rsid w:val="00457042"/>
    <w:rsid w:val="00457AB9"/>
    <w:rsid w:val="00457EE2"/>
    <w:rsid w:val="004603AD"/>
    <w:rsid w:val="00460A42"/>
    <w:rsid w:val="00461486"/>
    <w:rsid w:val="0046187A"/>
    <w:rsid w:val="00461BEC"/>
    <w:rsid w:val="00461D66"/>
    <w:rsid w:val="00461ECB"/>
    <w:rsid w:val="00461EDE"/>
    <w:rsid w:val="004625A0"/>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355"/>
    <w:rsid w:val="0047361D"/>
    <w:rsid w:val="00473B87"/>
    <w:rsid w:val="00473BD0"/>
    <w:rsid w:val="0047460F"/>
    <w:rsid w:val="00474729"/>
    <w:rsid w:val="00474907"/>
    <w:rsid w:val="00474A1B"/>
    <w:rsid w:val="00474A60"/>
    <w:rsid w:val="00474D36"/>
    <w:rsid w:val="00474EF8"/>
    <w:rsid w:val="00474FEE"/>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06E"/>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81"/>
    <w:rsid w:val="0049139C"/>
    <w:rsid w:val="004913D6"/>
    <w:rsid w:val="00491A6E"/>
    <w:rsid w:val="00491FA8"/>
    <w:rsid w:val="004922F8"/>
    <w:rsid w:val="004928E2"/>
    <w:rsid w:val="00492A05"/>
    <w:rsid w:val="00492A0F"/>
    <w:rsid w:val="00492E39"/>
    <w:rsid w:val="004937DA"/>
    <w:rsid w:val="00493AAA"/>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025"/>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4C62"/>
    <w:rsid w:val="004A50CB"/>
    <w:rsid w:val="004A5393"/>
    <w:rsid w:val="004A55FE"/>
    <w:rsid w:val="004A5B46"/>
    <w:rsid w:val="004A6126"/>
    <w:rsid w:val="004A6B1D"/>
    <w:rsid w:val="004A6BB2"/>
    <w:rsid w:val="004A6F6E"/>
    <w:rsid w:val="004A7727"/>
    <w:rsid w:val="004A79ED"/>
    <w:rsid w:val="004A7B1E"/>
    <w:rsid w:val="004B0B22"/>
    <w:rsid w:val="004B0B75"/>
    <w:rsid w:val="004B0F26"/>
    <w:rsid w:val="004B10DC"/>
    <w:rsid w:val="004B10E8"/>
    <w:rsid w:val="004B11BD"/>
    <w:rsid w:val="004B18D3"/>
    <w:rsid w:val="004B1BAB"/>
    <w:rsid w:val="004B1BBD"/>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6441"/>
    <w:rsid w:val="004B64D8"/>
    <w:rsid w:val="004B709D"/>
    <w:rsid w:val="004B72C0"/>
    <w:rsid w:val="004B73BF"/>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B98"/>
    <w:rsid w:val="004D1E66"/>
    <w:rsid w:val="004D2348"/>
    <w:rsid w:val="004D254C"/>
    <w:rsid w:val="004D305E"/>
    <w:rsid w:val="004D36A0"/>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42"/>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912"/>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1FF4"/>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28E"/>
    <w:rsid w:val="004F5D10"/>
    <w:rsid w:val="004F5E40"/>
    <w:rsid w:val="004F6043"/>
    <w:rsid w:val="004F6514"/>
    <w:rsid w:val="004F6633"/>
    <w:rsid w:val="004F68F6"/>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1F"/>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1297"/>
    <w:rsid w:val="005214CB"/>
    <w:rsid w:val="00521ED0"/>
    <w:rsid w:val="00522216"/>
    <w:rsid w:val="00522393"/>
    <w:rsid w:val="00522F62"/>
    <w:rsid w:val="005235ED"/>
    <w:rsid w:val="00524D75"/>
    <w:rsid w:val="005250B7"/>
    <w:rsid w:val="005250F6"/>
    <w:rsid w:val="005254BE"/>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3AE7"/>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3D1"/>
    <w:rsid w:val="0054644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2FBA"/>
    <w:rsid w:val="005530CC"/>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32B"/>
    <w:rsid w:val="00565824"/>
    <w:rsid w:val="0056583B"/>
    <w:rsid w:val="00565866"/>
    <w:rsid w:val="005662F2"/>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11D"/>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75C"/>
    <w:rsid w:val="0059592B"/>
    <w:rsid w:val="00595B80"/>
    <w:rsid w:val="00596261"/>
    <w:rsid w:val="005964BF"/>
    <w:rsid w:val="00596AB4"/>
    <w:rsid w:val="00596B1E"/>
    <w:rsid w:val="00597268"/>
    <w:rsid w:val="00597957"/>
    <w:rsid w:val="00597C40"/>
    <w:rsid w:val="00597E5D"/>
    <w:rsid w:val="005A04F9"/>
    <w:rsid w:val="005A0847"/>
    <w:rsid w:val="005A085B"/>
    <w:rsid w:val="005A0F20"/>
    <w:rsid w:val="005A1029"/>
    <w:rsid w:val="005A1195"/>
    <w:rsid w:val="005A16FC"/>
    <w:rsid w:val="005A196D"/>
    <w:rsid w:val="005A2608"/>
    <w:rsid w:val="005A267F"/>
    <w:rsid w:val="005A29EA"/>
    <w:rsid w:val="005A2E56"/>
    <w:rsid w:val="005A2EA0"/>
    <w:rsid w:val="005A329D"/>
    <w:rsid w:val="005A3E87"/>
    <w:rsid w:val="005A4A69"/>
    <w:rsid w:val="005A4A9A"/>
    <w:rsid w:val="005A4C51"/>
    <w:rsid w:val="005A4DBE"/>
    <w:rsid w:val="005A4FF3"/>
    <w:rsid w:val="005A5109"/>
    <w:rsid w:val="005A5467"/>
    <w:rsid w:val="005A5966"/>
    <w:rsid w:val="005A59CF"/>
    <w:rsid w:val="005A5CD5"/>
    <w:rsid w:val="005A5E67"/>
    <w:rsid w:val="005A63D4"/>
    <w:rsid w:val="005A6CAF"/>
    <w:rsid w:val="005A7124"/>
    <w:rsid w:val="005A793C"/>
    <w:rsid w:val="005A7960"/>
    <w:rsid w:val="005A7A96"/>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3DF"/>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3E85"/>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AD0"/>
    <w:rsid w:val="005F0B18"/>
    <w:rsid w:val="005F1025"/>
    <w:rsid w:val="005F135B"/>
    <w:rsid w:val="005F15A5"/>
    <w:rsid w:val="005F1793"/>
    <w:rsid w:val="005F211C"/>
    <w:rsid w:val="005F24D2"/>
    <w:rsid w:val="005F2549"/>
    <w:rsid w:val="005F2818"/>
    <w:rsid w:val="005F2879"/>
    <w:rsid w:val="005F29AA"/>
    <w:rsid w:val="005F29DB"/>
    <w:rsid w:val="005F2A90"/>
    <w:rsid w:val="005F30B5"/>
    <w:rsid w:val="005F31B2"/>
    <w:rsid w:val="005F3649"/>
    <w:rsid w:val="005F37AF"/>
    <w:rsid w:val="005F3CB3"/>
    <w:rsid w:val="005F3EB7"/>
    <w:rsid w:val="005F4315"/>
    <w:rsid w:val="005F4549"/>
    <w:rsid w:val="005F495C"/>
    <w:rsid w:val="005F4FE7"/>
    <w:rsid w:val="005F5101"/>
    <w:rsid w:val="005F57BC"/>
    <w:rsid w:val="005F5B6F"/>
    <w:rsid w:val="005F6A40"/>
    <w:rsid w:val="005F712F"/>
    <w:rsid w:val="005F737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2C2"/>
    <w:rsid w:val="006065C9"/>
    <w:rsid w:val="00606668"/>
    <w:rsid w:val="00606922"/>
    <w:rsid w:val="00606C96"/>
    <w:rsid w:val="00607004"/>
    <w:rsid w:val="00607638"/>
    <w:rsid w:val="00607FDB"/>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ADA"/>
    <w:rsid w:val="00613713"/>
    <w:rsid w:val="00613B7F"/>
    <w:rsid w:val="00613EFE"/>
    <w:rsid w:val="006145B9"/>
    <w:rsid w:val="00614B7A"/>
    <w:rsid w:val="00614EC1"/>
    <w:rsid w:val="006152F5"/>
    <w:rsid w:val="0061653C"/>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51F"/>
    <w:rsid w:val="00624A10"/>
    <w:rsid w:val="00624C98"/>
    <w:rsid w:val="00624E83"/>
    <w:rsid w:val="00624F6C"/>
    <w:rsid w:val="00624FD9"/>
    <w:rsid w:val="006252F1"/>
    <w:rsid w:val="00625485"/>
    <w:rsid w:val="00625611"/>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203"/>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0A3E"/>
    <w:rsid w:val="00641129"/>
    <w:rsid w:val="006411FD"/>
    <w:rsid w:val="006415CF"/>
    <w:rsid w:val="00641666"/>
    <w:rsid w:val="0064189C"/>
    <w:rsid w:val="00641B49"/>
    <w:rsid w:val="00641C4A"/>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31F0"/>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07ED"/>
    <w:rsid w:val="0066138A"/>
    <w:rsid w:val="00661944"/>
    <w:rsid w:val="00661E36"/>
    <w:rsid w:val="006622BF"/>
    <w:rsid w:val="00662436"/>
    <w:rsid w:val="00662768"/>
    <w:rsid w:val="006627B5"/>
    <w:rsid w:val="00662CEB"/>
    <w:rsid w:val="00663195"/>
    <w:rsid w:val="00663770"/>
    <w:rsid w:val="00663BC9"/>
    <w:rsid w:val="00664A49"/>
    <w:rsid w:val="00664B21"/>
    <w:rsid w:val="00664CC4"/>
    <w:rsid w:val="00665702"/>
    <w:rsid w:val="00665B58"/>
    <w:rsid w:val="0066676A"/>
    <w:rsid w:val="0066680D"/>
    <w:rsid w:val="00666C42"/>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BFF"/>
    <w:rsid w:val="006A5CBD"/>
    <w:rsid w:val="006A616F"/>
    <w:rsid w:val="006A6271"/>
    <w:rsid w:val="006A64C8"/>
    <w:rsid w:val="006A66BC"/>
    <w:rsid w:val="006A71B0"/>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358"/>
    <w:rsid w:val="006B58F5"/>
    <w:rsid w:val="006B5917"/>
    <w:rsid w:val="006B5C1D"/>
    <w:rsid w:val="006B5DD2"/>
    <w:rsid w:val="006B5F15"/>
    <w:rsid w:val="006B5FD5"/>
    <w:rsid w:val="006B66DE"/>
    <w:rsid w:val="006B67E8"/>
    <w:rsid w:val="006B69D5"/>
    <w:rsid w:val="006B6DAA"/>
    <w:rsid w:val="006B7132"/>
    <w:rsid w:val="006B7453"/>
    <w:rsid w:val="006B75BA"/>
    <w:rsid w:val="006B79D0"/>
    <w:rsid w:val="006B7D70"/>
    <w:rsid w:val="006C05E1"/>
    <w:rsid w:val="006C0790"/>
    <w:rsid w:val="006C0A93"/>
    <w:rsid w:val="006C0B36"/>
    <w:rsid w:val="006C1228"/>
    <w:rsid w:val="006C18B7"/>
    <w:rsid w:val="006C19D1"/>
    <w:rsid w:val="006C1A49"/>
    <w:rsid w:val="006C2754"/>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6A5"/>
    <w:rsid w:val="006C6BF4"/>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309"/>
    <w:rsid w:val="006D765E"/>
    <w:rsid w:val="006D7813"/>
    <w:rsid w:val="006E1113"/>
    <w:rsid w:val="006E1941"/>
    <w:rsid w:val="006E1B28"/>
    <w:rsid w:val="006E1C46"/>
    <w:rsid w:val="006E249F"/>
    <w:rsid w:val="006E27C5"/>
    <w:rsid w:val="006E2A7C"/>
    <w:rsid w:val="006E2BBF"/>
    <w:rsid w:val="006E2C7A"/>
    <w:rsid w:val="006E3112"/>
    <w:rsid w:val="006E42B8"/>
    <w:rsid w:val="006E4356"/>
    <w:rsid w:val="006E440C"/>
    <w:rsid w:val="006E46D0"/>
    <w:rsid w:val="006E5206"/>
    <w:rsid w:val="006E5807"/>
    <w:rsid w:val="006E5BD1"/>
    <w:rsid w:val="006E6FE5"/>
    <w:rsid w:val="006E7595"/>
    <w:rsid w:val="006E76CE"/>
    <w:rsid w:val="006E778F"/>
    <w:rsid w:val="006E7859"/>
    <w:rsid w:val="006E79A8"/>
    <w:rsid w:val="006F0329"/>
    <w:rsid w:val="006F0ACE"/>
    <w:rsid w:val="006F1573"/>
    <w:rsid w:val="006F1BAC"/>
    <w:rsid w:val="006F1CD3"/>
    <w:rsid w:val="006F1F48"/>
    <w:rsid w:val="006F1FCF"/>
    <w:rsid w:val="006F20A3"/>
    <w:rsid w:val="006F3228"/>
    <w:rsid w:val="006F351C"/>
    <w:rsid w:val="006F364C"/>
    <w:rsid w:val="006F3BD4"/>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64F"/>
    <w:rsid w:val="00700830"/>
    <w:rsid w:val="00700D15"/>
    <w:rsid w:val="00701011"/>
    <w:rsid w:val="007012BF"/>
    <w:rsid w:val="007014DA"/>
    <w:rsid w:val="00701674"/>
    <w:rsid w:val="00701B99"/>
    <w:rsid w:val="00701DA0"/>
    <w:rsid w:val="0070286B"/>
    <w:rsid w:val="00702CB0"/>
    <w:rsid w:val="00703171"/>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1DA"/>
    <w:rsid w:val="00712676"/>
    <w:rsid w:val="007127CB"/>
    <w:rsid w:val="0071299C"/>
    <w:rsid w:val="00712B7E"/>
    <w:rsid w:val="00712CBA"/>
    <w:rsid w:val="00712F16"/>
    <w:rsid w:val="00713E56"/>
    <w:rsid w:val="00713FA4"/>
    <w:rsid w:val="0071453D"/>
    <w:rsid w:val="00714561"/>
    <w:rsid w:val="00715764"/>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CE8"/>
    <w:rsid w:val="00732D90"/>
    <w:rsid w:val="0073334B"/>
    <w:rsid w:val="00733723"/>
    <w:rsid w:val="0073383C"/>
    <w:rsid w:val="0073413D"/>
    <w:rsid w:val="0073419D"/>
    <w:rsid w:val="0073467E"/>
    <w:rsid w:val="00734B28"/>
    <w:rsid w:val="0073530F"/>
    <w:rsid w:val="007359B8"/>
    <w:rsid w:val="00735FF5"/>
    <w:rsid w:val="00736510"/>
    <w:rsid w:val="00737096"/>
    <w:rsid w:val="0073715A"/>
    <w:rsid w:val="0073765E"/>
    <w:rsid w:val="007406C0"/>
    <w:rsid w:val="0074077F"/>
    <w:rsid w:val="00740E45"/>
    <w:rsid w:val="00740E7B"/>
    <w:rsid w:val="007410A3"/>
    <w:rsid w:val="007417A0"/>
    <w:rsid w:val="00742316"/>
    <w:rsid w:val="0074249E"/>
    <w:rsid w:val="0074296A"/>
    <w:rsid w:val="00742990"/>
    <w:rsid w:val="00742B8F"/>
    <w:rsid w:val="00742BB0"/>
    <w:rsid w:val="00742F1A"/>
    <w:rsid w:val="0074320E"/>
    <w:rsid w:val="00743865"/>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6E4"/>
    <w:rsid w:val="00752B1A"/>
    <w:rsid w:val="00753A6B"/>
    <w:rsid w:val="00753B19"/>
    <w:rsid w:val="007540AB"/>
    <w:rsid w:val="007544B6"/>
    <w:rsid w:val="00754785"/>
    <w:rsid w:val="00754AA8"/>
    <w:rsid w:val="00754CFC"/>
    <w:rsid w:val="00754D7D"/>
    <w:rsid w:val="00755090"/>
    <w:rsid w:val="007550B4"/>
    <w:rsid w:val="007550B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285E"/>
    <w:rsid w:val="007633E7"/>
    <w:rsid w:val="007635FF"/>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67C"/>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7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555"/>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89C"/>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46B"/>
    <w:rsid w:val="007A393B"/>
    <w:rsid w:val="007A4322"/>
    <w:rsid w:val="007A4535"/>
    <w:rsid w:val="007A456B"/>
    <w:rsid w:val="007A4A27"/>
    <w:rsid w:val="007A5574"/>
    <w:rsid w:val="007A56AD"/>
    <w:rsid w:val="007A5B0B"/>
    <w:rsid w:val="007A5E77"/>
    <w:rsid w:val="007A64D7"/>
    <w:rsid w:val="007A65C7"/>
    <w:rsid w:val="007A65DC"/>
    <w:rsid w:val="007A66A5"/>
    <w:rsid w:val="007A6809"/>
    <w:rsid w:val="007A6BB6"/>
    <w:rsid w:val="007A72FB"/>
    <w:rsid w:val="007A7B89"/>
    <w:rsid w:val="007B050D"/>
    <w:rsid w:val="007B05EF"/>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A0B"/>
    <w:rsid w:val="007B4EF8"/>
    <w:rsid w:val="007B4F9F"/>
    <w:rsid w:val="007B5195"/>
    <w:rsid w:val="007B58FA"/>
    <w:rsid w:val="007B5A9E"/>
    <w:rsid w:val="007B63B7"/>
    <w:rsid w:val="007B70BE"/>
    <w:rsid w:val="007B73F0"/>
    <w:rsid w:val="007B757A"/>
    <w:rsid w:val="007B782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5E3"/>
    <w:rsid w:val="007D7E70"/>
    <w:rsid w:val="007E010B"/>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E9E"/>
    <w:rsid w:val="007E4FED"/>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5DE"/>
    <w:rsid w:val="007F4C7A"/>
    <w:rsid w:val="007F51CC"/>
    <w:rsid w:val="007F5260"/>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4C7"/>
    <w:rsid w:val="00804B52"/>
    <w:rsid w:val="00804FE7"/>
    <w:rsid w:val="008056B3"/>
    <w:rsid w:val="00806081"/>
    <w:rsid w:val="00806271"/>
    <w:rsid w:val="0080631C"/>
    <w:rsid w:val="008063DE"/>
    <w:rsid w:val="00806420"/>
    <w:rsid w:val="00806522"/>
    <w:rsid w:val="00806633"/>
    <w:rsid w:val="0080677C"/>
    <w:rsid w:val="00806D18"/>
    <w:rsid w:val="00806FBE"/>
    <w:rsid w:val="008070E2"/>
    <w:rsid w:val="008071C1"/>
    <w:rsid w:val="0080737A"/>
    <w:rsid w:val="00807535"/>
    <w:rsid w:val="00807753"/>
    <w:rsid w:val="008077EA"/>
    <w:rsid w:val="008079BC"/>
    <w:rsid w:val="00807B5C"/>
    <w:rsid w:val="00807FB7"/>
    <w:rsid w:val="00810344"/>
    <w:rsid w:val="00810ED7"/>
    <w:rsid w:val="00811533"/>
    <w:rsid w:val="008116BD"/>
    <w:rsid w:val="00812139"/>
    <w:rsid w:val="008125C7"/>
    <w:rsid w:val="008130D9"/>
    <w:rsid w:val="00813DAD"/>
    <w:rsid w:val="00813F03"/>
    <w:rsid w:val="00813F05"/>
    <w:rsid w:val="008144EA"/>
    <w:rsid w:val="00814834"/>
    <w:rsid w:val="00814899"/>
    <w:rsid w:val="00814986"/>
    <w:rsid w:val="0081511A"/>
    <w:rsid w:val="008152C9"/>
    <w:rsid w:val="00815410"/>
    <w:rsid w:val="008158C2"/>
    <w:rsid w:val="00815A95"/>
    <w:rsid w:val="00815B3F"/>
    <w:rsid w:val="00815EA4"/>
    <w:rsid w:val="008167D2"/>
    <w:rsid w:val="008167F9"/>
    <w:rsid w:val="008169E8"/>
    <w:rsid w:val="00816A67"/>
    <w:rsid w:val="00816C32"/>
    <w:rsid w:val="00817528"/>
    <w:rsid w:val="008179BA"/>
    <w:rsid w:val="00817E33"/>
    <w:rsid w:val="00817F48"/>
    <w:rsid w:val="0082098A"/>
    <w:rsid w:val="008209B8"/>
    <w:rsid w:val="00821285"/>
    <w:rsid w:val="00821480"/>
    <w:rsid w:val="00821897"/>
    <w:rsid w:val="00821A9E"/>
    <w:rsid w:val="0082276A"/>
    <w:rsid w:val="008238B8"/>
    <w:rsid w:val="00823940"/>
    <w:rsid w:val="008242A2"/>
    <w:rsid w:val="0082472F"/>
    <w:rsid w:val="00824D2A"/>
    <w:rsid w:val="00825760"/>
    <w:rsid w:val="0082667D"/>
    <w:rsid w:val="00826914"/>
    <w:rsid w:val="0082727D"/>
    <w:rsid w:val="008272EC"/>
    <w:rsid w:val="00827B7C"/>
    <w:rsid w:val="00827F68"/>
    <w:rsid w:val="008302A1"/>
    <w:rsid w:val="0083059D"/>
    <w:rsid w:val="00830633"/>
    <w:rsid w:val="0083089C"/>
    <w:rsid w:val="008310D9"/>
    <w:rsid w:val="00831375"/>
    <w:rsid w:val="00831816"/>
    <w:rsid w:val="008318A3"/>
    <w:rsid w:val="00831AC0"/>
    <w:rsid w:val="00831C53"/>
    <w:rsid w:val="00831F04"/>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B10"/>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48D"/>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BA3"/>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E8C"/>
    <w:rsid w:val="00864F77"/>
    <w:rsid w:val="00865A8B"/>
    <w:rsid w:val="00865E6E"/>
    <w:rsid w:val="00865EFC"/>
    <w:rsid w:val="00866242"/>
    <w:rsid w:val="008663BA"/>
    <w:rsid w:val="00866785"/>
    <w:rsid w:val="00866D91"/>
    <w:rsid w:val="008670B5"/>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B38"/>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75B"/>
    <w:rsid w:val="00880925"/>
    <w:rsid w:val="00880D03"/>
    <w:rsid w:val="00880D92"/>
    <w:rsid w:val="00880D94"/>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87BA1"/>
    <w:rsid w:val="00887F8B"/>
    <w:rsid w:val="00890197"/>
    <w:rsid w:val="008906E3"/>
    <w:rsid w:val="008909EB"/>
    <w:rsid w:val="00890B68"/>
    <w:rsid w:val="00890FD7"/>
    <w:rsid w:val="00891046"/>
    <w:rsid w:val="008912C3"/>
    <w:rsid w:val="008914CF"/>
    <w:rsid w:val="008915DE"/>
    <w:rsid w:val="00891718"/>
    <w:rsid w:val="00891BBF"/>
    <w:rsid w:val="00891BFE"/>
    <w:rsid w:val="00891E17"/>
    <w:rsid w:val="008920B4"/>
    <w:rsid w:val="0089215A"/>
    <w:rsid w:val="00892311"/>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C72"/>
    <w:rsid w:val="00897EC4"/>
    <w:rsid w:val="00897F83"/>
    <w:rsid w:val="008A0E21"/>
    <w:rsid w:val="008A14AB"/>
    <w:rsid w:val="008A19FC"/>
    <w:rsid w:val="008A1EB8"/>
    <w:rsid w:val="008A1F15"/>
    <w:rsid w:val="008A2168"/>
    <w:rsid w:val="008A2610"/>
    <w:rsid w:val="008A2701"/>
    <w:rsid w:val="008A2832"/>
    <w:rsid w:val="008A4795"/>
    <w:rsid w:val="008A482B"/>
    <w:rsid w:val="008A4B36"/>
    <w:rsid w:val="008A4C71"/>
    <w:rsid w:val="008A54B9"/>
    <w:rsid w:val="008A566E"/>
    <w:rsid w:val="008A7745"/>
    <w:rsid w:val="008A78BC"/>
    <w:rsid w:val="008A7C55"/>
    <w:rsid w:val="008A7D0D"/>
    <w:rsid w:val="008A7E32"/>
    <w:rsid w:val="008A7E55"/>
    <w:rsid w:val="008B004E"/>
    <w:rsid w:val="008B00E3"/>
    <w:rsid w:val="008B0DAC"/>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45F"/>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5FD"/>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1FCC"/>
    <w:rsid w:val="008D207A"/>
    <w:rsid w:val="008D2319"/>
    <w:rsid w:val="008D23C6"/>
    <w:rsid w:val="008D257E"/>
    <w:rsid w:val="008D31B7"/>
    <w:rsid w:val="008D3324"/>
    <w:rsid w:val="008D3461"/>
    <w:rsid w:val="008D3567"/>
    <w:rsid w:val="008D3952"/>
    <w:rsid w:val="008D3AAB"/>
    <w:rsid w:val="008D3BDE"/>
    <w:rsid w:val="008D3EE4"/>
    <w:rsid w:val="008D3F73"/>
    <w:rsid w:val="008D4234"/>
    <w:rsid w:val="008D4705"/>
    <w:rsid w:val="008D59F7"/>
    <w:rsid w:val="008D5A2D"/>
    <w:rsid w:val="008D5B0A"/>
    <w:rsid w:val="008D6000"/>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355"/>
    <w:rsid w:val="008E54C2"/>
    <w:rsid w:val="008E5E18"/>
    <w:rsid w:val="008E65C8"/>
    <w:rsid w:val="008E666A"/>
    <w:rsid w:val="008E6EE9"/>
    <w:rsid w:val="008E7187"/>
    <w:rsid w:val="008E72F3"/>
    <w:rsid w:val="008E742E"/>
    <w:rsid w:val="008E762B"/>
    <w:rsid w:val="008F009E"/>
    <w:rsid w:val="008F00BD"/>
    <w:rsid w:val="008F010E"/>
    <w:rsid w:val="008F03EC"/>
    <w:rsid w:val="008F05D8"/>
    <w:rsid w:val="008F06EB"/>
    <w:rsid w:val="008F0743"/>
    <w:rsid w:val="008F088C"/>
    <w:rsid w:val="008F093A"/>
    <w:rsid w:val="008F0E38"/>
    <w:rsid w:val="008F11DF"/>
    <w:rsid w:val="008F1280"/>
    <w:rsid w:val="008F1906"/>
    <w:rsid w:val="008F1ACD"/>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4E76"/>
    <w:rsid w:val="00914EAA"/>
    <w:rsid w:val="0091576A"/>
    <w:rsid w:val="009159CA"/>
    <w:rsid w:val="00915E74"/>
    <w:rsid w:val="00916213"/>
    <w:rsid w:val="00916B4B"/>
    <w:rsid w:val="00917B84"/>
    <w:rsid w:val="009200ED"/>
    <w:rsid w:val="0092013D"/>
    <w:rsid w:val="009201E7"/>
    <w:rsid w:val="00920205"/>
    <w:rsid w:val="0092091D"/>
    <w:rsid w:val="00920940"/>
    <w:rsid w:val="00920F6D"/>
    <w:rsid w:val="00921B82"/>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C98"/>
    <w:rsid w:val="00923E75"/>
    <w:rsid w:val="0092405A"/>
    <w:rsid w:val="00924086"/>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1CE8"/>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8"/>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1A3"/>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4BA"/>
    <w:rsid w:val="009818F6"/>
    <w:rsid w:val="00981CBE"/>
    <w:rsid w:val="00981D78"/>
    <w:rsid w:val="00981ED4"/>
    <w:rsid w:val="0098211B"/>
    <w:rsid w:val="009821A3"/>
    <w:rsid w:val="009826DA"/>
    <w:rsid w:val="009829B2"/>
    <w:rsid w:val="00982BC9"/>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624"/>
    <w:rsid w:val="009947EA"/>
    <w:rsid w:val="00994B6D"/>
    <w:rsid w:val="00994BE2"/>
    <w:rsid w:val="00995415"/>
    <w:rsid w:val="0099567D"/>
    <w:rsid w:val="00995725"/>
    <w:rsid w:val="00995C7C"/>
    <w:rsid w:val="00995E47"/>
    <w:rsid w:val="00996AFF"/>
    <w:rsid w:val="00996BE5"/>
    <w:rsid w:val="00996F50"/>
    <w:rsid w:val="00996F68"/>
    <w:rsid w:val="0099731F"/>
    <w:rsid w:val="009977BB"/>
    <w:rsid w:val="0099797E"/>
    <w:rsid w:val="00997D5F"/>
    <w:rsid w:val="009A003B"/>
    <w:rsid w:val="009A0750"/>
    <w:rsid w:val="009A088F"/>
    <w:rsid w:val="009A136D"/>
    <w:rsid w:val="009A1894"/>
    <w:rsid w:val="009A1AD5"/>
    <w:rsid w:val="009A248D"/>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F21"/>
    <w:rsid w:val="009C4FCB"/>
    <w:rsid w:val="009C5C71"/>
    <w:rsid w:val="009C5DCE"/>
    <w:rsid w:val="009C6084"/>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3F3B"/>
    <w:rsid w:val="009D433D"/>
    <w:rsid w:val="009D45E4"/>
    <w:rsid w:val="009D4601"/>
    <w:rsid w:val="009D4C2C"/>
    <w:rsid w:val="009D4D1A"/>
    <w:rsid w:val="009D4E19"/>
    <w:rsid w:val="009D518E"/>
    <w:rsid w:val="009D53AC"/>
    <w:rsid w:val="009D5745"/>
    <w:rsid w:val="009D5B20"/>
    <w:rsid w:val="009D5DA2"/>
    <w:rsid w:val="009D62CE"/>
    <w:rsid w:val="009D65DC"/>
    <w:rsid w:val="009D6ABE"/>
    <w:rsid w:val="009D6CE9"/>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482"/>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2AE7"/>
    <w:rsid w:val="00A0333F"/>
    <w:rsid w:val="00A033AD"/>
    <w:rsid w:val="00A0365B"/>
    <w:rsid w:val="00A038E7"/>
    <w:rsid w:val="00A04AB4"/>
    <w:rsid w:val="00A052C5"/>
    <w:rsid w:val="00A0532B"/>
    <w:rsid w:val="00A054B7"/>
    <w:rsid w:val="00A0551F"/>
    <w:rsid w:val="00A05FAB"/>
    <w:rsid w:val="00A061EC"/>
    <w:rsid w:val="00A06648"/>
    <w:rsid w:val="00A0685D"/>
    <w:rsid w:val="00A06930"/>
    <w:rsid w:val="00A0696A"/>
    <w:rsid w:val="00A06AC2"/>
    <w:rsid w:val="00A06D2D"/>
    <w:rsid w:val="00A0728D"/>
    <w:rsid w:val="00A074D5"/>
    <w:rsid w:val="00A075C4"/>
    <w:rsid w:val="00A10239"/>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62"/>
    <w:rsid w:val="00A21EEF"/>
    <w:rsid w:val="00A21FFE"/>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66D"/>
    <w:rsid w:val="00A27820"/>
    <w:rsid w:val="00A2794D"/>
    <w:rsid w:val="00A279BC"/>
    <w:rsid w:val="00A27A6E"/>
    <w:rsid w:val="00A27F2F"/>
    <w:rsid w:val="00A27F5A"/>
    <w:rsid w:val="00A3037E"/>
    <w:rsid w:val="00A3069E"/>
    <w:rsid w:val="00A30942"/>
    <w:rsid w:val="00A30ADB"/>
    <w:rsid w:val="00A310A7"/>
    <w:rsid w:val="00A31110"/>
    <w:rsid w:val="00A31604"/>
    <w:rsid w:val="00A31873"/>
    <w:rsid w:val="00A31AD3"/>
    <w:rsid w:val="00A321A2"/>
    <w:rsid w:val="00A32991"/>
    <w:rsid w:val="00A32BA8"/>
    <w:rsid w:val="00A32E7E"/>
    <w:rsid w:val="00A33121"/>
    <w:rsid w:val="00A334FF"/>
    <w:rsid w:val="00A33B13"/>
    <w:rsid w:val="00A34B80"/>
    <w:rsid w:val="00A34CF3"/>
    <w:rsid w:val="00A35A04"/>
    <w:rsid w:val="00A35CE3"/>
    <w:rsid w:val="00A364D0"/>
    <w:rsid w:val="00A364F4"/>
    <w:rsid w:val="00A36BBE"/>
    <w:rsid w:val="00A36F93"/>
    <w:rsid w:val="00A36FC4"/>
    <w:rsid w:val="00A37B3E"/>
    <w:rsid w:val="00A37CD7"/>
    <w:rsid w:val="00A40206"/>
    <w:rsid w:val="00A407EF"/>
    <w:rsid w:val="00A40958"/>
    <w:rsid w:val="00A40A6D"/>
    <w:rsid w:val="00A41D8A"/>
    <w:rsid w:val="00A422B0"/>
    <w:rsid w:val="00A4243D"/>
    <w:rsid w:val="00A42483"/>
    <w:rsid w:val="00A42983"/>
    <w:rsid w:val="00A429AA"/>
    <w:rsid w:val="00A42C0B"/>
    <w:rsid w:val="00A43127"/>
    <w:rsid w:val="00A431F8"/>
    <w:rsid w:val="00A43200"/>
    <w:rsid w:val="00A43DD0"/>
    <w:rsid w:val="00A44A0D"/>
    <w:rsid w:val="00A44AB1"/>
    <w:rsid w:val="00A44F91"/>
    <w:rsid w:val="00A451D0"/>
    <w:rsid w:val="00A4549F"/>
    <w:rsid w:val="00A45827"/>
    <w:rsid w:val="00A46503"/>
    <w:rsid w:val="00A4665E"/>
    <w:rsid w:val="00A46FAA"/>
    <w:rsid w:val="00A473BA"/>
    <w:rsid w:val="00A4745D"/>
    <w:rsid w:val="00A47911"/>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3B4C"/>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4BB"/>
    <w:rsid w:val="00A65696"/>
    <w:rsid w:val="00A658A0"/>
    <w:rsid w:val="00A658D2"/>
    <w:rsid w:val="00A65A23"/>
    <w:rsid w:val="00A66354"/>
    <w:rsid w:val="00A66AFB"/>
    <w:rsid w:val="00A66C74"/>
    <w:rsid w:val="00A66E3E"/>
    <w:rsid w:val="00A6706C"/>
    <w:rsid w:val="00A67233"/>
    <w:rsid w:val="00A6723E"/>
    <w:rsid w:val="00A6754A"/>
    <w:rsid w:val="00A675C4"/>
    <w:rsid w:val="00A67790"/>
    <w:rsid w:val="00A67F8B"/>
    <w:rsid w:val="00A70201"/>
    <w:rsid w:val="00A70223"/>
    <w:rsid w:val="00A703D0"/>
    <w:rsid w:val="00A704FC"/>
    <w:rsid w:val="00A7098C"/>
    <w:rsid w:val="00A70A64"/>
    <w:rsid w:val="00A70A7B"/>
    <w:rsid w:val="00A70FE1"/>
    <w:rsid w:val="00A71A1F"/>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0FE8"/>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857"/>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86E"/>
    <w:rsid w:val="00A97A28"/>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43"/>
    <w:rsid w:val="00AA4CA3"/>
    <w:rsid w:val="00AA4DBE"/>
    <w:rsid w:val="00AA539D"/>
    <w:rsid w:val="00AA5550"/>
    <w:rsid w:val="00AA5603"/>
    <w:rsid w:val="00AA5A32"/>
    <w:rsid w:val="00AA5D49"/>
    <w:rsid w:val="00AA68A8"/>
    <w:rsid w:val="00AA6C00"/>
    <w:rsid w:val="00AA6D42"/>
    <w:rsid w:val="00AA6DCC"/>
    <w:rsid w:val="00AA7AD4"/>
    <w:rsid w:val="00AA7CD6"/>
    <w:rsid w:val="00AB122A"/>
    <w:rsid w:val="00AB1254"/>
    <w:rsid w:val="00AB19DD"/>
    <w:rsid w:val="00AB1A37"/>
    <w:rsid w:val="00AB1AAE"/>
    <w:rsid w:val="00AB21F9"/>
    <w:rsid w:val="00AB243F"/>
    <w:rsid w:val="00AB3191"/>
    <w:rsid w:val="00AB3909"/>
    <w:rsid w:val="00AB393C"/>
    <w:rsid w:val="00AB3CA3"/>
    <w:rsid w:val="00AB3ED3"/>
    <w:rsid w:val="00AB4143"/>
    <w:rsid w:val="00AB4496"/>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09AE"/>
    <w:rsid w:val="00AC1807"/>
    <w:rsid w:val="00AC1D9E"/>
    <w:rsid w:val="00AC20EF"/>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A1"/>
    <w:rsid w:val="00AD01FD"/>
    <w:rsid w:val="00AD032F"/>
    <w:rsid w:val="00AD04B4"/>
    <w:rsid w:val="00AD0886"/>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21F"/>
    <w:rsid w:val="00AE0935"/>
    <w:rsid w:val="00AE0CAE"/>
    <w:rsid w:val="00AE0D65"/>
    <w:rsid w:val="00AE0EDD"/>
    <w:rsid w:val="00AE11A3"/>
    <w:rsid w:val="00AE14D5"/>
    <w:rsid w:val="00AE16A0"/>
    <w:rsid w:val="00AE18D3"/>
    <w:rsid w:val="00AE193F"/>
    <w:rsid w:val="00AE1BB4"/>
    <w:rsid w:val="00AE1BFE"/>
    <w:rsid w:val="00AE2021"/>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781"/>
    <w:rsid w:val="00AF1844"/>
    <w:rsid w:val="00AF1973"/>
    <w:rsid w:val="00AF1FB4"/>
    <w:rsid w:val="00AF2A89"/>
    <w:rsid w:val="00AF37CB"/>
    <w:rsid w:val="00AF3988"/>
    <w:rsid w:val="00AF455D"/>
    <w:rsid w:val="00AF4983"/>
    <w:rsid w:val="00AF4BB0"/>
    <w:rsid w:val="00AF4D02"/>
    <w:rsid w:val="00AF4EB8"/>
    <w:rsid w:val="00AF56DB"/>
    <w:rsid w:val="00AF5718"/>
    <w:rsid w:val="00AF595A"/>
    <w:rsid w:val="00AF5A18"/>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74D"/>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CF4"/>
    <w:rsid w:val="00B33D01"/>
    <w:rsid w:val="00B33E0A"/>
    <w:rsid w:val="00B340A1"/>
    <w:rsid w:val="00B3444F"/>
    <w:rsid w:val="00B352AE"/>
    <w:rsid w:val="00B35A09"/>
    <w:rsid w:val="00B35B97"/>
    <w:rsid w:val="00B35BE7"/>
    <w:rsid w:val="00B35C4C"/>
    <w:rsid w:val="00B35F75"/>
    <w:rsid w:val="00B360DF"/>
    <w:rsid w:val="00B3660C"/>
    <w:rsid w:val="00B36AB7"/>
    <w:rsid w:val="00B37AE1"/>
    <w:rsid w:val="00B37D82"/>
    <w:rsid w:val="00B37E7C"/>
    <w:rsid w:val="00B404D2"/>
    <w:rsid w:val="00B409AF"/>
    <w:rsid w:val="00B40A11"/>
    <w:rsid w:val="00B41245"/>
    <w:rsid w:val="00B413BD"/>
    <w:rsid w:val="00B4159A"/>
    <w:rsid w:val="00B419A9"/>
    <w:rsid w:val="00B42678"/>
    <w:rsid w:val="00B42960"/>
    <w:rsid w:val="00B432A5"/>
    <w:rsid w:val="00B43829"/>
    <w:rsid w:val="00B43838"/>
    <w:rsid w:val="00B43D9B"/>
    <w:rsid w:val="00B442EB"/>
    <w:rsid w:val="00B44AAB"/>
    <w:rsid w:val="00B44B1D"/>
    <w:rsid w:val="00B45087"/>
    <w:rsid w:val="00B45FDD"/>
    <w:rsid w:val="00B46047"/>
    <w:rsid w:val="00B46FD8"/>
    <w:rsid w:val="00B47307"/>
    <w:rsid w:val="00B4741F"/>
    <w:rsid w:val="00B47A0E"/>
    <w:rsid w:val="00B47DE0"/>
    <w:rsid w:val="00B50140"/>
    <w:rsid w:val="00B50264"/>
    <w:rsid w:val="00B502ED"/>
    <w:rsid w:val="00B503C1"/>
    <w:rsid w:val="00B5078F"/>
    <w:rsid w:val="00B50940"/>
    <w:rsid w:val="00B509FF"/>
    <w:rsid w:val="00B5194E"/>
    <w:rsid w:val="00B5226E"/>
    <w:rsid w:val="00B522E5"/>
    <w:rsid w:val="00B527B5"/>
    <w:rsid w:val="00B528A1"/>
    <w:rsid w:val="00B52D67"/>
    <w:rsid w:val="00B52F24"/>
    <w:rsid w:val="00B52F64"/>
    <w:rsid w:val="00B53267"/>
    <w:rsid w:val="00B53781"/>
    <w:rsid w:val="00B53BCD"/>
    <w:rsid w:val="00B53C53"/>
    <w:rsid w:val="00B53DBF"/>
    <w:rsid w:val="00B54248"/>
    <w:rsid w:val="00B545FA"/>
    <w:rsid w:val="00B5471A"/>
    <w:rsid w:val="00B547C3"/>
    <w:rsid w:val="00B54954"/>
    <w:rsid w:val="00B54B70"/>
    <w:rsid w:val="00B54E44"/>
    <w:rsid w:val="00B555E9"/>
    <w:rsid w:val="00B55CE7"/>
    <w:rsid w:val="00B55FA0"/>
    <w:rsid w:val="00B56138"/>
    <w:rsid w:val="00B570AE"/>
    <w:rsid w:val="00B57C32"/>
    <w:rsid w:val="00B57C8E"/>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5EF"/>
    <w:rsid w:val="00B738CF"/>
    <w:rsid w:val="00B73D0B"/>
    <w:rsid w:val="00B73F01"/>
    <w:rsid w:val="00B7403C"/>
    <w:rsid w:val="00B7441F"/>
    <w:rsid w:val="00B74467"/>
    <w:rsid w:val="00B745E0"/>
    <w:rsid w:val="00B74D9B"/>
    <w:rsid w:val="00B750F9"/>
    <w:rsid w:val="00B755FD"/>
    <w:rsid w:val="00B75D60"/>
    <w:rsid w:val="00B7658D"/>
    <w:rsid w:val="00B766C5"/>
    <w:rsid w:val="00B76F26"/>
    <w:rsid w:val="00B77365"/>
    <w:rsid w:val="00B778AA"/>
    <w:rsid w:val="00B77BBE"/>
    <w:rsid w:val="00B77CB7"/>
    <w:rsid w:val="00B802EF"/>
    <w:rsid w:val="00B806A3"/>
    <w:rsid w:val="00B807B0"/>
    <w:rsid w:val="00B811A7"/>
    <w:rsid w:val="00B812F2"/>
    <w:rsid w:val="00B814E8"/>
    <w:rsid w:val="00B81794"/>
    <w:rsid w:val="00B82234"/>
    <w:rsid w:val="00B827D1"/>
    <w:rsid w:val="00B82F31"/>
    <w:rsid w:val="00B8338E"/>
    <w:rsid w:val="00B83583"/>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657"/>
    <w:rsid w:val="00B94753"/>
    <w:rsid w:val="00B947A2"/>
    <w:rsid w:val="00B94B09"/>
    <w:rsid w:val="00B94DD0"/>
    <w:rsid w:val="00B94F52"/>
    <w:rsid w:val="00B9536D"/>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B38"/>
    <w:rsid w:val="00BA4C43"/>
    <w:rsid w:val="00BA5016"/>
    <w:rsid w:val="00BA557B"/>
    <w:rsid w:val="00BA57BD"/>
    <w:rsid w:val="00BA5B0A"/>
    <w:rsid w:val="00BA5D55"/>
    <w:rsid w:val="00BA6143"/>
    <w:rsid w:val="00BA6295"/>
    <w:rsid w:val="00BA687D"/>
    <w:rsid w:val="00BA6933"/>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1F8E"/>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094"/>
    <w:rsid w:val="00BC720D"/>
    <w:rsid w:val="00BC7582"/>
    <w:rsid w:val="00BC76A1"/>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7A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82C"/>
    <w:rsid w:val="00BF0A47"/>
    <w:rsid w:val="00BF0B0A"/>
    <w:rsid w:val="00BF0D1D"/>
    <w:rsid w:val="00BF0F2A"/>
    <w:rsid w:val="00BF117A"/>
    <w:rsid w:val="00BF1B27"/>
    <w:rsid w:val="00BF1C45"/>
    <w:rsid w:val="00BF20E5"/>
    <w:rsid w:val="00BF272C"/>
    <w:rsid w:val="00BF2D48"/>
    <w:rsid w:val="00BF2DD1"/>
    <w:rsid w:val="00BF31B4"/>
    <w:rsid w:val="00BF3724"/>
    <w:rsid w:val="00BF3A02"/>
    <w:rsid w:val="00BF3F76"/>
    <w:rsid w:val="00BF40A8"/>
    <w:rsid w:val="00BF414D"/>
    <w:rsid w:val="00BF49E1"/>
    <w:rsid w:val="00BF5058"/>
    <w:rsid w:val="00BF52F4"/>
    <w:rsid w:val="00BF5383"/>
    <w:rsid w:val="00BF5485"/>
    <w:rsid w:val="00BF5B41"/>
    <w:rsid w:val="00BF5E43"/>
    <w:rsid w:val="00BF69EA"/>
    <w:rsid w:val="00BF6D33"/>
    <w:rsid w:val="00BF7883"/>
    <w:rsid w:val="00C00976"/>
    <w:rsid w:val="00C00F79"/>
    <w:rsid w:val="00C0104F"/>
    <w:rsid w:val="00C015D8"/>
    <w:rsid w:val="00C018D9"/>
    <w:rsid w:val="00C01B14"/>
    <w:rsid w:val="00C01E47"/>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A5"/>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58"/>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AC1"/>
    <w:rsid w:val="00C21BAF"/>
    <w:rsid w:val="00C21C3A"/>
    <w:rsid w:val="00C221C5"/>
    <w:rsid w:val="00C226F3"/>
    <w:rsid w:val="00C22840"/>
    <w:rsid w:val="00C22B21"/>
    <w:rsid w:val="00C22BAE"/>
    <w:rsid w:val="00C23E40"/>
    <w:rsid w:val="00C241C1"/>
    <w:rsid w:val="00C242F2"/>
    <w:rsid w:val="00C24D9D"/>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908"/>
    <w:rsid w:val="00C3796D"/>
    <w:rsid w:val="00C37B28"/>
    <w:rsid w:val="00C37BC5"/>
    <w:rsid w:val="00C37CA1"/>
    <w:rsid w:val="00C404AD"/>
    <w:rsid w:val="00C415E6"/>
    <w:rsid w:val="00C416EA"/>
    <w:rsid w:val="00C41907"/>
    <w:rsid w:val="00C41959"/>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B22"/>
    <w:rsid w:val="00C60DE1"/>
    <w:rsid w:val="00C60E39"/>
    <w:rsid w:val="00C6124F"/>
    <w:rsid w:val="00C61595"/>
    <w:rsid w:val="00C615C8"/>
    <w:rsid w:val="00C61B32"/>
    <w:rsid w:val="00C61FEA"/>
    <w:rsid w:val="00C62240"/>
    <w:rsid w:val="00C6255C"/>
    <w:rsid w:val="00C632F1"/>
    <w:rsid w:val="00C63763"/>
    <w:rsid w:val="00C63F1C"/>
    <w:rsid w:val="00C63FEE"/>
    <w:rsid w:val="00C64668"/>
    <w:rsid w:val="00C6474F"/>
    <w:rsid w:val="00C64774"/>
    <w:rsid w:val="00C64915"/>
    <w:rsid w:val="00C64D52"/>
    <w:rsid w:val="00C65088"/>
    <w:rsid w:val="00C65181"/>
    <w:rsid w:val="00C65556"/>
    <w:rsid w:val="00C6560E"/>
    <w:rsid w:val="00C65686"/>
    <w:rsid w:val="00C656FA"/>
    <w:rsid w:val="00C65776"/>
    <w:rsid w:val="00C65B35"/>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31"/>
    <w:rsid w:val="00C74772"/>
    <w:rsid w:val="00C747CA"/>
    <w:rsid w:val="00C74B29"/>
    <w:rsid w:val="00C74DE4"/>
    <w:rsid w:val="00C754F9"/>
    <w:rsid w:val="00C757C6"/>
    <w:rsid w:val="00C75A09"/>
    <w:rsid w:val="00C75B10"/>
    <w:rsid w:val="00C762C3"/>
    <w:rsid w:val="00C76941"/>
    <w:rsid w:val="00C76A00"/>
    <w:rsid w:val="00C775D4"/>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A18"/>
    <w:rsid w:val="00C84E3B"/>
    <w:rsid w:val="00C8507B"/>
    <w:rsid w:val="00C85830"/>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9D4"/>
    <w:rsid w:val="00C90A9A"/>
    <w:rsid w:val="00C90BBD"/>
    <w:rsid w:val="00C90F7E"/>
    <w:rsid w:val="00C910F6"/>
    <w:rsid w:val="00C915C9"/>
    <w:rsid w:val="00C917DF"/>
    <w:rsid w:val="00C91AE1"/>
    <w:rsid w:val="00C91BF4"/>
    <w:rsid w:val="00C91C84"/>
    <w:rsid w:val="00C91EA3"/>
    <w:rsid w:val="00C91F43"/>
    <w:rsid w:val="00C9278A"/>
    <w:rsid w:val="00C93479"/>
    <w:rsid w:val="00C936B0"/>
    <w:rsid w:val="00C93E4C"/>
    <w:rsid w:val="00C94430"/>
    <w:rsid w:val="00C94DC8"/>
    <w:rsid w:val="00C94E77"/>
    <w:rsid w:val="00C955E7"/>
    <w:rsid w:val="00C95B50"/>
    <w:rsid w:val="00C96481"/>
    <w:rsid w:val="00C96C7A"/>
    <w:rsid w:val="00C97032"/>
    <w:rsid w:val="00C97483"/>
    <w:rsid w:val="00C97B9B"/>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A1F"/>
    <w:rsid w:val="00CA4C69"/>
    <w:rsid w:val="00CA4E0C"/>
    <w:rsid w:val="00CA4E3E"/>
    <w:rsid w:val="00CA505E"/>
    <w:rsid w:val="00CA519A"/>
    <w:rsid w:val="00CA5289"/>
    <w:rsid w:val="00CA5709"/>
    <w:rsid w:val="00CA5791"/>
    <w:rsid w:val="00CA5CF5"/>
    <w:rsid w:val="00CA5F03"/>
    <w:rsid w:val="00CA6A11"/>
    <w:rsid w:val="00CA6E50"/>
    <w:rsid w:val="00CA705E"/>
    <w:rsid w:val="00CA744E"/>
    <w:rsid w:val="00CA7707"/>
    <w:rsid w:val="00CA7AC9"/>
    <w:rsid w:val="00CA7D6C"/>
    <w:rsid w:val="00CA7DB9"/>
    <w:rsid w:val="00CA7EE5"/>
    <w:rsid w:val="00CB03F9"/>
    <w:rsid w:val="00CB061E"/>
    <w:rsid w:val="00CB06E7"/>
    <w:rsid w:val="00CB0D96"/>
    <w:rsid w:val="00CB0F18"/>
    <w:rsid w:val="00CB1732"/>
    <w:rsid w:val="00CB1952"/>
    <w:rsid w:val="00CB19AB"/>
    <w:rsid w:val="00CB1A50"/>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27D"/>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970"/>
    <w:rsid w:val="00CC6A47"/>
    <w:rsid w:val="00CC6EE1"/>
    <w:rsid w:val="00CC72C8"/>
    <w:rsid w:val="00CC746B"/>
    <w:rsid w:val="00CC7661"/>
    <w:rsid w:val="00CC7794"/>
    <w:rsid w:val="00CC7E12"/>
    <w:rsid w:val="00CD0122"/>
    <w:rsid w:val="00CD0B68"/>
    <w:rsid w:val="00CD0C1B"/>
    <w:rsid w:val="00CD0EF0"/>
    <w:rsid w:val="00CD1562"/>
    <w:rsid w:val="00CD1F31"/>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43F"/>
    <w:rsid w:val="00CD6617"/>
    <w:rsid w:val="00CD6660"/>
    <w:rsid w:val="00CD67F1"/>
    <w:rsid w:val="00CD6805"/>
    <w:rsid w:val="00CD6861"/>
    <w:rsid w:val="00CD6EBF"/>
    <w:rsid w:val="00CD7076"/>
    <w:rsid w:val="00CD7394"/>
    <w:rsid w:val="00CD74A3"/>
    <w:rsid w:val="00CE04BC"/>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AA7"/>
    <w:rsid w:val="00CE3B4C"/>
    <w:rsid w:val="00CE5102"/>
    <w:rsid w:val="00CE555B"/>
    <w:rsid w:val="00CE59DF"/>
    <w:rsid w:val="00CE5B9B"/>
    <w:rsid w:val="00CE5EC2"/>
    <w:rsid w:val="00CE63FE"/>
    <w:rsid w:val="00CE7474"/>
    <w:rsid w:val="00CE7554"/>
    <w:rsid w:val="00CE76F4"/>
    <w:rsid w:val="00CE7828"/>
    <w:rsid w:val="00CE7AEE"/>
    <w:rsid w:val="00CE7D4C"/>
    <w:rsid w:val="00CE7F1C"/>
    <w:rsid w:val="00CF0054"/>
    <w:rsid w:val="00CF010A"/>
    <w:rsid w:val="00CF02BE"/>
    <w:rsid w:val="00CF054D"/>
    <w:rsid w:val="00CF0D80"/>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065"/>
    <w:rsid w:val="00CF6354"/>
    <w:rsid w:val="00CF65B9"/>
    <w:rsid w:val="00CF66AF"/>
    <w:rsid w:val="00CF670E"/>
    <w:rsid w:val="00CF69C5"/>
    <w:rsid w:val="00CF6E0A"/>
    <w:rsid w:val="00CF6F78"/>
    <w:rsid w:val="00CF7445"/>
    <w:rsid w:val="00CF7731"/>
    <w:rsid w:val="00CF7D73"/>
    <w:rsid w:val="00D0004D"/>
    <w:rsid w:val="00D004D9"/>
    <w:rsid w:val="00D004DA"/>
    <w:rsid w:val="00D00A81"/>
    <w:rsid w:val="00D00A97"/>
    <w:rsid w:val="00D00E20"/>
    <w:rsid w:val="00D019F4"/>
    <w:rsid w:val="00D01D21"/>
    <w:rsid w:val="00D01D85"/>
    <w:rsid w:val="00D01F72"/>
    <w:rsid w:val="00D02121"/>
    <w:rsid w:val="00D024CC"/>
    <w:rsid w:val="00D02AC5"/>
    <w:rsid w:val="00D03188"/>
    <w:rsid w:val="00D03248"/>
    <w:rsid w:val="00D03913"/>
    <w:rsid w:val="00D03A4A"/>
    <w:rsid w:val="00D03F71"/>
    <w:rsid w:val="00D046FE"/>
    <w:rsid w:val="00D04CE7"/>
    <w:rsid w:val="00D05121"/>
    <w:rsid w:val="00D0569F"/>
    <w:rsid w:val="00D05719"/>
    <w:rsid w:val="00D0575F"/>
    <w:rsid w:val="00D0586D"/>
    <w:rsid w:val="00D05D6C"/>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1DC6"/>
    <w:rsid w:val="00D12373"/>
    <w:rsid w:val="00D12457"/>
    <w:rsid w:val="00D124F4"/>
    <w:rsid w:val="00D1270F"/>
    <w:rsid w:val="00D12D39"/>
    <w:rsid w:val="00D12F86"/>
    <w:rsid w:val="00D13258"/>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008"/>
    <w:rsid w:val="00D211C4"/>
    <w:rsid w:val="00D21232"/>
    <w:rsid w:val="00D213CD"/>
    <w:rsid w:val="00D215AC"/>
    <w:rsid w:val="00D21A8F"/>
    <w:rsid w:val="00D21CA2"/>
    <w:rsid w:val="00D21D17"/>
    <w:rsid w:val="00D21E5D"/>
    <w:rsid w:val="00D22133"/>
    <w:rsid w:val="00D223FF"/>
    <w:rsid w:val="00D22B0F"/>
    <w:rsid w:val="00D22B5C"/>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328"/>
    <w:rsid w:val="00D3091C"/>
    <w:rsid w:val="00D30A46"/>
    <w:rsid w:val="00D31165"/>
    <w:rsid w:val="00D31226"/>
    <w:rsid w:val="00D31FEA"/>
    <w:rsid w:val="00D3229A"/>
    <w:rsid w:val="00D3265C"/>
    <w:rsid w:val="00D32B40"/>
    <w:rsid w:val="00D32CFC"/>
    <w:rsid w:val="00D32CFE"/>
    <w:rsid w:val="00D32F25"/>
    <w:rsid w:val="00D33802"/>
    <w:rsid w:val="00D33AE8"/>
    <w:rsid w:val="00D342C8"/>
    <w:rsid w:val="00D34313"/>
    <w:rsid w:val="00D34B7F"/>
    <w:rsid w:val="00D34CC2"/>
    <w:rsid w:val="00D35BAA"/>
    <w:rsid w:val="00D36127"/>
    <w:rsid w:val="00D36249"/>
    <w:rsid w:val="00D367AB"/>
    <w:rsid w:val="00D36B48"/>
    <w:rsid w:val="00D37310"/>
    <w:rsid w:val="00D37B9A"/>
    <w:rsid w:val="00D37EA5"/>
    <w:rsid w:val="00D400A9"/>
    <w:rsid w:val="00D4094B"/>
    <w:rsid w:val="00D40C2B"/>
    <w:rsid w:val="00D40F61"/>
    <w:rsid w:val="00D417ED"/>
    <w:rsid w:val="00D41B79"/>
    <w:rsid w:val="00D41C5C"/>
    <w:rsid w:val="00D42322"/>
    <w:rsid w:val="00D428E2"/>
    <w:rsid w:val="00D42BFA"/>
    <w:rsid w:val="00D42D39"/>
    <w:rsid w:val="00D4323A"/>
    <w:rsid w:val="00D43302"/>
    <w:rsid w:val="00D43670"/>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09"/>
    <w:rsid w:val="00D54BAD"/>
    <w:rsid w:val="00D54E77"/>
    <w:rsid w:val="00D5501D"/>
    <w:rsid w:val="00D550E6"/>
    <w:rsid w:val="00D552FC"/>
    <w:rsid w:val="00D55858"/>
    <w:rsid w:val="00D55AD6"/>
    <w:rsid w:val="00D55CFC"/>
    <w:rsid w:val="00D55F7B"/>
    <w:rsid w:val="00D5648A"/>
    <w:rsid w:val="00D56625"/>
    <w:rsid w:val="00D56640"/>
    <w:rsid w:val="00D5689B"/>
    <w:rsid w:val="00D56B30"/>
    <w:rsid w:val="00D60342"/>
    <w:rsid w:val="00D603DC"/>
    <w:rsid w:val="00D6068C"/>
    <w:rsid w:val="00D60DDD"/>
    <w:rsid w:val="00D60E23"/>
    <w:rsid w:val="00D6175A"/>
    <w:rsid w:val="00D61BD8"/>
    <w:rsid w:val="00D61D01"/>
    <w:rsid w:val="00D62203"/>
    <w:rsid w:val="00D622AD"/>
    <w:rsid w:val="00D62E5B"/>
    <w:rsid w:val="00D6320B"/>
    <w:rsid w:val="00D63479"/>
    <w:rsid w:val="00D635E9"/>
    <w:rsid w:val="00D63CB0"/>
    <w:rsid w:val="00D63DCB"/>
    <w:rsid w:val="00D64006"/>
    <w:rsid w:val="00D64263"/>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1C2"/>
    <w:rsid w:val="00D717A6"/>
    <w:rsid w:val="00D717E6"/>
    <w:rsid w:val="00D718C7"/>
    <w:rsid w:val="00D71FCA"/>
    <w:rsid w:val="00D7361F"/>
    <w:rsid w:val="00D739D9"/>
    <w:rsid w:val="00D73AAC"/>
    <w:rsid w:val="00D73D1E"/>
    <w:rsid w:val="00D741BA"/>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096"/>
    <w:rsid w:val="00D81484"/>
    <w:rsid w:val="00D81616"/>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5172"/>
    <w:rsid w:val="00D854EC"/>
    <w:rsid w:val="00D857EB"/>
    <w:rsid w:val="00D8584A"/>
    <w:rsid w:val="00D85CD8"/>
    <w:rsid w:val="00D85F5A"/>
    <w:rsid w:val="00D86377"/>
    <w:rsid w:val="00D869A5"/>
    <w:rsid w:val="00D86A96"/>
    <w:rsid w:val="00D86DB1"/>
    <w:rsid w:val="00D871F0"/>
    <w:rsid w:val="00D8720A"/>
    <w:rsid w:val="00D873C3"/>
    <w:rsid w:val="00D87823"/>
    <w:rsid w:val="00D87956"/>
    <w:rsid w:val="00D87E8D"/>
    <w:rsid w:val="00D9040B"/>
    <w:rsid w:val="00D90931"/>
    <w:rsid w:val="00D90D9A"/>
    <w:rsid w:val="00D91130"/>
    <w:rsid w:val="00D91310"/>
    <w:rsid w:val="00D9152D"/>
    <w:rsid w:val="00D91DB5"/>
    <w:rsid w:val="00D926C8"/>
    <w:rsid w:val="00D926F2"/>
    <w:rsid w:val="00D92D00"/>
    <w:rsid w:val="00D92DEC"/>
    <w:rsid w:val="00D9323C"/>
    <w:rsid w:val="00D93303"/>
    <w:rsid w:val="00D93592"/>
    <w:rsid w:val="00D936B0"/>
    <w:rsid w:val="00D93757"/>
    <w:rsid w:val="00D93A6E"/>
    <w:rsid w:val="00D9422C"/>
    <w:rsid w:val="00D9485A"/>
    <w:rsid w:val="00D9497B"/>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3A8"/>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226D"/>
    <w:rsid w:val="00DC2307"/>
    <w:rsid w:val="00DC24D4"/>
    <w:rsid w:val="00DC2995"/>
    <w:rsid w:val="00DC2AB7"/>
    <w:rsid w:val="00DC346E"/>
    <w:rsid w:val="00DC3A53"/>
    <w:rsid w:val="00DC4208"/>
    <w:rsid w:val="00DC4262"/>
    <w:rsid w:val="00DC4D9D"/>
    <w:rsid w:val="00DC4F66"/>
    <w:rsid w:val="00DC5754"/>
    <w:rsid w:val="00DC64F5"/>
    <w:rsid w:val="00DC6670"/>
    <w:rsid w:val="00DC719E"/>
    <w:rsid w:val="00DC71C3"/>
    <w:rsid w:val="00DC743A"/>
    <w:rsid w:val="00DC7A31"/>
    <w:rsid w:val="00DD0195"/>
    <w:rsid w:val="00DD0242"/>
    <w:rsid w:val="00DD05BB"/>
    <w:rsid w:val="00DD1079"/>
    <w:rsid w:val="00DD10C7"/>
    <w:rsid w:val="00DD14C1"/>
    <w:rsid w:val="00DD1B93"/>
    <w:rsid w:val="00DD27DC"/>
    <w:rsid w:val="00DD2AB6"/>
    <w:rsid w:val="00DD335A"/>
    <w:rsid w:val="00DD3781"/>
    <w:rsid w:val="00DD38B2"/>
    <w:rsid w:val="00DD3977"/>
    <w:rsid w:val="00DD3CC3"/>
    <w:rsid w:val="00DD3E96"/>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C83"/>
    <w:rsid w:val="00DE5D7C"/>
    <w:rsid w:val="00DE6035"/>
    <w:rsid w:val="00DE6341"/>
    <w:rsid w:val="00DE6489"/>
    <w:rsid w:val="00DE699A"/>
    <w:rsid w:val="00DE6A39"/>
    <w:rsid w:val="00DE6D06"/>
    <w:rsid w:val="00DE71DC"/>
    <w:rsid w:val="00DE7355"/>
    <w:rsid w:val="00DE749B"/>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4D7"/>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B39"/>
    <w:rsid w:val="00E07D4F"/>
    <w:rsid w:val="00E07E56"/>
    <w:rsid w:val="00E104E8"/>
    <w:rsid w:val="00E10636"/>
    <w:rsid w:val="00E1072F"/>
    <w:rsid w:val="00E10A17"/>
    <w:rsid w:val="00E111DD"/>
    <w:rsid w:val="00E11966"/>
    <w:rsid w:val="00E11AC1"/>
    <w:rsid w:val="00E11F92"/>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9BE"/>
    <w:rsid w:val="00E17C36"/>
    <w:rsid w:val="00E17D20"/>
    <w:rsid w:val="00E2017B"/>
    <w:rsid w:val="00E202EC"/>
    <w:rsid w:val="00E208B5"/>
    <w:rsid w:val="00E20B53"/>
    <w:rsid w:val="00E2122D"/>
    <w:rsid w:val="00E214D1"/>
    <w:rsid w:val="00E2249B"/>
    <w:rsid w:val="00E2343F"/>
    <w:rsid w:val="00E2357F"/>
    <w:rsid w:val="00E23813"/>
    <w:rsid w:val="00E243CE"/>
    <w:rsid w:val="00E246DB"/>
    <w:rsid w:val="00E24908"/>
    <w:rsid w:val="00E24A42"/>
    <w:rsid w:val="00E25241"/>
    <w:rsid w:val="00E2592D"/>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986"/>
    <w:rsid w:val="00E37BE0"/>
    <w:rsid w:val="00E37EB2"/>
    <w:rsid w:val="00E403AD"/>
    <w:rsid w:val="00E408DB"/>
    <w:rsid w:val="00E40900"/>
    <w:rsid w:val="00E410A6"/>
    <w:rsid w:val="00E412E7"/>
    <w:rsid w:val="00E413B2"/>
    <w:rsid w:val="00E423DD"/>
    <w:rsid w:val="00E424D9"/>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5D46"/>
    <w:rsid w:val="00E65FD5"/>
    <w:rsid w:val="00E66730"/>
    <w:rsid w:val="00E6688E"/>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2D2D"/>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551"/>
    <w:rsid w:val="00E848F3"/>
    <w:rsid w:val="00E84DAF"/>
    <w:rsid w:val="00E851AB"/>
    <w:rsid w:val="00E854FB"/>
    <w:rsid w:val="00E856B7"/>
    <w:rsid w:val="00E85996"/>
    <w:rsid w:val="00E85D98"/>
    <w:rsid w:val="00E85FAA"/>
    <w:rsid w:val="00E861CE"/>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B5A"/>
    <w:rsid w:val="00E91C66"/>
    <w:rsid w:val="00E922BC"/>
    <w:rsid w:val="00E92A0A"/>
    <w:rsid w:val="00E92AD0"/>
    <w:rsid w:val="00E92C41"/>
    <w:rsid w:val="00E92FE3"/>
    <w:rsid w:val="00E938E6"/>
    <w:rsid w:val="00E93C0D"/>
    <w:rsid w:val="00E94051"/>
    <w:rsid w:val="00E94419"/>
    <w:rsid w:val="00E94E5C"/>
    <w:rsid w:val="00E95093"/>
    <w:rsid w:val="00E95548"/>
    <w:rsid w:val="00E955D6"/>
    <w:rsid w:val="00E9562D"/>
    <w:rsid w:val="00E958FC"/>
    <w:rsid w:val="00E95B39"/>
    <w:rsid w:val="00E95C6B"/>
    <w:rsid w:val="00E96A09"/>
    <w:rsid w:val="00E96B3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3ED"/>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5A3"/>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E30"/>
    <w:rsid w:val="00EE0027"/>
    <w:rsid w:val="00EE02B8"/>
    <w:rsid w:val="00EE075A"/>
    <w:rsid w:val="00EE076E"/>
    <w:rsid w:val="00EE07FF"/>
    <w:rsid w:val="00EE0950"/>
    <w:rsid w:val="00EE124E"/>
    <w:rsid w:val="00EE1502"/>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6D06"/>
    <w:rsid w:val="00EE78ED"/>
    <w:rsid w:val="00EE7A2E"/>
    <w:rsid w:val="00EE7AEE"/>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5243"/>
    <w:rsid w:val="00EF5D96"/>
    <w:rsid w:val="00EF5F75"/>
    <w:rsid w:val="00EF61F8"/>
    <w:rsid w:val="00EF638A"/>
    <w:rsid w:val="00EF6714"/>
    <w:rsid w:val="00EF6A4E"/>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B9"/>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0EA0"/>
    <w:rsid w:val="00F21135"/>
    <w:rsid w:val="00F21639"/>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3"/>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B29"/>
    <w:rsid w:val="00F30F8D"/>
    <w:rsid w:val="00F310F1"/>
    <w:rsid w:val="00F31521"/>
    <w:rsid w:val="00F31692"/>
    <w:rsid w:val="00F31710"/>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6EA"/>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3E6F"/>
    <w:rsid w:val="00F54746"/>
    <w:rsid w:val="00F54BB1"/>
    <w:rsid w:val="00F550AE"/>
    <w:rsid w:val="00F55151"/>
    <w:rsid w:val="00F553CD"/>
    <w:rsid w:val="00F55594"/>
    <w:rsid w:val="00F5582D"/>
    <w:rsid w:val="00F55F6C"/>
    <w:rsid w:val="00F56082"/>
    <w:rsid w:val="00F56228"/>
    <w:rsid w:val="00F57051"/>
    <w:rsid w:val="00F5725F"/>
    <w:rsid w:val="00F574CA"/>
    <w:rsid w:val="00F5758C"/>
    <w:rsid w:val="00F577C7"/>
    <w:rsid w:val="00F57804"/>
    <w:rsid w:val="00F57822"/>
    <w:rsid w:val="00F57AAF"/>
    <w:rsid w:val="00F60331"/>
    <w:rsid w:val="00F6097C"/>
    <w:rsid w:val="00F609D9"/>
    <w:rsid w:val="00F60A94"/>
    <w:rsid w:val="00F6167A"/>
    <w:rsid w:val="00F61733"/>
    <w:rsid w:val="00F6225F"/>
    <w:rsid w:val="00F622F3"/>
    <w:rsid w:val="00F6274A"/>
    <w:rsid w:val="00F62B53"/>
    <w:rsid w:val="00F62CBF"/>
    <w:rsid w:val="00F64049"/>
    <w:rsid w:val="00F645DF"/>
    <w:rsid w:val="00F64DED"/>
    <w:rsid w:val="00F65345"/>
    <w:rsid w:val="00F65E8D"/>
    <w:rsid w:val="00F65FBB"/>
    <w:rsid w:val="00F66144"/>
    <w:rsid w:val="00F66838"/>
    <w:rsid w:val="00F66854"/>
    <w:rsid w:val="00F66F08"/>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292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256"/>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4096"/>
    <w:rsid w:val="00FB4845"/>
    <w:rsid w:val="00FB4C76"/>
    <w:rsid w:val="00FB5955"/>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27ED"/>
    <w:rsid w:val="00FC31A5"/>
    <w:rsid w:val="00FC3864"/>
    <w:rsid w:val="00FC4637"/>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37BF"/>
    <w:rsid w:val="00FE40E7"/>
    <w:rsid w:val="00FE4303"/>
    <w:rsid w:val="00FE434B"/>
    <w:rsid w:val="00FE451F"/>
    <w:rsid w:val="00FE45BF"/>
    <w:rsid w:val="00FE4C55"/>
    <w:rsid w:val="00FE4E88"/>
    <w:rsid w:val="00FE510C"/>
    <w:rsid w:val="00FE559E"/>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29D"/>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Annexheading1">
    <w:name w:val="ECC Annex heading1"/>
    <w:next w:val="Normal"/>
    <w:qFormat/>
    <w:rsid w:val="00D05D6C"/>
    <w:pPr>
      <w:keepNext/>
      <w:pageBreakBefore/>
      <w:numPr>
        <w:numId w:val="16"/>
      </w:numPr>
      <w:spacing w:before="240" w:after="60"/>
      <w:jc w:val="both"/>
    </w:pPr>
    <w:rPr>
      <w:rFonts w:ascii="Arial" w:hAnsi="Arial"/>
      <w:b/>
      <w:caps/>
      <w:color w:val="D2232A"/>
      <w:lang w:val="da-DK"/>
    </w:rPr>
  </w:style>
  <w:style w:type="paragraph" w:customStyle="1" w:styleId="ECCAnnexheading2">
    <w:name w:val="ECC Annex heading2"/>
    <w:next w:val="Normal"/>
    <w:rsid w:val="00D05D6C"/>
    <w:pPr>
      <w:numPr>
        <w:ilvl w:val="1"/>
        <w:numId w:val="16"/>
      </w:numPr>
      <w:overflowPunct w:val="0"/>
      <w:autoSpaceDE w:val="0"/>
      <w:autoSpaceDN w:val="0"/>
      <w:adjustRightInd w:val="0"/>
      <w:spacing w:before="480" w:after="240"/>
      <w:jc w:val="both"/>
      <w:textAlignment w:val="baseline"/>
    </w:pPr>
    <w:rPr>
      <w:rFonts w:ascii="Arial" w:hAnsi="Arial"/>
      <w:b/>
      <w:caps/>
      <w:lang w:val="da-DK"/>
    </w:rPr>
  </w:style>
  <w:style w:type="paragraph" w:customStyle="1" w:styleId="ECCAnnexheading3">
    <w:name w:val="ECC Annex heading3"/>
    <w:next w:val="Normal"/>
    <w:rsid w:val="00D05D6C"/>
    <w:pPr>
      <w:numPr>
        <w:ilvl w:val="2"/>
        <w:numId w:val="16"/>
      </w:numPr>
      <w:overflowPunct w:val="0"/>
      <w:autoSpaceDE w:val="0"/>
      <w:autoSpaceDN w:val="0"/>
      <w:adjustRightInd w:val="0"/>
      <w:spacing w:before="360" w:after="60"/>
      <w:jc w:val="both"/>
      <w:textAlignment w:val="baseline"/>
    </w:pPr>
    <w:rPr>
      <w:rFonts w:ascii="Arial" w:hAnsi="Arial"/>
      <w:b/>
      <w:lang w:val="da-DK"/>
    </w:rPr>
  </w:style>
  <w:style w:type="paragraph" w:customStyle="1" w:styleId="ECCAnnexheading4">
    <w:name w:val="ECC Annex heading4"/>
    <w:next w:val="Normal"/>
    <w:rsid w:val="00D05D6C"/>
    <w:pPr>
      <w:numPr>
        <w:ilvl w:val="3"/>
        <w:numId w:val="16"/>
      </w:numPr>
      <w:overflowPunct w:val="0"/>
      <w:autoSpaceDE w:val="0"/>
      <w:autoSpaceDN w:val="0"/>
      <w:adjustRightInd w:val="0"/>
      <w:spacing w:before="360" w:after="60"/>
      <w:jc w:val="both"/>
      <w:textAlignment w:val="baseline"/>
    </w:pPr>
    <w:rPr>
      <w:rFonts w:ascii="Arial" w:hAnsi="Arial"/>
      <w:i/>
      <w:color w:val="D2232A"/>
      <w:lang w:val="da-DK"/>
    </w:rPr>
  </w:style>
  <w:style w:type="character" w:customStyle="1" w:styleId="ECCParagraph">
    <w:name w:val="ECC Paragraph"/>
    <w:basedOn w:val="DefaultParagraphFont"/>
    <w:uiPriority w:val="1"/>
    <w:qFormat/>
    <w:rsid w:val="008242A2"/>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3</Pages>
  <Words>1448</Words>
  <Characters>8256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2023-05-15T20:02:00Z</dcterms:created>
  <dcterms:modified xsi:type="dcterms:W3CDTF">2023-05-15T20:02:00Z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