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807416" w:rsidRPr="00807416">
        <w:rPr>
          <w:rFonts w:ascii="Arial" w:hAnsi="Arial" w:cs="Arial"/>
          <w:b/>
          <w:sz w:val="24"/>
          <w:lang w:val="en-US" w:eastAsia="zh-CN"/>
        </w:rPr>
        <w:t>R4-2308659</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07416">
        <w:rPr>
          <w:rFonts w:cs="Arial"/>
          <w:noProof w:val="0"/>
          <w:sz w:val="24"/>
        </w:rPr>
        <w:t xml:space="preserve">Incheon, </w:t>
      </w:r>
      <w:r w:rsidR="00807416" w:rsidRPr="00807416">
        <w:rPr>
          <w:rFonts w:cs="Arial" w:hint="eastAsia"/>
          <w:noProof w:val="0"/>
          <w:sz w:val="24"/>
        </w:rPr>
        <w:t>KR</w:t>
      </w:r>
      <w:r w:rsidR="00C47820" w:rsidRPr="00807416">
        <w:rPr>
          <w:rFonts w:cs="Arial"/>
          <w:noProof w:val="0"/>
          <w:sz w:val="24"/>
        </w:rPr>
        <w:t xml:space="preserve">, </w:t>
      </w:r>
      <w:r w:rsidRPr="00807416">
        <w:rPr>
          <w:rFonts w:cs="Arial"/>
          <w:noProof w:val="0"/>
          <w:sz w:val="24"/>
        </w:rPr>
        <w:t>22</w:t>
      </w:r>
      <w:r w:rsidR="00C47820" w:rsidRPr="00807416">
        <w:rPr>
          <w:rFonts w:cs="Arial"/>
          <w:noProof w:val="0"/>
          <w:sz w:val="24"/>
        </w:rPr>
        <w:t xml:space="preserve"> – 26</w:t>
      </w:r>
      <w:r w:rsidR="00C47820">
        <w:rPr>
          <w:rFonts w:cs="Arial"/>
          <w:noProof w:val="0"/>
          <w:sz w:val="24"/>
          <w:lang w:val="en-GB"/>
        </w:rPr>
        <w:t xml:space="preserve">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D4F1F" w:rsidRPr="00CD4F1F">
        <w:rPr>
          <w:rFonts w:ascii="Arial" w:eastAsia="宋体" w:hAnsi="Arial"/>
          <w:b/>
          <w:sz w:val="24"/>
          <w:lang w:val="en-US" w:eastAsia="zh-CN"/>
        </w:rPr>
        <w:t xml:space="preserve">Discussion on joint working of </w:t>
      </w:r>
      <w:r w:rsidR="00CD1756">
        <w:rPr>
          <w:rFonts w:ascii="Arial" w:eastAsia="宋体" w:hAnsi="Arial"/>
          <w:b/>
          <w:sz w:val="24"/>
          <w:lang w:val="en-US" w:eastAsia="zh-CN"/>
        </w:rPr>
        <w:t>NCSG</w:t>
      </w:r>
      <w:r w:rsidR="00CD4F1F" w:rsidRPr="00CD4F1F">
        <w:rPr>
          <w:rFonts w:ascii="Arial" w:eastAsia="宋体" w:hAnsi="Arial"/>
          <w:b/>
          <w:sz w:val="24"/>
          <w:lang w:val="en-US" w:eastAsia="zh-CN"/>
        </w:rPr>
        <w:t xml:space="preserve"> and con-MG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07416">
        <w:rPr>
          <w:rFonts w:ascii="Arial" w:eastAsia="宋体" w:hAnsi="Arial"/>
          <w:b/>
          <w:sz w:val="24"/>
          <w:lang w:val="en-US" w:eastAsia="zh-CN"/>
        </w:rPr>
        <w:t>8.10.2.3</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3B2F9A"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J</w:t>
      </w:r>
      <w:r w:rsidRPr="003B2F9A">
        <w:rPr>
          <w:rFonts w:eastAsia="宋体"/>
          <w:lang w:eastAsia="zh-CN"/>
        </w:rPr>
        <w:t xml:space="preserve">oint working of </w:t>
      </w:r>
      <w:r w:rsidR="00CD1756">
        <w:rPr>
          <w:rFonts w:eastAsia="宋体"/>
          <w:lang w:eastAsia="zh-CN"/>
        </w:rPr>
        <w:t xml:space="preserve">NCSG </w:t>
      </w:r>
      <w:r w:rsidRPr="003B2F9A">
        <w:rPr>
          <w:rFonts w:eastAsia="宋体"/>
          <w:lang w:eastAsia="zh-CN"/>
        </w:rPr>
        <w:t>and con-MG</w:t>
      </w:r>
      <w:r>
        <w:rPr>
          <w:rFonts w:eastAsia="宋体"/>
          <w:lang w:eastAsia="zh-CN"/>
        </w:rPr>
        <w:t xml:space="preserve"> are discussed in RAN4#106</w:t>
      </w:r>
      <w:r w:rsidR="008C4637">
        <w:rPr>
          <w:rFonts w:eastAsia="宋体"/>
          <w:lang w:eastAsia="zh-CN"/>
        </w:rPr>
        <w:t>-bis-e</w:t>
      </w:r>
      <w:r>
        <w:rPr>
          <w:rFonts w:eastAsia="宋体"/>
          <w:lang w:eastAsia="zh-CN"/>
        </w:rPr>
        <w:t xml:space="preserve"> and the outcomes are captured in [1]</w:t>
      </w:r>
      <w:r w:rsidR="004053A5">
        <w:rPr>
          <w:rFonts w:eastAsia="宋体"/>
          <w:lang w:eastAsia="zh-CN"/>
        </w:rPr>
        <w:t>.</w:t>
      </w:r>
      <w:r>
        <w:rPr>
          <w:rFonts w:eastAsia="宋体"/>
          <w:lang w:eastAsia="zh-CN"/>
        </w:rPr>
        <w:t xml:space="preserve"> Based on [1] the following issues need to be further discussed.</w:t>
      </w:r>
    </w:p>
    <w:p w:rsidR="00AE54C4" w:rsidRDefault="00AE54C4"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sidRPr="00AE54C4">
        <w:rPr>
          <w:rFonts w:eastAsia="宋体"/>
          <w:lang w:eastAsia="zh-CN"/>
        </w:rPr>
        <w:t>Parallel measurements for NCSG + NCSG</w:t>
      </w:r>
    </w:p>
    <w:p w:rsidR="004053A5" w:rsidRDefault="00AE54C4"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sidRPr="00AE54C4">
        <w:rPr>
          <w:rFonts w:eastAsia="宋体"/>
          <w:lang w:eastAsia="zh-CN"/>
        </w:rPr>
        <w:t>Other Rel-17 rules to be revisited</w:t>
      </w:r>
    </w:p>
    <w:p w:rsidR="00AE54C4" w:rsidRDefault="00AE54C4"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equirements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3B2F9A">
        <w:rPr>
          <w:rFonts w:eastAsia="宋体"/>
          <w:lang w:eastAsia="zh-CN"/>
        </w:rPr>
        <w:t>open issues in j</w:t>
      </w:r>
      <w:r w:rsidR="003B2F9A" w:rsidRPr="003B2F9A">
        <w:rPr>
          <w:rFonts w:eastAsia="宋体"/>
          <w:lang w:eastAsia="zh-CN"/>
        </w:rPr>
        <w:t xml:space="preserve">oint working of </w:t>
      </w:r>
      <w:r w:rsidR="00AE54C4">
        <w:rPr>
          <w:rFonts w:eastAsia="宋体"/>
          <w:lang w:eastAsia="zh-CN"/>
        </w:rPr>
        <w:t>NCSG</w:t>
      </w:r>
      <w:r w:rsidR="003B2F9A" w:rsidRPr="003B2F9A">
        <w:rPr>
          <w:rFonts w:eastAsia="宋体"/>
          <w:lang w:eastAsia="zh-CN"/>
        </w:rPr>
        <w:t xml:space="preserve"> and con-MG</w:t>
      </w:r>
      <w:r w:rsidR="00E87502">
        <w:rPr>
          <w:rFonts w:eastAsia="宋体"/>
          <w:lang w:eastAsia="zh-CN"/>
        </w:rPr>
        <w:t>.</w:t>
      </w:r>
    </w:p>
    <w:p w:rsidR="00FA0C0C" w:rsidRDefault="00FA0C0C" w:rsidP="00FA0C0C">
      <w:pPr>
        <w:pStyle w:val="1"/>
        <w:jc w:val="both"/>
        <w:rPr>
          <w:lang w:val="en-US"/>
        </w:rPr>
      </w:pPr>
      <w:r>
        <w:rPr>
          <w:lang w:val="en-US"/>
        </w:rPr>
        <w:t>Discussion</w:t>
      </w:r>
    </w:p>
    <w:p w:rsidR="000407D2" w:rsidRDefault="000407D2" w:rsidP="000407D2">
      <w:pPr>
        <w:pStyle w:val="2"/>
        <w:rPr>
          <w:lang w:eastAsia="zh-CN"/>
        </w:rPr>
      </w:pPr>
      <w:r w:rsidRPr="00AE54C4">
        <w:rPr>
          <w:lang w:eastAsia="zh-CN"/>
        </w:rPr>
        <w:t>Parallel measurements for NCSG + NCSG</w:t>
      </w:r>
    </w:p>
    <w:tbl>
      <w:tblPr>
        <w:tblStyle w:val="afa"/>
        <w:tblW w:w="0" w:type="auto"/>
        <w:tblLook w:val="04A0" w:firstRow="1" w:lastRow="0" w:firstColumn="1" w:lastColumn="0" w:noHBand="0" w:noVBand="1"/>
      </w:tblPr>
      <w:tblGrid>
        <w:gridCol w:w="9621"/>
      </w:tblGrid>
      <w:tr w:rsidR="000407D2" w:rsidTr="000407D2">
        <w:tc>
          <w:tcPr>
            <w:tcW w:w="9621" w:type="dxa"/>
          </w:tcPr>
          <w:p w:rsidR="000407D2" w:rsidRPr="000407D2" w:rsidRDefault="000407D2" w:rsidP="000407D2">
            <w:pPr>
              <w:spacing w:before="120" w:after="120"/>
              <w:rPr>
                <w:rFonts w:eastAsiaTheme="minorEastAsia"/>
                <w:b/>
                <w:bCs/>
                <w:lang w:eastAsia="zh-CN"/>
              </w:rPr>
            </w:pPr>
            <w:r w:rsidRPr="000407D2">
              <w:rPr>
                <w:rFonts w:eastAsiaTheme="minorEastAsia"/>
                <w:b/>
                <w:bCs/>
                <w:u w:val="single"/>
                <w:lang w:eastAsia="zh-CN"/>
              </w:rPr>
              <w:t>Issue 4-2-1: [Case 2] Whether to consider parallel measurements upon gap collision</w:t>
            </w:r>
          </w:p>
          <w:p w:rsidR="000407D2" w:rsidRPr="000407D2" w:rsidRDefault="000407D2" w:rsidP="000407D2">
            <w:pPr>
              <w:spacing w:before="120" w:after="120"/>
              <w:rPr>
                <w:rFonts w:eastAsiaTheme="minorEastAsia"/>
                <w:lang w:eastAsia="zh-CN"/>
              </w:rPr>
            </w:pPr>
            <w:r w:rsidRPr="000407D2">
              <w:rPr>
                <w:rFonts w:eastAsiaTheme="minorEastAsia"/>
                <w:b/>
                <w:lang w:eastAsia="zh-CN"/>
              </w:rPr>
              <w:t>&lt; Agreements from GTW &gt;</w:t>
            </w:r>
            <w:r w:rsidRPr="000407D2">
              <w:rPr>
                <w:rFonts w:eastAsiaTheme="minorEastAsia"/>
                <w:lang w:eastAsia="zh-CN"/>
              </w:rPr>
              <w:t xml:space="preserve">:  </w:t>
            </w:r>
          </w:p>
          <w:p w:rsidR="000407D2" w:rsidRPr="000407D2" w:rsidRDefault="000407D2" w:rsidP="000407D2">
            <w:pPr>
              <w:numPr>
                <w:ilvl w:val="1"/>
                <w:numId w:val="17"/>
              </w:numPr>
              <w:spacing w:before="120" w:after="120"/>
              <w:rPr>
                <w:rFonts w:eastAsiaTheme="minorEastAsia"/>
                <w:lang w:eastAsia="zh-CN"/>
              </w:rPr>
            </w:pPr>
            <w:r w:rsidRPr="000407D2">
              <w:rPr>
                <w:rFonts w:eastAsiaTheme="minorEastAsia"/>
                <w:iCs/>
                <w:lang w:eastAsia="zh-CN"/>
              </w:rPr>
              <w:t xml:space="preserve">Option 1: Support of parallel measurements upon NCSGs collision is up to UE capability </w:t>
            </w:r>
          </w:p>
          <w:p w:rsidR="000407D2" w:rsidRPr="000407D2" w:rsidRDefault="000407D2" w:rsidP="000407D2">
            <w:pPr>
              <w:numPr>
                <w:ilvl w:val="1"/>
                <w:numId w:val="17"/>
              </w:numPr>
              <w:spacing w:before="120" w:after="120"/>
              <w:rPr>
                <w:rFonts w:eastAsiaTheme="minorEastAsia"/>
                <w:lang w:eastAsia="zh-CN"/>
              </w:rPr>
            </w:pPr>
            <w:r w:rsidRPr="000407D2">
              <w:rPr>
                <w:rFonts w:eastAsiaTheme="minorEastAsia"/>
                <w:iCs/>
                <w:lang w:eastAsia="zh-CN"/>
              </w:rPr>
              <w:t xml:space="preserve">Option 2: Do not support parallel measurements upon NCSGs collision </w:t>
            </w:r>
          </w:p>
          <w:p w:rsidR="000407D2" w:rsidRPr="000407D2" w:rsidRDefault="000407D2" w:rsidP="000407D2">
            <w:pPr>
              <w:spacing w:before="120" w:after="120"/>
              <w:rPr>
                <w:rFonts w:eastAsiaTheme="minorEastAsia"/>
                <w:b/>
                <w:bCs/>
                <w:lang w:eastAsia="zh-CN"/>
              </w:rPr>
            </w:pPr>
            <w:r w:rsidRPr="000407D2">
              <w:rPr>
                <w:rFonts w:eastAsiaTheme="minorEastAsia"/>
                <w:b/>
                <w:bCs/>
                <w:u w:val="single"/>
                <w:lang w:eastAsia="zh-CN"/>
              </w:rPr>
              <w:t>Issue 4-2-2: [Case 2] Whether to support parallel measurements in the following scenarios for two NCSG</w:t>
            </w:r>
          </w:p>
          <w:p w:rsidR="000407D2" w:rsidRPr="000407D2" w:rsidRDefault="000407D2" w:rsidP="000407D2">
            <w:pPr>
              <w:spacing w:before="120" w:after="120"/>
              <w:rPr>
                <w:rFonts w:eastAsiaTheme="minorEastAsia"/>
                <w:lang w:eastAsia="zh-CN"/>
              </w:rPr>
            </w:pPr>
            <w:r w:rsidRPr="000407D2">
              <w:rPr>
                <w:rFonts w:eastAsiaTheme="minorEastAsia"/>
                <w:b/>
                <w:lang w:eastAsia="zh-CN"/>
              </w:rPr>
              <w:t>&lt; Way forward &gt;</w:t>
            </w:r>
            <w:r w:rsidRPr="000407D2">
              <w:rPr>
                <w:rFonts w:eastAsiaTheme="minorEastAsia"/>
                <w:lang w:eastAsia="zh-CN"/>
              </w:rPr>
              <w:t xml:space="preserve">: </w:t>
            </w:r>
          </w:p>
          <w:p w:rsidR="000407D2" w:rsidRPr="000407D2" w:rsidRDefault="000407D2" w:rsidP="000407D2">
            <w:pPr>
              <w:numPr>
                <w:ilvl w:val="0"/>
                <w:numId w:val="17"/>
              </w:numPr>
              <w:spacing w:before="120" w:after="120"/>
              <w:rPr>
                <w:rFonts w:eastAsiaTheme="minorEastAsia"/>
                <w:lang w:eastAsia="zh-CN"/>
              </w:rPr>
            </w:pPr>
            <w:r w:rsidRPr="000407D2">
              <w:rPr>
                <w:rFonts w:eastAsiaTheme="minorEastAsia"/>
                <w:lang w:eastAsia="zh-CN"/>
              </w:rPr>
              <w:t>FFS the following options</w:t>
            </w:r>
          </w:p>
          <w:p w:rsidR="000407D2" w:rsidRPr="000407D2" w:rsidRDefault="000407D2" w:rsidP="000407D2">
            <w:pPr>
              <w:spacing w:before="120" w:after="120"/>
              <w:rPr>
                <w:rFonts w:eastAsiaTheme="minorEastAsia"/>
                <w:b/>
                <w:u w:val="single"/>
                <w:lang w:eastAsia="zh-CN"/>
              </w:rPr>
            </w:pPr>
            <w:r w:rsidRPr="000407D2">
              <w:rPr>
                <w:rFonts w:eastAsiaTheme="minorEastAsia"/>
                <w:b/>
                <w:lang w:eastAsia="zh-CN"/>
              </w:rPr>
              <w:t xml:space="preserve">Scenario 1: NW only configures deactivated </w:t>
            </w:r>
            <w:proofErr w:type="spellStart"/>
            <w:r w:rsidRPr="000407D2">
              <w:rPr>
                <w:rFonts w:eastAsiaTheme="minorEastAsia"/>
                <w:b/>
                <w:lang w:eastAsia="zh-CN"/>
              </w:rPr>
              <w:t>SCells</w:t>
            </w:r>
            <w:proofErr w:type="spellEnd"/>
            <w:r w:rsidRPr="000407D2">
              <w:rPr>
                <w:rFonts w:eastAsiaTheme="minorEastAsia"/>
                <w:b/>
                <w:lang w:eastAsia="zh-CN"/>
              </w:rPr>
              <w:t>’ measurement</w:t>
            </w:r>
          </w:p>
          <w:p w:rsidR="000407D2" w:rsidRPr="000407D2" w:rsidRDefault="000407D2" w:rsidP="000407D2">
            <w:pPr>
              <w:numPr>
                <w:ilvl w:val="1"/>
                <w:numId w:val="15"/>
              </w:numPr>
              <w:spacing w:before="120" w:after="120"/>
              <w:rPr>
                <w:rFonts w:eastAsiaTheme="minorEastAsia"/>
                <w:lang w:eastAsia="zh-CN"/>
              </w:rPr>
            </w:pPr>
            <w:r w:rsidRPr="000407D2">
              <w:rPr>
                <w:rFonts w:eastAsiaTheme="minorEastAsia"/>
                <w:lang w:eastAsia="zh-CN"/>
              </w:rPr>
              <w:t xml:space="preserve">Option 1: </w:t>
            </w:r>
          </w:p>
          <w:p w:rsidR="000407D2" w:rsidRPr="000407D2" w:rsidRDefault="000407D2" w:rsidP="000407D2">
            <w:pPr>
              <w:numPr>
                <w:ilvl w:val="2"/>
                <w:numId w:val="15"/>
              </w:numPr>
              <w:spacing w:before="120" w:after="120"/>
              <w:rPr>
                <w:rFonts w:eastAsiaTheme="minorEastAsia"/>
                <w:lang w:eastAsia="zh-CN"/>
              </w:rPr>
            </w:pPr>
            <w:r w:rsidRPr="000407D2">
              <w:rPr>
                <w:rFonts w:eastAsiaTheme="minorEastAsia"/>
                <w:lang w:eastAsia="zh-CN"/>
              </w:rPr>
              <w:t>No.</w:t>
            </w:r>
          </w:p>
          <w:p w:rsidR="000407D2" w:rsidRPr="000407D2" w:rsidRDefault="000407D2" w:rsidP="000407D2">
            <w:pPr>
              <w:numPr>
                <w:ilvl w:val="1"/>
                <w:numId w:val="15"/>
              </w:numPr>
              <w:spacing w:before="120" w:after="120"/>
              <w:rPr>
                <w:rFonts w:eastAsiaTheme="minorEastAsia"/>
                <w:lang w:eastAsia="zh-CN"/>
              </w:rPr>
            </w:pPr>
            <w:r w:rsidRPr="000407D2">
              <w:rPr>
                <w:rFonts w:eastAsiaTheme="minorEastAsia"/>
                <w:lang w:eastAsia="zh-CN"/>
              </w:rPr>
              <w:t xml:space="preserve">Option 2: </w:t>
            </w:r>
          </w:p>
          <w:p w:rsidR="000407D2" w:rsidRPr="000407D2" w:rsidRDefault="000407D2" w:rsidP="000407D2">
            <w:pPr>
              <w:numPr>
                <w:ilvl w:val="2"/>
                <w:numId w:val="15"/>
              </w:numPr>
              <w:spacing w:before="120" w:after="120"/>
              <w:rPr>
                <w:rFonts w:eastAsiaTheme="minorEastAsia"/>
                <w:lang w:eastAsia="zh-CN"/>
              </w:rPr>
            </w:pPr>
            <w:r w:rsidRPr="000407D2">
              <w:rPr>
                <w:rFonts w:eastAsiaTheme="minorEastAsia"/>
                <w:lang w:eastAsia="zh-CN"/>
              </w:rPr>
              <w:t>Yes.</w:t>
            </w:r>
          </w:p>
          <w:p w:rsidR="000407D2" w:rsidRPr="000407D2" w:rsidRDefault="000407D2" w:rsidP="000407D2">
            <w:pPr>
              <w:spacing w:before="120" w:after="120"/>
              <w:rPr>
                <w:rFonts w:eastAsiaTheme="minorEastAsia"/>
                <w:b/>
                <w:lang w:eastAsia="zh-CN"/>
              </w:rPr>
            </w:pPr>
            <w:r w:rsidRPr="000407D2">
              <w:rPr>
                <w:rFonts w:eastAsiaTheme="minorEastAsia"/>
                <w:b/>
                <w:lang w:eastAsia="zh-CN"/>
              </w:rPr>
              <w:t>Scenario 2: NW only configures the MOs in intra-bands in which UE reports to support ‘NCSG’</w:t>
            </w:r>
          </w:p>
          <w:p w:rsidR="000407D2" w:rsidRPr="000407D2" w:rsidRDefault="000407D2" w:rsidP="000407D2">
            <w:pPr>
              <w:numPr>
                <w:ilvl w:val="1"/>
                <w:numId w:val="15"/>
              </w:numPr>
              <w:spacing w:before="120" w:after="120"/>
              <w:rPr>
                <w:rFonts w:eastAsiaTheme="minorEastAsia"/>
                <w:lang w:eastAsia="zh-CN"/>
              </w:rPr>
            </w:pPr>
            <w:r w:rsidRPr="000407D2">
              <w:rPr>
                <w:rFonts w:eastAsiaTheme="minorEastAsia"/>
                <w:lang w:eastAsia="zh-CN"/>
              </w:rPr>
              <w:t xml:space="preserve">Option 1: </w:t>
            </w:r>
          </w:p>
          <w:p w:rsidR="000407D2" w:rsidRPr="000407D2" w:rsidRDefault="000407D2" w:rsidP="000407D2">
            <w:pPr>
              <w:numPr>
                <w:ilvl w:val="2"/>
                <w:numId w:val="15"/>
              </w:numPr>
              <w:spacing w:before="120" w:after="120"/>
              <w:rPr>
                <w:rFonts w:eastAsiaTheme="minorEastAsia"/>
                <w:lang w:eastAsia="zh-CN"/>
              </w:rPr>
            </w:pPr>
            <w:r w:rsidRPr="000407D2">
              <w:rPr>
                <w:rFonts w:eastAsiaTheme="minorEastAsia"/>
                <w:lang w:eastAsia="zh-CN"/>
              </w:rPr>
              <w:t>No.</w:t>
            </w:r>
          </w:p>
          <w:p w:rsidR="000407D2" w:rsidRPr="000407D2" w:rsidRDefault="000407D2" w:rsidP="000407D2">
            <w:pPr>
              <w:numPr>
                <w:ilvl w:val="1"/>
                <w:numId w:val="15"/>
              </w:numPr>
              <w:spacing w:before="120" w:after="120"/>
              <w:rPr>
                <w:rFonts w:eastAsiaTheme="minorEastAsia"/>
                <w:lang w:eastAsia="zh-CN"/>
              </w:rPr>
            </w:pPr>
            <w:r w:rsidRPr="000407D2">
              <w:rPr>
                <w:rFonts w:eastAsiaTheme="minorEastAsia"/>
                <w:lang w:eastAsia="zh-CN"/>
              </w:rPr>
              <w:t xml:space="preserve">Option 2: </w:t>
            </w:r>
          </w:p>
          <w:p w:rsidR="000407D2" w:rsidRPr="000407D2" w:rsidRDefault="000407D2" w:rsidP="000407D2">
            <w:pPr>
              <w:numPr>
                <w:ilvl w:val="2"/>
                <w:numId w:val="15"/>
              </w:numPr>
              <w:spacing w:before="120" w:after="120"/>
              <w:rPr>
                <w:rFonts w:eastAsiaTheme="minorEastAsia"/>
                <w:lang w:eastAsia="zh-CN"/>
              </w:rPr>
            </w:pPr>
            <w:r w:rsidRPr="000407D2">
              <w:rPr>
                <w:rFonts w:eastAsiaTheme="minorEastAsia"/>
                <w:lang w:eastAsia="zh-CN"/>
              </w:rPr>
              <w:t>Yes.</w:t>
            </w:r>
          </w:p>
          <w:p w:rsidR="000407D2" w:rsidRPr="000407D2" w:rsidRDefault="000407D2" w:rsidP="000407D2">
            <w:pPr>
              <w:spacing w:before="120" w:after="120"/>
              <w:rPr>
                <w:rFonts w:eastAsiaTheme="minorEastAsia"/>
                <w:b/>
                <w:lang w:eastAsia="zh-CN"/>
              </w:rPr>
            </w:pPr>
            <w:r w:rsidRPr="000407D2">
              <w:rPr>
                <w:rFonts w:eastAsiaTheme="minorEastAsia"/>
                <w:b/>
                <w:lang w:eastAsia="zh-CN"/>
              </w:rPr>
              <w:lastRenderedPageBreak/>
              <w:t>Scenario 3: NW configures MOs in intra-band associated with NCSG1 and MOs in inter-band associated with NCSG2 if UE reports ‘NCSG’ for these bands</w:t>
            </w:r>
          </w:p>
          <w:p w:rsidR="000407D2" w:rsidRPr="000407D2" w:rsidRDefault="000407D2" w:rsidP="000407D2">
            <w:pPr>
              <w:numPr>
                <w:ilvl w:val="1"/>
                <w:numId w:val="15"/>
              </w:numPr>
              <w:spacing w:before="120" w:after="120"/>
              <w:rPr>
                <w:rFonts w:eastAsiaTheme="minorEastAsia"/>
                <w:lang w:eastAsia="zh-CN"/>
              </w:rPr>
            </w:pPr>
            <w:r w:rsidRPr="000407D2">
              <w:rPr>
                <w:rFonts w:eastAsiaTheme="minorEastAsia"/>
                <w:lang w:eastAsia="zh-CN"/>
              </w:rPr>
              <w:t xml:space="preserve">Option 1: </w:t>
            </w:r>
          </w:p>
          <w:p w:rsidR="000407D2" w:rsidRPr="000407D2" w:rsidRDefault="000407D2" w:rsidP="000407D2">
            <w:pPr>
              <w:numPr>
                <w:ilvl w:val="2"/>
                <w:numId w:val="15"/>
              </w:numPr>
              <w:spacing w:before="120" w:after="120"/>
              <w:rPr>
                <w:rFonts w:eastAsiaTheme="minorEastAsia"/>
                <w:lang w:eastAsia="zh-CN"/>
              </w:rPr>
            </w:pPr>
            <w:r w:rsidRPr="000407D2">
              <w:rPr>
                <w:rFonts w:eastAsiaTheme="minorEastAsia"/>
                <w:lang w:eastAsia="zh-CN"/>
              </w:rPr>
              <w:t>No.</w:t>
            </w:r>
          </w:p>
          <w:p w:rsidR="000407D2" w:rsidRPr="000407D2" w:rsidRDefault="000407D2" w:rsidP="000407D2">
            <w:pPr>
              <w:numPr>
                <w:ilvl w:val="1"/>
                <w:numId w:val="15"/>
              </w:numPr>
              <w:spacing w:before="120" w:after="120"/>
              <w:rPr>
                <w:rFonts w:eastAsiaTheme="minorEastAsia"/>
                <w:lang w:eastAsia="zh-CN"/>
              </w:rPr>
            </w:pPr>
            <w:r w:rsidRPr="000407D2">
              <w:rPr>
                <w:rFonts w:eastAsiaTheme="minorEastAsia"/>
                <w:lang w:eastAsia="zh-CN"/>
              </w:rPr>
              <w:t xml:space="preserve">Option 2: </w:t>
            </w:r>
          </w:p>
          <w:p w:rsidR="000407D2" w:rsidRPr="000407D2" w:rsidRDefault="000407D2" w:rsidP="000407D2">
            <w:pPr>
              <w:numPr>
                <w:ilvl w:val="3"/>
                <w:numId w:val="15"/>
              </w:numPr>
              <w:spacing w:before="120" w:after="120"/>
              <w:rPr>
                <w:rFonts w:eastAsiaTheme="minorEastAsia"/>
                <w:lang w:eastAsia="zh-CN"/>
              </w:rPr>
            </w:pPr>
            <w:r w:rsidRPr="000407D2">
              <w:rPr>
                <w:rFonts w:eastAsiaTheme="minorEastAsia"/>
                <w:lang w:eastAsia="zh-CN"/>
              </w:rPr>
              <w:t>Yes.</w:t>
            </w:r>
          </w:p>
          <w:p w:rsidR="000407D2" w:rsidRPr="000407D2" w:rsidRDefault="000407D2" w:rsidP="000407D2">
            <w:pPr>
              <w:spacing w:before="120" w:after="120"/>
              <w:rPr>
                <w:rFonts w:eastAsiaTheme="minorEastAsia"/>
                <w:b/>
                <w:bCs/>
                <w:lang w:eastAsia="zh-CN"/>
              </w:rPr>
            </w:pPr>
            <w:r w:rsidRPr="000407D2">
              <w:rPr>
                <w:rFonts w:eastAsiaTheme="minorEastAsia"/>
                <w:b/>
                <w:bCs/>
                <w:u w:val="single"/>
                <w:lang w:eastAsia="zh-CN"/>
              </w:rPr>
              <w:t>Issue 4-2-3: [Case 2] Whether to support parallel measurements in a general way for two NCSGs</w:t>
            </w:r>
          </w:p>
          <w:p w:rsidR="000407D2" w:rsidRPr="000407D2" w:rsidRDefault="000407D2" w:rsidP="000407D2">
            <w:pPr>
              <w:spacing w:before="120" w:after="120"/>
              <w:rPr>
                <w:rFonts w:eastAsiaTheme="minorEastAsia"/>
                <w:lang w:eastAsia="zh-CN"/>
              </w:rPr>
            </w:pPr>
            <w:r w:rsidRPr="000407D2">
              <w:rPr>
                <w:rFonts w:eastAsiaTheme="minorEastAsia"/>
                <w:b/>
                <w:lang w:eastAsia="zh-CN"/>
              </w:rPr>
              <w:t>&lt; Way forward&gt;</w:t>
            </w:r>
            <w:r w:rsidRPr="000407D2">
              <w:rPr>
                <w:rFonts w:eastAsiaTheme="minorEastAsia"/>
                <w:lang w:eastAsia="zh-CN"/>
              </w:rPr>
              <w:t xml:space="preserve">: </w:t>
            </w:r>
          </w:p>
          <w:p w:rsidR="000407D2" w:rsidRPr="000407D2" w:rsidRDefault="000407D2" w:rsidP="000407D2">
            <w:pPr>
              <w:numPr>
                <w:ilvl w:val="0"/>
                <w:numId w:val="17"/>
              </w:numPr>
              <w:spacing w:before="120" w:after="120"/>
              <w:rPr>
                <w:rFonts w:eastAsiaTheme="minorEastAsia"/>
                <w:lang w:eastAsia="zh-CN"/>
              </w:rPr>
            </w:pPr>
            <w:r w:rsidRPr="000407D2">
              <w:rPr>
                <w:rFonts w:eastAsiaTheme="minorEastAsia"/>
                <w:lang w:eastAsia="zh-CN"/>
              </w:rPr>
              <w:t xml:space="preserve">FFS the options: </w:t>
            </w:r>
          </w:p>
          <w:p w:rsidR="000407D2" w:rsidRPr="000407D2" w:rsidRDefault="000407D2" w:rsidP="000407D2">
            <w:pPr>
              <w:numPr>
                <w:ilvl w:val="1"/>
                <w:numId w:val="17"/>
              </w:numPr>
              <w:spacing w:before="120" w:after="120"/>
              <w:rPr>
                <w:rFonts w:eastAsiaTheme="minorEastAsia"/>
                <w:lang w:eastAsia="zh-CN"/>
              </w:rPr>
            </w:pPr>
            <w:r w:rsidRPr="000407D2">
              <w:rPr>
                <w:rFonts w:eastAsiaTheme="minorEastAsia"/>
                <w:lang w:eastAsia="zh-CN"/>
              </w:rPr>
              <w:t xml:space="preserve">Option 1:  </w:t>
            </w:r>
          </w:p>
          <w:p w:rsidR="000407D2" w:rsidRDefault="000407D2" w:rsidP="000407D2">
            <w:pPr>
              <w:spacing w:before="120" w:after="120"/>
              <w:rPr>
                <w:rFonts w:eastAsiaTheme="minorEastAsia"/>
                <w:lang w:eastAsia="zh-CN"/>
              </w:rPr>
            </w:pPr>
            <w:r w:rsidRPr="000407D2">
              <w:rPr>
                <w:rFonts w:eastAsiaTheme="minorEastAsia"/>
                <w:lang w:eastAsia="zh-CN"/>
              </w:rPr>
              <w:t xml:space="preserve">RAN4 to </w:t>
            </w:r>
            <w:r w:rsidRPr="000407D2">
              <w:rPr>
                <w:rFonts w:eastAsiaTheme="minorEastAsia"/>
                <w:b/>
                <w:bCs/>
                <w:lang w:eastAsia="zh-CN"/>
              </w:rPr>
              <w:t>study</w:t>
            </w:r>
            <w:r w:rsidRPr="000407D2">
              <w:rPr>
                <w:rFonts w:eastAsiaTheme="minorEastAsia"/>
                <w:lang w:eastAsia="zh-CN"/>
              </w:rPr>
              <w:t xml:space="preserve"> a general solution to allow both NW and UE to know the parallel measurements combination when UE supports NCSG parallel measurement capability.</w:t>
            </w:r>
          </w:p>
        </w:tc>
      </w:tr>
    </w:tbl>
    <w:p w:rsidR="000407D2" w:rsidRDefault="000407D2" w:rsidP="000407D2">
      <w:pPr>
        <w:spacing w:before="120" w:after="120"/>
        <w:rPr>
          <w:rFonts w:eastAsiaTheme="minorEastAsia"/>
          <w:lang w:eastAsia="zh-CN"/>
        </w:rPr>
      </w:pPr>
      <w:r>
        <w:rPr>
          <w:rFonts w:eastAsiaTheme="minorEastAsia"/>
          <w:lang w:eastAsia="zh-CN"/>
        </w:rPr>
        <w:lastRenderedPageBreak/>
        <w:t xml:space="preserve">We agree that parallel measurement upon MG collision is possible in certain scenarios. For example, all 3 scenarios listed in Issue 4-2-4 are valid for parallel measurement. Basically, when one NCSG (say NCSG1) is only used for intra-frequency measurement (including deactivated SCC measurement), no matter what is measured in the other NCSG (say NCSG2), UE can measure one MO associated to NCSG1 and another one MO associated to NCSG2 in the colliding occasion because UE has the capability to receive on the two MOs and UE also has two searchers. Even when both NCSGs are used for inter-frequency measurement, parallel measurement is still possible for certain band combinations of two </w:t>
      </w:r>
      <w:proofErr w:type="spellStart"/>
      <w:r>
        <w:rPr>
          <w:rFonts w:eastAsiaTheme="minorEastAsia"/>
          <w:lang w:eastAsia="zh-CN"/>
        </w:rPr>
        <w:t>MOs.</w:t>
      </w:r>
      <w:proofErr w:type="spellEnd"/>
    </w:p>
    <w:p w:rsidR="000407D2" w:rsidRDefault="000407D2" w:rsidP="000407D2">
      <w:pPr>
        <w:spacing w:before="120" w:after="120"/>
        <w:rPr>
          <w:rFonts w:eastAsiaTheme="minorEastAsia"/>
          <w:lang w:eastAsia="zh-CN"/>
        </w:rPr>
      </w:pPr>
      <w:r>
        <w:rPr>
          <w:rFonts w:eastAsiaTheme="minorEastAsia"/>
          <w:lang w:eastAsia="zh-CN"/>
        </w:rPr>
        <w:t xml:space="preserve">However, we do not support RAN4 to pursue parallel measurement upon MG collision. </w:t>
      </w:r>
    </w:p>
    <w:p w:rsidR="000407D2" w:rsidRDefault="000407D2" w:rsidP="000407D2">
      <w:pPr>
        <w:pStyle w:val="afe"/>
        <w:numPr>
          <w:ilvl w:val="0"/>
          <w:numId w:val="24"/>
        </w:numPr>
        <w:spacing w:before="120" w:after="120"/>
        <w:rPr>
          <w:rFonts w:eastAsiaTheme="minorEastAsia"/>
          <w:lang w:eastAsia="zh-CN"/>
        </w:rPr>
      </w:pPr>
      <w:r>
        <w:rPr>
          <w:rFonts w:eastAsiaTheme="minorEastAsia"/>
          <w:lang w:eastAsia="zh-CN"/>
        </w:rPr>
        <w:t>First, the use case is quite specific and limited. To enable parallel measurement, there is limitation on how MOs are associated to two NCSGs as discussed above. However, MG association in con-MG is mainly determined by SMTC location of different MOs, and it could happen that two MOs that cannot be measured in parallel have to be associated to different NCSGs. Also, the two NCSG occasions must be fully overlapping (FO or PFO case), otherwise VIL of one NCSG will interrupt the ML of the other. We do not see FO or PFO as typical in real deployment as a single NCSG can be used instead.</w:t>
      </w:r>
    </w:p>
    <w:p w:rsidR="000407D2" w:rsidRDefault="000407D2" w:rsidP="000407D2">
      <w:pPr>
        <w:pStyle w:val="afe"/>
        <w:numPr>
          <w:ilvl w:val="0"/>
          <w:numId w:val="24"/>
        </w:numPr>
        <w:spacing w:before="120" w:after="120"/>
        <w:rPr>
          <w:rFonts w:eastAsiaTheme="minorEastAsia"/>
          <w:lang w:eastAsia="zh-CN"/>
        </w:rPr>
      </w:pPr>
      <w:r>
        <w:rPr>
          <w:rFonts w:eastAsiaTheme="minorEastAsia"/>
          <w:lang w:eastAsia="zh-CN"/>
        </w:rPr>
        <w:t xml:space="preserve">Second, it causes additional complexity in UE implementation and spec. Parallel measurement means both of the colliding NCSG occasions will be kept, and this is clearly different from the priority rule used in con-MG in Rel-17. Of course, this can be handled by a new UE capability, but such UE and also spec will need to implement “keep both” and “drop based on priority”. </w:t>
      </w:r>
    </w:p>
    <w:p w:rsidR="000407D2" w:rsidRDefault="000407D2" w:rsidP="000407D2">
      <w:pPr>
        <w:pStyle w:val="afe"/>
        <w:numPr>
          <w:ilvl w:val="0"/>
          <w:numId w:val="24"/>
        </w:numPr>
        <w:spacing w:before="120" w:after="120"/>
        <w:rPr>
          <w:rFonts w:eastAsiaTheme="minorEastAsia"/>
          <w:lang w:eastAsia="zh-CN"/>
        </w:rPr>
      </w:pPr>
      <w:r>
        <w:rPr>
          <w:rFonts w:eastAsiaTheme="minorEastAsia"/>
          <w:lang w:eastAsia="zh-CN"/>
        </w:rPr>
        <w:t xml:space="preserve">Last, parallel measurement is an optimization rather than minimum requirement. So far, the main reason we see in supporting for parallel measurement is that UE can do parallel measurement in some scenarios. There is not much discussion on whether it is really needed. UE in many cases can do better than the RAN4 minimum requirement, but it does not mean RAN4 needs to specify enhanced requirements for every case. </w:t>
      </w:r>
    </w:p>
    <w:p w:rsidR="000407D2" w:rsidRDefault="000407D2" w:rsidP="000407D2">
      <w:pPr>
        <w:spacing w:before="120" w:after="120"/>
        <w:rPr>
          <w:rFonts w:eastAsiaTheme="minorEastAsia"/>
          <w:lang w:eastAsia="zh-CN"/>
        </w:rPr>
      </w:pPr>
      <w:r w:rsidRPr="004B6A45">
        <w:rPr>
          <w:rFonts w:eastAsiaTheme="minorEastAsia"/>
          <w:lang w:eastAsia="zh-CN"/>
        </w:rPr>
        <w:t>Since this is an optimization for very specific and limited case</w:t>
      </w:r>
      <w:r>
        <w:rPr>
          <w:rFonts w:eastAsiaTheme="minorEastAsia"/>
          <w:lang w:eastAsia="zh-CN"/>
        </w:rPr>
        <w:t>s</w:t>
      </w:r>
      <w:r w:rsidRPr="004B6A45">
        <w:rPr>
          <w:rFonts w:eastAsiaTheme="minorEastAsia"/>
          <w:lang w:eastAsia="zh-CN"/>
        </w:rPr>
        <w:t xml:space="preserve">, </w:t>
      </w:r>
      <w:r>
        <w:rPr>
          <w:rFonts w:eastAsiaTheme="minorEastAsia"/>
          <w:lang w:eastAsia="zh-CN"/>
        </w:rPr>
        <w:t>and will cause additional complexity in UE implementation and spec, we suggest RAN4 not to pursue it, at least in this release.</w:t>
      </w:r>
    </w:p>
    <w:p w:rsidR="000407D2" w:rsidRPr="000407D2" w:rsidRDefault="000407D2" w:rsidP="000407D2">
      <w:pPr>
        <w:spacing w:before="120" w:after="120"/>
        <w:rPr>
          <w:rFonts w:eastAsiaTheme="minorEastAsia"/>
          <w:b/>
          <w:lang w:eastAsia="zh-CN"/>
        </w:rPr>
      </w:pPr>
      <w:r w:rsidRPr="000407D2">
        <w:rPr>
          <w:rFonts w:eastAsiaTheme="minorEastAsia"/>
          <w:b/>
          <w:lang w:eastAsia="zh-CN"/>
        </w:rPr>
        <w:t>Proposal 1: Parallel measurement upon MG collision is not pursued in Rel-18.</w:t>
      </w:r>
    </w:p>
    <w:tbl>
      <w:tblPr>
        <w:tblStyle w:val="afa"/>
        <w:tblW w:w="0" w:type="auto"/>
        <w:tblLook w:val="04A0" w:firstRow="1" w:lastRow="0" w:firstColumn="1" w:lastColumn="0" w:noHBand="0" w:noVBand="1"/>
      </w:tblPr>
      <w:tblGrid>
        <w:gridCol w:w="9621"/>
      </w:tblGrid>
      <w:tr w:rsidR="000407D2" w:rsidTr="000407D2">
        <w:tc>
          <w:tcPr>
            <w:tcW w:w="9621" w:type="dxa"/>
          </w:tcPr>
          <w:p w:rsidR="000407D2" w:rsidRPr="000407D2" w:rsidRDefault="000407D2" w:rsidP="000407D2">
            <w:pPr>
              <w:spacing w:before="120" w:after="120"/>
              <w:rPr>
                <w:rFonts w:eastAsiaTheme="minorEastAsia"/>
                <w:b/>
                <w:bCs/>
                <w:lang w:eastAsia="zh-CN"/>
              </w:rPr>
            </w:pPr>
            <w:r w:rsidRPr="000407D2">
              <w:rPr>
                <w:rFonts w:eastAsiaTheme="minorEastAsia"/>
                <w:b/>
                <w:bCs/>
                <w:u w:val="single"/>
                <w:lang w:eastAsia="zh-CN"/>
              </w:rPr>
              <w:t>Issue 4-2-5: [Case 2] Whether to consider a new capability for NCSG + NCSG in an FR</w:t>
            </w:r>
          </w:p>
          <w:p w:rsidR="000407D2" w:rsidRPr="000407D2" w:rsidRDefault="000407D2" w:rsidP="000407D2">
            <w:pPr>
              <w:spacing w:before="120" w:after="120"/>
              <w:rPr>
                <w:rFonts w:eastAsiaTheme="minorEastAsia"/>
                <w:lang w:eastAsia="zh-CN"/>
              </w:rPr>
            </w:pPr>
            <w:r w:rsidRPr="000407D2">
              <w:rPr>
                <w:rFonts w:eastAsiaTheme="minorEastAsia"/>
                <w:b/>
                <w:lang w:eastAsia="zh-CN"/>
              </w:rPr>
              <w:t>&lt; Way forward &gt;</w:t>
            </w:r>
            <w:r w:rsidRPr="000407D2">
              <w:rPr>
                <w:rFonts w:eastAsiaTheme="minorEastAsia"/>
                <w:lang w:eastAsia="zh-CN"/>
              </w:rPr>
              <w:t xml:space="preserve">: </w:t>
            </w:r>
          </w:p>
          <w:p w:rsidR="000407D2" w:rsidRPr="000407D2" w:rsidRDefault="000407D2" w:rsidP="000407D2">
            <w:pPr>
              <w:numPr>
                <w:ilvl w:val="0"/>
                <w:numId w:val="17"/>
              </w:numPr>
              <w:spacing w:before="120" w:after="120"/>
              <w:rPr>
                <w:rFonts w:eastAsiaTheme="minorEastAsia"/>
                <w:lang w:eastAsia="zh-CN"/>
              </w:rPr>
            </w:pPr>
            <w:r w:rsidRPr="000407D2">
              <w:rPr>
                <w:rFonts w:eastAsiaTheme="minorEastAsia"/>
                <w:lang w:eastAsia="zh-CN"/>
              </w:rPr>
              <w:t>FFS the following options</w:t>
            </w:r>
          </w:p>
          <w:p w:rsidR="000407D2" w:rsidRPr="000407D2" w:rsidRDefault="000407D2" w:rsidP="000407D2">
            <w:pPr>
              <w:numPr>
                <w:ilvl w:val="1"/>
                <w:numId w:val="17"/>
              </w:numPr>
              <w:spacing w:before="120" w:after="120"/>
              <w:rPr>
                <w:rFonts w:eastAsiaTheme="minorEastAsia"/>
                <w:lang w:eastAsia="zh-CN"/>
              </w:rPr>
            </w:pPr>
            <w:r w:rsidRPr="000407D2">
              <w:rPr>
                <w:rFonts w:eastAsiaTheme="minorEastAsia"/>
                <w:lang w:eastAsia="zh-CN"/>
              </w:rPr>
              <w:t xml:space="preserve">Option 1a: </w:t>
            </w:r>
          </w:p>
          <w:p w:rsidR="000407D2" w:rsidRPr="000407D2" w:rsidRDefault="000407D2" w:rsidP="000407D2">
            <w:pPr>
              <w:numPr>
                <w:ilvl w:val="2"/>
                <w:numId w:val="17"/>
              </w:numPr>
              <w:spacing w:before="120" w:after="120"/>
              <w:rPr>
                <w:rFonts w:eastAsiaTheme="minorEastAsia"/>
                <w:lang w:eastAsia="zh-CN"/>
              </w:rPr>
            </w:pPr>
            <w:r w:rsidRPr="000407D2">
              <w:rPr>
                <w:rFonts w:eastAsiaTheme="minorEastAsia"/>
                <w:lang w:eastAsia="zh-CN"/>
              </w:rPr>
              <w:t xml:space="preserve">No, </w:t>
            </w:r>
            <w:r w:rsidRPr="000407D2">
              <w:rPr>
                <w:rFonts w:eastAsiaTheme="minorEastAsia"/>
                <w:b/>
                <w:bCs/>
                <w:lang w:eastAsia="zh-CN"/>
              </w:rPr>
              <w:t>without</w:t>
            </w:r>
            <w:r w:rsidRPr="000407D2">
              <w:rPr>
                <w:rFonts w:eastAsiaTheme="minorEastAsia"/>
                <w:lang w:eastAsia="zh-CN"/>
              </w:rPr>
              <w:t xml:space="preserve"> UE capability if two NCSG patterns are supported based on single RF chain.</w:t>
            </w:r>
          </w:p>
          <w:p w:rsidR="000407D2" w:rsidRPr="000407D2" w:rsidRDefault="000407D2" w:rsidP="000407D2">
            <w:pPr>
              <w:numPr>
                <w:ilvl w:val="1"/>
                <w:numId w:val="17"/>
              </w:numPr>
              <w:spacing w:before="120" w:after="120"/>
              <w:rPr>
                <w:rFonts w:eastAsiaTheme="minorEastAsia"/>
                <w:lang w:eastAsia="zh-CN"/>
              </w:rPr>
            </w:pPr>
            <w:r w:rsidRPr="000407D2">
              <w:rPr>
                <w:rFonts w:eastAsiaTheme="minorEastAsia"/>
                <w:lang w:eastAsia="zh-CN"/>
              </w:rPr>
              <w:lastRenderedPageBreak/>
              <w:t xml:space="preserve">Option 2: </w:t>
            </w:r>
          </w:p>
          <w:p w:rsidR="000407D2" w:rsidRPr="000407D2" w:rsidRDefault="000407D2" w:rsidP="000407D2">
            <w:pPr>
              <w:numPr>
                <w:ilvl w:val="2"/>
                <w:numId w:val="17"/>
              </w:numPr>
              <w:spacing w:before="120" w:after="120"/>
              <w:rPr>
                <w:rFonts w:eastAsiaTheme="minorEastAsia"/>
                <w:lang w:eastAsia="zh-CN"/>
              </w:rPr>
            </w:pPr>
            <w:r w:rsidRPr="000407D2">
              <w:rPr>
                <w:rFonts w:eastAsiaTheme="minorEastAsia"/>
                <w:lang w:eastAsia="zh-CN"/>
              </w:rPr>
              <w:t xml:space="preserve">Yes, </w:t>
            </w:r>
            <w:r w:rsidRPr="000407D2">
              <w:rPr>
                <w:rFonts w:eastAsiaTheme="minorEastAsia"/>
                <w:b/>
                <w:bCs/>
                <w:lang w:eastAsia="zh-CN"/>
              </w:rPr>
              <w:t>with</w:t>
            </w:r>
            <w:r w:rsidRPr="000407D2">
              <w:rPr>
                <w:rFonts w:eastAsiaTheme="minorEastAsia"/>
                <w:lang w:eastAsia="zh-CN"/>
              </w:rPr>
              <w:t xml:space="preserve"> UE capability </w:t>
            </w:r>
          </w:p>
          <w:p w:rsidR="000407D2" w:rsidRPr="000407D2" w:rsidRDefault="000407D2" w:rsidP="000407D2">
            <w:pPr>
              <w:numPr>
                <w:ilvl w:val="1"/>
                <w:numId w:val="17"/>
              </w:numPr>
              <w:spacing w:before="120" w:after="120"/>
              <w:rPr>
                <w:rFonts w:eastAsiaTheme="minorEastAsia"/>
                <w:lang w:eastAsia="zh-CN"/>
              </w:rPr>
            </w:pPr>
            <w:r w:rsidRPr="000407D2">
              <w:rPr>
                <w:rFonts w:eastAsiaTheme="minorEastAsia"/>
                <w:lang w:eastAsia="zh-CN"/>
              </w:rPr>
              <w:t xml:space="preserve">Option 2a: </w:t>
            </w:r>
          </w:p>
          <w:p w:rsidR="000407D2" w:rsidRPr="000407D2" w:rsidRDefault="000407D2" w:rsidP="000407D2">
            <w:pPr>
              <w:numPr>
                <w:ilvl w:val="2"/>
                <w:numId w:val="17"/>
              </w:numPr>
              <w:spacing w:before="120" w:after="120"/>
              <w:rPr>
                <w:rFonts w:eastAsiaTheme="minorEastAsia"/>
                <w:lang w:eastAsia="zh-CN"/>
              </w:rPr>
            </w:pPr>
            <w:r w:rsidRPr="000407D2">
              <w:rPr>
                <w:rFonts w:eastAsiaTheme="minorEastAsia"/>
                <w:lang w:eastAsia="zh-CN"/>
              </w:rPr>
              <w:t xml:space="preserve">Yes, </w:t>
            </w:r>
            <w:r w:rsidRPr="000407D2">
              <w:rPr>
                <w:rFonts w:eastAsiaTheme="minorEastAsia"/>
                <w:b/>
                <w:bCs/>
                <w:lang w:eastAsia="zh-CN"/>
              </w:rPr>
              <w:t>with</w:t>
            </w:r>
            <w:r w:rsidRPr="000407D2">
              <w:rPr>
                <w:rFonts w:eastAsiaTheme="minorEastAsia"/>
                <w:lang w:eastAsia="zh-CN"/>
              </w:rPr>
              <w:t xml:space="preserve"> UE capability if two RF chains are in use to support NCSG+NCSG, we are fine to introduce new UE capability</w:t>
            </w:r>
          </w:p>
          <w:p w:rsidR="000407D2" w:rsidRPr="000407D2" w:rsidRDefault="000407D2" w:rsidP="000407D2">
            <w:pPr>
              <w:numPr>
                <w:ilvl w:val="1"/>
                <w:numId w:val="17"/>
              </w:numPr>
              <w:spacing w:before="120" w:after="120"/>
              <w:rPr>
                <w:rFonts w:eastAsiaTheme="minorEastAsia"/>
                <w:lang w:eastAsia="zh-CN"/>
              </w:rPr>
            </w:pPr>
            <w:r w:rsidRPr="000407D2">
              <w:rPr>
                <w:rFonts w:eastAsiaTheme="minorEastAsia"/>
                <w:lang w:eastAsia="zh-CN"/>
              </w:rPr>
              <w:t xml:space="preserve">Option 3: </w:t>
            </w:r>
          </w:p>
          <w:p w:rsidR="000407D2" w:rsidRPr="000407D2" w:rsidRDefault="000407D2" w:rsidP="000407D2">
            <w:pPr>
              <w:numPr>
                <w:ilvl w:val="2"/>
                <w:numId w:val="17"/>
              </w:numPr>
              <w:spacing w:before="120" w:after="120"/>
              <w:rPr>
                <w:rFonts w:eastAsiaTheme="minorEastAsia"/>
                <w:lang w:eastAsia="zh-CN"/>
              </w:rPr>
            </w:pPr>
            <w:r w:rsidRPr="000407D2">
              <w:rPr>
                <w:rFonts w:eastAsiaTheme="minorEastAsia"/>
                <w:lang w:eastAsia="zh-CN"/>
              </w:rPr>
              <w:t>Postpone the discussion on new capability for NCSG + NCSG until RAN4 has a consensus on parallel measurement.</w:t>
            </w:r>
          </w:p>
        </w:tc>
      </w:tr>
    </w:tbl>
    <w:p w:rsidR="000407D2" w:rsidRDefault="000407D2" w:rsidP="000407D2">
      <w:pPr>
        <w:spacing w:before="120" w:after="120"/>
        <w:rPr>
          <w:rFonts w:eastAsiaTheme="minorEastAsia"/>
          <w:lang w:eastAsia="zh-CN"/>
        </w:rPr>
      </w:pPr>
      <w:r>
        <w:rPr>
          <w:rFonts w:eastAsiaTheme="minorEastAsia" w:hint="eastAsia"/>
          <w:lang w:eastAsia="zh-CN"/>
        </w:rPr>
        <w:lastRenderedPageBreak/>
        <w:t>A</w:t>
      </w:r>
      <w:r>
        <w:rPr>
          <w:rFonts w:eastAsiaTheme="minorEastAsia"/>
          <w:lang w:eastAsia="zh-CN"/>
        </w:rPr>
        <w:t>s to NCSG + NCSG, we do not see clear need to define a separate capability, if no enhancement is introduced for collision handling</w:t>
      </w:r>
      <w:r w:rsidRPr="00E97DCB">
        <w:rPr>
          <w:rFonts w:eastAsiaTheme="minorEastAsia"/>
          <w:lang w:eastAsia="zh-CN"/>
        </w:rPr>
        <w:t xml:space="preserve"> </w:t>
      </w:r>
      <w:r>
        <w:rPr>
          <w:rFonts w:eastAsiaTheme="minorEastAsia"/>
          <w:lang w:eastAsia="zh-CN"/>
        </w:rPr>
        <w:t>such as parallel measurement. There is not much difference in UE implementation between NCSG + NCSG and NCSG + type-2 MG.</w:t>
      </w:r>
    </w:p>
    <w:p w:rsidR="000407D2" w:rsidRPr="00E97DCB" w:rsidRDefault="000407D2" w:rsidP="000407D2">
      <w:pPr>
        <w:spacing w:before="120" w:after="120"/>
        <w:rPr>
          <w:rFonts w:eastAsiaTheme="minorEastAsia"/>
          <w:b/>
          <w:lang w:eastAsia="zh-CN"/>
        </w:rPr>
      </w:pPr>
      <w:r w:rsidRPr="00E97DCB">
        <w:rPr>
          <w:rFonts w:eastAsiaTheme="minorEastAsia" w:hint="eastAsia"/>
          <w:b/>
          <w:lang w:eastAsia="zh-CN"/>
        </w:rPr>
        <w:t>P</w:t>
      </w:r>
      <w:r w:rsidRPr="00E97DCB">
        <w:rPr>
          <w:rFonts w:eastAsiaTheme="minorEastAsia"/>
          <w:b/>
          <w:lang w:eastAsia="zh-CN"/>
        </w:rPr>
        <w:t xml:space="preserve">roposal </w:t>
      </w:r>
      <w:r>
        <w:rPr>
          <w:rFonts w:eastAsiaTheme="minorEastAsia"/>
          <w:b/>
          <w:lang w:eastAsia="zh-CN"/>
        </w:rPr>
        <w:t>2</w:t>
      </w:r>
      <w:r w:rsidRPr="00E97DCB">
        <w:rPr>
          <w:rFonts w:eastAsiaTheme="minorEastAsia"/>
          <w:b/>
          <w:lang w:eastAsia="zh-CN"/>
        </w:rPr>
        <w:t>: Postpone the discussion on new capability for NCSG + NCSG until RAN4 has a consensus on parallel measurement.</w:t>
      </w:r>
    </w:p>
    <w:p w:rsidR="000407D2" w:rsidRDefault="000407D2" w:rsidP="000407D2">
      <w:pPr>
        <w:pStyle w:val="2"/>
        <w:rPr>
          <w:lang w:eastAsia="zh-CN"/>
        </w:rPr>
      </w:pPr>
      <w:r w:rsidRPr="00AE54C4">
        <w:rPr>
          <w:lang w:eastAsia="zh-CN"/>
        </w:rPr>
        <w:t>Other Rel-17 rules to be revisited</w:t>
      </w:r>
    </w:p>
    <w:tbl>
      <w:tblPr>
        <w:tblStyle w:val="afa"/>
        <w:tblW w:w="0" w:type="auto"/>
        <w:tblLook w:val="04A0" w:firstRow="1" w:lastRow="0" w:firstColumn="1" w:lastColumn="0" w:noHBand="0" w:noVBand="1"/>
      </w:tblPr>
      <w:tblGrid>
        <w:gridCol w:w="9621"/>
      </w:tblGrid>
      <w:tr w:rsidR="00603F89" w:rsidTr="00603F89">
        <w:tc>
          <w:tcPr>
            <w:tcW w:w="9621" w:type="dxa"/>
          </w:tcPr>
          <w:p w:rsidR="00603F89" w:rsidRPr="00603F89" w:rsidRDefault="00603F89" w:rsidP="00603F89">
            <w:pPr>
              <w:spacing w:before="120" w:after="120"/>
              <w:rPr>
                <w:rFonts w:eastAsiaTheme="minorEastAsia"/>
                <w:b/>
                <w:bCs/>
                <w:lang w:eastAsia="zh-CN"/>
              </w:rPr>
            </w:pPr>
            <w:r w:rsidRPr="00603F89">
              <w:rPr>
                <w:rFonts w:eastAsiaTheme="minorEastAsia"/>
                <w:b/>
                <w:bCs/>
                <w:u w:val="single"/>
                <w:lang w:eastAsia="zh-CN"/>
              </w:rPr>
              <w:t xml:space="preserve">Issue 4-4-1: [Case 2] Potential changes for NCSG upon </w:t>
            </w:r>
            <w:proofErr w:type="spellStart"/>
            <w:r w:rsidRPr="00603F89">
              <w:rPr>
                <w:rFonts w:eastAsiaTheme="minorEastAsia"/>
                <w:b/>
                <w:bCs/>
                <w:u w:val="single"/>
                <w:lang w:eastAsia="zh-CN"/>
              </w:rPr>
              <w:t>SCell</w:t>
            </w:r>
            <w:proofErr w:type="spellEnd"/>
            <w:r w:rsidRPr="00603F89">
              <w:rPr>
                <w:rFonts w:eastAsiaTheme="minorEastAsia"/>
                <w:b/>
                <w:bCs/>
                <w:u w:val="single"/>
                <w:lang w:eastAsia="zh-CN"/>
              </w:rPr>
              <w:t xml:space="preserve"> activation</w:t>
            </w:r>
          </w:p>
          <w:p w:rsidR="00603F89" w:rsidRPr="00603F89" w:rsidRDefault="00603F89" w:rsidP="00603F89">
            <w:pPr>
              <w:spacing w:before="120" w:after="120"/>
              <w:rPr>
                <w:rFonts w:eastAsiaTheme="minorEastAsia"/>
                <w:lang w:eastAsia="zh-CN"/>
              </w:rPr>
            </w:pPr>
            <w:r w:rsidRPr="00603F89">
              <w:rPr>
                <w:rFonts w:eastAsiaTheme="minorEastAsia"/>
                <w:b/>
                <w:lang w:eastAsia="zh-CN"/>
              </w:rPr>
              <w:t xml:space="preserve">&lt; </w:t>
            </w:r>
            <w:r w:rsidRPr="00603F89">
              <w:rPr>
                <w:rFonts w:eastAsiaTheme="minorEastAsia"/>
                <w:b/>
                <w:iCs/>
                <w:lang w:val="en-US" w:eastAsia="zh-CN"/>
              </w:rPr>
              <w:t>Agreements from GTW</w:t>
            </w:r>
            <w:r w:rsidRPr="00603F89">
              <w:rPr>
                <w:rFonts w:eastAsiaTheme="minorEastAsia"/>
                <w:b/>
                <w:lang w:eastAsia="zh-CN"/>
              </w:rPr>
              <w:t xml:space="preserve"> &gt;</w:t>
            </w:r>
            <w:r w:rsidRPr="00603F89">
              <w:rPr>
                <w:rFonts w:eastAsiaTheme="minorEastAsia"/>
                <w:lang w:eastAsia="zh-CN"/>
              </w:rPr>
              <w:t xml:space="preserve">: </w:t>
            </w:r>
          </w:p>
          <w:p w:rsidR="00603F89" w:rsidRPr="00603F89" w:rsidRDefault="00603F89" w:rsidP="00603F89">
            <w:pPr>
              <w:numPr>
                <w:ilvl w:val="0"/>
                <w:numId w:val="17"/>
              </w:numPr>
              <w:spacing w:before="120" w:after="120"/>
              <w:rPr>
                <w:rFonts w:eastAsiaTheme="minorEastAsia"/>
                <w:lang w:eastAsia="zh-CN"/>
              </w:rPr>
            </w:pPr>
            <w:r w:rsidRPr="00603F89">
              <w:rPr>
                <w:rFonts w:eastAsiaTheme="minorEastAsia"/>
                <w:lang w:eastAsia="zh-CN"/>
              </w:rPr>
              <w:t xml:space="preserve">UE </w:t>
            </w:r>
            <w:proofErr w:type="spellStart"/>
            <w:r w:rsidRPr="00603F89">
              <w:rPr>
                <w:rFonts w:eastAsiaTheme="minorEastAsia"/>
                <w:lang w:eastAsia="zh-CN"/>
              </w:rPr>
              <w:t>behavior</w:t>
            </w:r>
            <w:proofErr w:type="spellEnd"/>
            <w:r w:rsidRPr="00603F89">
              <w:rPr>
                <w:rFonts w:eastAsiaTheme="minorEastAsia"/>
                <w:lang w:eastAsia="zh-CN"/>
              </w:rPr>
              <w:t xml:space="preserve"> for deactivated </w:t>
            </w:r>
            <w:proofErr w:type="spellStart"/>
            <w:r w:rsidRPr="00603F89">
              <w:rPr>
                <w:rFonts w:eastAsiaTheme="minorEastAsia"/>
                <w:lang w:eastAsia="zh-CN"/>
              </w:rPr>
              <w:t>SCell</w:t>
            </w:r>
            <w:proofErr w:type="spellEnd"/>
            <w:r w:rsidRPr="00603F89">
              <w:rPr>
                <w:rFonts w:eastAsiaTheme="minorEastAsia"/>
                <w:lang w:eastAsia="zh-CN"/>
              </w:rPr>
              <w:t xml:space="preserve"> measurements with NCSG in Case 2 is FFS</w:t>
            </w:r>
          </w:p>
          <w:p w:rsidR="00603F89" w:rsidRPr="00603F89" w:rsidRDefault="00603F89" w:rsidP="00603F89">
            <w:pPr>
              <w:numPr>
                <w:ilvl w:val="1"/>
                <w:numId w:val="17"/>
              </w:numPr>
              <w:spacing w:before="120" w:after="120"/>
              <w:rPr>
                <w:rFonts w:eastAsiaTheme="minorEastAsia"/>
                <w:lang w:eastAsia="zh-CN"/>
              </w:rPr>
            </w:pPr>
            <w:r w:rsidRPr="00603F89">
              <w:rPr>
                <w:rFonts w:eastAsiaTheme="minorEastAsia"/>
                <w:lang w:eastAsia="zh-CN"/>
              </w:rPr>
              <w:t xml:space="preserve">Option 1: Legacy UE </w:t>
            </w:r>
            <w:proofErr w:type="spellStart"/>
            <w:r w:rsidRPr="00603F89">
              <w:rPr>
                <w:rFonts w:eastAsiaTheme="minorEastAsia"/>
                <w:lang w:eastAsia="zh-CN"/>
              </w:rPr>
              <w:t>behavior</w:t>
            </w:r>
            <w:proofErr w:type="spellEnd"/>
            <w:r w:rsidRPr="00603F89">
              <w:rPr>
                <w:rFonts w:eastAsiaTheme="minorEastAsia"/>
                <w:lang w:eastAsia="zh-CN"/>
              </w:rPr>
              <w:t xml:space="preserve"> (i.e. UE measures the deactivated </w:t>
            </w:r>
            <w:proofErr w:type="spellStart"/>
            <w:r w:rsidRPr="00603F89">
              <w:rPr>
                <w:rFonts w:eastAsiaTheme="minorEastAsia"/>
                <w:lang w:eastAsia="zh-CN"/>
              </w:rPr>
              <w:t>SCell</w:t>
            </w:r>
            <w:proofErr w:type="spellEnd"/>
            <w:r w:rsidRPr="00603F89">
              <w:rPr>
                <w:rFonts w:eastAsiaTheme="minorEastAsia"/>
                <w:lang w:eastAsia="zh-CN"/>
              </w:rPr>
              <w:t xml:space="preserve"> outside of MG)</w:t>
            </w:r>
          </w:p>
          <w:p w:rsidR="00603F89" w:rsidRPr="00603F89" w:rsidRDefault="00603F89" w:rsidP="00603F89">
            <w:pPr>
              <w:numPr>
                <w:ilvl w:val="1"/>
                <w:numId w:val="17"/>
              </w:numPr>
              <w:spacing w:before="120" w:after="120"/>
              <w:rPr>
                <w:rFonts w:eastAsiaTheme="minorEastAsia"/>
                <w:lang w:eastAsia="zh-CN"/>
              </w:rPr>
            </w:pPr>
            <w:r w:rsidRPr="00603F89">
              <w:rPr>
                <w:rFonts w:eastAsiaTheme="minorEastAsia"/>
                <w:lang w:eastAsia="zh-CN"/>
              </w:rPr>
              <w:t xml:space="preserve">Option 2: When the </w:t>
            </w:r>
            <w:proofErr w:type="spellStart"/>
            <w:r w:rsidRPr="00603F89">
              <w:rPr>
                <w:rFonts w:eastAsiaTheme="minorEastAsia"/>
                <w:lang w:eastAsia="zh-CN"/>
              </w:rPr>
              <w:t>SCell</w:t>
            </w:r>
            <w:proofErr w:type="spellEnd"/>
            <w:r w:rsidRPr="00603F89">
              <w:rPr>
                <w:rFonts w:eastAsiaTheme="minorEastAsia"/>
                <w:lang w:eastAsia="zh-CN"/>
              </w:rPr>
              <w:t xml:space="preserve"> is deactivated, the deactivated </w:t>
            </w:r>
            <w:proofErr w:type="spellStart"/>
            <w:r w:rsidRPr="00603F89">
              <w:rPr>
                <w:rFonts w:eastAsiaTheme="minorEastAsia"/>
                <w:lang w:eastAsia="zh-CN"/>
              </w:rPr>
              <w:t>SCell’s</w:t>
            </w:r>
            <w:proofErr w:type="spellEnd"/>
            <w:r w:rsidRPr="00603F89">
              <w:rPr>
                <w:rFonts w:eastAsiaTheme="minorEastAsia"/>
                <w:lang w:eastAsia="zh-CN"/>
              </w:rPr>
              <w:t xml:space="preserve"> MO will be measured within NCSG if the SMTC is partially or fully overlapped.</w:t>
            </w:r>
          </w:p>
        </w:tc>
      </w:tr>
    </w:tbl>
    <w:p w:rsidR="00603F89" w:rsidRDefault="00603F89" w:rsidP="00603F89">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2.</w:t>
      </w:r>
    </w:p>
    <w:p w:rsidR="00603F89" w:rsidRDefault="00603F89" w:rsidP="00603F89">
      <w:pPr>
        <w:spacing w:before="120" w:after="120"/>
        <w:rPr>
          <w:rFonts w:eastAsiaTheme="minorEastAsia"/>
          <w:lang w:eastAsia="zh-CN"/>
        </w:rPr>
      </w:pPr>
      <w:r>
        <w:rPr>
          <w:rFonts w:eastAsiaTheme="minorEastAsia"/>
          <w:lang w:eastAsia="zh-CN"/>
        </w:rPr>
        <w:t xml:space="preserve">In our view, the issue can be resolved by defining implicit association when </w:t>
      </w:r>
      <w:proofErr w:type="spellStart"/>
      <w:r>
        <w:rPr>
          <w:rFonts w:eastAsiaTheme="minorEastAsia"/>
          <w:lang w:eastAsia="zh-CN"/>
        </w:rPr>
        <w:t>SCell</w:t>
      </w:r>
      <w:proofErr w:type="spellEnd"/>
      <w:r>
        <w:rPr>
          <w:rFonts w:eastAsiaTheme="minorEastAsia"/>
          <w:lang w:eastAsia="zh-CN"/>
        </w:rPr>
        <w:t xml:space="preserve"> is deactivated, i.e. the </w:t>
      </w:r>
      <w:proofErr w:type="spellStart"/>
      <w:r>
        <w:rPr>
          <w:rFonts w:eastAsiaTheme="minorEastAsia"/>
          <w:lang w:eastAsia="zh-CN"/>
        </w:rPr>
        <w:t>SCell</w:t>
      </w:r>
      <w:proofErr w:type="spellEnd"/>
      <w:r>
        <w:rPr>
          <w:rFonts w:eastAsiaTheme="minorEastAsia"/>
          <w:lang w:eastAsia="zh-CN"/>
        </w:rPr>
        <w:t xml:space="preserve"> MO can be implicitly associated to NCSG which SMTC is partially or fully overlapped with when the </w:t>
      </w:r>
      <w:proofErr w:type="spellStart"/>
      <w:r>
        <w:rPr>
          <w:rFonts w:eastAsiaTheme="minorEastAsia"/>
          <w:lang w:eastAsia="zh-CN"/>
        </w:rPr>
        <w:t>SCell</w:t>
      </w:r>
      <w:proofErr w:type="spellEnd"/>
      <w:r>
        <w:rPr>
          <w:rFonts w:eastAsiaTheme="minorEastAsia"/>
          <w:lang w:eastAsia="zh-CN"/>
        </w:rPr>
        <w:t xml:space="preserve"> is deactivated. When the </w:t>
      </w:r>
      <w:proofErr w:type="spellStart"/>
      <w:r>
        <w:rPr>
          <w:rFonts w:eastAsiaTheme="minorEastAsia"/>
          <w:lang w:eastAsia="zh-CN"/>
        </w:rPr>
        <w:t>SCell</w:t>
      </w:r>
      <w:proofErr w:type="spellEnd"/>
      <w:r>
        <w:rPr>
          <w:rFonts w:eastAsiaTheme="minorEastAsia"/>
          <w:lang w:eastAsia="zh-CN"/>
        </w:rPr>
        <w:t xml:space="preserve"> is activated, the measurement will be performed within the associated MG or NCSG or outside MG.</w:t>
      </w:r>
    </w:p>
    <w:p w:rsidR="00603F89" w:rsidRDefault="00603F89" w:rsidP="00603F89">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only issue is which NCSG should be used when the </w:t>
      </w:r>
      <w:proofErr w:type="spellStart"/>
      <w:r>
        <w:rPr>
          <w:rFonts w:eastAsiaTheme="minorEastAsia"/>
          <w:lang w:eastAsia="zh-CN"/>
        </w:rPr>
        <w:t>SCell</w:t>
      </w:r>
      <w:proofErr w:type="spellEnd"/>
      <w:r>
        <w:rPr>
          <w:rFonts w:eastAsiaTheme="minorEastAsia"/>
          <w:lang w:eastAsia="zh-CN"/>
        </w:rPr>
        <w:t xml:space="preserve"> is deactivated when two NCSGs are configured (in last meeting it was agreed to support NCSG + NCSG)</w:t>
      </w:r>
      <w:r w:rsidRPr="00073A6C">
        <w:rPr>
          <w:rFonts w:eastAsiaTheme="minorEastAsia"/>
          <w:lang w:eastAsia="zh-CN"/>
        </w:rPr>
        <w:t xml:space="preserve"> </w:t>
      </w:r>
      <w:r>
        <w:rPr>
          <w:rFonts w:eastAsiaTheme="minorEastAsia"/>
          <w:lang w:eastAsia="zh-CN"/>
        </w:rPr>
        <w:t xml:space="preserve">and SMTC is overlapped with both of them. Our view is that this can be handled by NW implementation. When NW configures two NCSGs, it means the measurement of the </w:t>
      </w:r>
      <w:proofErr w:type="spellStart"/>
      <w:r>
        <w:rPr>
          <w:rFonts w:eastAsiaTheme="minorEastAsia"/>
          <w:lang w:eastAsia="zh-CN"/>
        </w:rPr>
        <w:t>SCell</w:t>
      </w:r>
      <w:proofErr w:type="spellEnd"/>
      <w:r>
        <w:rPr>
          <w:rFonts w:eastAsiaTheme="minorEastAsia"/>
          <w:lang w:eastAsia="zh-CN"/>
        </w:rPr>
        <w:t xml:space="preserve"> MO does not require MG when </w:t>
      </w:r>
      <w:proofErr w:type="spellStart"/>
      <w:r>
        <w:rPr>
          <w:rFonts w:eastAsiaTheme="minorEastAsia"/>
          <w:lang w:eastAsia="zh-CN"/>
        </w:rPr>
        <w:t>SCell</w:t>
      </w:r>
      <w:proofErr w:type="spellEnd"/>
      <w:r>
        <w:rPr>
          <w:rFonts w:eastAsiaTheme="minorEastAsia"/>
          <w:lang w:eastAsia="zh-CN"/>
        </w:rPr>
        <w:t xml:space="preserve"> is activated, and in this case, NW could associate the MO to one of the NCSGs.</w:t>
      </w:r>
    </w:p>
    <w:p w:rsidR="00603F89" w:rsidRPr="00172E29" w:rsidRDefault="00603F89" w:rsidP="00603F89">
      <w:pPr>
        <w:spacing w:before="120" w:after="120"/>
        <w:rPr>
          <w:rFonts w:eastAsiaTheme="minorEastAsia"/>
          <w:b/>
          <w:lang w:eastAsia="zh-CN"/>
        </w:rPr>
      </w:pPr>
      <w:r w:rsidRPr="00172E29">
        <w:rPr>
          <w:rFonts w:eastAsiaTheme="minorEastAsia" w:hint="eastAsia"/>
          <w:b/>
          <w:lang w:eastAsia="zh-CN"/>
        </w:rPr>
        <w:t>P</w:t>
      </w:r>
      <w:r w:rsidRPr="00172E29">
        <w:rPr>
          <w:rFonts w:eastAsiaTheme="minorEastAsia"/>
          <w:b/>
          <w:lang w:eastAsia="zh-CN"/>
        </w:rPr>
        <w:t xml:space="preserve">roposal </w:t>
      </w:r>
      <w:r>
        <w:rPr>
          <w:rFonts w:eastAsiaTheme="minorEastAsia"/>
          <w:b/>
          <w:lang w:eastAsia="zh-CN"/>
        </w:rPr>
        <w:t>3</w:t>
      </w:r>
      <w:r w:rsidRPr="00172E29">
        <w:rPr>
          <w:rFonts w:eastAsiaTheme="minorEastAsia"/>
          <w:b/>
          <w:lang w:eastAsia="zh-CN"/>
        </w:rPr>
        <w:t xml:space="preserve">: </w:t>
      </w:r>
      <w:r>
        <w:rPr>
          <w:rFonts w:eastAsiaTheme="minorEastAsia"/>
          <w:b/>
          <w:lang w:eastAsia="zh-CN"/>
        </w:rPr>
        <w:t xml:space="preserve">For an MO corresponding to </w:t>
      </w:r>
      <w:proofErr w:type="spellStart"/>
      <w:r>
        <w:rPr>
          <w:rFonts w:eastAsiaTheme="minorEastAsia"/>
          <w:b/>
          <w:lang w:eastAsia="zh-CN"/>
        </w:rPr>
        <w:t>SCell</w:t>
      </w:r>
      <w:proofErr w:type="spellEnd"/>
    </w:p>
    <w:p w:rsidR="00603F89" w:rsidRPr="00603F89" w:rsidRDefault="00603F89" w:rsidP="00277C87">
      <w:pPr>
        <w:pStyle w:val="afe"/>
        <w:numPr>
          <w:ilvl w:val="0"/>
          <w:numId w:val="11"/>
        </w:numPr>
        <w:spacing w:before="120" w:after="120"/>
        <w:rPr>
          <w:rFonts w:eastAsiaTheme="minorEastAsia"/>
          <w:lang w:eastAsia="zh-CN"/>
        </w:rPr>
      </w:pPr>
      <w:r w:rsidRPr="00603F89">
        <w:rPr>
          <w:rFonts w:eastAsiaTheme="minorEastAsia"/>
          <w:b/>
          <w:lang w:eastAsia="zh-CN"/>
        </w:rPr>
        <w:t xml:space="preserve">When the </w:t>
      </w:r>
      <w:proofErr w:type="spellStart"/>
      <w:r w:rsidRPr="00603F89">
        <w:rPr>
          <w:rFonts w:eastAsiaTheme="minorEastAsia"/>
          <w:b/>
          <w:lang w:eastAsia="zh-CN"/>
        </w:rPr>
        <w:t>SCell</w:t>
      </w:r>
      <w:proofErr w:type="spellEnd"/>
      <w:r w:rsidRPr="00603F89">
        <w:rPr>
          <w:rFonts w:eastAsiaTheme="minorEastAsia"/>
          <w:b/>
          <w:lang w:eastAsia="zh-CN"/>
        </w:rPr>
        <w:t xml:space="preserve"> is activated, the MG association is based on NW configuration</w:t>
      </w:r>
    </w:p>
    <w:p w:rsidR="00603F89" w:rsidRPr="00603F89" w:rsidRDefault="00603F89" w:rsidP="00277C87">
      <w:pPr>
        <w:pStyle w:val="afe"/>
        <w:numPr>
          <w:ilvl w:val="0"/>
          <w:numId w:val="11"/>
        </w:numPr>
        <w:spacing w:before="120" w:after="120"/>
        <w:rPr>
          <w:rFonts w:eastAsiaTheme="minorEastAsia"/>
          <w:lang w:eastAsia="zh-CN"/>
        </w:rPr>
      </w:pPr>
      <w:r w:rsidRPr="00603F89">
        <w:rPr>
          <w:rFonts w:eastAsiaTheme="minorEastAsia"/>
          <w:b/>
          <w:lang w:eastAsia="zh-CN"/>
        </w:rPr>
        <w:t xml:space="preserve">When the MO is associated to a type-2 MG and the </w:t>
      </w:r>
      <w:proofErr w:type="spellStart"/>
      <w:r w:rsidRPr="00603F89">
        <w:rPr>
          <w:rFonts w:eastAsiaTheme="minorEastAsia"/>
          <w:b/>
          <w:lang w:eastAsia="zh-CN"/>
        </w:rPr>
        <w:t>SCell</w:t>
      </w:r>
      <w:proofErr w:type="spellEnd"/>
      <w:r w:rsidRPr="00603F89">
        <w:rPr>
          <w:rFonts w:eastAsiaTheme="minorEastAsia"/>
          <w:b/>
          <w:lang w:eastAsia="zh-CN"/>
        </w:rPr>
        <w:t xml:space="preserve"> is deactivated, the MO is implicitly associated to NCSG with which the SMTC is partially or fully overlapped.</w:t>
      </w:r>
    </w:p>
    <w:p w:rsidR="000407D2" w:rsidRDefault="000407D2" w:rsidP="000407D2">
      <w:pPr>
        <w:pStyle w:val="2"/>
        <w:rPr>
          <w:lang w:eastAsia="zh-CN"/>
        </w:rPr>
      </w:pPr>
      <w:r>
        <w:rPr>
          <w:rFonts w:hint="eastAsia"/>
          <w:lang w:eastAsia="zh-CN"/>
        </w:rPr>
        <w:t>R</w:t>
      </w:r>
      <w:r>
        <w:rPr>
          <w:lang w:eastAsia="zh-CN"/>
        </w:rPr>
        <w:t>equirements</w:t>
      </w:r>
    </w:p>
    <w:tbl>
      <w:tblPr>
        <w:tblStyle w:val="afa"/>
        <w:tblW w:w="0" w:type="auto"/>
        <w:tblLook w:val="04A0" w:firstRow="1" w:lastRow="0" w:firstColumn="1" w:lastColumn="0" w:noHBand="0" w:noVBand="1"/>
      </w:tblPr>
      <w:tblGrid>
        <w:gridCol w:w="9621"/>
      </w:tblGrid>
      <w:tr w:rsidR="00603F89" w:rsidTr="00603F89">
        <w:tc>
          <w:tcPr>
            <w:tcW w:w="9621" w:type="dxa"/>
          </w:tcPr>
          <w:p w:rsidR="00603F89" w:rsidRPr="00603F89" w:rsidRDefault="00603F89" w:rsidP="00603F89">
            <w:pPr>
              <w:spacing w:before="120" w:after="120"/>
              <w:rPr>
                <w:b/>
                <w:bCs/>
              </w:rPr>
            </w:pPr>
            <w:r w:rsidRPr="00603F89">
              <w:rPr>
                <w:b/>
                <w:bCs/>
                <w:u w:val="single"/>
              </w:rPr>
              <w:t>Issue 4-5-1: [Case 2] Gap interruption</w:t>
            </w:r>
          </w:p>
          <w:p w:rsidR="00603F89" w:rsidRPr="00603F89" w:rsidRDefault="00603F89" w:rsidP="00603F89">
            <w:pPr>
              <w:spacing w:before="120" w:after="120"/>
            </w:pPr>
            <w:r w:rsidRPr="00603F89">
              <w:rPr>
                <w:b/>
              </w:rPr>
              <w:t>&lt; Way forward &gt;</w:t>
            </w:r>
            <w:r w:rsidRPr="00603F89">
              <w:t xml:space="preserve">: </w:t>
            </w:r>
          </w:p>
          <w:p w:rsidR="00603F89" w:rsidRPr="00603F89" w:rsidRDefault="00603F89" w:rsidP="00603F89">
            <w:pPr>
              <w:numPr>
                <w:ilvl w:val="0"/>
                <w:numId w:val="15"/>
              </w:numPr>
              <w:spacing w:before="120" w:after="120"/>
            </w:pPr>
            <w:r w:rsidRPr="00603F89">
              <w:t>FFS the options:</w:t>
            </w:r>
          </w:p>
          <w:p w:rsidR="00603F89" w:rsidRPr="00603F89" w:rsidRDefault="00603F89" w:rsidP="00603F89">
            <w:pPr>
              <w:numPr>
                <w:ilvl w:val="1"/>
                <w:numId w:val="15"/>
              </w:numPr>
              <w:spacing w:before="120" w:after="120"/>
            </w:pPr>
            <w:r w:rsidRPr="00603F89">
              <w:t>Option 1:</w:t>
            </w:r>
          </w:p>
          <w:p w:rsidR="00603F89" w:rsidRPr="00603F89" w:rsidRDefault="00603F89" w:rsidP="00603F89">
            <w:pPr>
              <w:numPr>
                <w:ilvl w:val="1"/>
                <w:numId w:val="15"/>
              </w:numPr>
              <w:spacing w:before="120" w:after="120"/>
            </w:pPr>
            <w:r w:rsidRPr="00603F89">
              <w:lastRenderedPageBreak/>
              <w:t>The interruption requirements for the multiple measurement gaps when NCSG being included in the concurrent measurement gaps can be defined as:</w:t>
            </w:r>
          </w:p>
          <w:p w:rsidR="00603F89" w:rsidRPr="00603F89" w:rsidRDefault="003A6F37" w:rsidP="00603F89">
            <w:pPr>
              <w:spacing w:before="120" w:after="120"/>
              <w:rPr>
                <w:i/>
              </w:rPr>
            </w:pPr>
            <m:oMathPara>
              <m:oMath>
                <m:sSub>
                  <m:sSubPr>
                    <m:ctrlPr>
                      <w:rPr>
                        <w:rFonts w:ascii="Cambria Math" w:hAnsi="Cambria Math"/>
                        <w:i/>
                      </w:rPr>
                    </m:ctrlPr>
                  </m:sSubPr>
                  <m:e>
                    <m:r>
                      <w:rPr>
                        <w:rFonts w:ascii="Cambria Math" w:hAnsi="Cambria Math"/>
                      </w:rPr>
                      <m:t>T</m:t>
                    </m:r>
                  </m:e>
                  <m:sub>
                    <m:r>
                      <w:rPr>
                        <w:rFonts w:ascii="Cambria Math" w:hAnsi="Cambria Math"/>
                      </w:rPr>
                      <m:t>int_ncsg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int_other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overlap</m:t>
                    </m:r>
                  </m:sub>
                </m:sSub>
                <m:r>
                  <w:rPr>
                    <w:rFonts w:ascii="Cambria Math" w:hAnsi="Cambria Math"/>
                  </w:rPr>
                  <m:t>,</m:t>
                </m:r>
              </m:oMath>
            </m:oMathPara>
          </w:p>
          <w:p w:rsidR="00603F89" w:rsidRPr="00603F89" w:rsidRDefault="00603F89" w:rsidP="00603F89">
            <w:pPr>
              <w:spacing w:before="120" w:after="120"/>
            </w:pPr>
          </w:p>
          <w:p w:rsidR="00603F89" w:rsidRPr="00603F89" w:rsidRDefault="00603F89" w:rsidP="00603F89">
            <w:pPr>
              <w:spacing w:before="120" w:after="120"/>
              <w:ind w:left="1656"/>
            </w:pPr>
            <w:r w:rsidRPr="00603F89">
              <w:t xml:space="preserve">wherein,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int_ncsg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int_other</m:t>
                  </m:r>
                </m:sub>
              </m:sSub>
            </m:oMath>
            <w:r w:rsidRPr="00603F89">
              <w:t xml:space="preserve"> represented the allowed interruption due to NCSG and legacy measurements defined in clause 9.1.2 and 9.1.9.1 of TS38.133[4] respectively.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overlap</m:t>
                  </m:r>
                </m:sub>
              </m:sSub>
            </m:oMath>
            <w:r w:rsidRPr="00603F89">
              <w:t xml:space="preserve"> is the overlapped time duration in slot among NCSG RTT time and legacy measurement gap length.</w:t>
            </w:r>
          </w:p>
          <w:p w:rsidR="00603F89" w:rsidRPr="00603F89" w:rsidRDefault="00603F89" w:rsidP="00603F89">
            <w:pPr>
              <w:numPr>
                <w:ilvl w:val="1"/>
                <w:numId w:val="15"/>
              </w:numPr>
              <w:spacing w:before="120" w:after="120"/>
              <w:rPr>
                <w:iCs/>
              </w:rPr>
            </w:pPr>
            <w:r w:rsidRPr="00603F89">
              <w:rPr>
                <w:iCs/>
              </w:rPr>
              <w:t>Option 2:</w:t>
            </w:r>
          </w:p>
          <w:p w:rsidR="00603F89" w:rsidRPr="00603F89" w:rsidRDefault="00603F89" w:rsidP="000407D2">
            <w:pPr>
              <w:numPr>
                <w:ilvl w:val="2"/>
                <w:numId w:val="15"/>
              </w:numPr>
              <w:spacing w:before="120" w:after="120"/>
              <w:rPr>
                <w:iCs/>
              </w:rPr>
            </w:pPr>
            <w:r w:rsidRPr="00603F89">
              <w:t>Over optimization on the interruption length is not necessary. The FFS part in option 1 in this issue could be stopped without any conclusion.</w:t>
            </w:r>
          </w:p>
        </w:tc>
      </w:tr>
    </w:tbl>
    <w:p w:rsidR="000407D2" w:rsidRDefault="00603F89" w:rsidP="00603F89">
      <w:pPr>
        <w:spacing w:before="120" w:after="120"/>
        <w:rPr>
          <w:lang w:val="en-US"/>
        </w:rPr>
      </w:pPr>
      <w:r>
        <w:rPr>
          <w:lang w:val="en-US"/>
        </w:rPr>
        <w:lastRenderedPageBreak/>
        <w:t>We s</w:t>
      </w:r>
      <w:r w:rsidRPr="00603F89">
        <w:rPr>
          <w:lang w:val="en-US"/>
        </w:rPr>
        <w:t>upport option 2.</w:t>
      </w:r>
      <w:r>
        <w:rPr>
          <w:rFonts w:eastAsiaTheme="minorEastAsia" w:hint="eastAsia"/>
          <w:lang w:val="en-US" w:eastAsia="zh-CN"/>
        </w:rPr>
        <w:t xml:space="preserve"> </w:t>
      </w:r>
      <w:r w:rsidRPr="00603F89">
        <w:rPr>
          <w:lang w:val="en-US"/>
        </w:rPr>
        <w:t>In our view the principle in defining MG interruption from Rel-17 con-MG is clear enough, and there is no need to define additional requirements.</w:t>
      </w:r>
    </w:p>
    <w:p w:rsidR="00EC4239" w:rsidRPr="00603F89" w:rsidRDefault="00603F89" w:rsidP="00347EC1">
      <w:pPr>
        <w:spacing w:before="120" w:after="120"/>
        <w:rPr>
          <w:rFonts w:eastAsiaTheme="minorEastAsia"/>
          <w:b/>
          <w:lang w:val="en-US" w:eastAsia="zh-CN"/>
        </w:rPr>
      </w:pPr>
      <w:r w:rsidRPr="00603F89">
        <w:rPr>
          <w:rFonts w:eastAsiaTheme="minorEastAsia" w:hint="eastAsia"/>
          <w:b/>
          <w:lang w:val="en-US" w:eastAsia="zh-CN"/>
        </w:rPr>
        <w:t>P</w:t>
      </w:r>
      <w:r w:rsidRPr="00603F89">
        <w:rPr>
          <w:rFonts w:eastAsiaTheme="minorEastAsia"/>
          <w:b/>
          <w:lang w:val="en-US" w:eastAsia="zh-CN"/>
        </w:rPr>
        <w:t>roposal 4: RAN4 not to define additional requirements</w:t>
      </w:r>
      <w:r w:rsidRPr="00603F89">
        <w:rPr>
          <w:b/>
        </w:rPr>
        <w:t xml:space="preserve"> on </w:t>
      </w:r>
      <w:r w:rsidRPr="00603F89">
        <w:rPr>
          <w:rFonts w:eastAsiaTheme="minorEastAsia"/>
          <w:b/>
          <w:lang w:val="en-US" w:eastAsia="zh-CN"/>
        </w:rPr>
        <w:t>MG interruption.</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3B2F9A">
        <w:rPr>
          <w:rFonts w:eastAsia="宋体"/>
          <w:lang w:eastAsia="zh-CN"/>
        </w:rPr>
        <w:t>open issues in j</w:t>
      </w:r>
      <w:r w:rsidR="003B2F9A" w:rsidRPr="003B2F9A">
        <w:rPr>
          <w:rFonts w:eastAsia="宋体"/>
          <w:lang w:eastAsia="zh-CN"/>
        </w:rPr>
        <w:t xml:space="preserve">oint working of </w:t>
      </w:r>
      <w:r w:rsidR="00AE54C4">
        <w:rPr>
          <w:rFonts w:eastAsia="宋体"/>
          <w:lang w:eastAsia="zh-CN"/>
        </w:rPr>
        <w:t>NCSG</w:t>
      </w:r>
      <w:r w:rsidR="003B2F9A" w:rsidRPr="003B2F9A">
        <w:rPr>
          <w:rFonts w:eastAsia="宋体"/>
          <w:lang w:eastAsia="zh-CN"/>
        </w:rPr>
        <w:t xml:space="preserve"> and con-MG</w:t>
      </w:r>
      <w:r>
        <w:rPr>
          <w:rFonts w:eastAsia="宋体"/>
          <w:lang w:eastAsia="zh-CN"/>
        </w:rPr>
        <w:t>.</w:t>
      </w:r>
    </w:p>
    <w:p w:rsidR="00603F89" w:rsidRPr="000407D2" w:rsidRDefault="00603F89" w:rsidP="00603F89">
      <w:pPr>
        <w:spacing w:before="120" w:after="120"/>
        <w:rPr>
          <w:rFonts w:eastAsiaTheme="minorEastAsia"/>
          <w:b/>
          <w:lang w:eastAsia="zh-CN"/>
        </w:rPr>
      </w:pPr>
      <w:r w:rsidRPr="000407D2">
        <w:rPr>
          <w:rFonts w:eastAsiaTheme="minorEastAsia"/>
          <w:b/>
          <w:lang w:eastAsia="zh-CN"/>
        </w:rPr>
        <w:t>Proposal 1: Parallel measurement upon MG collision is not pursued in Rel-18.</w:t>
      </w:r>
    </w:p>
    <w:p w:rsidR="00603F89" w:rsidRPr="00E97DCB" w:rsidRDefault="00603F89" w:rsidP="00603F89">
      <w:pPr>
        <w:spacing w:before="120" w:after="120"/>
        <w:rPr>
          <w:rFonts w:eastAsiaTheme="minorEastAsia"/>
          <w:b/>
          <w:lang w:eastAsia="zh-CN"/>
        </w:rPr>
      </w:pPr>
      <w:r w:rsidRPr="00E97DCB">
        <w:rPr>
          <w:rFonts w:eastAsiaTheme="minorEastAsia" w:hint="eastAsia"/>
          <w:b/>
          <w:lang w:eastAsia="zh-CN"/>
        </w:rPr>
        <w:t>P</w:t>
      </w:r>
      <w:r w:rsidRPr="00E97DCB">
        <w:rPr>
          <w:rFonts w:eastAsiaTheme="minorEastAsia"/>
          <w:b/>
          <w:lang w:eastAsia="zh-CN"/>
        </w:rPr>
        <w:t xml:space="preserve">roposal </w:t>
      </w:r>
      <w:r>
        <w:rPr>
          <w:rFonts w:eastAsiaTheme="minorEastAsia"/>
          <w:b/>
          <w:lang w:eastAsia="zh-CN"/>
        </w:rPr>
        <w:t>2</w:t>
      </w:r>
      <w:r w:rsidRPr="00E97DCB">
        <w:rPr>
          <w:rFonts w:eastAsiaTheme="minorEastAsia"/>
          <w:b/>
          <w:lang w:eastAsia="zh-CN"/>
        </w:rPr>
        <w:t>: Postpone the discussion on new capability for NCSG + NCSG until RAN4 has a consensus on parallel measurement.</w:t>
      </w:r>
    </w:p>
    <w:p w:rsidR="00603F89" w:rsidRPr="00172E29" w:rsidRDefault="00603F89" w:rsidP="00603F89">
      <w:pPr>
        <w:spacing w:before="120" w:after="120"/>
        <w:rPr>
          <w:rFonts w:eastAsiaTheme="minorEastAsia"/>
          <w:b/>
          <w:lang w:eastAsia="zh-CN"/>
        </w:rPr>
      </w:pPr>
      <w:r w:rsidRPr="00172E29">
        <w:rPr>
          <w:rFonts w:eastAsiaTheme="minorEastAsia" w:hint="eastAsia"/>
          <w:b/>
          <w:lang w:eastAsia="zh-CN"/>
        </w:rPr>
        <w:t>P</w:t>
      </w:r>
      <w:r w:rsidRPr="00172E29">
        <w:rPr>
          <w:rFonts w:eastAsiaTheme="minorEastAsia"/>
          <w:b/>
          <w:lang w:eastAsia="zh-CN"/>
        </w:rPr>
        <w:t xml:space="preserve">roposal </w:t>
      </w:r>
      <w:r>
        <w:rPr>
          <w:rFonts w:eastAsiaTheme="minorEastAsia"/>
          <w:b/>
          <w:lang w:eastAsia="zh-CN"/>
        </w:rPr>
        <w:t>3</w:t>
      </w:r>
      <w:r w:rsidRPr="00172E29">
        <w:rPr>
          <w:rFonts w:eastAsiaTheme="minorEastAsia"/>
          <w:b/>
          <w:lang w:eastAsia="zh-CN"/>
        </w:rPr>
        <w:t xml:space="preserve">: </w:t>
      </w:r>
      <w:r>
        <w:rPr>
          <w:rFonts w:eastAsiaTheme="minorEastAsia"/>
          <w:b/>
          <w:lang w:eastAsia="zh-CN"/>
        </w:rPr>
        <w:t xml:space="preserve">For an MO corresponding to </w:t>
      </w:r>
      <w:proofErr w:type="spellStart"/>
      <w:r>
        <w:rPr>
          <w:rFonts w:eastAsiaTheme="minorEastAsia"/>
          <w:b/>
          <w:lang w:eastAsia="zh-CN"/>
        </w:rPr>
        <w:t>SCell</w:t>
      </w:r>
      <w:proofErr w:type="spellEnd"/>
    </w:p>
    <w:p w:rsidR="00603F89" w:rsidRPr="00603F89" w:rsidRDefault="00603F89" w:rsidP="00603F89">
      <w:pPr>
        <w:pStyle w:val="afe"/>
        <w:numPr>
          <w:ilvl w:val="0"/>
          <w:numId w:val="11"/>
        </w:numPr>
        <w:spacing w:before="120" w:after="120"/>
        <w:rPr>
          <w:rFonts w:eastAsiaTheme="minorEastAsia"/>
          <w:lang w:eastAsia="zh-CN"/>
        </w:rPr>
      </w:pPr>
      <w:r w:rsidRPr="00603F89">
        <w:rPr>
          <w:rFonts w:eastAsiaTheme="minorEastAsia"/>
          <w:b/>
          <w:lang w:eastAsia="zh-CN"/>
        </w:rPr>
        <w:t xml:space="preserve">When the </w:t>
      </w:r>
      <w:proofErr w:type="spellStart"/>
      <w:r w:rsidRPr="00603F89">
        <w:rPr>
          <w:rFonts w:eastAsiaTheme="minorEastAsia"/>
          <w:b/>
          <w:lang w:eastAsia="zh-CN"/>
        </w:rPr>
        <w:t>SCell</w:t>
      </w:r>
      <w:proofErr w:type="spellEnd"/>
      <w:r w:rsidRPr="00603F89">
        <w:rPr>
          <w:rFonts w:eastAsiaTheme="minorEastAsia"/>
          <w:b/>
          <w:lang w:eastAsia="zh-CN"/>
        </w:rPr>
        <w:t xml:space="preserve"> is activated, the MG association is based on NW configuration</w:t>
      </w:r>
    </w:p>
    <w:p w:rsidR="00603F89" w:rsidRPr="00603F89" w:rsidRDefault="00603F89" w:rsidP="00603F89">
      <w:pPr>
        <w:pStyle w:val="afe"/>
        <w:numPr>
          <w:ilvl w:val="0"/>
          <w:numId w:val="11"/>
        </w:numPr>
        <w:spacing w:before="120" w:after="120"/>
        <w:rPr>
          <w:rFonts w:eastAsiaTheme="minorEastAsia"/>
          <w:lang w:eastAsia="zh-CN"/>
        </w:rPr>
      </w:pPr>
      <w:r w:rsidRPr="00603F89">
        <w:rPr>
          <w:rFonts w:eastAsiaTheme="minorEastAsia"/>
          <w:b/>
          <w:lang w:eastAsia="zh-CN"/>
        </w:rPr>
        <w:t xml:space="preserve">When the MO is associated to a type-2 MG and the </w:t>
      </w:r>
      <w:proofErr w:type="spellStart"/>
      <w:r w:rsidRPr="00603F89">
        <w:rPr>
          <w:rFonts w:eastAsiaTheme="minorEastAsia"/>
          <w:b/>
          <w:lang w:eastAsia="zh-CN"/>
        </w:rPr>
        <w:t>SCell</w:t>
      </w:r>
      <w:proofErr w:type="spellEnd"/>
      <w:r w:rsidRPr="00603F89">
        <w:rPr>
          <w:rFonts w:eastAsiaTheme="minorEastAsia"/>
          <w:b/>
          <w:lang w:eastAsia="zh-CN"/>
        </w:rPr>
        <w:t xml:space="preserve"> is deactivated, the MO is implicitly associated to NCSG with which the SMTC is partially or fully overlapped.</w:t>
      </w:r>
    </w:p>
    <w:p w:rsidR="001A4702" w:rsidRPr="00603F89" w:rsidRDefault="00603F89" w:rsidP="0077599F">
      <w:pPr>
        <w:spacing w:before="120" w:after="120"/>
        <w:rPr>
          <w:rFonts w:eastAsiaTheme="minorEastAsia"/>
          <w:b/>
          <w:lang w:val="en-US" w:eastAsia="zh-CN"/>
        </w:rPr>
      </w:pPr>
      <w:r w:rsidRPr="00603F89">
        <w:rPr>
          <w:rFonts w:eastAsiaTheme="minorEastAsia" w:hint="eastAsia"/>
          <w:b/>
          <w:lang w:val="en-US" w:eastAsia="zh-CN"/>
        </w:rPr>
        <w:t>P</w:t>
      </w:r>
      <w:r w:rsidRPr="00603F89">
        <w:rPr>
          <w:rFonts w:eastAsiaTheme="minorEastAsia"/>
          <w:b/>
          <w:lang w:val="en-US" w:eastAsia="zh-CN"/>
        </w:rPr>
        <w:t>roposal 4: RAN4 not to define additional requirements</w:t>
      </w:r>
      <w:r w:rsidRPr="00603F89">
        <w:rPr>
          <w:b/>
        </w:rPr>
        <w:t xml:space="preserve"> on </w:t>
      </w:r>
      <w:r w:rsidRPr="00603F89">
        <w:rPr>
          <w:rFonts w:eastAsiaTheme="minorEastAsia"/>
          <w:b/>
          <w:lang w:val="en-US" w:eastAsia="zh-CN"/>
        </w:rPr>
        <w:t>MG interruption.</w:t>
      </w:r>
    </w:p>
    <w:p w:rsidR="00FA0C0C" w:rsidRDefault="00FA0C0C" w:rsidP="00FA0C0C">
      <w:pPr>
        <w:pStyle w:val="1"/>
        <w:jc w:val="both"/>
        <w:rPr>
          <w:lang w:val="en-US"/>
        </w:rPr>
      </w:pPr>
      <w:r w:rsidRPr="00C0754F">
        <w:rPr>
          <w:lang w:val="en-US"/>
        </w:rPr>
        <w:t>Reference</w:t>
      </w:r>
    </w:p>
    <w:p w:rsidR="006D5A54" w:rsidRPr="00AB0E91" w:rsidRDefault="003B2F9A" w:rsidP="00AB0E91">
      <w:pPr>
        <w:numPr>
          <w:ilvl w:val="0"/>
          <w:numId w:val="5"/>
        </w:numPr>
        <w:spacing w:before="120" w:after="120"/>
        <w:rPr>
          <w:rFonts w:eastAsia="宋体"/>
          <w:lang w:val="en-US" w:eastAsia="zh-CN"/>
        </w:rPr>
      </w:pPr>
      <w:r w:rsidRPr="003B2F9A">
        <w:rPr>
          <w:rFonts w:eastAsia="宋体"/>
          <w:lang w:val="en-US" w:eastAsia="zh-CN"/>
        </w:rPr>
        <w:t>R4-230</w:t>
      </w:r>
      <w:r w:rsidR="00AB0E91">
        <w:rPr>
          <w:rFonts w:eastAsia="宋体"/>
          <w:lang w:val="en-US" w:eastAsia="zh-CN"/>
        </w:rPr>
        <w:t>6330</w:t>
      </w:r>
      <w:r>
        <w:rPr>
          <w:rFonts w:eastAsia="宋体"/>
          <w:lang w:val="en-US" w:eastAsia="zh-CN"/>
        </w:rPr>
        <w:t xml:space="preserve">, </w:t>
      </w:r>
      <w:r w:rsidR="00AB0E91" w:rsidRPr="00AB0E91">
        <w:rPr>
          <w:rFonts w:eastAsia="宋体"/>
          <w:lang w:val="en-US" w:eastAsia="zh-CN"/>
        </w:rPr>
        <w:t>WF on Rel-18 NR MG enhancements</w:t>
      </w:r>
      <w:r>
        <w:rPr>
          <w:rFonts w:eastAsia="宋体"/>
          <w:lang w:val="en-US" w:eastAsia="zh-CN"/>
        </w:rPr>
        <w:t xml:space="preserve">, </w:t>
      </w:r>
      <w:r w:rsidRPr="003B2F9A">
        <w:rPr>
          <w:rFonts w:eastAsia="宋体"/>
          <w:lang w:val="en-US" w:eastAsia="zh-CN"/>
        </w:rPr>
        <w:t xml:space="preserve">MediaTek </w:t>
      </w:r>
      <w:proofErr w:type="spellStart"/>
      <w:r w:rsidRPr="003B2F9A">
        <w:rPr>
          <w:rFonts w:eastAsia="宋体"/>
          <w:lang w:val="en-US" w:eastAsia="zh-CN"/>
        </w:rPr>
        <w:t>inc.</w:t>
      </w:r>
      <w:proofErr w:type="spellEnd"/>
    </w:p>
    <w:sectPr w:rsidR="006D5A54" w:rsidRPr="00AB0E9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F37" w:rsidRDefault="003A6F37">
      <w:pPr>
        <w:spacing w:before="120" w:after="120"/>
      </w:pPr>
      <w:r>
        <w:separator/>
      </w:r>
    </w:p>
  </w:endnote>
  <w:endnote w:type="continuationSeparator" w:id="0">
    <w:p w:rsidR="003A6F37" w:rsidRDefault="003A6F3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F37" w:rsidRDefault="003A6F37">
      <w:pPr>
        <w:spacing w:before="120" w:after="120"/>
      </w:pPr>
      <w:r>
        <w:separator/>
      </w:r>
    </w:p>
  </w:footnote>
  <w:footnote w:type="continuationSeparator" w:id="0">
    <w:p w:rsidR="003A6F37" w:rsidRDefault="003A6F3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1"/>
  </w:num>
  <w:num w:numId="3">
    <w:abstractNumId w:val="25"/>
  </w:num>
  <w:num w:numId="4">
    <w:abstractNumId w:val="4"/>
  </w:num>
  <w:num w:numId="5">
    <w:abstractNumId w:val="8"/>
  </w:num>
  <w:num w:numId="6">
    <w:abstractNumId w:val="19"/>
  </w:num>
  <w:num w:numId="7">
    <w:abstractNumId w:val="12"/>
  </w:num>
  <w:num w:numId="8">
    <w:abstractNumId w:val="26"/>
    <w:lvlOverride w:ilvl="0">
      <w:startOverride w:val="1"/>
    </w:lvlOverride>
  </w:num>
  <w:num w:numId="9">
    <w:abstractNumId w:val="17"/>
  </w:num>
  <w:num w:numId="10">
    <w:abstractNumId w:val="23"/>
  </w:num>
  <w:num w:numId="11">
    <w:abstractNumId w:val="20"/>
  </w:num>
  <w:num w:numId="12">
    <w:abstractNumId w:val="14"/>
  </w:num>
  <w:num w:numId="13">
    <w:abstractNumId w:val="5"/>
  </w:num>
  <w:num w:numId="14">
    <w:abstractNumId w:val="18"/>
  </w:num>
  <w:num w:numId="15">
    <w:abstractNumId w:val="13"/>
  </w:num>
  <w:num w:numId="16">
    <w:abstractNumId w:val="22"/>
  </w:num>
  <w:num w:numId="17">
    <w:abstractNumId w:val="24"/>
  </w:num>
  <w:num w:numId="18">
    <w:abstractNumId w:val="27"/>
  </w:num>
  <w:num w:numId="19">
    <w:abstractNumId w:val="6"/>
  </w:num>
  <w:num w:numId="20">
    <w:abstractNumId w:val="1"/>
  </w:num>
  <w:num w:numId="21">
    <w:abstractNumId w:val="3"/>
  </w:num>
  <w:num w:numId="22">
    <w:abstractNumId w:val="7"/>
  </w:num>
  <w:num w:numId="23">
    <w:abstractNumId w:val="0"/>
  </w:num>
  <w:num w:numId="24">
    <w:abstractNumId w:val="15"/>
  </w:num>
  <w:num w:numId="25">
    <w:abstractNumId w:val="16"/>
  </w:num>
  <w:num w:numId="26">
    <w:abstractNumId w:val="2"/>
  </w:num>
  <w:num w:numId="27">
    <w:abstractNumId w:val="9"/>
  </w:num>
  <w:num w:numId="2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37"/>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416"/>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BD"/>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A62405"/>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B7B4B119-A121-4481-9D58-B1355069F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56461</TotalTime>
  <Pages>1</Pages>
  <Words>1236</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246</cp:revision>
  <cp:lastPrinted>2009-04-22T06:01:00Z</cp:lastPrinted>
  <dcterms:created xsi:type="dcterms:W3CDTF">2020-07-07T06:33:00Z</dcterms:created>
  <dcterms:modified xsi:type="dcterms:W3CDTF">2023-05-15T12:13:00Z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(3)QgljE1ZfNug4SIGpbrFL9RT2wVObwZ8nbyTkZynbMQMXzRgudhr1karxAtl/EmM1LzudYf0w
fJ1roLbm3R/L2vAV5kiYHJi5M781mM0YtSdBKtF6qpHqBrl2kNeoYLi324g7wa6Z4jJEzoHn
tNjXX3f5QsELkrHvrrqu/GtkKbQ3fPVGo7eocgYHvj0NjuCos9BTcn9lDibwQy6w1gIIh7/l
bu10ZSuoml1E2BAOC/</vt:lpwstr>
  </property>
  <property fmtid="{D5CDD505-2E9C-101B-9397-08002B2CF9AE}" pid="17" name="_2015_ms_pID_725343_00">
    <vt:lpwstr>_2015_ms_pID_725343</vt:lpwstr>
  </property>
  <property fmtid="{D5CDD505-2E9C-101B-9397-08002B2CF9AE}" pid="18" name="_2015_ms_pID_7253431">
    <vt:lpwstr>pUxTLH5beuU0Ef314QPBr6YHXOI1D6MTeq7GWG2ViRYz0ibal36e77
Tt7nQIuiVgD+304WANB3u+UXINr09SCj11pOA9rziLxveMb3YF+LgUtbOqvAG4yA0YBBWPtY
Ze5hy1AryDlZP1lJycIdNOv1Q77KiZLYrIbsp7zCyiq6ocXhk7fRBchjjhbWBZ7uWsKrI+/I
6F3B0oC8bF+AEPspJoFP/dabJJ6Ah7r+FTao</vt:lpwstr>
  </property>
  <property fmtid="{D5CDD505-2E9C-101B-9397-08002B2CF9AE}" pid="19" name="_2015_ms_pID_7253431_00">
    <vt:lpwstr>_2015_ms_pID_7253431</vt:lpwstr>
  </property>
  <property fmtid="{D5CDD505-2E9C-101B-9397-08002B2CF9AE}" pid="20" name="_2015_ms_pID_7253432">
    <vt:lpwstr>XFaKMu9IMOguVWKDJleZMjeWtnR8YJmqmh0s
6JmDtqMAeM2FnT37VoKI19wfLfsYyybVG17nDWivUgXHAtN/v3o=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