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F20F2" w14:textId="0B63E4EE" w:rsidR="00C74AF6" w:rsidRPr="004C1452" w:rsidRDefault="00C74AF6" w:rsidP="00C74AF6">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7</w:t>
      </w:r>
      <w:r w:rsidRPr="007F3232">
        <w:rPr>
          <w:rFonts w:ascii="Arial" w:hAnsi="Arial" w:cs="Arial"/>
          <w:b/>
          <w:color w:val="FF0000"/>
          <w:sz w:val="24"/>
          <w:szCs w:val="28"/>
        </w:rPr>
        <w:t xml:space="preserve"> </w:t>
      </w:r>
      <w:r w:rsidRPr="004C1452">
        <w:rPr>
          <w:rFonts w:ascii="Arial" w:hAnsi="Arial" w:cs="Arial"/>
          <w:b/>
          <w:sz w:val="24"/>
          <w:szCs w:val="28"/>
        </w:rPr>
        <w:tab/>
      </w:r>
      <w:r w:rsidR="004B6F39" w:rsidRPr="004B6F39">
        <w:rPr>
          <w:rFonts w:ascii="Arial" w:hAnsi="Arial" w:cs="Arial"/>
          <w:b/>
          <w:sz w:val="24"/>
          <w:szCs w:val="28"/>
        </w:rPr>
        <w:t>R4-230802</w:t>
      </w:r>
      <w:r w:rsidR="004B6F39">
        <w:rPr>
          <w:rFonts w:ascii="Arial" w:hAnsi="Arial" w:cs="Arial"/>
          <w:b/>
          <w:sz w:val="24"/>
          <w:szCs w:val="28"/>
        </w:rPr>
        <w:t>5</w:t>
      </w:r>
    </w:p>
    <w:p w14:paraId="73FFEC48" w14:textId="77777777" w:rsidR="00C74AF6" w:rsidRPr="00A83A85" w:rsidRDefault="00C74AF6" w:rsidP="00C74AF6">
      <w:pPr>
        <w:rPr>
          <w:rFonts w:ascii="Arial" w:hAnsi="Arial" w:cs="Arial"/>
          <w:b/>
          <w:bCs/>
          <w:sz w:val="24"/>
          <w:szCs w:val="24"/>
          <w:lang w:eastAsia="zh-CN"/>
        </w:rPr>
      </w:pPr>
      <w:r w:rsidRPr="00A83A85">
        <w:rPr>
          <w:rFonts w:ascii="Arial" w:hAnsi="Arial" w:cs="Arial"/>
          <w:b/>
          <w:bCs/>
          <w:sz w:val="24"/>
          <w:szCs w:val="24"/>
          <w:lang w:eastAsia="zh-CN"/>
        </w:rPr>
        <w:t>Incheon, KR, May 22 – May 26, 2023</w:t>
      </w:r>
    </w:p>
    <w:p w14:paraId="5DD118D4" w14:textId="6EE24045" w:rsidR="00D80957" w:rsidRPr="00CF780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C74AF6" w:rsidRPr="00CF780D">
        <w:rPr>
          <w:rFonts w:ascii="Arial" w:hAnsi="Arial" w:cs="Arial"/>
          <w:bCs/>
          <w:sz w:val="22"/>
          <w:szCs w:val="22"/>
        </w:rPr>
        <w:t>8</w:t>
      </w:r>
      <w:r w:rsidR="00DC0D33" w:rsidRPr="00CF780D">
        <w:rPr>
          <w:rFonts w:ascii="Arial" w:hAnsi="Arial" w:cs="Arial"/>
          <w:bCs/>
          <w:sz w:val="22"/>
          <w:szCs w:val="22"/>
        </w:rPr>
        <w:t>.8.3.</w:t>
      </w:r>
      <w:r w:rsidR="00CC6A89" w:rsidRPr="00CF780D">
        <w:rPr>
          <w:rFonts w:ascii="Arial" w:hAnsi="Arial" w:cs="Arial"/>
          <w:bCs/>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D371496"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2860D7">
        <w:rPr>
          <w:rFonts w:ascii="Arial" w:hAnsi="Arial" w:cs="Arial"/>
          <w:sz w:val="22"/>
          <w:szCs w:val="22"/>
        </w:rPr>
        <w:t>O</w:t>
      </w:r>
      <w:r w:rsidR="00CC6A89" w:rsidRPr="00CC6A89">
        <w:rPr>
          <w:rFonts w:ascii="Arial" w:hAnsi="Arial" w:cs="Arial"/>
          <w:sz w:val="22"/>
          <w:szCs w:val="22"/>
        </w:rPr>
        <w:t>n</w:t>
      </w:r>
      <w:r w:rsidR="00CC6A89">
        <w:rPr>
          <w:rFonts w:ascii="Arial" w:hAnsi="Arial" w:cs="Arial"/>
          <w:sz w:val="22"/>
          <w:szCs w:val="22"/>
        </w:rPr>
        <w:t xml:space="preserve"> </w:t>
      </w:r>
      <w:r w:rsidR="00CC6A89" w:rsidRPr="00CC6A89">
        <w:rPr>
          <w:rFonts w:ascii="Arial" w:hAnsi="Arial" w:cs="Arial"/>
          <w:sz w:val="22"/>
          <w:szCs w:val="22"/>
        </w:rPr>
        <w:t>RLM</w:t>
      </w:r>
      <w:r w:rsidR="00CC6A89">
        <w:rPr>
          <w:rFonts w:ascii="Arial" w:hAnsi="Arial" w:cs="Arial"/>
          <w:sz w:val="22"/>
          <w:szCs w:val="22"/>
        </w:rPr>
        <w:t xml:space="preserve"> </w:t>
      </w:r>
      <w:r w:rsidR="00CC6A89" w:rsidRPr="00CC6A89">
        <w:rPr>
          <w:rFonts w:ascii="Arial" w:hAnsi="Arial" w:cs="Arial"/>
          <w:sz w:val="22"/>
          <w:szCs w:val="22"/>
        </w:rPr>
        <w:t>and</w:t>
      </w:r>
      <w:r w:rsidR="00CC6A89">
        <w:rPr>
          <w:rFonts w:ascii="Arial" w:hAnsi="Arial" w:cs="Arial"/>
          <w:sz w:val="22"/>
          <w:szCs w:val="22"/>
        </w:rPr>
        <w:t xml:space="preserve"> </w:t>
      </w:r>
      <w:r w:rsidR="00CC6A89" w:rsidRPr="00CC6A89">
        <w:rPr>
          <w:rFonts w:ascii="Arial" w:hAnsi="Arial" w:cs="Arial"/>
          <w:sz w:val="22"/>
          <w:szCs w:val="22"/>
        </w:rPr>
        <w:t>beam</w:t>
      </w:r>
      <w:r w:rsidR="00CC6A89">
        <w:rPr>
          <w:rFonts w:ascii="Arial" w:hAnsi="Arial" w:cs="Arial"/>
          <w:sz w:val="22"/>
          <w:szCs w:val="22"/>
        </w:rPr>
        <w:t xml:space="preserve"> </w:t>
      </w:r>
      <w:r w:rsidR="00CC6A89" w:rsidRPr="00CC6A89">
        <w:rPr>
          <w:rFonts w:ascii="Arial" w:hAnsi="Arial" w:cs="Arial"/>
          <w:sz w:val="22"/>
          <w:szCs w:val="22"/>
        </w:rPr>
        <w:t>management</w:t>
      </w:r>
      <w:r w:rsidR="00CC6A89">
        <w:rPr>
          <w:rFonts w:ascii="Arial" w:hAnsi="Arial" w:cs="Arial"/>
          <w:sz w:val="22"/>
          <w:szCs w:val="22"/>
        </w:rPr>
        <w:t xml:space="preserve"> </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6B1B6B5" w14:textId="2BD14CD2" w:rsidR="00CE08BE" w:rsidRDefault="00EA623A" w:rsidP="00EA623A">
      <w:pPr>
        <w:jc w:val="both"/>
        <w:rPr>
          <w:sz w:val="22"/>
          <w:szCs w:val="22"/>
          <w:lang w:eastAsia="x-none"/>
        </w:rPr>
      </w:pPr>
      <w:r w:rsidRPr="007B74A6">
        <w:rPr>
          <w:sz w:val="22"/>
          <w:szCs w:val="22"/>
          <w:lang w:val="en-GB" w:eastAsia="x-none"/>
        </w:rPr>
        <w:t xml:space="preserve">The agreements from RAN4#106bis-e are summarized in </w:t>
      </w:r>
      <w:r w:rsidRPr="007B74A6">
        <w:rPr>
          <w:sz w:val="22"/>
          <w:szCs w:val="22"/>
          <w:lang w:eastAsia="x-none"/>
        </w:rPr>
        <w:t>[12] and [13]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 And the discussion summaries are available in [14] and [15]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6067BF9F" w14:textId="0AF6EA22" w:rsidR="00A21D13" w:rsidRDefault="00A21D13" w:rsidP="00EA623A">
      <w:pPr>
        <w:jc w:val="both"/>
        <w:rPr>
          <w:sz w:val="22"/>
          <w:szCs w:val="22"/>
          <w:lang w:eastAsia="x-none"/>
        </w:rPr>
      </w:pPr>
      <w:r>
        <w:rPr>
          <w:sz w:val="22"/>
          <w:szCs w:val="22"/>
          <w:lang w:eastAsia="x-none"/>
        </w:rPr>
        <w:t>The following was agreed for RLM and BM in RAN4#106bis-e:</w:t>
      </w:r>
    </w:p>
    <w:p w14:paraId="02BBBD98" w14:textId="21DEE567" w:rsidR="005768C4" w:rsidRPr="00263126" w:rsidRDefault="00263126" w:rsidP="00A21D13">
      <w:pPr>
        <w:pStyle w:val="ListParagraph"/>
        <w:numPr>
          <w:ilvl w:val="0"/>
          <w:numId w:val="11"/>
        </w:numPr>
        <w:spacing w:after="120"/>
        <w:ind w:left="720"/>
        <w:contextualSpacing w:val="0"/>
        <w:rPr>
          <w:i/>
          <w:iCs/>
          <w:szCs w:val="24"/>
          <w:u w:val="single"/>
          <w:lang w:eastAsia="zh-CN"/>
        </w:rPr>
      </w:pPr>
      <w:r w:rsidRPr="00263126">
        <w:rPr>
          <w:i/>
          <w:iCs/>
          <w:szCs w:val="24"/>
          <w:u w:val="single"/>
          <w:lang w:val="en-GB" w:eastAsia="zh-CN"/>
        </w:rPr>
        <w:t>Cell specific RLM and BFD/CBD</w:t>
      </w:r>
    </w:p>
    <w:p w14:paraId="53648A0C" w14:textId="645A9966" w:rsidR="00A21D13" w:rsidRPr="00A25297" w:rsidRDefault="00A21D13" w:rsidP="005768C4">
      <w:pPr>
        <w:pStyle w:val="ListParagraph"/>
        <w:numPr>
          <w:ilvl w:val="1"/>
          <w:numId w:val="11"/>
        </w:numPr>
        <w:spacing w:after="120"/>
        <w:contextualSpacing w:val="0"/>
        <w:rPr>
          <w:i/>
          <w:iCs/>
          <w:szCs w:val="24"/>
          <w:lang w:eastAsia="zh-CN"/>
        </w:rPr>
      </w:pPr>
      <w:r w:rsidRPr="00A25297">
        <w:rPr>
          <w:i/>
          <w:iCs/>
          <w:szCs w:val="24"/>
          <w:lang w:eastAsia="zh-CN"/>
        </w:rPr>
        <w:t>No further discussion on TRP specific RLM as there is no such procedure in existing specification..</w:t>
      </w:r>
    </w:p>
    <w:p w14:paraId="74190E8D" w14:textId="77777777" w:rsidR="00A25297" w:rsidRDefault="00A21D13" w:rsidP="00A25297">
      <w:pPr>
        <w:pStyle w:val="ListParagraph"/>
        <w:numPr>
          <w:ilvl w:val="0"/>
          <w:numId w:val="11"/>
        </w:numPr>
        <w:rPr>
          <w:i/>
          <w:iCs/>
          <w:u w:val="single"/>
          <w:lang w:eastAsia="ko-KR"/>
        </w:rPr>
      </w:pPr>
      <w:r w:rsidRPr="00263126">
        <w:rPr>
          <w:i/>
          <w:iCs/>
          <w:u w:val="single"/>
          <w:lang w:eastAsia="ko-KR"/>
        </w:rPr>
        <w:t>Issue 2-1-2: Number of samples</w:t>
      </w:r>
    </w:p>
    <w:p w14:paraId="17357593" w14:textId="77777777" w:rsidR="00A25297" w:rsidRPr="00A25297" w:rsidRDefault="00A21D13" w:rsidP="00A25297">
      <w:pPr>
        <w:pStyle w:val="ListParagraph"/>
        <w:numPr>
          <w:ilvl w:val="1"/>
          <w:numId w:val="11"/>
        </w:numPr>
        <w:rPr>
          <w:i/>
          <w:iCs/>
          <w:u w:val="single"/>
          <w:lang w:eastAsia="ko-KR"/>
        </w:rPr>
      </w:pPr>
      <w:r w:rsidRPr="00A25297">
        <w:rPr>
          <w:i/>
          <w:iCs/>
        </w:rPr>
        <w:t xml:space="preserve">For RLM with multi-Rx chain operation, the same number of samples </w:t>
      </w:r>
      <w:proofErr w:type="spellStart"/>
      <w:r w:rsidRPr="00A25297">
        <w:rPr>
          <w:i/>
          <w:iCs/>
        </w:rPr>
        <w:t>M</w:t>
      </w:r>
      <w:r w:rsidRPr="00A25297">
        <w:rPr>
          <w:i/>
          <w:iCs/>
          <w:vertAlign w:val="subscript"/>
        </w:rPr>
        <w:t>out</w:t>
      </w:r>
      <w:proofErr w:type="spellEnd"/>
      <w:r w:rsidRPr="00A25297">
        <w:rPr>
          <w:i/>
          <w:iCs/>
        </w:rPr>
        <w:t xml:space="preserve"> and M</w:t>
      </w:r>
      <w:r w:rsidRPr="00A25297">
        <w:rPr>
          <w:i/>
          <w:iCs/>
          <w:vertAlign w:val="subscript"/>
        </w:rPr>
        <w:t>in</w:t>
      </w:r>
      <w:r w:rsidRPr="00A25297">
        <w:rPr>
          <w:i/>
          <w:iCs/>
        </w:rPr>
        <w:t xml:space="preserve"> are used as in Rel-17.</w:t>
      </w:r>
    </w:p>
    <w:p w14:paraId="6071776C" w14:textId="199C2B4A" w:rsidR="00A21D13" w:rsidRPr="00A25297" w:rsidRDefault="00A21D13" w:rsidP="00A25297">
      <w:pPr>
        <w:pStyle w:val="ListParagraph"/>
        <w:numPr>
          <w:ilvl w:val="1"/>
          <w:numId w:val="11"/>
        </w:numPr>
        <w:rPr>
          <w:i/>
          <w:iCs/>
          <w:u w:val="single"/>
          <w:lang w:eastAsia="ko-KR"/>
        </w:rPr>
      </w:pPr>
      <w:r w:rsidRPr="00A25297">
        <w:rPr>
          <w:i/>
          <w:iCs/>
          <w:szCs w:val="22"/>
        </w:rPr>
        <w:t>For link recovery</w:t>
      </w:r>
      <w:r w:rsidRPr="00A25297">
        <w:rPr>
          <w:i/>
          <w:iCs/>
        </w:rPr>
        <w:t xml:space="preserve"> with multi-Rx chain operation, the same number of samples M</w:t>
      </w:r>
      <w:r w:rsidRPr="00A25297">
        <w:rPr>
          <w:i/>
          <w:iCs/>
          <w:vertAlign w:val="subscript"/>
        </w:rPr>
        <w:t>BFD</w:t>
      </w:r>
      <w:r w:rsidRPr="00A25297">
        <w:rPr>
          <w:i/>
          <w:iCs/>
        </w:rPr>
        <w:t xml:space="preserve"> and M</w:t>
      </w:r>
      <w:r w:rsidRPr="00A25297">
        <w:rPr>
          <w:i/>
          <w:iCs/>
          <w:vertAlign w:val="subscript"/>
        </w:rPr>
        <w:t>CBD</w:t>
      </w:r>
      <w:r w:rsidRPr="00A25297">
        <w:rPr>
          <w:i/>
          <w:iCs/>
        </w:rPr>
        <w:t xml:space="preserve"> are used as in Rel-17.</w:t>
      </w:r>
    </w:p>
    <w:p w14:paraId="61ED6DCC" w14:textId="77777777" w:rsidR="00A25297" w:rsidRDefault="00A21D13" w:rsidP="00A25297">
      <w:pPr>
        <w:pStyle w:val="ListParagraph"/>
        <w:numPr>
          <w:ilvl w:val="0"/>
          <w:numId w:val="11"/>
        </w:numPr>
        <w:rPr>
          <w:i/>
          <w:iCs/>
          <w:u w:val="single"/>
          <w:lang w:eastAsia="ko-KR"/>
        </w:rPr>
      </w:pPr>
      <w:r w:rsidRPr="00A25297">
        <w:rPr>
          <w:i/>
          <w:iCs/>
          <w:u w:val="single"/>
          <w:lang w:eastAsia="ko-KR"/>
        </w:rPr>
        <w:t>Issue 2-1-3: PDCCH configuration</w:t>
      </w:r>
    </w:p>
    <w:p w14:paraId="0D06BBB2" w14:textId="77777777" w:rsidR="00A25297" w:rsidRPr="00A25297" w:rsidRDefault="00A21D13" w:rsidP="00A25297">
      <w:pPr>
        <w:pStyle w:val="ListParagraph"/>
        <w:numPr>
          <w:ilvl w:val="1"/>
          <w:numId w:val="11"/>
        </w:numPr>
        <w:rPr>
          <w:i/>
          <w:iCs/>
          <w:u w:val="single"/>
          <w:lang w:eastAsia="ko-KR"/>
        </w:rPr>
      </w:pPr>
      <w:r>
        <w:t>For RLM with multi-Rx chain operation, the same PDCCH transmission configuration is used as in Rel-17.</w:t>
      </w:r>
    </w:p>
    <w:p w14:paraId="4BAF22BF" w14:textId="1407DF1B" w:rsidR="00A21D13" w:rsidRPr="00A25297" w:rsidRDefault="00A21D13" w:rsidP="00A25297">
      <w:pPr>
        <w:pStyle w:val="ListParagraph"/>
        <w:numPr>
          <w:ilvl w:val="1"/>
          <w:numId w:val="11"/>
        </w:numPr>
        <w:rPr>
          <w:i/>
          <w:iCs/>
          <w:u w:val="single"/>
          <w:lang w:eastAsia="ko-KR"/>
        </w:rPr>
      </w:pPr>
      <w:r>
        <w:t>For link recovery with multi-Rx chain operation, the same PDCCH transmission configuration is used as in Rel-17.</w:t>
      </w:r>
    </w:p>
    <w:p w14:paraId="02D9D692" w14:textId="77777777" w:rsidR="00C9384D" w:rsidRPr="002E3092" w:rsidRDefault="00C9384D" w:rsidP="00C9384D">
      <w:pPr>
        <w:pStyle w:val="Heading1"/>
        <w:ind w:right="72"/>
        <w:rPr>
          <w:lang w:val="sv-SE"/>
        </w:rPr>
      </w:pPr>
      <w:r w:rsidRPr="002E3092">
        <w:rPr>
          <w:lang w:val="sv-SE"/>
        </w:rPr>
        <w:t>Discussion</w:t>
      </w:r>
    </w:p>
    <w:p w14:paraId="7A096219" w14:textId="062116A5" w:rsidR="00C9384D" w:rsidRDefault="00543C20" w:rsidP="00C9384D">
      <w:pPr>
        <w:pStyle w:val="Heading2"/>
        <w:rPr>
          <w:lang w:val="en-GB"/>
        </w:rPr>
      </w:pPr>
      <w:r>
        <w:rPr>
          <w:lang w:val="en-GB"/>
        </w:rPr>
        <w:t>RLM</w:t>
      </w:r>
    </w:p>
    <w:p w14:paraId="47809A1A" w14:textId="6DBF5112" w:rsidR="00E03831" w:rsidRDefault="00E03831" w:rsidP="00E03831">
      <w:pPr>
        <w:pStyle w:val="Heading3"/>
      </w:pPr>
      <w:r>
        <w:t>General</w:t>
      </w:r>
    </w:p>
    <w:p w14:paraId="7D92A0CF" w14:textId="31F046CF" w:rsidR="00B50FD9" w:rsidRPr="003B681A" w:rsidRDefault="00C41ABF" w:rsidP="005C7E32">
      <w:pPr>
        <w:jc w:val="both"/>
        <w:rPr>
          <w:sz w:val="22"/>
          <w:szCs w:val="22"/>
        </w:rPr>
      </w:pPr>
      <w:r w:rsidRPr="003B681A">
        <w:rPr>
          <w:sz w:val="22"/>
          <w:szCs w:val="22"/>
          <w:lang w:eastAsia="x-none"/>
        </w:rPr>
        <w:t>Currently TRP</w:t>
      </w:r>
      <w:r w:rsidR="00B50FD9" w:rsidRPr="003B681A">
        <w:rPr>
          <w:sz w:val="22"/>
          <w:szCs w:val="22"/>
          <w:lang w:eastAsia="x-none"/>
        </w:rPr>
        <w:t>-</w:t>
      </w:r>
      <w:r w:rsidRPr="003B681A">
        <w:rPr>
          <w:sz w:val="22"/>
          <w:szCs w:val="22"/>
          <w:lang w:eastAsia="x-none"/>
        </w:rPr>
        <w:t>specific RLM is not supported in RAN1</w:t>
      </w:r>
      <w:r w:rsidR="00B50FD9" w:rsidRPr="003B681A">
        <w:rPr>
          <w:sz w:val="22"/>
          <w:szCs w:val="22"/>
          <w:lang w:eastAsia="x-none"/>
        </w:rPr>
        <w:t>, so, a</w:t>
      </w:r>
      <w:r w:rsidR="00B50FD9" w:rsidRPr="003B681A">
        <w:rPr>
          <w:sz w:val="22"/>
          <w:szCs w:val="22"/>
        </w:rPr>
        <w:t>ccording to the current RLM procedure, the UE has only one RLM procedure per serving cell. However, the UE can still keep track of multiple RLM-RSs:</w:t>
      </w:r>
    </w:p>
    <w:p w14:paraId="7D3017C3" w14:textId="77777777" w:rsidR="00B50FD9" w:rsidRPr="003B681A" w:rsidRDefault="00B50FD9" w:rsidP="005C7E32">
      <w:pPr>
        <w:ind w:left="567" w:right="513"/>
        <w:jc w:val="both"/>
        <w:rPr>
          <w:rFonts w:cs="v4.2.0"/>
        </w:rPr>
      </w:pPr>
      <w:r w:rsidRPr="003B681A">
        <w:rPr>
          <w:rFonts w:cs="v4.2.0"/>
        </w:rPr>
        <w:t>From TS 38.133:</w:t>
      </w:r>
    </w:p>
    <w:p w14:paraId="390C89B4" w14:textId="77777777" w:rsidR="00B50FD9" w:rsidRPr="003B681A" w:rsidRDefault="00B50FD9" w:rsidP="005C7E32">
      <w:pPr>
        <w:ind w:left="567" w:right="513"/>
        <w:jc w:val="both"/>
        <w:rPr>
          <w:rFonts w:cs="v4.2.0"/>
          <w:i/>
          <w:iCs/>
        </w:rPr>
      </w:pPr>
      <w:r w:rsidRPr="003B681A">
        <w:rPr>
          <w:rFonts w:cs="v4.2.0"/>
          <w:i/>
          <w:iCs/>
        </w:rPr>
        <w:t xml:space="preserve">…When the downlink radio link quality on all the configured RLM-RS resources is worse than </w:t>
      </w:r>
      <w:proofErr w:type="spellStart"/>
      <w:r w:rsidRPr="003B681A">
        <w:rPr>
          <w:rFonts w:cs="v4.2.0"/>
          <w:i/>
          <w:iCs/>
        </w:rPr>
        <w:t>Q</w:t>
      </w:r>
      <w:r w:rsidRPr="003B681A">
        <w:rPr>
          <w:rFonts w:cs="v4.2.0"/>
          <w:i/>
          <w:iCs/>
          <w:vertAlign w:val="subscript"/>
        </w:rPr>
        <w:t>out</w:t>
      </w:r>
      <w:proofErr w:type="spellEnd"/>
      <w:r w:rsidRPr="003B681A">
        <w:rPr>
          <w:rFonts w:cs="v4.2.0"/>
          <w:i/>
          <w:iCs/>
        </w:rPr>
        <w:t xml:space="preserve">, layer 1 of the UE shall send an out-of-sync indication for the cell to the higher layers. A layer 3 filter shall be applied to the out-of-sync indications as specified in </w:t>
      </w:r>
      <w:r w:rsidRPr="003B681A">
        <w:rPr>
          <w:i/>
          <w:iCs/>
        </w:rPr>
        <w:t>TS 38.331 </w:t>
      </w:r>
      <w:r w:rsidRPr="003B681A">
        <w:rPr>
          <w:rFonts w:cs="v4.2.0"/>
          <w:i/>
          <w:iCs/>
        </w:rPr>
        <w:t>[2].</w:t>
      </w:r>
    </w:p>
    <w:p w14:paraId="310B8D97" w14:textId="77777777" w:rsidR="00B50FD9" w:rsidRPr="003B681A" w:rsidRDefault="00B50FD9" w:rsidP="005C7E32">
      <w:pPr>
        <w:ind w:left="567" w:right="513"/>
        <w:jc w:val="both"/>
        <w:rPr>
          <w:rFonts w:eastAsia="?? ??"/>
          <w:i/>
          <w:iCs/>
        </w:rPr>
      </w:pPr>
      <w:r w:rsidRPr="003B681A">
        <w:rPr>
          <w:rFonts w:cs="v4.2.0"/>
          <w:i/>
          <w:iCs/>
        </w:rPr>
        <w:t>When the downlink radio link quality on at least one of the configured RLM-RS resources is better than Q</w:t>
      </w:r>
      <w:r w:rsidRPr="003B681A">
        <w:rPr>
          <w:rFonts w:cs="v4.2.0"/>
          <w:i/>
          <w:iCs/>
          <w:vertAlign w:val="subscript"/>
        </w:rPr>
        <w:t>in</w:t>
      </w:r>
      <w:r w:rsidRPr="003B681A">
        <w:rPr>
          <w:rFonts w:cs="v4.2.0"/>
          <w:i/>
          <w:iCs/>
        </w:rPr>
        <w:t xml:space="preserve">, layer 1 of the UE shall send an in-sync indication for the cell to the higher layers. A layer 3 filter shall be applied to the in-sync indications as specified in </w:t>
      </w:r>
      <w:r w:rsidRPr="003B681A">
        <w:rPr>
          <w:i/>
          <w:iCs/>
        </w:rPr>
        <w:t>TS 38.331 </w:t>
      </w:r>
      <w:r w:rsidRPr="003B681A">
        <w:rPr>
          <w:rFonts w:cs="v4.2.0"/>
          <w:i/>
          <w:iCs/>
        </w:rPr>
        <w:t>[2]…</w:t>
      </w:r>
    </w:p>
    <w:p w14:paraId="40BBD0E9" w14:textId="6ADC7D44" w:rsidR="00633FB8" w:rsidRPr="003B681A" w:rsidRDefault="00664A43" w:rsidP="005C7E32">
      <w:pPr>
        <w:jc w:val="both"/>
        <w:rPr>
          <w:sz w:val="22"/>
          <w:szCs w:val="22"/>
          <w:lang w:eastAsia="x-none"/>
        </w:rPr>
      </w:pPr>
      <w:r w:rsidRPr="003B681A">
        <w:rPr>
          <w:sz w:val="22"/>
          <w:szCs w:val="22"/>
          <w:lang w:eastAsia="x-none"/>
        </w:rPr>
        <w:t xml:space="preserve">The multiple RLM-RSs </w:t>
      </w:r>
      <w:r w:rsidR="00C41ABF" w:rsidRPr="003B681A">
        <w:rPr>
          <w:sz w:val="22"/>
          <w:szCs w:val="22"/>
          <w:lang w:eastAsia="x-none"/>
        </w:rPr>
        <w:t xml:space="preserve">can be </w:t>
      </w:r>
      <w:r w:rsidRPr="003B681A">
        <w:rPr>
          <w:sz w:val="22"/>
          <w:szCs w:val="22"/>
          <w:lang w:eastAsia="x-none"/>
        </w:rPr>
        <w:t xml:space="preserve">transmitted </w:t>
      </w:r>
      <w:r w:rsidR="00C41ABF" w:rsidRPr="003B681A">
        <w:rPr>
          <w:sz w:val="22"/>
          <w:szCs w:val="22"/>
          <w:lang w:eastAsia="x-none"/>
        </w:rPr>
        <w:t>from multiple TRP</w:t>
      </w:r>
      <w:r w:rsidR="00B41E97" w:rsidRPr="003B681A">
        <w:rPr>
          <w:sz w:val="22"/>
          <w:szCs w:val="22"/>
          <w:lang w:eastAsia="x-none"/>
        </w:rPr>
        <w:t>s</w:t>
      </w:r>
      <w:r w:rsidR="00C41ABF" w:rsidRPr="003B681A">
        <w:rPr>
          <w:sz w:val="22"/>
          <w:szCs w:val="22"/>
          <w:lang w:eastAsia="x-none"/>
        </w:rPr>
        <w:t xml:space="preserve">. When multiple RLM-RS are configured, if they are overlapped in time domain, and received from different directions, they can be received using two panels at the same time. </w:t>
      </w:r>
    </w:p>
    <w:p w14:paraId="551DE5C3" w14:textId="309AE123" w:rsidR="00407CA8" w:rsidRPr="003B681A" w:rsidRDefault="00504627" w:rsidP="005C7E32">
      <w:pPr>
        <w:jc w:val="both"/>
        <w:rPr>
          <w:sz w:val="22"/>
          <w:szCs w:val="22"/>
          <w:lang w:eastAsia="x-none"/>
        </w:rPr>
      </w:pPr>
      <w:r w:rsidRPr="003B681A">
        <w:rPr>
          <w:sz w:val="22"/>
          <w:szCs w:val="22"/>
          <w:lang w:eastAsia="x-none"/>
        </w:rPr>
        <w:t xml:space="preserve">Considering </w:t>
      </w:r>
      <w:r w:rsidR="00EA032C" w:rsidRPr="003B681A">
        <w:rPr>
          <w:sz w:val="22"/>
          <w:szCs w:val="22"/>
          <w:lang w:eastAsia="x-none"/>
        </w:rPr>
        <w:t xml:space="preserve">the </w:t>
      </w:r>
      <w:r w:rsidRPr="003B681A">
        <w:rPr>
          <w:sz w:val="22"/>
          <w:szCs w:val="22"/>
          <w:lang w:eastAsia="x-none"/>
        </w:rPr>
        <w:t xml:space="preserve">limited amount of </w:t>
      </w:r>
      <w:r w:rsidR="00EA032C" w:rsidRPr="003B681A">
        <w:rPr>
          <w:sz w:val="22"/>
          <w:szCs w:val="22"/>
          <w:lang w:eastAsia="x-none"/>
        </w:rPr>
        <w:t xml:space="preserve">remaining </w:t>
      </w:r>
      <w:r w:rsidRPr="003B681A">
        <w:rPr>
          <w:sz w:val="22"/>
          <w:szCs w:val="22"/>
          <w:lang w:eastAsia="x-none"/>
        </w:rPr>
        <w:t>time</w:t>
      </w:r>
      <w:r w:rsidR="00EA032C" w:rsidRPr="003B681A">
        <w:rPr>
          <w:sz w:val="22"/>
          <w:szCs w:val="22"/>
          <w:lang w:eastAsia="x-none"/>
        </w:rPr>
        <w:t xml:space="preserve"> for this WI, w</w:t>
      </w:r>
      <w:r w:rsidRPr="003B681A">
        <w:rPr>
          <w:sz w:val="22"/>
          <w:szCs w:val="22"/>
          <w:lang w:eastAsia="x-none"/>
        </w:rPr>
        <w:t xml:space="preserve">e propose to focus </w:t>
      </w:r>
      <w:r w:rsidR="00EA032C" w:rsidRPr="003B681A">
        <w:rPr>
          <w:sz w:val="22"/>
          <w:szCs w:val="22"/>
          <w:lang w:eastAsia="x-none"/>
        </w:rPr>
        <w:t xml:space="preserve">on simultaneous </w:t>
      </w:r>
      <w:r w:rsidR="004B605E" w:rsidRPr="003B681A">
        <w:rPr>
          <w:sz w:val="22"/>
          <w:szCs w:val="22"/>
          <w:lang w:eastAsia="x-none"/>
        </w:rPr>
        <w:t xml:space="preserve">reception of </w:t>
      </w:r>
      <w:r w:rsidR="006C67D9" w:rsidRPr="003B681A">
        <w:rPr>
          <w:sz w:val="22"/>
          <w:szCs w:val="22"/>
          <w:lang w:eastAsia="x-none"/>
        </w:rPr>
        <w:t xml:space="preserve">two </w:t>
      </w:r>
      <w:r w:rsidR="004B605E" w:rsidRPr="003B681A">
        <w:rPr>
          <w:sz w:val="22"/>
          <w:szCs w:val="22"/>
          <w:lang w:eastAsia="x-none"/>
        </w:rPr>
        <w:t>CSI-RSs</w:t>
      </w:r>
      <w:r w:rsidR="006C67D9" w:rsidRPr="003B681A">
        <w:rPr>
          <w:sz w:val="22"/>
          <w:szCs w:val="22"/>
          <w:lang w:eastAsia="x-none"/>
        </w:rPr>
        <w:t xml:space="preserve"> (with differen</w:t>
      </w:r>
      <w:r w:rsidR="00220BDC" w:rsidRPr="003B681A">
        <w:rPr>
          <w:sz w:val="22"/>
          <w:szCs w:val="22"/>
          <w:lang w:eastAsia="x-none"/>
        </w:rPr>
        <w:t>t</w:t>
      </w:r>
      <w:r w:rsidR="006C67D9" w:rsidRPr="003B681A">
        <w:rPr>
          <w:sz w:val="22"/>
          <w:szCs w:val="22"/>
          <w:lang w:eastAsia="x-none"/>
        </w:rPr>
        <w:t xml:space="preserve"> QCL type D from different directions)</w:t>
      </w:r>
      <w:r w:rsidR="004B605E" w:rsidRPr="003B681A">
        <w:rPr>
          <w:sz w:val="22"/>
          <w:szCs w:val="22"/>
          <w:lang w:eastAsia="x-none"/>
        </w:rPr>
        <w:t>.</w:t>
      </w:r>
    </w:p>
    <w:p w14:paraId="432D0978" w14:textId="77777777" w:rsidR="006E4981" w:rsidRPr="00AC69F1" w:rsidRDefault="006E4981" w:rsidP="006E4981">
      <w:pPr>
        <w:pStyle w:val="ListParagraph"/>
        <w:numPr>
          <w:ilvl w:val="0"/>
          <w:numId w:val="18"/>
        </w:numPr>
        <w:jc w:val="both"/>
        <w:rPr>
          <w:i/>
          <w:iCs/>
          <w:sz w:val="22"/>
          <w:szCs w:val="22"/>
        </w:rPr>
      </w:pPr>
      <w:r w:rsidRPr="003B681A">
        <w:rPr>
          <w:b/>
          <w:bCs/>
          <w:i/>
          <w:iCs/>
          <w:sz w:val="22"/>
          <w:szCs w:val="22"/>
          <w:u w:val="single"/>
          <w:lang w:val="en-GB"/>
        </w:rPr>
        <w:t>Proposal 1</w:t>
      </w:r>
      <w:r w:rsidRPr="003B681A">
        <w:rPr>
          <w:i/>
          <w:iCs/>
          <w:sz w:val="22"/>
          <w:szCs w:val="22"/>
          <w:lang w:val="en-GB"/>
        </w:rPr>
        <w:t>: For RLM</w:t>
      </w:r>
      <w:r>
        <w:rPr>
          <w:i/>
          <w:iCs/>
          <w:sz w:val="22"/>
          <w:szCs w:val="22"/>
          <w:lang w:val="en-GB"/>
        </w:rPr>
        <w:t xml:space="preserve"> based at least on CSI-RS</w:t>
      </w:r>
      <w:r w:rsidRPr="003B681A">
        <w:rPr>
          <w:i/>
          <w:iCs/>
          <w:sz w:val="22"/>
          <w:szCs w:val="22"/>
          <w:lang w:val="en-GB"/>
        </w:rPr>
        <w:t xml:space="preserve">, </w:t>
      </w:r>
      <w:r>
        <w:rPr>
          <w:i/>
          <w:iCs/>
          <w:sz w:val="22"/>
          <w:szCs w:val="22"/>
          <w:lang w:val="en-GB"/>
        </w:rPr>
        <w:t xml:space="preserve">the </w:t>
      </w:r>
      <w:r w:rsidRPr="003B681A">
        <w:rPr>
          <w:i/>
          <w:iCs/>
          <w:sz w:val="22"/>
          <w:szCs w:val="22"/>
          <w:lang w:val="en-GB"/>
        </w:rPr>
        <w:t>multi-</w:t>
      </w:r>
      <w:proofErr w:type="spellStart"/>
      <w:r w:rsidRPr="003B681A">
        <w:rPr>
          <w:i/>
          <w:iCs/>
          <w:sz w:val="22"/>
          <w:szCs w:val="22"/>
          <w:lang w:val="en-GB"/>
        </w:rPr>
        <w:t>rx</w:t>
      </w:r>
      <w:proofErr w:type="spellEnd"/>
      <w:r w:rsidRPr="003B681A">
        <w:rPr>
          <w:i/>
          <w:iCs/>
          <w:sz w:val="22"/>
          <w:szCs w:val="22"/>
          <w:lang w:val="en-GB"/>
        </w:rPr>
        <w:t xml:space="preserve"> operation includes simultaneous reception of two CSI-RSs </w:t>
      </w:r>
      <w:r w:rsidRPr="003B681A">
        <w:rPr>
          <w:i/>
          <w:iCs/>
          <w:sz w:val="22"/>
          <w:szCs w:val="22"/>
        </w:rPr>
        <w:t>(with different QCL type D from different directions)</w:t>
      </w:r>
      <w:r w:rsidRPr="003B681A">
        <w:rPr>
          <w:i/>
          <w:iCs/>
          <w:sz w:val="22"/>
          <w:szCs w:val="22"/>
          <w:lang w:val="en-GB"/>
        </w:rPr>
        <w:t xml:space="preserve">. </w:t>
      </w:r>
    </w:p>
    <w:p w14:paraId="5F7FFC5F" w14:textId="24027EED" w:rsidR="00C41ABF" w:rsidRPr="003B681A" w:rsidRDefault="00E55FAA" w:rsidP="003B681A">
      <w:pPr>
        <w:pStyle w:val="ListParagraph"/>
        <w:ind w:left="1440"/>
        <w:jc w:val="both"/>
        <w:rPr>
          <w:i/>
          <w:iCs/>
          <w:sz w:val="22"/>
          <w:szCs w:val="22"/>
        </w:rPr>
      </w:pPr>
      <w:r w:rsidRPr="003B681A">
        <w:rPr>
          <w:i/>
          <w:iCs/>
          <w:sz w:val="22"/>
          <w:szCs w:val="22"/>
          <w:lang w:val="en-GB"/>
        </w:rPr>
        <w:t>N</w:t>
      </w:r>
      <w:r w:rsidR="00EC7766" w:rsidRPr="003B681A">
        <w:rPr>
          <w:i/>
          <w:iCs/>
          <w:sz w:val="22"/>
          <w:szCs w:val="22"/>
          <w:lang w:val="en-GB"/>
        </w:rPr>
        <w:t>OTE</w:t>
      </w:r>
      <w:r w:rsidRPr="003B681A">
        <w:rPr>
          <w:i/>
          <w:iCs/>
          <w:sz w:val="22"/>
          <w:szCs w:val="22"/>
          <w:lang w:val="en-GB"/>
        </w:rPr>
        <w:t>: for BFD/CBD</w:t>
      </w:r>
      <w:r w:rsidR="00753FFD">
        <w:rPr>
          <w:i/>
          <w:iCs/>
          <w:sz w:val="22"/>
          <w:szCs w:val="22"/>
          <w:lang w:val="en-GB"/>
        </w:rPr>
        <w:t xml:space="preserve">, the </w:t>
      </w:r>
      <w:r w:rsidR="00753FFD" w:rsidRPr="003B681A">
        <w:rPr>
          <w:i/>
          <w:iCs/>
          <w:sz w:val="22"/>
          <w:szCs w:val="22"/>
          <w:lang w:val="en-GB"/>
        </w:rPr>
        <w:t>simultaneous reception of two CSI-RSs</w:t>
      </w:r>
      <w:r w:rsidRPr="003B681A">
        <w:rPr>
          <w:i/>
          <w:iCs/>
          <w:sz w:val="22"/>
          <w:szCs w:val="22"/>
          <w:lang w:val="en-GB"/>
        </w:rPr>
        <w:t xml:space="preserve"> has been agreed already in RAN4#104</w:t>
      </w:r>
      <w:r w:rsidR="003E6107" w:rsidRPr="003B681A">
        <w:rPr>
          <w:i/>
          <w:iCs/>
          <w:sz w:val="22"/>
          <w:szCs w:val="22"/>
          <w:lang w:val="en-GB"/>
        </w:rPr>
        <w:t>bis</w:t>
      </w:r>
      <w:r w:rsidR="00EC0A93" w:rsidRPr="003B681A">
        <w:rPr>
          <w:i/>
          <w:iCs/>
          <w:sz w:val="22"/>
          <w:szCs w:val="22"/>
          <w:lang w:val="en-GB"/>
        </w:rPr>
        <w:t>-e</w:t>
      </w:r>
      <w:r w:rsidR="00B21721" w:rsidRPr="003B681A">
        <w:rPr>
          <w:i/>
          <w:iCs/>
          <w:sz w:val="22"/>
          <w:szCs w:val="22"/>
          <w:lang w:val="en-GB"/>
        </w:rPr>
        <w:t xml:space="preserve"> [R4-2217587]</w:t>
      </w:r>
      <w:r w:rsidR="00EC0A93" w:rsidRPr="003B681A">
        <w:rPr>
          <w:i/>
          <w:iCs/>
          <w:sz w:val="22"/>
          <w:szCs w:val="22"/>
          <w:lang w:val="en-GB"/>
        </w:rPr>
        <w:t>.</w:t>
      </w:r>
    </w:p>
    <w:p w14:paraId="4C01BADA" w14:textId="13B5E41D" w:rsidR="00C41ABF" w:rsidRPr="003B681A" w:rsidRDefault="00C41ABF" w:rsidP="00C41ABF">
      <w:pPr>
        <w:pStyle w:val="ListParagraph"/>
        <w:jc w:val="both"/>
        <w:rPr>
          <w:i/>
          <w:iCs/>
          <w:sz w:val="22"/>
          <w:szCs w:val="22"/>
        </w:rPr>
      </w:pPr>
    </w:p>
    <w:p w14:paraId="1BE7B09B" w14:textId="05415FA2" w:rsidR="00C41ABF" w:rsidRPr="00E60F81" w:rsidRDefault="00A04483" w:rsidP="00E60F81">
      <w:pPr>
        <w:jc w:val="both"/>
        <w:rPr>
          <w:i/>
          <w:iCs/>
          <w:sz w:val="22"/>
          <w:szCs w:val="22"/>
          <w:lang w:val="en-GB"/>
        </w:rPr>
      </w:pPr>
      <w:r w:rsidRPr="003B681A">
        <w:rPr>
          <w:sz w:val="22"/>
          <w:szCs w:val="22"/>
          <w:lang w:eastAsia="x-none"/>
        </w:rPr>
        <w:t>The in-sync and out-of-sync evaluation periods are defined per RLM-RS and can be enhanced for multi-</w:t>
      </w:r>
      <w:proofErr w:type="spellStart"/>
      <w:r w:rsidRPr="003B681A">
        <w:rPr>
          <w:sz w:val="22"/>
          <w:szCs w:val="22"/>
          <w:lang w:eastAsia="x-none"/>
        </w:rPr>
        <w:t>rx</w:t>
      </w:r>
      <w:proofErr w:type="spellEnd"/>
      <w:r w:rsidRPr="003B681A">
        <w:rPr>
          <w:sz w:val="22"/>
          <w:szCs w:val="22"/>
          <w:lang w:eastAsia="x-none"/>
        </w:rPr>
        <w:t xml:space="preserve"> operation.</w:t>
      </w:r>
      <w:r>
        <w:rPr>
          <w:sz w:val="22"/>
          <w:szCs w:val="22"/>
          <w:lang w:eastAsia="x-none"/>
        </w:rPr>
        <w:t xml:space="preserve"> </w:t>
      </w:r>
    </w:p>
    <w:p w14:paraId="057183DB" w14:textId="77777777" w:rsidR="00BB0372" w:rsidRPr="00183548" w:rsidRDefault="00BB0372" w:rsidP="00BB0372">
      <w:pPr>
        <w:pStyle w:val="Heading3"/>
        <w:rPr>
          <w:lang w:val="en-GB"/>
        </w:rPr>
      </w:pPr>
      <w:r w:rsidRPr="00183548">
        <w:rPr>
          <w:lang w:val="en-GB"/>
        </w:rPr>
        <w:lastRenderedPageBreak/>
        <w:t>Evaluation</w:t>
      </w:r>
      <w:r w:rsidRPr="00183548">
        <w:t xml:space="preserve"> period</w:t>
      </w:r>
      <w:r w:rsidRPr="00183548">
        <w:rPr>
          <w:lang w:val="en-GB"/>
        </w:rPr>
        <w:t xml:space="preserve"> reduction for multi-</w:t>
      </w:r>
      <w:proofErr w:type="spellStart"/>
      <w:r w:rsidRPr="00183548">
        <w:rPr>
          <w:lang w:val="en-GB"/>
        </w:rPr>
        <w:t>rx</w:t>
      </w:r>
      <w:proofErr w:type="spellEnd"/>
      <w:r w:rsidRPr="00183548">
        <w:rPr>
          <w:lang w:val="en-GB"/>
        </w:rPr>
        <w:t xml:space="preserve"> operation</w:t>
      </w:r>
    </w:p>
    <w:p w14:paraId="223E851E" w14:textId="207C2F36" w:rsidR="00B93A2D" w:rsidRPr="00183548" w:rsidRDefault="00B93A2D" w:rsidP="00B93A2D">
      <w:pPr>
        <w:rPr>
          <w:sz w:val="22"/>
          <w:szCs w:val="22"/>
          <w:lang w:val="en-GB" w:eastAsia="x-none"/>
        </w:rPr>
      </w:pPr>
      <w:r w:rsidRPr="00183548">
        <w:rPr>
          <w:sz w:val="22"/>
          <w:szCs w:val="22"/>
          <w:lang w:val="en-GB" w:eastAsia="x-none"/>
        </w:rPr>
        <w:t>Three approaches for enhancing RLM evaluation period have been proposed so far:</w:t>
      </w:r>
    </w:p>
    <w:p w14:paraId="5385A517" w14:textId="77777777" w:rsidR="00B93A2D" w:rsidRPr="00183548" w:rsidRDefault="00B93A2D" w:rsidP="00B93A2D">
      <w:pPr>
        <w:pStyle w:val="ListParagraph"/>
        <w:numPr>
          <w:ilvl w:val="0"/>
          <w:numId w:val="16"/>
        </w:numPr>
        <w:spacing w:after="60"/>
        <w:contextualSpacing w:val="0"/>
        <w:rPr>
          <w:sz w:val="22"/>
          <w:szCs w:val="22"/>
          <w:u w:val="single"/>
          <w:lang w:val="en-GB"/>
        </w:rPr>
      </w:pPr>
      <w:r w:rsidRPr="00183548">
        <w:rPr>
          <w:b/>
          <w:bCs/>
          <w:sz w:val="22"/>
          <w:szCs w:val="22"/>
          <w:u w:val="single"/>
          <w:lang w:val="en-GB"/>
        </w:rPr>
        <w:t>Approach 1</w:t>
      </w:r>
      <w:r w:rsidRPr="00183548">
        <w:rPr>
          <w:sz w:val="22"/>
          <w:szCs w:val="22"/>
          <w:u w:val="single"/>
          <w:lang w:val="en-GB"/>
        </w:rPr>
        <w:t>: Beam sweeping factor N reduction</w:t>
      </w:r>
    </w:p>
    <w:p w14:paraId="491B515A" w14:textId="77777777" w:rsidR="00B93A2D" w:rsidRPr="00183548" w:rsidRDefault="00B93A2D" w:rsidP="00B93A2D">
      <w:pPr>
        <w:pStyle w:val="ListParagraph"/>
        <w:spacing w:after="60"/>
        <w:ind w:left="1496"/>
        <w:contextualSpacing w:val="0"/>
        <w:rPr>
          <w:sz w:val="22"/>
          <w:szCs w:val="22"/>
          <w:lang w:val="en-GB"/>
        </w:rPr>
      </w:pPr>
      <w:r w:rsidRPr="00183548">
        <w:rPr>
          <w:sz w:val="22"/>
          <w:szCs w:val="22"/>
          <w:lang w:val="en-GB"/>
        </w:rPr>
        <w:t xml:space="preserve">Disadvantages of Approach 1: </w:t>
      </w:r>
    </w:p>
    <w:p w14:paraId="02288760" w14:textId="35CEA056" w:rsidR="0031783D" w:rsidRDefault="0031783D" w:rsidP="00B93A2D">
      <w:pPr>
        <w:pStyle w:val="ListParagraph"/>
        <w:numPr>
          <w:ilvl w:val="0"/>
          <w:numId w:val="24"/>
        </w:numPr>
        <w:spacing w:after="60"/>
        <w:contextualSpacing w:val="0"/>
        <w:rPr>
          <w:sz w:val="22"/>
          <w:szCs w:val="22"/>
          <w:lang w:val="en-GB"/>
        </w:rPr>
      </w:pPr>
      <w:r>
        <w:rPr>
          <w:sz w:val="22"/>
          <w:szCs w:val="22"/>
          <w:lang w:val="en-GB"/>
        </w:rPr>
        <w:t xml:space="preserve">WI </w:t>
      </w:r>
      <w:r w:rsidR="00D13414">
        <w:rPr>
          <w:sz w:val="22"/>
          <w:szCs w:val="22"/>
          <w:lang w:val="en-GB"/>
        </w:rPr>
        <w:t xml:space="preserve">scope is the simultaneous reception of </w:t>
      </w:r>
      <w:r w:rsidR="00D13414" w:rsidRPr="005C6C72">
        <w:rPr>
          <w:i/>
          <w:iCs/>
          <w:sz w:val="22"/>
          <w:szCs w:val="22"/>
          <w:lang w:val="en-GB"/>
        </w:rPr>
        <w:t>different</w:t>
      </w:r>
      <w:r w:rsidR="00D13414">
        <w:rPr>
          <w:sz w:val="22"/>
          <w:szCs w:val="22"/>
          <w:lang w:val="en-GB"/>
        </w:rPr>
        <w:t xml:space="preserve"> RSs, while with reduced beam sweeping factor </w:t>
      </w:r>
      <w:r w:rsidR="005C6C72">
        <w:rPr>
          <w:sz w:val="22"/>
          <w:szCs w:val="22"/>
          <w:lang w:val="en-GB"/>
        </w:rPr>
        <w:t xml:space="preserve">the UE attempts to receive the </w:t>
      </w:r>
      <w:r w:rsidR="005C6C72">
        <w:rPr>
          <w:i/>
          <w:iCs/>
          <w:sz w:val="22"/>
          <w:szCs w:val="22"/>
          <w:lang w:val="en-GB"/>
        </w:rPr>
        <w:t>same</w:t>
      </w:r>
      <w:r w:rsidR="005C6C72">
        <w:rPr>
          <w:sz w:val="22"/>
          <w:szCs w:val="22"/>
          <w:lang w:val="en-GB"/>
        </w:rPr>
        <w:t xml:space="preserve"> RS from different directions,</w:t>
      </w:r>
    </w:p>
    <w:p w14:paraId="380CB60C" w14:textId="3A08E43B" w:rsidR="00B93A2D" w:rsidRPr="00183548" w:rsidRDefault="00B93A2D" w:rsidP="00B93A2D">
      <w:pPr>
        <w:pStyle w:val="ListParagraph"/>
        <w:numPr>
          <w:ilvl w:val="0"/>
          <w:numId w:val="24"/>
        </w:numPr>
        <w:spacing w:after="60"/>
        <w:contextualSpacing w:val="0"/>
        <w:rPr>
          <w:sz w:val="22"/>
          <w:szCs w:val="22"/>
          <w:lang w:val="en-GB"/>
        </w:rPr>
      </w:pPr>
      <w:r w:rsidRPr="00183548">
        <w:rPr>
          <w:sz w:val="22"/>
          <w:szCs w:val="22"/>
          <w:lang w:val="en-GB"/>
        </w:rPr>
        <w:t>The multi-</w:t>
      </w:r>
      <w:proofErr w:type="spellStart"/>
      <w:r w:rsidRPr="00183548">
        <w:rPr>
          <w:sz w:val="22"/>
          <w:szCs w:val="22"/>
          <w:lang w:val="en-GB"/>
        </w:rPr>
        <w:t>rx</w:t>
      </w:r>
      <w:proofErr w:type="spellEnd"/>
      <w:r w:rsidRPr="00183548">
        <w:rPr>
          <w:sz w:val="22"/>
          <w:szCs w:val="22"/>
          <w:lang w:val="en-GB"/>
        </w:rPr>
        <w:t xml:space="preserve"> gain is not always from beam sweeping only,</w:t>
      </w:r>
    </w:p>
    <w:p w14:paraId="5AB0C7B8" w14:textId="77777777" w:rsidR="00B93A2D" w:rsidRPr="00183548" w:rsidRDefault="00B93A2D" w:rsidP="00B93A2D">
      <w:pPr>
        <w:pStyle w:val="ListParagraph"/>
        <w:numPr>
          <w:ilvl w:val="0"/>
          <w:numId w:val="24"/>
        </w:numPr>
        <w:spacing w:after="60"/>
        <w:contextualSpacing w:val="0"/>
        <w:rPr>
          <w:sz w:val="22"/>
          <w:szCs w:val="22"/>
          <w:lang w:val="en-GB"/>
        </w:rPr>
      </w:pPr>
      <w:r w:rsidRPr="00183548">
        <w:rPr>
          <w:sz w:val="22"/>
          <w:szCs w:val="22"/>
          <w:lang w:val="en-GB"/>
        </w:rPr>
        <w:t>In many cases N=1 already,</w:t>
      </w:r>
    </w:p>
    <w:p w14:paraId="2B72B0C8" w14:textId="1E64884F" w:rsidR="00B93A2D" w:rsidRPr="0031783D" w:rsidRDefault="00B93A2D" w:rsidP="0031783D">
      <w:pPr>
        <w:pStyle w:val="ListParagraph"/>
        <w:numPr>
          <w:ilvl w:val="0"/>
          <w:numId w:val="24"/>
        </w:numPr>
        <w:spacing w:after="60"/>
        <w:ind w:left="1854" w:hanging="357"/>
        <w:contextualSpacing w:val="0"/>
        <w:rPr>
          <w:sz w:val="22"/>
          <w:szCs w:val="22"/>
          <w:lang w:val="en-GB"/>
        </w:rPr>
      </w:pPr>
      <w:r w:rsidRPr="00183548">
        <w:rPr>
          <w:sz w:val="22"/>
          <w:szCs w:val="22"/>
          <w:lang w:val="en-GB"/>
        </w:rPr>
        <w:t>Re-interpreting the meaning of the legacy definition of a parameter is not always desirable and may impact the implementation</w:t>
      </w:r>
      <w:r w:rsidRPr="0031783D">
        <w:rPr>
          <w:sz w:val="22"/>
          <w:szCs w:val="22"/>
          <w:lang w:val="en-GB"/>
        </w:rPr>
        <w:t>.</w:t>
      </w:r>
    </w:p>
    <w:p w14:paraId="69F4A220" w14:textId="77777777" w:rsidR="00B93A2D" w:rsidRPr="00183548" w:rsidRDefault="00B93A2D" w:rsidP="00B93A2D">
      <w:pPr>
        <w:pStyle w:val="ListParagraph"/>
        <w:numPr>
          <w:ilvl w:val="0"/>
          <w:numId w:val="16"/>
        </w:numPr>
        <w:spacing w:after="60"/>
        <w:contextualSpacing w:val="0"/>
        <w:rPr>
          <w:sz w:val="22"/>
          <w:szCs w:val="22"/>
          <w:u w:val="single"/>
          <w:lang w:val="en-GB"/>
        </w:rPr>
      </w:pPr>
      <w:r w:rsidRPr="00183548">
        <w:rPr>
          <w:b/>
          <w:bCs/>
          <w:sz w:val="22"/>
          <w:szCs w:val="22"/>
          <w:u w:val="single"/>
          <w:lang w:val="en-GB"/>
        </w:rPr>
        <w:t>Approach 2</w:t>
      </w:r>
      <w:r w:rsidRPr="00183548">
        <w:rPr>
          <w:sz w:val="22"/>
          <w:szCs w:val="22"/>
          <w:u w:val="single"/>
          <w:lang w:val="en-GB"/>
        </w:rPr>
        <w:t>: Sharing factor reduction</w:t>
      </w:r>
    </w:p>
    <w:p w14:paraId="68FC8BAD" w14:textId="77777777" w:rsidR="00B93A2D" w:rsidRPr="00183548" w:rsidRDefault="00B93A2D" w:rsidP="00B93A2D">
      <w:pPr>
        <w:pStyle w:val="ListParagraph"/>
        <w:spacing w:after="60"/>
        <w:ind w:left="1496"/>
        <w:contextualSpacing w:val="0"/>
        <w:rPr>
          <w:sz w:val="22"/>
          <w:szCs w:val="22"/>
          <w:lang w:val="en-GB"/>
        </w:rPr>
      </w:pPr>
      <w:r w:rsidRPr="00183548">
        <w:rPr>
          <w:sz w:val="22"/>
          <w:szCs w:val="22"/>
          <w:lang w:val="en-GB"/>
        </w:rPr>
        <w:t xml:space="preserve">Disadvantages of Approach 2: </w:t>
      </w:r>
    </w:p>
    <w:p w14:paraId="3B8754D3" w14:textId="77777777" w:rsidR="00B93A2D" w:rsidRPr="00183548" w:rsidRDefault="00B93A2D" w:rsidP="00B93A2D">
      <w:pPr>
        <w:pStyle w:val="ListParagraph"/>
        <w:numPr>
          <w:ilvl w:val="0"/>
          <w:numId w:val="24"/>
        </w:numPr>
        <w:spacing w:after="60"/>
        <w:contextualSpacing w:val="0"/>
        <w:rPr>
          <w:sz w:val="22"/>
          <w:szCs w:val="22"/>
          <w:lang w:val="en-GB"/>
        </w:rPr>
      </w:pPr>
      <w:r w:rsidRPr="00183548">
        <w:rPr>
          <w:sz w:val="22"/>
          <w:szCs w:val="22"/>
          <w:lang w:val="en-GB"/>
        </w:rPr>
        <w:t>The multi-</w:t>
      </w:r>
      <w:proofErr w:type="spellStart"/>
      <w:r w:rsidRPr="00183548">
        <w:rPr>
          <w:sz w:val="22"/>
          <w:szCs w:val="22"/>
          <w:lang w:val="en-GB"/>
        </w:rPr>
        <w:t>rx</w:t>
      </w:r>
      <w:proofErr w:type="spellEnd"/>
      <w:r w:rsidRPr="00183548">
        <w:rPr>
          <w:sz w:val="22"/>
          <w:szCs w:val="22"/>
          <w:lang w:val="en-GB"/>
        </w:rPr>
        <w:t xml:space="preserve"> gain is not always from sharing only</w:t>
      </w:r>
    </w:p>
    <w:p w14:paraId="51CDE87C" w14:textId="77777777" w:rsidR="00B93A2D" w:rsidRPr="00183548" w:rsidRDefault="00B93A2D" w:rsidP="00B93A2D">
      <w:pPr>
        <w:pStyle w:val="ListParagraph"/>
        <w:numPr>
          <w:ilvl w:val="0"/>
          <w:numId w:val="24"/>
        </w:numPr>
        <w:spacing w:after="60"/>
        <w:ind w:left="1854" w:hanging="357"/>
        <w:contextualSpacing w:val="0"/>
        <w:rPr>
          <w:sz w:val="22"/>
          <w:szCs w:val="22"/>
          <w:lang w:val="en-GB"/>
        </w:rPr>
      </w:pPr>
      <w:r w:rsidRPr="00183548">
        <w:rPr>
          <w:sz w:val="22"/>
          <w:szCs w:val="22"/>
          <w:lang w:val="en-GB"/>
        </w:rPr>
        <w:t>Re-interpreting the meaning of the legacy definition of a parameter is not always desirable and may impact the implementation</w:t>
      </w:r>
    </w:p>
    <w:p w14:paraId="635CC1F9" w14:textId="6044421C" w:rsidR="00B93A2D" w:rsidRPr="00BF1B5A" w:rsidRDefault="00BF1B5A" w:rsidP="00BF1B5A">
      <w:pPr>
        <w:pStyle w:val="ListParagraph"/>
        <w:numPr>
          <w:ilvl w:val="0"/>
          <w:numId w:val="24"/>
        </w:numPr>
        <w:ind w:left="1854" w:hanging="357"/>
        <w:contextualSpacing w:val="0"/>
        <w:rPr>
          <w:sz w:val="22"/>
          <w:szCs w:val="22"/>
          <w:lang w:val="en-GB"/>
        </w:rPr>
      </w:pPr>
      <w:r>
        <w:rPr>
          <w:sz w:val="22"/>
          <w:szCs w:val="22"/>
          <w:lang w:val="en-GB"/>
        </w:rPr>
        <w:t>There is no agreement to introduce sharing factor reduction</w:t>
      </w:r>
      <w:r w:rsidR="00B93A2D" w:rsidRPr="00BF1B5A">
        <w:rPr>
          <w:sz w:val="22"/>
          <w:szCs w:val="22"/>
          <w:lang w:val="en-GB"/>
        </w:rPr>
        <w:t>.</w:t>
      </w:r>
    </w:p>
    <w:p w14:paraId="788A60FE" w14:textId="77777777" w:rsidR="00B93A2D" w:rsidRPr="00183548" w:rsidRDefault="00B93A2D" w:rsidP="00B93A2D">
      <w:pPr>
        <w:pStyle w:val="ListParagraph"/>
        <w:numPr>
          <w:ilvl w:val="0"/>
          <w:numId w:val="16"/>
        </w:numPr>
        <w:spacing w:after="60"/>
        <w:ind w:left="714" w:hanging="357"/>
        <w:contextualSpacing w:val="0"/>
        <w:rPr>
          <w:sz w:val="22"/>
          <w:szCs w:val="22"/>
          <w:u w:val="single"/>
          <w:lang w:val="en-GB"/>
        </w:rPr>
      </w:pPr>
      <w:r w:rsidRPr="00183548">
        <w:rPr>
          <w:b/>
          <w:bCs/>
          <w:sz w:val="22"/>
          <w:szCs w:val="22"/>
          <w:u w:val="single"/>
          <w:lang w:val="en-GB"/>
        </w:rPr>
        <w:t>Approach 3</w:t>
      </w:r>
      <w:r w:rsidRPr="00183548">
        <w:rPr>
          <w:sz w:val="22"/>
          <w:szCs w:val="22"/>
          <w:u w:val="single"/>
          <w:lang w:val="en-GB"/>
        </w:rPr>
        <w:t>: Introducing a separate scaling factor for multi-</w:t>
      </w:r>
      <w:proofErr w:type="spellStart"/>
      <w:r w:rsidRPr="00183548">
        <w:rPr>
          <w:sz w:val="22"/>
          <w:szCs w:val="22"/>
          <w:u w:val="single"/>
          <w:lang w:val="en-GB"/>
        </w:rPr>
        <w:t>rx</w:t>
      </w:r>
      <w:proofErr w:type="spellEnd"/>
    </w:p>
    <w:p w14:paraId="3F7AE69F" w14:textId="77777777" w:rsidR="008559F5" w:rsidRPr="00183548" w:rsidRDefault="000E23DF" w:rsidP="00B93A2D">
      <w:pPr>
        <w:pStyle w:val="ListParagraph"/>
        <w:ind w:left="1440"/>
        <w:rPr>
          <w:sz w:val="22"/>
          <w:szCs w:val="22"/>
          <w:lang w:val="en-GB"/>
        </w:rPr>
      </w:pPr>
      <w:r w:rsidRPr="00183548">
        <w:rPr>
          <w:sz w:val="22"/>
          <w:szCs w:val="22"/>
          <w:lang w:val="en-GB"/>
        </w:rPr>
        <w:t xml:space="preserve">This approach is cleaner, since </w:t>
      </w:r>
      <w:r w:rsidR="008559F5" w:rsidRPr="00183548">
        <w:rPr>
          <w:sz w:val="22"/>
          <w:szCs w:val="22"/>
          <w:lang w:val="en-GB"/>
        </w:rPr>
        <w:t>it does not re-interpret the legacy parameters.</w:t>
      </w:r>
    </w:p>
    <w:p w14:paraId="6FB7F3EB" w14:textId="034A2B5A" w:rsidR="00B93A2D" w:rsidRPr="00183548" w:rsidRDefault="0033314D" w:rsidP="00B93A2D">
      <w:pPr>
        <w:pStyle w:val="ListParagraph"/>
        <w:ind w:left="1440"/>
        <w:rPr>
          <w:sz w:val="22"/>
          <w:szCs w:val="22"/>
          <w:lang w:val="en-GB"/>
        </w:rPr>
      </w:pPr>
      <w:r w:rsidRPr="00183548">
        <w:rPr>
          <w:sz w:val="22"/>
          <w:szCs w:val="22"/>
          <w:lang w:val="en-GB"/>
        </w:rPr>
        <w:t>It also addresses the</w:t>
      </w:r>
      <w:r w:rsidR="00B93A2D" w:rsidRPr="00183548">
        <w:rPr>
          <w:sz w:val="22"/>
          <w:szCs w:val="22"/>
          <w:lang w:val="en-GB"/>
        </w:rPr>
        <w:t xml:space="preserve"> disadvantages of Approach 1 and Approach 2, si</w:t>
      </w:r>
      <w:r w:rsidRPr="00183548">
        <w:rPr>
          <w:sz w:val="22"/>
          <w:szCs w:val="22"/>
          <w:lang w:val="en-GB"/>
        </w:rPr>
        <w:t>n</w:t>
      </w:r>
      <w:r w:rsidR="00B93A2D" w:rsidRPr="00183548">
        <w:rPr>
          <w:sz w:val="22"/>
          <w:szCs w:val="22"/>
          <w:lang w:val="en-GB"/>
        </w:rPr>
        <w:t>ce there is no need to explicitly write in the specification when the reduction is due to beam sweeping or due to sharing factor reduction, leaving flexibility for UE implementation.</w:t>
      </w:r>
    </w:p>
    <w:p w14:paraId="7F15841D" w14:textId="77777777" w:rsidR="00B93A2D" w:rsidRPr="00183548" w:rsidRDefault="00B93A2D" w:rsidP="00B93A2D">
      <w:pPr>
        <w:pStyle w:val="ListParagraph"/>
        <w:ind w:left="1440"/>
        <w:rPr>
          <w:sz w:val="22"/>
          <w:szCs w:val="22"/>
          <w:lang w:val="en-GB"/>
        </w:rPr>
      </w:pPr>
    </w:p>
    <w:p w14:paraId="777A5593" w14:textId="110B5ACE" w:rsidR="00B93A2D" w:rsidRPr="003D7B1A" w:rsidRDefault="00BF1B5A" w:rsidP="00B93A2D">
      <w:pPr>
        <w:jc w:val="both"/>
        <w:rPr>
          <w:sz w:val="22"/>
          <w:szCs w:val="22"/>
          <w:lang w:val="en-GB" w:eastAsia="x-none"/>
        </w:rPr>
      </w:pPr>
      <w:r>
        <w:rPr>
          <w:sz w:val="22"/>
          <w:szCs w:val="22"/>
          <w:lang w:val="en-GB" w:eastAsia="x-none"/>
        </w:rPr>
        <w:t xml:space="preserve">Since Approach 1 does not fulfil the </w:t>
      </w:r>
      <w:r w:rsidR="00BF18B9">
        <w:rPr>
          <w:sz w:val="22"/>
          <w:szCs w:val="22"/>
          <w:lang w:val="en-GB" w:eastAsia="x-none"/>
        </w:rPr>
        <w:t xml:space="preserve">WI goal with respect to simultaneous reception of </w:t>
      </w:r>
      <w:r w:rsidR="00BF18B9" w:rsidRPr="00BF18B9">
        <w:rPr>
          <w:i/>
          <w:iCs/>
          <w:sz w:val="22"/>
          <w:szCs w:val="22"/>
          <w:lang w:val="en-GB" w:eastAsia="x-none"/>
        </w:rPr>
        <w:t>different</w:t>
      </w:r>
      <w:r w:rsidR="00BF18B9">
        <w:rPr>
          <w:sz w:val="22"/>
          <w:szCs w:val="22"/>
          <w:lang w:val="en-GB" w:eastAsia="x-none"/>
        </w:rPr>
        <w:t xml:space="preserve"> RSs, Approach 3 </w:t>
      </w:r>
      <w:r w:rsidR="003D7B1A">
        <w:rPr>
          <w:sz w:val="22"/>
          <w:szCs w:val="22"/>
          <w:lang w:val="en-GB" w:eastAsia="x-none"/>
        </w:rPr>
        <w:t xml:space="preserve">can be used. </w:t>
      </w:r>
      <w:r w:rsidR="00B93A2D" w:rsidRPr="00183548">
        <w:rPr>
          <w:sz w:val="22"/>
          <w:szCs w:val="22"/>
          <w:lang w:val="en-GB" w:eastAsia="x-none"/>
        </w:rPr>
        <w:t xml:space="preserve">Approach 3 can be implemented in the specification, e.g., as shown in the table below. </w:t>
      </w:r>
      <w:bookmarkStart w:id="2" w:name="_Hlk131443344"/>
      <w:r w:rsidR="00B93A2D" w:rsidRPr="00183548">
        <w:rPr>
          <w:sz w:val="22"/>
          <w:szCs w:val="22"/>
          <w:lang w:eastAsia="x-none"/>
        </w:rPr>
        <w:t xml:space="preserve">The new parameter </w:t>
      </w:r>
      <w:r w:rsidR="00FE6068" w:rsidRPr="00183548">
        <w:rPr>
          <w:sz w:val="22"/>
          <w:szCs w:val="22"/>
          <w:lang w:eastAsia="x-none"/>
        </w:rPr>
        <w:t>(e.g., “</w:t>
      </w:r>
      <w:r w:rsidR="00FE6068" w:rsidRPr="00183548">
        <w:rPr>
          <w:color w:val="FF0000"/>
          <w:sz w:val="22"/>
          <w:szCs w:val="22"/>
          <w:lang w:eastAsia="x-none"/>
        </w:rPr>
        <w:t>L</w:t>
      </w:r>
      <w:r w:rsidR="00FE6068" w:rsidRPr="00183548">
        <w:rPr>
          <w:sz w:val="22"/>
          <w:szCs w:val="22"/>
          <w:lang w:eastAsia="x-none"/>
        </w:rPr>
        <w:t xml:space="preserve">”) </w:t>
      </w:r>
      <w:r w:rsidR="00B93A2D" w:rsidRPr="00183548">
        <w:rPr>
          <w:sz w:val="22"/>
          <w:szCs w:val="22"/>
          <w:lang w:eastAsia="x-none"/>
        </w:rPr>
        <w:t xml:space="preserve">could take values 1 </w:t>
      </w:r>
      <w:r w:rsidR="00BB00AE" w:rsidRPr="00183548">
        <w:rPr>
          <w:sz w:val="22"/>
          <w:szCs w:val="22"/>
          <w:lang w:eastAsia="x-none"/>
        </w:rPr>
        <w:t xml:space="preserve">for non-simultaneous reception and L&lt;1 (e.g., </w:t>
      </w:r>
      <w:r w:rsidR="00B93A2D" w:rsidRPr="00183548">
        <w:rPr>
          <w:sz w:val="22"/>
          <w:szCs w:val="22"/>
          <w:lang w:eastAsia="x-none"/>
        </w:rPr>
        <w:t>½</w:t>
      </w:r>
      <w:r w:rsidR="00BB00AE" w:rsidRPr="00183548">
        <w:rPr>
          <w:sz w:val="22"/>
          <w:szCs w:val="22"/>
          <w:lang w:eastAsia="x-none"/>
        </w:rPr>
        <w:t>) for simultaneous reception with multi-</w:t>
      </w:r>
      <w:proofErr w:type="spellStart"/>
      <w:r w:rsidR="00BB00AE" w:rsidRPr="00183548">
        <w:rPr>
          <w:sz w:val="22"/>
          <w:szCs w:val="22"/>
          <w:lang w:eastAsia="x-none"/>
        </w:rPr>
        <w:t>rx</w:t>
      </w:r>
      <w:proofErr w:type="spellEnd"/>
      <w:r w:rsidR="00BB00AE" w:rsidRPr="00183548">
        <w:rPr>
          <w:sz w:val="22"/>
          <w:szCs w:val="22"/>
          <w:lang w:eastAsia="x-none"/>
        </w:rPr>
        <w:t xml:space="preserve"> when</w:t>
      </w:r>
      <w:r w:rsidR="00B93A2D" w:rsidRPr="00183548">
        <w:rPr>
          <w:sz w:val="22"/>
          <w:szCs w:val="22"/>
          <w:lang w:eastAsia="x-none"/>
        </w:rPr>
        <w:t xml:space="preserve"> the necessary conditions for multi-</w:t>
      </w:r>
      <w:proofErr w:type="spellStart"/>
      <w:r w:rsidR="00B93A2D" w:rsidRPr="00183548">
        <w:rPr>
          <w:sz w:val="22"/>
          <w:szCs w:val="22"/>
          <w:lang w:eastAsia="x-none"/>
        </w:rPr>
        <w:t>rx</w:t>
      </w:r>
      <w:proofErr w:type="spellEnd"/>
      <w:r w:rsidR="00B93A2D" w:rsidRPr="00183548">
        <w:rPr>
          <w:sz w:val="22"/>
          <w:szCs w:val="22"/>
          <w:lang w:eastAsia="x-none"/>
        </w:rPr>
        <w:t xml:space="preserve"> operation are met.</w:t>
      </w:r>
      <w:bookmarkEnd w:id="2"/>
    </w:p>
    <w:p w14:paraId="0D829311" w14:textId="77777777" w:rsidR="00BB0372" w:rsidRPr="00183548" w:rsidRDefault="00BB0372" w:rsidP="00BB0372">
      <w:pPr>
        <w:pStyle w:val="TH"/>
        <w:rPr>
          <w:rFonts w:ascii="Times New Roman" w:hAnsi="Times New Roman"/>
        </w:rPr>
      </w:pPr>
      <w:r w:rsidRPr="00183548">
        <w:rPr>
          <w:rFonts w:ascii="Times New Roman" w:hAnsi="Times New Roman"/>
        </w:rPr>
        <w:t xml:space="preserve">Table 1: Evaluation period </w:t>
      </w:r>
      <w:proofErr w:type="spellStart"/>
      <w:r w:rsidRPr="00183548">
        <w:rPr>
          <w:rFonts w:ascii="Times New Roman" w:hAnsi="Times New Roman"/>
        </w:rPr>
        <w:t>T</w:t>
      </w:r>
      <w:r w:rsidRPr="00183548">
        <w:rPr>
          <w:rFonts w:ascii="Times New Roman" w:hAnsi="Times New Roman"/>
          <w:vertAlign w:val="subscript"/>
        </w:rPr>
        <w:t>Evaluate_out_CSI</w:t>
      </w:r>
      <w:proofErr w:type="spellEnd"/>
      <w:r w:rsidRPr="00183548">
        <w:rPr>
          <w:rFonts w:ascii="Times New Roman" w:hAnsi="Times New Roman"/>
          <w:vertAlign w:val="subscript"/>
        </w:rPr>
        <w:t>-RS</w:t>
      </w:r>
      <w:r w:rsidRPr="00183548">
        <w:rPr>
          <w:rFonts w:ascii="Times New Roman" w:hAnsi="Times New Roman"/>
        </w:rPr>
        <w:t xml:space="preserve"> and </w:t>
      </w:r>
      <w:proofErr w:type="spellStart"/>
      <w:r w:rsidRPr="00183548">
        <w:rPr>
          <w:rFonts w:ascii="Times New Roman" w:hAnsi="Times New Roman"/>
        </w:rPr>
        <w:t>T</w:t>
      </w:r>
      <w:r w:rsidRPr="00183548">
        <w:rPr>
          <w:rFonts w:ascii="Times New Roman" w:hAnsi="Times New Roman"/>
          <w:vertAlign w:val="subscript"/>
        </w:rPr>
        <w:t>Evaluate_in_CSI</w:t>
      </w:r>
      <w:proofErr w:type="spellEnd"/>
      <w:r w:rsidRPr="00183548">
        <w:rPr>
          <w:rFonts w:ascii="Times New Roman" w:hAnsi="Times New Roman"/>
          <w:vertAlign w:val="subscript"/>
        </w:rPr>
        <w:t>-RS</w:t>
      </w:r>
      <w:r w:rsidRPr="00183548">
        <w:rPr>
          <w:rFonts w:ascii="Times New Roman" w:hAnsi="Times New Roman"/>
        </w:rPr>
        <w:t xml:space="preserve"> for FR2 (based on Table 8.1.3.2-2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554"/>
        <w:gridCol w:w="3392"/>
      </w:tblGrid>
      <w:tr w:rsidR="00BB0372" w:rsidRPr="00183548" w14:paraId="76D25C87" w14:textId="77777777" w:rsidTr="008868CA">
        <w:trPr>
          <w:jc w:val="center"/>
        </w:trPr>
        <w:tc>
          <w:tcPr>
            <w:tcW w:w="3114" w:type="dxa"/>
            <w:shd w:val="clear" w:color="auto" w:fill="auto"/>
          </w:tcPr>
          <w:p w14:paraId="65509DA8" w14:textId="77777777" w:rsidR="00BB0372" w:rsidRPr="00183548" w:rsidRDefault="00BB0372" w:rsidP="00941C6E">
            <w:pPr>
              <w:pStyle w:val="TAH"/>
              <w:rPr>
                <w:rFonts w:ascii="Times New Roman" w:hAnsi="Times New Roman"/>
                <w:sz w:val="20"/>
              </w:rPr>
            </w:pPr>
            <w:r w:rsidRPr="00183548">
              <w:rPr>
                <w:rFonts w:ascii="Times New Roman" w:hAnsi="Times New Roman"/>
                <w:sz w:val="20"/>
              </w:rPr>
              <w:t>Configuration</w:t>
            </w:r>
          </w:p>
        </w:tc>
        <w:tc>
          <w:tcPr>
            <w:tcW w:w="3554" w:type="dxa"/>
            <w:shd w:val="clear" w:color="auto" w:fill="auto"/>
          </w:tcPr>
          <w:p w14:paraId="60BD35DB" w14:textId="77777777" w:rsidR="00BB0372" w:rsidRPr="00183548" w:rsidRDefault="00BB0372" w:rsidP="00941C6E">
            <w:pPr>
              <w:pStyle w:val="TAH"/>
              <w:rPr>
                <w:rFonts w:ascii="Times New Roman" w:hAnsi="Times New Roman"/>
                <w:sz w:val="20"/>
              </w:rPr>
            </w:pPr>
            <w:proofErr w:type="spellStart"/>
            <w:r w:rsidRPr="00183548">
              <w:rPr>
                <w:rFonts w:ascii="Times New Roman" w:hAnsi="Times New Roman"/>
                <w:sz w:val="20"/>
              </w:rPr>
              <w:t>T</w:t>
            </w:r>
            <w:r w:rsidRPr="00183548">
              <w:rPr>
                <w:rFonts w:ascii="Times New Roman" w:hAnsi="Times New Roman"/>
                <w:sz w:val="20"/>
                <w:vertAlign w:val="subscript"/>
              </w:rPr>
              <w:t>Evaluate_out_CSI</w:t>
            </w:r>
            <w:proofErr w:type="spellEnd"/>
            <w:r w:rsidRPr="00183548">
              <w:rPr>
                <w:rFonts w:ascii="Times New Roman" w:hAnsi="Times New Roman"/>
                <w:sz w:val="20"/>
                <w:vertAlign w:val="subscript"/>
              </w:rPr>
              <w:t>-RS</w:t>
            </w:r>
            <w:r w:rsidRPr="00183548">
              <w:rPr>
                <w:rFonts w:ascii="Times New Roman" w:hAnsi="Times New Roman"/>
                <w:sz w:val="20"/>
              </w:rPr>
              <w:t xml:space="preserve"> (ms) </w:t>
            </w:r>
          </w:p>
        </w:tc>
        <w:tc>
          <w:tcPr>
            <w:tcW w:w="3392" w:type="dxa"/>
            <w:shd w:val="clear" w:color="auto" w:fill="auto"/>
          </w:tcPr>
          <w:p w14:paraId="55C80E1D" w14:textId="77777777" w:rsidR="00BB0372" w:rsidRPr="00183548" w:rsidRDefault="00BB0372" w:rsidP="00941C6E">
            <w:pPr>
              <w:pStyle w:val="TAH"/>
              <w:rPr>
                <w:rFonts w:ascii="Times New Roman" w:hAnsi="Times New Roman"/>
                <w:sz w:val="20"/>
              </w:rPr>
            </w:pPr>
            <w:proofErr w:type="spellStart"/>
            <w:r w:rsidRPr="00183548">
              <w:rPr>
                <w:rFonts w:ascii="Times New Roman" w:hAnsi="Times New Roman"/>
                <w:sz w:val="20"/>
              </w:rPr>
              <w:t>T</w:t>
            </w:r>
            <w:r w:rsidRPr="00183548">
              <w:rPr>
                <w:rFonts w:ascii="Times New Roman" w:hAnsi="Times New Roman"/>
                <w:sz w:val="20"/>
                <w:vertAlign w:val="subscript"/>
              </w:rPr>
              <w:t>Evaluate_in_CSI</w:t>
            </w:r>
            <w:proofErr w:type="spellEnd"/>
            <w:r w:rsidRPr="00183548">
              <w:rPr>
                <w:rFonts w:ascii="Times New Roman" w:hAnsi="Times New Roman"/>
                <w:sz w:val="20"/>
                <w:vertAlign w:val="subscript"/>
              </w:rPr>
              <w:t>-RS</w:t>
            </w:r>
            <w:r w:rsidRPr="00183548">
              <w:rPr>
                <w:rFonts w:ascii="Times New Roman" w:hAnsi="Times New Roman"/>
                <w:sz w:val="20"/>
              </w:rPr>
              <w:t xml:space="preserve"> (ms) </w:t>
            </w:r>
          </w:p>
        </w:tc>
      </w:tr>
      <w:tr w:rsidR="00BB0372" w:rsidRPr="0031783D" w14:paraId="5E6B9D18" w14:textId="77777777" w:rsidTr="008868CA">
        <w:trPr>
          <w:jc w:val="center"/>
        </w:trPr>
        <w:tc>
          <w:tcPr>
            <w:tcW w:w="3114" w:type="dxa"/>
            <w:shd w:val="clear" w:color="auto" w:fill="auto"/>
          </w:tcPr>
          <w:p w14:paraId="7F3499C1" w14:textId="77777777" w:rsidR="00BB0372" w:rsidRPr="00183548" w:rsidRDefault="00BB0372" w:rsidP="00941C6E">
            <w:pPr>
              <w:pStyle w:val="TAC"/>
              <w:rPr>
                <w:rFonts w:ascii="Times New Roman" w:hAnsi="Times New Roman"/>
                <w:sz w:val="20"/>
              </w:rPr>
            </w:pPr>
            <w:r w:rsidRPr="00183548">
              <w:rPr>
                <w:rFonts w:ascii="Times New Roman" w:hAnsi="Times New Roman"/>
                <w:sz w:val="20"/>
              </w:rPr>
              <w:t>no DRX</w:t>
            </w:r>
          </w:p>
        </w:tc>
        <w:tc>
          <w:tcPr>
            <w:tcW w:w="3554" w:type="dxa"/>
            <w:shd w:val="clear" w:color="auto" w:fill="auto"/>
          </w:tcPr>
          <w:p w14:paraId="1FFB84EA" w14:textId="12A8B2A3" w:rsidR="00BB0372" w:rsidRPr="00183548" w:rsidRDefault="00BB0372" w:rsidP="00941C6E">
            <w:pPr>
              <w:pStyle w:val="TAC"/>
              <w:rPr>
                <w:rFonts w:ascii="Times New Roman" w:hAnsi="Times New Roman"/>
                <w:sz w:val="20"/>
                <w:lang w:val="fr-FR"/>
              </w:rPr>
            </w:pPr>
            <w:r w:rsidRPr="00183548">
              <w:rPr>
                <w:rFonts w:ascii="Times New Roman" w:hAnsi="Times New Roman"/>
                <w:sz w:val="20"/>
                <w:lang w:val="fr-FR"/>
              </w:rPr>
              <w:t xml:space="preserve">Max(200, </w:t>
            </w:r>
            <w:proofErr w:type="spellStart"/>
            <w:r w:rsidRPr="00183548">
              <w:rPr>
                <w:rFonts w:ascii="Times New Roman" w:hAnsi="Times New Roman"/>
                <w:sz w:val="20"/>
                <w:lang w:val="fr-FR"/>
              </w:rPr>
              <w:t>Ceil</w:t>
            </w:r>
            <w:proofErr w:type="spellEnd"/>
            <w:r w:rsidRPr="00183548">
              <w:rPr>
                <w:rFonts w:ascii="Times New Roman" w:hAnsi="Times New Roman"/>
                <w:sz w:val="20"/>
                <w:lang w:val="fr-FR"/>
              </w:rPr>
              <w:t>(</w:t>
            </w:r>
            <w:proofErr w:type="spellStart"/>
            <w:r w:rsidRPr="00183548">
              <w:rPr>
                <w:rFonts w:ascii="Times New Roman" w:hAnsi="Times New Roman"/>
                <w:sz w:val="20"/>
                <w:lang w:val="fr-FR"/>
              </w:rPr>
              <w:t>M</w:t>
            </w:r>
            <w:r w:rsidRPr="00183548">
              <w:rPr>
                <w:rFonts w:ascii="Times New Roman" w:hAnsi="Times New Roman"/>
                <w:sz w:val="20"/>
                <w:vertAlign w:val="subscript"/>
                <w:lang w:val="fr-FR"/>
              </w:rPr>
              <w:t>out</w:t>
            </w:r>
            <w:r w:rsidRPr="00183548">
              <w:rPr>
                <w:rFonts w:ascii="Times New Roman" w:hAnsi="Times New Roman"/>
                <w:sz w:val="20"/>
                <w:lang w:val="fr-FR"/>
              </w:rPr>
              <w:t>×P×N</w:t>
            </w:r>
            <w:r w:rsidR="00D9392F" w:rsidRPr="00183548">
              <w:rPr>
                <w:rFonts w:ascii="Times New Roman" w:hAnsi="Times New Roman"/>
                <w:color w:val="FF0000"/>
                <w:sz w:val="20"/>
                <w:lang w:val="fr-FR"/>
              </w:rPr>
              <w:t>×</w:t>
            </w:r>
            <w:r w:rsidRPr="00183548">
              <w:rPr>
                <w:rFonts w:ascii="Times New Roman" w:hAnsi="Times New Roman"/>
                <w:color w:val="FF0000"/>
                <w:sz w:val="20"/>
                <w:lang w:val="fr-FR"/>
              </w:rPr>
              <w:t>L</w:t>
            </w:r>
            <w:proofErr w:type="spellEnd"/>
            <w:r w:rsidRPr="00183548">
              <w:rPr>
                <w:rFonts w:ascii="Times New Roman" w:hAnsi="Times New Roman"/>
                <w:sz w:val="20"/>
                <w:lang w:val="fr-FR"/>
              </w:rPr>
              <w:t>)×T</w:t>
            </w:r>
            <w:r w:rsidRPr="00183548">
              <w:rPr>
                <w:rFonts w:ascii="Times New Roman" w:hAnsi="Times New Roman"/>
                <w:sz w:val="20"/>
                <w:vertAlign w:val="subscript"/>
                <w:lang w:val="fr-FR"/>
              </w:rPr>
              <w:t>CSI-RS</w:t>
            </w:r>
            <w:r w:rsidRPr="00183548">
              <w:rPr>
                <w:rFonts w:ascii="Times New Roman" w:hAnsi="Times New Roman"/>
                <w:sz w:val="20"/>
                <w:lang w:val="fr-FR"/>
              </w:rPr>
              <w:t>)</w:t>
            </w:r>
          </w:p>
        </w:tc>
        <w:tc>
          <w:tcPr>
            <w:tcW w:w="3392" w:type="dxa"/>
            <w:shd w:val="clear" w:color="auto" w:fill="auto"/>
          </w:tcPr>
          <w:p w14:paraId="0F26CBF8" w14:textId="00376913" w:rsidR="00BB0372" w:rsidRPr="00183548" w:rsidRDefault="00BB0372" w:rsidP="00941C6E">
            <w:pPr>
              <w:pStyle w:val="TAC"/>
              <w:rPr>
                <w:rFonts w:ascii="Times New Roman" w:hAnsi="Times New Roman"/>
                <w:sz w:val="20"/>
                <w:lang w:val="sv-SE"/>
              </w:rPr>
            </w:pPr>
            <w:r w:rsidRPr="00183548">
              <w:rPr>
                <w:rFonts w:ascii="Times New Roman" w:hAnsi="Times New Roman"/>
                <w:sz w:val="20"/>
                <w:lang w:val="sv-SE"/>
              </w:rPr>
              <w:t>Max(100, Ceil(M</w:t>
            </w:r>
            <w:r w:rsidRPr="00183548">
              <w:rPr>
                <w:rFonts w:ascii="Times New Roman" w:hAnsi="Times New Roman"/>
                <w:sz w:val="20"/>
                <w:vertAlign w:val="subscript"/>
                <w:lang w:val="sv-SE"/>
              </w:rPr>
              <w:t>in</w:t>
            </w:r>
            <w:r w:rsidRPr="00183548">
              <w:rPr>
                <w:rFonts w:ascii="Times New Roman" w:hAnsi="Times New Roman"/>
                <w:sz w:val="20"/>
                <w:lang w:val="sv-SE"/>
              </w:rPr>
              <w:t>×P×N</w:t>
            </w:r>
            <w:r w:rsidR="008868CA" w:rsidRPr="00183548">
              <w:rPr>
                <w:rFonts w:ascii="Times New Roman" w:hAnsi="Times New Roman"/>
                <w:color w:val="FF0000"/>
                <w:sz w:val="20"/>
                <w:lang w:val="fr-FR"/>
              </w:rPr>
              <w:t>×</w:t>
            </w:r>
            <w:r w:rsidRPr="00183548">
              <w:rPr>
                <w:rFonts w:ascii="Times New Roman" w:hAnsi="Times New Roman"/>
                <w:color w:val="FF0000"/>
                <w:sz w:val="20"/>
                <w:lang w:val="fr-FR"/>
              </w:rPr>
              <w:t>L</w:t>
            </w:r>
            <w:r w:rsidRPr="00183548">
              <w:rPr>
                <w:rFonts w:ascii="Times New Roman" w:hAnsi="Times New Roman"/>
                <w:sz w:val="20"/>
                <w:lang w:val="sv-SE"/>
              </w:rPr>
              <w:t>) × T</w:t>
            </w:r>
            <w:r w:rsidRPr="00183548">
              <w:rPr>
                <w:rFonts w:ascii="Times New Roman" w:hAnsi="Times New Roman"/>
                <w:sz w:val="20"/>
                <w:vertAlign w:val="subscript"/>
                <w:lang w:val="sv-SE"/>
              </w:rPr>
              <w:t>CSI-RS</w:t>
            </w:r>
            <w:r w:rsidRPr="00183548">
              <w:rPr>
                <w:rFonts w:ascii="Times New Roman" w:hAnsi="Times New Roman"/>
                <w:sz w:val="20"/>
                <w:lang w:val="sv-SE"/>
              </w:rPr>
              <w:t>)</w:t>
            </w:r>
          </w:p>
        </w:tc>
      </w:tr>
      <w:tr w:rsidR="00BB0372" w:rsidRPr="0031783D" w14:paraId="3BD3C37A" w14:textId="77777777" w:rsidTr="008868CA">
        <w:trPr>
          <w:jc w:val="center"/>
        </w:trPr>
        <w:tc>
          <w:tcPr>
            <w:tcW w:w="3114" w:type="dxa"/>
            <w:shd w:val="clear" w:color="auto" w:fill="auto"/>
          </w:tcPr>
          <w:p w14:paraId="61767DCE" w14:textId="77777777" w:rsidR="00BB0372" w:rsidRPr="00183548" w:rsidRDefault="00BB0372" w:rsidP="00941C6E">
            <w:pPr>
              <w:pStyle w:val="TAC"/>
              <w:rPr>
                <w:rFonts w:ascii="Times New Roman" w:hAnsi="Times New Roman"/>
                <w:sz w:val="20"/>
              </w:rPr>
            </w:pPr>
            <w:r w:rsidRPr="00183548">
              <w:rPr>
                <w:rFonts w:ascii="Times New Roman" w:hAnsi="Times New Roman"/>
                <w:sz w:val="20"/>
              </w:rPr>
              <w:t>DRX ≤ 320ms</w:t>
            </w:r>
          </w:p>
        </w:tc>
        <w:tc>
          <w:tcPr>
            <w:tcW w:w="3554" w:type="dxa"/>
            <w:shd w:val="clear" w:color="auto" w:fill="auto"/>
          </w:tcPr>
          <w:p w14:paraId="19C52ABE" w14:textId="794E90E8" w:rsidR="00BB0372" w:rsidRPr="00183548" w:rsidRDefault="00BB0372" w:rsidP="00941C6E">
            <w:pPr>
              <w:pStyle w:val="TAC"/>
              <w:rPr>
                <w:rFonts w:ascii="Times New Roman" w:hAnsi="Times New Roman"/>
                <w:sz w:val="20"/>
                <w:lang w:val="fr-FR"/>
              </w:rPr>
            </w:pPr>
            <w:r w:rsidRPr="00183548">
              <w:rPr>
                <w:rFonts w:ascii="Times New Roman" w:hAnsi="Times New Roman"/>
                <w:sz w:val="20"/>
                <w:lang w:val="fr-FR"/>
              </w:rPr>
              <w:t xml:space="preserve">Max(200, </w:t>
            </w:r>
            <w:proofErr w:type="spellStart"/>
            <w:r w:rsidRPr="00183548">
              <w:rPr>
                <w:rFonts w:ascii="Times New Roman" w:hAnsi="Times New Roman"/>
                <w:sz w:val="20"/>
                <w:lang w:val="fr-FR"/>
              </w:rPr>
              <w:t>Ceil</w:t>
            </w:r>
            <w:proofErr w:type="spellEnd"/>
            <w:r w:rsidRPr="00183548">
              <w:rPr>
                <w:rFonts w:ascii="Times New Roman" w:hAnsi="Times New Roman"/>
                <w:sz w:val="20"/>
                <w:lang w:val="fr-FR"/>
              </w:rPr>
              <w:t>(1.5×M</w:t>
            </w:r>
            <w:r w:rsidRPr="00183548">
              <w:rPr>
                <w:rFonts w:ascii="Times New Roman" w:hAnsi="Times New Roman"/>
                <w:sz w:val="20"/>
                <w:vertAlign w:val="subscript"/>
                <w:lang w:val="fr-FR"/>
              </w:rPr>
              <w:t>out</w:t>
            </w:r>
            <w:r w:rsidRPr="00183548">
              <w:rPr>
                <w:rFonts w:ascii="Times New Roman" w:hAnsi="Times New Roman"/>
                <w:sz w:val="20"/>
                <w:lang w:val="fr-FR"/>
              </w:rPr>
              <w:t>×P×N</w:t>
            </w:r>
            <w:r w:rsidR="00D9392F" w:rsidRPr="00183548">
              <w:rPr>
                <w:rFonts w:ascii="Times New Roman" w:hAnsi="Times New Roman"/>
                <w:color w:val="FF0000"/>
                <w:sz w:val="20"/>
                <w:lang w:val="fr-FR"/>
              </w:rPr>
              <w:t>×</w:t>
            </w:r>
            <w:r w:rsidRPr="00183548">
              <w:rPr>
                <w:rFonts w:ascii="Times New Roman" w:hAnsi="Times New Roman"/>
                <w:color w:val="FF0000"/>
                <w:sz w:val="20"/>
                <w:lang w:val="fr-FR"/>
              </w:rPr>
              <w:t>L</w:t>
            </w:r>
            <w:r w:rsidRPr="00183548">
              <w:rPr>
                <w:rFonts w:ascii="Times New Roman" w:hAnsi="Times New Roman"/>
                <w:sz w:val="20"/>
                <w:lang w:val="fr-FR"/>
              </w:rPr>
              <w:t>)× Max(T</w:t>
            </w:r>
            <w:r w:rsidRPr="00183548">
              <w:rPr>
                <w:rFonts w:ascii="Times New Roman" w:hAnsi="Times New Roman"/>
                <w:sz w:val="20"/>
                <w:vertAlign w:val="subscript"/>
                <w:lang w:val="fr-FR"/>
              </w:rPr>
              <w:t>DRX</w:t>
            </w:r>
            <w:r w:rsidRPr="00183548">
              <w:rPr>
                <w:rFonts w:ascii="Times New Roman" w:hAnsi="Times New Roman"/>
                <w:sz w:val="20"/>
                <w:lang w:val="fr-FR"/>
              </w:rPr>
              <w:t>, T</w:t>
            </w:r>
            <w:r w:rsidRPr="00183548">
              <w:rPr>
                <w:rFonts w:ascii="Times New Roman" w:hAnsi="Times New Roman"/>
                <w:sz w:val="20"/>
                <w:vertAlign w:val="subscript"/>
                <w:lang w:val="fr-FR"/>
              </w:rPr>
              <w:t>CSI-RS</w:t>
            </w:r>
            <w:r w:rsidRPr="00183548">
              <w:rPr>
                <w:rFonts w:ascii="Times New Roman" w:hAnsi="Times New Roman"/>
                <w:sz w:val="20"/>
                <w:lang w:val="fr-FR"/>
              </w:rPr>
              <w:t>))</w:t>
            </w:r>
          </w:p>
        </w:tc>
        <w:tc>
          <w:tcPr>
            <w:tcW w:w="3392" w:type="dxa"/>
            <w:shd w:val="clear" w:color="auto" w:fill="auto"/>
          </w:tcPr>
          <w:p w14:paraId="3C058BDF" w14:textId="2AA67B5E" w:rsidR="00BB0372" w:rsidRPr="00183548" w:rsidRDefault="00BB0372" w:rsidP="00941C6E">
            <w:pPr>
              <w:pStyle w:val="TAC"/>
              <w:rPr>
                <w:rFonts w:ascii="Times New Roman" w:hAnsi="Times New Roman"/>
                <w:sz w:val="20"/>
                <w:lang w:val="fr-FR"/>
              </w:rPr>
            </w:pPr>
            <w:r w:rsidRPr="00183548">
              <w:rPr>
                <w:rFonts w:ascii="Times New Roman" w:hAnsi="Times New Roman"/>
                <w:sz w:val="20"/>
                <w:lang w:val="fr-FR"/>
              </w:rPr>
              <w:t xml:space="preserve">Max(100, </w:t>
            </w:r>
            <w:proofErr w:type="spellStart"/>
            <w:r w:rsidRPr="00183548">
              <w:rPr>
                <w:rFonts w:ascii="Times New Roman" w:hAnsi="Times New Roman"/>
                <w:sz w:val="20"/>
                <w:lang w:val="fr-FR"/>
              </w:rPr>
              <w:t>Ceil</w:t>
            </w:r>
            <w:proofErr w:type="spellEnd"/>
            <w:r w:rsidRPr="00183548">
              <w:rPr>
                <w:rFonts w:ascii="Times New Roman" w:hAnsi="Times New Roman"/>
                <w:sz w:val="20"/>
                <w:lang w:val="fr-FR"/>
              </w:rPr>
              <w:t>(1.5×M</w:t>
            </w:r>
            <w:r w:rsidRPr="00183548">
              <w:rPr>
                <w:rFonts w:ascii="Times New Roman" w:hAnsi="Times New Roman"/>
                <w:sz w:val="20"/>
                <w:vertAlign w:val="subscript"/>
                <w:lang w:val="fr-FR"/>
              </w:rPr>
              <w:t>in</w:t>
            </w:r>
            <w:r w:rsidRPr="00183548">
              <w:rPr>
                <w:rFonts w:ascii="Times New Roman" w:hAnsi="Times New Roman"/>
                <w:sz w:val="20"/>
                <w:lang w:val="fr-FR"/>
              </w:rPr>
              <w:t>×P×N</w:t>
            </w:r>
            <w:r w:rsidR="008868CA" w:rsidRPr="00183548">
              <w:rPr>
                <w:rFonts w:ascii="Times New Roman" w:hAnsi="Times New Roman"/>
                <w:color w:val="FF0000"/>
                <w:sz w:val="20"/>
                <w:lang w:val="fr-FR"/>
              </w:rPr>
              <w:t>×</w:t>
            </w:r>
            <w:r w:rsidRPr="00183548">
              <w:rPr>
                <w:rFonts w:ascii="Times New Roman" w:hAnsi="Times New Roman"/>
                <w:color w:val="FF0000"/>
                <w:sz w:val="20"/>
                <w:lang w:val="fr-FR"/>
              </w:rPr>
              <w:t>L</w:t>
            </w:r>
            <w:r w:rsidRPr="00183548">
              <w:rPr>
                <w:rFonts w:ascii="Times New Roman" w:hAnsi="Times New Roman"/>
                <w:sz w:val="20"/>
                <w:lang w:val="fr-FR"/>
              </w:rPr>
              <w:t>)× Max(T</w:t>
            </w:r>
            <w:r w:rsidRPr="00183548">
              <w:rPr>
                <w:rFonts w:ascii="Times New Roman" w:hAnsi="Times New Roman"/>
                <w:sz w:val="20"/>
                <w:vertAlign w:val="subscript"/>
                <w:lang w:val="fr-FR"/>
              </w:rPr>
              <w:t>DRX</w:t>
            </w:r>
            <w:r w:rsidRPr="00183548">
              <w:rPr>
                <w:rFonts w:ascii="Times New Roman" w:hAnsi="Times New Roman"/>
                <w:sz w:val="20"/>
                <w:lang w:val="fr-FR"/>
              </w:rPr>
              <w:t>, T</w:t>
            </w:r>
            <w:r w:rsidRPr="00183548">
              <w:rPr>
                <w:rFonts w:ascii="Times New Roman" w:hAnsi="Times New Roman"/>
                <w:sz w:val="20"/>
                <w:vertAlign w:val="subscript"/>
                <w:lang w:val="fr-FR"/>
              </w:rPr>
              <w:t>CSI-RS</w:t>
            </w:r>
            <w:r w:rsidRPr="00183548">
              <w:rPr>
                <w:rFonts w:ascii="Times New Roman" w:hAnsi="Times New Roman"/>
                <w:sz w:val="20"/>
                <w:lang w:val="fr-FR"/>
              </w:rPr>
              <w:t>))</w:t>
            </w:r>
          </w:p>
        </w:tc>
      </w:tr>
      <w:tr w:rsidR="00BB0372" w:rsidRPr="0031783D" w14:paraId="631FB4D4" w14:textId="77777777" w:rsidTr="008868CA">
        <w:trPr>
          <w:jc w:val="center"/>
        </w:trPr>
        <w:tc>
          <w:tcPr>
            <w:tcW w:w="3114" w:type="dxa"/>
            <w:shd w:val="clear" w:color="auto" w:fill="auto"/>
          </w:tcPr>
          <w:p w14:paraId="45FEF484" w14:textId="77777777" w:rsidR="00BB0372" w:rsidRPr="00183548" w:rsidRDefault="00BB0372" w:rsidP="00941C6E">
            <w:pPr>
              <w:pStyle w:val="TAC"/>
              <w:rPr>
                <w:rFonts w:ascii="Times New Roman" w:hAnsi="Times New Roman"/>
                <w:sz w:val="20"/>
              </w:rPr>
            </w:pPr>
            <w:r w:rsidRPr="00183548">
              <w:rPr>
                <w:rFonts w:ascii="Times New Roman" w:hAnsi="Times New Roman"/>
                <w:sz w:val="20"/>
              </w:rPr>
              <w:t>DRX &gt; 320ms</w:t>
            </w:r>
          </w:p>
        </w:tc>
        <w:tc>
          <w:tcPr>
            <w:tcW w:w="3554" w:type="dxa"/>
            <w:shd w:val="clear" w:color="auto" w:fill="auto"/>
          </w:tcPr>
          <w:p w14:paraId="60F73395" w14:textId="424B8250" w:rsidR="00BB0372" w:rsidRPr="00183548" w:rsidRDefault="00BB0372" w:rsidP="00941C6E">
            <w:pPr>
              <w:pStyle w:val="TAC"/>
              <w:rPr>
                <w:rFonts w:ascii="Times New Roman" w:hAnsi="Times New Roman"/>
                <w:sz w:val="20"/>
                <w:lang w:val="fr-FR"/>
              </w:rPr>
            </w:pPr>
            <w:proofErr w:type="spellStart"/>
            <w:r w:rsidRPr="00183548">
              <w:rPr>
                <w:rFonts w:ascii="Times New Roman" w:hAnsi="Times New Roman"/>
                <w:sz w:val="20"/>
                <w:lang w:val="fr-FR"/>
              </w:rPr>
              <w:t>Ceil</w:t>
            </w:r>
            <w:proofErr w:type="spellEnd"/>
            <w:r w:rsidRPr="00183548">
              <w:rPr>
                <w:rFonts w:ascii="Times New Roman" w:hAnsi="Times New Roman"/>
                <w:sz w:val="20"/>
                <w:lang w:val="fr-FR"/>
              </w:rPr>
              <w:t>(</w:t>
            </w:r>
            <w:proofErr w:type="spellStart"/>
            <w:r w:rsidRPr="00183548">
              <w:rPr>
                <w:rFonts w:ascii="Times New Roman" w:hAnsi="Times New Roman"/>
                <w:sz w:val="20"/>
                <w:lang w:val="fr-FR"/>
              </w:rPr>
              <w:t>M</w:t>
            </w:r>
            <w:r w:rsidRPr="00183548">
              <w:rPr>
                <w:rFonts w:ascii="Times New Roman" w:hAnsi="Times New Roman"/>
                <w:sz w:val="20"/>
                <w:vertAlign w:val="subscript"/>
                <w:lang w:val="fr-FR"/>
              </w:rPr>
              <w:t>out</w:t>
            </w:r>
            <w:r w:rsidRPr="00183548">
              <w:rPr>
                <w:rFonts w:ascii="Times New Roman" w:hAnsi="Times New Roman"/>
                <w:sz w:val="20"/>
                <w:lang w:val="fr-FR"/>
              </w:rPr>
              <w:t>×P×N</w:t>
            </w:r>
            <w:r w:rsidR="00D9392F" w:rsidRPr="00183548">
              <w:rPr>
                <w:rFonts w:ascii="Times New Roman" w:hAnsi="Times New Roman"/>
                <w:color w:val="FF0000"/>
                <w:sz w:val="20"/>
                <w:lang w:val="fr-FR"/>
              </w:rPr>
              <w:t>×</w:t>
            </w:r>
            <w:r w:rsidRPr="00183548">
              <w:rPr>
                <w:rFonts w:ascii="Times New Roman" w:hAnsi="Times New Roman"/>
                <w:color w:val="FF0000"/>
                <w:sz w:val="20"/>
                <w:lang w:val="fr-FR"/>
              </w:rPr>
              <w:t>L</w:t>
            </w:r>
            <w:proofErr w:type="spellEnd"/>
            <w:r w:rsidRPr="00183548">
              <w:rPr>
                <w:rFonts w:ascii="Times New Roman" w:hAnsi="Times New Roman"/>
                <w:sz w:val="20"/>
                <w:lang w:val="fr-FR"/>
              </w:rPr>
              <w:t>) × T</w:t>
            </w:r>
            <w:r w:rsidRPr="00183548">
              <w:rPr>
                <w:rFonts w:ascii="Times New Roman" w:hAnsi="Times New Roman"/>
                <w:sz w:val="20"/>
                <w:vertAlign w:val="subscript"/>
                <w:lang w:val="fr-FR"/>
              </w:rPr>
              <w:t>DRX</w:t>
            </w:r>
          </w:p>
        </w:tc>
        <w:tc>
          <w:tcPr>
            <w:tcW w:w="3392" w:type="dxa"/>
            <w:shd w:val="clear" w:color="auto" w:fill="auto"/>
          </w:tcPr>
          <w:p w14:paraId="0682CDD9" w14:textId="1DA7C556" w:rsidR="00BB0372" w:rsidRPr="00183548" w:rsidRDefault="00BB0372" w:rsidP="00941C6E">
            <w:pPr>
              <w:pStyle w:val="TAC"/>
              <w:rPr>
                <w:rFonts w:ascii="Times New Roman" w:hAnsi="Times New Roman"/>
                <w:sz w:val="20"/>
                <w:lang w:val="sv-SE"/>
              </w:rPr>
            </w:pPr>
            <w:r w:rsidRPr="00183548">
              <w:rPr>
                <w:rFonts w:ascii="Times New Roman" w:hAnsi="Times New Roman"/>
                <w:sz w:val="20"/>
                <w:lang w:val="sv-SE"/>
              </w:rPr>
              <w:t>Ceil(M</w:t>
            </w:r>
            <w:r w:rsidRPr="00183548">
              <w:rPr>
                <w:rFonts w:ascii="Times New Roman" w:hAnsi="Times New Roman"/>
                <w:sz w:val="20"/>
                <w:vertAlign w:val="subscript"/>
                <w:lang w:val="sv-SE"/>
              </w:rPr>
              <w:t>in</w:t>
            </w:r>
            <w:r w:rsidRPr="00183548">
              <w:rPr>
                <w:rFonts w:ascii="Times New Roman" w:hAnsi="Times New Roman"/>
                <w:sz w:val="20"/>
                <w:lang w:val="sv-SE"/>
              </w:rPr>
              <w:t>×P×N</w:t>
            </w:r>
            <w:r w:rsidR="008868CA" w:rsidRPr="00183548">
              <w:rPr>
                <w:rFonts w:ascii="Times New Roman" w:hAnsi="Times New Roman"/>
                <w:color w:val="FF0000"/>
                <w:sz w:val="20"/>
                <w:lang w:val="fr-FR"/>
              </w:rPr>
              <w:t>×</w:t>
            </w:r>
            <w:r w:rsidRPr="00183548">
              <w:rPr>
                <w:rFonts w:ascii="Times New Roman" w:hAnsi="Times New Roman"/>
                <w:color w:val="FF0000"/>
                <w:sz w:val="20"/>
                <w:lang w:val="fr-FR"/>
              </w:rPr>
              <w:t>L</w:t>
            </w:r>
            <w:r w:rsidRPr="00183548">
              <w:rPr>
                <w:rFonts w:ascii="Times New Roman" w:hAnsi="Times New Roman"/>
                <w:sz w:val="20"/>
                <w:lang w:val="sv-SE"/>
              </w:rPr>
              <w:t>) × T</w:t>
            </w:r>
            <w:r w:rsidRPr="00183548">
              <w:rPr>
                <w:rFonts w:ascii="Times New Roman" w:hAnsi="Times New Roman"/>
                <w:sz w:val="20"/>
                <w:vertAlign w:val="subscript"/>
                <w:lang w:val="sv-SE"/>
              </w:rPr>
              <w:t>DRX</w:t>
            </w:r>
          </w:p>
        </w:tc>
      </w:tr>
      <w:tr w:rsidR="00BB0372" w:rsidRPr="00183548" w14:paraId="237C87C4" w14:textId="77777777" w:rsidTr="008868CA">
        <w:trPr>
          <w:jc w:val="center"/>
        </w:trPr>
        <w:tc>
          <w:tcPr>
            <w:tcW w:w="10060" w:type="dxa"/>
            <w:gridSpan w:val="3"/>
            <w:shd w:val="clear" w:color="auto" w:fill="auto"/>
          </w:tcPr>
          <w:p w14:paraId="52690F4B" w14:textId="77777777" w:rsidR="00BB0372" w:rsidRPr="00183548" w:rsidRDefault="00BB0372" w:rsidP="00941C6E">
            <w:pPr>
              <w:pStyle w:val="TAN"/>
              <w:rPr>
                <w:rFonts w:ascii="Times New Roman" w:hAnsi="Times New Roman"/>
              </w:rPr>
            </w:pPr>
            <w:r w:rsidRPr="00183548">
              <w:rPr>
                <w:rFonts w:ascii="Times New Roman" w:hAnsi="Times New Roman"/>
              </w:rPr>
              <w:t>N</w:t>
            </w:r>
            <w:r w:rsidRPr="00183548">
              <w:rPr>
                <w:rFonts w:ascii="Times New Roman" w:eastAsia="Malgun Gothic" w:hAnsi="Times New Roman"/>
                <w:lang w:eastAsia="ko-KR"/>
              </w:rPr>
              <w:t>OTE</w:t>
            </w:r>
            <w:r w:rsidRPr="00183548">
              <w:rPr>
                <w:rFonts w:ascii="Times New Roman" w:hAnsi="Times New Roman"/>
              </w:rPr>
              <w:t>:</w:t>
            </w:r>
            <w:r w:rsidRPr="00183548">
              <w:rPr>
                <w:rFonts w:ascii="Times New Roman" w:hAnsi="Times New Roman"/>
              </w:rPr>
              <w:tab/>
              <w:t>T</w:t>
            </w:r>
            <w:r w:rsidRPr="00183548">
              <w:rPr>
                <w:rFonts w:ascii="Times New Roman" w:hAnsi="Times New Roman"/>
                <w:vertAlign w:val="subscript"/>
              </w:rPr>
              <w:t>CSI-RS</w:t>
            </w:r>
            <w:r w:rsidRPr="00183548">
              <w:rPr>
                <w:rFonts w:ascii="Times New Roman" w:hAnsi="Times New Roman"/>
              </w:rPr>
              <w:t xml:space="preserve"> is the periodicity of the CSI-RS resource configured for RLM. The requirements in this table apply for T</w:t>
            </w:r>
            <w:r w:rsidRPr="00183548">
              <w:rPr>
                <w:rFonts w:ascii="Times New Roman" w:hAnsi="Times New Roman"/>
                <w:vertAlign w:val="subscript"/>
              </w:rPr>
              <w:t>CSI-RS</w:t>
            </w:r>
            <w:r w:rsidRPr="00183548">
              <w:rPr>
                <w:rFonts w:ascii="Times New Roman" w:hAnsi="Times New Roman"/>
              </w:rPr>
              <w:t xml:space="preserve"> equal to 5 ms, 10 ms, 20 ms or 40 ms. T</w:t>
            </w:r>
            <w:r w:rsidRPr="00183548">
              <w:rPr>
                <w:rFonts w:ascii="Times New Roman" w:hAnsi="Times New Roman"/>
                <w:vertAlign w:val="subscript"/>
              </w:rPr>
              <w:t>DRX</w:t>
            </w:r>
            <w:r w:rsidRPr="00183548">
              <w:rPr>
                <w:rFonts w:ascii="Times New Roman" w:hAnsi="Times New Roman"/>
              </w:rPr>
              <w:t xml:space="preserve"> is the DRX cycle length.</w:t>
            </w:r>
          </w:p>
        </w:tc>
      </w:tr>
    </w:tbl>
    <w:p w14:paraId="7B7123AB" w14:textId="77777777" w:rsidR="00BB0372" w:rsidRPr="00183548" w:rsidRDefault="00BB0372" w:rsidP="00BB0372"/>
    <w:p w14:paraId="3E72638A" w14:textId="776F4406" w:rsidR="00BB0372" w:rsidRPr="00183548" w:rsidRDefault="00BB0372" w:rsidP="00BB0372">
      <w:pPr>
        <w:pStyle w:val="ListParagraph"/>
        <w:numPr>
          <w:ilvl w:val="0"/>
          <w:numId w:val="18"/>
        </w:numPr>
        <w:ind w:left="709"/>
        <w:jc w:val="both"/>
        <w:rPr>
          <w:i/>
          <w:iCs/>
          <w:sz w:val="22"/>
          <w:szCs w:val="22"/>
          <w:lang w:val="en-GB"/>
        </w:rPr>
      </w:pPr>
      <w:r w:rsidRPr="00183548">
        <w:rPr>
          <w:b/>
          <w:bCs/>
          <w:i/>
          <w:iCs/>
          <w:sz w:val="22"/>
          <w:szCs w:val="22"/>
          <w:u w:val="single"/>
          <w:lang w:val="en-GB"/>
        </w:rPr>
        <w:t xml:space="preserve">Proposal </w:t>
      </w:r>
      <w:r w:rsidR="00F91A17">
        <w:rPr>
          <w:b/>
          <w:bCs/>
          <w:i/>
          <w:iCs/>
          <w:sz w:val="22"/>
          <w:szCs w:val="22"/>
          <w:u w:val="single"/>
          <w:lang w:val="en-GB"/>
        </w:rPr>
        <w:t>2</w:t>
      </w:r>
      <w:r w:rsidRPr="00183548">
        <w:rPr>
          <w:i/>
          <w:iCs/>
          <w:sz w:val="22"/>
          <w:szCs w:val="22"/>
          <w:lang w:val="en-GB"/>
        </w:rPr>
        <w:t xml:space="preserve">: </w:t>
      </w:r>
      <w:r w:rsidR="004F2BCF">
        <w:rPr>
          <w:i/>
          <w:iCs/>
          <w:sz w:val="22"/>
          <w:szCs w:val="22"/>
          <w:lang w:val="en-GB"/>
        </w:rPr>
        <w:t xml:space="preserve">Since beam seeping factor </w:t>
      </w:r>
      <w:r w:rsidR="00683CB6">
        <w:rPr>
          <w:i/>
          <w:iCs/>
          <w:sz w:val="22"/>
          <w:szCs w:val="22"/>
          <w:lang w:val="en-GB"/>
        </w:rPr>
        <w:t xml:space="preserve">reduction </w:t>
      </w:r>
      <w:r w:rsidR="004F2BCF">
        <w:rPr>
          <w:i/>
          <w:iCs/>
          <w:sz w:val="22"/>
          <w:szCs w:val="22"/>
          <w:lang w:val="en-GB"/>
        </w:rPr>
        <w:t>is not fulfilling the WI goal</w:t>
      </w:r>
      <w:r w:rsidR="00683CB6">
        <w:rPr>
          <w:i/>
          <w:iCs/>
          <w:sz w:val="22"/>
          <w:szCs w:val="22"/>
          <w:lang w:val="en-GB"/>
        </w:rPr>
        <w:t xml:space="preserve"> with respect to </w:t>
      </w:r>
      <w:r w:rsidR="00683CB6" w:rsidRPr="00683CB6">
        <w:rPr>
          <w:b/>
          <w:bCs/>
          <w:i/>
          <w:iCs/>
          <w:sz w:val="22"/>
          <w:szCs w:val="22"/>
          <w:lang w:val="en-GB"/>
        </w:rPr>
        <w:t>different</w:t>
      </w:r>
      <w:r w:rsidR="00683CB6">
        <w:rPr>
          <w:i/>
          <w:iCs/>
          <w:sz w:val="22"/>
          <w:szCs w:val="22"/>
          <w:lang w:val="en-GB"/>
        </w:rPr>
        <w:t xml:space="preserve"> RSs, </w:t>
      </w:r>
      <w:r w:rsidRPr="00183548">
        <w:rPr>
          <w:i/>
          <w:iCs/>
          <w:sz w:val="22"/>
          <w:szCs w:val="22"/>
          <w:lang w:val="en-GB"/>
        </w:rPr>
        <w:t xml:space="preserve">the RLM evaluation periods (in-sync and out-of-sync) </w:t>
      </w:r>
      <w:r w:rsidR="00683CB6">
        <w:rPr>
          <w:i/>
          <w:iCs/>
          <w:sz w:val="22"/>
          <w:szCs w:val="22"/>
          <w:lang w:val="en-GB"/>
        </w:rPr>
        <w:t>can be</w:t>
      </w:r>
      <w:r w:rsidRPr="00183548">
        <w:rPr>
          <w:i/>
          <w:iCs/>
          <w:sz w:val="22"/>
          <w:szCs w:val="22"/>
          <w:lang w:val="en-GB"/>
        </w:rPr>
        <w:t xml:space="preserve"> </w:t>
      </w:r>
      <w:r w:rsidR="005F0A32" w:rsidRPr="00183548">
        <w:rPr>
          <w:i/>
          <w:iCs/>
          <w:sz w:val="22"/>
          <w:szCs w:val="22"/>
          <w:lang w:val="en-GB"/>
        </w:rPr>
        <w:t>enhanced with</w:t>
      </w:r>
      <w:r w:rsidRPr="00183548">
        <w:rPr>
          <w:i/>
          <w:iCs/>
          <w:sz w:val="22"/>
          <w:szCs w:val="22"/>
          <w:lang w:val="en-GB"/>
        </w:rPr>
        <w:t xml:space="preserve"> a new scaling parameter </w:t>
      </w:r>
      <w:r w:rsidRPr="00183548">
        <w:rPr>
          <w:i/>
          <w:iCs/>
          <w:color w:val="FF0000"/>
          <w:sz w:val="22"/>
          <w:szCs w:val="22"/>
          <w:lang w:val="en-GB"/>
        </w:rPr>
        <w:t>L</w:t>
      </w:r>
      <w:r w:rsidR="00463C1D" w:rsidRPr="00183548">
        <w:rPr>
          <w:i/>
          <w:iCs/>
          <w:sz w:val="22"/>
          <w:szCs w:val="22"/>
          <w:lang w:val="en-GB"/>
        </w:rPr>
        <w:t xml:space="preserve">. L=1 for non-simultaneous reception, and L&lt;1 for simultaneous reception </w:t>
      </w:r>
      <w:r w:rsidR="00E618CB" w:rsidRPr="00183548">
        <w:rPr>
          <w:i/>
          <w:iCs/>
          <w:sz w:val="22"/>
          <w:szCs w:val="22"/>
          <w:lang w:val="en-GB"/>
        </w:rPr>
        <w:t>with multi-</w:t>
      </w:r>
      <w:proofErr w:type="spellStart"/>
      <w:r w:rsidR="00E618CB" w:rsidRPr="00183548">
        <w:rPr>
          <w:i/>
          <w:iCs/>
          <w:sz w:val="22"/>
          <w:szCs w:val="22"/>
          <w:lang w:val="en-GB"/>
        </w:rPr>
        <w:t>rx</w:t>
      </w:r>
      <w:proofErr w:type="spellEnd"/>
      <w:r w:rsidR="00E618CB" w:rsidRPr="00183548">
        <w:rPr>
          <w:i/>
          <w:iCs/>
          <w:sz w:val="22"/>
          <w:szCs w:val="22"/>
          <w:lang w:val="en-GB"/>
        </w:rPr>
        <w:t xml:space="preserve"> (e.g., L</w:t>
      </w:r>
      <w:r w:rsidRPr="00183548">
        <w:rPr>
          <w:i/>
          <w:iCs/>
          <w:sz w:val="22"/>
          <w:szCs w:val="22"/>
          <w:lang w:val="en-GB"/>
        </w:rPr>
        <w:t>=1/</w:t>
      </w:r>
      <w:r w:rsidR="00E618CB" w:rsidRPr="00183548">
        <w:rPr>
          <w:i/>
          <w:iCs/>
          <w:sz w:val="22"/>
          <w:szCs w:val="22"/>
          <w:lang w:val="en-GB"/>
        </w:rPr>
        <w:t>2</w:t>
      </w:r>
      <w:r w:rsidR="005A5254" w:rsidRPr="00183548">
        <w:rPr>
          <w:i/>
          <w:iCs/>
          <w:sz w:val="22"/>
          <w:szCs w:val="22"/>
          <w:lang w:val="en-GB"/>
        </w:rPr>
        <w:t xml:space="preserve"> but can be TBD for now</w:t>
      </w:r>
      <w:r w:rsidR="00E618CB" w:rsidRPr="00183548">
        <w:rPr>
          <w:i/>
          <w:iCs/>
          <w:sz w:val="22"/>
          <w:szCs w:val="22"/>
          <w:lang w:val="en-GB"/>
        </w:rPr>
        <w:t>) when</w:t>
      </w:r>
      <w:r w:rsidR="00563673" w:rsidRPr="00183548">
        <w:rPr>
          <w:i/>
          <w:iCs/>
          <w:sz w:val="22"/>
          <w:szCs w:val="22"/>
          <w:lang w:val="en-GB"/>
        </w:rPr>
        <w:t xml:space="preserve"> </w:t>
      </w:r>
      <w:r w:rsidR="00E618CB" w:rsidRPr="00183548">
        <w:rPr>
          <w:i/>
          <w:iCs/>
          <w:sz w:val="22"/>
          <w:szCs w:val="22"/>
          <w:lang w:val="en-GB"/>
        </w:rPr>
        <w:t>th</w:t>
      </w:r>
      <w:r w:rsidR="00563673" w:rsidRPr="00183548">
        <w:rPr>
          <w:i/>
          <w:iCs/>
          <w:sz w:val="22"/>
          <w:szCs w:val="22"/>
          <w:lang w:val="en-GB"/>
        </w:rPr>
        <w:t>e</w:t>
      </w:r>
      <w:r w:rsidR="00E618CB" w:rsidRPr="00183548">
        <w:rPr>
          <w:i/>
          <w:iCs/>
          <w:sz w:val="22"/>
          <w:szCs w:val="22"/>
          <w:lang w:val="en-GB"/>
        </w:rPr>
        <w:t xml:space="preserve"> necessary conditions for multi-</w:t>
      </w:r>
      <w:proofErr w:type="spellStart"/>
      <w:r w:rsidR="00E618CB" w:rsidRPr="00183548">
        <w:rPr>
          <w:i/>
          <w:iCs/>
          <w:sz w:val="22"/>
          <w:szCs w:val="22"/>
          <w:lang w:val="en-GB"/>
        </w:rPr>
        <w:t>rx</w:t>
      </w:r>
      <w:proofErr w:type="spellEnd"/>
      <w:r w:rsidR="00E618CB" w:rsidRPr="00183548">
        <w:rPr>
          <w:i/>
          <w:iCs/>
          <w:sz w:val="22"/>
          <w:szCs w:val="22"/>
          <w:lang w:val="en-GB"/>
        </w:rPr>
        <w:t xml:space="preserve">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544"/>
        <w:gridCol w:w="3402"/>
      </w:tblGrid>
      <w:tr w:rsidR="00BB0372" w:rsidRPr="00183548" w14:paraId="37B1C003" w14:textId="77777777" w:rsidTr="008868CA">
        <w:trPr>
          <w:jc w:val="center"/>
        </w:trPr>
        <w:tc>
          <w:tcPr>
            <w:tcW w:w="3114" w:type="dxa"/>
            <w:shd w:val="clear" w:color="auto" w:fill="auto"/>
          </w:tcPr>
          <w:p w14:paraId="456167E5" w14:textId="77777777" w:rsidR="00BB0372" w:rsidRPr="00183548" w:rsidRDefault="00BB0372" w:rsidP="00941C6E">
            <w:pPr>
              <w:pStyle w:val="TAH"/>
              <w:rPr>
                <w:rFonts w:ascii="Times New Roman" w:hAnsi="Times New Roman"/>
                <w:i/>
                <w:iCs/>
                <w:sz w:val="20"/>
              </w:rPr>
            </w:pPr>
            <w:r w:rsidRPr="00183548">
              <w:rPr>
                <w:rFonts w:ascii="Times New Roman" w:hAnsi="Times New Roman"/>
                <w:i/>
                <w:iCs/>
                <w:sz w:val="20"/>
              </w:rPr>
              <w:t>Configuration</w:t>
            </w:r>
          </w:p>
        </w:tc>
        <w:tc>
          <w:tcPr>
            <w:tcW w:w="3544" w:type="dxa"/>
            <w:shd w:val="clear" w:color="auto" w:fill="auto"/>
          </w:tcPr>
          <w:p w14:paraId="44DB8FF6" w14:textId="77777777" w:rsidR="00BB0372" w:rsidRPr="00183548" w:rsidRDefault="00BB0372" w:rsidP="00941C6E">
            <w:pPr>
              <w:pStyle w:val="TAH"/>
              <w:rPr>
                <w:rFonts w:ascii="Times New Roman" w:hAnsi="Times New Roman"/>
                <w:i/>
                <w:iCs/>
                <w:sz w:val="20"/>
              </w:rPr>
            </w:pPr>
            <w:proofErr w:type="spellStart"/>
            <w:r w:rsidRPr="00183548">
              <w:rPr>
                <w:rFonts w:ascii="Times New Roman" w:hAnsi="Times New Roman"/>
                <w:i/>
                <w:iCs/>
                <w:sz w:val="20"/>
              </w:rPr>
              <w:t>T</w:t>
            </w:r>
            <w:r w:rsidRPr="00183548">
              <w:rPr>
                <w:rFonts w:ascii="Times New Roman" w:hAnsi="Times New Roman"/>
                <w:i/>
                <w:iCs/>
                <w:sz w:val="20"/>
                <w:vertAlign w:val="subscript"/>
              </w:rPr>
              <w:t>Evaluate_out_CSI</w:t>
            </w:r>
            <w:proofErr w:type="spellEnd"/>
            <w:r w:rsidRPr="00183548">
              <w:rPr>
                <w:rFonts w:ascii="Times New Roman" w:hAnsi="Times New Roman"/>
                <w:i/>
                <w:iCs/>
                <w:sz w:val="20"/>
                <w:vertAlign w:val="subscript"/>
              </w:rPr>
              <w:t>-RS</w:t>
            </w:r>
            <w:r w:rsidRPr="00183548">
              <w:rPr>
                <w:rFonts w:ascii="Times New Roman" w:hAnsi="Times New Roman"/>
                <w:i/>
                <w:iCs/>
                <w:sz w:val="20"/>
              </w:rPr>
              <w:t xml:space="preserve"> (ms) </w:t>
            </w:r>
          </w:p>
        </w:tc>
        <w:tc>
          <w:tcPr>
            <w:tcW w:w="3402" w:type="dxa"/>
            <w:shd w:val="clear" w:color="auto" w:fill="auto"/>
          </w:tcPr>
          <w:p w14:paraId="362EAD0E" w14:textId="77777777" w:rsidR="00BB0372" w:rsidRPr="00183548" w:rsidRDefault="00BB0372" w:rsidP="00941C6E">
            <w:pPr>
              <w:pStyle w:val="TAH"/>
              <w:rPr>
                <w:rFonts w:ascii="Times New Roman" w:hAnsi="Times New Roman"/>
                <w:i/>
                <w:iCs/>
                <w:sz w:val="20"/>
              </w:rPr>
            </w:pPr>
            <w:proofErr w:type="spellStart"/>
            <w:r w:rsidRPr="00183548">
              <w:rPr>
                <w:rFonts w:ascii="Times New Roman" w:hAnsi="Times New Roman"/>
                <w:i/>
                <w:iCs/>
                <w:sz w:val="20"/>
              </w:rPr>
              <w:t>T</w:t>
            </w:r>
            <w:r w:rsidRPr="00183548">
              <w:rPr>
                <w:rFonts w:ascii="Times New Roman" w:hAnsi="Times New Roman"/>
                <w:i/>
                <w:iCs/>
                <w:sz w:val="20"/>
                <w:vertAlign w:val="subscript"/>
              </w:rPr>
              <w:t>Evaluate_in_CSI</w:t>
            </w:r>
            <w:proofErr w:type="spellEnd"/>
            <w:r w:rsidRPr="00183548">
              <w:rPr>
                <w:rFonts w:ascii="Times New Roman" w:hAnsi="Times New Roman"/>
                <w:i/>
                <w:iCs/>
                <w:sz w:val="20"/>
                <w:vertAlign w:val="subscript"/>
              </w:rPr>
              <w:t>-RS</w:t>
            </w:r>
            <w:r w:rsidRPr="00183548">
              <w:rPr>
                <w:rFonts w:ascii="Times New Roman" w:hAnsi="Times New Roman"/>
                <w:i/>
                <w:iCs/>
                <w:sz w:val="20"/>
              </w:rPr>
              <w:t xml:space="preserve"> (ms) </w:t>
            </w:r>
          </w:p>
        </w:tc>
      </w:tr>
      <w:tr w:rsidR="00BB0372" w:rsidRPr="0031783D" w14:paraId="2FC26284" w14:textId="77777777" w:rsidTr="008868CA">
        <w:trPr>
          <w:jc w:val="center"/>
        </w:trPr>
        <w:tc>
          <w:tcPr>
            <w:tcW w:w="3114" w:type="dxa"/>
            <w:shd w:val="clear" w:color="auto" w:fill="auto"/>
          </w:tcPr>
          <w:p w14:paraId="39200955" w14:textId="77777777" w:rsidR="00BB0372" w:rsidRPr="00183548" w:rsidRDefault="00BB0372" w:rsidP="00941C6E">
            <w:pPr>
              <w:pStyle w:val="TAC"/>
              <w:rPr>
                <w:rFonts w:ascii="Times New Roman" w:hAnsi="Times New Roman"/>
                <w:i/>
                <w:iCs/>
                <w:sz w:val="20"/>
              </w:rPr>
            </w:pPr>
            <w:r w:rsidRPr="00183548">
              <w:rPr>
                <w:rFonts w:ascii="Times New Roman" w:hAnsi="Times New Roman"/>
                <w:i/>
                <w:iCs/>
                <w:sz w:val="20"/>
              </w:rPr>
              <w:t>no DRX</w:t>
            </w:r>
          </w:p>
        </w:tc>
        <w:tc>
          <w:tcPr>
            <w:tcW w:w="3544" w:type="dxa"/>
            <w:shd w:val="clear" w:color="auto" w:fill="auto"/>
          </w:tcPr>
          <w:p w14:paraId="1D12DE58" w14:textId="5C1DAF2F" w:rsidR="00BB0372" w:rsidRPr="00183548" w:rsidRDefault="00BB0372" w:rsidP="00941C6E">
            <w:pPr>
              <w:pStyle w:val="TAC"/>
              <w:rPr>
                <w:rFonts w:ascii="Times New Roman" w:hAnsi="Times New Roman"/>
                <w:i/>
                <w:iCs/>
                <w:sz w:val="20"/>
                <w:lang w:val="fr-FR"/>
              </w:rPr>
            </w:pPr>
            <w:r w:rsidRPr="00183548">
              <w:rPr>
                <w:rFonts w:ascii="Times New Roman" w:hAnsi="Times New Roman"/>
                <w:i/>
                <w:iCs/>
                <w:sz w:val="20"/>
                <w:lang w:val="fr-FR"/>
              </w:rPr>
              <w:t xml:space="preserve">Max(200,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w:t>
            </w:r>
            <w:proofErr w:type="spellStart"/>
            <w:r w:rsidRPr="00183548">
              <w:rPr>
                <w:rFonts w:ascii="Times New Roman" w:hAnsi="Times New Roman"/>
                <w:i/>
                <w:iCs/>
                <w:sz w:val="20"/>
                <w:lang w:val="fr-FR"/>
              </w:rPr>
              <w:t>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00AF4D0B" w:rsidRPr="00183548">
              <w:rPr>
                <w:rFonts w:ascii="Times New Roman" w:hAnsi="Times New Roman"/>
                <w:i/>
                <w:iCs/>
                <w:color w:val="FF0000"/>
                <w:sz w:val="20"/>
                <w:lang w:val="fr-FR"/>
              </w:rPr>
              <w:t>×</w:t>
            </w:r>
            <w:r w:rsidRPr="00183548">
              <w:rPr>
                <w:rFonts w:ascii="Times New Roman" w:hAnsi="Times New Roman"/>
                <w:i/>
                <w:iCs/>
                <w:color w:val="FF0000"/>
                <w:sz w:val="20"/>
                <w:lang w:val="fr-FR"/>
              </w:rPr>
              <w:t>L</w:t>
            </w:r>
            <w:proofErr w:type="spellEnd"/>
            <w:r w:rsidRPr="00183548">
              <w:rPr>
                <w:rFonts w:ascii="Times New Roman" w:hAnsi="Times New Roman"/>
                <w:i/>
                <w:iCs/>
                <w:sz w:val="20"/>
                <w:lang w:val="fr-FR"/>
              </w:rPr>
              <w:t>)×T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c>
          <w:tcPr>
            <w:tcW w:w="3402" w:type="dxa"/>
            <w:shd w:val="clear" w:color="auto" w:fill="auto"/>
          </w:tcPr>
          <w:p w14:paraId="77E88EFC" w14:textId="5DA32A5B" w:rsidR="00BB0372" w:rsidRPr="00183548" w:rsidRDefault="00BB0372" w:rsidP="00941C6E">
            <w:pPr>
              <w:pStyle w:val="TAC"/>
              <w:rPr>
                <w:rFonts w:ascii="Times New Roman" w:hAnsi="Times New Roman"/>
                <w:i/>
                <w:iCs/>
                <w:sz w:val="20"/>
                <w:lang w:val="sv-SE"/>
              </w:rPr>
            </w:pPr>
            <w:r w:rsidRPr="00183548">
              <w:rPr>
                <w:rFonts w:ascii="Times New Roman" w:hAnsi="Times New Roman"/>
                <w:i/>
                <w:iCs/>
                <w:sz w:val="20"/>
                <w:lang w:val="sv-SE"/>
              </w:rPr>
              <w:t>Max(100, Ceil(M</w:t>
            </w:r>
            <w:r w:rsidRPr="00183548">
              <w:rPr>
                <w:rFonts w:ascii="Times New Roman" w:hAnsi="Times New Roman"/>
                <w:i/>
                <w:iCs/>
                <w:sz w:val="20"/>
                <w:vertAlign w:val="subscript"/>
                <w:lang w:val="sv-SE"/>
              </w:rPr>
              <w:t>in</w:t>
            </w:r>
            <w:r w:rsidRPr="00183548">
              <w:rPr>
                <w:rFonts w:ascii="Times New Roman" w:hAnsi="Times New Roman"/>
                <w:i/>
                <w:iCs/>
                <w:sz w:val="20"/>
                <w:lang w:val="sv-SE"/>
              </w:rPr>
              <w:t>×P×N</w:t>
            </w:r>
            <w:r w:rsidR="00AF4D0B" w:rsidRPr="00183548">
              <w:rPr>
                <w:rFonts w:ascii="Times New Roman" w:hAnsi="Times New Roman"/>
                <w:i/>
                <w:iCs/>
                <w:color w:val="FF0000"/>
                <w:sz w:val="20"/>
                <w:lang w:val="fr-FR"/>
              </w:rPr>
              <w:t>×</w:t>
            </w:r>
            <w:r w:rsidRPr="00183548">
              <w:rPr>
                <w:rFonts w:ascii="Times New Roman" w:hAnsi="Times New Roman"/>
                <w:i/>
                <w:iCs/>
                <w:color w:val="FF0000"/>
                <w:sz w:val="20"/>
                <w:lang w:val="fr-FR"/>
              </w:rPr>
              <w:t>L</w:t>
            </w:r>
            <w:r w:rsidRPr="00183548">
              <w:rPr>
                <w:rFonts w:ascii="Times New Roman" w:hAnsi="Times New Roman"/>
                <w:i/>
                <w:iCs/>
                <w:sz w:val="20"/>
                <w:lang w:val="sv-SE"/>
              </w:rPr>
              <w:t>) × T</w:t>
            </w:r>
            <w:r w:rsidRPr="00183548">
              <w:rPr>
                <w:rFonts w:ascii="Times New Roman" w:hAnsi="Times New Roman"/>
                <w:i/>
                <w:iCs/>
                <w:sz w:val="20"/>
                <w:vertAlign w:val="subscript"/>
                <w:lang w:val="sv-SE"/>
              </w:rPr>
              <w:t>CSI-RS</w:t>
            </w:r>
            <w:r w:rsidRPr="00183548">
              <w:rPr>
                <w:rFonts w:ascii="Times New Roman" w:hAnsi="Times New Roman"/>
                <w:i/>
                <w:iCs/>
                <w:sz w:val="20"/>
                <w:lang w:val="sv-SE"/>
              </w:rPr>
              <w:t>)</w:t>
            </w:r>
          </w:p>
        </w:tc>
      </w:tr>
      <w:tr w:rsidR="00BB0372" w:rsidRPr="0031783D" w14:paraId="6F9E42B1" w14:textId="77777777" w:rsidTr="008868CA">
        <w:trPr>
          <w:jc w:val="center"/>
        </w:trPr>
        <w:tc>
          <w:tcPr>
            <w:tcW w:w="3114" w:type="dxa"/>
            <w:shd w:val="clear" w:color="auto" w:fill="auto"/>
          </w:tcPr>
          <w:p w14:paraId="4F4A3D4A" w14:textId="77777777" w:rsidR="00BB0372" w:rsidRPr="00183548" w:rsidRDefault="00BB0372" w:rsidP="00941C6E">
            <w:pPr>
              <w:pStyle w:val="TAC"/>
              <w:rPr>
                <w:rFonts w:ascii="Times New Roman" w:hAnsi="Times New Roman"/>
                <w:i/>
                <w:iCs/>
                <w:sz w:val="20"/>
              </w:rPr>
            </w:pPr>
            <w:r w:rsidRPr="00183548">
              <w:rPr>
                <w:rFonts w:ascii="Times New Roman" w:hAnsi="Times New Roman"/>
                <w:i/>
                <w:iCs/>
                <w:sz w:val="20"/>
              </w:rPr>
              <w:t>DRX ≤ 320ms</w:t>
            </w:r>
          </w:p>
        </w:tc>
        <w:tc>
          <w:tcPr>
            <w:tcW w:w="3544" w:type="dxa"/>
            <w:shd w:val="clear" w:color="auto" w:fill="auto"/>
          </w:tcPr>
          <w:p w14:paraId="6E1E29D4" w14:textId="3771F343" w:rsidR="00BB0372" w:rsidRPr="00183548" w:rsidRDefault="00BB0372" w:rsidP="00941C6E">
            <w:pPr>
              <w:pStyle w:val="TAC"/>
              <w:rPr>
                <w:rFonts w:ascii="Times New Roman" w:hAnsi="Times New Roman"/>
                <w:i/>
                <w:iCs/>
                <w:sz w:val="20"/>
                <w:lang w:val="fr-FR"/>
              </w:rPr>
            </w:pPr>
            <w:r w:rsidRPr="00183548">
              <w:rPr>
                <w:rFonts w:ascii="Times New Roman" w:hAnsi="Times New Roman"/>
                <w:i/>
                <w:iCs/>
                <w:sz w:val="20"/>
                <w:lang w:val="fr-FR"/>
              </w:rPr>
              <w:t xml:space="preserve">Max(200,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(1.5×M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00AF4D0B" w:rsidRPr="00183548">
              <w:rPr>
                <w:rFonts w:ascii="Times New Roman" w:hAnsi="Times New Roman"/>
                <w:i/>
                <w:iCs/>
                <w:color w:val="FF0000"/>
                <w:sz w:val="20"/>
                <w:lang w:val="fr-FR"/>
              </w:rPr>
              <w:t>×</w:t>
            </w:r>
            <w:r w:rsidRPr="00183548">
              <w:rPr>
                <w:rFonts w:ascii="Times New Roman" w:hAnsi="Times New Roman"/>
                <w:i/>
                <w:iCs/>
                <w:color w:val="FF0000"/>
                <w:sz w:val="20"/>
                <w:lang w:val="fr-FR"/>
              </w:rPr>
              <w:t>L</w:t>
            </w:r>
            <w:r w:rsidRPr="00183548">
              <w:rPr>
                <w:rFonts w:ascii="Times New Roman" w:hAnsi="Times New Roman"/>
                <w:i/>
                <w:iCs/>
                <w:sz w:val="20"/>
                <w:lang w:val="fr-FR"/>
              </w:rPr>
              <w:t>)× Max(T</w:t>
            </w:r>
            <w:r w:rsidRPr="00183548">
              <w:rPr>
                <w:rFonts w:ascii="Times New Roman" w:hAnsi="Times New Roman"/>
                <w:i/>
                <w:iCs/>
                <w:sz w:val="20"/>
                <w:vertAlign w:val="subscript"/>
                <w:lang w:val="fr-FR"/>
              </w:rPr>
              <w:t>DRX</w:t>
            </w:r>
            <w:r w:rsidRPr="00183548">
              <w:rPr>
                <w:rFonts w:ascii="Times New Roman" w:hAnsi="Times New Roman"/>
                <w:i/>
                <w:iCs/>
                <w:sz w:val="20"/>
                <w:lang w:val="fr-FR"/>
              </w:rPr>
              <w:t>, 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c>
          <w:tcPr>
            <w:tcW w:w="3402" w:type="dxa"/>
            <w:shd w:val="clear" w:color="auto" w:fill="auto"/>
          </w:tcPr>
          <w:p w14:paraId="1637A414" w14:textId="336B4E31" w:rsidR="00BB0372" w:rsidRPr="00183548" w:rsidRDefault="00BB0372" w:rsidP="00941C6E">
            <w:pPr>
              <w:pStyle w:val="TAC"/>
              <w:rPr>
                <w:rFonts w:ascii="Times New Roman" w:hAnsi="Times New Roman"/>
                <w:i/>
                <w:iCs/>
                <w:sz w:val="20"/>
                <w:lang w:val="fr-FR"/>
              </w:rPr>
            </w:pPr>
            <w:r w:rsidRPr="00183548">
              <w:rPr>
                <w:rFonts w:ascii="Times New Roman" w:hAnsi="Times New Roman"/>
                <w:i/>
                <w:iCs/>
                <w:sz w:val="20"/>
                <w:lang w:val="fr-FR"/>
              </w:rPr>
              <w:t xml:space="preserve">Max(100,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(1.5×M</w:t>
            </w:r>
            <w:r w:rsidRPr="00183548">
              <w:rPr>
                <w:rFonts w:ascii="Times New Roman" w:hAnsi="Times New Roman"/>
                <w:i/>
                <w:iCs/>
                <w:sz w:val="20"/>
                <w:vertAlign w:val="subscript"/>
                <w:lang w:val="fr-FR"/>
              </w:rPr>
              <w:t>in</w:t>
            </w:r>
            <w:r w:rsidRPr="00183548">
              <w:rPr>
                <w:rFonts w:ascii="Times New Roman" w:hAnsi="Times New Roman"/>
                <w:i/>
                <w:iCs/>
                <w:sz w:val="20"/>
                <w:lang w:val="fr-FR"/>
              </w:rPr>
              <w:t>×P×N</w:t>
            </w:r>
            <w:r w:rsidR="00AF4D0B" w:rsidRPr="00183548">
              <w:rPr>
                <w:rFonts w:ascii="Times New Roman" w:hAnsi="Times New Roman"/>
                <w:i/>
                <w:iCs/>
                <w:color w:val="FF0000"/>
                <w:sz w:val="20"/>
                <w:lang w:val="fr-FR"/>
              </w:rPr>
              <w:t>×</w:t>
            </w:r>
            <w:r w:rsidRPr="00183548">
              <w:rPr>
                <w:rFonts w:ascii="Times New Roman" w:hAnsi="Times New Roman"/>
                <w:i/>
                <w:iCs/>
                <w:color w:val="FF0000"/>
                <w:sz w:val="20"/>
                <w:lang w:val="fr-FR"/>
              </w:rPr>
              <w:t>L</w:t>
            </w:r>
            <w:r w:rsidRPr="00183548">
              <w:rPr>
                <w:rFonts w:ascii="Times New Roman" w:hAnsi="Times New Roman"/>
                <w:i/>
                <w:iCs/>
                <w:sz w:val="20"/>
                <w:lang w:val="fr-FR"/>
              </w:rPr>
              <w:t>)× Max(T</w:t>
            </w:r>
            <w:r w:rsidRPr="00183548">
              <w:rPr>
                <w:rFonts w:ascii="Times New Roman" w:hAnsi="Times New Roman"/>
                <w:i/>
                <w:iCs/>
                <w:sz w:val="20"/>
                <w:vertAlign w:val="subscript"/>
                <w:lang w:val="fr-FR"/>
              </w:rPr>
              <w:t>DRX</w:t>
            </w:r>
            <w:r w:rsidRPr="00183548">
              <w:rPr>
                <w:rFonts w:ascii="Times New Roman" w:hAnsi="Times New Roman"/>
                <w:i/>
                <w:iCs/>
                <w:sz w:val="20"/>
                <w:lang w:val="fr-FR"/>
              </w:rPr>
              <w:t>, 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r>
      <w:tr w:rsidR="00BB0372" w:rsidRPr="0031783D" w14:paraId="0FD513E4" w14:textId="77777777" w:rsidTr="008868CA">
        <w:trPr>
          <w:jc w:val="center"/>
        </w:trPr>
        <w:tc>
          <w:tcPr>
            <w:tcW w:w="3114" w:type="dxa"/>
            <w:shd w:val="clear" w:color="auto" w:fill="auto"/>
          </w:tcPr>
          <w:p w14:paraId="25717FAE" w14:textId="77777777" w:rsidR="00BB0372" w:rsidRPr="00183548" w:rsidRDefault="00BB0372" w:rsidP="00941C6E">
            <w:pPr>
              <w:pStyle w:val="TAC"/>
              <w:rPr>
                <w:rFonts w:ascii="Times New Roman" w:hAnsi="Times New Roman"/>
                <w:i/>
                <w:iCs/>
                <w:sz w:val="20"/>
              </w:rPr>
            </w:pPr>
            <w:r w:rsidRPr="00183548">
              <w:rPr>
                <w:rFonts w:ascii="Times New Roman" w:hAnsi="Times New Roman"/>
                <w:i/>
                <w:iCs/>
                <w:sz w:val="20"/>
              </w:rPr>
              <w:t>DRX &gt; 320ms</w:t>
            </w:r>
          </w:p>
        </w:tc>
        <w:tc>
          <w:tcPr>
            <w:tcW w:w="3544" w:type="dxa"/>
            <w:shd w:val="clear" w:color="auto" w:fill="auto"/>
          </w:tcPr>
          <w:p w14:paraId="0E3C07F6" w14:textId="4CB6E56B" w:rsidR="00BB0372" w:rsidRPr="00183548" w:rsidRDefault="00BB0372" w:rsidP="00941C6E">
            <w:pPr>
              <w:pStyle w:val="TAC"/>
              <w:rPr>
                <w:rFonts w:ascii="Times New Roman" w:hAnsi="Times New Roman"/>
                <w:i/>
                <w:iCs/>
                <w:sz w:val="20"/>
                <w:lang w:val="fr-FR"/>
              </w:rPr>
            </w:pP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w:t>
            </w:r>
            <w:proofErr w:type="spellStart"/>
            <w:r w:rsidRPr="00183548">
              <w:rPr>
                <w:rFonts w:ascii="Times New Roman" w:hAnsi="Times New Roman"/>
                <w:i/>
                <w:iCs/>
                <w:sz w:val="20"/>
                <w:lang w:val="fr-FR"/>
              </w:rPr>
              <w:t>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00AF4D0B" w:rsidRPr="00183548">
              <w:rPr>
                <w:rFonts w:ascii="Times New Roman" w:hAnsi="Times New Roman"/>
                <w:i/>
                <w:iCs/>
                <w:color w:val="FF0000"/>
                <w:sz w:val="20"/>
                <w:lang w:val="fr-FR"/>
              </w:rPr>
              <w:t>×</w:t>
            </w:r>
            <w:r w:rsidRPr="00183548">
              <w:rPr>
                <w:rFonts w:ascii="Times New Roman" w:hAnsi="Times New Roman"/>
                <w:i/>
                <w:iCs/>
                <w:color w:val="FF0000"/>
                <w:sz w:val="20"/>
                <w:lang w:val="fr-FR"/>
              </w:rPr>
              <w:t>L</w:t>
            </w:r>
            <w:proofErr w:type="spellEnd"/>
            <w:r w:rsidRPr="00183548">
              <w:rPr>
                <w:rFonts w:ascii="Times New Roman" w:hAnsi="Times New Roman"/>
                <w:i/>
                <w:iCs/>
                <w:sz w:val="20"/>
                <w:lang w:val="fr-FR"/>
              </w:rPr>
              <w:t>) × T</w:t>
            </w:r>
            <w:r w:rsidRPr="00183548">
              <w:rPr>
                <w:rFonts w:ascii="Times New Roman" w:hAnsi="Times New Roman"/>
                <w:i/>
                <w:iCs/>
                <w:sz w:val="20"/>
                <w:vertAlign w:val="subscript"/>
                <w:lang w:val="fr-FR"/>
              </w:rPr>
              <w:t>DRX</w:t>
            </w:r>
          </w:p>
        </w:tc>
        <w:tc>
          <w:tcPr>
            <w:tcW w:w="3402" w:type="dxa"/>
            <w:shd w:val="clear" w:color="auto" w:fill="auto"/>
          </w:tcPr>
          <w:p w14:paraId="300A225D" w14:textId="3B5527B7" w:rsidR="00BB0372" w:rsidRPr="00183548" w:rsidRDefault="00BB0372" w:rsidP="00941C6E">
            <w:pPr>
              <w:pStyle w:val="TAC"/>
              <w:rPr>
                <w:rFonts w:ascii="Times New Roman" w:hAnsi="Times New Roman"/>
                <w:i/>
                <w:iCs/>
                <w:sz w:val="20"/>
                <w:lang w:val="sv-SE"/>
              </w:rPr>
            </w:pPr>
            <w:r w:rsidRPr="00183548">
              <w:rPr>
                <w:rFonts w:ascii="Times New Roman" w:hAnsi="Times New Roman"/>
                <w:i/>
                <w:iCs/>
                <w:sz w:val="20"/>
                <w:lang w:val="sv-SE"/>
              </w:rPr>
              <w:t>Ceil(M</w:t>
            </w:r>
            <w:r w:rsidRPr="00183548">
              <w:rPr>
                <w:rFonts w:ascii="Times New Roman" w:hAnsi="Times New Roman"/>
                <w:i/>
                <w:iCs/>
                <w:sz w:val="20"/>
                <w:vertAlign w:val="subscript"/>
                <w:lang w:val="sv-SE"/>
              </w:rPr>
              <w:t>in</w:t>
            </w:r>
            <w:r w:rsidRPr="00183548">
              <w:rPr>
                <w:rFonts w:ascii="Times New Roman" w:hAnsi="Times New Roman"/>
                <w:i/>
                <w:iCs/>
                <w:sz w:val="20"/>
                <w:lang w:val="sv-SE"/>
              </w:rPr>
              <w:t>×P×N</w:t>
            </w:r>
            <w:r w:rsidR="00AF4D0B" w:rsidRPr="00183548">
              <w:rPr>
                <w:rFonts w:ascii="Times New Roman" w:hAnsi="Times New Roman"/>
                <w:i/>
                <w:iCs/>
                <w:color w:val="FF0000"/>
                <w:sz w:val="20"/>
                <w:lang w:val="fr-FR"/>
              </w:rPr>
              <w:t>×</w:t>
            </w:r>
            <w:r w:rsidRPr="00183548">
              <w:rPr>
                <w:rFonts w:ascii="Times New Roman" w:hAnsi="Times New Roman"/>
                <w:i/>
                <w:iCs/>
                <w:color w:val="FF0000"/>
                <w:sz w:val="20"/>
                <w:lang w:val="fr-FR"/>
              </w:rPr>
              <w:t>L</w:t>
            </w:r>
            <w:r w:rsidRPr="00183548">
              <w:rPr>
                <w:rFonts w:ascii="Times New Roman" w:hAnsi="Times New Roman"/>
                <w:i/>
                <w:iCs/>
                <w:sz w:val="20"/>
                <w:lang w:val="sv-SE"/>
              </w:rPr>
              <w:t>) × T</w:t>
            </w:r>
            <w:r w:rsidRPr="00183548">
              <w:rPr>
                <w:rFonts w:ascii="Times New Roman" w:hAnsi="Times New Roman"/>
                <w:i/>
                <w:iCs/>
                <w:sz w:val="20"/>
                <w:vertAlign w:val="subscript"/>
                <w:lang w:val="sv-SE"/>
              </w:rPr>
              <w:t>DRX</w:t>
            </w:r>
          </w:p>
        </w:tc>
      </w:tr>
      <w:tr w:rsidR="00BB0372" w:rsidRPr="006C3378" w14:paraId="5E17C875" w14:textId="77777777" w:rsidTr="008868CA">
        <w:trPr>
          <w:jc w:val="center"/>
        </w:trPr>
        <w:tc>
          <w:tcPr>
            <w:tcW w:w="10060" w:type="dxa"/>
            <w:gridSpan w:val="3"/>
            <w:shd w:val="clear" w:color="auto" w:fill="auto"/>
          </w:tcPr>
          <w:p w14:paraId="7C68DDF4" w14:textId="77777777" w:rsidR="00BB0372" w:rsidRPr="00C61A95" w:rsidRDefault="00BB0372" w:rsidP="00941C6E">
            <w:pPr>
              <w:pStyle w:val="TAN"/>
              <w:rPr>
                <w:rFonts w:ascii="Times New Roman" w:hAnsi="Times New Roman"/>
                <w:i/>
                <w:iCs/>
              </w:rPr>
            </w:pPr>
            <w:r w:rsidRPr="00183548">
              <w:rPr>
                <w:rFonts w:ascii="Times New Roman" w:hAnsi="Times New Roman"/>
                <w:i/>
                <w:iCs/>
              </w:rPr>
              <w:t>N</w:t>
            </w:r>
            <w:r w:rsidRPr="00183548">
              <w:rPr>
                <w:rFonts w:ascii="Times New Roman" w:eastAsia="Malgun Gothic" w:hAnsi="Times New Roman"/>
                <w:i/>
                <w:iCs/>
                <w:lang w:eastAsia="ko-KR"/>
              </w:rPr>
              <w:t>OTE</w:t>
            </w:r>
            <w:r w:rsidRPr="00183548">
              <w:rPr>
                <w:rFonts w:ascii="Times New Roman" w:hAnsi="Times New Roman"/>
                <w:i/>
                <w:iCs/>
              </w:rPr>
              <w:t>:</w:t>
            </w:r>
            <w:r w:rsidRPr="00183548">
              <w:rPr>
                <w:rFonts w:ascii="Times New Roman" w:hAnsi="Times New Roman"/>
                <w:i/>
                <w:iCs/>
              </w:rPr>
              <w:tab/>
              <w:t>T</w:t>
            </w:r>
            <w:r w:rsidRPr="00183548">
              <w:rPr>
                <w:rFonts w:ascii="Times New Roman" w:hAnsi="Times New Roman"/>
                <w:i/>
                <w:iCs/>
                <w:vertAlign w:val="subscript"/>
              </w:rPr>
              <w:t>CSI-RS</w:t>
            </w:r>
            <w:r w:rsidRPr="00183548">
              <w:rPr>
                <w:rFonts w:ascii="Times New Roman" w:hAnsi="Times New Roman"/>
                <w:i/>
                <w:iCs/>
              </w:rPr>
              <w:t xml:space="preserve"> is the periodicity of the CSI-RS resource configured for RLM. The requirements in this table apply for T</w:t>
            </w:r>
            <w:r w:rsidRPr="00183548">
              <w:rPr>
                <w:rFonts w:ascii="Times New Roman" w:hAnsi="Times New Roman"/>
                <w:i/>
                <w:iCs/>
                <w:vertAlign w:val="subscript"/>
              </w:rPr>
              <w:t>CSI-RS</w:t>
            </w:r>
            <w:r w:rsidRPr="00183548">
              <w:rPr>
                <w:rFonts w:ascii="Times New Roman" w:hAnsi="Times New Roman"/>
                <w:i/>
                <w:iCs/>
              </w:rPr>
              <w:t xml:space="preserve"> equal to 5 ms, 10 ms, 20 ms or 40 ms. T</w:t>
            </w:r>
            <w:r w:rsidRPr="00183548">
              <w:rPr>
                <w:rFonts w:ascii="Times New Roman" w:hAnsi="Times New Roman"/>
                <w:i/>
                <w:iCs/>
                <w:vertAlign w:val="subscript"/>
              </w:rPr>
              <w:t>DRX</w:t>
            </w:r>
            <w:r w:rsidRPr="00183548">
              <w:rPr>
                <w:rFonts w:ascii="Times New Roman" w:hAnsi="Times New Roman"/>
                <w:i/>
                <w:iCs/>
              </w:rPr>
              <w:t xml:space="preserve"> is the DRX cycle length.</w:t>
            </w:r>
          </w:p>
        </w:tc>
      </w:tr>
    </w:tbl>
    <w:p w14:paraId="51722338" w14:textId="77777777" w:rsidR="00BB0372" w:rsidRPr="004F6F9F" w:rsidRDefault="00BB0372" w:rsidP="00BB0372">
      <w:pPr>
        <w:pStyle w:val="ListParagraph"/>
        <w:ind w:left="709"/>
        <w:jc w:val="both"/>
        <w:rPr>
          <w:i/>
          <w:iCs/>
          <w:sz w:val="22"/>
          <w:szCs w:val="22"/>
          <w:lang w:val="en-GB"/>
        </w:rPr>
      </w:pPr>
    </w:p>
    <w:p w14:paraId="20D67CFD" w14:textId="77777777" w:rsidR="00C41ABF" w:rsidRDefault="00C41ABF" w:rsidP="00C41ABF">
      <w:pPr>
        <w:pStyle w:val="Heading2"/>
        <w:rPr>
          <w:lang w:val="en-GB"/>
        </w:rPr>
      </w:pPr>
      <w:r w:rsidRPr="004F6F9F">
        <w:rPr>
          <w:lang w:val="en-GB"/>
        </w:rPr>
        <w:lastRenderedPageBreak/>
        <w:t>Beam management</w:t>
      </w:r>
    </w:p>
    <w:p w14:paraId="27D79FE5" w14:textId="46E486ED" w:rsidR="00C2714F" w:rsidRPr="004F6F9F" w:rsidRDefault="00C2714F" w:rsidP="00C2714F">
      <w:pPr>
        <w:pStyle w:val="Heading3"/>
      </w:pPr>
      <w:r>
        <w:rPr>
          <w:lang w:val="en-GB"/>
        </w:rPr>
        <w:t>General</w:t>
      </w:r>
    </w:p>
    <w:p w14:paraId="5F85C0E9" w14:textId="77777777" w:rsidR="00C41ABF" w:rsidRPr="007576F5" w:rsidRDefault="00C41ABF" w:rsidP="00241E3D">
      <w:pPr>
        <w:jc w:val="both"/>
        <w:rPr>
          <w:sz w:val="22"/>
          <w:szCs w:val="22"/>
          <w:lang w:val="en-GB" w:eastAsia="x-none"/>
        </w:rPr>
      </w:pPr>
      <w:r w:rsidRPr="007576F5">
        <w:rPr>
          <w:sz w:val="22"/>
          <w:szCs w:val="22"/>
          <w:lang w:val="en-GB" w:eastAsia="x-none"/>
        </w:rPr>
        <w:t>The following was agreed in [4] for beam management procedures:</w:t>
      </w:r>
    </w:p>
    <w:p w14:paraId="2946A408" w14:textId="77777777" w:rsidR="00C41ABF" w:rsidRPr="007576F5" w:rsidRDefault="00C41ABF" w:rsidP="00241E3D">
      <w:pPr>
        <w:numPr>
          <w:ilvl w:val="0"/>
          <w:numId w:val="12"/>
        </w:numPr>
        <w:jc w:val="both"/>
        <w:rPr>
          <w:color w:val="0070C0"/>
          <w:lang w:eastAsia="zh-CN"/>
        </w:rPr>
      </w:pPr>
      <w:r w:rsidRPr="007576F5">
        <w:rPr>
          <w:color w:val="0070C0"/>
          <w:lang w:eastAsia="zh-CN"/>
        </w:rPr>
        <w:t>BFD/BFR:</w:t>
      </w:r>
    </w:p>
    <w:p w14:paraId="160F8447" w14:textId="77777777" w:rsidR="00C41ABF" w:rsidRPr="007576F5" w:rsidRDefault="00C41ABF" w:rsidP="00241E3D">
      <w:pPr>
        <w:numPr>
          <w:ilvl w:val="1"/>
          <w:numId w:val="12"/>
        </w:numPr>
        <w:jc w:val="both"/>
        <w:rPr>
          <w:color w:val="0070C0"/>
          <w:lang w:eastAsia="zh-CN"/>
        </w:rPr>
      </w:pPr>
      <w:r w:rsidRPr="007576F5">
        <w:rPr>
          <w:color w:val="0070C0"/>
          <w:lang w:eastAsia="zh-CN"/>
        </w:rPr>
        <w:t>CSI-RS based BFD/BFR is in the scope of the current WI</w:t>
      </w:r>
    </w:p>
    <w:p w14:paraId="6C524233" w14:textId="20779D57" w:rsidR="00C41ABF" w:rsidRPr="007576F5" w:rsidRDefault="00CC458A" w:rsidP="00241E3D">
      <w:pPr>
        <w:jc w:val="both"/>
        <w:rPr>
          <w:sz w:val="22"/>
          <w:szCs w:val="22"/>
          <w:lang w:eastAsia="x-none"/>
        </w:rPr>
      </w:pPr>
      <w:r w:rsidRPr="007576F5">
        <w:rPr>
          <w:sz w:val="22"/>
          <w:szCs w:val="22"/>
          <w:lang w:eastAsia="x-none"/>
        </w:rPr>
        <w:t xml:space="preserve">BFD/CBD can be based only on SSB, can be based only on CSI-RS, or can be based on both SSB and CSI-RS. </w:t>
      </w:r>
      <w:r w:rsidR="00C41ABF" w:rsidRPr="007576F5">
        <w:rPr>
          <w:sz w:val="22"/>
          <w:szCs w:val="22"/>
          <w:lang w:eastAsia="x-none"/>
        </w:rPr>
        <w:t xml:space="preserve">The above proposal </w:t>
      </w:r>
      <w:r w:rsidR="00624976" w:rsidRPr="007576F5">
        <w:rPr>
          <w:sz w:val="22"/>
          <w:szCs w:val="22"/>
          <w:lang w:eastAsia="x-none"/>
        </w:rPr>
        <w:t xml:space="preserve">in [4] </w:t>
      </w:r>
      <w:r w:rsidR="000D2F51" w:rsidRPr="007576F5">
        <w:rPr>
          <w:sz w:val="22"/>
          <w:szCs w:val="22"/>
          <w:lang w:eastAsia="x-none"/>
        </w:rPr>
        <w:t xml:space="preserve">missed to </w:t>
      </w:r>
      <w:r w:rsidR="00C41ABF" w:rsidRPr="007576F5">
        <w:rPr>
          <w:sz w:val="22"/>
          <w:szCs w:val="22"/>
          <w:lang w:eastAsia="x-none"/>
        </w:rPr>
        <w:t xml:space="preserve">cover BFD/BFR based on </w:t>
      </w:r>
      <w:r w:rsidR="007318D4" w:rsidRPr="007576F5">
        <w:rPr>
          <w:sz w:val="22"/>
          <w:szCs w:val="22"/>
          <w:lang w:eastAsia="x-none"/>
        </w:rPr>
        <w:t xml:space="preserve">both </w:t>
      </w:r>
      <w:r w:rsidR="00C41ABF" w:rsidRPr="007576F5">
        <w:rPr>
          <w:sz w:val="22"/>
          <w:szCs w:val="22"/>
          <w:lang w:eastAsia="x-none"/>
        </w:rPr>
        <w:t>SSB and CSI-RS</w:t>
      </w:r>
      <w:r w:rsidR="00405A15" w:rsidRPr="007576F5">
        <w:rPr>
          <w:sz w:val="22"/>
          <w:szCs w:val="22"/>
          <w:lang w:eastAsia="x-none"/>
        </w:rPr>
        <w:t xml:space="preserve">, so we propose to </w:t>
      </w:r>
      <w:r w:rsidR="00624976" w:rsidRPr="007576F5">
        <w:rPr>
          <w:sz w:val="22"/>
          <w:szCs w:val="22"/>
          <w:lang w:eastAsia="x-none"/>
        </w:rPr>
        <w:t xml:space="preserve">further </w:t>
      </w:r>
      <w:r w:rsidR="00405A15" w:rsidRPr="007576F5">
        <w:rPr>
          <w:sz w:val="22"/>
          <w:szCs w:val="22"/>
          <w:lang w:eastAsia="x-none"/>
        </w:rPr>
        <w:t>clarify this.</w:t>
      </w:r>
    </w:p>
    <w:p w14:paraId="6FFE2A78" w14:textId="77777777" w:rsidR="00C24DC8" w:rsidRPr="00C24DC8" w:rsidRDefault="00C24DC8" w:rsidP="00C24DC8">
      <w:pPr>
        <w:pStyle w:val="ListParagraph"/>
        <w:numPr>
          <w:ilvl w:val="0"/>
          <w:numId w:val="18"/>
        </w:numPr>
        <w:jc w:val="both"/>
        <w:rPr>
          <w:i/>
          <w:iCs/>
          <w:sz w:val="22"/>
          <w:szCs w:val="22"/>
        </w:rPr>
      </w:pPr>
      <w:r w:rsidRPr="007576F5">
        <w:rPr>
          <w:b/>
          <w:bCs/>
          <w:i/>
          <w:iCs/>
          <w:sz w:val="22"/>
          <w:szCs w:val="22"/>
          <w:u w:val="single"/>
          <w:lang w:val="en-GB"/>
        </w:rPr>
        <w:t xml:space="preserve">Proposal </w:t>
      </w:r>
      <w:r>
        <w:rPr>
          <w:b/>
          <w:bCs/>
          <w:i/>
          <w:iCs/>
          <w:sz w:val="22"/>
          <w:szCs w:val="22"/>
          <w:u w:val="single"/>
          <w:lang w:val="en-GB"/>
        </w:rPr>
        <w:t>3</w:t>
      </w:r>
      <w:r w:rsidRPr="007576F5">
        <w:rPr>
          <w:i/>
          <w:iCs/>
          <w:sz w:val="22"/>
          <w:szCs w:val="22"/>
          <w:lang w:val="en-GB"/>
        </w:rPr>
        <w:t xml:space="preserve">: Simultaneous CSI-RS reception </w:t>
      </w:r>
      <w:r>
        <w:rPr>
          <w:i/>
          <w:iCs/>
          <w:sz w:val="22"/>
          <w:szCs w:val="22"/>
          <w:lang w:val="en-GB"/>
        </w:rPr>
        <w:t xml:space="preserve">applies </w:t>
      </w:r>
      <w:r w:rsidRPr="007576F5">
        <w:rPr>
          <w:i/>
          <w:iCs/>
          <w:sz w:val="22"/>
          <w:szCs w:val="22"/>
          <w:lang w:val="en-GB"/>
        </w:rPr>
        <w:t xml:space="preserve">for BFD/BFR </w:t>
      </w:r>
      <w:r>
        <w:rPr>
          <w:i/>
          <w:iCs/>
          <w:sz w:val="22"/>
          <w:szCs w:val="22"/>
          <w:lang w:val="en-GB"/>
        </w:rPr>
        <w:t xml:space="preserve">which is </w:t>
      </w:r>
      <w:r w:rsidRPr="007576F5">
        <w:rPr>
          <w:i/>
          <w:iCs/>
          <w:sz w:val="22"/>
          <w:szCs w:val="22"/>
          <w:lang w:val="en-GB"/>
        </w:rPr>
        <w:t xml:space="preserve">based </w:t>
      </w:r>
      <w:r w:rsidRPr="00C24DC8">
        <w:rPr>
          <w:i/>
          <w:iCs/>
          <w:sz w:val="22"/>
          <w:szCs w:val="22"/>
          <w:u w:val="single"/>
          <w:lang w:val="en-GB"/>
        </w:rPr>
        <w:t>at least</w:t>
      </w:r>
      <w:r>
        <w:rPr>
          <w:i/>
          <w:iCs/>
          <w:sz w:val="22"/>
          <w:szCs w:val="22"/>
          <w:lang w:val="en-GB"/>
        </w:rPr>
        <w:t xml:space="preserve"> </w:t>
      </w:r>
      <w:r w:rsidRPr="007576F5">
        <w:rPr>
          <w:i/>
          <w:iCs/>
          <w:sz w:val="22"/>
          <w:szCs w:val="22"/>
          <w:lang w:val="en-GB"/>
        </w:rPr>
        <w:t>on CSI-RS.</w:t>
      </w:r>
    </w:p>
    <w:p w14:paraId="47E9E35F" w14:textId="72C485C8" w:rsidR="00C24DC8" w:rsidRPr="007576F5" w:rsidRDefault="00C24DC8" w:rsidP="00C24DC8">
      <w:pPr>
        <w:pStyle w:val="ListParagraph"/>
        <w:jc w:val="both"/>
        <w:rPr>
          <w:i/>
          <w:iCs/>
          <w:sz w:val="22"/>
          <w:szCs w:val="22"/>
        </w:rPr>
      </w:pPr>
      <w:r w:rsidRPr="003B681A">
        <w:rPr>
          <w:i/>
          <w:iCs/>
          <w:sz w:val="22"/>
          <w:szCs w:val="22"/>
          <w:lang w:val="en-GB"/>
        </w:rPr>
        <w:t>NOTE: for BFD/CBD</w:t>
      </w:r>
      <w:r>
        <w:rPr>
          <w:i/>
          <w:iCs/>
          <w:sz w:val="22"/>
          <w:szCs w:val="22"/>
          <w:lang w:val="en-GB"/>
        </w:rPr>
        <w:t xml:space="preserve">, the </w:t>
      </w:r>
      <w:r w:rsidRPr="003B681A">
        <w:rPr>
          <w:i/>
          <w:iCs/>
          <w:sz w:val="22"/>
          <w:szCs w:val="22"/>
          <w:lang w:val="en-GB"/>
        </w:rPr>
        <w:t>simultaneous reception of two CSI-RSs has been agreed already in RAN4#104bis-e [R4-2217587].</w:t>
      </w:r>
    </w:p>
    <w:p w14:paraId="2AC29763" w14:textId="43ECD6ED" w:rsidR="00C41ABF" w:rsidRPr="007576F5" w:rsidRDefault="00C41ABF" w:rsidP="00C24DC8">
      <w:pPr>
        <w:pStyle w:val="ListParagraph"/>
        <w:jc w:val="both"/>
        <w:rPr>
          <w:i/>
          <w:iCs/>
          <w:sz w:val="22"/>
          <w:szCs w:val="22"/>
        </w:rPr>
      </w:pPr>
    </w:p>
    <w:p w14:paraId="3CEFB3F4" w14:textId="7419DC0C" w:rsidR="00DF5950" w:rsidRPr="008A60B6" w:rsidRDefault="00664046" w:rsidP="0009651E">
      <w:pPr>
        <w:jc w:val="both"/>
        <w:rPr>
          <w:i/>
          <w:iCs/>
          <w:sz w:val="22"/>
          <w:szCs w:val="22"/>
          <w:lang w:val="en-GB"/>
        </w:rPr>
      </w:pPr>
      <w:r w:rsidRPr="007576F5">
        <w:rPr>
          <w:sz w:val="22"/>
          <w:szCs w:val="22"/>
        </w:rPr>
        <w:t>There can be different approach</w:t>
      </w:r>
      <w:r w:rsidR="001C7ACF" w:rsidRPr="007576F5">
        <w:rPr>
          <w:sz w:val="22"/>
          <w:szCs w:val="22"/>
        </w:rPr>
        <w:t>es</w:t>
      </w:r>
      <w:r w:rsidRPr="007576F5">
        <w:rPr>
          <w:sz w:val="22"/>
          <w:szCs w:val="22"/>
        </w:rPr>
        <w:t xml:space="preserve"> for</w:t>
      </w:r>
      <w:r w:rsidR="008F28E1" w:rsidRPr="007576F5">
        <w:rPr>
          <w:sz w:val="22"/>
          <w:szCs w:val="22"/>
        </w:rPr>
        <w:t xml:space="preserve"> evaluation period reduction with multi-</w:t>
      </w:r>
      <w:proofErr w:type="spellStart"/>
      <w:r w:rsidR="008F28E1" w:rsidRPr="007576F5">
        <w:rPr>
          <w:sz w:val="22"/>
          <w:szCs w:val="22"/>
        </w:rPr>
        <w:t>rx</w:t>
      </w:r>
      <w:proofErr w:type="spellEnd"/>
      <w:r w:rsidR="008F28E1" w:rsidRPr="007576F5">
        <w:rPr>
          <w:sz w:val="22"/>
          <w:szCs w:val="22"/>
        </w:rPr>
        <w:t>, e.g., beam sweeping factor (N) reduction</w:t>
      </w:r>
      <w:r w:rsidR="00757C07" w:rsidRPr="007576F5">
        <w:rPr>
          <w:sz w:val="22"/>
          <w:szCs w:val="22"/>
        </w:rPr>
        <w:t xml:space="preserve"> or applying </w:t>
      </w:r>
      <w:r w:rsidR="006E34DC" w:rsidRPr="007576F5">
        <w:rPr>
          <w:sz w:val="22"/>
          <w:szCs w:val="22"/>
        </w:rPr>
        <w:t xml:space="preserve">directly </w:t>
      </w:r>
      <w:r w:rsidR="00757C07" w:rsidRPr="007576F5">
        <w:rPr>
          <w:sz w:val="22"/>
          <w:szCs w:val="22"/>
        </w:rPr>
        <w:t>another scaling factor</w:t>
      </w:r>
      <w:r w:rsidR="006E34DC" w:rsidRPr="007576F5">
        <w:rPr>
          <w:sz w:val="22"/>
          <w:szCs w:val="22"/>
        </w:rPr>
        <w:t>, provided the conditions for multi-</w:t>
      </w:r>
      <w:proofErr w:type="spellStart"/>
      <w:r w:rsidR="006E34DC" w:rsidRPr="007576F5">
        <w:rPr>
          <w:sz w:val="22"/>
          <w:szCs w:val="22"/>
        </w:rPr>
        <w:t>rx</w:t>
      </w:r>
      <w:proofErr w:type="spellEnd"/>
      <w:r w:rsidR="006E34DC" w:rsidRPr="007576F5">
        <w:rPr>
          <w:sz w:val="22"/>
          <w:szCs w:val="22"/>
        </w:rPr>
        <w:t xml:space="preserve"> operation are met.</w:t>
      </w:r>
      <w:r w:rsidR="00ED3BB4" w:rsidRPr="007576F5">
        <w:rPr>
          <w:sz w:val="22"/>
          <w:szCs w:val="22"/>
        </w:rPr>
        <w:t xml:space="preserve"> The conditions are discussed in section 2.2.1.</w:t>
      </w:r>
    </w:p>
    <w:p w14:paraId="567F7252" w14:textId="77777777" w:rsidR="00DF5950" w:rsidRPr="00ED3BB4" w:rsidRDefault="00DF5950" w:rsidP="006E5C5B">
      <w:pPr>
        <w:pStyle w:val="ListParagraph"/>
        <w:jc w:val="both"/>
        <w:rPr>
          <w:i/>
          <w:iCs/>
          <w:sz w:val="22"/>
          <w:szCs w:val="22"/>
          <w:lang w:val="en-GB"/>
        </w:rPr>
      </w:pPr>
    </w:p>
    <w:p w14:paraId="68D639DD" w14:textId="07C0D13A" w:rsidR="00093A34" w:rsidRDefault="001C7ACF" w:rsidP="00093A34">
      <w:pPr>
        <w:pStyle w:val="Heading3"/>
        <w:rPr>
          <w:lang w:val="en-GB"/>
        </w:rPr>
      </w:pPr>
      <w:r>
        <w:rPr>
          <w:lang w:val="en-GB"/>
        </w:rPr>
        <w:t>Evaluation period enhancement</w:t>
      </w:r>
    </w:p>
    <w:p w14:paraId="70187054" w14:textId="310EA383" w:rsidR="00676038" w:rsidRPr="007576F5" w:rsidRDefault="00676038" w:rsidP="00676038">
      <w:pPr>
        <w:rPr>
          <w:sz w:val="22"/>
          <w:szCs w:val="22"/>
          <w:lang w:val="en-GB" w:eastAsia="x-none"/>
        </w:rPr>
      </w:pPr>
      <w:r w:rsidRPr="007576F5">
        <w:rPr>
          <w:sz w:val="22"/>
          <w:szCs w:val="22"/>
          <w:lang w:val="en-GB" w:eastAsia="x-none"/>
        </w:rPr>
        <w:t xml:space="preserve">Three approaches for enhancing </w:t>
      </w:r>
      <w:r w:rsidR="00CD3605" w:rsidRPr="007576F5">
        <w:rPr>
          <w:sz w:val="22"/>
          <w:szCs w:val="22"/>
          <w:lang w:val="en-GB" w:eastAsia="x-none"/>
        </w:rPr>
        <w:t xml:space="preserve">BFD/CBD </w:t>
      </w:r>
      <w:r w:rsidRPr="007576F5">
        <w:rPr>
          <w:sz w:val="22"/>
          <w:szCs w:val="22"/>
          <w:lang w:val="en-GB" w:eastAsia="x-none"/>
        </w:rPr>
        <w:t>evaluation period have been proposed so far:</w:t>
      </w:r>
    </w:p>
    <w:p w14:paraId="19A05D4A" w14:textId="77777777" w:rsidR="00961FCF" w:rsidRPr="00183548" w:rsidRDefault="00961FCF" w:rsidP="00961FCF">
      <w:pPr>
        <w:pStyle w:val="ListParagraph"/>
        <w:numPr>
          <w:ilvl w:val="0"/>
          <w:numId w:val="16"/>
        </w:numPr>
        <w:spacing w:after="60"/>
        <w:contextualSpacing w:val="0"/>
        <w:rPr>
          <w:sz w:val="22"/>
          <w:szCs w:val="22"/>
          <w:u w:val="single"/>
          <w:lang w:val="en-GB"/>
        </w:rPr>
      </w:pPr>
      <w:r w:rsidRPr="00183548">
        <w:rPr>
          <w:b/>
          <w:bCs/>
          <w:sz w:val="22"/>
          <w:szCs w:val="22"/>
          <w:u w:val="single"/>
          <w:lang w:val="en-GB"/>
        </w:rPr>
        <w:t>Approach 1</w:t>
      </w:r>
      <w:r w:rsidRPr="00183548">
        <w:rPr>
          <w:sz w:val="22"/>
          <w:szCs w:val="22"/>
          <w:u w:val="single"/>
          <w:lang w:val="en-GB"/>
        </w:rPr>
        <w:t>: Beam sweeping factor N reduction</w:t>
      </w:r>
    </w:p>
    <w:p w14:paraId="3827AF88" w14:textId="77777777" w:rsidR="00961FCF" w:rsidRPr="00183548" w:rsidRDefault="00961FCF" w:rsidP="00961FCF">
      <w:pPr>
        <w:pStyle w:val="ListParagraph"/>
        <w:spacing w:after="60"/>
        <w:ind w:left="1496"/>
        <w:contextualSpacing w:val="0"/>
        <w:rPr>
          <w:sz w:val="22"/>
          <w:szCs w:val="22"/>
          <w:lang w:val="en-GB"/>
        </w:rPr>
      </w:pPr>
      <w:r w:rsidRPr="00183548">
        <w:rPr>
          <w:sz w:val="22"/>
          <w:szCs w:val="22"/>
          <w:lang w:val="en-GB"/>
        </w:rPr>
        <w:t xml:space="preserve">Disadvantages of Approach 1: </w:t>
      </w:r>
    </w:p>
    <w:p w14:paraId="6585D177" w14:textId="77777777" w:rsidR="00961FCF" w:rsidRDefault="00961FCF" w:rsidP="00961FCF">
      <w:pPr>
        <w:pStyle w:val="ListParagraph"/>
        <w:numPr>
          <w:ilvl w:val="0"/>
          <w:numId w:val="24"/>
        </w:numPr>
        <w:spacing w:after="60"/>
        <w:contextualSpacing w:val="0"/>
        <w:rPr>
          <w:sz w:val="22"/>
          <w:szCs w:val="22"/>
          <w:lang w:val="en-GB"/>
        </w:rPr>
      </w:pPr>
      <w:r>
        <w:rPr>
          <w:sz w:val="22"/>
          <w:szCs w:val="22"/>
          <w:lang w:val="en-GB"/>
        </w:rPr>
        <w:t xml:space="preserve">WI scope is the simultaneous reception of </w:t>
      </w:r>
      <w:r w:rsidRPr="005C6C72">
        <w:rPr>
          <w:i/>
          <w:iCs/>
          <w:sz w:val="22"/>
          <w:szCs w:val="22"/>
          <w:lang w:val="en-GB"/>
        </w:rPr>
        <w:t>different</w:t>
      </w:r>
      <w:r>
        <w:rPr>
          <w:sz w:val="22"/>
          <w:szCs w:val="22"/>
          <w:lang w:val="en-GB"/>
        </w:rPr>
        <w:t xml:space="preserve"> RSs, while with reduced beam sweeping factor the UE attempts to receive the </w:t>
      </w:r>
      <w:r>
        <w:rPr>
          <w:i/>
          <w:iCs/>
          <w:sz w:val="22"/>
          <w:szCs w:val="22"/>
          <w:lang w:val="en-GB"/>
        </w:rPr>
        <w:t>same</w:t>
      </w:r>
      <w:r>
        <w:rPr>
          <w:sz w:val="22"/>
          <w:szCs w:val="22"/>
          <w:lang w:val="en-GB"/>
        </w:rPr>
        <w:t xml:space="preserve"> RS from different directions,</w:t>
      </w:r>
    </w:p>
    <w:p w14:paraId="59C1B2FF" w14:textId="77777777" w:rsidR="00961FCF" w:rsidRPr="00183548" w:rsidRDefault="00961FCF" w:rsidP="00961FCF">
      <w:pPr>
        <w:pStyle w:val="ListParagraph"/>
        <w:numPr>
          <w:ilvl w:val="0"/>
          <w:numId w:val="24"/>
        </w:numPr>
        <w:spacing w:after="60"/>
        <w:contextualSpacing w:val="0"/>
        <w:rPr>
          <w:sz w:val="22"/>
          <w:szCs w:val="22"/>
          <w:lang w:val="en-GB"/>
        </w:rPr>
      </w:pPr>
      <w:r w:rsidRPr="00183548">
        <w:rPr>
          <w:sz w:val="22"/>
          <w:szCs w:val="22"/>
          <w:lang w:val="en-GB"/>
        </w:rPr>
        <w:t>The multi-</w:t>
      </w:r>
      <w:proofErr w:type="spellStart"/>
      <w:r w:rsidRPr="00183548">
        <w:rPr>
          <w:sz w:val="22"/>
          <w:szCs w:val="22"/>
          <w:lang w:val="en-GB"/>
        </w:rPr>
        <w:t>rx</w:t>
      </w:r>
      <w:proofErr w:type="spellEnd"/>
      <w:r w:rsidRPr="00183548">
        <w:rPr>
          <w:sz w:val="22"/>
          <w:szCs w:val="22"/>
          <w:lang w:val="en-GB"/>
        </w:rPr>
        <w:t xml:space="preserve"> gain is not always from beam sweeping only,</w:t>
      </w:r>
    </w:p>
    <w:p w14:paraId="76FCC8A2" w14:textId="77777777" w:rsidR="00961FCF" w:rsidRPr="00183548" w:rsidRDefault="00961FCF" w:rsidP="00961FCF">
      <w:pPr>
        <w:pStyle w:val="ListParagraph"/>
        <w:numPr>
          <w:ilvl w:val="0"/>
          <w:numId w:val="24"/>
        </w:numPr>
        <w:spacing w:after="60"/>
        <w:contextualSpacing w:val="0"/>
        <w:rPr>
          <w:sz w:val="22"/>
          <w:szCs w:val="22"/>
          <w:lang w:val="en-GB"/>
        </w:rPr>
      </w:pPr>
      <w:r w:rsidRPr="00183548">
        <w:rPr>
          <w:sz w:val="22"/>
          <w:szCs w:val="22"/>
          <w:lang w:val="en-GB"/>
        </w:rPr>
        <w:t>In many cases N=1 already,</w:t>
      </w:r>
    </w:p>
    <w:p w14:paraId="5AA9F38C" w14:textId="77777777" w:rsidR="00961FCF" w:rsidRPr="0031783D" w:rsidRDefault="00961FCF" w:rsidP="00961FCF">
      <w:pPr>
        <w:pStyle w:val="ListParagraph"/>
        <w:numPr>
          <w:ilvl w:val="0"/>
          <w:numId w:val="24"/>
        </w:numPr>
        <w:spacing w:after="60"/>
        <w:ind w:left="1854" w:hanging="357"/>
        <w:contextualSpacing w:val="0"/>
        <w:rPr>
          <w:sz w:val="22"/>
          <w:szCs w:val="22"/>
          <w:lang w:val="en-GB"/>
        </w:rPr>
      </w:pPr>
      <w:r w:rsidRPr="00183548">
        <w:rPr>
          <w:sz w:val="22"/>
          <w:szCs w:val="22"/>
          <w:lang w:val="en-GB"/>
        </w:rPr>
        <w:t>Re-interpreting the meaning of the legacy definition of a parameter is not always desirable and may impact the implementation</w:t>
      </w:r>
      <w:r w:rsidRPr="0031783D">
        <w:rPr>
          <w:sz w:val="22"/>
          <w:szCs w:val="22"/>
          <w:lang w:val="en-GB"/>
        </w:rPr>
        <w:t>.</w:t>
      </w:r>
    </w:p>
    <w:p w14:paraId="06F5CA5A" w14:textId="77777777" w:rsidR="00676038" w:rsidRPr="007576F5" w:rsidRDefault="00676038" w:rsidP="00676038">
      <w:pPr>
        <w:pStyle w:val="ListParagraph"/>
        <w:numPr>
          <w:ilvl w:val="0"/>
          <w:numId w:val="16"/>
        </w:numPr>
        <w:spacing w:after="60"/>
        <w:contextualSpacing w:val="0"/>
        <w:rPr>
          <w:sz w:val="22"/>
          <w:szCs w:val="22"/>
          <w:u w:val="single"/>
          <w:lang w:val="en-GB"/>
        </w:rPr>
      </w:pPr>
      <w:r w:rsidRPr="007576F5">
        <w:rPr>
          <w:b/>
          <w:bCs/>
          <w:sz w:val="22"/>
          <w:szCs w:val="22"/>
          <w:u w:val="single"/>
          <w:lang w:val="en-GB"/>
        </w:rPr>
        <w:t>Approach 2</w:t>
      </w:r>
      <w:r w:rsidRPr="007576F5">
        <w:rPr>
          <w:sz w:val="22"/>
          <w:szCs w:val="22"/>
          <w:u w:val="single"/>
          <w:lang w:val="en-GB"/>
        </w:rPr>
        <w:t>: Sharing factor reduction</w:t>
      </w:r>
    </w:p>
    <w:p w14:paraId="1E60A355" w14:textId="77777777" w:rsidR="00676038" w:rsidRPr="007576F5" w:rsidRDefault="00676038" w:rsidP="00676038">
      <w:pPr>
        <w:pStyle w:val="ListParagraph"/>
        <w:spacing w:after="60"/>
        <w:ind w:left="1496"/>
        <w:contextualSpacing w:val="0"/>
        <w:rPr>
          <w:sz w:val="22"/>
          <w:szCs w:val="22"/>
          <w:lang w:val="en-GB"/>
        </w:rPr>
      </w:pPr>
      <w:r w:rsidRPr="007576F5">
        <w:rPr>
          <w:sz w:val="22"/>
          <w:szCs w:val="22"/>
          <w:lang w:val="en-GB"/>
        </w:rPr>
        <w:t xml:space="preserve">Disadvantages of Approach 2: </w:t>
      </w:r>
    </w:p>
    <w:p w14:paraId="7C66B60A" w14:textId="77777777" w:rsidR="00676038" w:rsidRPr="007576F5" w:rsidRDefault="00676038" w:rsidP="00676038">
      <w:pPr>
        <w:pStyle w:val="ListParagraph"/>
        <w:numPr>
          <w:ilvl w:val="0"/>
          <w:numId w:val="24"/>
        </w:numPr>
        <w:spacing w:after="60"/>
        <w:contextualSpacing w:val="0"/>
        <w:rPr>
          <w:sz w:val="22"/>
          <w:szCs w:val="22"/>
          <w:lang w:val="en-GB"/>
        </w:rPr>
      </w:pPr>
      <w:r w:rsidRPr="007576F5">
        <w:rPr>
          <w:sz w:val="22"/>
          <w:szCs w:val="22"/>
          <w:lang w:val="en-GB"/>
        </w:rPr>
        <w:t>The multi-</w:t>
      </w:r>
      <w:proofErr w:type="spellStart"/>
      <w:r w:rsidRPr="007576F5">
        <w:rPr>
          <w:sz w:val="22"/>
          <w:szCs w:val="22"/>
          <w:lang w:val="en-GB"/>
        </w:rPr>
        <w:t>rx</w:t>
      </w:r>
      <w:proofErr w:type="spellEnd"/>
      <w:r w:rsidRPr="007576F5">
        <w:rPr>
          <w:sz w:val="22"/>
          <w:szCs w:val="22"/>
          <w:lang w:val="en-GB"/>
        </w:rPr>
        <w:t xml:space="preserve"> gain is not always from sharing only</w:t>
      </w:r>
    </w:p>
    <w:p w14:paraId="0B628663" w14:textId="77777777" w:rsidR="00676038" w:rsidRPr="007576F5" w:rsidRDefault="00676038" w:rsidP="00676038">
      <w:pPr>
        <w:pStyle w:val="ListParagraph"/>
        <w:numPr>
          <w:ilvl w:val="0"/>
          <w:numId w:val="24"/>
        </w:numPr>
        <w:spacing w:after="60"/>
        <w:ind w:left="1854" w:hanging="357"/>
        <w:contextualSpacing w:val="0"/>
        <w:rPr>
          <w:sz w:val="22"/>
          <w:szCs w:val="22"/>
          <w:lang w:val="en-GB"/>
        </w:rPr>
      </w:pPr>
      <w:r w:rsidRPr="007576F5">
        <w:rPr>
          <w:sz w:val="22"/>
          <w:szCs w:val="22"/>
          <w:lang w:val="en-GB"/>
        </w:rPr>
        <w:t>Re-interpreting the meaning of the legacy definition of a parameter is not always desirable and may impact the implementation</w:t>
      </w:r>
    </w:p>
    <w:p w14:paraId="60CF511B" w14:textId="77777777" w:rsidR="00961FCF" w:rsidRPr="00BF1B5A" w:rsidRDefault="00961FCF" w:rsidP="00961FCF">
      <w:pPr>
        <w:pStyle w:val="ListParagraph"/>
        <w:numPr>
          <w:ilvl w:val="0"/>
          <w:numId w:val="24"/>
        </w:numPr>
        <w:ind w:left="1854" w:hanging="357"/>
        <w:contextualSpacing w:val="0"/>
        <w:rPr>
          <w:sz w:val="22"/>
          <w:szCs w:val="22"/>
          <w:lang w:val="en-GB"/>
        </w:rPr>
      </w:pPr>
      <w:r>
        <w:rPr>
          <w:sz w:val="22"/>
          <w:szCs w:val="22"/>
          <w:lang w:val="en-GB"/>
        </w:rPr>
        <w:t>There is no agreement to introduce sharing factor reduction</w:t>
      </w:r>
      <w:r w:rsidRPr="00BF1B5A">
        <w:rPr>
          <w:sz w:val="22"/>
          <w:szCs w:val="22"/>
          <w:lang w:val="en-GB"/>
        </w:rPr>
        <w:t>.</w:t>
      </w:r>
    </w:p>
    <w:p w14:paraId="3161BFDD" w14:textId="77777777" w:rsidR="00676038" w:rsidRPr="007576F5" w:rsidRDefault="00676038" w:rsidP="00676038">
      <w:pPr>
        <w:pStyle w:val="ListParagraph"/>
        <w:numPr>
          <w:ilvl w:val="0"/>
          <w:numId w:val="16"/>
        </w:numPr>
        <w:spacing w:after="60"/>
        <w:ind w:left="714" w:hanging="357"/>
        <w:contextualSpacing w:val="0"/>
        <w:rPr>
          <w:sz w:val="22"/>
          <w:szCs w:val="22"/>
          <w:u w:val="single"/>
          <w:lang w:val="en-GB"/>
        </w:rPr>
      </w:pPr>
      <w:r w:rsidRPr="007576F5">
        <w:rPr>
          <w:b/>
          <w:bCs/>
          <w:sz w:val="22"/>
          <w:szCs w:val="22"/>
          <w:u w:val="single"/>
          <w:lang w:val="en-GB"/>
        </w:rPr>
        <w:t>Approach 3</w:t>
      </w:r>
      <w:r w:rsidRPr="007576F5">
        <w:rPr>
          <w:sz w:val="22"/>
          <w:szCs w:val="22"/>
          <w:u w:val="single"/>
          <w:lang w:val="en-GB"/>
        </w:rPr>
        <w:t>: Introducing a separate scaling factor for multi-</w:t>
      </w:r>
      <w:proofErr w:type="spellStart"/>
      <w:r w:rsidRPr="007576F5">
        <w:rPr>
          <w:sz w:val="22"/>
          <w:szCs w:val="22"/>
          <w:u w:val="single"/>
          <w:lang w:val="en-GB"/>
        </w:rPr>
        <w:t>rx</w:t>
      </w:r>
      <w:proofErr w:type="spellEnd"/>
    </w:p>
    <w:p w14:paraId="0E0A4519" w14:textId="77777777" w:rsidR="00676038" w:rsidRPr="007576F5" w:rsidRDefault="00676038" w:rsidP="00676038">
      <w:pPr>
        <w:pStyle w:val="ListParagraph"/>
        <w:ind w:left="1440"/>
        <w:rPr>
          <w:sz w:val="22"/>
          <w:szCs w:val="22"/>
          <w:lang w:val="en-GB"/>
        </w:rPr>
      </w:pPr>
      <w:r w:rsidRPr="007576F5">
        <w:rPr>
          <w:sz w:val="22"/>
          <w:szCs w:val="22"/>
          <w:lang w:val="en-GB"/>
        </w:rPr>
        <w:t>This approach is cleaner, since it does not re-interpret the legacy parameters.</w:t>
      </w:r>
    </w:p>
    <w:p w14:paraId="3B099252" w14:textId="77777777" w:rsidR="00676038" w:rsidRPr="007576F5" w:rsidRDefault="00676038" w:rsidP="00676038">
      <w:pPr>
        <w:pStyle w:val="ListParagraph"/>
        <w:ind w:left="1440"/>
        <w:rPr>
          <w:sz w:val="22"/>
          <w:szCs w:val="22"/>
          <w:lang w:val="en-GB"/>
        </w:rPr>
      </w:pPr>
      <w:r w:rsidRPr="007576F5">
        <w:rPr>
          <w:sz w:val="22"/>
          <w:szCs w:val="22"/>
          <w:lang w:val="en-GB"/>
        </w:rPr>
        <w:t>It also addresses the disadvantages of Approach 1 and Approach 2, since there is no need to explicitly write in the specification when the reduction is due to beam sweeping or due to sharing factor reduction, leaving flexibility for UE implementation.</w:t>
      </w:r>
    </w:p>
    <w:p w14:paraId="793F1D24" w14:textId="77777777" w:rsidR="00676038" w:rsidRPr="007576F5" w:rsidRDefault="00676038" w:rsidP="00676038">
      <w:pPr>
        <w:pStyle w:val="ListParagraph"/>
        <w:ind w:left="1440"/>
        <w:rPr>
          <w:sz w:val="22"/>
          <w:szCs w:val="22"/>
          <w:lang w:val="en-GB"/>
        </w:rPr>
      </w:pPr>
    </w:p>
    <w:p w14:paraId="054DE79E" w14:textId="6A7F8D4A" w:rsidR="00676038" w:rsidRPr="007576F5" w:rsidRDefault="00EC73F7" w:rsidP="00676038">
      <w:pPr>
        <w:jc w:val="both"/>
        <w:rPr>
          <w:sz w:val="22"/>
          <w:szCs w:val="22"/>
          <w:lang w:eastAsia="x-none"/>
        </w:rPr>
      </w:pPr>
      <w:r>
        <w:rPr>
          <w:sz w:val="22"/>
          <w:szCs w:val="22"/>
          <w:lang w:val="en-GB" w:eastAsia="x-none"/>
        </w:rPr>
        <w:t xml:space="preserve">Since Approach 1 does not fulfil the WI goal with respect to simultaneous reception of </w:t>
      </w:r>
      <w:r w:rsidRPr="00BF18B9">
        <w:rPr>
          <w:i/>
          <w:iCs/>
          <w:sz w:val="22"/>
          <w:szCs w:val="22"/>
          <w:lang w:val="en-GB" w:eastAsia="x-none"/>
        </w:rPr>
        <w:t>different</w:t>
      </w:r>
      <w:r>
        <w:rPr>
          <w:sz w:val="22"/>
          <w:szCs w:val="22"/>
          <w:lang w:val="en-GB" w:eastAsia="x-none"/>
        </w:rPr>
        <w:t xml:space="preserve"> RSs, Approach 3 can be used. </w:t>
      </w:r>
      <w:r w:rsidR="00676038" w:rsidRPr="007576F5">
        <w:rPr>
          <w:sz w:val="22"/>
          <w:szCs w:val="22"/>
          <w:lang w:val="en-GB" w:eastAsia="x-none"/>
        </w:rPr>
        <w:t xml:space="preserve">Approach 3 can be implemented in the specification, e.g., as shown in the table below. </w:t>
      </w:r>
      <w:r w:rsidR="00676038" w:rsidRPr="007576F5">
        <w:rPr>
          <w:sz w:val="22"/>
          <w:szCs w:val="22"/>
          <w:lang w:eastAsia="x-none"/>
        </w:rPr>
        <w:t>The new parameter (e.g., “</w:t>
      </w:r>
      <w:r w:rsidR="00676038" w:rsidRPr="007576F5">
        <w:rPr>
          <w:color w:val="FF0000"/>
          <w:sz w:val="22"/>
          <w:szCs w:val="22"/>
          <w:lang w:eastAsia="x-none"/>
        </w:rPr>
        <w:t>L</w:t>
      </w:r>
      <w:r w:rsidR="00676038" w:rsidRPr="007576F5">
        <w:rPr>
          <w:sz w:val="22"/>
          <w:szCs w:val="22"/>
          <w:lang w:eastAsia="x-none"/>
        </w:rPr>
        <w:t>”) could take values 1 for non-simultaneous reception and L&lt;1 (e.g., ½) for simultaneous reception with multi-</w:t>
      </w:r>
      <w:proofErr w:type="spellStart"/>
      <w:r w:rsidR="00676038" w:rsidRPr="007576F5">
        <w:rPr>
          <w:sz w:val="22"/>
          <w:szCs w:val="22"/>
          <w:lang w:eastAsia="x-none"/>
        </w:rPr>
        <w:t>rx</w:t>
      </w:r>
      <w:proofErr w:type="spellEnd"/>
      <w:r w:rsidR="00676038" w:rsidRPr="007576F5">
        <w:rPr>
          <w:sz w:val="22"/>
          <w:szCs w:val="22"/>
          <w:lang w:eastAsia="x-none"/>
        </w:rPr>
        <w:t xml:space="preserve"> when the necessary conditions for multi-</w:t>
      </w:r>
      <w:proofErr w:type="spellStart"/>
      <w:r w:rsidR="00676038" w:rsidRPr="007576F5">
        <w:rPr>
          <w:sz w:val="22"/>
          <w:szCs w:val="22"/>
          <w:lang w:eastAsia="x-none"/>
        </w:rPr>
        <w:t>rx</w:t>
      </w:r>
      <w:proofErr w:type="spellEnd"/>
      <w:r w:rsidR="00676038" w:rsidRPr="007576F5">
        <w:rPr>
          <w:sz w:val="22"/>
          <w:szCs w:val="22"/>
          <w:lang w:eastAsia="x-none"/>
        </w:rPr>
        <w:t xml:space="preserve"> operation are met.</w:t>
      </w:r>
    </w:p>
    <w:p w14:paraId="209804AC" w14:textId="77777777" w:rsidR="00272C1F" w:rsidRPr="007576F5" w:rsidRDefault="00272C1F" w:rsidP="00272C1F">
      <w:pPr>
        <w:pStyle w:val="TH"/>
      </w:pPr>
      <w:r w:rsidRPr="007576F5">
        <w:lastRenderedPageBreak/>
        <w:t xml:space="preserve">Table 2: Evaluation period </w:t>
      </w:r>
      <w:proofErr w:type="spellStart"/>
      <w:r w:rsidRPr="007576F5">
        <w:t>T</w:t>
      </w:r>
      <w:r w:rsidRPr="007576F5">
        <w:rPr>
          <w:vertAlign w:val="subscript"/>
        </w:rPr>
        <w:t>Evaluate_BFD_CSI</w:t>
      </w:r>
      <w:proofErr w:type="spellEnd"/>
      <w:r w:rsidRPr="007576F5">
        <w:rPr>
          <w:vertAlign w:val="subscript"/>
        </w:rPr>
        <w:t>-RS</w:t>
      </w:r>
      <w:r w:rsidRPr="007576F5">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7576F5" w14:paraId="267095DB"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02F81108" w14:textId="77777777" w:rsidR="00272C1F" w:rsidRPr="007576F5" w:rsidRDefault="00272C1F" w:rsidP="00B42B1B">
            <w:pPr>
              <w:pStyle w:val="TAH"/>
              <w:rPr>
                <w:szCs w:val="18"/>
              </w:rPr>
            </w:pPr>
            <w:r w:rsidRPr="007576F5">
              <w:rPr>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B20B85" w14:textId="77777777" w:rsidR="00272C1F" w:rsidRPr="007576F5" w:rsidRDefault="00272C1F" w:rsidP="00B42B1B">
            <w:pPr>
              <w:pStyle w:val="TAH"/>
            </w:pPr>
            <w:proofErr w:type="spellStart"/>
            <w:r w:rsidRPr="007576F5">
              <w:t>T</w:t>
            </w:r>
            <w:r w:rsidRPr="007576F5">
              <w:rPr>
                <w:vertAlign w:val="subscript"/>
              </w:rPr>
              <w:t>Evaluate_BFD_CSI</w:t>
            </w:r>
            <w:proofErr w:type="spellEnd"/>
            <w:r w:rsidRPr="007576F5">
              <w:rPr>
                <w:vertAlign w:val="subscript"/>
              </w:rPr>
              <w:t>-RS</w:t>
            </w:r>
            <w:r w:rsidRPr="007576F5">
              <w:t xml:space="preserve"> (ms) </w:t>
            </w:r>
          </w:p>
        </w:tc>
      </w:tr>
      <w:tr w:rsidR="00272C1F" w:rsidRPr="007576F5" w14:paraId="755645CC"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4831C74C" w14:textId="77777777" w:rsidR="00272C1F" w:rsidRPr="007576F5" w:rsidRDefault="00272C1F" w:rsidP="00B42B1B">
            <w:pPr>
              <w:pStyle w:val="TAC"/>
              <w:rPr>
                <w:szCs w:val="18"/>
              </w:rPr>
            </w:pPr>
            <w:r w:rsidRPr="007576F5">
              <w:rPr>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8B79184" w14:textId="124D8F0D" w:rsidR="00272C1F" w:rsidRPr="007576F5" w:rsidRDefault="00272C1F" w:rsidP="00B42B1B">
            <w:pPr>
              <w:pStyle w:val="TAC"/>
            </w:pPr>
            <w:r w:rsidRPr="007576F5">
              <w:rPr>
                <w:rFonts w:cs="v4.2.0"/>
              </w:rPr>
              <w:t>Max(50, Ceil(</w:t>
            </w:r>
            <w:r w:rsidRPr="007576F5">
              <w:rPr>
                <w:rFonts w:cs="Arial"/>
              </w:rPr>
              <w:t>M</w:t>
            </w:r>
            <w:r w:rsidRPr="007576F5">
              <w:rPr>
                <w:rFonts w:cs="Arial"/>
                <w:vertAlign w:val="subscript"/>
              </w:rPr>
              <w:t>BFD</w:t>
            </w:r>
            <w:r w:rsidRPr="007576F5">
              <w:rPr>
                <w:rFonts w:cs="v4.2.0"/>
              </w:rPr>
              <w:t xml:space="preserve"> </w:t>
            </w:r>
            <w:r w:rsidRPr="007576F5">
              <w:rPr>
                <w:rFonts w:cs="Arial"/>
                <w:szCs w:val="18"/>
              </w:rPr>
              <w:sym w:font="Symbol" w:char="F0B4"/>
            </w:r>
            <w:r w:rsidRPr="007576F5">
              <w:rPr>
                <w:rFonts w:cs="Arial"/>
                <w:szCs w:val="18"/>
              </w:rPr>
              <w:t xml:space="preserve"> </w:t>
            </w:r>
            <w:r w:rsidRPr="007576F5">
              <w:rPr>
                <w:rFonts w:cs="v4.2.0"/>
              </w:rPr>
              <w:t xml:space="preserve">P </w:t>
            </w:r>
            <w:r w:rsidRPr="007576F5">
              <w:rPr>
                <w:rFonts w:cs="Arial"/>
                <w:szCs w:val="18"/>
              </w:rPr>
              <w:sym w:font="Symbol" w:char="F0B4"/>
            </w:r>
            <w:r w:rsidRPr="007576F5">
              <w:rPr>
                <w:rFonts w:cs="Arial"/>
                <w:szCs w:val="18"/>
              </w:rPr>
              <w:t xml:space="preserve"> </w:t>
            </w:r>
            <w:r w:rsidRPr="007576F5">
              <w:rPr>
                <w:rFonts w:cs="v4.2.0"/>
              </w:rPr>
              <w:t xml:space="preserve">N </w:t>
            </w:r>
            <w:r w:rsidRPr="007576F5">
              <w:rPr>
                <w:rFonts w:cs="Arial"/>
                <w:szCs w:val="18"/>
              </w:rPr>
              <w:sym w:font="Symbol" w:char="F0B4"/>
            </w:r>
            <w:r w:rsidRPr="007576F5">
              <w:rPr>
                <w:rFonts w:cs="v4.2.0"/>
              </w:rPr>
              <w:t xml:space="preserve"> P</w:t>
            </w:r>
            <w:r w:rsidRPr="007576F5">
              <w:rPr>
                <w:rFonts w:cs="v4.2.0"/>
                <w:vertAlign w:val="subscript"/>
              </w:rPr>
              <w:t xml:space="preserve">BFD </w:t>
            </w:r>
            <w:r w:rsidR="007E27E4" w:rsidRPr="007576F5">
              <w:rPr>
                <w:rFonts w:cs="v4.2.0"/>
                <w:vertAlign w:val="subscript"/>
              </w:rPr>
              <w:t>u</w:t>
            </w:r>
            <w:r w:rsidRPr="007576F5">
              <w:rPr>
                <w:rFonts w:cs="Arial"/>
                <w:color w:val="FF0000"/>
                <w:szCs w:val="18"/>
              </w:rPr>
              <w:sym w:font="Symbol" w:char="F0B4"/>
            </w:r>
            <w:r w:rsidRPr="007576F5">
              <w:rPr>
                <w:rFonts w:cs="Arial"/>
                <w:szCs w:val="18"/>
              </w:rPr>
              <w:t xml:space="preserve"> </w:t>
            </w:r>
            <w:r w:rsidRPr="007576F5">
              <w:rPr>
                <w:rFonts w:ascii="Times New Roman" w:hAnsi="Times New Roman"/>
                <w:color w:val="FF0000"/>
                <w:sz w:val="20"/>
                <w:lang w:val="fr-FR"/>
              </w:rPr>
              <w:t>L</w:t>
            </w:r>
            <w:r w:rsidRPr="007576F5">
              <w:rPr>
                <w:rFonts w:cs="v4.2.0"/>
              </w:rPr>
              <w:t xml:space="preserve">) </w:t>
            </w:r>
            <w:r w:rsidRPr="007576F5">
              <w:rPr>
                <w:rFonts w:cs="Arial"/>
                <w:szCs w:val="18"/>
              </w:rPr>
              <w:sym w:font="Symbol" w:char="F0B4"/>
            </w:r>
            <w:r w:rsidRPr="007576F5">
              <w:rPr>
                <w:rFonts w:cs="v4.2.0"/>
              </w:rPr>
              <w:t xml:space="preserve"> T</w:t>
            </w:r>
            <w:r w:rsidRPr="007576F5">
              <w:rPr>
                <w:rFonts w:cs="v4.2.0"/>
                <w:vertAlign w:val="subscript"/>
              </w:rPr>
              <w:t>CSI-RS</w:t>
            </w:r>
            <w:r w:rsidRPr="007576F5">
              <w:rPr>
                <w:rFonts w:cs="v4.2.0"/>
              </w:rPr>
              <w:t>)</w:t>
            </w:r>
          </w:p>
        </w:tc>
      </w:tr>
      <w:tr w:rsidR="00272C1F" w:rsidRPr="007576F5" w14:paraId="77FC84F9"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09C0A2F1" w14:textId="77777777" w:rsidR="00272C1F" w:rsidRPr="007576F5" w:rsidRDefault="00272C1F" w:rsidP="00B42B1B">
            <w:pPr>
              <w:pStyle w:val="TAC"/>
              <w:rPr>
                <w:szCs w:val="18"/>
              </w:rPr>
            </w:pPr>
            <w:r w:rsidRPr="007576F5">
              <w:rPr>
                <w:szCs w:val="18"/>
              </w:rPr>
              <w:t xml:space="preserve">DRX cycle </w:t>
            </w:r>
            <w:r w:rsidRPr="007576F5">
              <w:rPr>
                <w:rFonts w:cs="Arial" w:hint="eastAsia"/>
                <w:szCs w:val="18"/>
              </w:rPr>
              <w:t>≤</w:t>
            </w:r>
            <w:r w:rsidRPr="007576F5">
              <w:rPr>
                <w:rFonts w:cs="Arial"/>
                <w:szCs w:val="18"/>
              </w:rPr>
              <w:t xml:space="preserve"> </w:t>
            </w:r>
            <w:r w:rsidRPr="007576F5">
              <w:rPr>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E37A688" w14:textId="70C7B113" w:rsidR="00272C1F" w:rsidRPr="007576F5" w:rsidRDefault="00272C1F" w:rsidP="00B42B1B">
            <w:pPr>
              <w:pStyle w:val="TAC"/>
            </w:pPr>
            <w:r w:rsidRPr="007576F5">
              <w:rPr>
                <w:rFonts w:cs="v4.2.0"/>
              </w:rPr>
              <w:t xml:space="preserve">Max(50, Ceil(1.5 </w:t>
            </w:r>
            <w:r w:rsidRPr="007576F5">
              <w:rPr>
                <w:rFonts w:cs="Arial"/>
              </w:rPr>
              <w:t>× M</w:t>
            </w:r>
            <w:r w:rsidRPr="007576F5">
              <w:rPr>
                <w:rFonts w:cs="Arial"/>
                <w:vertAlign w:val="subscript"/>
              </w:rPr>
              <w:t>BFD</w:t>
            </w:r>
            <w:r w:rsidRPr="007576F5">
              <w:rPr>
                <w:rFonts w:cs="v4.2.0"/>
              </w:rPr>
              <w:t xml:space="preserve"> </w:t>
            </w:r>
            <w:r w:rsidRPr="007576F5">
              <w:rPr>
                <w:rFonts w:cs="Arial"/>
                <w:szCs w:val="18"/>
              </w:rPr>
              <w:sym w:font="Symbol" w:char="F0B4"/>
            </w:r>
            <w:r w:rsidRPr="007576F5">
              <w:rPr>
                <w:rFonts w:cs="Arial"/>
                <w:szCs w:val="18"/>
              </w:rPr>
              <w:t xml:space="preserve"> </w:t>
            </w:r>
            <w:r w:rsidRPr="007576F5">
              <w:rPr>
                <w:rFonts w:cs="v4.2.0"/>
              </w:rPr>
              <w:t xml:space="preserve">P </w:t>
            </w:r>
            <w:r w:rsidRPr="007576F5">
              <w:rPr>
                <w:rFonts w:cs="Arial"/>
                <w:szCs w:val="18"/>
              </w:rPr>
              <w:sym w:font="Symbol" w:char="F0B4"/>
            </w:r>
            <w:r w:rsidRPr="007576F5">
              <w:rPr>
                <w:rFonts w:cs="Arial"/>
                <w:szCs w:val="18"/>
              </w:rPr>
              <w:t xml:space="preserve"> </w:t>
            </w:r>
            <w:r w:rsidRPr="007576F5">
              <w:rPr>
                <w:rFonts w:cs="v4.2.0"/>
              </w:rPr>
              <w:t xml:space="preserve">N </w:t>
            </w:r>
            <w:r w:rsidRPr="007576F5">
              <w:rPr>
                <w:rFonts w:cs="Arial"/>
                <w:szCs w:val="18"/>
              </w:rPr>
              <w:sym w:font="Symbol" w:char="F0B4"/>
            </w:r>
            <w:r w:rsidRPr="007576F5">
              <w:rPr>
                <w:rFonts w:cs="v4.2.0"/>
              </w:rPr>
              <w:t xml:space="preserve"> P</w:t>
            </w:r>
            <w:r w:rsidRPr="007576F5">
              <w:rPr>
                <w:rFonts w:cs="v4.2.0"/>
                <w:vertAlign w:val="subscript"/>
              </w:rPr>
              <w:t>BFD</w:t>
            </w:r>
            <w:r w:rsidR="007E27E4" w:rsidRPr="007576F5">
              <w:rPr>
                <w:rFonts w:cs="Arial"/>
                <w:color w:val="FF0000"/>
                <w:szCs w:val="18"/>
              </w:rPr>
              <w:sym w:font="Symbol" w:char="F0B4"/>
            </w:r>
            <w:r w:rsidR="007E27E4" w:rsidRPr="007576F5">
              <w:rPr>
                <w:rFonts w:cs="Arial"/>
                <w:szCs w:val="18"/>
              </w:rPr>
              <w:t xml:space="preserve"> </w:t>
            </w:r>
            <w:r w:rsidR="007E27E4" w:rsidRPr="007576F5">
              <w:rPr>
                <w:rFonts w:ascii="Times New Roman" w:hAnsi="Times New Roman"/>
                <w:color w:val="FF0000"/>
                <w:sz w:val="20"/>
                <w:lang w:val="fr-FR"/>
              </w:rPr>
              <w:t>L</w:t>
            </w:r>
            <w:r w:rsidRPr="007576F5">
              <w:rPr>
                <w:rFonts w:cs="v4.2.0"/>
              </w:rPr>
              <w:t xml:space="preserve">) </w:t>
            </w:r>
            <w:r w:rsidRPr="007576F5">
              <w:rPr>
                <w:rFonts w:cs="Arial"/>
                <w:szCs w:val="18"/>
              </w:rPr>
              <w:sym w:font="Symbol" w:char="F0B4"/>
            </w:r>
            <w:r w:rsidRPr="007576F5">
              <w:rPr>
                <w:rFonts w:cs="Arial"/>
                <w:szCs w:val="18"/>
              </w:rPr>
              <w:t xml:space="preserve"> </w:t>
            </w:r>
            <w:r w:rsidRPr="007576F5">
              <w:rPr>
                <w:rFonts w:cs="v4.2.0"/>
              </w:rPr>
              <w:t>Max(T</w:t>
            </w:r>
            <w:r w:rsidRPr="007576F5">
              <w:rPr>
                <w:rFonts w:cs="v4.2.0"/>
                <w:vertAlign w:val="subscript"/>
              </w:rPr>
              <w:t>DRX</w:t>
            </w:r>
            <w:r w:rsidRPr="007576F5">
              <w:rPr>
                <w:rFonts w:cs="v4.2.0"/>
              </w:rPr>
              <w:t>, T</w:t>
            </w:r>
            <w:r w:rsidRPr="007576F5">
              <w:rPr>
                <w:rFonts w:cs="v4.2.0"/>
                <w:vertAlign w:val="subscript"/>
              </w:rPr>
              <w:t>CSI-RS</w:t>
            </w:r>
            <w:r w:rsidRPr="007576F5">
              <w:rPr>
                <w:rFonts w:cs="v4.2.0"/>
              </w:rPr>
              <w:t>))</w:t>
            </w:r>
          </w:p>
        </w:tc>
      </w:tr>
      <w:tr w:rsidR="00272C1F" w:rsidRPr="007576F5" w14:paraId="50472625"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2D862EEE" w14:textId="77777777" w:rsidR="00272C1F" w:rsidRPr="007576F5" w:rsidRDefault="00272C1F" w:rsidP="00B42B1B">
            <w:pPr>
              <w:pStyle w:val="TAC"/>
              <w:rPr>
                <w:szCs w:val="18"/>
              </w:rPr>
            </w:pPr>
            <w:r w:rsidRPr="007576F5">
              <w:rPr>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C33EA6" w14:textId="77777777" w:rsidR="00272C1F" w:rsidRPr="007576F5" w:rsidRDefault="00272C1F" w:rsidP="00B42B1B">
            <w:pPr>
              <w:pStyle w:val="TAC"/>
            </w:pPr>
            <w:r w:rsidRPr="007576F5">
              <w:rPr>
                <w:rFonts w:cs="v4.2.0"/>
              </w:rPr>
              <w:t>Ceil(</w:t>
            </w:r>
            <w:r w:rsidRPr="007576F5">
              <w:rPr>
                <w:rFonts w:cs="Arial"/>
              </w:rPr>
              <w:t>M</w:t>
            </w:r>
            <w:r w:rsidRPr="007576F5">
              <w:rPr>
                <w:rFonts w:cs="Arial"/>
                <w:vertAlign w:val="subscript"/>
              </w:rPr>
              <w:t>BFD</w:t>
            </w:r>
            <w:r w:rsidRPr="007576F5">
              <w:rPr>
                <w:rFonts w:cs="v4.2.0"/>
              </w:rPr>
              <w:t xml:space="preserve"> </w:t>
            </w:r>
            <w:r w:rsidRPr="007576F5">
              <w:rPr>
                <w:rFonts w:cs="Arial"/>
                <w:szCs w:val="18"/>
              </w:rPr>
              <w:sym w:font="Symbol" w:char="F0B4"/>
            </w:r>
            <w:r w:rsidRPr="007576F5">
              <w:rPr>
                <w:rFonts w:cs="Arial"/>
                <w:szCs w:val="18"/>
              </w:rPr>
              <w:t xml:space="preserve"> </w:t>
            </w:r>
            <w:r w:rsidRPr="007576F5">
              <w:rPr>
                <w:rFonts w:cs="v4.2.0"/>
              </w:rPr>
              <w:t xml:space="preserve">P </w:t>
            </w:r>
            <w:r w:rsidRPr="007576F5">
              <w:rPr>
                <w:rFonts w:cs="Arial"/>
                <w:szCs w:val="18"/>
              </w:rPr>
              <w:sym w:font="Symbol" w:char="F0B4"/>
            </w:r>
            <w:r w:rsidRPr="007576F5">
              <w:rPr>
                <w:rFonts w:cs="Arial"/>
                <w:szCs w:val="18"/>
              </w:rPr>
              <w:t xml:space="preserve"> </w:t>
            </w:r>
            <w:r w:rsidRPr="007576F5">
              <w:rPr>
                <w:rFonts w:cs="v4.2.0"/>
              </w:rPr>
              <w:t xml:space="preserve">N </w:t>
            </w:r>
            <w:r w:rsidRPr="007576F5">
              <w:rPr>
                <w:rFonts w:cs="Arial"/>
                <w:szCs w:val="18"/>
              </w:rPr>
              <w:sym w:font="Symbol" w:char="F0B4"/>
            </w:r>
            <w:r w:rsidRPr="007576F5">
              <w:rPr>
                <w:rFonts w:cs="v4.2.0"/>
              </w:rPr>
              <w:t xml:space="preserve"> P</w:t>
            </w:r>
            <w:r w:rsidRPr="007576F5">
              <w:rPr>
                <w:rFonts w:cs="v4.2.0"/>
                <w:vertAlign w:val="subscript"/>
              </w:rPr>
              <w:t xml:space="preserve">BFD </w:t>
            </w:r>
            <w:r w:rsidRPr="007576F5">
              <w:rPr>
                <w:rFonts w:cs="Arial"/>
                <w:color w:val="FF0000"/>
                <w:szCs w:val="18"/>
              </w:rPr>
              <w:sym w:font="Symbol" w:char="F0B4"/>
            </w:r>
            <w:r w:rsidRPr="007576F5">
              <w:rPr>
                <w:rFonts w:cs="Arial"/>
                <w:szCs w:val="18"/>
              </w:rPr>
              <w:t xml:space="preserve"> </w:t>
            </w:r>
            <w:r w:rsidRPr="007576F5">
              <w:rPr>
                <w:rFonts w:ascii="Times New Roman" w:hAnsi="Times New Roman"/>
                <w:color w:val="FF0000"/>
                <w:sz w:val="20"/>
                <w:lang w:val="fr-FR"/>
              </w:rPr>
              <w:t>L</w:t>
            </w:r>
            <w:r w:rsidRPr="007576F5">
              <w:rPr>
                <w:rFonts w:cs="v4.2.0"/>
              </w:rPr>
              <w:t xml:space="preserve">) </w:t>
            </w:r>
            <w:r w:rsidRPr="007576F5">
              <w:rPr>
                <w:rFonts w:cs="Arial"/>
                <w:szCs w:val="18"/>
              </w:rPr>
              <w:sym w:font="Symbol" w:char="F0B4"/>
            </w:r>
            <w:r w:rsidRPr="007576F5">
              <w:rPr>
                <w:rFonts w:cs="v4.2.0"/>
              </w:rPr>
              <w:t xml:space="preserve"> T</w:t>
            </w:r>
            <w:r w:rsidRPr="007576F5">
              <w:rPr>
                <w:rFonts w:cs="v4.2.0"/>
                <w:vertAlign w:val="subscript"/>
              </w:rPr>
              <w:t>DRX</w:t>
            </w:r>
          </w:p>
        </w:tc>
      </w:tr>
      <w:tr w:rsidR="00272C1F" w:rsidRPr="007576F5" w14:paraId="134AB2DE" w14:textId="77777777" w:rsidTr="00B42B1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8F29FD" w14:textId="77777777" w:rsidR="00272C1F" w:rsidRPr="007576F5" w:rsidRDefault="00272C1F" w:rsidP="00B42B1B">
            <w:pPr>
              <w:pStyle w:val="TAN"/>
              <w:rPr>
                <w:rFonts w:cs="v4.2.0"/>
                <w:sz w:val="18"/>
                <w:szCs w:val="18"/>
              </w:rPr>
            </w:pPr>
            <w:r w:rsidRPr="007576F5">
              <w:rPr>
                <w:sz w:val="18"/>
                <w:szCs w:val="18"/>
              </w:rPr>
              <w:t>Note:</w:t>
            </w:r>
            <w:r w:rsidRPr="007576F5">
              <w:rPr>
                <w:sz w:val="18"/>
                <w:szCs w:val="18"/>
              </w:rPr>
              <w:tab/>
            </w:r>
            <w:r w:rsidRPr="007576F5">
              <w:rPr>
                <w:rFonts w:cs="v4.2.0"/>
                <w:sz w:val="18"/>
                <w:szCs w:val="18"/>
              </w:rPr>
              <w:t>T</w:t>
            </w:r>
            <w:r w:rsidRPr="007576F5">
              <w:rPr>
                <w:rFonts w:cs="v4.2.0"/>
                <w:sz w:val="18"/>
                <w:szCs w:val="18"/>
                <w:vertAlign w:val="subscript"/>
              </w:rPr>
              <w:t>CSI-RS</w:t>
            </w:r>
            <w:r w:rsidRPr="007576F5">
              <w:rPr>
                <w:sz w:val="18"/>
                <w:szCs w:val="18"/>
              </w:rPr>
              <w:t xml:space="preserve"> is the periodicity of CSI-RS resource in the set </w:t>
            </w:r>
            <w:r w:rsidRPr="007576F5">
              <w:rPr>
                <w:iCs/>
                <w:noProof/>
                <w:position w:val="-10"/>
                <w:sz w:val="18"/>
                <w:szCs w:val="18"/>
                <w:lang w:val="en-US" w:eastAsia="zh-CN"/>
              </w:rPr>
              <w:drawing>
                <wp:inline distT="0" distB="0" distL="0" distR="0" wp14:anchorId="60C4F579" wp14:editId="7F0A03D6">
                  <wp:extent cx="152400" cy="198120"/>
                  <wp:effectExtent l="0" t="0" r="0" b="0"/>
                  <wp:docPr id="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76F5">
              <w:rPr>
                <w:sz w:val="18"/>
                <w:szCs w:val="18"/>
              </w:rPr>
              <w:t>.</w:t>
            </w:r>
            <w:r w:rsidRPr="007576F5">
              <w:rPr>
                <w:rFonts w:cs="v4.2.0"/>
                <w:sz w:val="18"/>
                <w:szCs w:val="18"/>
              </w:rPr>
              <w:t xml:space="preserve"> T</w:t>
            </w:r>
            <w:r w:rsidRPr="007576F5">
              <w:rPr>
                <w:rFonts w:cs="v4.2.0"/>
                <w:sz w:val="18"/>
                <w:szCs w:val="18"/>
                <w:vertAlign w:val="subscript"/>
              </w:rPr>
              <w:t>DRX</w:t>
            </w:r>
            <w:r w:rsidRPr="007576F5">
              <w:rPr>
                <w:sz w:val="18"/>
                <w:szCs w:val="18"/>
              </w:rPr>
              <w:t xml:space="preserve"> is the DRX cycle length.</w:t>
            </w:r>
          </w:p>
        </w:tc>
      </w:tr>
    </w:tbl>
    <w:p w14:paraId="33BCADF7" w14:textId="77777777" w:rsidR="00272C1F" w:rsidRPr="007576F5" w:rsidRDefault="00272C1F" w:rsidP="00272C1F"/>
    <w:p w14:paraId="686AA2DC" w14:textId="77777777" w:rsidR="00272C1F" w:rsidRPr="007576F5" w:rsidRDefault="00272C1F" w:rsidP="00272C1F">
      <w:pPr>
        <w:pStyle w:val="TH"/>
      </w:pPr>
      <w:r w:rsidRPr="007576F5">
        <w:t xml:space="preserve">Table 3: Evaluation period </w:t>
      </w:r>
      <w:proofErr w:type="spellStart"/>
      <w:r w:rsidRPr="007576F5">
        <w:t>T</w:t>
      </w:r>
      <w:r w:rsidRPr="007576F5">
        <w:rPr>
          <w:vertAlign w:val="subscript"/>
        </w:rPr>
        <w:t>Evaluate_CBD_CSI</w:t>
      </w:r>
      <w:proofErr w:type="spellEnd"/>
      <w:r w:rsidRPr="007576F5">
        <w:rPr>
          <w:vertAlign w:val="subscript"/>
        </w:rPr>
        <w:t>-RS</w:t>
      </w:r>
      <w:r w:rsidRPr="007576F5">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7576F5" w14:paraId="2DD47720" w14:textId="77777777" w:rsidTr="00B42B1B">
        <w:trPr>
          <w:trHeight w:val="187"/>
          <w:jc w:val="center"/>
        </w:trPr>
        <w:tc>
          <w:tcPr>
            <w:tcW w:w="2035" w:type="dxa"/>
            <w:shd w:val="clear" w:color="auto" w:fill="auto"/>
          </w:tcPr>
          <w:p w14:paraId="5DF6D2B9" w14:textId="77777777" w:rsidR="00272C1F" w:rsidRPr="007576F5" w:rsidRDefault="00272C1F" w:rsidP="00B42B1B">
            <w:pPr>
              <w:keepNext/>
              <w:keepLines/>
              <w:spacing w:after="0"/>
              <w:jc w:val="center"/>
              <w:rPr>
                <w:rFonts w:ascii="Arial" w:hAnsi="Arial"/>
                <w:b/>
                <w:sz w:val="18"/>
              </w:rPr>
            </w:pPr>
            <w:r w:rsidRPr="007576F5">
              <w:rPr>
                <w:rFonts w:ascii="Arial" w:hAnsi="Arial"/>
                <w:b/>
                <w:sz w:val="18"/>
              </w:rPr>
              <w:t>Configuration</w:t>
            </w:r>
          </w:p>
        </w:tc>
        <w:tc>
          <w:tcPr>
            <w:tcW w:w="4582" w:type="dxa"/>
            <w:shd w:val="clear" w:color="auto" w:fill="auto"/>
          </w:tcPr>
          <w:p w14:paraId="60FEE643" w14:textId="77777777" w:rsidR="00272C1F" w:rsidRPr="007576F5" w:rsidRDefault="00272C1F" w:rsidP="00B42B1B">
            <w:pPr>
              <w:keepNext/>
              <w:keepLines/>
              <w:spacing w:after="0"/>
              <w:jc w:val="center"/>
              <w:rPr>
                <w:rFonts w:ascii="Arial" w:hAnsi="Arial"/>
                <w:b/>
                <w:sz w:val="18"/>
              </w:rPr>
            </w:pPr>
            <w:proofErr w:type="spellStart"/>
            <w:r w:rsidRPr="007576F5">
              <w:rPr>
                <w:rFonts w:ascii="Arial" w:hAnsi="Arial"/>
                <w:b/>
                <w:sz w:val="18"/>
              </w:rPr>
              <w:t>T</w:t>
            </w:r>
            <w:r w:rsidRPr="007576F5">
              <w:rPr>
                <w:rFonts w:ascii="Arial" w:hAnsi="Arial"/>
                <w:b/>
                <w:sz w:val="18"/>
                <w:vertAlign w:val="subscript"/>
              </w:rPr>
              <w:t>Evaluate_CBD_CSI</w:t>
            </w:r>
            <w:proofErr w:type="spellEnd"/>
            <w:r w:rsidRPr="007576F5">
              <w:rPr>
                <w:rFonts w:ascii="Arial" w:hAnsi="Arial"/>
                <w:b/>
                <w:sz w:val="18"/>
                <w:vertAlign w:val="subscript"/>
              </w:rPr>
              <w:t>-RS</w:t>
            </w:r>
            <w:r w:rsidRPr="007576F5">
              <w:rPr>
                <w:rFonts w:ascii="Arial" w:hAnsi="Arial"/>
                <w:b/>
                <w:sz w:val="18"/>
              </w:rPr>
              <w:t xml:space="preserve"> (ms) </w:t>
            </w:r>
          </w:p>
        </w:tc>
      </w:tr>
      <w:tr w:rsidR="00272C1F" w:rsidRPr="0031783D" w14:paraId="521E13E1" w14:textId="77777777" w:rsidTr="00B42B1B">
        <w:trPr>
          <w:trHeight w:val="187"/>
          <w:jc w:val="center"/>
        </w:trPr>
        <w:tc>
          <w:tcPr>
            <w:tcW w:w="2035" w:type="dxa"/>
            <w:shd w:val="clear" w:color="auto" w:fill="auto"/>
          </w:tcPr>
          <w:p w14:paraId="4AEAD7D9" w14:textId="77777777" w:rsidR="00272C1F" w:rsidRPr="007576F5" w:rsidRDefault="00272C1F" w:rsidP="00B42B1B">
            <w:pPr>
              <w:pStyle w:val="TAC"/>
              <w:rPr>
                <w:szCs w:val="18"/>
                <w:lang w:val="fr-FR"/>
              </w:rPr>
            </w:pPr>
            <w:r w:rsidRPr="007576F5">
              <w:rPr>
                <w:szCs w:val="18"/>
                <w:lang w:val="fr-FR"/>
              </w:rPr>
              <w:t xml:space="preserve">non-DRX, DRX cycle </w:t>
            </w:r>
            <w:r w:rsidRPr="007576F5">
              <w:rPr>
                <w:rFonts w:cs="Arial" w:hint="eastAsia"/>
                <w:szCs w:val="18"/>
                <w:lang w:val="fr-FR"/>
              </w:rPr>
              <w:t>≤</w:t>
            </w:r>
            <w:r w:rsidRPr="007576F5">
              <w:rPr>
                <w:rFonts w:cs="Arial"/>
                <w:szCs w:val="18"/>
                <w:lang w:val="fr-FR"/>
              </w:rPr>
              <w:t xml:space="preserve"> </w:t>
            </w:r>
            <w:r w:rsidRPr="007576F5">
              <w:rPr>
                <w:szCs w:val="18"/>
                <w:lang w:val="fr-FR"/>
              </w:rPr>
              <w:t>320ms</w:t>
            </w:r>
          </w:p>
        </w:tc>
        <w:tc>
          <w:tcPr>
            <w:tcW w:w="4582" w:type="dxa"/>
            <w:shd w:val="clear" w:color="auto" w:fill="auto"/>
          </w:tcPr>
          <w:p w14:paraId="2E6775C7" w14:textId="77777777" w:rsidR="00272C1F" w:rsidRPr="007576F5" w:rsidRDefault="00272C1F" w:rsidP="00B42B1B">
            <w:pPr>
              <w:pStyle w:val="TAC"/>
              <w:rPr>
                <w:lang w:val="fr-FR"/>
              </w:rPr>
            </w:pPr>
            <w:r w:rsidRPr="007576F5">
              <w:rPr>
                <w:rFonts w:cs="v4.2.0"/>
                <w:lang w:val="fr-FR"/>
              </w:rPr>
              <w:t xml:space="preserve">Max(25, </w:t>
            </w:r>
            <w:proofErr w:type="spellStart"/>
            <w:r w:rsidRPr="007576F5">
              <w:rPr>
                <w:rFonts w:cs="v4.2.0"/>
                <w:lang w:val="fr-FR"/>
              </w:rPr>
              <w:t>Ceil</w:t>
            </w:r>
            <w:proofErr w:type="spellEnd"/>
            <w:r w:rsidRPr="007576F5">
              <w:rPr>
                <w:rFonts w:cs="v4.2.0"/>
                <w:lang w:val="fr-FR"/>
              </w:rPr>
              <w:t>(M</w:t>
            </w:r>
            <w:r w:rsidRPr="007576F5">
              <w:rPr>
                <w:rFonts w:cs="v4.2.0"/>
                <w:vertAlign w:val="subscript"/>
                <w:lang w:val="fr-FR"/>
              </w:rPr>
              <w:t>CBD</w:t>
            </w:r>
            <w:r w:rsidRPr="007576F5">
              <w:rPr>
                <w:rFonts w:cs="v4.2.0"/>
                <w:lang w:val="fr-FR"/>
              </w:rPr>
              <w:t xml:space="preserve"> </w:t>
            </w:r>
            <w:r w:rsidRPr="007576F5">
              <w:rPr>
                <w:rFonts w:cs="Arial"/>
                <w:szCs w:val="18"/>
              </w:rPr>
              <w:sym w:font="Symbol" w:char="F0B4"/>
            </w:r>
            <w:r w:rsidRPr="007576F5">
              <w:rPr>
                <w:rFonts w:cs="Arial"/>
                <w:szCs w:val="18"/>
                <w:lang w:val="fr-FR"/>
              </w:rPr>
              <w:t xml:space="preserve"> </w:t>
            </w:r>
            <w:r w:rsidRPr="007576F5">
              <w:rPr>
                <w:rFonts w:cs="v4.2.0"/>
                <w:lang w:val="fr-FR"/>
              </w:rPr>
              <w:t xml:space="preserve">P </w:t>
            </w:r>
            <w:r w:rsidRPr="007576F5">
              <w:rPr>
                <w:rFonts w:cs="Arial"/>
                <w:szCs w:val="18"/>
              </w:rPr>
              <w:sym w:font="Symbol" w:char="F0B4"/>
            </w:r>
            <w:r w:rsidRPr="007576F5">
              <w:rPr>
                <w:rFonts w:cs="Arial"/>
                <w:szCs w:val="18"/>
                <w:lang w:val="fr-FR"/>
              </w:rPr>
              <w:t xml:space="preserve"> </w:t>
            </w:r>
            <w:r w:rsidRPr="007576F5">
              <w:rPr>
                <w:rFonts w:cs="v4.2.0"/>
                <w:lang w:val="fr-FR"/>
              </w:rPr>
              <w:t>N</w:t>
            </w:r>
            <w:r w:rsidRPr="007576F5">
              <w:rPr>
                <w:lang w:val="fr-FR"/>
              </w:rPr>
              <w:t xml:space="preserve"> </w:t>
            </w:r>
            <w:r w:rsidRPr="007576F5">
              <w:rPr>
                <w:rFonts w:cs="Arial"/>
                <w:szCs w:val="18"/>
                <w:lang w:val="fr-FR"/>
              </w:rPr>
              <w:sym w:font="Symbol" w:char="F0B4"/>
            </w:r>
            <w:r w:rsidRPr="007576F5">
              <w:rPr>
                <w:lang w:val="fr-FR"/>
              </w:rPr>
              <w:t xml:space="preserve"> P</w:t>
            </w:r>
            <w:r w:rsidRPr="007576F5">
              <w:rPr>
                <w:vertAlign w:val="subscript"/>
                <w:lang w:val="fr-FR"/>
              </w:rPr>
              <w:t>CBD</w:t>
            </w:r>
            <w:r w:rsidRPr="007576F5">
              <w:rPr>
                <w:rFonts w:cs="v4.2.0"/>
                <w:vertAlign w:val="subscript"/>
                <w:lang w:val="fr-FR"/>
              </w:rPr>
              <w:t xml:space="preserve"> </w:t>
            </w:r>
            <w:r w:rsidRPr="007576F5">
              <w:rPr>
                <w:rFonts w:cs="Arial"/>
                <w:color w:val="FF0000"/>
                <w:szCs w:val="18"/>
              </w:rPr>
              <w:sym w:font="Symbol" w:char="F0B4"/>
            </w:r>
            <w:r w:rsidRPr="007576F5">
              <w:rPr>
                <w:rFonts w:cs="Arial"/>
                <w:szCs w:val="18"/>
                <w:lang w:val="fr-FR"/>
              </w:rPr>
              <w:t xml:space="preserve"> </w:t>
            </w:r>
            <w:r w:rsidRPr="007576F5">
              <w:rPr>
                <w:rFonts w:ascii="Times New Roman" w:hAnsi="Times New Roman"/>
                <w:color w:val="FF0000"/>
                <w:sz w:val="20"/>
                <w:lang w:val="fr-FR"/>
              </w:rPr>
              <w:t>L</w:t>
            </w:r>
            <w:r w:rsidRPr="007576F5">
              <w:rPr>
                <w:rFonts w:cs="v4.2.0"/>
                <w:lang w:val="fr-FR"/>
              </w:rPr>
              <w:t xml:space="preserve">) </w:t>
            </w:r>
            <w:r w:rsidRPr="007576F5">
              <w:rPr>
                <w:rFonts w:cs="Arial"/>
                <w:szCs w:val="18"/>
              </w:rPr>
              <w:sym w:font="Symbol" w:char="F0B4"/>
            </w:r>
            <w:r w:rsidRPr="007576F5">
              <w:rPr>
                <w:rFonts w:cs="v4.2.0"/>
                <w:lang w:val="fr-FR"/>
              </w:rPr>
              <w:t xml:space="preserve"> T</w:t>
            </w:r>
            <w:r w:rsidRPr="007576F5">
              <w:rPr>
                <w:rFonts w:cs="v4.2.0"/>
                <w:vertAlign w:val="subscript"/>
                <w:lang w:val="fr-FR"/>
              </w:rPr>
              <w:t>CSI-RS</w:t>
            </w:r>
            <w:r w:rsidRPr="007576F5">
              <w:rPr>
                <w:rFonts w:cs="v4.2.0"/>
                <w:lang w:val="fr-FR"/>
              </w:rPr>
              <w:t>)</w:t>
            </w:r>
          </w:p>
        </w:tc>
      </w:tr>
      <w:tr w:rsidR="00272C1F" w:rsidRPr="007576F5" w14:paraId="779718EE" w14:textId="77777777" w:rsidTr="00B42B1B">
        <w:trPr>
          <w:trHeight w:val="187"/>
          <w:jc w:val="center"/>
        </w:trPr>
        <w:tc>
          <w:tcPr>
            <w:tcW w:w="2035" w:type="dxa"/>
            <w:shd w:val="clear" w:color="auto" w:fill="auto"/>
          </w:tcPr>
          <w:p w14:paraId="66ED8E9B" w14:textId="77777777" w:rsidR="00272C1F" w:rsidRPr="007576F5" w:rsidRDefault="00272C1F" w:rsidP="00B42B1B">
            <w:pPr>
              <w:pStyle w:val="TAC"/>
              <w:rPr>
                <w:szCs w:val="18"/>
              </w:rPr>
            </w:pPr>
            <w:r w:rsidRPr="007576F5">
              <w:rPr>
                <w:szCs w:val="18"/>
              </w:rPr>
              <w:t>DRX cycle &gt; 320ms</w:t>
            </w:r>
          </w:p>
        </w:tc>
        <w:tc>
          <w:tcPr>
            <w:tcW w:w="4582" w:type="dxa"/>
            <w:shd w:val="clear" w:color="auto" w:fill="auto"/>
          </w:tcPr>
          <w:p w14:paraId="4284B16A" w14:textId="77777777" w:rsidR="00272C1F" w:rsidRPr="007576F5" w:rsidRDefault="00272C1F" w:rsidP="00B42B1B">
            <w:pPr>
              <w:pStyle w:val="TAC"/>
            </w:pPr>
            <w:r w:rsidRPr="007576F5">
              <w:rPr>
                <w:rFonts w:cs="v4.2.0"/>
              </w:rPr>
              <w:t>Ceil(M</w:t>
            </w:r>
            <w:r w:rsidRPr="007576F5">
              <w:rPr>
                <w:rFonts w:cs="v4.2.0"/>
                <w:vertAlign w:val="subscript"/>
              </w:rPr>
              <w:t>CBD</w:t>
            </w:r>
            <w:r w:rsidRPr="007576F5">
              <w:rPr>
                <w:rFonts w:cs="v4.2.0"/>
              </w:rPr>
              <w:t xml:space="preserve"> </w:t>
            </w:r>
            <w:r w:rsidRPr="007576F5">
              <w:rPr>
                <w:rFonts w:cs="Arial"/>
                <w:szCs w:val="18"/>
              </w:rPr>
              <w:sym w:font="Symbol" w:char="F0B4"/>
            </w:r>
            <w:r w:rsidRPr="007576F5">
              <w:rPr>
                <w:rFonts w:cs="Arial"/>
                <w:szCs w:val="18"/>
              </w:rPr>
              <w:t xml:space="preserve"> </w:t>
            </w:r>
            <w:r w:rsidRPr="007576F5">
              <w:rPr>
                <w:rFonts w:cs="v4.2.0"/>
              </w:rPr>
              <w:t xml:space="preserve">P </w:t>
            </w:r>
            <w:r w:rsidRPr="007576F5">
              <w:rPr>
                <w:rFonts w:cs="Arial"/>
                <w:szCs w:val="18"/>
              </w:rPr>
              <w:sym w:font="Symbol" w:char="F0B4"/>
            </w:r>
            <w:r w:rsidRPr="007576F5">
              <w:rPr>
                <w:rFonts w:cs="Arial"/>
                <w:szCs w:val="18"/>
              </w:rPr>
              <w:t xml:space="preserve"> </w:t>
            </w:r>
            <w:r w:rsidRPr="007576F5">
              <w:rPr>
                <w:rFonts w:cs="v4.2.0"/>
              </w:rPr>
              <w:t>N</w:t>
            </w:r>
            <w:r w:rsidRPr="007576F5">
              <w:t xml:space="preserve"> </w:t>
            </w:r>
            <w:r w:rsidRPr="007576F5">
              <w:rPr>
                <w:rFonts w:cs="Arial"/>
                <w:szCs w:val="18"/>
                <w:lang w:val="fr-FR"/>
              </w:rPr>
              <w:sym w:font="Symbol" w:char="F0B4"/>
            </w:r>
            <w:r w:rsidRPr="007576F5">
              <w:t xml:space="preserve"> P</w:t>
            </w:r>
            <w:r w:rsidRPr="007576F5">
              <w:rPr>
                <w:vertAlign w:val="subscript"/>
              </w:rPr>
              <w:t>CBD</w:t>
            </w:r>
            <w:r w:rsidRPr="007576F5">
              <w:rPr>
                <w:rFonts w:cs="v4.2.0"/>
                <w:vertAlign w:val="subscript"/>
              </w:rPr>
              <w:t xml:space="preserve"> </w:t>
            </w:r>
            <w:r w:rsidRPr="007576F5">
              <w:rPr>
                <w:rFonts w:cs="Arial"/>
                <w:color w:val="FF0000"/>
                <w:szCs w:val="18"/>
              </w:rPr>
              <w:sym w:font="Symbol" w:char="F0B4"/>
            </w:r>
            <w:r w:rsidRPr="007576F5">
              <w:rPr>
                <w:rFonts w:cs="Arial"/>
                <w:szCs w:val="18"/>
              </w:rPr>
              <w:t xml:space="preserve"> </w:t>
            </w:r>
            <w:r w:rsidRPr="007576F5">
              <w:rPr>
                <w:rFonts w:ascii="Times New Roman" w:hAnsi="Times New Roman"/>
                <w:color w:val="FF0000"/>
                <w:sz w:val="20"/>
                <w:lang w:val="fr-FR"/>
              </w:rPr>
              <w:t>L</w:t>
            </w:r>
            <w:r w:rsidRPr="007576F5">
              <w:rPr>
                <w:rFonts w:cs="v4.2.0"/>
              </w:rPr>
              <w:t xml:space="preserve">) </w:t>
            </w:r>
            <w:r w:rsidRPr="007576F5">
              <w:rPr>
                <w:rFonts w:cs="Arial"/>
                <w:szCs w:val="18"/>
              </w:rPr>
              <w:sym w:font="Symbol" w:char="F0B4"/>
            </w:r>
            <w:r w:rsidRPr="007576F5">
              <w:rPr>
                <w:rFonts w:cs="Arial"/>
                <w:szCs w:val="18"/>
              </w:rPr>
              <w:t xml:space="preserve"> </w:t>
            </w:r>
            <w:r w:rsidRPr="007576F5">
              <w:rPr>
                <w:rFonts w:cs="v4.2.0"/>
              </w:rPr>
              <w:t>T</w:t>
            </w:r>
            <w:r w:rsidRPr="007576F5">
              <w:rPr>
                <w:rFonts w:cs="v4.2.0"/>
                <w:vertAlign w:val="subscript"/>
              </w:rPr>
              <w:t>DRX</w:t>
            </w:r>
          </w:p>
        </w:tc>
      </w:tr>
      <w:tr w:rsidR="00272C1F" w:rsidRPr="007576F5" w14:paraId="0CEEA22A" w14:textId="77777777" w:rsidTr="00B42B1B">
        <w:trPr>
          <w:trHeight w:val="187"/>
          <w:jc w:val="center"/>
        </w:trPr>
        <w:tc>
          <w:tcPr>
            <w:tcW w:w="6617" w:type="dxa"/>
            <w:gridSpan w:val="2"/>
            <w:shd w:val="clear" w:color="auto" w:fill="auto"/>
          </w:tcPr>
          <w:p w14:paraId="7AA4521A" w14:textId="77777777" w:rsidR="00272C1F" w:rsidRPr="007576F5" w:rsidRDefault="00272C1F" w:rsidP="00B42B1B">
            <w:pPr>
              <w:pStyle w:val="TAN"/>
              <w:rPr>
                <w:rFonts w:cs="v4.2.0"/>
                <w:sz w:val="18"/>
                <w:szCs w:val="18"/>
              </w:rPr>
            </w:pPr>
            <w:r w:rsidRPr="007576F5">
              <w:rPr>
                <w:sz w:val="18"/>
                <w:szCs w:val="18"/>
              </w:rPr>
              <w:t>Note:</w:t>
            </w:r>
            <w:r w:rsidRPr="007576F5">
              <w:rPr>
                <w:sz w:val="18"/>
                <w:szCs w:val="18"/>
              </w:rPr>
              <w:tab/>
            </w:r>
            <w:r w:rsidRPr="007576F5">
              <w:rPr>
                <w:rFonts w:cs="v4.2.0"/>
                <w:sz w:val="18"/>
                <w:szCs w:val="18"/>
              </w:rPr>
              <w:t>T</w:t>
            </w:r>
            <w:r w:rsidRPr="007576F5">
              <w:rPr>
                <w:rFonts w:cs="v4.2.0"/>
                <w:sz w:val="18"/>
                <w:szCs w:val="18"/>
                <w:vertAlign w:val="subscript"/>
              </w:rPr>
              <w:t>CSI-RS</w:t>
            </w:r>
            <w:r w:rsidRPr="007576F5">
              <w:rPr>
                <w:sz w:val="18"/>
                <w:szCs w:val="18"/>
              </w:rPr>
              <w:t xml:space="preserve"> is the periodicity of CSI-RS resource in the set </w:t>
            </w:r>
            <w:r w:rsidRPr="007576F5">
              <w:rPr>
                <w:noProof/>
                <w:position w:val="-10"/>
                <w:sz w:val="18"/>
                <w:szCs w:val="18"/>
                <w:lang w:val="en-US" w:eastAsia="zh-CN"/>
              </w:rPr>
              <w:drawing>
                <wp:inline distT="0" distB="0" distL="0" distR="0" wp14:anchorId="3E4223A0" wp14:editId="0A5D86C6">
                  <wp:extent cx="133350" cy="200025"/>
                  <wp:effectExtent l="1905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76F5">
              <w:rPr>
                <w:sz w:val="18"/>
                <w:szCs w:val="18"/>
              </w:rPr>
              <w:t>.</w:t>
            </w:r>
            <w:r w:rsidRPr="007576F5">
              <w:rPr>
                <w:rFonts w:cs="v4.2.0"/>
                <w:sz w:val="18"/>
                <w:szCs w:val="18"/>
              </w:rPr>
              <w:t xml:space="preserve"> T</w:t>
            </w:r>
            <w:r w:rsidRPr="007576F5">
              <w:rPr>
                <w:rFonts w:cs="v4.2.0"/>
                <w:sz w:val="18"/>
                <w:szCs w:val="18"/>
                <w:vertAlign w:val="subscript"/>
              </w:rPr>
              <w:t>DRX</w:t>
            </w:r>
            <w:r w:rsidRPr="007576F5">
              <w:rPr>
                <w:sz w:val="18"/>
                <w:szCs w:val="18"/>
              </w:rPr>
              <w:t xml:space="preserve"> is the DRX cycle length.</w:t>
            </w:r>
          </w:p>
        </w:tc>
      </w:tr>
    </w:tbl>
    <w:p w14:paraId="39CFDC55" w14:textId="77777777" w:rsidR="00272C1F" w:rsidRPr="007576F5" w:rsidRDefault="00272C1F" w:rsidP="00272C1F">
      <w:pPr>
        <w:rPr>
          <w:rFonts w:eastAsia="?? ??"/>
        </w:rPr>
      </w:pPr>
    </w:p>
    <w:p w14:paraId="76446FC2" w14:textId="3716F6BE" w:rsidR="00272C1F" w:rsidRPr="007576F5" w:rsidRDefault="00272C1F" w:rsidP="00272C1F">
      <w:pPr>
        <w:pStyle w:val="ListParagraph"/>
        <w:numPr>
          <w:ilvl w:val="0"/>
          <w:numId w:val="18"/>
        </w:numPr>
        <w:ind w:left="709"/>
        <w:jc w:val="both"/>
        <w:rPr>
          <w:i/>
          <w:iCs/>
          <w:sz w:val="22"/>
          <w:szCs w:val="22"/>
          <w:lang w:val="en-GB"/>
        </w:rPr>
      </w:pPr>
      <w:r w:rsidRPr="007576F5">
        <w:rPr>
          <w:b/>
          <w:bCs/>
          <w:i/>
          <w:iCs/>
          <w:sz w:val="22"/>
          <w:szCs w:val="22"/>
          <w:u w:val="single"/>
          <w:lang w:val="en-GB"/>
        </w:rPr>
        <w:t xml:space="preserve">Proposal </w:t>
      </w:r>
      <w:r w:rsidR="00F91A17">
        <w:rPr>
          <w:b/>
          <w:bCs/>
          <w:i/>
          <w:iCs/>
          <w:sz w:val="22"/>
          <w:szCs w:val="22"/>
          <w:u w:val="single"/>
          <w:lang w:val="en-GB"/>
        </w:rPr>
        <w:t>4</w:t>
      </w:r>
      <w:r w:rsidRPr="007576F5">
        <w:rPr>
          <w:i/>
          <w:iCs/>
          <w:sz w:val="22"/>
          <w:szCs w:val="22"/>
          <w:lang w:val="en-GB"/>
        </w:rPr>
        <w:t xml:space="preserve">: </w:t>
      </w:r>
      <w:r w:rsidR="00CE4974">
        <w:rPr>
          <w:i/>
          <w:iCs/>
          <w:sz w:val="22"/>
          <w:szCs w:val="22"/>
          <w:lang w:val="en-GB"/>
        </w:rPr>
        <w:t xml:space="preserve">Since beam seeping factor reduction is not fulfilling the WI goal with respect to </w:t>
      </w:r>
      <w:r w:rsidR="00CE4974" w:rsidRPr="00683CB6">
        <w:rPr>
          <w:b/>
          <w:bCs/>
          <w:i/>
          <w:iCs/>
          <w:sz w:val="22"/>
          <w:szCs w:val="22"/>
          <w:lang w:val="en-GB"/>
        </w:rPr>
        <w:t>different</w:t>
      </w:r>
      <w:r w:rsidR="00CE4974">
        <w:rPr>
          <w:i/>
          <w:iCs/>
          <w:sz w:val="22"/>
          <w:szCs w:val="22"/>
          <w:lang w:val="en-GB"/>
        </w:rPr>
        <w:t xml:space="preserve"> RSs,</w:t>
      </w:r>
      <w:r w:rsidR="005C44F2" w:rsidRPr="007576F5">
        <w:rPr>
          <w:i/>
          <w:iCs/>
          <w:sz w:val="22"/>
          <w:szCs w:val="22"/>
          <w:lang w:val="en-GB"/>
        </w:rPr>
        <w:t xml:space="preserve"> the BFD evaluation period </w:t>
      </w:r>
      <w:r w:rsidR="00CE4974">
        <w:rPr>
          <w:i/>
          <w:iCs/>
          <w:sz w:val="22"/>
          <w:szCs w:val="22"/>
          <w:lang w:val="en-GB"/>
        </w:rPr>
        <w:t>can be</w:t>
      </w:r>
      <w:r w:rsidR="005C44F2" w:rsidRPr="007576F5">
        <w:rPr>
          <w:i/>
          <w:iCs/>
          <w:sz w:val="22"/>
          <w:szCs w:val="22"/>
          <w:lang w:val="en-GB"/>
        </w:rPr>
        <w:t xml:space="preserve"> enhanced with a new scaling parameter </w:t>
      </w:r>
      <w:r w:rsidR="005C44F2" w:rsidRPr="007576F5">
        <w:rPr>
          <w:i/>
          <w:iCs/>
          <w:color w:val="FF0000"/>
          <w:sz w:val="22"/>
          <w:szCs w:val="22"/>
          <w:lang w:val="en-GB"/>
        </w:rPr>
        <w:t>L</w:t>
      </w:r>
      <w:r w:rsidR="005C44F2" w:rsidRPr="007576F5">
        <w:rPr>
          <w:i/>
          <w:iCs/>
          <w:sz w:val="22"/>
          <w:szCs w:val="22"/>
          <w:lang w:val="en-GB"/>
        </w:rPr>
        <w:t>. L=1 for non-simultaneous reception, and L&lt;1 for simultaneous reception with multi-</w:t>
      </w:r>
      <w:proofErr w:type="spellStart"/>
      <w:r w:rsidR="005C44F2" w:rsidRPr="007576F5">
        <w:rPr>
          <w:i/>
          <w:iCs/>
          <w:sz w:val="22"/>
          <w:szCs w:val="22"/>
          <w:lang w:val="en-GB"/>
        </w:rPr>
        <w:t>rx</w:t>
      </w:r>
      <w:proofErr w:type="spellEnd"/>
      <w:r w:rsidR="005C44F2" w:rsidRPr="007576F5">
        <w:rPr>
          <w:i/>
          <w:iCs/>
          <w:sz w:val="22"/>
          <w:szCs w:val="22"/>
          <w:lang w:val="en-GB"/>
        </w:rPr>
        <w:t xml:space="preserve"> (e.g., L=1/2</w:t>
      </w:r>
      <w:r w:rsidR="00B578AB" w:rsidRPr="007576F5">
        <w:rPr>
          <w:i/>
          <w:iCs/>
          <w:sz w:val="22"/>
          <w:szCs w:val="22"/>
          <w:lang w:val="en-GB"/>
        </w:rPr>
        <w:t xml:space="preserve"> but can be TBD for now</w:t>
      </w:r>
      <w:r w:rsidR="005C44F2" w:rsidRPr="007576F5">
        <w:rPr>
          <w:i/>
          <w:iCs/>
          <w:sz w:val="22"/>
          <w:szCs w:val="22"/>
          <w:lang w:val="en-GB"/>
        </w:rPr>
        <w:t>) when the necessary conditions for multi-</w:t>
      </w:r>
      <w:proofErr w:type="spellStart"/>
      <w:r w:rsidR="005C44F2" w:rsidRPr="007576F5">
        <w:rPr>
          <w:i/>
          <w:iCs/>
          <w:sz w:val="22"/>
          <w:szCs w:val="22"/>
          <w:lang w:val="en-GB"/>
        </w:rPr>
        <w:t>rx</w:t>
      </w:r>
      <w:proofErr w:type="spellEnd"/>
      <w:r w:rsidR="005C44F2" w:rsidRPr="007576F5">
        <w:rPr>
          <w:i/>
          <w:iCs/>
          <w:sz w:val="22"/>
          <w:szCs w:val="22"/>
          <w:lang w:val="en-GB"/>
        </w:rPr>
        <w:t xml:space="preserve"> are met:</w:t>
      </w:r>
    </w:p>
    <w:p w14:paraId="3A805F3C" w14:textId="2C614542" w:rsidR="00272C1F" w:rsidRPr="007576F5" w:rsidRDefault="00272C1F" w:rsidP="005C44F2">
      <w:pPr>
        <w:pStyle w:val="TH"/>
        <w:ind w:left="720"/>
        <w:rPr>
          <w:i/>
          <w:iCs/>
        </w:rPr>
      </w:pPr>
      <w:r w:rsidRPr="007576F5">
        <w:rPr>
          <w:i/>
          <w:iCs/>
        </w:rPr>
        <w:t xml:space="preserve">Evaluation period </w:t>
      </w:r>
      <w:proofErr w:type="spellStart"/>
      <w:r w:rsidRPr="007576F5">
        <w:rPr>
          <w:i/>
          <w:iCs/>
        </w:rPr>
        <w:t>T</w:t>
      </w:r>
      <w:r w:rsidRPr="007576F5">
        <w:rPr>
          <w:i/>
          <w:iCs/>
          <w:vertAlign w:val="subscript"/>
        </w:rPr>
        <w:t>Evaluate_BFD_CSI</w:t>
      </w:r>
      <w:proofErr w:type="spellEnd"/>
      <w:r w:rsidRPr="007576F5">
        <w:rPr>
          <w:i/>
          <w:iCs/>
          <w:vertAlign w:val="subscript"/>
        </w:rPr>
        <w:t>-RS</w:t>
      </w:r>
      <w:r w:rsidRPr="007576F5">
        <w:rPr>
          <w:i/>
          <w:iC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7576F5" w14:paraId="132CA074"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69D26114" w14:textId="77777777" w:rsidR="00272C1F" w:rsidRPr="007576F5" w:rsidRDefault="00272C1F" w:rsidP="00B42B1B">
            <w:pPr>
              <w:pStyle w:val="TAH"/>
              <w:rPr>
                <w:i/>
                <w:iCs/>
                <w:szCs w:val="18"/>
              </w:rPr>
            </w:pPr>
            <w:r w:rsidRPr="007576F5">
              <w:rPr>
                <w:i/>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E325C4" w14:textId="77777777" w:rsidR="00272C1F" w:rsidRPr="007576F5" w:rsidRDefault="00272C1F" w:rsidP="00B42B1B">
            <w:pPr>
              <w:pStyle w:val="TAH"/>
              <w:rPr>
                <w:i/>
                <w:iCs/>
              </w:rPr>
            </w:pPr>
            <w:proofErr w:type="spellStart"/>
            <w:r w:rsidRPr="007576F5">
              <w:rPr>
                <w:i/>
                <w:iCs/>
              </w:rPr>
              <w:t>T</w:t>
            </w:r>
            <w:r w:rsidRPr="007576F5">
              <w:rPr>
                <w:i/>
                <w:iCs/>
                <w:vertAlign w:val="subscript"/>
              </w:rPr>
              <w:t>Evaluate_BFD_CSI</w:t>
            </w:r>
            <w:proofErr w:type="spellEnd"/>
            <w:r w:rsidRPr="007576F5">
              <w:rPr>
                <w:i/>
                <w:iCs/>
                <w:vertAlign w:val="subscript"/>
              </w:rPr>
              <w:t>-RS</w:t>
            </w:r>
            <w:r w:rsidRPr="007576F5">
              <w:rPr>
                <w:i/>
                <w:iCs/>
              </w:rPr>
              <w:t xml:space="preserve"> (ms) </w:t>
            </w:r>
          </w:p>
        </w:tc>
      </w:tr>
      <w:tr w:rsidR="00272C1F" w:rsidRPr="007576F5" w14:paraId="1FCE0BDD"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32144A39" w14:textId="77777777" w:rsidR="00272C1F" w:rsidRPr="007576F5" w:rsidRDefault="00272C1F" w:rsidP="00B42B1B">
            <w:pPr>
              <w:pStyle w:val="TAC"/>
              <w:rPr>
                <w:i/>
                <w:iCs/>
                <w:szCs w:val="18"/>
              </w:rPr>
            </w:pPr>
            <w:r w:rsidRPr="007576F5">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F703C81" w14:textId="77777777" w:rsidR="00272C1F" w:rsidRPr="007576F5" w:rsidRDefault="00272C1F" w:rsidP="00B42B1B">
            <w:pPr>
              <w:pStyle w:val="TAC"/>
              <w:rPr>
                <w:i/>
                <w:iCs/>
              </w:rPr>
            </w:pPr>
            <w:r w:rsidRPr="007576F5">
              <w:rPr>
                <w:rFonts w:cs="v4.2.0"/>
                <w:i/>
                <w:iCs/>
              </w:rPr>
              <w:t>Max(50, Ceil(</w:t>
            </w:r>
            <w:r w:rsidRPr="007576F5">
              <w:rPr>
                <w:rFonts w:cs="Arial"/>
                <w:i/>
                <w:iCs/>
              </w:rPr>
              <w:t>M</w:t>
            </w:r>
            <w:r w:rsidRPr="007576F5">
              <w:rPr>
                <w:rFonts w:cs="Arial"/>
                <w:i/>
                <w:iCs/>
                <w:vertAlign w:val="subscript"/>
              </w:rPr>
              <w:t>BFD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 xml:space="preserve">N </w:t>
            </w:r>
            <w:r w:rsidRPr="007576F5">
              <w:rPr>
                <w:rFonts w:cs="Arial"/>
                <w:i/>
                <w:iCs/>
                <w:szCs w:val="18"/>
              </w:rPr>
              <w:sym w:font="Symbol" w:char="F0B4"/>
            </w:r>
            <w:r w:rsidRPr="007576F5">
              <w:rPr>
                <w:rFonts w:cs="v4.2.0"/>
                <w:i/>
                <w:iCs/>
              </w:rPr>
              <w:t xml:space="preserve"> P</w:t>
            </w:r>
            <w:r w:rsidRPr="007576F5">
              <w:rPr>
                <w:rFonts w:cs="v4.2.0"/>
                <w:i/>
                <w:iCs/>
                <w:vertAlign w:val="subscript"/>
              </w:rPr>
              <w:t xml:space="preserve">BFD </w:t>
            </w:r>
            <w:r w:rsidRPr="007576F5">
              <w:rPr>
                <w:rFonts w:cs="Arial"/>
                <w:i/>
                <w:iCs/>
                <w:color w:val="FF0000"/>
                <w:szCs w:val="18"/>
              </w:rPr>
              <w:sym w:font="Symbol" w:char="F0B4"/>
            </w:r>
            <w:r w:rsidRPr="007576F5">
              <w:rPr>
                <w:rFonts w:cs="Arial"/>
                <w:i/>
                <w:iCs/>
                <w:szCs w:val="18"/>
              </w:rPr>
              <w:t xml:space="preserve"> </w:t>
            </w:r>
            <w:r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v4.2.0"/>
                <w:i/>
                <w:iCs/>
              </w:rPr>
              <w:t xml:space="preserve"> T</w:t>
            </w:r>
            <w:r w:rsidRPr="007576F5">
              <w:rPr>
                <w:rFonts w:cs="v4.2.0"/>
                <w:i/>
                <w:iCs/>
                <w:vertAlign w:val="subscript"/>
              </w:rPr>
              <w:t>CSI-RS</w:t>
            </w:r>
            <w:r w:rsidRPr="007576F5">
              <w:rPr>
                <w:rFonts w:cs="v4.2.0"/>
                <w:i/>
                <w:iCs/>
              </w:rPr>
              <w:t>)</w:t>
            </w:r>
          </w:p>
        </w:tc>
      </w:tr>
      <w:tr w:rsidR="00272C1F" w:rsidRPr="007576F5" w14:paraId="66AF7F8C"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3EA9DF72" w14:textId="77777777" w:rsidR="00272C1F" w:rsidRPr="007576F5" w:rsidRDefault="00272C1F" w:rsidP="00B42B1B">
            <w:pPr>
              <w:pStyle w:val="TAC"/>
              <w:rPr>
                <w:i/>
                <w:iCs/>
                <w:szCs w:val="18"/>
              </w:rPr>
            </w:pPr>
            <w:r w:rsidRPr="007576F5">
              <w:rPr>
                <w:i/>
                <w:iCs/>
                <w:szCs w:val="18"/>
              </w:rPr>
              <w:t xml:space="preserve">DRX cycle </w:t>
            </w:r>
            <w:r w:rsidRPr="007576F5">
              <w:rPr>
                <w:rFonts w:cs="Arial" w:hint="eastAsia"/>
                <w:i/>
                <w:iCs/>
                <w:szCs w:val="18"/>
              </w:rPr>
              <w:t>≤</w:t>
            </w:r>
            <w:r w:rsidRPr="007576F5">
              <w:rPr>
                <w:rFonts w:cs="Arial"/>
                <w:i/>
                <w:iCs/>
                <w:szCs w:val="18"/>
              </w:rPr>
              <w:t xml:space="preserve"> </w:t>
            </w:r>
            <w:r w:rsidRPr="007576F5">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5EE012B" w14:textId="63D4285D" w:rsidR="00272C1F" w:rsidRPr="007576F5" w:rsidRDefault="00272C1F" w:rsidP="00B42B1B">
            <w:pPr>
              <w:pStyle w:val="TAC"/>
              <w:rPr>
                <w:i/>
                <w:iCs/>
              </w:rPr>
            </w:pPr>
            <w:r w:rsidRPr="007576F5">
              <w:rPr>
                <w:rFonts w:cs="v4.2.0"/>
                <w:i/>
                <w:iCs/>
              </w:rPr>
              <w:t xml:space="preserve">Max(50, Ceil(1.5 </w:t>
            </w:r>
            <w:r w:rsidRPr="007576F5">
              <w:rPr>
                <w:rFonts w:cs="Arial"/>
                <w:i/>
                <w:iCs/>
              </w:rPr>
              <w:t>× M</w:t>
            </w:r>
            <w:r w:rsidRPr="007576F5">
              <w:rPr>
                <w:rFonts w:cs="Arial"/>
                <w:i/>
                <w:iCs/>
                <w:vertAlign w:val="subscript"/>
              </w:rPr>
              <w:t>BFD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 xml:space="preserve">N </w:t>
            </w:r>
            <w:r w:rsidRPr="007576F5">
              <w:rPr>
                <w:rFonts w:cs="Arial"/>
                <w:i/>
                <w:iCs/>
                <w:szCs w:val="18"/>
              </w:rPr>
              <w:sym w:font="Symbol" w:char="F0B4"/>
            </w:r>
            <w:r w:rsidRPr="007576F5">
              <w:rPr>
                <w:rFonts w:cs="v4.2.0"/>
                <w:i/>
                <w:iCs/>
              </w:rPr>
              <w:t xml:space="preserve"> P</w:t>
            </w:r>
            <w:r w:rsidRPr="007576F5">
              <w:rPr>
                <w:rFonts w:cs="v4.2.0"/>
                <w:i/>
                <w:iCs/>
                <w:vertAlign w:val="subscript"/>
              </w:rPr>
              <w:t>BFD</w:t>
            </w:r>
            <w:r w:rsidR="005C44F2" w:rsidRPr="007576F5">
              <w:rPr>
                <w:rFonts w:cs="Arial"/>
                <w:i/>
                <w:iCs/>
                <w:color w:val="FF0000"/>
                <w:szCs w:val="18"/>
              </w:rPr>
              <w:sym w:font="Symbol" w:char="F0B4"/>
            </w:r>
            <w:r w:rsidR="005C44F2" w:rsidRPr="007576F5">
              <w:rPr>
                <w:rFonts w:cs="Arial"/>
                <w:i/>
                <w:iCs/>
                <w:szCs w:val="18"/>
              </w:rPr>
              <w:t xml:space="preserve"> </w:t>
            </w:r>
            <w:r w:rsidR="005C44F2"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Max(T</w:t>
            </w:r>
            <w:r w:rsidRPr="007576F5">
              <w:rPr>
                <w:rFonts w:cs="v4.2.0"/>
                <w:i/>
                <w:iCs/>
                <w:vertAlign w:val="subscript"/>
              </w:rPr>
              <w:t>DRX</w:t>
            </w:r>
            <w:r w:rsidRPr="007576F5">
              <w:rPr>
                <w:rFonts w:cs="v4.2.0"/>
                <w:i/>
                <w:iCs/>
              </w:rPr>
              <w:t>, T</w:t>
            </w:r>
            <w:r w:rsidRPr="007576F5">
              <w:rPr>
                <w:rFonts w:cs="v4.2.0"/>
                <w:i/>
                <w:iCs/>
                <w:vertAlign w:val="subscript"/>
              </w:rPr>
              <w:t>CSI-RS</w:t>
            </w:r>
            <w:r w:rsidRPr="007576F5">
              <w:rPr>
                <w:rFonts w:cs="v4.2.0"/>
                <w:i/>
                <w:iCs/>
              </w:rPr>
              <w:t>))</w:t>
            </w:r>
          </w:p>
        </w:tc>
      </w:tr>
      <w:tr w:rsidR="00272C1F" w:rsidRPr="007576F5" w14:paraId="6BB6A744" w14:textId="77777777" w:rsidTr="00B42B1B">
        <w:trPr>
          <w:jc w:val="center"/>
        </w:trPr>
        <w:tc>
          <w:tcPr>
            <w:tcW w:w="2035" w:type="dxa"/>
            <w:tcBorders>
              <w:top w:val="single" w:sz="4" w:space="0" w:color="auto"/>
              <w:left w:val="single" w:sz="4" w:space="0" w:color="auto"/>
              <w:bottom w:val="single" w:sz="4" w:space="0" w:color="auto"/>
              <w:right w:val="single" w:sz="4" w:space="0" w:color="auto"/>
            </w:tcBorders>
            <w:hideMark/>
          </w:tcPr>
          <w:p w14:paraId="75BD0F26" w14:textId="77777777" w:rsidR="00272C1F" w:rsidRPr="007576F5" w:rsidRDefault="00272C1F" w:rsidP="00B42B1B">
            <w:pPr>
              <w:pStyle w:val="TAC"/>
              <w:rPr>
                <w:i/>
                <w:iCs/>
                <w:szCs w:val="18"/>
              </w:rPr>
            </w:pPr>
            <w:r w:rsidRPr="007576F5">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FB1738" w14:textId="77777777" w:rsidR="00272C1F" w:rsidRPr="007576F5" w:rsidRDefault="00272C1F" w:rsidP="00B42B1B">
            <w:pPr>
              <w:pStyle w:val="TAC"/>
              <w:rPr>
                <w:i/>
                <w:iCs/>
              </w:rPr>
            </w:pPr>
            <w:r w:rsidRPr="007576F5">
              <w:rPr>
                <w:rFonts w:cs="v4.2.0"/>
                <w:i/>
                <w:iCs/>
              </w:rPr>
              <w:t>Ceil(</w:t>
            </w:r>
            <w:r w:rsidRPr="007576F5">
              <w:rPr>
                <w:rFonts w:cs="Arial"/>
                <w:i/>
                <w:iCs/>
              </w:rPr>
              <w:t>M</w:t>
            </w:r>
            <w:r w:rsidRPr="007576F5">
              <w:rPr>
                <w:rFonts w:cs="Arial"/>
                <w:i/>
                <w:iCs/>
                <w:vertAlign w:val="subscript"/>
              </w:rPr>
              <w:t>BFD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 xml:space="preserve">N </w:t>
            </w:r>
            <w:r w:rsidRPr="007576F5">
              <w:rPr>
                <w:rFonts w:cs="Arial"/>
                <w:i/>
                <w:iCs/>
                <w:szCs w:val="18"/>
              </w:rPr>
              <w:sym w:font="Symbol" w:char="F0B4"/>
            </w:r>
            <w:r w:rsidRPr="007576F5">
              <w:rPr>
                <w:rFonts w:cs="v4.2.0"/>
                <w:i/>
                <w:iCs/>
              </w:rPr>
              <w:t xml:space="preserve"> P</w:t>
            </w:r>
            <w:r w:rsidRPr="007576F5">
              <w:rPr>
                <w:rFonts w:cs="v4.2.0"/>
                <w:i/>
                <w:iCs/>
                <w:vertAlign w:val="subscript"/>
              </w:rPr>
              <w:t xml:space="preserve">BFD </w:t>
            </w:r>
            <w:r w:rsidRPr="007576F5">
              <w:rPr>
                <w:rFonts w:cs="Arial"/>
                <w:i/>
                <w:iCs/>
                <w:color w:val="FF0000"/>
                <w:szCs w:val="18"/>
              </w:rPr>
              <w:sym w:font="Symbol" w:char="F0B4"/>
            </w:r>
            <w:r w:rsidRPr="007576F5">
              <w:rPr>
                <w:rFonts w:cs="Arial"/>
                <w:i/>
                <w:iCs/>
                <w:szCs w:val="18"/>
              </w:rPr>
              <w:t xml:space="preserve"> </w:t>
            </w:r>
            <w:r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v4.2.0"/>
                <w:i/>
                <w:iCs/>
              </w:rPr>
              <w:t xml:space="preserve"> T</w:t>
            </w:r>
            <w:r w:rsidRPr="007576F5">
              <w:rPr>
                <w:rFonts w:cs="v4.2.0"/>
                <w:i/>
                <w:iCs/>
                <w:vertAlign w:val="subscript"/>
              </w:rPr>
              <w:t>DRX</w:t>
            </w:r>
          </w:p>
        </w:tc>
      </w:tr>
      <w:tr w:rsidR="00272C1F" w:rsidRPr="007576F5" w14:paraId="6814292A" w14:textId="77777777" w:rsidTr="00B42B1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3BD982" w14:textId="77777777" w:rsidR="00272C1F" w:rsidRPr="007576F5" w:rsidRDefault="00272C1F" w:rsidP="00B42B1B">
            <w:pPr>
              <w:pStyle w:val="TAN"/>
              <w:rPr>
                <w:rFonts w:cs="v4.2.0"/>
                <w:i/>
                <w:iCs/>
                <w:sz w:val="18"/>
                <w:szCs w:val="18"/>
              </w:rPr>
            </w:pPr>
            <w:r w:rsidRPr="007576F5">
              <w:rPr>
                <w:i/>
                <w:iCs/>
                <w:sz w:val="18"/>
                <w:szCs w:val="18"/>
              </w:rPr>
              <w:t>Note:</w:t>
            </w:r>
            <w:r w:rsidRPr="007576F5">
              <w:rPr>
                <w:i/>
                <w:iCs/>
                <w:sz w:val="18"/>
                <w:szCs w:val="18"/>
              </w:rPr>
              <w:tab/>
            </w:r>
            <w:r w:rsidRPr="007576F5">
              <w:rPr>
                <w:rFonts w:cs="v4.2.0"/>
                <w:i/>
                <w:iCs/>
                <w:sz w:val="18"/>
                <w:szCs w:val="18"/>
              </w:rPr>
              <w:t>T</w:t>
            </w:r>
            <w:r w:rsidRPr="007576F5">
              <w:rPr>
                <w:rFonts w:cs="v4.2.0"/>
                <w:i/>
                <w:iCs/>
                <w:sz w:val="18"/>
                <w:szCs w:val="18"/>
                <w:vertAlign w:val="subscript"/>
              </w:rPr>
              <w:t>CSI-RS</w:t>
            </w:r>
            <w:r w:rsidRPr="007576F5">
              <w:rPr>
                <w:i/>
                <w:iCs/>
                <w:sz w:val="18"/>
                <w:szCs w:val="18"/>
              </w:rPr>
              <w:t xml:space="preserve"> is the periodicity of CSI-RS resource in the set </w:t>
            </w:r>
            <w:r w:rsidRPr="007576F5">
              <w:rPr>
                <w:i/>
                <w:iCs/>
                <w:noProof/>
                <w:position w:val="-10"/>
                <w:sz w:val="18"/>
                <w:szCs w:val="18"/>
                <w:lang w:val="en-US" w:eastAsia="zh-CN"/>
              </w:rPr>
              <w:drawing>
                <wp:inline distT="0" distB="0" distL="0" distR="0" wp14:anchorId="4107FEA5" wp14:editId="6AC0D9EE">
                  <wp:extent cx="152400" cy="198120"/>
                  <wp:effectExtent l="0" t="0" r="0" b="0"/>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76F5">
              <w:rPr>
                <w:i/>
                <w:iCs/>
                <w:sz w:val="18"/>
                <w:szCs w:val="18"/>
              </w:rPr>
              <w:t>.</w:t>
            </w:r>
            <w:r w:rsidRPr="007576F5">
              <w:rPr>
                <w:rFonts w:cs="v4.2.0"/>
                <w:i/>
                <w:iCs/>
                <w:sz w:val="18"/>
                <w:szCs w:val="18"/>
              </w:rPr>
              <w:t xml:space="preserve"> T</w:t>
            </w:r>
            <w:r w:rsidRPr="007576F5">
              <w:rPr>
                <w:rFonts w:cs="v4.2.0"/>
                <w:i/>
                <w:iCs/>
                <w:sz w:val="18"/>
                <w:szCs w:val="18"/>
                <w:vertAlign w:val="subscript"/>
              </w:rPr>
              <w:t>DRX</w:t>
            </w:r>
            <w:r w:rsidRPr="007576F5">
              <w:rPr>
                <w:i/>
                <w:iCs/>
                <w:sz w:val="18"/>
                <w:szCs w:val="18"/>
              </w:rPr>
              <w:t xml:space="preserve"> is the DRX cycle length.</w:t>
            </w:r>
          </w:p>
        </w:tc>
      </w:tr>
    </w:tbl>
    <w:p w14:paraId="687C2166" w14:textId="77777777" w:rsidR="00272C1F" w:rsidRPr="007576F5" w:rsidRDefault="00272C1F" w:rsidP="00272C1F">
      <w:pPr>
        <w:pStyle w:val="ListParagraph"/>
        <w:rPr>
          <w:i/>
          <w:iCs/>
        </w:rPr>
      </w:pPr>
    </w:p>
    <w:p w14:paraId="42B9EAA1" w14:textId="41EB8D97" w:rsidR="005C44F2" w:rsidRPr="007576F5" w:rsidRDefault="005C44F2" w:rsidP="005C44F2">
      <w:pPr>
        <w:pStyle w:val="ListParagraph"/>
        <w:numPr>
          <w:ilvl w:val="0"/>
          <w:numId w:val="18"/>
        </w:numPr>
        <w:ind w:left="709"/>
        <w:jc w:val="both"/>
        <w:rPr>
          <w:i/>
          <w:iCs/>
          <w:sz w:val="22"/>
          <w:szCs w:val="22"/>
          <w:lang w:val="en-GB"/>
        </w:rPr>
      </w:pPr>
      <w:r w:rsidRPr="007576F5">
        <w:rPr>
          <w:b/>
          <w:bCs/>
          <w:i/>
          <w:iCs/>
          <w:sz w:val="22"/>
          <w:szCs w:val="22"/>
          <w:u w:val="single"/>
          <w:lang w:val="en-GB"/>
        </w:rPr>
        <w:t xml:space="preserve">Proposal </w:t>
      </w:r>
      <w:r w:rsidR="00F91A17">
        <w:rPr>
          <w:b/>
          <w:bCs/>
          <w:i/>
          <w:iCs/>
          <w:sz w:val="22"/>
          <w:szCs w:val="22"/>
          <w:u w:val="single"/>
          <w:lang w:val="en-GB"/>
        </w:rPr>
        <w:t>5</w:t>
      </w:r>
      <w:r w:rsidRPr="007576F5">
        <w:rPr>
          <w:i/>
          <w:iCs/>
          <w:sz w:val="22"/>
          <w:szCs w:val="22"/>
          <w:lang w:val="en-GB"/>
        </w:rPr>
        <w:t xml:space="preserve">: </w:t>
      </w:r>
      <w:r w:rsidR="00CE4974">
        <w:rPr>
          <w:i/>
          <w:iCs/>
          <w:sz w:val="22"/>
          <w:szCs w:val="22"/>
          <w:lang w:val="en-GB"/>
        </w:rPr>
        <w:t xml:space="preserve">Since beam seeping factor reduction is not fulfilling the WI goal with respect to </w:t>
      </w:r>
      <w:r w:rsidR="00CE4974" w:rsidRPr="00683CB6">
        <w:rPr>
          <w:b/>
          <w:bCs/>
          <w:i/>
          <w:iCs/>
          <w:sz w:val="22"/>
          <w:szCs w:val="22"/>
          <w:lang w:val="en-GB"/>
        </w:rPr>
        <w:t>different</w:t>
      </w:r>
      <w:r w:rsidR="00CE4974">
        <w:rPr>
          <w:i/>
          <w:iCs/>
          <w:sz w:val="22"/>
          <w:szCs w:val="22"/>
          <w:lang w:val="en-GB"/>
        </w:rPr>
        <w:t xml:space="preserve"> RSs, </w:t>
      </w:r>
      <w:r w:rsidRPr="007576F5">
        <w:rPr>
          <w:i/>
          <w:iCs/>
          <w:sz w:val="22"/>
          <w:szCs w:val="22"/>
          <w:lang w:val="en-GB"/>
        </w:rPr>
        <w:t xml:space="preserve">the </w:t>
      </w:r>
      <w:r w:rsidR="009211BA" w:rsidRPr="007576F5">
        <w:rPr>
          <w:i/>
          <w:iCs/>
          <w:sz w:val="22"/>
          <w:szCs w:val="22"/>
          <w:lang w:val="en-GB"/>
        </w:rPr>
        <w:t>C</w:t>
      </w:r>
      <w:r w:rsidRPr="007576F5">
        <w:rPr>
          <w:i/>
          <w:iCs/>
          <w:sz w:val="22"/>
          <w:szCs w:val="22"/>
          <w:lang w:val="en-GB"/>
        </w:rPr>
        <w:t xml:space="preserve">BD evaluation period </w:t>
      </w:r>
      <w:r w:rsidR="00CE4974">
        <w:rPr>
          <w:i/>
          <w:iCs/>
          <w:sz w:val="22"/>
          <w:szCs w:val="22"/>
          <w:lang w:val="en-GB"/>
        </w:rPr>
        <w:t>can be</w:t>
      </w:r>
      <w:r w:rsidRPr="007576F5">
        <w:rPr>
          <w:i/>
          <w:iCs/>
          <w:sz w:val="22"/>
          <w:szCs w:val="22"/>
          <w:lang w:val="en-GB"/>
        </w:rPr>
        <w:t xml:space="preserve"> enhanced with a new scaling parameter </w:t>
      </w:r>
      <w:r w:rsidRPr="007576F5">
        <w:rPr>
          <w:i/>
          <w:iCs/>
          <w:color w:val="FF0000"/>
          <w:sz w:val="22"/>
          <w:szCs w:val="22"/>
          <w:lang w:val="en-GB"/>
        </w:rPr>
        <w:t>L</w:t>
      </w:r>
      <w:r w:rsidRPr="007576F5">
        <w:rPr>
          <w:i/>
          <w:iCs/>
          <w:sz w:val="22"/>
          <w:szCs w:val="22"/>
          <w:lang w:val="en-GB"/>
        </w:rPr>
        <w:t>. L=1 for non-simultaneous reception, and L&lt;1 for simultaneous reception with multi-</w:t>
      </w:r>
      <w:proofErr w:type="spellStart"/>
      <w:r w:rsidRPr="007576F5">
        <w:rPr>
          <w:i/>
          <w:iCs/>
          <w:sz w:val="22"/>
          <w:szCs w:val="22"/>
          <w:lang w:val="en-GB"/>
        </w:rPr>
        <w:t>rx</w:t>
      </w:r>
      <w:proofErr w:type="spellEnd"/>
      <w:r w:rsidRPr="007576F5">
        <w:rPr>
          <w:i/>
          <w:iCs/>
          <w:sz w:val="22"/>
          <w:szCs w:val="22"/>
          <w:lang w:val="en-GB"/>
        </w:rPr>
        <w:t xml:space="preserve"> (e.g., L=1/2</w:t>
      </w:r>
      <w:r w:rsidR="00B578AB" w:rsidRPr="007576F5">
        <w:rPr>
          <w:i/>
          <w:iCs/>
          <w:sz w:val="22"/>
          <w:szCs w:val="22"/>
          <w:lang w:val="en-GB"/>
        </w:rPr>
        <w:t xml:space="preserve"> but can be TBD for now</w:t>
      </w:r>
      <w:r w:rsidRPr="007576F5">
        <w:rPr>
          <w:i/>
          <w:iCs/>
          <w:sz w:val="22"/>
          <w:szCs w:val="22"/>
          <w:lang w:val="en-GB"/>
        </w:rPr>
        <w:t>) when the necessary conditions for multi-</w:t>
      </w:r>
      <w:proofErr w:type="spellStart"/>
      <w:r w:rsidRPr="007576F5">
        <w:rPr>
          <w:i/>
          <w:iCs/>
          <w:sz w:val="22"/>
          <w:szCs w:val="22"/>
          <w:lang w:val="en-GB"/>
        </w:rPr>
        <w:t>rx</w:t>
      </w:r>
      <w:proofErr w:type="spellEnd"/>
      <w:r w:rsidRPr="007576F5">
        <w:rPr>
          <w:i/>
          <w:iCs/>
          <w:sz w:val="22"/>
          <w:szCs w:val="22"/>
          <w:lang w:val="en-GB"/>
        </w:rPr>
        <w:t xml:space="preserve"> are met:</w:t>
      </w:r>
    </w:p>
    <w:p w14:paraId="7D1A2A88" w14:textId="27473375" w:rsidR="00272C1F" w:rsidRPr="007576F5" w:rsidRDefault="00272C1F" w:rsidP="009211BA">
      <w:pPr>
        <w:pStyle w:val="TH"/>
        <w:ind w:left="720"/>
        <w:rPr>
          <w:i/>
          <w:iCs/>
        </w:rPr>
      </w:pPr>
      <w:r w:rsidRPr="007576F5">
        <w:rPr>
          <w:i/>
          <w:iCs/>
        </w:rPr>
        <w:t xml:space="preserve">Evaluation period </w:t>
      </w:r>
      <w:proofErr w:type="spellStart"/>
      <w:r w:rsidRPr="007576F5">
        <w:rPr>
          <w:i/>
          <w:iCs/>
        </w:rPr>
        <w:t>T</w:t>
      </w:r>
      <w:r w:rsidRPr="007576F5">
        <w:rPr>
          <w:i/>
          <w:iCs/>
          <w:vertAlign w:val="subscript"/>
        </w:rPr>
        <w:t>Evaluate_CBD_CSI</w:t>
      </w:r>
      <w:proofErr w:type="spellEnd"/>
      <w:r w:rsidRPr="007576F5">
        <w:rPr>
          <w:i/>
          <w:iCs/>
          <w:vertAlign w:val="subscript"/>
        </w:rPr>
        <w:t>-RS</w:t>
      </w:r>
      <w:r w:rsidRPr="007576F5">
        <w:rPr>
          <w:i/>
          <w:iC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2C1F" w:rsidRPr="007576F5" w14:paraId="0AAE3FF2" w14:textId="77777777" w:rsidTr="00B42B1B">
        <w:trPr>
          <w:trHeight w:val="187"/>
          <w:jc w:val="center"/>
        </w:trPr>
        <w:tc>
          <w:tcPr>
            <w:tcW w:w="2035" w:type="dxa"/>
            <w:shd w:val="clear" w:color="auto" w:fill="auto"/>
          </w:tcPr>
          <w:p w14:paraId="6FDE937F" w14:textId="77777777" w:rsidR="00272C1F" w:rsidRPr="007576F5" w:rsidRDefault="00272C1F" w:rsidP="00B42B1B">
            <w:pPr>
              <w:keepNext/>
              <w:keepLines/>
              <w:spacing w:after="0"/>
              <w:jc w:val="center"/>
              <w:rPr>
                <w:rFonts w:ascii="Arial" w:hAnsi="Arial"/>
                <w:b/>
                <w:i/>
                <w:iCs/>
                <w:sz w:val="18"/>
              </w:rPr>
            </w:pPr>
            <w:r w:rsidRPr="007576F5">
              <w:rPr>
                <w:rFonts w:ascii="Arial" w:hAnsi="Arial"/>
                <w:b/>
                <w:i/>
                <w:iCs/>
                <w:sz w:val="18"/>
              </w:rPr>
              <w:t>Configuration</w:t>
            </w:r>
          </w:p>
        </w:tc>
        <w:tc>
          <w:tcPr>
            <w:tcW w:w="4582" w:type="dxa"/>
            <w:shd w:val="clear" w:color="auto" w:fill="auto"/>
          </w:tcPr>
          <w:p w14:paraId="48CD6526" w14:textId="77777777" w:rsidR="00272C1F" w:rsidRPr="007576F5" w:rsidRDefault="00272C1F" w:rsidP="00B42B1B">
            <w:pPr>
              <w:keepNext/>
              <w:keepLines/>
              <w:spacing w:after="0"/>
              <w:jc w:val="center"/>
              <w:rPr>
                <w:rFonts w:ascii="Arial" w:hAnsi="Arial"/>
                <w:b/>
                <w:i/>
                <w:iCs/>
                <w:sz w:val="18"/>
              </w:rPr>
            </w:pPr>
            <w:proofErr w:type="spellStart"/>
            <w:r w:rsidRPr="007576F5">
              <w:rPr>
                <w:rFonts w:ascii="Arial" w:hAnsi="Arial"/>
                <w:b/>
                <w:i/>
                <w:iCs/>
                <w:sz w:val="18"/>
              </w:rPr>
              <w:t>T</w:t>
            </w:r>
            <w:r w:rsidRPr="007576F5">
              <w:rPr>
                <w:rFonts w:ascii="Arial" w:hAnsi="Arial"/>
                <w:b/>
                <w:i/>
                <w:iCs/>
                <w:sz w:val="18"/>
                <w:vertAlign w:val="subscript"/>
              </w:rPr>
              <w:t>Evaluate_CBD_CSI</w:t>
            </w:r>
            <w:proofErr w:type="spellEnd"/>
            <w:r w:rsidRPr="007576F5">
              <w:rPr>
                <w:rFonts w:ascii="Arial" w:hAnsi="Arial"/>
                <w:b/>
                <w:i/>
                <w:iCs/>
                <w:sz w:val="18"/>
                <w:vertAlign w:val="subscript"/>
              </w:rPr>
              <w:t>-RS</w:t>
            </w:r>
            <w:r w:rsidRPr="007576F5">
              <w:rPr>
                <w:rFonts w:ascii="Arial" w:hAnsi="Arial"/>
                <w:b/>
                <w:i/>
                <w:iCs/>
                <w:sz w:val="18"/>
              </w:rPr>
              <w:t xml:space="preserve"> (ms) </w:t>
            </w:r>
          </w:p>
        </w:tc>
      </w:tr>
      <w:tr w:rsidR="00272C1F" w:rsidRPr="0031783D" w14:paraId="74121BBE" w14:textId="77777777" w:rsidTr="00B42B1B">
        <w:trPr>
          <w:trHeight w:val="187"/>
          <w:jc w:val="center"/>
        </w:trPr>
        <w:tc>
          <w:tcPr>
            <w:tcW w:w="2035" w:type="dxa"/>
            <w:shd w:val="clear" w:color="auto" w:fill="auto"/>
          </w:tcPr>
          <w:p w14:paraId="59D7D1EC" w14:textId="77777777" w:rsidR="00272C1F" w:rsidRPr="007576F5" w:rsidRDefault="00272C1F" w:rsidP="00B42B1B">
            <w:pPr>
              <w:pStyle w:val="TAC"/>
              <w:rPr>
                <w:i/>
                <w:iCs/>
                <w:szCs w:val="18"/>
                <w:lang w:val="fr-FR"/>
              </w:rPr>
            </w:pPr>
            <w:r w:rsidRPr="007576F5">
              <w:rPr>
                <w:i/>
                <w:iCs/>
                <w:szCs w:val="18"/>
                <w:lang w:val="fr-FR"/>
              </w:rPr>
              <w:t xml:space="preserve">non-DRX, DRX cycle </w:t>
            </w:r>
            <w:r w:rsidRPr="007576F5">
              <w:rPr>
                <w:rFonts w:cs="Arial" w:hint="eastAsia"/>
                <w:i/>
                <w:iCs/>
                <w:szCs w:val="18"/>
                <w:lang w:val="fr-FR"/>
              </w:rPr>
              <w:t>≤</w:t>
            </w:r>
            <w:r w:rsidRPr="007576F5">
              <w:rPr>
                <w:rFonts w:cs="Arial"/>
                <w:i/>
                <w:iCs/>
                <w:szCs w:val="18"/>
                <w:lang w:val="fr-FR"/>
              </w:rPr>
              <w:t xml:space="preserve"> </w:t>
            </w:r>
            <w:r w:rsidRPr="007576F5">
              <w:rPr>
                <w:i/>
                <w:iCs/>
                <w:szCs w:val="18"/>
                <w:lang w:val="fr-FR"/>
              </w:rPr>
              <w:t>320ms</w:t>
            </w:r>
          </w:p>
        </w:tc>
        <w:tc>
          <w:tcPr>
            <w:tcW w:w="4582" w:type="dxa"/>
            <w:shd w:val="clear" w:color="auto" w:fill="auto"/>
          </w:tcPr>
          <w:p w14:paraId="479D2E9D" w14:textId="77777777" w:rsidR="00272C1F" w:rsidRPr="007576F5" w:rsidRDefault="00272C1F" w:rsidP="00B42B1B">
            <w:pPr>
              <w:pStyle w:val="TAC"/>
              <w:rPr>
                <w:i/>
                <w:iCs/>
                <w:lang w:val="fr-FR"/>
              </w:rPr>
            </w:pPr>
            <w:r w:rsidRPr="007576F5">
              <w:rPr>
                <w:rFonts w:cs="v4.2.0"/>
                <w:i/>
                <w:iCs/>
                <w:lang w:val="fr-FR"/>
              </w:rPr>
              <w:t xml:space="preserve">Max(25, </w:t>
            </w:r>
            <w:proofErr w:type="spellStart"/>
            <w:r w:rsidRPr="007576F5">
              <w:rPr>
                <w:rFonts w:cs="v4.2.0"/>
                <w:i/>
                <w:iCs/>
                <w:lang w:val="fr-FR"/>
              </w:rPr>
              <w:t>Ceil</w:t>
            </w:r>
            <w:proofErr w:type="spellEnd"/>
            <w:r w:rsidRPr="007576F5">
              <w:rPr>
                <w:rFonts w:cs="v4.2.0"/>
                <w:i/>
                <w:iCs/>
                <w:lang w:val="fr-FR"/>
              </w:rPr>
              <w:t>(M</w:t>
            </w:r>
            <w:r w:rsidRPr="007576F5">
              <w:rPr>
                <w:rFonts w:cs="v4.2.0"/>
                <w:i/>
                <w:iCs/>
                <w:vertAlign w:val="subscript"/>
                <w:lang w:val="fr-FR"/>
              </w:rPr>
              <w:t>CBD</w:t>
            </w:r>
            <w:r w:rsidRPr="007576F5">
              <w:rPr>
                <w:rFonts w:cs="v4.2.0"/>
                <w:i/>
                <w:iCs/>
                <w:lang w:val="fr-FR"/>
              </w:rPr>
              <w:t xml:space="preserve"> </w:t>
            </w:r>
            <w:r w:rsidRPr="007576F5">
              <w:rPr>
                <w:rFonts w:cs="Arial"/>
                <w:i/>
                <w:iCs/>
                <w:szCs w:val="18"/>
              </w:rPr>
              <w:sym w:font="Symbol" w:char="F0B4"/>
            </w:r>
            <w:r w:rsidRPr="007576F5">
              <w:rPr>
                <w:rFonts w:cs="Arial"/>
                <w:i/>
                <w:iCs/>
                <w:szCs w:val="18"/>
                <w:lang w:val="fr-FR"/>
              </w:rPr>
              <w:t xml:space="preserve"> </w:t>
            </w:r>
            <w:r w:rsidRPr="007576F5">
              <w:rPr>
                <w:rFonts w:cs="v4.2.0"/>
                <w:i/>
                <w:iCs/>
                <w:lang w:val="fr-FR"/>
              </w:rPr>
              <w:t xml:space="preserve">P </w:t>
            </w:r>
            <w:r w:rsidRPr="007576F5">
              <w:rPr>
                <w:rFonts w:cs="Arial"/>
                <w:i/>
                <w:iCs/>
                <w:szCs w:val="18"/>
              </w:rPr>
              <w:sym w:font="Symbol" w:char="F0B4"/>
            </w:r>
            <w:r w:rsidRPr="007576F5">
              <w:rPr>
                <w:rFonts w:cs="Arial"/>
                <w:i/>
                <w:iCs/>
                <w:szCs w:val="18"/>
                <w:lang w:val="fr-FR"/>
              </w:rPr>
              <w:t xml:space="preserve"> </w:t>
            </w:r>
            <w:r w:rsidRPr="007576F5">
              <w:rPr>
                <w:rFonts w:cs="v4.2.0"/>
                <w:i/>
                <w:iCs/>
                <w:lang w:val="fr-FR"/>
              </w:rPr>
              <w:t>N</w:t>
            </w:r>
            <w:r w:rsidRPr="007576F5">
              <w:rPr>
                <w:i/>
                <w:iCs/>
                <w:lang w:val="fr-FR"/>
              </w:rPr>
              <w:t xml:space="preserve"> </w:t>
            </w:r>
            <w:r w:rsidRPr="007576F5">
              <w:rPr>
                <w:rFonts w:cs="Arial"/>
                <w:i/>
                <w:iCs/>
                <w:szCs w:val="18"/>
                <w:lang w:val="fr-FR"/>
              </w:rPr>
              <w:sym w:font="Symbol" w:char="F0B4"/>
            </w:r>
            <w:r w:rsidRPr="007576F5">
              <w:rPr>
                <w:i/>
                <w:iCs/>
                <w:lang w:val="fr-FR"/>
              </w:rPr>
              <w:t xml:space="preserve"> P</w:t>
            </w:r>
            <w:r w:rsidRPr="007576F5">
              <w:rPr>
                <w:i/>
                <w:iCs/>
                <w:vertAlign w:val="subscript"/>
                <w:lang w:val="fr-FR"/>
              </w:rPr>
              <w:t>CBD</w:t>
            </w:r>
            <w:r w:rsidRPr="007576F5">
              <w:rPr>
                <w:rFonts w:cs="v4.2.0"/>
                <w:i/>
                <w:iCs/>
                <w:vertAlign w:val="subscript"/>
                <w:lang w:val="fr-FR"/>
              </w:rPr>
              <w:t xml:space="preserve"> </w:t>
            </w:r>
            <w:r w:rsidRPr="007576F5">
              <w:rPr>
                <w:rFonts w:cs="Arial"/>
                <w:i/>
                <w:iCs/>
                <w:color w:val="FF0000"/>
                <w:szCs w:val="18"/>
              </w:rPr>
              <w:sym w:font="Symbol" w:char="F0B4"/>
            </w:r>
            <w:r w:rsidRPr="007576F5">
              <w:rPr>
                <w:rFonts w:cs="Arial"/>
                <w:i/>
                <w:iCs/>
                <w:szCs w:val="18"/>
                <w:lang w:val="fr-FR"/>
              </w:rPr>
              <w:t xml:space="preserve"> </w:t>
            </w:r>
            <w:r w:rsidRPr="007576F5">
              <w:rPr>
                <w:rFonts w:ascii="Times New Roman" w:hAnsi="Times New Roman"/>
                <w:i/>
                <w:iCs/>
                <w:color w:val="FF0000"/>
                <w:sz w:val="20"/>
                <w:lang w:val="fr-FR"/>
              </w:rPr>
              <w:t>L</w:t>
            </w:r>
            <w:r w:rsidRPr="007576F5">
              <w:rPr>
                <w:rFonts w:cs="v4.2.0"/>
                <w:i/>
                <w:iCs/>
                <w:lang w:val="fr-FR"/>
              </w:rPr>
              <w:t xml:space="preserve">) </w:t>
            </w:r>
            <w:r w:rsidRPr="007576F5">
              <w:rPr>
                <w:rFonts w:cs="Arial"/>
                <w:i/>
                <w:iCs/>
                <w:szCs w:val="18"/>
              </w:rPr>
              <w:sym w:font="Symbol" w:char="F0B4"/>
            </w:r>
            <w:r w:rsidRPr="007576F5">
              <w:rPr>
                <w:rFonts w:cs="v4.2.0"/>
                <w:i/>
                <w:iCs/>
                <w:lang w:val="fr-FR"/>
              </w:rPr>
              <w:t xml:space="preserve"> T</w:t>
            </w:r>
            <w:r w:rsidRPr="007576F5">
              <w:rPr>
                <w:rFonts w:cs="v4.2.0"/>
                <w:i/>
                <w:iCs/>
                <w:vertAlign w:val="subscript"/>
                <w:lang w:val="fr-FR"/>
              </w:rPr>
              <w:t>CSI-RS</w:t>
            </w:r>
            <w:r w:rsidRPr="007576F5">
              <w:rPr>
                <w:rFonts w:cs="v4.2.0"/>
                <w:i/>
                <w:iCs/>
                <w:lang w:val="fr-FR"/>
              </w:rPr>
              <w:t>)</w:t>
            </w:r>
          </w:p>
        </w:tc>
      </w:tr>
      <w:tr w:rsidR="00272C1F" w:rsidRPr="007576F5" w14:paraId="6D69EB19" w14:textId="77777777" w:rsidTr="00B42B1B">
        <w:trPr>
          <w:trHeight w:val="187"/>
          <w:jc w:val="center"/>
        </w:trPr>
        <w:tc>
          <w:tcPr>
            <w:tcW w:w="2035" w:type="dxa"/>
            <w:shd w:val="clear" w:color="auto" w:fill="auto"/>
          </w:tcPr>
          <w:p w14:paraId="75BF38A3" w14:textId="77777777" w:rsidR="00272C1F" w:rsidRPr="007576F5" w:rsidRDefault="00272C1F" w:rsidP="00B42B1B">
            <w:pPr>
              <w:pStyle w:val="TAC"/>
              <w:rPr>
                <w:i/>
                <w:iCs/>
                <w:szCs w:val="18"/>
              </w:rPr>
            </w:pPr>
            <w:r w:rsidRPr="007576F5">
              <w:rPr>
                <w:i/>
                <w:iCs/>
                <w:szCs w:val="18"/>
              </w:rPr>
              <w:t>DRX cycle &gt; 320ms</w:t>
            </w:r>
          </w:p>
        </w:tc>
        <w:tc>
          <w:tcPr>
            <w:tcW w:w="4582" w:type="dxa"/>
            <w:shd w:val="clear" w:color="auto" w:fill="auto"/>
          </w:tcPr>
          <w:p w14:paraId="43ECC5B8" w14:textId="77777777" w:rsidR="00272C1F" w:rsidRPr="007576F5" w:rsidRDefault="00272C1F" w:rsidP="00B42B1B">
            <w:pPr>
              <w:pStyle w:val="TAC"/>
              <w:rPr>
                <w:i/>
                <w:iCs/>
              </w:rPr>
            </w:pPr>
            <w:r w:rsidRPr="007576F5">
              <w:rPr>
                <w:rFonts w:cs="v4.2.0"/>
                <w:i/>
                <w:iCs/>
              </w:rPr>
              <w:t>Ceil(M</w:t>
            </w:r>
            <w:r w:rsidRPr="007576F5">
              <w:rPr>
                <w:rFonts w:cs="v4.2.0"/>
                <w:i/>
                <w:iCs/>
                <w:vertAlign w:val="subscript"/>
              </w:rPr>
              <w:t>CBD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N</w:t>
            </w:r>
            <w:r w:rsidRPr="007576F5">
              <w:rPr>
                <w:i/>
                <w:iCs/>
              </w:rPr>
              <w:t xml:space="preserve"> </w:t>
            </w:r>
            <w:r w:rsidRPr="007576F5">
              <w:rPr>
                <w:rFonts w:cs="Arial"/>
                <w:i/>
                <w:iCs/>
                <w:szCs w:val="18"/>
                <w:lang w:val="fr-FR"/>
              </w:rPr>
              <w:sym w:font="Symbol" w:char="F0B4"/>
            </w:r>
            <w:r w:rsidRPr="007576F5">
              <w:rPr>
                <w:i/>
                <w:iCs/>
              </w:rPr>
              <w:t xml:space="preserve"> P</w:t>
            </w:r>
            <w:r w:rsidRPr="007576F5">
              <w:rPr>
                <w:i/>
                <w:iCs/>
                <w:vertAlign w:val="subscript"/>
              </w:rPr>
              <w:t>CBD</w:t>
            </w:r>
            <w:r w:rsidRPr="007576F5">
              <w:rPr>
                <w:rFonts w:cs="v4.2.0"/>
                <w:i/>
                <w:iCs/>
                <w:vertAlign w:val="subscript"/>
              </w:rPr>
              <w:t xml:space="preserve"> </w:t>
            </w:r>
            <w:r w:rsidRPr="007576F5">
              <w:rPr>
                <w:rFonts w:cs="Arial"/>
                <w:i/>
                <w:iCs/>
                <w:color w:val="FF0000"/>
                <w:szCs w:val="18"/>
              </w:rPr>
              <w:sym w:font="Symbol" w:char="F0B4"/>
            </w:r>
            <w:r w:rsidRPr="007576F5">
              <w:rPr>
                <w:rFonts w:cs="Arial"/>
                <w:i/>
                <w:iCs/>
                <w:szCs w:val="18"/>
              </w:rPr>
              <w:t xml:space="preserve"> </w:t>
            </w:r>
            <w:r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T</w:t>
            </w:r>
            <w:r w:rsidRPr="007576F5">
              <w:rPr>
                <w:rFonts w:cs="v4.2.0"/>
                <w:i/>
                <w:iCs/>
                <w:vertAlign w:val="subscript"/>
              </w:rPr>
              <w:t>DRX</w:t>
            </w:r>
          </w:p>
        </w:tc>
      </w:tr>
      <w:tr w:rsidR="00272C1F" w:rsidRPr="002E14F0" w14:paraId="5AB1598A" w14:textId="77777777" w:rsidTr="00B42B1B">
        <w:trPr>
          <w:trHeight w:val="187"/>
          <w:jc w:val="center"/>
        </w:trPr>
        <w:tc>
          <w:tcPr>
            <w:tcW w:w="6617" w:type="dxa"/>
            <w:gridSpan w:val="2"/>
            <w:shd w:val="clear" w:color="auto" w:fill="auto"/>
          </w:tcPr>
          <w:p w14:paraId="136D1452" w14:textId="77777777" w:rsidR="00272C1F" w:rsidRPr="002E14F0" w:rsidRDefault="00272C1F" w:rsidP="00B42B1B">
            <w:pPr>
              <w:pStyle w:val="TAN"/>
              <w:rPr>
                <w:rFonts w:cs="v4.2.0"/>
                <w:i/>
                <w:iCs/>
                <w:sz w:val="18"/>
                <w:szCs w:val="18"/>
              </w:rPr>
            </w:pPr>
            <w:r w:rsidRPr="007576F5">
              <w:rPr>
                <w:i/>
                <w:iCs/>
                <w:sz w:val="18"/>
                <w:szCs w:val="18"/>
              </w:rPr>
              <w:t>Note:</w:t>
            </w:r>
            <w:r w:rsidRPr="007576F5">
              <w:rPr>
                <w:i/>
                <w:iCs/>
                <w:sz w:val="18"/>
                <w:szCs w:val="18"/>
              </w:rPr>
              <w:tab/>
            </w:r>
            <w:r w:rsidRPr="007576F5">
              <w:rPr>
                <w:rFonts w:cs="v4.2.0"/>
                <w:i/>
                <w:iCs/>
                <w:sz w:val="18"/>
                <w:szCs w:val="18"/>
              </w:rPr>
              <w:t>T</w:t>
            </w:r>
            <w:r w:rsidRPr="007576F5">
              <w:rPr>
                <w:rFonts w:cs="v4.2.0"/>
                <w:i/>
                <w:iCs/>
                <w:sz w:val="18"/>
                <w:szCs w:val="18"/>
                <w:vertAlign w:val="subscript"/>
              </w:rPr>
              <w:t>CSI-RS</w:t>
            </w:r>
            <w:r w:rsidRPr="007576F5">
              <w:rPr>
                <w:i/>
                <w:iCs/>
                <w:sz w:val="18"/>
                <w:szCs w:val="18"/>
              </w:rPr>
              <w:t xml:space="preserve"> is the periodicity of CSI-RS resource in the set </w:t>
            </w:r>
            <w:r w:rsidRPr="007576F5">
              <w:rPr>
                <w:i/>
                <w:iCs/>
                <w:noProof/>
                <w:position w:val="-10"/>
                <w:sz w:val="18"/>
                <w:szCs w:val="18"/>
                <w:lang w:val="en-US" w:eastAsia="zh-CN"/>
              </w:rPr>
              <w:drawing>
                <wp:inline distT="0" distB="0" distL="0" distR="0" wp14:anchorId="03755F13" wp14:editId="48CD06B0">
                  <wp:extent cx="133350" cy="200025"/>
                  <wp:effectExtent l="19050" t="0" r="0" b="0"/>
                  <wp:docPr id="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76F5">
              <w:rPr>
                <w:i/>
                <w:iCs/>
                <w:sz w:val="18"/>
                <w:szCs w:val="18"/>
              </w:rPr>
              <w:t>.</w:t>
            </w:r>
            <w:r w:rsidRPr="007576F5">
              <w:rPr>
                <w:rFonts w:cs="v4.2.0"/>
                <w:i/>
                <w:iCs/>
                <w:sz w:val="18"/>
                <w:szCs w:val="18"/>
              </w:rPr>
              <w:t xml:space="preserve"> T</w:t>
            </w:r>
            <w:r w:rsidRPr="007576F5">
              <w:rPr>
                <w:rFonts w:cs="v4.2.0"/>
                <w:i/>
                <w:iCs/>
                <w:sz w:val="18"/>
                <w:szCs w:val="18"/>
                <w:vertAlign w:val="subscript"/>
              </w:rPr>
              <w:t>DRX</w:t>
            </w:r>
            <w:r w:rsidRPr="007576F5">
              <w:rPr>
                <w:i/>
                <w:iCs/>
                <w:sz w:val="18"/>
                <w:szCs w:val="18"/>
              </w:rPr>
              <w:t xml:space="preserve"> is the DRX cycle length.</w:t>
            </w:r>
          </w:p>
        </w:tc>
      </w:tr>
    </w:tbl>
    <w:p w14:paraId="7C4B323B" w14:textId="77777777" w:rsidR="001C7ACF" w:rsidRPr="00676038" w:rsidRDefault="001C7ACF" w:rsidP="001C7ACF">
      <w:pPr>
        <w:rPr>
          <w:lang w:eastAsia="x-none"/>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0C862D66" w14:textId="292F1D28" w:rsidR="00AA5803" w:rsidRPr="00AC69F1" w:rsidRDefault="00AA5803" w:rsidP="00AC69F1">
      <w:pPr>
        <w:pStyle w:val="ListParagraph"/>
        <w:numPr>
          <w:ilvl w:val="0"/>
          <w:numId w:val="18"/>
        </w:numPr>
        <w:jc w:val="both"/>
        <w:rPr>
          <w:i/>
          <w:iCs/>
          <w:sz w:val="22"/>
          <w:szCs w:val="22"/>
        </w:rPr>
      </w:pPr>
      <w:r w:rsidRPr="003B681A">
        <w:rPr>
          <w:b/>
          <w:bCs/>
          <w:i/>
          <w:iCs/>
          <w:sz w:val="22"/>
          <w:szCs w:val="22"/>
          <w:u w:val="single"/>
          <w:lang w:val="en-GB"/>
        </w:rPr>
        <w:t>Proposal 1</w:t>
      </w:r>
      <w:r w:rsidRPr="003B681A">
        <w:rPr>
          <w:i/>
          <w:iCs/>
          <w:sz w:val="22"/>
          <w:szCs w:val="22"/>
          <w:lang w:val="en-GB"/>
        </w:rPr>
        <w:t>: For RLM</w:t>
      </w:r>
      <w:r w:rsidR="00A0760A">
        <w:rPr>
          <w:i/>
          <w:iCs/>
          <w:sz w:val="22"/>
          <w:szCs w:val="22"/>
          <w:lang w:val="en-GB"/>
        </w:rPr>
        <w:t xml:space="preserve"> based at least on CSI-RS</w:t>
      </w:r>
      <w:r w:rsidRPr="003B681A">
        <w:rPr>
          <w:i/>
          <w:iCs/>
          <w:sz w:val="22"/>
          <w:szCs w:val="22"/>
          <w:lang w:val="en-GB"/>
        </w:rPr>
        <w:t xml:space="preserve">, </w:t>
      </w:r>
      <w:r w:rsidR="00E97E5C">
        <w:rPr>
          <w:i/>
          <w:iCs/>
          <w:sz w:val="22"/>
          <w:szCs w:val="22"/>
          <w:lang w:val="en-GB"/>
        </w:rPr>
        <w:t xml:space="preserve">the </w:t>
      </w:r>
      <w:r w:rsidRPr="003B681A">
        <w:rPr>
          <w:i/>
          <w:iCs/>
          <w:sz w:val="22"/>
          <w:szCs w:val="22"/>
          <w:lang w:val="en-GB"/>
        </w:rPr>
        <w:t>multi-</w:t>
      </w:r>
      <w:proofErr w:type="spellStart"/>
      <w:r w:rsidRPr="003B681A">
        <w:rPr>
          <w:i/>
          <w:iCs/>
          <w:sz w:val="22"/>
          <w:szCs w:val="22"/>
          <w:lang w:val="en-GB"/>
        </w:rPr>
        <w:t>rx</w:t>
      </w:r>
      <w:proofErr w:type="spellEnd"/>
      <w:r w:rsidRPr="003B681A">
        <w:rPr>
          <w:i/>
          <w:iCs/>
          <w:sz w:val="22"/>
          <w:szCs w:val="22"/>
          <w:lang w:val="en-GB"/>
        </w:rPr>
        <w:t xml:space="preserve"> operation includes simultaneous reception of two CSI-RSs </w:t>
      </w:r>
      <w:r w:rsidRPr="003B681A">
        <w:rPr>
          <w:i/>
          <w:iCs/>
          <w:sz w:val="22"/>
          <w:szCs w:val="22"/>
        </w:rPr>
        <w:t>(with different QCL type D from different directions)</w:t>
      </w:r>
      <w:r w:rsidRPr="003B681A">
        <w:rPr>
          <w:i/>
          <w:iCs/>
          <w:sz w:val="22"/>
          <w:szCs w:val="22"/>
          <w:lang w:val="en-GB"/>
        </w:rPr>
        <w:t xml:space="preserve">. </w:t>
      </w:r>
    </w:p>
    <w:p w14:paraId="06AF4129" w14:textId="77777777" w:rsidR="00540F96" w:rsidRPr="00540F96" w:rsidRDefault="00540F96" w:rsidP="00540F96">
      <w:pPr>
        <w:pStyle w:val="ListParagraph"/>
        <w:ind w:left="709"/>
        <w:jc w:val="both"/>
        <w:rPr>
          <w:i/>
          <w:iCs/>
          <w:sz w:val="22"/>
          <w:szCs w:val="22"/>
          <w:lang w:val="en-GB"/>
        </w:rPr>
      </w:pPr>
    </w:p>
    <w:p w14:paraId="298AB506" w14:textId="77777777" w:rsidR="00DF5177" w:rsidRPr="00183548" w:rsidRDefault="00DF5177" w:rsidP="00DF5177">
      <w:pPr>
        <w:pStyle w:val="ListParagraph"/>
        <w:numPr>
          <w:ilvl w:val="0"/>
          <w:numId w:val="18"/>
        </w:numPr>
        <w:ind w:left="709"/>
        <w:jc w:val="both"/>
        <w:rPr>
          <w:i/>
          <w:iCs/>
          <w:sz w:val="22"/>
          <w:szCs w:val="22"/>
          <w:lang w:val="en-GB"/>
        </w:rPr>
      </w:pPr>
      <w:r w:rsidRPr="00183548">
        <w:rPr>
          <w:b/>
          <w:bCs/>
          <w:i/>
          <w:iCs/>
          <w:sz w:val="22"/>
          <w:szCs w:val="22"/>
          <w:u w:val="single"/>
          <w:lang w:val="en-GB"/>
        </w:rPr>
        <w:t xml:space="preserve">Proposal </w:t>
      </w:r>
      <w:r>
        <w:rPr>
          <w:b/>
          <w:bCs/>
          <w:i/>
          <w:iCs/>
          <w:sz w:val="22"/>
          <w:szCs w:val="22"/>
          <w:u w:val="single"/>
          <w:lang w:val="en-GB"/>
        </w:rPr>
        <w:t>2</w:t>
      </w:r>
      <w:r w:rsidRPr="00183548">
        <w:rPr>
          <w:i/>
          <w:iCs/>
          <w:sz w:val="22"/>
          <w:szCs w:val="22"/>
          <w:lang w:val="en-GB"/>
        </w:rPr>
        <w:t xml:space="preserve">: </w:t>
      </w:r>
      <w:r>
        <w:rPr>
          <w:i/>
          <w:iCs/>
          <w:sz w:val="22"/>
          <w:szCs w:val="22"/>
          <w:lang w:val="en-GB"/>
        </w:rPr>
        <w:t xml:space="preserve">Since beam seeping factor reduction is not fulfilling the WI goal with respect to </w:t>
      </w:r>
      <w:r w:rsidRPr="00683CB6">
        <w:rPr>
          <w:b/>
          <w:bCs/>
          <w:i/>
          <w:iCs/>
          <w:sz w:val="22"/>
          <w:szCs w:val="22"/>
          <w:lang w:val="en-GB"/>
        </w:rPr>
        <w:t>different</w:t>
      </w:r>
      <w:r>
        <w:rPr>
          <w:i/>
          <w:iCs/>
          <w:sz w:val="22"/>
          <w:szCs w:val="22"/>
          <w:lang w:val="en-GB"/>
        </w:rPr>
        <w:t xml:space="preserve"> RSs, </w:t>
      </w:r>
      <w:r w:rsidRPr="00183548">
        <w:rPr>
          <w:i/>
          <w:iCs/>
          <w:sz w:val="22"/>
          <w:szCs w:val="22"/>
          <w:lang w:val="en-GB"/>
        </w:rPr>
        <w:t xml:space="preserve">the RLM evaluation periods (in-sync and out-of-sync) </w:t>
      </w:r>
      <w:r>
        <w:rPr>
          <w:i/>
          <w:iCs/>
          <w:sz w:val="22"/>
          <w:szCs w:val="22"/>
          <w:lang w:val="en-GB"/>
        </w:rPr>
        <w:t>can be</w:t>
      </w:r>
      <w:r w:rsidRPr="00183548">
        <w:rPr>
          <w:i/>
          <w:iCs/>
          <w:sz w:val="22"/>
          <w:szCs w:val="22"/>
          <w:lang w:val="en-GB"/>
        </w:rPr>
        <w:t xml:space="preserve"> enhanced with a new scaling parameter </w:t>
      </w:r>
      <w:r w:rsidRPr="00183548">
        <w:rPr>
          <w:i/>
          <w:iCs/>
          <w:color w:val="FF0000"/>
          <w:sz w:val="22"/>
          <w:szCs w:val="22"/>
          <w:lang w:val="en-GB"/>
        </w:rPr>
        <w:t>L</w:t>
      </w:r>
      <w:r w:rsidRPr="00183548">
        <w:rPr>
          <w:i/>
          <w:iCs/>
          <w:sz w:val="22"/>
          <w:szCs w:val="22"/>
          <w:lang w:val="en-GB"/>
        </w:rPr>
        <w:t>. L=1 for non-simultaneous reception, and L&lt;1 for simultaneous reception with multi-</w:t>
      </w:r>
      <w:proofErr w:type="spellStart"/>
      <w:r w:rsidRPr="00183548">
        <w:rPr>
          <w:i/>
          <w:iCs/>
          <w:sz w:val="22"/>
          <w:szCs w:val="22"/>
          <w:lang w:val="en-GB"/>
        </w:rPr>
        <w:t>rx</w:t>
      </w:r>
      <w:proofErr w:type="spellEnd"/>
      <w:r w:rsidRPr="00183548">
        <w:rPr>
          <w:i/>
          <w:iCs/>
          <w:sz w:val="22"/>
          <w:szCs w:val="22"/>
          <w:lang w:val="en-GB"/>
        </w:rPr>
        <w:t xml:space="preserve"> (e.g., L=1/2 but can be TBD for now) when the necessary conditions for multi-</w:t>
      </w:r>
      <w:proofErr w:type="spellStart"/>
      <w:r w:rsidRPr="00183548">
        <w:rPr>
          <w:i/>
          <w:iCs/>
          <w:sz w:val="22"/>
          <w:szCs w:val="22"/>
          <w:lang w:val="en-GB"/>
        </w:rPr>
        <w:t>rx</w:t>
      </w:r>
      <w:proofErr w:type="spellEnd"/>
      <w:r w:rsidRPr="00183548">
        <w:rPr>
          <w:i/>
          <w:iCs/>
          <w:sz w:val="22"/>
          <w:szCs w:val="22"/>
          <w:lang w:val="en-GB"/>
        </w:rPr>
        <w:t xml:space="preserve">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544"/>
        <w:gridCol w:w="3402"/>
      </w:tblGrid>
      <w:tr w:rsidR="00AA5803" w:rsidRPr="00183548" w14:paraId="301B55EA" w14:textId="77777777" w:rsidTr="005E6D9D">
        <w:trPr>
          <w:jc w:val="center"/>
        </w:trPr>
        <w:tc>
          <w:tcPr>
            <w:tcW w:w="3114" w:type="dxa"/>
            <w:shd w:val="clear" w:color="auto" w:fill="auto"/>
          </w:tcPr>
          <w:p w14:paraId="2857D74C" w14:textId="77777777" w:rsidR="00AA5803" w:rsidRPr="00183548" w:rsidRDefault="00AA5803" w:rsidP="005E6D9D">
            <w:pPr>
              <w:pStyle w:val="TAH"/>
              <w:rPr>
                <w:rFonts w:ascii="Times New Roman" w:hAnsi="Times New Roman"/>
                <w:i/>
                <w:iCs/>
                <w:sz w:val="20"/>
              </w:rPr>
            </w:pPr>
            <w:r w:rsidRPr="00183548">
              <w:rPr>
                <w:rFonts w:ascii="Times New Roman" w:hAnsi="Times New Roman"/>
                <w:i/>
                <w:iCs/>
                <w:sz w:val="20"/>
              </w:rPr>
              <w:lastRenderedPageBreak/>
              <w:t>Configuration</w:t>
            </w:r>
          </w:p>
        </w:tc>
        <w:tc>
          <w:tcPr>
            <w:tcW w:w="3544" w:type="dxa"/>
            <w:shd w:val="clear" w:color="auto" w:fill="auto"/>
          </w:tcPr>
          <w:p w14:paraId="4CEB4DA9" w14:textId="77777777" w:rsidR="00AA5803" w:rsidRPr="00183548" w:rsidRDefault="00AA5803" w:rsidP="005E6D9D">
            <w:pPr>
              <w:pStyle w:val="TAH"/>
              <w:rPr>
                <w:rFonts w:ascii="Times New Roman" w:hAnsi="Times New Roman"/>
                <w:i/>
                <w:iCs/>
                <w:sz w:val="20"/>
              </w:rPr>
            </w:pPr>
            <w:proofErr w:type="spellStart"/>
            <w:r w:rsidRPr="00183548">
              <w:rPr>
                <w:rFonts w:ascii="Times New Roman" w:hAnsi="Times New Roman"/>
                <w:i/>
                <w:iCs/>
                <w:sz w:val="20"/>
              </w:rPr>
              <w:t>T</w:t>
            </w:r>
            <w:r w:rsidRPr="00183548">
              <w:rPr>
                <w:rFonts w:ascii="Times New Roman" w:hAnsi="Times New Roman"/>
                <w:i/>
                <w:iCs/>
                <w:sz w:val="20"/>
                <w:vertAlign w:val="subscript"/>
              </w:rPr>
              <w:t>Evaluate_out_CSI</w:t>
            </w:r>
            <w:proofErr w:type="spellEnd"/>
            <w:r w:rsidRPr="00183548">
              <w:rPr>
                <w:rFonts w:ascii="Times New Roman" w:hAnsi="Times New Roman"/>
                <w:i/>
                <w:iCs/>
                <w:sz w:val="20"/>
                <w:vertAlign w:val="subscript"/>
              </w:rPr>
              <w:t>-RS</w:t>
            </w:r>
            <w:r w:rsidRPr="00183548">
              <w:rPr>
                <w:rFonts w:ascii="Times New Roman" w:hAnsi="Times New Roman"/>
                <w:i/>
                <w:iCs/>
                <w:sz w:val="20"/>
              </w:rPr>
              <w:t xml:space="preserve"> (ms) </w:t>
            </w:r>
          </w:p>
        </w:tc>
        <w:tc>
          <w:tcPr>
            <w:tcW w:w="3402" w:type="dxa"/>
            <w:shd w:val="clear" w:color="auto" w:fill="auto"/>
          </w:tcPr>
          <w:p w14:paraId="7A0F1812" w14:textId="77777777" w:rsidR="00AA5803" w:rsidRPr="00183548" w:rsidRDefault="00AA5803" w:rsidP="005E6D9D">
            <w:pPr>
              <w:pStyle w:val="TAH"/>
              <w:rPr>
                <w:rFonts w:ascii="Times New Roman" w:hAnsi="Times New Roman"/>
                <w:i/>
                <w:iCs/>
                <w:sz w:val="20"/>
              </w:rPr>
            </w:pPr>
            <w:proofErr w:type="spellStart"/>
            <w:r w:rsidRPr="00183548">
              <w:rPr>
                <w:rFonts w:ascii="Times New Roman" w:hAnsi="Times New Roman"/>
                <w:i/>
                <w:iCs/>
                <w:sz w:val="20"/>
              </w:rPr>
              <w:t>T</w:t>
            </w:r>
            <w:r w:rsidRPr="00183548">
              <w:rPr>
                <w:rFonts w:ascii="Times New Roman" w:hAnsi="Times New Roman"/>
                <w:i/>
                <w:iCs/>
                <w:sz w:val="20"/>
                <w:vertAlign w:val="subscript"/>
              </w:rPr>
              <w:t>Evaluate_in_CSI</w:t>
            </w:r>
            <w:proofErr w:type="spellEnd"/>
            <w:r w:rsidRPr="00183548">
              <w:rPr>
                <w:rFonts w:ascii="Times New Roman" w:hAnsi="Times New Roman"/>
                <w:i/>
                <w:iCs/>
                <w:sz w:val="20"/>
                <w:vertAlign w:val="subscript"/>
              </w:rPr>
              <w:t>-RS</w:t>
            </w:r>
            <w:r w:rsidRPr="00183548">
              <w:rPr>
                <w:rFonts w:ascii="Times New Roman" w:hAnsi="Times New Roman"/>
                <w:i/>
                <w:iCs/>
                <w:sz w:val="20"/>
              </w:rPr>
              <w:t xml:space="preserve"> (ms) </w:t>
            </w:r>
          </w:p>
        </w:tc>
      </w:tr>
      <w:tr w:rsidR="00AA5803" w:rsidRPr="0031783D" w14:paraId="460B5583" w14:textId="77777777" w:rsidTr="005E6D9D">
        <w:trPr>
          <w:jc w:val="center"/>
        </w:trPr>
        <w:tc>
          <w:tcPr>
            <w:tcW w:w="3114" w:type="dxa"/>
            <w:shd w:val="clear" w:color="auto" w:fill="auto"/>
          </w:tcPr>
          <w:p w14:paraId="23BBB0BA" w14:textId="77777777" w:rsidR="00AA5803" w:rsidRPr="00183548" w:rsidRDefault="00AA5803" w:rsidP="005E6D9D">
            <w:pPr>
              <w:pStyle w:val="TAC"/>
              <w:rPr>
                <w:rFonts w:ascii="Times New Roman" w:hAnsi="Times New Roman"/>
                <w:i/>
                <w:iCs/>
                <w:sz w:val="20"/>
              </w:rPr>
            </w:pPr>
            <w:r w:rsidRPr="00183548">
              <w:rPr>
                <w:rFonts w:ascii="Times New Roman" w:hAnsi="Times New Roman"/>
                <w:i/>
                <w:iCs/>
                <w:sz w:val="20"/>
              </w:rPr>
              <w:t>no DRX</w:t>
            </w:r>
          </w:p>
        </w:tc>
        <w:tc>
          <w:tcPr>
            <w:tcW w:w="3544" w:type="dxa"/>
            <w:shd w:val="clear" w:color="auto" w:fill="auto"/>
          </w:tcPr>
          <w:p w14:paraId="72778451" w14:textId="77777777" w:rsidR="00AA5803" w:rsidRPr="00183548" w:rsidRDefault="00AA5803" w:rsidP="005E6D9D">
            <w:pPr>
              <w:pStyle w:val="TAC"/>
              <w:rPr>
                <w:rFonts w:ascii="Times New Roman" w:hAnsi="Times New Roman"/>
                <w:i/>
                <w:iCs/>
                <w:sz w:val="20"/>
                <w:lang w:val="fr-FR"/>
              </w:rPr>
            </w:pPr>
            <w:r w:rsidRPr="00183548">
              <w:rPr>
                <w:rFonts w:ascii="Times New Roman" w:hAnsi="Times New Roman"/>
                <w:i/>
                <w:iCs/>
                <w:sz w:val="20"/>
                <w:lang w:val="fr-FR"/>
              </w:rPr>
              <w:t xml:space="preserve">Max(200,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w:t>
            </w:r>
            <w:proofErr w:type="spellStart"/>
            <w:r w:rsidRPr="00183548">
              <w:rPr>
                <w:rFonts w:ascii="Times New Roman" w:hAnsi="Times New Roman"/>
                <w:i/>
                <w:iCs/>
                <w:sz w:val="20"/>
                <w:lang w:val="fr-FR"/>
              </w:rPr>
              <w:t>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Pr="00183548">
              <w:rPr>
                <w:rFonts w:ascii="Times New Roman" w:hAnsi="Times New Roman"/>
                <w:i/>
                <w:iCs/>
                <w:color w:val="FF0000"/>
                <w:sz w:val="20"/>
                <w:lang w:val="fr-FR"/>
              </w:rPr>
              <w:t>×L</w:t>
            </w:r>
            <w:proofErr w:type="spellEnd"/>
            <w:r w:rsidRPr="00183548">
              <w:rPr>
                <w:rFonts w:ascii="Times New Roman" w:hAnsi="Times New Roman"/>
                <w:i/>
                <w:iCs/>
                <w:sz w:val="20"/>
                <w:lang w:val="fr-FR"/>
              </w:rPr>
              <w:t>)×T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c>
          <w:tcPr>
            <w:tcW w:w="3402" w:type="dxa"/>
            <w:shd w:val="clear" w:color="auto" w:fill="auto"/>
          </w:tcPr>
          <w:p w14:paraId="6E1C12D5" w14:textId="77777777" w:rsidR="00AA5803" w:rsidRPr="00183548" w:rsidRDefault="00AA5803" w:rsidP="005E6D9D">
            <w:pPr>
              <w:pStyle w:val="TAC"/>
              <w:rPr>
                <w:rFonts w:ascii="Times New Roman" w:hAnsi="Times New Roman"/>
                <w:i/>
                <w:iCs/>
                <w:sz w:val="20"/>
                <w:lang w:val="sv-SE"/>
              </w:rPr>
            </w:pPr>
            <w:r w:rsidRPr="00183548">
              <w:rPr>
                <w:rFonts w:ascii="Times New Roman" w:hAnsi="Times New Roman"/>
                <w:i/>
                <w:iCs/>
                <w:sz w:val="20"/>
                <w:lang w:val="sv-SE"/>
              </w:rPr>
              <w:t>Max(100, Ceil(M</w:t>
            </w:r>
            <w:r w:rsidRPr="00183548">
              <w:rPr>
                <w:rFonts w:ascii="Times New Roman" w:hAnsi="Times New Roman"/>
                <w:i/>
                <w:iCs/>
                <w:sz w:val="20"/>
                <w:vertAlign w:val="subscript"/>
                <w:lang w:val="sv-SE"/>
              </w:rPr>
              <w:t>in</w:t>
            </w:r>
            <w:r w:rsidRPr="00183548">
              <w:rPr>
                <w:rFonts w:ascii="Times New Roman" w:hAnsi="Times New Roman"/>
                <w:i/>
                <w:iCs/>
                <w:sz w:val="20"/>
                <w:lang w:val="sv-SE"/>
              </w:rPr>
              <w:t>×P×N</w:t>
            </w:r>
            <w:r w:rsidRPr="00183548">
              <w:rPr>
                <w:rFonts w:ascii="Times New Roman" w:hAnsi="Times New Roman"/>
                <w:i/>
                <w:iCs/>
                <w:color w:val="FF0000"/>
                <w:sz w:val="20"/>
                <w:lang w:val="fr-FR"/>
              </w:rPr>
              <w:t>×L</w:t>
            </w:r>
            <w:r w:rsidRPr="00183548">
              <w:rPr>
                <w:rFonts w:ascii="Times New Roman" w:hAnsi="Times New Roman"/>
                <w:i/>
                <w:iCs/>
                <w:sz w:val="20"/>
                <w:lang w:val="sv-SE"/>
              </w:rPr>
              <w:t>) × T</w:t>
            </w:r>
            <w:r w:rsidRPr="00183548">
              <w:rPr>
                <w:rFonts w:ascii="Times New Roman" w:hAnsi="Times New Roman"/>
                <w:i/>
                <w:iCs/>
                <w:sz w:val="20"/>
                <w:vertAlign w:val="subscript"/>
                <w:lang w:val="sv-SE"/>
              </w:rPr>
              <w:t>CSI-RS</w:t>
            </w:r>
            <w:r w:rsidRPr="00183548">
              <w:rPr>
                <w:rFonts w:ascii="Times New Roman" w:hAnsi="Times New Roman"/>
                <w:i/>
                <w:iCs/>
                <w:sz w:val="20"/>
                <w:lang w:val="sv-SE"/>
              </w:rPr>
              <w:t>)</w:t>
            </w:r>
          </w:p>
        </w:tc>
      </w:tr>
      <w:tr w:rsidR="00AA5803" w:rsidRPr="0031783D" w14:paraId="4F827E9D" w14:textId="77777777" w:rsidTr="005E6D9D">
        <w:trPr>
          <w:jc w:val="center"/>
        </w:trPr>
        <w:tc>
          <w:tcPr>
            <w:tcW w:w="3114" w:type="dxa"/>
            <w:shd w:val="clear" w:color="auto" w:fill="auto"/>
          </w:tcPr>
          <w:p w14:paraId="3BDC5E3A" w14:textId="77777777" w:rsidR="00AA5803" w:rsidRPr="00183548" w:rsidRDefault="00AA5803" w:rsidP="005E6D9D">
            <w:pPr>
              <w:pStyle w:val="TAC"/>
              <w:rPr>
                <w:rFonts w:ascii="Times New Roman" w:hAnsi="Times New Roman"/>
                <w:i/>
                <w:iCs/>
                <w:sz w:val="20"/>
              </w:rPr>
            </w:pPr>
            <w:r w:rsidRPr="00183548">
              <w:rPr>
                <w:rFonts w:ascii="Times New Roman" w:hAnsi="Times New Roman"/>
                <w:i/>
                <w:iCs/>
                <w:sz w:val="20"/>
              </w:rPr>
              <w:t>DRX ≤ 320ms</w:t>
            </w:r>
          </w:p>
        </w:tc>
        <w:tc>
          <w:tcPr>
            <w:tcW w:w="3544" w:type="dxa"/>
            <w:shd w:val="clear" w:color="auto" w:fill="auto"/>
          </w:tcPr>
          <w:p w14:paraId="1017B688" w14:textId="77777777" w:rsidR="00AA5803" w:rsidRPr="00183548" w:rsidRDefault="00AA5803" w:rsidP="005E6D9D">
            <w:pPr>
              <w:pStyle w:val="TAC"/>
              <w:rPr>
                <w:rFonts w:ascii="Times New Roman" w:hAnsi="Times New Roman"/>
                <w:i/>
                <w:iCs/>
                <w:sz w:val="20"/>
                <w:lang w:val="fr-FR"/>
              </w:rPr>
            </w:pPr>
            <w:r w:rsidRPr="00183548">
              <w:rPr>
                <w:rFonts w:ascii="Times New Roman" w:hAnsi="Times New Roman"/>
                <w:i/>
                <w:iCs/>
                <w:sz w:val="20"/>
                <w:lang w:val="fr-FR"/>
              </w:rPr>
              <w:t xml:space="preserve">Max(200,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(1.5×M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Pr="00183548">
              <w:rPr>
                <w:rFonts w:ascii="Times New Roman" w:hAnsi="Times New Roman"/>
                <w:i/>
                <w:iCs/>
                <w:color w:val="FF0000"/>
                <w:sz w:val="20"/>
                <w:lang w:val="fr-FR"/>
              </w:rPr>
              <w:t>×L</w:t>
            </w:r>
            <w:r w:rsidRPr="00183548">
              <w:rPr>
                <w:rFonts w:ascii="Times New Roman" w:hAnsi="Times New Roman"/>
                <w:i/>
                <w:iCs/>
                <w:sz w:val="20"/>
                <w:lang w:val="fr-FR"/>
              </w:rPr>
              <w:t>)× Max(T</w:t>
            </w:r>
            <w:r w:rsidRPr="00183548">
              <w:rPr>
                <w:rFonts w:ascii="Times New Roman" w:hAnsi="Times New Roman"/>
                <w:i/>
                <w:iCs/>
                <w:sz w:val="20"/>
                <w:vertAlign w:val="subscript"/>
                <w:lang w:val="fr-FR"/>
              </w:rPr>
              <w:t>DRX</w:t>
            </w:r>
            <w:r w:rsidRPr="00183548">
              <w:rPr>
                <w:rFonts w:ascii="Times New Roman" w:hAnsi="Times New Roman"/>
                <w:i/>
                <w:iCs/>
                <w:sz w:val="20"/>
                <w:lang w:val="fr-FR"/>
              </w:rPr>
              <w:t>, 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c>
          <w:tcPr>
            <w:tcW w:w="3402" w:type="dxa"/>
            <w:shd w:val="clear" w:color="auto" w:fill="auto"/>
          </w:tcPr>
          <w:p w14:paraId="78C2429D" w14:textId="77777777" w:rsidR="00AA5803" w:rsidRPr="00183548" w:rsidRDefault="00AA5803" w:rsidP="005E6D9D">
            <w:pPr>
              <w:pStyle w:val="TAC"/>
              <w:rPr>
                <w:rFonts w:ascii="Times New Roman" w:hAnsi="Times New Roman"/>
                <w:i/>
                <w:iCs/>
                <w:sz w:val="20"/>
                <w:lang w:val="fr-FR"/>
              </w:rPr>
            </w:pPr>
            <w:r w:rsidRPr="00183548">
              <w:rPr>
                <w:rFonts w:ascii="Times New Roman" w:hAnsi="Times New Roman"/>
                <w:i/>
                <w:iCs/>
                <w:sz w:val="20"/>
                <w:lang w:val="fr-FR"/>
              </w:rPr>
              <w:t xml:space="preserve">Max(100,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(1.5×M</w:t>
            </w:r>
            <w:r w:rsidRPr="00183548">
              <w:rPr>
                <w:rFonts w:ascii="Times New Roman" w:hAnsi="Times New Roman"/>
                <w:i/>
                <w:iCs/>
                <w:sz w:val="20"/>
                <w:vertAlign w:val="subscript"/>
                <w:lang w:val="fr-FR"/>
              </w:rPr>
              <w:t>in</w:t>
            </w:r>
            <w:r w:rsidRPr="00183548">
              <w:rPr>
                <w:rFonts w:ascii="Times New Roman" w:hAnsi="Times New Roman"/>
                <w:i/>
                <w:iCs/>
                <w:sz w:val="20"/>
                <w:lang w:val="fr-FR"/>
              </w:rPr>
              <w:t>×P×N</w:t>
            </w:r>
            <w:r w:rsidRPr="00183548">
              <w:rPr>
                <w:rFonts w:ascii="Times New Roman" w:hAnsi="Times New Roman"/>
                <w:i/>
                <w:iCs/>
                <w:color w:val="FF0000"/>
                <w:sz w:val="20"/>
                <w:lang w:val="fr-FR"/>
              </w:rPr>
              <w:t>×L</w:t>
            </w:r>
            <w:r w:rsidRPr="00183548">
              <w:rPr>
                <w:rFonts w:ascii="Times New Roman" w:hAnsi="Times New Roman"/>
                <w:i/>
                <w:iCs/>
                <w:sz w:val="20"/>
                <w:lang w:val="fr-FR"/>
              </w:rPr>
              <w:t>)× Max(T</w:t>
            </w:r>
            <w:r w:rsidRPr="00183548">
              <w:rPr>
                <w:rFonts w:ascii="Times New Roman" w:hAnsi="Times New Roman"/>
                <w:i/>
                <w:iCs/>
                <w:sz w:val="20"/>
                <w:vertAlign w:val="subscript"/>
                <w:lang w:val="fr-FR"/>
              </w:rPr>
              <w:t>DRX</w:t>
            </w:r>
            <w:r w:rsidRPr="00183548">
              <w:rPr>
                <w:rFonts w:ascii="Times New Roman" w:hAnsi="Times New Roman"/>
                <w:i/>
                <w:iCs/>
                <w:sz w:val="20"/>
                <w:lang w:val="fr-FR"/>
              </w:rPr>
              <w:t>, 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r>
      <w:tr w:rsidR="00AA5803" w:rsidRPr="0031783D" w14:paraId="2201EA96" w14:textId="77777777" w:rsidTr="005E6D9D">
        <w:trPr>
          <w:jc w:val="center"/>
        </w:trPr>
        <w:tc>
          <w:tcPr>
            <w:tcW w:w="3114" w:type="dxa"/>
            <w:shd w:val="clear" w:color="auto" w:fill="auto"/>
          </w:tcPr>
          <w:p w14:paraId="5C40375B" w14:textId="77777777" w:rsidR="00AA5803" w:rsidRPr="00183548" w:rsidRDefault="00AA5803" w:rsidP="005E6D9D">
            <w:pPr>
              <w:pStyle w:val="TAC"/>
              <w:rPr>
                <w:rFonts w:ascii="Times New Roman" w:hAnsi="Times New Roman"/>
                <w:i/>
                <w:iCs/>
                <w:sz w:val="20"/>
              </w:rPr>
            </w:pPr>
            <w:r w:rsidRPr="00183548">
              <w:rPr>
                <w:rFonts w:ascii="Times New Roman" w:hAnsi="Times New Roman"/>
                <w:i/>
                <w:iCs/>
                <w:sz w:val="20"/>
              </w:rPr>
              <w:t>DRX &gt; 320ms</w:t>
            </w:r>
          </w:p>
        </w:tc>
        <w:tc>
          <w:tcPr>
            <w:tcW w:w="3544" w:type="dxa"/>
            <w:shd w:val="clear" w:color="auto" w:fill="auto"/>
          </w:tcPr>
          <w:p w14:paraId="26989499" w14:textId="77777777" w:rsidR="00AA5803" w:rsidRPr="00183548" w:rsidRDefault="00AA5803" w:rsidP="005E6D9D">
            <w:pPr>
              <w:pStyle w:val="TAC"/>
              <w:rPr>
                <w:rFonts w:ascii="Times New Roman" w:hAnsi="Times New Roman"/>
                <w:i/>
                <w:iCs/>
                <w:sz w:val="20"/>
                <w:lang w:val="fr-FR"/>
              </w:rPr>
            </w:pP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w:t>
            </w:r>
            <w:proofErr w:type="spellStart"/>
            <w:r w:rsidRPr="00183548">
              <w:rPr>
                <w:rFonts w:ascii="Times New Roman" w:hAnsi="Times New Roman"/>
                <w:i/>
                <w:iCs/>
                <w:sz w:val="20"/>
                <w:lang w:val="fr-FR"/>
              </w:rPr>
              <w:t>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Pr="00183548">
              <w:rPr>
                <w:rFonts w:ascii="Times New Roman" w:hAnsi="Times New Roman"/>
                <w:i/>
                <w:iCs/>
                <w:color w:val="FF0000"/>
                <w:sz w:val="20"/>
                <w:lang w:val="fr-FR"/>
              </w:rPr>
              <w:t>×L</w:t>
            </w:r>
            <w:proofErr w:type="spellEnd"/>
            <w:r w:rsidRPr="00183548">
              <w:rPr>
                <w:rFonts w:ascii="Times New Roman" w:hAnsi="Times New Roman"/>
                <w:i/>
                <w:iCs/>
                <w:sz w:val="20"/>
                <w:lang w:val="fr-FR"/>
              </w:rPr>
              <w:t>) × T</w:t>
            </w:r>
            <w:r w:rsidRPr="00183548">
              <w:rPr>
                <w:rFonts w:ascii="Times New Roman" w:hAnsi="Times New Roman"/>
                <w:i/>
                <w:iCs/>
                <w:sz w:val="20"/>
                <w:vertAlign w:val="subscript"/>
                <w:lang w:val="fr-FR"/>
              </w:rPr>
              <w:t>DRX</w:t>
            </w:r>
          </w:p>
        </w:tc>
        <w:tc>
          <w:tcPr>
            <w:tcW w:w="3402" w:type="dxa"/>
            <w:shd w:val="clear" w:color="auto" w:fill="auto"/>
          </w:tcPr>
          <w:p w14:paraId="468972B2" w14:textId="77777777" w:rsidR="00AA5803" w:rsidRPr="00183548" w:rsidRDefault="00AA5803" w:rsidP="005E6D9D">
            <w:pPr>
              <w:pStyle w:val="TAC"/>
              <w:rPr>
                <w:rFonts w:ascii="Times New Roman" w:hAnsi="Times New Roman"/>
                <w:i/>
                <w:iCs/>
                <w:sz w:val="20"/>
                <w:lang w:val="sv-SE"/>
              </w:rPr>
            </w:pPr>
            <w:r w:rsidRPr="00183548">
              <w:rPr>
                <w:rFonts w:ascii="Times New Roman" w:hAnsi="Times New Roman"/>
                <w:i/>
                <w:iCs/>
                <w:sz w:val="20"/>
                <w:lang w:val="sv-SE"/>
              </w:rPr>
              <w:t>Ceil(M</w:t>
            </w:r>
            <w:r w:rsidRPr="00183548">
              <w:rPr>
                <w:rFonts w:ascii="Times New Roman" w:hAnsi="Times New Roman"/>
                <w:i/>
                <w:iCs/>
                <w:sz w:val="20"/>
                <w:vertAlign w:val="subscript"/>
                <w:lang w:val="sv-SE"/>
              </w:rPr>
              <w:t>in</w:t>
            </w:r>
            <w:r w:rsidRPr="00183548">
              <w:rPr>
                <w:rFonts w:ascii="Times New Roman" w:hAnsi="Times New Roman"/>
                <w:i/>
                <w:iCs/>
                <w:sz w:val="20"/>
                <w:lang w:val="sv-SE"/>
              </w:rPr>
              <w:t>×P×N</w:t>
            </w:r>
            <w:r w:rsidRPr="00183548">
              <w:rPr>
                <w:rFonts w:ascii="Times New Roman" w:hAnsi="Times New Roman"/>
                <w:i/>
                <w:iCs/>
                <w:color w:val="FF0000"/>
                <w:sz w:val="20"/>
                <w:lang w:val="fr-FR"/>
              </w:rPr>
              <w:t>×L</w:t>
            </w:r>
            <w:r w:rsidRPr="00183548">
              <w:rPr>
                <w:rFonts w:ascii="Times New Roman" w:hAnsi="Times New Roman"/>
                <w:i/>
                <w:iCs/>
                <w:sz w:val="20"/>
                <w:lang w:val="sv-SE"/>
              </w:rPr>
              <w:t>) × T</w:t>
            </w:r>
            <w:r w:rsidRPr="00183548">
              <w:rPr>
                <w:rFonts w:ascii="Times New Roman" w:hAnsi="Times New Roman"/>
                <w:i/>
                <w:iCs/>
                <w:sz w:val="20"/>
                <w:vertAlign w:val="subscript"/>
                <w:lang w:val="sv-SE"/>
              </w:rPr>
              <w:t>DRX</w:t>
            </w:r>
          </w:p>
        </w:tc>
      </w:tr>
      <w:tr w:rsidR="00AA5803" w:rsidRPr="006C3378" w14:paraId="656DF1CB" w14:textId="77777777" w:rsidTr="005E6D9D">
        <w:trPr>
          <w:jc w:val="center"/>
        </w:trPr>
        <w:tc>
          <w:tcPr>
            <w:tcW w:w="10060" w:type="dxa"/>
            <w:gridSpan w:val="3"/>
            <w:shd w:val="clear" w:color="auto" w:fill="auto"/>
          </w:tcPr>
          <w:p w14:paraId="3E9140C1" w14:textId="77777777" w:rsidR="00AA5803" w:rsidRPr="00C61A95" w:rsidRDefault="00AA5803" w:rsidP="005E6D9D">
            <w:pPr>
              <w:pStyle w:val="TAN"/>
              <w:rPr>
                <w:rFonts w:ascii="Times New Roman" w:hAnsi="Times New Roman"/>
                <w:i/>
                <w:iCs/>
              </w:rPr>
            </w:pPr>
            <w:r w:rsidRPr="00183548">
              <w:rPr>
                <w:rFonts w:ascii="Times New Roman" w:hAnsi="Times New Roman"/>
                <w:i/>
                <w:iCs/>
              </w:rPr>
              <w:t>N</w:t>
            </w:r>
            <w:r w:rsidRPr="00183548">
              <w:rPr>
                <w:rFonts w:ascii="Times New Roman" w:eastAsia="Malgun Gothic" w:hAnsi="Times New Roman"/>
                <w:i/>
                <w:iCs/>
                <w:lang w:eastAsia="ko-KR"/>
              </w:rPr>
              <w:t>OTE</w:t>
            </w:r>
            <w:r w:rsidRPr="00183548">
              <w:rPr>
                <w:rFonts w:ascii="Times New Roman" w:hAnsi="Times New Roman"/>
                <w:i/>
                <w:iCs/>
              </w:rPr>
              <w:t>:</w:t>
            </w:r>
            <w:r w:rsidRPr="00183548">
              <w:rPr>
                <w:rFonts w:ascii="Times New Roman" w:hAnsi="Times New Roman"/>
                <w:i/>
                <w:iCs/>
              </w:rPr>
              <w:tab/>
              <w:t>T</w:t>
            </w:r>
            <w:r w:rsidRPr="00183548">
              <w:rPr>
                <w:rFonts w:ascii="Times New Roman" w:hAnsi="Times New Roman"/>
                <w:i/>
                <w:iCs/>
                <w:vertAlign w:val="subscript"/>
              </w:rPr>
              <w:t>CSI-RS</w:t>
            </w:r>
            <w:r w:rsidRPr="00183548">
              <w:rPr>
                <w:rFonts w:ascii="Times New Roman" w:hAnsi="Times New Roman"/>
                <w:i/>
                <w:iCs/>
              </w:rPr>
              <w:t xml:space="preserve"> is the periodicity of the CSI-RS resource configured for RLM. The requirements in this table apply for T</w:t>
            </w:r>
            <w:r w:rsidRPr="00183548">
              <w:rPr>
                <w:rFonts w:ascii="Times New Roman" w:hAnsi="Times New Roman"/>
                <w:i/>
                <w:iCs/>
                <w:vertAlign w:val="subscript"/>
              </w:rPr>
              <w:t>CSI-RS</w:t>
            </w:r>
            <w:r w:rsidRPr="00183548">
              <w:rPr>
                <w:rFonts w:ascii="Times New Roman" w:hAnsi="Times New Roman"/>
                <w:i/>
                <w:iCs/>
              </w:rPr>
              <w:t xml:space="preserve"> equal to 5 ms, 10 ms, 20 ms or 40 ms. T</w:t>
            </w:r>
            <w:r w:rsidRPr="00183548">
              <w:rPr>
                <w:rFonts w:ascii="Times New Roman" w:hAnsi="Times New Roman"/>
                <w:i/>
                <w:iCs/>
                <w:vertAlign w:val="subscript"/>
              </w:rPr>
              <w:t>DRX</w:t>
            </w:r>
            <w:r w:rsidRPr="00183548">
              <w:rPr>
                <w:rFonts w:ascii="Times New Roman" w:hAnsi="Times New Roman"/>
                <w:i/>
                <w:iCs/>
              </w:rPr>
              <w:t xml:space="preserve"> is the DRX cycle length.</w:t>
            </w:r>
          </w:p>
        </w:tc>
      </w:tr>
    </w:tbl>
    <w:p w14:paraId="45E1F61A" w14:textId="77777777" w:rsidR="00AA5803" w:rsidRPr="004F6F9F" w:rsidRDefault="00AA5803" w:rsidP="00AA5803">
      <w:pPr>
        <w:pStyle w:val="ListParagraph"/>
        <w:ind w:left="709"/>
        <w:jc w:val="both"/>
        <w:rPr>
          <w:i/>
          <w:iCs/>
          <w:sz w:val="22"/>
          <w:szCs w:val="22"/>
          <w:lang w:val="en-GB"/>
        </w:rPr>
      </w:pPr>
    </w:p>
    <w:p w14:paraId="7C5AD06D" w14:textId="77777777" w:rsidR="00455693" w:rsidRPr="00C24DC8" w:rsidRDefault="00455693" w:rsidP="00455693">
      <w:pPr>
        <w:pStyle w:val="ListParagraph"/>
        <w:numPr>
          <w:ilvl w:val="0"/>
          <w:numId w:val="18"/>
        </w:numPr>
        <w:jc w:val="both"/>
        <w:rPr>
          <w:i/>
          <w:iCs/>
          <w:sz w:val="22"/>
          <w:szCs w:val="22"/>
        </w:rPr>
      </w:pPr>
      <w:r w:rsidRPr="007576F5">
        <w:rPr>
          <w:b/>
          <w:bCs/>
          <w:i/>
          <w:iCs/>
          <w:sz w:val="22"/>
          <w:szCs w:val="22"/>
          <w:u w:val="single"/>
          <w:lang w:val="en-GB"/>
        </w:rPr>
        <w:t xml:space="preserve">Proposal </w:t>
      </w:r>
      <w:r>
        <w:rPr>
          <w:b/>
          <w:bCs/>
          <w:i/>
          <w:iCs/>
          <w:sz w:val="22"/>
          <w:szCs w:val="22"/>
          <w:u w:val="single"/>
          <w:lang w:val="en-GB"/>
        </w:rPr>
        <w:t>3</w:t>
      </w:r>
      <w:r w:rsidRPr="007576F5">
        <w:rPr>
          <w:i/>
          <w:iCs/>
          <w:sz w:val="22"/>
          <w:szCs w:val="22"/>
          <w:lang w:val="en-GB"/>
        </w:rPr>
        <w:t xml:space="preserve">: Simultaneous CSI-RS reception </w:t>
      </w:r>
      <w:r>
        <w:rPr>
          <w:i/>
          <w:iCs/>
          <w:sz w:val="22"/>
          <w:szCs w:val="22"/>
          <w:lang w:val="en-GB"/>
        </w:rPr>
        <w:t xml:space="preserve">applies </w:t>
      </w:r>
      <w:r w:rsidRPr="007576F5">
        <w:rPr>
          <w:i/>
          <w:iCs/>
          <w:sz w:val="22"/>
          <w:szCs w:val="22"/>
          <w:lang w:val="en-GB"/>
        </w:rPr>
        <w:t xml:space="preserve">for BFD/BFR </w:t>
      </w:r>
      <w:r>
        <w:rPr>
          <w:i/>
          <w:iCs/>
          <w:sz w:val="22"/>
          <w:szCs w:val="22"/>
          <w:lang w:val="en-GB"/>
        </w:rPr>
        <w:t xml:space="preserve">which is </w:t>
      </w:r>
      <w:r w:rsidRPr="007576F5">
        <w:rPr>
          <w:i/>
          <w:iCs/>
          <w:sz w:val="22"/>
          <w:szCs w:val="22"/>
          <w:lang w:val="en-GB"/>
        </w:rPr>
        <w:t xml:space="preserve">based </w:t>
      </w:r>
      <w:r w:rsidRPr="00C24DC8">
        <w:rPr>
          <w:i/>
          <w:iCs/>
          <w:sz w:val="22"/>
          <w:szCs w:val="22"/>
          <w:u w:val="single"/>
          <w:lang w:val="en-GB"/>
        </w:rPr>
        <w:t>at least</w:t>
      </w:r>
      <w:r>
        <w:rPr>
          <w:i/>
          <w:iCs/>
          <w:sz w:val="22"/>
          <w:szCs w:val="22"/>
          <w:lang w:val="en-GB"/>
        </w:rPr>
        <w:t xml:space="preserve"> </w:t>
      </w:r>
      <w:r w:rsidRPr="007576F5">
        <w:rPr>
          <w:i/>
          <w:iCs/>
          <w:sz w:val="22"/>
          <w:szCs w:val="22"/>
          <w:lang w:val="en-GB"/>
        </w:rPr>
        <w:t>on CSI-RS.</w:t>
      </w:r>
    </w:p>
    <w:p w14:paraId="42FAF144" w14:textId="77777777" w:rsidR="00455693" w:rsidRPr="007576F5" w:rsidRDefault="00455693" w:rsidP="00455693">
      <w:pPr>
        <w:pStyle w:val="ListParagraph"/>
        <w:jc w:val="both"/>
        <w:rPr>
          <w:i/>
          <w:iCs/>
          <w:sz w:val="22"/>
          <w:szCs w:val="22"/>
        </w:rPr>
      </w:pPr>
      <w:r w:rsidRPr="003B681A">
        <w:rPr>
          <w:i/>
          <w:iCs/>
          <w:sz w:val="22"/>
          <w:szCs w:val="22"/>
          <w:lang w:val="en-GB"/>
        </w:rPr>
        <w:t>NOTE: for BFD/CBD</w:t>
      </w:r>
      <w:r>
        <w:rPr>
          <w:i/>
          <w:iCs/>
          <w:sz w:val="22"/>
          <w:szCs w:val="22"/>
          <w:lang w:val="en-GB"/>
        </w:rPr>
        <w:t xml:space="preserve">, the </w:t>
      </w:r>
      <w:r w:rsidRPr="003B681A">
        <w:rPr>
          <w:i/>
          <w:iCs/>
          <w:sz w:val="22"/>
          <w:szCs w:val="22"/>
          <w:lang w:val="en-GB"/>
        </w:rPr>
        <w:t>simultaneous reception of two CSI-RSs has been agreed already in RAN4#104bis-e [R4-2217587].</w:t>
      </w:r>
    </w:p>
    <w:p w14:paraId="2A55D144" w14:textId="77777777" w:rsidR="00AA5803" w:rsidRPr="00ED3BB4" w:rsidRDefault="00AA5803" w:rsidP="00AA5803">
      <w:pPr>
        <w:pStyle w:val="ListParagraph"/>
        <w:jc w:val="both"/>
        <w:rPr>
          <w:i/>
          <w:iCs/>
          <w:sz w:val="22"/>
          <w:szCs w:val="22"/>
          <w:lang w:val="en-GB"/>
        </w:rPr>
      </w:pPr>
    </w:p>
    <w:p w14:paraId="7F9511F7" w14:textId="77777777" w:rsidR="00455693" w:rsidRPr="007576F5" w:rsidRDefault="00455693" w:rsidP="00455693">
      <w:pPr>
        <w:pStyle w:val="ListParagraph"/>
        <w:numPr>
          <w:ilvl w:val="0"/>
          <w:numId w:val="18"/>
        </w:numPr>
        <w:ind w:left="709"/>
        <w:jc w:val="both"/>
        <w:rPr>
          <w:i/>
          <w:iCs/>
          <w:sz w:val="22"/>
          <w:szCs w:val="22"/>
          <w:lang w:val="en-GB"/>
        </w:rPr>
      </w:pPr>
      <w:r w:rsidRPr="007576F5">
        <w:rPr>
          <w:b/>
          <w:bCs/>
          <w:i/>
          <w:iCs/>
          <w:sz w:val="22"/>
          <w:szCs w:val="22"/>
          <w:u w:val="single"/>
          <w:lang w:val="en-GB"/>
        </w:rPr>
        <w:t xml:space="preserve">Proposal </w:t>
      </w:r>
      <w:r>
        <w:rPr>
          <w:b/>
          <w:bCs/>
          <w:i/>
          <w:iCs/>
          <w:sz w:val="22"/>
          <w:szCs w:val="22"/>
          <w:u w:val="single"/>
          <w:lang w:val="en-GB"/>
        </w:rPr>
        <w:t>4</w:t>
      </w:r>
      <w:r w:rsidRPr="007576F5">
        <w:rPr>
          <w:i/>
          <w:iCs/>
          <w:sz w:val="22"/>
          <w:szCs w:val="22"/>
          <w:lang w:val="en-GB"/>
        </w:rPr>
        <w:t xml:space="preserve">: </w:t>
      </w:r>
      <w:r>
        <w:rPr>
          <w:i/>
          <w:iCs/>
          <w:sz w:val="22"/>
          <w:szCs w:val="22"/>
          <w:lang w:val="en-GB"/>
        </w:rPr>
        <w:t xml:space="preserve">Since beam seeping factor reduction is not fulfilling the WI goal with respect to </w:t>
      </w:r>
      <w:r w:rsidRPr="00683CB6">
        <w:rPr>
          <w:b/>
          <w:bCs/>
          <w:i/>
          <w:iCs/>
          <w:sz w:val="22"/>
          <w:szCs w:val="22"/>
          <w:lang w:val="en-GB"/>
        </w:rPr>
        <w:t>different</w:t>
      </w:r>
      <w:r>
        <w:rPr>
          <w:i/>
          <w:iCs/>
          <w:sz w:val="22"/>
          <w:szCs w:val="22"/>
          <w:lang w:val="en-GB"/>
        </w:rPr>
        <w:t xml:space="preserve"> RSs,</w:t>
      </w:r>
      <w:r w:rsidRPr="007576F5">
        <w:rPr>
          <w:i/>
          <w:iCs/>
          <w:sz w:val="22"/>
          <w:szCs w:val="22"/>
          <w:lang w:val="en-GB"/>
        </w:rPr>
        <w:t xml:space="preserve"> the BFD evaluation period </w:t>
      </w:r>
      <w:r>
        <w:rPr>
          <w:i/>
          <w:iCs/>
          <w:sz w:val="22"/>
          <w:szCs w:val="22"/>
          <w:lang w:val="en-GB"/>
        </w:rPr>
        <w:t>can be</w:t>
      </w:r>
      <w:r w:rsidRPr="007576F5">
        <w:rPr>
          <w:i/>
          <w:iCs/>
          <w:sz w:val="22"/>
          <w:szCs w:val="22"/>
          <w:lang w:val="en-GB"/>
        </w:rPr>
        <w:t xml:space="preserve"> enhanced with a new scaling parameter </w:t>
      </w:r>
      <w:r w:rsidRPr="007576F5">
        <w:rPr>
          <w:i/>
          <w:iCs/>
          <w:color w:val="FF0000"/>
          <w:sz w:val="22"/>
          <w:szCs w:val="22"/>
          <w:lang w:val="en-GB"/>
        </w:rPr>
        <w:t>L</w:t>
      </w:r>
      <w:r w:rsidRPr="007576F5">
        <w:rPr>
          <w:i/>
          <w:iCs/>
          <w:sz w:val="22"/>
          <w:szCs w:val="22"/>
          <w:lang w:val="en-GB"/>
        </w:rPr>
        <w:t>. L=1 for non-simultaneous reception, and L&lt;1 for simultaneous reception with multi-</w:t>
      </w:r>
      <w:proofErr w:type="spellStart"/>
      <w:r w:rsidRPr="007576F5">
        <w:rPr>
          <w:i/>
          <w:iCs/>
          <w:sz w:val="22"/>
          <w:szCs w:val="22"/>
          <w:lang w:val="en-GB"/>
        </w:rPr>
        <w:t>rx</w:t>
      </w:r>
      <w:proofErr w:type="spellEnd"/>
      <w:r w:rsidRPr="007576F5">
        <w:rPr>
          <w:i/>
          <w:iCs/>
          <w:sz w:val="22"/>
          <w:szCs w:val="22"/>
          <w:lang w:val="en-GB"/>
        </w:rPr>
        <w:t xml:space="preserve"> (e.g., L=1/2 but can be TBD for now) when the necessary conditions for multi-</w:t>
      </w:r>
      <w:proofErr w:type="spellStart"/>
      <w:r w:rsidRPr="007576F5">
        <w:rPr>
          <w:i/>
          <w:iCs/>
          <w:sz w:val="22"/>
          <w:szCs w:val="22"/>
          <w:lang w:val="en-GB"/>
        </w:rPr>
        <w:t>rx</w:t>
      </w:r>
      <w:proofErr w:type="spellEnd"/>
      <w:r w:rsidRPr="007576F5">
        <w:rPr>
          <w:i/>
          <w:iCs/>
          <w:sz w:val="22"/>
          <w:szCs w:val="22"/>
          <w:lang w:val="en-GB"/>
        </w:rPr>
        <w:t xml:space="preserve"> are met:</w:t>
      </w:r>
    </w:p>
    <w:p w14:paraId="68CC85B5" w14:textId="77777777" w:rsidR="00AA5803" w:rsidRPr="007576F5" w:rsidRDefault="00AA5803" w:rsidP="00AA5803">
      <w:pPr>
        <w:pStyle w:val="TH"/>
        <w:ind w:left="720"/>
        <w:rPr>
          <w:i/>
          <w:iCs/>
        </w:rPr>
      </w:pPr>
      <w:r w:rsidRPr="007576F5">
        <w:rPr>
          <w:i/>
          <w:iCs/>
        </w:rPr>
        <w:t xml:space="preserve">Evaluation period </w:t>
      </w:r>
      <w:proofErr w:type="spellStart"/>
      <w:r w:rsidRPr="007576F5">
        <w:rPr>
          <w:i/>
          <w:iCs/>
        </w:rPr>
        <w:t>T</w:t>
      </w:r>
      <w:r w:rsidRPr="007576F5">
        <w:rPr>
          <w:i/>
          <w:iCs/>
          <w:vertAlign w:val="subscript"/>
        </w:rPr>
        <w:t>Evaluate_BFD_CSI</w:t>
      </w:r>
      <w:proofErr w:type="spellEnd"/>
      <w:r w:rsidRPr="007576F5">
        <w:rPr>
          <w:i/>
          <w:iCs/>
          <w:vertAlign w:val="subscript"/>
        </w:rPr>
        <w:t>-RS</w:t>
      </w:r>
      <w:r w:rsidRPr="007576F5">
        <w:rPr>
          <w:i/>
          <w:iC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5803" w:rsidRPr="007576F5" w14:paraId="55EA720B" w14:textId="77777777" w:rsidTr="005E6D9D">
        <w:trPr>
          <w:jc w:val="center"/>
        </w:trPr>
        <w:tc>
          <w:tcPr>
            <w:tcW w:w="2035" w:type="dxa"/>
            <w:tcBorders>
              <w:top w:val="single" w:sz="4" w:space="0" w:color="auto"/>
              <w:left w:val="single" w:sz="4" w:space="0" w:color="auto"/>
              <w:bottom w:val="single" w:sz="4" w:space="0" w:color="auto"/>
              <w:right w:val="single" w:sz="4" w:space="0" w:color="auto"/>
            </w:tcBorders>
            <w:hideMark/>
          </w:tcPr>
          <w:p w14:paraId="093268DE" w14:textId="77777777" w:rsidR="00AA5803" w:rsidRPr="007576F5" w:rsidRDefault="00AA5803" w:rsidP="005E6D9D">
            <w:pPr>
              <w:pStyle w:val="TAH"/>
              <w:rPr>
                <w:i/>
                <w:iCs/>
                <w:szCs w:val="18"/>
              </w:rPr>
            </w:pPr>
            <w:r w:rsidRPr="007576F5">
              <w:rPr>
                <w:i/>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EDC6A4" w14:textId="77777777" w:rsidR="00AA5803" w:rsidRPr="007576F5" w:rsidRDefault="00AA5803" w:rsidP="005E6D9D">
            <w:pPr>
              <w:pStyle w:val="TAH"/>
              <w:rPr>
                <w:i/>
                <w:iCs/>
              </w:rPr>
            </w:pPr>
            <w:proofErr w:type="spellStart"/>
            <w:r w:rsidRPr="007576F5">
              <w:rPr>
                <w:i/>
                <w:iCs/>
              </w:rPr>
              <w:t>T</w:t>
            </w:r>
            <w:r w:rsidRPr="007576F5">
              <w:rPr>
                <w:i/>
                <w:iCs/>
                <w:vertAlign w:val="subscript"/>
              </w:rPr>
              <w:t>Evaluate_BFD_CSI</w:t>
            </w:r>
            <w:proofErr w:type="spellEnd"/>
            <w:r w:rsidRPr="007576F5">
              <w:rPr>
                <w:i/>
                <w:iCs/>
                <w:vertAlign w:val="subscript"/>
              </w:rPr>
              <w:t>-RS</w:t>
            </w:r>
            <w:r w:rsidRPr="007576F5">
              <w:rPr>
                <w:i/>
                <w:iCs/>
              </w:rPr>
              <w:t xml:space="preserve"> (ms) </w:t>
            </w:r>
          </w:p>
        </w:tc>
      </w:tr>
      <w:tr w:rsidR="00AA5803" w:rsidRPr="007576F5" w14:paraId="4AAAA3D1" w14:textId="77777777" w:rsidTr="005E6D9D">
        <w:trPr>
          <w:jc w:val="center"/>
        </w:trPr>
        <w:tc>
          <w:tcPr>
            <w:tcW w:w="2035" w:type="dxa"/>
            <w:tcBorders>
              <w:top w:val="single" w:sz="4" w:space="0" w:color="auto"/>
              <w:left w:val="single" w:sz="4" w:space="0" w:color="auto"/>
              <w:bottom w:val="single" w:sz="4" w:space="0" w:color="auto"/>
              <w:right w:val="single" w:sz="4" w:space="0" w:color="auto"/>
            </w:tcBorders>
            <w:hideMark/>
          </w:tcPr>
          <w:p w14:paraId="1E260290" w14:textId="77777777" w:rsidR="00AA5803" w:rsidRPr="007576F5" w:rsidRDefault="00AA5803" w:rsidP="005E6D9D">
            <w:pPr>
              <w:pStyle w:val="TAC"/>
              <w:rPr>
                <w:i/>
                <w:iCs/>
                <w:szCs w:val="18"/>
              </w:rPr>
            </w:pPr>
            <w:r w:rsidRPr="007576F5">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3D1DBD" w14:textId="77777777" w:rsidR="00AA5803" w:rsidRPr="007576F5" w:rsidRDefault="00AA5803" w:rsidP="005E6D9D">
            <w:pPr>
              <w:pStyle w:val="TAC"/>
              <w:rPr>
                <w:i/>
                <w:iCs/>
              </w:rPr>
            </w:pPr>
            <w:r w:rsidRPr="007576F5">
              <w:rPr>
                <w:rFonts w:cs="v4.2.0"/>
                <w:i/>
                <w:iCs/>
              </w:rPr>
              <w:t>Max(50, Ceil(</w:t>
            </w:r>
            <w:r w:rsidRPr="007576F5">
              <w:rPr>
                <w:rFonts w:cs="Arial"/>
                <w:i/>
                <w:iCs/>
              </w:rPr>
              <w:t>M</w:t>
            </w:r>
            <w:r w:rsidRPr="007576F5">
              <w:rPr>
                <w:rFonts w:cs="Arial"/>
                <w:i/>
                <w:iCs/>
                <w:vertAlign w:val="subscript"/>
              </w:rPr>
              <w:t>BFD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 xml:space="preserve">N </w:t>
            </w:r>
            <w:r w:rsidRPr="007576F5">
              <w:rPr>
                <w:rFonts w:cs="Arial"/>
                <w:i/>
                <w:iCs/>
                <w:szCs w:val="18"/>
              </w:rPr>
              <w:sym w:font="Symbol" w:char="F0B4"/>
            </w:r>
            <w:r w:rsidRPr="007576F5">
              <w:rPr>
                <w:rFonts w:cs="v4.2.0"/>
                <w:i/>
                <w:iCs/>
              </w:rPr>
              <w:t xml:space="preserve"> P</w:t>
            </w:r>
            <w:r w:rsidRPr="007576F5">
              <w:rPr>
                <w:rFonts w:cs="v4.2.0"/>
                <w:i/>
                <w:iCs/>
                <w:vertAlign w:val="subscript"/>
              </w:rPr>
              <w:t xml:space="preserve">BFD </w:t>
            </w:r>
            <w:r w:rsidRPr="007576F5">
              <w:rPr>
                <w:rFonts w:cs="Arial"/>
                <w:i/>
                <w:iCs/>
                <w:color w:val="FF0000"/>
                <w:szCs w:val="18"/>
              </w:rPr>
              <w:sym w:font="Symbol" w:char="F0B4"/>
            </w:r>
            <w:r w:rsidRPr="007576F5">
              <w:rPr>
                <w:rFonts w:cs="Arial"/>
                <w:i/>
                <w:iCs/>
                <w:szCs w:val="18"/>
              </w:rPr>
              <w:t xml:space="preserve"> </w:t>
            </w:r>
            <w:r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v4.2.0"/>
                <w:i/>
                <w:iCs/>
              </w:rPr>
              <w:t xml:space="preserve"> T</w:t>
            </w:r>
            <w:r w:rsidRPr="007576F5">
              <w:rPr>
                <w:rFonts w:cs="v4.2.0"/>
                <w:i/>
                <w:iCs/>
                <w:vertAlign w:val="subscript"/>
              </w:rPr>
              <w:t>CSI-RS</w:t>
            </w:r>
            <w:r w:rsidRPr="007576F5">
              <w:rPr>
                <w:rFonts w:cs="v4.2.0"/>
                <w:i/>
                <w:iCs/>
              </w:rPr>
              <w:t>)</w:t>
            </w:r>
          </w:p>
        </w:tc>
      </w:tr>
      <w:tr w:rsidR="00AA5803" w:rsidRPr="007576F5" w14:paraId="3774D740" w14:textId="77777777" w:rsidTr="005E6D9D">
        <w:trPr>
          <w:jc w:val="center"/>
        </w:trPr>
        <w:tc>
          <w:tcPr>
            <w:tcW w:w="2035" w:type="dxa"/>
            <w:tcBorders>
              <w:top w:val="single" w:sz="4" w:space="0" w:color="auto"/>
              <w:left w:val="single" w:sz="4" w:space="0" w:color="auto"/>
              <w:bottom w:val="single" w:sz="4" w:space="0" w:color="auto"/>
              <w:right w:val="single" w:sz="4" w:space="0" w:color="auto"/>
            </w:tcBorders>
            <w:hideMark/>
          </w:tcPr>
          <w:p w14:paraId="0F5B5FB2" w14:textId="77777777" w:rsidR="00AA5803" w:rsidRPr="007576F5" w:rsidRDefault="00AA5803" w:rsidP="005E6D9D">
            <w:pPr>
              <w:pStyle w:val="TAC"/>
              <w:rPr>
                <w:i/>
                <w:iCs/>
                <w:szCs w:val="18"/>
              </w:rPr>
            </w:pPr>
            <w:r w:rsidRPr="007576F5">
              <w:rPr>
                <w:i/>
                <w:iCs/>
                <w:szCs w:val="18"/>
              </w:rPr>
              <w:t xml:space="preserve">DRX cycle </w:t>
            </w:r>
            <w:r w:rsidRPr="007576F5">
              <w:rPr>
                <w:rFonts w:cs="Arial" w:hint="eastAsia"/>
                <w:i/>
                <w:iCs/>
                <w:szCs w:val="18"/>
              </w:rPr>
              <w:t>≤</w:t>
            </w:r>
            <w:r w:rsidRPr="007576F5">
              <w:rPr>
                <w:rFonts w:cs="Arial"/>
                <w:i/>
                <w:iCs/>
                <w:szCs w:val="18"/>
              </w:rPr>
              <w:t xml:space="preserve"> </w:t>
            </w:r>
            <w:r w:rsidRPr="007576F5">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F72F02D" w14:textId="77777777" w:rsidR="00AA5803" w:rsidRPr="007576F5" w:rsidRDefault="00AA5803" w:rsidP="005E6D9D">
            <w:pPr>
              <w:pStyle w:val="TAC"/>
              <w:rPr>
                <w:i/>
                <w:iCs/>
              </w:rPr>
            </w:pPr>
            <w:r w:rsidRPr="007576F5">
              <w:rPr>
                <w:rFonts w:cs="v4.2.0"/>
                <w:i/>
                <w:iCs/>
              </w:rPr>
              <w:t xml:space="preserve">Max(50, Ceil(1.5 </w:t>
            </w:r>
            <w:r w:rsidRPr="007576F5">
              <w:rPr>
                <w:rFonts w:cs="Arial"/>
                <w:i/>
                <w:iCs/>
              </w:rPr>
              <w:t>× M</w:t>
            </w:r>
            <w:r w:rsidRPr="007576F5">
              <w:rPr>
                <w:rFonts w:cs="Arial"/>
                <w:i/>
                <w:iCs/>
                <w:vertAlign w:val="subscript"/>
              </w:rPr>
              <w:t>BFD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 xml:space="preserve">N </w:t>
            </w:r>
            <w:r w:rsidRPr="007576F5">
              <w:rPr>
                <w:rFonts w:cs="Arial"/>
                <w:i/>
                <w:iCs/>
                <w:szCs w:val="18"/>
              </w:rPr>
              <w:sym w:font="Symbol" w:char="F0B4"/>
            </w:r>
            <w:r w:rsidRPr="007576F5">
              <w:rPr>
                <w:rFonts w:cs="v4.2.0"/>
                <w:i/>
                <w:iCs/>
              </w:rPr>
              <w:t xml:space="preserve"> P</w:t>
            </w:r>
            <w:r w:rsidRPr="007576F5">
              <w:rPr>
                <w:rFonts w:cs="v4.2.0"/>
                <w:i/>
                <w:iCs/>
                <w:vertAlign w:val="subscript"/>
              </w:rPr>
              <w:t>BFD</w:t>
            </w:r>
            <w:r w:rsidRPr="007576F5">
              <w:rPr>
                <w:rFonts w:cs="Arial"/>
                <w:i/>
                <w:iCs/>
                <w:color w:val="FF0000"/>
                <w:szCs w:val="18"/>
              </w:rPr>
              <w:sym w:font="Symbol" w:char="F0B4"/>
            </w:r>
            <w:r w:rsidRPr="007576F5">
              <w:rPr>
                <w:rFonts w:cs="Arial"/>
                <w:i/>
                <w:iCs/>
                <w:szCs w:val="18"/>
              </w:rPr>
              <w:t xml:space="preserve"> </w:t>
            </w:r>
            <w:r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Max(T</w:t>
            </w:r>
            <w:r w:rsidRPr="007576F5">
              <w:rPr>
                <w:rFonts w:cs="v4.2.0"/>
                <w:i/>
                <w:iCs/>
                <w:vertAlign w:val="subscript"/>
              </w:rPr>
              <w:t>DRX</w:t>
            </w:r>
            <w:r w:rsidRPr="007576F5">
              <w:rPr>
                <w:rFonts w:cs="v4.2.0"/>
                <w:i/>
                <w:iCs/>
              </w:rPr>
              <w:t>, T</w:t>
            </w:r>
            <w:r w:rsidRPr="007576F5">
              <w:rPr>
                <w:rFonts w:cs="v4.2.0"/>
                <w:i/>
                <w:iCs/>
                <w:vertAlign w:val="subscript"/>
              </w:rPr>
              <w:t>CSI-RS</w:t>
            </w:r>
            <w:r w:rsidRPr="007576F5">
              <w:rPr>
                <w:rFonts w:cs="v4.2.0"/>
                <w:i/>
                <w:iCs/>
              </w:rPr>
              <w:t>))</w:t>
            </w:r>
          </w:p>
        </w:tc>
      </w:tr>
      <w:tr w:rsidR="00AA5803" w:rsidRPr="007576F5" w14:paraId="7E559D4A" w14:textId="77777777" w:rsidTr="005E6D9D">
        <w:trPr>
          <w:jc w:val="center"/>
        </w:trPr>
        <w:tc>
          <w:tcPr>
            <w:tcW w:w="2035" w:type="dxa"/>
            <w:tcBorders>
              <w:top w:val="single" w:sz="4" w:space="0" w:color="auto"/>
              <w:left w:val="single" w:sz="4" w:space="0" w:color="auto"/>
              <w:bottom w:val="single" w:sz="4" w:space="0" w:color="auto"/>
              <w:right w:val="single" w:sz="4" w:space="0" w:color="auto"/>
            </w:tcBorders>
            <w:hideMark/>
          </w:tcPr>
          <w:p w14:paraId="1872711E" w14:textId="77777777" w:rsidR="00AA5803" w:rsidRPr="007576F5" w:rsidRDefault="00AA5803" w:rsidP="005E6D9D">
            <w:pPr>
              <w:pStyle w:val="TAC"/>
              <w:rPr>
                <w:i/>
                <w:iCs/>
                <w:szCs w:val="18"/>
              </w:rPr>
            </w:pPr>
            <w:r w:rsidRPr="007576F5">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6A4E95" w14:textId="77777777" w:rsidR="00AA5803" w:rsidRPr="007576F5" w:rsidRDefault="00AA5803" w:rsidP="005E6D9D">
            <w:pPr>
              <w:pStyle w:val="TAC"/>
              <w:rPr>
                <w:i/>
                <w:iCs/>
              </w:rPr>
            </w:pPr>
            <w:r w:rsidRPr="007576F5">
              <w:rPr>
                <w:rFonts w:cs="v4.2.0"/>
                <w:i/>
                <w:iCs/>
              </w:rPr>
              <w:t>Ceil(</w:t>
            </w:r>
            <w:r w:rsidRPr="007576F5">
              <w:rPr>
                <w:rFonts w:cs="Arial"/>
                <w:i/>
                <w:iCs/>
              </w:rPr>
              <w:t>M</w:t>
            </w:r>
            <w:r w:rsidRPr="007576F5">
              <w:rPr>
                <w:rFonts w:cs="Arial"/>
                <w:i/>
                <w:iCs/>
                <w:vertAlign w:val="subscript"/>
              </w:rPr>
              <w:t>BFD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 xml:space="preserve">N </w:t>
            </w:r>
            <w:r w:rsidRPr="007576F5">
              <w:rPr>
                <w:rFonts w:cs="Arial"/>
                <w:i/>
                <w:iCs/>
                <w:szCs w:val="18"/>
              </w:rPr>
              <w:sym w:font="Symbol" w:char="F0B4"/>
            </w:r>
            <w:r w:rsidRPr="007576F5">
              <w:rPr>
                <w:rFonts w:cs="v4.2.0"/>
                <w:i/>
                <w:iCs/>
              </w:rPr>
              <w:t xml:space="preserve"> P</w:t>
            </w:r>
            <w:r w:rsidRPr="007576F5">
              <w:rPr>
                <w:rFonts w:cs="v4.2.0"/>
                <w:i/>
                <w:iCs/>
                <w:vertAlign w:val="subscript"/>
              </w:rPr>
              <w:t xml:space="preserve">BFD </w:t>
            </w:r>
            <w:r w:rsidRPr="007576F5">
              <w:rPr>
                <w:rFonts w:cs="Arial"/>
                <w:i/>
                <w:iCs/>
                <w:color w:val="FF0000"/>
                <w:szCs w:val="18"/>
              </w:rPr>
              <w:sym w:font="Symbol" w:char="F0B4"/>
            </w:r>
            <w:r w:rsidRPr="007576F5">
              <w:rPr>
                <w:rFonts w:cs="Arial"/>
                <w:i/>
                <w:iCs/>
                <w:szCs w:val="18"/>
              </w:rPr>
              <w:t xml:space="preserve"> </w:t>
            </w:r>
            <w:r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v4.2.0"/>
                <w:i/>
                <w:iCs/>
              </w:rPr>
              <w:t xml:space="preserve"> T</w:t>
            </w:r>
            <w:r w:rsidRPr="007576F5">
              <w:rPr>
                <w:rFonts w:cs="v4.2.0"/>
                <w:i/>
                <w:iCs/>
                <w:vertAlign w:val="subscript"/>
              </w:rPr>
              <w:t>DRX</w:t>
            </w:r>
          </w:p>
        </w:tc>
      </w:tr>
      <w:tr w:rsidR="00AA5803" w:rsidRPr="007576F5" w14:paraId="1069F196" w14:textId="77777777" w:rsidTr="005E6D9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802721" w14:textId="77777777" w:rsidR="00AA5803" w:rsidRPr="007576F5" w:rsidRDefault="00AA5803" w:rsidP="005E6D9D">
            <w:pPr>
              <w:pStyle w:val="TAN"/>
              <w:rPr>
                <w:rFonts w:cs="v4.2.0"/>
                <w:i/>
                <w:iCs/>
                <w:sz w:val="18"/>
                <w:szCs w:val="18"/>
              </w:rPr>
            </w:pPr>
            <w:r w:rsidRPr="007576F5">
              <w:rPr>
                <w:i/>
                <w:iCs/>
                <w:sz w:val="18"/>
                <w:szCs w:val="18"/>
              </w:rPr>
              <w:t>Note:</w:t>
            </w:r>
            <w:r w:rsidRPr="007576F5">
              <w:rPr>
                <w:i/>
                <w:iCs/>
                <w:sz w:val="18"/>
                <w:szCs w:val="18"/>
              </w:rPr>
              <w:tab/>
            </w:r>
            <w:r w:rsidRPr="007576F5">
              <w:rPr>
                <w:rFonts w:cs="v4.2.0"/>
                <w:i/>
                <w:iCs/>
                <w:sz w:val="18"/>
                <w:szCs w:val="18"/>
              </w:rPr>
              <w:t>T</w:t>
            </w:r>
            <w:r w:rsidRPr="007576F5">
              <w:rPr>
                <w:rFonts w:cs="v4.2.0"/>
                <w:i/>
                <w:iCs/>
                <w:sz w:val="18"/>
                <w:szCs w:val="18"/>
                <w:vertAlign w:val="subscript"/>
              </w:rPr>
              <w:t>CSI-RS</w:t>
            </w:r>
            <w:r w:rsidRPr="007576F5">
              <w:rPr>
                <w:i/>
                <w:iCs/>
                <w:sz w:val="18"/>
                <w:szCs w:val="18"/>
              </w:rPr>
              <w:t xml:space="preserve"> is the periodicity of CSI-RS resource in the set </w:t>
            </w:r>
            <w:r w:rsidRPr="007576F5">
              <w:rPr>
                <w:i/>
                <w:iCs/>
                <w:noProof/>
                <w:position w:val="-10"/>
                <w:sz w:val="18"/>
                <w:szCs w:val="18"/>
                <w:lang w:val="en-US" w:eastAsia="zh-CN"/>
              </w:rPr>
              <w:drawing>
                <wp:inline distT="0" distB="0" distL="0" distR="0" wp14:anchorId="39C8F91D" wp14:editId="6E099337">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76F5">
              <w:rPr>
                <w:i/>
                <w:iCs/>
                <w:sz w:val="18"/>
                <w:szCs w:val="18"/>
              </w:rPr>
              <w:t>.</w:t>
            </w:r>
            <w:r w:rsidRPr="007576F5">
              <w:rPr>
                <w:rFonts w:cs="v4.2.0"/>
                <w:i/>
                <w:iCs/>
                <w:sz w:val="18"/>
                <w:szCs w:val="18"/>
              </w:rPr>
              <w:t xml:space="preserve"> T</w:t>
            </w:r>
            <w:r w:rsidRPr="007576F5">
              <w:rPr>
                <w:rFonts w:cs="v4.2.0"/>
                <w:i/>
                <w:iCs/>
                <w:sz w:val="18"/>
                <w:szCs w:val="18"/>
                <w:vertAlign w:val="subscript"/>
              </w:rPr>
              <w:t>DRX</w:t>
            </w:r>
            <w:r w:rsidRPr="007576F5">
              <w:rPr>
                <w:i/>
                <w:iCs/>
                <w:sz w:val="18"/>
                <w:szCs w:val="18"/>
              </w:rPr>
              <w:t xml:space="preserve"> is the DRX cycle length.</w:t>
            </w:r>
          </w:p>
        </w:tc>
      </w:tr>
    </w:tbl>
    <w:p w14:paraId="4B65BDBD" w14:textId="77777777" w:rsidR="00AA5803" w:rsidRPr="007576F5" w:rsidRDefault="00AA5803" w:rsidP="00AA5803">
      <w:pPr>
        <w:pStyle w:val="ListParagraph"/>
        <w:rPr>
          <w:i/>
          <w:iCs/>
        </w:rPr>
      </w:pPr>
    </w:p>
    <w:p w14:paraId="03F50317" w14:textId="77777777" w:rsidR="00455693" w:rsidRPr="007576F5" w:rsidRDefault="00455693" w:rsidP="00455693">
      <w:pPr>
        <w:pStyle w:val="ListParagraph"/>
        <w:numPr>
          <w:ilvl w:val="0"/>
          <w:numId w:val="18"/>
        </w:numPr>
        <w:ind w:left="709"/>
        <w:jc w:val="both"/>
        <w:rPr>
          <w:i/>
          <w:iCs/>
          <w:sz w:val="22"/>
          <w:szCs w:val="22"/>
          <w:lang w:val="en-GB"/>
        </w:rPr>
      </w:pPr>
      <w:r w:rsidRPr="007576F5">
        <w:rPr>
          <w:b/>
          <w:bCs/>
          <w:i/>
          <w:iCs/>
          <w:sz w:val="22"/>
          <w:szCs w:val="22"/>
          <w:u w:val="single"/>
          <w:lang w:val="en-GB"/>
        </w:rPr>
        <w:t xml:space="preserve">Proposal </w:t>
      </w:r>
      <w:r>
        <w:rPr>
          <w:b/>
          <w:bCs/>
          <w:i/>
          <w:iCs/>
          <w:sz w:val="22"/>
          <w:szCs w:val="22"/>
          <w:u w:val="single"/>
          <w:lang w:val="en-GB"/>
        </w:rPr>
        <w:t>5</w:t>
      </w:r>
      <w:r w:rsidRPr="007576F5">
        <w:rPr>
          <w:i/>
          <w:iCs/>
          <w:sz w:val="22"/>
          <w:szCs w:val="22"/>
          <w:lang w:val="en-GB"/>
        </w:rPr>
        <w:t xml:space="preserve">: </w:t>
      </w:r>
      <w:r>
        <w:rPr>
          <w:i/>
          <w:iCs/>
          <w:sz w:val="22"/>
          <w:szCs w:val="22"/>
          <w:lang w:val="en-GB"/>
        </w:rPr>
        <w:t xml:space="preserve">Since beam seeping factor reduction is not fulfilling the WI goal with respect to </w:t>
      </w:r>
      <w:r w:rsidRPr="00683CB6">
        <w:rPr>
          <w:b/>
          <w:bCs/>
          <w:i/>
          <w:iCs/>
          <w:sz w:val="22"/>
          <w:szCs w:val="22"/>
          <w:lang w:val="en-GB"/>
        </w:rPr>
        <w:t>different</w:t>
      </w:r>
      <w:r>
        <w:rPr>
          <w:i/>
          <w:iCs/>
          <w:sz w:val="22"/>
          <w:szCs w:val="22"/>
          <w:lang w:val="en-GB"/>
        </w:rPr>
        <w:t xml:space="preserve"> RSs, </w:t>
      </w:r>
      <w:r w:rsidRPr="007576F5">
        <w:rPr>
          <w:i/>
          <w:iCs/>
          <w:sz w:val="22"/>
          <w:szCs w:val="22"/>
          <w:lang w:val="en-GB"/>
        </w:rPr>
        <w:t xml:space="preserve">the CBD evaluation period </w:t>
      </w:r>
      <w:r>
        <w:rPr>
          <w:i/>
          <w:iCs/>
          <w:sz w:val="22"/>
          <w:szCs w:val="22"/>
          <w:lang w:val="en-GB"/>
        </w:rPr>
        <w:t>can be</w:t>
      </w:r>
      <w:r w:rsidRPr="007576F5">
        <w:rPr>
          <w:i/>
          <w:iCs/>
          <w:sz w:val="22"/>
          <w:szCs w:val="22"/>
          <w:lang w:val="en-GB"/>
        </w:rPr>
        <w:t xml:space="preserve"> enhanced with a new scaling parameter </w:t>
      </w:r>
      <w:r w:rsidRPr="007576F5">
        <w:rPr>
          <w:i/>
          <w:iCs/>
          <w:color w:val="FF0000"/>
          <w:sz w:val="22"/>
          <w:szCs w:val="22"/>
          <w:lang w:val="en-GB"/>
        </w:rPr>
        <w:t>L</w:t>
      </w:r>
      <w:r w:rsidRPr="007576F5">
        <w:rPr>
          <w:i/>
          <w:iCs/>
          <w:sz w:val="22"/>
          <w:szCs w:val="22"/>
          <w:lang w:val="en-GB"/>
        </w:rPr>
        <w:t>. L=1 for non-simultaneous reception, and L&lt;1 for simultaneous reception with multi-</w:t>
      </w:r>
      <w:proofErr w:type="spellStart"/>
      <w:r w:rsidRPr="007576F5">
        <w:rPr>
          <w:i/>
          <w:iCs/>
          <w:sz w:val="22"/>
          <w:szCs w:val="22"/>
          <w:lang w:val="en-GB"/>
        </w:rPr>
        <w:t>rx</w:t>
      </w:r>
      <w:proofErr w:type="spellEnd"/>
      <w:r w:rsidRPr="007576F5">
        <w:rPr>
          <w:i/>
          <w:iCs/>
          <w:sz w:val="22"/>
          <w:szCs w:val="22"/>
          <w:lang w:val="en-GB"/>
        </w:rPr>
        <w:t xml:space="preserve"> (e.g., L=1/2 but can be TBD for now) when the necessary conditions for multi-</w:t>
      </w:r>
      <w:proofErr w:type="spellStart"/>
      <w:r w:rsidRPr="007576F5">
        <w:rPr>
          <w:i/>
          <w:iCs/>
          <w:sz w:val="22"/>
          <w:szCs w:val="22"/>
          <w:lang w:val="en-GB"/>
        </w:rPr>
        <w:t>rx</w:t>
      </w:r>
      <w:proofErr w:type="spellEnd"/>
      <w:r w:rsidRPr="007576F5">
        <w:rPr>
          <w:i/>
          <w:iCs/>
          <w:sz w:val="22"/>
          <w:szCs w:val="22"/>
          <w:lang w:val="en-GB"/>
        </w:rPr>
        <w:t xml:space="preserve"> are met:</w:t>
      </w:r>
    </w:p>
    <w:p w14:paraId="6AF2BF8B" w14:textId="77777777" w:rsidR="00AA5803" w:rsidRPr="007576F5" w:rsidRDefault="00AA5803" w:rsidP="00AA5803">
      <w:pPr>
        <w:pStyle w:val="TH"/>
        <w:ind w:left="720"/>
        <w:rPr>
          <w:i/>
          <w:iCs/>
        </w:rPr>
      </w:pPr>
      <w:r w:rsidRPr="007576F5">
        <w:rPr>
          <w:i/>
          <w:iCs/>
        </w:rPr>
        <w:t xml:space="preserve">Evaluation period </w:t>
      </w:r>
      <w:proofErr w:type="spellStart"/>
      <w:r w:rsidRPr="007576F5">
        <w:rPr>
          <w:i/>
          <w:iCs/>
        </w:rPr>
        <w:t>T</w:t>
      </w:r>
      <w:r w:rsidRPr="007576F5">
        <w:rPr>
          <w:i/>
          <w:iCs/>
          <w:vertAlign w:val="subscript"/>
        </w:rPr>
        <w:t>Evaluate_CBD_CSI</w:t>
      </w:r>
      <w:proofErr w:type="spellEnd"/>
      <w:r w:rsidRPr="007576F5">
        <w:rPr>
          <w:i/>
          <w:iCs/>
          <w:vertAlign w:val="subscript"/>
        </w:rPr>
        <w:t>-RS</w:t>
      </w:r>
      <w:r w:rsidRPr="007576F5">
        <w:rPr>
          <w:i/>
          <w:iC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5803" w:rsidRPr="007576F5" w14:paraId="6332B815" w14:textId="77777777" w:rsidTr="005E6D9D">
        <w:trPr>
          <w:trHeight w:val="187"/>
          <w:jc w:val="center"/>
        </w:trPr>
        <w:tc>
          <w:tcPr>
            <w:tcW w:w="2035" w:type="dxa"/>
            <w:shd w:val="clear" w:color="auto" w:fill="auto"/>
          </w:tcPr>
          <w:p w14:paraId="7DAB39F1" w14:textId="77777777" w:rsidR="00AA5803" w:rsidRPr="007576F5" w:rsidRDefault="00AA5803" w:rsidP="005E6D9D">
            <w:pPr>
              <w:keepNext/>
              <w:keepLines/>
              <w:spacing w:after="0"/>
              <w:jc w:val="center"/>
              <w:rPr>
                <w:rFonts w:ascii="Arial" w:hAnsi="Arial"/>
                <w:b/>
                <w:i/>
                <w:iCs/>
                <w:sz w:val="18"/>
              </w:rPr>
            </w:pPr>
            <w:r w:rsidRPr="007576F5">
              <w:rPr>
                <w:rFonts w:ascii="Arial" w:hAnsi="Arial"/>
                <w:b/>
                <w:i/>
                <w:iCs/>
                <w:sz w:val="18"/>
              </w:rPr>
              <w:t>Configuration</w:t>
            </w:r>
          </w:p>
        </w:tc>
        <w:tc>
          <w:tcPr>
            <w:tcW w:w="4582" w:type="dxa"/>
            <w:shd w:val="clear" w:color="auto" w:fill="auto"/>
          </w:tcPr>
          <w:p w14:paraId="2CDADBE5" w14:textId="77777777" w:rsidR="00AA5803" w:rsidRPr="007576F5" w:rsidRDefault="00AA5803" w:rsidP="005E6D9D">
            <w:pPr>
              <w:keepNext/>
              <w:keepLines/>
              <w:spacing w:after="0"/>
              <w:jc w:val="center"/>
              <w:rPr>
                <w:rFonts w:ascii="Arial" w:hAnsi="Arial"/>
                <w:b/>
                <w:i/>
                <w:iCs/>
                <w:sz w:val="18"/>
              </w:rPr>
            </w:pPr>
            <w:proofErr w:type="spellStart"/>
            <w:r w:rsidRPr="007576F5">
              <w:rPr>
                <w:rFonts w:ascii="Arial" w:hAnsi="Arial"/>
                <w:b/>
                <w:i/>
                <w:iCs/>
                <w:sz w:val="18"/>
              </w:rPr>
              <w:t>T</w:t>
            </w:r>
            <w:r w:rsidRPr="007576F5">
              <w:rPr>
                <w:rFonts w:ascii="Arial" w:hAnsi="Arial"/>
                <w:b/>
                <w:i/>
                <w:iCs/>
                <w:sz w:val="18"/>
                <w:vertAlign w:val="subscript"/>
              </w:rPr>
              <w:t>Evaluate_CBD_CSI</w:t>
            </w:r>
            <w:proofErr w:type="spellEnd"/>
            <w:r w:rsidRPr="007576F5">
              <w:rPr>
                <w:rFonts w:ascii="Arial" w:hAnsi="Arial"/>
                <w:b/>
                <w:i/>
                <w:iCs/>
                <w:sz w:val="18"/>
                <w:vertAlign w:val="subscript"/>
              </w:rPr>
              <w:t>-RS</w:t>
            </w:r>
            <w:r w:rsidRPr="007576F5">
              <w:rPr>
                <w:rFonts w:ascii="Arial" w:hAnsi="Arial"/>
                <w:b/>
                <w:i/>
                <w:iCs/>
                <w:sz w:val="18"/>
              </w:rPr>
              <w:t xml:space="preserve"> (ms) </w:t>
            </w:r>
          </w:p>
        </w:tc>
      </w:tr>
      <w:tr w:rsidR="00AA5803" w:rsidRPr="0031783D" w14:paraId="4658F87C" w14:textId="77777777" w:rsidTr="005E6D9D">
        <w:trPr>
          <w:trHeight w:val="187"/>
          <w:jc w:val="center"/>
        </w:trPr>
        <w:tc>
          <w:tcPr>
            <w:tcW w:w="2035" w:type="dxa"/>
            <w:shd w:val="clear" w:color="auto" w:fill="auto"/>
          </w:tcPr>
          <w:p w14:paraId="2BCCD9F1" w14:textId="77777777" w:rsidR="00AA5803" w:rsidRPr="007576F5" w:rsidRDefault="00AA5803" w:rsidP="005E6D9D">
            <w:pPr>
              <w:pStyle w:val="TAC"/>
              <w:rPr>
                <w:i/>
                <w:iCs/>
                <w:szCs w:val="18"/>
                <w:lang w:val="fr-FR"/>
              </w:rPr>
            </w:pPr>
            <w:r w:rsidRPr="007576F5">
              <w:rPr>
                <w:i/>
                <w:iCs/>
                <w:szCs w:val="18"/>
                <w:lang w:val="fr-FR"/>
              </w:rPr>
              <w:t xml:space="preserve">non-DRX, DRX cycle </w:t>
            </w:r>
            <w:r w:rsidRPr="007576F5">
              <w:rPr>
                <w:rFonts w:cs="Arial" w:hint="eastAsia"/>
                <w:i/>
                <w:iCs/>
                <w:szCs w:val="18"/>
                <w:lang w:val="fr-FR"/>
              </w:rPr>
              <w:t>≤</w:t>
            </w:r>
            <w:r w:rsidRPr="007576F5">
              <w:rPr>
                <w:rFonts w:cs="Arial"/>
                <w:i/>
                <w:iCs/>
                <w:szCs w:val="18"/>
                <w:lang w:val="fr-FR"/>
              </w:rPr>
              <w:t xml:space="preserve"> </w:t>
            </w:r>
            <w:r w:rsidRPr="007576F5">
              <w:rPr>
                <w:i/>
                <w:iCs/>
                <w:szCs w:val="18"/>
                <w:lang w:val="fr-FR"/>
              </w:rPr>
              <w:t>320ms</w:t>
            </w:r>
          </w:p>
        </w:tc>
        <w:tc>
          <w:tcPr>
            <w:tcW w:w="4582" w:type="dxa"/>
            <w:shd w:val="clear" w:color="auto" w:fill="auto"/>
          </w:tcPr>
          <w:p w14:paraId="6CD1C3FF" w14:textId="77777777" w:rsidR="00AA5803" w:rsidRPr="007576F5" w:rsidRDefault="00AA5803" w:rsidP="005E6D9D">
            <w:pPr>
              <w:pStyle w:val="TAC"/>
              <w:rPr>
                <w:i/>
                <w:iCs/>
                <w:lang w:val="fr-FR"/>
              </w:rPr>
            </w:pPr>
            <w:r w:rsidRPr="007576F5">
              <w:rPr>
                <w:rFonts w:cs="v4.2.0"/>
                <w:i/>
                <w:iCs/>
                <w:lang w:val="fr-FR"/>
              </w:rPr>
              <w:t xml:space="preserve">Max(25, </w:t>
            </w:r>
            <w:proofErr w:type="spellStart"/>
            <w:r w:rsidRPr="007576F5">
              <w:rPr>
                <w:rFonts w:cs="v4.2.0"/>
                <w:i/>
                <w:iCs/>
                <w:lang w:val="fr-FR"/>
              </w:rPr>
              <w:t>Ceil</w:t>
            </w:r>
            <w:proofErr w:type="spellEnd"/>
            <w:r w:rsidRPr="007576F5">
              <w:rPr>
                <w:rFonts w:cs="v4.2.0"/>
                <w:i/>
                <w:iCs/>
                <w:lang w:val="fr-FR"/>
              </w:rPr>
              <w:t>(M</w:t>
            </w:r>
            <w:r w:rsidRPr="007576F5">
              <w:rPr>
                <w:rFonts w:cs="v4.2.0"/>
                <w:i/>
                <w:iCs/>
                <w:vertAlign w:val="subscript"/>
                <w:lang w:val="fr-FR"/>
              </w:rPr>
              <w:t>CBD</w:t>
            </w:r>
            <w:r w:rsidRPr="007576F5">
              <w:rPr>
                <w:rFonts w:cs="v4.2.0"/>
                <w:i/>
                <w:iCs/>
                <w:lang w:val="fr-FR"/>
              </w:rPr>
              <w:t xml:space="preserve"> </w:t>
            </w:r>
            <w:r w:rsidRPr="007576F5">
              <w:rPr>
                <w:rFonts w:cs="Arial"/>
                <w:i/>
                <w:iCs/>
                <w:szCs w:val="18"/>
              </w:rPr>
              <w:sym w:font="Symbol" w:char="F0B4"/>
            </w:r>
            <w:r w:rsidRPr="007576F5">
              <w:rPr>
                <w:rFonts w:cs="Arial"/>
                <w:i/>
                <w:iCs/>
                <w:szCs w:val="18"/>
                <w:lang w:val="fr-FR"/>
              </w:rPr>
              <w:t xml:space="preserve"> </w:t>
            </w:r>
            <w:r w:rsidRPr="007576F5">
              <w:rPr>
                <w:rFonts w:cs="v4.2.0"/>
                <w:i/>
                <w:iCs/>
                <w:lang w:val="fr-FR"/>
              </w:rPr>
              <w:t xml:space="preserve">P </w:t>
            </w:r>
            <w:r w:rsidRPr="007576F5">
              <w:rPr>
                <w:rFonts w:cs="Arial"/>
                <w:i/>
                <w:iCs/>
                <w:szCs w:val="18"/>
              </w:rPr>
              <w:sym w:font="Symbol" w:char="F0B4"/>
            </w:r>
            <w:r w:rsidRPr="007576F5">
              <w:rPr>
                <w:rFonts w:cs="Arial"/>
                <w:i/>
                <w:iCs/>
                <w:szCs w:val="18"/>
                <w:lang w:val="fr-FR"/>
              </w:rPr>
              <w:t xml:space="preserve"> </w:t>
            </w:r>
            <w:r w:rsidRPr="007576F5">
              <w:rPr>
                <w:rFonts w:cs="v4.2.0"/>
                <w:i/>
                <w:iCs/>
                <w:lang w:val="fr-FR"/>
              </w:rPr>
              <w:t>N</w:t>
            </w:r>
            <w:r w:rsidRPr="007576F5">
              <w:rPr>
                <w:i/>
                <w:iCs/>
                <w:lang w:val="fr-FR"/>
              </w:rPr>
              <w:t xml:space="preserve"> </w:t>
            </w:r>
            <w:r w:rsidRPr="007576F5">
              <w:rPr>
                <w:rFonts w:cs="Arial"/>
                <w:i/>
                <w:iCs/>
                <w:szCs w:val="18"/>
                <w:lang w:val="fr-FR"/>
              </w:rPr>
              <w:sym w:font="Symbol" w:char="F0B4"/>
            </w:r>
            <w:r w:rsidRPr="007576F5">
              <w:rPr>
                <w:i/>
                <w:iCs/>
                <w:lang w:val="fr-FR"/>
              </w:rPr>
              <w:t xml:space="preserve"> P</w:t>
            </w:r>
            <w:r w:rsidRPr="007576F5">
              <w:rPr>
                <w:i/>
                <w:iCs/>
                <w:vertAlign w:val="subscript"/>
                <w:lang w:val="fr-FR"/>
              </w:rPr>
              <w:t>CBD</w:t>
            </w:r>
            <w:r w:rsidRPr="007576F5">
              <w:rPr>
                <w:rFonts w:cs="v4.2.0"/>
                <w:i/>
                <w:iCs/>
                <w:vertAlign w:val="subscript"/>
                <w:lang w:val="fr-FR"/>
              </w:rPr>
              <w:t xml:space="preserve"> </w:t>
            </w:r>
            <w:r w:rsidRPr="007576F5">
              <w:rPr>
                <w:rFonts w:cs="Arial"/>
                <w:i/>
                <w:iCs/>
                <w:color w:val="FF0000"/>
                <w:szCs w:val="18"/>
              </w:rPr>
              <w:sym w:font="Symbol" w:char="F0B4"/>
            </w:r>
            <w:r w:rsidRPr="007576F5">
              <w:rPr>
                <w:rFonts w:cs="Arial"/>
                <w:i/>
                <w:iCs/>
                <w:szCs w:val="18"/>
                <w:lang w:val="fr-FR"/>
              </w:rPr>
              <w:t xml:space="preserve"> </w:t>
            </w:r>
            <w:r w:rsidRPr="007576F5">
              <w:rPr>
                <w:rFonts w:ascii="Times New Roman" w:hAnsi="Times New Roman"/>
                <w:i/>
                <w:iCs/>
                <w:color w:val="FF0000"/>
                <w:sz w:val="20"/>
                <w:lang w:val="fr-FR"/>
              </w:rPr>
              <w:t>L</w:t>
            </w:r>
            <w:r w:rsidRPr="007576F5">
              <w:rPr>
                <w:rFonts w:cs="v4.2.0"/>
                <w:i/>
                <w:iCs/>
                <w:lang w:val="fr-FR"/>
              </w:rPr>
              <w:t xml:space="preserve">) </w:t>
            </w:r>
            <w:r w:rsidRPr="007576F5">
              <w:rPr>
                <w:rFonts w:cs="Arial"/>
                <w:i/>
                <w:iCs/>
                <w:szCs w:val="18"/>
              </w:rPr>
              <w:sym w:font="Symbol" w:char="F0B4"/>
            </w:r>
            <w:r w:rsidRPr="007576F5">
              <w:rPr>
                <w:rFonts w:cs="v4.2.0"/>
                <w:i/>
                <w:iCs/>
                <w:lang w:val="fr-FR"/>
              </w:rPr>
              <w:t xml:space="preserve"> T</w:t>
            </w:r>
            <w:r w:rsidRPr="007576F5">
              <w:rPr>
                <w:rFonts w:cs="v4.2.0"/>
                <w:i/>
                <w:iCs/>
                <w:vertAlign w:val="subscript"/>
                <w:lang w:val="fr-FR"/>
              </w:rPr>
              <w:t>CSI-RS</w:t>
            </w:r>
            <w:r w:rsidRPr="007576F5">
              <w:rPr>
                <w:rFonts w:cs="v4.2.0"/>
                <w:i/>
                <w:iCs/>
                <w:lang w:val="fr-FR"/>
              </w:rPr>
              <w:t>)</w:t>
            </w:r>
          </w:p>
        </w:tc>
      </w:tr>
      <w:tr w:rsidR="00AA5803" w:rsidRPr="007576F5" w14:paraId="758702CA" w14:textId="77777777" w:rsidTr="005E6D9D">
        <w:trPr>
          <w:trHeight w:val="187"/>
          <w:jc w:val="center"/>
        </w:trPr>
        <w:tc>
          <w:tcPr>
            <w:tcW w:w="2035" w:type="dxa"/>
            <w:shd w:val="clear" w:color="auto" w:fill="auto"/>
          </w:tcPr>
          <w:p w14:paraId="5E4187C9" w14:textId="77777777" w:rsidR="00AA5803" w:rsidRPr="007576F5" w:rsidRDefault="00AA5803" w:rsidP="005E6D9D">
            <w:pPr>
              <w:pStyle w:val="TAC"/>
              <w:rPr>
                <w:i/>
                <w:iCs/>
                <w:szCs w:val="18"/>
              </w:rPr>
            </w:pPr>
            <w:r w:rsidRPr="007576F5">
              <w:rPr>
                <w:i/>
                <w:iCs/>
                <w:szCs w:val="18"/>
              </w:rPr>
              <w:t>DRX cycle &gt; 320ms</w:t>
            </w:r>
          </w:p>
        </w:tc>
        <w:tc>
          <w:tcPr>
            <w:tcW w:w="4582" w:type="dxa"/>
            <w:shd w:val="clear" w:color="auto" w:fill="auto"/>
          </w:tcPr>
          <w:p w14:paraId="13030296" w14:textId="77777777" w:rsidR="00AA5803" w:rsidRPr="007576F5" w:rsidRDefault="00AA5803" w:rsidP="005E6D9D">
            <w:pPr>
              <w:pStyle w:val="TAC"/>
              <w:rPr>
                <w:i/>
                <w:iCs/>
              </w:rPr>
            </w:pPr>
            <w:r w:rsidRPr="007576F5">
              <w:rPr>
                <w:rFonts w:cs="v4.2.0"/>
                <w:i/>
                <w:iCs/>
              </w:rPr>
              <w:t>Ceil(M</w:t>
            </w:r>
            <w:r w:rsidRPr="007576F5">
              <w:rPr>
                <w:rFonts w:cs="v4.2.0"/>
                <w:i/>
                <w:iCs/>
                <w:vertAlign w:val="subscript"/>
              </w:rPr>
              <w:t>CBD</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 xml:space="preserve">P </w:t>
            </w:r>
            <w:r w:rsidRPr="007576F5">
              <w:rPr>
                <w:rFonts w:cs="Arial"/>
                <w:i/>
                <w:iCs/>
                <w:szCs w:val="18"/>
              </w:rPr>
              <w:sym w:font="Symbol" w:char="F0B4"/>
            </w:r>
            <w:r w:rsidRPr="007576F5">
              <w:rPr>
                <w:rFonts w:cs="Arial"/>
                <w:i/>
                <w:iCs/>
                <w:szCs w:val="18"/>
              </w:rPr>
              <w:t xml:space="preserve"> </w:t>
            </w:r>
            <w:r w:rsidRPr="007576F5">
              <w:rPr>
                <w:rFonts w:cs="v4.2.0"/>
                <w:i/>
                <w:iCs/>
              </w:rPr>
              <w:t>N</w:t>
            </w:r>
            <w:r w:rsidRPr="007576F5">
              <w:rPr>
                <w:i/>
                <w:iCs/>
              </w:rPr>
              <w:t xml:space="preserve"> </w:t>
            </w:r>
            <w:r w:rsidRPr="007576F5">
              <w:rPr>
                <w:rFonts w:cs="Arial"/>
                <w:i/>
                <w:iCs/>
                <w:szCs w:val="18"/>
                <w:lang w:val="fr-FR"/>
              </w:rPr>
              <w:sym w:font="Symbol" w:char="F0B4"/>
            </w:r>
            <w:r w:rsidRPr="007576F5">
              <w:rPr>
                <w:i/>
                <w:iCs/>
              </w:rPr>
              <w:t xml:space="preserve"> P</w:t>
            </w:r>
            <w:r w:rsidRPr="007576F5">
              <w:rPr>
                <w:i/>
                <w:iCs/>
                <w:vertAlign w:val="subscript"/>
              </w:rPr>
              <w:t>CBD</w:t>
            </w:r>
            <w:r w:rsidRPr="007576F5">
              <w:rPr>
                <w:rFonts w:cs="v4.2.0"/>
                <w:i/>
                <w:iCs/>
                <w:vertAlign w:val="subscript"/>
              </w:rPr>
              <w:t xml:space="preserve"> </w:t>
            </w:r>
            <w:r w:rsidRPr="007576F5">
              <w:rPr>
                <w:rFonts w:cs="Arial"/>
                <w:i/>
                <w:iCs/>
                <w:color w:val="FF0000"/>
                <w:szCs w:val="18"/>
              </w:rPr>
              <w:sym w:font="Symbol" w:char="F0B4"/>
            </w:r>
            <w:r w:rsidRPr="007576F5">
              <w:rPr>
                <w:rFonts w:cs="Arial"/>
                <w:i/>
                <w:iCs/>
                <w:szCs w:val="18"/>
              </w:rPr>
              <w:t xml:space="preserve"> </w:t>
            </w:r>
            <w:r w:rsidRPr="007576F5">
              <w:rPr>
                <w:rFonts w:ascii="Times New Roman" w:hAnsi="Times New Roman"/>
                <w:i/>
                <w:iCs/>
                <w:color w:val="FF0000"/>
                <w:sz w:val="20"/>
                <w:lang w:val="fr-FR"/>
              </w:rPr>
              <w:t>L</w:t>
            </w:r>
            <w:r w:rsidRPr="007576F5">
              <w:rPr>
                <w:rFonts w:cs="v4.2.0"/>
                <w:i/>
                <w:iCs/>
              </w:rPr>
              <w:t xml:space="preserve">) </w:t>
            </w:r>
            <w:r w:rsidRPr="007576F5">
              <w:rPr>
                <w:rFonts w:cs="Arial"/>
                <w:i/>
                <w:iCs/>
                <w:szCs w:val="18"/>
              </w:rPr>
              <w:sym w:font="Symbol" w:char="F0B4"/>
            </w:r>
            <w:r w:rsidRPr="007576F5">
              <w:rPr>
                <w:rFonts w:cs="Arial"/>
                <w:i/>
                <w:iCs/>
                <w:szCs w:val="18"/>
              </w:rPr>
              <w:t xml:space="preserve"> </w:t>
            </w:r>
            <w:r w:rsidRPr="007576F5">
              <w:rPr>
                <w:rFonts w:cs="v4.2.0"/>
                <w:i/>
                <w:iCs/>
              </w:rPr>
              <w:t>T</w:t>
            </w:r>
            <w:r w:rsidRPr="007576F5">
              <w:rPr>
                <w:rFonts w:cs="v4.2.0"/>
                <w:i/>
                <w:iCs/>
                <w:vertAlign w:val="subscript"/>
              </w:rPr>
              <w:t>DRX</w:t>
            </w:r>
          </w:p>
        </w:tc>
      </w:tr>
      <w:tr w:rsidR="00AA5803" w:rsidRPr="002E14F0" w14:paraId="5682DB73" w14:textId="77777777" w:rsidTr="005E6D9D">
        <w:trPr>
          <w:trHeight w:val="187"/>
          <w:jc w:val="center"/>
        </w:trPr>
        <w:tc>
          <w:tcPr>
            <w:tcW w:w="6617" w:type="dxa"/>
            <w:gridSpan w:val="2"/>
            <w:shd w:val="clear" w:color="auto" w:fill="auto"/>
          </w:tcPr>
          <w:p w14:paraId="5782F877" w14:textId="77777777" w:rsidR="00AA5803" w:rsidRPr="002E14F0" w:rsidRDefault="00AA5803" w:rsidP="005E6D9D">
            <w:pPr>
              <w:pStyle w:val="TAN"/>
              <w:rPr>
                <w:rFonts w:cs="v4.2.0"/>
                <w:i/>
                <w:iCs/>
                <w:sz w:val="18"/>
                <w:szCs w:val="18"/>
              </w:rPr>
            </w:pPr>
            <w:r w:rsidRPr="007576F5">
              <w:rPr>
                <w:i/>
                <w:iCs/>
                <w:sz w:val="18"/>
                <w:szCs w:val="18"/>
              </w:rPr>
              <w:t>Note:</w:t>
            </w:r>
            <w:r w:rsidRPr="007576F5">
              <w:rPr>
                <w:i/>
                <w:iCs/>
                <w:sz w:val="18"/>
                <w:szCs w:val="18"/>
              </w:rPr>
              <w:tab/>
            </w:r>
            <w:r w:rsidRPr="007576F5">
              <w:rPr>
                <w:rFonts w:cs="v4.2.0"/>
                <w:i/>
                <w:iCs/>
                <w:sz w:val="18"/>
                <w:szCs w:val="18"/>
              </w:rPr>
              <w:t>T</w:t>
            </w:r>
            <w:r w:rsidRPr="007576F5">
              <w:rPr>
                <w:rFonts w:cs="v4.2.0"/>
                <w:i/>
                <w:iCs/>
                <w:sz w:val="18"/>
                <w:szCs w:val="18"/>
                <w:vertAlign w:val="subscript"/>
              </w:rPr>
              <w:t>CSI-RS</w:t>
            </w:r>
            <w:r w:rsidRPr="007576F5">
              <w:rPr>
                <w:i/>
                <w:iCs/>
                <w:sz w:val="18"/>
                <w:szCs w:val="18"/>
              </w:rPr>
              <w:t xml:space="preserve"> is the periodicity of CSI-RS resource in the set </w:t>
            </w:r>
            <w:r w:rsidRPr="007576F5">
              <w:rPr>
                <w:i/>
                <w:iCs/>
                <w:noProof/>
                <w:position w:val="-10"/>
                <w:sz w:val="18"/>
                <w:szCs w:val="18"/>
                <w:lang w:val="en-US" w:eastAsia="zh-CN"/>
              </w:rPr>
              <w:drawing>
                <wp:inline distT="0" distB="0" distL="0" distR="0" wp14:anchorId="0061A257" wp14:editId="3C9D92BC">
                  <wp:extent cx="133350" cy="200025"/>
                  <wp:effectExtent l="19050" t="0" r="0" b="0"/>
                  <wp:docPr id="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76F5">
              <w:rPr>
                <w:i/>
                <w:iCs/>
                <w:sz w:val="18"/>
                <w:szCs w:val="18"/>
              </w:rPr>
              <w:t>.</w:t>
            </w:r>
            <w:r w:rsidRPr="007576F5">
              <w:rPr>
                <w:rFonts w:cs="v4.2.0"/>
                <w:i/>
                <w:iCs/>
                <w:sz w:val="18"/>
                <w:szCs w:val="18"/>
              </w:rPr>
              <w:t xml:space="preserve"> T</w:t>
            </w:r>
            <w:r w:rsidRPr="007576F5">
              <w:rPr>
                <w:rFonts w:cs="v4.2.0"/>
                <w:i/>
                <w:iCs/>
                <w:sz w:val="18"/>
                <w:szCs w:val="18"/>
                <w:vertAlign w:val="subscript"/>
              </w:rPr>
              <w:t>DRX</w:t>
            </w:r>
            <w:r w:rsidRPr="007576F5">
              <w:rPr>
                <w:i/>
                <w:iCs/>
                <w:sz w:val="18"/>
                <w:szCs w:val="18"/>
              </w:rPr>
              <w:t xml:space="preserve"> is the DRX cycle length.</w:t>
            </w:r>
          </w:p>
        </w:tc>
      </w:tr>
    </w:tbl>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3" w:name="_Ref508638450"/>
      <w:bookmarkStart w:id="4" w:name="_Ref3386619"/>
    </w:p>
    <w:bookmarkEnd w:id="3"/>
    <w:bookmarkEnd w:id="4"/>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2CCCF83E"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2D2586CE" w14:textId="77777777" w:rsidR="00B50E48" w:rsidRDefault="00B50E48" w:rsidP="00B50E48">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13B1493B" w14:textId="77777777" w:rsidR="00B50E48" w:rsidRDefault="00B50E48" w:rsidP="00B50E48">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13531F59" w14:textId="77777777" w:rsidR="00B50E48" w:rsidRDefault="00B50E48" w:rsidP="00B50E48">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04933D76" w14:textId="77777777" w:rsidR="00FF2406" w:rsidRDefault="00FF2406" w:rsidP="00FF2406">
      <w:pPr>
        <w:rPr>
          <w:lang w:eastAsia="x-none"/>
        </w:rPr>
      </w:pPr>
      <w:r>
        <w:rPr>
          <w:lang w:eastAsia="x-none"/>
        </w:rPr>
        <w:lastRenderedPageBreak/>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1FA9867A" w14:textId="77777777" w:rsidR="00FF2406" w:rsidRDefault="00FF2406" w:rsidP="00FF2406">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4598A90C" w14:textId="77777777" w:rsidR="00FF2406" w:rsidRDefault="00FF2406" w:rsidP="00FF2406">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0C9A0A14" w14:textId="77777777" w:rsidR="00FF2406" w:rsidRDefault="00FF2406" w:rsidP="00FF2406">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54B02549" w14:textId="77777777" w:rsidR="00FF2406" w:rsidRDefault="00FF2406" w:rsidP="00504172">
      <w:pPr>
        <w:rPr>
          <w:lang w:eastAsia="x-none"/>
        </w:rPr>
      </w:pPr>
    </w:p>
    <w:sectPr w:rsidR="00FF2406"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B303" w14:textId="77777777" w:rsidR="00334569" w:rsidRDefault="00334569">
      <w:r>
        <w:separator/>
      </w:r>
    </w:p>
  </w:endnote>
  <w:endnote w:type="continuationSeparator" w:id="0">
    <w:p w14:paraId="7EA3078B" w14:textId="77777777" w:rsidR="00334569" w:rsidRDefault="00334569">
      <w:r>
        <w:continuationSeparator/>
      </w:r>
    </w:p>
  </w:endnote>
  <w:endnote w:type="continuationNotice" w:id="1">
    <w:p w14:paraId="7E0413FB" w14:textId="77777777" w:rsidR="00334569" w:rsidRDefault="00334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6EBDB" w14:textId="77777777" w:rsidR="00334569" w:rsidRDefault="00334569">
      <w:r>
        <w:separator/>
      </w:r>
    </w:p>
  </w:footnote>
  <w:footnote w:type="continuationSeparator" w:id="0">
    <w:p w14:paraId="0B379A6B" w14:textId="77777777" w:rsidR="00334569" w:rsidRDefault="00334569">
      <w:r>
        <w:continuationSeparator/>
      </w:r>
    </w:p>
  </w:footnote>
  <w:footnote w:type="continuationNotice" w:id="1">
    <w:p w14:paraId="7B1CAEDF" w14:textId="77777777" w:rsidR="00334569" w:rsidRDefault="00334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05167466"/>
    <w:lvl w:ilvl="0" w:tplc="097AD7FC">
      <w:start w:val="1"/>
      <w:numFmt w:val="bullet"/>
      <w:lvlText w:val=""/>
      <w:lvlJc w:val="left"/>
      <w:pPr>
        <w:ind w:left="720" w:hanging="360"/>
      </w:pPr>
      <w:rPr>
        <w:rFonts w:ascii="Symbol" w:hAnsi="Symbol" w:hint="default"/>
        <w:lang w:val="x-non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F70CA2"/>
    <w:multiLevelType w:val="hybridMultilevel"/>
    <w:tmpl w:val="DAD49BBC"/>
    <w:lvl w:ilvl="0" w:tplc="2FD2E31A">
      <w:numFmt w:val="bullet"/>
      <w:lvlText w:val="-"/>
      <w:lvlJc w:val="left"/>
      <w:pPr>
        <w:ind w:left="1856" w:hanging="360"/>
      </w:pPr>
      <w:rPr>
        <w:rFonts w:ascii="Times New Roman" w:eastAsia="SimSun" w:hAnsi="Times New Roman" w:cs="Times New Roman"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20"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79173564">
    <w:abstractNumId w:val="16"/>
  </w:num>
  <w:num w:numId="2" w16cid:durableId="963578954">
    <w:abstractNumId w:val="22"/>
  </w:num>
  <w:num w:numId="3" w16cid:durableId="826825193">
    <w:abstractNumId w:val="20"/>
  </w:num>
  <w:num w:numId="4" w16cid:durableId="1901593191">
    <w:abstractNumId w:val="11"/>
  </w:num>
  <w:num w:numId="5" w16cid:durableId="2016371556">
    <w:abstractNumId w:val="13"/>
  </w:num>
  <w:num w:numId="6" w16cid:durableId="325986171">
    <w:abstractNumId w:val="2"/>
  </w:num>
  <w:num w:numId="7" w16cid:durableId="1573542511">
    <w:abstractNumId w:val="1"/>
  </w:num>
  <w:num w:numId="8" w16cid:durableId="789906006">
    <w:abstractNumId w:val="23"/>
  </w:num>
  <w:num w:numId="9" w16cid:durableId="1260020785">
    <w:abstractNumId w:val="7"/>
  </w:num>
  <w:num w:numId="10" w16cid:durableId="662852885">
    <w:abstractNumId w:val="9"/>
  </w:num>
  <w:num w:numId="11" w16cid:durableId="1846742031">
    <w:abstractNumId w:val="15"/>
  </w:num>
  <w:num w:numId="12" w16cid:durableId="26373749">
    <w:abstractNumId w:val="10"/>
  </w:num>
  <w:num w:numId="13" w16cid:durableId="783502943">
    <w:abstractNumId w:val="14"/>
  </w:num>
  <w:num w:numId="14" w16cid:durableId="1392267654">
    <w:abstractNumId w:val="0"/>
  </w:num>
  <w:num w:numId="15" w16cid:durableId="614754647">
    <w:abstractNumId w:val="4"/>
  </w:num>
  <w:num w:numId="16" w16cid:durableId="1968392480">
    <w:abstractNumId w:val="17"/>
  </w:num>
  <w:num w:numId="17" w16cid:durableId="1325620567">
    <w:abstractNumId w:val="21"/>
  </w:num>
  <w:num w:numId="18" w16cid:durableId="29188133">
    <w:abstractNumId w:val="8"/>
  </w:num>
  <w:num w:numId="19" w16cid:durableId="685059427">
    <w:abstractNumId w:val="5"/>
  </w:num>
  <w:num w:numId="20" w16cid:durableId="768358363">
    <w:abstractNumId w:val="3"/>
  </w:num>
  <w:num w:numId="21" w16cid:durableId="478883641">
    <w:abstractNumId w:val="6"/>
  </w:num>
  <w:num w:numId="22" w16cid:durableId="316111733">
    <w:abstractNumId w:val="12"/>
  </w:num>
  <w:num w:numId="23" w16cid:durableId="1549225844">
    <w:abstractNumId w:val="18"/>
  </w:num>
  <w:num w:numId="24" w16cid:durableId="73197375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1E1D"/>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7EF"/>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5DF"/>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3A34"/>
    <w:rsid w:val="00094894"/>
    <w:rsid w:val="00094BA5"/>
    <w:rsid w:val="00094FEE"/>
    <w:rsid w:val="00095E57"/>
    <w:rsid w:val="00096225"/>
    <w:rsid w:val="0009651E"/>
    <w:rsid w:val="000967BE"/>
    <w:rsid w:val="000972A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2F51"/>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3DF"/>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0FF0"/>
    <w:rsid w:val="000F10AE"/>
    <w:rsid w:val="000F11D0"/>
    <w:rsid w:val="000F1552"/>
    <w:rsid w:val="000F1A5D"/>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6926"/>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9AE"/>
    <w:rsid w:val="00133DCA"/>
    <w:rsid w:val="0013409F"/>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37EEC"/>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1E3"/>
    <w:rsid w:val="00166420"/>
    <w:rsid w:val="001664B9"/>
    <w:rsid w:val="001665A4"/>
    <w:rsid w:val="00166647"/>
    <w:rsid w:val="0016699E"/>
    <w:rsid w:val="00166A54"/>
    <w:rsid w:val="00166A7C"/>
    <w:rsid w:val="00166CFD"/>
    <w:rsid w:val="00166D73"/>
    <w:rsid w:val="0016756F"/>
    <w:rsid w:val="00167684"/>
    <w:rsid w:val="001676C9"/>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EC"/>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548"/>
    <w:rsid w:val="00183A8D"/>
    <w:rsid w:val="001843B0"/>
    <w:rsid w:val="00184777"/>
    <w:rsid w:val="001854C7"/>
    <w:rsid w:val="001854F4"/>
    <w:rsid w:val="00185617"/>
    <w:rsid w:val="00185A85"/>
    <w:rsid w:val="00185AFD"/>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04"/>
    <w:rsid w:val="00193912"/>
    <w:rsid w:val="001940EE"/>
    <w:rsid w:val="0019428D"/>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978C1"/>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C7ACF"/>
    <w:rsid w:val="001D042F"/>
    <w:rsid w:val="001D085A"/>
    <w:rsid w:val="001D0E39"/>
    <w:rsid w:val="001D0FA0"/>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27C1"/>
    <w:rsid w:val="001F30B7"/>
    <w:rsid w:val="001F3196"/>
    <w:rsid w:val="001F3A5A"/>
    <w:rsid w:val="001F3B96"/>
    <w:rsid w:val="001F3D0B"/>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F90"/>
    <w:rsid w:val="00207080"/>
    <w:rsid w:val="002071C1"/>
    <w:rsid w:val="00207219"/>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893"/>
    <w:rsid w:val="00215D9C"/>
    <w:rsid w:val="0021612B"/>
    <w:rsid w:val="0021648D"/>
    <w:rsid w:val="00216DC7"/>
    <w:rsid w:val="0021732B"/>
    <w:rsid w:val="00217434"/>
    <w:rsid w:val="00217537"/>
    <w:rsid w:val="00217CE3"/>
    <w:rsid w:val="00217D0D"/>
    <w:rsid w:val="00220BDC"/>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1E3D"/>
    <w:rsid w:val="00242057"/>
    <w:rsid w:val="00242324"/>
    <w:rsid w:val="0024263C"/>
    <w:rsid w:val="00243027"/>
    <w:rsid w:val="0024306B"/>
    <w:rsid w:val="002435A6"/>
    <w:rsid w:val="0024370C"/>
    <w:rsid w:val="00243AAE"/>
    <w:rsid w:val="00243C33"/>
    <w:rsid w:val="00244164"/>
    <w:rsid w:val="002443A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E2E"/>
    <w:rsid w:val="0025520D"/>
    <w:rsid w:val="0025520F"/>
    <w:rsid w:val="00255269"/>
    <w:rsid w:val="00255583"/>
    <w:rsid w:val="002558B7"/>
    <w:rsid w:val="00255B9F"/>
    <w:rsid w:val="00255E20"/>
    <w:rsid w:val="0025628A"/>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126"/>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1F"/>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0D7"/>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65"/>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A9D"/>
    <w:rsid w:val="002C0CED"/>
    <w:rsid w:val="002C107A"/>
    <w:rsid w:val="002C129C"/>
    <w:rsid w:val="002C134E"/>
    <w:rsid w:val="002C1AB7"/>
    <w:rsid w:val="002C1C81"/>
    <w:rsid w:val="002C1DA6"/>
    <w:rsid w:val="002C20E2"/>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4F0"/>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13F"/>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C2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83D"/>
    <w:rsid w:val="00317C19"/>
    <w:rsid w:val="00317C3D"/>
    <w:rsid w:val="00317E67"/>
    <w:rsid w:val="00317EBA"/>
    <w:rsid w:val="00320450"/>
    <w:rsid w:val="0032067F"/>
    <w:rsid w:val="0032080E"/>
    <w:rsid w:val="00320934"/>
    <w:rsid w:val="00320A15"/>
    <w:rsid w:val="00320DD4"/>
    <w:rsid w:val="0032132B"/>
    <w:rsid w:val="003214B8"/>
    <w:rsid w:val="00321E0B"/>
    <w:rsid w:val="00322120"/>
    <w:rsid w:val="00322382"/>
    <w:rsid w:val="003224DF"/>
    <w:rsid w:val="00322A88"/>
    <w:rsid w:val="0032340B"/>
    <w:rsid w:val="0032376E"/>
    <w:rsid w:val="00323BF8"/>
    <w:rsid w:val="003242CC"/>
    <w:rsid w:val="003248D7"/>
    <w:rsid w:val="0032549B"/>
    <w:rsid w:val="00325773"/>
    <w:rsid w:val="003259CD"/>
    <w:rsid w:val="00326124"/>
    <w:rsid w:val="00326592"/>
    <w:rsid w:val="0032673E"/>
    <w:rsid w:val="00326EF4"/>
    <w:rsid w:val="00326F0F"/>
    <w:rsid w:val="00326F87"/>
    <w:rsid w:val="00326F99"/>
    <w:rsid w:val="0032704A"/>
    <w:rsid w:val="003275A3"/>
    <w:rsid w:val="003275BC"/>
    <w:rsid w:val="00327CA3"/>
    <w:rsid w:val="00327E87"/>
    <w:rsid w:val="00327FD5"/>
    <w:rsid w:val="00330196"/>
    <w:rsid w:val="003301C7"/>
    <w:rsid w:val="00330481"/>
    <w:rsid w:val="00330D6D"/>
    <w:rsid w:val="00331186"/>
    <w:rsid w:val="003316D5"/>
    <w:rsid w:val="0033186E"/>
    <w:rsid w:val="00331A74"/>
    <w:rsid w:val="00331B4F"/>
    <w:rsid w:val="00331C42"/>
    <w:rsid w:val="0033200F"/>
    <w:rsid w:val="003321E2"/>
    <w:rsid w:val="00332322"/>
    <w:rsid w:val="00332B8F"/>
    <w:rsid w:val="0033314D"/>
    <w:rsid w:val="00333302"/>
    <w:rsid w:val="00333B60"/>
    <w:rsid w:val="00333DB7"/>
    <w:rsid w:val="00333F00"/>
    <w:rsid w:val="00334290"/>
    <w:rsid w:val="00334337"/>
    <w:rsid w:val="003344E5"/>
    <w:rsid w:val="003344F6"/>
    <w:rsid w:val="00334569"/>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14"/>
    <w:rsid w:val="00341E3A"/>
    <w:rsid w:val="003421D7"/>
    <w:rsid w:val="003425B9"/>
    <w:rsid w:val="0034277C"/>
    <w:rsid w:val="003428D6"/>
    <w:rsid w:val="00342921"/>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5E7"/>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63E"/>
    <w:rsid w:val="0037167C"/>
    <w:rsid w:val="0037173C"/>
    <w:rsid w:val="003718B2"/>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9011F"/>
    <w:rsid w:val="003902B5"/>
    <w:rsid w:val="00390605"/>
    <w:rsid w:val="003906D3"/>
    <w:rsid w:val="00390D3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AC6"/>
    <w:rsid w:val="003A6B31"/>
    <w:rsid w:val="003A6EFD"/>
    <w:rsid w:val="003A70D9"/>
    <w:rsid w:val="003A71F4"/>
    <w:rsid w:val="003A7592"/>
    <w:rsid w:val="003A7634"/>
    <w:rsid w:val="003A7902"/>
    <w:rsid w:val="003A7DD5"/>
    <w:rsid w:val="003A7E56"/>
    <w:rsid w:val="003B01D2"/>
    <w:rsid w:val="003B01ED"/>
    <w:rsid w:val="003B023D"/>
    <w:rsid w:val="003B02A5"/>
    <w:rsid w:val="003B07A7"/>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8E"/>
    <w:rsid w:val="003B66D2"/>
    <w:rsid w:val="003B6734"/>
    <w:rsid w:val="003B681A"/>
    <w:rsid w:val="003B693D"/>
    <w:rsid w:val="003B6B72"/>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3A65"/>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B1A"/>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107"/>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A15"/>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CA8"/>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AD8"/>
    <w:rsid w:val="00422C23"/>
    <w:rsid w:val="00422EFD"/>
    <w:rsid w:val="0042338F"/>
    <w:rsid w:val="00423B60"/>
    <w:rsid w:val="00423DD3"/>
    <w:rsid w:val="00424020"/>
    <w:rsid w:val="00424042"/>
    <w:rsid w:val="00424091"/>
    <w:rsid w:val="00424170"/>
    <w:rsid w:val="004241D3"/>
    <w:rsid w:val="004242D4"/>
    <w:rsid w:val="00424D5F"/>
    <w:rsid w:val="00424FB5"/>
    <w:rsid w:val="00425445"/>
    <w:rsid w:val="0042566C"/>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CCB"/>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575"/>
    <w:rsid w:val="004548A4"/>
    <w:rsid w:val="00455031"/>
    <w:rsid w:val="00455507"/>
    <w:rsid w:val="00455652"/>
    <w:rsid w:val="00455693"/>
    <w:rsid w:val="004558A0"/>
    <w:rsid w:val="00455E1B"/>
    <w:rsid w:val="004562C0"/>
    <w:rsid w:val="0045662B"/>
    <w:rsid w:val="00456696"/>
    <w:rsid w:val="00456A9C"/>
    <w:rsid w:val="00457149"/>
    <w:rsid w:val="004571A1"/>
    <w:rsid w:val="00457470"/>
    <w:rsid w:val="004578AB"/>
    <w:rsid w:val="00457939"/>
    <w:rsid w:val="00457FA2"/>
    <w:rsid w:val="0046040A"/>
    <w:rsid w:val="0046085C"/>
    <w:rsid w:val="00460A3B"/>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C1D"/>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8C2"/>
    <w:rsid w:val="00467FEA"/>
    <w:rsid w:val="0047037A"/>
    <w:rsid w:val="0047038D"/>
    <w:rsid w:val="00470418"/>
    <w:rsid w:val="00470492"/>
    <w:rsid w:val="00470743"/>
    <w:rsid w:val="00470F84"/>
    <w:rsid w:val="004710B6"/>
    <w:rsid w:val="0047114A"/>
    <w:rsid w:val="00471242"/>
    <w:rsid w:val="0047125F"/>
    <w:rsid w:val="004713A1"/>
    <w:rsid w:val="00471534"/>
    <w:rsid w:val="00471ABD"/>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D42"/>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6301"/>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AC6"/>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99B"/>
    <w:rsid w:val="004B5A14"/>
    <w:rsid w:val="004B605E"/>
    <w:rsid w:val="004B64D3"/>
    <w:rsid w:val="004B65A8"/>
    <w:rsid w:val="004B666B"/>
    <w:rsid w:val="004B6830"/>
    <w:rsid w:val="004B69D3"/>
    <w:rsid w:val="004B6BD6"/>
    <w:rsid w:val="004B6C29"/>
    <w:rsid w:val="004B6F3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27A"/>
    <w:rsid w:val="004C4104"/>
    <w:rsid w:val="004C4691"/>
    <w:rsid w:val="004C477F"/>
    <w:rsid w:val="004C49DE"/>
    <w:rsid w:val="004C4C94"/>
    <w:rsid w:val="004C503D"/>
    <w:rsid w:val="004C5AAB"/>
    <w:rsid w:val="004C5AE1"/>
    <w:rsid w:val="004C5EAA"/>
    <w:rsid w:val="004C6167"/>
    <w:rsid w:val="004C646F"/>
    <w:rsid w:val="004C66F0"/>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D9F"/>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5DC"/>
    <w:rsid w:val="004E7B16"/>
    <w:rsid w:val="004E7BF8"/>
    <w:rsid w:val="004E7CDF"/>
    <w:rsid w:val="004E7DCB"/>
    <w:rsid w:val="004F033E"/>
    <w:rsid w:val="004F04DE"/>
    <w:rsid w:val="004F08C9"/>
    <w:rsid w:val="004F09E3"/>
    <w:rsid w:val="004F09E8"/>
    <w:rsid w:val="004F0B52"/>
    <w:rsid w:val="004F0CB0"/>
    <w:rsid w:val="004F12F4"/>
    <w:rsid w:val="004F1515"/>
    <w:rsid w:val="004F1657"/>
    <w:rsid w:val="004F1B2E"/>
    <w:rsid w:val="004F1D0F"/>
    <w:rsid w:val="004F2374"/>
    <w:rsid w:val="004F26E1"/>
    <w:rsid w:val="004F28E1"/>
    <w:rsid w:val="004F2B7B"/>
    <w:rsid w:val="004F2BCF"/>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9F"/>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627"/>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D4E"/>
    <w:rsid w:val="00524E20"/>
    <w:rsid w:val="00524FF1"/>
    <w:rsid w:val="00525051"/>
    <w:rsid w:val="005252E9"/>
    <w:rsid w:val="00525407"/>
    <w:rsid w:val="00525434"/>
    <w:rsid w:val="00525835"/>
    <w:rsid w:val="00525C9C"/>
    <w:rsid w:val="00525D16"/>
    <w:rsid w:val="00525DB2"/>
    <w:rsid w:val="00525FCE"/>
    <w:rsid w:val="0052648B"/>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0F96"/>
    <w:rsid w:val="005415E5"/>
    <w:rsid w:val="0054176E"/>
    <w:rsid w:val="0054181E"/>
    <w:rsid w:val="00541D33"/>
    <w:rsid w:val="0054258F"/>
    <w:rsid w:val="00542731"/>
    <w:rsid w:val="0054274D"/>
    <w:rsid w:val="00542CB1"/>
    <w:rsid w:val="00542E9A"/>
    <w:rsid w:val="0054313E"/>
    <w:rsid w:val="0054321B"/>
    <w:rsid w:val="00543268"/>
    <w:rsid w:val="005434DD"/>
    <w:rsid w:val="00543C20"/>
    <w:rsid w:val="00543D5A"/>
    <w:rsid w:val="005446D8"/>
    <w:rsid w:val="005447A7"/>
    <w:rsid w:val="00544B00"/>
    <w:rsid w:val="00544D46"/>
    <w:rsid w:val="005451E2"/>
    <w:rsid w:val="005457C7"/>
    <w:rsid w:val="00545F87"/>
    <w:rsid w:val="00546795"/>
    <w:rsid w:val="00546C48"/>
    <w:rsid w:val="00546D8F"/>
    <w:rsid w:val="00547561"/>
    <w:rsid w:val="0054765A"/>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73"/>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D98"/>
    <w:rsid w:val="00565EF2"/>
    <w:rsid w:val="00566543"/>
    <w:rsid w:val="0056670F"/>
    <w:rsid w:val="00567151"/>
    <w:rsid w:val="00567DCB"/>
    <w:rsid w:val="00570299"/>
    <w:rsid w:val="00570ABE"/>
    <w:rsid w:val="00570C11"/>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C4"/>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93E"/>
    <w:rsid w:val="00582BBA"/>
    <w:rsid w:val="00582D3B"/>
    <w:rsid w:val="00582F80"/>
    <w:rsid w:val="00583599"/>
    <w:rsid w:val="00583666"/>
    <w:rsid w:val="00583923"/>
    <w:rsid w:val="005839E7"/>
    <w:rsid w:val="00583C9E"/>
    <w:rsid w:val="005844B6"/>
    <w:rsid w:val="00584733"/>
    <w:rsid w:val="0058475E"/>
    <w:rsid w:val="00584770"/>
    <w:rsid w:val="00584EE9"/>
    <w:rsid w:val="00584F0D"/>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0E7"/>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254"/>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20B9"/>
    <w:rsid w:val="005C2260"/>
    <w:rsid w:val="005C28B3"/>
    <w:rsid w:val="005C2F89"/>
    <w:rsid w:val="005C30E7"/>
    <w:rsid w:val="005C3AB3"/>
    <w:rsid w:val="005C3B5C"/>
    <w:rsid w:val="005C3C16"/>
    <w:rsid w:val="005C44F2"/>
    <w:rsid w:val="005C4859"/>
    <w:rsid w:val="005C4E13"/>
    <w:rsid w:val="005C50B9"/>
    <w:rsid w:val="005C5486"/>
    <w:rsid w:val="005C576B"/>
    <w:rsid w:val="005C582B"/>
    <w:rsid w:val="005C5AEB"/>
    <w:rsid w:val="005C63B5"/>
    <w:rsid w:val="005C64D7"/>
    <w:rsid w:val="005C65E3"/>
    <w:rsid w:val="005C6C72"/>
    <w:rsid w:val="005C7215"/>
    <w:rsid w:val="005C7A2B"/>
    <w:rsid w:val="005C7ADE"/>
    <w:rsid w:val="005C7C85"/>
    <w:rsid w:val="005C7E32"/>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B1D"/>
    <w:rsid w:val="005D4FCC"/>
    <w:rsid w:val="005D53C8"/>
    <w:rsid w:val="005D649C"/>
    <w:rsid w:val="005D68AC"/>
    <w:rsid w:val="005D6EFD"/>
    <w:rsid w:val="005E0112"/>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A32"/>
    <w:rsid w:val="005F0C96"/>
    <w:rsid w:val="005F1002"/>
    <w:rsid w:val="005F14DA"/>
    <w:rsid w:val="005F15F4"/>
    <w:rsid w:val="005F16B1"/>
    <w:rsid w:val="005F1859"/>
    <w:rsid w:val="005F1B2B"/>
    <w:rsid w:val="005F1B8F"/>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23E"/>
    <w:rsid w:val="005F57DD"/>
    <w:rsid w:val="005F5A75"/>
    <w:rsid w:val="005F5D2C"/>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81"/>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976"/>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3FB8"/>
    <w:rsid w:val="00634490"/>
    <w:rsid w:val="006345AC"/>
    <w:rsid w:val="00634B0E"/>
    <w:rsid w:val="00634B18"/>
    <w:rsid w:val="00635289"/>
    <w:rsid w:val="00635734"/>
    <w:rsid w:val="00635926"/>
    <w:rsid w:val="00635945"/>
    <w:rsid w:val="00635AAC"/>
    <w:rsid w:val="00635E30"/>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C49"/>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2FA8"/>
    <w:rsid w:val="00663065"/>
    <w:rsid w:val="00663164"/>
    <w:rsid w:val="00663195"/>
    <w:rsid w:val="00663224"/>
    <w:rsid w:val="00663A11"/>
    <w:rsid w:val="00663A47"/>
    <w:rsid w:val="00663C3E"/>
    <w:rsid w:val="00663C52"/>
    <w:rsid w:val="00663E13"/>
    <w:rsid w:val="00663E2D"/>
    <w:rsid w:val="00663EE5"/>
    <w:rsid w:val="00664046"/>
    <w:rsid w:val="00664272"/>
    <w:rsid w:val="0066427F"/>
    <w:rsid w:val="00664A43"/>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67F"/>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038"/>
    <w:rsid w:val="00676982"/>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3CB6"/>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1C95"/>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59"/>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891"/>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378"/>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7D9"/>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4DC"/>
    <w:rsid w:val="006E4328"/>
    <w:rsid w:val="006E4713"/>
    <w:rsid w:val="006E4755"/>
    <w:rsid w:val="006E48DA"/>
    <w:rsid w:val="006E4981"/>
    <w:rsid w:val="006E4CC8"/>
    <w:rsid w:val="006E4E73"/>
    <w:rsid w:val="006E52CD"/>
    <w:rsid w:val="006E56C3"/>
    <w:rsid w:val="006E5C5B"/>
    <w:rsid w:val="006E6038"/>
    <w:rsid w:val="006E6669"/>
    <w:rsid w:val="006E6BC3"/>
    <w:rsid w:val="006E6BDE"/>
    <w:rsid w:val="006E6E9F"/>
    <w:rsid w:val="006E6ECD"/>
    <w:rsid w:val="006E71CC"/>
    <w:rsid w:val="006E776B"/>
    <w:rsid w:val="006F0235"/>
    <w:rsid w:val="006F0394"/>
    <w:rsid w:val="006F0FA1"/>
    <w:rsid w:val="006F1D75"/>
    <w:rsid w:val="006F21DC"/>
    <w:rsid w:val="006F22FB"/>
    <w:rsid w:val="006F2407"/>
    <w:rsid w:val="006F2837"/>
    <w:rsid w:val="006F2944"/>
    <w:rsid w:val="006F327E"/>
    <w:rsid w:val="006F36B6"/>
    <w:rsid w:val="006F381D"/>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56E"/>
    <w:rsid w:val="007076FC"/>
    <w:rsid w:val="00707EE8"/>
    <w:rsid w:val="00710051"/>
    <w:rsid w:val="0071053A"/>
    <w:rsid w:val="00710540"/>
    <w:rsid w:val="007105AE"/>
    <w:rsid w:val="00710D23"/>
    <w:rsid w:val="00710DE0"/>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4EE6"/>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1F4"/>
    <w:rsid w:val="007316C6"/>
    <w:rsid w:val="007318D4"/>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439"/>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3FFD"/>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4B8"/>
    <w:rsid w:val="00757666"/>
    <w:rsid w:val="007576F5"/>
    <w:rsid w:val="00757946"/>
    <w:rsid w:val="00757A7D"/>
    <w:rsid w:val="00757C07"/>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BD7"/>
    <w:rsid w:val="00787DF8"/>
    <w:rsid w:val="00787E9B"/>
    <w:rsid w:val="007907D1"/>
    <w:rsid w:val="00790E52"/>
    <w:rsid w:val="00791200"/>
    <w:rsid w:val="00791274"/>
    <w:rsid w:val="007916EF"/>
    <w:rsid w:val="00791C7D"/>
    <w:rsid w:val="00791CE5"/>
    <w:rsid w:val="00791D17"/>
    <w:rsid w:val="00791D5C"/>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B27"/>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CE5"/>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D4"/>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7E4"/>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A22"/>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D59"/>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2B4"/>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069"/>
    <w:rsid w:val="008250EA"/>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3EFA"/>
    <w:rsid w:val="00854089"/>
    <w:rsid w:val="008542FF"/>
    <w:rsid w:val="008543B6"/>
    <w:rsid w:val="0085456A"/>
    <w:rsid w:val="00855470"/>
    <w:rsid w:val="008559F5"/>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0DB"/>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4BD8"/>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8C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0B6"/>
    <w:rsid w:val="008A65F5"/>
    <w:rsid w:val="008A6BEF"/>
    <w:rsid w:val="008A704B"/>
    <w:rsid w:val="008B060A"/>
    <w:rsid w:val="008B0786"/>
    <w:rsid w:val="008B0ADD"/>
    <w:rsid w:val="008B0E81"/>
    <w:rsid w:val="008B15B8"/>
    <w:rsid w:val="008B1E20"/>
    <w:rsid w:val="008B1F5E"/>
    <w:rsid w:val="008B251A"/>
    <w:rsid w:val="008B2660"/>
    <w:rsid w:val="008B29F3"/>
    <w:rsid w:val="008B2B07"/>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9D5"/>
    <w:rsid w:val="008B7DB3"/>
    <w:rsid w:val="008C037E"/>
    <w:rsid w:val="008C0EC8"/>
    <w:rsid w:val="008C1056"/>
    <w:rsid w:val="008C1197"/>
    <w:rsid w:val="008C18B4"/>
    <w:rsid w:val="008C2101"/>
    <w:rsid w:val="008C2112"/>
    <w:rsid w:val="008C2165"/>
    <w:rsid w:val="008C259D"/>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E68"/>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D10"/>
    <w:rsid w:val="008E7FE5"/>
    <w:rsid w:val="008F0092"/>
    <w:rsid w:val="008F0252"/>
    <w:rsid w:val="008F0372"/>
    <w:rsid w:val="008F03B1"/>
    <w:rsid w:val="008F07CB"/>
    <w:rsid w:val="008F1F5B"/>
    <w:rsid w:val="008F2157"/>
    <w:rsid w:val="008F28E1"/>
    <w:rsid w:val="008F28EC"/>
    <w:rsid w:val="008F2C20"/>
    <w:rsid w:val="008F3151"/>
    <w:rsid w:val="008F34B5"/>
    <w:rsid w:val="008F364A"/>
    <w:rsid w:val="008F3D1B"/>
    <w:rsid w:val="008F3F64"/>
    <w:rsid w:val="008F3FA0"/>
    <w:rsid w:val="008F4101"/>
    <w:rsid w:val="008F411D"/>
    <w:rsid w:val="008F43E7"/>
    <w:rsid w:val="008F47BD"/>
    <w:rsid w:val="008F4DA4"/>
    <w:rsid w:val="008F4E0C"/>
    <w:rsid w:val="008F51B7"/>
    <w:rsid w:val="008F52DC"/>
    <w:rsid w:val="008F5FF3"/>
    <w:rsid w:val="008F6300"/>
    <w:rsid w:val="008F645A"/>
    <w:rsid w:val="008F6632"/>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F1F"/>
    <w:rsid w:val="00920197"/>
    <w:rsid w:val="00920208"/>
    <w:rsid w:val="00920520"/>
    <w:rsid w:val="009205D3"/>
    <w:rsid w:val="00920642"/>
    <w:rsid w:val="009206EC"/>
    <w:rsid w:val="00920871"/>
    <w:rsid w:val="00920C2A"/>
    <w:rsid w:val="00920ECD"/>
    <w:rsid w:val="00920FC2"/>
    <w:rsid w:val="00921120"/>
    <w:rsid w:val="009211BA"/>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2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68B"/>
    <w:rsid w:val="0096172C"/>
    <w:rsid w:val="0096196E"/>
    <w:rsid w:val="00961FCF"/>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5C5"/>
    <w:rsid w:val="009728C0"/>
    <w:rsid w:val="009729A5"/>
    <w:rsid w:val="009732D6"/>
    <w:rsid w:val="00973462"/>
    <w:rsid w:val="00973967"/>
    <w:rsid w:val="00973CBD"/>
    <w:rsid w:val="00973E06"/>
    <w:rsid w:val="00974365"/>
    <w:rsid w:val="00974C20"/>
    <w:rsid w:val="009752BD"/>
    <w:rsid w:val="00975666"/>
    <w:rsid w:val="009756BF"/>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574"/>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B8"/>
    <w:rsid w:val="009B49FA"/>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1E3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AD"/>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1F50"/>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BFF"/>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483"/>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0A"/>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6AB"/>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39E"/>
    <w:rsid w:val="00A2043E"/>
    <w:rsid w:val="00A21D13"/>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297"/>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216"/>
    <w:rsid w:val="00A43821"/>
    <w:rsid w:val="00A43AD8"/>
    <w:rsid w:val="00A43CA2"/>
    <w:rsid w:val="00A44321"/>
    <w:rsid w:val="00A4474D"/>
    <w:rsid w:val="00A4509E"/>
    <w:rsid w:val="00A450B9"/>
    <w:rsid w:val="00A4536A"/>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D0A"/>
    <w:rsid w:val="00A47E70"/>
    <w:rsid w:val="00A5047F"/>
    <w:rsid w:val="00A50A99"/>
    <w:rsid w:val="00A51150"/>
    <w:rsid w:val="00A512FB"/>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CC0"/>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2BF"/>
    <w:rsid w:val="00A70954"/>
    <w:rsid w:val="00A710BD"/>
    <w:rsid w:val="00A71708"/>
    <w:rsid w:val="00A71B0B"/>
    <w:rsid w:val="00A72382"/>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03"/>
    <w:rsid w:val="00A844D1"/>
    <w:rsid w:val="00A846C7"/>
    <w:rsid w:val="00A846EE"/>
    <w:rsid w:val="00A84ADB"/>
    <w:rsid w:val="00A853EF"/>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9B2"/>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803"/>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D8B"/>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9F1"/>
    <w:rsid w:val="00AC6A31"/>
    <w:rsid w:val="00AC6C5D"/>
    <w:rsid w:val="00AC6FC4"/>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4D0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09"/>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270"/>
    <w:rsid w:val="00B164BD"/>
    <w:rsid w:val="00B165AD"/>
    <w:rsid w:val="00B16CE2"/>
    <w:rsid w:val="00B17411"/>
    <w:rsid w:val="00B17889"/>
    <w:rsid w:val="00B17A82"/>
    <w:rsid w:val="00B17BBE"/>
    <w:rsid w:val="00B17DED"/>
    <w:rsid w:val="00B2041B"/>
    <w:rsid w:val="00B2084A"/>
    <w:rsid w:val="00B20A75"/>
    <w:rsid w:val="00B20EE2"/>
    <w:rsid w:val="00B20FDA"/>
    <w:rsid w:val="00B21721"/>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39F"/>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1E97"/>
    <w:rsid w:val="00B42594"/>
    <w:rsid w:val="00B425EE"/>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E48"/>
    <w:rsid w:val="00B50FD7"/>
    <w:rsid w:val="00B50FD9"/>
    <w:rsid w:val="00B50FEF"/>
    <w:rsid w:val="00B513A5"/>
    <w:rsid w:val="00B5147F"/>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8AB"/>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0C"/>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A2D"/>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0AE"/>
    <w:rsid w:val="00BB02B8"/>
    <w:rsid w:val="00BB034A"/>
    <w:rsid w:val="00BB0372"/>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D75"/>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8B9"/>
    <w:rsid w:val="00BF1B5A"/>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BC7"/>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27"/>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599"/>
    <w:rsid w:val="00C207C4"/>
    <w:rsid w:val="00C20A36"/>
    <w:rsid w:val="00C20DBA"/>
    <w:rsid w:val="00C20F07"/>
    <w:rsid w:val="00C21C0D"/>
    <w:rsid w:val="00C21E27"/>
    <w:rsid w:val="00C21E2A"/>
    <w:rsid w:val="00C22061"/>
    <w:rsid w:val="00C22260"/>
    <w:rsid w:val="00C2247C"/>
    <w:rsid w:val="00C225A5"/>
    <w:rsid w:val="00C226BA"/>
    <w:rsid w:val="00C226EE"/>
    <w:rsid w:val="00C228AD"/>
    <w:rsid w:val="00C22A17"/>
    <w:rsid w:val="00C22B51"/>
    <w:rsid w:val="00C22E86"/>
    <w:rsid w:val="00C2398E"/>
    <w:rsid w:val="00C239C0"/>
    <w:rsid w:val="00C24402"/>
    <w:rsid w:val="00C24896"/>
    <w:rsid w:val="00C24BC1"/>
    <w:rsid w:val="00C24DC8"/>
    <w:rsid w:val="00C24E8B"/>
    <w:rsid w:val="00C252D4"/>
    <w:rsid w:val="00C25745"/>
    <w:rsid w:val="00C25D4F"/>
    <w:rsid w:val="00C25D78"/>
    <w:rsid w:val="00C25E05"/>
    <w:rsid w:val="00C2606E"/>
    <w:rsid w:val="00C26933"/>
    <w:rsid w:val="00C26CD0"/>
    <w:rsid w:val="00C26E4A"/>
    <w:rsid w:val="00C27050"/>
    <w:rsid w:val="00C27065"/>
    <w:rsid w:val="00C2714F"/>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7E4"/>
    <w:rsid w:val="00C40A7D"/>
    <w:rsid w:val="00C412E9"/>
    <w:rsid w:val="00C41ABF"/>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A1E"/>
    <w:rsid w:val="00C61A95"/>
    <w:rsid w:val="00C61AE3"/>
    <w:rsid w:val="00C61B70"/>
    <w:rsid w:val="00C61F69"/>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3"/>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4AF6"/>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0F"/>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58A"/>
    <w:rsid w:val="00CC4A7C"/>
    <w:rsid w:val="00CC4BD7"/>
    <w:rsid w:val="00CC4D74"/>
    <w:rsid w:val="00CC5026"/>
    <w:rsid w:val="00CC52C2"/>
    <w:rsid w:val="00CC5339"/>
    <w:rsid w:val="00CC5AE8"/>
    <w:rsid w:val="00CC6068"/>
    <w:rsid w:val="00CC6329"/>
    <w:rsid w:val="00CC6A89"/>
    <w:rsid w:val="00CC7057"/>
    <w:rsid w:val="00CC7940"/>
    <w:rsid w:val="00CD01B9"/>
    <w:rsid w:val="00CD05A4"/>
    <w:rsid w:val="00CD0911"/>
    <w:rsid w:val="00CD0DF6"/>
    <w:rsid w:val="00CD10DD"/>
    <w:rsid w:val="00CD16D4"/>
    <w:rsid w:val="00CD19F7"/>
    <w:rsid w:val="00CD1B91"/>
    <w:rsid w:val="00CD1D04"/>
    <w:rsid w:val="00CD1D0B"/>
    <w:rsid w:val="00CD2242"/>
    <w:rsid w:val="00CD239C"/>
    <w:rsid w:val="00CD267C"/>
    <w:rsid w:val="00CD26A2"/>
    <w:rsid w:val="00CD278E"/>
    <w:rsid w:val="00CD287A"/>
    <w:rsid w:val="00CD2929"/>
    <w:rsid w:val="00CD2D8E"/>
    <w:rsid w:val="00CD2DA6"/>
    <w:rsid w:val="00CD2E05"/>
    <w:rsid w:val="00CD2F6B"/>
    <w:rsid w:val="00CD31CB"/>
    <w:rsid w:val="00CD3464"/>
    <w:rsid w:val="00CD3605"/>
    <w:rsid w:val="00CD39AF"/>
    <w:rsid w:val="00CD3B0A"/>
    <w:rsid w:val="00CD438A"/>
    <w:rsid w:val="00CD46BA"/>
    <w:rsid w:val="00CD49B9"/>
    <w:rsid w:val="00CD4D31"/>
    <w:rsid w:val="00CD5165"/>
    <w:rsid w:val="00CD565F"/>
    <w:rsid w:val="00CD5942"/>
    <w:rsid w:val="00CD5CDB"/>
    <w:rsid w:val="00CD5DDF"/>
    <w:rsid w:val="00CD6056"/>
    <w:rsid w:val="00CD67FD"/>
    <w:rsid w:val="00CD6892"/>
    <w:rsid w:val="00CD69FE"/>
    <w:rsid w:val="00CD6D5A"/>
    <w:rsid w:val="00CD6FCD"/>
    <w:rsid w:val="00CD729A"/>
    <w:rsid w:val="00CD7708"/>
    <w:rsid w:val="00CD77DA"/>
    <w:rsid w:val="00CE008F"/>
    <w:rsid w:val="00CE042B"/>
    <w:rsid w:val="00CE050C"/>
    <w:rsid w:val="00CE0655"/>
    <w:rsid w:val="00CE08BE"/>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974"/>
    <w:rsid w:val="00CE4AB7"/>
    <w:rsid w:val="00CE5447"/>
    <w:rsid w:val="00CE54E8"/>
    <w:rsid w:val="00CE586F"/>
    <w:rsid w:val="00CE587D"/>
    <w:rsid w:val="00CE5A35"/>
    <w:rsid w:val="00CE5AC3"/>
    <w:rsid w:val="00CE5E2B"/>
    <w:rsid w:val="00CE6335"/>
    <w:rsid w:val="00CE6427"/>
    <w:rsid w:val="00CE64C2"/>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0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414"/>
    <w:rsid w:val="00D13918"/>
    <w:rsid w:val="00D13B3D"/>
    <w:rsid w:val="00D13C12"/>
    <w:rsid w:val="00D13EAC"/>
    <w:rsid w:val="00D14040"/>
    <w:rsid w:val="00D145C2"/>
    <w:rsid w:val="00D14B47"/>
    <w:rsid w:val="00D14FE0"/>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DA3"/>
    <w:rsid w:val="00D21F0A"/>
    <w:rsid w:val="00D21FA6"/>
    <w:rsid w:val="00D220B8"/>
    <w:rsid w:val="00D22812"/>
    <w:rsid w:val="00D22D56"/>
    <w:rsid w:val="00D22E3F"/>
    <w:rsid w:val="00D22E78"/>
    <w:rsid w:val="00D22FC3"/>
    <w:rsid w:val="00D23096"/>
    <w:rsid w:val="00D230F1"/>
    <w:rsid w:val="00D234D3"/>
    <w:rsid w:val="00D2397E"/>
    <w:rsid w:val="00D23DAF"/>
    <w:rsid w:val="00D246F5"/>
    <w:rsid w:val="00D24723"/>
    <w:rsid w:val="00D248C5"/>
    <w:rsid w:val="00D24D7F"/>
    <w:rsid w:val="00D25360"/>
    <w:rsid w:val="00D256DC"/>
    <w:rsid w:val="00D25BCE"/>
    <w:rsid w:val="00D25C04"/>
    <w:rsid w:val="00D26743"/>
    <w:rsid w:val="00D26BBE"/>
    <w:rsid w:val="00D26DF9"/>
    <w:rsid w:val="00D26EDF"/>
    <w:rsid w:val="00D26FEE"/>
    <w:rsid w:val="00D2753A"/>
    <w:rsid w:val="00D2797C"/>
    <w:rsid w:val="00D307FD"/>
    <w:rsid w:val="00D30937"/>
    <w:rsid w:val="00D3099C"/>
    <w:rsid w:val="00D30BC4"/>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CC0"/>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EAD"/>
    <w:rsid w:val="00D46F4C"/>
    <w:rsid w:val="00D46F82"/>
    <w:rsid w:val="00D478C2"/>
    <w:rsid w:val="00D47C70"/>
    <w:rsid w:val="00D47FDB"/>
    <w:rsid w:val="00D47FFB"/>
    <w:rsid w:val="00D50706"/>
    <w:rsid w:val="00D508C8"/>
    <w:rsid w:val="00D508ED"/>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806"/>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92F"/>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1BB"/>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DCE"/>
    <w:rsid w:val="00DE40E6"/>
    <w:rsid w:val="00DE48ED"/>
    <w:rsid w:val="00DE48F5"/>
    <w:rsid w:val="00DE49F1"/>
    <w:rsid w:val="00DE49F4"/>
    <w:rsid w:val="00DE4C87"/>
    <w:rsid w:val="00DE4F2C"/>
    <w:rsid w:val="00DE529A"/>
    <w:rsid w:val="00DE543C"/>
    <w:rsid w:val="00DE5688"/>
    <w:rsid w:val="00DE584C"/>
    <w:rsid w:val="00DE5C95"/>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177"/>
    <w:rsid w:val="00DF53D1"/>
    <w:rsid w:val="00DF5950"/>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831"/>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208"/>
    <w:rsid w:val="00E228BA"/>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74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2D9"/>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AA"/>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0B25"/>
    <w:rsid w:val="00E60F81"/>
    <w:rsid w:val="00E610EE"/>
    <w:rsid w:val="00E6134A"/>
    <w:rsid w:val="00E614F2"/>
    <w:rsid w:val="00E61556"/>
    <w:rsid w:val="00E61726"/>
    <w:rsid w:val="00E617B1"/>
    <w:rsid w:val="00E61817"/>
    <w:rsid w:val="00E618CB"/>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A71"/>
    <w:rsid w:val="00E85C1C"/>
    <w:rsid w:val="00E85FB8"/>
    <w:rsid w:val="00E86435"/>
    <w:rsid w:val="00E867BC"/>
    <w:rsid w:val="00E86E69"/>
    <w:rsid w:val="00E870CE"/>
    <w:rsid w:val="00E87AE7"/>
    <w:rsid w:val="00E87DCF"/>
    <w:rsid w:val="00E908FE"/>
    <w:rsid w:val="00E90DAD"/>
    <w:rsid w:val="00E90E8B"/>
    <w:rsid w:val="00E90EB0"/>
    <w:rsid w:val="00E9159A"/>
    <w:rsid w:val="00E9165A"/>
    <w:rsid w:val="00E9190D"/>
    <w:rsid w:val="00E91FF0"/>
    <w:rsid w:val="00E92768"/>
    <w:rsid w:val="00E92A54"/>
    <w:rsid w:val="00E92DF0"/>
    <w:rsid w:val="00E92DF8"/>
    <w:rsid w:val="00E937F8"/>
    <w:rsid w:val="00E938BB"/>
    <w:rsid w:val="00E939D8"/>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E5C"/>
    <w:rsid w:val="00E97FEA"/>
    <w:rsid w:val="00EA032C"/>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23A"/>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A74"/>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0A93"/>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3E5B"/>
    <w:rsid w:val="00EC42BE"/>
    <w:rsid w:val="00EC4A88"/>
    <w:rsid w:val="00EC4F2C"/>
    <w:rsid w:val="00EC5447"/>
    <w:rsid w:val="00EC5A7E"/>
    <w:rsid w:val="00EC5BFF"/>
    <w:rsid w:val="00EC5EB9"/>
    <w:rsid w:val="00EC60B6"/>
    <w:rsid w:val="00EC612E"/>
    <w:rsid w:val="00EC6171"/>
    <w:rsid w:val="00EC6407"/>
    <w:rsid w:val="00EC6510"/>
    <w:rsid w:val="00EC6B10"/>
    <w:rsid w:val="00EC73F7"/>
    <w:rsid w:val="00EC7766"/>
    <w:rsid w:val="00EC79FD"/>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BB4"/>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2DE"/>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8EC"/>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5CD"/>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5DF"/>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1A17"/>
    <w:rsid w:val="00F92233"/>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2"/>
    <w:rsid w:val="00F97C05"/>
    <w:rsid w:val="00FA0114"/>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93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7FA"/>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6068"/>
    <w:rsid w:val="00FE7AAA"/>
    <w:rsid w:val="00FE7AC2"/>
    <w:rsid w:val="00FE7DF1"/>
    <w:rsid w:val="00FE7ECF"/>
    <w:rsid w:val="00FF0633"/>
    <w:rsid w:val="00FF064E"/>
    <w:rsid w:val="00FF0748"/>
    <w:rsid w:val="00FF0DD7"/>
    <w:rsid w:val="00FF1639"/>
    <w:rsid w:val="00FF1CB2"/>
    <w:rsid w:val="00FF1CD5"/>
    <w:rsid w:val="00FF2406"/>
    <w:rsid w:val="00FF2846"/>
    <w:rsid w:val="00FF28B3"/>
    <w:rsid w:val="00FF32FC"/>
    <w:rsid w:val="00FF39F7"/>
    <w:rsid w:val="00FF3C94"/>
    <w:rsid w:val="00FF481A"/>
    <w:rsid w:val="00FF4A4F"/>
    <w:rsid w:val="00FF4A71"/>
    <w:rsid w:val="00FF4D1F"/>
    <w:rsid w:val="00FF4EBA"/>
    <w:rsid w:val="00FF5AEA"/>
    <w:rsid w:val="00FF6036"/>
    <w:rsid w:val="00FF60BD"/>
    <w:rsid w:val="00FF6379"/>
    <w:rsid w:val="00FF6655"/>
    <w:rsid w:val="00FF66D5"/>
    <w:rsid w:val="00FF68CF"/>
    <w:rsid w:val="00FF6A0A"/>
    <w:rsid w:val="00FF6A35"/>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microsoft.com/sharepoint/v3"/>
    <ds:schemaRef ds:uri="http://purl.org/dc/terms/"/>
    <ds:schemaRef ds:uri="2f282d3b-eb4a-4b09-b61f-b9593442e286"/>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73F59435-FE1A-407C-89B0-C34829297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7562</TotalTime>
  <Pages>6</Pages>
  <Words>2431</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1210</cp:revision>
  <cp:lastPrinted>2022-09-30T11:23:00Z</cp:lastPrinted>
  <dcterms:created xsi:type="dcterms:W3CDTF">2022-08-12T14:20:00Z</dcterms:created>
  <dcterms:modified xsi:type="dcterms:W3CDTF">2023-05-15T15:50:00Z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