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8219F" w14:textId="33B5E4BD" w:rsidR="00F819BB" w:rsidRDefault="00F819BB" w:rsidP="00F819BB">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364703" w:rsidRPr="00364703">
        <w:rPr>
          <w:rFonts w:ascii="Arial" w:hAnsi="Arial" w:cs="Arial"/>
          <w:b/>
          <w:sz w:val="24"/>
          <w:szCs w:val="28"/>
          <w:lang w:val="en-US"/>
        </w:rPr>
        <w:t>R4-2307707</w:t>
      </w:r>
    </w:p>
    <w:p w14:paraId="3B9EAA27" w14:textId="79A0A758" w:rsidR="00F819BB" w:rsidRPr="001D2FBF" w:rsidRDefault="00F819BB" w:rsidP="00F819BB">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Incheon, K</w:t>
      </w:r>
      <w:r w:rsidR="00E7531C">
        <w:rPr>
          <w:rFonts w:ascii="Arial" w:eastAsiaTheme="minorEastAsia" w:hAnsi="Arial" w:cs="Arial"/>
          <w:b/>
          <w:sz w:val="24"/>
          <w:szCs w:val="24"/>
          <w:lang w:eastAsia="zh-CN"/>
        </w:rPr>
        <w:t>R</w:t>
      </w:r>
      <w:r>
        <w:rPr>
          <w:rFonts w:ascii="Arial" w:eastAsiaTheme="minorEastAsia" w:hAnsi="Arial" w:cs="Arial"/>
          <w:b/>
          <w:sz w:val="24"/>
          <w:szCs w:val="24"/>
          <w:lang w:eastAsia="zh-CN"/>
        </w:rPr>
        <w:t>, May</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Pr="008D1A3D">
        <w:rPr>
          <w:rFonts w:ascii="Arial" w:eastAsiaTheme="minorEastAsia" w:hAnsi="Arial" w:cs="Arial"/>
          <w:b/>
          <w:sz w:val="24"/>
          <w:szCs w:val="24"/>
          <w:vertAlign w:val="superscript"/>
          <w:lang w:eastAsia="zh-CN"/>
        </w:rPr>
        <w:t>nd</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May</w:t>
      </w:r>
      <w:r w:rsidRPr="008137F8">
        <w:rPr>
          <w:rFonts w:ascii="Arial" w:eastAsiaTheme="minorEastAsia" w:hAnsi="Arial" w:cs="Arial"/>
          <w:b/>
          <w:sz w:val="24"/>
          <w:szCs w:val="24"/>
          <w:lang w:eastAsia="zh-CN"/>
        </w:rPr>
        <w:t xml:space="preserve"> 26</w:t>
      </w:r>
      <w:r w:rsidRPr="008D1A3D">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1E5748A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825CE">
        <w:rPr>
          <w:rFonts w:ascii="Arial" w:hAnsi="Arial"/>
          <w:sz w:val="24"/>
          <w:lang w:val="en-US"/>
        </w:rPr>
        <w:t>8</w:t>
      </w:r>
      <w:r w:rsidR="003D04B6">
        <w:rPr>
          <w:rFonts w:ascii="Arial" w:hAnsi="Arial"/>
          <w:sz w:val="24"/>
          <w:lang w:val="en-US"/>
        </w:rPr>
        <w:t>.25.5</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5A2D25F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308D0" w:rsidRPr="001308D0">
        <w:rPr>
          <w:rFonts w:ascii="Arial" w:hAnsi="Arial"/>
          <w:sz w:val="24"/>
          <w:lang w:val="en-US"/>
        </w:rPr>
        <w:t>Discussion on Enhanced CHO configurations</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751E76FD" w14:textId="5D90153F" w:rsidR="000C0D87" w:rsidRDefault="00633976" w:rsidP="0043607C">
      <w:pPr>
        <w:jc w:val="both"/>
        <w:rPr>
          <w:rFonts w:eastAsiaTheme="minorEastAsia"/>
          <w:lang w:val="en-US" w:eastAsia="zh-CN"/>
        </w:rPr>
      </w:pPr>
      <w:r>
        <w:rPr>
          <w:rFonts w:eastAsiaTheme="minorEastAsia"/>
          <w:lang w:val="en-US" w:eastAsia="zh-CN"/>
        </w:rPr>
        <w:t>In the RAN4#10</w:t>
      </w:r>
      <w:r w:rsidR="00C16D13">
        <w:rPr>
          <w:rFonts w:eastAsiaTheme="minorEastAsia"/>
          <w:lang w:val="en-US" w:eastAsia="zh-CN"/>
        </w:rPr>
        <w:t>6</w:t>
      </w:r>
      <w:r w:rsidR="00851E49">
        <w:rPr>
          <w:rFonts w:eastAsiaTheme="minorEastAsia"/>
          <w:lang w:val="en-US" w:eastAsia="zh-CN"/>
        </w:rPr>
        <w:t>bis-e</w:t>
      </w:r>
      <w:r>
        <w:rPr>
          <w:rFonts w:eastAsiaTheme="minorEastAsia"/>
          <w:lang w:val="en-US" w:eastAsia="zh-CN"/>
        </w:rPr>
        <w:t xml:space="preserve"> meeting,</w:t>
      </w:r>
      <w:r w:rsidR="00562C2F">
        <w:rPr>
          <w:rFonts w:eastAsiaTheme="minorEastAsia"/>
          <w:lang w:val="en-US" w:eastAsia="zh-CN"/>
        </w:rPr>
        <w:t xml:space="preserve"> </w:t>
      </w:r>
      <w:r w:rsidR="007A23E1">
        <w:rPr>
          <w:rFonts w:eastAsiaTheme="minorEastAsia"/>
          <w:lang w:val="en-US" w:eastAsia="zh-CN"/>
        </w:rPr>
        <w:t xml:space="preserve">RAN4 </w:t>
      </w:r>
      <w:r w:rsidR="00A55873">
        <w:rPr>
          <w:rFonts w:eastAsiaTheme="minorEastAsia"/>
          <w:lang w:val="en-US" w:eastAsia="zh-CN"/>
        </w:rPr>
        <w:t xml:space="preserve">agreed to </w:t>
      </w:r>
      <w:r w:rsidR="00A63F71">
        <w:rPr>
          <w:rFonts w:eastAsiaTheme="minorEastAsia"/>
          <w:lang w:val="en-US" w:eastAsia="zh-CN"/>
        </w:rPr>
        <w:t xml:space="preserve">define </w:t>
      </w:r>
      <w:r w:rsidR="00797039">
        <w:rPr>
          <w:rFonts w:eastAsiaTheme="minorEastAsia"/>
          <w:lang w:val="en-US" w:eastAsia="zh-CN"/>
        </w:rPr>
        <w:t xml:space="preserve">requirement for </w:t>
      </w:r>
      <w:r w:rsidR="00A63F71">
        <w:rPr>
          <w:rFonts w:eastAsiaTheme="minorEastAsia"/>
          <w:lang w:val="en-US" w:eastAsia="zh-CN"/>
        </w:rPr>
        <w:t xml:space="preserve">both </w:t>
      </w:r>
      <w:r w:rsidR="00DD1567">
        <w:rPr>
          <w:rFonts w:eastAsiaTheme="minorEastAsia"/>
          <w:lang w:val="en-US" w:eastAsia="zh-CN"/>
        </w:rPr>
        <w:t xml:space="preserve">CHO with </w:t>
      </w:r>
      <w:proofErr w:type="spellStart"/>
      <w:r w:rsidR="00DD1567">
        <w:rPr>
          <w:rFonts w:eastAsiaTheme="minorEastAsia"/>
          <w:lang w:val="en-US" w:eastAsia="zh-CN"/>
        </w:rPr>
        <w:t>PSCell</w:t>
      </w:r>
      <w:proofErr w:type="spellEnd"/>
      <w:r w:rsidR="00DD1567">
        <w:rPr>
          <w:rFonts w:eastAsiaTheme="minorEastAsia"/>
          <w:lang w:val="en-US" w:eastAsia="zh-CN"/>
        </w:rPr>
        <w:t xml:space="preserve"> and CHO with CPAC</w:t>
      </w:r>
      <w:r w:rsidR="004D5682">
        <w:rPr>
          <w:rFonts w:eastAsiaTheme="minorEastAsia"/>
          <w:lang w:val="en-US" w:eastAsia="zh-CN"/>
        </w:rPr>
        <w:t xml:space="preserve"> scenarios</w:t>
      </w:r>
      <w:r w:rsidR="00E45DB9">
        <w:rPr>
          <w:rFonts w:eastAsiaTheme="minorEastAsia"/>
          <w:lang w:val="en-US" w:eastAsia="zh-CN"/>
        </w:rPr>
        <w:t xml:space="preserve"> and </w:t>
      </w:r>
      <w:r w:rsidR="00455877">
        <w:rPr>
          <w:rFonts w:eastAsiaTheme="minorEastAsia"/>
          <w:lang w:val="en-US" w:eastAsia="zh-CN"/>
        </w:rPr>
        <w:t xml:space="preserve">the corresponding </w:t>
      </w:r>
      <w:r w:rsidR="000C4639">
        <w:rPr>
          <w:rFonts w:eastAsiaTheme="minorEastAsia"/>
          <w:lang w:val="en-US" w:eastAsia="zh-CN"/>
        </w:rPr>
        <w:t>conclusion</w:t>
      </w:r>
      <w:r w:rsidR="00F046BA">
        <w:rPr>
          <w:rFonts w:eastAsiaTheme="minorEastAsia"/>
          <w:lang w:val="en-US" w:eastAsia="zh-CN"/>
        </w:rPr>
        <w:t>s were captured in WF</w:t>
      </w:r>
      <w:r w:rsidR="00D56CD8">
        <w:rPr>
          <w:rFonts w:eastAsiaTheme="minorEastAsia"/>
          <w:lang w:val="en-US" w:eastAsia="zh-CN"/>
        </w:rPr>
        <w:t xml:space="preserve"> </w:t>
      </w:r>
      <w:r w:rsidR="00F046BA">
        <w:rPr>
          <w:rFonts w:eastAsiaTheme="minorEastAsia"/>
          <w:lang w:val="en-US" w:eastAsia="zh-CN"/>
        </w:rPr>
        <w:t>[</w:t>
      </w:r>
      <w:r w:rsidR="00C11975">
        <w:rPr>
          <w:rFonts w:eastAsiaTheme="minorEastAsia"/>
          <w:lang w:val="en-US" w:eastAsia="zh-CN"/>
        </w:rPr>
        <w:t>1</w:t>
      </w:r>
      <w:r w:rsidR="00F046BA">
        <w:rPr>
          <w:rFonts w:eastAsiaTheme="minorEastAsia"/>
          <w:lang w:val="en-US" w:eastAsia="zh-CN"/>
        </w:rPr>
        <w:t>]</w:t>
      </w:r>
      <w:r w:rsidR="00C11975">
        <w:rPr>
          <w:rFonts w:eastAsiaTheme="minorEastAsia"/>
          <w:lang w:val="en-US" w:eastAsia="zh-CN"/>
        </w:rPr>
        <w:t xml:space="preserve">. </w:t>
      </w:r>
      <w:r w:rsidR="00E02026">
        <w:rPr>
          <w:rFonts w:eastAsiaTheme="minorEastAsia"/>
          <w:lang w:val="en-US" w:eastAsia="zh-CN"/>
        </w:rPr>
        <w:t xml:space="preserve">In </w:t>
      </w:r>
      <w:r w:rsidR="00223ED7">
        <w:rPr>
          <w:rFonts w:eastAsiaTheme="minorEastAsia"/>
          <w:lang w:val="en-US" w:eastAsia="zh-CN"/>
        </w:rPr>
        <w:t xml:space="preserve">this meeting, </w:t>
      </w:r>
      <w:r w:rsidR="004248D9">
        <w:rPr>
          <w:rFonts w:eastAsiaTheme="minorEastAsia"/>
          <w:lang w:val="en-US" w:eastAsia="zh-CN"/>
        </w:rPr>
        <w:t xml:space="preserve">the RRM requirement on </w:t>
      </w:r>
      <w:r w:rsidR="00004101">
        <w:rPr>
          <w:rFonts w:eastAsiaTheme="minorEastAsia"/>
          <w:lang w:val="en-US" w:eastAsia="zh-CN"/>
        </w:rPr>
        <w:t>these two</w:t>
      </w:r>
      <w:r w:rsidR="0034583C">
        <w:rPr>
          <w:rFonts w:eastAsiaTheme="minorEastAsia"/>
          <w:lang w:val="en-US" w:eastAsia="zh-CN"/>
        </w:rPr>
        <w:t xml:space="preserve"> scenarios</w:t>
      </w:r>
      <w:r w:rsidR="004248D9">
        <w:rPr>
          <w:rFonts w:eastAsiaTheme="minorEastAsia"/>
          <w:lang w:val="en-US" w:eastAsia="zh-CN"/>
        </w:rPr>
        <w:t xml:space="preserve"> would continue to be discussed based on the latest outcome from RAN2.</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22B23980" w:rsidR="00866C73" w:rsidRDefault="00907018" w:rsidP="00866C73">
      <w:pPr>
        <w:rPr>
          <w:lang w:val="en-US"/>
        </w:rPr>
      </w:pPr>
      <w:r w:rsidRPr="00907018">
        <w:rPr>
          <w:lang w:val="en-US"/>
        </w:rPr>
        <w:t xml:space="preserve">The following </w:t>
      </w:r>
      <w:r w:rsidR="00DD32F7">
        <w:rPr>
          <w:lang w:val="en-US"/>
        </w:rPr>
        <w:t>issue</w:t>
      </w:r>
      <w:r w:rsidR="002B06D6">
        <w:rPr>
          <w:lang w:val="en-US"/>
        </w:rPr>
        <w:t>s</w:t>
      </w:r>
      <w:r w:rsidR="00DD32F7">
        <w:rPr>
          <w:lang w:val="en-US"/>
        </w:rPr>
        <w:t xml:space="preserve"> </w:t>
      </w:r>
      <w:r w:rsidR="00264A27">
        <w:rPr>
          <w:lang w:val="en-US"/>
        </w:rPr>
        <w:t>on CHO with C</w:t>
      </w:r>
      <w:r w:rsidR="00453F8C">
        <w:rPr>
          <w:lang w:val="en-US"/>
        </w:rPr>
        <w:t>P</w:t>
      </w:r>
      <w:r w:rsidR="00264A27">
        <w:rPr>
          <w:lang w:val="en-US"/>
        </w:rPr>
        <w:t>C</w:t>
      </w:r>
      <w:r w:rsidR="00453F8C">
        <w:rPr>
          <w:lang w:val="en-US"/>
        </w:rPr>
        <w:t>/CPA</w:t>
      </w:r>
      <w:r w:rsidR="00264A27">
        <w:rPr>
          <w:lang w:val="en-US"/>
        </w:rPr>
        <w:t xml:space="preserve"> </w:t>
      </w:r>
      <w:r w:rsidRPr="00907018">
        <w:rPr>
          <w:lang w:val="en-US"/>
        </w:rPr>
        <w:t>w</w:t>
      </w:r>
      <w:r w:rsidR="009C1245">
        <w:rPr>
          <w:lang w:val="en-US"/>
        </w:rPr>
        <w:t>ere</w:t>
      </w:r>
      <w:r w:rsidRPr="00907018">
        <w:rPr>
          <w:lang w:val="en-US"/>
        </w:rPr>
        <w:t xml:space="preserve"> captured in the WF [</w:t>
      </w:r>
      <w:r w:rsidR="00645921">
        <w:rPr>
          <w:lang w:val="en-US"/>
        </w:rPr>
        <w:t>1</w:t>
      </w:r>
      <w:r w:rsidRPr="00907018">
        <w:rPr>
          <w:lang w:val="en-US"/>
        </w:rPr>
        <w:t xml:space="preserve">] </w:t>
      </w:r>
      <w:r w:rsidR="0017599E" w:rsidRPr="0017599E">
        <w:rPr>
          <w:lang w:val="en-US"/>
        </w:rPr>
        <w:t xml:space="preserve">on </w:t>
      </w:r>
      <w:r w:rsidR="004572A9" w:rsidRPr="004572A9">
        <w:rPr>
          <w:lang w:val="en-US"/>
        </w:rPr>
        <w:t>Enhanced CHO configurations</w:t>
      </w:r>
      <w:r w:rsidRPr="00907018">
        <w:rPr>
          <w:lang w:val="en-US"/>
        </w:rPr>
        <w:t>.</w:t>
      </w:r>
    </w:p>
    <w:tbl>
      <w:tblPr>
        <w:tblStyle w:val="ab"/>
        <w:tblW w:w="9735" w:type="dxa"/>
        <w:tblLook w:val="04A0" w:firstRow="1" w:lastRow="0" w:firstColumn="1" w:lastColumn="0" w:noHBand="0" w:noVBand="1"/>
      </w:tblPr>
      <w:tblGrid>
        <w:gridCol w:w="9735"/>
      </w:tblGrid>
      <w:tr w:rsidR="00E53CF1" w14:paraId="78D1253F" w14:textId="77777777" w:rsidTr="00202DCF">
        <w:trPr>
          <w:trHeight w:val="656"/>
        </w:trPr>
        <w:tc>
          <w:tcPr>
            <w:tcW w:w="9735" w:type="dxa"/>
          </w:tcPr>
          <w:p w14:paraId="5D100089" w14:textId="442CDDD5" w:rsidR="00E53CF1" w:rsidRPr="00327842" w:rsidRDefault="00E53CF1" w:rsidP="00202DCF">
            <w:pPr>
              <w:numPr>
                <w:ilvl w:val="0"/>
                <w:numId w:val="3"/>
              </w:numPr>
              <w:overflowPunct w:val="0"/>
              <w:autoSpaceDE w:val="0"/>
              <w:autoSpaceDN w:val="0"/>
              <w:adjustRightInd w:val="0"/>
              <w:spacing w:after="0"/>
              <w:jc w:val="both"/>
              <w:rPr>
                <w:bCs/>
                <w:lang w:val="en-US"/>
              </w:rPr>
            </w:pPr>
            <w:r w:rsidRPr="00D65A38">
              <w:rPr>
                <w:bCs/>
                <w:lang w:val="en-US"/>
              </w:rPr>
              <w:t xml:space="preserve">RAN4 are to discuss </w:t>
            </w:r>
            <w:r>
              <w:rPr>
                <w:bCs/>
                <w:lang w:val="en-US"/>
              </w:rPr>
              <w:t xml:space="preserve">the </w:t>
            </w:r>
            <w:r w:rsidRPr="005E10D5">
              <w:rPr>
                <w:bCs/>
                <w:lang w:val="en-US"/>
              </w:rPr>
              <w:t>RRM requirements for</w:t>
            </w:r>
            <w:r>
              <w:rPr>
                <w:bCs/>
                <w:lang w:val="en-US"/>
              </w:rPr>
              <w:t xml:space="preserve"> </w:t>
            </w:r>
            <w:r w:rsidR="009772AC" w:rsidRPr="009772AC">
              <w:rPr>
                <w:bCs/>
                <w:lang w:val="en-US"/>
              </w:rPr>
              <w:t>Enhanced CHO configurations</w:t>
            </w:r>
          </w:p>
          <w:p w14:paraId="49F168A7" w14:textId="1EA9038F" w:rsidR="00E53CF1" w:rsidRDefault="00052881" w:rsidP="00202DCF">
            <w:pPr>
              <w:numPr>
                <w:ilvl w:val="1"/>
                <w:numId w:val="3"/>
              </w:numPr>
              <w:overflowPunct w:val="0"/>
              <w:autoSpaceDE w:val="0"/>
              <w:autoSpaceDN w:val="0"/>
              <w:adjustRightInd w:val="0"/>
              <w:spacing w:after="0"/>
              <w:rPr>
                <w:bCs/>
                <w:lang w:val="en-US"/>
              </w:rPr>
            </w:pPr>
            <w:proofErr w:type="spellStart"/>
            <w:r w:rsidRPr="00052881">
              <w:rPr>
                <w:bCs/>
                <w:lang w:val="en-US"/>
              </w:rPr>
              <w:t>PSCell</w:t>
            </w:r>
            <w:proofErr w:type="spellEnd"/>
            <w:r w:rsidRPr="00052881">
              <w:rPr>
                <w:bCs/>
                <w:lang w:val="en-US"/>
              </w:rPr>
              <w:t xml:space="preserve"> handover delay in CHO including target MCG and target SCG in FR1+FR2 NR-DC (obj. 3)</w:t>
            </w:r>
            <w:bookmarkStart w:id="2" w:name="OLE_LINK14"/>
            <w:r w:rsidR="00E53CF1">
              <w:rPr>
                <w:bCs/>
                <w:lang w:val="en-US"/>
              </w:rPr>
              <w:t xml:space="preserve"> </w:t>
            </w:r>
            <w:r w:rsidR="00E53CF1" w:rsidRPr="00111978">
              <w:rPr>
                <w:bCs/>
                <w:lang w:val="en-US"/>
              </w:rPr>
              <w:t xml:space="preserve">(Issue </w:t>
            </w:r>
            <w:r w:rsidR="00092C8A">
              <w:rPr>
                <w:bCs/>
                <w:lang w:val="en-US"/>
              </w:rPr>
              <w:t>3-</w:t>
            </w:r>
            <w:r>
              <w:rPr>
                <w:bCs/>
                <w:lang w:val="en-US"/>
              </w:rPr>
              <w:t>2-2</w:t>
            </w:r>
            <w:r w:rsidR="00E53CF1" w:rsidRPr="00111978">
              <w:rPr>
                <w:bCs/>
                <w:lang w:val="en-US"/>
              </w:rPr>
              <w:t>)</w:t>
            </w:r>
            <w:bookmarkEnd w:id="2"/>
          </w:p>
          <w:p w14:paraId="46120751" w14:textId="77777777" w:rsidR="00E53CF1" w:rsidRDefault="00BB52A2" w:rsidP="00202DCF">
            <w:pPr>
              <w:numPr>
                <w:ilvl w:val="1"/>
                <w:numId w:val="3"/>
              </w:numPr>
              <w:overflowPunct w:val="0"/>
              <w:autoSpaceDE w:val="0"/>
              <w:autoSpaceDN w:val="0"/>
              <w:adjustRightInd w:val="0"/>
              <w:spacing w:after="0"/>
              <w:rPr>
                <w:bCs/>
                <w:lang w:val="en-US"/>
              </w:rPr>
            </w:pPr>
            <w:proofErr w:type="spellStart"/>
            <w:r w:rsidRPr="00BB52A2">
              <w:rPr>
                <w:bCs/>
                <w:lang w:val="en-US"/>
              </w:rPr>
              <w:t>PCell</w:t>
            </w:r>
            <w:proofErr w:type="spellEnd"/>
            <w:r w:rsidRPr="00BB52A2">
              <w:rPr>
                <w:bCs/>
                <w:lang w:val="en-US"/>
              </w:rPr>
              <w:t xml:space="preserve"> handover delay in CHO including target MCG and candidate SCG for CPC/CPA in FR1+FR2 NR-DC (obj. 4)</w:t>
            </w:r>
            <w:r w:rsidR="00E53CF1">
              <w:rPr>
                <w:bCs/>
                <w:lang w:val="en-US"/>
              </w:rPr>
              <w:t xml:space="preserve"> </w:t>
            </w:r>
            <w:r w:rsidR="00E53CF1" w:rsidRPr="00111978">
              <w:rPr>
                <w:bCs/>
                <w:lang w:val="en-US"/>
              </w:rPr>
              <w:t xml:space="preserve">(Issue </w:t>
            </w:r>
            <w:r w:rsidR="00092C8A">
              <w:rPr>
                <w:bCs/>
                <w:lang w:val="en-US"/>
              </w:rPr>
              <w:t>3-</w:t>
            </w:r>
            <w:r w:rsidR="00B85150">
              <w:rPr>
                <w:bCs/>
                <w:lang w:val="en-US"/>
              </w:rPr>
              <w:t>3-1</w:t>
            </w:r>
            <w:r w:rsidR="00E53CF1" w:rsidRPr="00111978">
              <w:rPr>
                <w:bCs/>
                <w:lang w:val="en-US"/>
              </w:rPr>
              <w:t>)</w:t>
            </w:r>
          </w:p>
          <w:p w14:paraId="757E87D1" w14:textId="77777777" w:rsidR="00B85150" w:rsidRDefault="00B33E27" w:rsidP="00202DCF">
            <w:pPr>
              <w:numPr>
                <w:ilvl w:val="1"/>
                <w:numId w:val="3"/>
              </w:numPr>
              <w:overflowPunct w:val="0"/>
              <w:autoSpaceDE w:val="0"/>
              <w:autoSpaceDN w:val="0"/>
              <w:adjustRightInd w:val="0"/>
              <w:spacing w:after="0"/>
              <w:rPr>
                <w:bCs/>
                <w:lang w:val="en-US"/>
              </w:rPr>
            </w:pPr>
            <w:proofErr w:type="spellStart"/>
            <w:r w:rsidRPr="00B33E27">
              <w:rPr>
                <w:bCs/>
                <w:lang w:val="en-US"/>
              </w:rPr>
              <w:t>PSCell</w:t>
            </w:r>
            <w:proofErr w:type="spellEnd"/>
            <w:r w:rsidRPr="00B33E27">
              <w:rPr>
                <w:bCs/>
                <w:lang w:val="en-US"/>
              </w:rPr>
              <w:t xml:space="preserve"> handover delay in CHO including target MCG and candidate SCG for CPC/CPA in FR1+FR2 NR-DC (obj. 4)</w:t>
            </w:r>
            <w:r>
              <w:rPr>
                <w:bCs/>
                <w:lang w:val="en-US"/>
              </w:rPr>
              <w:t xml:space="preserve"> </w:t>
            </w:r>
            <w:r w:rsidRPr="00111978">
              <w:rPr>
                <w:bCs/>
                <w:lang w:val="en-US"/>
              </w:rPr>
              <w:t xml:space="preserve">(Issue </w:t>
            </w:r>
            <w:r>
              <w:rPr>
                <w:bCs/>
                <w:lang w:val="en-US"/>
              </w:rPr>
              <w:t>3-3-</w:t>
            </w:r>
            <w:r w:rsidR="00653123">
              <w:rPr>
                <w:bCs/>
                <w:lang w:val="en-US"/>
              </w:rPr>
              <w:t>2</w:t>
            </w:r>
            <w:r w:rsidRPr="00111978">
              <w:rPr>
                <w:bCs/>
                <w:lang w:val="en-US"/>
              </w:rPr>
              <w:t>)</w:t>
            </w:r>
          </w:p>
          <w:p w14:paraId="4D48B193" w14:textId="7F22F55C" w:rsidR="005C40DE" w:rsidRPr="003A21FC" w:rsidRDefault="0032493C" w:rsidP="00202DCF">
            <w:pPr>
              <w:numPr>
                <w:ilvl w:val="1"/>
                <w:numId w:val="3"/>
              </w:numPr>
              <w:overflowPunct w:val="0"/>
              <w:autoSpaceDE w:val="0"/>
              <w:autoSpaceDN w:val="0"/>
              <w:adjustRightInd w:val="0"/>
              <w:spacing w:after="0"/>
              <w:rPr>
                <w:bCs/>
                <w:lang w:val="en-US"/>
              </w:rPr>
            </w:pPr>
            <w:r w:rsidRPr="0032493C">
              <w:rPr>
                <w:bCs/>
                <w:lang w:val="en-US"/>
              </w:rPr>
              <w:t>possible interruption from multiple scenarios due to performing CHO and CPC simultaneously</w:t>
            </w:r>
            <w:r>
              <w:rPr>
                <w:bCs/>
                <w:lang w:val="en-US"/>
              </w:rPr>
              <w:t xml:space="preserve"> </w:t>
            </w:r>
            <w:r w:rsidRPr="00111978">
              <w:rPr>
                <w:bCs/>
                <w:lang w:val="en-US"/>
              </w:rPr>
              <w:t xml:space="preserve">(Issue </w:t>
            </w:r>
            <w:r>
              <w:rPr>
                <w:bCs/>
                <w:lang w:val="en-US"/>
              </w:rPr>
              <w:t>3-3-3</w:t>
            </w:r>
            <w:r w:rsidRPr="00111978">
              <w:rPr>
                <w:bCs/>
                <w:lang w:val="en-US"/>
              </w:rPr>
              <w:t>)</w:t>
            </w:r>
          </w:p>
        </w:tc>
      </w:tr>
    </w:tbl>
    <w:p w14:paraId="0444E3DC" w14:textId="3DE65D4A" w:rsidR="00A0280C" w:rsidRPr="00D64BF0"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A32A25" w:rsidRPr="00A32A25">
        <w:rPr>
          <w:rFonts w:ascii="Times New Roman" w:eastAsia="MS Mincho" w:hAnsi="Times New Roman" w:cs="Times New Roman"/>
          <w:lang w:val="en-US"/>
        </w:rPr>
        <w:t xml:space="preserve">Enhanced </w:t>
      </w:r>
      <w:r w:rsidR="001E1745" w:rsidRPr="001E1745">
        <w:rPr>
          <w:rFonts w:ascii="Times New Roman" w:eastAsia="MS Mincho" w:hAnsi="Times New Roman" w:cs="Times New Roman"/>
          <w:lang w:val="en-US"/>
        </w:rPr>
        <w:t>CHO including target MCG and candidate SCGs</w:t>
      </w:r>
      <w:r w:rsidR="00224B7C">
        <w:rPr>
          <w:rFonts w:ascii="Times New Roman" w:eastAsia="MS Mincho" w:hAnsi="Times New Roman" w:cs="Times New Roman"/>
          <w:lang w:val="en-US"/>
        </w:rPr>
        <w:t xml:space="preserve"> </w:t>
      </w:r>
      <w:r w:rsidR="00224B7C" w:rsidRPr="00224B7C">
        <w:rPr>
          <w:rFonts w:ascii="Times New Roman" w:eastAsia="MS Mincho" w:hAnsi="Times New Roman" w:cs="Times New Roman"/>
          <w:lang w:val="en-US"/>
        </w:rPr>
        <w:t>for CPC/CPA</w:t>
      </w:r>
    </w:p>
    <w:tbl>
      <w:tblPr>
        <w:tblStyle w:val="ab"/>
        <w:tblW w:w="9622" w:type="dxa"/>
        <w:tblLook w:val="04A0" w:firstRow="1" w:lastRow="0" w:firstColumn="1" w:lastColumn="0" w:noHBand="0" w:noVBand="1"/>
      </w:tblPr>
      <w:tblGrid>
        <w:gridCol w:w="9622"/>
      </w:tblGrid>
      <w:tr w:rsidR="00B05D0D" w14:paraId="16D965FF" w14:textId="77777777" w:rsidTr="00D32F66">
        <w:trPr>
          <w:trHeight w:val="1833"/>
        </w:trPr>
        <w:tc>
          <w:tcPr>
            <w:tcW w:w="9622" w:type="dxa"/>
          </w:tcPr>
          <w:p w14:paraId="70C71CCD" w14:textId="6DE11285" w:rsidR="00B05D0D" w:rsidRPr="003011BE" w:rsidRDefault="00B05D0D" w:rsidP="00552BCA">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AN2#119</w:t>
            </w:r>
            <w:r w:rsidR="00D262D0" w:rsidRPr="003011BE">
              <w:rPr>
                <w:rFonts w:eastAsiaTheme="minorEastAsia"/>
                <w:i/>
                <w:lang w:eastAsia="zh-CN"/>
              </w:rPr>
              <w:t>-e</w:t>
            </w:r>
            <w:r w:rsidR="00DD19AA" w:rsidRPr="003011BE">
              <w:rPr>
                <w:rFonts w:eastAsiaTheme="minorEastAsia"/>
                <w:i/>
                <w:lang w:eastAsia="zh-CN"/>
              </w:rPr>
              <w:t xml:space="preserve"> meeting</w:t>
            </w:r>
          </w:p>
          <w:p w14:paraId="17C554A4"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Observation: Current RAN2 Stage-3 specifications can support CHO including target MCG and target SCG in Rel-17.</w:t>
            </w:r>
          </w:p>
          <w:p w14:paraId="084CCE48" w14:textId="77777777" w:rsidR="003D059D" w:rsidRPr="003A1B87" w:rsidRDefault="003D059D" w:rsidP="00EC699B">
            <w:pPr>
              <w:pStyle w:val="Agreement"/>
              <w:widowControl w:val="0"/>
              <w:numPr>
                <w:ilvl w:val="0"/>
                <w:numId w:val="28"/>
              </w:numPr>
              <w:tabs>
                <w:tab w:val="left" w:pos="1619"/>
              </w:tabs>
              <w:jc w:val="both"/>
              <w:rPr>
                <w:rFonts w:cs="Arial"/>
              </w:rPr>
            </w:pPr>
            <w:r w:rsidRPr="003A1B87">
              <w:rPr>
                <w:rFonts w:cs="Arial"/>
              </w:rPr>
              <w:t>CHO configuration referring to or including CPC/CPA configuration (intended to be applicable together) can be supported.</w:t>
            </w:r>
          </w:p>
          <w:p w14:paraId="05924433" w14:textId="074D5306" w:rsidR="003D059D" w:rsidRDefault="003D059D" w:rsidP="00EC699B">
            <w:pPr>
              <w:pStyle w:val="Agreement"/>
              <w:widowControl w:val="0"/>
              <w:numPr>
                <w:ilvl w:val="0"/>
                <w:numId w:val="28"/>
              </w:numPr>
              <w:tabs>
                <w:tab w:val="left" w:pos="1619"/>
              </w:tabs>
              <w:jc w:val="both"/>
              <w:rPr>
                <w:rFonts w:cs="Arial"/>
              </w:rPr>
            </w:pPr>
            <w:r w:rsidRPr="003A1B87">
              <w:rPr>
                <w:rFonts w:cs="Arial"/>
              </w:rPr>
              <w:t>FFS: When triggering CHO, UE perform CPC/CPA configuration to start CPC/CPA evaluation, FFS if CHO evaluation and CPC/CPA evaluation is concurrent or sequential.</w:t>
            </w:r>
          </w:p>
          <w:p w14:paraId="3C76CE25" w14:textId="77777777" w:rsidR="003A1B87" w:rsidRPr="003A1B87" w:rsidRDefault="003A1B87" w:rsidP="003A1B87">
            <w:pPr>
              <w:pStyle w:val="Doc-text2"/>
            </w:pPr>
          </w:p>
          <w:p w14:paraId="776D582B" w14:textId="0BE66B10" w:rsidR="00FE10FF" w:rsidRPr="003011BE" w:rsidRDefault="00FE10FF" w:rsidP="00FE10FF">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w:t>
            </w:r>
            <w:r w:rsidR="002A6DA4" w:rsidRPr="003011BE">
              <w:rPr>
                <w:rFonts w:eastAsiaTheme="minorEastAsia"/>
                <w:i/>
                <w:lang w:eastAsia="zh-CN"/>
              </w:rPr>
              <w:t>20 meeting</w:t>
            </w:r>
          </w:p>
          <w:p w14:paraId="6548F7A0" w14:textId="6C9E0BCB" w:rsidR="003D059D" w:rsidRDefault="00FE10FF" w:rsidP="00EC699B">
            <w:pPr>
              <w:pStyle w:val="Agreement"/>
              <w:widowControl w:val="0"/>
              <w:numPr>
                <w:ilvl w:val="0"/>
                <w:numId w:val="29"/>
              </w:numPr>
              <w:tabs>
                <w:tab w:val="left" w:pos="1619"/>
              </w:tabs>
              <w:jc w:val="both"/>
            </w:pPr>
            <w:r>
              <w:t>Execution order: the UE doesn’t execute CPC/CPA unless CHO condition is fulfilled (regardless parallel or sequential evaluation)</w:t>
            </w:r>
          </w:p>
          <w:p w14:paraId="06376ED9" w14:textId="77777777" w:rsidR="00B55CCA" w:rsidRPr="00B55CCA" w:rsidRDefault="00B55CCA" w:rsidP="00B55CCA">
            <w:pPr>
              <w:pStyle w:val="Doc-text2"/>
            </w:pPr>
          </w:p>
          <w:p w14:paraId="6F964F88" w14:textId="6AE2AD72" w:rsidR="0061470D" w:rsidRPr="003011BE" w:rsidRDefault="0061470D" w:rsidP="0061470D">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w:t>
            </w:r>
            <w:r w:rsidR="005B7EF8" w:rsidRPr="003011BE">
              <w:rPr>
                <w:rFonts w:eastAsiaTheme="minorEastAsia"/>
                <w:i/>
                <w:lang w:eastAsia="zh-CN"/>
              </w:rPr>
              <w:t>1</w:t>
            </w:r>
            <w:r w:rsidRPr="003011BE">
              <w:rPr>
                <w:rFonts w:eastAsiaTheme="minorEastAsia"/>
                <w:i/>
                <w:lang w:eastAsia="zh-CN"/>
              </w:rPr>
              <w:t xml:space="preserve"> meeting</w:t>
            </w:r>
          </w:p>
          <w:p w14:paraId="3D94E527" w14:textId="0A558E87" w:rsidR="008962F1" w:rsidRDefault="008962F1" w:rsidP="00734A45">
            <w:pPr>
              <w:pStyle w:val="Agreement"/>
              <w:widowControl w:val="0"/>
              <w:numPr>
                <w:ilvl w:val="0"/>
                <w:numId w:val="29"/>
              </w:numPr>
              <w:tabs>
                <w:tab w:val="left" w:pos="1619"/>
              </w:tabs>
              <w:jc w:val="both"/>
            </w:pPr>
            <w:r w:rsidRPr="00734A45">
              <w:t>RAN2 agrees to support the simultaneous evaluation of CHO and CPC in Rel-18</w:t>
            </w:r>
          </w:p>
          <w:p w14:paraId="0F4995AE" w14:textId="77777777" w:rsidR="00642296" w:rsidRPr="00642296" w:rsidRDefault="00642296" w:rsidP="00642296">
            <w:pPr>
              <w:pStyle w:val="Doc-text2"/>
            </w:pPr>
          </w:p>
          <w:p w14:paraId="6F7B126B" w14:textId="75A67854" w:rsidR="00E76A9F" w:rsidRPr="003011BE" w:rsidRDefault="00E76A9F" w:rsidP="00E76A9F">
            <w:pPr>
              <w:jc w:val="both"/>
              <w:rPr>
                <w:rFonts w:eastAsiaTheme="minorEastAsia"/>
                <w:i/>
                <w:lang w:eastAsia="zh-CN"/>
              </w:rPr>
            </w:pPr>
            <w:r w:rsidRPr="003011BE">
              <w:rPr>
                <w:rFonts w:eastAsiaTheme="minorEastAsia" w:hint="eastAsia"/>
                <w:i/>
                <w:lang w:eastAsia="zh-CN"/>
              </w:rPr>
              <w:t>R</w:t>
            </w:r>
            <w:r w:rsidRPr="003011BE">
              <w:rPr>
                <w:rFonts w:eastAsiaTheme="minorEastAsia"/>
                <w:i/>
                <w:lang w:eastAsia="zh-CN"/>
              </w:rPr>
              <w:t>AN2#121</w:t>
            </w:r>
            <w:r w:rsidR="008F644B">
              <w:rPr>
                <w:rFonts w:eastAsiaTheme="minorEastAsia"/>
                <w:i/>
                <w:lang w:eastAsia="zh-CN"/>
              </w:rPr>
              <w:t>bis</w:t>
            </w:r>
            <w:r w:rsidR="00BF6BA4">
              <w:rPr>
                <w:rFonts w:eastAsiaTheme="minorEastAsia"/>
                <w:i/>
                <w:lang w:eastAsia="zh-CN"/>
              </w:rPr>
              <w:t>-e</w:t>
            </w:r>
            <w:r w:rsidRPr="003011BE">
              <w:rPr>
                <w:rFonts w:eastAsiaTheme="minorEastAsia"/>
                <w:i/>
                <w:lang w:eastAsia="zh-CN"/>
              </w:rPr>
              <w:t xml:space="preserve"> meeting</w:t>
            </w:r>
          </w:p>
          <w:p w14:paraId="1AEB6BF3" w14:textId="77777777" w:rsidR="005C1B7D" w:rsidRDefault="005C1B7D" w:rsidP="00D32F66">
            <w:pPr>
              <w:pStyle w:val="Agreement"/>
              <w:widowControl w:val="0"/>
              <w:numPr>
                <w:ilvl w:val="0"/>
                <w:numId w:val="29"/>
              </w:numPr>
              <w:tabs>
                <w:tab w:val="left" w:pos="1619"/>
              </w:tabs>
              <w:jc w:val="both"/>
            </w:pPr>
            <w:r>
              <w:t>For the CHO+CPC case:</w:t>
            </w:r>
          </w:p>
          <w:p w14:paraId="549904B2" w14:textId="77777777" w:rsidR="005C1B7D" w:rsidRDefault="005C1B7D" w:rsidP="00D32F66">
            <w:pPr>
              <w:pStyle w:val="Agreement"/>
              <w:widowControl w:val="0"/>
              <w:numPr>
                <w:ilvl w:val="0"/>
                <w:numId w:val="29"/>
              </w:numPr>
              <w:tabs>
                <w:tab w:val="left" w:pos="1619"/>
              </w:tabs>
              <w:jc w:val="both"/>
            </w:pPr>
            <w:r>
              <w:lastRenderedPageBreak/>
              <w:t>When both CHO and CPC conditions are met, both CHO and CPC cell change is executed.</w:t>
            </w:r>
          </w:p>
          <w:p w14:paraId="0D55FC14" w14:textId="77777777" w:rsidR="005C1B7D" w:rsidRDefault="005C1B7D" w:rsidP="00D32F66">
            <w:pPr>
              <w:pStyle w:val="Agreement"/>
              <w:widowControl w:val="0"/>
              <w:numPr>
                <w:ilvl w:val="0"/>
                <w:numId w:val="29"/>
              </w:numPr>
              <w:tabs>
                <w:tab w:val="left" w:pos="1619"/>
              </w:tabs>
              <w:jc w:val="both"/>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2A584199" w14:textId="660CDBC5" w:rsidR="00140157" w:rsidRPr="00140157" w:rsidRDefault="005C1B7D" w:rsidP="00D32F66">
            <w:pPr>
              <w:pStyle w:val="Agreement"/>
              <w:widowControl w:val="0"/>
              <w:numPr>
                <w:ilvl w:val="0"/>
                <w:numId w:val="29"/>
              </w:numPr>
              <w:tabs>
                <w:tab w:val="left" w:pos="1619"/>
              </w:tabs>
              <w:jc w:val="both"/>
            </w:pPr>
            <w:r>
              <w:t>Alternative: FFS if When CHO condition is met, but CPC condition is not met, CHO execution is triggered (and somehow source SCG can be released). IF allowed in the new configuration the UE may continue evaluation of CPC/CPA conditions.</w:t>
            </w:r>
          </w:p>
        </w:tc>
      </w:tr>
    </w:tbl>
    <w:p w14:paraId="3C105F26" w14:textId="44CEE2CB" w:rsidR="00752983" w:rsidRDefault="00752983" w:rsidP="00552BCA">
      <w:pPr>
        <w:jc w:val="both"/>
        <w:rPr>
          <w:rFonts w:eastAsiaTheme="minorEastAsia"/>
          <w:lang w:eastAsia="zh-CN"/>
        </w:rPr>
      </w:pPr>
    </w:p>
    <w:p w14:paraId="4FDF6C06" w14:textId="174968B0" w:rsidR="003938EE" w:rsidRDefault="009A54EF" w:rsidP="000658B3">
      <w:pPr>
        <w:jc w:val="both"/>
        <w:rPr>
          <w:rFonts w:eastAsiaTheme="minorEastAsia"/>
          <w:lang w:eastAsia="zh-CN"/>
        </w:rPr>
      </w:pPr>
      <w:r>
        <w:rPr>
          <w:rFonts w:eastAsiaTheme="minorEastAsia"/>
          <w:lang w:eastAsia="zh-CN"/>
        </w:rPr>
        <w:t xml:space="preserve">According to the latest </w:t>
      </w:r>
      <w:r w:rsidR="002E1A5D">
        <w:rPr>
          <w:rFonts w:eastAsiaTheme="minorEastAsia"/>
          <w:lang w:eastAsia="zh-CN"/>
        </w:rPr>
        <w:t>guidance agreed</w:t>
      </w:r>
      <w:r>
        <w:rPr>
          <w:rFonts w:eastAsiaTheme="minorEastAsia"/>
          <w:lang w:eastAsia="zh-CN"/>
        </w:rPr>
        <w:t xml:space="preserve"> in RAN2#1</w:t>
      </w:r>
      <w:r w:rsidR="00944456">
        <w:rPr>
          <w:rFonts w:eastAsiaTheme="minorEastAsia"/>
          <w:lang w:eastAsia="zh-CN"/>
        </w:rPr>
        <w:t>21bis-e meeting,</w:t>
      </w:r>
      <w:r w:rsidR="00F60D6C">
        <w:rPr>
          <w:rFonts w:eastAsiaTheme="minorEastAsia"/>
          <w:lang w:eastAsia="zh-CN"/>
        </w:rPr>
        <w:t xml:space="preserve"> </w:t>
      </w:r>
      <w:r w:rsidR="00D70C43">
        <w:rPr>
          <w:rFonts w:eastAsiaTheme="minorEastAsia"/>
          <w:lang w:eastAsia="zh-CN"/>
        </w:rPr>
        <w:t>UE will wait until both CHO and CPC conditions are met</w:t>
      </w:r>
      <w:r w:rsidR="00B076FD">
        <w:rPr>
          <w:rFonts w:eastAsiaTheme="minorEastAsia"/>
          <w:lang w:eastAsia="zh-CN"/>
        </w:rPr>
        <w:t xml:space="preserve"> </w:t>
      </w:r>
      <w:r w:rsidR="00D70C43">
        <w:rPr>
          <w:rFonts w:eastAsiaTheme="minorEastAsia"/>
          <w:lang w:eastAsia="zh-CN"/>
        </w:rPr>
        <w:t>(always)</w:t>
      </w:r>
      <w:r w:rsidR="00B076FD">
        <w:rPr>
          <w:rFonts w:eastAsiaTheme="minorEastAsia"/>
          <w:lang w:eastAsia="zh-CN"/>
        </w:rPr>
        <w:t xml:space="preserve">. Furthermore, </w:t>
      </w:r>
      <w:r w:rsidR="00DF1C4C">
        <w:rPr>
          <w:rFonts w:eastAsiaTheme="minorEastAsia"/>
          <w:lang w:eastAsia="zh-CN"/>
        </w:rPr>
        <w:t>for the case</w:t>
      </w:r>
      <w:r w:rsidR="0038195C">
        <w:rPr>
          <w:rFonts w:eastAsiaTheme="minorEastAsia"/>
          <w:lang w:eastAsia="zh-CN"/>
        </w:rPr>
        <w:t xml:space="preserve"> </w:t>
      </w:r>
      <w:r w:rsidR="0053603E">
        <w:rPr>
          <w:rFonts w:eastAsiaTheme="minorEastAsia"/>
          <w:lang w:eastAsia="zh-CN"/>
        </w:rPr>
        <w:t>that</w:t>
      </w:r>
      <w:r w:rsidR="0038195C">
        <w:rPr>
          <w:rFonts w:eastAsiaTheme="minorEastAsia"/>
          <w:lang w:eastAsia="zh-CN"/>
        </w:rPr>
        <w:t xml:space="preserve"> </w:t>
      </w:r>
      <w:r w:rsidR="0092678C">
        <w:rPr>
          <w:rFonts w:eastAsiaTheme="minorEastAsia"/>
          <w:lang w:eastAsia="zh-CN"/>
        </w:rPr>
        <w:t xml:space="preserve">CHO </w:t>
      </w:r>
      <w:r w:rsidR="00226756">
        <w:rPr>
          <w:rFonts w:eastAsiaTheme="minorEastAsia"/>
          <w:lang w:eastAsia="zh-CN"/>
        </w:rPr>
        <w:t>condition is met firstly</w:t>
      </w:r>
      <w:r w:rsidR="00507566">
        <w:rPr>
          <w:rFonts w:eastAsiaTheme="minorEastAsia"/>
          <w:lang w:eastAsia="zh-CN"/>
        </w:rPr>
        <w:t xml:space="preserve">, </w:t>
      </w:r>
      <w:r w:rsidR="008325BB">
        <w:rPr>
          <w:rFonts w:eastAsiaTheme="minorEastAsia"/>
          <w:lang w:eastAsia="zh-CN"/>
        </w:rPr>
        <w:t xml:space="preserve">NW </w:t>
      </w:r>
      <w:r w:rsidR="00E746CE">
        <w:rPr>
          <w:rFonts w:eastAsiaTheme="minorEastAsia"/>
          <w:lang w:eastAsia="zh-CN"/>
        </w:rPr>
        <w:t>can provide</w:t>
      </w:r>
      <w:r w:rsidR="004F1567">
        <w:rPr>
          <w:rFonts w:eastAsiaTheme="minorEastAsia"/>
          <w:lang w:eastAsia="zh-CN"/>
        </w:rPr>
        <w:t xml:space="preserve"> </w:t>
      </w:r>
      <w:r w:rsidR="00567D94" w:rsidRPr="00567D94">
        <w:rPr>
          <w:rFonts w:eastAsiaTheme="minorEastAsia"/>
          <w:lang w:eastAsia="zh-CN"/>
        </w:rPr>
        <w:t>complementary CHO-only configuration</w:t>
      </w:r>
      <w:r w:rsidR="00F820F2">
        <w:rPr>
          <w:rFonts w:eastAsiaTheme="minorEastAsia"/>
          <w:lang w:eastAsia="zh-CN"/>
        </w:rPr>
        <w:t>. With this configuration,</w:t>
      </w:r>
      <w:r w:rsidR="00BC78B7">
        <w:rPr>
          <w:rFonts w:eastAsiaTheme="minorEastAsia"/>
          <w:lang w:eastAsia="zh-CN"/>
        </w:rPr>
        <w:t xml:space="preserve"> CHO </w:t>
      </w:r>
      <w:r w:rsidR="001778EB">
        <w:rPr>
          <w:rFonts w:eastAsiaTheme="minorEastAsia"/>
          <w:lang w:eastAsia="zh-CN"/>
        </w:rPr>
        <w:t xml:space="preserve">can be </w:t>
      </w:r>
      <w:r w:rsidR="00891F7E">
        <w:rPr>
          <w:rFonts w:eastAsiaTheme="minorEastAsia"/>
          <w:lang w:eastAsia="zh-CN"/>
        </w:rPr>
        <w:t xml:space="preserve">executed </w:t>
      </w:r>
      <w:r w:rsidR="00B87AE2">
        <w:rPr>
          <w:rFonts w:eastAsiaTheme="minorEastAsia"/>
          <w:lang w:eastAsia="zh-CN"/>
        </w:rPr>
        <w:t xml:space="preserve">firstly </w:t>
      </w:r>
      <w:r w:rsidR="00D91833">
        <w:rPr>
          <w:rFonts w:eastAsiaTheme="minorEastAsia"/>
          <w:lang w:eastAsia="zh-CN"/>
        </w:rPr>
        <w:t xml:space="preserve">if </w:t>
      </w:r>
      <w:r w:rsidR="00856731">
        <w:rPr>
          <w:rFonts w:eastAsiaTheme="minorEastAsia"/>
          <w:lang w:eastAsia="zh-CN"/>
        </w:rPr>
        <w:t>CPC condition is not met</w:t>
      </w:r>
      <w:r w:rsidR="007B32B7">
        <w:rPr>
          <w:rFonts w:eastAsiaTheme="minorEastAsia"/>
          <w:lang w:eastAsia="zh-CN"/>
        </w:rPr>
        <w:t xml:space="preserve">. </w:t>
      </w:r>
      <w:r w:rsidR="004711E7">
        <w:rPr>
          <w:rFonts w:eastAsiaTheme="minorEastAsia"/>
          <w:lang w:eastAsia="zh-CN"/>
        </w:rPr>
        <w:t>Upon</w:t>
      </w:r>
      <w:r w:rsidR="00B8115A">
        <w:rPr>
          <w:rFonts w:eastAsiaTheme="minorEastAsia"/>
          <w:lang w:eastAsia="zh-CN"/>
        </w:rPr>
        <w:t xml:space="preserve"> </w:t>
      </w:r>
      <w:r w:rsidR="00053642">
        <w:rPr>
          <w:rFonts w:eastAsiaTheme="minorEastAsia"/>
          <w:lang w:eastAsia="zh-CN"/>
        </w:rPr>
        <w:t xml:space="preserve">these principles, </w:t>
      </w:r>
      <w:r w:rsidR="008A50CD">
        <w:rPr>
          <w:rFonts w:eastAsiaTheme="minorEastAsia"/>
          <w:lang w:eastAsia="zh-CN"/>
        </w:rPr>
        <w:t xml:space="preserve">we try to </w:t>
      </w:r>
      <w:r w:rsidR="001B2F49">
        <w:rPr>
          <w:rFonts w:eastAsiaTheme="minorEastAsia"/>
          <w:lang w:eastAsia="zh-CN"/>
        </w:rPr>
        <w:t xml:space="preserve">list </w:t>
      </w:r>
      <w:r w:rsidR="000E50D9">
        <w:rPr>
          <w:rFonts w:eastAsiaTheme="minorEastAsia"/>
          <w:lang w:eastAsia="zh-CN"/>
        </w:rPr>
        <w:t xml:space="preserve">all potential cases </w:t>
      </w:r>
      <w:r w:rsidR="00890BD4">
        <w:rPr>
          <w:rFonts w:eastAsiaTheme="minorEastAsia"/>
          <w:lang w:eastAsia="zh-CN"/>
        </w:rPr>
        <w:t>as below</w:t>
      </w:r>
      <w:r w:rsidR="00C078FC">
        <w:rPr>
          <w:rFonts w:eastAsiaTheme="minorEastAsia"/>
          <w:lang w:eastAsia="zh-CN"/>
        </w:rPr>
        <w:t>.</w:t>
      </w:r>
    </w:p>
    <w:p w14:paraId="0074E948" w14:textId="3892CD19" w:rsidR="002848F0" w:rsidRPr="00553748" w:rsidRDefault="004B3796" w:rsidP="002848F0">
      <w:pPr>
        <w:jc w:val="center"/>
        <w:rPr>
          <w:rFonts w:eastAsiaTheme="minorEastAsia"/>
          <w:b/>
          <w:sz w:val="18"/>
          <w:lang w:eastAsia="zh-CN"/>
        </w:rPr>
      </w:pPr>
      <w:r>
        <w:rPr>
          <w:rFonts w:eastAsiaTheme="minorEastAsia"/>
          <w:b/>
          <w:sz w:val="18"/>
          <w:lang w:eastAsia="zh-CN"/>
        </w:rPr>
        <w:t>Table 1</w:t>
      </w:r>
      <w:r w:rsidR="00B15AA2">
        <w:rPr>
          <w:rFonts w:eastAsiaTheme="minorEastAsia"/>
          <w:b/>
          <w:sz w:val="18"/>
          <w:lang w:eastAsia="zh-CN"/>
        </w:rPr>
        <w:t xml:space="preserve"> </w:t>
      </w:r>
      <w:r w:rsidR="002848F0" w:rsidRPr="00553748">
        <w:rPr>
          <w:rFonts w:eastAsiaTheme="minorEastAsia"/>
          <w:b/>
          <w:sz w:val="18"/>
          <w:lang w:eastAsia="zh-CN"/>
        </w:rPr>
        <w:t xml:space="preserve">Potential cases </w:t>
      </w:r>
      <w:r w:rsidR="00075480" w:rsidRPr="00553748">
        <w:rPr>
          <w:rFonts w:eastAsiaTheme="minorEastAsia"/>
          <w:b/>
          <w:sz w:val="18"/>
          <w:lang w:eastAsia="zh-CN"/>
        </w:rPr>
        <w:t xml:space="preserve">of </w:t>
      </w:r>
      <w:r w:rsidR="007C3534" w:rsidRPr="00553748">
        <w:rPr>
          <w:rFonts w:eastAsiaTheme="minorEastAsia"/>
          <w:b/>
          <w:sz w:val="18"/>
          <w:lang w:eastAsia="zh-CN"/>
        </w:rPr>
        <w:t>CHO with CPC</w:t>
      </w:r>
    </w:p>
    <w:tbl>
      <w:tblPr>
        <w:tblStyle w:val="ab"/>
        <w:tblW w:w="0" w:type="auto"/>
        <w:tblLook w:val="04A0" w:firstRow="1" w:lastRow="0" w:firstColumn="1" w:lastColumn="0" w:noHBand="0" w:noVBand="1"/>
      </w:tblPr>
      <w:tblGrid>
        <w:gridCol w:w="9562"/>
      </w:tblGrid>
      <w:tr w:rsidR="00CA684F" w14:paraId="5B69FA98" w14:textId="77777777" w:rsidTr="00CA684F">
        <w:tc>
          <w:tcPr>
            <w:tcW w:w="9562" w:type="dxa"/>
          </w:tcPr>
          <w:p w14:paraId="779B4F6D" w14:textId="77777777" w:rsidR="00CA684F" w:rsidRPr="009E4457" w:rsidRDefault="00CA684F" w:rsidP="00CA684F">
            <w:pPr>
              <w:jc w:val="both"/>
              <w:rPr>
                <w:rFonts w:eastAsiaTheme="minorEastAsia"/>
                <w:b/>
                <w:lang w:eastAsia="zh-CN"/>
              </w:rPr>
            </w:pPr>
            <w:r w:rsidRPr="009E4457">
              <w:rPr>
                <w:rFonts w:eastAsiaTheme="minorEastAsia"/>
                <w:b/>
                <w:lang w:eastAsia="zh-CN"/>
              </w:rPr>
              <w:t>Parallel evaluation on CHO and CPC</w:t>
            </w:r>
          </w:p>
          <w:p w14:paraId="1C430E6C" w14:textId="77777777" w:rsidR="00CA684F" w:rsidRPr="007612A9" w:rsidRDefault="00CA684F" w:rsidP="00CA684F">
            <w:pPr>
              <w:pStyle w:val="a9"/>
              <w:numPr>
                <w:ilvl w:val="0"/>
                <w:numId w:val="39"/>
              </w:numPr>
              <w:ind w:firstLineChars="0"/>
              <w:jc w:val="both"/>
              <w:rPr>
                <w:rFonts w:eastAsiaTheme="minorEastAsia"/>
                <w:b/>
                <w:lang w:eastAsia="zh-CN"/>
              </w:rPr>
            </w:pPr>
            <w:r w:rsidRPr="007612A9">
              <w:rPr>
                <w:rFonts w:eastAsiaTheme="minorEastAsia"/>
                <w:b/>
                <w:lang w:eastAsia="zh-CN"/>
              </w:rPr>
              <w:t xml:space="preserve">Case 1: CHO and CPC </w:t>
            </w:r>
            <w:r w:rsidRPr="007612A9">
              <w:rPr>
                <w:rFonts w:eastAsiaTheme="minorEastAsia" w:hint="eastAsia"/>
                <w:b/>
                <w:lang w:eastAsia="zh-CN"/>
              </w:rPr>
              <w:t>conditions</w:t>
            </w:r>
            <w:r w:rsidRPr="007612A9">
              <w:rPr>
                <w:rFonts w:eastAsiaTheme="minorEastAsia"/>
                <w:b/>
                <w:lang w:eastAsia="zh-CN"/>
              </w:rPr>
              <w:t xml:space="preserve"> are met </w:t>
            </w:r>
            <w:r w:rsidRPr="007612A9">
              <w:rPr>
                <w:rFonts w:eastAsiaTheme="minorEastAsia" w:hint="eastAsia"/>
                <w:b/>
                <w:lang w:eastAsia="zh-CN"/>
              </w:rPr>
              <w:t>simultaneously</w:t>
            </w:r>
          </w:p>
          <w:p w14:paraId="538D0898" w14:textId="77777777" w:rsidR="00CA684F" w:rsidRPr="00C05DD4" w:rsidRDefault="00CA684F" w:rsidP="00CA684F">
            <w:pPr>
              <w:pStyle w:val="a9"/>
              <w:numPr>
                <w:ilvl w:val="1"/>
                <w:numId w:val="40"/>
              </w:numPr>
              <w:ind w:firstLineChars="0"/>
              <w:jc w:val="both"/>
              <w:rPr>
                <w:rFonts w:eastAsiaTheme="minorEastAsia"/>
                <w:i/>
                <w:lang w:eastAsia="zh-CN"/>
              </w:rPr>
            </w:pPr>
            <w:r w:rsidRPr="00C05DD4">
              <w:rPr>
                <w:rFonts w:eastAsiaTheme="minorEastAsia"/>
                <w:i/>
                <w:lang w:eastAsia="zh-CN"/>
              </w:rPr>
              <w:t xml:space="preserve">CHO and CPC will be executed </w:t>
            </w:r>
            <w:r w:rsidRPr="00C05DD4">
              <w:rPr>
                <w:rFonts w:eastAsiaTheme="minorEastAsia" w:hint="eastAsia"/>
                <w:i/>
                <w:lang w:eastAsia="zh-CN"/>
              </w:rPr>
              <w:t>simultaneously</w:t>
            </w:r>
          </w:p>
          <w:p w14:paraId="648F945F" w14:textId="77777777" w:rsidR="00CA684F" w:rsidRPr="007612A9" w:rsidRDefault="00CA684F" w:rsidP="00CA684F">
            <w:pPr>
              <w:pStyle w:val="a9"/>
              <w:numPr>
                <w:ilvl w:val="0"/>
                <w:numId w:val="39"/>
              </w:numPr>
              <w:ind w:firstLineChars="0"/>
              <w:jc w:val="both"/>
              <w:rPr>
                <w:rFonts w:eastAsiaTheme="minorEastAsia"/>
                <w:b/>
                <w:lang w:eastAsia="zh-CN"/>
              </w:rPr>
            </w:pPr>
            <w:r w:rsidRPr="007612A9">
              <w:rPr>
                <w:rFonts w:eastAsiaTheme="minorEastAsia"/>
                <w:b/>
                <w:lang w:eastAsia="zh-CN"/>
              </w:rPr>
              <w:t>C</w:t>
            </w:r>
            <w:r w:rsidRPr="007612A9">
              <w:rPr>
                <w:rFonts w:eastAsiaTheme="minorEastAsia" w:hint="eastAsia"/>
                <w:b/>
                <w:lang w:eastAsia="zh-CN"/>
              </w:rPr>
              <w:t>ase</w:t>
            </w:r>
            <w:r w:rsidRPr="007612A9">
              <w:rPr>
                <w:rFonts w:eastAsiaTheme="minorEastAsia"/>
                <w:b/>
                <w:lang w:eastAsia="zh-CN"/>
              </w:rPr>
              <w:t xml:space="preserve"> 2</w:t>
            </w:r>
            <w:r w:rsidRPr="007612A9">
              <w:rPr>
                <w:rFonts w:eastAsiaTheme="minorEastAsia" w:hint="eastAsia"/>
                <w:b/>
                <w:lang w:eastAsia="zh-CN"/>
              </w:rPr>
              <w:t>:</w:t>
            </w:r>
            <w:r w:rsidRPr="007612A9">
              <w:rPr>
                <w:rFonts w:eastAsiaTheme="minorEastAsia"/>
                <w:b/>
                <w:lang w:eastAsia="zh-CN"/>
              </w:rPr>
              <w:t xml:space="preserve"> CPC conditions is met firstly and CHO condition is met later</w:t>
            </w:r>
          </w:p>
          <w:p w14:paraId="733BE297" w14:textId="77777777" w:rsidR="00CA684F" w:rsidRPr="00C05DD4" w:rsidRDefault="00CA684F" w:rsidP="00CA684F">
            <w:pPr>
              <w:pStyle w:val="a9"/>
              <w:numPr>
                <w:ilvl w:val="1"/>
                <w:numId w:val="40"/>
              </w:numPr>
              <w:ind w:firstLineChars="0"/>
              <w:jc w:val="both"/>
              <w:rPr>
                <w:rFonts w:eastAsiaTheme="minorEastAsia"/>
                <w:i/>
                <w:lang w:eastAsia="zh-CN"/>
              </w:rPr>
            </w:pPr>
            <w:r w:rsidRPr="00C05DD4">
              <w:rPr>
                <w:rFonts w:eastAsiaTheme="minorEastAsia"/>
                <w:i/>
                <w:lang w:eastAsia="zh-CN"/>
              </w:rPr>
              <w:t xml:space="preserve">CHO and CPC will be executed </w:t>
            </w:r>
            <w:r w:rsidRPr="00C05DD4">
              <w:rPr>
                <w:rFonts w:eastAsiaTheme="minorEastAsia" w:hint="eastAsia"/>
                <w:i/>
                <w:lang w:eastAsia="zh-CN"/>
              </w:rPr>
              <w:t>simultaneously</w:t>
            </w:r>
            <w:r w:rsidRPr="00C05DD4">
              <w:rPr>
                <w:rFonts w:eastAsiaTheme="minorEastAsia"/>
                <w:i/>
                <w:lang w:eastAsia="zh-CN"/>
              </w:rPr>
              <w:t xml:space="preserve"> after both CHO and CPC conditions are met</w:t>
            </w:r>
          </w:p>
          <w:p w14:paraId="5B70B224" w14:textId="6AACD516" w:rsidR="00CA684F" w:rsidRDefault="00CA684F" w:rsidP="00CA684F">
            <w:pPr>
              <w:pStyle w:val="a9"/>
              <w:numPr>
                <w:ilvl w:val="0"/>
                <w:numId w:val="39"/>
              </w:numPr>
              <w:ind w:firstLineChars="0"/>
              <w:jc w:val="both"/>
              <w:rPr>
                <w:rFonts w:eastAsiaTheme="minorEastAsia"/>
                <w:b/>
                <w:lang w:eastAsia="zh-CN"/>
              </w:rPr>
            </w:pPr>
            <w:r w:rsidRPr="007612A9">
              <w:rPr>
                <w:rFonts w:eastAsiaTheme="minorEastAsia"/>
                <w:b/>
                <w:lang w:eastAsia="zh-CN"/>
              </w:rPr>
              <w:t>C</w:t>
            </w:r>
            <w:r w:rsidRPr="007612A9">
              <w:rPr>
                <w:rFonts w:eastAsiaTheme="minorEastAsia" w:hint="eastAsia"/>
                <w:b/>
                <w:lang w:eastAsia="zh-CN"/>
              </w:rPr>
              <w:t>ase</w:t>
            </w:r>
            <w:r w:rsidRPr="007612A9">
              <w:rPr>
                <w:rFonts w:eastAsiaTheme="minorEastAsia"/>
                <w:b/>
                <w:lang w:eastAsia="zh-CN"/>
              </w:rPr>
              <w:t xml:space="preserve"> 3</w:t>
            </w:r>
            <w:r w:rsidRPr="007612A9">
              <w:rPr>
                <w:rFonts w:eastAsiaTheme="minorEastAsia" w:hint="eastAsia"/>
                <w:b/>
                <w:lang w:eastAsia="zh-CN"/>
              </w:rPr>
              <w:t>:</w:t>
            </w:r>
            <w:r w:rsidRPr="007612A9">
              <w:rPr>
                <w:rFonts w:eastAsiaTheme="minorEastAsia"/>
                <w:b/>
                <w:lang w:eastAsia="zh-CN"/>
              </w:rPr>
              <w:t xml:space="preserve"> CHO conditions is met firstly</w:t>
            </w:r>
          </w:p>
          <w:p w14:paraId="65143364" w14:textId="1F7E9414" w:rsidR="00BC7F47" w:rsidRDefault="00BC7F47" w:rsidP="00BC7F47">
            <w:pPr>
              <w:pStyle w:val="a9"/>
              <w:numPr>
                <w:ilvl w:val="1"/>
                <w:numId w:val="39"/>
              </w:numPr>
              <w:ind w:firstLineChars="0"/>
              <w:jc w:val="both"/>
              <w:rPr>
                <w:rFonts w:eastAsiaTheme="minorEastAsia"/>
                <w:lang w:eastAsia="zh-CN"/>
              </w:rPr>
            </w:pPr>
            <w:r w:rsidRPr="00CE1795">
              <w:rPr>
                <w:rFonts w:eastAsiaTheme="minorEastAsia"/>
                <w:lang w:eastAsia="zh-CN"/>
              </w:rPr>
              <w:t>Case 3-</w:t>
            </w:r>
            <w:r>
              <w:rPr>
                <w:rFonts w:eastAsiaTheme="minorEastAsia"/>
                <w:lang w:eastAsia="zh-CN"/>
              </w:rPr>
              <w:t>1</w:t>
            </w:r>
            <w:r w:rsidRPr="00CE1795">
              <w:rPr>
                <w:rFonts w:eastAsiaTheme="minorEastAsia"/>
                <w:lang w:eastAsia="zh-CN"/>
              </w:rPr>
              <w:t>: the CHO-only configuration is not provided</w:t>
            </w:r>
          </w:p>
          <w:p w14:paraId="03779E4A" w14:textId="530464CF" w:rsidR="00BC7F47" w:rsidRPr="00BC7F47" w:rsidRDefault="00BC7F47" w:rsidP="00BC7F47">
            <w:pPr>
              <w:pStyle w:val="a9"/>
              <w:numPr>
                <w:ilvl w:val="2"/>
                <w:numId w:val="40"/>
              </w:numPr>
              <w:ind w:firstLineChars="0"/>
              <w:jc w:val="both"/>
              <w:rPr>
                <w:rFonts w:eastAsiaTheme="minorEastAsia"/>
                <w:b/>
                <w:lang w:eastAsia="zh-CN"/>
              </w:rPr>
            </w:pPr>
            <w:r w:rsidRPr="000E281A">
              <w:rPr>
                <w:rFonts w:eastAsiaTheme="minorEastAsia"/>
                <w:i/>
                <w:lang w:eastAsia="zh-CN"/>
              </w:rPr>
              <w:t xml:space="preserve">Baseline: The UE waits to execution CHO and CPC </w:t>
            </w:r>
            <w:r>
              <w:rPr>
                <w:rFonts w:eastAsiaTheme="minorEastAsia" w:hint="eastAsia"/>
                <w:i/>
                <w:lang w:eastAsia="zh-CN"/>
              </w:rPr>
              <w:t>simultaneously</w:t>
            </w:r>
            <w:r>
              <w:rPr>
                <w:rFonts w:eastAsiaTheme="minorEastAsia"/>
                <w:i/>
                <w:lang w:eastAsia="zh-CN"/>
              </w:rPr>
              <w:t xml:space="preserve"> </w:t>
            </w:r>
            <w:r w:rsidRPr="000E281A">
              <w:rPr>
                <w:rFonts w:eastAsiaTheme="minorEastAsia"/>
                <w:i/>
                <w:lang w:eastAsia="zh-CN"/>
              </w:rPr>
              <w:t>until both CHO and CPC conditions are met (always).</w:t>
            </w:r>
          </w:p>
          <w:p w14:paraId="0D6EEF84" w14:textId="6047EDAA" w:rsidR="00CA684F" w:rsidRDefault="00CA684F" w:rsidP="00CA684F">
            <w:pPr>
              <w:pStyle w:val="a9"/>
              <w:numPr>
                <w:ilvl w:val="1"/>
                <w:numId w:val="39"/>
              </w:numPr>
              <w:ind w:firstLineChars="0"/>
              <w:jc w:val="both"/>
              <w:rPr>
                <w:rFonts w:eastAsiaTheme="minorEastAsia"/>
                <w:lang w:eastAsia="zh-CN"/>
              </w:rPr>
            </w:pPr>
            <w:r w:rsidRPr="00CE1795">
              <w:rPr>
                <w:rFonts w:eastAsiaTheme="minorEastAsia"/>
                <w:lang w:eastAsia="zh-CN"/>
              </w:rPr>
              <w:t>Case 3-</w:t>
            </w:r>
            <w:r w:rsidR="00BC7F47">
              <w:rPr>
                <w:rFonts w:eastAsiaTheme="minorEastAsia"/>
                <w:lang w:eastAsia="zh-CN"/>
              </w:rPr>
              <w:t>2</w:t>
            </w:r>
            <w:r w:rsidRPr="00CE1795">
              <w:rPr>
                <w:rFonts w:eastAsiaTheme="minorEastAsia"/>
                <w:lang w:eastAsia="zh-CN"/>
              </w:rPr>
              <w:t>: the CHO-only configuration is provided</w:t>
            </w:r>
          </w:p>
          <w:p w14:paraId="4896C756" w14:textId="1DBB8F39" w:rsidR="00CA684F" w:rsidRPr="00BC7F47" w:rsidRDefault="00CA684F" w:rsidP="00BC7F47">
            <w:pPr>
              <w:pStyle w:val="a9"/>
              <w:numPr>
                <w:ilvl w:val="2"/>
                <w:numId w:val="40"/>
              </w:numPr>
              <w:ind w:firstLineChars="0"/>
              <w:jc w:val="both"/>
              <w:rPr>
                <w:rFonts w:eastAsiaTheme="minorEastAsia"/>
                <w:i/>
                <w:lang w:eastAsia="zh-CN"/>
              </w:rPr>
            </w:pPr>
            <w:r w:rsidRPr="007E4A37">
              <w:rPr>
                <w:rFonts w:eastAsiaTheme="minorEastAsia" w:hint="eastAsia"/>
                <w:i/>
                <w:lang w:eastAsia="zh-CN"/>
              </w:rPr>
              <w:t>C</w:t>
            </w:r>
            <w:r w:rsidRPr="007E4A37">
              <w:rPr>
                <w:rFonts w:eastAsiaTheme="minorEastAsia"/>
                <w:i/>
                <w:lang w:eastAsia="zh-CN"/>
              </w:rPr>
              <w:t>HO will be executed firstly and FFS on IF allowed in the new configuration the UE may continue evaluation of CPC conditions.</w:t>
            </w:r>
          </w:p>
        </w:tc>
      </w:tr>
    </w:tbl>
    <w:p w14:paraId="384F5DE7" w14:textId="13FCBCEE" w:rsidR="00D90D92" w:rsidRDefault="00D90D92" w:rsidP="00552BCA">
      <w:pPr>
        <w:jc w:val="both"/>
        <w:rPr>
          <w:rFonts w:eastAsiaTheme="minorEastAsia"/>
          <w:lang w:eastAsia="zh-CN"/>
        </w:rPr>
      </w:pPr>
    </w:p>
    <w:p w14:paraId="61E8AB22" w14:textId="605A071D" w:rsidR="001B386E" w:rsidRDefault="00200860" w:rsidP="00552BCA">
      <w:pPr>
        <w:jc w:val="both"/>
        <w:rPr>
          <w:rFonts w:eastAsiaTheme="minorEastAsia"/>
          <w:lang w:eastAsia="zh-CN"/>
        </w:rPr>
      </w:pPr>
      <w:r>
        <w:rPr>
          <w:rFonts w:eastAsiaTheme="minorEastAsia"/>
          <w:lang w:eastAsia="zh-CN"/>
        </w:rPr>
        <w:t>For the above</w:t>
      </w:r>
      <w:r w:rsidR="005A35C8">
        <w:rPr>
          <w:rFonts w:eastAsiaTheme="minorEastAsia"/>
          <w:lang w:eastAsia="zh-CN"/>
        </w:rPr>
        <w:t xml:space="preserve"> cases</w:t>
      </w:r>
      <w:r>
        <w:rPr>
          <w:rFonts w:eastAsiaTheme="minorEastAsia"/>
          <w:lang w:eastAsia="zh-CN"/>
        </w:rPr>
        <w:t>, h</w:t>
      </w:r>
      <w:r w:rsidR="00C9499B">
        <w:rPr>
          <w:rFonts w:eastAsiaTheme="minorEastAsia"/>
          <w:lang w:eastAsia="zh-CN"/>
        </w:rPr>
        <w:t xml:space="preserve">ere we would like to </w:t>
      </w:r>
      <w:r w:rsidR="00C8426D">
        <w:rPr>
          <w:rFonts w:eastAsiaTheme="minorEastAsia"/>
          <w:lang w:eastAsia="zh-CN"/>
        </w:rPr>
        <w:t xml:space="preserve">provide </w:t>
      </w:r>
      <w:r w:rsidR="008D4E55">
        <w:rPr>
          <w:rFonts w:eastAsiaTheme="minorEastAsia"/>
          <w:lang w:eastAsia="zh-CN"/>
        </w:rPr>
        <w:t xml:space="preserve">further </w:t>
      </w:r>
      <w:r w:rsidR="001C1D22">
        <w:rPr>
          <w:rFonts w:eastAsiaTheme="minorEastAsia"/>
          <w:lang w:eastAsia="zh-CN"/>
        </w:rPr>
        <w:t xml:space="preserve">analysis </w:t>
      </w:r>
      <w:r w:rsidR="00401016">
        <w:rPr>
          <w:rFonts w:eastAsiaTheme="minorEastAsia"/>
          <w:lang w:eastAsia="zh-CN"/>
        </w:rPr>
        <w:t xml:space="preserve">in terms of </w:t>
      </w:r>
      <w:r w:rsidR="00AD5A00">
        <w:rPr>
          <w:rFonts w:eastAsiaTheme="minorEastAsia"/>
          <w:lang w:eastAsia="zh-CN"/>
        </w:rPr>
        <w:t xml:space="preserve">delay requirement on </w:t>
      </w:r>
      <w:r w:rsidR="00A7650F">
        <w:rPr>
          <w:rFonts w:eastAsiaTheme="minorEastAsia"/>
          <w:lang w:eastAsia="zh-CN"/>
        </w:rPr>
        <w:t>CHO and CPC</w:t>
      </w:r>
      <w:r w:rsidR="00B028C9">
        <w:rPr>
          <w:rFonts w:eastAsiaTheme="minorEastAsia"/>
          <w:lang w:eastAsia="zh-CN"/>
        </w:rPr>
        <w:t xml:space="preserve"> </w:t>
      </w:r>
      <w:r w:rsidR="006303BB">
        <w:rPr>
          <w:rFonts w:eastAsiaTheme="minorEastAsia"/>
          <w:lang w:eastAsia="zh-CN"/>
        </w:rPr>
        <w:t>one by one</w:t>
      </w:r>
      <w:r w:rsidR="004F7FA6">
        <w:rPr>
          <w:rFonts w:eastAsiaTheme="minorEastAsia"/>
          <w:lang w:eastAsia="zh-CN"/>
        </w:rPr>
        <w:t>.</w:t>
      </w:r>
    </w:p>
    <w:p w14:paraId="78CFC012" w14:textId="7784CC22" w:rsidR="003F5A38" w:rsidRDefault="00DC2C26" w:rsidP="004E6C21">
      <w:pPr>
        <w:pStyle w:val="a9"/>
        <w:numPr>
          <w:ilvl w:val="0"/>
          <w:numId w:val="41"/>
        </w:numPr>
        <w:ind w:firstLineChars="0"/>
        <w:jc w:val="both"/>
        <w:rPr>
          <w:rFonts w:eastAsiaTheme="minorEastAsia"/>
          <w:b/>
          <w:lang w:eastAsia="zh-CN"/>
        </w:rPr>
      </w:pPr>
      <w:r w:rsidRPr="004E6C21">
        <w:rPr>
          <w:rFonts w:eastAsiaTheme="minorEastAsia"/>
          <w:b/>
          <w:lang w:eastAsia="zh-CN"/>
        </w:rPr>
        <w:t xml:space="preserve">For </w:t>
      </w:r>
      <w:r w:rsidR="001E48D0" w:rsidRPr="004E6C21">
        <w:rPr>
          <w:rFonts w:eastAsiaTheme="minorEastAsia"/>
          <w:b/>
          <w:lang w:eastAsia="zh-CN"/>
        </w:rPr>
        <w:t>Case 1 and Case 2</w:t>
      </w:r>
    </w:p>
    <w:p w14:paraId="5936ECBB" w14:textId="77777777" w:rsidR="003C2C81" w:rsidRPr="00196344" w:rsidRDefault="003C2C81" w:rsidP="00196344">
      <w:pPr>
        <w:jc w:val="both"/>
        <w:rPr>
          <w:rFonts w:eastAsiaTheme="minorEastAsia"/>
          <w:lang w:eastAsia="zh-CN"/>
        </w:rPr>
      </w:pPr>
      <w:r w:rsidRPr="00196344">
        <w:rPr>
          <w:rFonts w:eastAsiaTheme="minorEastAsia"/>
          <w:lang w:eastAsia="zh-CN"/>
        </w:rPr>
        <w:t xml:space="preserve">For these two cases, CHO and CPC will be executed at the same time point which both CHO and CPC conditions are met. Due to the simultaneous execution on CHO and CPC, there will have no potential </w:t>
      </w:r>
      <w:r w:rsidRPr="00196344">
        <w:rPr>
          <w:rFonts w:eastAsiaTheme="minorEastAsia" w:hint="eastAsia"/>
          <w:lang w:eastAsia="zh-CN"/>
        </w:rPr>
        <w:t>interruption</w:t>
      </w:r>
      <w:r w:rsidRPr="00196344">
        <w:rPr>
          <w:rFonts w:eastAsiaTheme="minorEastAsia"/>
          <w:lang w:eastAsia="zh-CN"/>
        </w:rPr>
        <w:t xml:space="preserve">s between </w:t>
      </w:r>
      <w:proofErr w:type="spellStart"/>
      <w:r w:rsidRPr="00196344">
        <w:rPr>
          <w:rFonts w:eastAsiaTheme="minorEastAsia"/>
          <w:lang w:eastAsia="zh-CN"/>
        </w:rPr>
        <w:t>PSCell</w:t>
      </w:r>
      <w:proofErr w:type="spellEnd"/>
      <w:r w:rsidRPr="00196344">
        <w:rPr>
          <w:rFonts w:eastAsiaTheme="minorEastAsia"/>
          <w:lang w:eastAsia="zh-CN"/>
        </w:rPr>
        <w:t xml:space="preserve"> and </w:t>
      </w:r>
      <w:proofErr w:type="spellStart"/>
      <w:r w:rsidRPr="00196344">
        <w:rPr>
          <w:rFonts w:eastAsiaTheme="minorEastAsia"/>
          <w:lang w:eastAsia="zh-CN"/>
        </w:rPr>
        <w:t>PCell</w:t>
      </w:r>
      <w:proofErr w:type="spellEnd"/>
      <w:r w:rsidRPr="00196344">
        <w:rPr>
          <w:rFonts w:eastAsiaTheme="minorEastAsia"/>
          <w:lang w:eastAsia="zh-CN"/>
        </w:rPr>
        <w:t xml:space="preserve">. </w:t>
      </w:r>
    </w:p>
    <w:p w14:paraId="3CA521EA" w14:textId="77777777" w:rsidR="00C96204" w:rsidRDefault="00196344" w:rsidP="0036404C">
      <w:pPr>
        <w:jc w:val="both"/>
        <w:rPr>
          <w:rFonts w:eastAsiaTheme="minorEastAsia"/>
          <w:lang w:val="en-US" w:eastAsia="zh-CN"/>
        </w:rPr>
      </w:pPr>
      <w:r>
        <w:rPr>
          <w:rFonts w:eastAsiaTheme="minorEastAsia"/>
          <w:lang w:eastAsia="zh-CN"/>
        </w:rPr>
        <w:t xml:space="preserve">And </w:t>
      </w:r>
      <w:r w:rsidR="00DE0D28">
        <w:rPr>
          <w:rFonts w:eastAsiaTheme="minorEastAsia"/>
          <w:lang w:eastAsia="zh-CN"/>
        </w:rPr>
        <w:t>During the evaluation period, RAN2 support the parallel evaluation</w:t>
      </w:r>
      <w:r w:rsidR="009D6419">
        <w:rPr>
          <w:rFonts w:eastAsiaTheme="minorEastAsia"/>
          <w:lang w:eastAsia="zh-CN"/>
        </w:rPr>
        <w:t xml:space="preserve"> </w:t>
      </w:r>
      <w:r w:rsidR="002046B8">
        <w:rPr>
          <w:rFonts w:eastAsiaTheme="minorEastAsia"/>
          <w:lang w:eastAsia="zh-CN"/>
        </w:rPr>
        <w:t>(</w:t>
      </w:r>
      <w:r w:rsidR="00374595">
        <w:rPr>
          <w:rFonts w:eastAsiaTheme="minorEastAsia"/>
          <w:lang w:eastAsia="zh-CN"/>
        </w:rPr>
        <w:t xml:space="preserve">not </w:t>
      </w:r>
      <w:r w:rsidR="00374595">
        <w:rPr>
          <w:rFonts w:eastAsiaTheme="minorEastAsia" w:hint="eastAsia"/>
          <w:lang w:eastAsia="zh-CN"/>
        </w:rPr>
        <w:t>simultaneous</w:t>
      </w:r>
      <w:r w:rsidR="00374595">
        <w:rPr>
          <w:rFonts w:eastAsiaTheme="minorEastAsia"/>
          <w:lang w:eastAsia="zh-CN"/>
        </w:rPr>
        <w:t xml:space="preserve"> evaluation, in our </w:t>
      </w:r>
      <w:r w:rsidR="00C02A5F" w:rsidRPr="001337F9">
        <w:rPr>
          <w:rFonts w:eastAsiaTheme="minorEastAsia"/>
          <w:lang w:eastAsia="zh-CN"/>
        </w:rPr>
        <w:t>interpretation</w:t>
      </w:r>
      <w:r w:rsidR="002046B8">
        <w:rPr>
          <w:rFonts w:eastAsiaTheme="minorEastAsia"/>
          <w:lang w:eastAsia="zh-CN"/>
        </w:rPr>
        <w:t>)</w:t>
      </w:r>
      <w:r w:rsidR="00DE0D28">
        <w:rPr>
          <w:rFonts w:eastAsiaTheme="minorEastAsia"/>
          <w:lang w:eastAsia="zh-CN"/>
        </w:rPr>
        <w:t xml:space="preserve"> between CHO and CPC. According to the current CHO and CPC delay requirement, it specified that the measurement time delay </w:t>
      </w:r>
      <w:proofErr w:type="spellStart"/>
      <w:r w:rsidR="00DE0D28">
        <w:rPr>
          <w:rFonts w:eastAsiaTheme="minorEastAsia"/>
          <w:lang w:eastAsia="zh-CN"/>
        </w:rPr>
        <w:t>T</w:t>
      </w:r>
      <w:r w:rsidR="00DE0D28" w:rsidRPr="0076403B">
        <w:rPr>
          <w:rFonts w:eastAsiaTheme="minorEastAsia"/>
          <w:vertAlign w:val="subscript"/>
          <w:lang w:eastAsia="zh-CN"/>
        </w:rPr>
        <w:t>measure</w:t>
      </w:r>
      <w:proofErr w:type="spellEnd"/>
      <w:r w:rsidR="00DE0D28">
        <w:rPr>
          <w:rFonts w:eastAsiaTheme="minorEastAsia"/>
          <w:lang w:eastAsia="zh-CN"/>
        </w:rPr>
        <w:t xml:space="preserve"> ends at UE executes a handover/</w:t>
      </w:r>
      <w:proofErr w:type="spellStart"/>
      <w:r w:rsidR="00DE0D28">
        <w:rPr>
          <w:rFonts w:eastAsiaTheme="minorEastAsia"/>
          <w:lang w:eastAsia="zh-CN"/>
        </w:rPr>
        <w:t>PSCell</w:t>
      </w:r>
      <w:proofErr w:type="spellEnd"/>
      <w:r w:rsidR="00DE0D28">
        <w:rPr>
          <w:rFonts w:eastAsiaTheme="minorEastAsia"/>
          <w:lang w:eastAsia="zh-CN"/>
        </w:rPr>
        <w:t xml:space="preserve"> change to a target cell. From the point of this definition,</w:t>
      </w:r>
      <w:r w:rsidR="001E0A89">
        <w:rPr>
          <w:rFonts w:eastAsiaTheme="minorEastAsia"/>
          <w:lang w:eastAsia="zh-CN"/>
        </w:rPr>
        <w:t xml:space="preserve"> we can see </w:t>
      </w:r>
      <w:r w:rsidR="00DE0D28">
        <w:rPr>
          <w:rFonts w:eastAsiaTheme="minorEastAsia"/>
          <w:lang w:eastAsia="zh-CN"/>
        </w:rPr>
        <w:t xml:space="preserve">that the ending point of </w:t>
      </w:r>
      <w:proofErr w:type="spellStart"/>
      <w:r w:rsidR="00DE0D28">
        <w:rPr>
          <w:rFonts w:eastAsiaTheme="minorEastAsia"/>
          <w:lang w:eastAsia="zh-CN"/>
        </w:rPr>
        <w:t>T</w:t>
      </w:r>
      <w:r w:rsidR="00DE0D28" w:rsidRPr="00737FE9">
        <w:rPr>
          <w:rFonts w:eastAsiaTheme="minorEastAsia"/>
          <w:vertAlign w:val="subscript"/>
          <w:lang w:eastAsia="zh-CN"/>
        </w:rPr>
        <w:t>measure</w:t>
      </w:r>
      <w:proofErr w:type="spellEnd"/>
      <w:r w:rsidR="00DE0D28">
        <w:rPr>
          <w:rFonts w:eastAsiaTheme="minorEastAsia"/>
          <w:lang w:eastAsia="zh-CN"/>
        </w:rPr>
        <w:t xml:space="preserve"> is also the ending point of evaluation of CHO/CPC and the starting point of execution of CHO and CPC. In order to ensure that both CHO and CPC can be executed </w:t>
      </w:r>
      <w:r w:rsidR="00DE0D28">
        <w:rPr>
          <w:rFonts w:eastAsiaTheme="minorEastAsia" w:hint="eastAsia"/>
          <w:lang w:eastAsia="zh-CN"/>
        </w:rPr>
        <w:t>simultaneously</w:t>
      </w:r>
      <w:r w:rsidR="00DE0D28">
        <w:rPr>
          <w:rFonts w:eastAsiaTheme="minorEastAsia"/>
          <w:lang w:eastAsia="zh-CN"/>
        </w:rPr>
        <w:t xml:space="preserve">, the ending point of evaluation </w:t>
      </w:r>
      <w:r w:rsidR="009A3001">
        <w:rPr>
          <w:rFonts w:eastAsiaTheme="minorEastAsia"/>
          <w:lang w:eastAsia="zh-CN"/>
        </w:rPr>
        <w:t>should</w:t>
      </w:r>
      <w:r w:rsidR="00DE0D28">
        <w:rPr>
          <w:rFonts w:eastAsiaTheme="minorEastAsia"/>
          <w:lang w:eastAsia="zh-CN"/>
        </w:rPr>
        <w:t xml:space="preserve"> be the lager one between (</w:t>
      </w:r>
      <w:proofErr w:type="spellStart"/>
      <w:r w:rsidR="00DE0D28" w:rsidRPr="009C5807">
        <w:rPr>
          <w:iCs/>
        </w:rPr>
        <w:t>T</w:t>
      </w:r>
      <w:r w:rsidR="00DE0D28" w:rsidRPr="009C5807">
        <w:rPr>
          <w:iCs/>
          <w:vertAlign w:val="subscript"/>
        </w:rPr>
        <w:t>Event_DU</w:t>
      </w:r>
      <w:proofErr w:type="spellEnd"/>
      <w:r w:rsidR="00DE0D28" w:rsidRPr="00A04CF0">
        <w:rPr>
          <w:rFonts w:eastAsiaTheme="minorEastAsia"/>
          <w:vertAlign w:val="subscript"/>
          <w:lang w:val="en-US" w:eastAsia="zh-CN"/>
        </w:rPr>
        <w:t>_</w:t>
      </w:r>
      <w:proofErr w:type="spellStart"/>
      <w:r w:rsidR="00DE0D28" w:rsidRPr="00A04CF0">
        <w:rPr>
          <w:rFonts w:eastAsiaTheme="minorEastAsia"/>
          <w:vertAlign w:val="subscript"/>
          <w:lang w:val="en-US" w:eastAsia="zh-CN"/>
        </w:rPr>
        <w:t>PCell</w:t>
      </w:r>
      <w:proofErr w:type="spellEnd"/>
      <w:r w:rsidR="00DE0D28" w:rsidRPr="009C5807">
        <w:rPr>
          <w:iCs/>
        </w:rPr>
        <w:t xml:space="preserve"> + </w:t>
      </w:r>
      <w:proofErr w:type="spellStart"/>
      <w:r w:rsidR="00DE0D28" w:rsidRPr="009C5807">
        <w:rPr>
          <w:lang w:val="en-US" w:eastAsia="zh-CN"/>
        </w:rPr>
        <w:t>T</w:t>
      </w:r>
      <w:r w:rsidR="00DE0D28" w:rsidRPr="009C5807">
        <w:rPr>
          <w:vertAlign w:val="subscript"/>
          <w:lang w:val="en-US" w:eastAsia="zh-CN"/>
        </w:rPr>
        <w:t>measure</w:t>
      </w:r>
      <w:r w:rsidR="00DE0D28" w:rsidRPr="00A04CF0">
        <w:rPr>
          <w:rFonts w:eastAsiaTheme="minorEastAsia"/>
          <w:vertAlign w:val="subscript"/>
          <w:lang w:val="en-US" w:eastAsia="zh-CN"/>
        </w:rPr>
        <w:t>_PCell</w:t>
      </w:r>
      <w:proofErr w:type="spellEnd"/>
      <w:r w:rsidR="00DE0D28">
        <w:rPr>
          <w:rFonts w:eastAsiaTheme="minorEastAsia"/>
          <w:lang w:val="en-US" w:eastAsia="zh-CN"/>
        </w:rPr>
        <w:t>)</w:t>
      </w:r>
      <w:r w:rsidR="00DE0D28">
        <w:t xml:space="preserve"> and (</w:t>
      </w:r>
      <w:proofErr w:type="spellStart"/>
      <w:r w:rsidR="00DE0D28">
        <w:rPr>
          <w:iCs/>
        </w:rPr>
        <w:t>T</w:t>
      </w:r>
      <w:r w:rsidR="00DE0D28">
        <w:rPr>
          <w:iCs/>
          <w:vertAlign w:val="subscript"/>
        </w:rPr>
        <w:t>Event_DU</w:t>
      </w:r>
      <w:proofErr w:type="spellEnd"/>
      <w:r w:rsidR="00DE0D28" w:rsidRPr="00A04CF0">
        <w:rPr>
          <w:rFonts w:eastAsiaTheme="minorEastAsia"/>
          <w:vertAlign w:val="subscript"/>
          <w:lang w:val="en-US" w:eastAsia="zh-CN"/>
        </w:rPr>
        <w:t>_</w:t>
      </w:r>
      <w:proofErr w:type="spellStart"/>
      <w:r w:rsidR="00DE0D28" w:rsidRPr="00A04CF0">
        <w:rPr>
          <w:rFonts w:eastAsiaTheme="minorEastAsia"/>
          <w:vertAlign w:val="subscript"/>
          <w:lang w:val="en-US" w:eastAsia="zh-CN"/>
        </w:rPr>
        <w:t>P</w:t>
      </w:r>
      <w:r w:rsidR="00DE0D28">
        <w:rPr>
          <w:rFonts w:eastAsiaTheme="minorEastAsia"/>
          <w:vertAlign w:val="subscript"/>
          <w:lang w:val="en-US" w:eastAsia="zh-CN"/>
        </w:rPr>
        <w:t>S</w:t>
      </w:r>
      <w:r w:rsidR="00DE0D28" w:rsidRPr="00A04CF0">
        <w:rPr>
          <w:rFonts w:eastAsiaTheme="minorEastAsia"/>
          <w:vertAlign w:val="subscript"/>
          <w:lang w:val="en-US" w:eastAsia="zh-CN"/>
        </w:rPr>
        <w:t>Cell</w:t>
      </w:r>
      <w:proofErr w:type="spellEnd"/>
      <w:r w:rsidR="00DE0D28">
        <w:rPr>
          <w:iCs/>
        </w:rPr>
        <w:t xml:space="preserve"> + </w:t>
      </w:r>
      <w:proofErr w:type="spellStart"/>
      <w:r w:rsidR="00DE0D28">
        <w:t>T</w:t>
      </w:r>
      <w:r w:rsidR="00DE0D28">
        <w:rPr>
          <w:vertAlign w:val="subscript"/>
        </w:rPr>
        <w:t>measure</w:t>
      </w:r>
      <w:proofErr w:type="spellEnd"/>
      <w:r w:rsidR="00DE0D28" w:rsidRPr="00A04CF0">
        <w:rPr>
          <w:rFonts w:eastAsiaTheme="minorEastAsia"/>
          <w:vertAlign w:val="subscript"/>
          <w:lang w:val="en-US" w:eastAsia="zh-CN"/>
        </w:rPr>
        <w:t>_</w:t>
      </w:r>
      <w:proofErr w:type="spellStart"/>
      <w:r w:rsidR="00DE0D28" w:rsidRPr="00A04CF0">
        <w:rPr>
          <w:rFonts w:eastAsiaTheme="minorEastAsia"/>
          <w:vertAlign w:val="subscript"/>
          <w:lang w:val="en-US" w:eastAsia="zh-CN"/>
        </w:rPr>
        <w:t>P</w:t>
      </w:r>
      <w:r w:rsidR="00DE0D28">
        <w:rPr>
          <w:rFonts w:eastAsiaTheme="minorEastAsia"/>
          <w:vertAlign w:val="subscript"/>
          <w:lang w:val="en-US" w:eastAsia="zh-CN"/>
        </w:rPr>
        <w:t>S</w:t>
      </w:r>
      <w:r w:rsidR="00DE0D28" w:rsidRPr="00A04CF0">
        <w:rPr>
          <w:rFonts w:eastAsiaTheme="minorEastAsia"/>
          <w:vertAlign w:val="subscript"/>
          <w:lang w:val="en-US" w:eastAsia="zh-CN"/>
        </w:rPr>
        <w:t>Cell</w:t>
      </w:r>
      <w:proofErr w:type="spellEnd"/>
      <w:r w:rsidR="00DE0D28">
        <w:rPr>
          <w:rFonts w:eastAsiaTheme="minorEastAsia"/>
          <w:lang w:val="en-US" w:eastAsia="zh-CN"/>
        </w:rPr>
        <w:t>).</w:t>
      </w:r>
      <w:r w:rsidR="008D695B">
        <w:rPr>
          <w:rFonts w:eastAsiaTheme="minorEastAsia"/>
          <w:lang w:val="en-US" w:eastAsia="zh-CN"/>
        </w:rPr>
        <w:t xml:space="preserve"> </w:t>
      </w:r>
    </w:p>
    <w:p w14:paraId="4CFCEDB1" w14:textId="497DE857" w:rsidR="00B5567A" w:rsidRPr="006B6269" w:rsidRDefault="00B01AD1" w:rsidP="0036404C">
      <w:pPr>
        <w:jc w:val="both"/>
        <w:rPr>
          <w:rFonts w:eastAsiaTheme="minorEastAsia"/>
          <w:lang w:eastAsia="zh-CN"/>
        </w:rPr>
      </w:pPr>
      <w:r>
        <w:rPr>
          <w:rFonts w:eastAsiaTheme="minorEastAsia"/>
          <w:lang w:val="en-US" w:eastAsia="zh-CN"/>
        </w:rPr>
        <w:t xml:space="preserve">As for the value of </w:t>
      </w:r>
      <w:proofErr w:type="spellStart"/>
      <w:r>
        <w:rPr>
          <w:rFonts w:eastAsiaTheme="minorEastAsia"/>
          <w:lang w:val="en-US" w:eastAsia="zh-CN"/>
        </w:rPr>
        <w:t>T</w:t>
      </w:r>
      <w:r w:rsidRPr="00A35B33">
        <w:rPr>
          <w:rFonts w:eastAsiaTheme="minorEastAsia"/>
          <w:vertAlign w:val="subscript"/>
          <w:lang w:val="en-US" w:eastAsia="zh-CN"/>
        </w:rPr>
        <w:t>processing</w:t>
      </w:r>
      <w:proofErr w:type="spellEnd"/>
      <w:r w:rsidR="006C78C6">
        <w:rPr>
          <w:rFonts w:eastAsiaTheme="minorEastAsia"/>
          <w:lang w:val="en-US" w:eastAsia="zh-CN"/>
        </w:rPr>
        <w:t xml:space="preserve"> for CHO and CPC</w:t>
      </w:r>
      <w:r>
        <w:rPr>
          <w:rFonts w:eastAsiaTheme="minorEastAsia"/>
          <w:lang w:val="en-US" w:eastAsia="zh-CN"/>
        </w:rPr>
        <w:t xml:space="preserve">, we </w:t>
      </w:r>
      <w:r w:rsidR="00C81940">
        <w:rPr>
          <w:rFonts w:eastAsiaTheme="minorEastAsia"/>
          <w:lang w:val="en-US" w:eastAsia="zh-CN"/>
        </w:rPr>
        <w:t>can use the</w:t>
      </w:r>
      <w:r w:rsidR="00E672A1">
        <w:rPr>
          <w:rFonts w:eastAsiaTheme="minorEastAsia"/>
          <w:lang w:val="en-US" w:eastAsia="zh-CN"/>
        </w:rPr>
        <w:t xml:space="preserve"> </w:t>
      </w:r>
      <w:proofErr w:type="spellStart"/>
      <w:r w:rsidR="00E672A1">
        <w:rPr>
          <w:rFonts w:eastAsiaTheme="minorEastAsia"/>
          <w:lang w:val="en-US" w:eastAsia="zh-CN"/>
        </w:rPr>
        <w:t>T</w:t>
      </w:r>
      <w:r w:rsidR="00E672A1" w:rsidRPr="00A35B33">
        <w:rPr>
          <w:rFonts w:eastAsiaTheme="minorEastAsia"/>
          <w:vertAlign w:val="subscript"/>
          <w:lang w:val="en-US" w:eastAsia="zh-CN"/>
        </w:rPr>
        <w:t>processing</w:t>
      </w:r>
      <w:proofErr w:type="spellEnd"/>
      <w:r w:rsidR="00E672A1">
        <w:rPr>
          <w:rFonts w:eastAsiaTheme="minorEastAsia"/>
          <w:lang w:val="en-US" w:eastAsia="zh-CN"/>
        </w:rPr>
        <w:t xml:space="preserve"> in delay requirement on HO with </w:t>
      </w:r>
      <w:proofErr w:type="spellStart"/>
      <w:r w:rsidR="00E672A1">
        <w:rPr>
          <w:rFonts w:eastAsiaTheme="minorEastAsia"/>
          <w:lang w:val="en-US" w:eastAsia="zh-CN"/>
        </w:rPr>
        <w:t>PSCell</w:t>
      </w:r>
      <w:proofErr w:type="spellEnd"/>
      <w:r w:rsidR="00F4437D">
        <w:rPr>
          <w:rFonts w:eastAsiaTheme="minorEastAsia"/>
          <w:lang w:val="en-US" w:eastAsia="zh-CN"/>
        </w:rPr>
        <w:t xml:space="preserve"> as </w:t>
      </w:r>
      <w:r w:rsidR="00244505">
        <w:rPr>
          <w:rFonts w:eastAsiaTheme="minorEastAsia"/>
          <w:lang w:val="en-US" w:eastAsia="zh-CN"/>
        </w:rPr>
        <w:t>a reference</w:t>
      </w:r>
      <w:r w:rsidR="00130F78">
        <w:rPr>
          <w:rFonts w:eastAsiaTheme="minorEastAsia"/>
          <w:lang w:val="en-US" w:eastAsia="zh-CN"/>
        </w:rPr>
        <w:t xml:space="preserve"> which </w:t>
      </w:r>
      <w:r w:rsidR="0073019E">
        <w:rPr>
          <w:rFonts w:eastAsiaTheme="minorEastAsia"/>
          <w:lang w:val="en-US" w:eastAsia="zh-CN"/>
        </w:rPr>
        <w:t xml:space="preserve">specified that </w:t>
      </w:r>
      <w:proofErr w:type="spellStart"/>
      <w:r w:rsidR="0073019E">
        <w:rPr>
          <w:rFonts w:eastAsiaTheme="minorEastAsia"/>
          <w:lang w:val="en-US" w:eastAsia="zh-CN"/>
        </w:rPr>
        <w:t>T</w:t>
      </w:r>
      <w:r w:rsidR="0073019E" w:rsidRPr="00FB3519">
        <w:rPr>
          <w:rFonts w:eastAsiaTheme="minorEastAsia"/>
          <w:vertAlign w:val="subscript"/>
          <w:lang w:val="en-US" w:eastAsia="zh-CN"/>
        </w:rPr>
        <w:t>processing</w:t>
      </w:r>
      <w:proofErr w:type="spellEnd"/>
      <w:r w:rsidR="00F3583D">
        <w:rPr>
          <w:rFonts w:eastAsiaTheme="minorEastAsia"/>
          <w:lang w:val="en-US" w:eastAsia="zh-CN"/>
        </w:rPr>
        <w:t xml:space="preserve"> =25ms</w:t>
      </w:r>
      <w:r w:rsidR="00700660">
        <w:rPr>
          <w:rFonts w:eastAsiaTheme="minorEastAsia"/>
          <w:lang w:val="en-US" w:eastAsia="zh-CN"/>
        </w:rPr>
        <w:t>.</w:t>
      </w:r>
      <w:r w:rsidR="00C35D15">
        <w:rPr>
          <w:rFonts w:eastAsiaTheme="minorEastAsia"/>
          <w:lang w:val="en-US" w:eastAsia="zh-CN"/>
        </w:rPr>
        <w:t xml:space="preserve"> We give the example</w:t>
      </w:r>
      <w:r w:rsidR="000D3BE0">
        <w:rPr>
          <w:rFonts w:eastAsiaTheme="minorEastAsia"/>
          <w:lang w:val="en-US" w:eastAsia="zh-CN"/>
        </w:rPr>
        <w:t>s</w:t>
      </w:r>
      <w:r w:rsidR="00461551">
        <w:rPr>
          <w:rFonts w:eastAsiaTheme="minorEastAsia"/>
          <w:lang w:val="en-US" w:eastAsia="zh-CN"/>
        </w:rPr>
        <w:t xml:space="preserve"> on delay requirement for </w:t>
      </w:r>
      <w:proofErr w:type="spellStart"/>
      <w:r w:rsidR="00461551">
        <w:rPr>
          <w:rFonts w:eastAsiaTheme="minorEastAsia"/>
          <w:lang w:val="en-US" w:eastAsia="zh-CN"/>
        </w:rPr>
        <w:t>PCell</w:t>
      </w:r>
      <w:proofErr w:type="spellEnd"/>
      <w:r w:rsidR="00461551">
        <w:rPr>
          <w:rFonts w:eastAsiaTheme="minorEastAsia"/>
          <w:lang w:val="en-US" w:eastAsia="zh-CN"/>
        </w:rPr>
        <w:t xml:space="preserve"> and </w:t>
      </w:r>
      <w:proofErr w:type="spellStart"/>
      <w:r w:rsidR="00461551">
        <w:rPr>
          <w:rFonts w:eastAsiaTheme="minorEastAsia"/>
          <w:lang w:val="en-US" w:eastAsia="zh-CN"/>
        </w:rPr>
        <w:t>PSCell</w:t>
      </w:r>
      <w:proofErr w:type="spellEnd"/>
      <w:r w:rsidR="00C35D15">
        <w:rPr>
          <w:rFonts w:eastAsiaTheme="minorEastAsia"/>
          <w:lang w:val="en-US" w:eastAsia="zh-CN"/>
        </w:rPr>
        <w:t xml:space="preserve"> as below: </w:t>
      </w:r>
    </w:p>
    <w:p w14:paraId="4355B1FF" w14:textId="3416743C" w:rsidR="00E06AF6" w:rsidRDefault="009F3F07" w:rsidP="0036404C">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t>PCell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w:t>
      </w:r>
    </w:p>
    <w:p w14:paraId="5C75EE86" w14:textId="2EB78ABC" w:rsidR="00B3216E" w:rsidRPr="004B7FD1" w:rsidRDefault="002146C4" w:rsidP="00601F9E">
      <w:pPr>
        <w:jc w:val="center"/>
        <w:rPr>
          <w:vertAlign w:val="subscript"/>
        </w:rPr>
      </w:pPr>
      <w:proofErr w:type="spellStart"/>
      <w:r w:rsidRPr="004B7FD1">
        <w:rPr>
          <w:lang w:val="en-US" w:eastAsia="zh-CN"/>
        </w:rPr>
        <w:t>D</w:t>
      </w:r>
      <w:r w:rsidRPr="004B7FD1">
        <w:rPr>
          <w:vertAlign w:val="subscript"/>
          <w:lang w:val="en-US" w:eastAsia="zh-CN"/>
        </w:rPr>
        <w:t>CHO</w:t>
      </w:r>
      <w:r w:rsidR="00652B08" w:rsidRPr="004B7FD1">
        <w:rPr>
          <w:vertAlign w:val="subscript"/>
          <w:lang w:val="en-US" w:eastAsia="zh-CN"/>
        </w:rPr>
        <w:t>withCPC</w:t>
      </w:r>
      <w:r w:rsidR="00652B08" w:rsidRPr="004B7FD1">
        <w:rPr>
          <w:rFonts w:eastAsiaTheme="minorEastAsia"/>
          <w:vertAlign w:val="subscript"/>
          <w:lang w:val="en-US" w:eastAsia="zh-CN"/>
        </w:rPr>
        <w:t>_</w:t>
      </w:r>
      <w:r w:rsidR="002C4C06" w:rsidRPr="004B7FD1">
        <w:rPr>
          <w:rFonts w:eastAsiaTheme="minorEastAsia"/>
          <w:vertAlign w:val="subscript"/>
          <w:lang w:val="en-US" w:eastAsia="zh-CN"/>
        </w:rPr>
        <w:t>PCell</w:t>
      </w:r>
      <w:proofErr w:type="spellEnd"/>
      <w:r w:rsidRPr="004B7FD1">
        <w:rPr>
          <w:lang w:val="en-US" w:eastAsia="zh-CN"/>
        </w:rPr>
        <w:t xml:space="preserve"> = </w:t>
      </w:r>
      <w:proofErr w:type="spellStart"/>
      <w:r w:rsidR="00782D07" w:rsidRPr="004B7FD1">
        <w:t>T</w:t>
      </w:r>
      <w:r w:rsidR="00782D07" w:rsidRPr="004B7FD1">
        <w:rPr>
          <w:vertAlign w:val="subscript"/>
        </w:rPr>
        <w:t>RRC_delay</w:t>
      </w:r>
      <w:proofErr w:type="spellEnd"/>
      <w:r w:rsidRPr="004B7FD1">
        <w:rPr>
          <w:lang w:val="en-US" w:eastAsia="zh-CN"/>
        </w:rPr>
        <w:t xml:space="preserve"> + </w:t>
      </w:r>
      <w:r w:rsidR="006D2653" w:rsidRPr="004B7FD1">
        <w:t>max (</w:t>
      </w:r>
      <w:proofErr w:type="spellStart"/>
      <w:r w:rsidR="006D2653" w:rsidRPr="004B7FD1">
        <w:rPr>
          <w:iCs/>
        </w:rPr>
        <w:t>T</w:t>
      </w:r>
      <w:r w:rsidR="006D2653" w:rsidRPr="004B7FD1">
        <w:rPr>
          <w:iCs/>
          <w:vertAlign w:val="subscript"/>
        </w:rPr>
        <w:t>Event_DU</w:t>
      </w:r>
      <w:proofErr w:type="spellEnd"/>
      <w:r w:rsidR="006D2653" w:rsidRPr="004B7FD1">
        <w:rPr>
          <w:rFonts w:eastAsiaTheme="minorEastAsia"/>
          <w:vertAlign w:val="subscript"/>
          <w:lang w:val="en-US" w:eastAsia="zh-CN"/>
        </w:rPr>
        <w:t>_</w:t>
      </w:r>
      <w:proofErr w:type="spellStart"/>
      <w:r w:rsidR="006D2653" w:rsidRPr="004B7FD1">
        <w:rPr>
          <w:rFonts w:eastAsiaTheme="minorEastAsia"/>
          <w:vertAlign w:val="subscript"/>
          <w:lang w:val="en-US" w:eastAsia="zh-CN"/>
        </w:rPr>
        <w:t>PCell</w:t>
      </w:r>
      <w:proofErr w:type="spellEnd"/>
      <w:r w:rsidR="006D2653" w:rsidRPr="004B7FD1">
        <w:rPr>
          <w:iCs/>
        </w:rPr>
        <w:t xml:space="preserve"> + </w:t>
      </w:r>
      <w:proofErr w:type="spellStart"/>
      <w:r w:rsidR="006D2653" w:rsidRPr="004B7FD1">
        <w:rPr>
          <w:lang w:val="en-US" w:eastAsia="zh-CN"/>
        </w:rPr>
        <w:t>T</w:t>
      </w:r>
      <w:r w:rsidR="006D2653" w:rsidRPr="004B7FD1">
        <w:rPr>
          <w:vertAlign w:val="subscript"/>
          <w:lang w:val="en-US" w:eastAsia="zh-CN"/>
        </w:rPr>
        <w:t>measure</w:t>
      </w:r>
      <w:r w:rsidR="006D2653" w:rsidRPr="004B7FD1">
        <w:rPr>
          <w:rFonts w:eastAsiaTheme="minorEastAsia"/>
          <w:vertAlign w:val="subscript"/>
          <w:lang w:val="en-US" w:eastAsia="zh-CN"/>
        </w:rPr>
        <w:t>_PCell</w:t>
      </w:r>
      <w:proofErr w:type="spellEnd"/>
      <w:r w:rsidR="006D2653" w:rsidRPr="004B7FD1">
        <w:t xml:space="preserve">, </w:t>
      </w:r>
      <w:proofErr w:type="spellStart"/>
      <w:r w:rsidR="006D2653" w:rsidRPr="004B7FD1">
        <w:rPr>
          <w:iCs/>
        </w:rPr>
        <w:t>T</w:t>
      </w:r>
      <w:r w:rsidR="006D2653" w:rsidRPr="004B7FD1">
        <w:rPr>
          <w:iCs/>
          <w:vertAlign w:val="subscript"/>
        </w:rPr>
        <w:t>Event_DU</w:t>
      </w:r>
      <w:proofErr w:type="spellEnd"/>
      <w:r w:rsidR="006D2653" w:rsidRPr="004B7FD1">
        <w:rPr>
          <w:rFonts w:eastAsiaTheme="minorEastAsia"/>
          <w:vertAlign w:val="subscript"/>
          <w:lang w:val="en-US" w:eastAsia="zh-CN"/>
        </w:rPr>
        <w:t>_</w:t>
      </w:r>
      <w:proofErr w:type="spellStart"/>
      <w:r w:rsidR="006D2653" w:rsidRPr="004B7FD1">
        <w:rPr>
          <w:rFonts w:eastAsiaTheme="minorEastAsia"/>
          <w:vertAlign w:val="subscript"/>
          <w:lang w:val="en-US" w:eastAsia="zh-CN"/>
        </w:rPr>
        <w:t>PSCell</w:t>
      </w:r>
      <w:proofErr w:type="spellEnd"/>
      <w:r w:rsidR="006D2653" w:rsidRPr="004B7FD1">
        <w:rPr>
          <w:iCs/>
        </w:rPr>
        <w:t xml:space="preserve"> + </w:t>
      </w:r>
      <w:proofErr w:type="spellStart"/>
      <w:r w:rsidR="006D2653" w:rsidRPr="004B7FD1">
        <w:t>T</w:t>
      </w:r>
      <w:r w:rsidR="006D2653" w:rsidRPr="004B7FD1">
        <w:rPr>
          <w:vertAlign w:val="subscript"/>
        </w:rPr>
        <w:t>measure</w:t>
      </w:r>
      <w:proofErr w:type="spellEnd"/>
      <w:r w:rsidR="006D2653" w:rsidRPr="004B7FD1">
        <w:rPr>
          <w:rFonts w:eastAsiaTheme="minorEastAsia"/>
          <w:vertAlign w:val="subscript"/>
          <w:lang w:val="en-US" w:eastAsia="zh-CN"/>
        </w:rPr>
        <w:t>_</w:t>
      </w:r>
      <w:proofErr w:type="spellStart"/>
      <w:r w:rsidR="006D2653" w:rsidRPr="004B7FD1">
        <w:rPr>
          <w:rFonts w:eastAsiaTheme="minorEastAsia"/>
          <w:vertAlign w:val="subscript"/>
          <w:lang w:val="en-US" w:eastAsia="zh-CN"/>
        </w:rPr>
        <w:t>PSCell</w:t>
      </w:r>
      <w:proofErr w:type="spellEnd"/>
      <w:r w:rsidR="006D2653" w:rsidRPr="004B7FD1">
        <w:t>)</w:t>
      </w:r>
      <w:r w:rsidRPr="004B7FD1">
        <w:rPr>
          <w:lang w:val="en-US" w:eastAsia="zh-CN"/>
        </w:rPr>
        <w:t xml:space="preserve"> + </w:t>
      </w:r>
      <w:proofErr w:type="spellStart"/>
      <w:r w:rsidRPr="004B7FD1">
        <w:rPr>
          <w:lang w:eastAsia="zh-CN"/>
        </w:rPr>
        <w:t>T</w:t>
      </w:r>
      <w:r w:rsidRPr="004B7FD1">
        <w:rPr>
          <w:vertAlign w:val="subscript"/>
          <w:lang w:eastAsia="zh-CN"/>
        </w:rPr>
        <w:t>interrupt</w:t>
      </w:r>
      <w:proofErr w:type="spellEnd"/>
      <w:r w:rsidRPr="004B7FD1">
        <w:rPr>
          <w:lang w:eastAsia="zh-CN"/>
        </w:rPr>
        <w:t xml:space="preserve"> </w:t>
      </w:r>
      <w:r w:rsidRPr="004B7FD1">
        <w:rPr>
          <w:lang w:val="en-US" w:eastAsia="zh-CN"/>
        </w:rPr>
        <w:t xml:space="preserve">+ </w:t>
      </w:r>
      <w:proofErr w:type="spellStart"/>
      <w:r w:rsidRPr="004B7FD1">
        <w:t>T</w:t>
      </w:r>
      <w:r w:rsidRPr="004B7FD1">
        <w:rPr>
          <w:vertAlign w:val="subscript"/>
        </w:rPr>
        <w:t>CHO_execution</w:t>
      </w:r>
      <w:proofErr w:type="spellEnd"/>
    </w:p>
    <w:p w14:paraId="4EC65B28" w14:textId="5681DD04" w:rsidR="00C235F2" w:rsidRDefault="00C235F2" w:rsidP="00C235F2">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lastRenderedPageBreak/>
        <w:t>P</w:t>
      </w:r>
      <w:r w:rsidR="00A527A4">
        <w:rPr>
          <w:b/>
          <w:color w:val="000000" w:themeColor="text1"/>
          <w:highlight w:val="yellow"/>
          <w:u w:val="single"/>
          <w:lang w:val="en-US" w:eastAsia="ko-KR"/>
        </w:rPr>
        <w:t>S</w:t>
      </w:r>
      <w:r w:rsidRPr="002C5ADE">
        <w:rPr>
          <w:b/>
          <w:color w:val="000000" w:themeColor="text1"/>
          <w:highlight w:val="yellow"/>
          <w:u w:val="single"/>
          <w:lang w:val="en-US" w:eastAsia="ko-KR"/>
        </w:rPr>
        <w:t>Cell</w:t>
      </w:r>
      <w:proofErr w:type="spellEnd"/>
      <w:r w:rsidRPr="002C5ADE">
        <w:rPr>
          <w:b/>
          <w:color w:val="000000" w:themeColor="text1"/>
          <w:u w:val="single"/>
          <w:lang w:val="en-US" w:eastAsia="ko-KR"/>
        </w:rPr>
        <w:t xml:space="preserve"> </w:t>
      </w:r>
      <w:r w:rsidR="00CC18C1">
        <w:rPr>
          <w:b/>
          <w:color w:val="000000" w:themeColor="text1"/>
          <w:u w:val="single"/>
          <w:lang w:val="en-US" w:eastAsia="ko-KR"/>
        </w:rPr>
        <w:t>change</w:t>
      </w:r>
      <w:r w:rsidRPr="002C5ADE">
        <w:rPr>
          <w:b/>
          <w:color w:val="000000" w:themeColor="text1"/>
          <w:u w:val="single"/>
          <w:lang w:val="en-US" w:eastAsia="ko-KR"/>
        </w:rPr>
        <w:t xml:space="preserve"> delay in </w:t>
      </w:r>
      <w:r w:rsidRPr="002C5ADE">
        <w:rPr>
          <w:b/>
          <w:bCs/>
          <w:color w:val="000000" w:themeColor="text1"/>
          <w:u w:val="single"/>
          <w:lang w:val="en-US" w:eastAsia="ko-KR"/>
        </w:rPr>
        <w:t>CHO including target MCG and candidate SCG for CPC/CPA in FR1+FR2 NR-DC</w:t>
      </w:r>
    </w:p>
    <w:p w14:paraId="3A20D7A4" w14:textId="5B1BB9FF" w:rsidR="00C235F2" w:rsidRPr="004B7FD1" w:rsidRDefault="008E4BBE" w:rsidP="001314D9">
      <w:pPr>
        <w:jc w:val="center"/>
      </w:pPr>
      <w:r w:rsidRPr="004B7FD1">
        <w:t>D</w:t>
      </w:r>
      <w:proofErr w:type="spellStart"/>
      <w:r w:rsidR="002E2411" w:rsidRPr="004B7FD1">
        <w:rPr>
          <w:vertAlign w:val="subscript"/>
          <w:lang w:val="en-US" w:eastAsia="zh-CN"/>
        </w:rPr>
        <w:t>CHOwithCPC</w:t>
      </w:r>
      <w:r w:rsidR="002E2411" w:rsidRPr="004B7FD1">
        <w:rPr>
          <w:rFonts w:eastAsiaTheme="minorEastAsia"/>
          <w:vertAlign w:val="subscript"/>
          <w:lang w:val="en-US" w:eastAsia="zh-CN"/>
        </w:rPr>
        <w:t>_P</w:t>
      </w:r>
      <w:r w:rsidR="00E30680" w:rsidRPr="004B7FD1">
        <w:rPr>
          <w:rFonts w:eastAsiaTheme="minorEastAsia"/>
          <w:vertAlign w:val="subscript"/>
          <w:lang w:val="en-US" w:eastAsia="zh-CN"/>
        </w:rPr>
        <w:t>S</w:t>
      </w:r>
      <w:r w:rsidR="002E2411" w:rsidRPr="004B7FD1">
        <w:rPr>
          <w:rFonts w:eastAsiaTheme="minorEastAsia"/>
          <w:vertAlign w:val="subscript"/>
          <w:lang w:val="en-US" w:eastAsia="zh-CN"/>
        </w:rPr>
        <w:t>Cell</w:t>
      </w:r>
      <w:proofErr w:type="spellEnd"/>
      <w:r w:rsidR="00C80D19" w:rsidRPr="004B7FD1">
        <w:t xml:space="preserve"> = </w:t>
      </w:r>
      <w:proofErr w:type="spellStart"/>
      <w:r w:rsidR="00C80D19" w:rsidRPr="004B7FD1">
        <w:t>T</w:t>
      </w:r>
      <w:r w:rsidR="00C80D19" w:rsidRPr="004B7FD1">
        <w:rPr>
          <w:vertAlign w:val="subscript"/>
        </w:rPr>
        <w:t>RRC_delay</w:t>
      </w:r>
      <w:proofErr w:type="spellEnd"/>
      <w:r w:rsidR="00C80D19" w:rsidRPr="004B7FD1">
        <w:t xml:space="preserve"> + </w:t>
      </w:r>
      <w:r w:rsidR="00F266A2" w:rsidRPr="004B7FD1">
        <w:t>max</w:t>
      </w:r>
      <w:r w:rsidR="00AC760B" w:rsidRPr="004B7FD1">
        <w:t xml:space="preserve"> </w:t>
      </w:r>
      <w:r w:rsidR="00F266A2" w:rsidRPr="004B7FD1">
        <w:t>(</w:t>
      </w:r>
      <w:proofErr w:type="spellStart"/>
      <w:r w:rsidR="003B2197" w:rsidRPr="004B7FD1">
        <w:rPr>
          <w:iCs/>
        </w:rPr>
        <w:t>T</w:t>
      </w:r>
      <w:r w:rsidR="003B2197" w:rsidRPr="004B7FD1">
        <w:rPr>
          <w:iCs/>
          <w:vertAlign w:val="subscript"/>
        </w:rPr>
        <w:t>Event_DU</w:t>
      </w:r>
      <w:proofErr w:type="spellEnd"/>
      <w:r w:rsidR="003B2197" w:rsidRPr="004B7FD1">
        <w:rPr>
          <w:rFonts w:eastAsiaTheme="minorEastAsia"/>
          <w:vertAlign w:val="subscript"/>
          <w:lang w:val="en-US" w:eastAsia="zh-CN"/>
        </w:rPr>
        <w:t>_</w:t>
      </w:r>
      <w:proofErr w:type="spellStart"/>
      <w:r w:rsidR="003B2197" w:rsidRPr="004B7FD1">
        <w:rPr>
          <w:rFonts w:eastAsiaTheme="minorEastAsia"/>
          <w:vertAlign w:val="subscript"/>
          <w:lang w:val="en-US" w:eastAsia="zh-CN"/>
        </w:rPr>
        <w:t>PCell</w:t>
      </w:r>
      <w:proofErr w:type="spellEnd"/>
      <w:r w:rsidR="003B2197" w:rsidRPr="004B7FD1">
        <w:rPr>
          <w:iCs/>
        </w:rPr>
        <w:t xml:space="preserve"> + </w:t>
      </w:r>
      <w:proofErr w:type="spellStart"/>
      <w:r w:rsidR="003B2197" w:rsidRPr="004B7FD1">
        <w:rPr>
          <w:lang w:val="en-US" w:eastAsia="zh-CN"/>
        </w:rPr>
        <w:t>T</w:t>
      </w:r>
      <w:r w:rsidR="003B2197" w:rsidRPr="004B7FD1">
        <w:rPr>
          <w:vertAlign w:val="subscript"/>
          <w:lang w:val="en-US" w:eastAsia="zh-CN"/>
        </w:rPr>
        <w:t>measure</w:t>
      </w:r>
      <w:r w:rsidR="003B2197" w:rsidRPr="004B7FD1">
        <w:rPr>
          <w:rFonts w:eastAsiaTheme="minorEastAsia"/>
          <w:vertAlign w:val="subscript"/>
          <w:lang w:val="en-US" w:eastAsia="zh-CN"/>
        </w:rPr>
        <w:t>_PCell</w:t>
      </w:r>
      <w:proofErr w:type="spellEnd"/>
      <w:r w:rsidR="00927EAC" w:rsidRPr="004B7FD1">
        <w:t xml:space="preserve">, </w:t>
      </w:r>
      <w:proofErr w:type="spellStart"/>
      <w:r w:rsidR="00C80D19" w:rsidRPr="004B7FD1">
        <w:rPr>
          <w:iCs/>
        </w:rPr>
        <w:t>T</w:t>
      </w:r>
      <w:r w:rsidR="00C80D19" w:rsidRPr="004B7FD1">
        <w:rPr>
          <w:iCs/>
          <w:vertAlign w:val="subscript"/>
        </w:rPr>
        <w:t>Event_DU</w:t>
      </w:r>
      <w:proofErr w:type="spellEnd"/>
      <w:r w:rsidR="00914160" w:rsidRPr="004B7FD1">
        <w:rPr>
          <w:rFonts w:eastAsiaTheme="minorEastAsia"/>
          <w:vertAlign w:val="subscript"/>
          <w:lang w:val="en-US" w:eastAsia="zh-CN"/>
        </w:rPr>
        <w:t>_</w:t>
      </w:r>
      <w:proofErr w:type="spellStart"/>
      <w:r w:rsidR="00914160" w:rsidRPr="004B7FD1">
        <w:rPr>
          <w:rFonts w:eastAsiaTheme="minorEastAsia"/>
          <w:vertAlign w:val="subscript"/>
          <w:lang w:val="en-US" w:eastAsia="zh-CN"/>
        </w:rPr>
        <w:t>P</w:t>
      </w:r>
      <w:r w:rsidR="00F50457" w:rsidRPr="004B7FD1">
        <w:rPr>
          <w:rFonts w:eastAsiaTheme="minorEastAsia"/>
          <w:vertAlign w:val="subscript"/>
          <w:lang w:val="en-US" w:eastAsia="zh-CN"/>
        </w:rPr>
        <w:t>S</w:t>
      </w:r>
      <w:r w:rsidR="00914160" w:rsidRPr="004B7FD1">
        <w:rPr>
          <w:rFonts w:eastAsiaTheme="minorEastAsia"/>
          <w:vertAlign w:val="subscript"/>
          <w:lang w:val="en-US" w:eastAsia="zh-CN"/>
        </w:rPr>
        <w:t>Cell</w:t>
      </w:r>
      <w:proofErr w:type="spellEnd"/>
      <w:r w:rsidR="00C80D19" w:rsidRPr="004B7FD1">
        <w:rPr>
          <w:iCs/>
        </w:rPr>
        <w:t xml:space="preserve"> + </w:t>
      </w:r>
      <w:proofErr w:type="spellStart"/>
      <w:r w:rsidR="00C80D19" w:rsidRPr="004B7FD1">
        <w:t>T</w:t>
      </w:r>
      <w:r w:rsidR="00C80D19" w:rsidRPr="004B7FD1">
        <w:rPr>
          <w:vertAlign w:val="subscript"/>
        </w:rPr>
        <w:t>measure</w:t>
      </w:r>
      <w:proofErr w:type="spellEnd"/>
      <w:r w:rsidR="00914160" w:rsidRPr="004B7FD1">
        <w:rPr>
          <w:rFonts w:eastAsiaTheme="minorEastAsia"/>
          <w:vertAlign w:val="subscript"/>
          <w:lang w:val="en-US" w:eastAsia="zh-CN"/>
        </w:rPr>
        <w:t>_</w:t>
      </w:r>
      <w:proofErr w:type="spellStart"/>
      <w:r w:rsidR="00914160" w:rsidRPr="004B7FD1">
        <w:rPr>
          <w:rFonts w:eastAsiaTheme="minorEastAsia"/>
          <w:vertAlign w:val="subscript"/>
          <w:lang w:val="en-US" w:eastAsia="zh-CN"/>
        </w:rPr>
        <w:t>P</w:t>
      </w:r>
      <w:r w:rsidR="00F50457" w:rsidRPr="004B7FD1">
        <w:rPr>
          <w:rFonts w:eastAsiaTheme="minorEastAsia"/>
          <w:vertAlign w:val="subscript"/>
          <w:lang w:val="en-US" w:eastAsia="zh-CN"/>
        </w:rPr>
        <w:t>S</w:t>
      </w:r>
      <w:r w:rsidR="00914160" w:rsidRPr="004B7FD1">
        <w:rPr>
          <w:rFonts w:eastAsiaTheme="minorEastAsia"/>
          <w:vertAlign w:val="subscript"/>
          <w:lang w:val="en-US" w:eastAsia="zh-CN"/>
        </w:rPr>
        <w:t>Cell</w:t>
      </w:r>
      <w:proofErr w:type="spellEnd"/>
      <w:r w:rsidR="00F266A2" w:rsidRPr="004B7FD1">
        <w:t>)</w:t>
      </w:r>
      <w:r w:rsidR="004F1D9A" w:rsidRPr="004B7FD1">
        <w:t xml:space="preserve"> </w:t>
      </w:r>
      <w:r w:rsidR="00C80D19" w:rsidRPr="004B7FD1">
        <w:t xml:space="preserve">+ </w:t>
      </w:r>
      <w:proofErr w:type="spellStart"/>
      <w:r w:rsidR="00C80D19" w:rsidRPr="004B7FD1">
        <w:t>T</w:t>
      </w:r>
      <w:r w:rsidR="00C80D19" w:rsidRPr="004B7FD1">
        <w:rPr>
          <w:vertAlign w:val="subscript"/>
        </w:rPr>
        <w:t>UE_preparation</w:t>
      </w:r>
      <w:proofErr w:type="spellEnd"/>
      <w:r w:rsidR="00C80D19" w:rsidRPr="004B7FD1">
        <w:t xml:space="preserve"> + </w:t>
      </w:r>
      <w:proofErr w:type="spellStart"/>
      <w:r w:rsidR="00C80D19" w:rsidRPr="004B7FD1">
        <w:t>T</w:t>
      </w:r>
      <w:r w:rsidR="00C80D19" w:rsidRPr="004B7FD1">
        <w:rPr>
          <w:vertAlign w:val="subscript"/>
        </w:rPr>
        <w:t>processing</w:t>
      </w:r>
      <w:proofErr w:type="spellEnd"/>
      <w:r w:rsidR="00C80D19" w:rsidRPr="004B7FD1">
        <w:t xml:space="preserve"> + T</w:t>
      </w:r>
      <w:r w:rsidR="00C80D19" w:rsidRPr="004B7FD1">
        <w:rPr>
          <w:vertAlign w:val="subscript"/>
        </w:rPr>
        <w:t>∆</w:t>
      </w:r>
      <w:r w:rsidR="00C80D19" w:rsidRPr="004B7FD1">
        <w:t xml:space="preserve"> + </w:t>
      </w:r>
      <w:proofErr w:type="spellStart"/>
      <w:r w:rsidR="00C80D19" w:rsidRPr="004B7FD1">
        <w:t>T</w:t>
      </w:r>
      <w:r w:rsidR="00C80D19" w:rsidRPr="004B7FD1">
        <w:rPr>
          <w:vertAlign w:val="subscript"/>
        </w:rPr>
        <w:t>PSCell</w:t>
      </w:r>
      <w:proofErr w:type="spellEnd"/>
      <w:r w:rsidR="00C80D19" w:rsidRPr="004B7FD1">
        <w:rPr>
          <w:vertAlign w:val="subscript"/>
        </w:rPr>
        <w:t>_ DU</w:t>
      </w:r>
      <w:r w:rsidR="00C80D19" w:rsidRPr="004B7FD1">
        <w:t xml:space="preserve"> + 2 </w:t>
      </w:r>
      <w:proofErr w:type="spellStart"/>
      <w:r w:rsidR="00C80D19" w:rsidRPr="004B7FD1">
        <w:t>ms</w:t>
      </w:r>
      <w:proofErr w:type="spellEnd"/>
    </w:p>
    <w:p w14:paraId="6CFFD77C" w14:textId="1E9D4414" w:rsidR="00AA61A2" w:rsidRPr="00605D9B" w:rsidRDefault="00FE4F2E" w:rsidP="00FE4F2E">
      <w:pPr>
        <w:rPr>
          <w:rFonts w:eastAsiaTheme="minorEastAsia"/>
          <w:lang w:val="en-US" w:eastAsia="zh-CN"/>
        </w:rPr>
      </w:pPr>
      <w:r w:rsidRPr="004B7FD1">
        <w:rPr>
          <w:rFonts w:eastAsiaTheme="minorEastAsia" w:hint="eastAsia"/>
          <w:lang w:eastAsia="zh-CN"/>
        </w:rPr>
        <w:t>N</w:t>
      </w:r>
      <w:r w:rsidRPr="004B7FD1">
        <w:rPr>
          <w:rFonts w:eastAsiaTheme="minorEastAsia"/>
          <w:lang w:eastAsia="zh-CN"/>
        </w:rPr>
        <w:t xml:space="preserve">ote: </w:t>
      </w:r>
      <w:r w:rsidR="00E50675" w:rsidRPr="004B7FD1">
        <w:rPr>
          <w:rFonts w:eastAsiaTheme="minorEastAsia"/>
          <w:lang w:eastAsia="zh-CN"/>
        </w:rPr>
        <w:t>I</w:t>
      </w:r>
      <w:r w:rsidR="00431FFB" w:rsidRPr="004B7FD1">
        <w:rPr>
          <w:rFonts w:eastAsiaTheme="minorEastAsia"/>
          <w:lang w:eastAsia="zh-CN"/>
        </w:rPr>
        <w:t xml:space="preserve">n </w:t>
      </w:r>
      <w:r w:rsidR="009B2A61" w:rsidRPr="004B7FD1">
        <w:rPr>
          <w:rFonts w:eastAsiaTheme="minorEastAsia"/>
          <w:lang w:eastAsia="zh-CN"/>
        </w:rPr>
        <w:t>these two cases</w:t>
      </w:r>
      <w:r w:rsidR="002D4E06" w:rsidRPr="004B7FD1">
        <w:rPr>
          <w:rFonts w:eastAsiaTheme="minorEastAsia"/>
          <w:lang w:eastAsia="zh-CN"/>
        </w:rPr>
        <w:t xml:space="preserve">, </w:t>
      </w:r>
      <w:r w:rsidR="00F87135" w:rsidRPr="004B7FD1">
        <w:rPr>
          <w:rFonts w:eastAsiaTheme="minorEastAsia"/>
          <w:lang w:eastAsia="zh-CN"/>
        </w:rPr>
        <w:t xml:space="preserve">since </w:t>
      </w:r>
      <w:r w:rsidR="00E567A6" w:rsidRPr="004B7FD1">
        <w:rPr>
          <w:rFonts w:eastAsiaTheme="minorEastAsia"/>
          <w:lang w:eastAsia="zh-CN"/>
        </w:rPr>
        <w:t xml:space="preserve">CHO conditions </w:t>
      </w:r>
      <w:r w:rsidR="00305CAA" w:rsidRPr="004B7FD1">
        <w:rPr>
          <w:rFonts w:eastAsiaTheme="minorEastAsia"/>
          <w:lang w:eastAsia="zh-CN"/>
        </w:rPr>
        <w:t>is m</w:t>
      </w:r>
      <w:r w:rsidR="00346D69" w:rsidRPr="004B7FD1">
        <w:rPr>
          <w:rFonts w:eastAsiaTheme="minorEastAsia"/>
          <w:lang w:eastAsia="zh-CN"/>
        </w:rPr>
        <w:t xml:space="preserve">et </w:t>
      </w:r>
      <w:r w:rsidR="002644E1" w:rsidRPr="004B7FD1">
        <w:rPr>
          <w:rFonts w:eastAsiaTheme="minorEastAsia"/>
          <w:lang w:eastAsia="zh-CN"/>
        </w:rPr>
        <w:t xml:space="preserve">at the same time when </w:t>
      </w:r>
      <w:r w:rsidR="004C24DB" w:rsidRPr="004B7FD1">
        <w:rPr>
          <w:rFonts w:eastAsiaTheme="minorEastAsia"/>
          <w:lang w:eastAsia="zh-CN"/>
        </w:rPr>
        <w:t xml:space="preserve">CPC </w:t>
      </w:r>
      <w:r w:rsidR="00A25ECE" w:rsidRPr="004B7FD1">
        <w:rPr>
          <w:rFonts w:eastAsiaTheme="minorEastAsia"/>
          <w:lang w:eastAsia="zh-CN"/>
        </w:rPr>
        <w:t>condition is met</w:t>
      </w:r>
      <w:r w:rsidR="00821D83" w:rsidRPr="004B7FD1">
        <w:rPr>
          <w:rFonts w:eastAsiaTheme="minorEastAsia"/>
          <w:lang w:eastAsia="zh-CN"/>
        </w:rPr>
        <w:t xml:space="preserve"> or</w:t>
      </w:r>
      <w:r w:rsidR="00757209" w:rsidRPr="004B7FD1">
        <w:rPr>
          <w:rFonts w:eastAsiaTheme="minorEastAsia"/>
          <w:lang w:eastAsia="zh-CN"/>
        </w:rPr>
        <w:t xml:space="preserve"> after CPC</w:t>
      </w:r>
      <w:r w:rsidR="009407AA" w:rsidRPr="004B7FD1">
        <w:rPr>
          <w:rFonts w:eastAsiaTheme="minorEastAsia"/>
          <w:lang w:eastAsia="zh-CN"/>
        </w:rPr>
        <w:t xml:space="preserve">, </w:t>
      </w:r>
      <w:r w:rsidR="00373C78" w:rsidRPr="004B7FD1">
        <w:t>max (</w:t>
      </w:r>
      <w:proofErr w:type="spellStart"/>
      <w:r w:rsidR="00373C78" w:rsidRPr="004B7FD1">
        <w:rPr>
          <w:iCs/>
        </w:rPr>
        <w:t>T</w:t>
      </w:r>
      <w:r w:rsidR="00373C78" w:rsidRPr="004B7FD1">
        <w:rPr>
          <w:iCs/>
          <w:vertAlign w:val="subscript"/>
        </w:rPr>
        <w:t>Event_DU</w:t>
      </w:r>
      <w:proofErr w:type="spellEnd"/>
      <w:r w:rsidR="00373C78" w:rsidRPr="004B7FD1">
        <w:rPr>
          <w:rFonts w:eastAsiaTheme="minorEastAsia"/>
          <w:vertAlign w:val="subscript"/>
          <w:lang w:val="en-US" w:eastAsia="zh-CN"/>
        </w:rPr>
        <w:t>_</w:t>
      </w:r>
      <w:proofErr w:type="spellStart"/>
      <w:r w:rsidR="00373C78" w:rsidRPr="004B7FD1">
        <w:rPr>
          <w:rFonts w:eastAsiaTheme="minorEastAsia"/>
          <w:vertAlign w:val="subscript"/>
          <w:lang w:val="en-US" w:eastAsia="zh-CN"/>
        </w:rPr>
        <w:t>PCell</w:t>
      </w:r>
      <w:proofErr w:type="spellEnd"/>
      <w:r w:rsidR="00373C78" w:rsidRPr="004B7FD1">
        <w:rPr>
          <w:iCs/>
        </w:rPr>
        <w:t xml:space="preserve"> + </w:t>
      </w:r>
      <w:proofErr w:type="spellStart"/>
      <w:r w:rsidR="00373C78" w:rsidRPr="004B7FD1">
        <w:rPr>
          <w:lang w:val="en-US" w:eastAsia="zh-CN"/>
        </w:rPr>
        <w:t>T</w:t>
      </w:r>
      <w:r w:rsidR="00373C78" w:rsidRPr="004B7FD1">
        <w:rPr>
          <w:vertAlign w:val="subscript"/>
          <w:lang w:val="en-US" w:eastAsia="zh-CN"/>
        </w:rPr>
        <w:t>measure</w:t>
      </w:r>
      <w:r w:rsidR="00373C78" w:rsidRPr="004B7FD1">
        <w:rPr>
          <w:rFonts w:eastAsiaTheme="minorEastAsia"/>
          <w:vertAlign w:val="subscript"/>
          <w:lang w:val="en-US" w:eastAsia="zh-CN"/>
        </w:rPr>
        <w:t>_PCell</w:t>
      </w:r>
      <w:proofErr w:type="spellEnd"/>
      <w:r w:rsidR="00373C78" w:rsidRPr="004B7FD1">
        <w:t xml:space="preserve">, </w:t>
      </w:r>
      <w:proofErr w:type="spellStart"/>
      <w:r w:rsidR="00373C78" w:rsidRPr="004B7FD1">
        <w:rPr>
          <w:iCs/>
        </w:rPr>
        <w:t>T</w:t>
      </w:r>
      <w:r w:rsidR="00373C78" w:rsidRPr="004B7FD1">
        <w:rPr>
          <w:iCs/>
          <w:vertAlign w:val="subscript"/>
        </w:rPr>
        <w:t>Event_DU</w:t>
      </w:r>
      <w:proofErr w:type="spellEnd"/>
      <w:r w:rsidR="00373C78" w:rsidRPr="004B7FD1">
        <w:rPr>
          <w:rFonts w:eastAsiaTheme="minorEastAsia"/>
          <w:vertAlign w:val="subscript"/>
          <w:lang w:val="en-US" w:eastAsia="zh-CN"/>
        </w:rPr>
        <w:t>_</w:t>
      </w:r>
      <w:proofErr w:type="spellStart"/>
      <w:r w:rsidR="00373C78" w:rsidRPr="004B7FD1">
        <w:rPr>
          <w:rFonts w:eastAsiaTheme="minorEastAsia"/>
          <w:vertAlign w:val="subscript"/>
          <w:lang w:val="en-US" w:eastAsia="zh-CN"/>
        </w:rPr>
        <w:t>PSCell</w:t>
      </w:r>
      <w:proofErr w:type="spellEnd"/>
      <w:r w:rsidR="00373C78" w:rsidRPr="004B7FD1">
        <w:rPr>
          <w:iCs/>
        </w:rPr>
        <w:t xml:space="preserve"> + </w:t>
      </w:r>
      <w:proofErr w:type="spellStart"/>
      <w:r w:rsidR="00373C78" w:rsidRPr="004B7FD1">
        <w:t>T</w:t>
      </w:r>
      <w:r w:rsidR="00373C78" w:rsidRPr="004B7FD1">
        <w:rPr>
          <w:vertAlign w:val="subscript"/>
        </w:rPr>
        <w:t>measure</w:t>
      </w:r>
      <w:proofErr w:type="spellEnd"/>
      <w:r w:rsidR="00373C78" w:rsidRPr="004B7FD1">
        <w:rPr>
          <w:rFonts w:eastAsiaTheme="minorEastAsia"/>
          <w:vertAlign w:val="subscript"/>
          <w:lang w:val="en-US" w:eastAsia="zh-CN"/>
        </w:rPr>
        <w:t>_</w:t>
      </w:r>
      <w:proofErr w:type="spellStart"/>
      <w:r w:rsidR="00373C78" w:rsidRPr="004B7FD1">
        <w:rPr>
          <w:rFonts w:eastAsiaTheme="minorEastAsia"/>
          <w:vertAlign w:val="subscript"/>
          <w:lang w:val="en-US" w:eastAsia="zh-CN"/>
        </w:rPr>
        <w:t>PSCell</w:t>
      </w:r>
      <w:proofErr w:type="spellEnd"/>
      <w:r w:rsidR="00373C78" w:rsidRPr="004B7FD1">
        <w:t>)</w:t>
      </w:r>
      <w:r w:rsidR="00091B22" w:rsidRPr="004B7FD1">
        <w:t xml:space="preserve"> </w:t>
      </w:r>
      <w:r w:rsidR="00C213FE" w:rsidRPr="004B7FD1">
        <w:t>will be</w:t>
      </w:r>
      <w:r w:rsidR="00091B22" w:rsidRPr="004B7FD1">
        <w:t xml:space="preserve"> </w:t>
      </w:r>
      <w:r w:rsidR="004D2EA1" w:rsidRPr="004B7FD1">
        <w:t>(</w:t>
      </w:r>
      <w:proofErr w:type="spellStart"/>
      <w:r w:rsidR="00A82B7C" w:rsidRPr="004B7FD1">
        <w:rPr>
          <w:iCs/>
        </w:rPr>
        <w:t>T</w:t>
      </w:r>
      <w:r w:rsidR="00A82B7C" w:rsidRPr="004B7FD1">
        <w:rPr>
          <w:iCs/>
          <w:vertAlign w:val="subscript"/>
        </w:rPr>
        <w:t>Event_DU</w:t>
      </w:r>
      <w:proofErr w:type="spellEnd"/>
      <w:r w:rsidR="00A82B7C" w:rsidRPr="004B7FD1">
        <w:rPr>
          <w:rFonts w:eastAsiaTheme="minorEastAsia"/>
          <w:vertAlign w:val="subscript"/>
          <w:lang w:val="en-US" w:eastAsia="zh-CN"/>
        </w:rPr>
        <w:t>_</w:t>
      </w:r>
      <w:proofErr w:type="spellStart"/>
      <w:r w:rsidR="00A82B7C" w:rsidRPr="004B7FD1">
        <w:rPr>
          <w:rFonts w:eastAsiaTheme="minorEastAsia"/>
          <w:vertAlign w:val="subscript"/>
          <w:lang w:val="en-US" w:eastAsia="zh-CN"/>
        </w:rPr>
        <w:t>PCell</w:t>
      </w:r>
      <w:proofErr w:type="spellEnd"/>
      <w:r w:rsidR="00A82B7C" w:rsidRPr="004B7FD1">
        <w:rPr>
          <w:iCs/>
        </w:rPr>
        <w:t xml:space="preserve"> + </w:t>
      </w:r>
      <w:proofErr w:type="spellStart"/>
      <w:r w:rsidR="00A82B7C" w:rsidRPr="004B7FD1">
        <w:rPr>
          <w:lang w:val="en-US" w:eastAsia="zh-CN"/>
        </w:rPr>
        <w:t>T</w:t>
      </w:r>
      <w:r w:rsidR="00A82B7C" w:rsidRPr="004B7FD1">
        <w:rPr>
          <w:vertAlign w:val="subscript"/>
          <w:lang w:val="en-US" w:eastAsia="zh-CN"/>
        </w:rPr>
        <w:t>measure</w:t>
      </w:r>
      <w:r w:rsidR="00A82B7C" w:rsidRPr="004B7FD1">
        <w:rPr>
          <w:rFonts w:eastAsiaTheme="minorEastAsia"/>
          <w:vertAlign w:val="subscript"/>
          <w:lang w:val="en-US" w:eastAsia="zh-CN"/>
        </w:rPr>
        <w:t>_PCell</w:t>
      </w:r>
      <w:proofErr w:type="spellEnd"/>
      <w:r w:rsidR="004D2EA1" w:rsidRPr="004B7FD1">
        <w:rPr>
          <w:rFonts w:eastAsiaTheme="minorEastAsia"/>
          <w:lang w:val="en-US" w:eastAsia="zh-CN"/>
        </w:rPr>
        <w:t>)</w:t>
      </w:r>
    </w:p>
    <w:p w14:paraId="46629088" w14:textId="5D2E1165" w:rsidR="00590B7A" w:rsidRPr="004E6C21" w:rsidRDefault="00590B7A" w:rsidP="00590B7A">
      <w:pPr>
        <w:pStyle w:val="a9"/>
        <w:numPr>
          <w:ilvl w:val="0"/>
          <w:numId w:val="41"/>
        </w:numPr>
        <w:ind w:firstLineChars="0"/>
        <w:jc w:val="both"/>
        <w:rPr>
          <w:rFonts w:eastAsiaTheme="minorEastAsia"/>
          <w:b/>
          <w:lang w:eastAsia="zh-CN"/>
        </w:rPr>
      </w:pPr>
      <w:r w:rsidRPr="004E6C21">
        <w:rPr>
          <w:rFonts w:eastAsiaTheme="minorEastAsia"/>
          <w:b/>
          <w:lang w:eastAsia="zh-CN"/>
        </w:rPr>
        <w:t xml:space="preserve">For Case </w:t>
      </w:r>
      <w:r>
        <w:rPr>
          <w:rFonts w:eastAsiaTheme="minorEastAsia"/>
          <w:b/>
          <w:lang w:eastAsia="zh-CN"/>
        </w:rPr>
        <w:t>3-</w:t>
      </w:r>
      <w:r w:rsidR="00AE4B44">
        <w:rPr>
          <w:rFonts w:eastAsiaTheme="minorEastAsia"/>
          <w:b/>
          <w:lang w:eastAsia="zh-CN"/>
        </w:rPr>
        <w:t>1</w:t>
      </w:r>
      <w:r>
        <w:rPr>
          <w:rFonts w:eastAsiaTheme="minorEastAsia"/>
          <w:b/>
          <w:lang w:eastAsia="zh-CN"/>
        </w:rPr>
        <w:t xml:space="preserve"> </w:t>
      </w:r>
    </w:p>
    <w:p w14:paraId="79DBC2CF" w14:textId="5E2ABEF5" w:rsidR="00983C3A" w:rsidRDefault="009B03BD" w:rsidP="00DF1AF4">
      <w:pPr>
        <w:jc w:val="both"/>
        <w:rPr>
          <w:rFonts w:eastAsiaTheme="minorEastAsia"/>
          <w:lang w:val="en-US" w:eastAsia="zh-CN"/>
        </w:rPr>
      </w:pPr>
      <w:r>
        <w:rPr>
          <w:rFonts w:eastAsiaTheme="minorEastAsia"/>
          <w:lang w:eastAsia="zh-CN"/>
        </w:rPr>
        <w:t xml:space="preserve">When </w:t>
      </w:r>
      <w:r w:rsidR="008E5979">
        <w:rPr>
          <w:rFonts w:eastAsiaTheme="minorEastAsia"/>
          <w:lang w:val="en-US" w:eastAsia="zh-CN"/>
        </w:rPr>
        <w:t xml:space="preserve">CHO-only </w:t>
      </w:r>
      <w:r w:rsidR="00F6259F">
        <w:rPr>
          <w:rFonts w:eastAsiaTheme="minorEastAsia"/>
          <w:lang w:val="en-US" w:eastAsia="zh-CN"/>
        </w:rPr>
        <w:t>configuration</w:t>
      </w:r>
      <w:r w:rsidR="00901E53">
        <w:rPr>
          <w:rFonts w:eastAsiaTheme="minorEastAsia"/>
          <w:lang w:val="en-US" w:eastAsia="zh-CN"/>
        </w:rPr>
        <w:t xml:space="preserve"> is not provided</w:t>
      </w:r>
      <w:r w:rsidR="005A2E3F">
        <w:rPr>
          <w:rFonts w:eastAsiaTheme="minorEastAsia"/>
          <w:lang w:val="en-US" w:eastAsia="zh-CN"/>
        </w:rPr>
        <w:t xml:space="preserve">, </w:t>
      </w:r>
      <w:r w:rsidR="00151167">
        <w:rPr>
          <w:rFonts w:eastAsiaTheme="minorEastAsia"/>
          <w:lang w:val="en-US" w:eastAsia="zh-CN"/>
        </w:rPr>
        <w:t xml:space="preserve">UE needs to wait </w:t>
      </w:r>
      <w:r w:rsidR="00C6572A">
        <w:rPr>
          <w:rFonts w:eastAsiaTheme="minorEastAsia"/>
          <w:lang w:val="en-US" w:eastAsia="zh-CN"/>
        </w:rPr>
        <w:t>for CPC</w:t>
      </w:r>
      <w:r w:rsidR="00FC1499">
        <w:rPr>
          <w:rFonts w:eastAsiaTheme="minorEastAsia"/>
          <w:lang w:val="en-US" w:eastAsia="zh-CN"/>
        </w:rPr>
        <w:t xml:space="preserve"> </w:t>
      </w:r>
      <w:r w:rsidR="00CB454F">
        <w:rPr>
          <w:rFonts w:eastAsiaTheme="minorEastAsia"/>
          <w:lang w:val="en-US" w:eastAsia="zh-CN"/>
        </w:rPr>
        <w:t xml:space="preserve">to execute </w:t>
      </w:r>
      <w:r w:rsidR="001938BD">
        <w:rPr>
          <w:rFonts w:eastAsiaTheme="minorEastAsia"/>
          <w:lang w:val="en-US" w:eastAsia="zh-CN"/>
        </w:rPr>
        <w:t xml:space="preserve">CHO and CPC </w:t>
      </w:r>
      <w:r w:rsidR="00E33A50">
        <w:rPr>
          <w:rFonts w:eastAsiaTheme="minorEastAsia" w:hint="eastAsia"/>
          <w:lang w:val="en-US" w:eastAsia="zh-CN"/>
        </w:rPr>
        <w:t>simultaneously</w:t>
      </w:r>
      <w:r w:rsidR="00E33A50">
        <w:rPr>
          <w:rFonts w:eastAsiaTheme="minorEastAsia"/>
          <w:lang w:val="en-US" w:eastAsia="zh-CN"/>
        </w:rPr>
        <w:t xml:space="preserve"> </w:t>
      </w:r>
      <w:r w:rsidR="00E33A50">
        <w:rPr>
          <w:rFonts w:eastAsiaTheme="minorEastAsia" w:hint="eastAsia"/>
          <w:lang w:val="en-US" w:eastAsia="zh-CN"/>
        </w:rPr>
        <w:t>even</w:t>
      </w:r>
      <w:r w:rsidR="00B45B49">
        <w:rPr>
          <w:rFonts w:eastAsiaTheme="minorEastAsia"/>
          <w:lang w:val="en-US" w:eastAsia="zh-CN"/>
        </w:rPr>
        <w:t xml:space="preserve"> </w:t>
      </w:r>
      <w:r w:rsidR="00375139">
        <w:rPr>
          <w:rFonts w:eastAsiaTheme="minorEastAsia"/>
          <w:lang w:val="en-US" w:eastAsia="zh-CN"/>
        </w:rPr>
        <w:t xml:space="preserve">though </w:t>
      </w:r>
      <w:r w:rsidR="00B45B49">
        <w:rPr>
          <w:rFonts w:eastAsiaTheme="minorEastAsia"/>
          <w:lang w:val="en-US" w:eastAsia="zh-CN"/>
        </w:rPr>
        <w:t xml:space="preserve">CHO </w:t>
      </w:r>
      <w:r w:rsidR="00B45B49">
        <w:rPr>
          <w:rFonts w:eastAsiaTheme="minorEastAsia" w:hint="eastAsia"/>
          <w:lang w:val="en-US" w:eastAsia="zh-CN"/>
        </w:rPr>
        <w:t>condition</w:t>
      </w:r>
      <w:r w:rsidR="00B45B49">
        <w:rPr>
          <w:rFonts w:eastAsiaTheme="minorEastAsia"/>
          <w:lang w:val="en-US" w:eastAsia="zh-CN"/>
        </w:rPr>
        <w:t xml:space="preserve"> is met first</w:t>
      </w:r>
      <w:r w:rsidR="00545582">
        <w:rPr>
          <w:rFonts w:eastAsiaTheme="minorEastAsia"/>
          <w:lang w:val="en-US" w:eastAsia="zh-CN"/>
        </w:rPr>
        <w:t>ly</w:t>
      </w:r>
      <w:r w:rsidR="0080283E">
        <w:rPr>
          <w:rFonts w:eastAsiaTheme="minorEastAsia"/>
          <w:lang w:val="en-US" w:eastAsia="zh-CN"/>
        </w:rPr>
        <w:t>.</w:t>
      </w:r>
      <w:r w:rsidR="00567959">
        <w:rPr>
          <w:rFonts w:eastAsiaTheme="minorEastAsia"/>
          <w:lang w:val="en-US" w:eastAsia="zh-CN"/>
        </w:rPr>
        <w:t xml:space="preserve"> </w:t>
      </w:r>
      <w:r w:rsidR="00A75291">
        <w:rPr>
          <w:rFonts w:eastAsiaTheme="minorEastAsia"/>
          <w:lang w:val="en-US" w:eastAsia="zh-CN"/>
        </w:rPr>
        <w:t xml:space="preserve">From this </w:t>
      </w:r>
      <w:r w:rsidR="00A75291">
        <w:rPr>
          <w:rFonts w:eastAsiaTheme="minorEastAsia" w:hint="eastAsia"/>
          <w:lang w:val="en-US" w:eastAsia="zh-CN"/>
        </w:rPr>
        <w:t>perspective</w:t>
      </w:r>
      <w:r w:rsidR="00A75291">
        <w:rPr>
          <w:rFonts w:eastAsiaTheme="minorEastAsia"/>
          <w:lang w:val="en-US" w:eastAsia="zh-CN"/>
        </w:rPr>
        <w:t xml:space="preserve">, Case 3-2 is </w:t>
      </w:r>
      <w:r w:rsidR="00A47D3B">
        <w:rPr>
          <w:rFonts w:eastAsiaTheme="minorEastAsia"/>
          <w:lang w:val="en-US" w:eastAsia="zh-CN"/>
        </w:rPr>
        <w:t xml:space="preserve">similar to Case 1 and Case </w:t>
      </w:r>
      <w:r w:rsidR="0057334A">
        <w:rPr>
          <w:rFonts w:eastAsiaTheme="minorEastAsia"/>
          <w:lang w:val="en-US" w:eastAsia="zh-CN"/>
        </w:rPr>
        <w:t>2</w:t>
      </w:r>
      <w:r w:rsidR="00BF04C0">
        <w:rPr>
          <w:rFonts w:eastAsiaTheme="minorEastAsia"/>
          <w:lang w:val="en-US" w:eastAsia="zh-CN"/>
        </w:rPr>
        <w:t xml:space="preserve"> </w:t>
      </w:r>
      <w:r w:rsidR="006E0937">
        <w:rPr>
          <w:rFonts w:eastAsiaTheme="minorEastAsia"/>
          <w:lang w:val="en-US" w:eastAsia="zh-CN"/>
        </w:rPr>
        <w:t xml:space="preserve">that </w:t>
      </w:r>
      <w:r w:rsidR="00F41913">
        <w:rPr>
          <w:rFonts w:eastAsiaTheme="minorEastAsia"/>
          <w:lang w:val="en-US" w:eastAsia="zh-CN"/>
        </w:rPr>
        <w:t xml:space="preserve">CHO and CPC </w:t>
      </w:r>
      <w:r w:rsidR="00F433FA">
        <w:rPr>
          <w:rFonts w:eastAsiaTheme="minorEastAsia"/>
          <w:lang w:val="en-US" w:eastAsia="zh-CN"/>
        </w:rPr>
        <w:t xml:space="preserve">are </w:t>
      </w:r>
      <w:r w:rsidR="00F41913">
        <w:rPr>
          <w:rFonts w:eastAsiaTheme="minorEastAsia"/>
          <w:lang w:val="en-US" w:eastAsia="zh-CN"/>
        </w:rPr>
        <w:t>parallel</w:t>
      </w:r>
      <w:r w:rsidR="00D97BB1">
        <w:rPr>
          <w:rFonts w:eastAsiaTheme="minorEastAsia"/>
          <w:lang w:val="en-US" w:eastAsia="zh-CN"/>
        </w:rPr>
        <w:t>ly</w:t>
      </w:r>
      <w:r w:rsidR="00F41913">
        <w:rPr>
          <w:rFonts w:eastAsiaTheme="minorEastAsia"/>
          <w:lang w:val="en-US" w:eastAsia="zh-CN"/>
        </w:rPr>
        <w:t xml:space="preserve"> evaluat</w:t>
      </w:r>
      <w:r w:rsidR="00B60D6E">
        <w:rPr>
          <w:rFonts w:eastAsiaTheme="minorEastAsia"/>
          <w:lang w:val="en-US" w:eastAsia="zh-CN"/>
        </w:rPr>
        <w:t>e</w:t>
      </w:r>
      <w:r w:rsidR="0089045E">
        <w:rPr>
          <w:rFonts w:eastAsiaTheme="minorEastAsia"/>
          <w:lang w:val="en-US" w:eastAsia="zh-CN"/>
        </w:rPr>
        <w:t>d</w:t>
      </w:r>
      <w:r w:rsidR="00F41913">
        <w:rPr>
          <w:rFonts w:eastAsiaTheme="minorEastAsia"/>
          <w:lang w:val="en-US" w:eastAsia="zh-CN"/>
        </w:rPr>
        <w:t xml:space="preserve"> </w:t>
      </w:r>
      <w:r w:rsidR="000B0824">
        <w:rPr>
          <w:rFonts w:eastAsiaTheme="minorEastAsia"/>
          <w:lang w:val="en-US" w:eastAsia="zh-CN"/>
        </w:rPr>
        <w:t xml:space="preserve">and </w:t>
      </w:r>
      <w:r w:rsidR="003F1EE8">
        <w:rPr>
          <w:rFonts w:eastAsiaTheme="minorEastAsia"/>
          <w:lang w:val="en-US" w:eastAsia="zh-CN"/>
        </w:rPr>
        <w:t xml:space="preserve">the </w:t>
      </w:r>
      <w:r w:rsidR="00811591">
        <w:rPr>
          <w:rFonts w:eastAsiaTheme="minorEastAsia"/>
          <w:lang w:val="en-US" w:eastAsia="zh-CN"/>
        </w:rPr>
        <w:t xml:space="preserve">execution </w:t>
      </w:r>
      <w:r w:rsidR="002B267C">
        <w:rPr>
          <w:rFonts w:eastAsiaTheme="minorEastAsia"/>
          <w:lang w:val="en-US" w:eastAsia="zh-CN"/>
        </w:rPr>
        <w:t xml:space="preserve">will be performed </w:t>
      </w:r>
      <w:r w:rsidR="00340F77">
        <w:rPr>
          <w:rFonts w:eastAsiaTheme="minorEastAsia"/>
          <w:lang w:val="en-US" w:eastAsia="zh-CN"/>
        </w:rPr>
        <w:t xml:space="preserve">once both </w:t>
      </w:r>
      <w:r w:rsidR="00E65F54">
        <w:rPr>
          <w:rFonts w:eastAsiaTheme="minorEastAsia"/>
          <w:lang w:val="en-US" w:eastAsia="zh-CN"/>
        </w:rPr>
        <w:t xml:space="preserve">CHO and CPC conditions </w:t>
      </w:r>
      <w:r w:rsidR="00327D1C">
        <w:rPr>
          <w:rFonts w:eastAsiaTheme="minorEastAsia"/>
          <w:lang w:val="en-US" w:eastAsia="zh-CN"/>
        </w:rPr>
        <w:t>are met</w:t>
      </w:r>
      <w:r w:rsidR="001A08E0">
        <w:rPr>
          <w:rFonts w:eastAsiaTheme="minorEastAsia"/>
          <w:lang w:val="en-US" w:eastAsia="zh-CN"/>
        </w:rPr>
        <w:t>.</w:t>
      </w:r>
      <w:r w:rsidR="00D63CFE">
        <w:rPr>
          <w:rFonts w:eastAsiaTheme="minorEastAsia"/>
          <w:lang w:val="en-US" w:eastAsia="zh-CN"/>
        </w:rPr>
        <w:t xml:space="preserve"> </w:t>
      </w:r>
      <w:r w:rsidR="00BC7430" w:rsidRPr="00BC7430">
        <w:rPr>
          <w:rFonts w:eastAsiaTheme="minorEastAsia"/>
          <w:lang w:val="en-US" w:eastAsia="zh-CN"/>
        </w:rPr>
        <w:t xml:space="preserve">Similarly, </w:t>
      </w:r>
      <w:r w:rsidR="00A943E7">
        <w:rPr>
          <w:rFonts w:eastAsiaTheme="minorEastAsia"/>
          <w:lang w:val="en-US" w:eastAsia="zh-CN"/>
        </w:rPr>
        <w:t xml:space="preserve">the </w:t>
      </w:r>
      <w:r w:rsidR="00BC7430" w:rsidRPr="00BC7430">
        <w:rPr>
          <w:rFonts w:eastAsiaTheme="minorEastAsia"/>
          <w:lang w:val="en-US" w:eastAsia="zh-CN"/>
        </w:rPr>
        <w:t xml:space="preserve">delay requirements </w:t>
      </w:r>
      <w:r w:rsidR="00081C35">
        <w:rPr>
          <w:rFonts w:eastAsiaTheme="minorEastAsia"/>
          <w:lang w:val="en-US" w:eastAsia="zh-CN"/>
        </w:rPr>
        <w:t xml:space="preserve">on CHO and CPC </w:t>
      </w:r>
      <w:r w:rsidR="00BC7430" w:rsidRPr="00BC7430">
        <w:rPr>
          <w:rFonts w:eastAsiaTheme="minorEastAsia"/>
          <w:lang w:val="en-US" w:eastAsia="zh-CN"/>
        </w:rPr>
        <w:t>can be described as</w:t>
      </w:r>
      <w:r w:rsidR="00AA20E1">
        <w:rPr>
          <w:rFonts w:eastAsiaTheme="minorEastAsia"/>
          <w:lang w:val="en-US" w:eastAsia="zh-CN"/>
        </w:rPr>
        <w:t xml:space="preserve"> below</w:t>
      </w:r>
      <w:r w:rsidR="00C8568E">
        <w:rPr>
          <w:rFonts w:eastAsiaTheme="minorEastAsia"/>
          <w:lang w:val="en-US" w:eastAsia="zh-CN"/>
        </w:rPr>
        <w:t>.</w:t>
      </w:r>
    </w:p>
    <w:p w14:paraId="045C9DAB" w14:textId="77777777" w:rsidR="00EC26AD" w:rsidRDefault="00EC26AD" w:rsidP="00EC26AD">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t>PCell</w:t>
      </w:r>
      <w:proofErr w:type="spellEnd"/>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w:t>
      </w:r>
    </w:p>
    <w:p w14:paraId="70194B36" w14:textId="77777777" w:rsidR="00EC26AD" w:rsidRDefault="00EC26AD" w:rsidP="00EC26AD">
      <w:pPr>
        <w:jc w:val="center"/>
        <w:rPr>
          <w:vertAlign w:val="subscript"/>
        </w:rPr>
      </w:pPr>
      <w:proofErr w:type="spellStart"/>
      <w:r w:rsidRPr="009C5807">
        <w:rPr>
          <w:lang w:val="en-US" w:eastAsia="zh-CN"/>
        </w:rPr>
        <w:t>D</w:t>
      </w:r>
      <w:r w:rsidRPr="00A04CF0">
        <w:rPr>
          <w:vertAlign w:val="subscript"/>
          <w:lang w:val="en-US" w:eastAsia="zh-CN"/>
        </w:rPr>
        <w:t>CHOwithCPC</w:t>
      </w:r>
      <w:r w:rsidRPr="00A04CF0">
        <w:rPr>
          <w:rFonts w:eastAsiaTheme="minorEastAsia"/>
          <w:vertAlign w:val="subscript"/>
          <w:lang w:val="en-US" w:eastAsia="zh-CN"/>
        </w:rPr>
        <w:t>_PCell</w:t>
      </w:r>
      <w:proofErr w:type="spellEnd"/>
      <w:r w:rsidRPr="009C5807">
        <w:rPr>
          <w:lang w:val="en-US" w:eastAsia="zh-CN"/>
        </w:rPr>
        <w:t xml:space="preserve"> = </w:t>
      </w:r>
      <w:proofErr w:type="spellStart"/>
      <w:r>
        <w:t>T</w:t>
      </w:r>
      <w:r>
        <w:rPr>
          <w:vertAlign w:val="subscript"/>
        </w:rPr>
        <w:t>RRC_delay</w:t>
      </w:r>
      <w:proofErr w:type="spellEnd"/>
      <w:r w:rsidRPr="009C5807">
        <w:rPr>
          <w:lang w:val="en-US" w:eastAsia="zh-CN"/>
        </w:rPr>
        <w:t xml:space="preserve"> + </w:t>
      </w:r>
      <w:r>
        <w:t>max (</w:t>
      </w:r>
      <w:proofErr w:type="spellStart"/>
      <w:r w:rsidRPr="003F58EF">
        <w:rPr>
          <w:iCs/>
        </w:rPr>
        <w:t>T</w:t>
      </w:r>
      <w:r w:rsidRPr="003F58EF">
        <w:rPr>
          <w:iCs/>
          <w:vertAlign w:val="subscript"/>
        </w:rPr>
        <w:t>Event_DU</w:t>
      </w:r>
      <w:proofErr w:type="spellEnd"/>
      <w:r w:rsidRPr="003F58EF">
        <w:rPr>
          <w:rFonts w:eastAsiaTheme="minorEastAsia"/>
          <w:vertAlign w:val="subscript"/>
          <w:lang w:val="en-US" w:eastAsia="zh-CN"/>
        </w:rPr>
        <w:t>_</w:t>
      </w:r>
      <w:proofErr w:type="spellStart"/>
      <w:r w:rsidRPr="003F58EF">
        <w:rPr>
          <w:rFonts w:eastAsiaTheme="minorEastAsia"/>
          <w:vertAlign w:val="subscript"/>
          <w:lang w:val="en-US" w:eastAsia="zh-CN"/>
        </w:rPr>
        <w:t>PCell</w:t>
      </w:r>
      <w:proofErr w:type="spellEnd"/>
      <w:r w:rsidRPr="003F58EF">
        <w:rPr>
          <w:iCs/>
        </w:rPr>
        <w:t xml:space="preserve"> + </w:t>
      </w:r>
      <w:proofErr w:type="spellStart"/>
      <w:r w:rsidRPr="003F58EF">
        <w:rPr>
          <w:lang w:val="en-US" w:eastAsia="zh-CN"/>
        </w:rPr>
        <w:t>T</w:t>
      </w:r>
      <w:r w:rsidRPr="003F58EF">
        <w:rPr>
          <w:vertAlign w:val="subscript"/>
          <w:lang w:val="en-US" w:eastAsia="zh-CN"/>
        </w:rPr>
        <w:t>measure</w:t>
      </w:r>
      <w:r w:rsidRPr="003F58EF">
        <w:rPr>
          <w:rFonts w:eastAsiaTheme="minorEastAsia"/>
          <w:vertAlign w:val="subscript"/>
          <w:lang w:val="en-US" w:eastAsia="zh-CN"/>
        </w:rPr>
        <w:t>_PCell</w:t>
      </w:r>
      <w:proofErr w:type="spellEnd"/>
      <w:r>
        <w:t xml:space="preserve">, </w:t>
      </w:r>
      <w:proofErr w:type="spellStart"/>
      <w:r>
        <w:rPr>
          <w:iCs/>
        </w:rPr>
        <w:t>T</w:t>
      </w:r>
      <w:r>
        <w:rPr>
          <w:iCs/>
          <w:vertAlign w:val="subscript"/>
        </w:rPr>
        <w:t>Event_DU</w:t>
      </w:r>
      <w:proofErr w:type="spellEnd"/>
      <w:r w:rsidRPr="00A04CF0">
        <w:rPr>
          <w:rFonts w:eastAsiaTheme="minorEastAsia"/>
          <w:vertAlign w:val="subscript"/>
          <w:lang w:val="en-US" w:eastAsia="zh-CN"/>
        </w:rPr>
        <w:t>_</w:t>
      </w:r>
      <w:proofErr w:type="spellStart"/>
      <w:r w:rsidRPr="00A04CF0">
        <w:rPr>
          <w:rFonts w:eastAsiaTheme="minorEastAsia"/>
          <w:vertAlign w:val="subscript"/>
          <w:lang w:val="en-US" w:eastAsia="zh-CN"/>
        </w:rPr>
        <w:t>P</w:t>
      </w:r>
      <w:r>
        <w:rPr>
          <w:rFonts w:eastAsiaTheme="minorEastAsia"/>
          <w:vertAlign w:val="subscript"/>
          <w:lang w:val="en-US" w:eastAsia="zh-CN"/>
        </w:rPr>
        <w:t>S</w:t>
      </w:r>
      <w:r w:rsidRPr="00A04CF0">
        <w:rPr>
          <w:rFonts w:eastAsiaTheme="minorEastAsia"/>
          <w:vertAlign w:val="subscript"/>
          <w:lang w:val="en-US" w:eastAsia="zh-CN"/>
        </w:rPr>
        <w:t>Cell</w:t>
      </w:r>
      <w:proofErr w:type="spellEnd"/>
      <w:r>
        <w:rPr>
          <w:iCs/>
        </w:rPr>
        <w:t xml:space="preserve"> + </w:t>
      </w:r>
      <w:proofErr w:type="spellStart"/>
      <w:r>
        <w:t>T</w:t>
      </w:r>
      <w:r>
        <w:rPr>
          <w:vertAlign w:val="subscript"/>
        </w:rPr>
        <w:t>measure</w:t>
      </w:r>
      <w:proofErr w:type="spellEnd"/>
      <w:r w:rsidRPr="00A04CF0">
        <w:rPr>
          <w:rFonts w:eastAsiaTheme="minorEastAsia"/>
          <w:vertAlign w:val="subscript"/>
          <w:lang w:val="en-US" w:eastAsia="zh-CN"/>
        </w:rPr>
        <w:t>_</w:t>
      </w:r>
      <w:proofErr w:type="spellStart"/>
      <w:r w:rsidRPr="00A04CF0">
        <w:rPr>
          <w:rFonts w:eastAsiaTheme="minorEastAsia"/>
          <w:vertAlign w:val="subscript"/>
          <w:lang w:val="en-US" w:eastAsia="zh-CN"/>
        </w:rPr>
        <w:t>P</w:t>
      </w:r>
      <w:r>
        <w:rPr>
          <w:rFonts w:eastAsiaTheme="minorEastAsia"/>
          <w:vertAlign w:val="subscript"/>
          <w:lang w:val="en-US" w:eastAsia="zh-CN"/>
        </w:rPr>
        <w:t>S</w:t>
      </w:r>
      <w:r w:rsidRPr="00A04CF0">
        <w:rPr>
          <w:rFonts w:eastAsiaTheme="minorEastAsia"/>
          <w:vertAlign w:val="subscript"/>
          <w:lang w:val="en-US" w:eastAsia="zh-CN"/>
        </w:rPr>
        <w:t>Cell</w:t>
      </w:r>
      <w:proofErr w:type="spellEnd"/>
      <w:r>
        <w:t>)</w:t>
      </w:r>
      <w:r w:rsidRPr="009C5807">
        <w:rPr>
          <w:lang w:val="en-US"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w:t>
      </w:r>
      <w:r w:rsidRPr="009C5807">
        <w:rPr>
          <w:lang w:val="en-US" w:eastAsia="zh-CN"/>
        </w:rPr>
        <w:t xml:space="preserve">+ </w:t>
      </w:r>
      <w:proofErr w:type="spellStart"/>
      <w:r w:rsidRPr="009C5807">
        <w:t>T</w:t>
      </w:r>
      <w:r w:rsidRPr="009C5807">
        <w:rPr>
          <w:vertAlign w:val="subscript"/>
        </w:rPr>
        <w:t>CHO_execution</w:t>
      </w:r>
      <w:proofErr w:type="spellEnd"/>
    </w:p>
    <w:p w14:paraId="15674943" w14:textId="77777777" w:rsidR="00EC26AD" w:rsidRDefault="00EC26AD" w:rsidP="00EC26AD">
      <w:pPr>
        <w:jc w:val="both"/>
        <w:rPr>
          <w:b/>
          <w:bCs/>
          <w:color w:val="000000" w:themeColor="text1"/>
          <w:u w:val="single"/>
          <w:lang w:val="en-US" w:eastAsia="ko-KR"/>
        </w:rPr>
      </w:pPr>
      <w:proofErr w:type="spellStart"/>
      <w:r w:rsidRPr="002C5ADE">
        <w:rPr>
          <w:b/>
          <w:color w:val="000000" w:themeColor="text1"/>
          <w:highlight w:val="yellow"/>
          <w:u w:val="single"/>
          <w:lang w:val="en-US" w:eastAsia="ko-KR"/>
        </w:rPr>
        <w:t>P</w:t>
      </w:r>
      <w:r>
        <w:rPr>
          <w:b/>
          <w:color w:val="000000" w:themeColor="text1"/>
          <w:highlight w:val="yellow"/>
          <w:u w:val="single"/>
          <w:lang w:val="en-US" w:eastAsia="ko-KR"/>
        </w:rPr>
        <w:t>S</w:t>
      </w:r>
      <w:r w:rsidRPr="002C5ADE">
        <w:rPr>
          <w:b/>
          <w:color w:val="000000" w:themeColor="text1"/>
          <w:highlight w:val="yellow"/>
          <w:u w:val="single"/>
          <w:lang w:val="en-US" w:eastAsia="ko-KR"/>
        </w:rPr>
        <w:t>Cell</w:t>
      </w:r>
      <w:proofErr w:type="spellEnd"/>
      <w:r w:rsidRPr="002C5ADE">
        <w:rPr>
          <w:b/>
          <w:color w:val="000000" w:themeColor="text1"/>
          <w:u w:val="single"/>
          <w:lang w:val="en-US" w:eastAsia="ko-KR"/>
        </w:rPr>
        <w:t xml:space="preserve"> </w:t>
      </w:r>
      <w:r>
        <w:rPr>
          <w:b/>
          <w:color w:val="000000" w:themeColor="text1"/>
          <w:u w:val="single"/>
          <w:lang w:val="en-US" w:eastAsia="ko-KR"/>
        </w:rPr>
        <w:t>change</w:t>
      </w:r>
      <w:r w:rsidRPr="002C5ADE">
        <w:rPr>
          <w:b/>
          <w:color w:val="000000" w:themeColor="text1"/>
          <w:u w:val="single"/>
          <w:lang w:val="en-US" w:eastAsia="ko-KR"/>
        </w:rPr>
        <w:t xml:space="preserve"> delay in </w:t>
      </w:r>
      <w:r w:rsidRPr="002C5ADE">
        <w:rPr>
          <w:b/>
          <w:bCs/>
          <w:color w:val="000000" w:themeColor="text1"/>
          <w:u w:val="single"/>
          <w:lang w:val="en-US" w:eastAsia="ko-KR"/>
        </w:rPr>
        <w:t>CHO including target MCG and candidate SCG for CPC/CPA in FR1+FR2 NR-DC</w:t>
      </w:r>
    </w:p>
    <w:p w14:paraId="20EB39BA" w14:textId="0AAA2046" w:rsidR="00F24FC2" w:rsidRDefault="00EC26AD" w:rsidP="00F24FC2">
      <w:pPr>
        <w:jc w:val="center"/>
      </w:pPr>
      <w:r>
        <w:t>D</w:t>
      </w:r>
      <w:proofErr w:type="spellStart"/>
      <w:r w:rsidRPr="00A04CF0">
        <w:rPr>
          <w:vertAlign w:val="subscript"/>
          <w:lang w:val="en-US" w:eastAsia="zh-CN"/>
        </w:rPr>
        <w:t>CHOwithCPC</w:t>
      </w:r>
      <w:r w:rsidRPr="00A04CF0">
        <w:rPr>
          <w:rFonts w:eastAsiaTheme="minorEastAsia"/>
          <w:vertAlign w:val="subscript"/>
          <w:lang w:val="en-US" w:eastAsia="zh-CN"/>
        </w:rPr>
        <w:t>_P</w:t>
      </w:r>
      <w:r>
        <w:rPr>
          <w:rFonts w:eastAsiaTheme="minorEastAsia"/>
          <w:vertAlign w:val="subscript"/>
          <w:lang w:val="en-US" w:eastAsia="zh-CN"/>
        </w:rPr>
        <w:t>S</w:t>
      </w:r>
      <w:r w:rsidRPr="00A04CF0">
        <w:rPr>
          <w:rFonts w:eastAsiaTheme="minorEastAsia"/>
          <w:vertAlign w:val="subscript"/>
          <w:lang w:val="en-US" w:eastAsia="zh-CN"/>
        </w:rPr>
        <w:t>Cell</w:t>
      </w:r>
      <w:proofErr w:type="spellEnd"/>
      <w:r>
        <w:t xml:space="preserve"> = </w:t>
      </w:r>
      <w:proofErr w:type="spellStart"/>
      <w:r>
        <w:t>T</w:t>
      </w:r>
      <w:r>
        <w:rPr>
          <w:vertAlign w:val="subscript"/>
        </w:rPr>
        <w:t>RRC_delay</w:t>
      </w:r>
      <w:proofErr w:type="spellEnd"/>
      <w:r>
        <w:t xml:space="preserve"> + max (</w:t>
      </w:r>
      <w:proofErr w:type="spellStart"/>
      <w:r w:rsidRPr="003F58EF">
        <w:rPr>
          <w:iCs/>
        </w:rPr>
        <w:t>T</w:t>
      </w:r>
      <w:r w:rsidRPr="003F58EF">
        <w:rPr>
          <w:iCs/>
          <w:vertAlign w:val="subscript"/>
        </w:rPr>
        <w:t>Event_DU</w:t>
      </w:r>
      <w:proofErr w:type="spellEnd"/>
      <w:r w:rsidRPr="003F58EF">
        <w:rPr>
          <w:rFonts w:eastAsiaTheme="minorEastAsia"/>
          <w:vertAlign w:val="subscript"/>
          <w:lang w:val="en-US" w:eastAsia="zh-CN"/>
        </w:rPr>
        <w:t>_</w:t>
      </w:r>
      <w:proofErr w:type="spellStart"/>
      <w:r w:rsidRPr="003F58EF">
        <w:rPr>
          <w:rFonts w:eastAsiaTheme="minorEastAsia"/>
          <w:vertAlign w:val="subscript"/>
          <w:lang w:val="en-US" w:eastAsia="zh-CN"/>
        </w:rPr>
        <w:t>PCell</w:t>
      </w:r>
      <w:proofErr w:type="spellEnd"/>
      <w:r w:rsidRPr="003F58EF">
        <w:rPr>
          <w:iCs/>
        </w:rPr>
        <w:t xml:space="preserve"> + </w:t>
      </w:r>
      <w:proofErr w:type="spellStart"/>
      <w:r w:rsidRPr="003F58EF">
        <w:rPr>
          <w:lang w:val="en-US" w:eastAsia="zh-CN"/>
        </w:rPr>
        <w:t>T</w:t>
      </w:r>
      <w:r w:rsidRPr="003F58EF">
        <w:rPr>
          <w:vertAlign w:val="subscript"/>
          <w:lang w:val="en-US" w:eastAsia="zh-CN"/>
        </w:rPr>
        <w:t>measure</w:t>
      </w:r>
      <w:r w:rsidRPr="003F58EF">
        <w:rPr>
          <w:rFonts w:eastAsiaTheme="minorEastAsia"/>
          <w:vertAlign w:val="subscript"/>
          <w:lang w:val="en-US" w:eastAsia="zh-CN"/>
        </w:rPr>
        <w:t>_PCell</w:t>
      </w:r>
      <w:proofErr w:type="spellEnd"/>
      <w:r>
        <w:t xml:space="preserve">, </w:t>
      </w:r>
      <w:proofErr w:type="spellStart"/>
      <w:r>
        <w:rPr>
          <w:iCs/>
        </w:rPr>
        <w:t>T</w:t>
      </w:r>
      <w:r>
        <w:rPr>
          <w:iCs/>
          <w:vertAlign w:val="subscript"/>
        </w:rPr>
        <w:t>Event_DU</w:t>
      </w:r>
      <w:proofErr w:type="spellEnd"/>
      <w:r w:rsidRPr="00A04CF0">
        <w:rPr>
          <w:rFonts w:eastAsiaTheme="minorEastAsia"/>
          <w:vertAlign w:val="subscript"/>
          <w:lang w:val="en-US" w:eastAsia="zh-CN"/>
        </w:rPr>
        <w:t>_</w:t>
      </w:r>
      <w:proofErr w:type="spellStart"/>
      <w:r w:rsidRPr="00A04CF0">
        <w:rPr>
          <w:rFonts w:eastAsiaTheme="minorEastAsia"/>
          <w:vertAlign w:val="subscript"/>
          <w:lang w:val="en-US" w:eastAsia="zh-CN"/>
        </w:rPr>
        <w:t>P</w:t>
      </w:r>
      <w:r>
        <w:rPr>
          <w:rFonts w:eastAsiaTheme="minorEastAsia"/>
          <w:vertAlign w:val="subscript"/>
          <w:lang w:val="en-US" w:eastAsia="zh-CN"/>
        </w:rPr>
        <w:t>S</w:t>
      </w:r>
      <w:r w:rsidRPr="00A04CF0">
        <w:rPr>
          <w:rFonts w:eastAsiaTheme="minorEastAsia"/>
          <w:vertAlign w:val="subscript"/>
          <w:lang w:val="en-US" w:eastAsia="zh-CN"/>
        </w:rPr>
        <w:t>Cell</w:t>
      </w:r>
      <w:proofErr w:type="spellEnd"/>
      <w:r>
        <w:rPr>
          <w:iCs/>
        </w:rPr>
        <w:t xml:space="preserve"> + </w:t>
      </w:r>
      <w:proofErr w:type="spellStart"/>
      <w:r>
        <w:t>T</w:t>
      </w:r>
      <w:r>
        <w:rPr>
          <w:vertAlign w:val="subscript"/>
        </w:rPr>
        <w:t>measure</w:t>
      </w:r>
      <w:proofErr w:type="spellEnd"/>
      <w:r w:rsidRPr="00A04CF0">
        <w:rPr>
          <w:rFonts w:eastAsiaTheme="minorEastAsia"/>
          <w:vertAlign w:val="subscript"/>
          <w:lang w:val="en-US" w:eastAsia="zh-CN"/>
        </w:rPr>
        <w:t>_</w:t>
      </w:r>
      <w:proofErr w:type="spellStart"/>
      <w:r w:rsidRPr="00A04CF0">
        <w:rPr>
          <w:rFonts w:eastAsiaTheme="minorEastAsia"/>
          <w:vertAlign w:val="subscript"/>
          <w:lang w:val="en-US" w:eastAsia="zh-CN"/>
        </w:rPr>
        <w:t>P</w:t>
      </w:r>
      <w:r>
        <w:rPr>
          <w:rFonts w:eastAsiaTheme="minorEastAsia"/>
          <w:vertAlign w:val="subscript"/>
          <w:lang w:val="en-US" w:eastAsia="zh-CN"/>
        </w:rPr>
        <w:t>S</w:t>
      </w:r>
      <w:r w:rsidRPr="00A04CF0">
        <w:rPr>
          <w:rFonts w:eastAsiaTheme="minorEastAsia"/>
          <w:vertAlign w:val="subscript"/>
          <w:lang w:val="en-US" w:eastAsia="zh-CN"/>
        </w:rPr>
        <w:t>Cell</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3AC73EC9" w14:textId="6DA5A59D" w:rsidR="00F24FC2" w:rsidRPr="004E6C21" w:rsidRDefault="00F24FC2" w:rsidP="00F24FC2">
      <w:pPr>
        <w:pStyle w:val="a9"/>
        <w:numPr>
          <w:ilvl w:val="0"/>
          <w:numId w:val="41"/>
        </w:numPr>
        <w:ind w:firstLineChars="0"/>
        <w:jc w:val="both"/>
        <w:rPr>
          <w:rFonts w:eastAsiaTheme="minorEastAsia"/>
          <w:b/>
          <w:lang w:eastAsia="zh-CN"/>
        </w:rPr>
      </w:pPr>
      <w:bookmarkStart w:id="3" w:name="OLE_LINK2"/>
      <w:r w:rsidRPr="004E6C21">
        <w:rPr>
          <w:rFonts w:eastAsiaTheme="minorEastAsia"/>
          <w:b/>
          <w:lang w:eastAsia="zh-CN"/>
        </w:rPr>
        <w:t xml:space="preserve">For Case </w:t>
      </w:r>
      <w:r>
        <w:rPr>
          <w:rFonts w:eastAsiaTheme="minorEastAsia"/>
          <w:b/>
          <w:lang w:eastAsia="zh-CN"/>
        </w:rPr>
        <w:t>3-</w:t>
      </w:r>
      <w:r w:rsidR="00AE4B44">
        <w:rPr>
          <w:rFonts w:eastAsiaTheme="minorEastAsia"/>
          <w:b/>
          <w:lang w:eastAsia="zh-CN"/>
        </w:rPr>
        <w:t>2</w:t>
      </w:r>
      <w:r>
        <w:rPr>
          <w:rFonts w:eastAsiaTheme="minorEastAsia"/>
          <w:b/>
          <w:lang w:eastAsia="zh-CN"/>
        </w:rPr>
        <w:t xml:space="preserve"> </w:t>
      </w:r>
    </w:p>
    <w:bookmarkEnd w:id="3"/>
    <w:p w14:paraId="08C07007" w14:textId="3F69DE5E" w:rsidR="00F24FC2" w:rsidRDefault="00F24FC2" w:rsidP="00F24FC2">
      <w:pPr>
        <w:jc w:val="both"/>
        <w:rPr>
          <w:rFonts w:eastAsiaTheme="minorEastAsia"/>
          <w:lang w:val="en-US" w:eastAsia="zh-CN"/>
        </w:rPr>
      </w:pPr>
      <w:r>
        <w:rPr>
          <w:rFonts w:eastAsiaTheme="minorEastAsia"/>
          <w:lang w:val="en-US" w:eastAsia="zh-CN"/>
        </w:rPr>
        <w:t xml:space="preserve">According to the RAN2 design, it is allowed to provide a </w:t>
      </w:r>
      <w:r w:rsidRPr="00050575">
        <w:rPr>
          <w:rFonts w:eastAsiaTheme="minorEastAsia"/>
          <w:lang w:val="en-US" w:eastAsia="zh-CN"/>
        </w:rPr>
        <w:t>complementary CHO-only configuration</w:t>
      </w:r>
      <w:r>
        <w:rPr>
          <w:rFonts w:eastAsiaTheme="minorEastAsia"/>
          <w:lang w:val="en-US" w:eastAsia="zh-CN"/>
        </w:rPr>
        <w:t>. With this configuration, CHO execution can be triggered firstly and UE does not need to wait for the satisfaction of CPC condition. Under this principle, there is no difference between this case and legacy conditional handover so that the legacy CHO requirement can be reused. Furthermore, there no more conclusion on whether UE could continue evaluation of CPC condition during</w:t>
      </w:r>
      <w:r>
        <w:rPr>
          <w:rFonts w:eastAsiaTheme="minorEastAsia" w:hint="eastAsia"/>
          <w:lang w:val="en-US" w:eastAsia="zh-CN"/>
        </w:rPr>
        <w:t>/</w:t>
      </w:r>
      <w:r>
        <w:rPr>
          <w:rFonts w:eastAsiaTheme="minorEastAsia"/>
          <w:lang w:val="en-US" w:eastAsia="zh-CN"/>
        </w:rPr>
        <w:t xml:space="preserve">after CHO execution. </w:t>
      </w:r>
      <w:r w:rsidR="00C4775C">
        <w:rPr>
          <w:rFonts w:eastAsiaTheme="minorEastAsia"/>
          <w:lang w:val="en-US" w:eastAsia="zh-CN"/>
        </w:rPr>
        <w:t>S</w:t>
      </w:r>
      <w:r w:rsidR="001B3C5C">
        <w:rPr>
          <w:rFonts w:eastAsiaTheme="minorEastAsia"/>
          <w:lang w:val="en-US" w:eastAsia="zh-CN"/>
        </w:rPr>
        <w:t>peci</w:t>
      </w:r>
      <w:r w:rsidR="002224CD">
        <w:rPr>
          <w:rFonts w:eastAsiaTheme="minorEastAsia"/>
          <w:lang w:val="en-US" w:eastAsia="zh-CN"/>
        </w:rPr>
        <w:t>fically</w:t>
      </w:r>
      <w:r>
        <w:rPr>
          <w:rFonts w:eastAsiaTheme="minorEastAsia"/>
          <w:lang w:val="en-US" w:eastAsia="zh-CN"/>
        </w:rPr>
        <w:t xml:space="preserve">, there may have interruption if considering the evaluation of CPC and execution of CHO are performed parallelly. </w:t>
      </w:r>
      <w:r w:rsidR="00F34194">
        <w:rPr>
          <w:rFonts w:eastAsiaTheme="minorEastAsia"/>
          <w:lang w:val="en-US" w:eastAsia="zh-CN"/>
        </w:rPr>
        <w:t xml:space="preserve">For this case, </w:t>
      </w:r>
      <w:r w:rsidR="00E8381B">
        <w:rPr>
          <w:rFonts w:eastAsiaTheme="minorEastAsia" w:hint="eastAsia"/>
          <w:lang w:val="en-US" w:eastAsia="zh-CN"/>
        </w:rPr>
        <w:t>w</w:t>
      </w:r>
      <w:r>
        <w:rPr>
          <w:rFonts w:eastAsiaTheme="minorEastAsia"/>
          <w:lang w:val="en-US" w:eastAsia="zh-CN"/>
        </w:rPr>
        <w:t>e can further discuss on the details after more RAN2 progress is made.</w:t>
      </w:r>
    </w:p>
    <w:p w14:paraId="5B8495D6" w14:textId="507C7C0F" w:rsidR="00FE0C1C" w:rsidRDefault="00FE0C1C" w:rsidP="00F24FC2">
      <w:pPr>
        <w:jc w:val="both"/>
        <w:rPr>
          <w:rFonts w:eastAsiaTheme="minorEastAsia"/>
          <w:lang w:val="en-US" w:eastAsia="zh-CN"/>
        </w:rPr>
      </w:pPr>
      <w:r>
        <w:rPr>
          <w:rFonts w:eastAsiaTheme="minorEastAsia"/>
          <w:lang w:val="en-US" w:eastAsia="zh-CN"/>
        </w:rPr>
        <w:t xml:space="preserve">Based on the analysis on </w:t>
      </w:r>
      <w:r w:rsidR="00667FCA">
        <w:rPr>
          <w:rFonts w:eastAsiaTheme="minorEastAsia"/>
          <w:lang w:val="en-US" w:eastAsia="zh-CN"/>
        </w:rPr>
        <w:t xml:space="preserve">the </w:t>
      </w:r>
      <w:r w:rsidR="00D051D2">
        <w:rPr>
          <w:rFonts w:eastAsiaTheme="minorEastAsia"/>
          <w:lang w:val="en-US" w:eastAsia="zh-CN"/>
        </w:rPr>
        <w:t xml:space="preserve">potential case, </w:t>
      </w:r>
      <w:r w:rsidR="00F4095A">
        <w:rPr>
          <w:rFonts w:eastAsiaTheme="minorEastAsia"/>
          <w:lang w:val="en-US" w:eastAsia="zh-CN"/>
        </w:rPr>
        <w:t xml:space="preserve">we </w:t>
      </w:r>
      <w:r w:rsidR="00811985">
        <w:rPr>
          <w:rFonts w:eastAsiaTheme="minorEastAsia"/>
          <w:lang w:val="en-US" w:eastAsia="zh-CN"/>
        </w:rPr>
        <w:t>would like to propos</w:t>
      </w:r>
      <w:r w:rsidR="00006F7D">
        <w:rPr>
          <w:rFonts w:eastAsiaTheme="minorEastAsia"/>
          <w:lang w:val="en-US" w:eastAsia="zh-CN"/>
        </w:rPr>
        <w:t>e</w:t>
      </w:r>
      <w:r w:rsidR="005D10A8">
        <w:rPr>
          <w:rFonts w:eastAsiaTheme="minorEastAsia"/>
          <w:lang w:val="en-US" w:eastAsia="zh-CN"/>
        </w:rPr>
        <w:t xml:space="preserve">: </w:t>
      </w:r>
    </w:p>
    <w:p w14:paraId="76E8A220" w14:textId="4C99962C" w:rsidR="00A6682F" w:rsidRPr="00864989" w:rsidRDefault="008D0894" w:rsidP="00DF1AF4">
      <w:pPr>
        <w:jc w:val="both"/>
        <w:rPr>
          <w:rFonts w:eastAsiaTheme="minorEastAsia"/>
          <w:b/>
          <w:lang w:eastAsia="zh-CN"/>
        </w:rPr>
      </w:pPr>
      <w:r w:rsidRPr="00864989">
        <w:rPr>
          <w:rFonts w:eastAsiaTheme="minorEastAsia"/>
          <w:b/>
          <w:lang w:eastAsia="zh-CN"/>
        </w:rPr>
        <w:t>Proposal 1</w:t>
      </w:r>
      <w:r w:rsidR="00BA5F75" w:rsidRPr="00864989">
        <w:rPr>
          <w:rFonts w:eastAsiaTheme="minorEastAsia"/>
          <w:b/>
          <w:lang w:eastAsia="zh-CN"/>
        </w:rPr>
        <w:t xml:space="preserve">: </w:t>
      </w:r>
      <w:r w:rsidR="001A78D9" w:rsidRPr="00864989">
        <w:rPr>
          <w:rFonts w:eastAsiaTheme="minorEastAsia"/>
          <w:b/>
          <w:lang w:eastAsia="zh-CN"/>
        </w:rPr>
        <w:t>I</w:t>
      </w:r>
      <w:r w:rsidR="00295B13" w:rsidRPr="00864989">
        <w:rPr>
          <w:rFonts w:eastAsiaTheme="minorEastAsia"/>
          <w:b/>
          <w:lang w:eastAsia="zh-CN"/>
        </w:rPr>
        <w:t xml:space="preserve">f </w:t>
      </w:r>
      <w:r w:rsidR="00C874FC" w:rsidRPr="00864989">
        <w:rPr>
          <w:rFonts w:eastAsiaTheme="minorEastAsia"/>
          <w:b/>
          <w:lang w:eastAsia="zh-CN"/>
        </w:rPr>
        <w:t>a complementary CHO-only configuration</w:t>
      </w:r>
      <w:r w:rsidR="001A78D9" w:rsidRPr="00864989">
        <w:rPr>
          <w:rFonts w:eastAsiaTheme="minorEastAsia"/>
          <w:b/>
          <w:lang w:eastAsia="zh-CN"/>
        </w:rPr>
        <w:t xml:space="preserve"> is</w:t>
      </w:r>
      <w:r w:rsidR="00E627C4">
        <w:rPr>
          <w:rFonts w:eastAsiaTheme="minorEastAsia"/>
          <w:b/>
          <w:lang w:eastAsia="zh-CN"/>
        </w:rPr>
        <w:t xml:space="preserve"> not</w:t>
      </w:r>
      <w:r w:rsidR="001A78D9" w:rsidRPr="00864989">
        <w:rPr>
          <w:rFonts w:eastAsiaTheme="minorEastAsia"/>
          <w:b/>
          <w:lang w:eastAsia="zh-CN"/>
        </w:rPr>
        <w:t xml:space="preserve"> </w:t>
      </w:r>
      <w:r w:rsidR="00736047" w:rsidRPr="00864989">
        <w:rPr>
          <w:rFonts w:eastAsiaTheme="minorEastAsia"/>
          <w:b/>
          <w:lang w:eastAsia="zh-CN"/>
        </w:rPr>
        <w:t xml:space="preserve">provided by </w:t>
      </w:r>
      <w:r w:rsidR="001A78D9" w:rsidRPr="00864989">
        <w:rPr>
          <w:rFonts w:eastAsiaTheme="minorEastAsia"/>
          <w:b/>
          <w:lang w:eastAsia="zh-CN"/>
        </w:rPr>
        <w:t>network</w:t>
      </w:r>
      <w:r w:rsidR="00E77C89" w:rsidRPr="00864989">
        <w:rPr>
          <w:rFonts w:eastAsiaTheme="minorEastAsia"/>
          <w:b/>
          <w:lang w:eastAsia="zh-CN"/>
        </w:rPr>
        <w:t xml:space="preserve">, </w:t>
      </w:r>
    </w:p>
    <w:p w14:paraId="03D1C019" w14:textId="5F754EB9" w:rsidR="00CD4A86" w:rsidRPr="00864989" w:rsidRDefault="009F5580" w:rsidP="00553754">
      <w:pPr>
        <w:pStyle w:val="a9"/>
        <w:numPr>
          <w:ilvl w:val="0"/>
          <w:numId w:val="41"/>
        </w:numPr>
        <w:ind w:firstLineChars="0"/>
        <w:jc w:val="both"/>
        <w:rPr>
          <w:rFonts w:eastAsiaTheme="minorEastAsia"/>
          <w:b/>
          <w:lang w:eastAsia="zh-CN"/>
        </w:rPr>
      </w:pPr>
      <w:proofErr w:type="spellStart"/>
      <w:r w:rsidRPr="00864989">
        <w:rPr>
          <w:b/>
          <w:color w:val="000000" w:themeColor="text1"/>
          <w:highlight w:val="yellow"/>
          <w:lang w:val="en-US" w:eastAsia="ko-KR"/>
        </w:rPr>
        <w:t>PCell</w:t>
      </w:r>
      <w:proofErr w:type="spellEnd"/>
      <w:r w:rsidRPr="00864989">
        <w:rPr>
          <w:b/>
          <w:color w:val="000000" w:themeColor="text1"/>
          <w:lang w:val="en-US" w:eastAsia="ko-KR"/>
        </w:rPr>
        <w:t xml:space="preserve"> handover delay in </w:t>
      </w:r>
      <w:r w:rsidRPr="00864989">
        <w:rPr>
          <w:b/>
          <w:bCs/>
          <w:color w:val="000000" w:themeColor="text1"/>
          <w:lang w:val="en-US" w:eastAsia="ko-KR"/>
        </w:rPr>
        <w:t>CHO including target MCG and candidate SCG for CPC/CPA in FR1+FR2 NR-DC</w:t>
      </w:r>
      <w:r w:rsidR="00553754" w:rsidRPr="00864989">
        <w:rPr>
          <w:b/>
          <w:bCs/>
          <w:color w:val="000000" w:themeColor="text1"/>
          <w:lang w:val="en-US" w:eastAsia="ko-KR"/>
        </w:rPr>
        <w:t xml:space="preserve"> is </w:t>
      </w:r>
      <w:proofErr w:type="spellStart"/>
      <w:r w:rsidR="009177DB" w:rsidRPr="00864989">
        <w:rPr>
          <w:b/>
          <w:lang w:val="en-US" w:eastAsia="zh-CN"/>
        </w:rPr>
        <w:t>D</w:t>
      </w:r>
      <w:r w:rsidR="009177DB" w:rsidRPr="00864989">
        <w:rPr>
          <w:b/>
          <w:vertAlign w:val="subscript"/>
          <w:lang w:val="en-US" w:eastAsia="zh-CN"/>
        </w:rPr>
        <w:t>CHOwithCPC</w:t>
      </w:r>
      <w:r w:rsidR="009177DB" w:rsidRPr="00864989">
        <w:rPr>
          <w:rFonts w:eastAsiaTheme="minorEastAsia"/>
          <w:b/>
          <w:vertAlign w:val="subscript"/>
          <w:lang w:val="en-US" w:eastAsia="zh-CN"/>
        </w:rPr>
        <w:t>_PCell</w:t>
      </w:r>
      <w:proofErr w:type="spellEnd"/>
      <w:r w:rsidR="009177DB" w:rsidRPr="00864989">
        <w:rPr>
          <w:b/>
          <w:lang w:val="en-US" w:eastAsia="zh-CN"/>
        </w:rPr>
        <w:t xml:space="preserve"> = </w:t>
      </w:r>
      <w:proofErr w:type="spellStart"/>
      <w:r w:rsidR="009177DB" w:rsidRPr="00864989">
        <w:rPr>
          <w:b/>
        </w:rPr>
        <w:t>T</w:t>
      </w:r>
      <w:r w:rsidR="009177DB" w:rsidRPr="00864989">
        <w:rPr>
          <w:b/>
          <w:vertAlign w:val="subscript"/>
        </w:rPr>
        <w:t>RRC_delay</w:t>
      </w:r>
      <w:proofErr w:type="spellEnd"/>
      <w:r w:rsidR="009177DB" w:rsidRPr="00864989">
        <w:rPr>
          <w:b/>
          <w:lang w:val="en-US" w:eastAsia="zh-CN"/>
        </w:rPr>
        <w:t xml:space="preserve"> + </w:t>
      </w:r>
      <w:r w:rsidR="009177DB" w:rsidRPr="00864989">
        <w:rPr>
          <w:b/>
        </w:rPr>
        <w:t>max (</w:t>
      </w:r>
      <w:proofErr w:type="spellStart"/>
      <w:r w:rsidR="009177DB" w:rsidRPr="00864989">
        <w:rPr>
          <w:b/>
          <w:iCs/>
        </w:rPr>
        <w:t>T</w:t>
      </w:r>
      <w:r w:rsidR="009177DB" w:rsidRPr="00864989">
        <w:rPr>
          <w:b/>
          <w:iCs/>
          <w:vertAlign w:val="subscript"/>
        </w:rPr>
        <w:t>Event_DU</w:t>
      </w:r>
      <w:proofErr w:type="spellEnd"/>
      <w:r w:rsidR="009177DB" w:rsidRPr="00864989">
        <w:rPr>
          <w:rFonts w:eastAsiaTheme="minorEastAsia"/>
          <w:b/>
          <w:vertAlign w:val="subscript"/>
          <w:lang w:val="en-US" w:eastAsia="zh-CN"/>
        </w:rPr>
        <w:t>_</w:t>
      </w:r>
      <w:proofErr w:type="spellStart"/>
      <w:r w:rsidR="009177DB" w:rsidRPr="00864989">
        <w:rPr>
          <w:rFonts w:eastAsiaTheme="minorEastAsia"/>
          <w:b/>
          <w:vertAlign w:val="subscript"/>
          <w:lang w:val="en-US" w:eastAsia="zh-CN"/>
        </w:rPr>
        <w:t>PCell</w:t>
      </w:r>
      <w:proofErr w:type="spellEnd"/>
      <w:r w:rsidR="009177DB" w:rsidRPr="00864989">
        <w:rPr>
          <w:b/>
          <w:iCs/>
        </w:rPr>
        <w:t xml:space="preserve"> + </w:t>
      </w:r>
      <w:proofErr w:type="spellStart"/>
      <w:r w:rsidR="009177DB" w:rsidRPr="00864989">
        <w:rPr>
          <w:b/>
          <w:lang w:val="en-US" w:eastAsia="zh-CN"/>
        </w:rPr>
        <w:t>T</w:t>
      </w:r>
      <w:r w:rsidR="009177DB" w:rsidRPr="00864989">
        <w:rPr>
          <w:b/>
          <w:vertAlign w:val="subscript"/>
          <w:lang w:val="en-US" w:eastAsia="zh-CN"/>
        </w:rPr>
        <w:t>measure</w:t>
      </w:r>
      <w:r w:rsidR="009177DB" w:rsidRPr="00864989">
        <w:rPr>
          <w:rFonts w:eastAsiaTheme="minorEastAsia"/>
          <w:b/>
          <w:vertAlign w:val="subscript"/>
          <w:lang w:val="en-US" w:eastAsia="zh-CN"/>
        </w:rPr>
        <w:t>_PCell</w:t>
      </w:r>
      <w:proofErr w:type="spellEnd"/>
      <w:r w:rsidR="009177DB" w:rsidRPr="00864989">
        <w:rPr>
          <w:b/>
        </w:rPr>
        <w:t xml:space="preserve">, </w:t>
      </w:r>
      <w:proofErr w:type="spellStart"/>
      <w:r w:rsidR="009177DB" w:rsidRPr="00864989">
        <w:rPr>
          <w:b/>
          <w:iCs/>
        </w:rPr>
        <w:t>T</w:t>
      </w:r>
      <w:r w:rsidR="009177DB" w:rsidRPr="00864989">
        <w:rPr>
          <w:b/>
          <w:iCs/>
          <w:vertAlign w:val="subscript"/>
        </w:rPr>
        <w:t>Event_DU</w:t>
      </w:r>
      <w:proofErr w:type="spellEnd"/>
      <w:r w:rsidR="009177DB" w:rsidRPr="00864989">
        <w:rPr>
          <w:rFonts w:eastAsiaTheme="minorEastAsia"/>
          <w:b/>
          <w:vertAlign w:val="subscript"/>
          <w:lang w:val="en-US" w:eastAsia="zh-CN"/>
        </w:rPr>
        <w:t>_</w:t>
      </w:r>
      <w:proofErr w:type="spellStart"/>
      <w:r w:rsidR="009177DB" w:rsidRPr="00864989">
        <w:rPr>
          <w:rFonts w:eastAsiaTheme="minorEastAsia"/>
          <w:b/>
          <w:vertAlign w:val="subscript"/>
          <w:lang w:val="en-US" w:eastAsia="zh-CN"/>
        </w:rPr>
        <w:t>PSCell</w:t>
      </w:r>
      <w:proofErr w:type="spellEnd"/>
      <w:r w:rsidR="009177DB" w:rsidRPr="00864989">
        <w:rPr>
          <w:b/>
          <w:iCs/>
        </w:rPr>
        <w:t xml:space="preserve"> + </w:t>
      </w:r>
      <w:proofErr w:type="spellStart"/>
      <w:r w:rsidR="009177DB" w:rsidRPr="00864989">
        <w:rPr>
          <w:b/>
        </w:rPr>
        <w:t>T</w:t>
      </w:r>
      <w:r w:rsidR="009177DB" w:rsidRPr="00864989">
        <w:rPr>
          <w:b/>
          <w:vertAlign w:val="subscript"/>
        </w:rPr>
        <w:t>measure</w:t>
      </w:r>
      <w:proofErr w:type="spellEnd"/>
      <w:r w:rsidR="009177DB" w:rsidRPr="00864989">
        <w:rPr>
          <w:rFonts w:eastAsiaTheme="minorEastAsia"/>
          <w:b/>
          <w:vertAlign w:val="subscript"/>
          <w:lang w:val="en-US" w:eastAsia="zh-CN"/>
        </w:rPr>
        <w:t>_</w:t>
      </w:r>
      <w:proofErr w:type="spellStart"/>
      <w:r w:rsidR="009177DB" w:rsidRPr="00864989">
        <w:rPr>
          <w:rFonts w:eastAsiaTheme="minorEastAsia"/>
          <w:b/>
          <w:vertAlign w:val="subscript"/>
          <w:lang w:val="en-US" w:eastAsia="zh-CN"/>
        </w:rPr>
        <w:t>PSCell</w:t>
      </w:r>
      <w:proofErr w:type="spellEnd"/>
      <w:r w:rsidR="009177DB" w:rsidRPr="00864989">
        <w:rPr>
          <w:b/>
        </w:rPr>
        <w:t>)</w:t>
      </w:r>
      <w:r w:rsidR="009177DB" w:rsidRPr="00864989">
        <w:rPr>
          <w:b/>
          <w:lang w:val="en-US" w:eastAsia="zh-CN"/>
        </w:rPr>
        <w:t xml:space="preserve"> + </w:t>
      </w:r>
      <w:proofErr w:type="spellStart"/>
      <w:r w:rsidR="009177DB" w:rsidRPr="00864989">
        <w:rPr>
          <w:b/>
          <w:lang w:eastAsia="zh-CN"/>
        </w:rPr>
        <w:t>T</w:t>
      </w:r>
      <w:r w:rsidR="009177DB" w:rsidRPr="00864989">
        <w:rPr>
          <w:b/>
          <w:vertAlign w:val="subscript"/>
          <w:lang w:eastAsia="zh-CN"/>
        </w:rPr>
        <w:t>interrupt</w:t>
      </w:r>
      <w:proofErr w:type="spellEnd"/>
      <w:r w:rsidR="009177DB" w:rsidRPr="00864989">
        <w:rPr>
          <w:b/>
          <w:lang w:eastAsia="zh-CN"/>
        </w:rPr>
        <w:t xml:space="preserve"> </w:t>
      </w:r>
      <w:r w:rsidR="009177DB" w:rsidRPr="00864989">
        <w:rPr>
          <w:b/>
          <w:lang w:val="en-US" w:eastAsia="zh-CN"/>
        </w:rPr>
        <w:t xml:space="preserve">+ </w:t>
      </w:r>
      <w:proofErr w:type="spellStart"/>
      <w:r w:rsidR="009177DB" w:rsidRPr="00864989">
        <w:rPr>
          <w:b/>
        </w:rPr>
        <w:t>T</w:t>
      </w:r>
      <w:r w:rsidR="009177DB" w:rsidRPr="00864989">
        <w:rPr>
          <w:b/>
          <w:vertAlign w:val="subscript"/>
        </w:rPr>
        <w:t>CHO_execution</w:t>
      </w:r>
      <w:proofErr w:type="spellEnd"/>
      <w:r w:rsidR="00ED7CD4" w:rsidRPr="00864989">
        <w:rPr>
          <w:b/>
        </w:rPr>
        <w:t xml:space="preserve"> and </w:t>
      </w:r>
      <w:proofErr w:type="spellStart"/>
      <w:r w:rsidR="00E81C2C" w:rsidRPr="00864989">
        <w:rPr>
          <w:rFonts w:cstheme="minorHAnsi"/>
          <w:b/>
          <w:bCs/>
          <w:szCs w:val="21"/>
        </w:rPr>
        <w:t>T</w:t>
      </w:r>
      <w:r w:rsidR="00E81C2C" w:rsidRPr="00864989">
        <w:rPr>
          <w:rFonts w:cstheme="minorHAnsi"/>
          <w:b/>
          <w:bCs/>
          <w:szCs w:val="21"/>
          <w:vertAlign w:val="subscript"/>
        </w:rPr>
        <w:t>interrupt</w:t>
      </w:r>
      <w:proofErr w:type="spellEnd"/>
      <w:r w:rsidR="00E81C2C" w:rsidRPr="00864989">
        <w:rPr>
          <w:rFonts w:cstheme="minorHAnsi"/>
          <w:b/>
          <w:bCs/>
          <w:szCs w:val="21"/>
        </w:rPr>
        <w:t xml:space="preserve"> = </w:t>
      </w:r>
      <w:proofErr w:type="spellStart"/>
      <w:r w:rsidR="00E81C2C" w:rsidRPr="00864989">
        <w:rPr>
          <w:rFonts w:cstheme="minorHAnsi"/>
          <w:b/>
          <w:bCs/>
          <w:szCs w:val="21"/>
        </w:rPr>
        <w:t>T</w:t>
      </w:r>
      <w:r w:rsidR="00E81C2C" w:rsidRPr="00864989">
        <w:rPr>
          <w:rFonts w:cstheme="minorHAnsi"/>
          <w:b/>
          <w:bCs/>
          <w:szCs w:val="21"/>
          <w:vertAlign w:val="subscript"/>
        </w:rPr>
        <w:t>processing</w:t>
      </w:r>
      <w:proofErr w:type="spellEnd"/>
      <w:r w:rsidR="00E81C2C" w:rsidRPr="00864989">
        <w:rPr>
          <w:rFonts w:cstheme="minorHAnsi"/>
          <w:b/>
          <w:bCs/>
          <w:szCs w:val="21"/>
        </w:rPr>
        <w:t xml:space="preserve"> + T</w:t>
      </w:r>
      <w:r w:rsidR="00E81C2C" w:rsidRPr="00864989">
        <w:rPr>
          <w:rFonts w:cstheme="minorHAnsi"/>
          <w:b/>
          <w:bCs/>
          <w:szCs w:val="21"/>
          <w:vertAlign w:val="subscript"/>
        </w:rPr>
        <w:t>IU</w:t>
      </w:r>
      <w:r w:rsidR="00E81C2C" w:rsidRPr="00864989">
        <w:rPr>
          <w:rFonts w:cstheme="minorHAnsi"/>
          <w:b/>
          <w:bCs/>
          <w:szCs w:val="21"/>
        </w:rPr>
        <w:t xml:space="preserve"> + T</w:t>
      </w:r>
      <w:r w:rsidR="00E81C2C" w:rsidRPr="00864989">
        <w:rPr>
          <w:rFonts w:cstheme="minorHAnsi"/>
          <w:b/>
          <w:bCs/>
          <w:szCs w:val="21"/>
          <w:vertAlign w:val="subscript"/>
        </w:rPr>
        <w:t>∆</w:t>
      </w:r>
      <w:r w:rsidR="00E81C2C" w:rsidRPr="00864989">
        <w:rPr>
          <w:rFonts w:cstheme="minorHAnsi"/>
          <w:b/>
          <w:bCs/>
          <w:szCs w:val="21"/>
        </w:rPr>
        <w:t xml:space="preserve"> + </w:t>
      </w:r>
      <w:proofErr w:type="spellStart"/>
      <w:r w:rsidR="00E81C2C" w:rsidRPr="00864989">
        <w:rPr>
          <w:rFonts w:cstheme="minorHAnsi"/>
          <w:b/>
          <w:bCs/>
          <w:szCs w:val="21"/>
        </w:rPr>
        <w:t>T</w:t>
      </w:r>
      <w:r w:rsidR="00E81C2C" w:rsidRPr="00864989">
        <w:rPr>
          <w:rFonts w:cstheme="minorHAnsi"/>
          <w:b/>
          <w:bCs/>
          <w:szCs w:val="21"/>
          <w:vertAlign w:val="subscript"/>
        </w:rPr>
        <w:t>margin</w:t>
      </w:r>
      <w:proofErr w:type="spellEnd"/>
      <w:r w:rsidR="00E81C2C" w:rsidRPr="00864989">
        <w:rPr>
          <w:b/>
        </w:rPr>
        <w:t xml:space="preserve"> </w:t>
      </w:r>
      <w:r w:rsidR="00EA33CE" w:rsidRPr="00864989">
        <w:rPr>
          <w:b/>
        </w:rPr>
        <w:t xml:space="preserve">where </w:t>
      </w:r>
    </w:p>
    <w:p w14:paraId="2AB57D25" w14:textId="1529C66A" w:rsidR="004E428B" w:rsidRPr="00864989" w:rsidRDefault="0036151F" w:rsidP="00652024">
      <w:pPr>
        <w:pStyle w:val="a9"/>
        <w:numPr>
          <w:ilvl w:val="1"/>
          <w:numId w:val="41"/>
        </w:numPr>
        <w:ind w:firstLineChars="0"/>
        <w:jc w:val="both"/>
        <w:rPr>
          <w:rFonts w:eastAsiaTheme="minorEastAsia"/>
          <w:b/>
          <w:lang w:eastAsia="zh-CN"/>
        </w:rPr>
      </w:pPr>
      <w:r w:rsidRPr="00864989">
        <w:rPr>
          <w:rFonts w:eastAsiaTheme="minorEastAsia"/>
          <w:b/>
          <w:lang w:eastAsia="zh-CN"/>
        </w:rPr>
        <w:t xml:space="preserve">The definition of </w:t>
      </w:r>
      <w:proofErr w:type="spellStart"/>
      <w:r w:rsidR="006471F8" w:rsidRPr="00864989">
        <w:rPr>
          <w:b/>
        </w:rPr>
        <w:t>T</w:t>
      </w:r>
      <w:r w:rsidR="006471F8" w:rsidRPr="00864989">
        <w:rPr>
          <w:b/>
          <w:vertAlign w:val="subscript"/>
        </w:rPr>
        <w:t>RRC_delay</w:t>
      </w:r>
      <w:proofErr w:type="spellEnd"/>
      <w:r w:rsidR="006471F8" w:rsidRPr="00864989">
        <w:rPr>
          <w:b/>
        </w:rPr>
        <w:t xml:space="preserve">, </w:t>
      </w:r>
      <w:proofErr w:type="spellStart"/>
      <w:r w:rsidR="008E16BC" w:rsidRPr="00864989">
        <w:rPr>
          <w:b/>
          <w:iCs/>
        </w:rPr>
        <w:t>T</w:t>
      </w:r>
      <w:r w:rsidR="008E16BC" w:rsidRPr="00864989">
        <w:rPr>
          <w:b/>
          <w:iCs/>
          <w:vertAlign w:val="subscript"/>
        </w:rPr>
        <w:t>Event_DU</w:t>
      </w:r>
      <w:proofErr w:type="spellEnd"/>
      <w:r w:rsidR="008E16BC" w:rsidRPr="00864989">
        <w:rPr>
          <w:rFonts w:eastAsiaTheme="minorEastAsia"/>
          <w:b/>
          <w:vertAlign w:val="subscript"/>
          <w:lang w:val="en-US" w:eastAsia="zh-CN"/>
        </w:rPr>
        <w:t>_</w:t>
      </w:r>
      <w:proofErr w:type="spellStart"/>
      <w:r w:rsidR="008E16BC" w:rsidRPr="00864989">
        <w:rPr>
          <w:rFonts w:eastAsiaTheme="minorEastAsia"/>
          <w:b/>
          <w:vertAlign w:val="subscript"/>
          <w:lang w:val="en-US" w:eastAsia="zh-CN"/>
        </w:rPr>
        <w:t>PCell</w:t>
      </w:r>
      <w:proofErr w:type="spellEnd"/>
      <w:r w:rsidR="008E16BC" w:rsidRPr="00864989">
        <w:rPr>
          <w:rFonts w:eastAsiaTheme="minorEastAsia"/>
          <w:b/>
          <w:lang w:val="en-US" w:eastAsia="zh-CN"/>
        </w:rPr>
        <w:t xml:space="preserve">, </w:t>
      </w:r>
      <w:proofErr w:type="spellStart"/>
      <w:r w:rsidR="008E16BC" w:rsidRPr="00864989">
        <w:rPr>
          <w:b/>
          <w:lang w:val="en-US" w:eastAsia="zh-CN"/>
        </w:rPr>
        <w:t>T</w:t>
      </w:r>
      <w:r w:rsidR="008E16BC" w:rsidRPr="00864989">
        <w:rPr>
          <w:b/>
          <w:vertAlign w:val="subscript"/>
          <w:lang w:val="en-US" w:eastAsia="zh-CN"/>
        </w:rPr>
        <w:t>measure</w:t>
      </w:r>
      <w:r w:rsidR="008E16BC" w:rsidRPr="00864989">
        <w:rPr>
          <w:rFonts w:eastAsiaTheme="minorEastAsia"/>
          <w:b/>
          <w:vertAlign w:val="subscript"/>
          <w:lang w:val="en-US" w:eastAsia="zh-CN"/>
        </w:rPr>
        <w:t>_PCell</w:t>
      </w:r>
      <w:proofErr w:type="spellEnd"/>
      <w:r w:rsidR="008E16BC" w:rsidRPr="00864989">
        <w:rPr>
          <w:rFonts w:eastAsiaTheme="minorEastAsia"/>
          <w:b/>
          <w:lang w:val="en-US" w:eastAsia="zh-CN"/>
        </w:rPr>
        <w:t xml:space="preserve">, </w:t>
      </w:r>
      <w:proofErr w:type="spellStart"/>
      <w:r w:rsidR="004D3304" w:rsidRPr="00864989">
        <w:rPr>
          <w:b/>
        </w:rPr>
        <w:t>T</w:t>
      </w:r>
      <w:r w:rsidR="004D3304" w:rsidRPr="00864989">
        <w:rPr>
          <w:b/>
          <w:vertAlign w:val="subscript"/>
        </w:rPr>
        <w:t>CHO_execution</w:t>
      </w:r>
      <w:proofErr w:type="spellEnd"/>
      <w:r w:rsidR="003B5C48" w:rsidRPr="00864989">
        <w:rPr>
          <w:b/>
        </w:rPr>
        <w:t>, T</w:t>
      </w:r>
      <w:r w:rsidR="003B5C48" w:rsidRPr="00864989">
        <w:rPr>
          <w:b/>
          <w:vertAlign w:val="subscript"/>
        </w:rPr>
        <w:t>∆</w:t>
      </w:r>
      <w:r w:rsidR="003B5C48" w:rsidRPr="00864989">
        <w:rPr>
          <w:b/>
        </w:rPr>
        <w:t xml:space="preserve">, </w:t>
      </w:r>
      <w:r w:rsidR="00471751" w:rsidRPr="00864989">
        <w:rPr>
          <w:rFonts w:cstheme="minorHAnsi"/>
          <w:b/>
          <w:bCs/>
          <w:szCs w:val="21"/>
        </w:rPr>
        <w:t>T</w:t>
      </w:r>
      <w:r w:rsidR="00471751" w:rsidRPr="00864989">
        <w:rPr>
          <w:rFonts w:cstheme="minorHAnsi"/>
          <w:b/>
          <w:bCs/>
          <w:szCs w:val="21"/>
          <w:vertAlign w:val="subscript"/>
        </w:rPr>
        <w:t>IU</w:t>
      </w:r>
      <w:r w:rsidR="00DB530D" w:rsidRPr="00864989">
        <w:rPr>
          <w:rFonts w:cstheme="minorHAnsi"/>
          <w:b/>
          <w:bCs/>
          <w:szCs w:val="21"/>
        </w:rPr>
        <w:t xml:space="preserve">, </w:t>
      </w:r>
      <w:proofErr w:type="spellStart"/>
      <w:r w:rsidR="00C77D6A" w:rsidRPr="00864989">
        <w:rPr>
          <w:rFonts w:cstheme="minorHAnsi"/>
          <w:b/>
          <w:bCs/>
          <w:szCs w:val="21"/>
        </w:rPr>
        <w:t>T</w:t>
      </w:r>
      <w:r w:rsidR="00C77D6A" w:rsidRPr="00864989">
        <w:rPr>
          <w:rFonts w:cstheme="minorHAnsi"/>
          <w:b/>
          <w:bCs/>
          <w:szCs w:val="21"/>
          <w:vertAlign w:val="subscript"/>
        </w:rPr>
        <w:t>margin</w:t>
      </w:r>
      <w:proofErr w:type="spellEnd"/>
      <w:r w:rsidR="002C0899" w:rsidRPr="00864989">
        <w:rPr>
          <w:b/>
        </w:rPr>
        <w:t xml:space="preserve"> are the same as the definition</w:t>
      </w:r>
      <w:r w:rsidR="00F54274" w:rsidRPr="00864989">
        <w:rPr>
          <w:b/>
        </w:rPr>
        <w:t>s</w:t>
      </w:r>
      <w:r w:rsidR="002C0899" w:rsidRPr="00864989">
        <w:rPr>
          <w:b/>
        </w:rPr>
        <w:t xml:space="preserve"> </w:t>
      </w:r>
      <w:r w:rsidR="00F54274" w:rsidRPr="00864989">
        <w:rPr>
          <w:b/>
        </w:rPr>
        <w:t xml:space="preserve">in the delay requirement on </w:t>
      </w:r>
      <w:r w:rsidR="009C67D5" w:rsidRPr="00864989">
        <w:rPr>
          <w:b/>
        </w:rPr>
        <w:t>conditional handover</w:t>
      </w:r>
    </w:p>
    <w:p w14:paraId="0B1F33DB" w14:textId="437AC86D" w:rsidR="001B3E19" w:rsidRPr="00864989" w:rsidRDefault="001B3E19" w:rsidP="00652024">
      <w:pPr>
        <w:pStyle w:val="a9"/>
        <w:numPr>
          <w:ilvl w:val="1"/>
          <w:numId w:val="41"/>
        </w:numPr>
        <w:ind w:firstLineChars="0"/>
        <w:jc w:val="both"/>
        <w:rPr>
          <w:rFonts w:eastAsiaTheme="minorEastAsia"/>
          <w:b/>
          <w:lang w:eastAsia="zh-CN"/>
        </w:rPr>
      </w:pPr>
      <w:proofErr w:type="spellStart"/>
      <w:r w:rsidRPr="00864989">
        <w:rPr>
          <w:rFonts w:eastAsiaTheme="minorEastAsia" w:hint="eastAsia"/>
          <w:b/>
          <w:lang w:eastAsia="zh-CN"/>
        </w:rPr>
        <w:t>T</w:t>
      </w:r>
      <w:r w:rsidRPr="00864989">
        <w:rPr>
          <w:rFonts w:eastAsiaTheme="minorEastAsia"/>
          <w:b/>
          <w:lang w:eastAsia="zh-CN"/>
        </w:rPr>
        <w:t>processing</w:t>
      </w:r>
      <w:proofErr w:type="spellEnd"/>
      <w:r w:rsidRPr="00864989">
        <w:rPr>
          <w:rFonts w:eastAsiaTheme="minorEastAsia"/>
          <w:b/>
          <w:lang w:eastAsia="zh-CN"/>
        </w:rPr>
        <w:t xml:space="preserve"> </w:t>
      </w:r>
      <w:r w:rsidR="007432B5" w:rsidRPr="00864989">
        <w:rPr>
          <w:rFonts w:eastAsiaTheme="minorEastAsia"/>
          <w:b/>
          <w:lang w:eastAsia="zh-CN"/>
        </w:rPr>
        <w:t>= 25ms</w:t>
      </w:r>
    </w:p>
    <w:p w14:paraId="64873CA1" w14:textId="5B7472D6" w:rsidR="00A1362A" w:rsidRPr="00864989" w:rsidRDefault="009F5580" w:rsidP="00EC6C10">
      <w:pPr>
        <w:pStyle w:val="a9"/>
        <w:numPr>
          <w:ilvl w:val="0"/>
          <w:numId w:val="41"/>
        </w:numPr>
        <w:ind w:firstLineChars="0"/>
        <w:jc w:val="both"/>
        <w:rPr>
          <w:rFonts w:eastAsiaTheme="minorEastAsia"/>
          <w:b/>
          <w:lang w:eastAsia="zh-CN"/>
        </w:rPr>
      </w:pPr>
      <w:proofErr w:type="spellStart"/>
      <w:r w:rsidRPr="00864989">
        <w:rPr>
          <w:b/>
          <w:color w:val="000000" w:themeColor="text1"/>
          <w:highlight w:val="yellow"/>
          <w:lang w:val="en-US" w:eastAsia="ko-KR"/>
        </w:rPr>
        <w:t>PSCell</w:t>
      </w:r>
      <w:proofErr w:type="spellEnd"/>
      <w:r w:rsidRPr="00864989">
        <w:rPr>
          <w:b/>
          <w:color w:val="000000" w:themeColor="text1"/>
          <w:lang w:val="en-US" w:eastAsia="ko-KR"/>
        </w:rPr>
        <w:t xml:space="preserve"> change delay in </w:t>
      </w:r>
      <w:r w:rsidRPr="00864989">
        <w:rPr>
          <w:b/>
          <w:bCs/>
          <w:color w:val="000000" w:themeColor="text1"/>
          <w:lang w:val="en-US" w:eastAsia="ko-KR"/>
        </w:rPr>
        <w:t>CHO including target MCG and candidate SCG for CPC/CPA in FR1+FR2 NR-DC</w:t>
      </w:r>
      <w:r w:rsidR="00EC6C10" w:rsidRPr="00864989">
        <w:rPr>
          <w:b/>
          <w:bCs/>
          <w:color w:val="000000" w:themeColor="text1"/>
          <w:lang w:val="en-US" w:eastAsia="ko-KR"/>
        </w:rPr>
        <w:t xml:space="preserve"> is </w:t>
      </w:r>
      <w:r w:rsidR="00A1362A" w:rsidRPr="00864989">
        <w:rPr>
          <w:b/>
        </w:rPr>
        <w:t>D</w:t>
      </w:r>
      <w:proofErr w:type="spellStart"/>
      <w:r w:rsidR="00A1362A" w:rsidRPr="00864989">
        <w:rPr>
          <w:b/>
          <w:vertAlign w:val="subscript"/>
          <w:lang w:val="en-US" w:eastAsia="zh-CN"/>
        </w:rPr>
        <w:t>CHOwithCPC</w:t>
      </w:r>
      <w:r w:rsidR="00A1362A" w:rsidRPr="00864989">
        <w:rPr>
          <w:rFonts w:eastAsiaTheme="minorEastAsia"/>
          <w:b/>
          <w:vertAlign w:val="subscript"/>
          <w:lang w:val="en-US" w:eastAsia="zh-CN"/>
        </w:rPr>
        <w:t>_PSCell</w:t>
      </w:r>
      <w:proofErr w:type="spellEnd"/>
      <w:r w:rsidR="00A1362A" w:rsidRPr="00864989">
        <w:rPr>
          <w:b/>
        </w:rPr>
        <w:t xml:space="preserve"> = </w:t>
      </w:r>
      <w:proofErr w:type="spellStart"/>
      <w:r w:rsidR="00A1362A" w:rsidRPr="00864989">
        <w:rPr>
          <w:b/>
        </w:rPr>
        <w:t>T</w:t>
      </w:r>
      <w:r w:rsidR="00A1362A" w:rsidRPr="00864989">
        <w:rPr>
          <w:b/>
          <w:vertAlign w:val="subscript"/>
        </w:rPr>
        <w:t>RRC_delay</w:t>
      </w:r>
      <w:proofErr w:type="spellEnd"/>
      <w:r w:rsidR="00A1362A" w:rsidRPr="00864989">
        <w:rPr>
          <w:b/>
        </w:rPr>
        <w:t xml:space="preserve"> + max (</w:t>
      </w:r>
      <w:proofErr w:type="spellStart"/>
      <w:r w:rsidR="00A1362A" w:rsidRPr="00864989">
        <w:rPr>
          <w:b/>
          <w:iCs/>
        </w:rPr>
        <w:t>T</w:t>
      </w:r>
      <w:r w:rsidR="00A1362A" w:rsidRPr="00864989">
        <w:rPr>
          <w:b/>
          <w:iCs/>
          <w:vertAlign w:val="subscript"/>
        </w:rPr>
        <w:t>Event_DU</w:t>
      </w:r>
      <w:proofErr w:type="spellEnd"/>
      <w:r w:rsidR="00A1362A" w:rsidRPr="00864989">
        <w:rPr>
          <w:rFonts w:eastAsiaTheme="minorEastAsia"/>
          <w:b/>
          <w:vertAlign w:val="subscript"/>
          <w:lang w:val="en-US" w:eastAsia="zh-CN"/>
        </w:rPr>
        <w:t>_</w:t>
      </w:r>
      <w:proofErr w:type="spellStart"/>
      <w:r w:rsidR="00A1362A" w:rsidRPr="00864989">
        <w:rPr>
          <w:rFonts w:eastAsiaTheme="minorEastAsia"/>
          <w:b/>
          <w:vertAlign w:val="subscript"/>
          <w:lang w:val="en-US" w:eastAsia="zh-CN"/>
        </w:rPr>
        <w:t>PCell</w:t>
      </w:r>
      <w:proofErr w:type="spellEnd"/>
      <w:r w:rsidR="00A1362A" w:rsidRPr="00864989">
        <w:rPr>
          <w:b/>
          <w:iCs/>
        </w:rPr>
        <w:t xml:space="preserve"> + </w:t>
      </w:r>
      <w:proofErr w:type="spellStart"/>
      <w:r w:rsidR="00A1362A" w:rsidRPr="00864989">
        <w:rPr>
          <w:b/>
          <w:lang w:val="en-US" w:eastAsia="zh-CN"/>
        </w:rPr>
        <w:t>T</w:t>
      </w:r>
      <w:r w:rsidR="00A1362A" w:rsidRPr="00864989">
        <w:rPr>
          <w:b/>
          <w:vertAlign w:val="subscript"/>
          <w:lang w:val="en-US" w:eastAsia="zh-CN"/>
        </w:rPr>
        <w:t>measure</w:t>
      </w:r>
      <w:r w:rsidR="00A1362A" w:rsidRPr="00864989">
        <w:rPr>
          <w:rFonts w:eastAsiaTheme="minorEastAsia"/>
          <w:b/>
          <w:vertAlign w:val="subscript"/>
          <w:lang w:val="en-US" w:eastAsia="zh-CN"/>
        </w:rPr>
        <w:t>_PCell</w:t>
      </w:r>
      <w:proofErr w:type="spellEnd"/>
      <w:r w:rsidR="00A1362A" w:rsidRPr="00864989">
        <w:rPr>
          <w:b/>
        </w:rPr>
        <w:t xml:space="preserve">, </w:t>
      </w:r>
      <w:proofErr w:type="spellStart"/>
      <w:r w:rsidR="00A1362A" w:rsidRPr="00864989">
        <w:rPr>
          <w:b/>
          <w:iCs/>
        </w:rPr>
        <w:t>T</w:t>
      </w:r>
      <w:r w:rsidR="00A1362A" w:rsidRPr="00864989">
        <w:rPr>
          <w:b/>
          <w:iCs/>
          <w:vertAlign w:val="subscript"/>
        </w:rPr>
        <w:t>Event_DU</w:t>
      </w:r>
      <w:proofErr w:type="spellEnd"/>
      <w:r w:rsidR="00A1362A" w:rsidRPr="00864989">
        <w:rPr>
          <w:rFonts w:eastAsiaTheme="minorEastAsia"/>
          <w:b/>
          <w:vertAlign w:val="subscript"/>
          <w:lang w:val="en-US" w:eastAsia="zh-CN"/>
        </w:rPr>
        <w:t>_</w:t>
      </w:r>
      <w:proofErr w:type="spellStart"/>
      <w:r w:rsidR="00A1362A" w:rsidRPr="00864989">
        <w:rPr>
          <w:rFonts w:eastAsiaTheme="minorEastAsia"/>
          <w:b/>
          <w:vertAlign w:val="subscript"/>
          <w:lang w:val="en-US" w:eastAsia="zh-CN"/>
        </w:rPr>
        <w:t>PSCell</w:t>
      </w:r>
      <w:proofErr w:type="spellEnd"/>
      <w:r w:rsidR="00A1362A" w:rsidRPr="00864989">
        <w:rPr>
          <w:b/>
          <w:iCs/>
        </w:rPr>
        <w:t xml:space="preserve"> + </w:t>
      </w:r>
      <w:proofErr w:type="spellStart"/>
      <w:r w:rsidR="00A1362A" w:rsidRPr="00864989">
        <w:rPr>
          <w:b/>
        </w:rPr>
        <w:t>T</w:t>
      </w:r>
      <w:r w:rsidR="00A1362A" w:rsidRPr="00864989">
        <w:rPr>
          <w:b/>
          <w:vertAlign w:val="subscript"/>
        </w:rPr>
        <w:t>measure</w:t>
      </w:r>
      <w:proofErr w:type="spellEnd"/>
      <w:r w:rsidR="00A1362A" w:rsidRPr="00864989">
        <w:rPr>
          <w:rFonts w:eastAsiaTheme="minorEastAsia"/>
          <w:b/>
          <w:vertAlign w:val="subscript"/>
          <w:lang w:val="en-US" w:eastAsia="zh-CN"/>
        </w:rPr>
        <w:t>_</w:t>
      </w:r>
      <w:proofErr w:type="spellStart"/>
      <w:r w:rsidR="00A1362A" w:rsidRPr="00864989">
        <w:rPr>
          <w:rFonts w:eastAsiaTheme="minorEastAsia"/>
          <w:b/>
          <w:vertAlign w:val="subscript"/>
          <w:lang w:val="en-US" w:eastAsia="zh-CN"/>
        </w:rPr>
        <w:t>PSCell</w:t>
      </w:r>
      <w:proofErr w:type="spellEnd"/>
      <w:r w:rsidR="00A1362A" w:rsidRPr="00864989">
        <w:rPr>
          <w:b/>
        </w:rPr>
        <w:t xml:space="preserve">) + </w:t>
      </w:r>
      <w:proofErr w:type="spellStart"/>
      <w:r w:rsidR="00A1362A" w:rsidRPr="00864989">
        <w:rPr>
          <w:b/>
        </w:rPr>
        <w:t>T</w:t>
      </w:r>
      <w:r w:rsidR="00A1362A" w:rsidRPr="00864989">
        <w:rPr>
          <w:b/>
          <w:vertAlign w:val="subscript"/>
        </w:rPr>
        <w:t>UE_preparation</w:t>
      </w:r>
      <w:proofErr w:type="spellEnd"/>
      <w:r w:rsidR="00A1362A" w:rsidRPr="00864989">
        <w:rPr>
          <w:b/>
        </w:rPr>
        <w:t xml:space="preserve"> + </w:t>
      </w:r>
      <w:proofErr w:type="spellStart"/>
      <w:r w:rsidR="00A1362A" w:rsidRPr="00864989">
        <w:rPr>
          <w:b/>
        </w:rPr>
        <w:t>T</w:t>
      </w:r>
      <w:r w:rsidR="00A1362A" w:rsidRPr="00864989">
        <w:rPr>
          <w:b/>
          <w:vertAlign w:val="subscript"/>
        </w:rPr>
        <w:t>processing</w:t>
      </w:r>
      <w:proofErr w:type="spellEnd"/>
      <w:r w:rsidR="00A1362A" w:rsidRPr="00864989">
        <w:rPr>
          <w:b/>
        </w:rPr>
        <w:t xml:space="preserve"> + T</w:t>
      </w:r>
      <w:r w:rsidR="00A1362A" w:rsidRPr="00864989">
        <w:rPr>
          <w:b/>
          <w:vertAlign w:val="subscript"/>
        </w:rPr>
        <w:t>∆</w:t>
      </w:r>
      <w:r w:rsidR="00A1362A" w:rsidRPr="00864989">
        <w:rPr>
          <w:b/>
        </w:rPr>
        <w:t xml:space="preserve"> + </w:t>
      </w:r>
      <w:proofErr w:type="spellStart"/>
      <w:r w:rsidR="00A1362A" w:rsidRPr="00864989">
        <w:rPr>
          <w:b/>
        </w:rPr>
        <w:t>T</w:t>
      </w:r>
      <w:r w:rsidR="00A1362A" w:rsidRPr="00864989">
        <w:rPr>
          <w:b/>
          <w:vertAlign w:val="subscript"/>
        </w:rPr>
        <w:t>PSCell</w:t>
      </w:r>
      <w:proofErr w:type="spellEnd"/>
      <w:r w:rsidR="00A1362A" w:rsidRPr="00864989">
        <w:rPr>
          <w:b/>
          <w:vertAlign w:val="subscript"/>
        </w:rPr>
        <w:t>_ DU</w:t>
      </w:r>
      <w:r w:rsidR="00A1362A" w:rsidRPr="00864989">
        <w:rPr>
          <w:b/>
        </w:rPr>
        <w:t xml:space="preserve"> + 2 </w:t>
      </w:r>
      <w:proofErr w:type="spellStart"/>
      <w:r w:rsidR="00A1362A" w:rsidRPr="00864989">
        <w:rPr>
          <w:b/>
        </w:rPr>
        <w:t>ms</w:t>
      </w:r>
      <w:proofErr w:type="spellEnd"/>
    </w:p>
    <w:p w14:paraId="1D666E16" w14:textId="0991EE69" w:rsidR="00141435" w:rsidRPr="00864989" w:rsidRDefault="00141435" w:rsidP="00141435">
      <w:pPr>
        <w:pStyle w:val="a9"/>
        <w:numPr>
          <w:ilvl w:val="1"/>
          <w:numId w:val="41"/>
        </w:numPr>
        <w:ind w:firstLineChars="0"/>
        <w:jc w:val="both"/>
        <w:rPr>
          <w:rFonts w:eastAsiaTheme="minorEastAsia"/>
          <w:b/>
          <w:lang w:eastAsia="zh-CN"/>
        </w:rPr>
      </w:pPr>
      <w:r w:rsidRPr="00864989">
        <w:rPr>
          <w:rFonts w:eastAsiaTheme="minorEastAsia"/>
          <w:b/>
          <w:lang w:eastAsia="zh-CN"/>
        </w:rPr>
        <w:t xml:space="preserve">The definition of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w:t>
      </w:r>
      <w:r w:rsidR="00011040" w:rsidRPr="00864989">
        <w:rPr>
          <w:rFonts w:eastAsiaTheme="minorEastAsia"/>
          <w:b/>
          <w:vertAlign w:val="subscript"/>
          <w:lang w:val="en-US" w:eastAsia="zh-CN"/>
        </w:rPr>
        <w:t>S</w:t>
      </w:r>
      <w:r w:rsidRPr="00864989">
        <w:rPr>
          <w:rFonts w:eastAsiaTheme="minorEastAsia"/>
          <w:b/>
          <w:vertAlign w:val="subscript"/>
          <w:lang w:val="en-US" w:eastAsia="zh-CN"/>
        </w:rPr>
        <w:t>Cell</w:t>
      </w:r>
      <w:proofErr w:type="spellEnd"/>
      <w:r w:rsidRPr="00864989">
        <w:rPr>
          <w:rFonts w:eastAsiaTheme="minorEastAsia"/>
          <w:b/>
          <w:lang w:val="en-US" w:eastAsia="zh-CN"/>
        </w:rPr>
        <w:t xml:space="preserve">, </w:t>
      </w:r>
      <w:proofErr w:type="spellStart"/>
      <w:r w:rsidRPr="00864989">
        <w:rPr>
          <w:b/>
          <w:lang w:val="en-US" w:eastAsia="zh-CN"/>
        </w:rPr>
        <w:t>T</w:t>
      </w:r>
      <w:r w:rsidRPr="00864989">
        <w:rPr>
          <w:b/>
          <w:vertAlign w:val="subscript"/>
          <w:lang w:val="en-US" w:eastAsia="zh-CN"/>
        </w:rPr>
        <w:t>measure</w:t>
      </w:r>
      <w:r w:rsidRPr="00864989">
        <w:rPr>
          <w:rFonts w:eastAsiaTheme="minorEastAsia"/>
          <w:b/>
          <w:vertAlign w:val="subscript"/>
          <w:lang w:val="en-US" w:eastAsia="zh-CN"/>
        </w:rPr>
        <w:t>_P</w:t>
      </w:r>
      <w:r w:rsidR="00011040" w:rsidRPr="00864989">
        <w:rPr>
          <w:rFonts w:eastAsiaTheme="minorEastAsia"/>
          <w:b/>
          <w:vertAlign w:val="subscript"/>
          <w:lang w:val="en-US" w:eastAsia="zh-CN"/>
        </w:rPr>
        <w:t>S</w:t>
      </w:r>
      <w:r w:rsidRPr="00864989">
        <w:rPr>
          <w:rFonts w:eastAsiaTheme="minorEastAsia"/>
          <w:b/>
          <w:vertAlign w:val="subscript"/>
          <w:lang w:val="en-US" w:eastAsia="zh-CN"/>
        </w:rPr>
        <w:t>Cell</w:t>
      </w:r>
      <w:proofErr w:type="spellEnd"/>
      <w:r w:rsidRPr="00864989">
        <w:rPr>
          <w:rFonts w:eastAsiaTheme="minorEastAsia"/>
          <w:b/>
          <w:lang w:val="en-US" w:eastAsia="zh-CN"/>
        </w:rPr>
        <w:t xml:space="preserve">, </w:t>
      </w:r>
      <w:proofErr w:type="spellStart"/>
      <w:r w:rsidRPr="00864989">
        <w:rPr>
          <w:b/>
        </w:rPr>
        <w:t>T</w:t>
      </w:r>
      <w:r w:rsidRPr="00864989">
        <w:rPr>
          <w:b/>
          <w:vertAlign w:val="subscript"/>
        </w:rPr>
        <w:t>UE_preparation</w:t>
      </w:r>
      <w:proofErr w:type="spellEnd"/>
      <w:r w:rsidRPr="00864989">
        <w:rPr>
          <w:b/>
        </w:rPr>
        <w:t>, T</w:t>
      </w:r>
      <w:r w:rsidRPr="00864989">
        <w:rPr>
          <w:b/>
          <w:vertAlign w:val="subscript"/>
        </w:rPr>
        <w:t>∆</w:t>
      </w:r>
      <w:r w:rsidRPr="00864989">
        <w:rPr>
          <w:b/>
        </w:rPr>
        <w:t xml:space="preserve">, </w:t>
      </w:r>
      <w:proofErr w:type="spellStart"/>
      <w:r w:rsidRPr="00864989">
        <w:rPr>
          <w:b/>
        </w:rPr>
        <w:t>T</w:t>
      </w:r>
      <w:r w:rsidRPr="00864989">
        <w:rPr>
          <w:b/>
          <w:vertAlign w:val="subscript"/>
        </w:rPr>
        <w:t>PSCell</w:t>
      </w:r>
      <w:proofErr w:type="spellEnd"/>
      <w:r w:rsidRPr="00864989">
        <w:rPr>
          <w:b/>
          <w:vertAlign w:val="subscript"/>
        </w:rPr>
        <w:t>_ DU</w:t>
      </w:r>
      <w:r w:rsidRPr="00864989">
        <w:rPr>
          <w:b/>
        </w:rPr>
        <w:t xml:space="preserve"> are the same as the definitions in the delay requirement on conditional </w:t>
      </w:r>
      <w:proofErr w:type="spellStart"/>
      <w:r w:rsidR="002665D8" w:rsidRPr="00864989">
        <w:rPr>
          <w:b/>
        </w:rPr>
        <w:t>PSCell</w:t>
      </w:r>
      <w:proofErr w:type="spellEnd"/>
      <w:r w:rsidR="002665D8" w:rsidRPr="00864989">
        <w:rPr>
          <w:b/>
        </w:rPr>
        <w:t xml:space="preserve"> change</w:t>
      </w:r>
    </w:p>
    <w:p w14:paraId="3E73F97A" w14:textId="0F01A709" w:rsidR="00901DD4" w:rsidRDefault="00901DD4" w:rsidP="008148E4">
      <w:pPr>
        <w:pStyle w:val="a9"/>
        <w:numPr>
          <w:ilvl w:val="1"/>
          <w:numId w:val="41"/>
        </w:numPr>
        <w:ind w:firstLineChars="0"/>
        <w:jc w:val="both"/>
        <w:rPr>
          <w:rFonts w:eastAsiaTheme="minorEastAsia"/>
          <w:b/>
          <w:lang w:eastAsia="zh-CN"/>
        </w:rPr>
      </w:pPr>
      <w:proofErr w:type="spellStart"/>
      <w:r w:rsidRPr="00864989">
        <w:rPr>
          <w:rFonts w:eastAsiaTheme="minorEastAsia" w:hint="eastAsia"/>
          <w:b/>
          <w:lang w:eastAsia="zh-CN"/>
        </w:rPr>
        <w:t>T</w:t>
      </w:r>
      <w:r w:rsidRPr="00864989">
        <w:rPr>
          <w:rFonts w:eastAsiaTheme="minorEastAsia"/>
          <w:b/>
          <w:lang w:eastAsia="zh-CN"/>
        </w:rPr>
        <w:t>processing</w:t>
      </w:r>
      <w:proofErr w:type="spellEnd"/>
      <w:r w:rsidRPr="00864989">
        <w:rPr>
          <w:rFonts w:eastAsiaTheme="minorEastAsia"/>
          <w:b/>
          <w:lang w:eastAsia="zh-CN"/>
        </w:rPr>
        <w:t xml:space="preserve"> = 25ms</w:t>
      </w:r>
    </w:p>
    <w:p w14:paraId="4FA2D06A" w14:textId="60BB9918" w:rsidR="00406BE1" w:rsidRDefault="004D1FA4" w:rsidP="00552BCA">
      <w:pPr>
        <w:jc w:val="both"/>
        <w:rPr>
          <w:rFonts w:eastAsiaTheme="minorEastAsia"/>
          <w:b/>
          <w:lang w:eastAsia="zh-CN"/>
        </w:rPr>
      </w:pPr>
      <w:r>
        <w:rPr>
          <w:rFonts w:eastAsiaTheme="minorEastAsia"/>
          <w:b/>
          <w:lang w:eastAsia="zh-CN"/>
        </w:rPr>
        <w:t xml:space="preserve">Proposal 2: </w:t>
      </w:r>
      <w:r w:rsidR="00686341" w:rsidRPr="00864989">
        <w:rPr>
          <w:rFonts w:eastAsiaTheme="minorEastAsia"/>
          <w:b/>
          <w:lang w:eastAsia="zh-CN"/>
        </w:rPr>
        <w:t>If a complementary CHO-only configuration is provided by network</w:t>
      </w:r>
      <w:r w:rsidR="00257160">
        <w:rPr>
          <w:rFonts w:eastAsiaTheme="minorEastAsia"/>
          <w:b/>
          <w:lang w:eastAsia="zh-CN"/>
        </w:rPr>
        <w:t>,</w:t>
      </w:r>
      <w:r w:rsidR="009E0DCE">
        <w:rPr>
          <w:rFonts w:eastAsiaTheme="minorEastAsia"/>
          <w:b/>
          <w:lang w:eastAsia="zh-CN"/>
        </w:rPr>
        <w:t xml:space="preserve"> </w:t>
      </w:r>
      <w:r w:rsidR="001B77C1">
        <w:rPr>
          <w:rFonts w:eastAsiaTheme="minorEastAsia"/>
          <w:b/>
          <w:lang w:eastAsia="zh-CN"/>
        </w:rPr>
        <w:t xml:space="preserve">the legacy </w:t>
      </w:r>
      <w:r w:rsidR="000A5FA3">
        <w:rPr>
          <w:rFonts w:eastAsiaTheme="minorEastAsia"/>
          <w:b/>
          <w:lang w:eastAsia="zh-CN"/>
        </w:rPr>
        <w:t>conditional handover</w:t>
      </w:r>
      <w:r w:rsidR="00CC3ABB">
        <w:rPr>
          <w:rFonts w:eastAsiaTheme="minorEastAsia"/>
          <w:b/>
          <w:lang w:eastAsia="zh-CN"/>
        </w:rPr>
        <w:t xml:space="preserve"> </w:t>
      </w:r>
      <w:r w:rsidR="00B53A5C">
        <w:rPr>
          <w:rFonts w:eastAsiaTheme="minorEastAsia"/>
          <w:b/>
          <w:lang w:eastAsia="zh-CN"/>
        </w:rPr>
        <w:t>can be</w:t>
      </w:r>
      <w:r w:rsidR="00851BB0">
        <w:rPr>
          <w:rFonts w:eastAsiaTheme="minorEastAsia"/>
          <w:b/>
          <w:lang w:eastAsia="zh-CN"/>
        </w:rPr>
        <w:t xml:space="preserve"> </w:t>
      </w:r>
      <w:r w:rsidR="0062613B">
        <w:rPr>
          <w:rFonts w:eastAsiaTheme="minorEastAsia"/>
          <w:b/>
          <w:lang w:eastAsia="zh-CN"/>
        </w:rPr>
        <w:t>re</w:t>
      </w:r>
      <w:r w:rsidR="00851BB0">
        <w:rPr>
          <w:rFonts w:eastAsiaTheme="minorEastAsia"/>
          <w:b/>
          <w:lang w:eastAsia="zh-CN"/>
        </w:rPr>
        <w:t>used</w:t>
      </w:r>
      <w:bookmarkStart w:id="4" w:name="_GoBack"/>
      <w:bookmarkEnd w:id="4"/>
      <w:r w:rsidR="000A5FA3">
        <w:rPr>
          <w:rFonts w:eastAsiaTheme="minorEastAsia"/>
          <w:b/>
          <w:lang w:eastAsia="zh-CN"/>
        </w:rPr>
        <w:t>.</w:t>
      </w:r>
      <w:r w:rsidR="00E93004">
        <w:rPr>
          <w:rFonts w:eastAsiaTheme="minorEastAsia"/>
          <w:b/>
          <w:lang w:eastAsia="zh-CN"/>
        </w:rPr>
        <w:t xml:space="preserve"> </w:t>
      </w:r>
      <w:r w:rsidR="00C3407A" w:rsidRPr="00C3407A">
        <w:rPr>
          <w:rFonts w:eastAsiaTheme="minorEastAsia"/>
          <w:b/>
          <w:lang w:eastAsia="zh-CN"/>
        </w:rPr>
        <w:t xml:space="preserve">FFS on </w:t>
      </w:r>
      <w:r w:rsidR="00636F12">
        <w:rPr>
          <w:rFonts w:eastAsiaTheme="minorEastAsia"/>
          <w:b/>
          <w:lang w:eastAsia="zh-CN"/>
        </w:rPr>
        <w:t xml:space="preserve">the case that </w:t>
      </w:r>
      <w:r w:rsidR="00CF3FED">
        <w:rPr>
          <w:rFonts w:eastAsiaTheme="minorEastAsia"/>
          <w:b/>
          <w:lang w:eastAsia="zh-CN"/>
        </w:rPr>
        <w:t>i</w:t>
      </w:r>
      <w:r w:rsidR="009A20EA">
        <w:rPr>
          <w:rFonts w:eastAsiaTheme="minorEastAsia"/>
          <w:b/>
          <w:lang w:eastAsia="zh-CN"/>
        </w:rPr>
        <w:t>f</w:t>
      </w:r>
      <w:r w:rsidR="00C3407A" w:rsidRPr="00C3407A">
        <w:rPr>
          <w:rFonts w:eastAsiaTheme="minorEastAsia"/>
          <w:b/>
          <w:lang w:eastAsia="zh-CN"/>
        </w:rPr>
        <w:t xml:space="preserve"> allowed in the new configuration the UE may continue evaluation of CPC conditions.</w:t>
      </w:r>
    </w:p>
    <w:p w14:paraId="7FEFF671" w14:textId="660CE997" w:rsidR="00C5406F" w:rsidRDefault="00C5406F" w:rsidP="00C5406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sidRPr="00A32A25">
        <w:rPr>
          <w:rFonts w:ascii="Times New Roman" w:eastAsia="MS Mincho" w:hAnsi="Times New Roman" w:cs="Times New Roman"/>
          <w:lang w:val="en-US"/>
        </w:rPr>
        <w:t xml:space="preserve">Enhanced </w:t>
      </w:r>
      <w:r w:rsidRPr="00585E89">
        <w:rPr>
          <w:rFonts w:ascii="Times New Roman" w:eastAsia="MS Mincho" w:hAnsi="Times New Roman" w:cs="Times New Roman"/>
          <w:lang w:val="en-US"/>
        </w:rPr>
        <w:t>CHO including target MCG and target SCG</w:t>
      </w:r>
    </w:p>
    <w:tbl>
      <w:tblPr>
        <w:tblStyle w:val="ab"/>
        <w:tblW w:w="0" w:type="auto"/>
        <w:tblLook w:val="04A0" w:firstRow="1" w:lastRow="0" w:firstColumn="1" w:lastColumn="0" w:noHBand="0" w:noVBand="1"/>
      </w:tblPr>
      <w:tblGrid>
        <w:gridCol w:w="9562"/>
      </w:tblGrid>
      <w:tr w:rsidR="000563EC" w14:paraId="5D97052D" w14:textId="77777777" w:rsidTr="00DD5820">
        <w:tc>
          <w:tcPr>
            <w:tcW w:w="9562" w:type="dxa"/>
          </w:tcPr>
          <w:p w14:paraId="5C10EAEA" w14:textId="1C05F73A" w:rsidR="003E5B0A" w:rsidRDefault="003E5B0A" w:rsidP="005272A6">
            <w:pPr>
              <w:numPr>
                <w:ilvl w:val="0"/>
                <w:numId w:val="42"/>
              </w:numPr>
              <w:rPr>
                <w:b/>
                <w:i/>
                <w:u w:val="single"/>
                <w:lang w:eastAsia="ko-KR"/>
              </w:rPr>
            </w:pPr>
            <w:bookmarkStart w:id="5" w:name="_Hlk108535890"/>
            <w:proofErr w:type="spellStart"/>
            <w:r w:rsidRPr="003E5B0A">
              <w:rPr>
                <w:b/>
                <w:i/>
                <w:u w:val="single"/>
                <w:lang w:eastAsia="ko-KR"/>
              </w:rPr>
              <w:t>PCell</w:t>
            </w:r>
            <w:proofErr w:type="spellEnd"/>
            <w:r w:rsidRPr="003E5B0A">
              <w:rPr>
                <w:b/>
                <w:i/>
                <w:u w:val="single"/>
                <w:lang w:eastAsia="ko-KR"/>
              </w:rPr>
              <w:t xml:space="preserve"> handover delay in CHO including target MCG and target SCG in FR1+FR2 NR-DC (obj. 3)</w:t>
            </w:r>
          </w:p>
          <w:p w14:paraId="0D0D392B" w14:textId="77777777" w:rsidR="005272A6" w:rsidRPr="000D59CF" w:rsidRDefault="005272A6" w:rsidP="005272A6">
            <w:pPr>
              <w:pStyle w:val="a9"/>
              <w:numPr>
                <w:ilvl w:val="1"/>
                <w:numId w:val="42"/>
              </w:numPr>
              <w:overflowPunct w:val="0"/>
              <w:autoSpaceDE w:val="0"/>
              <w:autoSpaceDN w:val="0"/>
              <w:adjustRightInd w:val="0"/>
              <w:spacing w:after="120"/>
              <w:ind w:firstLineChars="0"/>
              <w:textAlignment w:val="baseline"/>
              <w:rPr>
                <w:rFonts w:eastAsia="宋体"/>
                <w:i/>
                <w:color w:val="000000" w:themeColor="text1"/>
                <w:lang w:val="en-US"/>
              </w:rPr>
            </w:pPr>
            <w:r w:rsidRPr="000D59CF">
              <w:rPr>
                <w:rFonts w:eastAsia="宋体"/>
                <w:i/>
                <w:color w:val="000000" w:themeColor="text1"/>
                <w:lang w:val="en-US"/>
              </w:rPr>
              <w:lastRenderedPageBreak/>
              <w:t xml:space="preserve">Definition of </w:t>
            </w:r>
            <w:proofErr w:type="spellStart"/>
            <w:r w:rsidRPr="000D59CF">
              <w:rPr>
                <w:rFonts w:eastAsia="宋体"/>
                <w:i/>
                <w:color w:val="000000" w:themeColor="text1"/>
                <w:lang w:val="en-US"/>
              </w:rPr>
              <w:t>T</w:t>
            </w:r>
            <w:r w:rsidRPr="00EC0E0A">
              <w:rPr>
                <w:rFonts w:eastAsia="宋体"/>
                <w:i/>
                <w:color w:val="000000" w:themeColor="text1"/>
                <w:vertAlign w:val="subscript"/>
                <w:lang w:val="en-US"/>
              </w:rPr>
              <w:t>processing</w:t>
            </w:r>
            <w:proofErr w:type="spellEnd"/>
            <w:r w:rsidRPr="000D59CF">
              <w:rPr>
                <w:rFonts w:eastAsia="宋体"/>
                <w:i/>
                <w:color w:val="000000" w:themeColor="text1"/>
                <w:lang w:val="en-US"/>
              </w:rPr>
              <w:t>:</w:t>
            </w:r>
          </w:p>
          <w:p w14:paraId="4F56E363" w14:textId="77777777" w:rsidR="005272A6" w:rsidRPr="000D59CF" w:rsidRDefault="005272A6" w:rsidP="005272A6">
            <w:pPr>
              <w:pStyle w:val="a9"/>
              <w:numPr>
                <w:ilvl w:val="2"/>
                <w:numId w:val="42"/>
              </w:numPr>
              <w:overflowPunct w:val="0"/>
              <w:autoSpaceDE w:val="0"/>
              <w:autoSpaceDN w:val="0"/>
              <w:adjustRightInd w:val="0"/>
              <w:spacing w:after="120"/>
              <w:ind w:firstLineChars="0"/>
              <w:textAlignment w:val="baseline"/>
              <w:rPr>
                <w:rFonts w:eastAsia="宋体"/>
                <w:i/>
                <w:color w:val="000000" w:themeColor="text1"/>
                <w:lang w:val="en-US"/>
              </w:rPr>
            </w:pPr>
            <w:r w:rsidRPr="000D59CF">
              <w:rPr>
                <w:rFonts w:eastAsia="宋体"/>
                <w:i/>
                <w:color w:val="000000" w:themeColor="text1"/>
                <w:lang w:val="en-US"/>
              </w:rPr>
              <w:t xml:space="preserve">Option 1: same as that defined in requirements of handover with </w:t>
            </w:r>
            <w:proofErr w:type="spellStart"/>
            <w:r w:rsidRPr="000D59CF">
              <w:rPr>
                <w:rFonts w:eastAsia="宋体"/>
                <w:i/>
                <w:color w:val="000000" w:themeColor="text1"/>
                <w:lang w:val="en-US"/>
              </w:rPr>
              <w:t>PSCell</w:t>
            </w:r>
            <w:proofErr w:type="spellEnd"/>
            <w:r w:rsidRPr="000D59CF">
              <w:rPr>
                <w:rFonts w:eastAsia="宋体"/>
                <w:i/>
                <w:color w:val="000000" w:themeColor="text1"/>
                <w:lang w:val="en-US"/>
              </w:rPr>
              <w:t>.</w:t>
            </w:r>
          </w:p>
          <w:p w14:paraId="2BEA1E33" w14:textId="535E32B7" w:rsidR="005272A6" w:rsidRPr="000D59CF" w:rsidRDefault="005272A6" w:rsidP="00395AEA">
            <w:pPr>
              <w:pStyle w:val="a9"/>
              <w:numPr>
                <w:ilvl w:val="2"/>
                <w:numId w:val="42"/>
              </w:numPr>
              <w:overflowPunct w:val="0"/>
              <w:autoSpaceDE w:val="0"/>
              <w:autoSpaceDN w:val="0"/>
              <w:adjustRightInd w:val="0"/>
              <w:spacing w:after="120"/>
              <w:ind w:firstLineChars="0"/>
              <w:textAlignment w:val="baseline"/>
              <w:rPr>
                <w:b/>
                <w:i/>
                <w:u w:val="single"/>
                <w:lang w:eastAsia="ko-KR"/>
              </w:rPr>
            </w:pPr>
            <w:r w:rsidRPr="000D59CF">
              <w:rPr>
                <w:rFonts w:eastAsia="宋体"/>
                <w:i/>
                <w:color w:val="000000" w:themeColor="text1"/>
                <w:lang w:val="en-US"/>
              </w:rPr>
              <w:t>Option 2: same as that defined in requirements of CHO</w:t>
            </w:r>
          </w:p>
          <w:p w14:paraId="4DA90A02" w14:textId="7851254D" w:rsidR="000563EC" w:rsidRDefault="002C1725" w:rsidP="005272A6">
            <w:pPr>
              <w:numPr>
                <w:ilvl w:val="0"/>
                <w:numId w:val="42"/>
              </w:numPr>
              <w:rPr>
                <w:b/>
                <w:i/>
                <w:u w:val="single"/>
                <w:lang w:eastAsia="ko-KR"/>
              </w:rPr>
            </w:pPr>
            <w:proofErr w:type="spellStart"/>
            <w:r w:rsidRPr="002C1725">
              <w:rPr>
                <w:b/>
                <w:i/>
                <w:u w:val="single"/>
                <w:lang w:eastAsia="ko-KR"/>
              </w:rPr>
              <w:t>PSCell</w:t>
            </w:r>
            <w:proofErr w:type="spellEnd"/>
            <w:r w:rsidRPr="002C1725">
              <w:rPr>
                <w:b/>
                <w:i/>
                <w:u w:val="single"/>
                <w:lang w:eastAsia="ko-KR"/>
              </w:rPr>
              <w:t xml:space="preserve"> handover delay in CHO including target MCG and target SCG in FR1+FR2 NR-DC (obj. 3)</w:t>
            </w:r>
            <w:r w:rsidR="000563EC" w:rsidRPr="00022385">
              <w:rPr>
                <w:b/>
                <w:i/>
                <w:u w:val="single"/>
                <w:lang w:eastAsia="ko-KR"/>
              </w:rPr>
              <w:t xml:space="preserve"> </w:t>
            </w:r>
            <w:r w:rsidR="000563EC" w:rsidRPr="00C81C2D">
              <w:rPr>
                <w:b/>
                <w:i/>
                <w:u w:val="single"/>
                <w:lang w:eastAsia="ko-KR"/>
              </w:rPr>
              <w:t xml:space="preserve">(Issue </w:t>
            </w:r>
            <w:r w:rsidR="007F4BCE">
              <w:rPr>
                <w:b/>
                <w:i/>
                <w:u w:val="single"/>
                <w:lang w:eastAsia="ko-KR"/>
              </w:rPr>
              <w:t>3</w:t>
            </w:r>
            <w:r w:rsidR="000563EC" w:rsidRPr="00C81C2D">
              <w:rPr>
                <w:b/>
                <w:i/>
                <w:u w:val="single"/>
                <w:lang w:eastAsia="ko-KR"/>
              </w:rPr>
              <w:t>-</w:t>
            </w:r>
            <w:r w:rsidR="007F4BCE">
              <w:rPr>
                <w:b/>
                <w:i/>
                <w:u w:val="single"/>
                <w:lang w:eastAsia="ko-KR"/>
              </w:rPr>
              <w:t>2-2</w:t>
            </w:r>
            <w:r w:rsidR="000563EC" w:rsidRPr="00C81C2D">
              <w:rPr>
                <w:b/>
                <w:i/>
                <w:u w:val="single"/>
                <w:lang w:eastAsia="ko-KR"/>
              </w:rPr>
              <w:t>)</w:t>
            </w:r>
          </w:p>
          <w:p w14:paraId="5D625824" w14:textId="77777777" w:rsidR="00700EB3" w:rsidRPr="00840100" w:rsidRDefault="00700EB3" w:rsidP="005272A6">
            <w:pPr>
              <w:pStyle w:val="a9"/>
              <w:numPr>
                <w:ilvl w:val="1"/>
                <w:numId w:val="42"/>
              </w:numPr>
              <w:overflowPunct w:val="0"/>
              <w:autoSpaceDE w:val="0"/>
              <w:autoSpaceDN w:val="0"/>
              <w:adjustRightInd w:val="0"/>
              <w:spacing w:after="0"/>
              <w:ind w:firstLineChars="0"/>
              <w:textAlignment w:val="baseline"/>
              <w:rPr>
                <w:rFonts w:eastAsia="宋体"/>
                <w:i/>
                <w:color w:val="000000" w:themeColor="text1"/>
                <w:lang w:val="en-US"/>
              </w:rPr>
            </w:pPr>
            <w:r w:rsidRPr="00840100">
              <w:rPr>
                <w:rFonts w:eastAsia="宋体"/>
                <w:i/>
                <w:color w:val="000000" w:themeColor="text1"/>
                <w:lang w:val="en-US"/>
              </w:rPr>
              <w:t>Companies are encouraged to further discuss the following issues:</w:t>
            </w:r>
          </w:p>
          <w:p w14:paraId="20DC4F32" w14:textId="77777777" w:rsidR="00700EB3" w:rsidRPr="00840100" w:rsidRDefault="00700EB3" w:rsidP="005272A6">
            <w:pPr>
              <w:pStyle w:val="a9"/>
              <w:numPr>
                <w:ilvl w:val="2"/>
                <w:numId w:val="42"/>
              </w:numPr>
              <w:spacing w:after="120"/>
              <w:ind w:firstLineChars="0"/>
              <w:rPr>
                <w:rFonts w:eastAsia="宋体"/>
                <w:i/>
                <w:color w:val="000000" w:themeColor="text1"/>
                <w:lang w:val="en-US"/>
              </w:rPr>
            </w:pPr>
            <w:r w:rsidRPr="00840100">
              <w:rPr>
                <w:rFonts w:eastAsia="宋体"/>
                <w:i/>
                <w:color w:val="000000" w:themeColor="text1"/>
                <w:lang w:val="en-US"/>
              </w:rPr>
              <w:t xml:space="preserve">When does UE execute </w:t>
            </w:r>
            <w:proofErr w:type="spellStart"/>
            <w:r w:rsidRPr="00840100">
              <w:rPr>
                <w:rFonts w:eastAsia="宋体"/>
                <w:i/>
                <w:color w:val="000000" w:themeColor="text1"/>
                <w:lang w:val="en-US"/>
              </w:rPr>
              <w:t>PSCell</w:t>
            </w:r>
            <w:proofErr w:type="spellEnd"/>
            <w:r w:rsidRPr="00840100">
              <w:rPr>
                <w:rFonts w:eastAsia="宋体"/>
                <w:i/>
                <w:color w:val="000000" w:themeColor="text1"/>
                <w:lang w:val="en-US"/>
              </w:rPr>
              <w:t xml:space="preserve"> addition/change</w:t>
            </w:r>
          </w:p>
          <w:p w14:paraId="3ED6FD24" w14:textId="77777777" w:rsidR="00700EB3" w:rsidRPr="00840100" w:rsidRDefault="00700EB3" w:rsidP="005272A6">
            <w:pPr>
              <w:pStyle w:val="a9"/>
              <w:numPr>
                <w:ilvl w:val="3"/>
                <w:numId w:val="42"/>
              </w:numPr>
              <w:overflowPunct w:val="0"/>
              <w:autoSpaceDE w:val="0"/>
              <w:autoSpaceDN w:val="0"/>
              <w:adjustRightInd w:val="0"/>
              <w:spacing w:after="0"/>
              <w:ind w:firstLineChars="0"/>
              <w:textAlignment w:val="baseline"/>
              <w:rPr>
                <w:rFonts w:eastAsia="宋体"/>
                <w:i/>
                <w:color w:val="000000" w:themeColor="text1"/>
                <w:lang w:val="en-US"/>
              </w:rPr>
            </w:pPr>
            <w:r w:rsidRPr="00840100">
              <w:rPr>
                <w:rFonts w:eastAsia="宋体"/>
                <w:i/>
                <w:color w:val="000000" w:themeColor="text1"/>
                <w:lang w:val="en-US"/>
              </w:rPr>
              <w:t xml:space="preserve">Option 1: after </w:t>
            </w:r>
            <w:proofErr w:type="spellStart"/>
            <w:r w:rsidRPr="00840100">
              <w:rPr>
                <w:rFonts w:eastAsia="宋体"/>
                <w:i/>
                <w:color w:val="000000" w:themeColor="text1"/>
                <w:lang w:val="en-US"/>
              </w:rPr>
              <w:t>PCell</w:t>
            </w:r>
            <w:proofErr w:type="spellEnd"/>
            <w:r w:rsidRPr="00840100">
              <w:rPr>
                <w:rFonts w:eastAsia="宋体"/>
                <w:i/>
                <w:color w:val="000000" w:themeColor="text1"/>
                <w:lang w:val="en-US"/>
              </w:rPr>
              <w:t xml:space="preserve"> CHO is executed but before it is completed.</w:t>
            </w:r>
          </w:p>
          <w:p w14:paraId="58BA2EF6" w14:textId="77777777" w:rsidR="00700EB3" w:rsidRPr="00840100" w:rsidRDefault="00700EB3" w:rsidP="005272A6">
            <w:pPr>
              <w:pStyle w:val="a9"/>
              <w:numPr>
                <w:ilvl w:val="3"/>
                <w:numId w:val="42"/>
              </w:numPr>
              <w:overflowPunct w:val="0"/>
              <w:autoSpaceDE w:val="0"/>
              <w:autoSpaceDN w:val="0"/>
              <w:adjustRightInd w:val="0"/>
              <w:spacing w:after="0"/>
              <w:ind w:firstLineChars="0"/>
              <w:textAlignment w:val="baseline"/>
              <w:rPr>
                <w:rFonts w:eastAsia="宋体"/>
                <w:i/>
                <w:color w:val="000000" w:themeColor="text1"/>
                <w:lang w:val="en-US"/>
              </w:rPr>
            </w:pPr>
            <w:r w:rsidRPr="00840100">
              <w:rPr>
                <w:rFonts w:eastAsia="宋体"/>
                <w:i/>
                <w:color w:val="000000" w:themeColor="text1"/>
                <w:lang w:val="en-US"/>
              </w:rPr>
              <w:t xml:space="preserve">Option 2: after </w:t>
            </w:r>
            <w:proofErr w:type="spellStart"/>
            <w:r w:rsidRPr="00840100">
              <w:rPr>
                <w:rFonts w:eastAsia="宋体"/>
                <w:i/>
                <w:color w:val="000000" w:themeColor="text1"/>
                <w:lang w:val="en-US"/>
              </w:rPr>
              <w:t>PCell</w:t>
            </w:r>
            <w:proofErr w:type="spellEnd"/>
            <w:r w:rsidRPr="00840100">
              <w:rPr>
                <w:rFonts w:eastAsia="宋体"/>
                <w:i/>
                <w:color w:val="000000" w:themeColor="text1"/>
                <w:lang w:val="en-US"/>
              </w:rPr>
              <w:t xml:space="preserve"> CHO is completed.</w:t>
            </w:r>
          </w:p>
          <w:p w14:paraId="0430C234" w14:textId="547357C3" w:rsidR="00700EB3" w:rsidRPr="00840100" w:rsidRDefault="00700EB3" w:rsidP="005272A6">
            <w:pPr>
              <w:pStyle w:val="a9"/>
              <w:numPr>
                <w:ilvl w:val="2"/>
                <w:numId w:val="42"/>
              </w:numPr>
              <w:spacing w:after="120"/>
              <w:ind w:firstLineChars="0"/>
              <w:rPr>
                <w:rFonts w:eastAsiaTheme="minorEastAsia"/>
                <w:color w:val="0070C0"/>
                <w:lang w:val="en-US"/>
              </w:rPr>
            </w:pPr>
            <w:r w:rsidRPr="00840100">
              <w:rPr>
                <w:rFonts w:eastAsiaTheme="minorEastAsia"/>
                <w:i/>
                <w:color w:val="000000" w:themeColor="text1"/>
                <w:lang w:val="en-US"/>
              </w:rPr>
              <w:t xml:space="preserve">Whether </w:t>
            </w:r>
            <w:proofErr w:type="spellStart"/>
            <w:r w:rsidRPr="00840100">
              <w:rPr>
                <w:rFonts w:eastAsiaTheme="minorEastAsia"/>
                <w:i/>
                <w:color w:val="000000" w:themeColor="text1"/>
                <w:lang w:val="en-US"/>
              </w:rPr>
              <w:t>T</w:t>
            </w:r>
            <w:r w:rsidRPr="00840100">
              <w:rPr>
                <w:rFonts w:eastAsiaTheme="minorEastAsia"/>
                <w:i/>
                <w:color w:val="000000" w:themeColor="text1"/>
                <w:vertAlign w:val="subscript"/>
                <w:lang w:val="en-US"/>
              </w:rPr>
              <w:t>search_PCell_Conditional</w:t>
            </w:r>
            <w:proofErr w:type="spellEnd"/>
            <w:r w:rsidRPr="00840100">
              <w:rPr>
                <w:rFonts w:eastAsiaTheme="minorEastAsia"/>
                <w:i/>
                <w:color w:val="000000" w:themeColor="text1"/>
                <w:lang w:val="en-US"/>
              </w:rPr>
              <w:t xml:space="preserve"> is </w:t>
            </w:r>
            <w:proofErr w:type="spellStart"/>
            <w:r w:rsidRPr="00840100">
              <w:rPr>
                <w:rFonts w:eastAsiaTheme="minorEastAsia"/>
                <w:i/>
                <w:color w:val="000000" w:themeColor="text1"/>
                <w:lang w:val="en-US"/>
              </w:rPr>
              <w:t>neeed</w:t>
            </w:r>
            <w:proofErr w:type="spellEnd"/>
            <w:r w:rsidRPr="00840100">
              <w:rPr>
                <w:rFonts w:eastAsiaTheme="minorEastAsia"/>
                <w:i/>
                <w:color w:val="000000" w:themeColor="text1"/>
                <w:lang w:val="en-US"/>
              </w:rPr>
              <w:t xml:space="preserve"> in </w:t>
            </w:r>
            <w:proofErr w:type="spellStart"/>
            <w:r w:rsidRPr="00840100">
              <w:rPr>
                <w:rFonts w:eastAsiaTheme="minorEastAsia"/>
                <w:i/>
                <w:color w:val="000000" w:themeColor="text1"/>
                <w:lang w:val="en-US"/>
              </w:rPr>
              <w:t>D</w:t>
            </w:r>
            <w:r w:rsidRPr="00840100">
              <w:rPr>
                <w:rFonts w:eastAsiaTheme="minorEastAsia"/>
                <w:i/>
                <w:color w:val="000000" w:themeColor="text1"/>
                <w:vertAlign w:val="subscript"/>
                <w:lang w:val="en-US"/>
              </w:rPr>
              <w:t>CHOwithPSCell_PSCell</w:t>
            </w:r>
            <w:proofErr w:type="spellEnd"/>
            <w:r w:rsidRPr="00840100">
              <w:rPr>
                <w:rFonts w:eastAsiaTheme="minorEastAsia"/>
                <w:i/>
                <w:color w:val="000000" w:themeColor="text1"/>
                <w:lang w:val="en-US"/>
              </w:rPr>
              <w:t>?</w:t>
            </w:r>
          </w:p>
        </w:tc>
      </w:tr>
      <w:bookmarkEnd w:id="5"/>
    </w:tbl>
    <w:p w14:paraId="05AE89B6" w14:textId="7D2A328F" w:rsidR="000563EC" w:rsidRDefault="000563EC" w:rsidP="000563EC">
      <w:pPr>
        <w:jc w:val="both"/>
        <w:rPr>
          <w:rFonts w:eastAsiaTheme="minorEastAsia"/>
          <w:lang w:eastAsia="zh-CN"/>
        </w:rPr>
      </w:pPr>
    </w:p>
    <w:p w14:paraId="56E288B7" w14:textId="3959F93F" w:rsidR="00435E61" w:rsidRDefault="002C57DE" w:rsidP="000563EC">
      <w:pPr>
        <w:jc w:val="both"/>
        <w:rPr>
          <w:rFonts w:eastAsiaTheme="minorEastAsia"/>
          <w:lang w:eastAsia="zh-CN"/>
        </w:rPr>
      </w:pPr>
      <w:r>
        <w:rPr>
          <w:rFonts w:eastAsiaTheme="minorEastAsia"/>
          <w:lang w:eastAsia="zh-CN"/>
        </w:rPr>
        <w:t>F</w:t>
      </w:r>
      <w:r w:rsidR="008F3E79">
        <w:rPr>
          <w:rFonts w:eastAsiaTheme="minorEastAsia"/>
          <w:lang w:eastAsia="zh-CN"/>
        </w:rPr>
        <w:t xml:space="preserve">or the </w:t>
      </w:r>
      <w:r w:rsidR="00B064C9">
        <w:rPr>
          <w:rFonts w:eastAsiaTheme="minorEastAsia"/>
          <w:lang w:eastAsia="zh-CN"/>
        </w:rPr>
        <w:t xml:space="preserve">issue </w:t>
      </w:r>
      <w:r w:rsidR="003B3A25">
        <w:rPr>
          <w:rFonts w:eastAsiaTheme="minorEastAsia"/>
          <w:lang w:eastAsia="zh-CN"/>
        </w:rPr>
        <w:t xml:space="preserve">on the starting point of </w:t>
      </w:r>
      <w:proofErr w:type="spellStart"/>
      <w:r w:rsidR="003B3A25">
        <w:rPr>
          <w:rFonts w:eastAsiaTheme="minorEastAsia"/>
          <w:lang w:eastAsia="zh-CN"/>
        </w:rPr>
        <w:t>PSCell</w:t>
      </w:r>
      <w:proofErr w:type="spellEnd"/>
      <w:r w:rsidR="003B3A25">
        <w:rPr>
          <w:rFonts w:eastAsiaTheme="minorEastAsia"/>
          <w:lang w:eastAsia="zh-CN"/>
        </w:rPr>
        <w:t xml:space="preserve"> addition/change execution</w:t>
      </w:r>
      <w:r w:rsidR="00BB62E5">
        <w:rPr>
          <w:rFonts w:eastAsiaTheme="minorEastAsia"/>
          <w:lang w:eastAsia="zh-CN"/>
        </w:rPr>
        <w:t xml:space="preserve">, </w:t>
      </w:r>
      <w:r w:rsidR="008F2F4C">
        <w:rPr>
          <w:rFonts w:eastAsiaTheme="minorEastAsia"/>
          <w:lang w:eastAsia="zh-CN"/>
        </w:rPr>
        <w:t>there are two</w:t>
      </w:r>
      <w:r w:rsidR="00254CE2">
        <w:rPr>
          <w:rFonts w:eastAsiaTheme="minorEastAsia"/>
          <w:lang w:eastAsia="zh-CN"/>
        </w:rPr>
        <w:t xml:space="preserve"> candidate Options</w:t>
      </w:r>
      <w:r w:rsidR="00F0340F">
        <w:rPr>
          <w:rFonts w:eastAsiaTheme="minorEastAsia"/>
          <w:lang w:eastAsia="zh-CN"/>
        </w:rPr>
        <w:t>:</w:t>
      </w:r>
    </w:p>
    <w:p w14:paraId="5E5492D7" w14:textId="77777777" w:rsidR="004A215B" w:rsidRPr="00840100" w:rsidRDefault="004A215B" w:rsidP="0091474C">
      <w:pPr>
        <w:pStyle w:val="a9"/>
        <w:numPr>
          <w:ilvl w:val="0"/>
          <w:numId w:val="42"/>
        </w:numPr>
        <w:overflowPunct w:val="0"/>
        <w:autoSpaceDE w:val="0"/>
        <w:autoSpaceDN w:val="0"/>
        <w:adjustRightInd w:val="0"/>
        <w:spacing w:after="0"/>
        <w:ind w:firstLineChars="0"/>
        <w:textAlignment w:val="baseline"/>
        <w:rPr>
          <w:rFonts w:eastAsia="宋体"/>
          <w:i/>
          <w:color w:val="000000" w:themeColor="text1"/>
          <w:lang w:val="en-US"/>
        </w:rPr>
      </w:pPr>
      <w:r w:rsidRPr="00840100">
        <w:rPr>
          <w:rFonts w:eastAsia="宋体"/>
          <w:i/>
          <w:color w:val="000000" w:themeColor="text1"/>
          <w:lang w:val="en-US"/>
        </w:rPr>
        <w:t xml:space="preserve">Option 1: after </w:t>
      </w:r>
      <w:proofErr w:type="spellStart"/>
      <w:r w:rsidRPr="00840100">
        <w:rPr>
          <w:rFonts w:eastAsia="宋体"/>
          <w:i/>
          <w:color w:val="000000" w:themeColor="text1"/>
          <w:lang w:val="en-US"/>
        </w:rPr>
        <w:t>PCell</w:t>
      </w:r>
      <w:proofErr w:type="spellEnd"/>
      <w:r w:rsidRPr="00840100">
        <w:rPr>
          <w:rFonts w:eastAsia="宋体"/>
          <w:i/>
          <w:color w:val="000000" w:themeColor="text1"/>
          <w:lang w:val="en-US"/>
        </w:rPr>
        <w:t xml:space="preserve"> CHO is executed but before it is completed.</w:t>
      </w:r>
    </w:p>
    <w:p w14:paraId="6D9217F9" w14:textId="77777777" w:rsidR="004A215B" w:rsidRPr="00840100" w:rsidRDefault="004A215B" w:rsidP="00B15CEC">
      <w:pPr>
        <w:pStyle w:val="a9"/>
        <w:numPr>
          <w:ilvl w:val="0"/>
          <w:numId w:val="42"/>
        </w:numPr>
        <w:overflowPunct w:val="0"/>
        <w:autoSpaceDE w:val="0"/>
        <w:autoSpaceDN w:val="0"/>
        <w:adjustRightInd w:val="0"/>
        <w:ind w:firstLineChars="0"/>
        <w:textAlignment w:val="baseline"/>
        <w:rPr>
          <w:rFonts w:eastAsia="宋体"/>
          <w:i/>
          <w:color w:val="000000" w:themeColor="text1"/>
          <w:lang w:val="en-US"/>
        </w:rPr>
      </w:pPr>
      <w:r w:rsidRPr="00840100">
        <w:rPr>
          <w:rFonts w:eastAsia="宋体"/>
          <w:i/>
          <w:color w:val="000000" w:themeColor="text1"/>
          <w:lang w:val="en-US"/>
        </w:rPr>
        <w:t xml:space="preserve">Option 2: after </w:t>
      </w:r>
      <w:proofErr w:type="spellStart"/>
      <w:r w:rsidRPr="00840100">
        <w:rPr>
          <w:rFonts w:eastAsia="宋体"/>
          <w:i/>
          <w:color w:val="000000" w:themeColor="text1"/>
          <w:lang w:val="en-US"/>
        </w:rPr>
        <w:t>PCell</w:t>
      </w:r>
      <w:proofErr w:type="spellEnd"/>
      <w:r w:rsidRPr="00840100">
        <w:rPr>
          <w:rFonts w:eastAsia="宋体"/>
          <w:i/>
          <w:color w:val="000000" w:themeColor="text1"/>
          <w:lang w:val="en-US"/>
        </w:rPr>
        <w:t xml:space="preserve"> CHO is completed.</w:t>
      </w:r>
    </w:p>
    <w:p w14:paraId="0014EE63" w14:textId="78B9DBD5" w:rsidR="00F0340F" w:rsidRDefault="00601AB4" w:rsidP="000563EC">
      <w:pPr>
        <w:jc w:val="both"/>
        <w:rPr>
          <w:rFonts w:eastAsiaTheme="minorEastAsia"/>
          <w:lang w:val="en-US" w:eastAsia="zh-CN"/>
        </w:rPr>
      </w:pPr>
      <w:r>
        <w:rPr>
          <w:rFonts w:eastAsiaTheme="minorEastAsia"/>
          <w:lang w:val="en-US" w:eastAsia="zh-CN"/>
        </w:rPr>
        <w:t xml:space="preserve">For reference, </w:t>
      </w:r>
      <w:r w:rsidR="00883B57">
        <w:rPr>
          <w:rFonts w:eastAsiaTheme="minorEastAsia"/>
          <w:lang w:val="en-US" w:eastAsia="zh-CN"/>
        </w:rPr>
        <w:t xml:space="preserve">we </w:t>
      </w:r>
      <w:r w:rsidR="00CE0C79">
        <w:rPr>
          <w:rFonts w:eastAsiaTheme="minorEastAsia"/>
          <w:lang w:val="en-US" w:eastAsia="zh-CN"/>
        </w:rPr>
        <w:t xml:space="preserve">would like to </w:t>
      </w:r>
      <w:r w:rsidR="00E2526E">
        <w:rPr>
          <w:rFonts w:eastAsiaTheme="minorEastAsia"/>
          <w:lang w:val="en-US" w:eastAsia="zh-CN"/>
        </w:rPr>
        <w:t>provide</w:t>
      </w:r>
      <w:r w:rsidR="004074D2">
        <w:rPr>
          <w:rFonts w:eastAsiaTheme="minorEastAsia"/>
          <w:lang w:val="en-US" w:eastAsia="zh-CN"/>
        </w:rPr>
        <w:t xml:space="preserve"> </w:t>
      </w:r>
      <w:r w:rsidR="00655ADB">
        <w:rPr>
          <w:rFonts w:eastAsiaTheme="minorEastAsia"/>
          <w:lang w:val="en-US" w:eastAsia="zh-CN"/>
        </w:rPr>
        <w:t xml:space="preserve">an </w:t>
      </w:r>
      <w:r w:rsidR="004074D2">
        <w:rPr>
          <w:rFonts w:eastAsiaTheme="minorEastAsia"/>
          <w:lang w:val="en-US" w:eastAsia="zh-CN"/>
        </w:rPr>
        <w:t xml:space="preserve">example signaling </w:t>
      </w:r>
      <w:r w:rsidR="008B6014">
        <w:rPr>
          <w:rFonts w:eastAsiaTheme="minorEastAsia"/>
          <w:lang w:val="en-US" w:eastAsia="zh-CN"/>
        </w:rPr>
        <w:t xml:space="preserve">flow </w:t>
      </w:r>
      <w:r w:rsidR="00E36FAF" w:rsidRPr="00EE1588">
        <w:t>for inter-M</w:t>
      </w:r>
      <w:r w:rsidR="00E36FAF" w:rsidRPr="00EE1588">
        <w:rPr>
          <w:lang w:eastAsia="zh-CN"/>
        </w:rPr>
        <w:t>N</w:t>
      </w:r>
      <w:r w:rsidR="00E36FAF" w:rsidRPr="00EE1588">
        <w:t xml:space="preserve"> handover with or without MN initiated S</w:t>
      </w:r>
      <w:r w:rsidR="00E36FAF" w:rsidRPr="00EE1588">
        <w:rPr>
          <w:lang w:eastAsia="zh-CN"/>
        </w:rPr>
        <w:t>N</w:t>
      </w:r>
      <w:r w:rsidR="00E36FAF" w:rsidRPr="00EE1588">
        <w:t xml:space="preserve"> change</w:t>
      </w:r>
      <w:r w:rsidR="00E36FAF">
        <w:rPr>
          <w:rFonts w:eastAsiaTheme="minorEastAsia"/>
          <w:lang w:val="en-US" w:eastAsia="zh-CN"/>
        </w:rPr>
        <w:t xml:space="preserve"> </w:t>
      </w:r>
      <w:r w:rsidR="00AB3068">
        <w:rPr>
          <w:rFonts w:eastAsiaTheme="minorEastAsia"/>
          <w:lang w:val="en-US" w:eastAsia="zh-CN"/>
        </w:rPr>
        <w:t xml:space="preserve">as below. </w:t>
      </w:r>
      <w:r w:rsidR="00CC2D5D">
        <w:rPr>
          <w:rFonts w:eastAsiaTheme="minorEastAsia"/>
          <w:lang w:val="en-US" w:eastAsia="zh-CN"/>
        </w:rPr>
        <w:t xml:space="preserve">As we can see from </w:t>
      </w:r>
      <w:r w:rsidR="00566277">
        <w:rPr>
          <w:rFonts w:eastAsiaTheme="minorEastAsia"/>
          <w:lang w:val="en-US" w:eastAsia="zh-CN"/>
        </w:rPr>
        <w:t xml:space="preserve">this figure, </w:t>
      </w:r>
      <w:r w:rsidR="00FA3B03">
        <w:rPr>
          <w:rFonts w:eastAsiaTheme="minorEastAsia"/>
          <w:lang w:val="en-US" w:eastAsia="zh-CN"/>
        </w:rPr>
        <w:t xml:space="preserve">UE </w:t>
      </w:r>
      <w:r w:rsidR="00713EB0">
        <w:rPr>
          <w:rFonts w:eastAsiaTheme="minorEastAsia"/>
          <w:lang w:val="en-US" w:eastAsia="zh-CN"/>
        </w:rPr>
        <w:t xml:space="preserve">will perform </w:t>
      </w:r>
      <w:r w:rsidR="00A05E6E">
        <w:rPr>
          <w:rFonts w:eastAsiaTheme="minorEastAsia"/>
          <w:lang w:val="en-US" w:eastAsia="zh-CN"/>
        </w:rPr>
        <w:t xml:space="preserve">Random access towards </w:t>
      </w:r>
      <w:r w:rsidR="00384192">
        <w:rPr>
          <w:rFonts w:eastAsiaTheme="minorEastAsia"/>
          <w:lang w:val="en-US" w:eastAsia="zh-CN"/>
        </w:rPr>
        <w:t xml:space="preserve">MN </w:t>
      </w:r>
      <w:r w:rsidR="001D1374">
        <w:rPr>
          <w:rFonts w:eastAsiaTheme="minorEastAsia"/>
          <w:lang w:val="en-US" w:eastAsia="zh-CN"/>
        </w:rPr>
        <w:t xml:space="preserve">at </w:t>
      </w:r>
      <w:r w:rsidR="003147C4">
        <w:rPr>
          <w:rFonts w:eastAsiaTheme="minorEastAsia"/>
          <w:lang w:val="en-US" w:eastAsia="zh-CN"/>
        </w:rPr>
        <w:t xml:space="preserve">the step </w:t>
      </w:r>
      <w:r w:rsidR="00832596">
        <w:rPr>
          <w:rFonts w:eastAsiaTheme="minorEastAsia"/>
          <w:lang w:val="en-US" w:eastAsia="zh-CN"/>
        </w:rPr>
        <w:t xml:space="preserve">7 </w:t>
      </w:r>
      <w:r w:rsidR="00AA0787">
        <w:rPr>
          <w:rFonts w:eastAsiaTheme="minorEastAsia"/>
          <w:lang w:val="en-US" w:eastAsia="zh-CN"/>
        </w:rPr>
        <w:t xml:space="preserve">and </w:t>
      </w:r>
      <w:r w:rsidR="00E65849">
        <w:rPr>
          <w:rFonts w:eastAsiaTheme="minorEastAsia"/>
          <w:lang w:val="en-US" w:eastAsia="zh-CN"/>
        </w:rPr>
        <w:t xml:space="preserve">perform </w:t>
      </w:r>
      <w:r w:rsidR="00142F37">
        <w:rPr>
          <w:rFonts w:eastAsiaTheme="minorEastAsia"/>
          <w:lang w:val="en-US" w:eastAsia="zh-CN"/>
        </w:rPr>
        <w:t xml:space="preserve">Random access towards MN at the step </w:t>
      </w:r>
      <w:r w:rsidR="0051673A">
        <w:rPr>
          <w:rFonts w:eastAsiaTheme="minorEastAsia"/>
          <w:lang w:val="en-US" w:eastAsia="zh-CN"/>
        </w:rPr>
        <w:t>9</w:t>
      </w:r>
      <w:r w:rsidR="00D21011">
        <w:rPr>
          <w:rFonts w:eastAsiaTheme="minorEastAsia"/>
          <w:lang w:val="en-US" w:eastAsia="zh-CN"/>
        </w:rPr>
        <w:t>.</w:t>
      </w:r>
      <w:r w:rsidR="00EE7538">
        <w:rPr>
          <w:rFonts w:eastAsiaTheme="minorEastAsia"/>
          <w:lang w:val="en-US" w:eastAsia="zh-CN"/>
        </w:rPr>
        <w:t xml:space="preserve"> </w:t>
      </w:r>
      <w:r w:rsidR="00B253B8">
        <w:rPr>
          <w:rFonts w:eastAsiaTheme="minorEastAsia"/>
          <w:lang w:val="en-US" w:eastAsia="zh-CN"/>
        </w:rPr>
        <w:t xml:space="preserve">For these two steps, </w:t>
      </w:r>
      <w:r w:rsidR="001C2107">
        <w:rPr>
          <w:rFonts w:eastAsiaTheme="minorEastAsia"/>
          <w:lang w:val="en-US" w:eastAsia="zh-CN"/>
        </w:rPr>
        <w:t>t</w:t>
      </w:r>
      <w:r w:rsidR="005B2D99" w:rsidRPr="005B2D99">
        <w:rPr>
          <w:rFonts w:eastAsiaTheme="minorEastAsia"/>
          <w:lang w:val="en-US" w:eastAsia="zh-CN"/>
        </w:rPr>
        <w:t xml:space="preserve">he point we need to </w:t>
      </w:r>
      <w:r w:rsidR="00061201">
        <w:rPr>
          <w:rFonts w:eastAsiaTheme="minorEastAsia"/>
          <w:lang w:val="en-US" w:eastAsia="zh-CN"/>
        </w:rPr>
        <w:t xml:space="preserve">be </w:t>
      </w:r>
      <w:r w:rsidR="005B2D99" w:rsidRPr="005B2D99">
        <w:rPr>
          <w:rFonts w:eastAsiaTheme="minorEastAsia"/>
          <w:lang w:val="en-US" w:eastAsia="zh-CN"/>
        </w:rPr>
        <w:t>not</w:t>
      </w:r>
      <w:r w:rsidR="00044B54">
        <w:rPr>
          <w:rFonts w:eastAsiaTheme="minorEastAsia"/>
          <w:lang w:val="en-US" w:eastAsia="zh-CN"/>
        </w:rPr>
        <w:t>iceable</w:t>
      </w:r>
      <w:r w:rsidR="00D51838">
        <w:rPr>
          <w:rFonts w:eastAsiaTheme="minorEastAsia"/>
          <w:lang w:val="en-US" w:eastAsia="zh-CN"/>
        </w:rPr>
        <w:t xml:space="preserve"> from </w:t>
      </w:r>
      <w:r w:rsidR="00D22B25">
        <w:rPr>
          <w:rFonts w:eastAsiaTheme="minorEastAsia"/>
          <w:lang w:val="en-US" w:eastAsia="zh-CN"/>
        </w:rPr>
        <w:t>NOTE 2a1</w:t>
      </w:r>
      <w:r w:rsidR="002B48B0">
        <w:rPr>
          <w:rFonts w:eastAsiaTheme="minorEastAsia"/>
          <w:lang w:val="en-US" w:eastAsia="zh-CN"/>
        </w:rPr>
        <w:t xml:space="preserve"> </w:t>
      </w:r>
      <w:r w:rsidR="00D22B25">
        <w:rPr>
          <w:rFonts w:eastAsiaTheme="minorEastAsia"/>
          <w:lang w:val="en-US" w:eastAsia="zh-CN"/>
        </w:rPr>
        <w:t>(highlighte</w:t>
      </w:r>
      <w:r w:rsidR="000F1F03">
        <w:rPr>
          <w:rFonts w:eastAsiaTheme="minorEastAsia"/>
          <w:lang w:val="en-US" w:eastAsia="zh-CN"/>
        </w:rPr>
        <w:t>d</w:t>
      </w:r>
      <w:r w:rsidR="00D22B25">
        <w:rPr>
          <w:rFonts w:eastAsiaTheme="minorEastAsia"/>
          <w:lang w:val="en-US" w:eastAsia="zh-CN"/>
        </w:rPr>
        <w:t>)</w:t>
      </w:r>
      <w:r w:rsidR="002B48B0">
        <w:rPr>
          <w:rFonts w:eastAsiaTheme="minorEastAsia"/>
          <w:lang w:val="en-US" w:eastAsia="zh-CN"/>
        </w:rPr>
        <w:t xml:space="preserve">, </w:t>
      </w:r>
      <w:r w:rsidR="005F0743">
        <w:rPr>
          <w:rFonts w:eastAsiaTheme="minorEastAsia"/>
          <w:lang w:val="en-US" w:eastAsia="zh-CN"/>
        </w:rPr>
        <w:t xml:space="preserve">the order </w:t>
      </w:r>
      <w:r w:rsidR="0009152B">
        <w:rPr>
          <w:rFonts w:eastAsiaTheme="minorEastAsia"/>
          <w:lang w:val="en-US" w:eastAsia="zh-CN"/>
        </w:rPr>
        <w:t xml:space="preserve">between step 7 and step 9 </w:t>
      </w:r>
      <w:r w:rsidR="003256A9">
        <w:rPr>
          <w:rFonts w:eastAsiaTheme="minorEastAsia"/>
          <w:lang w:val="en-US" w:eastAsia="zh-CN"/>
        </w:rPr>
        <w:t xml:space="preserve">are not defined. </w:t>
      </w:r>
      <w:r w:rsidR="00DE6261">
        <w:rPr>
          <w:rFonts w:eastAsiaTheme="minorEastAsia"/>
          <w:lang w:val="en-US" w:eastAsia="zh-CN"/>
        </w:rPr>
        <w:t xml:space="preserve">That is to say, </w:t>
      </w:r>
      <w:r w:rsidR="00AD6FDE">
        <w:rPr>
          <w:rFonts w:eastAsiaTheme="minorEastAsia"/>
          <w:lang w:val="en-US" w:eastAsia="zh-CN"/>
        </w:rPr>
        <w:t>CPC</w:t>
      </w:r>
      <w:r w:rsidR="00C643BC">
        <w:rPr>
          <w:rFonts w:eastAsiaTheme="minorEastAsia"/>
          <w:lang w:val="en-US" w:eastAsia="zh-CN"/>
        </w:rPr>
        <w:t xml:space="preserve"> is not forced to </w:t>
      </w:r>
      <w:r w:rsidR="00E67DA1">
        <w:rPr>
          <w:rFonts w:eastAsiaTheme="minorEastAsia"/>
          <w:lang w:val="en-US" w:eastAsia="zh-CN"/>
        </w:rPr>
        <w:t xml:space="preserve">execute </w:t>
      </w:r>
      <w:r w:rsidR="00735E44">
        <w:rPr>
          <w:rFonts w:eastAsiaTheme="minorEastAsia"/>
          <w:lang w:val="en-US" w:eastAsia="zh-CN"/>
        </w:rPr>
        <w:t xml:space="preserve">only after </w:t>
      </w:r>
      <w:r w:rsidR="005E7A28" w:rsidRPr="005E7A28">
        <w:rPr>
          <w:rFonts w:eastAsiaTheme="minorEastAsia"/>
          <w:lang w:val="en-US" w:eastAsia="zh-CN"/>
        </w:rPr>
        <w:t>acquiring the first available PRACH occasion in the new cell</w:t>
      </w:r>
      <w:r w:rsidR="00355C71">
        <w:rPr>
          <w:rFonts w:eastAsiaTheme="minorEastAsia"/>
          <w:lang w:val="en-US" w:eastAsia="zh-CN"/>
        </w:rPr>
        <w:t xml:space="preserve">. </w:t>
      </w:r>
      <w:r w:rsidR="004827EB">
        <w:rPr>
          <w:rFonts w:eastAsiaTheme="minorEastAsia"/>
          <w:lang w:val="en-US" w:eastAsia="zh-CN"/>
        </w:rPr>
        <w:t xml:space="preserve">From this </w:t>
      </w:r>
      <w:r w:rsidR="004827EB">
        <w:rPr>
          <w:rFonts w:eastAsiaTheme="minorEastAsia" w:hint="eastAsia"/>
          <w:lang w:val="en-US" w:eastAsia="zh-CN"/>
        </w:rPr>
        <w:t>perspective</w:t>
      </w:r>
      <w:r w:rsidR="004827EB">
        <w:rPr>
          <w:rFonts w:eastAsiaTheme="minorEastAsia"/>
          <w:lang w:val="en-US" w:eastAsia="zh-CN"/>
        </w:rPr>
        <w:t xml:space="preserve">, we prefer to </w:t>
      </w:r>
      <w:r w:rsidR="00206CFA">
        <w:rPr>
          <w:rFonts w:eastAsiaTheme="minorEastAsia"/>
          <w:lang w:val="en-US" w:eastAsia="zh-CN"/>
        </w:rPr>
        <w:t xml:space="preserve">assume </w:t>
      </w:r>
      <w:r w:rsidR="00E629A9">
        <w:rPr>
          <w:rFonts w:eastAsiaTheme="minorEastAsia"/>
          <w:lang w:val="en-US" w:eastAsia="zh-CN"/>
        </w:rPr>
        <w:t>t</w:t>
      </w:r>
      <w:r w:rsidR="00BD7A6B" w:rsidRPr="00BD7A6B">
        <w:rPr>
          <w:rFonts w:eastAsiaTheme="minorEastAsia"/>
          <w:lang w:val="en-US" w:eastAsia="zh-CN"/>
        </w:rPr>
        <w:t xml:space="preserve">he starting point of </w:t>
      </w:r>
      <w:proofErr w:type="spellStart"/>
      <w:r w:rsidR="00BD7A6B" w:rsidRPr="00BD7A6B">
        <w:rPr>
          <w:rFonts w:eastAsiaTheme="minorEastAsia"/>
          <w:lang w:val="en-US" w:eastAsia="zh-CN"/>
        </w:rPr>
        <w:t>PSCell</w:t>
      </w:r>
      <w:proofErr w:type="spellEnd"/>
      <w:r w:rsidR="00BD7A6B" w:rsidRPr="00BD7A6B">
        <w:rPr>
          <w:rFonts w:eastAsiaTheme="minorEastAsia"/>
          <w:lang w:val="en-US" w:eastAsia="zh-CN"/>
        </w:rPr>
        <w:t xml:space="preserve"> addition/change execution</w:t>
      </w:r>
      <w:r w:rsidR="00720B48">
        <w:rPr>
          <w:rFonts w:eastAsiaTheme="minorEastAsia"/>
          <w:lang w:val="en-US" w:eastAsia="zh-CN"/>
        </w:rPr>
        <w:t xml:space="preserve"> is after </w:t>
      </w:r>
      <w:proofErr w:type="spellStart"/>
      <w:r w:rsidR="00D8412F" w:rsidRPr="00D8412F">
        <w:rPr>
          <w:rFonts w:eastAsiaTheme="minorEastAsia"/>
          <w:lang w:val="en-US" w:eastAsia="zh-CN"/>
        </w:rPr>
        <w:t>PCell</w:t>
      </w:r>
      <w:proofErr w:type="spellEnd"/>
      <w:r w:rsidR="00D8412F" w:rsidRPr="00D8412F">
        <w:rPr>
          <w:rFonts w:eastAsiaTheme="minorEastAsia"/>
          <w:lang w:val="en-US" w:eastAsia="zh-CN"/>
        </w:rPr>
        <w:t xml:space="preserve"> CHO is executed but before it is completed</w:t>
      </w:r>
      <w:r w:rsidR="00B535C9">
        <w:rPr>
          <w:rFonts w:eastAsiaTheme="minorEastAsia"/>
          <w:lang w:val="en-US" w:eastAsia="zh-CN"/>
        </w:rPr>
        <w:t>.</w:t>
      </w:r>
    </w:p>
    <w:tbl>
      <w:tblPr>
        <w:tblStyle w:val="ab"/>
        <w:tblW w:w="0" w:type="auto"/>
        <w:tblLook w:val="04A0" w:firstRow="1" w:lastRow="0" w:firstColumn="1" w:lastColumn="0" w:noHBand="0" w:noVBand="1"/>
      </w:tblPr>
      <w:tblGrid>
        <w:gridCol w:w="9562"/>
      </w:tblGrid>
      <w:tr w:rsidR="00276D80" w14:paraId="03EB8D63" w14:textId="77777777" w:rsidTr="00276D80">
        <w:tc>
          <w:tcPr>
            <w:tcW w:w="9562" w:type="dxa"/>
          </w:tcPr>
          <w:p w14:paraId="4BE01278" w14:textId="479715DA" w:rsidR="00276D80" w:rsidRPr="00220ADE" w:rsidRDefault="00276D80" w:rsidP="00276D80">
            <w:pPr>
              <w:pStyle w:val="B1"/>
              <w:ind w:left="0" w:firstLine="0"/>
              <w:rPr>
                <w:b/>
                <w:i/>
                <w:sz w:val="18"/>
                <w:lang w:eastAsia="zh-CN"/>
              </w:rPr>
            </w:pPr>
            <w:r w:rsidRPr="00220ADE">
              <w:rPr>
                <w:b/>
                <w:i/>
                <w:sz w:val="18"/>
                <w:lang w:eastAsia="zh-CN"/>
              </w:rPr>
              <w:t>From TS</w:t>
            </w:r>
            <w:r w:rsidR="00D01F8D" w:rsidRPr="00220ADE">
              <w:rPr>
                <w:b/>
                <w:i/>
                <w:sz w:val="18"/>
                <w:lang w:eastAsia="zh-CN"/>
              </w:rPr>
              <w:t xml:space="preserve">37.340 clause </w:t>
            </w:r>
            <w:r w:rsidR="00A212E1" w:rsidRPr="00220ADE">
              <w:rPr>
                <w:b/>
                <w:i/>
                <w:sz w:val="18"/>
                <w:lang w:eastAsia="zh-CN"/>
              </w:rPr>
              <w:t>10.7.2</w:t>
            </w:r>
          </w:p>
          <w:p w14:paraId="7E9BBF84" w14:textId="331F1E74" w:rsidR="00276D80" w:rsidRPr="00276D80" w:rsidRDefault="00276D80" w:rsidP="00276D80">
            <w:pPr>
              <w:pStyle w:val="B1"/>
              <w:ind w:left="0" w:firstLine="0"/>
              <w:rPr>
                <w:i/>
              </w:rPr>
            </w:pPr>
            <w:r w:rsidRPr="00276D80">
              <w:rPr>
                <w:i/>
              </w:rPr>
              <w:t>7/8.</w:t>
            </w:r>
            <w:r w:rsidRPr="00276D80">
              <w:rPr>
                <w:i/>
              </w:rPr>
              <w:tab/>
              <w:t>The UE synchronizes to the target M</w:t>
            </w:r>
            <w:r w:rsidRPr="00276D80">
              <w:rPr>
                <w:i/>
                <w:lang w:eastAsia="zh-CN"/>
              </w:rPr>
              <w:t>N</w:t>
            </w:r>
            <w:r w:rsidRPr="00276D80">
              <w:rPr>
                <w:i/>
              </w:rPr>
              <w:t xml:space="preserve"> and replies with </w:t>
            </w:r>
            <w:r w:rsidRPr="00276D80">
              <w:rPr>
                <w:i/>
                <w:iCs/>
              </w:rPr>
              <w:t>MN RRC reconfiguration</w:t>
            </w:r>
            <w:r w:rsidRPr="00276D80">
              <w:rPr>
                <w:i/>
              </w:rPr>
              <w:t xml:space="preserve"> complete message.</w:t>
            </w:r>
          </w:p>
          <w:p w14:paraId="380F1FC4" w14:textId="77777777" w:rsidR="00276D80" w:rsidRPr="00276D80" w:rsidRDefault="00276D80" w:rsidP="00276D80">
            <w:pPr>
              <w:pStyle w:val="B1"/>
              <w:ind w:left="0" w:firstLine="0"/>
              <w:rPr>
                <w:i/>
              </w:rPr>
            </w:pPr>
            <w:r w:rsidRPr="00276D80">
              <w:rPr>
                <w:i/>
              </w:rPr>
              <w:t>9.</w:t>
            </w:r>
            <w:r w:rsidRPr="00276D80">
              <w:rPr>
                <w:i/>
              </w:rPr>
              <w:tab/>
              <w:t>If configured with bearers requiring SCG radio resources, the UE synchronizes to the (target) S</w:t>
            </w:r>
            <w:r w:rsidRPr="00276D80">
              <w:rPr>
                <w:i/>
                <w:lang w:eastAsia="zh-CN"/>
              </w:rPr>
              <w:t>N</w:t>
            </w:r>
            <w:r w:rsidRPr="00276D80">
              <w:rPr>
                <w:i/>
              </w:rPr>
              <w:t>.</w:t>
            </w:r>
          </w:p>
          <w:p w14:paraId="19C3B460" w14:textId="0DA5F7C6" w:rsidR="00276D80" w:rsidRPr="00276D80" w:rsidRDefault="00276D80" w:rsidP="00276D80">
            <w:pPr>
              <w:pStyle w:val="NO"/>
              <w:ind w:left="0" w:firstLine="0"/>
            </w:pPr>
            <w:r w:rsidRPr="007B73DC">
              <w:rPr>
                <w:i/>
                <w:highlight w:val="yellow"/>
              </w:rPr>
              <w:t>NOTE 2a1:</w:t>
            </w:r>
            <w:r w:rsidRPr="007B73DC">
              <w:rPr>
                <w:i/>
                <w:highlight w:val="yellow"/>
              </w:rPr>
              <w:tab/>
              <w:t xml:space="preserve">The order the UE performs Random Access towards the MN (step 7) and performs the </w:t>
            </w:r>
            <w:proofErr w:type="gramStart"/>
            <w:r w:rsidRPr="007B73DC">
              <w:rPr>
                <w:i/>
                <w:highlight w:val="yellow"/>
              </w:rPr>
              <w:t>Random Access</w:t>
            </w:r>
            <w:proofErr w:type="gramEnd"/>
            <w:r w:rsidRPr="007B73DC">
              <w:rPr>
                <w:i/>
                <w:highlight w:val="yellow"/>
              </w:rPr>
              <w:t xml:space="preserve"> procedure towards the SN (step 9) is not defined.</w:t>
            </w:r>
          </w:p>
        </w:tc>
      </w:tr>
    </w:tbl>
    <w:p w14:paraId="17AA6BFB" w14:textId="77777777" w:rsidR="00276D80" w:rsidRPr="004A215B" w:rsidRDefault="00276D80" w:rsidP="000563EC">
      <w:pPr>
        <w:jc w:val="both"/>
        <w:rPr>
          <w:rFonts w:eastAsiaTheme="minorEastAsia"/>
          <w:lang w:val="en-US" w:eastAsia="zh-CN"/>
        </w:rPr>
      </w:pPr>
    </w:p>
    <w:p w14:paraId="564293E6" w14:textId="4BB87BCA" w:rsidR="004F16BF" w:rsidRPr="00EE1588" w:rsidRDefault="004F16BF" w:rsidP="004F16BF">
      <w:pPr>
        <w:pStyle w:val="TH"/>
      </w:pPr>
      <w:r w:rsidRPr="00EE1588">
        <w:object w:dxaOrig="9630" w:dyaOrig="6870" w14:anchorId="775D6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4pt;height:233.65pt" o:ole="">
            <v:imagedata r:id="rId11" o:title=""/>
          </v:shape>
          <o:OLEObject Type="Embed" ProgID="Visio.Drawing.11" ShapeID="_x0000_i1025" DrawAspect="Content" ObjectID="_1745683765" r:id="rId12"/>
        </w:object>
      </w:r>
    </w:p>
    <w:p w14:paraId="5330BF23" w14:textId="77777777" w:rsidR="004F16BF" w:rsidRPr="00BD57D1" w:rsidRDefault="004F16BF" w:rsidP="004F16BF">
      <w:pPr>
        <w:pStyle w:val="TF"/>
        <w:spacing w:before="120"/>
        <w:rPr>
          <w:sz w:val="15"/>
          <w:lang w:eastAsia="zh-CN"/>
        </w:rPr>
      </w:pPr>
      <w:r w:rsidRPr="00BD57D1">
        <w:rPr>
          <w:sz w:val="15"/>
        </w:rPr>
        <w:t xml:space="preserve">Figure </w:t>
      </w:r>
      <w:r w:rsidRPr="00BD57D1">
        <w:rPr>
          <w:sz w:val="15"/>
          <w:lang w:eastAsia="zh-CN"/>
        </w:rPr>
        <w:t>10.7.2</w:t>
      </w:r>
      <w:r w:rsidRPr="00BD57D1">
        <w:rPr>
          <w:sz w:val="15"/>
        </w:rPr>
        <w:t>-</w:t>
      </w:r>
      <w:r w:rsidRPr="00BD57D1">
        <w:rPr>
          <w:sz w:val="15"/>
          <w:lang w:eastAsia="zh-CN"/>
        </w:rPr>
        <w:t>1</w:t>
      </w:r>
      <w:r w:rsidRPr="00BD57D1">
        <w:rPr>
          <w:sz w:val="15"/>
        </w:rPr>
        <w:t>: Inter-M</w:t>
      </w:r>
      <w:r w:rsidRPr="00BD57D1">
        <w:rPr>
          <w:sz w:val="15"/>
          <w:lang w:eastAsia="zh-CN"/>
        </w:rPr>
        <w:t>N</w:t>
      </w:r>
      <w:r w:rsidRPr="00BD57D1">
        <w:rPr>
          <w:sz w:val="15"/>
        </w:rPr>
        <w:t xml:space="preserve"> handover with/without MN initiated S</w:t>
      </w:r>
      <w:r w:rsidRPr="00BD57D1">
        <w:rPr>
          <w:sz w:val="15"/>
          <w:lang w:eastAsia="zh-CN"/>
        </w:rPr>
        <w:t>N</w:t>
      </w:r>
      <w:r w:rsidRPr="00BD57D1">
        <w:rPr>
          <w:sz w:val="15"/>
        </w:rPr>
        <w:t xml:space="preserve"> change</w:t>
      </w:r>
      <w:r w:rsidRPr="00BD57D1">
        <w:rPr>
          <w:sz w:val="15"/>
          <w:lang w:eastAsia="zh-CN"/>
        </w:rPr>
        <w:t xml:space="preserve"> procedure</w:t>
      </w:r>
    </w:p>
    <w:p w14:paraId="5716F32A" w14:textId="3250CF6F" w:rsidR="00E73EC0" w:rsidRDefault="0035392E" w:rsidP="00C5406F">
      <w:pPr>
        <w:jc w:val="both"/>
        <w:rPr>
          <w:rFonts w:eastAsia="宋体"/>
          <w:b/>
          <w:color w:val="000000" w:themeColor="text1"/>
          <w:lang w:val="en-US"/>
        </w:rPr>
      </w:pPr>
      <w:r w:rsidRPr="003F0164">
        <w:rPr>
          <w:rFonts w:eastAsiaTheme="minorEastAsia"/>
          <w:b/>
          <w:lang w:eastAsia="zh-CN"/>
        </w:rPr>
        <w:t xml:space="preserve">Proposal </w:t>
      </w:r>
      <w:r w:rsidR="00746F13">
        <w:rPr>
          <w:rFonts w:eastAsiaTheme="minorEastAsia"/>
          <w:b/>
          <w:lang w:eastAsia="zh-CN"/>
        </w:rPr>
        <w:t>3</w:t>
      </w:r>
      <w:r w:rsidRPr="003F0164">
        <w:rPr>
          <w:rFonts w:eastAsiaTheme="minorEastAsia"/>
          <w:b/>
          <w:lang w:eastAsia="zh-CN"/>
        </w:rPr>
        <w:t xml:space="preserve">: </w:t>
      </w:r>
      <w:r w:rsidR="00841C61">
        <w:rPr>
          <w:rFonts w:eastAsiaTheme="minorEastAsia"/>
          <w:b/>
          <w:lang w:eastAsia="zh-CN"/>
        </w:rPr>
        <w:t>F</w:t>
      </w:r>
      <w:r w:rsidR="00C97E84">
        <w:rPr>
          <w:rFonts w:eastAsiaTheme="minorEastAsia"/>
          <w:b/>
          <w:lang w:eastAsia="zh-CN"/>
        </w:rPr>
        <w:t xml:space="preserve">or </w:t>
      </w:r>
      <w:proofErr w:type="spellStart"/>
      <w:r w:rsidR="00C97E84" w:rsidRPr="00C97E84">
        <w:rPr>
          <w:rFonts w:eastAsiaTheme="minorEastAsia"/>
          <w:b/>
          <w:lang w:eastAsia="zh-CN"/>
        </w:rPr>
        <w:t>PSCell</w:t>
      </w:r>
      <w:proofErr w:type="spellEnd"/>
      <w:r w:rsidR="00C97E84" w:rsidRPr="00C97E84">
        <w:rPr>
          <w:rFonts w:eastAsiaTheme="minorEastAsia"/>
          <w:b/>
          <w:lang w:eastAsia="zh-CN"/>
        </w:rPr>
        <w:t xml:space="preserve"> handover delay in CHO including target MCG and target SCG in FR1+FR2 NR-DC (obj. 3)</w:t>
      </w:r>
      <w:r w:rsidR="00FE39A5">
        <w:rPr>
          <w:rFonts w:eastAsiaTheme="minorEastAsia"/>
          <w:b/>
          <w:lang w:eastAsia="zh-CN"/>
        </w:rPr>
        <w:t xml:space="preserve">, </w:t>
      </w:r>
      <w:r w:rsidR="00A95A4E" w:rsidRPr="00A95A4E">
        <w:rPr>
          <w:rFonts w:eastAsiaTheme="minorEastAsia"/>
          <w:b/>
          <w:lang w:eastAsia="zh-CN"/>
        </w:rPr>
        <w:t>UE</w:t>
      </w:r>
      <w:r w:rsidR="008E7567">
        <w:rPr>
          <w:rFonts w:eastAsiaTheme="minorEastAsia"/>
          <w:b/>
          <w:lang w:eastAsia="zh-CN"/>
        </w:rPr>
        <w:t xml:space="preserve"> </w:t>
      </w:r>
      <w:r w:rsidR="00CE46B6">
        <w:rPr>
          <w:rFonts w:eastAsiaTheme="minorEastAsia"/>
          <w:b/>
          <w:lang w:eastAsia="zh-CN"/>
        </w:rPr>
        <w:t xml:space="preserve">will </w:t>
      </w:r>
      <w:r w:rsidR="00A95A4E" w:rsidRPr="00A95A4E">
        <w:rPr>
          <w:rFonts w:eastAsiaTheme="minorEastAsia"/>
          <w:b/>
          <w:lang w:eastAsia="zh-CN"/>
        </w:rPr>
        <w:t xml:space="preserve">execute </w:t>
      </w:r>
      <w:proofErr w:type="spellStart"/>
      <w:r w:rsidR="00A95A4E" w:rsidRPr="00A95A4E">
        <w:rPr>
          <w:rFonts w:eastAsiaTheme="minorEastAsia"/>
          <w:b/>
          <w:lang w:eastAsia="zh-CN"/>
        </w:rPr>
        <w:t>PSCell</w:t>
      </w:r>
      <w:proofErr w:type="spellEnd"/>
      <w:r w:rsidR="00A95A4E" w:rsidRPr="00A95A4E">
        <w:rPr>
          <w:rFonts w:eastAsiaTheme="minorEastAsia"/>
          <w:b/>
          <w:lang w:eastAsia="zh-CN"/>
        </w:rPr>
        <w:t xml:space="preserve"> addition/change</w:t>
      </w:r>
      <w:r w:rsidR="00A95A4E">
        <w:rPr>
          <w:rFonts w:eastAsiaTheme="minorEastAsia"/>
          <w:b/>
          <w:lang w:eastAsia="zh-CN"/>
        </w:rPr>
        <w:t xml:space="preserve"> </w:t>
      </w:r>
      <w:r w:rsidR="00A95A4E" w:rsidRPr="009B7DF8">
        <w:rPr>
          <w:rFonts w:eastAsia="宋体"/>
          <w:b/>
          <w:color w:val="000000" w:themeColor="text1"/>
          <w:lang w:val="en-US"/>
        </w:rPr>
        <w:t xml:space="preserve">after </w:t>
      </w:r>
      <w:proofErr w:type="spellStart"/>
      <w:r w:rsidR="00A95A4E" w:rsidRPr="009B7DF8">
        <w:rPr>
          <w:rFonts w:eastAsia="宋体"/>
          <w:b/>
          <w:color w:val="000000" w:themeColor="text1"/>
          <w:lang w:val="en-US"/>
        </w:rPr>
        <w:t>PCell</w:t>
      </w:r>
      <w:proofErr w:type="spellEnd"/>
      <w:r w:rsidR="00A95A4E" w:rsidRPr="009B7DF8">
        <w:rPr>
          <w:rFonts w:eastAsia="宋体"/>
          <w:b/>
          <w:color w:val="000000" w:themeColor="text1"/>
          <w:lang w:val="en-US"/>
        </w:rPr>
        <w:t xml:space="preserve"> CHO is executed but before it is completed.</w:t>
      </w:r>
    </w:p>
    <w:p w14:paraId="48A3588B" w14:textId="353CE3BD" w:rsidR="009E66C0" w:rsidRDefault="000C798F" w:rsidP="00C5406F">
      <w:pPr>
        <w:jc w:val="both"/>
        <w:rPr>
          <w:rFonts w:eastAsiaTheme="minorEastAsia"/>
          <w:lang w:eastAsia="zh-CN"/>
        </w:rPr>
      </w:pPr>
      <w:r>
        <w:rPr>
          <w:rFonts w:eastAsiaTheme="minorEastAsia"/>
          <w:lang w:eastAsia="zh-CN"/>
        </w:rPr>
        <w:lastRenderedPageBreak/>
        <w:t>F</w:t>
      </w:r>
      <w:r w:rsidR="001D3F76">
        <w:rPr>
          <w:rFonts w:eastAsiaTheme="minorEastAsia"/>
          <w:lang w:eastAsia="zh-CN"/>
        </w:rPr>
        <w:t xml:space="preserve">or the issue </w:t>
      </w:r>
      <w:r w:rsidR="00EC7BEE">
        <w:rPr>
          <w:rFonts w:eastAsiaTheme="minorEastAsia"/>
          <w:lang w:eastAsia="zh-CN"/>
        </w:rPr>
        <w:t xml:space="preserve">that </w:t>
      </w:r>
      <w:r w:rsidR="00331D57">
        <w:rPr>
          <w:rFonts w:eastAsiaTheme="minorEastAsia"/>
          <w:lang w:eastAsia="zh-CN"/>
        </w:rPr>
        <w:t>w</w:t>
      </w:r>
      <w:r w:rsidR="00F34757" w:rsidRPr="00F34757">
        <w:rPr>
          <w:rFonts w:eastAsiaTheme="minorEastAsia"/>
          <w:lang w:eastAsia="zh-CN"/>
        </w:rPr>
        <w:t xml:space="preserve">hether </w:t>
      </w:r>
      <w:proofErr w:type="spellStart"/>
      <w:r w:rsidR="00F34757" w:rsidRPr="00F34757">
        <w:rPr>
          <w:rFonts w:eastAsiaTheme="minorEastAsia"/>
          <w:lang w:eastAsia="zh-CN"/>
        </w:rPr>
        <w:t>T</w:t>
      </w:r>
      <w:r w:rsidR="00F34757" w:rsidRPr="00D02EC3">
        <w:rPr>
          <w:rFonts w:eastAsiaTheme="minorEastAsia"/>
          <w:vertAlign w:val="subscript"/>
          <w:lang w:eastAsia="zh-CN"/>
        </w:rPr>
        <w:t>search_PCell_Conditional</w:t>
      </w:r>
      <w:proofErr w:type="spellEnd"/>
      <w:r w:rsidR="00F34757" w:rsidRPr="00F34757">
        <w:rPr>
          <w:rFonts w:eastAsiaTheme="minorEastAsia"/>
          <w:lang w:eastAsia="zh-CN"/>
        </w:rPr>
        <w:t xml:space="preserve"> is nee</w:t>
      </w:r>
      <w:r w:rsidR="0087386C">
        <w:rPr>
          <w:rFonts w:eastAsiaTheme="minorEastAsia"/>
          <w:lang w:eastAsia="zh-CN"/>
        </w:rPr>
        <w:t>de</w:t>
      </w:r>
      <w:r w:rsidR="00F34757" w:rsidRPr="00F34757">
        <w:rPr>
          <w:rFonts w:eastAsiaTheme="minorEastAsia"/>
          <w:lang w:eastAsia="zh-CN"/>
        </w:rPr>
        <w:t xml:space="preserve">d in </w:t>
      </w:r>
      <w:proofErr w:type="spellStart"/>
      <w:r w:rsidR="00F34757" w:rsidRPr="00F34757">
        <w:rPr>
          <w:rFonts w:eastAsiaTheme="minorEastAsia"/>
          <w:lang w:eastAsia="zh-CN"/>
        </w:rPr>
        <w:t>D</w:t>
      </w:r>
      <w:r w:rsidR="00F34757" w:rsidRPr="00D02EC3">
        <w:rPr>
          <w:rFonts w:eastAsiaTheme="minorEastAsia"/>
          <w:vertAlign w:val="subscript"/>
          <w:lang w:eastAsia="zh-CN"/>
        </w:rPr>
        <w:t>CHOwithPSCell_PSCel</w:t>
      </w:r>
      <w:r w:rsidR="000D253B" w:rsidRPr="00D02EC3">
        <w:rPr>
          <w:rFonts w:eastAsiaTheme="minorEastAsia"/>
          <w:vertAlign w:val="subscript"/>
          <w:lang w:eastAsia="zh-CN"/>
        </w:rPr>
        <w:t>l</w:t>
      </w:r>
      <w:proofErr w:type="spellEnd"/>
      <w:r w:rsidR="000D253B">
        <w:rPr>
          <w:rFonts w:eastAsiaTheme="minorEastAsia"/>
          <w:lang w:eastAsia="zh-CN"/>
        </w:rPr>
        <w:t xml:space="preserve">, </w:t>
      </w:r>
      <w:r w:rsidR="004D0497">
        <w:rPr>
          <w:rFonts w:eastAsiaTheme="minorEastAsia"/>
          <w:lang w:eastAsia="zh-CN"/>
        </w:rPr>
        <w:t xml:space="preserve">our understanding is, </w:t>
      </w:r>
      <w:r w:rsidR="00347AE9" w:rsidRPr="00347AE9">
        <w:rPr>
          <w:rFonts w:eastAsiaTheme="minorEastAsia"/>
          <w:lang w:eastAsia="zh-CN"/>
        </w:rPr>
        <w:t xml:space="preserve">upon receiving the RRC reconfiguration, UE would have to perform measurement towards </w:t>
      </w:r>
      <w:proofErr w:type="spellStart"/>
      <w:r w:rsidR="00347AE9" w:rsidRPr="00347AE9">
        <w:rPr>
          <w:rFonts w:eastAsiaTheme="minorEastAsia"/>
          <w:lang w:eastAsia="zh-CN"/>
        </w:rPr>
        <w:t>PCell</w:t>
      </w:r>
      <w:proofErr w:type="spellEnd"/>
      <w:r w:rsidR="00347AE9" w:rsidRPr="00347AE9">
        <w:rPr>
          <w:rFonts w:eastAsiaTheme="minorEastAsia"/>
          <w:lang w:eastAsia="zh-CN"/>
        </w:rPr>
        <w:t xml:space="preserve">, it can assume that </w:t>
      </w:r>
      <w:proofErr w:type="spellStart"/>
      <w:r w:rsidR="00347AE9" w:rsidRPr="00347AE9">
        <w:rPr>
          <w:rFonts w:eastAsiaTheme="minorEastAsia"/>
          <w:lang w:eastAsia="zh-CN"/>
        </w:rPr>
        <w:t>PCell</w:t>
      </w:r>
      <w:proofErr w:type="spellEnd"/>
      <w:r w:rsidR="00347AE9" w:rsidRPr="00347AE9">
        <w:rPr>
          <w:rFonts w:eastAsiaTheme="minorEastAsia"/>
          <w:lang w:eastAsia="zh-CN"/>
        </w:rPr>
        <w:t xml:space="preserve"> is always known in CHO. Therefore, it </w:t>
      </w:r>
      <w:r w:rsidR="009F4C8F">
        <w:rPr>
          <w:rFonts w:eastAsiaTheme="minorEastAsia"/>
          <w:lang w:eastAsia="zh-CN"/>
        </w:rPr>
        <w:t>may</w:t>
      </w:r>
      <w:r w:rsidR="00347AE9" w:rsidRPr="00347AE9">
        <w:rPr>
          <w:rFonts w:eastAsiaTheme="minorEastAsia"/>
          <w:lang w:eastAsia="zh-CN"/>
        </w:rPr>
        <w:t xml:space="preserve"> bring some ambiguity if </w:t>
      </w:r>
      <w:proofErr w:type="spellStart"/>
      <w:r w:rsidR="00347AE9" w:rsidRPr="00347AE9">
        <w:rPr>
          <w:rFonts w:eastAsiaTheme="minorEastAsia"/>
          <w:lang w:eastAsia="zh-CN"/>
        </w:rPr>
        <w:t>T</w:t>
      </w:r>
      <w:r w:rsidR="00347AE9" w:rsidRPr="00D02EC3">
        <w:rPr>
          <w:rFonts w:eastAsiaTheme="minorEastAsia"/>
          <w:vertAlign w:val="subscript"/>
          <w:lang w:eastAsia="zh-CN"/>
        </w:rPr>
        <w:t>search_PCell_conditional</w:t>
      </w:r>
      <w:proofErr w:type="spellEnd"/>
      <w:r w:rsidR="00347AE9" w:rsidRPr="00347AE9">
        <w:rPr>
          <w:rFonts w:eastAsiaTheme="minorEastAsia"/>
          <w:lang w:eastAsia="zh-CN"/>
        </w:rPr>
        <w:t xml:space="preserve"> </w:t>
      </w:r>
      <w:r w:rsidR="00640276">
        <w:rPr>
          <w:rFonts w:eastAsiaTheme="minorEastAsia"/>
          <w:lang w:eastAsia="zh-CN"/>
        </w:rPr>
        <w:t xml:space="preserve">is remained </w:t>
      </w:r>
      <w:r w:rsidR="00347AE9" w:rsidRPr="00347AE9">
        <w:rPr>
          <w:rFonts w:eastAsiaTheme="minorEastAsia"/>
          <w:lang w:eastAsia="zh-CN"/>
        </w:rPr>
        <w:t xml:space="preserve">even if the </w:t>
      </w:r>
      <w:proofErr w:type="spellStart"/>
      <w:r w:rsidR="00347AE9" w:rsidRPr="00347AE9">
        <w:rPr>
          <w:rFonts w:eastAsiaTheme="minorEastAsia"/>
          <w:lang w:eastAsia="zh-CN"/>
        </w:rPr>
        <w:t>T</w:t>
      </w:r>
      <w:r w:rsidR="00347AE9" w:rsidRPr="00D02EC3">
        <w:rPr>
          <w:rFonts w:eastAsiaTheme="minorEastAsia"/>
          <w:vertAlign w:val="subscript"/>
          <w:lang w:eastAsia="zh-CN"/>
        </w:rPr>
        <w:t>search_PCell</w:t>
      </w:r>
      <w:proofErr w:type="spellEnd"/>
      <w:r w:rsidR="00347AE9" w:rsidRPr="00347AE9">
        <w:rPr>
          <w:rFonts w:eastAsiaTheme="minorEastAsia"/>
          <w:lang w:eastAsia="zh-CN"/>
        </w:rPr>
        <w:t xml:space="preserve"> =0 </w:t>
      </w:r>
      <w:proofErr w:type="spellStart"/>
      <w:r w:rsidR="00347AE9" w:rsidRPr="00347AE9">
        <w:rPr>
          <w:rFonts w:eastAsiaTheme="minorEastAsia"/>
          <w:lang w:eastAsia="zh-CN"/>
        </w:rPr>
        <w:t>ms</w:t>
      </w:r>
      <w:proofErr w:type="spellEnd"/>
      <w:r w:rsidR="00347AE9" w:rsidRPr="00347AE9">
        <w:rPr>
          <w:rFonts w:eastAsiaTheme="minorEastAsia"/>
          <w:lang w:eastAsia="zh-CN"/>
        </w:rPr>
        <w:t xml:space="preserve">. To avoid it, we </w:t>
      </w:r>
      <w:r w:rsidR="001340D5">
        <w:rPr>
          <w:rFonts w:eastAsiaTheme="minorEastAsia"/>
          <w:lang w:eastAsia="zh-CN"/>
        </w:rPr>
        <w:t>prefer</w:t>
      </w:r>
      <w:r w:rsidR="00347AE9" w:rsidRPr="00347AE9">
        <w:rPr>
          <w:rFonts w:eastAsiaTheme="minorEastAsia"/>
          <w:lang w:eastAsia="zh-CN"/>
        </w:rPr>
        <w:t xml:space="preserve"> </w:t>
      </w:r>
      <w:r w:rsidR="008F0500">
        <w:rPr>
          <w:rFonts w:eastAsiaTheme="minorEastAsia"/>
          <w:lang w:eastAsia="zh-CN"/>
        </w:rPr>
        <w:t xml:space="preserve">not to include </w:t>
      </w:r>
      <w:proofErr w:type="spellStart"/>
      <w:r w:rsidR="00A02DEF" w:rsidRPr="00F34757">
        <w:rPr>
          <w:rFonts w:eastAsiaTheme="minorEastAsia"/>
          <w:lang w:eastAsia="zh-CN"/>
        </w:rPr>
        <w:t>T</w:t>
      </w:r>
      <w:r w:rsidR="00A02DEF" w:rsidRPr="00D02EC3">
        <w:rPr>
          <w:rFonts w:eastAsiaTheme="minorEastAsia"/>
          <w:vertAlign w:val="subscript"/>
          <w:lang w:eastAsia="zh-CN"/>
        </w:rPr>
        <w:t>search_PCell_Conditional</w:t>
      </w:r>
      <w:proofErr w:type="spellEnd"/>
      <w:r w:rsidR="000E3918">
        <w:rPr>
          <w:rFonts w:eastAsiaTheme="minorEastAsia"/>
          <w:lang w:eastAsia="zh-CN"/>
        </w:rPr>
        <w:t xml:space="preserve"> in the delay requirement on CHO</w:t>
      </w:r>
      <w:r w:rsidR="00426673">
        <w:rPr>
          <w:rFonts w:eastAsiaTheme="minorEastAsia"/>
          <w:lang w:eastAsia="zh-CN"/>
        </w:rPr>
        <w:t>.</w:t>
      </w:r>
    </w:p>
    <w:p w14:paraId="1E5EC90F" w14:textId="692E4EBF" w:rsidR="001F78D1" w:rsidRDefault="00002841" w:rsidP="00C5406F">
      <w:pPr>
        <w:jc w:val="both"/>
        <w:rPr>
          <w:rFonts w:eastAsiaTheme="minorEastAsia"/>
          <w:b/>
          <w:color w:val="000000" w:themeColor="text1"/>
          <w:lang w:val="en-US"/>
        </w:rPr>
      </w:pPr>
      <w:r w:rsidRPr="00FD18DB">
        <w:rPr>
          <w:rFonts w:eastAsiaTheme="minorEastAsia"/>
          <w:b/>
          <w:lang w:eastAsia="zh-CN"/>
        </w:rPr>
        <w:t xml:space="preserve">Proposal </w:t>
      </w:r>
      <w:r w:rsidR="00746F13">
        <w:rPr>
          <w:rFonts w:eastAsiaTheme="minorEastAsia"/>
          <w:b/>
          <w:lang w:eastAsia="zh-CN"/>
        </w:rPr>
        <w:t>4</w:t>
      </w:r>
      <w:r w:rsidR="00DA6931" w:rsidRPr="00FD18DB">
        <w:rPr>
          <w:rFonts w:eastAsiaTheme="minorEastAsia"/>
          <w:b/>
          <w:lang w:eastAsia="zh-CN"/>
        </w:rPr>
        <w:t xml:space="preserve">: </w:t>
      </w:r>
      <w:proofErr w:type="spellStart"/>
      <w:r w:rsidR="004D18FF" w:rsidRPr="00FD18DB">
        <w:rPr>
          <w:rFonts w:eastAsiaTheme="minorEastAsia"/>
          <w:b/>
          <w:color w:val="000000" w:themeColor="text1"/>
          <w:lang w:val="en-US"/>
        </w:rPr>
        <w:t>T</w:t>
      </w:r>
      <w:r w:rsidR="004D18FF" w:rsidRPr="00FD18DB">
        <w:rPr>
          <w:rFonts w:eastAsiaTheme="minorEastAsia"/>
          <w:b/>
          <w:color w:val="000000" w:themeColor="text1"/>
          <w:vertAlign w:val="subscript"/>
          <w:lang w:val="en-US"/>
        </w:rPr>
        <w:t>search_PCell_Conditional</w:t>
      </w:r>
      <w:proofErr w:type="spellEnd"/>
      <w:r w:rsidR="004D18FF" w:rsidRPr="00FD18DB">
        <w:rPr>
          <w:rFonts w:eastAsiaTheme="minorEastAsia"/>
          <w:b/>
          <w:color w:val="000000" w:themeColor="text1"/>
          <w:lang w:val="en-US"/>
        </w:rPr>
        <w:t xml:space="preserve"> is </w:t>
      </w:r>
      <w:r w:rsidR="00264D21" w:rsidRPr="00FD18DB">
        <w:rPr>
          <w:rFonts w:eastAsiaTheme="minorEastAsia"/>
          <w:b/>
          <w:color w:val="000000" w:themeColor="text1"/>
          <w:lang w:val="en-US"/>
        </w:rPr>
        <w:t xml:space="preserve">not </w:t>
      </w:r>
      <w:r w:rsidR="004D18FF" w:rsidRPr="00FD18DB">
        <w:rPr>
          <w:rFonts w:eastAsiaTheme="minorEastAsia"/>
          <w:b/>
          <w:color w:val="000000" w:themeColor="text1"/>
          <w:lang w:val="en-US"/>
        </w:rPr>
        <w:t>nee</w:t>
      </w:r>
      <w:r w:rsidR="008E2112" w:rsidRPr="00FD18DB">
        <w:rPr>
          <w:rFonts w:eastAsiaTheme="minorEastAsia"/>
          <w:b/>
          <w:color w:val="000000" w:themeColor="text1"/>
          <w:lang w:val="en-US"/>
        </w:rPr>
        <w:t>d</w:t>
      </w:r>
      <w:r w:rsidR="004D18FF" w:rsidRPr="00FD18DB">
        <w:rPr>
          <w:rFonts w:eastAsiaTheme="minorEastAsia"/>
          <w:b/>
          <w:color w:val="000000" w:themeColor="text1"/>
          <w:lang w:val="en-US"/>
        </w:rPr>
        <w:t xml:space="preserve">ed in </w:t>
      </w:r>
      <w:proofErr w:type="spellStart"/>
      <w:r w:rsidR="004D18FF" w:rsidRPr="00FD18DB">
        <w:rPr>
          <w:rFonts w:eastAsiaTheme="minorEastAsia"/>
          <w:b/>
          <w:color w:val="000000" w:themeColor="text1"/>
          <w:lang w:val="en-US"/>
        </w:rPr>
        <w:t>D</w:t>
      </w:r>
      <w:r w:rsidR="004D18FF" w:rsidRPr="00FD18DB">
        <w:rPr>
          <w:rFonts w:eastAsiaTheme="minorEastAsia"/>
          <w:b/>
          <w:color w:val="000000" w:themeColor="text1"/>
          <w:vertAlign w:val="subscript"/>
          <w:lang w:val="en-US"/>
        </w:rPr>
        <w:t>CHOwithPSCell_PSCell</w:t>
      </w:r>
      <w:proofErr w:type="spellEnd"/>
      <w:r w:rsidR="00DF4251" w:rsidRPr="00FD18DB">
        <w:rPr>
          <w:rFonts w:eastAsiaTheme="minorEastAsia"/>
          <w:b/>
          <w:color w:val="000000" w:themeColor="text1"/>
          <w:lang w:val="en-US"/>
        </w:rPr>
        <w:t xml:space="preserve"> since </w:t>
      </w:r>
      <w:r w:rsidR="002A13F2" w:rsidRPr="00FD18DB">
        <w:rPr>
          <w:rFonts w:eastAsiaTheme="minorEastAsia"/>
          <w:b/>
          <w:color w:val="000000" w:themeColor="text1"/>
          <w:lang w:val="en-US"/>
        </w:rPr>
        <w:t xml:space="preserve">UE would have to perform measurement towards </w:t>
      </w:r>
      <w:proofErr w:type="spellStart"/>
      <w:r w:rsidR="002A13F2" w:rsidRPr="00FD18DB">
        <w:rPr>
          <w:rFonts w:eastAsiaTheme="minorEastAsia"/>
          <w:b/>
          <w:color w:val="000000" w:themeColor="text1"/>
          <w:lang w:val="en-US"/>
        </w:rPr>
        <w:t>PCell</w:t>
      </w:r>
      <w:proofErr w:type="spellEnd"/>
      <w:r w:rsidR="00794FBD" w:rsidRPr="00FD18DB">
        <w:rPr>
          <w:rFonts w:eastAsiaTheme="minorEastAsia"/>
          <w:b/>
          <w:color w:val="000000" w:themeColor="text1"/>
          <w:lang w:val="en-US"/>
        </w:rPr>
        <w:t xml:space="preserve"> </w:t>
      </w:r>
      <w:r w:rsidR="00FC0416">
        <w:rPr>
          <w:rFonts w:eastAsiaTheme="minorEastAsia"/>
          <w:b/>
          <w:color w:val="000000" w:themeColor="text1"/>
          <w:lang w:val="en-US"/>
        </w:rPr>
        <w:t xml:space="preserve">in CHO </w:t>
      </w:r>
      <w:r w:rsidR="00794FBD" w:rsidRPr="00FD18DB">
        <w:rPr>
          <w:rFonts w:eastAsiaTheme="minorEastAsia"/>
          <w:b/>
          <w:color w:val="000000" w:themeColor="text1"/>
          <w:lang w:val="en-US"/>
        </w:rPr>
        <w:t xml:space="preserve">and </w:t>
      </w:r>
      <w:proofErr w:type="spellStart"/>
      <w:r w:rsidR="00794FBD" w:rsidRPr="00FD18DB">
        <w:rPr>
          <w:rFonts w:eastAsiaTheme="minorEastAsia"/>
          <w:b/>
          <w:color w:val="000000" w:themeColor="text1"/>
          <w:lang w:val="en-US"/>
        </w:rPr>
        <w:t>PCell</w:t>
      </w:r>
      <w:proofErr w:type="spellEnd"/>
      <w:r w:rsidR="00794FBD" w:rsidRPr="00FD18DB">
        <w:rPr>
          <w:rFonts w:eastAsiaTheme="minorEastAsia"/>
          <w:b/>
          <w:color w:val="000000" w:themeColor="text1"/>
          <w:lang w:val="en-US"/>
        </w:rPr>
        <w:t xml:space="preserve"> </w:t>
      </w:r>
      <w:r w:rsidR="00A052AA">
        <w:rPr>
          <w:rFonts w:eastAsiaTheme="minorEastAsia"/>
          <w:b/>
          <w:color w:val="000000" w:themeColor="text1"/>
          <w:lang w:val="en-US"/>
        </w:rPr>
        <w:t>has already been</w:t>
      </w:r>
      <w:r w:rsidR="00794FBD" w:rsidRPr="00FD18DB">
        <w:rPr>
          <w:rFonts w:eastAsiaTheme="minorEastAsia"/>
          <w:b/>
          <w:color w:val="000000" w:themeColor="text1"/>
          <w:lang w:val="en-US"/>
        </w:rPr>
        <w:t xml:space="preserve"> known </w:t>
      </w:r>
      <w:r w:rsidR="00604288">
        <w:rPr>
          <w:rFonts w:eastAsiaTheme="minorEastAsia"/>
          <w:b/>
          <w:color w:val="000000" w:themeColor="text1"/>
          <w:lang w:val="en-US"/>
        </w:rPr>
        <w:t xml:space="preserve">after </w:t>
      </w:r>
      <w:r w:rsidR="00177487" w:rsidRPr="00177487">
        <w:rPr>
          <w:rFonts w:eastAsiaTheme="minorEastAsia"/>
          <w:b/>
          <w:color w:val="000000" w:themeColor="text1"/>
          <w:lang w:val="en-US"/>
        </w:rPr>
        <w:t>CHO is executed</w:t>
      </w:r>
      <w:r w:rsidR="002D016A">
        <w:rPr>
          <w:rFonts w:eastAsiaTheme="minorEastAsia"/>
          <w:b/>
          <w:color w:val="000000" w:themeColor="text1"/>
          <w:lang w:val="en-US"/>
        </w:rPr>
        <w:t>.</w:t>
      </w:r>
    </w:p>
    <w:tbl>
      <w:tblPr>
        <w:tblStyle w:val="ab"/>
        <w:tblW w:w="0" w:type="auto"/>
        <w:tblLook w:val="04A0" w:firstRow="1" w:lastRow="0" w:firstColumn="1" w:lastColumn="0" w:noHBand="0" w:noVBand="1"/>
      </w:tblPr>
      <w:tblGrid>
        <w:gridCol w:w="9562"/>
      </w:tblGrid>
      <w:tr w:rsidR="002D7F13" w14:paraId="4A9C9BC6" w14:textId="77777777" w:rsidTr="00DD5820">
        <w:tc>
          <w:tcPr>
            <w:tcW w:w="9562" w:type="dxa"/>
          </w:tcPr>
          <w:p w14:paraId="0F454E97" w14:textId="77777777" w:rsidR="002D7F13" w:rsidRDefault="002D7F13" w:rsidP="00DD5820">
            <w:pPr>
              <w:numPr>
                <w:ilvl w:val="0"/>
                <w:numId w:val="42"/>
              </w:numPr>
              <w:rPr>
                <w:b/>
                <w:i/>
                <w:u w:val="single"/>
                <w:lang w:eastAsia="ko-KR"/>
              </w:rPr>
            </w:pPr>
            <w:proofErr w:type="spellStart"/>
            <w:r w:rsidRPr="003E5B0A">
              <w:rPr>
                <w:b/>
                <w:i/>
                <w:u w:val="single"/>
                <w:lang w:eastAsia="ko-KR"/>
              </w:rPr>
              <w:t>PCell</w:t>
            </w:r>
            <w:proofErr w:type="spellEnd"/>
            <w:r w:rsidRPr="003E5B0A">
              <w:rPr>
                <w:b/>
                <w:i/>
                <w:u w:val="single"/>
                <w:lang w:eastAsia="ko-KR"/>
              </w:rPr>
              <w:t xml:space="preserve"> handover delay in CHO including target MCG and target SCG in FR1+FR2 NR-DC (obj. 3)</w:t>
            </w:r>
          </w:p>
          <w:p w14:paraId="70E4A0AA" w14:textId="77777777" w:rsidR="002D7F13" w:rsidRPr="000D59CF" w:rsidRDefault="002D7F13" w:rsidP="00DD5820">
            <w:pPr>
              <w:pStyle w:val="a9"/>
              <w:numPr>
                <w:ilvl w:val="1"/>
                <w:numId w:val="42"/>
              </w:numPr>
              <w:overflowPunct w:val="0"/>
              <w:autoSpaceDE w:val="0"/>
              <w:autoSpaceDN w:val="0"/>
              <w:adjustRightInd w:val="0"/>
              <w:spacing w:after="120"/>
              <w:ind w:firstLineChars="0"/>
              <w:textAlignment w:val="baseline"/>
              <w:rPr>
                <w:rFonts w:eastAsia="宋体"/>
                <w:i/>
                <w:color w:val="000000" w:themeColor="text1"/>
                <w:lang w:val="en-US"/>
              </w:rPr>
            </w:pPr>
            <w:r w:rsidRPr="000D59CF">
              <w:rPr>
                <w:rFonts w:eastAsia="宋体"/>
                <w:i/>
                <w:color w:val="000000" w:themeColor="text1"/>
                <w:lang w:val="en-US"/>
              </w:rPr>
              <w:t xml:space="preserve">Definition of </w:t>
            </w:r>
            <w:proofErr w:type="spellStart"/>
            <w:r w:rsidRPr="000D59CF">
              <w:rPr>
                <w:rFonts w:eastAsia="宋体"/>
                <w:i/>
                <w:color w:val="000000" w:themeColor="text1"/>
                <w:lang w:val="en-US"/>
              </w:rPr>
              <w:t>T</w:t>
            </w:r>
            <w:r w:rsidRPr="00EC0E0A">
              <w:rPr>
                <w:rFonts w:eastAsia="宋体"/>
                <w:i/>
                <w:color w:val="000000" w:themeColor="text1"/>
                <w:vertAlign w:val="subscript"/>
                <w:lang w:val="en-US"/>
              </w:rPr>
              <w:t>processing</w:t>
            </w:r>
            <w:proofErr w:type="spellEnd"/>
            <w:r w:rsidRPr="000D59CF">
              <w:rPr>
                <w:rFonts w:eastAsia="宋体"/>
                <w:i/>
                <w:color w:val="000000" w:themeColor="text1"/>
                <w:lang w:val="en-US"/>
              </w:rPr>
              <w:t>:</w:t>
            </w:r>
          </w:p>
          <w:p w14:paraId="0DF4813D" w14:textId="77777777" w:rsidR="002D7F13" w:rsidRPr="000D59CF" w:rsidRDefault="002D7F13" w:rsidP="00DD5820">
            <w:pPr>
              <w:pStyle w:val="a9"/>
              <w:numPr>
                <w:ilvl w:val="2"/>
                <w:numId w:val="42"/>
              </w:numPr>
              <w:overflowPunct w:val="0"/>
              <w:autoSpaceDE w:val="0"/>
              <w:autoSpaceDN w:val="0"/>
              <w:adjustRightInd w:val="0"/>
              <w:spacing w:after="120"/>
              <w:ind w:firstLineChars="0"/>
              <w:textAlignment w:val="baseline"/>
              <w:rPr>
                <w:rFonts w:eastAsia="宋体"/>
                <w:i/>
                <w:color w:val="000000" w:themeColor="text1"/>
                <w:lang w:val="en-US"/>
              </w:rPr>
            </w:pPr>
            <w:r w:rsidRPr="000D59CF">
              <w:rPr>
                <w:rFonts w:eastAsia="宋体"/>
                <w:i/>
                <w:color w:val="000000" w:themeColor="text1"/>
                <w:lang w:val="en-US"/>
              </w:rPr>
              <w:t xml:space="preserve">Option 1: same as that defined in requirements of handover with </w:t>
            </w:r>
            <w:proofErr w:type="spellStart"/>
            <w:r w:rsidRPr="000D59CF">
              <w:rPr>
                <w:rFonts w:eastAsia="宋体"/>
                <w:i/>
                <w:color w:val="000000" w:themeColor="text1"/>
                <w:lang w:val="en-US"/>
              </w:rPr>
              <w:t>PSCell</w:t>
            </w:r>
            <w:proofErr w:type="spellEnd"/>
            <w:r w:rsidRPr="000D59CF">
              <w:rPr>
                <w:rFonts w:eastAsia="宋体"/>
                <w:i/>
                <w:color w:val="000000" w:themeColor="text1"/>
                <w:lang w:val="en-US"/>
              </w:rPr>
              <w:t>.</w:t>
            </w:r>
          </w:p>
          <w:p w14:paraId="1463901E" w14:textId="0D8ABDEF" w:rsidR="002D7F13" w:rsidRPr="00CD5B36" w:rsidRDefault="002D7F13" w:rsidP="00CD5B36">
            <w:pPr>
              <w:pStyle w:val="a9"/>
              <w:numPr>
                <w:ilvl w:val="2"/>
                <w:numId w:val="42"/>
              </w:numPr>
              <w:overflowPunct w:val="0"/>
              <w:autoSpaceDE w:val="0"/>
              <w:autoSpaceDN w:val="0"/>
              <w:adjustRightInd w:val="0"/>
              <w:spacing w:after="120"/>
              <w:ind w:firstLineChars="0"/>
              <w:textAlignment w:val="baseline"/>
              <w:rPr>
                <w:b/>
                <w:i/>
                <w:u w:val="single"/>
                <w:lang w:eastAsia="ko-KR"/>
              </w:rPr>
            </w:pPr>
            <w:r w:rsidRPr="000D59CF">
              <w:rPr>
                <w:rFonts w:eastAsia="宋体"/>
                <w:i/>
                <w:color w:val="000000" w:themeColor="text1"/>
                <w:lang w:val="en-US"/>
              </w:rPr>
              <w:t>Option 2: same as that defined in requirements of CHO</w:t>
            </w:r>
          </w:p>
        </w:tc>
      </w:tr>
    </w:tbl>
    <w:p w14:paraId="7510E2B4" w14:textId="77777777" w:rsidR="002D7F13" w:rsidRDefault="002D7F13" w:rsidP="002D7F13">
      <w:pPr>
        <w:jc w:val="both"/>
        <w:rPr>
          <w:rFonts w:eastAsiaTheme="minorEastAsia"/>
          <w:lang w:eastAsia="zh-CN"/>
        </w:rPr>
      </w:pPr>
    </w:p>
    <w:p w14:paraId="18962C12" w14:textId="0BD12D52" w:rsidR="00FB5DE7" w:rsidRDefault="00FB5DE7" w:rsidP="00FB5DE7">
      <w:pPr>
        <w:jc w:val="both"/>
        <w:rPr>
          <w:rFonts w:eastAsiaTheme="minorEastAsia"/>
          <w:lang w:eastAsia="zh-CN"/>
        </w:rPr>
      </w:pPr>
      <w:r>
        <w:rPr>
          <w:rFonts w:eastAsiaTheme="minorEastAsia"/>
          <w:lang w:eastAsia="zh-CN"/>
        </w:rPr>
        <w:t>For the issue on the d</w:t>
      </w:r>
      <w:r w:rsidRPr="00D45734">
        <w:rPr>
          <w:rFonts w:eastAsiaTheme="minorEastAsia"/>
          <w:lang w:eastAsia="zh-CN"/>
        </w:rPr>
        <w:t xml:space="preserve">efinition of </w:t>
      </w:r>
      <w:proofErr w:type="spellStart"/>
      <w:r w:rsidRPr="00D45734">
        <w:rPr>
          <w:rFonts w:eastAsiaTheme="minorEastAsia"/>
          <w:lang w:eastAsia="zh-CN"/>
        </w:rPr>
        <w:t>T</w:t>
      </w:r>
      <w:r w:rsidRPr="00380027">
        <w:rPr>
          <w:rFonts w:eastAsiaTheme="minorEastAsia"/>
          <w:vertAlign w:val="subscript"/>
          <w:lang w:eastAsia="zh-CN"/>
        </w:rPr>
        <w:t>processing</w:t>
      </w:r>
      <w:proofErr w:type="spellEnd"/>
      <w:r>
        <w:rPr>
          <w:rFonts w:eastAsiaTheme="minorEastAsia"/>
          <w:lang w:eastAsia="zh-CN"/>
        </w:rPr>
        <w:t xml:space="preserve">, </w:t>
      </w:r>
      <w:r w:rsidR="00994DBC">
        <w:rPr>
          <w:rFonts w:eastAsiaTheme="minorEastAsia"/>
          <w:lang w:eastAsia="zh-CN"/>
        </w:rPr>
        <w:t>t</w:t>
      </w:r>
      <w:r>
        <w:rPr>
          <w:rFonts w:eastAsiaTheme="minorEastAsia"/>
          <w:lang w:eastAsia="zh-CN"/>
        </w:rPr>
        <w:t xml:space="preserve">his </w:t>
      </w:r>
      <w:r w:rsidR="00D06730">
        <w:rPr>
          <w:rFonts w:eastAsiaTheme="minorEastAsia"/>
          <w:lang w:eastAsia="zh-CN"/>
        </w:rPr>
        <w:t>depend</w:t>
      </w:r>
      <w:r w:rsidR="008863F7">
        <w:rPr>
          <w:rFonts w:eastAsiaTheme="minorEastAsia"/>
          <w:lang w:eastAsia="zh-CN"/>
        </w:rPr>
        <w:t>s</w:t>
      </w:r>
      <w:r>
        <w:rPr>
          <w:rFonts w:eastAsiaTheme="minorEastAsia"/>
          <w:lang w:eastAsia="zh-CN"/>
        </w:rPr>
        <w:t xml:space="preserve"> the conclusion of the starting point of execution on </w:t>
      </w:r>
      <w:proofErr w:type="spellStart"/>
      <w:r>
        <w:rPr>
          <w:rFonts w:eastAsiaTheme="minorEastAsia"/>
          <w:lang w:eastAsia="zh-CN"/>
        </w:rPr>
        <w:t>PSCell</w:t>
      </w:r>
      <w:proofErr w:type="spellEnd"/>
      <w:r>
        <w:rPr>
          <w:rFonts w:eastAsiaTheme="minorEastAsia"/>
          <w:lang w:eastAsia="zh-CN"/>
        </w:rPr>
        <w:t xml:space="preserve"> addition/change</w:t>
      </w:r>
      <w:r w:rsidR="00EE3939">
        <w:rPr>
          <w:rFonts w:eastAsiaTheme="minorEastAsia"/>
          <w:lang w:eastAsia="zh-CN"/>
        </w:rPr>
        <w:t xml:space="preserve"> to some extent</w:t>
      </w:r>
      <w:r>
        <w:rPr>
          <w:rFonts w:eastAsiaTheme="minorEastAsia"/>
          <w:lang w:eastAsia="zh-CN"/>
        </w:rPr>
        <w:t xml:space="preserve">. If </w:t>
      </w:r>
      <w:proofErr w:type="spellStart"/>
      <w:r>
        <w:rPr>
          <w:rFonts w:eastAsiaTheme="minorEastAsia"/>
          <w:lang w:eastAsia="zh-CN"/>
        </w:rPr>
        <w:t>PSCell</w:t>
      </w:r>
      <w:proofErr w:type="spellEnd"/>
      <w:r>
        <w:rPr>
          <w:rFonts w:eastAsiaTheme="minorEastAsia"/>
          <w:lang w:eastAsia="zh-CN"/>
        </w:rPr>
        <w:t xml:space="preserve"> addition/change is allowed to execute </w:t>
      </w:r>
      <w:r w:rsidRPr="00080D26">
        <w:rPr>
          <w:rFonts w:eastAsiaTheme="minorEastAsia"/>
          <w:lang w:eastAsia="zh-CN"/>
        </w:rPr>
        <w:t xml:space="preserve">after </w:t>
      </w:r>
      <w:proofErr w:type="spellStart"/>
      <w:r w:rsidRPr="00080D26">
        <w:rPr>
          <w:rFonts w:eastAsiaTheme="minorEastAsia"/>
          <w:lang w:eastAsia="zh-CN"/>
        </w:rPr>
        <w:t>PCell</w:t>
      </w:r>
      <w:proofErr w:type="spellEnd"/>
      <w:r w:rsidRPr="00080D26">
        <w:rPr>
          <w:rFonts w:eastAsiaTheme="minorEastAsia"/>
          <w:lang w:eastAsia="zh-CN"/>
        </w:rPr>
        <w:t xml:space="preserve"> CHO is executed but before it is completed</w:t>
      </w:r>
      <w:r>
        <w:rPr>
          <w:rFonts w:eastAsiaTheme="minorEastAsia"/>
          <w:lang w:eastAsia="zh-CN"/>
        </w:rPr>
        <w:t xml:space="preserve">, these two procedures will be executed in parallel, which is similar to HO with </w:t>
      </w:r>
      <w:proofErr w:type="spellStart"/>
      <w:r>
        <w:rPr>
          <w:rFonts w:eastAsiaTheme="minorEastAsia"/>
          <w:lang w:eastAsia="zh-CN"/>
        </w:rPr>
        <w:t>PSCell</w:t>
      </w:r>
      <w:proofErr w:type="spellEnd"/>
      <w:r>
        <w:rPr>
          <w:rFonts w:eastAsiaTheme="minorEastAsia"/>
          <w:lang w:eastAsia="zh-CN"/>
        </w:rPr>
        <w:t xml:space="preserve"> for parallel processing case. From this point of view, we think it is more </w:t>
      </w:r>
      <w:r>
        <w:rPr>
          <w:rFonts w:eastAsiaTheme="minorEastAsia" w:hint="eastAsia"/>
          <w:lang w:eastAsia="zh-CN"/>
        </w:rPr>
        <w:t>appropriate</w:t>
      </w:r>
      <w:r>
        <w:rPr>
          <w:rFonts w:eastAsiaTheme="minorEastAsia"/>
          <w:lang w:eastAsia="zh-CN"/>
        </w:rPr>
        <w:t xml:space="preserve"> to reuse the definition of </w:t>
      </w:r>
      <w:proofErr w:type="spellStart"/>
      <w:r>
        <w:rPr>
          <w:rFonts w:eastAsiaTheme="minorEastAsia"/>
          <w:lang w:eastAsia="zh-CN"/>
        </w:rPr>
        <w:t>T</w:t>
      </w:r>
      <w:r w:rsidRPr="002C53AA">
        <w:rPr>
          <w:rFonts w:eastAsiaTheme="minorEastAsia"/>
          <w:vertAlign w:val="subscript"/>
          <w:lang w:eastAsia="zh-CN"/>
        </w:rPr>
        <w:t>processing</w:t>
      </w:r>
      <w:proofErr w:type="spellEnd"/>
      <w:r>
        <w:rPr>
          <w:rFonts w:eastAsiaTheme="minorEastAsia"/>
          <w:lang w:eastAsia="zh-CN"/>
        </w:rPr>
        <w:t xml:space="preserve"> defined in requirements of HO with </w:t>
      </w:r>
      <w:proofErr w:type="spellStart"/>
      <w:r>
        <w:rPr>
          <w:rFonts w:eastAsiaTheme="minorEastAsia"/>
          <w:lang w:eastAsia="zh-CN"/>
        </w:rPr>
        <w:t>PSCell</w:t>
      </w:r>
      <w:proofErr w:type="spellEnd"/>
      <w:r>
        <w:rPr>
          <w:rFonts w:eastAsiaTheme="minorEastAsia"/>
          <w:lang w:eastAsia="zh-CN"/>
        </w:rPr>
        <w:t>.</w:t>
      </w:r>
    </w:p>
    <w:p w14:paraId="54255CFE" w14:textId="54B76106" w:rsidR="00FB5DE7" w:rsidRPr="00194D14" w:rsidRDefault="00FB5DE7" w:rsidP="00FB5DE7">
      <w:pPr>
        <w:jc w:val="both"/>
        <w:rPr>
          <w:rFonts w:eastAsiaTheme="minorEastAsia"/>
          <w:b/>
          <w:lang w:eastAsia="zh-CN"/>
        </w:rPr>
      </w:pPr>
      <w:r w:rsidRPr="00194D14">
        <w:rPr>
          <w:rFonts w:eastAsiaTheme="minorEastAsia"/>
          <w:b/>
          <w:lang w:eastAsia="zh-CN"/>
        </w:rPr>
        <w:t xml:space="preserve">Proposal </w:t>
      </w:r>
      <w:r w:rsidR="00746F13">
        <w:rPr>
          <w:rFonts w:eastAsiaTheme="minorEastAsia"/>
          <w:b/>
          <w:lang w:eastAsia="zh-CN"/>
        </w:rPr>
        <w:t>5</w:t>
      </w:r>
      <w:r w:rsidRPr="00194D14">
        <w:rPr>
          <w:rFonts w:eastAsiaTheme="minorEastAsia"/>
          <w:b/>
          <w:lang w:eastAsia="zh-CN"/>
        </w:rPr>
        <w:t xml:space="preserve">: </w:t>
      </w:r>
      <w:r w:rsidR="00C45C1F">
        <w:rPr>
          <w:rFonts w:eastAsiaTheme="minorEastAsia"/>
          <w:b/>
          <w:lang w:eastAsia="zh-CN"/>
        </w:rPr>
        <w:t xml:space="preserve">For </w:t>
      </w:r>
      <w:proofErr w:type="spellStart"/>
      <w:r w:rsidR="00C45C1F" w:rsidRPr="00C45C1F">
        <w:rPr>
          <w:rFonts w:eastAsiaTheme="minorEastAsia"/>
          <w:b/>
          <w:lang w:eastAsia="zh-CN"/>
        </w:rPr>
        <w:t>PCell</w:t>
      </w:r>
      <w:proofErr w:type="spellEnd"/>
      <w:r w:rsidR="00C45C1F" w:rsidRPr="00C45C1F">
        <w:rPr>
          <w:rFonts w:eastAsiaTheme="minorEastAsia"/>
          <w:b/>
          <w:lang w:eastAsia="zh-CN"/>
        </w:rPr>
        <w:t xml:space="preserve"> handover delay in CHO including target MCG and target SCG in FR1+FR2 NR-DC (obj. 3)</w:t>
      </w:r>
      <w:r w:rsidR="000C4231">
        <w:rPr>
          <w:rFonts w:eastAsiaTheme="minorEastAsia"/>
          <w:b/>
          <w:lang w:eastAsia="zh-CN"/>
        </w:rPr>
        <w:t xml:space="preserve">, </w:t>
      </w:r>
      <w:r w:rsidR="008517DE">
        <w:rPr>
          <w:rFonts w:eastAsiaTheme="minorEastAsia"/>
          <w:b/>
          <w:lang w:eastAsia="zh-CN"/>
        </w:rPr>
        <w:t>t</w:t>
      </w:r>
      <w:r w:rsidRPr="00194D14">
        <w:rPr>
          <w:rFonts w:eastAsiaTheme="minorEastAsia"/>
          <w:b/>
          <w:lang w:eastAsia="zh-CN"/>
        </w:rPr>
        <w:t xml:space="preserve">he Definition of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is same as defined in requirements of handover with </w:t>
      </w:r>
      <w:proofErr w:type="spellStart"/>
      <w:r w:rsidRPr="00194D14">
        <w:rPr>
          <w:rFonts w:eastAsiaTheme="minorEastAsia"/>
          <w:b/>
          <w:lang w:eastAsia="zh-CN"/>
        </w:rPr>
        <w:t>PSCell</w:t>
      </w:r>
      <w:proofErr w:type="spellEnd"/>
      <w:r w:rsidRPr="00194D14">
        <w:rPr>
          <w:rFonts w:eastAsiaTheme="minorEastAsia"/>
          <w:b/>
          <w:lang w:eastAsia="zh-CN"/>
        </w:rPr>
        <w:t>.</w:t>
      </w:r>
    </w:p>
    <w:p w14:paraId="0F5F1ECB" w14:textId="54EC87AB" w:rsidR="00155729" w:rsidRDefault="00155729" w:rsidP="00155729">
      <w:pPr>
        <w:pStyle w:val="1"/>
        <w:numPr>
          <w:ilvl w:val="0"/>
          <w:numId w:val="1"/>
        </w:numPr>
        <w:rPr>
          <w:lang w:val="en-US"/>
        </w:rPr>
      </w:pPr>
      <w:r>
        <w:rPr>
          <w:lang w:val="en-US"/>
        </w:rPr>
        <w:t>Conclusions</w:t>
      </w:r>
    </w:p>
    <w:p w14:paraId="139C6979" w14:textId="26E80735" w:rsidR="00601102" w:rsidRPr="00864989" w:rsidRDefault="00601102" w:rsidP="00601102">
      <w:pPr>
        <w:jc w:val="both"/>
        <w:rPr>
          <w:rFonts w:eastAsiaTheme="minorEastAsia"/>
          <w:b/>
          <w:lang w:eastAsia="zh-CN"/>
        </w:rPr>
      </w:pPr>
      <w:r w:rsidRPr="00864989">
        <w:rPr>
          <w:rFonts w:eastAsiaTheme="minorEastAsia"/>
          <w:b/>
          <w:lang w:eastAsia="zh-CN"/>
        </w:rPr>
        <w:t>Proposal 1: If a complementary CHO-only configuration is</w:t>
      </w:r>
      <w:r>
        <w:rPr>
          <w:rFonts w:eastAsiaTheme="minorEastAsia"/>
          <w:b/>
          <w:lang w:eastAsia="zh-CN"/>
        </w:rPr>
        <w:t xml:space="preserve"> not</w:t>
      </w:r>
      <w:r w:rsidRPr="00864989">
        <w:rPr>
          <w:rFonts w:eastAsiaTheme="minorEastAsia"/>
          <w:b/>
          <w:lang w:eastAsia="zh-CN"/>
        </w:rPr>
        <w:t xml:space="preserve"> provided by network, </w:t>
      </w:r>
    </w:p>
    <w:p w14:paraId="7286FF00" w14:textId="77777777" w:rsidR="00601102" w:rsidRPr="00864989" w:rsidRDefault="00601102" w:rsidP="00601102">
      <w:pPr>
        <w:pStyle w:val="a9"/>
        <w:numPr>
          <w:ilvl w:val="0"/>
          <w:numId w:val="41"/>
        </w:numPr>
        <w:ind w:firstLineChars="0"/>
        <w:jc w:val="both"/>
        <w:rPr>
          <w:rFonts w:eastAsiaTheme="minorEastAsia"/>
          <w:b/>
          <w:lang w:eastAsia="zh-CN"/>
        </w:rPr>
      </w:pPr>
      <w:proofErr w:type="spellStart"/>
      <w:r w:rsidRPr="00864989">
        <w:rPr>
          <w:b/>
          <w:color w:val="000000" w:themeColor="text1"/>
          <w:highlight w:val="yellow"/>
          <w:lang w:val="en-US" w:eastAsia="ko-KR"/>
        </w:rPr>
        <w:t>PCell</w:t>
      </w:r>
      <w:proofErr w:type="spellEnd"/>
      <w:r w:rsidRPr="00864989">
        <w:rPr>
          <w:b/>
          <w:color w:val="000000" w:themeColor="text1"/>
          <w:lang w:val="en-US" w:eastAsia="ko-KR"/>
        </w:rPr>
        <w:t xml:space="preserve"> handover delay in </w:t>
      </w:r>
      <w:r w:rsidRPr="00864989">
        <w:rPr>
          <w:b/>
          <w:bCs/>
          <w:color w:val="000000" w:themeColor="text1"/>
          <w:lang w:val="en-US" w:eastAsia="ko-KR"/>
        </w:rPr>
        <w:t xml:space="preserve">CHO including target MCG and candidate SCG for CPC/CPA in FR1+FR2 NR-DC is </w:t>
      </w:r>
      <w:proofErr w:type="spellStart"/>
      <w:r w:rsidRPr="00864989">
        <w:rPr>
          <w:b/>
          <w:lang w:val="en-US" w:eastAsia="zh-CN"/>
        </w:rPr>
        <w:t>D</w:t>
      </w:r>
      <w:r w:rsidRPr="00864989">
        <w:rPr>
          <w:b/>
          <w:vertAlign w:val="subscript"/>
          <w:lang w:val="en-US" w:eastAsia="zh-CN"/>
        </w:rPr>
        <w:t>CHOwithCPC</w:t>
      </w:r>
      <w:r w:rsidRPr="00864989">
        <w:rPr>
          <w:rFonts w:eastAsiaTheme="minorEastAsia"/>
          <w:b/>
          <w:vertAlign w:val="subscript"/>
          <w:lang w:val="en-US" w:eastAsia="zh-CN"/>
        </w:rPr>
        <w:t>_PCell</w:t>
      </w:r>
      <w:proofErr w:type="spellEnd"/>
      <w:r w:rsidRPr="00864989">
        <w:rPr>
          <w:b/>
          <w:lang w:val="en-US" w:eastAsia="zh-CN"/>
        </w:rPr>
        <w:t xml:space="preserve"> = </w:t>
      </w:r>
      <w:proofErr w:type="spellStart"/>
      <w:r w:rsidRPr="00864989">
        <w:rPr>
          <w:b/>
        </w:rPr>
        <w:t>T</w:t>
      </w:r>
      <w:r w:rsidRPr="00864989">
        <w:rPr>
          <w:b/>
          <w:vertAlign w:val="subscript"/>
        </w:rPr>
        <w:t>RRC_delay</w:t>
      </w:r>
      <w:proofErr w:type="spellEnd"/>
      <w:r w:rsidRPr="00864989">
        <w:rPr>
          <w:b/>
          <w:lang w:val="en-US" w:eastAsia="zh-CN"/>
        </w:rPr>
        <w:t xml:space="preserve"> + </w:t>
      </w:r>
      <w:r w:rsidRPr="00864989">
        <w:rPr>
          <w:b/>
        </w:rPr>
        <w:t>max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PCell</w:t>
      </w:r>
      <w:proofErr w:type="spellEnd"/>
      <w:r w:rsidRPr="00864989">
        <w:rPr>
          <w:b/>
          <w:iCs/>
        </w:rPr>
        <w:t xml:space="preserve"> + </w:t>
      </w:r>
      <w:proofErr w:type="spellStart"/>
      <w:r w:rsidRPr="00864989">
        <w:rPr>
          <w:b/>
          <w:lang w:val="en-US" w:eastAsia="zh-CN"/>
        </w:rPr>
        <w:t>T</w:t>
      </w:r>
      <w:r w:rsidRPr="00864989">
        <w:rPr>
          <w:b/>
          <w:vertAlign w:val="subscript"/>
          <w:lang w:val="en-US" w:eastAsia="zh-CN"/>
        </w:rPr>
        <w:t>measure</w:t>
      </w:r>
      <w:r w:rsidRPr="00864989">
        <w:rPr>
          <w:rFonts w:eastAsiaTheme="minorEastAsia"/>
          <w:b/>
          <w:vertAlign w:val="subscript"/>
          <w:lang w:val="en-US" w:eastAsia="zh-CN"/>
        </w:rPr>
        <w:t>_PCell</w:t>
      </w:r>
      <w:proofErr w:type="spellEnd"/>
      <w:r w:rsidRPr="00864989">
        <w:rPr>
          <w:b/>
        </w:rPr>
        <w:t xml:space="preserve">,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PSCell</w:t>
      </w:r>
      <w:proofErr w:type="spellEnd"/>
      <w:r w:rsidRPr="00864989">
        <w:rPr>
          <w:b/>
          <w:iCs/>
        </w:rPr>
        <w:t xml:space="preserve"> + </w:t>
      </w:r>
      <w:proofErr w:type="spellStart"/>
      <w:r w:rsidRPr="00864989">
        <w:rPr>
          <w:b/>
        </w:rPr>
        <w:t>T</w:t>
      </w:r>
      <w:r w:rsidRPr="00864989">
        <w:rPr>
          <w:b/>
          <w:vertAlign w:val="subscript"/>
        </w:rPr>
        <w:t>measure</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PSCell</w:t>
      </w:r>
      <w:proofErr w:type="spellEnd"/>
      <w:r w:rsidRPr="00864989">
        <w:rPr>
          <w:b/>
        </w:rPr>
        <w:t>)</w:t>
      </w:r>
      <w:r w:rsidRPr="00864989">
        <w:rPr>
          <w:b/>
          <w:lang w:val="en-US" w:eastAsia="zh-CN"/>
        </w:rPr>
        <w:t xml:space="preserve"> + </w:t>
      </w:r>
      <w:proofErr w:type="spellStart"/>
      <w:r w:rsidRPr="00864989">
        <w:rPr>
          <w:b/>
          <w:lang w:eastAsia="zh-CN"/>
        </w:rPr>
        <w:t>T</w:t>
      </w:r>
      <w:r w:rsidRPr="00864989">
        <w:rPr>
          <w:b/>
          <w:vertAlign w:val="subscript"/>
          <w:lang w:eastAsia="zh-CN"/>
        </w:rPr>
        <w:t>interrupt</w:t>
      </w:r>
      <w:proofErr w:type="spellEnd"/>
      <w:r w:rsidRPr="00864989">
        <w:rPr>
          <w:b/>
          <w:lang w:eastAsia="zh-CN"/>
        </w:rPr>
        <w:t xml:space="preserve"> </w:t>
      </w:r>
      <w:r w:rsidRPr="00864989">
        <w:rPr>
          <w:b/>
          <w:lang w:val="en-US" w:eastAsia="zh-CN"/>
        </w:rPr>
        <w:t xml:space="preserve">+ </w:t>
      </w:r>
      <w:proofErr w:type="spellStart"/>
      <w:r w:rsidRPr="00864989">
        <w:rPr>
          <w:b/>
        </w:rPr>
        <w:t>T</w:t>
      </w:r>
      <w:r w:rsidRPr="00864989">
        <w:rPr>
          <w:b/>
          <w:vertAlign w:val="subscript"/>
        </w:rPr>
        <w:t>CHO_execution</w:t>
      </w:r>
      <w:proofErr w:type="spellEnd"/>
      <w:r w:rsidRPr="00864989">
        <w:rPr>
          <w:b/>
        </w:rPr>
        <w:t xml:space="preserve"> and </w:t>
      </w:r>
      <w:proofErr w:type="spellStart"/>
      <w:r w:rsidRPr="00864989">
        <w:rPr>
          <w:rFonts w:cstheme="minorHAnsi"/>
          <w:b/>
          <w:bCs/>
          <w:szCs w:val="21"/>
        </w:rPr>
        <w:t>T</w:t>
      </w:r>
      <w:r w:rsidRPr="00864989">
        <w:rPr>
          <w:rFonts w:cstheme="minorHAnsi"/>
          <w:b/>
          <w:bCs/>
          <w:szCs w:val="21"/>
          <w:vertAlign w:val="subscript"/>
        </w:rPr>
        <w:t>interrupt</w:t>
      </w:r>
      <w:proofErr w:type="spellEnd"/>
      <w:r w:rsidRPr="00864989">
        <w:rPr>
          <w:rFonts w:cstheme="minorHAnsi"/>
          <w:b/>
          <w:bCs/>
          <w:szCs w:val="21"/>
        </w:rPr>
        <w:t xml:space="preserve"> = </w:t>
      </w:r>
      <w:proofErr w:type="spellStart"/>
      <w:r w:rsidRPr="00864989">
        <w:rPr>
          <w:rFonts w:cstheme="minorHAnsi"/>
          <w:b/>
          <w:bCs/>
          <w:szCs w:val="21"/>
        </w:rPr>
        <w:t>T</w:t>
      </w:r>
      <w:r w:rsidRPr="00864989">
        <w:rPr>
          <w:rFonts w:cstheme="minorHAnsi"/>
          <w:b/>
          <w:bCs/>
          <w:szCs w:val="21"/>
          <w:vertAlign w:val="subscript"/>
        </w:rPr>
        <w:t>processing</w:t>
      </w:r>
      <w:proofErr w:type="spellEnd"/>
      <w:r w:rsidRPr="00864989">
        <w:rPr>
          <w:rFonts w:cstheme="minorHAnsi"/>
          <w:b/>
          <w:bCs/>
          <w:szCs w:val="21"/>
        </w:rPr>
        <w:t xml:space="preserve"> + T</w:t>
      </w:r>
      <w:r w:rsidRPr="00864989">
        <w:rPr>
          <w:rFonts w:cstheme="minorHAnsi"/>
          <w:b/>
          <w:bCs/>
          <w:szCs w:val="21"/>
          <w:vertAlign w:val="subscript"/>
        </w:rPr>
        <w:t>IU</w:t>
      </w:r>
      <w:r w:rsidRPr="00864989">
        <w:rPr>
          <w:rFonts w:cstheme="minorHAnsi"/>
          <w:b/>
          <w:bCs/>
          <w:szCs w:val="21"/>
        </w:rPr>
        <w:t xml:space="preserve"> + T</w:t>
      </w:r>
      <w:r w:rsidRPr="00864989">
        <w:rPr>
          <w:rFonts w:cstheme="minorHAnsi"/>
          <w:b/>
          <w:bCs/>
          <w:szCs w:val="21"/>
          <w:vertAlign w:val="subscript"/>
        </w:rPr>
        <w:t>∆</w:t>
      </w:r>
      <w:r w:rsidRPr="00864989">
        <w:rPr>
          <w:rFonts w:cstheme="minorHAnsi"/>
          <w:b/>
          <w:bCs/>
          <w:szCs w:val="21"/>
        </w:rPr>
        <w:t xml:space="preserve"> + </w:t>
      </w:r>
      <w:proofErr w:type="spellStart"/>
      <w:r w:rsidRPr="00864989">
        <w:rPr>
          <w:rFonts w:cstheme="minorHAnsi"/>
          <w:b/>
          <w:bCs/>
          <w:szCs w:val="21"/>
        </w:rPr>
        <w:t>T</w:t>
      </w:r>
      <w:r w:rsidRPr="00864989">
        <w:rPr>
          <w:rFonts w:cstheme="minorHAnsi"/>
          <w:b/>
          <w:bCs/>
          <w:szCs w:val="21"/>
          <w:vertAlign w:val="subscript"/>
        </w:rPr>
        <w:t>margin</w:t>
      </w:r>
      <w:proofErr w:type="spellEnd"/>
      <w:r w:rsidRPr="00864989">
        <w:rPr>
          <w:b/>
        </w:rPr>
        <w:t xml:space="preserve"> where </w:t>
      </w:r>
    </w:p>
    <w:p w14:paraId="3FF19E1C" w14:textId="77777777" w:rsidR="00601102" w:rsidRPr="00864989" w:rsidRDefault="00601102" w:rsidP="00601102">
      <w:pPr>
        <w:pStyle w:val="a9"/>
        <w:numPr>
          <w:ilvl w:val="1"/>
          <w:numId w:val="41"/>
        </w:numPr>
        <w:ind w:firstLineChars="0"/>
        <w:jc w:val="both"/>
        <w:rPr>
          <w:rFonts w:eastAsiaTheme="minorEastAsia"/>
          <w:b/>
          <w:lang w:eastAsia="zh-CN"/>
        </w:rPr>
      </w:pPr>
      <w:r w:rsidRPr="00864989">
        <w:rPr>
          <w:rFonts w:eastAsiaTheme="minorEastAsia"/>
          <w:b/>
          <w:lang w:eastAsia="zh-CN"/>
        </w:rPr>
        <w:t xml:space="preserve">The definition of </w:t>
      </w:r>
      <w:proofErr w:type="spellStart"/>
      <w:r w:rsidRPr="00864989">
        <w:rPr>
          <w:b/>
        </w:rPr>
        <w:t>T</w:t>
      </w:r>
      <w:r w:rsidRPr="00864989">
        <w:rPr>
          <w:b/>
          <w:vertAlign w:val="subscript"/>
        </w:rPr>
        <w:t>RRC_delay</w:t>
      </w:r>
      <w:proofErr w:type="spellEnd"/>
      <w:r w:rsidRPr="00864989">
        <w:rPr>
          <w:b/>
        </w:rPr>
        <w:t xml:space="preserve">,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PCell</w:t>
      </w:r>
      <w:proofErr w:type="spellEnd"/>
      <w:r w:rsidRPr="00864989">
        <w:rPr>
          <w:rFonts w:eastAsiaTheme="minorEastAsia"/>
          <w:b/>
          <w:lang w:val="en-US" w:eastAsia="zh-CN"/>
        </w:rPr>
        <w:t xml:space="preserve">, </w:t>
      </w:r>
      <w:proofErr w:type="spellStart"/>
      <w:r w:rsidRPr="00864989">
        <w:rPr>
          <w:b/>
          <w:lang w:val="en-US" w:eastAsia="zh-CN"/>
        </w:rPr>
        <w:t>T</w:t>
      </w:r>
      <w:r w:rsidRPr="00864989">
        <w:rPr>
          <w:b/>
          <w:vertAlign w:val="subscript"/>
          <w:lang w:val="en-US" w:eastAsia="zh-CN"/>
        </w:rPr>
        <w:t>measure</w:t>
      </w:r>
      <w:r w:rsidRPr="00864989">
        <w:rPr>
          <w:rFonts w:eastAsiaTheme="minorEastAsia"/>
          <w:b/>
          <w:vertAlign w:val="subscript"/>
          <w:lang w:val="en-US" w:eastAsia="zh-CN"/>
        </w:rPr>
        <w:t>_PCell</w:t>
      </w:r>
      <w:proofErr w:type="spellEnd"/>
      <w:r w:rsidRPr="00864989">
        <w:rPr>
          <w:rFonts w:eastAsiaTheme="minorEastAsia"/>
          <w:b/>
          <w:lang w:val="en-US" w:eastAsia="zh-CN"/>
        </w:rPr>
        <w:t xml:space="preserve">, </w:t>
      </w:r>
      <w:proofErr w:type="spellStart"/>
      <w:r w:rsidRPr="00864989">
        <w:rPr>
          <w:b/>
        </w:rPr>
        <w:t>T</w:t>
      </w:r>
      <w:r w:rsidRPr="00864989">
        <w:rPr>
          <w:b/>
          <w:vertAlign w:val="subscript"/>
        </w:rPr>
        <w:t>CHO_execution</w:t>
      </w:r>
      <w:proofErr w:type="spellEnd"/>
      <w:r w:rsidRPr="00864989">
        <w:rPr>
          <w:b/>
        </w:rPr>
        <w:t>, T</w:t>
      </w:r>
      <w:r w:rsidRPr="00864989">
        <w:rPr>
          <w:b/>
          <w:vertAlign w:val="subscript"/>
        </w:rPr>
        <w:t>∆</w:t>
      </w:r>
      <w:r w:rsidRPr="00864989">
        <w:rPr>
          <w:b/>
        </w:rPr>
        <w:t xml:space="preserve">, </w:t>
      </w:r>
      <w:r w:rsidRPr="00864989">
        <w:rPr>
          <w:rFonts w:cstheme="minorHAnsi"/>
          <w:b/>
          <w:bCs/>
          <w:szCs w:val="21"/>
        </w:rPr>
        <w:t>T</w:t>
      </w:r>
      <w:r w:rsidRPr="00864989">
        <w:rPr>
          <w:rFonts w:cstheme="minorHAnsi"/>
          <w:b/>
          <w:bCs/>
          <w:szCs w:val="21"/>
          <w:vertAlign w:val="subscript"/>
        </w:rPr>
        <w:t>IU</w:t>
      </w:r>
      <w:r w:rsidRPr="00864989">
        <w:rPr>
          <w:rFonts w:cstheme="minorHAnsi"/>
          <w:b/>
          <w:bCs/>
          <w:szCs w:val="21"/>
        </w:rPr>
        <w:t xml:space="preserve">, </w:t>
      </w:r>
      <w:proofErr w:type="spellStart"/>
      <w:r w:rsidRPr="00864989">
        <w:rPr>
          <w:rFonts w:cstheme="minorHAnsi"/>
          <w:b/>
          <w:bCs/>
          <w:szCs w:val="21"/>
        </w:rPr>
        <w:t>T</w:t>
      </w:r>
      <w:r w:rsidRPr="00864989">
        <w:rPr>
          <w:rFonts w:cstheme="minorHAnsi"/>
          <w:b/>
          <w:bCs/>
          <w:szCs w:val="21"/>
          <w:vertAlign w:val="subscript"/>
        </w:rPr>
        <w:t>margin</w:t>
      </w:r>
      <w:proofErr w:type="spellEnd"/>
      <w:r w:rsidRPr="00864989">
        <w:rPr>
          <w:b/>
        </w:rPr>
        <w:t xml:space="preserve"> are the same as the definitions in the delay requirement on conditional handover</w:t>
      </w:r>
    </w:p>
    <w:p w14:paraId="334B5C6F" w14:textId="77777777" w:rsidR="00601102" w:rsidRPr="00864989" w:rsidRDefault="00601102" w:rsidP="00601102">
      <w:pPr>
        <w:pStyle w:val="a9"/>
        <w:numPr>
          <w:ilvl w:val="1"/>
          <w:numId w:val="41"/>
        </w:numPr>
        <w:ind w:firstLineChars="0"/>
        <w:jc w:val="both"/>
        <w:rPr>
          <w:rFonts w:eastAsiaTheme="minorEastAsia"/>
          <w:b/>
          <w:lang w:eastAsia="zh-CN"/>
        </w:rPr>
      </w:pPr>
      <w:proofErr w:type="spellStart"/>
      <w:r w:rsidRPr="00864989">
        <w:rPr>
          <w:rFonts w:eastAsiaTheme="minorEastAsia" w:hint="eastAsia"/>
          <w:b/>
          <w:lang w:eastAsia="zh-CN"/>
        </w:rPr>
        <w:t>T</w:t>
      </w:r>
      <w:r w:rsidRPr="00864989">
        <w:rPr>
          <w:rFonts w:eastAsiaTheme="minorEastAsia"/>
          <w:b/>
          <w:lang w:eastAsia="zh-CN"/>
        </w:rPr>
        <w:t>processing</w:t>
      </w:r>
      <w:proofErr w:type="spellEnd"/>
      <w:r w:rsidRPr="00864989">
        <w:rPr>
          <w:rFonts w:eastAsiaTheme="minorEastAsia"/>
          <w:b/>
          <w:lang w:eastAsia="zh-CN"/>
        </w:rPr>
        <w:t xml:space="preserve"> = 25ms</w:t>
      </w:r>
    </w:p>
    <w:p w14:paraId="6D25D401" w14:textId="77777777" w:rsidR="00601102" w:rsidRPr="00864989" w:rsidRDefault="00601102" w:rsidP="00601102">
      <w:pPr>
        <w:pStyle w:val="a9"/>
        <w:numPr>
          <w:ilvl w:val="0"/>
          <w:numId w:val="41"/>
        </w:numPr>
        <w:ind w:firstLineChars="0"/>
        <w:jc w:val="both"/>
        <w:rPr>
          <w:rFonts w:eastAsiaTheme="minorEastAsia"/>
          <w:b/>
          <w:lang w:eastAsia="zh-CN"/>
        </w:rPr>
      </w:pPr>
      <w:proofErr w:type="spellStart"/>
      <w:r w:rsidRPr="00864989">
        <w:rPr>
          <w:b/>
          <w:color w:val="000000" w:themeColor="text1"/>
          <w:highlight w:val="yellow"/>
          <w:lang w:val="en-US" w:eastAsia="ko-KR"/>
        </w:rPr>
        <w:t>PSCell</w:t>
      </w:r>
      <w:proofErr w:type="spellEnd"/>
      <w:r w:rsidRPr="00864989">
        <w:rPr>
          <w:b/>
          <w:color w:val="000000" w:themeColor="text1"/>
          <w:lang w:val="en-US" w:eastAsia="ko-KR"/>
        </w:rPr>
        <w:t xml:space="preserve"> change delay in </w:t>
      </w:r>
      <w:r w:rsidRPr="00864989">
        <w:rPr>
          <w:b/>
          <w:bCs/>
          <w:color w:val="000000" w:themeColor="text1"/>
          <w:lang w:val="en-US" w:eastAsia="ko-KR"/>
        </w:rPr>
        <w:t xml:space="preserve">CHO including target MCG and candidate SCG for CPC/CPA in FR1+FR2 NR-DC is </w:t>
      </w:r>
      <w:r w:rsidRPr="00864989">
        <w:rPr>
          <w:b/>
        </w:rPr>
        <w:t>D</w:t>
      </w:r>
      <w:proofErr w:type="spellStart"/>
      <w:r w:rsidRPr="00864989">
        <w:rPr>
          <w:b/>
          <w:vertAlign w:val="subscript"/>
          <w:lang w:val="en-US" w:eastAsia="zh-CN"/>
        </w:rPr>
        <w:t>CHOwithCPC</w:t>
      </w:r>
      <w:r w:rsidRPr="00864989">
        <w:rPr>
          <w:rFonts w:eastAsiaTheme="minorEastAsia"/>
          <w:b/>
          <w:vertAlign w:val="subscript"/>
          <w:lang w:val="en-US" w:eastAsia="zh-CN"/>
        </w:rPr>
        <w:t>_PSCell</w:t>
      </w:r>
      <w:proofErr w:type="spellEnd"/>
      <w:r w:rsidRPr="00864989">
        <w:rPr>
          <w:b/>
        </w:rPr>
        <w:t xml:space="preserve"> = </w:t>
      </w:r>
      <w:proofErr w:type="spellStart"/>
      <w:r w:rsidRPr="00864989">
        <w:rPr>
          <w:b/>
        </w:rPr>
        <w:t>T</w:t>
      </w:r>
      <w:r w:rsidRPr="00864989">
        <w:rPr>
          <w:b/>
          <w:vertAlign w:val="subscript"/>
        </w:rPr>
        <w:t>RRC_delay</w:t>
      </w:r>
      <w:proofErr w:type="spellEnd"/>
      <w:r w:rsidRPr="00864989">
        <w:rPr>
          <w:b/>
        </w:rPr>
        <w:t xml:space="preserve"> + max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PCell</w:t>
      </w:r>
      <w:proofErr w:type="spellEnd"/>
      <w:r w:rsidRPr="00864989">
        <w:rPr>
          <w:b/>
          <w:iCs/>
        </w:rPr>
        <w:t xml:space="preserve"> + </w:t>
      </w:r>
      <w:proofErr w:type="spellStart"/>
      <w:r w:rsidRPr="00864989">
        <w:rPr>
          <w:b/>
          <w:lang w:val="en-US" w:eastAsia="zh-CN"/>
        </w:rPr>
        <w:t>T</w:t>
      </w:r>
      <w:r w:rsidRPr="00864989">
        <w:rPr>
          <w:b/>
          <w:vertAlign w:val="subscript"/>
          <w:lang w:val="en-US" w:eastAsia="zh-CN"/>
        </w:rPr>
        <w:t>measure</w:t>
      </w:r>
      <w:r w:rsidRPr="00864989">
        <w:rPr>
          <w:rFonts w:eastAsiaTheme="minorEastAsia"/>
          <w:b/>
          <w:vertAlign w:val="subscript"/>
          <w:lang w:val="en-US" w:eastAsia="zh-CN"/>
        </w:rPr>
        <w:t>_PCell</w:t>
      </w:r>
      <w:proofErr w:type="spellEnd"/>
      <w:r w:rsidRPr="00864989">
        <w:rPr>
          <w:b/>
        </w:rPr>
        <w:t xml:space="preserve">,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PSCell</w:t>
      </w:r>
      <w:proofErr w:type="spellEnd"/>
      <w:r w:rsidRPr="00864989">
        <w:rPr>
          <w:b/>
          <w:iCs/>
        </w:rPr>
        <w:t xml:space="preserve"> + </w:t>
      </w:r>
      <w:proofErr w:type="spellStart"/>
      <w:r w:rsidRPr="00864989">
        <w:rPr>
          <w:b/>
        </w:rPr>
        <w:t>T</w:t>
      </w:r>
      <w:r w:rsidRPr="00864989">
        <w:rPr>
          <w:b/>
          <w:vertAlign w:val="subscript"/>
        </w:rPr>
        <w:t>measure</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PSCell</w:t>
      </w:r>
      <w:proofErr w:type="spellEnd"/>
      <w:r w:rsidRPr="00864989">
        <w:rPr>
          <w:b/>
        </w:rPr>
        <w:t xml:space="preserve">) + </w:t>
      </w:r>
      <w:proofErr w:type="spellStart"/>
      <w:r w:rsidRPr="00864989">
        <w:rPr>
          <w:b/>
        </w:rPr>
        <w:t>T</w:t>
      </w:r>
      <w:r w:rsidRPr="00864989">
        <w:rPr>
          <w:b/>
          <w:vertAlign w:val="subscript"/>
        </w:rPr>
        <w:t>UE_preparation</w:t>
      </w:r>
      <w:proofErr w:type="spellEnd"/>
      <w:r w:rsidRPr="00864989">
        <w:rPr>
          <w:b/>
        </w:rPr>
        <w:t xml:space="preserve"> + </w:t>
      </w:r>
      <w:proofErr w:type="spellStart"/>
      <w:r w:rsidRPr="00864989">
        <w:rPr>
          <w:b/>
        </w:rPr>
        <w:t>T</w:t>
      </w:r>
      <w:r w:rsidRPr="00864989">
        <w:rPr>
          <w:b/>
          <w:vertAlign w:val="subscript"/>
        </w:rPr>
        <w:t>processing</w:t>
      </w:r>
      <w:proofErr w:type="spellEnd"/>
      <w:r w:rsidRPr="00864989">
        <w:rPr>
          <w:b/>
        </w:rPr>
        <w:t xml:space="preserve"> + T</w:t>
      </w:r>
      <w:r w:rsidRPr="00864989">
        <w:rPr>
          <w:b/>
          <w:vertAlign w:val="subscript"/>
        </w:rPr>
        <w:t>∆</w:t>
      </w:r>
      <w:r w:rsidRPr="00864989">
        <w:rPr>
          <w:b/>
        </w:rPr>
        <w:t xml:space="preserve"> + </w:t>
      </w:r>
      <w:proofErr w:type="spellStart"/>
      <w:r w:rsidRPr="00864989">
        <w:rPr>
          <w:b/>
        </w:rPr>
        <w:t>T</w:t>
      </w:r>
      <w:r w:rsidRPr="00864989">
        <w:rPr>
          <w:b/>
          <w:vertAlign w:val="subscript"/>
        </w:rPr>
        <w:t>PSCell</w:t>
      </w:r>
      <w:proofErr w:type="spellEnd"/>
      <w:r w:rsidRPr="00864989">
        <w:rPr>
          <w:b/>
          <w:vertAlign w:val="subscript"/>
        </w:rPr>
        <w:t>_ DU</w:t>
      </w:r>
      <w:r w:rsidRPr="00864989">
        <w:rPr>
          <w:b/>
        </w:rPr>
        <w:t xml:space="preserve"> + 2 </w:t>
      </w:r>
      <w:proofErr w:type="spellStart"/>
      <w:r w:rsidRPr="00864989">
        <w:rPr>
          <w:b/>
        </w:rPr>
        <w:t>ms</w:t>
      </w:r>
      <w:proofErr w:type="spellEnd"/>
    </w:p>
    <w:p w14:paraId="5F4327B7" w14:textId="77777777" w:rsidR="00601102" w:rsidRPr="00864989" w:rsidRDefault="00601102" w:rsidP="00601102">
      <w:pPr>
        <w:pStyle w:val="a9"/>
        <w:numPr>
          <w:ilvl w:val="1"/>
          <w:numId w:val="41"/>
        </w:numPr>
        <w:ind w:firstLineChars="0"/>
        <w:jc w:val="both"/>
        <w:rPr>
          <w:rFonts w:eastAsiaTheme="minorEastAsia"/>
          <w:b/>
          <w:lang w:eastAsia="zh-CN"/>
        </w:rPr>
      </w:pPr>
      <w:r w:rsidRPr="00864989">
        <w:rPr>
          <w:rFonts w:eastAsiaTheme="minorEastAsia"/>
          <w:b/>
          <w:lang w:eastAsia="zh-CN"/>
        </w:rPr>
        <w:t xml:space="preserve">The definition of </w:t>
      </w:r>
      <w:proofErr w:type="spellStart"/>
      <w:r w:rsidRPr="00864989">
        <w:rPr>
          <w:b/>
          <w:iCs/>
        </w:rPr>
        <w:t>T</w:t>
      </w:r>
      <w:r w:rsidRPr="00864989">
        <w:rPr>
          <w:b/>
          <w:iCs/>
          <w:vertAlign w:val="subscript"/>
        </w:rPr>
        <w:t>Event_DU</w:t>
      </w:r>
      <w:proofErr w:type="spellEnd"/>
      <w:r w:rsidRPr="00864989">
        <w:rPr>
          <w:rFonts w:eastAsiaTheme="minorEastAsia"/>
          <w:b/>
          <w:vertAlign w:val="subscript"/>
          <w:lang w:val="en-US" w:eastAsia="zh-CN"/>
        </w:rPr>
        <w:t>_</w:t>
      </w:r>
      <w:proofErr w:type="spellStart"/>
      <w:r w:rsidRPr="00864989">
        <w:rPr>
          <w:rFonts w:eastAsiaTheme="minorEastAsia"/>
          <w:b/>
          <w:vertAlign w:val="subscript"/>
          <w:lang w:val="en-US" w:eastAsia="zh-CN"/>
        </w:rPr>
        <w:t>PSCell</w:t>
      </w:r>
      <w:proofErr w:type="spellEnd"/>
      <w:r w:rsidRPr="00864989">
        <w:rPr>
          <w:rFonts w:eastAsiaTheme="minorEastAsia"/>
          <w:b/>
          <w:lang w:val="en-US" w:eastAsia="zh-CN"/>
        </w:rPr>
        <w:t xml:space="preserve">, </w:t>
      </w:r>
      <w:proofErr w:type="spellStart"/>
      <w:r w:rsidRPr="00864989">
        <w:rPr>
          <w:b/>
          <w:lang w:val="en-US" w:eastAsia="zh-CN"/>
        </w:rPr>
        <w:t>T</w:t>
      </w:r>
      <w:r w:rsidRPr="00864989">
        <w:rPr>
          <w:b/>
          <w:vertAlign w:val="subscript"/>
          <w:lang w:val="en-US" w:eastAsia="zh-CN"/>
        </w:rPr>
        <w:t>measure</w:t>
      </w:r>
      <w:r w:rsidRPr="00864989">
        <w:rPr>
          <w:rFonts w:eastAsiaTheme="minorEastAsia"/>
          <w:b/>
          <w:vertAlign w:val="subscript"/>
          <w:lang w:val="en-US" w:eastAsia="zh-CN"/>
        </w:rPr>
        <w:t>_PSCell</w:t>
      </w:r>
      <w:proofErr w:type="spellEnd"/>
      <w:r w:rsidRPr="00864989">
        <w:rPr>
          <w:rFonts w:eastAsiaTheme="minorEastAsia"/>
          <w:b/>
          <w:lang w:val="en-US" w:eastAsia="zh-CN"/>
        </w:rPr>
        <w:t xml:space="preserve">, </w:t>
      </w:r>
      <w:proofErr w:type="spellStart"/>
      <w:r w:rsidRPr="00864989">
        <w:rPr>
          <w:b/>
        </w:rPr>
        <w:t>T</w:t>
      </w:r>
      <w:r w:rsidRPr="00864989">
        <w:rPr>
          <w:b/>
          <w:vertAlign w:val="subscript"/>
        </w:rPr>
        <w:t>UE_preparation</w:t>
      </w:r>
      <w:proofErr w:type="spellEnd"/>
      <w:r w:rsidRPr="00864989">
        <w:rPr>
          <w:b/>
        </w:rPr>
        <w:t>, T</w:t>
      </w:r>
      <w:r w:rsidRPr="00864989">
        <w:rPr>
          <w:b/>
          <w:vertAlign w:val="subscript"/>
        </w:rPr>
        <w:t>∆</w:t>
      </w:r>
      <w:r w:rsidRPr="00864989">
        <w:rPr>
          <w:b/>
        </w:rPr>
        <w:t xml:space="preserve">, </w:t>
      </w:r>
      <w:proofErr w:type="spellStart"/>
      <w:r w:rsidRPr="00864989">
        <w:rPr>
          <w:b/>
        </w:rPr>
        <w:t>T</w:t>
      </w:r>
      <w:r w:rsidRPr="00864989">
        <w:rPr>
          <w:b/>
          <w:vertAlign w:val="subscript"/>
        </w:rPr>
        <w:t>PSCell</w:t>
      </w:r>
      <w:proofErr w:type="spellEnd"/>
      <w:r w:rsidRPr="00864989">
        <w:rPr>
          <w:b/>
          <w:vertAlign w:val="subscript"/>
        </w:rPr>
        <w:t>_ DU</w:t>
      </w:r>
      <w:r w:rsidRPr="00864989">
        <w:rPr>
          <w:b/>
        </w:rPr>
        <w:t xml:space="preserve"> are the same as the definitions in the delay requirement on conditional </w:t>
      </w:r>
      <w:proofErr w:type="spellStart"/>
      <w:r w:rsidRPr="00864989">
        <w:rPr>
          <w:b/>
        </w:rPr>
        <w:t>PSCell</w:t>
      </w:r>
      <w:proofErr w:type="spellEnd"/>
      <w:r w:rsidRPr="00864989">
        <w:rPr>
          <w:b/>
        </w:rPr>
        <w:t xml:space="preserve"> change</w:t>
      </w:r>
    </w:p>
    <w:p w14:paraId="2E579357" w14:textId="77777777" w:rsidR="00601102" w:rsidRDefault="00601102" w:rsidP="00601102">
      <w:pPr>
        <w:pStyle w:val="a9"/>
        <w:numPr>
          <w:ilvl w:val="1"/>
          <w:numId w:val="41"/>
        </w:numPr>
        <w:ind w:firstLineChars="0"/>
        <w:jc w:val="both"/>
        <w:rPr>
          <w:rFonts w:eastAsiaTheme="minorEastAsia"/>
          <w:b/>
          <w:lang w:eastAsia="zh-CN"/>
        </w:rPr>
      </w:pPr>
      <w:proofErr w:type="spellStart"/>
      <w:r w:rsidRPr="00864989">
        <w:rPr>
          <w:rFonts w:eastAsiaTheme="minorEastAsia" w:hint="eastAsia"/>
          <w:b/>
          <w:lang w:eastAsia="zh-CN"/>
        </w:rPr>
        <w:t>T</w:t>
      </w:r>
      <w:r w:rsidRPr="00864989">
        <w:rPr>
          <w:rFonts w:eastAsiaTheme="minorEastAsia"/>
          <w:b/>
          <w:lang w:eastAsia="zh-CN"/>
        </w:rPr>
        <w:t>processing</w:t>
      </w:r>
      <w:proofErr w:type="spellEnd"/>
      <w:r w:rsidRPr="00864989">
        <w:rPr>
          <w:rFonts w:eastAsiaTheme="minorEastAsia"/>
          <w:b/>
          <w:lang w:eastAsia="zh-CN"/>
        </w:rPr>
        <w:t xml:space="preserve"> = 25ms</w:t>
      </w:r>
    </w:p>
    <w:p w14:paraId="70BC2DBF" w14:textId="77777777" w:rsidR="00601102" w:rsidRDefault="00601102" w:rsidP="00601102">
      <w:pPr>
        <w:jc w:val="both"/>
        <w:rPr>
          <w:rFonts w:eastAsiaTheme="minorEastAsia"/>
          <w:b/>
          <w:lang w:eastAsia="zh-CN"/>
        </w:rPr>
      </w:pPr>
      <w:r>
        <w:rPr>
          <w:rFonts w:eastAsiaTheme="minorEastAsia"/>
          <w:b/>
          <w:lang w:eastAsia="zh-CN"/>
        </w:rPr>
        <w:t xml:space="preserve">Proposal 2: </w:t>
      </w:r>
      <w:r w:rsidRPr="00864989">
        <w:rPr>
          <w:rFonts w:eastAsiaTheme="minorEastAsia"/>
          <w:b/>
          <w:lang w:eastAsia="zh-CN"/>
        </w:rPr>
        <w:t>If a complementary CHO-only configuration is provided by network</w:t>
      </w:r>
      <w:r>
        <w:rPr>
          <w:rFonts w:eastAsiaTheme="minorEastAsia"/>
          <w:b/>
          <w:lang w:eastAsia="zh-CN"/>
        </w:rPr>
        <w:t xml:space="preserve">, the legacy conditional handover can be used as the baseline. </w:t>
      </w:r>
      <w:r w:rsidRPr="00C3407A">
        <w:rPr>
          <w:rFonts w:eastAsiaTheme="minorEastAsia"/>
          <w:b/>
          <w:lang w:eastAsia="zh-CN"/>
        </w:rPr>
        <w:t xml:space="preserve">FFS on </w:t>
      </w:r>
      <w:r>
        <w:rPr>
          <w:rFonts w:eastAsiaTheme="minorEastAsia"/>
          <w:b/>
          <w:lang w:eastAsia="zh-CN"/>
        </w:rPr>
        <w:t>the case that if</w:t>
      </w:r>
      <w:r w:rsidRPr="00C3407A">
        <w:rPr>
          <w:rFonts w:eastAsiaTheme="minorEastAsia"/>
          <w:b/>
          <w:lang w:eastAsia="zh-CN"/>
        </w:rPr>
        <w:t xml:space="preserve"> allowed in the new configuration the UE may continue evaluation of CPC conditions.</w:t>
      </w:r>
    </w:p>
    <w:p w14:paraId="7E33DA9D" w14:textId="77777777" w:rsidR="00601102" w:rsidRDefault="00601102" w:rsidP="00601102">
      <w:pPr>
        <w:jc w:val="both"/>
        <w:rPr>
          <w:rFonts w:eastAsia="宋体"/>
          <w:b/>
          <w:color w:val="000000" w:themeColor="text1"/>
          <w:lang w:val="en-US"/>
        </w:rPr>
      </w:pPr>
      <w:r w:rsidRPr="003F0164">
        <w:rPr>
          <w:rFonts w:eastAsiaTheme="minorEastAsia"/>
          <w:b/>
          <w:lang w:eastAsia="zh-CN"/>
        </w:rPr>
        <w:t xml:space="preserve">Proposal </w:t>
      </w:r>
      <w:r>
        <w:rPr>
          <w:rFonts w:eastAsiaTheme="minorEastAsia"/>
          <w:b/>
          <w:lang w:eastAsia="zh-CN"/>
        </w:rPr>
        <w:t>3</w:t>
      </w:r>
      <w:r w:rsidRPr="003F0164">
        <w:rPr>
          <w:rFonts w:eastAsiaTheme="minorEastAsia"/>
          <w:b/>
          <w:lang w:eastAsia="zh-CN"/>
        </w:rPr>
        <w:t xml:space="preserve">: </w:t>
      </w:r>
      <w:r>
        <w:rPr>
          <w:rFonts w:eastAsiaTheme="minorEastAsia"/>
          <w:b/>
          <w:lang w:eastAsia="zh-CN"/>
        </w:rPr>
        <w:t xml:space="preserve">For </w:t>
      </w:r>
      <w:proofErr w:type="spellStart"/>
      <w:r w:rsidRPr="00C97E84">
        <w:rPr>
          <w:rFonts w:eastAsiaTheme="minorEastAsia"/>
          <w:b/>
          <w:lang w:eastAsia="zh-CN"/>
        </w:rPr>
        <w:t>PSCell</w:t>
      </w:r>
      <w:proofErr w:type="spellEnd"/>
      <w:r w:rsidRPr="00C97E84">
        <w:rPr>
          <w:rFonts w:eastAsiaTheme="minorEastAsia"/>
          <w:b/>
          <w:lang w:eastAsia="zh-CN"/>
        </w:rPr>
        <w:t xml:space="preserve"> handover delay in CHO including target MCG and target SCG in FR1+FR2 NR-DC (obj. 3)</w:t>
      </w:r>
      <w:r>
        <w:rPr>
          <w:rFonts w:eastAsiaTheme="minorEastAsia"/>
          <w:b/>
          <w:lang w:eastAsia="zh-CN"/>
        </w:rPr>
        <w:t xml:space="preserve">, </w:t>
      </w:r>
      <w:r w:rsidRPr="00A95A4E">
        <w:rPr>
          <w:rFonts w:eastAsiaTheme="minorEastAsia"/>
          <w:b/>
          <w:lang w:eastAsia="zh-CN"/>
        </w:rPr>
        <w:t>UE</w:t>
      </w:r>
      <w:r>
        <w:rPr>
          <w:rFonts w:eastAsiaTheme="minorEastAsia"/>
          <w:b/>
          <w:lang w:eastAsia="zh-CN"/>
        </w:rPr>
        <w:t xml:space="preserve"> will </w:t>
      </w:r>
      <w:r w:rsidRPr="00A95A4E">
        <w:rPr>
          <w:rFonts w:eastAsiaTheme="minorEastAsia"/>
          <w:b/>
          <w:lang w:eastAsia="zh-CN"/>
        </w:rPr>
        <w:t xml:space="preserve">execute </w:t>
      </w:r>
      <w:proofErr w:type="spellStart"/>
      <w:r w:rsidRPr="00A95A4E">
        <w:rPr>
          <w:rFonts w:eastAsiaTheme="minorEastAsia"/>
          <w:b/>
          <w:lang w:eastAsia="zh-CN"/>
        </w:rPr>
        <w:t>PSCell</w:t>
      </w:r>
      <w:proofErr w:type="spellEnd"/>
      <w:r w:rsidRPr="00A95A4E">
        <w:rPr>
          <w:rFonts w:eastAsiaTheme="minorEastAsia"/>
          <w:b/>
          <w:lang w:eastAsia="zh-CN"/>
        </w:rPr>
        <w:t xml:space="preserve"> addition/change</w:t>
      </w:r>
      <w:r>
        <w:rPr>
          <w:rFonts w:eastAsiaTheme="minorEastAsia"/>
          <w:b/>
          <w:lang w:eastAsia="zh-CN"/>
        </w:rPr>
        <w:t xml:space="preserve"> </w:t>
      </w:r>
      <w:r w:rsidRPr="009B7DF8">
        <w:rPr>
          <w:rFonts w:eastAsia="宋体"/>
          <w:b/>
          <w:color w:val="000000" w:themeColor="text1"/>
          <w:lang w:val="en-US"/>
        </w:rPr>
        <w:t xml:space="preserve">after </w:t>
      </w:r>
      <w:proofErr w:type="spellStart"/>
      <w:r w:rsidRPr="009B7DF8">
        <w:rPr>
          <w:rFonts w:eastAsia="宋体"/>
          <w:b/>
          <w:color w:val="000000" w:themeColor="text1"/>
          <w:lang w:val="en-US"/>
        </w:rPr>
        <w:t>PCell</w:t>
      </w:r>
      <w:proofErr w:type="spellEnd"/>
      <w:r w:rsidRPr="009B7DF8">
        <w:rPr>
          <w:rFonts w:eastAsia="宋体"/>
          <w:b/>
          <w:color w:val="000000" w:themeColor="text1"/>
          <w:lang w:val="en-US"/>
        </w:rPr>
        <w:t xml:space="preserve"> CHO is executed but before it is completed.</w:t>
      </w:r>
    </w:p>
    <w:p w14:paraId="2656BE56" w14:textId="77777777" w:rsidR="00601102" w:rsidRDefault="00601102" w:rsidP="00601102">
      <w:pPr>
        <w:jc w:val="both"/>
        <w:rPr>
          <w:rFonts w:eastAsiaTheme="minorEastAsia"/>
          <w:b/>
          <w:color w:val="000000" w:themeColor="text1"/>
          <w:lang w:val="en-US"/>
        </w:rPr>
      </w:pPr>
      <w:r w:rsidRPr="00FD18DB">
        <w:rPr>
          <w:rFonts w:eastAsiaTheme="minorEastAsia"/>
          <w:b/>
          <w:lang w:eastAsia="zh-CN"/>
        </w:rPr>
        <w:t xml:space="preserve">Proposal </w:t>
      </w:r>
      <w:r>
        <w:rPr>
          <w:rFonts w:eastAsiaTheme="minorEastAsia"/>
          <w:b/>
          <w:lang w:eastAsia="zh-CN"/>
        </w:rPr>
        <w:t>4</w:t>
      </w:r>
      <w:r w:rsidRPr="00FD18DB">
        <w:rPr>
          <w:rFonts w:eastAsiaTheme="minorEastAsia"/>
          <w:b/>
          <w:lang w:eastAsia="zh-CN"/>
        </w:rPr>
        <w:t xml:space="preserve">: </w:t>
      </w:r>
      <w:proofErr w:type="spellStart"/>
      <w:r w:rsidRPr="00FD18DB">
        <w:rPr>
          <w:rFonts w:eastAsiaTheme="minorEastAsia"/>
          <w:b/>
          <w:color w:val="000000" w:themeColor="text1"/>
          <w:lang w:val="en-US"/>
        </w:rPr>
        <w:t>T</w:t>
      </w:r>
      <w:r w:rsidRPr="00FD18DB">
        <w:rPr>
          <w:rFonts w:eastAsiaTheme="minorEastAsia"/>
          <w:b/>
          <w:color w:val="000000" w:themeColor="text1"/>
          <w:vertAlign w:val="subscript"/>
          <w:lang w:val="en-US"/>
        </w:rPr>
        <w:t>search_PCell_Conditional</w:t>
      </w:r>
      <w:proofErr w:type="spellEnd"/>
      <w:r w:rsidRPr="00FD18DB">
        <w:rPr>
          <w:rFonts w:eastAsiaTheme="minorEastAsia"/>
          <w:b/>
          <w:color w:val="000000" w:themeColor="text1"/>
          <w:lang w:val="en-US"/>
        </w:rPr>
        <w:t xml:space="preserve"> is not needed in </w:t>
      </w:r>
      <w:proofErr w:type="spellStart"/>
      <w:r w:rsidRPr="00FD18DB">
        <w:rPr>
          <w:rFonts w:eastAsiaTheme="minorEastAsia"/>
          <w:b/>
          <w:color w:val="000000" w:themeColor="text1"/>
          <w:lang w:val="en-US"/>
        </w:rPr>
        <w:t>D</w:t>
      </w:r>
      <w:r w:rsidRPr="00FD18DB">
        <w:rPr>
          <w:rFonts w:eastAsiaTheme="minorEastAsia"/>
          <w:b/>
          <w:color w:val="000000" w:themeColor="text1"/>
          <w:vertAlign w:val="subscript"/>
          <w:lang w:val="en-US"/>
        </w:rPr>
        <w:t>CHOwithPSCell_PSCell</w:t>
      </w:r>
      <w:proofErr w:type="spellEnd"/>
      <w:r w:rsidRPr="00FD18DB">
        <w:rPr>
          <w:rFonts w:eastAsiaTheme="minorEastAsia"/>
          <w:b/>
          <w:color w:val="000000" w:themeColor="text1"/>
          <w:lang w:val="en-US"/>
        </w:rPr>
        <w:t xml:space="preserve"> since UE would have to perform measurement towards </w:t>
      </w:r>
      <w:proofErr w:type="spellStart"/>
      <w:r w:rsidRPr="00FD18DB">
        <w:rPr>
          <w:rFonts w:eastAsiaTheme="minorEastAsia"/>
          <w:b/>
          <w:color w:val="000000" w:themeColor="text1"/>
          <w:lang w:val="en-US"/>
        </w:rPr>
        <w:t>PCell</w:t>
      </w:r>
      <w:proofErr w:type="spellEnd"/>
      <w:r w:rsidRPr="00FD18DB">
        <w:rPr>
          <w:rFonts w:eastAsiaTheme="minorEastAsia"/>
          <w:b/>
          <w:color w:val="000000" w:themeColor="text1"/>
          <w:lang w:val="en-US"/>
        </w:rPr>
        <w:t xml:space="preserve"> </w:t>
      </w:r>
      <w:r>
        <w:rPr>
          <w:rFonts w:eastAsiaTheme="minorEastAsia"/>
          <w:b/>
          <w:color w:val="000000" w:themeColor="text1"/>
          <w:lang w:val="en-US"/>
        </w:rPr>
        <w:t xml:space="preserve">in CHO </w:t>
      </w:r>
      <w:r w:rsidRPr="00FD18DB">
        <w:rPr>
          <w:rFonts w:eastAsiaTheme="minorEastAsia"/>
          <w:b/>
          <w:color w:val="000000" w:themeColor="text1"/>
          <w:lang w:val="en-US"/>
        </w:rPr>
        <w:t xml:space="preserve">and </w:t>
      </w:r>
      <w:proofErr w:type="spellStart"/>
      <w:r w:rsidRPr="00FD18DB">
        <w:rPr>
          <w:rFonts w:eastAsiaTheme="minorEastAsia"/>
          <w:b/>
          <w:color w:val="000000" w:themeColor="text1"/>
          <w:lang w:val="en-US"/>
        </w:rPr>
        <w:t>PCell</w:t>
      </w:r>
      <w:proofErr w:type="spellEnd"/>
      <w:r w:rsidRPr="00FD18DB">
        <w:rPr>
          <w:rFonts w:eastAsiaTheme="minorEastAsia"/>
          <w:b/>
          <w:color w:val="000000" w:themeColor="text1"/>
          <w:lang w:val="en-US"/>
        </w:rPr>
        <w:t xml:space="preserve"> </w:t>
      </w:r>
      <w:r>
        <w:rPr>
          <w:rFonts w:eastAsiaTheme="minorEastAsia"/>
          <w:b/>
          <w:color w:val="000000" w:themeColor="text1"/>
          <w:lang w:val="en-US"/>
        </w:rPr>
        <w:t>has already been</w:t>
      </w:r>
      <w:r w:rsidRPr="00FD18DB">
        <w:rPr>
          <w:rFonts w:eastAsiaTheme="minorEastAsia"/>
          <w:b/>
          <w:color w:val="000000" w:themeColor="text1"/>
          <w:lang w:val="en-US"/>
        </w:rPr>
        <w:t xml:space="preserve"> known </w:t>
      </w:r>
      <w:r>
        <w:rPr>
          <w:rFonts w:eastAsiaTheme="minorEastAsia"/>
          <w:b/>
          <w:color w:val="000000" w:themeColor="text1"/>
          <w:lang w:val="en-US"/>
        </w:rPr>
        <w:t xml:space="preserve">after </w:t>
      </w:r>
      <w:r w:rsidRPr="00177487">
        <w:rPr>
          <w:rFonts w:eastAsiaTheme="minorEastAsia"/>
          <w:b/>
          <w:color w:val="000000" w:themeColor="text1"/>
          <w:lang w:val="en-US"/>
        </w:rPr>
        <w:t>CHO is executed</w:t>
      </w:r>
      <w:r>
        <w:rPr>
          <w:rFonts w:eastAsiaTheme="minorEastAsia"/>
          <w:b/>
          <w:color w:val="000000" w:themeColor="text1"/>
          <w:lang w:val="en-US"/>
        </w:rPr>
        <w:t>.</w:t>
      </w:r>
    </w:p>
    <w:p w14:paraId="68D0A21C" w14:textId="77777777" w:rsidR="00601102" w:rsidRPr="00194D14" w:rsidRDefault="00601102" w:rsidP="00601102">
      <w:pPr>
        <w:jc w:val="both"/>
        <w:rPr>
          <w:rFonts w:eastAsiaTheme="minorEastAsia"/>
          <w:b/>
          <w:lang w:eastAsia="zh-CN"/>
        </w:rPr>
      </w:pPr>
      <w:r w:rsidRPr="00194D14">
        <w:rPr>
          <w:rFonts w:eastAsiaTheme="minorEastAsia"/>
          <w:b/>
          <w:lang w:eastAsia="zh-CN"/>
        </w:rPr>
        <w:t xml:space="preserve">Proposal </w:t>
      </w:r>
      <w:r>
        <w:rPr>
          <w:rFonts w:eastAsiaTheme="minorEastAsia"/>
          <w:b/>
          <w:lang w:eastAsia="zh-CN"/>
        </w:rPr>
        <w:t>5</w:t>
      </w:r>
      <w:r w:rsidRPr="00194D14">
        <w:rPr>
          <w:rFonts w:eastAsiaTheme="minorEastAsia"/>
          <w:b/>
          <w:lang w:eastAsia="zh-CN"/>
        </w:rPr>
        <w:t xml:space="preserve">: </w:t>
      </w:r>
      <w:r>
        <w:rPr>
          <w:rFonts w:eastAsiaTheme="minorEastAsia"/>
          <w:b/>
          <w:lang w:eastAsia="zh-CN"/>
        </w:rPr>
        <w:t xml:space="preserve">For </w:t>
      </w:r>
      <w:proofErr w:type="spellStart"/>
      <w:r w:rsidRPr="00C45C1F">
        <w:rPr>
          <w:rFonts w:eastAsiaTheme="minorEastAsia"/>
          <w:b/>
          <w:lang w:eastAsia="zh-CN"/>
        </w:rPr>
        <w:t>PCell</w:t>
      </w:r>
      <w:proofErr w:type="spellEnd"/>
      <w:r w:rsidRPr="00C45C1F">
        <w:rPr>
          <w:rFonts w:eastAsiaTheme="minorEastAsia"/>
          <w:b/>
          <w:lang w:eastAsia="zh-CN"/>
        </w:rPr>
        <w:t xml:space="preserve"> handover delay in CHO including target MCG and target SCG in FR1+FR2 NR-DC (obj. 3)</w:t>
      </w:r>
      <w:r>
        <w:rPr>
          <w:rFonts w:eastAsiaTheme="minorEastAsia"/>
          <w:b/>
          <w:lang w:eastAsia="zh-CN"/>
        </w:rPr>
        <w:t>, t</w:t>
      </w:r>
      <w:r w:rsidRPr="00194D14">
        <w:rPr>
          <w:rFonts w:eastAsiaTheme="minorEastAsia"/>
          <w:b/>
          <w:lang w:eastAsia="zh-CN"/>
        </w:rPr>
        <w:t xml:space="preserve">he Definition of </w:t>
      </w:r>
      <w:proofErr w:type="spellStart"/>
      <w:r w:rsidRPr="00194D14">
        <w:rPr>
          <w:rFonts w:eastAsiaTheme="minorEastAsia"/>
          <w:b/>
          <w:lang w:eastAsia="zh-CN"/>
        </w:rPr>
        <w:t>T</w:t>
      </w:r>
      <w:r w:rsidRPr="00194D14">
        <w:rPr>
          <w:rFonts w:eastAsiaTheme="minorEastAsia"/>
          <w:b/>
          <w:vertAlign w:val="subscript"/>
          <w:lang w:eastAsia="zh-CN"/>
        </w:rPr>
        <w:t>processing</w:t>
      </w:r>
      <w:proofErr w:type="spellEnd"/>
      <w:r w:rsidRPr="00194D14">
        <w:rPr>
          <w:rFonts w:eastAsiaTheme="minorEastAsia"/>
          <w:b/>
          <w:lang w:eastAsia="zh-CN"/>
        </w:rPr>
        <w:t xml:space="preserve"> is same as defined in requirements of handover with </w:t>
      </w:r>
      <w:proofErr w:type="spellStart"/>
      <w:r w:rsidRPr="00194D14">
        <w:rPr>
          <w:rFonts w:eastAsiaTheme="minorEastAsia"/>
          <w:b/>
          <w:lang w:eastAsia="zh-CN"/>
        </w:rPr>
        <w:t>PSCell</w:t>
      </w:r>
      <w:proofErr w:type="spellEnd"/>
      <w:r w:rsidRPr="00194D14">
        <w:rPr>
          <w:rFonts w:eastAsiaTheme="minorEastAsia"/>
          <w:b/>
          <w:lang w:eastAsia="zh-CN"/>
        </w:rPr>
        <w:t>.</w:t>
      </w:r>
    </w:p>
    <w:p w14:paraId="38509826" w14:textId="514BE89C" w:rsidR="00203E74" w:rsidRDefault="00F0061B" w:rsidP="00203E74">
      <w:pPr>
        <w:pStyle w:val="1"/>
        <w:numPr>
          <w:ilvl w:val="0"/>
          <w:numId w:val="1"/>
        </w:numPr>
        <w:rPr>
          <w:lang w:val="en-US"/>
        </w:rPr>
      </w:pPr>
      <w:r>
        <w:rPr>
          <w:lang w:val="en-US"/>
        </w:rPr>
        <w:lastRenderedPageBreak/>
        <w:t>Reference</w:t>
      </w:r>
    </w:p>
    <w:p w14:paraId="50369CB5" w14:textId="4C1D3BE5" w:rsidR="00A46802" w:rsidRPr="00A46802" w:rsidRDefault="00A46802" w:rsidP="00A46802">
      <w:pPr>
        <w:rPr>
          <w:lang w:val="en-US"/>
        </w:rPr>
      </w:pPr>
      <w:r w:rsidRPr="00A46802">
        <w:rPr>
          <w:lang w:val="en-US"/>
        </w:rPr>
        <w:t>[</w:t>
      </w:r>
      <w:r w:rsidR="004310E4">
        <w:rPr>
          <w:lang w:val="en-US"/>
        </w:rPr>
        <w:t>1</w:t>
      </w:r>
      <w:r w:rsidRPr="00A46802">
        <w:rPr>
          <w:lang w:val="en-US"/>
        </w:rPr>
        <w:t xml:space="preserve">] </w:t>
      </w:r>
      <w:r w:rsidR="00452CCB" w:rsidRPr="00452CCB">
        <w:rPr>
          <w:lang w:val="en-US"/>
        </w:rPr>
        <w:t>R4-2306396</w:t>
      </w:r>
      <w:r w:rsidRPr="00A46802">
        <w:rPr>
          <w:lang w:val="en-US"/>
        </w:rPr>
        <w:t xml:space="preserve"> </w:t>
      </w:r>
      <w:r w:rsidR="002E37ED" w:rsidRPr="002E37ED">
        <w:rPr>
          <w:lang w:val="en-US"/>
        </w:rPr>
        <w:t>WF on NR Mobility Enhancements RRM requirements (part 2)</w:t>
      </w:r>
      <w:r w:rsidRPr="00A46802">
        <w:rPr>
          <w:lang w:val="en-US"/>
        </w:rPr>
        <w:t xml:space="preserve">, </w:t>
      </w:r>
      <w:r w:rsidR="00E315D8">
        <w:rPr>
          <w:lang w:val="en-US"/>
        </w:rPr>
        <w:t>A</w:t>
      </w:r>
      <w:r w:rsidR="00556B9D">
        <w:rPr>
          <w:lang w:val="en-US"/>
        </w:rPr>
        <w:t>pple</w:t>
      </w:r>
      <w:r w:rsidR="0046459D" w:rsidRPr="0046459D">
        <w:rPr>
          <w:lang w:val="en-US"/>
        </w:rPr>
        <w:t>.</w:t>
      </w:r>
    </w:p>
    <w:p w14:paraId="6501D5AC" w14:textId="6D028AC9" w:rsidR="00CF3C38" w:rsidRPr="00A46802" w:rsidRDefault="00CF3C38" w:rsidP="00CF3C38">
      <w:pPr>
        <w:rPr>
          <w:lang w:val="en-US"/>
        </w:rPr>
      </w:pPr>
    </w:p>
    <w:sectPr w:rsidR="00CF3C38" w:rsidRPr="00A46802" w:rsidSect="00701598">
      <w:footerReference w:type="even" r:id="rId13"/>
      <w:footerReference w:type="default" r:id="rId14"/>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1E026" w14:textId="77777777" w:rsidR="00FE4025" w:rsidRDefault="00FE4025">
      <w:pPr>
        <w:spacing w:after="0"/>
      </w:pPr>
      <w:r>
        <w:separator/>
      </w:r>
    </w:p>
  </w:endnote>
  <w:endnote w:type="continuationSeparator" w:id="0">
    <w:p w14:paraId="177067F9" w14:textId="77777777" w:rsidR="00FE4025" w:rsidRDefault="00FE40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202DCF" w:rsidRDefault="00202DC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202DCF" w:rsidRDefault="00202DC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202DCF" w:rsidRDefault="00202DCF">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202DCF" w:rsidRDefault="00202DCF">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04602" w14:textId="77777777" w:rsidR="00FE4025" w:rsidRDefault="00FE4025">
      <w:pPr>
        <w:spacing w:after="0"/>
      </w:pPr>
      <w:r>
        <w:separator/>
      </w:r>
    </w:p>
  </w:footnote>
  <w:footnote w:type="continuationSeparator" w:id="0">
    <w:p w14:paraId="7AC329E5" w14:textId="77777777" w:rsidR="00FE4025" w:rsidRDefault="00FE40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C70B4D"/>
    <w:multiLevelType w:val="hybridMultilevel"/>
    <w:tmpl w:val="6720AF6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21B81AC4">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FE6CF3"/>
    <w:multiLevelType w:val="hybridMultilevel"/>
    <w:tmpl w:val="E65CDF5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60B38"/>
    <w:multiLevelType w:val="hybridMultilevel"/>
    <w:tmpl w:val="FAB6D2AC"/>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8B2C8A1E">
      <w:numFmt w:val="bullet"/>
      <w:lvlText w:val="•"/>
      <w:lvlJc w:val="left"/>
      <w:pPr>
        <w:ind w:left="1260" w:hanging="420"/>
      </w:pPr>
      <w:rPr>
        <w:rFonts w:ascii="Arial" w:hAnsi="Arial"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B52DDA"/>
    <w:multiLevelType w:val="hybridMultilevel"/>
    <w:tmpl w:val="B5DC3D2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40067F"/>
    <w:multiLevelType w:val="multilevel"/>
    <w:tmpl w:val="DC7C131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0E4E36"/>
    <w:multiLevelType w:val="hybridMultilevel"/>
    <w:tmpl w:val="765E923E"/>
    <w:lvl w:ilvl="0" w:tplc="41E20CD6">
      <w:start w:val="3"/>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8"/>
  </w:num>
  <w:num w:numId="3">
    <w:abstractNumId w:val="34"/>
  </w:num>
  <w:num w:numId="4">
    <w:abstractNumId w:val="17"/>
  </w:num>
  <w:num w:numId="5">
    <w:abstractNumId w:val="23"/>
  </w:num>
  <w:num w:numId="6">
    <w:abstractNumId w:val="39"/>
  </w:num>
  <w:num w:numId="7">
    <w:abstractNumId w:val="0"/>
  </w:num>
  <w:num w:numId="8">
    <w:abstractNumId w:val="27"/>
  </w:num>
  <w:num w:numId="9">
    <w:abstractNumId w:val="11"/>
  </w:num>
  <w:num w:numId="10">
    <w:abstractNumId w:val="40"/>
  </w:num>
  <w:num w:numId="11">
    <w:abstractNumId w:val="26"/>
  </w:num>
  <w:num w:numId="12">
    <w:abstractNumId w:val="3"/>
  </w:num>
  <w:num w:numId="13">
    <w:abstractNumId w:val="16"/>
  </w:num>
  <w:num w:numId="14">
    <w:abstractNumId w:val="8"/>
  </w:num>
  <w:num w:numId="15">
    <w:abstractNumId w:val="13"/>
  </w:num>
  <w:num w:numId="16">
    <w:abstractNumId w:val="12"/>
  </w:num>
  <w:num w:numId="17">
    <w:abstractNumId w:val="10"/>
  </w:num>
  <w:num w:numId="18">
    <w:abstractNumId w:val="31"/>
  </w:num>
  <w:num w:numId="19">
    <w:abstractNumId w:val="9"/>
  </w:num>
  <w:num w:numId="20">
    <w:abstractNumId w:val="7"/>
  </w:num>
  <w:num w:numId="21">
    <w:abstractNumId w:val="25"/>
  </w:num>
  <w:num w:numId="22">
    <w:abstractNumId w:val="15"/>
  </w:num>
  <w:num w:numId="23">
    <w:abstractNumId w:val="24"/>
  </w:num>
  <w:num w:numId="24">
    <w:abstractNumId w:val="2"/>
  </w:num>
  <w:num w:numId="25">
    <w:abstractNumId w:val="28"/>
  </w:num>
  <w:num w:numId="26">
    <w:abstractNumId w:val="33"/>
  </w:num>
  <w:num w:numId="27">
    <w:abstractNumId w:val="29"/>
  </w:num>
  <w:num w:numId="28">
    <w:abstractNumId w:val="5"/>
  </w:num>
  <w:num w:numId="29">
    <w:abstractNumId w:val="36"/>
  </w:num>
  <w:num w:numId="30">
    <w:abstractNumId w:val="22"/>
  </w:num>
  <w:num w:numId="31">
    <w:abstractNumId w:val="41"/>
  </w:num>
  <w:num w:numId="32">
    <w:abstractNumId w:val="20"/>
  </w:num>
  <w:num w:numId="33">
    <w:abstractNumId w:val="4"/>
  </w:num>
  <w:num w:numId="34">
    <w:abstractNumId w:val="6"/>
  </w:num>
  <w:num w:numId="35">
    <w:abstractNumId w:val="37"/>
  </w:num>
  <w:num w:numId="36">
    <w:abstractNumId w:val="38"/>
  </w:num>
  <w:num w:numId="37">
    <w:abstractNumId w:val="35"/>
  </w:num>
  <w:num w:numId="38">
    <w:abstractNumId w:val="38"/>
  </w:num>
  <w:num w:numId="39">
    <w:abstractNumId w:val="32"/>
  </w:num>
  <w:num w:numId="40">
    <w:abstractNumId w:val="21"/>
  </w:num>
  <w:num w:numId="41">
    <w:abstractNumId w:val="14"/>
  </w:num>
  <w:num w:numId="42">
    <w:abstractNumId w:val="30"/>
  </w:num>
  <w:num w:numId="43">
    <w:abstractNumId w:val="19"/>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550"/>
    <w:rsid w:val="0000058C"/>
    <w:rsid w:val="00000826"/>
    <w:rsid w:val="00000AFC"/>
    <w:rsid w:val="00000F30"/>
    <w:rsid w:val="000010DC"/>
    <w:rsid w:val="0000172A"/>
    <w:rsid w:val="00001852"/>
    <w:rsid w:val="000019D3"/>
    <w:rsid w:val="00001A6D"/>
    <w:rsid w:val="00001C12"/>
    <w:rsid w:val="00001E70"/>
    <w:rsid w:val="00001E95"/>
    <w:rsid w:val="00001ECD"/>
    <w:rsid w:val="0000220B"/>
    <w:rsid w:val="0000258D"/>
    <w:rsid w:val="00002841"/>
    <w:rsid w:val="00002CE8"/>
    <w:rsid w:val="000031E5"/>
    <w:rsid w:val="0000324F"/>
    <w:rsid w:val="00003329"/>
    <w:rsid w:val="00003372"/>
    <w:rsid w:val="000035E5"/>
    <w:rsid w:val="000038C7"/>
    <w:rsid w:val="0000409C"/>
    <w:rsid w:val="00004101"/>
    <w:rsid w:val="00004850"/>
    <w:rsid w:val="00005053"/>
    <w:rsid w:val="0000514E"/>
    <w:rsid w:val="000052CA"/>
    <w:rsid w:val="00005419"/>
    <w:rsid w:val="000055A2"/>
    <w:rsid w:val="00005AB3"/>
    <w:rsid w:val="00005E66"/>
    <w:rsid w:val="0000628F"/>
    <w:rsid w:val="000069EE"/>
    <w:rsid w:val="00006D3A"/>
    <w:rsid w:val="00006D3C"/>
    <w:rsid w:val="00006DAB"/>
    <w:rsid w:val="00006F7D"/>
    <w:rsid w:val="000073D3"/>
    <w:rsid w:val="00007ECB"/>
    <w:rsid w:val="00007FD8"/>
    <w:rsid w:val="00010040"/>
    <w:rsid w:val="0001007C"/>
    <w:rsid w:val="00010112"/>
    <w:rsid w:val="00010174"/>
    <w:rsid w:val="00010339"/>
    <w:rsid w:val="0001041B"/>
    <w:rsid w:val="00010435"/>
    <w:rsid w:val="0001054D"/>
    <w:rsid w:val="0001057C"/>
    <w:rsid w:val="00010A89"/>
    <w:rsid w:val="00010CD0"/>
    <w:rsid w:val="00010DB5"/>
    <w:rsid w:val="00010F48"/>
    <w:rsid w:val="00011040"/>
    <w:rsid w:val="00011418"/>
    <w:rsid w:val="00011428"/>
    <w:rsid w:val="00011570"/>
    <w:rsid w:val="00011656"/>
    <w:rsid w:val="000116D5"/>
    <w:rsid w:val="00011BED"/>
    <w:rsid w:val="00011C49"/>
    <w:rsid w:val="00011E77"/>
    <w:rsid w:val="000125F8"/>
    <w:rsid w:val="00012785"/>
    <w:rsid w:val="0001284D"/>
    <w:rsid w:val="00012A08"/>
    <w:rsid w:val="00012EA7"/>
    <w:rsid w:val="000130E6"/>
    <w:rsid w:val="000131D4"/>
    <w:rsid w:val="000131E2"/>
    <w:rsid w:val="0001374A"/>
    <w:rsid w:val="00013C9D"/>
    <w:rsid w:val="00014049"/>
    <w:rsid w:val="00014640"/>
    <w:rsid w:val="0001509E"/>
    <w:rsid w:val="0001512E"/>
    <w:rsid w:val="000151F6"/>
    <w:rsid w:val="00015283"/>
    <w:rsid w:val="000154C6"/>
    <w:rsid w:val="000162A8"/>
    <w:rsid w:val="00016778"/>
    <w:rsid w:val="000168F8"/>
    <w:rsid w:val="000169CA"/>
    <w:rsid w:val="00016A14"/>
    <w:rsid w:val="00016C24"/>
    <w:rsid w:val="00016C41"/>
    <w:rsid w:val="00017171"/>
    <w:rsid w:val="00017673"/>
    <w:rsid w:val="00017B6E"/>
    <w:rsid w:val="00017BB4"/>
    <w:rsid w:val="00017BC5"/>
    <w:rsid w:val="00017C46"/>
    <w:rsid w:val="00017D59"/>
    <w:rsid w:val="00017F97"/>
    <w:rsid w:val="00017FF1"/>
    <w:rsid w:val="0002007D"/>
    <w:rsid w:val="00020236"/>
    <w:rsid w:val="000203D7"/>
    <w:rsid w:val="00020436"/>
    <w:rsid w:val="000207D5"/>
    <w:rsid w:val="00020925"/>
    <w:rsid w:val="00020A73"/>
    <w:rsid w:val="00020AE6"/>
    <w:rsid w:val="00020CD9"/>
    <w:rsid w:val="00021266"/>
    <w:rsid w:val="000214B2"/>
    <w:rsid w:val="00021789"/>
    <w:rsid w:val="00021B2A"/>
    <w:rsid w:val="00021D94"/>
    <w:rsid w:val="00022511"/>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2C8"/>
    <w:rsid w:val="00025373"/>
    <w:rsid w:val="0002590E"/>
    <w:rsid w:val="000260CC"/>
    <w:rsid w:val="00026236"/>
    <w:rsid w:val="00026390"/>
    <w:rsid w:val="00026560"/>
    <w:rsid w:val="0002657F"/>
    <w:rsid w:val="000266F3"/>
    <w:rsid w:val="000267E6"/>
    <w:rsid w:val="00026BE6"/>
    <w:rsid w:val="00026C4A"/>
    <w:rsid w:val="00027032"/>
    <w:rsid w:val="000275D7"/>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2229"/>
    <w:rsid w:val="000326D6"/>
    <w:rsid w:val="000327FB"/>
    <w:rsid w:val="00032ED0"/>
    <w:rsid w:val="00033057"/>
    <w:rsid w:val="0003359D"/>
    <w:rsid w:val="000336FF"/>
    <w:rsid w:val="00033ADA"/>
    <w:rsid w:val="00033B0C"/>
    <w:rsid w:val="00033C1A"/>
    <w:rsid w:val="00033F1C"/>
    <w:rsid w:val="00033F7E"/>
    <w:rsid w:val="000344DE"/>
    <w:rsid w:val="000348A8"/>
    <w:rsid w:val="000348C5"/>
    <w:rsid w:val="000349DA"/>
    <w:rsid w:val="000349DE"/>
    <w:rsid w:val="00034C26"/>
    <w:rsid w:val="00034D28"/>
    <w:rsid w:val="00034DB4"/>
    <w:rsid w:val="00034F5E"/>
    <w:rsid w:val="0003573B"/>
    <w:rsid w:val="00035B15"/>
    <w:rsid w:val="00036037"/>
    <w:rsid w:val="000360AD"/>
    <w:rsid w:val="000363B3"/>
    <w:rsid w:val="000365BF"/>
    <w:rsid w:val="0003691C"/>
    <w:rsid w:val="00036E8C"/>
    <w:rsid w:val="00037091"/>
    <w:rsid w:val="00037229"/>
    <w:rsid w:val="00037426"/>
    <w:rsid w:val="00037C6B"/>
    <w:rsid w:val="00040006"/>
    <w:rsid w:val="00040200"/>
    <w:rsid w:val="000405B5"/>
    <w:rsid w:val="00040CFE"/>
    <w:rsid w:val="00041390"/>
    <w:rsid w:val="000419CF"/>
    <w:rsid w:val="00041D4A"/>
    <w:rsid w:val="00041ECB"/>
    <w:rsid w:val="000424AE"/>
    <w:rsid w:val="000424DB"/>
    <w:rsid w:val="000426BA"/>
    <w:rsid w:val="0004278C"/>
    <w:rsid w:val="00042C36"/>
    <w:rsid w:val="0004313E"/>
    <w:rsid w:val="000433E3"/>
    <w:rsid w:val="00043778"/>
    <w:rsid w:val="0004405B"/>
    <w:rsid w:val="00044169"/>
    <w:rsid w:val="000447B9"/>
    <w:rsid w:val="00044AB8"/>
    <w:rsid w:val="00044AC2"/>
    <w:rsid w:val="00044B54"/>
    <w:rsid w:val="00044E6D"/>
    <w:rsid w:val="00045031"/>
    <w:rsid w:val="000453C9"/>
    <w:rsid w:val="0004558E"/>
    <w:rsid w:val="00045669"/>
    <w:rsid w:val="00045C67"/>
    <w:rsid w:val="00045C6E"/>
    <w:rsid w:val="00046265"/>
    <w:rsid w:val="000464B5"/>
    <w:rsid w:val="00046DDA"/>
    <w:rsid w:val="0004716B"/>
    <w:rsid w:val="000472F6"/>
    <w:rsid w:val="00047383"/>
    <w:rsid w:val="0004741A"/>
    <w:rsid w:val="000476CC"/>
    <w:rsid w:val="000477AE"/>
    <w:rsid w:val="00047ECD"/>
    <w:rsid w:val="00047F02"/>
    <w:rsid w:val="00047F73"/>
    <w:rsid w:val="00050575"/>
    <w:rsid w:val="0005065C"/>
    <w:rsid w:val="00050C79"/>
    <w:rsid w:val="00050D5B"/>
    <w:rsid w:val="00050EE9"/>
    <w:rsid w:val="00050F13"/>
    <w:rsid w:val="00050FE8"/>
    <w:rsid w:val="000510BD"/>
    <w:rsid w:val="000511B1"/>
    <w:rsid w:val="000519B5"/>
    <w:rsid w:val="00051AD0"/>
    <w:rsid w:val="00051EB7"/>
    <w:rsid w:val="00051EBB"/>
    <w:rsid w:val="000522F8"/>
    <w:rsid w:val="000523DD"/>
    <w:rsid w:val="000526F5"/>
    <w:rsid w:val="000527C4"/>
    <w:rsid w:val="00052881"/>
    <w:rsid w:val="000528CC"/>
    <w:rsid w:val="00052ACD"/>
    <w:rsid w:val="00052E1C"/>
    <w:rsid w:val="000530C5"/>
    <w:rsid w:val="000532E5"/>
    <w:rsid w:val="00053418"/>
    <w:rsid w:val="00053642"/>
    <w:rsid w:val="00053C0B"/>
    <w:rsid w:val="00053F1D"/>
    <w:rsid w:val="0005424B"/>
    <w:rsid w:val="000543DE"/>
    <w:rsid w:val="0005471A"/>
    <w:rsid w:val="00054D8E"/>
    <w:rsid w:val="00054DCB"/>
    <w:rsid w:val="00054E27"/>
    <w:rsid w:val="000550E1"/>
    <w:rsid w:val="00055149"/>
    <w:rsid w:val="00055181"/>
    <w:rsid w:val="00055331"/>
    <w:rsid w:val="000553D1"/>
    <w:rsid w:val="0005576B"/>
    <w:rsid w:val="00055779"/>
    <w:rsid w:val="00055B5D"/>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83D"/>
    <w:rsid w:val="00057AD8"/>
    <w:rsid w:val="00057CBD"/>
    <w:rsid w:val="00057DF9"/>
    <w:rsid w:val="00057E82"/>
    <w:rsid w:val="00060092"/>
    <w:rsid w:val="00060273"/>
    <w:rsid w:val="000602C8"/>
    <w:rsid w:val="00060382"/>
    <w:rsid w:val="00060A92"/>
    <w:rsid w:val="00060CDC"/>
    <w:rsid w:val="00060D62"/>
    <w:rsid w:val="00061201"/>
    <w:rsid w:val="000618DA"/>
    <w:rsid w:val="00061DD5"/>
    <w:rsid w:val="00061ED3"/>
    <w:rsid w:val="00061F34"/>
    <w:rsid w:val="00062229"/>
    <w:rsid w:val="000622A8"/>
    <w:rsid w:val="000625F4"/>
    <w:rsid w:val="00062D9E"/>
    <w:rsid w:val="00062FC9"/>
    <w:rsid w:val="00063298"/>
    <w:rsid w:val="0006359A"/>
    <w:rsid w:val="00063858"/>
    <w:rsid w:val="00063AAB"/>
    <w:rsid w:val="00063D1C"/>
    <w:rsid w:val="00063E08"/>
    <w:rsid w:val="00063EEE"/>
    <w:rsid w:val="00063FF5"/>
    <w:rsid w:val="000641DF"/>
    <w:rsid w:val="00064AC4"/>
    <w:rsid w:val="00064C71"/>
    <w:rsid w:val="00064D75"/>
    <w:rsid w:val="000652BC"/>
    <w:rsid w:val="000654F8"/>
    <w:rsid w:val="000656ED"/>
    <w:rsid w:val="000658B3"/>
    <w:rsid w:val="000661BD"/>
    <w:rsid w:val="00066232"/>
    <w:rsid w:val="00066300"/>
    <w:rsid w:val="0006638D"/>
    <w:rsid w:val="0006647A"/>
    <w:rsid w:val="000664F0"/>
    <w:rsid w:val="000665BC"/>
    <w:rsid w:val="00066A3E"/>
    <w:rsid w:val="00066A68"/>
    <w:rsid w:val="00066B17"/>
    <w:rsid w:val="00066C07"/>
    <w:rsid w:val="00066D38"/>
    <w:rsid w:val="00066EAF"/>
    <w:rsid w:val="000677EC"/>
    <w:rsid w:val="00067A48"/>
    <w:rsid w:val="00067A63"/>
    <w:rsid w:val="00067AE7"/>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904"/>
    <w:rsid w:val="00071DB6"/>
    <w:rsid w:val="00072040"/>
    <w:rsid w:val="0007205E"/>
    <w:rsid w:val="00072595"/>
    <w:rsid w:val="00072626"/>
    <w:rsid w:val="0007289B"/>
    <w:rsid w:val="000729AA"/>
    <w:rsid w:val="00072A11"/>
    <w:rsid w:val="00072C31"/>
    <w:rsid w:val="0007368A"/>
    <w:rsid w:val="00073719"/>
    <w:rsid w:val="000737A6"/>
    <w:rsid w:val="0007381E"/>
    <w:rsid w:val="00073E5B"/>
    <w:rsid w:val="000742E4"/>
    <w:rsid w:val="000744B5"/>
    <w:rsid w:val="00074C32"/>
    <w:rsid w:val="00074CC9"/>
    <w:rsid w:val="00074DD1"/>
    <w:rsid w:val="00075382"/>
    <w:rsid w:val="000753BA"/>
    <w:rsid w:val="00075480"/>
    <w:rsid w:val="0007568D"/>
    <w:rsid w:val="000757ED"/>
    <w:rsid w:val="00075AEC"/>
    <w:rsid w:val="00075F80"/>
    <w:rsid w:val="0007621E"/>
    <w:rsid w:val="0007650A"/>
    <w:rsid w:val="00076584"/>
    <w:rsid w:val="000766D9"/>
    <w:rsid w:val="000769A2"/>
    <w:rsid w:val="00076C0A"/>
    <w:rsid w:val="00076D95"/>
    <w:rsid w:val="00076DB5"/>
    <w:rsid w:val="00076E41"/>
    <w:rsid w:val="000772CD"/>
    <w:rsid w:val="0007767D"/>
    <w:rsid w:val="000776C0"/>
    <w:rsid w:val="000776DD"/>
    <w:rsid w:val="00077B28"/>
    <w:rsid w:val="00077DE1"/>
    <w:rsid w:val="00077EA3"/>
    <w:rsid w:val="00080C0D"/>
    <w:rsid w:val="00080D26"/>
    <w:rsid w:val="000813C4"/>
    <w:rsid w:val="00081C35"/>
    <w:rsid w:val="00081C8B"/>
    <w:rsid w:val="000826F7"/>
    <w:rsid w:val="0008280E"/>
    <w:rsid w:val="00082902"/>
    <w:rsid w:val="00082BAF"/>
    <w:rsid w:val="00082C07"/>
    <w:rsid w:val="000830F7"/>
    <w:rsid w:val="00083A82"/>
    <w:rsid w:val="00083D81"/>
    <w:rsid w:val="0008435A"/>
    <w:rsid w:val="00084574"/>
    <w:rsid w:val="00084784"/>
    <w:rsid w:val="00084951"/>
    <w:rsid w:val="00084F2E"/>
    <w:rsid w:val="00085329"/>
    <w:rsid w:val="0008566F"/>
    <w:rsid w:val="00085A33"/>
    <w:rsid w:val="00085BAC"/>
    <w:rsid w:val="00085D33"/>
    <w:rsid w:val="000867F0"/>
    <w:rsid w:val="00086B11"/>
    <w:rsid w:val="00086BB4"/>
    <w:rsid w:val="00086BBE"/>
    <w:rsid w:val="00086D0B"/>
    <w:rsid w:val="00086F46"/>
    <w:rsid w:val="00086FA2"/>
    <w:rsid w:val="0008754E"/>
    <w:rsid w:val="00087858"/>
    <w:rsid w:val="00090056"/>
    <w:rsid w:val="000900D9"/>
    <w:rsid w:val="000903D2"/>
    <w:rsid w:val="00090D59"/>
    <w:rsid w:val="00090E60"/>
    <w:rsid w:val="000910B8"/>
    <w:rsid w:val="0009119C"/>
    <w:rsid w:val="000911D8"/>
    <w:rsid w:val="000913B0"/>
    <w:rsid w:val="0009152B"/>
    <w:rsid w:val="00091794"/>
    <w:rsid w:val="0009196D"/>
    <w:rsid w:val="00091B22"/>
    <w:rsid w:val="0009203F"/>
    <w:rsid w:val="000924BE"/>
    <w:rsid w:val="000926A4"/>
    <w:rsid w:val="000927F0"/>
    <w:rsid w:val="00092AE5"/>
    <w:rsid w:val="00092C8A"/>
    <w:rsid w:val="00093165"/>
    <w:rsid w:val="0009358F"/>
    <w:rsid w:val="0009360A"/>
    <w:rsid w:val="00093612"/>
    <w:rsid w:val="00093A89"/>
    <w:rsid w:val="00093EEE"/>
    <w:rsid w:val="000940D5"/>
    <w:rsid w:val="00094703"/>
    <w:rsid w:val="00094D04"/>
    <w:rsid w:val="000952A5"/>
    <w:rsid w:val="00095465"/>
    <w:rsid w:val="0009558C"/>
    <w:rsid w:val="00095E05"/>
    <w:rsid w:val="0009621E"/>
    <w:rsid w:val="00096392"/>
    <w:rsid w:val="000963A6"/>
    <w:rsid w:val="00096503"/>
    <w:rsid w:val="00096798"/>
    <w:rsid w:val="00096F25"/>
    <w:rsid w:val="000972B9"/>
    <w:rsid w:val="00097E39"/>
    <w:rsid w:val="00097F36"/>
    <w:rsid w:val="00097FDD"/>
    <w:rsid w:val="000A001E"/>
    <w:rsid w:val="000A071E"/>
    <w:rsid w:val="000A09B4"/>
    <w:rsid w:val="000A11A3"/>
    <w:rsid w:val="000A12AA"/>
    <w:rsid w:val="000A1878"/>
    <w:rsid w:val="000A1AD7"/>
    <w:rsid w:val="000A1CB3"/>
    <w:rsid w:val="000A1F66"/>
    <w:rsid w:val="000A29F8"/>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51A"/>
    <w:rsid w:val="000A5631"/>
    <w:rsid w:val="000A5862"/>
    <w:rsid w:val="000A5F6B"/>
    <w:rsid w:val="000A5FA3"/>
    <w:rsid w:val="000A635A"/>
    <w:rsid w:val="000A6C3D"/>
    <w:rsid w:val="000A6D57"/>
    <w:rsid w:val="000A6D9E"/>
    <w:rsid w:val="000A6F68"/>
    <w:rsid w:val="000A7197"/>
    <w:rsid w:val="000A71A7"/>
    <w:rsid w:val="000A7581"/>
    <w:rsid w:val="000A7A19"/>
    <w:rsid w:val="000A7B4D"/>
    <w:rsid w:val="000B0085"/>
    <w:rsid w:val="000B06BA"/>
    <w:rsid w:val="000B06FA"/>
    <w:rsid w:val="000B0824"/>
    <w:rsid w:val="000B0E8F"/>
    <w:rsid w:val="000B0F96"/>
    <w:rsid w:val="000B105D"/>
    <w:rsid w:val="000B10C1"/>
    <w:rsid w:val="000B11DD"/>
    <w:rsid w:val="000B14B6"/>
    <w:rsid w:val="000B1545"/>
    <w:rsid w:val="000B15EC"/>
    <w:rsid w:val="000B176D"/>
    <w:rsid w:val="000B1833"/>
    <w:rsid w:val="000B193B"/>
    <w:rsid w:val="000B1C5C"/>
    <w:rsid w:val="000B1D26"/>
    <w:rsid w:val="000B1ED9"/>
    <w:rsid w:val="000B1F79"/>
    <w:rsid w:val="000B216E"/>
    <w:rsid w:val="000B2399"/>
    <w:rsid w:val="000B25BC"/>
    <w:rsid w:val="000B2884"/>
    <w:rsid w:val="000B2AA2"/>
    <w:rsid w:val="000B2BE9"/>
    <w:rsid w:val="000B2CBD"/>
    <w:rsid w:val="000B2ED5"/>
    <w:rsid w:val="000B30E7"/>
    <w:rsid w:val="000B3120"/>
    <w:rsid w:val="000B329E"/>
    <w:rsid w:val="000B342F"/>
    <w:rsid w:val="000B346B"/>
    <w:rsid w:val="000B3BA2"/>
    <w:rsid w:val="000B3BD6"/>
    <w:rsid w:val="000B3FE5"/>
    <w:rsid w:val="000B409E"/>
    <w:rsid w:val="000B40D8"/>
    <w:rsid w:val="000B423A"/>
    <w:rsid w:val="000B435C"/>
    <w:rsid w:val="000B46DF"/>
    <w:rsid w:val="000B472C"/>
    <w:rsid w:val="000B4819"/>
    <w:rsid w:val="000B4B02"/>
    <w:rsid w:val="000B4C7F"/>
    <w:rsid w:val="000B4C80"/>
    <w:rsid w:val="000B4D91"/>
    <w:rsid w:val="000B4E7C"/>
    <w:rsid w:val="000B4EA4"/>
    <w:rsid w:val="000B51CA"/>
    <w:rsid w:val="000B5772"/>
    <w:rsid w:val="000B5B05"/>
    <w:rsid w:val="000B5B8E"/>
    <w:rsid w:val="000B5E8F"/>
    <w:rsid w:val="000B6019"/>
    <w:rsid w:val="000B6122"/>
    <w:rsid w:val="000B6344"/>
    <w:rsid w:val="000B659D"/>
    <w:rsid w:val="000B66E4"/>
    <w:rsid w:val="000B6736"/>
    <w:rsid w:val="000B67EB"/>
    <w:rsid w:val="000B6929"/>
    <w:rsid w:val="000B69D1"/>
    <w:rsid w:val="000B75D1"/>
    <w:rsid w:val="000B779B"/>
    <w:rsid w:val="000B7912"/>
    <w:rsid w:val="000B796F"/>
    <w:rsid w:val="000B7A57"/>
    <w:rsid w:val="000B7A7D"/>
    <w:rsid w:val="000B7B6F"/>
    <w:rsid w:val="000C0093"/>
    <w:rsid w:val="000C05D1"/>
    <w:rsid w:val="000C0D87"/>
    <w:rsid w:val="000C0DC2"/>
    <w:rsid w:val="000C0E0F"/>
    <w:rsid w:val="000C10DA"/>
    <w:rsid w:val="000C113E"/>
    <w:rsid w:val="000C1658"/>
    <w:rsid w:val="000C1925"/>
    <w:rsid w:val="000C1E7D"/>
    <w:rsid w:val="000C1E9C"/>
    <w:rsid w:val="000C20FA"/>
    <w:rsid w:val="000C2147"/>
    <w:rsid w:val="000C2278"/>
    <w:rsid w:val="000C2404"/>
    <w:rsid w:val="000C32F1"/>
    <w:rsid w:val="000C3846"/>
    <w:rsid w:val="000C4231"/>
    <w:rsid w:val="000C427F"/>
    <w:rsid w:val="000C4639"/>
    <w:rsid w:val="000C471D"/>
    <w:rsid w:val="000C4959"/>
    <w:rsid w:val="000C4A01"/>
    <w:rsid w:val="000C4D98"/>
    <w:rsid w:val="000C5047"/>
    <w:rsid w:val="000C5700"/>
    <w:rsid w:val="000C5A0A"/>
    <w:rsid w:val="000C5A6F"/>
    <w:rsid w:val="000C5E92"/>
    <w:rsid w:val="000C6936"/>
    <w:rsid w:val="000C6D90"/>
    <w:rsid w:val="000C6DDA"/>
    <w:rsid w:val="000C7394"/>
    <w:rsid w:val="000C798F"/>
    <w:rsid w:val="000C79ED"/>
    <w:rsid w:val="000C7AE3"/>
    <w:rsid w:val="000C7D00"/>
    <w:rsid w:val="000C7F2A"/>
    <w:rsid w:val="000D0186"/>
    <w:rsid w:val="000D0482"/>
    <w:rsid w:val="000D0497"/>
    <w:rsid w:val="000D0C2F"/>
    <w:rsid w:val="000D0D8A"/>
    <w:rsid w:val="000D124F"/>
    <w:rsid w:val="000D1585"/>
    <w:rsid w:val="000D1B76"/>
    <w:rsid w:val="000D1E22"/>
    <w:rsid w:val="000D1FD0"/>
    <w:rsid w:val="000D20C5"/>
    <w:rsid w:val="000D2330"/>
    <w:rsid w:val="000D253B"/>
    <w:rsid w:val="000D2930"/>
    <w:rsid w:val="000D2AEB"/>
    <w:rsid w:val="000D2D9A"/>
    <w:rsid w:val="000D2EBB"/>
    <w:rsid w:val="000D3426"/>
    <w:rsid w:val="000D3906"/>
    <w:rsid w:val="000D3BE0"/>
    <w:rsid w:val="000D3F69"/>
    <w:rsid w:val="000D4104"/>
    <w:rsid w:val="000D421E"/>
    <w:rsid w:val="000D4397"/>
    <w:rsid w:val="000D4646"/>
    <w:rsid w:val="000D5139"/>
    <w:rsid w:val="000D51C9"/>
    <w:rsid w:val="000D5248"/>
    <w:rsid w:val="000D52B7"/>
    <w:rsid w:val="000D5413"/>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A8A"/>
    <w:rsid w:val="000E0B6B"/>
    <w:rsid w:val="000E116B"/>
    <w:rsid w:val="000E13E1"/>
    <w:rsid w:val="000E1631"/>
    <w:rsid w:val="000E1658"/>
    <w:rsid w:val="000E1BC0"/>
    <w:rsid w:val="000E1C29"/>
    <w:rsid w:val="000E1E32"/>
    <w:rsid w:val="000E20B8"/>
    <w:rsid w:val="000E2198"/>
    <w:rsid w:val="000E22E9"/>
    <w:rsid w:val="000E2433"/>
    <w:rsid w:val="000E249D"/>
    <w:rsid w:val="000E250B"/>
    <w:rsid w:val="000E281A"/>
    <w:rsid w:val="000E2C03"/>
    <w:rsid w:val="000E3032"/>
    <w:rsid w:val="000E3060"/>
    <w:rsid w:val="000E355E"/>
    <w:rsid w:val="000E35B9"/>
    <w:rsid w:val="000E3918"/>
    <w:rsid w:val="000E3D0F"/>
    <w:rsid w:val="000E408B"/>
    <w:rsid w:val="000E477D"/>
    <w:rsid w:val="000E489D"/>
    <w:rsid w:val="000E491F"/>
    <w:rsid w:val="000E4ED4"/>
    <w:rsid w:val="000E5011"/>
    <w:rsid w:val="000E50D9"/>
    <w:rsid w:val="000E5748"/>
    <w:rsid w:val="000E599C"/>
    <w:rsid w:val="000E5CE7"/>
    <w:rsid w:val="000E5D8B"/>
    <w:rsid w:val="000E618E"/>
    <w:rsid w:val="000E6332"/>
    <w:rsid w:val="000E6BDB"/>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15F"/>
    <w:rsid w:val="000F26BB"/>
    <w:rsid w:val="000F2735"/>
    <w:rsid w:val="000F273E"/>
    <w:rsid w:val="000F2A7D"/>
    <w:rsid w:val="000F2B89"/>
    <w:rsid w:val="000F2BB5"/>
    <w:rsid w:val="000F3539"/>
    <w:rsid w:val="000F4120"/>
    <w:rsid w:val="000F42D7"/>
    <w:rsid w:val="000F457D"/>
    <w:rsid w:val="000F46FC"/>
    <w:rsid w:val="000F4C3A"/>
    <w:rsid w:val="000F4CA9"/>
    <w:rsid w:val="000F5062"/>
    <w:rsid w:val="000F5130"/>
    <w:rsid w:val="000F5209"/>
    <w:rsid w:val="000F5ACD"/>
    <w:rsid w:val="000F5D1F"/>
    <w:rsid w:val="000F6614"/>
    <w:rsid w:val="000F74E7"/>
    <w:rsid w:val="000F765F"/>
    <w:rsid w:val="000F7B71"/>
    <w:rsid w:val="0010016B"/>
    <w:rsid w:val="00100360"/>
    <w:rsid w:val="001006D0"/>
    <w:rsid w:val="00100BE0"/>
    <w:rsid w:val="00100DC4"/>
    <w:rsid w:val="00101065"/>
    <w:rsid w:val="00101AE1"/>
    <w:rsid w:val="00101CAD"/>
    <w:rsid w:val="00101E6B"/>
    <w:rsid w:val="00102006"/>
    <w:rsid w:val="00102049"/>
    <w:rsid w:val="001027B2"/>
    <w:rsid w:val="001029CC"/>
    <w:rsid w:val="00102BD6"/>
    <w:rsid w:val="00102C8C"/>
    <w:rsid w:val="00102DDE"/>
    <w:rsid w:val="00102F75"/>
    <w:rsid w:val="00103260"/>
    <w:rsid w:val="0010348E"/>
    <w:rsid w:val="00103493"/>
    <w:rsid w:val="00103497"/>
    <w:rsid w:val="00103AD7"/>
    <w:rsid w:val="00103F57"/>
    <w:rsid w:val="00103F8F"/>
    <w:rsid w:val="00104289"/>
    <w:rsid w:val="00104475"/>
    <w:rsid w:val="001046BC"/>
    <w:rsid w:val="00104C4F"/>
    <w:rsid w:val="00104CB9"/>
    <w:rsid w:val="00104E50"/>
    <w:rsid w:val="00105185"/>
    <w:rsid w:val="001058C5"/>
    <w:rsid w:val="00105BBA"/>
    <w:rsid w:val="00105C48"/>
    <w:rsid w:val="00105E19"/>
    <w:rsid w:val="0010630B"/>
    <w:rsid w:val="0010662C"/>
    <w:rsid w:val="00107901"/>
    <w:rsid w:val="00107EC7"/>
    <w:rsid w:val="0011003F"/>
    <w:rsid w:val="0011025F"/>
    <w:rsid w:val="00110384"/>
    <w:rsid w:val="00110536"/>
    <w:rsid w:val="001105F2"/>
    <w:rsid w:val="00110B7E"/>
    <w:rsid w:val="00110B9A"/>
    <w:rsid w:val="00110BAD"/>
    <w:rsid w:val="00110BD4"/>
    <w:rsid w:val="00110C2D"/>
    <w:rsid w:val="00110D8D"/>
    <w:rsid w:val="00110E52"/>
    <w:rsid w:val="00110FE7"/>
    <w:rsid w:val="00110FF5"/>
    <w:rsid w:val="001110D8"/>
    <w:rsid w:val="00111115"/>
    <w:rsid w:val="00111639"/>
    <w:rsid w:val="0011165D"/>
    <w:rsid w:val="001116A5"/>
    <w:rsid w:val="0011178E"/>
    <w:rsid w:val="00111796"/>
    <w:rsid w:val="00111978"/>
    <w:rsid w:val="0011207E"/>
    <w:rsid w:val="00112092"/>
    <w:rsid w:val="001124B8"/>
    <w:rsid w:val="0011260C"/>
    <w:rsid w:val="0011296E"/>
    <w:rsid w:val="00112D4F"/>
    <w:rsid w:val="001131D6"/>
    <w:rsid w:val="001134BC"/>
    <w:rsid w:val="00113522"/>
    <w:rsid w:val="00113B2A"/>
    <w:rsid w:val="00113B6C"/>
    <w:rsid w:val="00113FBE"/>
    <w:rsid w:val="00114017"/>
    <w:rsid w:val="00114244"/>
    <w:rsid w:val="00114ADF"/>
    <w:rsid w:val="00114E6A"/>
    <w:rsid w:val="00114F2D"/>
    <w:rsid w:val="00114FBF"/>
    <w:rsid w:val="001155D5"/>
    <w:rsid w:val="001156E0"/>
    <w:rsid w:val="00115714"/>
    <w:rsid w:val="00116182"/>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B72"/>
    <w:rsid w:val="00121039"/>
    <w:rsid w:val="00121143"/>
    <w:rsid w:val="0012122E"/>
    <w:rsid w:val="00121627"/>
    <w:rsid w:val="001219B0"/>
    <w:rsid w:val="00121CAC"/>
    <w:rsid w:val="00121CFB"/>
    <w:rsid w:val="00121E95"/>
    <w:rsid w:val="001222BC"/>
    <w:rsid w:val="001226F1"/>
    <w:rsid w:val="001230FF"/>
    <w:rsid w:val="001233F1"/>
    <w:rsid w:val="001238D0"/>
    <w:rsid w:val="00123A84"/>
    <w:rsid w:val="00123D9B"/>
    <w:rsid w:val="00123E1E"/>
    <w:rsid w:val="00124122"/>
    <w:rsid w:val="001241FC"/>
    <w:rsid w:val="00124231"/>
    <w:rsid w:val="00124300"/>
    <w:rsid w:val="001249A5"/>
    <w:rsid w:val="00125803"/>
    <w:rsid w:val="00125806"/>
    <w:rsid w:val="00125A6A"/>
    <w:rsid w:val="00125B8A"/>
    <w:rsid w:val="00126032"/>
    <w:rsid w:val="00126246"/>
    <w:rsid w:val="00126290"/>
    <w:rsid w:val="001268CF"/>
    <w:rsid w:val="00126C24"/>
    <w:rsid w:val="00126FB7"/>
    <w:rsid w:val="00126FCB"/>
    <w:rsid w:val="001272F0"/>
    <w:rsid w:val="0012761A"/>
    <w:rsid w:val="001278C9"/>
    <w:rsid w:val="00127D57"/>
    <w:rsid w:val="00127DFE"/>
    <w:rsid w:val="00127EE7"/>
    <w:rsid w:val="0013068F"/>
    <w:rsid w:val="001308D0"/>
    <w:rsid w:val="001308F1"/>
    <w:rsid w:val="001309E6"/>
    <w:rsid w:val="00130DED"/>
    <w:rsid w:val="00130F78"/>
    <w:rsid w:val="00131007"/>
    <w:rsid w:val="00131228"/>
    <w:rsid w:val="00131498"/>
    <w:rsid w:val="001314D9"/>
    <w:rsid w:val="00131C87"/>
    <w:rsid w:val="00132336"/>
    <w:rsid w:val="00132582"/>
    <w:rsid w:val="001325F1"/>
    <w:rsid w:val="00132B63"/>
    <w:rsid w:val="00132CBE"/>
    <w:rsid w:val="0013322C"/>
    <w:rsid w:val="001337F9"/>
    <w:rsid w:val="00133C66"/>
    <w:rsid w:val="00133D66"/>
    <w:rsid w:val="00133D70"/>
    <w:rsid w:val="001340D5"/>
    <w:rsid w:val="00134226"/>
    <w:rsid w:val="00134227"/>
    <w:rsid w:val="00134649"/>
    <w:rsid w:val="001346A4"/>
    <w:rsid w:val="0013478A"/>
    <w:rsid w:val="00134A55"/>
    <w:rsid w:val="00134B80"/>
    <w:rsid w:val="00134F15"/>
    <w:rsid w:val="001351FA"/>
    <w:rsid w:val="00135235"/>
    <w:rsid w:val="00135C4F"/>
    <w:rsid w:val="00135EDA"/>
    <w:rsid w:val="00135F99"/>
    <w:rsid w:val="0013647C"/>
    <w:rsid w:val="001365E9"/>
    <w:rsid w:val="00136651"/>
    <w:rsid w:val="00136733"/>
    <w:rsid w:val="0013699C"/>
    <w:rsid w:val="001372E4"/>
    <w:rsid w:val="00137534"/>
    <w:rsid w:val="00137899"/>
    <w:rsid w:val="00137B74"/>
    <w:rsid w:val="00140010"/>
    <w:rsid w:val="00140157"/>
    <w:rsid w:val="001405DF"/>
    <w:rsid w:val="001406A8"/>
    <w:rsid w:val="001406BB"/>
    <w:rsid w:val="001407C9"/>
    <w:rsid w:val="001410C1"/>
    <w:rsid w:val="00141152"/>
    <w:rsid w:val="0014119C"/>
    <w:rsid w:val="0014125B"/>
    <w:rsid w:val="0014128A"/>
    <w:rsid w:val="00141435"/>
    <w:rsid w:val="00141870"/>
    <w:rsid w:val="00141948"/>
    <w:rsid w:val="001419E1"/>
    <w:rsid w:val="00141E8A"/>
    <w:rsid w:val="00141EEF"/>
    <w:rsid w:val="00142231"/>
    <w:rsid w:val="0014265F"/>
    <w:rsid w:val="001426AB"/>
    <w:rsid w:val="001427B3"/>
    <w:rsid w:val="00142868"/>
    <w:rsid w:val="001429FE"/>
    <w:rsid w:val="00142BB9"/>
    <w:rsid w:val="00142F37"/>
    <w:rsid w:val="00143387"/>
    <w:rsid w:val="00143398"/>
    <w:rsid w:val="001435CB"/>
    <w:rsid w:val="00143CB8"/>
    <w:rsid w:val="00143CF3"/>
    <w:rsid w:val="00143DE5"/>
    <w:rsid w:val="0014419F"/>
    <w:rsid w:val="0014431E"/>
    <w:rsid w:val="0014480B"/>
    <w:rsid w:val="00144EB4"/>
    <w:rsid w:val="00144F08"/>
    <w:rsid w:val="00144FDA"/>
    <w:rsid w:val="001451D5"/>
    <w:rsid w:val="00145357"/>
    <w:rsid w:val="001453EC"/>
    <w:rsid w:val="0014541D"/>
    <w:rsid w:val="00145420"/>
    <w:rsid w:val="001454DF"/>
    <w:rsid w:val="0014553C"/>
    <w:rsid w:val="00145FA4"/>
    <w:rsid w:val="001460A7"/>
    <w:rsid w:val="0014630D"/>
    <w:rsid w:val="00146510"/>
    <w:rsid w:val="0014674C"/>
    <w:rsid w:val="00146F58"/>
    <w:rsid w:val="00146F9D"/>
    <w:rsid w:val="00147092"/>
    <w:rsid w:val="00147565"/>
    <w:rsid w:val="00147569"/>
    <w:rsid w:val="001477B6"/>
    <w:rsid w:val="00147ACA"/>
    <w:rsid w:val="00147BDA"/>
    <w:rsid w:val="001502A3"/>
    <w:rsid w:val="00150325"/>
    <w:rsid w:val="00150B73"/>
    <w:rsid w:val="00151167"/>
    <w:rsid w:val="001518D3"/>
    <w:rsid w:val="00151949"/>
    <w:rsid w:val="00151D1D"/>
    <w:rsid w:val="00151F4C"/>
    <w:rsid w:val="00152466"/>
    <w:rsid w:val="00152A66"/>
    <w:rsid w:val="00152C97"/>
    <w:rsid w:val="0015326A"/>
    <w:rsid w:val="0015389E"/>
    <w:rsid w:val="00153AC7"/>
    <w:rsid w:val="00153B4D"/>
    <w:rsid w:val="00153CBC"/>
    <w:rsid w:val="00153D16"/>
    <w:rsid w:val="00153D88"/>
    <w:rsid w:val="00153DBF"/>
    <w:rsid w:val="00153EDF"/>
    <w:rsid w:val="00153F87"/>
    <w:rsid w:val="00153FD0"/>
    <w:rsid w:val="0015485D"/>
    <w:rsid w:val="001548A7"/>
    <w:rsid w:val="001548CB"/>
    <w:rsid w:val="00154BE3"/>
    <w:rsid w:val="00154C1E"/>
    <w:rsid w:val="001550D5"/>
    <w:rsid w:val="00155199"/>
    <w:rsid w:val="00155255"/>
    <w:rsid w:val="00155291"/>
    <w:rsid w:val="00155386"/>
    <w:rsid w:val="001556C0"/>
    <w:rsid w:val="00155729"/>
    <w:rsid w:val="00155882"/>
    <w:rsid w:val="00155D0E"/>
    <w:rsid w:val="001560DE"/>
    <w:rsid w:val="001566AD"/>
    <w:rsid w:val="00156785"/>
    <w:rsid w:val="00156F2E"/>
    <w:rsid w:val="00156F65"/>
    <w:rsid w:val="00156FD7"/>
    <w:rsid w:val="00157329"/>
    <w:rsid w:val="0015738B"/>
    <w:rsid w:val="00157A7A"/>
    <w:rsid w:val="00157DF8"/>
    <w:rsid w:val="001601B1"/>
    <w:rsid w:val="00160444"/>
    <w:rsid w:val="001606EA"/>
    <w:rsid w:val="001607DA"/>
    <w:rsid w:val="00160AE7"/>
    <w:rsid w:val="00160DC3"/>
    <w:rsid w:val="00160F1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FF"/>
    <w:rsid w:val="001635FC"/>
    <w:rsid w:val="001636F2"/>
    <w:rsid w:val="001639AC"/>
    <w:rsid w:val="00163DAE"/>
    <w:rsid w:val="00164112"/>
    <w:rsid w:val="00164183"/>
    <w:rsid w:val="0016428F"/>
    <w:rsid w:val="0016437A"/>
    <w:rsid w:val="001648C3"/>
    <w:rsid w:val="00164BF5"/>
    <w:rsid w:val="00164E21"/>
    <w:rsid w:val="0016577F"/>
    <w:rsid w:val="0016590D"/>
    <w:rsid w:val="00165A3C"/>
    <w:rsid w:val="00165AB8"/>
    <w:rsid w:val="00165E7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405"/>
    <w:rsid w:val="00170850"/>
    <w:rsid w:val="00170DDD"/>
    <w:rsid w:val="00170E44"/>
    <w:rsid w:val="001710C5"/>
    <w:rsid w:val="00171480"/>
    <w:rsid w:val="0017228D"/>
    <w:rsid w:val="00172322"/>
    <w:rsid w:val="00172807"/>
    <w:rsid w:val="00172AF1"/>
    <w:rsid w:val="00172CCB"/>
    <w:rsid w:val="00172D88"/>
    <w:rsid w:val="00172E72"/>
    <w:rsid w:val="00172FFD"/>
    <w:rsid w:val="00173388"/>
    <w:rsid w:val="001736F3"/>
    <w:rsid w:val="001737B0"/>
    <w:rsid w:val="00173801"/>
    <w:rsid w:val="00173807"/>
    <w:rsid w:val="00173AE7"/>
    <w:rsid w:val="00173FEE"/>
    <w:rsid w:val="001743F2"/>
    <w:rsid w:val="0017472F"/>
    <w:rsid w:val="001748D5"/>
    <w:rsid w:val="00174A35"/>
    <w:rsid w:val="00174D74"/>
    <w:rsid w:val="00174F3C"/>
    <w:rsid w:val="00174FDC"/>
    <w:rsid w:val="0017503C"/>
    <w:rsid w:val="0017519A"/>
    <w:rsid w:val="001752AD"/>
    <w:rsid w:val="00175328"/>
    <w:rsid w:val="0017537A"/>
    <w:rsid w:val="001755DD"/>
    <w:rsid w:val="0017560D"/>
    <w:rsid w:val="0017560E"/>
    <w:rsid w:val="001757D4"/>
    <w:rsid w:val="00175902"/>
    <w:rsid w:val="0017599E"/>
    <w:rsid w:val="00175C67"/>
    <w:rsid w:val="00175D5D"/>
    <w:rsid w:val="00176168"/>
    <w:rsid w:val="0017623D"/>
    <w:rsid w:val="001767E0"/>
    <w:rsid w:val="00176855"/>
    <w:rsid w:val="00176B89"/>
    <w:rsid w:val="0017747E"/>
    <w:rsid w:val="00177487"/>
    <w:rsid w:val="0017750B"/>
    <w:rsid w:val="001775A1"/>
    <w:rsid w:val="001778EB"/>
    <w:rsid w:val="00177F47"/>
    <w:rsid w:val="0018044F"/>
    <w:rsid w:val="00180466"/>
    <w:rsid w:val="0018058A"/>
    <w:rsid w:val="001808DF"/>
    <w:rsid w:val="00180D0F"/>
    <w:rsid w:val="0018158E"/>
    <w:rsid w:val="00181664"/>
    <w:rsid w:val="00181984"/>
    <w:rsid w:val="00182280"/>
    <w:rsid w:val="001825BE"/>
    <w:rsid w:val="001826EB"/>
    <w:rsid w:val="00182AB9"/>
    <w:rsid w:val="00182B23"/>
    <w:rsid w:val="0018314E"/>
    <w:rsid w:val="001839EF"/>
    <w:rsid w:val="00183B8F"/>
    <w:rsid w:val="00183F01"/>
    <w:rsid w:val="001844FF"/>
    <w:rsid w:val="0018467F"/>
    <w:rsid w:val="00184719"/>
    <w:rsid w:val="00184A9C"/>
    <w:rsid w:val="00184B58"/>
    <w:rsid w:val="001851AC"/>
    <w:rsid w:val="00185260"/>
    <w:rsid w:val="00185544"/>
    <w:rsid w:val="0018557E"/>
    <w:rsid w:val="00185609"/>
    <w:rsid w:val="001857EB"/>
    <w:rsid w:val="001858C4"/>
    <w:rsid w:val="00185B11"/>
    <w:rsid w:val="00185BD2"/>
    <w:rsid w:val="00185E68"/>
    <w:rsid w:val="00185EA6"/>
    <w:rsid w:val="0018627C"/>
    <w:rsid w:val="001863FE"/>
    <w:rsid w:val="001864B8"/>
    <w:rsid w:val="001864D4"/>
    <w:rsid w:val="0018691F"/>
    <w:rsid w:val="00186AD4"/>
    <w:rsid w:val="00186D44"/>
    <w:rsid w:val="0018726C"/>
    <w:rsid w:val="00187307"/>
    <w:rsid w:val="001874AC"/>
    <w:rsid w:val="00187510"/>
    <w:rsid w:val="00187628"/>
    <w:rsid w:val="00187707"/>
    <w:rsid w:val="00187C2C"/>
    <w:rsid w:val="001900AB"/>
    <w:rsid w:val="001903FD"/>
    <w:rsid w:val="001905CA"/>
    <w:rsid w:val="00190C6A"/>
    <w:rsid w:val="00190F16"/>
    <w:rsid w:val="00190F87"/>
    <w:rsid w:val="0019119F"/>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A1"/>
    <w:rsid w:val="00194341"/>
    <w:rsid w:val="001947F1"/>
    <w:rsid w:val="00194D14"/>
    <w:rsid w:val="00194D41"/>
    <w:rsid w:val="00194D7A"/>
    <w:rsid w:val="001956D9"/>
    <w:rsid w:val="0019578D"/>
    <w:rsid w:val="00195B61"/>
    <w:rsid w:val="00195E1D"/>
    <w:rsid w:val="00196344"/>
    <w:rsid w:val="001965E1"/>
    <w:rsid w:val="00196CA0"/>
    <w:rsid w:val="001970AD"/>
    <w:rsid w:val="001976C0"/>
    <w:rsid w:val="00197964"/>
    <w:rsid w:val="00197C55"/>
    <w:rsid w:val="00197D4A"/>
    <w:rsid w:val="001A009C"/>
    <w:rsid w:val="001A0166"/>
    <w:rsid w:val="001A02EF"/>
    <w:rsid w:val="001A077E"/>
    <w:rsid w:val="001A08E0"/>
    <w:rsid w:val="001A0A53"/>
    <w:rsid w:val="001A0A9D"/>
    <w:rsid w:val="001A0DD8"/>
    <w:rsid w:val="001A0EED"/>
    <w:rsid w:val="001A0F87"/>
    <w:rsid w:val="001A1948"/>
    <w:rsid w:val="001A1B13"/>
    <w:rsid w:val="001A1E2D"/>
    <w:rsid w:val="001A1E7C"/>
    <w:rsid w:val="001A233E"/>
    <w:rsid w:val="001A2362"/>
    <w:rsid w:val="001A25DA"/>
    <w:rsid w:val="001A283E"/>
    <w:rsid w:val="001A28ED"/>
    <w:rsid w:val="001A29F3"/>
    <w:rsid w:val="001A2F3F"/>
    <w:rsid w:val="001A416C"/>
    <w:rsid w:val="001A42D1"/>
    <w:rsid w:val="001A440D"/>
    <w:rsid w:val="001A485D"/>
    <w:rsid w:val="001A4A8B"/>
    <w:rsid w:val="001A4EBE"/>
    <w:rsid w:val="001A4FA2"/>
    <w:rsid w:val="001A51F4"/>
    <w:rsid w:val="001A53E0"/>
    <w:rsid w:val="001A5580"/>
    <w:rsid w:val="001A5836"/>
    <w:rsid w:val="001A5B75"/>
    <w:rsid w:val="001A6236"/>
    <w:rsid w:val="001A65FF"/>
    <w:rsid w:val="001A6850"/>
    <w:rsid w:val="001A6C21"/>
    <w:rsid w:val="001A6D94"/>
    <w:rsid w:val="001A70A5"/>
    <w:rsid w:val="001A74FF"/>
    <w:rsid w:val="001A7577"/>
    <w:rsid w:val="001A78D9"/>
    <w:rsid w:val="001A7931"/>
    <w:rsid w:val="001A7AAE"/>
    <w:rsid w:val="001B01B0"/>
    <w:rsid w:val="001B0208"/>
    <w:rsid w:val="001B0241"/>
    <w:rsid w:val="001B028B"/>
    <w:rsid w:val="001B02F1"/>
    <w:rsid w:val="001B03F1"/>
    <w:rsid w:val="001B0750"/>
    <w:rsid w:val="001B0CE3"/>
    <w:rsid w:val="001B12D3"/>
    <w:rsid w:val="001B175E"/>
    <w:rsid w:val="001B1C60"/>
    <w:rsid w:val="001B1EA0"/>
    <w:rsid w:val="001B1FFF"/>
    <w:rsid w:val="001B25BC"/>
    <w:rsid w:val="001B275D"/>
    <w:rsid w:val="001B2E2D"/>
    <w:rsid w:val="001B2F49"/>
    <w:rsid w:val="001B302F"/>
    <w:rsid w:val="001B3079"/>
    <w:rsid w:val="001B3687"/>
    <w:rsid w:val="001B368A"/>
    <w:rsid w:val="001B386E"/>
    <w:rsid w:val="001B3C5C"/>
    <w:rsid w:val="001B3E19"/>
    <w:rsid w:val="001B3E3D"/>
    <w:rsid w:val="001B4084"/>
    <w:rsid w:val="001B4133"/>
    <w:rsid w:val="001B4AAB"/>
    <w:rsid w:val="001B4B83"/>
    <w:rsid w:val="001B4F5E"/>
    <w:rsid w:val="001B501F"/>
    <w:rsid w:val="001B57F2"/>
    <w:rsid w:val="001B5A1D"/>
    <w:rsid w:val="001B5A39"/>
    <w:rsid w:val="001B5C25"/>
    <w:rsid w:val="001B5D21"/>
    <w:rsid w:val="001B6252"/>
    <w:rsid w:val="001B6298"/>
    <w:rsid w:val="001B6439"/>
    <w:rsid w:val="001B647C"/>
    <w:rsid w:val="001B6D7C"/>
    <w:rsid w:val="001B6D94"/>
    <w:rsid w:val="001B6D98"/>
    <w:rsid w:val="001B6E54"/>
    <w:rsid w:val="001B732A"/>
    <w:rsid w:val="001B77C1"/>
    <w:rsid w:val="001B7C4A"/>
    <w:rsid w:val="001B7D14"/>
    <w:rsid w:val="001B7E53"/>
    <w:rsid w:val="001C0281"/>
    <w:rsid w:val="001C0431"/>
    <w:rsid w:val="001C04D3"/>
    <w:rsid w:val="001C06E6"/>
    <w:rsid w:val="001C0A0D"/>
    <w:rsid w:val="001C0C5D"/>
    <w:rsid w:val="001C0CF4"/>
    <w:rsid w:val="001C1438"/>
    <w:rsid w:val="001C16B5"/>
    <w:rsid w:val="001C1B00"/>
    <w:rsid w:val="001C1B7E"/>
    <w:rsid w:val="001C1D22"/>
    <w:rsid w:val="001C1FE8"/>
    <w:rsid w:val="001C200E"/>
    <w:rsid w:val="001C2107"/>
    <w:rsid w:val="001C22B0"/>
    <w:rsid w:val="001C2397"/>
    <w:rsid w:val="001C2E04"/>
    <w:rsid w:val="001C2F4D"/>
    <w:rsid w:val="001C2F60"/>
    <w:rsid w:val="001C30BB"/>
    <w:rsid w:val="001C32E8"/>
    <w:rsid w:val="001C3DCE"/>
    <w:rsid w:val="001C3E03"/>
    <w:rsid w:val="001C4240"/>
    <w:rsid w:val="001C462D"/>
    <w:rsid w:val="001C46E3"/>
    <w:rsid w:val="001C4BD4"/>
    <w:rsid w:val="001C4CE4"/>
    <w:rsid w:val="001C4CFA"/>
    <w:rsid w:val="001C4D6D"/>
    <w:rsid w:val="001C572F"/>
    <w:rsid w:val="001C5978"/>
    <w:rsid w:val="001C5986"/>
    <w:rsid w:val="001C59D1"/>
    <w:rsid w:val="001C5B64"/>
    <w:rsid w:val="001C5BA8"/>
    <w:rsid w:val="001C5D24"/>
    <w:rsid w:val="001C60EE"/>
    <w:rsid w:val="001C6233"/>
    <w:rsid w:val="001C6424"/>
    <w:rsid w:val="001C6A32"/>
    <w:rsid w:val="001C6CF8"/>
    <w:rsid w:val="001C6EA1"/>
    <w:rsid w:val="001C6EF7"/>
    <w:rsid w:val="001C73F9"/>
    <w:rsid w:val="001C743F"/>
    <w:rsid w:val="001C783C"/>
    <w:rsid w:val="001C7951"/>
    <w:rsid w:val="001C7961"/>
    <w:rsid w:val="001C7B0C"/>
    <w:rsid w:val="001D06D4"/>
    <w:rsid w:val="001D092E"/>
    <w:rsid w:val="001D0E18"/>
    <w:rsid w:val="001D1374"/>
    <w:rsid w:val="001D1600"/>
    <w:rsid w:val="001D17FD"/>
    <w:rsid w:val="001D1873"/>
    <w:rsid w:val="001D1AC5"/>
    <w:rsid w:val="001D1C67"/>
    <w:rsid w:val="001D1CC4"/>
    <w:rsid w:val="001D1EE9"/>
    <w:rsid w:val="001D1F59"/>
    <w:rsid w:val="001D1FCA"/>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5667"/>
    <w:rsid w:val="001D56FE"/>
    <w:rsid w:val="001D5A4A"/>
    <w:rsid w:val="001D5B39"/>
    <w:rsid w:val="001D5CCC"/>
    <w:rsid w:val="001D62E9"/>
    <w:rsid w:val="001D646F"/>
    <w:rsid w:val="001D6947"/>
    <w:rsid w:val="001D7014"/>
    <w:rsid w:val="001D7859"/>
    <w:rsid w:val="001E01F4"/>
    <w:rsid w:val="001E061E"/>
    <w:rsid w:val="001E0A89"/>
    <w:rsid w:val="001E10C9"/>
    <w:rsid w:val="001E11B2"/>
    <w:rsid w:val="001E1334"/>
    <w:rsid w:val="001E1586"/>
    <w:rsid w:val="001E1745"/>
    <w:rsid w:val="001E1E14"/>
    <w:rsid w:val="001E1EA9"/>
    <w:rsid w:val="001E1FAB"/>
    <w:rsid w:val="001E22A3"/>
    <w:rsid w:val="001E2394"/>
    <w:rsid w:val="001E267E"/>
    <w:rsid w:val="001E2754"/>
    <w:rsid w:val="001E2A9E"/>
    <w:rsid w:val="001E2AA9"/>
    <w:rsid w:val="001E2BB6"/>
    <w:rsid w:val="001E2D04"/>
    <w:rsid w:val="001E2F90"/>
    <w:rsid w:val="001E312C"/>
    <w:rsid w:val="001E32C2"/>
    <w:rsid w:val="001E3536"/>
    <w:rsid w:val="001E379A"/>
    <w:rsid w:val="001E4011"/>
    <w:rsid w:val="001E4107"/>
    <w:rsid w:val="001E446F"/>
    <w:rsid w:val="001E4523"/>
    <w:rsid w:val="001E47AC"/>
    <w:rsid w:val="001E483A"/>
    <w:rsid w:val="001E486E"/>
    <w:rsid w:val="001E48D0"/>
    <w:rsid w:val="001E48FE"/>
    <w:rsid w:val="001E4BDF"/>
    <w:rsid w:val="001E4C2B"/>
    <w:rsid w:val="001E4FCD"/>
    <w:rsid w:val="001E5263"/>
    <w:rsid w:val="001E537D"/>
    <w:rsid w:val="001E599A"/>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3011"/>
    <w:rsid w:val="001F34FA"/>
    <w:rsid w:val="001F3BC5"/>
    <w:rsid w:val="001F3D70"/>
    <w:rsid w:val="001F3DF4"/>
    <w:rsid w:val="001F3F9F"/>
    <w:rsid w:val="001F4115"/>
    <w:rsid w:val="001F46F0"/>
    <w:rsid w:val="001F4BC9"/>
    <w:rsid w:val="001F4CF0"/>
    <w:rsid w:val="001F4E6A"/>
    <w:rsid w:val="001F5407"/>
    <w:rsid w:val="001F563F"/>
    <w:rsid w:val="001F5641"/>
    <w:rsid w:val="001F56B7"/>
    <w:rsid w:val="001F5912"/>
    <w:rsid w:val="001F5B61"/>
    <w:rsid w:val="001F5E38"/>
    <w:rsid w:val="001F5E9E"/>
    <w:rsid w:val="001F613F"/>
    <w:rsid w:val="001F628D"/>
    <w:rsid w:val="001F62D0"/>
    <w:rsid w:val="001F6314"/>
    <w:rsid w:val="001F63F8"/>
    <w:rsid w:val="001F642E"/>
    <w:rsid w:val="001F660D"/>
    <w:rsid w:val="001F6616"/>
    <w:rsid w:val="001F6A4B"/>
    <w:rsid w:val="001F6E36"/>
    <w:rsid w:val="001F717A"/>
    <w:rsid w:val="001F78D1"/>
    <w:rsid w:val="001F7D42"/>
    <w:rsid w:val="001F7DAB"/>
    <w:rsid w:val="001F7DE9"/>
    <w:rsid w:val="001F7E01"/>
    <w:rsid w:val="001F7FCD"/>
    <w:rsid w:val="002001F6"/>
    <w:rsid w:val="0020033A"/>
    <w:rsid w:val="00200664"/>
    <w:rsid w:val="00200860"/>
    <w:rsid w:val="002008D6"/>
    <w:rsid w:val="00200FD2"/>
    <w:rsid w:val="002013CE"/>
    <w:rsid w:val="002016E8"/>
    <w:rsid w:val="002018D7"/>
    <w:rsid w:val="00201916"/>
    <w:rsid w:val="00201961"/>
    <w:rsid w:val="00201E21"/>
    <w:rsid w:val="00202211"/>
    <w:rsid w:val="0020224C"/>
    <w:rsid w:val="002025CD"/>
    <w:rsid w:val="00202DCF"/>
    <w:rsid w:val="0020315E"/>
    <w:rsid w:val="00203265"/>
    <w:rsid w:val="002032D6"/>
    <w:rsid w:val="00203376"/>
    <w:rsid w:val="002034FC"/>
    <w:rsid w:val="002039E9"/>
    <w:rsid w:val="00203C36"/>
    <w:rsid w:val="00203D18"/>
    <w:rsid w:val="00203E74"/>
    <w:rsid w:val="00203F2B"/>
    <w:rsid w:val="00203F38"/>
    <w:rsid w:val="00204037"/>
    <w:rsid w:val="002042FA"/>
    <w:rsid w:val="0020462E"/>
    <w:rsid w:val="0020463D"/>
    <w:rsid w:val="002046B8"/>
    <w:rsid w:val="00204A55"/>
    <w:rsid w:val="00204BA1"/>
    <w:rsid w:val="0020502E"/>
    <w:rsid w:val="0020528D"/>
    <w:rsid w:val="00205299"/>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10418"/>
    <w:rsid w:val="00210560"/>
    <w:rsid w:val="00210814"/>
    <w:rsid w:val="00210B1F"/>
    <w:rsid w:val="00210D7E"/>
    <w:rsid w:val="00211043"/>
    <w:rsid w:val="002112D3"/>
    <w:rsid w:val="002113D6"/>
    <w:rsid w:val="0021145F"/>
    <w:rsid w:val="0021149E"/>
    <w:rsid w:val="002116BF"/>
    <w:rsid w:val="00211E9B"/>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BA"/>
    <w:rsid w:val="00215517"/>
    <w:rsid w:val="002157C2"/>
    <w:rsid w:val="002157E7"/>
    <w:rsid w:val="00215CDD"/>
    <w:rsid w:val="00215DED"/>
    <w:rsid w:val="0021670A"/>
    <w:rsid w:val="00216746"/>
    <w:rsid w:val="00216985"/>
    <w:rsid w:val="00216AAB"/>
    <w:rsid w:val="00216D94"/>
    <w:rsid w:val="0021700B"/>
    <w:rsid w:val="00217036"/>
    <w:rsid w:val="0021750D"/>
    <w:rsid w:val="002175D7"/>
    <w:rsid w:val="00217637"/>
    <w:rsid w:val="002176C4"/>
    <w:rsid w:val="00217770"/>
    <w:rsid w:val="00217C64"/>
    <w:rsid w:val="00217CAE"/>
    <w:rsid w:val="00220151"/>
    <w:rsid w:val="002206AD"/>
    <w:rsid w:val="002209F4"/>
    <w:rsid w:val="00220ADE"/>
    <w:rsid w:val="00220B22"/>
    <w:rsid w:val="00220F1B"/>
    <w:rsid w:val="00220F2F"/>
    <w:rsid w:val="00221072"/>
    <w:rsid w:val="00221304"/>
    <w:rsid w:val="00221648"/>
    <w:rsid w:val="002218F6"/>
    <w:rsid w:val="002221AC"/>
    <w:rsid w:val="002222E6"/>
    <w:rsid w:val="00222348"/>
    <w:rsid w:val="002224CD"/>
    <w:rsid w:val="00222651"/>
    <w:rsid w:val="00222894"/>
    <w:rsid w:val="00222A85"/>
    <w:rsid w:val="00222AF7"/>
    <w:rsid w:val="002230E2"/>
    <w:rsid w:val="00223258"/>
    <w:rsid w:val="0022367F"/>
    <w:rsid w:val="0022385C"/>
    <w:rsid w:val="00223925"/>
    <w:rsid w:val="00223ED7"/>
    <w:rsid w:val="00224384"/>
    <w:rsid w:val="00224450"/>
    <w:rsid w:val="00224592"/>
    <w:rsid w:val="00224638"/>
    <w:rsid w:val="00224B7C"/>
    <w:rsid w:val="00224E1F"/>
    <w:rsid w:val="002251D2"/>
    <w:rsid w:val="00225A3A"/>
    <w:rsid w:val="00225A83"/>
    <w:rsid w:val="00225B20"/>
    <w:rsid w:val="00225C27"/>
    <w:rsid w:val="00225D0A"/>
    <w:rsid w:val="002260D8"/>
    <w:rsid w:val="0022655C"/>
    <w:rsid w:val="002266C5"/>
    <w:rsid w:val="00226756"/>
    <w:rsid w:val="00226887"/>
    <w:rsid w:val="00226B53"/>
    <w:rsid w:val="00226EFC"/>
    <w:rsid w:val="00227068"/>
    <w:rsid w:val="0022736E"/>
    <w:rsid w:val="00227376"/>
    <w:rsid w:val="00227A19"/>
    <w:rsid w:val="00230188"/>
    <w:rsid w:val="0023031A"/>
    <w:rsid w:val="00230415"/>
    <w:rsid w:val="00230F4D"/>
    <w:rsid w:val="00230FF4"/>
    <w:rsid w:val="002313B0"/>
    <w:rsid w:val="00231960"/>
    <w:rsid w:val="00231DCA"/>
    <w:rsid w:val="00231F80"/>
    <w:rsid w:val="00232120"/>
    <w:rsid w:val="00232176"/>
    <w:rsid w:val="00232311"/>
    <w:rsid w:val="00232345"/>
    <w:rsid w:val="00232511"/>
    <w:rsid w:val="002328A4"/>
    <w:rsid w:val="002328DD"/>
    <w:rsid w:val="00232AEF"/>
    <w:rsid w:val="002331E5"/>
    <w:rsid w:val="0023342A"/>
    <w:rsid w:val="002334D1"/>
    <w:rsid w:val="002335AB"/>
    <w:rsid w:val="00234002"/>
    <w:rsid w:val="0023423A"/>
    <w:rsid w:val="00234379"/>
    <w:rsid w:val="002343AE"/>
    <w:rsid w:val="00234600"/>
    <w:rsid w:val="00234706"/>
    <w:rsid w:val="00234AA1"/>
    <w:rsid w:val="00234B18"/>
    <w:rsid w:val="00234B2F"/>
    <w:rsid w:val="00235248"/>
    <w:rsid w:val="002354E1"/>
    <w:rsid w:val="00235629"/>
    <w:rsid w:val="00235C34"/>
    <w:rsid w:val="00235FDC"/>
    <w:rsid w:val="0023610D"/>
    <w:rsid w:val="0023649D"/>
    <w:rsid w:val="00237170"/>
    <w:rsid w:val="00237223"/>
    <w:rsid w:val="0023751C"/>
    <w:rsid w:val="00240432"/>
    <w:rsid w:val="002407C5"/>
    <w:rsid w:val="002408B8"/>
    <w:rsid w:val="00240A2F"/>
    <w:rsid w:val="00240EF7"/>
    <w:rsid w:val="00240F65"/>
    <w:rsid w:val="00241061"/>
    <w:rsid w:val="00241280"/>
    <w:rsid w:val="002413B6"/>
    <w:rsid w:val="0024162C"/>
    <w:rsid w:val="0024164B"/>
    <w:rsid w:val="00241826"/>
    <w:rsid w:val="00241967"/>
    <w:rsid w:val="00241E06"/>
    <w:rsid w:val="00241FB1"/>
    <w:rsid w:val="0024207C"/>
    <w:rsid w:val="0024235B"/>
    <w:rsid w:val="002429BC"/>
    <w:rsid w:val="00243552"/>
    <w:rsid w:val="0024357B"/>
    <w:rsid w:val="00243580"/>
    <w:rsid w:val="002436AF"/>
    <w:rsid w:val="002436DB"/>
    <w:rsid w:val="002439B1"/>
    <w:rsid w:val="00243BFC"/>
    <w:rsid w:val="00243C3C"/>
    <w:rsid w:val="00243DB4"/>
    <w:rsid w:val="00244292"/>
    <w:rsid w:val="00244505"/>
    <w:rsid w:val="002448DD"/>
    <w:rsid w:val="00244CBF"/>
    <w:rsid w:val="00244DEA"/>
    <w:rsid w:val="002452CE"/>
    <w:rsid w:val="002457E3"/>
    <w:rsid w:val="00245810"/>
    <w:rsid w:val="002458A2"/>
    <w:rsid w:val="002460DD"/>
    <w:rsid w:val="002461FB"/>
    <w:rsid w:val="00246AB9"/>
    <w:rsid w:val="00246C09"/>
    <w:rsid w:val="00246D22"/>
    <w:rsid w:val="00246DD8"/>
    <w:rsid w:val="00246F16"/>
    <w:rsid w:val="00247082"/>
    <w:rsid w:val="00247660"/>
    <w:rsid w:val="00247711"/>
    <w:rsid w:val="0024790E"/>
    <w:rsid w:val="00247C81"/>
    <w:rsid w:val="00247E12"/>
    <w:rsid w:val="00250375"/>
    <w:rsid w:val="00250B8F"/>
    <w:rsid w:val="00250BAE"/>
    <w:rsid w:val="00250C23"/>
    <w:rsid w:val="00251323"/>
    <w:rsid w:val="00251452"/>
    <w:rsid w:val="002514CD"/>
    <w:rsid w:val="002517AA"/>
    <w:rsid w:val="00251B24"/>
    <w:rsid w:val="00251B3F"/>
    <w:rsid w:val="0025218C"/>
    <w:rsid w:val="00252981"/>
    <w:rsid w:val="00252A33"/>
    <w:rsid w:val="00252A41"/>
    <w:rsid w:val="00252E3A"/>
    <w:rsid w:val="00253872"/>
    <w:rsid w:val="0025391B"/>
    <w:rsid w:val="00253B21"/>
    <w:rsid w:val="00253C69"/>
    <w:rsid w:val="0025409D"/>
    <w:rsid w:val="002546CE"/>
    <w:rsid w:val="00254906"/>
    <w:rsid w:val="002549EF"/>
    <w:rsid w:val="00254C47"/>
    <w:rsid w:val="00254CE2"/>
    <w:rsid w:val="00254DEE"/>
    <w:rsid w:val="00254F38"/>
    <w:rsid w:val="00255261"/>
    <w:rsid w:val="00255502"/>
    <w:rsid w:val="00255979"/>
    <w:rsid w:val="00255B47"/>
    <w:rsid w:val="00255CAB"/>
    <w:rsid w:val="00255CE5"/>
    <w:rsid w:val="00255F79"/>
    <w:rsid w:val="0025645B"/>
    <w:rsid w:val="00256495"/>
    <w:rsid w:val="0025667F"/>
    <w:rsid w:val="00256994"/>
    <w:rsid w:val="00256A59"/>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DA1"/>
    <w:rsid w:val="002611AF"/>
    <w:rsid w:val="002611EB"/>
    <w:rsid w:val="0026174F"/>
    <w:rsid w:val="00261F21"/>
    <w:rsid w:val="00261FAE"/>
    <w:rsid w:val="002624FF"/>
    <w:rsid w:val="00262C40"/>
    <w:rsid w:val="00262D07"/>
    <w:rsid w:val="00263106"/>
    <w:rsid w:val="0026357C"/>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BD6"/>
    <w:rsid w:val="00265E5C"/>
    <w:rsid w:val="00265EB6"/>
    <w:rsid w:val="0026615C"/>
    <w:rsid w:val="00266197"/>
    <w:rsid w:val="002665D8"/>
    <w:rsid w:val="00266C90"/>
    <w:rsid w:val="00266D16"/>
    <w:rsid w:val="00266FEB"/>
    <w:rsid w:val="0026718B"/>
    <w:rsid w:val="002671DF"/>
    <w:rsid w:val="00267630"/>
    <w:rsid w:val="00267D3F"/>
    <w:rsid w:val="00267F0C"/>
    <w:rsid w:val="0027053E"/>
    <w:rsid w:val="00270730"/>
    <w:rsid w:val="00270815"/>
    <w:rsid w:val="00270AD0"/>
    <w:rsid w:val="00270D93"/>
    <w:rsid w:val="002716D4"/>
    <w:rsid w:val="0027187A"/>
    <w:rsid w:val="00271897"/>
    <w:rsid w:val="0027199B"/>
    <w:rsid w:val="00271A39"/>
    <w:rsid w:val="00271AD4"/>
    <w:rsid w:val="00272057"/>
    <w:rsid w:val="00272460"/>
    <w:rsid w:val="00272789"/>
    <w:rsid w:val="00272A1F"/>
    <w:rsid w:val="00272D9C"/>
    <w:rsid w:val="00272E6D"/>
    <w:rsid w:val="00272F1F"/>
    <w:rsid w:val="00272FE3"/>
    <w:rsid w:val="0027365E"/>
    <w:rsid w:val="002736F0"/>
    <w:rsid w:val="00273D84"/>
    <w:rsid w:val="00273E3E"/>
    <w:rsid w:val="002742D0"/>
    <w:rsid w:val="00274980"/>
    <w:rsid w:val="00274AFC"/>
    <w:rsid w:val="00274C0A"/>
    <w:rsid w:val="00274F9A"/>
    <w:rsid w:val="0027504C"/>
    <w:rsid w:val="0027526F"/>
    <w:rsid w:val="0027532A"/>
    <w:rsid w:val="002755D3"/>
    <w:rsid w:val="00275688"/>
    <w:rsid w:val="00275965"/>
    <w:rsid w:val="00275AC6"/>
    <w:rsid w:val="00275D69"/>
    <w:rsid w:val="002761CD"/>
    <w:rsid w:val="002763D0"/>
    <w:rsid w:val="0027687E"/>
    <w:rsid w:val="00276BE3"/>
    <w:rsid w:val="00276C79"/>
    <w:rsid w:val="00276D80"/>
    <w:rsid w:val="00276E8E"/>
    <w:rsid w:val="002770C0"/>
    <w:rsid w:val="00277225"/>
    <w:rsid w:val="002773A4"/>
    <w:rsid w:val="002775C3"/>
    <w:rsid w:val="002775CF"/>
    <w:rsid w:val="00277A1D"/>
    <w:rsid w:val="0028004E"/>
    <w:rsid w:val="00280087"/>
    <w:rsid w:val="0028033B"/>
    <w:rsid w:val="00280C49"/>
    <w:rsid w:val="00280C93"/>
    <w:rsid w:val="00280FE2"/>
    <w:rsid w:val="00281468"/>
    <w:rsid w:val="002814A7"/>
    <w:rsid w:val="002815F0"/>
    <w:rsid w:val="002817D5"/>
    <w:rsid w:val="002819A2"/>
    <w:rsid w:val="002819C3"/>
    <w:rsid w:val="00281A58"/>
    <w:rsid w:val="00281BDE"/>
    <w:rsid w:val="00281E20"/>
    <w:rsid w:val="00281EC9"/>
    <w:rsid w:val="002820F6"/>
    <w:rsid w:val="0028227F"/>
    <w:rsid w:val="00282592"/>
    <w:rsid w:val="00282827"/>
    <w:rsid w:val="00282D3C"/>
    <w:rsid w:val="002833D8"/>
    <w:rsid w:val="002833F7"/>
    <w:rsid w:val="002834DE"/>
    <w:rsid w:val="00283609"/>
    <w:rsid w:val="002836B8"/>
    <w:rsid w:val="00284184"/>
    <w:rsid w:val="00284193"/>
    <w:rsid w:val="0028428F"/>
    <w:rsid w:val="00284426"/>
    <w:rsid w:val="002848F0"/>
    <w:rsid w:val="0028490B"/>
    <w:rsid w:val="002849B6"/>
    <w:rsid w:val="00285095"/>
    <w:rsid w:val="00285567"/>
    <w:rsid w:val="002857AD"/>
    <w:rsid w:val="00285CE7"/>
    <w:rsid w:val="00285F85"/>
    <w:rsid w:val="0028621F"/>
    <w:rsid w:val="002864D4"/>
    <w:rsid w:val="00286E27"/>
    <w:rsid w:val="00286F1B"/>
    <w:rsid w:val="0028714A"/>
    <w:rsid w:val="002877E2"/>
    <w:rsid w:val="00287850"/>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2814"/>
    <w:rsid w:val="002929FA"/>
    <w:rsid w:val="00292AAE"/>
    <w:rsid w:val="002936D7"/>
    <w:rsid w:val="00293D4F"/>
    <w:rsid w:val="00294277"/>
    <w:rsid w:val="002942A7"/>
    <w:rsid w:val="00294634"/>
    <w:rsid w:val="002946D9"/>
    <w:rsid w:val="00294B79"/>
    <w:rsid w:val="00295495"/>
    <w:rsid w:val="00295551"/>
    <w:rsid w:val="00295785"/>
    <w:rsid w:val="002958DE"/>
    <w:rsid w:val="0029593F"/>
    <w:rsid w:val="00295B13"/>
    <w:rsid w:val="0029608F"/>
    <w:rsid w:val="00296371"/>
    <w:rsid w:val="00296434"/>
    <w:rsid w:val="002965A4"/>
    <w:rsid w:val="0029668F"/>
    <w:rsid w:val="00296C9F"/>
    <w:rsid w:val="00296D57"/>
    <w:rsid w:val="00297472"/>
    <w:rsid w:val="00297E00"/>
    <w:rsid w:val="00297F8E"/>
    <w:rsid w:val="002A02ED"/>
    <w:rsid w:val="002A0477"/>
    <w:rsid w:val="002A07FB"/>
    <w:rsid w:val="002A09DD"/>
    <w:rsid w:val="002A0B59"/>
    <w:rsid w:val="002A0C77"/>
    <w:rsid w:val="002A127D"/>
    <w:rsid w:val="002A13F2"/>
    <w:rsid w:val="002A235C"/>
    <w:rsid w:val="002A275F"/>
    <w:rsid w:val="002A2EF8"/>
    <w:rsid w:val="002A3689"/>
    <w:rsid w:val="002A36E6"/>
    <w:rsid w:val="002A38BC"/>
    <w:rsid w:val="002A39CB"/>
    <w:rsid w:val="002A3A27"/>
    <w:rsid w:val="002A3CD5"/>
    <w:rsid w:val="002A4630"/>
    <w:rsid w:val="002A46B4"/>
    <w:rsid w:val="002A490D"/>
    <w:rsid w:val="002A4A3B"/>
    <w:rsid w:val="002A4D04"/>
    <w:rsid w:val="002A50E0"/>
    <w:rsid w:val="002A50F5"/>
    <w:rsid w:val="002A53FE"/>
    <w:rsid w:val="002A5514"/>
    <w:rsid w:val="002A590C"/>
    <w:rsid w:val="002A5A88"/>
    <w:rsid w:val="002A5B92"/>
    <w:rsid w:val="002A5C08"/>
    <w:rsid w:val="002A5CBE"/>
    <w:rsid w:val="002A5E54"/>
    <w:rsid w:val="002A5E6D"/>
    <w:rsid w:val="002A602F"/>
    <w:rsid w:val="002A6215"/>
    <w:rsid w:val="002A6DA4"/>
    <w:rsid w:val="002A70D5"/>
    <w:rsid w:val="002A731B"/>
    <w:rsid w:val="002A73A9"/>
    <w:rsid w:val="002A7AD8"/>
    <w:rsid w:val="002B056C"/>
    <w:rsid w:val="002B06D6"/>
    <w:rsid w:val="002B0703"/>
    <w:rsid w:val="002B0A58"/>
    <w:rsid w:val="002B10C7"/>
    <w:rsid w:val="002B1141"/>
    <w:rsid w:val="002B14C3"/>
    <w:rsid w:val="002B1957"/>
    <w:rsid w:val="002B1A9E"/>
    <w:rsid w:val="002B1FE9"/>
    <w:rsid w:val="002B2224"/>
    <w:rsid w:val="002B2308"/>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4120"/>
    <w:rsid w:val="002B434A"/>
    <w:rsid w:val="002B45C3"/>
    <w:rsid w:val="002B4791"/>
    <w:rsid w:val="002B48B0"/>
    <w:rsid w:val="002B4AE3"/>
    <w:rsid w:val="002B4E1F"/>
    <w:rsid w:val="002B50F4"/>
    <w:rsid w:val="002B55DE"/>
    <w:rsid w:val="002B582E"/>
    <w:rsid w:val="002B59EA"/>
    <w:rsid w:val="002B5F90"/>
    <w:rsid w:val="002B61F0"/>
    <w:rsid w:val="002B625D"/>
    <w:rsid w:val="002B6A25"/>
    <w:rsid w:val="002B6A3B"/>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1437"/>
    <w:rsid w:val="002C1725"/>
    <w:rsid w:val="002C190D"/>
    <w:rsid w:val="002C1B86"/>
    <w:rsid w:val="002C1F5D"/>
    <w:rsid w:val="002C1F91"/>
    <w:rsid w:val="002C1FE9"/>
    <w:rsid w:val="002C2D74"/>
    <w:rsid w:val="002C34CB"/>
    <w:rsid w:val="002C3950"/>
    <w:rsid w:val="002C3986"/>
    <w:rsid w:val="002C3BEA"/>
    <w:rsid w:val="002C3D2C"/>
    <w:rsid w:val="002C3E6F"/>
    <w:rsid w:val="002C3F8C"/>
    <w:rsid w:val="002C4053"/>
    <w:rsid w:val="002C4071"/>
    <w:rsid w:val="002C4077"/>
    <w:rsid w:val="002C479C"/>
    <w:rsid w:val="002C4985"/>
    <w:rsid w:val="002C4A15"/>
    <w:rsid w:val="002C4C06"/>
    <w:rsid w:val="002C4CA2"/>
    <w:rsid w:val="002C4E23"/>
    <w:rsid w:val="002C53AA"/>
    <w:rsid w:val="002C57DE"/>
    <w:rsid w:val="002C5CA8"/>
    <w:rsid w:val="002C5D0E"/>
    <w:rsid w:val="002C60D4"/>
    <w:rsid w:val="002C615B"/>
    <w:rsid w:val="002C619D"/>
    <w:rsid w:val="002C6232"/>
    <w:rsid w:val="002C66D1"/>
    <w:rsid w:val="002C6A86"/>
    <w:rsid w:val="002C6DA5"/>
    <w:rsid w:val="002C6EC5"/>
    <w:rsid w:val="002C700D"/>
    <w:rsid w:val="002C70D1"/>
    <w:rsid w:val="002C7105"/>
    <w:rsid w:val="002C745A"/>
    <w:rsid w:val="002C759D"/>
    <w:rsid w:val="002C76E9"/>
    <w:rsid w:val="002C7704"/>
    <w:rsid w:val="002C793C"/>
    <w:rsid w:val="002C7C10"/>
    <w:rsid w:val="002C7CC5"/>
    <w:rsid w:val="002C7F73"/>
    <w:rsid w:val="002D016A"/>
    <w:rsid w:val="002D0444"/>
    <w:rsid w:val="002D0623"/>
    <w:rsid w:val="002D0706"/>
    <w:rsid w:val="002D09AF"/>
    <w:rsid w:val="002D0BB9"/>
    <w:rsid w:val="002D0EB9"/>
    <w:rsid w:val="002D0F57"/>
    <w:rsid w:val="002D11B8"/>
    <w:rsid w:val="002D1B9E"/>
    <w:rsid w:val="002D225E"/>
    <w:rsid w:val="002D2393"/>
    <w:rsid w:val="002D24BF"/>
    <w:rsid w:val="002D28A1"/>
    <w:rsid w:val="002D3C15"/>
    <w:rsid w:val="002D3CE8"/>
    <w:rsid w:val="002D3FB8"/>
    <w:rsid w:val="002D3FED"/>
    <w:rsid w:val="002D4244"/>
    <w:rsid w:val="002D4463"/>
    <w:rsid w:val="002D450E"/>
    <w:rsid w:val="002D4560"/>
    <w:rsid w:val="002D467B"/>
    <w:rsid w:val="002D46B5"/>
    <w:rsid w:val="002D4807"/>
    <w:rsid w:val="002D4A3A"/>
    <w:rsid w:val="002D4D12"/>
    <w:rsid w:val="002D4E06"/>
    <w:rsid w:val="002D50F2"/>
    <w:rsid w:val="002D54B7"/>
    <w:rsid w:val="002D5847"/>
    <w:rsid w:val="002D5961"/>
    <w:rsid w:val="002D5981"/>
    <w:rsid w:val="002D59E0"/>
    <w:rsid w:val="002D5AB2"/>
    <w:rsid w:val="002D5BB1"/>
    <w:rsid w:val="002D63F1"/>
    <w:rsid w:val="002D665A"/>
    <w:rsid w:val="002D695B"/>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82C"/>
    <w:rsid w:val="002E2878"/>
    <w:rsid w:val="002E29CD"/>
    <w:rsid w:val="002E2BDA"/>
    <w:rsid w:val="002E2C64"/>
    <w:rsid w:val="002E3210"/>
    <w:rsid w:val="002E37ED"/>
    <w:rsid w:val="002E39A7"/>
    <w:rsid w:val="002E3A74"/>
    <w:rsid w:val="002E3F3E"/>
    <w:rsid w:val="002E4243"/>
    <w:rsid w:val="002E425E"/>
    <w:rsid w:val="002E426D"/>
    <w:rsid w:val="002E42A4"/>
    <w:rsid w:val="002E435F"/>
    <w:rsid w:val="002E4455"/>
    <w:rsid w:val="002E5042"/>
    <w:rsid w:val="002E52D8"/>
    <w:rsid w:val="002E53B2"/>
    <w:rsid w:val="002E56E1"/>
    <w:rsid w:val="002E5F85"/>
    <w:rsid w:val="002E6034"/>
    <w:rsid w:val="002E6162"/>
    <w:rsid w:val="002E64D2"/>
    <w:rsid w:val="002E65F0"/>
    <w:rsid w:val="002E668C"/>
    <w:rsid w:val="002E6AAC"/>
    <w:rsid w:val="002E6F02"/>
    <w:rsid w:val="002E75B1"/>
    <w:rsid w:val="002E75C2"/>
    <w:rsid w:val="002E765E"/>
    <w:rsid w:val="002E77A2"/>
    <w:rsid w:val="002E7F1E"/>
    <w:rsid w:val="002F00F2"/>
    <w:rsid w:val="002F023A"/>
    <w:rsid w:val="002F02A7"/>
    <w:rsid w:val="002F05FD"/>
    <w:rsid w:val="002F09D5"/>
    <w:rsid w:val="002F0F2C"/>
    <w:rsid w:val="002F0F9E"/>
    <w:rsid w:val="002F10BB"/>
    <w:rsid w:val="002F1455"/>
    <w:rsid w:val="002F1B54"/>
    <w:rsid w:val="002F1D70"/>
    <w:rsid w:val="002F1EA5"/>
    <w:rsid w:val="002F2105"/>
    <w:rsid w:val="002F24A8"/>
    <w:rsid w:val="002F256F"/>
    <w:rsid w:val="002F27D3"/>
    <w:rsid w:val="002F28D4"/>
    <w:rsid w:val="002F2A4A"/>
    <w:rsid w:val="002F2CC1"/>
    <w:rsid w:val="002F2F25"/>
    <w:rsid w:val="002F2FB0"/>
    <w:rsid w:val="002F31B3"/>
    <w:rsid w:val="002F3235"/>
    <w:rsid w:val="002F35FA"/>
    <w:rsid w:val="002F3B82"/>
    <w:rsid w:val="002F3DE8"/>
    <w:rsid w:val="002F41BA"/>
    <w:rsid w:val="002F4C04"/>
    <w:rsid w:val="002F50C7"/>
    <w:rsid w:val="002F52A1"/>
    <w:rsid w:val="002F5577"/>
    <w:rsid w:val="002F56A9"/>
    <w:rsid w:val="002F579F"/>
    <w:rsid w:val="002F5F12"/>
    <w:rsid w:val="002F5F67"/>
    <w:rsid w:val="002F5FB4"/>
    <w:rsid w:val="002F6080"/>
    <w:rsid w:val="002F65E9"/>
    <w:rsid w:val="002F666C"/>
    <w:rsid w:val="002F6A23"/>
    <w:rsid w:val="002F6B47"/>
    <w:rsid w:val="002F6B89"/>
    <w:rsid w:val="002F6F84"/>
    <w:rsid w:val="002F76DC"/>
    <w:rsid w:val="002F7716"/>
    <w:rsid w:val="002F78E6"/>
    <w:rsid w:val="002F7B06"/>
    <w:rsid w:val="002F7FE0"/>
    <w:rsid w:val="00300192"/>
    <w:rsid w:val="003003AF"/>
    <w:rsid w:val="00300775"/>
    <w:rsid w:val="00300958"/>
    <w:rsid w:val="003011BE"/>
    <w:rsid w:val="003015AB"/>
    <w:rsid w:val="003015B2"/>
    <w:rsid w:val="00301C1D"/>
    <w:rsid w:val="00301C60"/>
    <w:rsid w:val="00301DAF"/>
    <w:rsid w:val="00301F14"/>
    <w:rsid w:val="0030256E"/>
    <w:rsid w:val="0030287E"/>
    <w:rsid w:val="00302DB6"/>
    <w:rsid w:val="003032A0"/>
    <w:rsid w:val="00303515"/>
    <w:rsid w:val="0030379B"/>
    <w:rsid w:val="00303EAD"/>
    <w:rsid w:val="00303EBD"/>
    <w:rsid w:val="003044D8"/>
    <w:rsid w:val="00304581"/>
    <w:rsid w:val="0030483E"/>
    <w:rsid w:val="00304B58"/>
    <w:rsid w:val="00304B59"/>
    <w:rsid w:val="00304F48"/>
    <w:rsid w:val="003052B8"/>
    <w:rsid w:val="00305B14"/>
    <w:rsid w:val="00305C63"/>
    <w:rsid w:val="00305CAA"/>
    <w:rsid w:val="00305F4C"/>
    <w:rsid w:val="00306257"/>
    <w:rsid w:val="00306496"/>
    <w:rsid w:val="003064FD"/>
    <w:rsid w:val="003067E2"/>
    <w:rsid w:val="00306A44"/>
    <w:rsid w:val="00306B2F"/>
    <w:rsid w:val="00307142"/>
    <w:rsid w:val="00307D39"/>
    <w:rsid w:val="00310157"/>
    <w:rsid w:val="003104C0"/>
    <w:rsid w:val="00310668"/>
    <w:rsid w:val="00310ED2"/>
    <w:rsid w:val="0031108B"/>
    <w:rsid w:val="003111D9"/>
    <w:rsid w:val="0031167B"/>
    <w:rsid w:val="00311902"/>
    <w:rsid w:val="003119C1"/>
    <w:rsid w:val="00311CA5"/>
    <w:rsid w:val="00311CF9"/>
    <w:rsid w:val="00311D9B"/>
    <w:rsid w:val="00311E6B"/>
    <w:rsid w:val="00311F8F"/>
    <w:rsid w:val="00312003"/>
    <w:rsid w:val="00312399"/>
    <w:rsid w:val="00312972"/>
    <w:rsid w:val="00313252"/>
    <w:rsid w:val="003133D8"/>
    <w:rsid w:val="00313844"/>
    <w:rsid w:val="00313B82"/>
    <w:rsid w:val="00314081"/>
    <w:rsid w:val="003147C4"/>
    <w:rsid w:val="0031499F"/>
    <w:rsid w:val="00314B6C"/>
    <w:rsid w:val="00314D82"/>
    <w:rsid w:val="00314E19"/>
    <w:rsid w:val="0031532F"/>
    <w:rsid w:val="003158EC"/>
    <w:rsid w:val="0031592C"/>
    <w:rsid w:val="00315C21"/>
    <w:rsid w:val="003164B5"/>
    <w:rsid w:val="00316573"/>
    <w:rsid w:val="0031659A"/>
    <w:rsid w:val="0031695B"/>
    <w:rsid w:val="00317012"/>
    <w:rsid w:val="00317A59"/>
    <w:rsid w:val="00317B7C"/>
    <w:rsid w:val="00320875"/>
    <w:rsid w:val="003208D9"/>
    <w:rsid w:val="003209B8"/>
    <w:rsid w:val="003209D7"/>
    <w:rsid w:val="00321181"/>
    <w:rsid w:val="00321D73"/>
    <w:rsid w:val="00321E75"/>
    <w:rsid w:val="0032233A"/>
    <w:rsid w:val="0032253E"/>
    <w:rsid w:val="0032261A"/>
    <w:rsid w:val="0032274C"/>
    <w:rsid w:val="00322BD3"/>
    <w:rsid w:val="0032328A"/>
    <w:rsid w:val="003232A8"/>
    <w:rsid w:val="0032333F"/>
    <w:rsid w:val="0032356E"/>
    <w:rsid w:val="003236F1"/>
    <w:rsid w:val="00323702"/>
    <w:rsid w:val="0032374E"/>
    <w:rsid w:val="00323C31"/>
    <w:rsid w:val="00323E06"/>
    <w:rsid w:val="00324020"/>
    <w:rsid w:val="0032438C"/>
    <w:rsid w:val="00324862"/>
    <w:rsid w:val="0032493C"/>
    <w:rsid w:val="00324D81"/>
    <w:rsid w:val="00324E25"/>
    <w:rsid w:val="00324F34"/>
    <w:rsid w:val="003251D7"/>
    <w:rsid w:val="003256A9"/>
    <w:rsid w:val="0032583E"/>
    <w:rsid w:val="00325987"/>
    <w:rsid w:val="00325E61"/>
    <w:rsid w:val="00325EE3"/>
    <w:rsid w:val="00325F72"/>
    <w:rsid w:val="003265B4"/>
    <w:rsid w:val="003268E6"/>
    <w:rsid w:val="0032733D"/>
    <w:rsid w:val="00327433"/>
    <w:rsid w:val="00327439"/>
    <w:rsid w:val="0032746D"/>
    <w:rsid w:val="0032748B"/>
    <w:rsid w:val="003274B0"/>
    <w:rsid w:val="00327539"/>
    <w:rsid w:val="003278F3"/>
    <w:rsid w:val="00327A74"/>
    <w:rsid w:val="00327D1C"/>
    <w:rsid w:val="00327E80"/>
    <w:rsid w:val="003304A4"/>
    <w:rsid w:val="003307C6"/>
    <w:rsid w:val="0033096F"/>
    <w:rsid w:val="00330A1B"/>
    <w:rsid w:val="00330B43"/>
    <w:rsid w:val="00330ECB"/>
    <w:rsid w:val="00331135"/>
    <w:rsid w:val="003313E5"/>
    <w:rsid w:val="003314C0"/>
    <w:rsid w:val="0033153C"/>
    <w:rsid w:val="00331953"/>
    <w:rsid w:val="00331D57"/>
    <w:rsid w:val="00331D5A"/>
    <w:rsid w:val="003322BA"/>
    <w:rsid w:val="0033235F"/>
    <w:rsid w:val="003323F0"/>
    <w:rsid w:val="003323FA"/>
    <w:rsid w:val="003324F3"/>
    <w:rsid w:val="0033324D"/>
    <w:rsid w:val="00333510"/>
    <w:rsid w:val="00333ABB"/>
    <w:rsid w:val="00333ADD"/>
    <w:rsid w:val="00333C17"/>
    <w:rsid w:val="00333C9F"/>
    <w:rsid w:val="00334043"/>
    <w:rsid w:val="003342D8"/>
    <w:rsid w:val="0033443D"/>
    <w:rsid w:val="00334669"/>
    <w:rsid w:val="003347E1"/>
    <w:rsid w:val="0033488F"/>
    <w:rsid w:val="0033493D"/>
    <w:rsid w:val="00334CCD"/>
    <w:rsid w:val="00334F35"/>
    <w:rsid w:val="003355F1"/>
    <w:rsid w:val="003355FA"/>
    <w:rsid w:val="00335B14"/>
    <w:rsid w:val="00335EAE"/>
    <w:rsid w:val="00336031"/>
    <w:rsid w:val="0033629D"/>
    <w:rsid w:val="0033632A"/>
    <w:rsid w:val="00336719"/>
    <w:rsid w:val="00336732"/>
    <w:rsid w:val="00336939"/>
    <w:rsid w:val="00336C79"/>
    <w:rsid w:val="0033718B"/>
    <w:rsid w:val="003375CE"/>
    <w:rsid w:val="00337851"/>
    <w:rsid w:val="00337AB3"/>
    <w:rsid w:val="00337C4A"/>
    <w:rsid w:val="00337D36"/>
    <w:rsid w:val="00340220"/>
    <w:rsid w:val="003404C2"/>
    <w:rsid w:val="00340995"/>
    <w:rsid w:val="00340A57"/>
    <w:rsid w:val="00340A85"/>
    <w:rsid w:val="00340EE4"/>
    <w:rsid w:val="00340F77"/>
    <w:rsid w:val="00341457"/>
    <w:rsid w:val="00341938"/>
    <w:rsid w:val="00341A09"/>
    <w:rsid w:val="00341C13"/>
    <w:rsid w:val="00341C53"/>
    <w:rsid w:val="00341DFF"/>
    <w:rsid w:val="0034220B"/>
    <w:rsid w:val="003422A4"/>
    <w:rsid w:val="00342D3E"/>
    <w:rsid w:val="00343203"/>
    <w:rsid w:val="0034336B"/>
    <w:rsid w:val="003437B4"/>
    <w:rsid w:val="00343896"/>
    <w:rsid w:val="003438BD"/>
    <w:rsid w:val="003439B2"/>
    <w:rsid w:val="00344039"/>
    <w:rsid w:val="0034470B"/>
    <w:rsid w:val="00344724"/>
    <w:rsid w:val="00344A03"/>
    <w:rsid w:val="00344C26"/>
    <w:rsid w:val="00344F35"/>
    <w:rsid w:val="003457F9"/>
    <w:rsid w:val="0034580A"/>
    <w:rsid w:val="0034583C"/>
    <w:rsid w:val="00345882"/>
    <w:rsid w:val="00345939"/>
    <w:rsid w:val="00345EF0"/>
    <w:rsid w:val="00345F5A"/>
    <w:rsid w:val="00346000"/>
    <w:rsid w:val="00346023"/>
    <w:rsid w:val="00346438"/>
    <w:rsid w:val="0034688B"/>
    <w:rsid w:val="00346989"/>
    <w:rsid w:val="00346AED"/>
    <w:rsid w:val="00346D69"/>
    <w:rsid w:val="00346DCA"/>
    <w:rsid w:val="0034746C"/>
    <w:rsid w:val="0034793D"/>
    <w:rsid w:val="00347946"/>
    <w:rsid w:val="00347AE9"/>
    <w:rsid w:val="00347B90"/>
    <w:rsid w:val="00347C2A"/>
    <w:rsid w:val="00347DBE"/>
    <w:rsid w:val="00347DE6"/>
    <w:rsid w:val="00347E78"/>
    <w:rsid w:val="0035020E"/>
    <w:rsid w:val="00350333"/>
    <w:rsid w:val="00350869"/>
    <w:rsid w:val="003509E3"/>
    <w:rsid w:val="00350A8C"/>
    <w:rsid w:val="00350B0D"/>
    <w:rsid w:val="00350F45"/>
    <w:rsid w:val="003511CF"/>
    <w:rsid w:val="003518D1"/>
    <w:rsid w:val="00351F05"/>
    <w:rsid w:val="00351F06"/>
    <w:rsid w:val="00352697"/>
    <w:rsid w:val="00352B0D"/>
    <w:rsid w:val="00352CD1"/>
    <w:rsid w:val="00352DC5"/>
    <w:rsid w:val="00352DEC"/>
    <w:rsid w:val="003530AE"/>
    <w:rsid w:val="0035327F"/>
    <w:rsid w:val="00353379"/>
    <w:rsid w:val="00353681"/>
    <w:rsid w:val="0035380C"/>
    <w:rsid w:val="003538B5"/>
    <w:rsid w:val="0035392E"/>
    <w:rsid w:val="00353BCA"/>
    <w:rsid w:val="00353C2B"/>
    <w:rsid w:val="00353C48"/>
    <w:rsid w:val="00353CF2"/>
    <w:rsid w:val="00353D3F"/>
    <w:rsid w:val="00353FC0"/>
    <w:rsid w:val="00353FE5"/>
    <w:rsid w:val="00354878"/>
    <w:rsid w:val="00354899"/>
    <w:rsid w:val="00354A25"/>
    <w:rsid w:val="00354AFA"/>
    <w:rsid w:val="00354F5D"/>
    <w:rsid w:val="0035507F"/>
    <w:rsid w:val="003554E8"/>
    <w:rsid w:val="003557CE"/>
    <w:rsid w:val="00355852"/>
    <w:rsid w:val="0035591B"/>
    <w:rsid w:val="00355C71"/>
    <w:rsid w:val="00355F2E"/>
    <w:rsid w:val="00355F4F"/>
    <w:rsid w:val="0035610B"/>
    <w:rsid w:val="003561D5"/>
    <w:rsid w:val="0035675D"/>
    <w:rsid w:val="00356FB6"/>
    <w:rsid w:val="00357078"/>
    <w:rsid w:val="00357135"/>
    <w:rsid w:val="003576A8"/>
    <w:rsid w:val="003576E7"/>
    <w:rsid w:val="00357A16"/>
    <w:rsid w:val="00357B8F"/>
    <w:rsid w:val="00357EFF"/>
    <w:rsid w:val="003600AF"/>
    <w:rsid w:val="0036013E"/>
    <w:rsid w:val="003603C6"/>
    <w:rsid w:val="00360426"/>
    <w:rsid w:val="00360C14"/>
    <w:rsid w:val="00360D98"/>
    <w:rsid w:val="0036151F"/>
    <w:rsid w:val="00361B3D"/>
    <w:rsid w:val="00361B44"/>
    <w:rsid w:val="003622B2"/>
    <w:rsid w:val="00362400"/>
    <w:rsid w:val="003625AC"/>
    <w:rsid w:val="00362699"/>
    <w:rsid w:val="003627C6"/>
    <w:rsid w:val="00362858"/>
    <w:rsid w:val="003628FD"/>
    <w:rsid w:val="00362AB8"/>
    <w:rsid w:val="00362ACF"/>
    <w:rsid w:val="00362AF6"/>
    <w:rsid w:val="0036336C"/>
    <w:rsid w:val="003633AE"/>
    <w:rsid w:val="003634A8"/>
    <w:rsid w:val="00363641"/>
    <w:rsid w:val="0036376B"/>
    <w:rsid w:val="003638FF"/>
    <w:rsid w:val="00363ED4"/>
    <w:rsid w:val="0036404C"/>
    <w:rsid w:val="00364150"/>
    <w:rsid w:val="0036430B"/>
    <w:rsid w:val="00364703"/>
    <w:rsid w:val="0036488B"/>
    <w:rsid w:val="00364A08"/>
    <w:rsid w:val="00364A64"/>
    <w:rsid w:val="00365256"/>
    <w:rsid w:val="00365459"/>
    <w:rsid w:val="00365589"/>
    <w:rsid w:val="00365909"/>
    <w:rsid w:val="0036596E"/>
    <w:rsid w:val="003663DA"/>
    <w:rsid w:val="003663E1"/>
    <w:rsid w:val="00366423"/>
    <w:rsid w:val="003664E0"/>
    <w:rsid w:val="003664ED"/>
    <w:rsid w:val="0036688A"/>
    <w:rsid w:val="00366AAD"/>
    <w:rsid w:val="00366BEC"/>
    <w:rsid w:val="00367960"/>
    <w:rsid w:val="00367B80"/>
    <w:rsid w:val="00367BD0"/>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201E"/>
    <w:rsid w:val="003720E1"/>
    <w:rsid w:val="00372215"/>
    <w:rsid w:val="00372225"/>
    <w:rsid w:val="00372696"/>
    <w:rsid w:val="0037269E"/>
    <w:rsid w:val="003728F3"/>
    <w:rsid w:val="00372F09"/>
    <w:rsid w:val="00373210"/>
    <w:rsid w:val="00373386"/>
    <w:rsid w:val="0037368F"/>
    <w:rsid w:val="00373C78"/>
    <w:rsid w:val="00374595"/>
    <w:rsid w:val="0037473D"/>
    <w:rsid w:val="0037477E"/>
    <w:rsid w:val="00374CED"/>
    <w:rsid w:val="00375139"/>
    <w:rsid w:val="00375185"/>
    <w:rsid w:val="00375AC1"/>
    <w:rsid w:val="00375D71"/>
    <w:rsid w:val="00375E2D"/>
    <w:rsid w:val="0037611E"/>
    <w:rsid w:val="003767D9"/>
    <w:rsid w:val="00376B03"/>
    <w:rsid w:val="00376C8C"/>
    <w:rsid w:val="003770F0"/>
    <w:rsid w:val="0037716F"/>
    <w:rsid w:val="00377257"/>
    <w:rsid w:val="00377492"/>
    <w:rsid w:val="00377990"/>
    <w:rsid w:val="00377BA1"/>
    <w:rsid w:val="00377D59"/>
    <w:rsid w:val="00377FE4"/>
    <w:rsid w:val="00380027"/>
    <w:rsid w:val="003807F4"/>
    <w:rsid w:val="00380A92"/>
    <w:rsid w:val="00380C30"/>
    <w:rsid w:val="003814E8"/>
    <w:rsid w:val="0038153D"/>
    <w:rsid w:val="003815B7"/>
    <w:rsid w:val="00381606"/>
    <w:rsid w:val="0038195C"/>
    <w:rsid w:val="00381D33"/>
    <w:rsid w:val="00382290"/>
    <w:rsid w:val="003823EE"/>
    <w:rsid w:val="00382543"/>
    <w:rsid w:val="003826CA"/>
    <w:rsid w:val="00382700"/>
    <w:rsid w:val="003828A6"/>
    <w:rsid w:val="00382A4F"/>
    <w:rsid w:val="003832C9"/>
    <w:rsid w:val="00383A57"/>
    <w:rsid w:val="00384192"/>
    <w:rsid w:val="003845DF"/>
    <w:rsid w:val="0038462A"/>
    <w:rsid w:val="003846A5"/>
    <w:rsid w:val="00384DA4"/>
    <w:rsid w:val="00384E26"/>
    <w:rsid w:val="00385042"/>
    <w:rsid w:val="003852CE"/>
    <w:rsid w:val="0038557C"/>
    <w:rsid w:val="00385605"/>
    <w:rsid w:val="00385CF4"/>
    <w:rsid w:val="00385E80"/>
    <w:rsid w:val="00385ECE"/>
    <w:rsid w:val="00385F39"/>
    <w:rsid w:val="00386104"/>
    <w:rsid w:val="00386400"/>
    <w:rsid w:val="00386C9D"/>
    <w:rsid w:val="00386FC0"/>
    <w:rsid w:val="00387670"/>
    <w:rsid w:val="003877B9"/>
    <w:rsid w:val="0038780E"/>
    <w:rsid w:val="00387EDA"/>
    <w:rsid w:val="003900BA"/>
    <w:rsid w:val="0039032A"/>
    <w:rsid w:val="0039050F"/>
    <w:rsid w:val="003906FD"/>
    <w:rsid w:val="00390BC2"/>
    <w:rsid w:val="003915A6"/>
    <w:rsid w:val="0039184D"/>
    <w:rsid w:val="003919D5"/>
    <w:rsid w:val="00391A23"/>
    <w:rsid w:val="00391CE2"/>
    <w:rsid w:val="00391CF1"/>
    <w:rsid w:val="00391DBE"/>
    <w:rsid w:val="003920DA"/>
    <w:rsid w:val="00392D3F"/>
    <w:rsid w:val="00392D81"/>
    <w:rsid w:val="003933BB"/>
    <w:rsid w:val="003934B5"/>
    <w:rsid w:val="0039388B"/>
    <w:rsid w:val="003938EE"/>
    <w:rsid w:val="003938F0"/>
    <w:rsid w:val="00393C9A"/>
    <w:rsid w:val="003942EF"/>
    <w:rsid w:val="0039454A"/>
    <w:rsid w:val="0039466E"/>
    <w:rsid w:val="003956C8"/>
    <w:rsid w:val="00395941"/>
    <w:rsid w:val="00395AEA"/>
    <w:rsid w:val="00395E3A"/>
    <w:rsid w:val="00395FA8"/>
    <w:rsid w:val="00396FAE"/>
    <w:rsid w:val="00397225"/>
    <w:rsid w:val="003972FC"/>
    <w:rsid w:val="00397445"/>
    <w:rsid w:val="003976B2"/>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63D"/>
    <w:rsid w:val="003A3E0A"/>
    <w:rsid w:val="003A413B"/>
    <w:rsid w:val="003A42C5"/>
    <w:rsid w:val="003A451D"/>
    <w:rsid w:val="003A455C"/>
    <w:rsid w:val="003A478A"/>
    <w:rsid w:val="003A495D"/>
    <w:rsid w:val="003A4EFA"/>
    <w:rsid w:val="003A50BE"/>
    <w:rsid w:val="003A5161"/>
    <w:rsid w:val="003A55D7"/>
    <w:rsid w:val="003A55FC"/>
    <w:rsid w:val="003A5CBC"/>
    <w:rsid w:val="003A5E2B"/>
    <w:rsid w:val="003A6414"/>
    <w:rsid w:val="003A6EFE"/>
    <w:rsid w:val="003A7122"/>
    <w:rsid w:val="003A73EF"/>
    <w:rsid w:val="003A75A9"/>
    <w:rsid w:val="003A7630"/>
    <w:rsid w:val="003A76CC"/>
    <w:rsid w:val="003A777C"/>
    <w:rsid w:val="003A7CE0"/>
    <w:rsid w:val="003A7F1D"/>
    <w:rsid w:val="003B0069"/>
    <w:rsid w:val="003B0156"/>
    <w:rsid w:val="003B01BC"/>
    <w:rsid w:val="003B033F"/>
    <w:rsid w:val="003B04DA"/>
    <w:rsid w:val="003B0625"/>
    <w:rsid w:val="003B0BAC"/>
    <w:rsid w:val="003B0CFC"/>
    <w:rsid w:val="003B1328"/>
    <w:rsid w:val="003B15D5"/>
    <w:rsid w:val="003B169A"/>
    <w:rsid w:val="003B1962"/>
    <w:rsid w:val="003B1BB5"/>
    <w:rsid w:val="003B1DCC"/>
    <w:rsid w:val="003B2197"/>
    <w:rsid w:val="003B2501"/>
    <w:rsid w:val="003B25FD"/>
    <w:rsid w:val="003B264A"/>
    <w:rsid w:val="003B2665"/>
    <w:rsid w:val="003B26E8"/>
    <w:rsid w:val="003B302E"/>
    <w:rsid w:val="003B323E"/>
    <w:rsid w:val="003B343A"/>
    <w:rsid w:val="003B3714"/>
    <w:rsid w:val="003B378E"/>
    <w:rsid w:val="003B3A25"/>
    <w:rsid w:val="003B3CF5"/>
    <w:rsid w:val="003B444C"/>
    <w:rsid w:val="003B47C2"/>
    <w:rsid w:val="003B4A03"/>
    <w:rsid w:val="003B4C49"/>
    <w:rsid w:val="003B4C9A"/>
    <w:rsid w:val="003B53F7"/>
    <w:rsid w:val="003B5426"/>
    <w:rsid w:val="003B59A8"/>
    <w:rsid w:val="003B5C48"/>
    <w:rsid w:val="003B5CD2"/>
    <w:rsid w:val="003B5DC8"/>
    <w:rsid w:val="003B6017"/>
    <w:rsid w:val="003B61F3"/>
    <w:rsid w:val="003B6F1B"/>
    <w:rsid w:val="003B714E"/>
    <w:rsid w:val="003B7705"/>
    <w:rsid w:val="003B77C8"/>
    <w:rsid w:val="003B77E0"/>
    <w:rsid w:val="003B7CA6"/>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20DD"/>
    <w:rsid w:val="003C2499"/>
    <w:rsid w:val="003C29CF"/>
    <w:rsid w:val="003C2C81"/>
    <w:rsid w:val="003C2E60"/>
    <w:rsid w:val="003C3050"/>
    <w:rsid w:val="003C3353"/>
    <w:rsid w:val="003C33BE"/>
    <w:rsid w:val="003C3598"/>
    <w:rsid w:val="003C3CD2"/>
    <w:rsid w:val="003C4271"/>
    <w:rsid w:val="003C432A"/>
    <w:rsid w:val="003C4761"/>
    <w:rsid w:val="003C4804"/>
    <w:rsid w:val="003C4A70"/>
    <w:rsid w:val="003C4B72"/>
    <w:rsid w:val="003C4ECC"/>
    <w:rsid w:val="003C51F1"/>
    <w:rsid w:val="003C53BD"/>
    <w:rsid w:val="003C5FC6"/>
    <w:rsid w:val="003C6446"/>
    <w:rsid w:val="003C69FE"/>
    <w:rsid w:val="003C6AF1"/>
    <w:rsid w:val="003C6D16"/>
    <w:rsid w:val="003C6FE9"/>
    <w:rsid w:val="003C70D4"/>
    <w:rsid w:val="003C7216"/>
    <w:rsid w:val="003C72BF"/>
    <w:rsid w:val="003C72D9"/>
    <w:rsid w:val="003C7CCB"/>
    <w:rsid w:val="003C7CDB"/>
    <w:rsid w:val="003C7D30"/>
    <w:rsid w:val="003C7F47"/>
    <w:rsid w:val="003C7F5B"/>
    <w:rsid w:val="003D0093"/>
    <w:rsid w:val="003D04B6"/>
    <w:rsid w:val="003D059D"/>
    <w:rsid w:val="003D072C"/>
    <w:rsid w:val="003D0D09"/>
    <w:rsid w:val="003D1317"/>
    <w:rsid w:val="003D13EF"/>
    <w:rsid w:val="003D1B99"/>
    <w:rsid w:val="003D2075"/>
    <w:rsid w:val="003D254B"/>
    <w:rsid w:val="003D27F6"/>
    <w:rsid w:val="003D2B85"/>
    <w:rsid w:val="003D2EFF"/>
    <w:rsid w:val="003D3056"/>
    <w:rsid w:val="003D34C3"/>
    <w:rsid w:val="003D3576"/>
    <w:rsid w:val="003D35A4"/>
    <w:rsid w:val="003D3861"/>
    <w:rsid w:val="003D3862"/>
    <w:rsid w:val="003D3E17"/>
    <w:rsid w:val="003D40A0"/>
    <w:rsid w:val="003D4531"/>
    <w:rsid w:val="003D45F2"/>
    <w:rsid w:val="003D4880"/>
    <w:rsid w:val="003D49B9"/>
    <w:rsid w:val="003D4AC6"/>
    <w:rsid w:val="003D4C22"/>
    <w:rsid w:val="003D4EA4"/>
    <w:rsid w:val="003D51AA"/>
    <w:rsid w:val="003D53C0"/>
    <w:rsid w:val="003D54AC"/>
    <w:rsid w:val="003D5552"/>
    <w:rsid w:val="003D55F4"/>
    <w:rsid w:val="003D5635"/>
    <w:rsid w:val="003D5F94"/>
    <w:rsid w:val="003D6300"/>
    <w:rsid w:val="003D663F"/>
    <w:rsid w:val="003D673A"/>
    <w:rsid w:val="003D673B"/>
    <w:rsid w:val="003D6870"/>
    <w:rsid w:val="003D6BFF"/>
    <w:rsid w:val="003D6C04"/>
    <w:rsid w:val="003D6F09"/>
    <w:rsid w:val="003D703C"/>
    <w:rsid w:val="003D7064"/>
    <w:rsid w:val="003D72CC"/>
    <w:rsid w:val="003D7308"/>
    <w:rsid w:val="003D787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370"/>
    <w:rsid w:val="003E26DE"/>
    <w:rsid w:val="003E280B"/>
    <w:rsid w:val="003E2EA2"/>
    <w:rsid w:val="003E2F71"/>
    <w:rsid w:val="003E2FEF"/>
    <w:rsid w:val="003E32DA"/>
    <w:rsid w:val="003E3323"/>
    <w:rsid w:val="003E33FF"/>
    <w:rsid w:val="003E3550"/>
    <w:rsid w:val="003E391B"/>
    <w:rsid w:val="003E3BAC"/>
    <w:rsid w:val="003E3DBC"/>
    <w:rsid w:val="003E3EBE"/>
    <w:rsid w:val="003E3F9B"/>
    <w:rsid w:val="003E4333"/>
    <w:rsid w:val="003E44F2"/>
    <w:rsid w:val="003E47BC"/>
    <w:rsid w:val="003E4801"/>
    <w:rsid w:val="003E4C80"/>
    <w:rsid w:val="003E518A"/>
    <w:rsid w:val="003E52FC"/>
    <w:rsid w:val="003E54FF"/>
    <w:rsid w:val="003E550F"/>
    <w:rsid w:val="003E55AB"/>
    <w:rsid w:val="003E5B0A"/>
    <w:rsid w:val="003E5F9E"/>
    <w:rsid w:val="003E602F"/>
    <w:rsid w:val="003E61BA"/>
    <w:rsid w:val="003E61C6"/>
    <w:rsid w:val="003E62BE"/>
    <w:rsid w:val="003E62E1"/>
    <w:rsid w:val="003E6732"/>
    <w:rsid w:val="003E6834"/>
    <w:rsid w:val="003E7167"/>
    <w:rsid w:val="003E7289"/>
    <w:rsid w:val="003E7552"/>
    <w:rsid w:val="003E79BB"/>
    <w:rsid w:val="003E7C01"/>
    <w:rsid w:val="003E7C96"/>
    <w:rsid w:val="003E7CB1"/>
    <w:rsid w:val="003E7F51"/>
    <w:rsid w:val="003F0164"/>
    <w:rsid w:val="003F0434"/>
    <w:rsid w:val="003F05A6"/>
    <w:rsid w:val="003F06B8"/>
    <w:rsid w:val="003F0860"/>
    <w:rsid w:val="003F0F0D"/>
    <w:rsid w:val="003F1030"/>
    <w:rsid w:val="003F13B2"/>
    <w:rsid w:val="003F13D3"/>
    <w:rsid w:val="003F1CC2"/>
    <w:rsid w:val="003F1D75"/>
    <w:rsid w:val="003F1EE8"/>
    <w:rsid w:val="003F2C89"/>
    <w:rsid w:val="003F2E6D"/>
    <w:rsid w:val="003F34E4"/>
    <w:rsid w:val="003F3759"/>
    <w:rsid w:val="003F3AC6"/>
    <w:rsid w:val="003F41AB"/>
    <w:rsid w:val="003F41F8"/>
    <w:rsid w:val="003F47C4"/>
    <w:rsid w:val="003F491A"/>
    <w:rsid w:val="003F4A11"/>
    <w:rsid w:val="003F4F6D"/>
    <w:rsid w:val="003F5106"/>
    <w:rsid w:val="003F55A2"/>
    <w:rsid w:val="003F56AB"/>
    <w:rsid w:val="003F5739"/>
    <w:rsid w:val="003F58EF"/>
    <w:rsid w:val="003F5A38"/>
    <w:rsid w:val="003F5CEE"/>
    <w:rsid w:val="003F5DD6"/>
    <w:rsid w:val="003F5E2D"/>
    <w:rsid w:val="003F6383"/>
    <w:rsid w:val="003F6513"/>
    <w:rsid w:val="003F65E2"/>
    <w:rsid w:val="003F6A31"/>
    <w:rsid w:val="003F6ADE"/>
    <w:rsid w:val="003F71E9"/>
    <w:rsid w:val="003F724D"/>
    <w:rsid w:val="003F762D"/>
    <w:rsid w:val="003F7A35"/>
    <w:rsid w:val="003F7DD5"/>
    <w:rsid w:val="003F7F45"/>
    <w:rsid w:val="003F7F4F"/>
    <w:rsid w:val="004000DC"/>
    <w:rsid w:val="00400423"/>
    <w:rsid w:val="0040066C"/>
    <w:rsid w:val="00400862"/>
    <w:rsid w:val="0040088D"/>
    <w:rsid w:val="00400925"/>
    <w:rsid w:val="00400A76"/>
    <w:rsid w:val="00400AC9"/>
    <w:rsid w:val="00400BE4"/>
    <w:rsid w:val="00400F63"/>
    <w:rsid w:val="00401016"/>
    <w:rsid w:val="004011B9"/>
    <w:rsid w:val="004012F8"/>
    <w:rsid w:val="004013B8"/>
    <w:rsid w:val="00401473"/>
    <w:rsid w:val="0040184C"/>
    <w:rsid w:val="004018B8"/>
    <w:rsid w:val="00401E71"/>
    <w:rsid w:val="00401EC9"/>
    <w:rsid w:val="00402074"/>
    <w:rsid w:val="00402405"/>
    <w:rsid w:val="00402464"/>
    <w:rsid w:val="00402AE8"/>
    <w:rsid w:val="00402DE5"/>
    <w:rsid w:val="00402F66"/>
    <w:rsid w:val="0040315B"/>
    <w:rsid w:val="0040376C"/>
    <w:rsid w:val="00403B3F"/>
    <w:rsid w:val="00403D40"/>
    <w:rsid w:val="00403D6C"/>
    <w:rsid w:val="004048D0"/>
    <w:rsid w:val="0040496F"/>
    <w:rsid w:val="00404E9F"/>
    <w:rsid w:val="004050F2"/>
    <w:rsid w:val="00405113"/>
    <w:rsid w:val="00405653"/>
    <w:rsid w:val="00405718"/>
    <w:rsid w:val="004058D0"/>
    <w:rsid w:val="004058D3"/>
    <w:rsid w:val="00405B45"/>
    <w:rsid w:val="00405E1B"/>
    <w:rsid w:val="00405ED0"/>
    <w:rsid w:val="00405EFE"/>
    <w:rsid w:val="00405F3B"/>
    <w:rsid w:val="004060CC"/>
    <w:rsid w:val="004065CF"/>
    <w:rsid w:val="004066FE"/>
    <w:rsid w:val="004067CB"/>
    <w:rsid w:val="00406BE1"/>
    <w:rsid w:val="00406F32"/>
    <w:rsid w:val="00407067"/>
    <w:rsid w:val="004074D2"/>
    <w:rsid w:val="00407549"/>
    <w:rsid w:val="00407A3F"/>
    <w:rsid w:val="00407AC2"/>
    <w:rsid w:val="00407BF0"/>
    <w:rsid w:val="00410744"/>
    <w:rsid w:val="004108A7"/>
    <w:rsid w:val="00410CCE"/>
    <w:rsid w:val="00410DF7"/>
    <w:rsid w:val="004113DB"/>
    <w:rsid w:val="0041166D"/>
    <w:rsid w:val="00411F2B"/>
    <w:rsid w:val="00412063"/>
    <w:rsid w:val="00412452"/>
    <w:rsid w:val="004124C7"/>
    <w:rsid w:val="0041261A"/>
    <w:rsid w:val="00412EA8"/>
    <w:rsid w:val="0041338A"/>
    <w:rsid w:val="004133BE"/>
    <w:rsid w:val="00413E59"/>
    <w:rsid w:val="00413EEB"/>
    <w:rsid w:val="00414A61"/>
    <w:rsid w:val="00414BC0"/>
    <w:rsid w:val="00414E26"/>
    <w:rsid w:val="00414EF3"/>
    <w:rsid w:val="0041587A"/>
    <w:rsid w:val="00415933"/>
    <w:rsid w:val="00415C7E"/>
    <w:rsid w:val="00415EE5"/>
    <w:rsid w:val="004160E5"/>
    <w:rsid w:val="004161C1"/>
    <w:rsid w:val="004169D8"/>
    <w:rsid w:val="00416C47"/>
    <w:rsid w:val="00416C9F"/>
    <w:rsid w:val="00416F47"/>
    <w:rsid w:val="00416FB6"/>
    <w:rsid w:val="0041738E"/>
    <w:rsid w:val="004173CE"/>
    <w:rsid w:val="004173F0"/>
    <w:rsid w:val="00417630"/>
    <w:rsid w:val="00417805"/>
    <w:rsid w:val="00417B4F"/>
    <w:rsid w:val="00417C78"/>
    <w:rsid w:val="00417D22"/>
    <w:rsid w:val="00417F69"/>
    <w:rsid w:val="0042016C"/>
    <w:rsid w:val="00420308"/>
    <w:rsid w:val="004203E1"/>
    <w:rsid w:val="00420494"/>
    <w:rsid w:val="004209AC"/>
    <w:rsid w:val="00420ABF"/>
    <w:rsid w:val="00420E0F"/>
    <w:rsid w:val="00420F86"/>
    <w:rsid w:val="00421287"/>
    <w:rsid w:val="004216A0"/>
    <w:rsid w:val="004217FE"/>
    <w:rsid w:val="00421A91"/>
    <w:rsid w:val="00421AE0"/>
    <w:rsid w:val="00421CD5"/>
    <w:rsid w:val="0042210C"/>
    <w:rsid w:val="00422C50"/>
    <w:rsid w:val="00423171"/>
    <w:rsid w:val="004232BC"/>
    <w:rsid w:val="0042367F"/>
    <w:rsid w:val="0042381F"/>
    <w:rsid w:val="00423FD5"/>
    <w:rsid w:val="0042442D"/>
    <w:rsid w:val="00424670"/>
    <w:rsid w:val="00424763"/>
    <w:rsid w:val="004248D9"/>
    <w:rsid w:val="00424A35"/>
    <w:rsid w:val="00424CA0"/>
    <w:rsid w:val="00424D84"/>
    <w:rsid w:val="00424F1E"/>
    <w:rsid w:val="00425540"/>
    <w:rsid w:val="004259A1"/>
    <w:rsid w:val="00425AAA"/>
    <w:rsid w:val="00425BC8"/>
    <w:rsid w:val="004264EB"/>
    <w:rsid w:val="00426538"/>
    <w:rsid w:val="00426673"/>
    <w:rsid w:val="004267AE"/>
    <w:rsid w:val="004270F3"/>
    <w:rsid w:val="0042711A"/>
    <w:rsid w:val="00427269"/>
    <w:rsid w:val="00427291"/>
    <w:rsid w:val="0042750A"/>
    <w:rsid w:val="00427691"/>
    <w:rsid w:val="00427B4B"/>
    <w:rsid w:val="00427EAE"/>
    <w:rsid w:val="00427EB0"/>
    <w:rsid w:val="00430737"/>
    <w:rsid w:val="00430995"/>
    <w:rsid w:val="004309A8"/>
    <w:rsid w:val="00430A7C"/>
    <w:rsid w:val="00430F24"/>
    <w:rsid w:val="004310E4"/>
    <w:rsid w:val="0043126E"/>
    <w:rsid w:val="00431336"/>
    <w:rsid w:val="00431FFB"/>
    <w:rsid w:val="00432284"/>
    <w:rsid w:val="00432611"/>
    <w:rsid w:val="004327CA"/>
    <w:rsid w:val="00432839"/>
    <w:rsid w:val="00432A10"/>
    <w:rsid w:val="00432CC9"/>
    <w:rsid w:val="004330C5"/>
    <w:rsid w:val="004335AE"/>
    <w:rsid w:val="004335B5"/>
    <w:rsid w:val="00433619"/>
    <w:rsid w:val="00433AFA"/>
    <w:rsid w:val="00433C12"/>
    <w:rsid w:val="00434241"/>
    <w:rsid w:val="00434609"/>
    <w:rsid w:val="00434750"/>
    <w:rsid w:val="004347EC"/>
    <w:rsid w:val="00435066"/>
    <w:rsid w:val="00435BF6"/>
    <w:rsid w:val="00435D65"/>
    <w:rsid w:val="00435E61"/>
    <w:rsid w:val="00435E6A"/>
    <w:rsid w:val="00435E94"/>
    <w:rsid w:val="00435EBD"/>
    <w:rsid w:val="0043607C"/>
    <w:rsid w:val="004360E8"/>
    <w:rsid w:val="00436249"/>
    <w:rsid w:val="00436251"/>
    <w:rsid w:val="004369F0"/>
    <w:rsid w:val="00436D6E"/>
    <w:rsid w:val="00436EC5"/>
    <w:rsid w:val="00437643"/>
    <w:rsid w:val="004402CF"/>
    <w:rsid w:val="00440F51"/>
    <w:rsid w:val="00440F90"/>
    <w:rsid w:val="004410A4"/>
    <w:rsid w:val="0044113C"/>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712"/>
    <w:rsid w:val="00443A66"/>
    <w:rsid w:val="00443C9E"/>
    <w:rsid w:val="00443E59"/>
    <w:rsid w:val="0044437E"/>
    <w:rsid w:val="0044462E"/>
    <w:rsid w:val="0044474B"/>
    <w:rsid w:val="00444CBC"/>
    <w:rsid w:val="00445ADE"/>
    <w:rsid w:val="00445EFF"/>
    <w:rsid w:val="004462B7"/>
    <w:rsid w:val="00446680"/>
    <w:rsid w:val="004469F8"/>
    <w:rsid w:val="0044714C"/>
    <w:rsid w:val="00447847"/>
    <w:rsid w:val="00447AFD"/>
    <w:rsid w:val="00450107"/>
    <w:rsid w:val="00450262"/>
    <w:rsid w:val="00450310"/>
    <w:rsid w:val="004505AB"/>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CCB"/>
    <w:rsid w:val="00452F9D"/>
    <w:rsid w:val="004535D6"/>
    <w:rsid w:val="00453904"/>
    <w:rsid w:val="0045394B"/>
    <w:rsid w:val="00453B8D"/>
    <w:rsid w:val="00453E33"/>
    <w:rsid w:val="00453F8C"/>
    <w:rsid w:val="004540D4"/>
    <w:rsid w:val="00454478"/>
    <w:rsid w:val="0045481B"/>
    <w:rsid w:val="0045481F"/>
    <w:rsid w:val="004549A0"/>
    <w:rsid w:val="00454D90"/>
    <w:rsid w:val="00454EAA"/>
    <w:rsid w:val="00454F65"/>
    <w:rsid w:val="00455877"/>
    <w:rsid w:val="00455934"/>
    <w:rsid w:val="00455B60"/>
    <w:rsid w:val="00455D9A"/>
    <w:rsid w:val="00455FD0"/>
    <w:rsid w:val="00456614"/>
    <w:rsid w:val="00456D9F"/>
    <w:rsid w:val="00457061"/>
    <w:rsid w:val="004572A9"/>
    <w:rsid w:val="00457AE3"/>
    <w:rsid w:val="00457C48"/>
    <w:rsid w:val="00457C60"/>
    <w:rsid w:val="00457CAB"/>
    <w:rsid w:val="00457CC1"/>
    <w:rsid w:val="00457D5C"/>
    <w:rsid w:val="00460003"/>
    <w:rsid w:val="004600DA"/>
    <w:rsid w:val="004600FD"/>
    <w:rsid w:val="004601A1"/>
    <w:rsid w:val="00460328"/>
    <w:rsid w:val="00460468"/>
    <w:rsid w:val="00460DF6"/>
    <w:rsid w:val="00460EB1"/>
    <w:rsid w:val="00460F2A"/>
    <w:rsid w:val="00461467"/>
    <w:rsid w:val="00461551"/>
    <w:rsid w:val="004618AC"/>
    <w:rsid w:val="004618E6"/>
    <w:rsid w:val="00461A05"/>
    <w:rsid w:val="00461A8C"/>
    <w:rsid w:val="00461C7E"/>
    <w:rsid w:val="00461CB2"/>
    <w:rsid w:val="00461F2E"/>
    <w:rsid w:val="00461FE9"/>
    <w:rsid w:val="00462914"/>
    <w:rsid w:val="00462F40"/>
    <w:rsid w:val="0046386C"/>
    <w:rsid w:val="0046389B"/>
    <w:rsid w:val="004638A1"/>
    <w:rsid w:val="004639C6"/>
    <w:rsid w:val="00463B49"/>
    <w:rsid w:val="00463FBA"/>
    <w:rsid w:val="0046459D"/>
    <w:rsid w:val="00464F7C"/>
    <w:rsid w:val="004653EC"/>
    <w:rsid w:val="0046558C"/>
    <w:rsid w:val="0046567D"/>
    <w:rsid w:val="00465A8A"/>
    <w:rsid w:val="00465B0D"/>
    <w:rsid w:val="00465BF1"/>
    <w:rsid w:val="00465D71"/>
    <w:rsid w:val="00465E1D"/>
    <w:rsid w:val="0046621E"/>
    <w:rsid w:val="004665C6"/>
    <w:rsid w:val="00466684"/>
    <w:rsid w:val="00466882"/>
    <w:rsid w:val="00466D02"/>
    <w:rsid w:val="00466EB7"/>
    <w:rsid w:val="00467206"/>
    <w:rsid w:val="00467236"/>
    <w:rsid w:val="00467552"/>
    <w:rsid w:val="004675F5"/>
    <w:rsid w:val="0046777E"/>
    <w:rsid w:val="00467867"/>
    <w:rsid w:val="00467FC7"/>
    <w:rsid w:val="00470003"/>
    <w:rsid w:val="0047011E"/>
    <w:rsid w:val="00470756"/>
    <w:rsid w:val="00470987"/>
    <w:rsid w:val="00470B5F"/>
    <w:rsid w:val="00470C00"/>
    <w:rsid w:val="004711E7"/>
    <w:rsid w:val="004715F4"/>
    <w:rsid w:val="004716E8"/>
    <w:rsid w:val="00471751"/>
    <w:rsid w:val="00471FA8"/>
    <w:rsid w:val="004722D2"/>
    <w:rsid w:val="004722FE"/>
    <w:rsid w:val="00472351"/>
    <w:rsid w:val="0047265C"/>
    <w:rsid w:val="004727EB"/>
    <w:rsid w:val="00472904"/>
    <w:rsid w:val="00472EA7"/>
    <w:rsid w:val="00472F91"/>
    <w:rsid w:val="004732FE"/>
    <w:rsid w:val="004733DB"/>
    <w:rsid w:val="004735AA"/>
    <w:rsid w:val="0047395A"/>
    <w:rsid w:val="00473BB3"/>
    <w:rsid w:val="00473DA6"/>
    <w:rsid w:val="0047457B"/>
    <w:rsid w:val="00474A1D"/>
    <w:rsid w:val="00474A29"/>
    <w:rsid w:val="00474F3E"/>
    <w:rsid w:val="004753B5"/>
    <w:rsid w:val="004754BE"/>
    <w:rsid w:val="004755F9"/>
    <w:rsid w:val="00475878"/>
    <w:rsid w:val="00475949"/>
    <w:rsid w:val="00475DF9"/>
    <w:rsid w:val="00475F01"/>
    <w:rsid w:val="0047630E"/>
    <w:rsid w:val="00476B5B"/>
    <w:rsid w:val="00476B64"/>
    <w:rsid w:val="004770B3"/>
    <w:rsid w:val="004771D2"/>
    <w:rsid w:val="004771F2"/>
    <w:rsid w:val="00477263"/>
    <w:rsid w:val="00477798"/>
    <w:rsid w:val="004777B7"/>
    <w:rsid w:val="004778C9"/>
    <w:rsid w:val="00477BE2"/>
    <w:rsid w:val="00477C95"/>
    <w:rsid w:val="00477E77"/>
    <w:rsid w:val="0048006F"/>
    <w:rsid w:val="00480A5D"/>
    <w:rsid w:val="00480BC9"/>
    <w:rsid w:val="00480E64"/>
    <w:rsid w:val="00481392"/>
    <w:rsid w:val="004815F0"/>
    <w:rsid w:val="0048189A"/>
    <w:rsid w:val="00481B93"/>
    <w:rsid w:val="00482599"/>
    <w:rsid w:val="004825CE"/>
    <w:rsid w:val="004827BF"/>
    <w:rsid w:val="004827EB"/>
    <w:rsid w:val="00482B70"/>
    <w:rsid w:val="00482CDA"/>
    <w:rsid w:val="00482FAE"/>
    <w:rsid w:val="00483241"/>
    <w:rsid w:val="004832A2"/>
    <w:rsid w:val="00483EA3"/>
    <w:rsid w:val="00484663"/>
    <w:rsid w:val="0048484C"/>
    <w:rsid w:val="004848EB"/>
    <w:rsid w:val="00484904"/>
    <w:rsid w:val="00484A04"/>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4F"/>
    <w:rsid w:val="004860D2"/>
    <w:rsid w:val="00486189"/>
    <w:rsid w:val="004863E8"/>
    <w:rsid w:val="004867E7"/>
    <w:rsid w:val="00486E32"/>
    <w:rsid w:val="004871B9"/>
    <w:rsid w:val="00487562"/>
    <w:rsid w:val="0048758D"/>
    <w:rsid w:val="00487699"/>
    <w:rsid w:val="00487A42"/>
    <w:rsid w:val="00490071"/>
    <w:rsid w:val="004901EF"/>
    <w:rsid w:val="0049044D"/>
    <w:rsid w:val="00490638"/>
    <w:rsid w:val="004906D3"/>
    <w:rsid w:val="004908A0"/>
    <w:rsid w:val="00490B14"/>
    <w:rsid w:val="004910B8"/>
    <w:rsid w:val="00491248"/>
    <w:rsid w:val="0049132A"/>
    <w:rsid w:val="00491C18"/>
    <w:rsid w:val="00491CBB"/>
    <w:rsid w:val="00491FD4"/>
    <w:rsid w:val="004922BA"/>
    <w:rsid w:val="0049297E"/>
    <w:rsid w:val="00492A24"/>
    <w:rsid w:val="00492A6A"/>
    <w:rsid w:val="00492AD3"/>
    <w:rsid w:val="00492E56"/>
    <w:rsid w:val="0049352D"/>
    <w:rsid w:val="0049386D"/>
    <w:rsid w:val="00493BC3"/>
    <w:rsid w:val="00493E24"/>
    <w:rsid w:val="00493E8E"/>
    <w:rsid w:val="00493E9C"/>
    <w:rsid w:val="00493F43"/>
    <w:rsid w:val="0049400E"/>
    <w:rsid w:val="00494185"/>
    <w:rsid w:val="00494710"/>
    <w:rsid w:val="00494933"/>
    <w:rsid w:val="00494944"/>
    <w:rsid w:val="00494AAA"/>
    <w:rsid w:val="00494C34"/>
    <w:rsid w:val="0049501A"/>
    <w:rsid w:val="0049552F"/>
    <w:rsid w:val="0049584B"/>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D88"/>
    <w:rsid w:val="00497EA8"/>
    <w:rsid w:val="004A024B"/>
    <w:rsid w:val="004A035A"/>
    <w:rsid w:val="004A0A39"/>
    <w:rsid w:val="004A0D16"/>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488"/>
    <w:rsid w:val="004A34B0"/>
    <w:rsid w:val="004A3828"/>
    <w:rsid w:val="004A38F7"/>
    <w:rsid w:val="004A4180"/>
    <w:rsid w:val="004A43F4"/>
    <w:rsid w:val="004A47D9"/>
    <w:rsid w:val="004A5406"/>
    <w:rsid w:val="004A5513"/>
    <w:rsid w:val="004A5785"/>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F0C"/>
    <w:rsid w:val="004B03FD"/>
    <w:rsid w:val="004B04DD"/>
    <w:rsid w:val="004B0708"/>
    <w:rsid w:val="004B0A65"/>
    <w:rsid w:val="004B0C9D"/>
    <w:rsid w:val="004B1272"/>
    <w:rsid w:val="004B1318"/>
    <w:rsid w:val="004B1A49"/>
    <w:rsid w:val="004B1E03"/>
    <w:rsid w:val="004B1E76"/>
    <w:rsid w:val="004B1ECE"/>
    <w:rsid w:val="004B236A"/>
    <w:rsid w:val="004B2CFA"/>
    <w:rsid w:val="004B3680"/>
    <w:rsid w:val="004B3796"/>
    <w:rsid w:val="004B3831"/>
    <w:rsid w:val="004B3AAE"/>
    <w:rsid w:val="004B40E7"/>
    <w:rsid w:val="004B453D"/>
    <w:rsid w:val="004B4541"/>
    <w:rsid w:val="004B461F"/>
    <w:rsid w:val="004B4633"/>
    <w:rsid w:val="004B468C"/>
    <w:rsid w:val="004B5142"/>
    <w:rsid w:val="004B526A"/>
    <w:rsid w:val="004B52E5"/>
    <w:rsid w:val="004B535A"/>
    <w:rsid w:val="004B5514"/>
    <w:rsid w:val="004B5585"/>
    <w:rsid w:val="004B5967"/>
    <w:rsid w:val="004B5B15"/>
    <w:rsid w:val="004B5D1A"/>
    <w:rsid w:val="004B6332"/>
    <w:rsid w:val="004B6702"/>
    <w:rsid w:val="004B67F5"/>
    <w:rsid w:val="004B6A89"/>
    <w:rsid w:val="004B6B76"/>
    <w:rsid w:val="004B6C0E"/>
    <w:rsid w:val="004B6D9C"/>
    <w:rsid w:val="004B6FB8"/>
    <w:rsid w:val="004B6FC7"/>
    <w:rsid w:val="004B74CE"/>
    <w:rsid w:val="004B750D"/>
    <w:rsid w:val="004B7FD1"/>
    <w:rsid w:val="004C00B8"/>
    <w:rsid w:val="004C043B"/>
    <w:rsid w:val="004C0776"/>
    <w:rsid w:val="004C0813"/>
    <w:rsid w:val="004C0A9D"/>
    <w:rsid w:val="004C0F76"/>
    <w:rsid w:val="004C0FE4"/>
    <w:rsid w:val="004C11F4"/>
    <w:rsid w:val="004C1237"/>
    <w:rsid w:val="004C12BE"/>
    <w:rsid w:val="004C145A"/>
    <w:rsid w:val="004C14E9"/>
    <w:rsid w:val="004C14F3"/>
    <w:rsid w:val="004C19D8"/>
    <w:rsid w:val="004C1C52"/>
    <w:rsid w:val="004C1E1C"/>
    <w:rsid w:val="004C2250"/>
    <w:rsid w:val="004C2397"/>
    <w:rsid w:val="004C246D"/>
    <w:rsid w:val="004C24DB"/>
    <w:rsid w:val="004C2723"/>
    <w:rsid w:val="004C2A9F"/>
    <w:rsid w:val="004C2D88"/>
    <w:rsid w:val="004C2DDB"/>
    <w:rsid w:val="004C2DDC"/>
    <w:rsid w:val="004C2E10"/>
    <w:rsid w:val="004C2FE7"/>
    <w:rsid w:val="004C30A8"/>
    <w:rsid w:val="004C30E1"/>
    <w:rsid w:val="004C30EB"/>
    <w:rsid w:val="004C3756"/>
    <w:rsid w:val="004C398A"/>
    <w:rsid w:val="004C401F"/>
    <w:rsid w:val="004C449F"/>
    <w:rsid w:val="004C4565"/>
    <w:rsid w:val="004C463A"/>
    <w:rsid w:val="004C4718"/>
    <w:rsid w:val="004C4868"/>
    <w:rsid w:val="004C4AD7"/>
    <w:rsid w:val="004C4CCD"/>
    <w:rsid w:val="004C4EFB"/>
    <w:rsid w:val="004C502C"/>
    <w:rsid w:val="004C52CF"/>
    <w:rsid w:val="004C546A"/>
    <w:rsid w:val="004C551F"/>
    <w:rsid w:val="004C55C2"/>
    <w:rsid w:val="004C5D10"/>
    <w:rsid w:val="004C5F30"/>
    <w:rsid w:val="004C6707"/>
    <w:rsid w:val="004C6952"/>
    <w:rsid w:val="004C6A3D"/>
    <w:rsid w:val="004C6E12"/>
    <w:rsid w:val="004C7BF4"/>
    <w:rsid w:val="004D0290"/>
    <w:rsid w:val="004D02EE"/>
    <w:rsid w:val="004D0382"/>
    <w:rsid w:val="004D03B6"/>
    <w:rsid w:val="004D0425"/>
    <w:rsid w:val="004D0497"/>
    <w:rsid w:val="004D049D"/>
    <w:rsid w:val="004D04BE"/>
    <w:rsid w:val="004D0B35"/>
    <w:rsid w:val="004D0EF7"/>
    <w:rsid w:val="004D0F29"/>
    <w:rsid w:val="004D1001"/>
    <w:rsid w:val="004D1150"/>
    <w:rsid w:val="004D130B"/>
    <w:rsid w:val="004D17E9"/>
    <w:rsid w:val="004D18FF"/>
    <w:rsid w:val="004D1D68"/>
    <w:rsid w:val="004D1E6D"/>
    <w:rsid w:val="004D1EF4"/>
    <w:rsid w:val="004D1F8E"/>
    <w:rsid w:val="004D1FA4"/>
    <w:rsid w:val="004D2173"/>
    <w:rsid w:val="004D2451"/>
    <w:rsid w:val="004D2B3B"/>
    <w:rsid w:val="004D2E99"/>
    <w:rsid w:val="004D2EA1"/>
    <w:rsid w:val="004D3304"/>
    <w:rsid w:val="004D3352"/>
    <w:rsid w:val="004D36AD"/>
    <w:rsid w:val="004D3A71"/>
    <w:rsid w:val="004D3C97"/>
    <w:rsid w:val="004D40C8"/>
    <w:rsid w:val="004D479E"/>
    <w:rsid w:val="004D4A8C"/>
    <w:rsid w:val="004D4B24"/>
    <w:rsid w:val="004D4D55"/>
    <w:rsid w:val="004D5682"/>
    <w:rsid w:val="004D56F9"/>
    <w:rsid w:val="004D5841"/>
    <w:rsid w:val="004D5AEA"/>
    <w:rsid w:val="004D5D53"/>
    <w:rsid w:val="004D5DB1"/>
    <w:rsid w:val="004D5E65"/>
    <w:rsid w:val="004D6263"/>
    <w:rsid w:val="004D62B2"/>
    <w:rsid w:val="004D62E1"/>
    <w:rsid w:val="004D6789"/>
    <w:rsid w:val="004D69EB"/>
    <w:rsid w:val="004D6ABD"/>
    <w:rsid w:val="004D769B"/>
    <w:rsid w:val="004D7706"/>
    <w:rsid w:val="004D7CCF"/>
    <w:rsid w:val="004D7DC5"/>
    <w:rsid w:val="004E02C7"/>
    <w:rsid w:val="004E0635"/>
    <w:rsid w:val="004E063A"/>
    <w:rsid w:val="004E066D"/>
    <w:rsid w:val="004E0AC9"/>
    <w:rsid w:val="004E0C1D"/>
    <w:rsid w:val="004E1528"/>
    <w:rsid w:val="004E16DD"/>
    <w:rsid w:val="004E1A12"/>
    <w:rsid w:val="004E1C7F"/>
    <w:rsid w:val="004E1CE6"/>
    <w:rsid w:val="004E1D6E"/>
    <w:rsid w:val="004E1EDD"/>
    <w:rsid w:val="004E2339"/>
    <w:rsid w:val="004E2421"/>
    <w:rsid w:val="004E2840"/>
    <w:rsid w:val="004E29F3"/>
    <w:rsid w:val="004E2CBC"/>
    <w:rsid w:val="004E2FCE"/>
    <w:rsid w:val="004E3417"/>
    <w:rsid w:val="004E3644"/>
    <w:rsid w:val="004E3732"/>
    <w:rsid w:val="004E37DB"/>
    <w:rsid w:val="004E3C46"/>
    <w:rsid w:val="004E3F4A"/>
    <w:rsid w:val="004E428B"/>
    <w:rsid w:val="004E42F1"/>
    <w:rsid w:val="004E4497"/>
    <w:rsid w:val="004E47BF"/>
    <w:rsid w:val="004E4B46"/>
    <w:rsid w:val="004E4B84"/>
    <w:rsid w:val="004E4DCC"/>
    <w:rsid w:val="004E4DE3"/>
    <w:rsid w:val="004E5240"/>
    <w:rsid w:val="004E55FA"/>
    <w:rsid w:val="004E5BF8"/>
    <w:rsid w:val="004E5D51"/>
    <w:rsid w:val="004E60D7"/>
    <w:rsid w:val="004E63F7"/>
    <w:rsid w:val="004E66F2"/>
    <w:rsid w:val="004E693E"/>
    <w:rsid w:val="004E6C18"/>
    <w:rsid w:val="004E6C21"/>
    <w:rsid w:val="004E6D7F"/>
    <w:rsid w:val="004E70C6"/>
    <w:rsid w:val="004E728C"/>
    <w:rsid w:val="004E7966"/>
    <w:rsid w:val="004E7FE3"/>
    <w:rsid w:val="004F001F"/>
    <w:rsid w:val="004F0167"/>
    <w:rsid w:val="004F029A"/>
    <w:rsid w:val="004F0370"/>
    <w:rsid w:val="004F096C"/>
    <w:rsid w:val="004F0992"/>
    <w:rsid w:val="004F0993"/>
    <w:rsid w:val="004F0A4E"/>
    <w:rsid w:val="004F12F9"/>
    <w:rsid w:val="004F1567"/>
    <w:rsid w:val="004F16BF"/>
    <w:rsid w:val="004F18BD"/>
    <w:rsid w:val="004F1C6F"/>
    <w:rsid w:val="004F1D6D"/>
    <w:rsid w:val="004F1D9A"/>
    <w:rsid w:val="004F1FFA"/>
    <w:rsid w:val="004F2534"/>
    <w:rsid w:val="004F2A6E"/>
    <w:rsid w:val="004F2BF4"/>
    <w:rsid w:val="004F2C32"/>
    <w:rsid w:val="004F2E62"/>
    <w:rsid w:val="004F33F6"/>
    <w:rsid w:val="004F344B"/>
    <w:rsid w:val="004F354E"/>
    <w:rsid w:val="004F3702"/>
    <w:rsid w:val="004F3BFC"/>
    <w:rsid w:val="004F3D2C"/>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D53"/>
    <w:rsid w:val="004F5E1B"/>
    <w:rsid w:val="004F6066"/>
    <w:rsid w:val="004F6082"/>
    <w:rsid w:val="004F6347"/>
    <w:rsid w:val="004F69EC"/>
    <w:rsid w:val="004F72C6"/>
    <w:rsid w:val="004F747A"/>
    <w:rsid w:val="004F74E4"/>
    <w:rsid w:val="004F771B"/>
    <w:rsid w:val="004F7858"/>
    <w:rsid w:val="004F78CE"/>
    <w:rsid w:val="004F7B08"/>
    <w:rsid w:val="004F7B0D"/>
    <w:rsid w:val="004F7CF3"/>
    <w:rsid w:val="004F7DF6"/>
    <w:rsid w:val="004F7EC4"/>
    <w:rsid w:val="004F7FA6"/>
    <w:rsid w:val="005000C5"/>
    <w:rsid w:val="005000D6"/>
    <w:rsid w:val="005002FF"/>
    <w:rsid w:val="00500596"/>
    <w:rsid w:val="00500644"/>
    <w:rsid w:val="0050095C"/>
    <w:rsid w:val="0050101D"/>
    <w:rsid w:val="005010DD"/>
    <w:rsid w:val="0050122D"/>
    <w:rsid w:val="0050212F"/>
    <w:rsid w:val="00502991"/>
    <w:rsid w:val="00502A0B"/>
    <w:rsid w:val="00502C6B"/>
    <w:rsid w:val="00502CA5"/>
    <w:rsid w:val="00502CFE"/>
    <w:rsid w:val="005031EA"/>
    <w:rsid w:val="00503473"/>
    <w:rsid w:val="005035AD"/>
    <w:rsid w:val="00503701"/>
    <w:rsid w:val="005038AC"/>
    <w:rsid w:val="00503AFD"/>
    <w:rsid w:val="00503C3E"/>
    <w:rsid w:val="00503F1E"/>
    <w:rsid w:val="005047CA"/>
    <w:rsid w:val="0050495F"/>
    <w:rsid w:val="00505407"/>
    <w:rsid w:val="005058AE"/>
    <w:rsid w:val="005059E4"/>
    <w:rsid w:val="00505E40"/>
    <w:rsid w:val="0050604C"/>
    <w:rsid w:val="00506357"/>
    <w:rsid w:val="005064FC"/>
    <w:rsid w:val="005067EA"/>
    <w:rsid w:val="005068DA"/>
    <w:rsid w:val="00506AF0"/>
    <w:rsid w:val="00506F74"/>
    <w:rsid w:val="0050731C"/>
    <w:rsid w:val="00507566"/>
    <w:rsid w:val="005076CD"/>
    <w:rsid w:val="005079C3"/>
    <w:rsid w:val="00507B16"/>
    <w:rsid w:val="00507EED"/>
    <w:rsid w:val="0051038F"/>
    <w:rsid w:val="00510941"/>
    <w:rsid w:val="00510A50"/>
    <w:rsid w:val="00510D06"/>
    <w:rsid w:val="00511204"/>
    <w:rsid w:val="00511AEB"/>
    <w:rsid w:val="005125A4"/>
    <w:rsid w:val="00512C1C"/>
    <w:rsid w:val="00512E16"/>
    <w:rsid w:val="00512F5D"/>
    <w:rsid w:val="00512FAB"/>
    <w:rsid w:val="00513567"/>
    <w:rsid w:val="005135D0"/>
    <w:rsid w:val="005136FC"/>
    <w:rsid w:val="00513B0C"/>
    <w:rsid w:val="00514353"/>
    <w:rsid w:val="00514380"/>
    <w:rsid w:val="005143C4"/>
    <w:rsid w:val="00514813"/>
    <w:rsid w:val="00514A5F"/>
    <w:rsid w:val="00514A74"/>
    <w:rsid w:val="00514C5E"/>
    <w:rsid w:val="00514FEE"/>
    <w:rsid w:val="00515081"/>
    <w:rsid w:val="0051593B"/>
    <w:rsid w:val="00515BA6"/>
    <w:rsid w:val="005163F9"/>
    <w:rsid w:val="00516536"/>
    <w:rsid w:val="0051673A"/>
    <w:rsid w:val="00516A22"/>
    <w:rsid w:val="00516DC6"/>
    <w:rsid w:val="00516DF8"/>
    <w:rsid w:val="00516F55"/>
    <w:rsid w:val="005170B8"/>
    <w:rsid w:val="005172B1"/>
    <w:rsid w:val="00517DC8"/>
    <w:rsid w:val="00517E4F"/>
    <w:rsid w:val="00520164"/>
    <w:rsid w:val="005202AF"/>
    <w:rsid w:val="0052031B"/>
    <w:rsid w:val="0052072F"/>
    <w:rsid w:val="005208FB"/>
    <w:rsid w:val="00520949"/>
    <w:rsid w:val="00520D13"/>
    <w:rsid w:val="00520F7B"/>
    <w:rsid w:val="00521066"/>
    <w:rsid w:val="0052116B"/>
    <w:rsid w:val="00521227"/>
    <w:rsid w:val="00521541"/>
    <w:rsid w:val="0052231D"/>
    <w:rsid w:val="00522633"/>
    <w:rsid w:val="0052281F"/>
    <w:rsid w:val="005229C6"/>
    <w:rsid w:val="00522A57"/>
    <w:rsid w:val="00523124"/>
    <w:rsid w:val="005234D0"/>
    <w:rsid w:val="005235DB"/>
    <w:rsid w:val="0052374C"/>
    <w:rsid w:val="00523A63"/>
    <w:rsid w:val="00523DC0"/>
    <w:rsid w:val="00523EFC"/>
    <w:rsid w:val="00523F0B"/>
    <w:rsid w:val="005246E7"/>
    <w:rsid w:val="00524919"/>
    <w:rsid w:val="00524ED5"/>
    <w:rsid w:val="0052530C"/>
    <w:rsid w:val="005255D4"/>
    <w:rsid w:val="00525B7F"/>
    <w:rsid w:val="00525EEF"/>
    <w:rsid w:val="0052698C"/>
    <w:rsid w:val="00526C2E"/>
    <w:rsid w:val="00526CCB"/>
    <w:rsid w:val="00526F4D"/>
    <w:rsid w:val="005272A6"/>
    <w:rsid w:val="005272E5"/>
    <w:rsid w:val="0052741D"/>
    <w:rsid w:val="005275E9"/>
    <w:rsid w:val="00527657"/>
    <w:rsid w:val="0052778C"/>
    <w:rsid w:val="00527B33"/>
    <w:rsid w:val="00527C97"/>
    <w:rsid w:val="00527D20"/>
    <w:rsid w:val="00527D55"/>
    <w:rsid w:val="00527DB1"/>
    <w:rsid w:val="00527F3C"/>
    <w:rsid w:val="00527FC6"/>
    <w:rsid w:val="00530576"/>
    <w:rsid w:val="00530620"/>
    <w:rsid w:val="00530680"/>
    <w:rsid w:val="00530962"/>
    <w:rsid w:val="00530A46"/>
    <w:rsid w:val="00530D56"/>
    <w:rsid w:val="00530EB0"/>
    <w:rsid w:val="005310F6"/>
    <w:rsid w:val="00531402"/>
    <w:rsid w:val="00531B95"/>
    <w:rsid w:val="00531C1C"/>
    <w:rsid w:val="00531FDC"/>
    <w:rsid w:val="0053238B"/>
    <w:rsid w:val="00532BFE"/>
    <w:rsid w:val="00532C1E"/>
    <w:rsid w:val="0053346E"/>
    <w:rsid w:val="005338B8"/>
    <w:rsid w:val="00533BB8"/>
    <w:rsid w:val="00533BDA"/>
    <w:rsid w:val="00533CE1"/>
    <w:rsid w:val="00533FAF"/>
    <w:rsid w:val="0053426A"/>
    <w:rsid w:val="005343D8"/>
    <w:rsid w:val="00534609"/>
    <w:rsid w:val="0053461F"/>
    <w:rsid w:val="005347B2"/>
    <w:rsid w:val="0053490A"/>
    <w:rsid w:val="00534BA2"/>
    <w:rsid w:val="00534BCE"/>
    <w:rsid w:val="00534C01"/>
    <w:rsid w:val="00534CBD"/>
    <w:rsid w:val="00534E4C"/>
    <w:rsid w:val="00534EE2"/>
    <w:rsid w:val="00534F6C"/>
    <w:rsid w:val="00535983"/>
    <w:rsid w:val="00535B2A"/>
    <w:rsid w:val="00535C55"/>
    <w:rsid w:val="00535D83"/>
    <w:rsid w:val="0053603E"/>
    <w:rsid w:val="0053621C"/>
    <w:rsid w:val="005366D7"/>
    <w:rsid w:val="00536C18"/>
    <w:rsid w:val="00536E1A"/>
    <w:rsid w:val="00536E5A"/>
    <w:rsid w:val="0053735B"/>
    <w:rsid w:val="005374FB"/>
    <w:rsid w:val="005375AA"/>
    <w:rsid w:val="005377EB"/>
    <w:rsid w:val="005379C7"/>
    <w:rsid w:val="00537C20"/>
    <w:rsid w:val="00537D60"/>
    <w:rsid w:val="00537F78"/>
    <w:rsid w:val="00540070"/>
    <w:rsid w:val="005400DD"/>
    <w:rsid w:val="0054039C"/>
    <w:rsid w:val="005405CD"/>
    <w:rsid w:val="005409B9"/>
    <w:rsid w:val="00540DF0"/>
    <w:rsid w:val="005413CD"/>
    <w:rsid w:val="0054179C"/>
    <w:rsid w:val="00541DEA"/>
    <w:rsid w:val="00541F95"/>
    <w:rsid w:val="00541FA2"/>
    <w:rsid w:val="00542085"/>
    <w:rsid w:val="005423DF"/>
    <w:rsid w:val="0054326A"/>
    <w:rsid w:val="005436C3"/>
    <w:rsid w:val="00543708"/>
    <w:rsid w:val="005437CC"/>
    <w:rsid w:val="00543B70"/>
    <w:rsid w:val="00543C94"/>
    <w:rsid w:val="00543EE4"/>
    <w:rsid w:val="00543FE8"/>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EEC"/>
    <w:rsid w:val="005540A5"/>
    <w:rsid w:val="00554359"/>
    <w:rsid w:val="0055437D"/>
    <w:rsid w:val="005546D8"/>
    <w:rsid w:val="00554876"/>
    <w:rsid w:val="00554F33"/>
    <w:rsid w:val="00555CD4"/>
    <w:rsid w:val="00555FDE"/>
    <w:rsid w:val="0055604D"/>
    <w:rsid w:val="00556B33"/>
    <w:rsid w:val="00556B9D"/>
    <w:rsid w:val="00557527"/>
    <w:rsid w:val="00557711"/>
    <w:rsid w:val="00557960"/>
    <w:rsid w:val="00557BFA"/>
    <w:rsid w:val="00560323"/>
    <w:rsid w:val="00560604"/>
    <w:rsid w:val="00560685"/>
    <w:rsid w:val="005606BB"/>
    <w:rsid w:val="005609E4"/>
    <w:rsid w:val="00560A7B"/>
    <w:rsid w:val="00560D21"/>
    <w:rsid w:val="00560DF0"/>
    <w:rsid w:val="00561323"/>
    <w:rsid w:val="00561AE3"/>
    <w:rsid w:val="00561C4D"/>
    <w:rsid w:val="00561D30"/>
    <w:rsid w:val="00561D9D"/>
    <w:rsid w:val="00562056"/>
    <w:rsid w:val="00562321"/>
    <w:rsid w:val="005623B8"/>
    <w:rsid w:val="005625A7"/>
    <w:rsid w:val="005626B8"/>
    <w:rsid w:val="005626C3"/>
    <w:rsid w:val="005627DB"/>
    <w:rsid w:val="0056294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74F"/>
    <w:rsid w:val="00564787"/>
    <w:rsid w:val="0056484F"/>
    <w:rsid w:val="0056485C"/>
    <w:rsid w:val="00564A94"/>
    <w:rsid w:val="00564BE8"/>
    <w:rsid w:val="00565114"/>
    <w:rsid w:val="005652C8"/>
    <w:rsid w:val="005655F2"/>
    <w:rsid w:val="005656B3"/>
    <w:rsid w:val="00565A5D"/>
    <w:rsid w:val="00565BC8"/>
    <w:rsid w:val="00565FBD"/>
    <w:rsid w:val="005660EE"/>
    <w:rsid w:val="00566227"/>
    <w:rsid w:val="00566277"/>
    <w:rsid w:val="005665AC"/>
    <w:rsid w:val="00566653"/>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E6"/>
    <w:rsid w:val="00571366"/>
    <w:rsid w:val="00571506"/>
    <w:rsid w:val="00571A4A"/>
    <w:rsid w:val="005728E8"/>
    <w:rsid w:val="00572C73"/>
    <w:rsid w:val="00572CCD"/>
    <w:rsid w:val="00572E16"/>
    <w:rsid w:val="00572F87"/>
    <w:rsid w:val="00573040"/>
    <w:rsid w:val="00573047"/>
    <w:rsid w:val="005730C2"/>
    <w:rsid w:val="0057316C"/>
    <w:rsid w:val="00573254"/>
    <w:rsid w:val="0057334A"/>
    <w:rsid w:val="0057353D"/>
    <w:rsid w:val="005737FC"/>
    <w:rsid w:val="00573A5D"/>
    <w:rsid w:val="00573A65"/>
    <w:rsid w:val="00573B35"/>
    <w:rsid w:val="00573C72"/>
    <w:rsid w:val="00573CE5"/>
    <w:rsid w:val="00573F81"/>
    <w:rsid w:val="00574456"/>
    <w:rsid w:val="005747B6"/>
    <w:rsid w:val="005749F0"/>
    <w:rsid w:val="00574ACF"/>
    <w:rsid w:val="00574F5F"/>
    <w:rsid w:val="00575162"/>
    <w:rsid w:val="005751A1"/>
    <w:rsid w:val="0057528A"/>
    <w:rsid w:val="005755A4"/>
    <w:rsid w:val="00575671"/>
    <w:rsid w:val="0057592F"/>
    <w:rsid w:val="00575D84"/>
    <w:rsid w:val="0057611F"/>
    <w:rsid w:val="005763DF"/>
    <w:rsid w:val="00576552"/>
    <w:rsid w:val="005766B1"/>
    <w:rsid w:val="00576D0F"/>
    <w:rsid w:val="00576E80"/>
    <w:rsid w:val="00577107"/>
    <w:rsid w:val="0057713B"/>
    <w:rsid w:val="0057736B"/>
    <w:rsid w:val="00577494"/>
    <w:rsid w:val="00577794"/>
    <w:rsid w:val="00577A3B"/>
    <w:rsid w:val="00577AFF"/>
    <w:rsid w:val="00580580"/>
    <w:rsid w:val="005805D3"/>
    <w:rsid w:val="005809BB"/>
    <w:rsid w:val="005809D4"/>
    <w:rsid w:val="0058121A"/>
    <w:rsid w:val="0058133C"/>
    <w:rsid w:val="00581734"/>
    <w:rsid w:val="00581B31"/>
    <w:rsid w:val="00581D86"/>
    <w:rsid w:val="005820B5"/>
    <w:rsid w:val="00582265"/>
    <w:rsid w:val="0058257B"/>
    <w:rsid w:val="00582652"/>
    <w:rsid w:val="00582C6F"/>
    <w:rsid w:val="00582D5B"/>
    <w:rsid w:val="005837EC"/>
    <w:rsid w:val="005838D7"/>
    <w:rsid w:val="00583999"/>
    <w:rsid w:val="00583C91"/>
    <w:rsid w:val="00583CD7"/>
    <w:rsid w:val="00583D33"/>
    <w:rsid w:val="00584368"/>
    <w:rsid w:val="005843F8"/>
    <w:rsid w:val="00584444"/>
    <w:rsid w:val="00584693"/>
    <w:rsid w:val="0058475E"/>
    <w:rsid w:val="00584ACB"/>
    <w:rsid w:val="00584EAB"/>
    <w:rsid w:val="005851DF"/>
    <w:rsid w:val="00585730"/>
    <w:rsid w:val="00585C0A"/>
    <w:rsid w:val="00585D12"/>
    <w:rsid w:val="00585D9E"/>
    <w:rsid w:val="00585DB1"/>
    <w:rsid w:val="00585E89"/>
    <w:rsid w:val="0058602F"/>
    <w:rsid w:val="00586222"/>
    <w:rsid w:val="005864E5"/>
    <w:rsid w:val="005866E4"/>
    <w:rsid w:val="005867B8"/>
    <w:rsid w:val="00586B55"/>
    <w:rsid w:val="00586DBE"/>
    <w:rsid w:val="00586F31"/>
    <w:rsid w:val="00587382"/>
    <w:rsid w:val="005874E8"/>
    <w:rsid w:val="0058781A"/>
    <w:rsid w:val="00587A25"/>
    <w:rsid w:val="00587BED"/>
    <w:rsid w:val="0059061C"/>
    <w:rsid w:val="00590767"/>
    <w:rsid w:val="00590B7A"/>
    <w:rsid w:val="00590C66"/>
    <w:rsid w:val="00591032"/>
    <w:rsid w:val="0059139B"/>
    <w:rsid w:val="005914CA"/>
    <w:rsid w:val="005914DF"/>
    <w:rsid w:val="0059172E"/>
    <w:rsid w:val="0059177F"/>
    <w:rsid w:val="00591E5A"/>
    <w:rsid w:val="00591EEC"/>
    <w:rsid w:val="0059259F"/>
    <w:rsid w:val="005928E5"/>
    <w:rsid w:val="00592F01"/>
    <w:rsid w:val="00592F4B"/>
    <w:rsid w:val="0059312E"/>
    <w:rsid w:val="00593360"/>
    <w:rsid w:val="005933C7"/>
    <w:rsid w:val="005934D2"/>
    <w:rsid w:val="00593A37"/>
    <w:rsid w:val="00593AED"/>
    <w:rsid w:val="0059408F"/>
    <w:rsid w:val="005944B2"/>
    <w:rsid w:val="00594565"/>
    <w:rsid w:val="005946FF"/>
    <w:rsid w:val="00594BB9"/>
    <w:rsid w:val="005952CC"/>
    <w:rsid w:val="005955AC"/>
    <w:rsid w:val="005960EA"/>
    <w:rsid w:val="0059617F"/>
    <w:rsid w:val="00596B13"/>
    <w:rsid w:val="00596EFA"/>
    <w:rsid w:val="005970EB"/>
    <w:rsid w:val="0059713C"/>
    <w:rsid w:val="00597268"/>
    <w:rsid w:val="0059761C"/>
    <w:rsid w:val="00597672"/>
    <w:rsid w:val="005977C3"/>
    <w:rsid w:val="0059783B"/>
    <w:rsid w:val="00597C0A"/>
    <w:rsid w:val="00597E61"/>
    <w:rsid w:val="005A03D4"/>
    <w:rsid w:val="005A0783"/>
    <w:rsid w:val="005A0A7D"/>
    <w:rsid w:val="005A0B20"/>
    <w:rsid w:val="005A0C2C"/>
    <w:rsid w:val="005A0FEF"/>
    <w:rsid w:val="005A10FE"/>
    <w:rsid w:val="005A11F7"/>
    <w:rsid w:val="005A174E"/>
    <w:rsid w:val="005A1949"/>
    <w:rsid w:val="005A1A63"/>
    <w:rsid w:val="005A1CCC"/>
    <w:rsid w:val="005A1D18"/>
    <w:rsid w:val="005A1EDA"/>
    <w:rsid w:val="005A2027"/>
    <w:rsid w:val="005A21C6"/>
    <w:rsid w:val="005A224A"/>
    <w:rsid w:val="005A2678"/>
    <w:rsid w:val="005A26D7"/>
    <w:rsid w:val="005A26E7"/>
    <w:rsid w:val="005A28C2"/>
    <w:rsid w:val="005A2A1C"/>
    <w:rsid w:val="005A2A80"/>
    <w:rsid w:val="005A2C70"/>
    <w:rsid w:val="005A2E3F"/>
    <w:rsid w:val="005A307C"/>
    <w:rsid w:val="005A30D2"/>
    <w:rsid w:val="005A32DE"/>
    <w:rsid w:val="005A35C8"/>
    <w:rsid w:val="005A36EF"/>
    <w:rsid w:val="005A42F0"/>
    <w:rsid w:val="005A456B"/>
    <w:rsid w:val="005A4809"/>
    <w:rsid w:val="005A54A5"/>
    <w:rsid w:val="005A5905"/>
    <w:rsid w:val="005A5C85"/>
    <w:rsid w:val="005A5DB9"/>
    <w:rsid w:val="005A6040"/>
    <w:rsid w:val="005A6796"/>
    <w:rsid w:val="005A6A8F"/>
    <w:rsid w:val="005A6C11"/>
    <w:rsid w:val="005A6F01"/>
    <w:rsid w:val="005A7281"/>
    <w:rsid w:val="005A7823"/>
    <w:rsid w:val="005A79C8"/>
    <w:rsid w:val="005A79EF"/>
    <w:rsid w:val="005A79F9"/>
    <w:rsid w:val="005A7C2D"/>
    <w:rsid w:val="005A7C8C"/>
    <w:rsid w:val="005A7DD2"/>
    <w:rsid w:val="005B00A2"/>
    <w:rsid w:val="005B072E"/>
    <w:rsid w:val="005B0779"/>
    <w:rsid w:val="005B0861"/>
    <w:rsid w:val="005B0D68"/>
    <w:rsid w:val="005B0F8E"/>
    <w:rsid w:val="005B113C"/>
    <w:rsid w:val="005B12DC"/>
    <w:rsid w:val="005B1E77"/>
    <w:rsid w:val="005B207C"/>
    <w:rsid w:val="005B24BC"/>
    <w:rsid w:val="005B298C"/>
    <w:rsid w:val="005B2A08"/>
    <w:rsid w:val="005B2CE9"/>
    <w:rsid w:val="005B2D99"/>
    <w:rsid w:val="005B2E56"/>
    <w:rsid w:val="005B35F9"/>
    <w:rsid w:val="005B3638"/>
    <w:rsid w:val="005B37DE"/>
    <w:rsid w:val="005B3BF0"/>
    <w:rsid w:val="005B3DBA"/>
    <w:rsid w:val="005B45B4"/>
    <w:rsid w:val="005B4D76"/>
    <w:rsid w:val="005B4F92"/>
    <w:rsid w:val="005B50D7"/>
    <w:rsid w:val="005B538B"/>
    <w:rsid w:val="005B5446"/>
    <w:rsid w:val="005B5894"/>
    <w:rsid w:val="005B5923"/>
    <w:rsid w:val="005B599B"/>
    <w:rsid w:val="005B5C19"/>
    <w:rsid w:val="005B5DF1"/>
    <w:rsid w:val="005B6053"/>
    <w:rsid w:val="005B618B"/>
    <w:rsid w:val="005B653C"/>
    <w:rsid w:val="005B6A8E"/>
    <w:rsid w:val="005B6B3B"/>
    <w:rsid w:val="005B7036"/>
    <w:rsid w:val="005B707E"/>
    <w:rsid w:val="005B72D0"/>
    <w:rsid w:val="005B7575"/>
    <w:rsid w:val="005B7C87"/>
    <w:rsid w:val="005B7D5F"/>
    <w:rsid w:val="005B7EF8"/>
    <w:rsid w:val="005C00CF"/>
    <w:rsid w:val="005C01D9"/>
    <w:rsid w:val="005C0293"/>
    <w:rsid w:val="005C085D"/>
    <w:rsid w:val="005C08F4"/>
    <w:rsid w:val="005C108D"/>
    <w:rsid w:val="005C14EB"/>
    <w:rsid w:val="005C14ED"/>
    <w:rsid w:val="005C1605"/>
    <w:rsid w:val="005C1B7D"/>
    <w:rsid w:val="005C2409"/>
    <w:rsid w:val="005C2671"/>
    <w:rsid w:val="005C31CF"/>
    <w:rsid w:val="005C337F"/>
    <w:rsid w:val="005C352A"/>
    <w:rsid w:val="005C369F"/>
    <w:rsid w:val="005C376E"/>
    <w:rsid w:val="005C39EC"/>
    <w:rsid w:val="005C3AD8"/>
    <w:rsid w:val="005C3B21"/>
    <w:rsid w:val="005C3C94"/>
    <w:rsid w:val="005C3D7C"/>
    <w:rsid w:val="005C3F45"/>
    <w:rsid w:val="005C40DE"/>
    <w:rsid w:val="005C43C6"/>
    <w:rsid w:val="005C4F6E"/>
    <w:rsid w:val="005C52D1"/>
    <w:rsid w:val="005C547B"/>
    <w:rsid w:val="005C57FA"/>
    <w:rsid w:val="005C6632"/>
    <w:rsid w:val="005C6750"/>
    <w:rsid w:val="005C6827"/>
    <w:rsid w:val="005C7278"/>
    <w:rsid w:val="005C736A"/>
    <w:rsid w:val="005C73EA"/>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450"/>
    <w:rsid w:val="005D15A2"/>
    <w:rsid w:val="005D1F16"/>
    <w:rsid w:val="005D1F51"/>
    <w:rsid w:val="005D21D0"/>
    <w:rsid w:val="005D2295"/>
    <w:rsid w:val="005D231A"/>
    <w:rsid w:val="005D287A"/>
    <w:rsid w:val="005D28D2"/>
    <w:rsid w:val="005D2D78"/>
    <w:rsid w:val="005D31BA"/>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C9"/>
    <w:rsid w:val="005D56BB"/>
    <w:rsid w:val="005D5737"/>
    <w:rsid w:val="005D5D4F"/>
    <w:rsid w:val="005D5E88"/>
    <w:rsid w:val="005D61D9"/>
    <w:rsid w:val="005D628E"/>
    <w:rsid w:val="005D67AD"/>
    <w:rsid w:val="005D68E8"/>
    <w:rsid w:val="005D6A5E"/>
    <w:rsid w:val="005D6A60"/>
    <w:rsid w:val="005D6BEF"/>
    <w:rsid w:val="005D6BFE"/>
    <w:rsid w:val="005D6EC1"/>
    <w:rsid w:val="005D704B"/>
    <w:rsid w:val="005D72C8"/>
    <w:rsid w:val="005D7522"/>
    <w:rsid w:val="005D7FAC"/>
    <w:rsid w:val="005D7FC2"/>
    <w:rsid w:val="005E0509"/>
    <w:rsid w:val="005E0773"/>
    <w:rsid w:val="005E0792"/>
    <w:rsid w:val="005E07A2"/>
    <w:rsid w:val="005E0877"/>
    <w:rsid w:val="005E098E"/>
    <w:rsid w:val="005E0ADB"/>
    <w:rsid w:val="005E0C06"/>
    <w:rsid w:val="005E0F80"/>
    <w:rsid w:val="005E0FEC"/>
    <w:rsid w:val="005E179C"/>
    <w:rsid w:val="005E1866"/>
    <w:rsid w:val="005E1C33"/>
    <w:rsid w:val="005E1D2C"/>
    <w:rsid w:val="005E1FCE"/>
    <w:rsid w:val="005E2166"/>
    <w:rsid w:val="005E2831"/>
    <w:rsid w:val="005E283C"/>
    <w:rsid w:val="005E29AA"/>
    <w:rsid w:val="005E2B30"/>
    <w:rsid w:val="005E2B3B"/>
    <w:rsid w:val="005E307B"/>
    <w:rsid w:val="005E38F4"/>
    <w:rsid w:val="005E3B03"/>
    <w:rsid w:val="005E437D"/>
    <w:rsid w:val="005E47AE"/>
    <w:rsid w:val="005E487C"/>
    <w:rsid w:val="005E4ABA"/>
    <w:rsid w:val="005E4CCD"/>
    <w:rsid w:val="005E52CC"/>
    <w:rsid w:val="005E5640"/>
    <w:rsid w:val="005E56F1"/>
    <w:rsid w:val="005E5815"/>
    <w:rsid w:val="005E60AE"/>
    <w:rsid w:val="005E6795"/>
    <w:rsid w:val="005E6930"/>
    <w:rsid w:val="005E6974"/>
    <w:rsid w:val="005E6CDC"/>
    <w:rsid w:val="005E6DA3"/>
    <w:rsid w:val="005E6E92"/>
    <w:rsid w:val="005E787A"/>
    <w:rsid w:val="005E788C"/>
    <w:rsid w:val="005E7A28"/>
    <w:rsid w:val="005E7A5F"/>
    <w:rsid w:val="005F0024"/>
    <w:rsid w:val="005F040C"/>
    <w:rsid w:val="005F0458"/>
    <w:rsid w:val="005F0743"/>
    <w:rsid w:val="005F0E6D"/>
    <w:rsid w:val="005F1349"/>
    <w:rsid w:val="005F1604"/>
    <w:rsid w:val="005F16C2"/>
    <w:rsid w:val="005F1A35"/>
    <w:rsid w:val="005F1FA1"/>
    <w:rsid w:val="005F1FE0"/>
    <w:rsid w:val="005F2274"/>
    <w:rsid w:val="005F246B"/>
    <w:rsid w:val="005F27C5"/>
    <w:rsid w:val="005F2AAF"/>
    <w:rsid w:val="005F2CBA"/>
    <w:rsid w:val="005F2FC6"/>
    <w:rsid w:val="005F30BB"/>
    <w:rsid w:val="005F32D2"/>
    <w:rsid w:val="005F32D5"/>
    <w:rsid w:val="005F335D"/>
    <w:rsid w:val="005F3547"/>
    <w:rsid w:val="005F383B"/>
    <w:rsid w:val="005F3BAC"/>
    <w:rsid w:val="005F4066"/>
    <w:rsid w:val="005F46E3"/>
    <w:rsid w:val="005F4851"/>
    <w:rsid w:val="005F4BA1"/>
    <w:rsid w:val="005F4BEA"/>
    <w:rsid w:val="005F4C33"/>
    <w:rsid w:val="005F4E43"/>
    <w:rsid w:val="005F4E8E"/>
    <w:rsid w:val="005F5231"/>
    <w:rsid w:val="005F53A9"/>
    <w:rsid w:val="005F53BC"/>
    <w:rsid w:val="005F55B6"/>
    <w:rsid w:val="005F55BE"/>
    <w:rsid w:val="005F56CF"/>
    <w:rsid w:val="005F5907"/>
    <w:rsid w:val="005F5B1D"/>
    <w:rsid w:val="005F5C95"/>
    <w:rsid w:val="005F604E"/>
    <w:rsid w:val="005F613F"/>
    <w:rsid w:val="005F6366"/>
    <w:rsid w:val="005F6397"/>
    <w:rsid w:val="005F63A8"/>
    <w:rsid w:val="005F6AE8"/>
    <w:rsid w:val="005F6CE2"/>
    <w:rsid w:val="005F72B4"/>
    <w:rsid w:val="005F7A2E"/>
    <w:rsid w:val="005F7A68"/>
    <w:rsid w:val="00600237"/>
    <w:rsid w:val="00600393"/>
    <w:rsid w:val="00600818"/>
    <w:rsid w:val="00600ACA"/>
    <w:rsid w:val="00600C73"/>
    <w:rsid w:val="00600E7A"/>
    <w:rsid w:val="00601102"/>
    <w:rsid w:val="006017A2"/>
    <w:rsid w:val="00601A67"/>
    <w:rsid w:val="00601AB4"/>
    <w:rsid w:val="00601BFA"/>
    <w:rsid w:val="00601E38"/>
    <w:rsid w:val="00601F9E"/>
    <w:rsid w:val="00601FE1"/>
    <w:rsid w:val="00602730"/>
    <w:rsid w:val="00602A56"/>
    <w:rsid w:val="00602DCD"/>
    <w:rsid w:val="00602F49"/>
    <w:rsid w:val="0060315F"/>
    <w:rsid w:val="006031E3"/>
    <w:rsid w:val="006035D2"/>
    <w:rsid w:val="006037CF"/>
    <w:rsid w:val="00603F7D"/>
    <w:rsid w:val="00604288"/>
    <w:rsid w:val="00604462"/>
    <w:rsid w:val="00604490"/>
    <w:rsid w:val="00604601"/>
    <w:rsid w:val="006046AC"/>
    <w:rsid w:val="00604B0D"/>
    <w:rsid w:val="00604D06"/>
    <w:rsid w:val="006051B2"/>
    <w:rsid w:val="00605666"/>
    <w:rsid w:val="0060569A"/>
    <w:rsid w:val="00605AEC"/>
    <w:rsid w:val="00605C31"/>
    <w:rsid w:val="00605D9B"/>
    <w:rsid w:val="00605E08"/>
    <w:rsid w:val="00605E67"/>
    <w:rsid w:val="00605FB0"/>
    <w:rsid w:val="00605FF2"/>
    <w:rsid w:val="0060650F"/>
    <w:rsid w:val="00606795"/>
    <w:rsid w:val="00606B68"/>
    <w:rsid w:val="0060779D"/>
    <w:rsid w:val="00607CE8"/>
    <w:rsid w:val="00607D63"/>
    <w:rsid w:val="00607E8F"/>
    <w:rsid w:val="00607F74"/>
    <w:rsid w:val="006100F3"/>
    <w:rsid w:val="006103AC"/>
    <w:rsid w:val="00610CDD"/>
    <w:rsid w:val="00610FA5"/>
    <w:rsid w:val="00610FEE"/>
    <w:rsid w:val="00611055"/>
    <w:rsid w:val="00611673"/>
    <w:rsid w:val="006118E6"/>
    <w:rsid w:val="00611FB2"/>
    <w:rsid w:val="00612227"/>
    <w:rsid w:val="00612365"/>
    <w:rsid w:val="0061245E"/>
    <w:rsid w:val="00612596"/>
    <w:rsid w:val="0061269A"/>
    <w:rsid w:val="00612836"/>
    <w:rsid w:val="006128DC"/>
    <w:rsid w:val="00612A09"/>
    <w:rsid w:val="00613B0E"/>
    <w:rsid w:val="00613FBB"/>
    <w:rsid w:val="00614087"/>
    <w:rsid w:val="0061470D"/>
    <w:rsid w:val="006149D0"/>
    <w:rsid w:val="006149D6"/>
    <w:rsid w:val="00614EF0"/>
    <w:rsid w:val="00615538"/>
    <w:rsid w:val="00615787"/>
    <w:rsid w:val="006159D8"/>
    <w:rsid w:val="00615A68"/>
    <w:rsid w:val="0061679F"/>
    <w:rsid w:val="006167BE"/>
    <w:rsid w:val="0061682F"/>
    <w:rsid w:val="00616A7B"/>
    <w:rsid w:val="00616EAB"/>
    <w:rsid w:val="00617171"/>
    <w:rsid w:val="006171E0"/>
    <w:rsid w:val="006173CE"/>
    <w:rsid w:val="0061740E"/>
    <w:rsid w:val="00617AE1"/>
    <w:rsid w:val="00617EB5"/>
    <w:rsid w:val="00617EBB"/>
    <w:rsid w:val="00620958"/>
    <w:rsid w:val="00620D5E"/>
    <w:rsid w:val="00620F68"/>
    <w:rsid w:val="006210C1"/>
    <w:rsid w:val="006210C8"/>
    <w:rsid w:val="00621263"/>
    <w:rsid w:val="00621781"/>
    <w:rsid w:val="006217AD"/>
    <w:rsid w:val="00621B64"/>
    <w:rsid w:val="00621D23"/>
    <w:rsid w:val="00621DA3"/>
    <w:rsid w:val="006223B2"/>
    <w:rsid w:val="00622427"/>
    <w:rsid w:val="006238D4"/>
    <w:rsid w:val="00623AF0"/>
    <w:rsid w:val="00623BB2"/>
    <w:rsid w:val="00623DE9"/>
    <w:rsid w:val="00624052"/>
    <w:rsid w:val="00624194"/>
    <w:rsid w:val="006244A3"/>
    <w:rsid w:val="0062496A"/>
    <w:rsid w:val="00624C97"/>
    <w:rsid w:val="00624FD0"/>
    <w:rsid w:val="0062526A"/>
    <w:rsid w:val="00625520"/>
    <w:rsid w:val="00625641"/>
    <w:rsid w:val="00625A95"/>
    <w:rsid w:val="00625AD2"/>
    <w:rsid w:val="00625C7F"/>
    <w:rsid w:val="0062613B"/>
    <w:rsid w:val="00626399"/>
    <w:rsid w:val="00626A21"/>
    <w:rsid w:val="00626C77"/>
    <w:rsid w:val="00626D7E"/>
    <w:rsid w:val="00627355"/>
    <w:rsid w:val="006273C0"/>
    <w:rsid w:val="00627822"/>
    <w:rsid w:val="00627928"/>
    <w:rsid w:val="00627BFF"/>
    <w:rsid w:val="00627CBF"/>
    <w:rsid w:val="00627DF0"/>
    <w:rsid w:val="0063002E"/>
    <w:rsid w:val="006302AC"/>
    <w:rsid w:val="00630324"/>
    <w:rsid w:val="006303BB"/>
    <w:rsid w:val="00630509"/>
    <w:rsid w:val="006305FC"/>
    <w:rsid w:val="006305FF"/>
    <w:rsid w:val="006306C7"/>
    <w:rsid w:val="006307A0"/>
    <w:rsid w:val="00630F44"/>
    <w:rsid w:val="0063181E"/>
    <w:rsid w:val="00631827"/>
    <w:rsid w:val="00631C06"/>
    <w:rsid w:val="00631D6A"/>
    <w:rsid w:val="00632408"/>
    <w:rsid w:val="00632474"/>
    <w:rsid w:val="00632764"/>
    <w:rsid w:val="00632A1A"/>
    <w:rsid w:val="00632C24"/>
    <w:rsid w:val="00632D7E"/>
    <w:rsid w:val="006337E5"/>
    <w:rsid w:val="00633976"/>
    <w:rsid w:val="00633A31"/>
    <w:rsid w:val="00633D05"/>
    <w:rsid w:val="00633D43"/>
    <w:rsid w:val="00633E64"/>
    <w:rsid w:val="0063469F"/>
    <w:rsid w:val="006349DB"/>
    <w:rsid w:val="006357D6"/>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BB2"/>
    <w:rsid w:val="00640D6B"/>
    <w:rsid w:val="00640FA6"/>
    <w:rsid w:val="00641050"/>
    <w:rsid w:val="00641087"/>
    <w:rsid w:val="006416FE"/>
    <w:rsid w:val="00641BEB"/>
    <w:rsid w:val="00641C9F"/>
    <w:rsid w:val="00641CE2"/>
    <w:rsid w:val="00641DC8"/>
    <w:rsid w:val="006421C9"/>
    <w:rsid w:val="00642296"/>
    <w:rsid w:val="00642332"/>
    <w:rsid w:val="00643325"/>
    <w:rsid w:val="00643351"/>
    <w:rsid w:val="006433E6"/>
    <w:rsid w:val="0064374D"/>
    <w:rsid w:val="00643AF8"/>
    <w:rsid w:val="00643BFD"/>
    <w:rsid w:val="00643C92"/>
    <w:rsid w:val="00643DFB"/>
    <w:rsid w:val="00643F13"/>
    <w:rsid w:val="00644008"/>
    <w:rsid w:val="0064412B"/>
    <w:rsid w:val="006443F5"/>
    <w:rsid w:val="006451D8"/>
    <w:rsid w:val="006458E9"/>
    <w:rsid w:val="00645921"/>
    <w:rsid w:val="00645924"/>
    <w:rsid w:val="00645AF7"/>
    <w:rsid w:val="00645B79"/>
    <w:rsid w:val="006464E9"/>
    <w:rsid w:val="00646761"/>
    <w:rsid w:val="006469BC"/>
    <w:rsid w:val="00647104"/>
    <w:rsid w:val="006471F8"/>
    <w:rsid w:val="006472CC"/>
    <w:rsid w:val="006476A3"/>
    <w:rsid w:val="00647B66"/>
    <w:rsid w:val="00647F1F"/>
    <w:rsid w:val="006504E2"/>
    <w:rsid w:val="006505C2"/>
    <w:rsid w:val="00650670"/>
    <w:rsid w:val="00650975"/>
    <w:rsid w:val="00650DFA"/>
    <w:rsid w:val="006514A0"/>
    <w:rsid w:val="006515CF"/>
    <w:rsid w:val="00651651"/>
    <w:rsid w:val="006517FF"/>
    <w:rsid w:val="006519B0"/>
    <w:rsid w:val="00651BE2"/>
    <w:rsid w:val="00652024"/>
    <w:rsid w:val="006522B8"/>
    <w:rsid w:val="0065234F"/>
    <w:rsid w:val="006525D9"/>
    <w:rsid w:val="00652B08"/>
    <w:rsid w:val="0065306C"/>
    <w:rsid w:val="006530F4"/>
    <w:rsid w:val="00653123"/>
    <w:rsid w:val="006536B3"/>
    <w:rsid w:val="00653C54"/>
    <w:rsid w:val="00653D09"/>
    <w:rsid w:val="00654320"/>
    <w:rsid w:val="006544C5"/>
    <w:rsid w:val="006546B5"/>
    <w:rsid w:val="00654707"/>
    <w:rsid w:val="00654846"/>
    <w:rsid w:val="00654978"/>
    <w:rsid w:val="006549BA"/>
    <w:rsid w:val="00655ADB"/>
    <w:rsid w:val="00655E4C"/>
    <w:rsid w:val="006565A0"/>
    <w:rsid w:val="00656615"/>
    <w:rsid w:val="0065667F"/>
    <w:rsid w:val="0065683E"/>
    <w:rsid w:val="00656D48"/>
    <w:rsid w:val="00657353"/>
    <w:rsid w:val="0065756B"/>
    <w:rsid w:val="006577BA"/>
    <w:rsid w:val="006579A7"/>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903"/>
    <w:rsid w:val="0066392C"/>
    <w:rsid w:val="006639B5"/>
    <w:rsid w:val="00663A1A"/>
    <w:rsid w:val="006641B1"/>
    <w:rsid w:val="00664997"/>
    <w:rsid w:val="00664E0C"/>
    <w:rsid w:val="006659CA"/>
    <w:rsid w:val="00665CAF"/>
    <w:rsid w:val="00665FB2"/>
    <w:rsid w:val="0066676C"/>
    <w:rsid w:val="00667FCA"/>
    <w:rsid w:val="0067070B"/>
    <w:rsid w:val="00670A49"/>
    <w:rsid w:val="00670BFA"/>
    <w:rsid w:val="00670C53"/>
    <w:rsid w:val="00671273"/>
    <w:rsid w:val="00671285"/>
    <w:rsid w:val="0067158E"/>
    <w:rsid w:val="00671744"/>
    <w:rsid w:val="0067187A"/>
    <w:rsid w:val="00671970"/>
    <w:rsid w:val="00671AD2"/>
    <w:rsid w:val="00671B03"/>
    <w:rsid w:val="0067202B"/>
    <w:rsid w:val="00672419"/>
    <w:rsid w:val="00672499"/>
    <w:rsid w:val="0067282D"/>
    <w:rsid w:val="0067296C"/>
    <w:rsid w:val="00672C8F"/>
    <w:rsid w:val="00672FCE"/>
    <w:rsid w:val="00673038"/>
    <w:rsid w:val="006730DE"/>
    <w:rsid w:val="006732AD"/>
    <w:rsid w:val="00673765"/>
    <w:rsid w:val="006737F9"/>
    <w:rsid w:val="00673E7E"/>
    <w:rsid w:val="0067405F"/>
    <w:rsid w:val="006740BF"/>
    <w:rsid w:val="0067418E"/>
    <w:rsid w:val="0067461E"/>
    <w:rsid w:val="006748E4"/>
    <w:rsid w:val="006749FC"/>
    <w:rsid w:val="00674B62"/>
    <w:rsid w:val="00674CF2"/>
    <w:rsid w:val="00675012"/>
    <w:rsid w:val="006758DD"/>
    <w:rsid w:val="00675956"/>
    <w:rsid w:val="00675A24"/>
    <w:rsid w:val="00675AE4"/>
    <w:rsid w:val="00675E6B"/>
    <w:rsid w:val="00675FF0"/>
    <w:rsid w:val="00675FF4"/>
    <w:rsid w:val="0067600A"/>
    <w:rsid w:val="00676200"/>
    <w:rsid w:val="0067630E"/>
    <w:rsid w:val="0067669F"/>
    <w:rsid w:val="0067690E"/>
    <w:rsid w:val="00676C14"/>
    <w:rsid w:val="00676C22"/>
    <w:rsid w:val="006775FE"/>
    <w:rsid w:val="00677A28"/>
    <w:rsid w:val="00677D95"/>
    <w:rsid w:val="00677FBC"/>
    <w:rsid w:val="006801B1"/>
    <w:rsid w:val="0068032A"/>
    <w:rsid w:val="00680939"/>
    <w:rsid w:val="00680978"/>
    <w:rsid w:val="00680AFA"/>
    <w:rsid w:val="00680BA1"/>
    <w:rsid w:val="00681297"/>
    <w:rsid w:val="00681522"/>
    <w:rsid w:val="006817C0"/>
    <w:rsid w:val="00681BDC"/>
    <w:rsid w:val="00681BF3"/>
    <w:rsid w:val="00681F59"/>
    <w:rsid w:val="0068237E"/>
    <w:rsid w:val="0068247D"/>
    <w:rsid w:val="00682780"/>
    <w:rsid w:val="00682BF6"/>
    <w:rsid w:val="00682E28"/>
    <w:rsid w:val="00682EB5"/>
    <w:rsid w:val="00683051"/>
    <w:rsid w:val="0068450C"/>
    <w:rsid w:val="0068526D"/>
    <w:rsid w:val="0068598F"/>
    <w:rsid w:val="00685E91"/>
    <w:rsid w:val="00686075"/>
    <w:rsid w:val="006861D5"/>
    <w:rsid w:val="00686222"/>
    <w:rsid w:val="00686341"/>
    <w:rsid w:val="006865E1"/>
    <w:rsid w:val="006868B9"/>
    <w:rsid w:val="00686DAE"/>
    <w:rsid w:val="00687055"/>
    <w:rsid w:val="00687148"/>
    <w:rsid w:val="0068719B"/>
    <w:rsid w:val="00687687"/>
    <w:rsid w:val="006877CF"/>
    <w:rsid w:val="00687A5F"/>
    <w:rsid w:val="00687AEF"/>
    <w:rsid w:val="00687C8F"/>
    <w:rsid w:val="00687D9D"/>
    <w:rsid w:val="0069005F"/>
    <w:rsid w:val="00690169"/>
    <w:rsid w:val="00690190"/>
    <w:rsid w:val="00690816"/>
    <w:rsid w:val="006909D1"/>
    <w:rsid w:val="00690BBC"/>
    <w:rsid w:val="00690F28"/>
    <w:rsid w:val="00690F51"/>
    <w:rsid w:val="00690FCC"/>
    <w:rsid w:val="00691200"/>
    <w:rsid w:val="00691A90"/>
    <w:rsid w:val="00691D64"/>
    <w:rsid w:val="006926B1"/>
    <w:rsid w:val="00692B45"/>
    <w:rsid w:val="00692CA3"/>
    <w:rsid w:val="00692EC1"/>
    <w:rsid w:val="006933E2"/>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570A"/>
    <w:rsid w:val="0069572F"/>
    <w:rsid w:val="00695970"/>
    <w:rsid w:val="00695DA0"/>
    <w:rsid w:val="00695DBB"/>
    <w:rsid w:val="00695FAF"/>
    <w:rsid w:val="00696A75"/>
    <w:rsid w:val="00696B56"/>
    <w:rsid w:val="00696FBB"/>
    <w:rsid w:val="00696FF9"/>
    <w:rsid w:val="0069719D"/>
    <w:rsid w:val="00697486"/>
    <w:rsid w:val="006976BC"/>
    <w:rsid w:val="00697730"/>
    <w:rsid w:val="00697A1D"/>
    <w:rsid w:val="006A00E2"/>
    <w:rsid w:val="006A0594"/>
    <w:rsid w:val="006A0620"/>
    <w:rsid w:val="006A07C7"/>
    <w:rsid w:val="006A07C9"/>
    <w:rsid w:val="006A0833"/>
    <w:rsid w:val="006A0C9F"/>
    <w:rsid w:val="006A1151"/>
    <w:rsid w:val="006A19F0"/>
    <w:rsid w:val="006A1D3F"/>
    <w:rsid w:val="006A1E1E"/>
    <w:rsid w:val="006A1E61"/>
    <w:rsid w:val="006A1EE2"/>
    <w:rsid w:val="006A22B6"/>
    <w:rsid w:val="006A26B3"/>
    <w:rsid w:val="006A2B6D"/>
    <w:rsid w:val="006A2D9E"/>
    <w:rsid w:val="006A3260"/>
    <w:rsid w:val="006A3422"/>
    <w:rsid w:val="006A372C"/>
    <w:rsid w:val="006A39C3"/>
    <w:rsid w:val="006A3A60"/>
    <w:rsid w:val="006A3A64"/>
    <w:rsid w:val="006A3DB2"/>
    <w:rsid w:val="006A433C"/>
    <w:rsid w:val="006A436B"/>
    <w:rsid w:val="006A45F9"/>
    <w:rsid w:val="006A4674"/>
    <w:rsid w:val="006A46B4"/>
    <w:rsid w:val="006A48C0"/>
    <w:rsid w:val="006A4D6A"/>
    <w:rsid w:val="006A4EE0"/>
    <w:rsid w:val="006A54E6"/>
    <w:rsid w:val="006A58B9"/>
    <w:rsid w:val="006A5DA3"/>
    <w:rsid w:val="006A5F28"/>
    <w:rsid w:val="006A5FAC"/>
    <w:rsid w:val="006A6010"/>
    <w:rsid w:val="006A612E"/>
    <w:rsid w:val="006A6167"/>
    <w:rsid w:val="006A61AA"/>
    <w:rsid w:val="006A68E5"/>
    <w:rsid w:val="006A6A0F"/>
    <w:rsid w:val="006A6BFB"/>
    <w:rsid w:val="006A6C62"/>
    <w:rsid w:val="006A6EFC"/>
    <w:rsid w:val="006A716D"/>
    <w:rsid w:val="006A719E"/>
    <w:rsid w:val="006A72BD"/>
    <w:rsid w:val="006A73E9"/>
    <w:rsid w:val="006A7462"/>
    <w:rsid w:val="006A76A1"/>
    <w:rsid w:val="006A7EB9"/>
    <w:rsid w:val="006A7F7D"/>
    <w:rsid w:val="006B0041"/>
    <w:rsid w:val="006B0101"/>
    <w:rsid w:val="006B08A0"/>
    <w:rsid w:val="006B12DE"/>
    <w:rsid w:val="006B1544"/>
    <w:rsid w:val="006B160E"/>
    <w:rsid w:val="006B1D29"/>
    <w:rsid w:val="006B1E1A"/>
    <w:rsid w:val="006B1E9B"/>
    <w:rsid w:val="006B1FD8"/>
    <w:rsid w:val="006B2042"/>
    <w:rsid w:val="006B27C2"/>
    <w:rsid w:val="006B2ACC"/>
    <w:rsid w:val="006B2CC0"/>
    <w:rsid w:val="006B2CC2"/>
    <w:rsid w:val="006B2D9B"/>
    <w:rsid w:val="006B30D7"/>
    <w:rsid w:val="006B3867"/>
    <w:rsid w:val="006B3B47"/>
    <w:rsid w:val="006B3FCF"/>
    <w:rsid w:val="006B402E"/>
    <w:rsid w:val="006B4382"/>
    <w:rsid w:val="006B4F16"/>
    <w:rsid w:val="006B57B8"/>
    <w:rsid w:val="006B594E"/>
    <w:rsid w:val="006B5DE8"/>
    <w:rsid w:val="006B5E0C"/>
    <w:rsid w:val="006B6269"/>
    <w:rsid w:val="006B6561"/>
    <w:rsid w:val="006B65CA"/>
    <w:rsid w:val="006B6A6F"/>
    <w:rsid w:val="006B6FC7"/>
    <w:rsid w:val="006B707D"/>
    <w:rsid w:val="006B71B6"/>
    <w:rsid w:val="006B7278"/>
    <w:rsid w:val="006B7288"/>
    <w:rsid w:val="006B75B9"/>
    <w:rsid w:val="006B79B3"/>
    <w:rsid w:val="006B7B0B"/>
    <w:rsid w:val="006B7F7B"/>
    <w:rsid w:val="006C072F"/>
    <w:rsid w:val="006C0944"/>
    <w:rsid w:val="006C0CF4"/>
    <w:rsid w:val="006C11FE"/>
    <w:rsid w:val="006C13BF"/>
    <w:rsid w:val="006C1859"/>
    <w:rsid w:val="006C1C08"/>
    <w:rsid w:val="006C1F4C"/>
    <w:rsid w:val="006C1F7E"/>
    <w:rsid w:val="006C1FD4"/>
    <w:rsid w:val="006C224A"/>
    <w:rsid w:val="006C2805"/>
    <w:rsid w:val="006C2C7E"/>
    <w:rsid w:val="006C2D0C"/>
    <w:rsid w:val="006C323C"/>
    <w:rsid w:val="006C3676"/>
    <w:rsid w:val="006C38E6"/>
    <w:rsid w:val="006C3D49"/>
    <w:rsid w:val="006C3DCA"/>
    <w:rsid w:val="006C402D"/>
    <w:rsid w:val="006C43B8"/>
    <w:rsid w:val="006C4629"/>
    <w:rsid w:val="006C4705"/>
    <w:rsid w:val="006C471A"/>
    <w:rsid w:val="006C487E"/>
    <w:rsid w:val="006C48C1"/>
    <w:rsid w:val="006C492A"/>
    <w:rsid w:val="006C4B2C"/>
    <w:rsid w:val="006C4BDB"/>
    <w:rsid w:val="006C4DBB"/>
    <w:rsid w:val="006C4E1B"/>
    <w:rsid w:val="006C5057"/>
    <w:rsid w:val="006C54BD"/>
    <w:rsid w:val="006C552E"/>
    <w:rsid w:val="006C5700"/>
    <w:rsid w:val="006C5B3C"/>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FD7"/>
    <w:rsid w:val="006D1896"/>
    <w:rsid w:val="006D19DD"/>
    <w:rsid w:val="006D1D93"/>
    <w:rsid w:val="006D1F39"/>
    <w:rsid w:val="006D210A"/>
    <w:rsid w:val="006D23C6"/>
    <w:rsid w:val="006D2653"/>
    <w:rsid w:val="006D287D"/>
    <w:rsid w:val="006D28AF"/>
    <w:rsid w:val="006D2BB6"/>
    <w:rsid w:val="006D2C14"/>
    <w:rsid w:val="006D2E28"/>
    <w:rsid w:val="006D319F"/>
    <w:rsid w:val="006D32AF"/>
    <w:rsid w:val="006D32E5"/>
    <w:rsid w:val="006D3421"/>
    <w:rsid w:val="006D34F4"/>
    <w:rsid w:val="006D3693"/>
    <w:rsid w:val="006D370F"/>
    <w:rsid w:val="006D384E"/>
    <w:rsid w:val="006D3BC6"/>
    <w:rsid w:val="006D3FFB"/>
    <w:rsid w:val="006D402E"/>
    <w:rsid w:val="006D43CD"/>
    <w:rsid w:val="006D4628"/>
    <w:rsid w:val="006D463E"/>
    <w:rsid w:val="006D475D"/>
    <w:rsid w:val="006D4B58"/>
    <w:rsid w:val="006D4DE2"/>
    <w:rsid w:val="006D4ED0"/>
    <w:rsid w:val="006D58B9"/>
    <w:rsid w:val="006D5CB5"/>
    <w:rsid w:val="006D5D38"/>
    <w:rsid w:val="006D5FBE"/>
    <w:rsid w:val="006D64A7"/>
    <w:rsid w:val="006D6505"/>
    <w:rsid w:val="006D6557"/>
    <w:rsid w:val="006D65EC"/>
    <w:rsid w:val="006D66D7"/>
    <w:rsid w:val="006D68B8"/>
    <w:rsid w:val="006D6B5B"/>
    <w:rsid w:val="006D6F10"/>
    <w:rsid w:val="006D7041"/>
    <w:rsid w:val="006D7325"/>
    <w:rsid w:val="006D738D"/>
    <w:rsid w:val="006D7715"/>
    <w:rsid w:val="006D78ED"/>
    <w:rsid w:val="006E054B"/>
    <w:rsid w:val="006E05BD"/>
    <w:rsid w:val="006E0937"/>
    <w:rsid w:val="006E0B72"/>
    <w:rsid w:val="006E0B78"/>
    <w:rsid w:val="006E10B1"/>
    <w:rsid w:val="006E1163"/>
    <w:rsid w:val="006E1439"/>
    <w:rsid w:val="006E1537"/>
    <w:rsid w:val="006E1883"/>
    <w:rsid w:val="006E1C42"/>
    <w:rsid w:val="006E1F37"/>
    <w:rsid w:val="006E25E4"/>
    <w:rsid w:val="006E2C13"/>
    <w:rsid w:val="006E3A1F"/>
    <w:rsid w:val="006E3D4B"/>
    <w:rsid w:val="006E3D75"/>
    <w:rsid w:val="006E44A6"/>
    <w:rsid w:val="006E484D"/>
    <w:rsid w:val="006E497E"/>
    <w:rsid w:val="006E4B1A"/>
    <w:rsid w:val="006E4ECD"/>
    <w:rsid w:val="006E50B0"/>
    <w:rsid w:val="006E5587"/>
    <w:rsid w:val="006E56BA"/>
    <w:rsid w:val="006E59E2"/>
    <w:rsid w:val="006E5CA4"/>
    <w:rsid w:val="006E6440"/>
    <w:rsid w:val="006E67A9"/>
    <w:rsid w:val="006E6A8E"/>
    <w:rsid w:val="006E6B75"/>
    <w:rsid w:val="006E70BE"/>
    <w:rsid w:val="006E7547"/>
    <w:rsid w:val="006E75BD"/>
    <w:rsid w:val="006E78A4"/>
    <w:rsid w:val="006E7A85"/>
    <w:rsid w:val="006E7D8A"/>
    <w:rsid w:val="006F001B"/>
    <w:rsid w:val="006F1070"/>
    <w:rsid w:val="006F124A"/>
    <w:rsid w:val="006F19E2"/>
    <w:rsid w:val="006F1AAC"/>
    <w:rsid w:val="006F1BAF"/>
    <w:rsid w:val="006F1BF0"/>
    <w:rsid w:val="006F1D46"/>
    <w:rsid w:val="006F20B8"/>
    <w:rsid w:val="006F2146"/>
    <w:rsid w:val="006F219D"/>
    <w:rsid w:val="006F23AB"/>
    <w:rsid w:val="006F25BF"/>
    <w:rsid w:val="006F27CD"/>
    <w:rsid w:val="006F2B62"/>
    <w:rsid w:val="006F2FE7"/>
    <w:rsid w:val="006F3257"/>
    <w:rsid w:val="006F3393"/>
    <w:rsid w:val="006F3451"/>
    <w:rsid w:val="006F3875"/>
    <w:rsid w:val="006F3BAF"/>
    <w:rsid w:val="006F3D21"/>
    <w:rsid w:val="006F3D3B"/>
    <w:rsid w:val="006F4004"/>
    <w:rsid w:val="006F4041"/>
    <w:rsid w:val="006F404E"/>
    <w:rsid w:val="006F4151"/>
    <w:rsid w:val="006F43ED"/>
    <w:rsid w:val="006F4696"/>
    <w:rsid w:val="006F4943"/>
    <w:rsid w:val="006F50B8"/>
    <w:rsid w:val="006F50F8"/>
    <w:rsid w:val="006F51D2"/>
    <w:rsid w:val="006F526E"/>
    <w:rsid w:val="006F52BF"/>
    <w:rsid w:val="006F5348"/>
    <w:rsid w:val="006F54AA"/>
    <w:rsid w:val="006F550F"/>
    <w:rsid w:val="006F5671"/>
    <w:rsid w:val="006F5874"/>
    <w:rsid w:val="006F5AA6"/>
    <w:rsid w:val="006F5C38"/>
    <w:rsid w:val="006F5E5D"/>
    <w:rsid w:val="006F6483"/>
    <w:rsid w:val="006F685C"/>
    <w:rsid w:val="006F6BF5"/>
    <w:rsid w:val="006F6DBD"/>
    <w:rsid w:val="006F6DF9"/>
    <w:rsid w:val="006F6E83"/>
    <w:rsid w:val="006F6F6D"/>
    <w:rsid w:val="006F70EB"/>
    <w:rsid w:val="006F7811"/>
    <w:rsid w:val="006F785F"/>
    <w:rsid w:val="006F7A4D"/>
    <w:rsid w:val="006F7B6F"/>
    <w:rsid w:val="006F7CAE"/>
    <w:rsid w:val="007000F2"/>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E8E"/>
    <w:rsid w:val="0070734A"/>
    <w:rsid w:val="007074B3"/>
    <w:rsid w:val="00707664"/>
    <w:rsid w:val="007077EE"/>
    <w:rsid w:val="0070792F"/>
    <w:rsid w:val="00707CA7"/>
    <w:rsid w:val="00707E31"/>
    <w:rsid w:val="00707F1B"/>
    <w:rsid w:val="00710187"/>
    <w:rsid w:val="0071027A"/>
    <w:rsid w:val="0071027C"/>
    <w:rsid w:val="00710294"/>
    <w:rsid w:val="0071074D"/>
    <w:rsid w:val="00710AA3"/>
    <w:rsid w:val="00710B84"/>
    <w:rsid w:val="00711105"/>
    <w:rsid w:val="007111B2"/>
    <w:rsid w:val="0071176C"/>
    <w:rsid w:val="00711C4C"/>
    <w:rsid w:val="00711CC3"/>
    <w:rsid w:val="00712196"/>
    <w:rsid w:val="00712579"/>
    <w:rsid w:val="00712608"/>
    <w:rsid w:val="0071261C"/>
    <w:rsid w:val="007133CC"/>
    <w:rsid w:val="0071345B"/>
    <w:rsid w:val="00713658"/>
    <w:rsid w:val="00713769"/>
    <w:rsid w:val="00713783"/>
    <w:rsid w:val="00713EB0"/>
    <w:rsid w:val="00714064"/>
    <w:rsid w:val="0071430C"/>
    <w:rsid w:val="0071439A"/>
    <w:rsid w:val="0071445D"/>
    <w:rsid w:val="00714C3F"/>
    <w:rsid w:val="00714CD0"/>
    <w:rsid w:val="00715049"/>
    <w:rsid w:val="00715065"/>
    <w:rsid w:val="007150E7"/>
    <w:rsid w:val="0071545C"/>
    <w:rsid w:val="00715798"/>
    <w:rsid w:val="00715B01"/>
    <w:rsid w:val="00715C3A"/>
    <w:rsid w:val="00715D15"/>
    <w:rsid w:val="00715F91"/>
    <w:rsid w:val="00715FEC"/>
    <w:rsid w:val="0071641A"/>
    <w:rsid w:val="007164C5"/>
    <w:rsid w:val="00716CEE"/>
    <w:rsid w:val="00716F3C"/>
    <w:rsid w:val="00716F63"/>
    <w:rsid w:val="0071769D"/>
    <w:rsid w:val="007177E0"/>
    <w:rsid w:val="007178B2"/>
    <w:rsid w:val="00717CF4"/>
    <w:rsid w:val="007200C7"/>
    <w:rsid w:val="00720671"/>
    <w:rsid w:val="00720857"/>
    <w:rsid w:val="0072085F"/>
    <w:rsid w:val="007208C9"/>
    <w:rsid w:val="00720AE8"/>
    <w:rsid w:val="00720B48"/>
    <w:rsid w:val="00720B8E"/>
    <w:rsid w:val="00720C45"/>
    <w:rsid w:val="00720F5E"/>
    <w:rsid w:val="00721475"/>
    <w:rsid w:val="0072153D"/>
    <w:rsid w:val="00721C89"/>
    <w:rsid w:val="00721CD9"/>
    <w:rsid w:val="00721D6B"/>
    <w:rsid w:val="00721F20"/>
    <w:rsid w:val="00722109"/>
    <w:rsid w:val="007229DA"/>
    <w:rsid w:val="00723648"/>
    <w:rsid w:val="00723830"/>
    <w:rsid w:val="00723883"/>
    <w:rsid w:val="00723F8B"/>
    <w:rsid w:val="0072403E"/>
    <w:rsid w:val="007240DC"/>
    <w:rsid w:val="007240F6"/>
    <w:rsid w:val="0072448D"/>
    <w:rsid w:val="00724671"/>
    <w:rsid w:val="00724803"/>
    <w:rsid w:val="00724BFE"/>
    <w:rsid w:val="00724E3D"/>
    <w:rsid w:val="00724EA8"/>
    <w:rsid w:val="007251AD"/>
    <w:rsid w:val="00725BB6"/>
    <w:rsid w:val="00725E48"/>
    <w:rsid w:val="00725E9E"/>
    <w:rsid w:val="007264D8"/>
    <w:rsid w:val="007266DF"/>
    <w:rsid w:val="007268DB"/>
    <w:rsid w:val="00726C62"/>
    <w:rsid w:val="007273C8"/>
    <w:rsid w:val="00727441"/>
    <w:rsid w:val="00727B0A"/>
    <w:rsid w:val="00727DC3"/>
    <w:rsid w:val="00727FB3"/>
    <w:rsid w:val="0073013C"/>
    <w:rsid w:val="0073019E"/>
    <w:rsid w:val="007302B3"/>
    <w:rsid w:val="007303D8"/>
    <w:rsid w:val="0073057E"/>
    <w:rsid w:val="0073085B"/>
    <w:rsid w:val="00730A75"/>
    <w:rsid w:val="00730F77"/>
    <w:rsid w:val="007311B8"/>
    <w:rsid w:val="007313B8"/>
    <w:rsid w:val="007318B5"/>
    <w:rsid w:val="00731C8C"/>
    <w:rsid w:val="00731F03"/>
    <w:rsid w:val="007323C7"/>
    <w:rsid w:val="007323E6"/>
    <w:rsid w:val="007329C8"/>
    <w:rsid w:val="00732D90"/>
    <w:rsid w:val="00733061"/>
    <w:rsid w:val="00733113"/>
    <w:rsid w:val="007334B6"/>
    <w:rsid w:val="007336D4"/>
    <w:rsid w:val="0073372C"/>
    <w:rsid w:val="00733CB1"/>
    <w:rsid w:val="007340E2"/>
    <w:rsid w:val="0073421D"/>
    <w:rsid w:val="0073465A"/>
    <w:rsid w:val="00734A1E"/>
    <w:rsid w:val="00734A3D"/>
    <w:rsid w:val="00734A45"/>
    <w:rsid w:val="00734B34"/>
    <w:rsid w:val="00734D44"/>
    <w:rsid w:val="00734E9C"/>
    <w:rsid w:val="00734E9F"/>
    <w:rsid w:val="00734F20"/>
    <w:rsid w:val="00735602"/>
    <w:rsid w:val="0073578A"/>
    <w:rsid w:val="00735836"/>
    <w:rsid w:val="00735B99"/>
    <w:rsid w:val="00735C6B"/>
    <w:rsid w:val="00735E44"/>
    <w:rsid w:val="00735E57"/>
    <w:rsid w:val="00735E97"/>
    <w:rsid w:val="00736047"/>
    <w:rsid w:val="007361E2"/>
    <w:rsid w:val="007363AB"/>
    <w:rsid w:val="00736788"/>
    <w:rsid w:val="007369B0"/>
    <w:rsid w:val="00736D84"/>
    <w:rsid w:val="007371CF"/>
    <w:rsid w:val="00737569"/>
    <w:rsid w:val="0073796F"/>
    <w:rsid w:val="00737BC5"/>
    <w:rsid w:val="00737F63"/>
    <w:rsid w:val="00737FE9"/>
    <w:rsid w:val="00740275"/>
    <w:rsid w:val="00740331"/>
    <w:rsid w:val="0074053F"/>
    <w:rsid w:val="007408EB"/>
    <w:rsid w:val="0074093F"/>
    <w:rsid w:val="00740CAA"/>
    <w:rsid w:val="00740CD9"/>
    <w:rsid w:val="00740E36"/>
    <w:rsid w:val="00740E49"/>
    <w:rsid w:val="00740F02"/>
    <w:rsid w:val="00741434"/>
    <w:rsid w:val="007414B6"/>
    <w:rsid w:val="00741593"/>
    <w:rsid w:val="00741D7C"/>
    <w:rsid w:val="007420EC"/>
    <w:rsid w:val="0074259A"/>
    <w:rsid w:val="0074269F"/>
    <w:rsid w:val="007428C4"/>
    <w:rsid w:val="007428D0"/>
    <w:rsid w:val="00743233"/>
    <w:rsid w:val="007432B5"/>
    <w:rsid w:val="007432EC"/>
    <w:rsid w:val="00743389"/>
    <w:rsid w:val="00743510"/>
    <w:rsid w:val="007435DC"/>
    <w:rsid w:val="00743F26"/>
    <w:rsid w:val="0074479F"/>
    <w:rsid w:val="00744893"/>
    <w:rsid w:val="00744993"/>
    <w:rsid w:val="00745044"/>
    <w:rsid w:val="00745308"/>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8A1"/>
    <w:rsid w:val="00750AE0"/>
    <w:rsid w:val="00750CB5"/>
    <w:rsid w:val="00750CEE"/>
    <w:rsid w:val="00750D7E"/>
    <w:rsid w:val="00750F9C"/>
    <w:rsid w:val="00751436"/>
    <w:rsid w:val="00751DF9"/>
    <w:rsid w:val="00751E95"/>
    <w:rsid w:val="00752340"/>
    <w:rsid w:val="0075235F"/>
    <w:rsid w:val="00752983"/>
    <w:rsid w:val="00752A03"/>
    <w:rsid w:val="00752A47"/>
    <w:rsid w:val="00752BFA"/>
    <w:rsid w:val="00752EEA"/>
    <w:rsid w:val="0075305C"/>
    <w:rsid w:val="00753225"/>
    <w:rsid w:val="00753574"/>
    <w:rsid w:val="00753EEE"/>
    <w:rsid w:val="0075434F"/>
    <w:rsid w:val="00754B0B"/>
    <w:rsid w:val="00754C2D"/>
    <w:rsid w:val="00754F3C"/>
    <w:rsid w:val="00755583"/>
    <w:rsid w:val="007555E5"/>
    <w:rsid w:val="0075606D"/>
    <w:rsid w:val="007560FB"/>
    <w:rsid w:val="0075626C"/>
    <w:rsid w:val="007563E5"/>
    <w:rsid w:val="00756681"/>
    <w:rsid w:val="00756758"/>
    <w:rsid w:val="0075695F"/>
    <w:rsid w:val="00756B09"/>
    <w:rsid w:val="00756E7D"/>
    <w:rsid w:val="00756EB4"/>
    <w:rsid w:val="00757071"/>
    <w:rsid w:val="00757209"/>
    <w:rsid w:val="007572B7"/>
    <w:rsid w:val="00757654"/>
    <w:rsid w:val="00757868"/>
    <w:rsid w:val="007600B9"/>
    <w:rsid w:val="00760123"/>
    <w:rsid w:val="0076024E"/>
    <w:rsid w:val="0076035A"/>
    <w:rsid w:val="007607C1"/>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9B6"/>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5E"/>
    <w:rsid w:val="007701E4"/>
    <w:rsid w:val="00770587"/>
    <w:rsid w:val="007708E6"/>
    <w:rsid w:val="00770B4C"/>
    <w:rsid w:val="0077159B"/>
    <w:rsid w:val="0077169F"/>
    <w:rsid w:val="007719CE"/>
    <w:rsid w:val="00771D73"/>
    <w:rsid w:val="00771E03"/>
    <w:rsid w:val="007721AC"/>
    <w:rsid w:val="00772263"/>
    <w:rsid w:val="007725F6"/>
    <w:rsid w:val="0077286F"/>
    <w:rsid w:val="00772974"/>
    <w:rsid w:val="007733D5"/>
    <w:rsid w:val="007736D4"/>
    <w:rsid w:val="0077371A"/>
    <w:rsid w:val="00773931"/>
    <w:rsid w:val="007739D4"/>
    <w:rsid w:val="00774125"/>
    <w:rsid w:val="00774483"/>
    <w:rsid w:val="0077448E"/>
    <w:rsid w:val="00774AD4"/>
    <w:rsid w:val="00774B53"/>
    <w:rsid w:val="00774D70"/>
    <w:rsid w:val="00775450"/>
    <w:rsid w:val="00775502"/>
    <w:rsid w:val="007758BE"/>
    <w:rsid w:val="007759CE"/>
    <w:rsid w:val="00775A3A"/>
    <w:rsid w:val="00775CEE"/>
    <w:rsid w:val="00775EC6"/>
    <w:rsid w:val="0077625D"/>
    <w:rsid w:val="00776607"/>
    <w:rsid w:val="00776AE5"/>
    <w:rsid w:val="00777395"/>
    <w:rsid w:val="00777633"/>
    <w:rsid w:val="007777F9"/>
    <w:rsid w:val="00777AC0"/>
    <w:rsid w:val="0078028F"/>
    <w:rsid w:val="007802E0"/>
    <w:rsid w:val="00780441"/>
    <w:rsid w:val="007804DC"/>
    <w:rsid w:val="007806F8"/>
    <w:rsid w:val="007810FA"/>
    <w:rsid w:val="007813DB"/>
    <w:rsid w:val="007815FC"/>
    <w:rsid w:val="007818B7"/>
    <w:rsid w:val="00781A2B"/>
    <w:rsid w:val="0078206C"/>
    <w:rsid w:val="007820C8"/>
    <w:rsid w:val="00782506"/>
    <w:rsid w:val="00782722"/>
    <w:rsid w:val="007828F0"/>
    <w:rsid w:val="00782A28"/>
    <w:rsid w:val="00782A49"/>
    <w:rsid w:val="00782C5D"/>
    <w:rsid w:val="00782D07"/>
    <w:rsid w:val="00782F28"/>
    <w:rsid w:val="00782F83"/>
    <w:rsid w:val="00783154"/>
    <w:rsid w:val="007831A6"/>
    <w:rsid w:val="007831AF"/>
    <w:rsid w:val="007832A3"/>
    <w:rsid w:val="00783396"/>
    <w:rsid w:val="00783C1C"/>
    <w:rsid w:val="00783C56"/>
    <w:rsid w:val="00783CB8"/>
    <w:rsid w:val="00783DBE"/>
    <w:rsid w:val="00784099"/>
    <w:rsid w:val="0078455A"/>
    <w:rsid w:val="007849B2"/>
    <w:rsid w:val="00784A77"/>
    <w:rsid w:val="00784ABB"/>
    <w:rsid w:val="00784B18"/>
    <w:rsid w:val="007853EC"/>
    <w:rsid w:val="007853FC"/>
    <w:rsid w:val="007856C0"/>
    <w:rsid w:val="00785805"/>
    <w:rsid w:val="00785B93"/>
    <w:rsid w:val="00785D64"/>
    <w:rsid w:val="00786079"/>
    <w:rsid w:val="007861ED"/>
    <w:rsid w:val="0078679B"/>
    <w:rsid w:val="007869B2"/>
    <w:rsid w:val="00786C50"/>
    <w:rsid w:val="0078726D"/>
    <w:rsid w:val="007873C8"/>
    <w:rsid w:val="0078789D"/>
    <w:rsid w:val="00787D81"/>
    <w:rsid w:val="0079000B"/>
    <w:rsid w:val="007901B0"/>
    <w:rsid w:val="007902A8"/>
    <w:rsid w:val="00791131"/>
    <w:rsid w:val="0079136F"/>
    <w:rsid w:val="00791600"/>
    <w:rsid w:val="007916A8"/>
    <w:rsid w:val="0079194A"/>
    <w:rsid w:val="007919F9"/>
    <w:rsid w:val="00791DB1"/>
    <w:rsid w:val="007922C1"/>
    <w:rsid w:val="007928ED"/>
    <w:rsid w:val="00792B88"/>
    <w:rsid w:val="00792ED8"/>
    <w:rsid w:val="0079304C"/>
    <w:rsid w:val="00793232"/>
    <w:rsid w:val="00793BE7"/>
    <w:rsid w:val="00793CB7"/>
    <w:rsid w:val="00793E9B"/>
    <w:rsid w:val="00793EC5"/>
    <w:rsid w:val="00793F89"/>
    <w:rsid w:val="00794335"/>
    <w:rsid w:val="007947A8"/>
    <w:rsid w:val="0079483A"/>
    <w:rsid w:val="00794C81"/>
    <w:rsid w:val="00794E39"/>
    <w:rsid w:val="00794ED6"/>
    <w:rsid w:val="00794FBD"/>
    <w:rsid w:val="00795050"/>
    <w:rsid w:val="0079536C"/>
    <w:rsid w:val="00795460"/>
    <w:rsid w:val="00795464"/>
    <w:rsid w:val="0079549E"/>
    <w:rsid w:val="007954B5"/>
    <w:rsid w:val="007955E3"/>
    <w:rsid w:val="007957E8"/>
    <w:rsid w:val="00795CC9"/>
    <w:rsid w:val="007960D6"/>
    <w:rsid w:val="00796372"/>
    <w:rsid w:val="00796B21"/>
    <w:rsid w:val="00796CF0"/>
    <w:rsid w:val="00796D5B"/>
    <w:rsid w:val="00797039"/>
    <w:rsid w:val="007970F6"/>
    <w:rsid w:val="007972DC"/>
    <w:rsid w:val="0079738D"/>
    <w:rsid w:val="007979FA"/>
    <w:rsid w:val="00797B39"/>
    <w:rsid w:val="00797CC8"/>
    <w:rsid w:val="00797E62"/>
    <w:rsid w:val="00797F6B"/>
    <w:rsid w:val="007A05B6"/>
    <w:rsid w:val="007A06E1"/>
    <w:rsid w:val="007A0F72"/>
    <w:rsid w:val="007A0F7B"/>
    <w:rsid w:val="007A0FC7"/>
    <w:rsid w:val="007A1114"/>
    <w:rsid w:val="007A14AE"/>
    <w:rsid w:val="007A1721"/>
    <w:rsid w:val="007A19E8"/>
    <w:rsid w:val="007A230A"/>
    <w:rsid w:val="007A23E1"/>
    <w:rsid w:val="007A255C"/>
    <w:rsid w:val="007A2967"/>
    <w:rsid w:val="007A29DB"/>
    <w:rsid w:val="007A2B48"/>
    <w:rsid w:val="007A2DC6"/>
    <w:rsid w:val="007A2FD3"/>
    <w:rsid w:val="007A327B"/>
    <w:rsid w:val="007A336E"/>
    <w:rsid w:val="007A360E"/>
    <w:rsid w:val="007A36AB"/>
    <w:rsid w:val="007A3748"/>
    <w:rsid w:val="007A37DA"/>
    <w:rsid w:val="007A3A1F"/>
    <w:rsid w:val="007A3EFB"/>
    <w:rsid w:val="007A4180"/>
    <w:rsid w:val="007A4269"/>
    <w:rsid w:val="007A4708"/>
    <w:rsid w:val="007A495F"/>
    <w:rsid w:val="007A4AD3"/>
    <w:rsid w:val="007A4CE3"/>
    <w:rsid w:val="007A4D22"/>
    <w:rsid w:val="007A4DFD"/>
    <w:rsid w:val="007A52D1"/>
    <w:rsid w:val="007A552E"/>
    <w:rsid w:val="007A558E"/>
    <w:rsid w:val="007A57D4"/>
    <w:rsid w:val="007A586E"/>
    <w:rsid w:val="007A59FF"/>
    <w:rsid w:val="007A5BCB"/>
    <w:rsid w:val="007A5C0C"/>
    <w:rsid w:val="007A5DC1"/>
    <w:rsid w:val="007A613E"/>
    <w:rsid w:val="007A618A"/>
    <w:rsid w:val="007A6406"/>
    <w:rsid w:val="007A667C"/>
    <w:rsid w:val="007A6AC5"/>
    <w:rsid w:val="007A6B40"/>
    <w:rsid w:val="007A6BE7"/>
    <w:rsid w:val="007A6C7C"/>
    <w:rsid w:val="007A6E92"/>
    <w:rsid w:val="007A6ED4"/>
    <w:rsid w:val="007A6F65"/>
    <w:rsid w:val="007A753C"/>
    <w:rsid w:val="007A7717"/>
    <w:rsid w:val="007A787C"/>
    <w:rsid w:val="007A7918"/>
    <w:rsid w:val="007A7DA6"/>
    <w:rsid w:val="007A7E8F"/>
    <w:rsid w:val="007B035D"/>
    <w:rsid w:val="007B03D3"/>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F8B"/>
    <w:rsid w:val="007B1FC8"/>
    <w:rsid w:val="007B2038"/>
    <w:rsid w:val="007B263F"/>
    <w:rsid w:val="007B3117"/>
    <w:rsid w:val="007B32B7"/>
    <w:rsid w:val="007B37AB"/>
    <w:rsid w:val="007B382D"/>
    <w:rsid w:val="007B3879"/>
    <w:rsid w:val="007B38FF"/>
    <w:rsid w:val="007B3A65"/>
    <w:rsid w:val="007B3AB6"/>
    <w:rsid w:val="007B3DC0"/>
    <w:rsid w:val="007B46A7"/>
    <w:rsid w:val="007B4A1A"/>
    <w:rsid w:val="007B4C1D"/>
    <w:rsid w:val="007B4D8F"/>
    <w:rsid w:val="007B4E0C"/>
    <w:rsid w:val="007B4E2E"/>
    <w:rsid w:val="007B4FD1"/>
    <w:rsid w:val="007B51BE"/>
    <w:rsid w:val="007B52E2"/>
    <w:rsid w:val="007B54F8"/>
    <w:rsid w:val="007B57F3"/>
    <w:rsid w:val="007B59C3"/>
    <w:rsid w:val="007B5BCD"/>
    <w:rsid w:val="007B5D07"/>
    <w:rsid w:val="007B5E92"/>
    <w:rsid w:val="007B6070"/>
    <w:rsid w:val="007B67E9"/>
    <w:rsid w:val="007B6C8E"/>
    <w:rsid w:val="007B6D11"/>
    <w:rsid w:val="007B6DF2"/>
    <w:rsid w:val="007B70C6"/>
    <w:rsid w:val="007B71F5"/>
    <w:rsid w:val="007B73B0"/>
    <w:rsid w:val="007B73DC"/>
    <w:rsid w:val="007B7B26"/>
    <w:rsid w:val="007B7B5A"/>
    <w:rsid w:val="007B7B6A"/>
    <w:rsid w:val="007B7ECF"/>
    <w:rsid w:val="007C0004"/>
    <w:rsid w:val="007C04E2"/>
    <w:rsid w:val="007C0944"/>
    <w:rsid w:val="007C0AD0"/>
    <w:rsid w:val="007C0D2E"/>
    <w:rsid w:val="007C0D75"/>
    <w:rsid w:val="007C0EA2"/>
    <w:rsid w:val="007C108F"/>
    <w:rsid w:val="007C1191"/>
    <w:rsid w:val="007C1275"/>
    <w:rsid w:val="007C178A"/>
    <w:rsid w:val="007C1F99"/>
    <w:rsid w:val="007C203B"/>
    <w:rsid w:val="007C2550"/>
    <w:rsid w:val="007C2AAB"/>
    <w:rsid w:val="007C2AD7"/>
    <w:rsid w:val="007C2EC3"/>
    <w:rsid w:val="007C34A2"/>
    <w:rsid w:val="007C3534"/>
    <w:rsid w:val="007C3544"/>
    <w:rsid w:val="007C35A2"/>
    <w:rsid w:val="007C3B0A"/>
    <w:rsid w:val="007C3B34"/>
    <w:rsid w:val="007C3D24"/>
    <w:rsid w:val="007C464A"/>
    <w:rsid w:val="007C46CD"/>
    <w:rsid w:val="007C5AE0"/>
    <w:rsid w:val="007C5B24"/>
    <w:rsid w:val="007C5D57"/>
    <w:rsid w:val="007C5F1F"/>
    <w:rsid w:val="007C5FF4"/>
    <w:rsid w:val="007C6088"/>
    <w:rsid w:val="007C622B"/>
    <w:rsid w:val="007C68DA"/>
    <w:rsid w:val="007C69DD"/>
    <w:rsid w:val="007C6AD4"/>
    <w:rsid w:val="007C6FBF"/>
    <w:rsid w:val="007C704D"/>
    <w:rsid w:val="007C743C"/>
    <w:rsid w:val="007C7559"/>
    <w:rsid w:val="007C7670"/>
    <w:rsid w:val="007C7A0C"/>
    <w:rsid w:val="007C7A73"/>
    <w:rsid w:val="007C7BBF"/>
    <w:rsid w:val="007D0435"/>
    <w:rsid w:val="007D0521"/>
    <w:rsid w:val="007D09FB"/>
    <w:rsid w:val="007D0C0D"/>
    <w:rsid w:val="007D0D05"/>
    <w:rsid w:val="007D0DD9"/>
    <w:rsid w:val="007D0DF7"/>
    <w:rsid w:val="007D0FC9"/>
    <w:rsid w:val="007D1003"/>
    <w:rsid w:val="007D163C"/>
    <w:rsid w:val="007D1C2A"/>
    <w:rsid w:val="007D1CB8"/>
    <w:rsid w:val="007D1E58"/>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E58"/>
    <w:rsid w:val="007D3E9D"/>
    <w:rsid w:val="007D419E"/>
    <w:rsid w:val="007D492C"/>
    <w:rsid w:val="007D4BC6"/>
    <w:rsid w:val="007D4C8A"/>
    <w:rsid w:val="007D4DAB"/>
    <w:rsid w:val="007D5605"/>
    <w:rsid w:val="007D5725"/>
    <w:rsid w:val="007D5782"/>
    <w:rsid w:val="007D58F5"/>
    <w:rsid w:val="007D5D73"/>
    <w:rsid w:val="007D5E59"/>
    <w:rsid w:val="007D6023"/>
    <w:rsid w:val="007D609A"/>
    <w:rsid w:val="007D624A"/>
    <w:rsid w:val="007D6560"/>
    <w:rsid w:val="007D65BF"/>
    <w:rsid w:val="007D6903"/>
    <w:rsid w:val="007D699D"/>
    <w:rsid w:val="007D6C6F"/>
    <w:rsid w:val="007D710A"/>
    <w:rsid w:val="007D720E"/>
    <w:rsid w:val="007D7348"/>
    <w:rsid w:val="007D746F"/>
    <w:rsid w:val="007D7503"/>
    <w:rsid w:val="007D754E"/>
    <w:rsid w:val="007D7569"/>
    <w:rsid w:val="007D7857"/>
    <w:rsid w:val="007D7B59"/>
    <w:rsid w:val="007D7EB4"/>
    <w:rsid w:val="007D7F84"/>
    <w:rsid w:val="007E05EB"/>
    <w:rsid w:val="007E06D6"/>
    <w:rsid w:val="007E06DE"/>
    <w:rsid w:val="007E08E8"/>
    <w:rsid w:val="007E0BD6"/>
    <w:rsid w:val="007E0CA7"/>
    <w:rsid w:val="007E0D25"/>
    <w:rsid w:val="007E0D56"/>
    <w:rsid w:val="007E0F5F"/>
    <w:rsid w:val="007E1172"/>
    <w:rsid w:val="007E17D5"/>
    <w:rsid w:val="007E190F"/>
    <w:rsid w:val="007E1AD4"/>
    <w:rsid w:val="007E1B1D"/>
    <w:rsid w:val="007E1D9B"/>
    <w:rsid w:val="007E1F45"/>
    <w:rsid w:val="007E2057"/>
    <w:rsid w:val="007E22BB"/>
    <w:rsid w:val="007E2E8A"/>
    <w:rsid w:val="007E3B48"/>
    <w:rsid w:val="007E40D3"/>
    <w:rsid w:val="007E4550"/>
    <w:rsid w:val="007E47CF"/>
    <w:rsid w:val="007E4A37"/>
    <w:rsid w:val="007E4FF4"/>
    <w:rsid w:val="007E50F6"/>
    <w:rsid w:val="007E527F"/>
    <w:rsid w:val="007E52A4"/>
    <w:rsid w:val="007E5332"/>
    <w:rsid w:val="007E5355"/>
    <w:rsid w:val="007E539F"/>
    <w:rsid w:val="007E55C8"/>
    <w:rsid w:val="007E576D"/>
    <w:rsid w:val="007E57CE"/>
    <w:rsid w:val="007E5994"/>
    <w:rsid w:val="007E5A4D"/>
    <w:rsid w:val="007E5F97"/>
    <w:rsid w:val="007E6722"/>
    <w:rsid w:val="007E67EC"/>
    <w:rsid w:val="007E69AB"/>
    <w:rsid w:val="007E6A69"/>
    <w:rsid w:val="007E6D12"/>
    <w:rsid w:val="007E70C0"/>
    <w:rsid w:val="007E7116"/>
    <w:rsid w:val="007E787A"/>
    <w:rsid w:val="007F02BF"/>
    <w:rsid w:val="007F0387"/>
    <w:rsid w:val="007F0402"/>
    <w:rsid w:val="007F045C"/>
    <w:rsid w:val="007F0786"/>
    <w:rsid w:val="007F0BC7"/>
    <w:rsid w:val="007F15B5"/>
    <w:rsid w:val="007F18FE"/>
    <w:rsid w:val="007F19FF"/>
    <w:rsid w:val="007F1B7F"/>
    <w:rsid w:val="007F1E6E"/>
    <w:rsid w:val="007F2140"/>
    <w:rsid w:val="007F2371"/>
    <w:rsid w:val="007F2734"/>
    <w:rsid w:val="007F28DA"/>
    <w:rsid w:val="007F2E6A"/>
    <w:rsid w:val="007F35D1"/>
    <w:rsid w:val="007F3604"/>
    <w:rsid w:val="007F3AF8"/>
    <w:rsid w:val="007F3B53"/>
    <w:rsid w:val="007F3E62"/>
    <w:rsid w:val="007F3F0E"/>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A23"/>
    <w:rsid w:val="007F6CD6"/>
    <w:rsid w:val="007F725B"/>
    <w:rsid w:val="007F72EF"/>
    <w:rsid w:val="007F745C"/>
    <w:rsid w:val="007F7CB1"/>
    <w:rsid w:val="007F7DBF"/>
    <w:rsid w:val="007F7E14"/>
    <w:rsid w:val="007F7E85"/>
    <w:rsid w:val="007F7EC4"/>
    <w:rsid w:val="0080007A"/>
    <w:rsid w:val="008000E9"/>
    <w:rsid w:val="0080038A"/>
    <w:rsid w:val="00800424"/>
    <w:rsid w:val="00800839"/>
    <w:rsid w:val="0080116E"/>
    <w:rsid w:val="008011E8"/>
    <w:rsid w:val="00801379"/>
    <w:rsid w:val="00801390"/>
    <w:rsid w:val="008019F8"/>
    <w:rsid w:val="00801A3C"/>
    <w:rsid w:val="00801E98"/>
    <w:rsid w:val="00801ECD"/>
    <w:rsid w:val="008020B0"/>
    <w:rsid w:val="0080212C"/>
    <w:rsid w:val="00802267"/>
    <w:rsid w:val="0080251D"/>
    <w:rsid w:val="0080283E"/>
    <w:rsid w:val="00802A06"/>
    <w:rsid w:val="00802D51"/>
    <w:rsid w:val="00802E27"/>
    <w:rsid w:val="00802E36"/>
    <w:rsid w:val="00802FE3"/>
    <w:rsid w:val="00803439"/>
    <w:rsid w:val="0080383E"/>
    <w:rsid w:val="00803926"/>
    <w:rsid w:val="00803A2C"/>
    <w:rsid w:val="00803B1D"/>
    <w:rsid w:val="00803B8C"/>
    <w:rsid w:val="00803BC7"/>
    <w:rsid w:val="00803C37"/>
    <w:rsid w:val="00803CEC"/>
    <w:rsid w:val="008044CD"/>
    <w:rsid w:val="00804945"/>
    <w:rsid w:val="0080508C"/>
    <w:rsid w:val="00805131"/>
    <w:rsid w:val="008053C8"/>
    <w:rsid w:val="008057E4"/>
    <w:rsid w:val="008063FA"/>
    <w:rsid w:val="008064E5"/>
    <w:rsid w:val="00806616"/>
    <w:rsid w:val="00806A3F"/>
    <w:rsid w:val="00806A77"/>
    <w:rsid w:val="00807876"/>
    <w:rsid w:val="008079DD"/>
    <w:rsid w:val="00810024"/>
    <w:rsid w:val="00810240"/>
    <w:rsid w:val="008103A0"/>
    <w:rsid w:val="00810420"/>
    <w:rsid w:val="0081099D"/>
    <w:rsid w:val="008109AE"/>
    <w:rsid w:val="00810BDD"/>
    <w:rsid w:val="00810D7A"/>
    <w:rsid w:val="00811170"/>
    <w:rsid w:val="00811200"/>
    <w:rsid w:val="008112B6"/>
    <w:rsid w:val="00811591"/>
    <w:rsid w:val="00811839"/>
    <w:rsid w:val="00811900"/>
    <w:rsid w:val="00811985"/>
    <w:rsid w:val="00811EA9"/>
    <w:rsid w:val="00811EAE"/>
    <w:rsid w:val="00811FEE"/>
    <w:rsid w:val="00812032"/>
    <w:rsid w:val="008121FD"/>
    <w:rsid w:val="0081250A"/>
    <w:rsid w:val="008128B0"/>
    <w:rsid w:val="00812B5C"/>
    <w:rsid w:val="00813028"/>
    <w:rsid w:val="008137E1"/>
    <w:rsid w:val="008139D8"/>
    <w:rsid w:val="00813A03"/>
    <w:rsid w:val="00813A87"/>
    <w:rsid w:val="00813CBD"/>
    <w:rsid w:val="00813FC3"/>
    <w:rsid w:val="00814064"/>
    <w:rsid w:val="00814368"/>
    <w:rsid w:val="008148E4"/>
    <w:rsid w:val="0081495F"/>
    <w:rsid w:val="00814A50"/>
    <w:rsid w:val="00814B27"/>
    <w:rsid w:val="00814F2B"/>
    <w:rsid w:val="00815435"/>
    <w:rsid w:val="0081543E"/>
    <w:rsid w:val="008154DB"/>
    <w:rsid w:val="008158C2"/>
    <w:rsid w:val="00815BE4"/>
    <w:rsid w:val="00815F38"/>
    <w:rsid w:val="0081628F"/>
    <w:rsid w:val="0081671C"/>
    <w:rsid w:val="008167EB"/>
    <w:rsid w:val="00816D1B"/>
    <w:rsid w:val="0081757B"/>
    <w:rsid w:val="008178F6"/>
    <w:rsid w:val="00817C2B"/>
    <w:rsid w:val="00820177"/>
    <w:rsid w:val="00820712"/>
    <w:rsid w:val="00820947"/>
    <w:rsid w:val="00820E90"/>
    <w:rsid w:val="0082105B"/>
    <w:rsid w:val="008210C9"/>
    <w:rsid w:val="0082123F"/>
    <w:rsid w:val="008218EF"/>
    <w:rsid w:val="008219F7"/>
    <w:rsid w:val="00821B76"/>
    <w:rsid w:val="00821D83"/>
    <w:rsid w:val="008222F2"/>
    <w:rsid w:val="0082258D"/>
    <w:rsid w:val="00822F4C"/>
    <w:rsid w:val="008231F6"/>
    <w:rsid w:val="00823F25"/>
    <w:rsid w:val="00824591"/>
    <w:rsid w:val="00824910"/>
    <w:rsid w:val="00824FE9"/>
    <w:rsid w:val="00825488"/>
    <w:rsid w:val="00825881"/>
    <w:rsid w:val="00825CD7"/>
    <w:rsid w:val="00825D5A"/>
    <w:rsid w:val="00825E14"/>
    <w:rsid w:val="00825E6C"/>
    <w:rsid w:val="00825E8B"/>
    <w:rsid w:val="008261C8"/>
    <w:rsid w:val="0082649E"/>
    <w:rsid w:val="008265E9"/>
    <w:rsid w:val="0082698B"/>
    <w:rsid w:val="00826A21"/>
    <w:rsid w:val="00826DF8"/>
    <w:rsid w:val="00826E55"/>
    <w:rsid w:val="00827352"/>
    <w:rsid w:val="00827893"/>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4EA"/>
    <w:rsid w:val="00831687"/>
    <w:rsid w:val="00831AE4"/>
    <w:rsid w:val="00831BAF"/>
    <w:rsid w:val="00831C84"/>
    <w:rsid w:val="00831DE3"/>
    <w:rsid w:val="00831E9E"/>
    <w:rsid w:val="0083204D"/>
    <w:rsid w:val="00832363"/>
    <w:rsid w:val="00832571"/>
    <w:rsid w:val="00832596"/>
    <w:rsid w:val="008325BB"/>
    <w:rsid w:val="008325CC"/>
    <w:rsid w:val="00832661"/>
    <w:rsid w:val="0083275B"/>
    <w:rsid w:val="00832B6B"/>
    <w:rsid w:val="00832B82"/>
    <w:rsid w:val="00832B94"/>
    <w:rsid w:val="00832FC4"/>
    <w:rsid w:val="008333DC"/>
    <w:rsid w:val="0083370D"/>
    <w:rsid w:val="0083381C"/>
    <w:rsid w:val="00833D6A"/>
    <w:rsid w:val="0083415A"/>
    <w:rsid w:val="008346B2"/>
    <w:rsid w:val="00834714"/>
    <w:rsid w:val="00834A73"/>
    <w:rsid w:val="00834B1B"/>
    <w:rsid w:val="008350DB"/>
    <w:rsid w:val="00835200"/>
    <w:rsid w:val="00835569"/>
    <w:rsid w:val="0083561D"/>
    <w:rsid w:val="00835808"/>
    <w:rsid w:val="0083584B"/>
    <w:rsid w:val="00835896"/>
    <w:rsid w:val="00835E32"/>
    <w:rsid w:val="00836514"/>
    <w:rsid w:val="00836C28"/>
    <w:rsid w:val="00836E53"/>
    <w:rsid w:val="00836FC8"/>
    <w:rsid w:val="00837343"/>
    <w:rsid w:val="008376AE"/>
    <w:rsid w:val="00837848"/>
    <w:rsid w:val="00837C47"/>
    <w:rsid w:val="00837D38"/>
    <w:rsid w:val="00837F69"/>
    <w:rsid w:val="00840100"/>
    <w:rsid w:val="00840177"/>
    <w:rsid w:val="00840193"/>
    <w:rsid w:val="00840221"/>
    <w:rsid w:val="00840370"/>
    <w:rsid w:val="00840491"/>
    <w:rsid w:val="00840740"/>
    <w:rsid w:val="008407CF"/>
    <w:rsid w:val="008408E7"/>
    <w:rsid w:val="00840980"/>
    <w:rsid w:val="00840E09"/>
    <w:rsid w:val="00841386"/>
    <w:rsid w:val="0084141B"/>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F64"/>
    <w:rsid w:val="00843F67"/>
    <w:rsid w:val="008444D2"/>
    <w:rsid w:val="008445B2"/>
    <w:rsid w:val="00844614"/>
    <w:rsid w:val="008446CE"/>
    <w:rsid w:val="00844803"/>
    <w:rsid w:val="00844B83"/>
    <w:rsid w:val="008452D0"/>
    <w:rsid w:val="008454E2"/>
    <w:rsid w:val="0084586E"/>
    <w:rsid w:val="00845DE1"/>
    <w:rsid w:val="00845E47"/>
    <w:rsid w:val="00846411"/>
    <w:rsid w:val="008467E8"/>
    <w:rsid w:val="008468C7"/>
    <w:rsid w:val="00846DC9"/>
    <w:rsid w:val="00846E86"/>
    <w:rsid w:val="00846F64"/>
    <w:rsid w:val="00847399"/>
    <w:rsid w:val="00847670"/>
    <w:rsid w:val="00847E12"/>
    <w:rsid w:val="00850152"/>
    <w:rsid w:val="0085022C"/>
    <w:rsid w:val="0085077C"/>
    <w:rsid w:val="008507B5"/>
    <w:rsid w:val="0085098E"/>
    <w:rsid w:val="00850A06"/>
    <w:rsid w:val="00850D8D"/>
    <w:rsid w:val="00850DD4"/>
    <w:rsid w:val="008511C6"/>
    <w:rsid w:val="0085123B"/>
    <w:rsid w:val="008515B8"/>
    <w:rsid w:val="00851761"/>
    <w:rsid w:val="008517DE"/>
    <w:rsid w:val="00851993"/>
    <w:rsid w:val="008519AC"/>
    <w:rsid w:val="00851A2C"/>
    <w:rsid w:val="00851BB0"/>
    <w:rsid w:val="00851D47"/>
    <w:rsid w:val="00851E49"/>
    <w:rsid w:val="00851E9B"/>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56B2"/>
    <w:rsid w:val="00855E49"/>
    <w:rsid w:val="00855E9C"/>
    <w:rsid w:val="00855EEA"/>
    <w:rsid w:val="00855F38"/>
    <w:rsid w:val="0085614D"/>
    <w:rsid w:val="00856448"/>
    <w:rsid w:val="00856731"/>
    <w:rsid w:val="0085696E"/>
    <w:rsid w:val="00856ABF"/>
    <w:rsid w:val="00856C5C"/>
    <w:rsid w:val="00857073"/>
    <w:rsid w:val="008576E4"/>
    <w:rsid w:val="0085774C"/>
    <w:rsid w:val="00857CA2"/>
    <w:rsid w:val="00860127"/>
    <w:rsid w:val="008605AF"/>
    <w:rsid w:val="008606BE"/>
    <w:rsid w:val="00860A2F"/>
    <w:rsid w:val="00860AD2"/>
    <w:rsid w:val="00860CCF"/>
    <w:rsid w:val="00861109"/>
    <w:rsid w:val="0086137E"/>
    <w:rsid w:val="008615F0"/>
    <w:rsid w:val="008617DF"/>
    <w:rsid w:val="00861864"/>
    <w:rsid w:val="00861CA3"/>
    <w:rsid w:val="00861E3D"/>
    <w:rsid w:val="008622C5"/>
    <w:rsid w:val="00862E58"/>
    <w:rsid w:val="008637FE"/>
    <w:rsid w:val="00863A49"/>
    <w:rsid w:val="00863C8E"/>
    <w:rsid w:val="00863DB8"/>
    <w:rsid w:val="00864069"/>
    <w:rsid w:val="008643B3"/>
    <w:rsid w:val="008646EF"/>
    <w:rsid w:val="00864989"/>
    <w:rsid w:val="00864A9D"/>
    <w:rsid w:val="0086518F"/>
    <w:rsid w:val="0086526D"/>
    <w:rsid w:val="008652D7"/>
    <w:rsid w:val="008653C4"/>
    <w:rsid w:val="0086566A"/>
    <w:rsid w:val="00865756"/>
    <w:rsid w:val="00866BC2"/>
    <w:rsid w:val="00866C73"/>
    <w:rsid w:val="0086737A"/>
    <w:rsid w:val="008674BF"/>
    <w:rsid w:val="008675AF"/>
    <w:rsid w:val="00867788"/>
    <w:rsid w:val="00867E85"/>
    <w:rsid w:val="00867EDC"/>
    <w:rsid w:val="00867FF3"/>
    <w:rsid w:val="008700DF"/>
    <w:rsid w:val="008708B9"/>
    <w:rsid w:val="008709EE"/>
    <w:rsid w:val="00870DCB"/>
    <w:rsid w:val="00870DFF"/>
    <w:rsid w:val="0087114A"/>
    <w:rsid w:val="0087145F"/>
    <w:rsid w:val="0087149C"/>
    <w:rsid w:val="008715F6"/>
    <w:rsid w:val="0087162A"/>
    <w:rsid w:val="00872098"/>
    <w:rsid w:val="008721D4"/>
    <w:rsid w:val="0087229C"/>
    <w:rsid w:val="008723DE"/>
    <w:rsid w:val="008724ED"/>
    <w:rsid w:val="0087294F"/>
    <w:rsid w:val="00872BB7"/>
    <w:rsid w:val="00872C7D"/>
    <w:rsid w:val="00872FD4"/>
    <w:rsid w:val="0087300F"/>
    <w:rsid w:val="0087311E"/>
    <w:rsid w:val="0087326D"/>
    <w:rsid w:val="00873577"/>
    <w:rsid w:val="00873676"/>
    <w:rsid w:val="0087386C"/>
    <w:rsid w:val="00873922"/>
    <w:rsid w:val="00873943"/>
    <w:rsid w:val="00873948"/>
    <w:rsid w:val="00873983"/>
    <w:rsid w:val="00873C1C"/>
    <w:rsid w:val="00873D81"/>
    <w:rsid w:val="00873F55"/>
    <w:rsid w:val="00874173"/>
    <w:rsid w:val="0087422B"/>
    <w:rsid w:val="008742DB"/>
    <w:rsid w:val="00874548"/>
    <w:rsid w:val="00874591"/>
    <w:rsid w:val="00874D51"/>
    <w:rsid w:val="0087551A"/>
    <w:rsid w:val="0087555A"/>
    <w:rsid w:val="008756DD"/>
    <w:rsid w:val="00875704"/>
    <w:rsid w:val="008759A3"/>
    <w:rsid w:val="00875A29"/>
    <w:rsid w:val="00875EAA"/>
    <w:rsid w:val="00875FA9"/>
    <w:rsid w:val="008760B7"/>
    <w:rsid w:val="008764BE"/>
    <w:rsid w:val="00876560"/>
    <w:rsid w:val="008766C3"/>
    <w:rsid w:val="008766D0"/>
    <w:rsid w:val="00876B9C"/>
    <w:rsid w:val="00876C8B"/>
    <w:rsid w:val="00876FF6"/>
    <w:rsid w:val="0087761C"/>
    <w:rsid w:val="0087793D"/>
    <w:rsid w:val="008779F3"/>
    <w:rsid w:val="00877C23"/>
    <w:rsid w:val="0088011B"/>
    <w:rsid w:val="0088055C"/>
    <w:rsid w:val="008805FC"/>
    <w:rsid w:val="0088064C"/>
    <w:rsid w:val="00880AA2"/>
    <w:rsid w:val="00880D34"/>
    <w:rsid w:val="00880D78"/>
    <w:rsid w:val="00880E2E"/>
    <w:rsid w:val="00880F01"/>
    <w:rsid w:val="0088108D"/>
    <w:rsid w:val="00881C28"/>
    <w:rsid w:val="00881CC9"/>
    <w:rsid w:val="0088225C"/>
    <w:rsid w:val="008823A3"/>
    <w:rsid w:val="00882CD0"/>
    <w:rsid w:val="00882F89"/>
    <w:rsid w:val="00883056"/>
    <w:rsid w:val="00883A7E"/>
    <w:rsid w:val="00883B57"/>
    <w:rsid w:val="00883D5A"/>
    <w:rsid w:val="00883FB5"/>
    <w:rsid w:val="00884237"/>
    <w:rsid w:val="00884663"/>
    <w:rsid w:val="0088487D"/>
    <w:rsid w:val="00884A4E"/>
    <w:rsid w:val="00884E56"/>
    <w:rsid w:val="00885124"/>
    <w:rsid w:val="00885469"/>
    <w:rsid w:val="00885713"/>
    <w:rsid w:val="008858A3"/>
    <w:rsid w:val="008858B7"/>
    <w:rsid w:val="008859E2"/>
    <w:rsid w:val="00885F9C"/>
    <w:rsid w:val="0088603F"/>
    <w:rsid w:val="008861AC"/>
    <w:rsid w:val="008863F7"/>
    <w:rsid w:val="00886485"/>
    <w:rsid w:val="0088682D"/>
    <w:rsid w:val="0088706B"/>
    <w:rsid w:val="00887371"/>
    <w:rsid w:val="008873B6"/>
    <w:rsid w:val="00887F1D"/>
    <w:rsid w:val="008900EE"/>
    <w:rsid w:val="0089014C"/>
    <w:rsid w:val="008901AB"/>
    <w:rsid w:val="0089026A"/>
    <w:rsid w:val="00890347"/>
    <w:rsid w:val="0089045E"/>
    <w:rsid w:val="00890646"/>
    <w:rsid w:val="00890648"/>
    <w:rsid w:val="00890724"/>
    <w:rsid w:val="00890742"/>
    <w:rsid w:val="00890B06"/>
    <w:rsid w:val="00890BD4"/>
    <w:rsid w:val="00890D87"/>
    <w:rsid w:val="0089153B"/>
    <w:rsid w:val="00891704"/>
    <w:rsid w:val="00891932"/>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70"/>
    <w:rsid w:val="008934E8"/>
    <w:rsid w:val="008938B2"/>
    <w:rsid w:val="00893B74"/>
    <w:rsid w:val="00893C66"/>
    <w:rsid w:val="00893DC4"/>
    <w:rsid w:val="008941EC"/>
    <w:rsid w:val="00894345"/>
    <w:rsid w:val="00894933"/>
    <w:rsid w:val="00894CDB"/>
    <w:rsid w:val="008950B2"/>
    <w:rsid w:val="008955C8"/>
    <w:rsid w:val="00895823"/>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AA1"/>
    <w:rsid w:val="00897D20"/>
    <w:rsid w:val="008A01A2"/>
    <w:rsid w:val="008A0684"/>
    <w:rsid w:val="008A0D40"/>
    <w:rsid w:val="008A0EBF"/>
    <w:rsid w:val="008A1063"/>
    <w:rsid w:val="008A10DE"/>
    <w:rsid w:val="008A1264"/>
    <w:rsid w:val="008A17FA"/>
    <w:rsid w:val="008A1968"/>
    <w:rsid w:val="008A1BC7"/>
    <w:rsid w:val="008A1C4E"/>
    <w:rsid w:val="008A1CE3"/>
    <w:rsid w:val="008A1D33"/>
    <w:rsid w:val="008A1EF3"/>
    <w:rsid w:val="008A1F9E"/>
    <w:rsid w:val="008A2233"/>
    <w:rsid w:val="008A23F2"/>
    <w:rsid w:val="008A29F1"/>
    <w:rsid w:val="008A2B76"/>
    <w:rsid w:val="008A2DEF"/>
    <w:rsid w:val="008A2E3E"/>
    <w:rsid w:val="008A321F"/>
    <w:rsid w:val="008A363A"/>
    <w:rsid w:val="008A3644"/>
    <w:rsid w:val="008A36A2"/>
    <w:rsid w:val="008A3A66"/>
    <w:rsid w:val="008A3EF4"/>
    <w:rsid w:val="008A418E"/>
    <w:rsid w:val="008A4AE4"/>
    <w:rsid w:val="008A4FA1"/>
    <w:rsid w:val="008A50CD"/>
    <w:rsid w:val="008A5331"/>
    <w:rsid w:val="008A5738"/>
    <w:rsid w:val="008A5BC6"/>
    <w:rsid w:val="008A5F00"/>
    <w:rsid w:val="008A5F94"/>
    <w:rsid w:val="008A60E4"/>
    <w:rsid w:val="008A6646"/>
    <w:rsid w:val="008A6855"/>
    <w:rsid w:val="008A6AE9"/>
    <w:rsid w:val="008A6B1A"/>
    <w:rsid w:val="008A6E04"/>
    <w:rsid w:val="008A7244"/>
    <w:rsid w:val="008A74FC"/>
    <w:rsid w:val="008A76E6"/>
    <w:rsid w:val="008A775A"/>
    <w:rsid w:val="008A7D51"/>
    <w:rsid w:val="008B06D5"/>
    <w:rsid w:val="008B0887"/>
    <w:rsid w:val="008B0D18"/>
    <w:rsid w:val="008B0E92"/>
    <w:rsid w:val="008B105C"/>
    <w:rsid w:val="008B11FF"/>
    <w:rsid w:val="008B14A5"/>
    <w:rsid w:val="008B1502"/>
    <w:rsid w:val="008B1975"/>
    <w:rsid w:val="008B1AC4"/>
    <w:rsid w:val="008B1CBB"/>
    <w:rsid w:val="008B1D9F"/>
    <w:rsid w:val="008B1F88"/>
    <w:rsid w:val="008B244B"/>
    <w:rsid w:val="008B251D"/>
    <w:rsid w:val="008B2E25"/>
    <w:rsid w:val="008B2EA1"/>
    <w:rsid w:val="008B345A"/>
    <w:rsid w:val="008B365A"/>
    <w:rsid w:val="008B3970"/>
    <w:rsid w:val="008B39DD"/>
    <w:rsid w:val="008B3BE7"/>
    <w:rsid w:val="008B3C3F"/>
    <w:rsid w:val="008B3E71"/>
    <w:rsid w:val="008B45F8"/>
    <w:rsid w:val="008B47B3"/>
    <w:rsid w:val="008B4948"/>
    <w:rsid w:val="008B4965"/>
    <w:rsid w:val="008B4973"/>
    <w:rsid w:val="008B4A2C"/>
    <w:rsid w:val="008B4ABC"/>
    <w:rsid w:val="008B4B2A"/>
    <w:rsid w:val="008B4C74"/>
    <w:rsid w:val="008B4F73"/>
    <w:rsid w:val="008B5335"/>
    <w:rsid w:val="008B569F"/>
    <w:rsid w:val="008B56BB"/>
    <w:rsid w:val="008B58C7"/>
    <w:rsid w:val="008B5B51"/>
    <w:rsid w:val="008B5BE2"/>
    <w:rsid w:val="008B5C03"/>
    <w:rsid w:val="008B5DED"/>
    <w:rsid w:val="008B5F82"/>
    <w:rsid w:val="008B6014"/>
    <w:rsid w:val="008B62FD"/>
    <w:rsid w:val="008B6E84"/>
    <w:rsid w:val="008B735A"/>
    <w:rsid w:val="008B7660"/>
    <w:rsid w:val="008B7A58"/>
    <w:rsid w:val="008B7E09"/>
    <w:rsid w:val="008B7E9D"/>
    <w:rsid w:val="008C0195"/>
    <w:rsid w:val="008C08B8"/>
    <w:rsid w:val="008C0D98"/>
    <w:rsid w:val="008C1070"/>
    <w:rsid w:val="008C13D7"/>
    <w:rsid w:val="008C18A7"/>
    <w:rsid w:val="008C1A32"/>
    <w:rsid w:val="008C1AFE"/>
    <w:rsid w:val="008C1D2B"/>
    <w:rsid w:val="008C23CF"/>
    <w:rsid w:val="008C2474"/>
    <w:rsid w:val="008C27F5"/>
    <w:rsid w:val="008C29EC"/>
    <w:rsid w:val="008C2A5C"/>
    <w:rsid w:val="008C2B4F"/>
    <w:rsid w:val="008C31D2"/>
    <w:rsid w:val="008C3617"/>
    <w:rsid w:val="008C3633"/>
    <w:rsid w:val="008C37CC"/>
    <w:rsid w:val="008C398B"/>
    <w:rsid w:val="008C3C68"/>
    <w:rsid w:val="008C3CEC"/>
    <w:rsid w:val="008C3D70"/>
    <w:rsid w:val="008C4430"/>
    <w:rsid w:val="008C4631"/>
    <w:rsid w:val="008C478F"/>
    <w:rsid w:val="008C4B89"/>
    <w:rsid w:val="008C4C9F"/>
    <w:rsid w:val="008C4E7C"/>
    <w:rsid w:val="008C511C"/>
    <w:rsid w:val="008C51AE"/>
    <w:rsid w:val="008C5515"/>
    <w:rsid w:val="008C564D"/>
    <w:rsid w:val="008C57F3"/>
    <w:rsid w:val="008C5EF4"/>
    <w:rsid w:val="008C6311"/>
    <w:rsid w:val="008C6791"/>
    <w:rsid w:val="008C67E9"/>
    <w:rsid w:val="008C6A36"/>
    <w:rsid w:val="008C6EE1"/>
    <w:rsid w:val="008C78F4"/>
    <w:rsid w:val="008C7946"/>
    <w:rsid w:val="008C7A53"/>
    <w:rsid w:val="008D002D"/>
    <w:rsid w:val="008D0894"/>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AEA"/>
    <w:rsid w:val="008D2C05"/>
    <w:rsid w:val="008D2D3D"/>
    <w:rsid w:val="008D2DC1"/>
    <w:rsid w:val="008D2E47"/>
    <w:rsid w:val="008D37FF"/>
    <w:rsid w:val="008D39BF"/>
    <w:rsid w:val="008D3FDA"/>
    <w:rsid w:val="008D3FE5"/>
    <w:rsid w:val="008D4E55"/>
    <w:rsid w:val="008D5228"/>
    <w:rsid w:val="008D54E3"/>
    <w:rsid w:val="008D55C5"/>
    <w:rsid w:val="008D55FF"/>
    <w:rsid w:val="008D57F5"/>
    <w:rsid w:val="008D587B"/>
    <w:rsid w:val="008D58C6"/>
    <w:rsid w:val="008D58FB"/>
    <w:rsid w:val="008D5972"/>
    <w:rsid w:val="008D5996"/>
    <w:rsid w:val="008D60EF"/>
    <w:rsid w:val="008D634A"/>
    <w:rsid w:val="008D635A"/>
    <w:rsid w:val="008D695B"/>
    <w:rsid w:val="008D6C14"/>
    <w:rsid w:val="008D6C53"/>
    <w:rsid w:val="008D6CE7"/>
    <w:rsid w:val="008D71CD"/>
    <w:rsid w:val="008D7352"/>
    <w:rsid w:val="008D7476"/>
    <w:rsid w:val="008D755E"/>
    <w:rsid w:val="008D7BFD"/>
    <w:rsid w:val="008D7CD7"/>
    <w:rsid w:val="008D7DD4"/>
    <w:rsid w:val="008D7EA0"/>
    <w:rsid w:val="008E06BB"/>
    <w:rsid w:val="008E081E"/>
    <w:rsid w:val="008E0828"/>
    <w:rsid w:val="008E099E"/>
    <w:rsid w:val="008E0E02"/>
    <w:rsid w:val="008E11FF"/>
    <w:rsid w:val="008E1219"/>
    <w:rsid w:val="008E16BC"/>
    <w:rsid w:val="008E1749"/>
    <w:rsid w:val="008E1C50"/>
    <w:rsid w:val="008E1E1E"/>
    <w:rsid w:val="008E1F52"/>
    <w:rsid w:val="008E2112"/>
    <w:rsid w:val="008E2414"/>
    <w:rsid w:val="008E244F"/>
    <w:rsid w:val="008E2591"/>
    <w:rsid w:val="008E28C3"/>
    <w:rsid w:val="008E2A90"/>
    <w:rsid w:val="008E2B87"/>
    <w:rsid w:val="008E2D24"/>
    <w:rsid w:val="008E2EE6"/>
    <w:rsid w:val="008E2EEC"/>
    <w:rsid w:val="008E31AD"/>
    <w:rsid w:val="008E359F"/>
    <w:rsid w:val="008E38AE"/>
    <w:rsid w:val="008E39E3"/>
    <w:rsid w:val="008E3A12"/>
    <w:rsid w:val="008E40FA"/>
    <w:rsid w:val="008E455A"/>
    <w:rsid w:val="008E48E9"/>
    <w:rsid w:val="008E4A2F"/>
    <w:rsid w:val="008E4BBE"/>
    <w:rsid w:val="008E4C5D"/>
    <w:rsid w:val="008E4D08"/>
    <w:rsid w:val="008E4D67"/>
    <w:rsid w:val="008E4FBD"/>
    <w:rsid w:val="008E507B"/>
    <w:rsid w:val="008E53FD"/>
    <w:rsid w:val="008E549A"/>
    <w:rsid w:val="008E582A"/>
    <w:rsid w:val="008E5979"/>
    <w:rsid w:val="008E5C8D"/>
    <w:rsid w:val="008E5E17"/>
    <w:rsid w:val="008E5E5E"/>
    <w:rsid w:val="008E62DD"/>
    <w:rsid w:val="008E62DF"/>
    <w:rsid w:val="008E645B"/>
    <w:rsid w:val="008E6760"/>
    <w:rsid w:val="008E6808"/>
    <w:rsid w:val="008E6944"/>
    <w:rsid w:val="008E7293"/>
    <w:rsid w:val="008E7377"/>
    <w:rsid w:val="008E7567"/>
    <w:rsid w:val="008E788E"/>
    <w:rsid w:val="008E79C6"/>
    <w:rsid w:val="008E7C9D"/>
    <w:rsid w:val="008E7F4C"/>
    <w:rsid w:val="008F015B"/>
    <w:rsid w:val="008F01A8"/>
    <w:rsid w:val="008F0308"/>
    <w:rsid w:val="008F0375"/>
    <w:rsid w:val="008F04A9"/>
    <w:rsid w:val="008F0500"/>
    <w:rsid w:val="008F07E6"/>
    <w:rsid w:val="008F0841"/>
    <w:rsid w:val="008F0BA2"/>
    <w:rsid w:val="008F0DE3"/>
    <w:rsid w:val="008F0ED9"/>
    <w:rsid w:val="008F0F4B"/>
    <w:rsid w:val="008F1152"/>
    <w:rsid w:val="008F14A5"/>
    <w:rsid w:val="008F159F"/>
    <w:rsid w:val="008F1627"/>
    <w:rsid w:val="008F1CD2"/>
    <w:rsid w:val="008F1E9B"/>
    <w:rsid w:val="008F239A"/>
    <w:rsid w:val="008F23FA"/>
    <w:rsid w:val="008F2710"/>
    <w:rsid w:val="008F2F4C"/>
    <w:rsid w:val="008F37CA"/>
    <w:rsid w:val="008F38AA"/>
    <w:rsid w:val="008F38F5"/>
    <w:rsid w:val="008F3BCE"/>
    <w:rsid w:val="008F3E79"/>
    <w:rsid w:val="008F40A7"/>
    <w:rsid w:val="008F4117"/>
    <w:rsid w:val="008F41E6"/>
    <w:rsid w:val="008F43E7"/>
    <w:rsid w:val="008F456A"/>
    <w:rsid w:val="008F466E"/>
    <w:rsid w:val="008F4A31"/>
    <w:rsid w:val="008F5A05"/>
    <w:rsid w:val="008F5B9A"/>
    <w:rsid w:val="008F61D8"/>
    <w:rsid w:val="008F6405"/>
    <w:rsid w:val="008F644B"/>
    <w:rsid w:val="008F67CF"/>
    <w:rsid w:val="008F6ABA"/>
    <w:rsid w:val="008F6BA1"/>
    <w:rsid w:val="008F6D89"/>
    <w:rsid w:val="008F6E54"/>
    <w:rsid w:val="008F6EC5"/>
    <w:rsid w:val="008F70CA"/>
    <w:rsid w:val="008F734C"/>
    <w:rsid w:val="008F7392"/>
    <w:rsid w:val="008F7709"/>
    <w:rsid w:val="008F7795"/>
    <w:rsid w:val="008F794F"/>
    <w:rsid w:val="008F7996"/>
    <w:rsid w:val="008F7B71"/>
    <w:rsid w:val="008F7E5C"/>
    <w:rsid w:val="00900056"/>
    <w:rsid w:val="0090056B"/>
    <w:rsid w:val="00900761"/>
    <w:rsid w:val="00900CA1"/>
    <w:rsid w:val="00901041"/>
    <w:rsid w:val="009014CF"/>
    <w:rsid w:val="009015B8"/>
    <w:rsid w:val="009015F2"/>
    <w:rsid w:val="00901940"/>
    <w:rsid w:val="009019CE"/>
    <w:rsid w:val="00901B8A"/>
    <w:rsid w:val="00901D7E"/>
    <w:rsid w:val="00901DD4"/>
    <w:rsid w:val="00901E28"/>
    <w:rsid w:val="00901E53"/>
    <w:rsid w:val="00901F10"/>
    <w:rsid w:val="00902081"/>
    <w:rsid w:val="0090247C"/>
    <w:rsid w:val="00902809"/>
    <w:rsid w:val="00902ACE"/>
    <w:rsid w:val="00902BBF"/>
    <w:rsid w:val="00902E55"/>
    <w:rsid w:val="00903216"/>
    <w:rsid w:val="0090354E"/>
    <w:rsid w:val="009035DF"/>
    <w:rsid w:val="009039AA"/>
    <w:rsid w:val="00903A8B"/>
    <w:rsid w:val="00903CB2"/>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569"/>
    <w:rsid w:val="0090691F"/>
    <w:rsid w:val="00906E16"/>
    <w:rsid w:val="00906E88"/>
    <w:rsid w:val="00907018"/>
    <w:rsid w:val="0090720F"/>
    <w:rsid w:val="0090732E"/>
    <w:rsid w:val="009074AE"/>
    <w:rsid w:val="009077CA"/>
    <w:rsid w:val="0090797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B14"/>
    <w:rsid w:val="00915D8D"/>
    <w:rsid w:val="00915DEA"/>
    <w:rsid w:val="00916008"/>
    <w:rsid w:val="00916191"/>
    <w:rsid w:val="009161F5"/>
    <w:rsid w:val="0091649D"/>
    <w:rsid w:val="009166AD"/>
    <w:rsid w:val="00917056"/>
    <w:rsid w:val="00917385"/>
    <w:rsid w:val="0091756D"/>
    <w:rsid w:val="0091767A"/>
    <w:rsid w:val="009177DB"/>
    <w:rsid w:val="00917B6D"/>
    <w:rsid w:val="00920550"/>
    <w:rsid w:val="00920566"/>
    <w:rsid w:val="00920A40"/>
    <w:rsid w:val="00920B62"/>
    <w:rsid w:val="00920D36"/>
    <w:rsid w:val="0092106D"/>
    <w:rsid w:val="0092122C"/>
    <w:rsid w:val="009213A6"/>
    <w:rsid w:val="0092152F"/>
    <w:rsid w:val="00921A2B"/>
    <w:rsid w:val="009228B9"/>
    <w:rsid w:val="009228E6"/>
    <w:rsid w:val="00922B44"/>
    <w:rsid w:val="00922FF2"/>
    <w:rsid w:val="00923740"/>
    <w:rsid w:val="0092386A"/>
    <w:rsid w:val="0092399B"/>
    <w:rsid w:val="00923CB7"/>
    <w:rsid w:val="00923CC3"/>
    <w:rsid w:val="0092400D"/>
    <w:rsid w:val="00924643"/>
    <w:rsid w:val="00924B4C"/>
    <w:rsid w:val="00924FD1"/>
    <w:rsid w:val="00925078"/>
    <w:rsid w:val="0092518D"/>
    <w:rsid w:val="009257F3"/>
    <w:rsid w:val="00925E33"/>
    <w:rsid w:val="00925E36"/>
    <w:rsid w:val="009262FE"/>
    <w:rsid w:val="009266A7"/>
    <w:rsid w:val="0092678C"/>
    <w:rsid w:val="009267AE"/>
    <w:rsid w:val="009267C9"/>
    <w:rsid w:val="00926B6D"/>
    <w:rsid w:val="00926C0F"/>
    <w:rsid w:val="0092722C"/>
    <w:rsid w:val="009273F9"/>
    <w:rsid w:val="00927407"/>
    <w:rsid w:val="009275C3"/>
    <w:rsid w:val="0092764F"/>
    <w:rsid w:val="00927798"/>
    <w:rsid w:val="00927EAC"/>
    <w:rsid w:val="00927F1D"/>
    <w:rsid w:val="0093007B"/>
    <w:rsid w:val="00930623"/>
    <w:rsid w:val="009306A6"/>
    <w:rsid w:val="0093073D"/>
    <w:rsid w:val="00930B05"/>
    <w:rsid w:val="00930C65"/>
    <w:rsid w:val="00930DFE"/>
    <w:rsid w:val="009313B8"/>
    <w:rsid w:val="0093152C"/>
    <w:rsid w:val="00931554"/>
    <w:rsid w:val="00931830"/>
    <w:rsid w:val="00931A0A"/>
    <w:rsid w:val="00931B6B"/>
    <w:rsid w:val="00931D78"/>
    <w:rsid w:val="00931E35"/>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2F8"/>
    <w:rsid w:val="00935369"/>
    <w:rsid w:val="00935658"/>
    <w:rsid w:val="00935C83"/>
    <w:rsid w:val="00935EEB"/>
    <w:rsid w:val="0093621F"/>
    <w:rsid w:val="0093640A"/>
    <w:rsid w:val="009369E1"/>
    <w:rsid w:val="00936D36"/>
    <w:rsid w:val="00936D42"/>
    <w:rsid w:val="0093733F"/>
    <w:rsid w:val="009374EA"/>
    <w:rsid w:val="00937CF8"/>
    <w:rsid w:val="00937E22"/>
    <w:rsid w:val="00937EEC"/>
    <w:rsid w:val="00940483"/>
    <w:rsid w:val="009407AA"/>
    <w:rsid w:val="00940CAE"/>
    <w:rsid w:val="00941708"/>
    <w:rsid w:val="0094182F"/>
    <w:rsid w:val="00941B24"/>
    <w:rsid w:val="00941CC5"/>
    <w:rsid w:val="00941D12"/>
    <w:rsid w:val="00941D69"/>
    <w:rsid w:val="0094203B"/>
    <w:rsid w:val="009428CA"/>
    <w:rsid w:val="00942EEE"/>
    <w:rsid w:val="00943013"/>
    <w:rsid w:val="00943044"/>
    <w:rsid w:val="00943246"/>
    <w:rsid w:val="009432D4"/>
    <w:rsid w:val="00943565"/>
    <w:rsid w:val="00943571"/>
    <w:rsid w:val="009435AF"/>
    <w:rsid w:val="00943984"/>
    <w:rsid w:val="00943E40"/>
    <w:rsid w:val="00943E93"/>
    <w:rsid w:val="00944040"/>
    <w:rsid w:val="00944456"/>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725"/>
    <w:rsid w:val="00947BE4"/>
    <w:rsid w:val="00947CD3"/>
    <w:rsid w:val="00947E35"/>
    <w:rsid w:val="00947F0D"/>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6A1"/>
    <w:rsid w:val="00953877"/>
    <w:rsid w:val="00954188"/>
    <w:rsid w:val="00954265"/>
    <w:rsid w:val="00954708"/>
    <w:rsid w:val="009547A9"/>
    <w:rsid w:val="009549FE"/>
    <w:rsid w:val="00954A05"/>
    <w:rsid w:val="00954C31"/>
    <w:rsid w:val="00954DBE"/>
    <w:rsid w:val="00954F00"/>
    <w:rsid w:val="00955024"/>
    <w:rsid w:val="00955279"/>
    <w:rsid w:val="0095542A"/>
    <w:rsid w:val="0095566C"/>
    <w:rsid w:val="00955C47"/>
    <w:rsid w:val="009560C6"/>
    <w:rsid w:val="00956B47"/>
    <w:rsid w:val="00956B8B"/>
    <w:rsid w:val="00956FC1"/>
    <w:rsid w:val="00957098"/>
    <w:rsid w:val="009574C2"/>
    <w:rsid w:val="0096008C"/>
    <w:rsid w:val="0096038F"/>
    <w:rsid w:val="00960A40"/>
    <w:rsid w:val="009614A3"/>
    <w:rsid w:val="0096169B"/>
    <w:rsid w:val="009618B5"/>
    <w:rsid w:val="009621A1"/>
    <w:rsid w:val="009621E3"/>
    <w:rsid w:val="009623E8"/>
    <w:rsid w:val="009626CD"/>
    <w:rsid w:val="00963487"/>
    <w:rsid w:val="00963CCB"/>
    <w:rsid w:val="00963F04"/>
    <w:rsid w:val="0096437A"/>
    <w:rsid w:val="009649AD"/>
    <w:rsid w:val="00964B03"/>
    <w:rsid w:val="009650B1"/>
    <w:rsid w:val="00965137"/>
    <w:rsid w:val="00965576"/>
    <w:rsid w:val="009657F2"/>
    <w:rsid w:val="00965840"/>
    <w:rsid w:val="00965A15"/>
    <w:rsid w:val="00965E24"/>
    <w:rsid w:val="009661BC"/>
    <w:rsid w:val="00966C07"/>
    <w:rsid w:val="00966EB1"/>
    <w:rsid w:val="009673DD"/>
    <w:rsid w:val="00967CFC"/>
    <w:rsid w:val="00967FF3"/>
    <w:rsid w:val="0097084E"/>
    <w:rsid w:val="009708D0"/>
    <w:rsid w:val="00970A7A"/>
    <w:rsid w:val="00970E5D"/>
    <w:rsid w:val="00970F61"/>
    <w:rsid w:val="0097110F"/>
    <w:rsid w:val="009716EA"/>
    <w:rsid w:val="00971D37"/>
    <w:rsid w:val="00971FB9"/>
    <w:rsid w:val="009720E0"/>
    <w:rsid w:val="009721C2"/>
    <w:rsid w:val="00972D26"/>
    <w:rsid w:val="00973A6C"/>
    <w:rsid w:val="00973C4C"/>
    <w:rsid w:val="00973F36"/>
    <w:rsid w:val="0097429D"/>
    <w:rsid w:val="0097444D"/>
    <w:rsid w:val="00974589"/>
    <w:rsid w:val="009745ED"/>
    <w:rsid w:val="00974970"/>
    <w:rsid w:val="0097521D"/>
    <w:rsid w:val="00975310"/>
    <w:rsid w:val="0097533E"/>
    <w:rsid w:val="00975769"/>
    <w:rsid w:val="00975862"/>
    <w:rsid w:val="00975940"/>
    <w:rsid w:val="00975BB0"/>
    <w:rsid w:val="009762D6"/>
    <w:rsid w:val="0097640A"/>
    <w:rsid w:val="00976767"/>
    <w:rsid w:val="009769D4"/>
    <w:rsid w:val="00976B57"/>
    <w:rsid w:val="00976E3C"/>
    <w:rsid w:val="009772AC"/>
    <w:rsid w:val="009772F7"/>
    <w:rsid w:val="00977853"/>
    <w:rsid w:val="00977BFA"/>
    <w:rsid w:val="00977E6A"/>
    <w:rsid w:val="00977ECA"/>
    <w:rsid w:val="00977ED8"/>
    <w:rsid w:val="00977F34"/>
    <w:rsid w:val="0098065C"/>
    <w:rsid w:val="00980774"/>
    <w:rsid w:val="009809BC"/>
    <w:rsid w:val="00980B11"/>
    <w:rsid w:val="00980D3C"/>
    <w:rsid w:val="0098147E"/>
    <w:rsid w:val="009814D6"/>
    <w:rsid w:val="0098192E"/>
    <w:rsid w:val="00981F17"/>
    <w:rsid w:val="009820A1"/>
    <w:rsid w:val="009827C7"/>
    <w:rsid w:val="0098280A"/>
    <w:rsid w:val="009829AA"/>
    <w:rsid w:val="00982EC9"/>
    <w:rsid w:val="009830FE"/>
    <w:rsid w:val="00983C3A"/>
    <w:rsid w:val="00983C85"/>
    <w:rsid w:val="00983E86"/>
    <w:rsid w:val="00984201"/>
    <w:rsid w:val="00984259"/>
    <w:rsid w:val="009844AB"/>
    <w:rsid w:val="00984DD9"/>
    <w:rsid w:val="00985076"/>
    <w:rsid w:val="009850ED"/>
    <w:rsid w:val="00985128"/>
    <w:rsid w:val="009859B1"/>
    <w:rsid w:val="009859B3"/>
    <w:rsid w:val="00985F35"/>
    <w:rsid w:val="0098632F"/>
    <w:rsid w:val="009867AC"/>
    <w:rsid w:val="00986B03"/>
    <w:rsid w:val="00986BD9"/>
    <w:rsid w:val="00986D42"/>
    <w:rsid w:val="0098743F"/>
    <w:rsid w:val="00987D66"/>
    <w:rsid w:val="00990F9F"/>
    <w:rsid w:val="0099102E"/>
    <w:rsid w:val="00991048"/>
    <w:rsid w:val="00991212"/>
    <w:rsid w:val="00991257"/>
    <w:rsid w:val="009914B9"/>
    <w:rsid w:val="009914FC"/>
    <w:rsid w:val="00991507"/>
    <w:rsid w:val="009918AE"/>
    <w:rsid w:val="00991E14"/>
    <w:rsid w:val="009926ED"/>
    <w:rsid w:val="009926F1"/>
    <w:rsid w:val="00992DBC"/>
    <w:rsid w:val="00992EA6"/>
    <w:rsid w:val="00992ED4"/>
    <w:rsid w:val="00992F54"/>
    <w:rsid w:val="00992F55"/>
    <w:rsid w:val="0099305A"/>
    <w:rsid w:val="00993626"/>
    <w:rsid w:val="00993D2C"/>
    <w:rsid w:val="00993D59"/>
    <w:rsid w:val="00993F13"/>
    <w:rsid w:val="0099403B"/>
    <w:rsid w:val="009941B3"/>
    <w:rsid w:val="009944DD"/>
    <w:rsid w:val="009947FC"/>
    <w:rsid w:val="0099480E"/>
    <w:rsid w:val="00994AD7"/>
    <w:rsid w:val="00994DBC"/>
    <w:rsid w:val="00994DBF"/>
    <w:rsid w:val="00995314"/>
    <w:rsid w:val="0099537E"/>
    <w:rsid w:val="00995A0C"/>
    <w:rsid w:val="00995D5B"/>
    <w:rsid w:val="00996045"/>
    <w:rsid w:val="0099612A"/>
    <w:rsid w:val="009968CF"/>
    <w:rsid w:val="009968E9"/>
    <w:rsid w:val="00996976"/>
    <w:rsid w:val="00996ACC"/>
    <w:rsid w:val="00996B71"/>
    <w:rsid w:val="0099768A"/>
    <w:rsid w:val="00997B44"/>
    <w:rsid w:val="00997B9C"/>
    <w:rsid w:val="009A043C"/>
    <w:rsid w:val="009A04E6"/>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E5"/>
    <w:rsid w:val="009A435D"/>
    <w:rsid w:val="009A4709"/>
    <w:rsid w:val="009A495E"/>
    <w:rsid w:val="009A49FA"/>
    <w:rsid w:val="009A4B05"/>
    <w:rsid w:val="009A5118"/>
    <w:rsid w:val="009A5134"/>
    <w:rsid w:val="009A53F7"/>
    <w:rsid w:val="009A54AD"/>
    <w:rsid w:val="009A54EF"/>
    <w:rsid w:val="009A5A62"/>
    <w:rsid w:val="009A5F17"/>
    <w:rsid w:val="009A6288"/>
    <w:rsid w:val="009A6486"/>
    <w:rsid w:val="009A67B0"/>
    <w:rsid w:val="009A6A87"/>
    <w:rsid w:val="009A72FC"/>
    <w:rsid w:val="009A751C"/>
    <w:rsid w:val="009A7748"/>
    <w:rsid w:val="009A77D7"/>
    <w:rsid w:val="009A77EF"/>
    <w:rsid w:val="009A7A1F"/>
    <w:rsid w:val="009A7D43"/>
    <w:rsid w:val="009B03BD"/>
    <w:rsid w:val="009B06B0"/>
    <w:rsid w:val="009B084A"/>
    <w:rsid w:val="009B0B71"/>
    <w:rsid w:val="009B0CCB"/>
    <w:rsid w:val="009B0D74"/>
    <w:rsid w:val="009B1056"/>
    <w:rsid w:val="009B14F1"/>
    <w:rsid w:val="009B1509"/>
    <w:rsid w:val="009B18D1"/>
    <w:rsid w:val="009B1B9D"/>
    <w:rsid w:val="009B1E0B"/>
    <w:rsid w:val="009B2031"/>
    <w:rsid w:val="009B21B5"/>
    <w:rsid w:val="009B248A"/>
    <w:rsid w:val="009B26AC"/>
    <w:rsid w:val="009B2A61"/>
    <w:rsid w:val="009B337E"/>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E85"/>
    <w:rsid w:val="009B50C6"/>
    <w:rsid w:val="009B5164"/>
    <w:rsid w:val="009B51FE"/>
    <w:rsid w:val="009B5221"/>
    <w:rsid w:val="009B534E"/>
    <w:rsid w:val="009B55FD"/>
    <w:rsid w:val="009B562F"/>
    <w:rsid w:val="009B5669"/>
    <w:rsid w:val="009B5794"/>
    <w:rsid w:val="009B5AB7"/>
    <w:rsid w:val="009B6407"/>
    <w:rsid w:val="009B6567"/>
    <w:rsid w:val="009B69EF"/>
    <w:rsid w:val="009B6DC4"/>
    <w:rsid w:val="009B7A14"/>
    <w:rsid w:val="009B7C4C"/>
    <w:rsid w:val="009B7DB1"/>
    <w:rsid w:val="009B7DF8"/>
    <w:rsid w:val="009C006B"/>
    <w:rsid w:val="009C01D4"/>
    <w:rsid w:val="009C02EA"/>
    <w:rsid w:val="009C04B6"/>
    <w:rsid w:val="009C070E"/>
    <w:rsid w:val="009C0821"/>
    <w:rsid w:val="009C0F9B"/>
    <w:rsid w:val="009C1245"/>
    <w:rsid w:val="009C17A5"/>
    <w:rsid w:val="009C18A0"/>
    <w:rsid w:val="009C1989"/>
    <w:rsid w:val="009C1A20"/>
    <w:rsid w:val="009C1A87"/>
    <w:rsid w:val="009C1F4E"/>
    <w:rsid w:val="009C21D6"/>
    <w:rsid w:val="009C2250"/>
    <w:rsid w:val="009C23E1"/>
    <w:rsid w:val="009C2712"/>
    <w:rsid w:val="009C287E"/>
    <w:rsid w:val="009C2BE9"/>
    <w:rsid w:val="009C4186"/>
    <w:rsid w:val="009C4741"/>
    <w:rsid w:val="009C4886"/>
    <w:rsid w:val="009C4BE5"/>
    <w:rsid w:val="009C4C85"/>
    <w:rsid w:val="009C4D35"/>
    <w:rsid w:val="009C4E39"/>
    <w:rsid w:val="009C5003"/>
    <w:rsid w:val="009C50E9"/>
    <w:rsid w:val="009C5181"/>
    <w:rsid w:val="009C536E"/>
    <w:rsid w:val="009C5A00"/>
    <w:rsid w:val="009C5A08"/>
    <w:rsid w:val="009C5A8D"/>
    <w:rsid w:val="009C5BBA"/>
    <w:rsid w:val="009C5EC9"/>
    <w:rsid w:val="009C5F12"/>
    <w:rsid w:val="009C61A1"/>
    <w:rsid w:val="009C6457"/>
    <w:rsid w:val="009C649C"/>
    <w:rsid w:val="009C65AC"/>
    <w:rsid w:val="009C6628"/>
    <w:rsid w:val="009C67D5"/>
    <w:rsid w:val="009C6CB9"/>
    <w:rsid w:val="009C6E6C"/>
    <w:rsid w:val="009C6FD7"/>
    <w:rsid w:val="009C70BA"/>
    <w:rsid w:val="009C71D8"/>
    <w:rsid w:val="009C73A2"/>
    <w:rsid w:val="009C7474"/>
    <w:rsid w:val="009C764A"/>
    <w:rsid w:val="009C7A43"/>
    <w:rsid w:val="009C7A56"/>
    <w:rsid w:val="009C7AFD"/>
    <w:rsid w:val="009C7B84"/>
    <w:rsid w:val="009C7D5E"/>
    <w:rsid w:val="009C7E70"/>
    <w:rsid w:val="009D03C6"/>
    <w:rsid w:val="009D0A81"/>
    <w:rsid w:val="009D0F88"/>
    <w:rsid w:val="009D10F7"/>
    <w:rsid w:val="009D133A"/>
    <w:rsid w:val="009D1360"/>
    <w:rsid w:val="009D1413"/>
    <w:rsid w:val="009D16D8"/>
    <w:rsid w:val="009D174E"/>
    <w:rsid w:val="009D1A47"/>
    <w:rsid w:val="009D1DBC"/>
    <w:rsid w:val="009D2042"/>
    <w:rsid w:val="009D25FD"/>
    <w:rsid w:val="009D26D2"/>
    <w:rsid w:val="009D2942"/>
    <w:rsid w:val="009D2F2B"/>
    <w:rsid w:val="009D36EE"/>
    <w:rsid w:val="009D379C"/>
    <w:rsid w:val="009D37BC"/>
    <w:rsid w:val="009D37D3"/>
    <w:rsid w:val="009D37D6"/>
    <w:rsid w:val="009D3863"/>
    <w:rsid w:val="009D3B60"/>
    <w:rsid w:val="009D3EA0"/>
    <w:rsid w:val="009D3EAE"/>
    <w:rsid w:val="009D4189"/>
    <w:rsid w:val="009D4432"/>
    <w:rsid w:val="009D45E3"/>
    <w:rsid w:val="009D467C"/>
    <w:rsid w:val="009D4B76"/>
    <w:rsid w:val="009D4CD3"/>
    <w:rsid w:val="009D4D4D"/>
    <w:rsid w:val="009D542F"/>
    <w:rsid w:val="009D54D5"/>
    <w:rsid w:val="009D5AB3"/>
    <w:rsid w:val="009D5BEF"/>
    <w:rsid w:val="009D5D78"/>
    <w:rsid w:val="009D5DDC"/>
    <w:rsid w:val="009D621F"/>
    <w:rsid w:val="009D6419"/>
    <w:rsid w:val="009D6AE1"/>
    <w:rsid w:val="009D6BAB"/>
    <w:rsid w:val="009D71F1"/>
    <w:rsid w:val="009D7288"/>
    <w:rsid w:val="009D7531"/>
    <w:rsid w:val="009D75DF"/>
    <w:rsid w:val="009D76BB"/>
    <w:rsid w:val="009D7773"/>
    <w:rsid w:val="009D77BB"/>
    <w:rsid w:val="009D7C6A"/>
    <w:rsid w:val="009E041D"/>
    <w:rsid w:val="009E0DCE"/>
    <w:rsid w:val="009E1580"/>
    <w:rsid w:val="009E1617"/>
    <w:rsid w:val="009E16DD"/>
    <w:rsid w:val="009E1942"/>
    <w:rsid w:val="009E1F92"/>
    <w:rsid w:val="009E1FF4"/>
    <w:rsid w:val="009E22A7"/>
    <w:rsid w:val="009E231B"/>
    <w:rsid w:val="009E2BA5"/>
    <w:rsid w:val="009E2C24"/>
    <w:rsid w:val="009E2D0F"/>
    <w:rsid w:val="009E2E0C"/>
    <w:rsid w:val="009E3111"/>
    <w:rsid w:val="009E39C1"/>
    <w:rsid w:val="009E3BEF"/>
    <w:rsid w:val="009E3FC0"/>
    <w:rsid w:val="009E4457"/>
    <w:rsid w:val="009E4576"/>
    <w:rsid w:val="009E49A1"/>
    <w:rsid w:val="009E4D39"/>
    <w:rsid w:val="009E4DD1"/>
    <w:rsid w:val="009E4DE6"/>
    <w:rsid w:val="009E4E7D"/>
    <w:rsid w:val="009E545D"/>
    <w:rsid w:val="009E57A7"/>
    <w:rsid w:val="009E5934"/>
    <w:rsid w:val="009E5FB6"/>
    <w:rsid w:val="009E6274"/>
    <w:rsid w:val="009E651E"/>
    <w:rsid w:val="009E6612"/>
    <w:rsid w:val="009E66C0"/>
    <w:rsid w:val="009E6763"/>
    <w:rsid w:val="009E6BDD"/>
    <w:rsid w:val="009E6BEF"/>
    <w:rsid w:val="009E6D85"/>
    <w:rsid w:val="009E6DC8"/>
    <w:rsid w:val="009E70F9"/>
    <w:rsid w:val="009E72D0"/>
    <w:rsid w:val="009E7522"/>
    <w:rsid w:val="009E75F2"/>
    <w:rsid w:val="009E7CD5"/>
    <w:rsid w:val="009E7E20"/>
    <w:rsid w:val="009E7EC3"/>
    <w:rsid w:val="009F0043"/>
    <w:rsid w:val="009F0454"/>
    <w:rsid w:val="009F04AC"/>
    <w:rsid w:val="009F09D7"/>
    <w:rsid w:val="009F10D6"/>
    <w:rsid w:val="009F1870"/>
    <w:rsid w:val="009F1899"/>
    <w:rsid w:val="009F1D94"/>
    <w:rsid w:val="009F1EA0"/>
    <w:rsid w:val="009F1FB0"/>
    <w:rsid w:val="009F25A8"/>
    <w:rsid w:val="009F27A8"/>
    <w:rsid w:val="009F2A93"/>
    <w:rsid w:val="009F2C38"/>
    <w:rsid w:val="009F391F"/>
    <w:rsid w:val="009F3981"/>
    <w:rsid w:val="009F3AB8"/>
    <w:rsid w:val="009F3B28"/>
    <w:rsid w:val="009F3D06"/>
    <w:rsid w:val="009F3D1C"/>
    <w:rsid w:val="009F3E1F"/>
    <w:rsid w:val="009F3F07"/>
    <w:rsid w:val="009F45F9"/>
    <w:rsid w:val="009F4AC4"/>
    <w:rsid w:val="009F4C8F"/>
    <w:rsid w:val="009F4E31"/>
    <w:rsid w:val="009F5274"/>
    <w:rsid w:val="009F54CE"/>
    <w:rsid w:val="009F5580"/>
    <w:rsid w:val="009F5C4F"/>
    <w:rsid w:val="009F5C8D"/>
    <w:rsid w:val="009F60A8"/>
    <w:rsid w:val="009F624E"/>
    <w:rsid w:val="009F6388"/>
    <w:rsid w:val="009F66D6"/>
    <w:rsid w:val="009F684A"/>
    <w:rsid w:val="009F68C8"/>
    <w:rsid w:val="009F68F6"/>
    <w:rsid w:val="009F69C8"/>
    <w:rsid w:val="009F6A5B"/>
    <w:rsid w:val="009F6C4A"/>
    <w:rsid w:val="009F6CAD"/>
    <w:rsid w:val="009F6CF0"/>
    <w:rsid w:val="009F6E8A"/>
    <w:rsid w:val="009F7577"/>
    <w:rsid w:val="009F7F10"/>
    <w:rsid w:val="00A000E7"/>
    <w:rsid w:val="00A0068E"/>
    <w:rsid w:val="00A0093B"/>
    <w:rsid w:val="00A00995"/>
    <w:rsid w:val="00A00C9F"/>
    <w:rsid w:val="00A0156B"/>
    <w:rsid w:val="00A0184F"/>
    <w:rsid w:val="00A01D08"/>
    <w:rsid w:val="00A021DA"/>
    <w:rsid w:val="00A02675"/>
    <w:rsid w:val="00A02677"/>
    <w:rsid w:val="00A0280C"/>
    <w:rsid w:val="00A02AD8"/>
    <w:rsid w:val="00A02CB6"/>
    <w:rsid w:val="00A02DEF"/>
    <w:rsid w:val="00A03388"/>
    <w:rsid w:val="00A0371B"/>
    <w:rsid w:val="00A03EFD"/>
    <w:rsid w:val="00A03F7E"/>
    <w:rsid w:val="00A04435"/>
    <w:rsid w:val="00A04672"/>
    <w:rsid w:val="00A04679"/>
    <w:rsid w:val="00A04917"/>
    <w:rsid w:val="00A049FC"/>
    <w:rsid w:val="00A04CF0"/>
    <w:rsid w:val="00A052AA"/>
    <w:rsid w:val="00A05503"/>
    <w:rsid w:val="00A05AB6"/>
    <w:rsid w:val="00A05E6E"/>
    <w:rsid w:val="00A060CC"/>
    <w:rsid w:val="00A06439"/>
    <w:rsid w:val="00A0663D"/>
    <w:rsid w:val="00A0681B"/>
    <w:rsid w:val="00A06A3B"/>
    <w:rsid w:val="00A06DB1"/>
    <w:rsid w:val="00A07012"/>
    <w:rsid w:val="00A071E9"/>
    <w:rsid w:val="00A0753E"/>
    <w:rsid w:val="00A07D02"/>
    <w:rsid w:val="00A07FB6"/>
    <w:rsid w:val="00A101E6"/>
    <w:rsid w:val="00A1038F"/>
    <w:rsid w:val="00A104F3"/>
    <w:rsid w:val="00A10949"/>
    <w:rsid w:val="00A10D6F"/>
    <w:rsid w:val="00A10DEF"/>
    <w:rsid w:val="00A11018"/>
    <w:rsid w:val="00A1102F"/>
    <w:rsid w:val="00A113CB"/>
    <w:rsid w:val="00A113D1"/>
    <w:rsid w:val="00A116F5"/>
    <w:rsid w:val="00A11F2B"/>
    <w:rsid w:val="00A11FE9"/>
    <w:rsid w:val="00A12270"/>
    <w:rsid w:val="00A12E83"/>
    <w:rsid w:val="00A12F72"/>
    <w:rsid w:val="00A131CC"/>
    <w:rsid w:val="00A1343A"/>
    <w:rsid w:val="00A1362A"/>
    <w:rsid w:val="00A13743"/>
    <w:rsid w:val="00A13CD4"/>
    <w:rsid w:val="00A13D69"/>
    <w:rsid w:val="00A13F06"/>
    <w:rsid w:val="00A141EB"/>
    <w:rsid w:val="00A147EC"/>
    <w:rsid w:val="00A14A46"/>
    <w:rsid w:val="00A14AB2"/>
    <w:rsid w:val="00A14C08"/>
    <w:rsid w:val="00A14FC2"/>
    <w:rsid w:val="00A151E5"/>
    <w:rsid w:val="00A1597D"/>
    <w:rsid w:val="00A15B4C"/>
    <w:rsid w:val="00A15BDF"/>
    <w:rsid w:val="00A15DC7"/>
    <w:rsid w:val="00A16D58"/>
    <w:rsid w:val="00A171EF"/>
    <w:rsid w:val="00A1741E"/>
    <w:rsid w:val="00A17598"/>
    <w:rsid w:val="00A17C97"/>
    <w:rsid w:val="00A17F6C"/>
    <w:rsid w:val="00A17FA9"/>
    <w:rsid w:val="00A2017C"/>
    <w:rsid w:val="00A20687"/>
    <w:rsid w:val="00A206F5"/>
    <w:rsid w:val="00A206FC"/>
    <w:rsid w:val="00A2079D"/>
    <w:rsid w:val="00A20911"/>
    <w:rsid w:val="00A20AD3"/>
    <w:rsid w:val="00A20EFD"/>
    <w:rsid w:val="00A21055"/>
    <w:rsid w:val="00A2122E"/>
    <w:rsid w:val="00A212E1"/>
    <w:rsid w:val="00A2150F"/>
    <w:rsid w:val="00A218E6"/>
    <w:rsid w:val="00A21B8E"/>
    <w:rsid w:val="00A2258D"/>
    <w:rsid w:val="00A2262F"/>
    <w:rsid w:val="00A226C1"/>
    <w:rsid w:val="00A22790"/>
    <w:rsid w:val="00A22C8E"/>
    <w:rsid w:val="00A231AD"/>
    <w:rsid w:val="00A23768"/>
    <w:rsid w:val="00A2383A"/>
    <w:rsid w:val="00A23883"/>
    <w:rsid w:val="00A23ACC"/>
    <w:rsid w:val="00A23B6D"/>
    <w:rsid w:val="00A23D1B"/>
    <w:rsid w:val="00A23D29"/>
    <w:rsid w:val="00A23D9D"/>
    <w:rsid w:val="00A23F7D"/>
    <w:rsid w:val="00A2442F"/>
    <w:rsid w:val="00A245AD"/>
    <w:rsid w:val="00A24CF9"/>
    <w:rsid w:val="00A24D67"/>
    <w:rsid w:val="00A24E15"/>
    <w:rsid w:val="00A25474"/>
    <w:rsid w:val="00A25593"/>
    <w:rsid w:val="00A25ECE"/>
    <w:rsid w:val="00A261FA"/>
    <w:rsid w:val="00A265AD"/>
    <w:rsid w:val="00A265BE"/>
    <w:rsid w:val="00A26AB0"/>
    <w:rsid w:val="00A27645"/>
    <w:rsid w:val="00A2773E"/>
    <w:rsid w:val="00A278D4"/>
    <w:rsid w:val="00A27B62"/>
    <w:rsid w:val="00A27BBF"/>
    <w:rsid w:val="00A27BE8"/>
    <w:rsid w:val="00A304CB"/>
    <w:rsid w:val="00A30755"/>
    <w:rsid w:val="00A307E3"/>
    <w:rsid w:val="00A308ED"/>
    <w:rsid w:val="00A30C26"/>
    <w:rsid w:val="00A30CF0"/>
    <w:rsid w:val="00A30D59"/>
    <w:rsid w:val="00A31982"/>
    <w:rsid w:val="00A319A6"/>
    <w:rsid w:val="00A31A97"/>
    <w:rsid w:val="00A32715"/>
    <w:rsid w:val="00A32794"/>
    <w:rsid w:val="00A32A25"/>
    <w:rsid w:val="00A32EAB"/>
    <w:rsid w:val="00A32F68"/>
    <w:rsid w:val="00A331C4"/>
    <w:rsid w:val="00A341AF"/>
    <w:rsid w:val="00A3464D"/>
    <w:rsid w:val="00A3475F"/>
    <w:rsid w:val="00A34913"/>
    <w:rsid w:val="00A35191"/>
    <w:rsid w:val="00A354DD"/>
    <w:rsid w:val="00A35572"/>
    <w:rsid w:val="00A3557F"/>
    <w:rsid w:val="00A356D9"/>
    <w:rsid w:val="00A35B33"/>
    <w:rsid w:val="00A35F07"/>
    <w:rsid w:val="00A362EA"/>
    <w:rsid w:val="00A363B3"/>
    <w:rsid w:val="00A364E7"/>
    <w:rsid w:val="00A36E40"/>
    <w:rsid w:val="00A36FCD"/>
    <w:rsid w:val="00A3718A"/>
    <w:rsid w:val="00A3724A"/>
    <w:rsid w:val="00A372E0"/>
    <w:rsid w:val="00A374E4"/>
    <w:rsid w:val="00A374EB"/>
    <w:rsid w:val="00A37BAA"/>
    <w:rsid w:val="00A4008E"/>
    <w:rsid w:val="00A40606"/>
    <w:rsid w:val="00A408A8"/>
    <w:rsid w:val="00A40FA0"/>
    <w:rsid w:val="00A41276"/>
    <w:rsid w:val="00A41B36"/>
    <w:rsid w:val="00A41EF1"/>
    <w:rsid w:val="00A420EA"/>
    <w:rsid w:val="00A4215C"/>
    <w:rsid w:val="00A427F3"/>
    <w:rsid w:val="00A42A8A"/>
    <w:rsid w:val="00A42D27"/>
    <w:rsid w:val="00A42E3A"/>
    <w:rsid w:val="00A43226"/>
    <w:rsid w:val="00A43230"/>
    <w:rsid w:val="00A43329"/>
    <w:rsid w:val="00A4369B"/>
    <w:rsid w:val="00A43902"/>
    <w:rsid w:val="00A43A62"/>
    <w:rsid w:val="00A441CA"/>
    <w:rsid w:val="00A44349"/>
    <w:rsid w:val="00A44549"/>
    <w:rsid w:val="00A4478D"/>
    <w:rsid w:val="00A44827"/>
    <w:rsid w:val="00A44D16"/>
    <w:rsid w:val="00A44D9F"/>
    <w:rsid w:val="00A4515E"/>
    <w:rsid w:val="00A4568C"/>
    <w:rsid w:val="00A458B7"/>
    <w:rsid w:val="00A45E33"/>
    <w:rsid w:val="00A4605A"/>
    <w:rsid w:val="00A460AA"/>
    <w:rsid w:val="00A460DD"/>
    <w:rsid w:val="00A46197"/>
    <w:rsid w:val="00A461CD"/>
    <w:rsid w:val="00A46366"/>
    <w:rsid w:val="00A463B6"/>
    <w:rsid w:val="00A465F0"/>
    <w:rsid w:val="00A46602"/>
    <w:rsid w:val="00A46802"/>
    <w:rsid w:val="00A46B3C"/>
    <w:rsid w:val="00A46B46"/>
    <w:rsid w:val="00A46F03"/>
    <w:rsid w:val="00A47124"/>
    <w:rsid w:val="00A471D4"/>
    <w:rsid w:val="00A47378"/>
    <w:rsid w:val="00A47853"/>
    <w:rsid w:val="00A47A6A"/>
    <w:rsid w:val="00A47D3B"/>
    <w:rsid w:val="00A502D4"/>
    <w:rsid w:val="00A505C9"/>
    <w:rsid w:val="00A5080C"/>
    <w:rsid w:val="00A50D30"/>
    <w:rsid w:val="00A510F0"/>
    <w:rsid w:val="00A51138"/>
    <w:rsid w:val="00A515FB"/>
    <w:rsid w:val="00A51983"/>
    <w:rsid w:val="00A51AC5"/>
    <w:rsid w:val="00A52567"/>
    <w:rsid w:val="00A52615"/>
    <w:rsid w:val="00A527A4"/>
    <w:rsid w:val="00A52905"/>
    <w:rsid w:val="00A534F3"/>
    <w:rsid w:val="00A537EF"/>
    <w:rsid w:val="00A53E55"/>
    <w:rsid w:val="00A54282"/>
    <w:rsid w:val="00A542A2"/>
    <w:rsid w:val="00A5445E"/>
    <w:rsid w:val="00A54A54"/>
    <w:rsid w:val="00A54E71"/>
    <w:rsid w:val="00A55804"/>
    <w:rsid w:val="00A55873"/>
    <w:rsid w:val="00A5588E"/>
    <w:rsid w:val="00A56003"/>
    <w:rsid w:val="00A5644B"/>
    <w:rsid w:val="00A56458"/>
    <w:rsid w:val="00A56538"/>
    <w:rsid w:val="00A56603"/>
    <w:rsid w:val="00A56956"/>
    <w:rsid w:val="00A5750C"/>
    <w:rsid w:val="00A576E8"/>
    <w:rsid w:val="00A5776D"/>
    <w:rsid w:val="00A57792"/>
    <w:rsid w:val="00A57B1C"/>
    <w:rsid w:val="00A57D40"/>
    <w:rsid w:val="00A60234"/>
    <w:rsid w:val="00A6032C"/>
    <w:rsid w:val="00A6038F"/>
    <w:rsid w:val="00A6045E"/>
    <w:rsid w:val="00A60574"/>
    <w:rsid w:val="00A6074A"/>
    <w:rsid w:val="00A60962"/>
    <w:rsid w:val="00A60997"/>
    <w:rsid w:val="00A60A63"/>
    <w:rsid w:val="00A60B18"/>
    <w:rsid w:val="00A60C4D"/>
    <w:rsid w:val="00A60EC5"/>
    <w:rsid w:val="00A61303"/>
    <w:rsid w:val="00A61333"/>
    <w:rsid w:val="00A614EF"/>
    <w:rsid w:val="00A61585"/>
    <w:rsid w:val="00A617EB"/>
    <w:rsid w:val="00A6193A"/>
    <w:rsid w:val="00A61941"/>
    <w:rsid w:val="00A61D9A"/>
    <w:rsid w:val="00A6209F"/>
    <w:rsid w:val="00A62870"/>
    <w:rsid w:val="00A6296E"/>
    <w:rsid w:val="00A629D7"/>
    <w:rsid w:val="00A62E3A"/>
    <w:rsid w:val="00A62F70"/>
    <w:rsid w:val="00A63323"/>
    <w:rsid w:val="00A63453"/>
    <w:rsid w:val="00A63582"/>
    <w:rsid w:val="00A6372C"/>
    <w:rsid w:val="00A6379B"/>
    <w:rsid w:val="00A63D64"/>
    <w:rsid w:val="00A63E1C"/>
    <w:rsid w:val="00A63F71"/>
    <w:rsid w:val="00A6429F"/>
    <w:rsid w:val="00A648B3"/>
    <w:rsid w:val="00A64ABE"/>
    <w:rsid w:val="00A64FD8"/>
    <w:rsid w:val="00A653E3"/>
    <w:rsid w:val="00A658C9"/>
    <w:rsid w:val="00A65B7D"/>
    <w:rsid w:val="00A65C7C"/>
    <w:rsid w:val="00A65CEF"/>
    <w:rsid w:val="00A65E35"/>
    <w:rsid w:val="00A65FE7"/>
    <w:rsid w:val="00A6651B"/>
    <w:rsid w:val="00A6682F"/>
    <w:rsid w:val="00A6685E"/>
    <w:rsid w:val="00A66C4B"/>
    <w:rsid w:val="00A66FE8"/>
    <w:rsid w:val="00A671B9"/>
    <w:rsid w:val="00A67742"/>
    <w:rsid w:val="00A678E0"/>
    <w:rsid w:val="00A67BE1"/>
    <w:rsid w:val="00A67E57"/>
    <w:rsid w:val="00A67F6C"/>
    <w:rsid w:val="00A7013B"/>
    <w:rsid w:val="00A701C7"/>
    <w:rsid w:val="00A706AB"/>
    <w:rsid w:val="00A709B2"/>
    <w:rsid w:val="00A717B4"/>
    <w:rsid w:val="00A721F7"/>
    <w:rsid w:val="00A7220C"/>
    <w:rsid w:val="00A72422"/>
    <w:rsid w:val="00A725D5"/>
    <w:rsid w:val="00A726C7"/>
    <w:rsid w:val="00A72EC0"/>
    <w:rsid w:val="00A72F6B"/>
    <w:rsid w:val="00A73524"/>
    <w:rsid w:val="00A737E0"/>
    <w:rsid w:val="00A73B9E"/>
    <w:rsid w:val="00A746A1"/>
    <w:rsid w:val="00A74B1B"/>
    <w:rsid w:val="00A74D0D"/>
    <w:rsid w:val="00A74FEB"/>
    <w:rsid w:val="00A750E9"/>
    <w:rsid w:val="00A75291"/>
    <w:rsid w:val="00A752A5"/>
    <w:rsid w:val="00A753DD"/>
    <w:rsid w:val="00A75D98"/>
    <w:rsid w:val="00A75EC2"/>
    <w:rsid w:val="00A760A9"/>
    <w:rsid w:val="00A760BD"/>
    <w:rsid w:val="00A7650F"/>
    <w:rsid w:val="00A765AE"/>
    <w:rsid w:val="00A766A1"/>
    <w:rsid w:val="00A769C6"/>
    <w:rsid w:val="00A76CDC"/>
    <w:rsid w:val="00A77044"/>
    <w:rsid w:val="00A7710F"/>
    <w:rsid w:val="00A77173"/>
    <w:rsid w:val="00A771DF"/>
    <w:rsid w:val="00A77241"/>
    <w:rsid w:val="00A7734C"/>
    <w:rsid w:val="00A7739E"/>
    <w:rsid w:val="00A774D0"/>
    <w:rsid w:val="00A77523"/>
    <w:rsid w:val="00A777E2"/>
    <w:rsid w:val="00A7788E"/>
    <w:rsid w:val="00A77D7E"/>
    <w:rsid w:val="00A77DF5"/>
    <w:rsid w:val="00A80123"/>
    <w:rsid w:val="00A8013C"/>
    <w:rsid w:val="00A80157"/>
    <w:rsid w:val="00A802B7"/>
    <w:rsid w:val="00A80A93"/>
    <w:rsid w:val="00A80AEB"/>
    <w:rsid w:val="00A80BB3"/>
    <w:rsid w:val="00A8112A"/>
    <w:rsid w:val="00A81207"/>
    <w:rsid w:val="00A81241"/>
    <w:rsid w:val="00A815BB"/>
    <w:rsid w:val="00A81DB3"/>
    <w:rsid w:val="00A81EA8"/>
    <w:rsid w:val="00A81F2C"/>
    <w:rsid w:val="00A81FC8"/>
    <w:rsid w:val="00A82148"/>
    <w:rsid w:val="00A821AD"/>
    <w:rsid w:val="00A8224D"/>
    <w:rsid w:val="00A82876"/>
    <w:rsid w:val="00A82878"/>
    <w:rsid w:val="00A82B58"/>
    <w:rsid w:val="00A82B7C"/>
    <w:rsid w:val="00A82BEB"/>
    <w:rsid w:val="00A82F53"/>
    <w:rsid w:val="00A8333F"/>
    <w:rsid w:val="00A83524"/>
    <w:rsid w:val="00A835BE"/>
    <w:rsid w:val="00A83816"/>
    <w:rsid w:val="00A83A76"/>
    <w:rsid w:val="00A83D4D"/>
    <w:rsid w:val="00A83DBA"/>
    <w:rsid w:val="00A843D0"/>
    <w:rsid w:val="00A844B9"/>
    <w:rsid w:val="00A848D0"/>
    <w:rsid w:val="00A84F67"/>
    <w:rsid w:val="00A857AD"/>
    <w:rsid w:val="00A85A52"/>
    <w:rsid w:val="00A85D3E"/>
    <w:rsid w:val="00A85F98"/>
    <w:rsid w:val="00A86032"/>
    <w:rsid w:val="00A8675C"/>
    <w:rsid w:val="00A867A5"/>
    <w:rsid w:val="00A86A3F"/>
    <w:rsid w:val="00A86F35"/>
    <w:rsid w:val="00A87018"/>
    <w:rsid w:val="00A87084"/>
    <w:rsid w:val="00A87543"/>
    <w:rsid w:val="00A8795B"/>
    <w:rsid w:val="00A87A48"/>
    <w:rsid w:val="00A87A8F"/>
    <w:rsid w:val="00A87BF5"/>
    <w:rsid w:val="00A87C72"/>
    <w:rsid w:val="00A87EEA"/>
    <w:rsid w:val="00A900E1"/>
    <w:rsid w:val="00A90271"/>
    <w:rsid w:val="00A903A6"/>
    <w:rsid w:val="00A90887"/>
    <w:rsid w:val="00A909BA"/>
    <w:rsid w:val="00A90A63"/>
    <w:rsid w:val="00A90C51"/>
    <w:rsid w:val="00A90DDB"/>
    <w:rsid w:val="00A90E1D"/>
    <w:rsid w:val="00A90E7F"/>
    <w:rsid w:val="00A90FF6"/>
    <w:rsid w:val="00A91099"/>
    <w:rsid w:val="00A912E4"/>
    <w:rsid w:val="00A91361"/>
    <w:rsid w:val="00A91613"/>
    <w:rsid w:val="00A91D5B"/>
    <w:rsid w:val="00A920D6"/>
    <w:rsid w:val="00A922DF"/>
    <w:rsid w:val="00A92503"/>
    <w:rsid w:val="00A92968"/>
    <w:rsid w:val="00A92AA4"/>
    <w:rsid w:val="00A93736"/>
    <w:rsid w:val="00A9380A"/>
    <w:rsid w:val="00A93C2E"/>
    <w:rsid w:val="00A93CF5"/>
    <w:rsid w:val="00A93D43"/>
    <w:rsid w:val="00A93E0D"/>
    <w:rsid w:val="00A94168"/>
    <w:rsid w:val="00A943BD"/>
    <w:rsid w:val="00A943E7"/>
    <w:rsid w:val="00A944AF"/>
    <w:rsid w:val="00A94686"/>
    <w:rsid w:val="00A94E78"/>
    <w:rsid w:val="00A94F82"/>
    <w:rsid w:val="00A9584C"/>
    <w:rsid w:val="00A95977"/>
    <w:rsid w:val="00A95A37"/>
    <w:rsid w:val="00A95A4E"/>
    <w:rsid w:val="00A95BAD"/>
    <w:rsid w:val="00A95F4C"/>
    <w:rsid w:val="00A95F58"/>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805"/>
    <w:rsid w:val="00AA0D27"/>
    <w:rsid w:val="00AA0D86"/>
    <w:rsid w:val="00AA1188"/>
    <w:rsid w:val="00AA1294"/>
    <w:rsid w:val="00AA13ED"/>
    <w:rsid w:val="00AA14EF"/>
    <w:rsid w:val="00AA160A"/>
    <w:rsid w:val="00AA1E28"/>
    <w:rsid w:val="00AA20E1"/>
    <w:rsid w:val="00AA22B0"/>
    <w:rsid w:val="00AA254C"/>
    <w:rsid w:val="00AA2632"/>
    <w:rsid w:val="00AA30DB"/>
    <w:rsid w:val="00AA3205"/>
    <w:rsid w:val="00AA32BE"/>
    <w:rsid w:val="00AA3322"/>
    <w:rsid w:val="00AA358B"/>
    <w:rsid w:val="00AA3E5C"/>
    <w:rsid w:val="00AA3F71"/>
    <w:rsid w:val="00AA3FDF"/>
    <w:rsid w:val="00AA4405"/>
    <w:rsid w:val="00AA4766"/>
    <w:rsid w:val="00AA4841"/>
    <w:rsid w:val="00AA4FDC"/>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23D6"/>
    <w:rsid w:val="00AB2A51"/>
    <w:rsid w:val="00AB2BBF"/>
    <w:rsid w:val="00AB2E53"/>
    <w:rsid w:val="00AB2EED"/>
    <w:rsid w:val="00AB2F44"/>
    <w:rsid w:val="00AB3068"/>
    <w:rsid w:val="00AB3618"/>
    <w:rsid w:val="00AB3A9D"/>
    <w:rsid w:val="00AB3BF3"/>
    <w:rsid w:val="00AB3D45"/>
    <w:rsid w:val="00AB3D49"/>
    <w:rsid w:val="00AB42E6"/>
    <w:rsid w:val="00AB476C"/>
    <w:rsid w:val="00AB4AB2"/>
    <w:rsid w:val="00AB4ADF"/>
    <w:rsid w:val="00AB4AF4"/>
    <w:rsid w:val="00AB4F51"/>
    <w:rsid w:val="00AB5220"/>
    <w:rsid w:val="00AB5960"/>
    <w:rsid w:val="00AB5A40"/>
    <w:rsid w:val="00AB5AD6"/>
    <w:rsid w:val="00AB5DEF"/>
    <w:rsid w:val="00AB5F3A"/>
    <w:rsid w:val="00AB6531"/>
    <w:rsid w:val="00AB6B8D"/>
    <w:rsid w:val="00AB6C3C"/>
    <w:rsid w:val="00AB700F"/>
    <w:rsid w:val="00AB768F"/>
    <w:rsid w:val="00AB792E"/>
    <w:rsid w:val="00AB79A5"/>
    <w:rsid w:val="00AC0285"/>
    <w:rsid w:val="00AC05F8"/>
    <w:rsid w:val="00AC081D"/>
    <w:rsid w:val="00AC08B7"/>
    <w:rsid w:val="00AC08FF"/>
    <w:rsid w:val="00AC0C23"/>
    <w:rsid w:val="00AC12CB"/>
    <w:rsid w:val="00AC1BB7"/>
    <w:rsid w:val="00AC22E5"/>
    <w:rsid w:val="00AC2317"/>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676"/>
    <w:rsid w:val="00AC4920"/>
    <w:rsid w:val="00AC4CA0"/>
    <w:rsid w:val="00AC4D6E"/>
    <w:rsid w:val="00AC4D7A"/>
    <w:rsid w:val="00AC4EEA"/>
    <w:rsid w:val="00AC526B"/>
    <w:rsid w:val="00AC5293"/>
    <w:rsid w:val="00AC5382"/>
    <w:rsid w:val="00AC645D"/>
    <w:rsid w:val="00AC655A"/>
    <w:rsid w:val="00AC6A1E"/>
    <w:rsid w:val="00AC6B66"/>
    <w:rsid w:val="00AC7031"/>
    <w:rsid w:val="00AC70F2"/>
    <w:rsid w:val="00AC745D"/>
    <w:rsid w:val="00AC7584"/>
    <w:rsid w:val="00AC760B"/>
    <w:rsid w:val="00AC7A6E"/>
    <w:rsid w:val="00AC7A7B"/>
    <w:rsid w:val="00AC7CBE"/>
    <w:rsid w:val="00AC7EA6"/>
    <w:rsid w:val="00AD0245"/>
    <w:rsid w:val="00AD0543"/>
    <w:rsid w:val="00AD080C"/>
    <w:rsid w:val="00AD0C3A"/>
    <w:rsid w:val="00AD0EE9"/>
    <w:rsid w:val="00AD1244"/>
    <w:rsid w:val="00AD14E2"/>
    <w:rsid w:val="00AD1F34"/>
    <w:rsid w:val="00AD2062"/>
    <w:rsid w:val="00AD20FA"/>
    <w:rsid w:val="00AD2465"/>
    <w:rsid w:val="00AD2836"/>
    <w:rsid w:val="00AD2873"/>
    <w:rsid w:val="00AD2A8D"/>
    <w:rsid w:val="00AD2B97"/>
    <w:rsid w:val="00AD33B7"/>
    <w:rsid w:val="00AD3415"/>
    <w:rsid w:val="00AD3AE1"/>
    <w:rsid w:val="00AD4846"/>
    <w:rsid w:val="00AD4B94"/>
    <w:rsid w:val="00AD51C9"/>
    <w:rsid w:val="00AD52A5"/>
    <w:rsid w:val="00AD56DE"/>
    <w:rsid w:val="00AD57CC"/>
    <w:rsid w:val="00AD5843"/>
    <w:rsid w:val="00AD5A00"/>
    <w:rsid w:val="00AD6035"/>
    <w:rsid w:val="00AD61F0"/>
    <w:rsid w:val="00AD6536"/>
    <w:rsid w:val="00AD65D4"/>
    <w:rsid w:val="00AD65F4"/>
    <w:rsid w:val="00AD6919"/>
    <w:rsid w:val="00AD69AA"/>
    <w:rsid w:val="00AD6A8B"/>
    <w:rsid w:val="00AD6FDE"/>
    <w:rsid w:val="00AD7083"/>
    <w:rsid w:val="00AD72B5"/>
    <w:rsid w:val="00AD77D9"/>
    <w:rsid w:val="00AD78AD"/>
    <w:rsid w:val="00AD7F36"/>
    <w:rsid w:val="00AD7FB1"/>
    <w:rsid w:val="00AE04EE"/>
    <w:rsid w:val="00AE0516"/>
    <w:rsid w:val="00AE0681"/>
    <w:rsid w:val="00AE0890"/>
    <w:rsid w:val="00AE0C32"/>
    <w:rsid w:val="00AE11AE"/>
    <w:rsid w:val="00AE1B77"/>
    <w:rsid w:val="00AE1BC2"/>
    <w:rsid w:val="00AE1D52"/>
    <w:rsid w:val="00AE1DDA"/>
    <w:rsid w:val="00AE2152"/>
    <w:rsid w:val="00AE2504"/>
    <w:rsid w:val="00AE2F45"/>
    <w:rsid w:val="00AE2FF2"/>
    <w:rsid w:val="00AE34D8"/>
    <w:rsid w:val="00AE34F9"/>
    <w:rsid w:val="00AE384C"/>
    <w:rsid w:val="00AE388C"/>
    <w:rsid w:val="00AE3A32"/>
    <w:rsid w:val="00AE3EE4"/>
    <w:rsid w:val="00AE4B44"/>
    <w:rsid w:val="00AE4B75"/>
    <w:rsid w:val="00AE513B"/>
    <w:rsid w:val="00AE5280"/>
    <w:rsid w:val="00AE540E"/>
    <w:rsid w:val="00AE5514"/>
    <w:rsid w:val="00AE55F2"/>
    <w:rsid w:val="00AE5A64"/>
    <w:rsid w:val="00AE5EF7"/>
    <w:rsid w:val="00AE669B"/>
    <w:rsid w:val="00AE673C"/>
    <w:rsid w:val="00AE67D5"/>
    <w:rsid w:val="00AE6910"/>
    <w:rsid w:val="00AE697C"/>
    <w:rsid w:val="00AE6B16"/>
    <w:rsid w:val="00AE6BE0"/>
    <w:rsid w:val="00AE6C03"/>
    <w:rsid w:val="00AE6F43"/>
    <w:rsid w:val="00AE7247"/>
    <w:rsid w:val="00AE7636"/>
    <w:rsid w:val="00AE7AE1"/>
    <w:rsid w:val="00AE7DD2"/>
    <w:rsid w:val="00AE7E05"/>
    <w:rsid w:val="00AF00CB"/>
    <w:rsid w:val="00AF02CB"/>
    <w:rsid w:val="00AF08F6"/>
    <w:rsid w:val="00AF0B8B"/>
    <w:rsid w:val="00AF0BFE"/>
    <w:rsid w:val="00AF0E60"/>
    <w:rsid w:val="00AF1145"/>
    <w:rsid w:val="00AF12F9"/>
    <w:rsid w:val="00AF1751"/>
    <w:rsid w:val="00AF193A"/>
    <w:rsid w:val="00AF1BC1"/>
    <w:rsid w:val="00AF1C7E"/>
    <w:rsid w:val="00AF1CB9"/>
    <w:rsid w:val="00AF1F1A"/>
    <w:rsid w:val="00AF2644"/>
    <w:rsid w:val="00AF2EBB"/>
    <w:rsid w:val="00AF2F9A"/>
    <w:rsid w:val="00AF305B"/>
    <w:rsid w:val="00AF3183"/>
    <w:rsid w:val="00AF3266"/>
    <w:rsid w:val="00AF371D"/>
    <w:rsid w:val="00AF3741"/>
    <w:rsid w:val="00AF3D19"/>
    <w:rsid w:val="00AF4111"/>
    <w:rsid w:val="00AF4160"/>
    <w:rsid w:val="00AF46E4"/>
    <w:rsid w:val="00AF4BC4"/>
    <w:rsid w:val="00AF4D22"/>
    <w:rsid w:val="00AF4D5B"/>
    <w:rsid w:val="00AF557E"/>
    <w:rsid w:val="00AF55E9"/>
    <w:rsid w:val="00AF58D3"/>
    <w:rsid w:val="00AF5966"/>
    <w:rsid w:val="00AF5D19"/>
    <w:rsid w:val="00AF66AC"/>
    <w:rsid w:val="00AF6794"/>
    <w:rsid w:val="00AF687A"/>
    <w:rsid w:val="00AF69C6"/>
    <w:rsid w:val="00AF69E4"/>
    <w:rsid w:val="00AF6A13"/>
    <w:rsid w:val="00AF6F05"/>
    <w:rsid w:val="00AF7196"/>
    <w:rsid w:val="00AF7587"/>
    <w:rsid w:val="00AF75BF"/>
    <w:rsid w:val="00AF7CC2"/>
    <w:rsid w:val="00AF7E58"/>
    <w:rsid w:val="00B00B17"/>
    <w:rsid w:val="00B010D2"/>
    <w:rsid w:val="00B011B6"/>
    <w:rsid w:val="00B0165D"/>
    <w:rsid w:val="00B017F6"/>
    <w:rsid w:val="00B01945"/>
    <w:rsid w:val="00B01AD1"/>
    <w:rsid w:val="00B01AE8"/>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EEB"/>
    <w:rsid w:val="00B04FDC"/>
    <w:rsid w:val="00B0502A"/>
    <w:rsid w:val="00B05077"/>
    <w:rsid w:val="00B05473"/>
    <w:rsid w:val="00B0550F"/>
    <w:rsid w:val="00B0577D"/>
    <w:rsid w:val="00B05AE2"/>
    <w:rsid w:val="00B05C24"/>
    <w:rsid w:val="00B05D0D"/>
    <w:rsid w:val="00B064C9"/>
    <w:rsid w:val="00B06590"/>
    <w:rsid w:val="00B065F3"/>
    <w:rsid w:val="00B066BA"/>
    <w:rsid w:val="00B06C3E"/>
    <w:rsid w:val="00B06E21"/>
    <w:rsid w:val="00B072E2"/>
    <w:rsid w:val="00B07444"/>
    <w:rsid w:val="00B076FD"/>
    <w:rsid w:val="00B07979"/>
    <w:rsid w:val="00B07B78"/>
    <w:rsid w:val="00B07DCD"/>
    <w:rsid w:val="00B07DF9"/>
    <w:rsid w:val="00B07FBD"/>
    <w:rsid w:val="00B10016"/>
    <w:rsid w:val="00B102BA"/>
    <w:rsid w:val="00B10573"/>
    <w:rsid w:val="00B10A76"/>
    <w:rsid w:val="00B10B11"/>
    <w:rsid w:val="00B10B16"/>
    <w:rsid w:val="00B10C6E"/>
    <w:rsid w:val="00B10FE5"/>
    <w:rsid w:val="00B11168"/>
    <w:rsid w:val="00B1127E"/>
    <w:rsid w:val="00B116BF"/>
    <w:rsid w:val="00B11DBF"/>
    <w:rsid w:val="00B11EEB"/>
    <w:rsid w:val="00B12329"/>
    <w:rsid w:val="00B128D0"/>
    <w:rsid w:val="00B129CE"/>
    <w:rsid w:val="00B12A28"/>
    <w:rsid w:val="00B13017"/>
    <w:rsid w:val="00B139F2"/>
    <w:rsid w:val="00B13BDF"/>
    <w:rsid w:val="00B13C0B"/>
    <w:rsid w:val="00B13C0C"/>
    <w:rsid w:val="00B13E06"/>
    <w:rsid w:val="00B13EFA"/>
    <w:rsid w:val="00B1402B"/>
    <w:rsid w:val="00B140E2"/>
    <w:rsid w:val="00B1428D"/>
    <w:rsid w:val="00B1475C"/>
    <w:rsid w:val="00B14B3D"/>
    <w:rsid w:val="00B15157"/>
    <w:rsid w:val="00B15172"/>
    <w:rsid w:val="00B15421"/>
    <w:rsid w:val="00B1558F"/>
    <w:rsid w:val="00B158CB"/>
    <w:rsid w:val="00B15AA2"/>
    <w:rsid w:val="00B15AE9"/>
    <w:rsid w:val="00B15CEC"/>
    <w:rsid w:val="00B162E3"/>
    <w:rsid w:val="00B16333"/>
    <w:rsid w:val="00B165BF"/>
    <w:rsid w:val="00B166B5"/>
    <w:rsid w:val="00B16B19"/>
    <w:rsid w:val="00B16D75"/>
    <w:rsid w:val="00B1741C"/>
    <w:rsid w:val="00B174D5"/>
    <w:rsid w:val="00B176A4"/>
    <w:rsid w:val="00B17AC2"/>
    <w:rsid w:val="00B17CB2"/>
    <w:rsid w:val="00B17E5B"/>
    <w:rsid w:val="00B17FC4"/>
    <w:rsid w:val="00B20577"/>
    <w:rsid w:val="00B2068B"/>
    <w:rsid w:val="00B2083C"/>
    <w:rsid w:val="00B20A0C"/>
    <w:rsid w:val="00B20BD3"/>
    <w:rsid w:val="00B20CF6"/>
    <w:rsid w:val="00B20FE1"/>
    <w:rsid w:val="00B20FF8"/>
    <w:rsid w:val="00B21151"/>
    <w:rsid w:val="00B2148D"/>
    <w:rsid w:val="00B21952"/>
    <w:rsid w:val="00B21AFB"/>
    <w:rsid w:val="00B21B27"/>
    <w:rsid w:val="00B21C36"/>
    <w:rsid w:val="00B21C89"/>
    <w:rsid w:val="00B22016"/>
    <w:rsid w:val="00B223B0"/>
    <w:rsid w:val="00B223F2"/>
    <w:rsid w:val="00B22502"/>
    <w:rsid w:val="00B226E2"/>
    <w:rsid w:val="00B22841"/>
    <w:rsid w:val="00B228FF"/>
    <w:rsid w:val="00B22C2A"/>
    <w:rsid w:val="00B22FE9"/>
    <w:rsid w:val="00B23292"/>
    <w:rsid w:val="00B233D4"/>
    <w:rsid w:val="00B2369C"/>
    <w:rsid w:val="00B23994"/>
    <w:rsid w:val="00B23EC6"/>
    <w:rsid w:val="00B2442D"/>
    <w:rsid w:val="00B24744"/>
    <w:rsid w:val="00B24870"/>
    <w:rsid w:val="00B24C75"/>
    <w:rsid w:val="00B24CA2"/>
    <w:rsid w:val="00B24DC2"/>
    <w:rsid w:val="00B25379"/>
    <w:rsid w:val="00B253B8"/>
    <w:rsid w:val="00B2584A"/>
    <w:rsid w:val="00B25A02"/>
    <w:rsid w:val="00B25E83"/>
    <w:rsid w:val="00B261AA"/>
    <w:rsid w:val="00B26610"/>
    <w:rsid w:val="00B267B8"/>
    <w:rsid w:val="00B26C26"/>
    <w:rsid w:val="00B26D02"/>
    <w:rsid w:val="00B27488"/>
    <w:rsid w:val="00B27722"/>
    <w:rsid w:val="00B278C4"/>
    <w:rsid w:val="00B279E8"/>
    <w:rsid w:val="00B27BE3"/>
    <w:rsid w:val="00B27C21"/>
    <w:rsid w:val="00B30426"/>
    <w:rsid w:val="00B30805"/>
    <w:rsid w:val="00B309E8"/>
    <w:rsid w:val="00B30E41"/>
    <w:rsid w:val="00B31183"/>
    <w:rsid w:val="00B312F0"/>
    <w:rsid w:val="00B31B30"/>
    <w:rsid w:val="00B31B83"/>
    <w:rsid w:val="00B31C33"/>
    <w:rsid w:val="00B3215F"/>
    <w:rsid w:val="00B3216E"/>
    <w:rsid w:val="00B322C7"/>
    <w:rsid w:val="00B32B95"/>
    <w:rsid w:val="00B32D8F"/>
    <w:rsid w:val="00B3328E"/>
    <w:rsid w:val="00B33733"/>
    <w:rsid w:val="00B33A84"/>
    <w:rsid w:val="00B33DA3"/>
    <w:rsid w:val="00B33E27"/>
    <w:rsid w:val="00B33E57"/>
    <w:rsid w:val="00B341FA"/>
    <w:rsid w:val="00B343A3"/>
    <w:rsid w:val="00B34485"/>
    <w:rsid w:val="00B344D0"/>
    <w:rsid w:val="00B34A8E"/>
    <w:rsid w:val="00B35069"/>
    <w:rsid w:val="00B35171"/>
    <w:rsid w:val="00B351AF"/>
    <w:rsid w:val="00B353FB"/>
    <w:rsid w:val="00B358B2"/>
    <w:rsid w:val="00B35C0F"/>
    <w:rsid w:val="00B35C79"/>
    <w:rsid w:val="00B35F9C"/>
    <w:rsid w:val="00B361EC"/>
    <w:rsid w:val="00B362CE"/>
    <w:rsid w:val="00B366C8"/>
    <w:rsid w:val="00B3679F"/>
    <w:rsid w:val="00B369FC"/>
    <w:rsid w:val="00B36B03"/>
    <w:rsid w:val="00B36BC3"/>
    <w:rsid w:val="00B36E11"/>
    <w:rsid w:val="00B36E81"/>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21"/>
    <w:rsid w:val="00B419D4"/>
    <w:rsid w:val="00B41B88"/>
    <w:rsid w:val="00B41D23"/>
    <w:rsid w:val="00B41E6D"/>
    <w:rsid w:val="00B41F73"/>
    <w:rsid w:val="00B42142"/>
    <w:rsid w:val="00B422D9"/>
    <w:rsid w:val="00B42317"/>
    <w:rsid w:val="00B4231A"/>
    <w:rsid w:val="00B42383"/>
    <w:rsid w:val="00B42424"/>
    <w:rsid w:val="00B43426"/>
    <w:rsid w:val="00B43688"/>
    <w:rsid w:val="00B4388C"/>
    <w:rsid w:val="00B43893"/>
    <w:rsid w:val="00B439C9"/>
    <w:rsid w:val="00B439F8"/>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B49"/>
    <w:rsid w:val="00B45C43"/>
    <w:rsid w:val="00B463B6"/>
    <w:rsid w:val="00B4656F"/>
    <w:rsid w:val="00B4682D"/>
    <w:rsid w:val="00B46B50"/>
    <w:rsid w:val="00B47173"/>
    <w:rsid w:val="00B4725D"/>
    <w:rsid w:val="00B472C6"/>
    <w:rsid w:val="00B472EA"/>
    <w:rsid w:val="00B47462"/>
    <w:rsid w:val="00B47477"/>
    <w:rsid w:val="00B47659"/>
    <w:rsid w:val="00B478AE"/>
    <w:rsid w:val="00B47CB8"/>
    <w:rsid w:val="00B501D5"/>
    <w:rsid w:val="00B50CB2"/>
    <w:rsid w:val="00B51038"/>
    <w:rsid w:val="00B510EC"/>
    <w:rsid w:val="00B516BA"/>
    <w:rsid w:val="00B5179F"/>
    <w:rsid w:val="00B5187D"/>
    <w:rsid w:val="00B5197A"/>
    <w:rsid w:val="00B51BCC"/>
    <w:rsid w:val="00B51DBB"/>
    <w:rsid w:val="00B51F58"/>
    <w:rsid w:val="00B52681"/>
    <w:rsid w:val="00B52E98"/>
    <w:rsid w:val="00B52EAD"/>
    <w:rsid w:val="00B5302B"/>
    <w:rsid w:val="00B535C9"/>
    <w:rsid w:val="00B53A5C"/>
    <w:rsid w:val="00B53BCC"/>
    <w:rsid w:val="00B53C01"/>
    <w:rsid w:val="00B53DD4"/>
    <w:rsid w:val="00B542EB"/>
    <w:rsid w:val="00B54406"/>
    <w:rsid w:val="00B54ED7"/>
    <w:rsid w:val="00B5511A"/>
    <w:rsid w:val="00B5517D"/>
    <w:rsid w:val="00B551C2"/>
    <w:rsid w:val="00B55368"/>
    <w:rsid w:val="00B553DC"/>
    <w:rsid w:val="00B55463"/>
    <w:rsid w:val="00B5567A"/>
    <w:rsid w:val="00B557C9"/>
    <w:rsid w:val="00B55CCA"/>
    <w:rsid w:val="00B55DF3"/>
    <w:rsid w:val="00B55E64"/>
    <w:rsid w:val="00B56492"/>
    <w:rsid w:val="00B566BE"/>
    <w:rsid w:val="00B569F1"/>
    <w:rsid w:val="00B56BB9"/>
    <w:rsid w:val="00B5791A"/>
    <w:rsid w:val="00B57DAD"/>
    <w:rsid w:val="00B57F9C"/>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3CF"/>
    <w:rsid w:val="00B63FE6"/>
    <w:rsid w:val="00B6459E"/>
    <w:rsid w:val="00B64E55"/>
    <w:rsid w:val="00B6507B"/>
    <w:rsid w:val="00B65110"/>
    <w:rsid w:val="00B6519A"/>
    <w:rsid w:val="00B658D1"/>
    <w:rsid w:val="00B65923"/>
    <w:rsid w:val="00B65ED9"/>
    <w:rsid w:val="00B6619B"/>
    <w:rsid w:val="00B661BC"/>
    <w:rsid w:val="00B662A3"/>
    <w:rsid w:val="00B6675B"/>
    <w:rsid w:val="00B67A9F"/>
    <w:rsid w:val="00B67AE6"/>
    <w:rsid w:val="00B67E9A"/>
    <w:rsid w:val="00B702FF"/>
    <w:rsid w:val="00B70A9D"/>
    <w:rsid w:val="00B70E05"/>
    <w:rsid w:val="00B7141A"/>
    <w:rsid w:val="00B717FA"/>
    <w:rsid w:val="00B71C35"/>
    <w:rsid w:val="00B7210F"/>
    <w:rsid w:val="00B7211C"/>
    <w:rsid w:val="00B72B8F"/>
    <w:rsid w:val="00B72BCD"/>
    <w:rsid w:val="00B72BEC"/>
    <w:rsid w:val="00B72CD3"/>
    <w:rsid w:val="00B73A82"/>
    <w:rsid w:val="00B73B12"/>
    <w:rsid w:val="00B73ED0"/>
    <w:rsid w:val="00B74039"/>
    <w:rsid w:val="00B7413B"/>
    <w:rsid w:val="00B741EE"/>
    <w:rsid w:val="00B744C0"/>
    <w:rsid w:val="00B74631"/>
    <w:rsid w:val="00B7499A"/>
    <w:rsid w:val="00B749C0"/>
    <w:rsid w:val="00B74A35"/>
    <w:rsid w:val="00B74D23"/>
    <w:rsid w:val="00B75000"/>
    <w:rsid w:val="00B75347"/>
    <w:rsid w:val="00B75389"/>
    <w:rsid w:val="00B755FE"/>
    <w:rsid w:val="00B75741"/>
    <w:rsid w:val="00B7574C"/>
    <w:rsid w:val="00B7579A"/>
    <w:rsid w:val="00B7579F"/>
    <w:rsid w:val="00B76712"/>
    <w:rsid w:val="00B76E67"/>
    <w:rsid w:val="00B76F34"/>
    <w:rsid w:val="00B76F4D"/>
    <w:rsid w:val="00B77412"/>
    <w:rsid w:val="00B774FA"/>
    <w:rsid w:val="00B77752"/>
    <w:rsid w:val="00B77A57"/>
    <w:rsid w:val="00B77AE3"/>
    <w:rsid w:val="00B80010"/>
    <w:rsid w:val="00B801DE"/>
    <w:rsid w:val="00B8057A"/>
    <w:rsid w:val="00B808AB"/>
    <w:rsid w:val="00B808CE"/>
    <w:rsid w:val="00B80B46"/>
    <w:rsid w:val="00B8115A"/>
    <w:rsid w:val="00B81922"/>
    <w:rsid w:val="00B81ADF"/>
    <w:rsid w:val="00B81EE5"/>
    <w:rsid w:val="00B81F31"/>
    <w:rsid w:val="00B82258"/>
    <w:rsid w:val="00B8283E"/>
    <w:rsid w:val="00B828B2"/>
    <w:rsid w:val="00B829F9"/>
    <w:rsid w:val="00B82C46"/>
    <w:rsid w:val="00B82E8D"/>
    <w:rsid w:val="00B82FC5"/>
    <w:rsid w:val="00B837EB"/>
    <w:rsid w:val="00B83BC0"/>
    <w:rsid w:val="00B83E3B"/>
    <w:rsid w:val="00B841D3"/>
    <w:rsid w:val="00B842B2"/>
    <w:rsid w:val="00B84361"/>
    <w:rsid w:val="00B84821"/>
    <w:rsid w:val="00B84944"/>
    <w:rsid w:val="00B84B16"/>
    <w:rsid w:val="00B84C6E"/>
    <w:rsid w:val="00B850F9"/>
    <w:rsid w:val="00B85150"/>
    <w:rsid w:val="00B851F4"/>
    <w:rsid w:val="00B85B47"/>
    <w:rsid w:val="00B85C8B"/>
    <w:rsid w:val="00B85DF7"/>
    <w:rsid w:val="00B8615A"/>
    <w:rsid w:val="00B869C8"/>
    <w:rsid w:val="00B86B09"/>
    <w:rsid w:val="00B86B63"/>
    <w:rsid w:val="00B86EF5"/>
    <w:rsid w:val="00B86F9D"/>
    <w:rsid w:val="00B872B1"/>
    <w:rsid w:val="00B872F0"/>
    <w:rsid w:val="00B873FF"/>
    <w:rsid w:val="00B874C3"/>
    <w:rsid w:val="00B87A6F"/>
    <w:rsid w:val="00B87AE2"/>
    <w:rsid w:val="00B87B76"/>
    <w:rsid w:val="00B90158"/>
    <w:rsid w:val="00B903AE"/>
    <w:rsid w:val="00B9064E"/>
    <w:rsid w:val="00B90711"/>
    <w:rsid w:val="00B90C36"/>
    <w:rsid w:val="00B90F6C"/>
    <w:rsid w:val="00B9131B"/>
    <w:rsid w:val="00B91365"/>
    <w:rsid w:val="00B915EE"/>
    <w:rsid w:val="00B91947"/>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16C"/>
    <w:rsid w:val="00B9579E"/>
    <w:rsid w:val="00B95821"/>
    <w:rsid w:val="00B95CDD"/>
    <w:rsid w:val="00B95D2A"/>
    <w:rsid w:val="00B96409"/>
    <w:rsid w:val="00B96644"/>
    <w:rsid w:val="00B96BC8"/>
    <w:rsid w:val="00B96C3D"/>
    <w:rsid w:val="00B96CA6"/>
    <w:rsid w:val="00B97423"/>
    <w:rsid w:val="00B975B0"/>
    <w:rsid w:val="00B976F3"/>
    <w:rsid w:val="00B97AA1"/>
    <w:rsid w:val="00B97C13"/>
    <w:rsid w:val="00B97E9A"/>
    <w:rsid w:val="00BA05D2"/>
    <w:rsid w:val="00BA0737"/>
    <w:rsid w:val="00BA07FA"/>
    <w:rsid w:val="00BA0864"/>
    <w:rsid w:val="00BA0965"/>
    <w:rsid w:val="00BA09DA"/>
    <w:rsid w:val="00BA0BEA"/>
    <w:rsid w:val="00BA1179"/>
    <w:rsid w:val="00BA118A"/>
    <w:rsid w:val="00BA1244"/>
    <w:rsid w:val="00BA1453"/>
    <w:rsid w:val="00BA1461"/>
    <w:rsid w:val="00BA1C3B"/>
    <w:rsid w:val="00BA201E"/>
    <w:rsid w:val="00BA21A5"/>
    <w:rsid w:val="00BA282E"/>
    <w:rsid w:val="00BA36B3"/>
    <w:rsid w:val="00BA3CEE"/>
    <w:rsid w:val="00BA3CF5"/>
    <w:rsid w:val="00BA3EAF"/>
    <w:rsid w:val="00BA3EFC"/>
    <w:rsid w:val="00BA4539"/>
    <w:rsid w:val="00BA4C0A"/>
    <w:rsid w:val="00BA4E67"/>
    <w:rsid w:val="00BA4F4F"/>
    <w:rsid w:val="00BA50A6"/>
    <w:rsid w:val="00BA50F4"/>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F86"/>
    <w:rsid w:val="00BA70DE"/>
    <w:rsid w:val="00BA72A5"/>
    <w:rsid w:val="00BA73AB"/>
    <w:rsid w:val="00BA7712"/>
    <w:rsid w:val="00BA775D"/>
    <w:rsid w:val="00BA7976"/>
    <w:rsid w:val="00BA79E5"/>
    <w:rsid w:val="00BA7A97"/>
    <w:rsid w:val="00BA7FE7"/>
    <w:rsid w:val="00BB0744"/>
    <w:rsid w:val="00BB0BB8"/>
    <w:rsid w:val="00BB0FF5"/>
    <w:rsid w:val="00BB1174"/>
    <w:rsid w:val="00BB1387"/>
    <w:rsid w:val="00BB1902"/>
    <w:rsid w:val="00BB1910"/>
    <w:rsid w:val="00BB19C3"/>
    <w:rsid w:val="00BB1AED"/>
    <w:rsid w:val="00BB1D5F"/>
    <w:rsid w:val="00BB200D"/>
    <w:rsid w:val="00BB20CA"/>
    <w:rsid w:val="00BB2219"/>
    <w:rsid w:val="00BB2430"/>
    <w:rsid w:val="00BB2479"/>
    <w:rsid w:val="00BB24F3"/>
    <w:rsid w:val="00BB266A"/>
    <w:rsid w:val="00BB2836"/>
    <w:rsid w:val="00BB28B5"/>
    <w:rsid w:val="00BB2A32"/>
    <w:rsid w:val="00BB2A4A"/>
    <w:rsid w:val="00BB2BC6"/>
    <w:rsid w:val="00BB2FD5"/>
    <w:rsid w:val="00BB3382"/>
    <w:rsid w:val="00BB35E1"/>
    <w:rsid w:val="00BB37AE"/>
    <w:rsid w:val="00BB3E83"/>
    <w:rsid w:val="00BB4281"/>
    <w:rsid w:val="00BB489B"/>
    <w:rsid w:val="00BB49FC"/>
    <w:rsid w:val="00BB4A12"/>
    <w:rsid w:val="00BB4C9B"/>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705"/>
    <w:rsid w:val="00BB6D56"/>
    <w:rsid w:val="00BB6D67"/>
    <w:rsid w:val="00BB7359"/>
    <w:rsid w:val="00BB76C8"/>
    <w:rsid w:val="00BB7CD7"/>
    <w:rsid w:val="00BB7DD6"/>
    <w:rsid w:val="00BB7FB9"/>
    <w:rsid w:val="00BB7FFA"/>
    <w:rsid w:val="00BC09CA"/>
    <w:rsid w:val="00BC0F02"/>
    <w:rsid w:val="00BC10DA"/>
    <w:rsid w:val="00BC1252"/>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8C8"/>
    <w:rsid w:val="00BC3920"/>
    <w:rsid w:val="00BC39F6"/>
    <w:rsid w:val="00BC3D71"/>
    <w:rsid w:val="00BC4038"/>
    <w:rsid w:val="00BC408B"/>
    <w:rsid w:val="00BC43CD"/>
    <w:rsid w:val="00BC47AB"/>
    <w:rsid w:val="00BC49CC"/>
    <w:rsid w:val="00BC4D32"/>
    <w:rsid w:val="00BC4E98"/>
    <w:rsid w:val="00BC57D4"/>
    <w:rsid w:val="00BC59C1"/>
    <w:rsid w:val="00BC5D64"/>
    <w:rsid w:val="00BC5F7B"/>
    <w:rsid w:val="00BC63AC"/>
    <w:rsid w:val="00BC63FF"/>
    <w:rsid w:val="00BC6530"/>
    <w:rsid w:val="00BC679A"/>
    <w:rsid w:val="00BC6848"/>
    <w:rsid w:val="00BC6981"/>
    <w:rsid w:val="00BC6B55"/>
    <w:rsid w:val="00BC6C17"/>
    <w:rsid w:val="00BC6F29"/>
    <w:rsid w:val="00BC7295"/>
    <w:rsid w:val="00BC7430"/>
    <w:rsid w:val="00BC74E1"/>
    <w:rsid w:val="00BC78B7"/>
    <w:rsid w:val="00BC7A08"/>
    <w:rsid w:val="00BC7AC9"/>
    <w:rsid w:val="00BC7C69"/>
    <w:rsid w:val="00BC7F47"/>
    <w:rsid w:val="00BD0140"/>
    <w:rsid w:val="00BD019F"/>
    <w:rsid w:val="00BD0620"/>
    <w:rsid w:val="00BD0A95"/>
    <w:rsid w:val="00BD0C9D"/>
    <w:rsid w:val="00BD0E36"/>
    <w:rsid w:val="00BD0E8A"/>
    <w:rsid w:val="00BD10A3"/>
    <w:rsid w:val="00BD16C1"/>
    <w:rsid w:val="00BD1809"/>
    <w:rsid w:val="00BD1825"/>
    <w:rsid w:val="00BD19D9"/>
    <w:rsid w:val="00BD1CE6"/>
    <w:rsid w:val="00BD2076"/>
    <w:rsid w:val="00BD20AE"/>
    <w:rsid w:val="00BD20D3"/>
    <w:rsid w:val="00BD2242"/>
    <w:rsid w:val="00BD281C"/>
    <w:rsid w:val="00BD292D"/>
    <w:rsid w:val="00BD2A4F"/>
    <w:rsid w:val="00BD2AB1"/>
    <w:rsid w:val="00BD2C3D"/>
    <w:rsid w:val="00BD2E0F"/>
    <w:rsid w:val="00BD3E0A"/>
    <w:rsid w:val="00BD3FCA"/>
    <w:rsid w:val="00BD4CFA"/>
    <w:rsid w:val="00BD4E40"/>
    <w:rsid w:val="00BD4E8F"/>
    <w:rsid w:val="00BD5142"/>
    <w:rsid w:val="00BD5162"/>
    <w:rsid w:val="00BD523B"/>
    <w:rsid w:val="00BD5372"/>
    <w:rsid w:val="00BD57D1"/>
    <w:rsid w:val="00BD57FF"/>
    <w:rsid w:val="00BD5B45"/>
    <w:rsid w:val="00BD5F6A"/>
    <w:rsid w:val="00BD63F1"/>
    <w:rsid w:val="00BD6494"/>
    <w:rsid w:val="00BD668F"/>
    <w:rsid w:val="00BD66D5"/>
    <w:rsid w:val="00BD679A"/>
    <w:rsid w:val="00BD6B0A"/>
    <w:rsid w:val="00BD6BF9"/>
    <w:rsid w:val="00BD6C4B"/>
    <w:rsid w:val="00BD6D4F"/>
    <w:rsid w:val="00BD6FE4"/>
    <w:rsid w:val="00BD71C4"/>
    <w:rsid w:val="00BD794E"/>
    <w:rsid w:val="00BD7A6B"/>
    <w:rsid w:val="00BD7B02"/>
    <w:rsid w:val="00BD7CB6"/>
    <w:rsid w:val="00BD7D7B"/>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CA2"/>
    <w:rsid w:val="00BE2EAB"/>
    <w:rsid w:val="00BE307E"/>
    <w:rsid w:val="00BE30F9"/>
    <w:rsid w:val="00BE3589"/>
    <w:rsid w:val="00BE3925"/>
    <w:rsid w:val="00BE3AC5"/>
    <w:rsid w:val="00BE3C29"/>
    <w:rsid w:val="00BE40C0"/>
    <w:rsid w:val="00BE41FB"/>
    <w:rsid w:val="00BE449E"/>
    <w:rsid w:val="00BE46BB"/>
    <w:rsid w:val="00BE49D6"/>
    <w:rsid w:val="00BE5012"/>
    <w:rsid w:val="00BE5490"/>
    <w:rsid w:val="00BE61C7"/>
    <w:rsid w:val="00BE6657"/>
    <w:rsid w:val="00BE677A"/>
    <w:rsid w:val="00BE6A2E"/>
    <w:rsid w:val="00BE6AC5"/>
    <w:rsid w:val="00BE6BDE"/>
    <w:rsid w:val="00BE6FEC"/>
    <w:rsid w:val="00BE7002"/>
    <w:rsid w:val="00BE71E8"/>
    <w:rsid w:val="00BE725B"/>
    <w:rsid w:val="00BE7330"/>
    <w:rsid w:val="00BE734E"/>
    <w:rsid w:val="00BE766A"/>
    <w:rsid w:val="00BE7710"/>
    <w:rsid w:val="00BE78ED"/>
    <w:rsid w:val="00BE7C8D"/>
    <w:rsid w:val="00BF00A7"/>
    <w:rsid w:val="00BF037E"/>
    <w:rsid w:val="00BF04C0"/>
    <w:rsid w:val="00BF04CB"/>
    <w:rsid w:val="00BF0755"/>
    <w:rsid w:val="00BF0844"/>
    <w:rsid w:val="00BF0C86"/>
    <w:rsid w:val="00BF0CF8"/>
    <w:rsid w:val="00BF0DEA"/>
    <w:rsid w:val="00BF1576"/>
    <w:rsid w:val="00BF1639"/>
    <w:rsid w:val="00BF16AC"/>
    <w:rsid w:val="00BF16E1"/>
    <w:rsid w:val="00BF19E9"/>
    <w:rsid w:val="00BF1A38"/>
    <w:rsid w:val="00BF1AAA"/>
    <w:rsid w:val="00BF1D20"/>
    <w:rsid w:val="00BF1EE4"/>
    <w:rsid w:val="00BF20F4"/>
    <w:rsid w:val="00BF2242"/>
    <w:rsid w:val="00BF28E2"/>
    <w:rsid w:val="00BF2945"/>
    <w:rsid w:val="00BF2A5A"/>
    <w:rsid w:val="00BF2BF0"/>
    <w:rsid w:val="00BF2DE7"/>
    <w:rsid w:val="00BF2F9A"/>
    <w:rsid w:val="00BF302D"/>
    <w:rsid w:val="00BF33D9"/>
    <w:rsid w:val="00BF349A"/>
    <w:rsid w:val="00BF37E0"/>
    <w:rsid w:val="00BF3DF8"/>
    <w:rsid w:val="00BF3FE8"/>
    <w:rsid w:val="00BF4437"/>
    <w:rsid w:val="00BF4815"/>
    <w:rsid w:val="00BF483B"/>
    <w:rsid w:val="00BF583C"/>
    <w:rsid w:val="00BF5859"/>
    <w:rsid w:val="00BF5909"/>
    <w:rsid w:val="00BF5B55"/>
    <w:rsid w:val="00BF5C18"/>
    <w:rsid w:val="00BF5C67"/>
    <w:rsid w:val="00BF6452"/>
    <w:rsid w:val="00BF66A2"/>
    <w:rsid w:val="00BF68C7"/>
    <w:rsid w:val="00BF6A75"/>
    <w:rsid w:val="00BF6BA4"/>
    <w:rsid w:val="00BF6D50"/>
    <w:rsid w:val="00BF79B4"/>
    <w:rsid w:val="00BF7FC2"/>
    <w:rsid w:val="00C005FD"/>
    <w:rsid w:val="00C009C4"/>
    <w:rsid w:val="00C00A5F"/>
    <w:rsid w:val="00C013F9"/>
    <w:rsid w:val="00C01414"/>
    <w:rsid w:val="00C0217B"/>
    <w:rsid w:val="00C024EB"/>
    <w:rsid w:val="00C027C7"/>
    <w:rsid w:val="00C02A5F"/>
    <w:rsid w:val="00C02B7E"/>
    <w:rsid w:val="00C02F16"/>
    <w:rsid w:val="00C03043"/>
    <w:rsid w:val="00C03044"/>
    <w:rsid w:val="00C0357A"/>
    <w:rsid w:val="00C036D7"/>
    <w:rsid w:val="00C03B54"/>
    <w:rsid w:val="00C03BA1"/>
    <w:rsid w:val="00C03C99"/>
    <w:rsid w:val="00C042F0"/>
    <w:rsid w:val="00C0443C"/>
    <w:rsid w:val="00C04B68"/>
    <w:rsid w:val="00C04D31"/>
    <w:rsid w:val="00C04EB4"/>
    <w:rsid w:val="00C05003"/>
    <w:rsid w:val="00C05166"/>
    <w:rsid w:val="00C052B8"/>
    <w:rsid w:val="00C05405"/>
    <w:rsid w:val="00C055DC"/>
    <w:rsid w:val="00C05CCF"/>
    <w:rsid w:val="00C05DD4"/>
    <w:rsid w:val="00C05F22"/>
    <w:rsid w:val="00C05F78"/>
    <w:rsid w:val="00C06041"/>
    <w:rsid w:val="00C066AA"/>
    <w:rsid w:val="00C06919"/>
    <w:rsid w:val="00C069A9"/>
    <w:rsid w:val="00C06AC4"/>
    <w:rsid w:val="00C06E73"/>
    <w:rsid w:val="00C0705B"/>
    <w:rsid w:val="00C07245"/>
    <w:rsid w:val="00C072FB"/>
    <w:rsid w:val="00C075BD"/>
    <w:rsid w:val="00C07643"/>
    <w:rsid w:val="00C078FC"/>
    <w:rsid w:val="00C07900"/>
    <w:rsid w:val="00C07B66"/>
    <w:rsid w:val="00C07D40"/>
    <w:rsid w:val="00C10014"/>
    <w:rsid w:val="00C10687"/>
    <w:rsid w:val="00C108C5"/>
    <w:rsid w:val="00C10D58"/>
    <w:rsid w:val="00C10FF3"/>
    <w:rsid w:val="00C11975"/>
    <w:rsid w:val="00C11A26"/>
    <w:rsid w:val="00C11A93"/>
    <w:rsid w:val="00C11B10"/>
    <w:rsid w:val="00C11ED0"/>
    <w:rsid w:val="00C125E6"/>
    <w:rsid w:val="00C128C3"/>
    <w:rsid w:val="00C12ACC"/>
    <w:rsid w:val="00C12D96"/>
    <w:rsid w:val="00C12F54"/>
    <w:rsid w:val="00C141C0"/>
    <w:rsid w:val="00C14264"/>
    <w:rsid w:val="00C144C4"/>
    <w:rsid w:val="00C1522D"/>
    <w:rsid w:val="00C158AB"/>
    <w:rsid w:val="00C15A63"/>
    <w:rsid w:val="00C15B7C"/>
    <w:rsid w:val="00C15C00"/>
    <w:rsid w:val="00C15C69"/>
    <w:rsid w:val="00C15D25"/>
    <w:rsid w:val="00C15E40"/>
    <w:rsid w:val="00C16AE5"/>
    <w:rsid w:val="00C16CA6"/>
    <w:rsid w:val="00C16D13"/>
    <w:rsid w:val="00C16D44"/>
    <w:rsid w:val="00C170AA"/>
    <w:rsid w:val="00C171CB"/>
    <w:rsid w:val="00C1774E"/>
    <w:rsid w:val="00C17BD5"/>
    <w:rsid w:val="00C17E50"/>
    <w:rsid w:val="00C17E54"/>
    <w:rsid w:val="00C20510"/>
    <w:rsid w:val="00C20B82"/>
    <w:rsid w:val="00C20D2E"/>
    <w:rsid w:val="00C2118D"/>
    <w:rsid w:val="00C211BD"/>
    <w:rsid w:val="00C213EB"/>
    <w:rsid w:val="00C213FE"/>
    <w:rsid w:val="00C214E0"/>
    <w:rsid w:val="00C216A8"/>
    <w:rsid w:val="00C21949"/>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4067"/>
    <w:rsid w:val="00C24484"/>
    <w:rsid w:val="00C24824"/>
    <w:rsid w:val="00C252CE"/>
    <w:rsid w:val="00C25616"/>
    <w:rsid w:val="00C2566B"/>
    <w:rsid w:val="00C259BA"/>
    <w:rsid w:val="00C26221"/>
    <w:rsid w:val="00C26599"/>
    <w:rsid w:val="00C26891"/>
    <w:rsid w:val="00C26ADB"/>
    <w:rsid w:val="00C26BA6"/>
    <w:rsid w:val="00C26F9E"/>
    <w:rsid w:val="00C276DD"/>
    <w:rsid w:val="00C27BED"/>
    <w:rsid w:val="00C27EAB"/>
    <w:rsid w:val="00C30116"/>
    <w:rsid w:val="00C303DB"/>
    <w:rsid w:val="00C30500"/>
    <w:rsid w:val="00C30764"/>
    <w:rsid w:val="00C30A1C"/>
    <w:rsid w:val="00C30DAB"/>
    <w:rsid w:val="00C32084"/>
    <w:rsid w:val="00C322BF"/>
    <w:rsid w:val="00C3283E"/>
    <w:rsid w:val="00C328DC"/>
    <w:rsid w:val="00C32D6C"/>
    <w:rsid w:val="00C32D70"/>
    <w:rsid w:val="00C32E8C"/>
    <w:rsid w:val="00C32E9B"/>
    <w:rsid w:val="00C3309E"/>
    <w:rsid w:val="00C33200"/>
    <w:rsid w:val="00C33322"/>
    <w:rsid w:val="00C33756"/>
    <w:rsid w:val="00C338CA"/>
    <w:rsid w:val="00C33B2B"/>
    <w:rsid w:val="00C33D79"/>
    <w:rsid w:val="00C33F82"/>
    <w:rsid w:val="00C3407A"/>
    <w:rsid w:val="00C34629"/>
    <w:rsid w:val="00C348AD"/>
    <w:rsid w:val="00C34C48"/>
    <w:rsid w:val="00C355AD"/>
    <w:rsid w:val="00C35821"/>
    <w:rsid w:val="00C35AB8"/>
    <w:rsid w:val="00C35D15"/>
    <w:rsid w:val="00C36361"/>
    <w:rsid w:val="00C363F7"/>
    <w:rsid w:val="00C36EDB"/>
    <w:rsid w:val="00C37023"/>
    <w:rsid w:val="00C370CA"/>
    <w:rsid w:val="00C37272"/>
    <w:rsid w:val="00C37444"/>
    <w:rsid w:val="00C3768C"/>
    <w:rsid w:val="00C3774A"/>
    <w:rsid w:val="00C3784A"/>
    <w:rsid w:val="00C3787D"/>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4200"/>
    <w:rsid w:val="00C4426F"/>
    <w:rsid w:val="00C44545"/>
    <w:rsid w:val="00C44727"/>
    <w:rsid w:val="00C44D80"/>
    <w:rsid w:val="00C4504B"/>
    <w:rsid w:val="00C454DC"/>
    <w:rsid w:val="00C45728"/>
    <w:rsid w:val="00C457E2"/>
    <w:rsid w:val="00C459EE"/>
    <w:rsid w:val="00C45B1A"/>
    <w:rsid w:val="00C45B6D"/>
    <w:rsid w:val="00C45C1F"/>
    <w:rsid w:val="00C46862"/>
    <w:rsid w:val="00C46A7B"/>
    <w:rsid w:val="00C46D78"/>
    <w:rsid w:val="00C4706D"/>
    <w:rsid w:val="00C47072"/>
    <w:rsid w:val="00C47097"/>
    <w:rsid w:val="00C4769B"/>
    <w:rsid w:val="00C4775C"/>
    <w:rsid w:val="00C477DE"/>
    <w:rsid w:val="00C477FC"/>
    <w:rsid w:val="00C478ED"/>
    <w:rsid w:val="00C47974"/>
    <w:rsid w:val="00C47AD9"/>
    <w:rsid w:val="00C47BC6"/>
    <w:rsid w:val="00C47CF8"/>
    <w:rsid w:val="00C5037C"/>
    <w:rsid w:val="00C50419"/>
    <w:rsid w:val="00C50572"/>
    <w:rsid w:val="00C506D5"/>
    <w:rsid w:val="00C50967"/>
    <w:rsid w:val="00C509D9"/>
    <w:rsid w:val="00C50A0A"/>
    <w:rsid w:val="00C50A7C"/>
    <w:rsid w:val="00C50B20"/>
    <w:rsid w:val="00C50F19"/>
    <w:rsid w:val="00C50FCA"/>
    <w:rsid w:val="00C50FE8"/>
    <w:rsid w:val="00C50FF2"/>
    <w:rsid w:val="00C510A1"/>
    <w:rsid w:val="00C51501"/>
    <w:rsid w:val="00C51BC3"/>
    <w:rsid w:val="00C51E94"/>
    <w:rsid w:val="00C5241F"/>
    <w:rsid w:val="00C5281D"/>
    <w:rsid w:val="00C52867"/>
    <w:rsid w:val="00C529AF"/>
    <w:rsid w:val="00C529DD"/>
    <w:rsid w:val="00C52D3A"/>
    <w:rsid w:val="00C52F02"/>
    <w:rsid w:val="00C53328"/>
    <w:rsid w:val="00C53353"/>
    <w:rsid w:val="00C536F6"/>
    <w:rsid w:val="00C5374B"/>
    <w:rsid w:val="00C53B94"/>
    <w:rsid w:val="00C5406F"/>
    <w:rsid w:val="00C540FB"/>
    <w:rsid w:val="00C54A0B"/>
    <w:rsid w:val="00C54E40"/>
    <w:rsid w:val="00C5512D"/>
    <w:rsid w:val="00C551D4"/>
    <w:rsid w:val="00C55536"/>
    <w:rsid w:val="00C55542"/>
    <w:rsid w:val="00C5569B"/>
    <w:rsid w:val="00C55CFB"/>
    <w:rsid w:val="00C55EE1"/>
    <w:rsid w:val="00C5606E"/>
    <w:rsid w:val="00C56634"/>
    <w:rsid w:val="00C56B74"/>
    <w:rsid w:val="00C56DD3"/>
    <w:rsid w:val="00C56E99"/>
    <w:rsid w:val="00C572D7"/>
    <w:rsid w:val="00C574B8"/>
    <w:rsid w:val="00C57B15"/>
    <w:rsid w:val="00C57B9F"/>
    <w:rsid w:val="00C57E52"/>
    <w:rsid w:val="00C60016"/>
    <w:rsid w:val="00C60198"/>
    <w:rsid w:val="00C607E4"/>
    <w:rsid w:val="00C608AD"/>
    <w:rsid w:val="00C6131F"/>
    <w:rsid w:val="00C613A4"/>
    <w:rsid w:val="00C614F1"/>
    <w:rsid w:val="00C617D1"/>
    <w:rsid w:val="00C61C2E"/>
    <w:rsid w:val="00C6231B"/>
    <w:rsid w:val="00C623DA"/>
    <w:rsid w:val="00C6252A"/>
    <w:rsid w:val="00C62540"/>
    <w:rsid w:val="00C626A3"/>
    <w:rsid w:val="00C62AD6"/>
    <w:rsid w:val="00C62B2E"/>
    <w:rsid w:val="00C632A0"/>
    <w:rsid w:val="00C638D8"/>
    <w:rsid w:val="00C63A7F"/>
    <w:rsid w:val="00C63D6B"/>
    <w:rsid w:val="00C63D70"/>
    <w:rsid w:val="00C63DE9"/>
    <w:rsid w:val="00C63E36"/>
    <w:rsid w:val="00C63F57"/>
    <w:rsid w:val="00C64128"/>
    <w:rsid w:val="00C643BC"/>
    <w:rsid w:val="00C64529"/>
    <w:rsid w:val="00C6460C"/>
    <w:rsid w:val="00C646FF"/>
    <w:rsid w:val="00C6472F"/>
    <w:rsid w:val="00C648E3"/>
    <w:rsid w:val="00C64DF7"/>
    <w:rsid w:val="00C65071"/>
    <w:rsid w:val="00C6525C"/>
    <w:rsid w:val="00C65592"/>
    <w:rsid w:val="00C6568D"/>
    <w:rsid w:val="00C6572A"/>
    <w:rsid w:val="00C65748"/>
    <w:rsid w:val="00C65CB7"/>
    <w:rsid w:val="00C65F25"/>
    <w:rsid w:val="00C6650F"/>
    <w:rsid w:val="00C66D2A"/>
    <w:rsid w:val="00C67116"/>
    <w:rsid w:val="00C6721D"/>
    <w:rsid w:val="00C6724F"/>
    <w:rsid w:val="00C6795D"/>
    <w:rsid w:val="00C67F9D"/>
    <w:rsid w:val="00C70103"/>
    <w:rsid w:val="00C70665"/>
    <w:rsid w:val="00C70825"/>
    <w:rsid w:val="00C70D56"/>
    <w:rsid w:val="00C71803"/>
    <w:rsid w:val="00C71805"/>
    <w:rsid w:val="00C7187F"/>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56E6"/>
    <w:rsid w:val="00C758CC"/>
    <w:rsid w:val="00C759C9"/>
    <w:rsid w:val="00C75CF6"/>
    <w:rsid w:val="00C75E85"/>
    <w:rsid w:val="00C75EC6"/>
    <w:rsid w:val="00C76089"/>
    <w:rsid w:val="00C76B74"/>
    <w:rsid w:val="00C76E52"/>
    <w:rsid w:val="00C773C2"/>
    <w:rsid w:val="00C774FE"/>
    <w:rsid w:val="00C77590"/>
    <w:rsid w:val="00C77656"/>
    <w:rsid w:val="00C77BF8"/>
    <w:rsid w:val="00C77C81"/>
    <w:rsid w:val="00C77D6A"/>
    <w:rsid w:val="00C800EE"/>
    <w:rsid w:val="00C8019C"/>
    <w:rsid w:val="00C801E6"/>
    <w:rsid w:val="00C80566"/>
    <w:rsid w:val="00C80D19"/>
    <w:rsid w:val="00C810C2"/>
    <w:rsid w:val="00C8112A"/>
    <w:rsid w:val="00C812EF"/>
    <w:rsid w:val="00C81340"/>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EC"/>
    <w:rsid w:val="00C83E7E"/>
    <w:rsid w:val="00C8426D"/>
    <w:rsid w:val="00C842EC"/>
    <w:rsid w:val="00C84321"/>
    <w:rsid w:val="00C843A3"/>
    <w:rsid w:val="00C84440"/>
    <w:rsid w:val="00C84D9F"/>
    <w:rsid w:val="00C84FA7"/>
    <w:rsid w:val="00C85028"/>
    <w:rsid w:val="00C85280"/>
    <w:rsid w:val="00C8528F"/>
    <w:rsid w:val="00C8568E"/>
    <w:rsid w:val="00C857DA"/>
    <w:rsid w:val="00C85A84"/>
    <w:rsid w:val="00C85E2B"/>
    <w:rsid w:val="00C8626E"/>
    <w:rsid w:val="00C8656F"/>
    <w:rsid w:val="00C865CD"/>
    <w:rsid w:val="00C86926"/>
    <w:rsid w:val="00C86B26"/>
    <w:rsid w:val="00C86CB9"/>
    <w:rsid w:val="00C87065"/>
    <w:rsid w:val="00C870D4"/>
    <w:rsid w:val="00C874FC"/>
    <w:rsid w:val="00C87708"/>
    <w:rsid w:val="00C87CC5"/>
    <w:rsid w:val="00C90021"/>
    <w:rsid w:val="00C9027B"/>
    <w:rsid w:val="00C902D8"/>
    <w:rsid w:val="00C90955"/>
    <w:rsid w:val="00C90EEC"/>
    <w:rsid w:val="00C90FE4"/>
    <w:rsid w:val="00C913E2"/>
    <w:rsid w:val="00C915D6"/>
    <w:rsid w:val="00C916EE"/>
    <w:rsid w:val="00C917EC"/>
    <w:rsid w:val="00C91BDC"/>
    <w:rsid w:val="00C92151"/>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522"/>
    <w:rsid w:val="00C95715"/>
    <w:rsid w:val="00C959FC"/>
    <w:rsid w:val="00C95CF5"/>
    <w:rsid w:val="00C95DF6"/>
    <w:rsid w:val="00C96007"/>
    <w:rsid w:val="00C961E6"/>
    <w:rsid w:val="00C96204"/>
    <w:rsid w:val="00C96A5E"/>
    <w:rsid w:val="00C96ACC"/>
    <w:rsid w:val="00C96B2C"/>
    <w:rsid w:val="00C96D72"/>
    <w:rsid w:val="00C96DA9"/>
    <w:rsid w:val="00C9703F"/>
    <w:rsid w:val="00C97AD7"/>
    <w:rsid w:val="00C97B6F"/>
    <w:rsid w:val="00C97E84"/>
    <w:rsid w:val="00C97EA4"/>
    <w:rsid w:val="00C97F73"/>
    <w:rsid w:val="00CA0441"/>
    <w:rsid w:val="00CA06FE"/>
    <w:rsid w:val="00CA0961"/>
    <w:rsid w:val="00CA0A10"/>
    <w:rsid w:val="00CA0A96"/>
    <w:rsid w:val="00CA0BA1"/>
    <w:rsid w:val="00CA0FE1"/>
    <w:rsid w:val="00CA140F"/>
    <w:rsid w:val="00CA153A"/>
    <w:rsid w:val="00CA1729"/>
    <w:rsid w:val="00CA1984"/>
    <w:rsid w:val="00CA1DAE"/>
    <w:rsid w:val="00CA1EDC"/>
    <w:rsid w:val="00CA1EF4"/>
    <w:rsid w:val="00CA218F"/>
    <w:rsid w:val="00CA223B"/>
    <w:rsid w:val="00CA25A7"/>
    <w:rsid w:val="00CA29AE"/>
    <w:rsid w:val="00CA2B6C"/>
    <w:rsid w:val="00CA2C7A"/>
    <w:rsid w:val="00CA3117"/>
    <w:rsid w:val="00CA348E"/>
    <w:rsid w:val="00CA350C"/>
    <w:rsid w:val="00CA3619"/>
    <w:rsid w:val="00CA36C0"/>
    <w:rsid w:val="00CA39B3"/>
    <w:rsid w:val="00CA3D62"/>
    <w:rsid w:val="00CA4169"/>
    <w:rsid w:val="00CA43B0"/>
    <w:rsid w:val="00CA4532"/>
    <w:rsid w:val="00CA4568"/>
    <w:rsid w:val="00CA4810"/>
    <w:rsid w:val="00CA498A"/>
    <w:rsid w:val="00CA49E3"/>
    <w:rsid w:val="00CA4B53"/>
    <w:rsid w:val="00CA4F16"/>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D16"/>
    <w:rsid w:val="00CB0237"/>
    <w:rsid w:val="00CB0CDF"/>
    <w:rsid w:val="00CB0EC0"/>
    <w:rsid w:val="00CB0FB2"/>
    <w:rsid w:val="00CB133B"/>
    <w:rsid w:val="00CB1451"/>
    <w:rsid w:val="00CB16E1"/>
    <w:rsid w:val="00CB16EE"/>
    <w:rsid w:val="00CB194F"/>
    <w:rsid w:val="00CB1A25"/>
    <w:rsid w:val="00CB1A3D"/>
    <w:rsid w:val="00CB1B23"/>
    <w:rsid w:val="00CB1C39"/>
    <w:rsid w:val="00CB2275"/>
    <w:rsid w:val="00CB2443"/>
    <w:rsid w:val="00CB2C33"/>
    <w:rsid w:val="00CB2CEA"/>
    <w:rsid w:val="00CB3378"/>
    <w:rsid w:val="00CB35D7"/>
    <w:rsid w:val="00CB3AD0"/>
    <w:rsid w:val="00CB3CDE"/>
    <w:rsid w:val="00CB3DDC"/>
    <w:rsid w:val="00CB40EC"/>
    <w:rsid w:val="00CB413C"/>
    <w:rsid w:val="00CB426B"/>
    <w:rsid w:val="00CB4390"/>
    <w:rsid w:val="00CB454F"/>
    <w:rsid w:val="00CB45EC"/>
    <w:rsid w:val="00CB4AAE"/>
    <w:rsid w:val="00CB5154"/>
    <w:rsid w:val="00CB520B"/>
    <w:rsid w:val="00CB52C6"/>
    <w:rsid w:val="00CB5870"/>
    <w:rsid w:val="00CB5891"/>
    <w:rsid w:val="00CB5C04"/>
    <w:rsid w:val="00CB5C1B"/>
    <w:rsid w:val="00CB5EDD"/>
    <w:rsid w:val="00CB6216"/>
    <w:rsid w:val="00CB6352"/>
    <w:rsid w:val="00CB64B4"/>
    <w:rsid w:val="00CB65E7"/>
    <w:rsid w:val="00CB6734"/>
    <w:rsid w:val="00CB6759"/>
    <w:rsid w:val="00CB6926"/>
    <w:rsid w:val="00CB6966"/>
    <w:rsid w:val="00CB6C99"/>
    <w:rsid w:val="00CB6E68"/>
    <w:rsid w:val="00CB6ECD"/>
    <w:rsid w:val="00CB700D"/>
    <w:rsid w:val="00CB72F4"/>
    <w:rsid w:val="00CB7342"/>
    <w:rsid w:val="00CB737F"/>
    <w:rsid w:val="00CB7622"/>
    <w:rsid w:val="00CB79DD"/>
    <w:rsid w:val="00CB7B3D"/>
    <w:rsid w:val="00CB7CE1"/>
    <w:rsid w:val="00CC00C5"/>
    <w:rsid w:val="00CC0B8C"/>
    <w:rsid w:val="00CC0E16"/>
    <w:rsid w:val="00CC0EC7"/>
    <w:rsid w:val="00CC1182"/>
    <w:rsid w:val="00CC1271"/>
    <w:rsid w:val="00CC1587"/>
    <w:rsid w:val="00CC17CB"/>
    <w:rsid w:val="00CC18C1"/>
    <w:rsid w:val="00CC1C2E"/>
    <w:rsid w:val="00CC1EFD"/>
    <w:rsid w:val="00CC2397"/>
    <w:rsid w:val="00CC24E4"/>
    <w:rsid w:val="00CC27A5"/>
    <w:rsid w:val="00CC27B3"/>
    <w:rsid w:val="00CC27F2"/>
    <w:rsid w:val="00CC2934"/>
    <w:rsid w:val="00CC2AAC"/>
    <w:rsid w:val="00CC2D5D"/>
    <w:rsid w:val="00CC2E2D"/>
    <w:rsid w:val="00CC2F23"/>
    <w:rsid w:val="00CC2F36"/>
    <w:rsid w:val="00CC3895"/>
    <w:rsid w:val="00CC3ABB"/>
    <w:rsid w:val="00CC3C4E"/>
    <w:rsid w:val="00CC3CFE"/>
    <w:rsid w:val="00CC3EBE"/>
    <w:rsid w:val="00CC406E"/>
    <w:rsid w:val="00CC41DC"/>
    <w:rsid w:val="00CC4426"/>
    <w:rsid w:val="00CC4578"/>
    <w:rsid w:val="00CC4A2D"/>
    <w:rsid w:val="00CC4A97"/>
    <w:rsid w:val="00CC4D86"/>
    <w:rsid w:val="00CC5256"/>
    <w:rsid w:val="00CC5404"/>
    <w:rsid w:val="00CC5A65"/>
    <w:rsid w:val="00CC5A81"/>
    <w:rsid w:val="00CC5C8E"/>
    <w:rsid w:val="00CC5DEC"/>
    <w:rsid w:val="00CC6092"/>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E5D"/>
    <w:rsid w:val="00CC7F17"/>
    <w:rsid w:val="00CD0284"/>
    <w:rsid w:val="00CD05A0"/>
    <w:rsid w:val="00CD0B0B"/>
    <w:rsid w:val="00CD0F5A"/>
    <w:rsid w:val="00CD11F3"/>
    <w:rsid w:val="00CD160F"/>
    <w:rsid w:val="00CD1719"/>
    <w:rsid w:val="00CD1C5B"/>
    <w:rsid w:val="00CD204C"/>
    <w:rsid w:val="00CD2242"/>
    <w:rsid w:val="00CD227E"/>
    <w:rsid w:val="00CD2357"/>
    <w:rsid w:val="00CD24E4"/>
    <w:rsid w:val="00CD2669"/>
    <w:rsid w:val="00CD2A21"/>
    <w:rsid w:val="00CD2E17"/>
    <w:rsid w:val="00CD317C"/>
    <w:rsid w:val="00CD3699"/>
    <w:rsid w:val="00CD3FDA"/>
    <w:rsid w:val="00CD4186"/>
    <w:rsid w:val="00CD423D"/>
    <w:rsid w:val="00CD42D8"/>
    <w:rsid w:val="00CD4732"/>
    <w:rsid w:val="00CD475E"/>
    <w:rsid w:val="00CD47D9"/>
    <w:rsid w:val="00CD4A86"/>
    <w:rsid w:val="00CD4ABE"/>
    <w:rsid w:val="00CD4C0E"/>
    <w:rsid w:val="00CD5719"/>
    <w:rsid w:val="00CD5882"/>
    <w:rsid w:val="00CD597F"/>
    <w:rsid w:val="00CD5B36"/>
    <w:rsid w:val="00CD602A"/>
    <w:rsid w:val="00CD60BF"/>
    <w:rsid w:val="00CD6169"/>
    <w:rsid w:val="00CD6460"/>
    <w:rsid w:val="00CD6526"/>
    <w:rsid w:val="00CD691D"/>
    <w:rsid w:val="00CD6B0F"/>
    <w:rsid w:val="00CD712B"/>
    <w:rsid w:val="00CD720D"/>
    <w:rsid w:val="00CD7388"/>
    <w:rsid w:val="00CD7C49"/>
    <w:rsid w:val="00CD7EC5"/>
    <w:rsid w:val="00CE000B"/>
    <w:rsid w:val="00CE00AF"/>
    <w:rsid w:val="00CE0149"/>
    <w:rsid w:val="00CE0399"/>
    <w:rsid w:val="00CE04DC"/>
    <w:rsid w:val="00CE070D"/>
    <w:rsid w:val="00CE0C79"/>
    <w:rsid w:val="00CE0CB3"/>
    <w:rsid w:val="00CE0DA0"/>
    <w:rsid w:val="00CE1795"/>
    <w:rsid w:val="00CE2B0F"/>
    <w:rsid w:val="00CE2FC0"/>
    <w:rsid w:val="00CE3215"/>
    <w:rsid w:val="00CE38D4"/>
    <w:rsid w:val="00CE39E2"/>
    <w:rsid w:val="00CE4264"/>
    <w:rsid w:val="00CE460B"/>
    <w:rsid w:val="00CE46B6"/>
    <w:rsid w:val="00CE4A58"/>
    <w:rsid w:val="00CE4D8F"/>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CA"/>
    <w:rsid w:val="00CE7259"/>
    <w:rsid w:val="00CE75E5"/>
    <w:rsid w:val="00CE768E"/>
    <w:rsid w:val="00CE790D"/>
    <w:rsid w:val="00CE7D92"/>
    <w:rsid w:val="00CF00AC"/>
    <w:rsid w:val="00CF00C1"/>
    <w:rsid w:val="00CF01CD"/>
    <w:rsid w:val="00CF02B0"/>
    <w:rsid w:val="00CF030B"/>
    <w:rsid w:val="00CF032B"/>
    <w:rsid w:val="00CF0782"/>
    <w:rsid w:val="00CF0854"/>
    <w:rsid w:val="00CF0896"/>
    <w:rsid w:val="00CF0930"/>
    <w:rsid w:val="00CF098F"/>
    <w:rsid w:val="00CF0B4E"/>
    <w:rsid w:val="00CF0FB5"/>
    <w:rsid w:val="00CF0FC8"/>
    <w:rsid w:val="00CF1067"/>
    <w:rsid w:val="00CF10DF"/>
    <w:rsid w:val="00CF1234"/>
    <w:rsid w:val="00CF12CB"/>
    <w:rsid w:val="00CF1423"/>
    <w:rsid w:val="00CF14E8"/>
    <w:rsid w:val="00CF1D74"/>
    <w:rsid w:val="00CF1DFC"/>
    <w:rsid w:val="00CF1FAB"/>
    <w:rsid w:val="00CF20CC"/>
    <w:rsid w:val="00CF21A1"/>
    <w:rsid w:val="00CF2296"/>
    <w:rsid w:val="00CF2856"/>
    <w:rsid w:val="00CF2A13"/>
    <w:rsid w:val="00CF2C01"/>
    <w:rsid w:val="00CF2D55"/>
    <w:rsid w:val="00CF39EE"/>
    <w:rsid w:val="00CF3A02"/>
    <w:rsid w:val="00CF3C04"/>
    <w:rsid w:val="00CF3C38"/>
    <w:rsid w:val="00CF3CCF"/>
    <w:rsid w:val="00CF3DDC"/>
    <w:rsid w:val="00CF3EF0"/>
    <w:rsid w:val="00CF3FED"/>
    <w:rsid w:val="00CF4026"/>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6ECF"/>
    <w:rsid w:val="00CF729A"/>
    <w:rsid w:val="00CF7481"/>
    <w:rsid w:val="00CF74ED"/>
    <w:rsid w:val="00CF7563"/>
    <w:rsid w:val="00CF7888"/>
    <w:rsid w:val="00CF7B04"/>
    <w:rsid w:val="00CF7CD1"/>
    <w:rsid w:val="00CF7E6B"/>
    <w:rsid w:val="00CF7EE3"/>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3C3"/>
    <w:rsid w:val="00D025EF"/>
    <w:rsid w:val="00D0268B"/>
    <w:rsid w:val="00D02CBF"/>
    <w:rsid w:val="00D02EC3"/>
    <w:rsid w:val="00D03260"/>
    <w:rsid w:val="00D03D6D"/>
    <w:rsid w:val="00D0406C"/>
    <w:rsid w:val="00D04075"/>
    <w:rsid w:val="00D041B5"/>
    <w:rsid w:val="00D04446"/>
    <w:rsid w:val="00D04B3E"/>
    <w:rsid w:val="00D04F37"/>
    <w:rsid w:val="00D0506D"/>
    <w:rsid w:val="00D051D2"/>
    <w:rsid w:val="00D057A2"/>
    <w:rsid w:val="00D0587E"/>
    <w:rsid w:val="00D05DD3"/>
    <w:rsid w:val="00D06447"/>
    <w:rsid w:val="00D06656"/>
    <w:rsid w:val="00D06730"/>
    <w:rsid w:val="00D06992"/>
    <w:rsid w:val="00D07653"/>
    <w:rsid w:val="00D07936"/>
    <w:rsid w:val="00D07ACA"/>
    <w:rsid w:val="00D07EF4"/>
    <w:rsid w:val="00D1049D"/>
    <w:rsid w:val="00D105EA"/>
    <w:rsid w:val="00D107BA"/>
    <w:rsid w:val="00D107F0"/>
    <w:rsid w:val="00D1082B"/>
    <w:rsid w:val="00D10C48"/>
    <w:rsid w:val="00D10E0E"/>
    <w:rsid w:val="00D11287"/>
    <w:rsid w:val="00D1150B"/>
    <w:rsid w:val="00D11572"/>
    <w:rsid w:val="00D117A5"/>
    <w:rsid w:val="00D11AE4"/>
    <w:rsid w:val="00D11BC5"/>
    <w:rsid w:val="00D11F80"/>
    <w:rsid w:val="00D123F2"/>
    <w:rsid w:val="00D1248F"/>
    <w:rsid w:val="00D12492"/>
    <w:rsid w:val="00D12716"/>
    <w:rsid w:val="00D1274E"/>
    <w:rsid w:val="00D128CD"/>
    <w:rsid w:val="00D12998"/>
    <w:rsid w:val="00D12A7D"/>
    <w:rsid w:val="00D12D74"/>
    <w:rsid w:val="00D12E6A"/>
    <w:rsid w:val="00D131C7"/>
    <w:rsid w:val="00D13E4C"/>
    <w:rsid w:val="00D13FC8"/>
    <w:rsid w:val="00D142C5"/>
    <w:rsid w:val="00D143E9"/>
    <w:rsid w:val="00D149D2"/>
    <w:rsid w:val="00D14F10"/>
    <w:rsid w:val="00D1551C"/>
    <w:rsid w:val="00D15626"/>
    <w:rsid w:val="00D157CA"/>
    <w:rsid w:val="00D15837"/>
    <w:rsid w:val="00D15B9C"/>
    <w:rsid w:val="00D167D6"/>
    <w:rsid w:val="00D16A43"/>
    <w:rsid w:val="00D16AA7"/>
    <w:rsid w:val="00D16AAC"/>
    <w:rsid w:val="00D16CEF"/>
    <w:rsid w:val="00D17235"/>
    <w:rsid w:val="00D1764E"/>
    <w:rsid w:val="00D17783"/>
    <w:rsid w:val="00D17D73"/>
    <w:rsid w:val="00D17E8D"/>
    <w:rsid w:val="00D17FBB"/>
    <w:rsid w:val="00D208D8"/>
    <w:rsid w:val="00D20B1D"/>
    <w:rsid w:val="00D21011"/>
    <w:rsid w:val="00D21071"/>
    <w:rsid w:val="00D2133F"/>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C5E"/>
    <w:rsid w:val="00D23DFD"/>
    <w:rsid w:val="00D240BE"/>
    <w:rsid w:val="00D2475E"/>
    <w:rsid w:val="00D2494A"/>
    <w:rsid w:val="00D24BED"/>
    <w:rsid w:val="00D24C3B"/>
    <w:rsid w:val="00D24D60"/>
    <w:rsid w:val="00D24D64"/>
    <w:rsid w:val="00D25291"/>
    <w:rsid w:val="00D2542F"/>
    <w:rsid w:val="00D25EE0"/>
    <w:rsid w:val="00D260EB"/>
    <w:rsid w:val="00D26124"/>
    <w:rsid w:val="00D262D0"/>
    <w:rsid w:val="00D26EA5"/>
    <w:rsid w:val="00D271D9"/>
    <w:rsid w:val="00D27294"/>
    <w:rsid w:val="00D275C5"/>
    <w:rsid w:val="00D2778E"/>
    <w:rsid w:val="00D302CE"/>
    <w:rsid w:val="00D30574"/>
    <w:rsid w:val="00D30597"/>
    <w:rsid w:val="00D30614"/>
    <w:rsid w:val="00D30E33"/>
    <w:rsid w:val="00D30EE8"/>
    <w:rsid w:val="00D310A4"/>
    <w:rsid w:val="00D3114E"/>
    <w:rsid w:val="00D312F1"/>
    <w:rsid w:val="00D313D7"/>
    <w:rsid w:val="00D3148B"/>
    <w:rsid w:val="00D31919"/>
    <w:rsid w:val="00D31C95"/>
    <w:rsid w:val="00D32196"/>
    <w:rsid w:val="00D325B4"/>
    <w:rsid w:val="00D329C7"/>
    <w:rsid w:val="00D32EE2"/>
    <w:rsid w:val="00D32F66"/>
    <w:rsid w:val="00D33328"/>
    <w:rsid w:val="00D334A0"/>
    <w:rsid w:val="00D33528"/>
    <w:rsid w:val="00D3379E"/>
    <w:rsid w:val="00D3442D"/>
    <w:rsid w:val="00D3449A"/>
    <w:rsid w:val="00D34889"/>
    <w:rsid w:val="00D34C5E"/>
    <w:rsid w:val="00D34F1B"/>
    <w:rsid w:val="00D34F5C"/>
    <w:rsid w:val="00D35142"/>
    <w:rsid w:val="00D358BB"/>
    <w:rsid w:val="00D35D89"/>
    <w:rsid w:val="00D35EA6"/>
    <w:rsid w:val="00D35EE1"/>
    <w:rsid w:val="00D360A2"/>
    <w:rsid w:val="00D36214"/>
    <w:rsid w:val="00D3691B"/>
    <w:rsid w:val="00D3704C"/>
    <w:rsid w:val="00D37230"/>
    <w:rsid w:val="00D372C3"/>
    <w:rsid w:val="00D37BCE"/>
    <w:rsid w:val="00D37CFC"/>
    <w:rsid w:val="00D40102"/>
    <w:rsid w:val="00D40497"/>
    <w:rsid w:val="00D40720"/>
    <w:rsid w:val="00D40BAB"/>
    <w:rsid w:val="00D40CFD"/>
    <w:rsid w:val="00D40D18"/>
    <w:rsid w:val="00D41469"/>
    <w:rsid w:val="00D41472"/>
    <w:rsid w:val="00D4147B"/>
    <w:rsid w:val="00D414B2"/>
    <w:rsid w:val="00D41D2D"/>
    <w:rsid w:val="00D41D78"/>
    <w:rsid w:val="00D41F86"/>
    <w:rsid w:val="00D42252"/>
    <w:rsid w:val="00D43082"/>
    <w:rsid w:val="00D434A0"/>
    <w:rsid w:val="00D43D00"/>
    <w:rsid w:val="00D447E2"/>
    <w:rsid w:val="00D44B24"/>
    <w:rsid w:val="00D44C60"/>
    <w:rsid w:val="00D44D07"/>
    <w:rsid w:val="00D44DDA"/>
    <w:rsid w:val="00D44EE6"/>
    <w:rsid w:val="00D451FF"/>
    <w:rsid w:val="00D45734"/>
    <w:rsid w:val="00D459A4"/>
    <w:rsid w:val="00D45FD7"/>
    <w:rsid w:val="00D4617A"/>
    <w:rsid w:val="00D4634F"/>
    <w:rsid w:val="00D463A3"/>
    <w:rsid w:val="00D4644B"/>
    <w:rsid w:val="00D468EE"/>
    <w:rsid w:val="00D46B72"/>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2C4"/>
    <w:rsid w:val="00D52343"/>
    <w:rsid w:val="00D52AED"/>
    <w:rsid w:val="00D52B1E"/>
    <w:rsid w:val="00D52B5D"/>
    <w:rsid w:val="00D52E28"/>
    <w:rsid w:val="00D53165"/>
    <w:rsid w:val="00D532F7"/>
    <w:rsid w:val="00D5331F"/>
    <w:rsid w:val="00D5369D"/>
    <w:rsid w:val="00D53717"/>
    <w:rsid w:val="00D53C2F"/>
    <w:rsid w:val="00D53CF0"/>
    <w:rsid w:val="00D5416D"/>
    <w:rsid w:val="00D542FC"/>
    <w:rsid w:val="00D54637"/>
    <w:rsid w:val="00D54853"/>
    <w:rsid w:val="00D54A51"/>
    <w:rsid w:val="00D54CFD"/>
    <w:rsid w:val="00D550CD"/>
    <w:rsid w:val="00D5613E"/>
    <w:rsid w:val="00D564AC"/>
    <w:rsid w:val="00D568DB"/>
    <w:rsid w:val="00D56CD8"/>
    <w:rsid w:val="00D57838"/>
    <w:rsid w:val="00D57B94"/>
    <w:rsid w:val="00D608EA"/>
    <w:rsid w:val="00D60C20"/>
    <w:rsid w:val="00D6130A"/>
    <w:rsid w:val="00D61352"/>
    <w:rsid w:val="00D61A6F"/>
    <w:rsid w:val="00D61C18"/>
    <w:rsid w:val="00D61F53"/>
    <w:rsid w:val="00D62152"/>
    <w:rsid w:val="00D62196"/>
    <w:rsid w:val="00D621B2"/>
    <w:rsid w:val="00D6274B"/>
    <w:rsid w:val="00D62CFF"/>
    <w:rsid w:val="00D62F70"/>
    <w:rsid w:val="00D630A4"/>
    <w:rsid w:val="00D63390"/>
    <w:rsid w:val="00D6398B"/>
    <w:rsid w:val="00D63CFE"/>
    <w:rsid w:val="00D63E02"/>
    <w:rsid w:val="00D63F2A"/>
    <w:rsid w:val="00D64682"/>
    <w:rsid w:val="00D64931"/>
    <w:rsid w:val="00D64BF0"/>
    <w:rsid w:val="00D64C82"/>
    <w:rsid w:val="00D64D5A"/>
    <w:rsid w:val="00D64D62"/>
    <w:rsid w:val="00D652C4"/>
    <w:rsid w:val="00D652E6"/>
    <w:rsid w:val="00D65755"/>
    <w:rsid w:val="00D66FAE"/>
    <w:rsid w:val="00D672DB"/>
    <w:rsid w:val="00D678C4"/>
    <w:rsid w:val="00D67C54"/>
    <w:rsid w:val="00D67DE5"/>
    <w:rsid w:val="00D67F0A"/>
    <w:rsid w:val="00D70132"/>
    <w:rsid w:val="00D70C43"/>
    <w:rsid w:val="00D710D8"/>
    <w:rsid w:val="00D711B2"/>
    <w:rsid w:val="00D712A4"/>
    <w:rsid w:val="00D7154E"/>
    <w:rsid w:val="00D717A0"/>
    <w:rsid w:val="00D7185A"/>
    <w:rsid w:val="00D71E4C"/>
    <w:rsid w:val="00D7260E"/>
    <w:rsid w:val="00D72708"/>
    <w:rsid w:val="00D72742"/>
    <w:rsid w:val="00D72B5F"/>
    <w:rsid w:val="00D72E89"/>
    <w:rsid w:val="00D72F59"/>
    <w:rsid w:val="00D73373"/>
    <w:rsid w:val="00D733E9"/>
    <w:rsid w:val="00D734F2"/>
    <w:rsid w:val="00D737D6"/>
    <w:rsid w:val="00D73A76"/>
    <w:rsid w:val="00D73C66"/>
    <w:rsid w:val="00D74199"/>
    <w:rsid w:val="00D7429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FA"/>
    <w:rsid w:val="00D76937"/>
    <w:rsid w:val="00D7711C"/>
    <w:rsid w:val="00D7724A"/>
    <w:rsid w:val="00D77419"/>
    <w:rsid w:val="00D7743F"/>
    <w:rsid w:val="00D7755B"/>
    <w:rsid w:val="00D77613"/>
    <w:rsid w:val="00D7775D"/>
    <w:rsid w:val="00D77A7B"/>
    <w:rsid w:val="00D803E7"/>
    <w:rsid w:val="00D8045A"/>
    <w:rsid w:val="00D80DD7"/>
    <w:rsid w:val="00D8135F"/>
    <w:rsid w:val="00D8136F"/>
    <w:rsid w:val="00D819FD"/>
    <w:rsid w:val="00D81AA8"/>
    <w:rsid w:val="00D81B77"/>
    <w:rsid w:val="00D828E1"/>
    <w:rsid w:val="00D83034"/>
    <w:rsid w:val="00D83220"/>
    <w:rsid w:val="00D832AE"/>
    <w:rsid w:val="00D83703"/>
    <w:rsid w:val="00D83721"/>
    <w:rsid w:val="00D83971"/>
    <w:rsid w:val="00D83D11"/>
    <w:rsid w:val="00D83F37"/>
    <w:rsid w:val="00D83FF8"/>
    <w:rsid w:val="00D8412F"/>
    <w:rsid w:val="00D844CD"/>
    <w:rsid w:val="00D8465A"/>
    <w:rsid w:val="00D848CC"/>
    <w:rsid w:val="00D84BE6"/>
    <w:rsid w:val="00D84EBE"/>
    <w:rsid w:val="00D84FBB"/>
    <w:rsid w:val="00D8510F"/>
    <w:rsid w:val="00D85507"/>
    <w:rsid w:val="00D857BF"/>
    <w:rsid w:val="00D85AB6"/>
    <w:rsid w:val="00D85BE2"/>
    <w:rsid w:val="00D85FF6"/>
    <w:rsid w:val="00D860DC"/>
    <w:rsid w:val="00D86257"/>
    <w:rsid w:val="00D8634F"/>
    <w:rsid w:val="00D87679"/>
    <w:rsid w:val="00D87D5C"/>
    <w:rsid w:val="00D9044B"/>
    <w:rsid w:val="00D90490"/>
    <w:rsid w:val="00D905ED"/>
    <w:rsid w:val="00D90AD3"/>
    <w:rsid w:val="00D90D92"/>
    <w:rsid w:val="00D91132"/>
    <w:rsid w:val="00D915E0"/>
    <w:rsid w:val="00D91833"/>
    <w:rsid w:val="00D91E7F"/>
    <w:rsid w:val="00D922BC"/>
    <w:rsid w:val="00D92A1A"/>
    <w:rsid w:val="00D92A2F"/>
    <w:rsid w:val="00D92D39"/>
    <w:rsid w:val="00D92EBA"/>
    <w:rsid w:val="00D93305"/>
    <w:rsid w:val="00D9370C"/>
    <w:rsid w:val="00D93729"/>
    <w:rsid w:val="00D93748"/>
    <w:rsid w:val="00D93C5C"/>
    <w:rsid w:val="00D93CA0"/>
    <w:rsid w:val="00D93D9C"/>
    <w:rsid w:val="00D943DD"/>
    <w:rsid w:val="00D94768"/>
    <w:rsid w:val="00D947E0"/>
    <w:rsid w:val="00D94CBB"/>
    <w:rsid w:val="00D94E39"/>
    <w:rsid w:val="00D94F78"/>
    <w:rsid w:val="00D955C8"/>
    <w:rsid w:val="00D95641"/>
    <w:rsid w:val="00D95D7B"/>
    <w:rsid w:val="00D95E1D"/>
    <w:rsid w:val="00D963AE"/>
    <w:rsid w:val="00D96A85"/>
    <w:rsid w:val="00D96B6B"/>
    <w:rsid w:val="00D96C47"/>
    <w:rsid w:val="00D96D87"/>
    <w:rsid w:val="00D9712E"/>
    <w:rsid w:val="00D97271"/>
    <w:rsid w:val="00D973AD"/>
    <w:rsid w:val="00D97B53"/>
    <w:rsid w:val="00D97B6E"/>
    <w:rsid w:val="00D97B7C"/>
    <w:rsid w:val="00D97BB1"/>
    <w:rsid w:val="00D97E08"/>
    <w:rsid w:val="00DA0613"/>
    <w:rsid w:val="00DA158D"/>
    <w:rsid w:val="00DA1A7F"/>
    <w:rsid w:val="00DA1D86"/>
    <w:rsid w:val="00DA1EDA"/>
    <w:rsid w:val="00DA1F2D"/>
    <w:rsid w:val="00DA210D"/>
    <w:rsid w:val="00DA2470"/>
    <w:rsid w:val="00DA2724"/>
    <w:rsid w:val="00DA2770"/>
    <w:rsid w:val="00DA2F1C"/>
    <w:rsid w:val="00DA3130"/>
    <w:rsid w:val="00DA3386"/>
    <w:rsid w:val="00DA34DC"/>
    <w:rsid w:val="00DA34E1"/>
    <w:rsid w:val="00DA37DB"/>
    <w:rsid w:val="00DA3983"/>
    <w:rsid w:val="00DA40EB"/>
    <w:rsid w:val="00DA416B"/>
    <w:rsid w:val="00DA4176"/>
    <w:rsid w:val="00DA4763"/>
    <w:rsid w:val="00DA4AB2"/>
    <w:rsid w:val="00DA51A6"/>
    <w:rsid w:val="00DA525A"/>
    <w:rsid w:val="00DA528C"/>
    <w:rsid w:val="00DA52BF"/>
    <w:rsid w:val="00DA5956"/>
    <w:rsid w:val="00DA5BA2"/>
    <w:rsid w:val="00DA609A"/>
    <w:rsid w:val="00DA647B"/>
    <w:rsid w:val="00DA6931"/>
    <w:rsid w:val="00DA69FF"/>
    <w:rsid w:val="00DA7980"/>
    <w:rsid w:val="00DB0132"/>
    <w:rsid w:val="00DB036A"/>
    <w:rsid w:val="00DB03DC"/>
    <w:rsid w:val="00DB054A"/>
    <w:rsid w:val="00DB0872"/>
    <w:rsid w:val="00DB09F1"/>
    <w:rsid w:val="00DB0B5F"/>
    <w:rsid w:val="00DB0C03"/>
    <w:rsid w:val="00DB0E04"/>
    <w:rsid w:val="00DB0EF3"/>
    <w:rsid w:val="00DB1061"/>
    <w:rsid w:val="00DB10D2"/>
    <w:rsid w:val="00DB1265"/>
    <w:rsid w:val="00DB1455"/>
    <w:rsid w:val="00DB1DD4"/>
    <w:rsid w:val="00DB1E41"/>
    <w:rsid w:val="00DB20A5"/>
    <w:rsid w:val="00DB244A"/>
    <w:rsid w:val="00DB289E"/>
    <w:rsid w:val="00DB2CA0"/>
    <w:rsid w:val="00DB2D5B"/>
    <w:rsid w:val="00DB3023"/>
    <w:rsid w:val="00DB31E5"/>
    <w:rsid w:val="00DB3712"/>
    <w:rsid w:val="00DB3798"/>
    <w:rsid w:val="00DB3843"/>
    <w:rsid w:val="00DB420B"/>
    <w:rsid w:val="00DB4438"/>
    <w:rsid w:val="00DB45E4"/>
    <w:rsid w:val="00DB486B"/>
    <w:rsid w:val="00DB4B46"/>
    <w:rsid w:val="00DB4D2A"/>
    <w:rsid w:val="00DB530D"/>
    <w:rsid w:val="00DB5429"/>
    <w:rsid w:val="00DB5502"/>
    <w:rsid w:val="00DB556C"/>
    <w:rsid w:val="00DB5667"/>
    <w:rsid w:val="00DB5728"/>
    <w:rsid w:val="00DB593B"/>
    <w:rsid w:val="00DB5B4E"/>
    <w:rsid w:val="00DB5F6B"/>
    <w:rsid w:val="00DB6054"/>
    <w:rsid w:val="00DB61B3"/>
    <w:rsid w:val="00DB6226"/>
    <w:rsid w:val="00DB6286"/>
    <w:rsid w:val="00DB6390"/>
    <w:rsid w:val="00DB6572"/>
    <w:rsid w:val="00DB709E"/>
    <w:rsid w:val="00DB7305"/>
    <w:rsid w:val="00DB75A9"/>
    <w:rsid w:val="00DB7A82"/>
    <w:rsid w:val="00DB7AF0"/>
    <w:rsid w:val="00DB7C7E"/>
    <w:rsid w:val="00DB7CB9"/>
    <w:rsid w:val="00DB7F78"/>
    <w:rsid w:val="00DC001C"/>
    <w:rsid w:val="00DC02BD"/>
    <w:rsid w:val="00DC04AF"/>
    <w:rsid w:val="00DC053C"/>
    <w:rsid w:val="00DC07D8"/>
    <w:rsid w:val="00DC0A5C"/>
    <w:rsid w:val="00DC0ABF"/>
    <w:rsid w:val="00DC0B35"/>
    <w:rsid w:val="00DC0DE9"/>
    <w:rsid w:val="00DC0E20"/>
    <w:rsid w:val="00DC0E80"/>
    <w:rsid w:val="00DC1398"/>
    <w:rsid w:val="00DC1733"/>
    <w:rsid w:val="00DC178F"/>
    <w:rsid w:val="00DC179A"/>
    <w:rsid w:val="00DC1832"/>
    <w:rsid w:val="00DC20DA"/>
    <w:rsid w:val="00DC2745"/>
    <w:rsid w:val="00DC298F"/>
    <w:rsid w:val="00DC29C7"/>
    <w:rsid w:val="00DC2A61"/>
    <w:rsid w:val="00DC2B45"/>
    <w:rsid w:val="00DC2C26"/>
    <w:rsid w:val="00DC2C55"/>
    <w:rsid w:val="00DC3106"/>
    <w:rsid w:val="00DC3B36"/>
    <w:rsid w:val="00DC45E0"/>
    <w:rsid w:val="00DC4B4D"/>
    <w:rsid w:val="00DC5A48"/>
    <w:rsid w:val="00DC5FF7"/>
    <w:rsid w:val="00DC6283"/>
    <w:rsid w:val="00DC63A9"/>
    <w:rsid w:val="00DC687B"/>
    <w:rsid w:val="00DC6E9A"/>
    <w:rsid w:val="00DC7176"/>
    <w:rsid w:val="00DC71C3"/>
    <w:rsid w:val="00DC7526"/>
    <w:rsid w:val="00DC757C"/>
    <w:rsid w:val="00DC759A"/>
    <w:rsid w:val="00DC7BB6"/>
    <w:rsid w:val="00DC7C8A"/>
    <w:rsid w:val="00DC7DE4"/>
    <w:rsid w:val="00DC7F01"/>
    <w:rsid w:val="00DD00E5"/>
    <w:rsid w:val="00DD025E"/>
    <w:rsid w:val="00DD0385"/>
    <w:rsid w:val="00DD05CD"/>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2603"/>
    <w:rsid w:val="00DD27C1"/>
    <w:rsid w:val="00DD27CB"/>
    <w:rsid w:val="00DD2C65"/>
    <w:rsid w:val="00DD2DA4"/>
    <w:rsid w:val="00DD2FDF"/>
    <w:rsid w:val="00DD32F7"/>
    <w:rsid w:val="00DD3475"/>
    <w:rsid w:val="00DD3571"/>
    <w:rsid w:val="00DD396F"/>
    <w:rsid w:val="00DD3A3B"/>
    <w:rsid w:val="00DD3DEE"/>
    <w:rsid w:val="00DD3EAF"/>
    <w:rsid w:val="00DD46AF"/>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A48"/>
    <w:rsid w:val="00DD7139"/>
    <w:rsid w:val="00DD7373"/>
    <w:rsid w:val="00DD7388"/>
    <w:rsid w:val="00DD74D3"/>
    <w:rsid w:val="00DD7893"/>
    <w:rsid w:val="00DE01E0"/>
    <w:rsid w:val="00DE02B7"/>
    <w:rsid w:val="00DE075F"/>
    <w:rsid w:val="00DE0A6C"/>
    <w:rsid w:val="00DE0D28"/>
    <w:rsid w:val="00DE1085"/>
    <w:rsid w:val="00DE157B"/>
    <w:rsid w:val="00DE1D43"/>
    <w:rsid w:val="00DE20A2"/>
    <w:rsid w:val="00DE246A"/>
    <w:rsid w:val="00DE25A2"/>
    <w:rsid w:val="00DE34E0"/>
    <w:rsid w:val="00DE35BB"/>
    <w:rsid w:val="00DE35F1"/>
    <w:rsid w:val="00DE386D"/>
    <w:rsid w:val="00DE3896"/>
    <w:rsid w:val="00DE3AFB"/>
    <w:rsid w:val="00DE3BCE"/>
    <w:rsid w:val="00DE3E57"/>
    <w:rsid w:val="00DE3E5A"/>
    <w:rsid w:val="00DE40B0"/>
    <w:rsid w:val="00DE4546"/>
    <w:rsid w:val="00DE4C29"/>
    <w:rsid w:val="00DE503A"/>
    <w:rsid w:val="00DE5263"/>
    <w:rsid w:val="00DE52B1"/>
    <w:rsid w:val="00DE5399"/>
    <w:rsid w:val="00DE547A"/>
    <w:rsid w:val="00DE565C"/>
    <w:rsid w:val="00DE5918"/>
    <w:rsid w:val="00DE6172"/>
    <w:rsid w:val="00DE6261"/>
    <w:rsid w:val="00DE647B"/>
    <w:rsid w:val="00DE66EF"/>
    <w:rsid w:val="00DE6A8D"/>
    <w:rsid w:val="00DE6D82"/>
    <w:rsid w:val="00DE6DC5"/>
    <w:rsid w:val="00DE71B1"/>
    <w:rsid w:val="00DE7615"/>
    <w:rsid w:val="00DE7726"/>
    <w:rsid w:val="00DE787C"/>
    <w:rsid w:val="00DE7D0F"/>
    <w:rsid w:val="00DF0231"/>
    <w:rsid w:val="00DF0317"/>
    <w:rsid w:val="00DF04C3"/>
    <w:rsid w:val="00DF0877"/>
    <w:rsid w:val="00DF0966"/>
    <w:rsid w:val="00DF0AFE"/>
    <w:rsid w:val="00DF115F"/>
    <w:rsid w:val="00DF1631"/>
    <w:rsid w:val="00DF1731"/>
    <w:rsid w:val="00DF1AF4"/>
    <w:rsid w:val="00DF1C4C"/>
    <w:rsid w:val="00DF22C8"/>
    <w:rsid w:val="00DF23E5"/>
    <w:rsid w:val="00DF262D"/>
    <w:rsid w:val="00DF2757"/>
    <w:rsid w:val="00DF278A"/>
    <w:rsid w:val="00DF2813"/>
    <w:rsid w:val="00DF28BA"/>
    <w:rsid w:val="00DF2C28"/>
    <w:rsid w:val="00DF3A21"/>
    <w:rsid w:val="00DF3A2F"/>
    <w:rsid w:val="00DF3E74"/>
    <w:rsid w:val="00DF3EE2"/>
    <w:rsid w:val="00DF3FDA"/>
    <w:rsid w:val="00DF4251"/>
    <w:rsid w:val="00DF4425"/>
    <w:rsid w:val="00DF4624"/>
    <w:rsid w:val="00DF4BCC"/>
    <w:rsid w:val="00DF4CCF"/>
    <w:rsid w:val="00DF5197"/>
    <w:rsid w:val="00DF5ED7"/>
    <w:rsid w:val="00DF5F16"/>
    <w:rsid w:val="00DF6099"/>
    <w:rsid w:val="00DF6175"/>
    <w:rsid w:val="00DF61E6"/>
    <w:rsid w:val="00DF654F"/>
    <w:rsid w:val="00DF65BF"/>
    <w:rsid w:val="00DF6633"/>
    <w:rsid w:val="00DF66E9"/>
    <w:rsid w:val="00DF6B5D"/>
    <w:rsid w:val="00DF746F"/>
    <w:rsid w:val="00DF7720"/>
    <w:rsid w:val="00DF7726"/>
    <w:rsid w:val="00DF7768"/>
    <w:rsid w:val="00DF7802"/>
    <w:rsid w:val="00DF794B"/>
    <w:rsid w:val="00DF7AD7"/>
    <w:rsid w:val="00E001D9"/>
    <w:rsid w:val="00E00829"/>
    <w:rsid w:val="00E00A2D"/>
    <w:rsid w:val="00E00D3A"/>
    <w:rsid w:val="00E00F59"/>
    <w:rsid w:val="00E00F92"/>
    <w:rsid w:val="00E010B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41D1"/>
    <w:rsid w:val="00E0467A"/>
    <w:rsid w:val="00E04C43"/>
    <w:rsid w:val="00E04D8C"/>
    <w:rsid w:val="00E05061"/>
    <w:rsid w:val="00E0541D"/>
    <w:rsid w:val="00E0558C"/>
    <w:rsid w:val="00E058EF"/>
    <w:rsid w:val="00E06262"/>
    <w:rsid w:val="00E0634A"/>
    <w:rsid w:val="00E06759"/>
    <w:rsid w:val="00E06AF6"/>
    <w:rsid w:val="00E06D8F"/>
    <w:rsid w:val="00E06F20"/>
    <w:rsid w:val="00E06FD0"/>
    <w:rsid w:val="00E0742D"/>
    <w:rsid w:val="00E076D0"/>
    <w:rsid w:val="00E07919"/>
    <w:rsid w:val="00E07B0A"/>
    <w:rsid w:val="00E07C0E"/>
    <w:rsid w:val="00E07FE9"/>
    <w:rsid w:val="00E102AF"/>
    <w:rsid w:val="00E10350"/>
    <w:rsid w:val="00E105FE"/>
    <w:rsid w:val="00E10A13"/>
    <w:rsid w:val="00E10BD4"/>
    <w:rsid w:val="00E10CE8"/>
    <w:rsid w:val="00E1121F"/>
    <w:rsid w:val="00E1122D"/>
    <w:rsid w:val="00E11C88"/>
    <w:rsid w:val="00E1277F"/>
    <w:rsid w:val="00E12856"/>
    <w:rsid w:val="00E12C9F"/>
    <w:rsid w:val="00E132F3"/>
    <w:rsid w:val="00E1335B"/>
    <w:rsid w:val="00E13691"/>
    <w:rsid w:val="00E13DB3"/>
    <w:rsid w:val="00E13E09"/>
    <w:rsid w:val="00E13E91"/>
    <w:rsid w:val="00E1458F"/>
    <w:rsid w:val="00E149D0"/>
    <w:rsid w:val="00E149FA"/>
    <w:rsid w:val="00E14D46"/>
    <w:rsid w:val="00E14D7A"/>
    <w:rsid w:val="00E14F60"/>
    <w:rsid w:val="00E151DD"/>
    <w:rsid w:val="00E154D9"/>
    <w:rsid w:val="00E158AA"/>
    <w:rsid w:val="00E15AF5"/>
    <w:rsid w:val="00E15BA5"/>
    <w:rsid w:val="00E15C3D"/>
    <w:rsid w:val="00E15C7D"/>
    <w:rsid w:val="00E16392"/>
    <w:rsid w:val="00E16542"/>
    <w:rsid w:val="00E16570"/>
    <w:rsid w:val="00E1679F"/>
    <w:rsid w:val="00E168DC"/>
    <w:rsid w:val="00E16D37"/>
    <w:rsid w:val="00E1718D"/>
    <w:rsid w:val="00E175E4"/>
    <w:rsid w:val="00E1765E"/>
    <w:rsid w:val="00E179C7"/>
    <w:rsid w:val="00E17A69"/>
    <w:rsid w:val="00E17BC9"/>
    <w:rsid w:val="00E17E17"/>
    <w:rsid w:val="00E17F78"/>
    <w:rsid w:val="00E20046"/>
    <w:rsid w:val="00E204E1"/>
    <w:rsid w:val="00E2057A"/>
    <w:rsid w:val="00E20839"/>
    <w:rsid w:val="00E208B3"/>
    <w:rsid w:val="00E20A2F"/>
    <w:rsid w:val="00E20C86"/>
    <w:rsid w:val="00E20EC4"/>
    <w:rsid w:val="00E21B03"/>
    <w:rsid w:val="00E21BA7"/>
    <w:rsid w:val="00E21C02"/>
    <w:rsid w:val="00E222F0"/>
    <w:rsid w:val="00E22871"/>
    <w:rsid w:val="00E22D0F"/>
    <w:rsid w:val="00E22F7D"/>
    <w:rsid w:val="00E230A9"/>
    <w:rsid w:val="00E233CC"/>
    <w:rsid w:val="00E2354E"/>
    <w:rsid w:val="00E236D5"/>
    <w:rsid w:val="00E23930"/>
    <w:rsid w:val="00E23E3A"/>
    <w:rsid w:val="00E23F5D"/>
    <w:rsid w:val="00E2469D"/>
    <w:rsid w:val="00E24BE1"/>
    <w:rsid w:val="00E24DAF"/>
    <w:rsid w:val="00E24F0A"/>
    <w:rsid w:val="00E25136"/>
    <w:rsid w:val="00E2526E"/>
    <w:rsid w:val="00E2533A"/>
    <w:rsid w:val="00E25399"/>
    <w:rsid w:val="00E25557"/>
    <w:rsid w:val="00E255ED"/>
    <w:rsid w:val="00E25C7E"/>
    <w:rsid w:val="00E25EBB"/>
    <w:rsid w:val="00E25F2D"/>
    <w:rsid w:val="00E261E1"/>
    <w:rsid w:val="00E263C3"/>
    <w:rsid w:val="00E2686D"/>
    <w:rsid w:val="00E26AB9"/>
    <w:rsid w:val="00E26B43"/>
    <w:rsid w:val="00E26C2A"/>
    <w:rsid w:val="00E26C55"/>
    <w:rsid w:val="00E27226"/>
    <w:rsid w:val="00E27CD6"/>
    <w:rsid w:val="00E27F4B"/>
    <w:rsid w:val="00E30262"/>
    <w:rsid w:val="00E302F9"/>
    <w:rsid w:val="00E303E4"/>
    <w:rsid w:val="00E30459"/>
    <w:rsid w:val="00E305C8"/>
    <w:rsid w:val="00E30680"/>
    <w:rsid w:val="00E3083B"/>
    <w:rsid w:val="00E30988"/>
    <w:rsid w:val="00E30A11"/>
    <w:rsid w:val="00E30F23"/>
    <w:rsid w:val="00E30FF6"/>
    <w:rsid w:val="00E31092"/>
    <w:rsid w:val="00E31284"/>
    <w:rsid w:val="00E31564"/>
    <w:rsid w:val="00E315D8"/>
    <w:rsid w:val="00E31689"/>
    <w:rsid w:val="00E31C7C"/>
    <w:rsid w:val="00E321E2"/>
    <w:rsid w:val="00E321F7"/>
    <w:rsid w:val="00E323B7"/>
    <w:rsid w:val="00E32542"/>
    <w:rsid w:val="00E326A1"/>
    <w:rsid w:val="00E32E8F"/>
    <w:rsid w:val="00E32F9C"/>
    <w:rsid w:val="00E3310B"/>
    <w:rsid w:val="00E3356D"/>
    <w:rsid w:val="00E33A50"/>
    <w:rsid w:val="00E33D5F"/>
    <w:rsid w:val="00E33FD4"/>
    <w:rsid w:val="00E3407C"/>
    <w:rsid w:val="00E34617"/>
    <w:rsid w:val="00E34BFA"/>
    <w:rsid w:val="00E350F1"/>
    <w:rsid w:val="00E353CF"/>
    <w:rsid w:val="00E355FD"/>
    <w:rsid w:val="00E35E2A"/>
    <w:rsid w:val="00E369C4"/>
    <w:rsid w:val="00E36B29"/>
    <w:rsid w:val="00E36E70"/>
    <w:rsid w:val="00E36FAF"/>
    <w:rsid w:val="00E37127"/>
    <w:rsid w:val="00E372A5"/>
    <w:rsid w:val="00E375F3"/>
    <w:rsid w:val="00E37636"/>
    <w:rsid w:val="00E37B96"/>
    <w:rsid w:val="00E37D65"/>
    <w:rsid w:val="00E406F2"/>
    <w:rsid w:val="00E4091A"/>
    <w:rsid w:val="00E40A1F"/>
    <w:rsid w:val="00E40A65"/>
    <w:rsid w:val="00E40AC6"/>
    <w:rsid w:val="00E40DEB"/>
    <w:rsid w:val="00E40F84"/>
    <w:rsid w:val="00E41232"/>
    <w:rsid w:val="00E415BA"/>
    <w:rsid w:val="00E416D3"/>
    <w:rsid w:val="00E41773"/>
    <w:rsid w:val="00E418F3"/>
    <w:rsid w:val="00E41A26"/>
    <w:rsid w:val="00E41B9D"/>
    <w:rsid w:val="00E41E01"/>
    <w:rsid w:val="00E420D8"/>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369"/>
    <w:rsid w:val="00E464D9"/>
    <w:rsid w:val="00E46661"/>
    <w:rsid w:val="00E46D31"/>
    <w:rsid w:val="00E46FCF"/>
    <w:rsid w:val="00E470EC"/>
    <w:rsid w:val="00E471EE"/>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CE4"/>
    <w:rsid w:val="00E521A8"/>
    <w:rsid w:val="00E52561"/>
    <w:rsid w:val="00E5264B"/>
    <w:rsid w:val="00E52732"/>
    <w:rsid w:val="00E52D7A"/>
    <w:rsid w:val="00E52DB2"/>
    <w:rsid w:val="00E53195"/>
    <w:rsid w:val="00E53797"/>
    <w:rsid w:val="00E53CF1"/>
    <w:rsid w:val="00E5418D"/>
    <w:rsid w:val="00E553F5"/>
    <w:rsid w:val="00E5560D"/>
    <w:rsid w:val="00E5574E"/>
    <w:rsid w:val="00E55759"/>
    <w:rsid w:val="00E5576E"/>
    <w:rsid w:val="00E55CA4"/>
    <w:rsid w:val="00E55D0A"/>
    <w:rsid w:val="00E55EED"/>
    <w:rsid w:val="00E56092"/>
    <w:rsid w:val="00E560B3"/>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310"/>
    <w:rsid w:val="00E60402"/>
    <w:rsid w:val="00E60408"/>
    <w:rsid w:val="00E6070D"/>
    <w:rsid w:val="00E6079E"/>
    <w:rsid w:val="00E6090A"/>
    <w:rsid w:val="00E609ED"/>
    <w:rsid w:val="00E60BEA"/>
    <w:rsid w:val="00E6158A"/>
    <w:rsid w:val="00E616E7"/>
    <w:rsid w:val="00E61767"/>
    <w:rsid w:val="00E61AB0"/>
    <w:rsid w:val="00E61EEB"/>
    <w:rsid w:val="00E622FB"/>
    <w:rsid w:val="00E6272F"/>
    <w:rsid w:val="00E627C4"/>
    <w:rsid w:val="00E629A9"/>
    <w:rsid w:val="00E62B3E"/>
    <w:rsid w:val="00E62F7D"/>
    <w:rsid w:val="00E636CD"/>
    <w:rsid w:val="00E63748"/>
    <w:rsid w:val="00E638A0"/>
    <w:rsid w:val="00E6412D"/>
    <w:rsid w:val="00E64356"/>
    <w:rsid w:val="00E6478C"/>
    <w:rsid w:val="00E64C18"/>
    <w:rsid w:val="00E64D88"/>
    <w:rsid w:val="00E656BF"/>
    <w:rsid w:val="00E65849"/>
    <w:rsid w:val="00E6585A"/>
    <w:rsid w:val="00E65873"/>
    <w:rsid w:val="00E65A35"/>
    <w:rsid w:val="00E65B0B"/>
    <w:rsid w:val="00E65C64"/>
    <w:rsid w:val="00E65DC8"/>
    <w:rsid w:val="00E65F54"/>
    <w:rsid w:val="00E663BA"/>
    <w:rsid w:val="00E66824"/>
    <w:rsid w:val="00E66D68"/>
    <w:rsid w:val="00E66EF1"/>
    <w:rsid w:val="00E672A1"/>
    <w:rsid w:val="00E6765D"/>
    <w:rsid w:val="00E6788E"/>
    <w:rsid w:val="00E678F1"/>
    <w:rsid w:val="00E67A5E"/>
    <w:rsid w:val="00E67B26"/>
    <w:rsid w:val="00E67DA1"/>
    <w:rsid w:val="00E67F7F"/>
    <w:rsid w:val="00E70192"/>
    <w:rsid w:val="00E708A8"/>
    <w:rsid w:val="00E70AE7"/>
    <w:rsid w:val="00E70C8A"/>
    <w:rsid w:val="00E7105F"/>
    <w:rsid w:val="00E71250"/>
    <w:rsid w:val="00E71423"/>
    <w:rsid w:val="00E71890"/>
    <w:rsid w:val="00E71CAC"/>
    <w:rsid w:val="00E72064"/>
    <w:rsid w:val="00E7274A"/>
    <w:rsid w:val="00E72823"/>
    <w:rsid w:val="00E7295E"/>
    <w:rsid w:val="00E72C2E"/>
    <w:rsid w:val="00E72E96"/>
    <w:rsid w:val="00E7305F"/>
    <w:rsid w:val="00E7331C"/>
    <w:rsid w:val="00E7366E"/>
    <w:rsid w:val="00E738FF"/>
    <w:rsid w:val="00E73912"/>
    <w:rsid w:val="00E73EC0"/>
    <w:rsid w:val="00E74382"/>
    <w:rsid w:val="00E745E7"/>
    <w:rsid w:val="00E746CE"/>
    <w:rsid w:val="00E74D85"/>
    <w:rsid w:val="00E75047"/>
    <w:rsid w:val="00E75138"/>
    <w:rsid w:val="00E751E5"/>
    <w:rsid w:val="00E7531C"/>
    <w:rsid w:val="00E753CB"/>
    <w:rsid w:val="00E75ADC"/>
    <w:rsid w:val="00E75E08"/>
    <w:rsid w:val="00E75E14"/>
    <w:rsid w:val="00E766A6"/>
    <w:rsid w:val="00E76857"/>
    <w:rsid w:val="00E7699B"/>
    <w:rsid w:val="00E76A71"/>
    <w:rsid w:val="00E76A9F"/>
    <w:rsid w:val="00E76C4F"/>
    <w:rsid w:val="00E770F2"/>
    <w:rsid w:val="00E773E2"/>
    <w:rsid w:val="00E7797B"/>
    <w:rsid w:val="00E77C86"/>
    <w:rsid w:val="00E77C89"/>
    <w:rsid w:val="00E77D93"/>
    <w:rsid w:val="00E80024"/>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81B"/>
    <w:rsid w:val="00E83A89"/>
    <w:rsid w:val="00E83CE9"/>
    <w:rsid w:val="00E83EB7"/>
    <w:rsid w:val="00E84694"/>
    <w:rsid w:val="00E848EF"/>
    <w:rsid w:val="00E84972"/>
    <w:rsid w:val="00E84D95"/>
    <w:rsid w:val="00E8536C"/>
    <w:rsid w:val="00E85504"/>
    <w:rsid w:val="00E8569F"/>
    <w:rsid w:val="00E85BF2"/>
    <w:rsid w:val="00E85D81"/>
    <w:rsid w:val="00E85DFA"/>
    <w:rsid w:val="00E85ECB"/>
    <w:rsid w:val="00E867E7"/>
    <w:rsid w:val="00E87011"/>
    <w:rsid w:val="00E8716F"/>
    <w:rsid w:val="00E876AA"/>
    <w:rsid w:val="00E877AD"/>
    <w:rsid w:val="00E87868"/>
    <w:rsid w:val="00E879B6"/>
    <w:rsid w:val="00E87B86"/>
    <w:rsid w:val="00E87BF9"/>
    <w:rsid w:val="00E87E74"/>
    <w:rsid w:val="00E87FD7"/>
    <w:rsid w:val="00E9021A"/>
    <w:rsid w:val="00E9026D"/>
    <w:rsid w:val="00E904CE"/>
    <w:rsid w:val="00E90533"/>
    <w:rsid w:val="00E905AD"/>
    <w:rsid w:val="00E9089D"/>
    <w:rsid w:val="00E908EF"/>
    <w:rsid w:val="00E90C2E"/>
    <w:rsid w:val="00E90D78"/>
    <w:rsid w:val="00E90E15"/>
    <w:rsid w:val="00E91014"/>
    <w:rsid w:val="00E91110"/>
    <w:rsid w:val="00E917C2"/>
    <w:rsid w:val="00E9184C"/>
    <w:rsid w:val="00E91E27"/>
    <w:rsid w:val="00E91ED2"/>
    <w:rsid w:val="00E91F0F"/>
    <w:rsid w:val="00E92019"/>
    <w:rsid w:val="00E9234A"/>
    <w:rsid w:val="00E9241A"/>
    <w:rsid w:val="00E92A9F"/>
    <w:rsid w:val="00E92B26"/>
    <w:rsid w:val="00E92E5A"/>
    <w:rsid w:val="00E93004"/>
    <w:rsid w:val="00E93032"/>
    <w:rsid w:val="00E936AC"/>
    <w:rsid w:val="00E936F7"/>
    <w:rsid w:val="00E937E3"/>
    <w:rsid w:val="00E93C20"/>
    <w:rsid w:val="00E93C22"/>
    <w:rsid w:val="00E942AD"/>
    <w:rsid w:val="00E9443B"/>
    <w:rsid w:val="00E944E5"/>
    <w:rsid w:val="00E94756"/>
    <w:rsid w:val="00E948C1"/>
    <w:rsid w:val="00E94DD3"/>
    <w:rsid w:val="00E94FA2"/>
    <w:rsid w:val="00E95D17"/>
    <w:rsid w:val="00E95DDA"/>
    <w:rsid w:val="00E95E3A"/>
    <w:rsid w:val="00E96430"/>
    <w:rsid w:val="00E964C5"/>
    <w:rsid w:val="00E96565"/>
    <w:rsid w:val="00E96820"/>
    <w:rsid w:val="00E96EDD"/>
    <w:rsid w:val="00E97044"/>
    <w:rsid w:val="00E971B3"/>
    <w:rsid w:val="00E974BC"/>
    <w:rsid w:val="00E976E3"/>
    <w:rsid w:val="00E97850"/>
    <w:rsid w:val="00E97B6B"/>
    <w:rsid w:val="00EA010C"/>
    <w:rsid w:val="00EA016D"/>
    <w:rsid w:val="00EA0184"/>
    <w:rsid w:val="00EA0211"/>
    <w:rsid w:val="00EA028D"/>
    <w:rsid w:val="00EA0557"/>
    <w:rsid w:val="00EA0803"/>
    <w:rsid w:val="00EA081A"/>
    <w:rsid w:val="00EA08CC"/>
    <w:rsid w:val="00EA0D18"/>
    <w:rsid w:val="00EA11DA"/>
    <w:rsid w:val="00EA1335"/>
    <w:rsid w:val="00EA1679"/>
    <w:rsid w:val="00EA19F9"/>
    <w:rsid w:val="00EA208E"/>
    <w:rsid w:val="00EA21A1"/>
    <w:rsid w:val="00EA228D"/>
    <w:rsid w:val="00EA26F0"/>
    <w:rsid w:val="00EA28A3"/>
    <w:rsid w:val="00EA32FA"/>
    <w:rsid w:val="00EA332D"/>
    <w:rsid w:val="00EA334F"/>
    <w:rsid w:val="00EA33CE"/>
    <w:rsid w:val="00EA3484"/>
    <w:rsid w:val="00EA356D"/>
    <w:rsid w:val="00EA358D"/>
    <w:rsid w:val="00EA3A53"/>
    <w:rsid w:val="00EA3A70"/>
    <w:rsid w:val="00EA3D90"/>
    <w:rsid w:val="00EA3F9E"/>
    <w:rsid w:val="00EA4547"/>
    <w:rsid w:val="00EA4708"/>
    <w:rsid w:val="00EA49BA"/>
    <w:rsid w:val="00EA4E79"/>
    <w:rsid w:val="00EA4FF7"/>
    <w:rsid w:val="00EA5149"/>
    <w:rsid w:val="00EA52A2"/>
    <w:rsid w:val="00EA5313"/>
    <w:rsid w:val="00EA54A2"/>
    <w:rsid w:val="00EA55DC"/>
    <w:rsid w:val="00EA58C3"/>
    <w:rsid w:val="00EA5BE3"/>
    <w:rsid w:val="00EA5C37"/>
    <w:rsid w:val="00EA608E"/>
    <w:rsid w:val="00EA6A30"/>
    <w:rsid w:val="00EA6BD2"/>
    <w:rsid w:val="00EA6C3A"/>
    <w:rsid w:val="00EA6C80"/>
    <w:rsid w:val="00EA707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978"/>
    <w:rsid w:val="00EB1BE7"/>
    <w:rsid w:val="00EB21C9"/>
    <w:rsid w:val="00EB232F"/>
    <w:rsid w:val="00EB234A"/>
    <w:rsid w:val="00EB2410"/>
    <w:rsid w:val="00EB25D5"/>
    <w:rsid w:val="00EB2769"/>
    <w:rsid w:val="00EB2C3A"/>
    <w:rsid w:val="00EB2DD7"/>
    <w:rsid w:val="00EB363C"/>
    <w:rsid w:val="00EB3F1F"/>
    <w:rsid w:val="00EB3FB7"/>
    <w:rsid w:val="00EB4004"/>
    <w:rsid w:val="00EB40D6"/>
    <w:rsid w:val="00EB4811"/>
    <w:rsid w:val="00EB4852"/>
    <w:rsid w:val="00EB4BC6"/>
    <w:rsid w:val="00EB4C1B"/>
    <w:rsid w:val="00EB4FFB"/>
    <w:rsid w:val="00EB5551"/>
    <w:rsid w:val="00EB5634"/>
    <w:rsid w:val="00EB56EB"/>
    <w:rsid w:val="00EB5854"/>
    <w:rsid w:val="00EB5862"/>
    <w:rsid w:val="00EB58AB"/>
    <w:rsid w:val="00EB58F8"/>
    <w:rsid w:val="00EB5E04"/>
    <w:rsid w:val="00EB6031"/>
    <w:rsid w:val="00EB617D"/>
    <w:rsid w:val="00EB7476"/>
    <w:rsid w:val="00EB7477"/>
    <w:rsid w:val="00EB7596"/>
    <w:rsid w:val="00EB76F7"/>
    <w:rsid w:val="00EB77B9"/>
    <w:rsid w:val="00EB79D5"/>
    <w:rsid w:val="00EB7C8C"/>
    <w:rsid w:val="00EC052F"/>
    <w:rsid w:val="00EC055C"/>
    <w:rsid w:val="00EC0809"/>
    <w:rsid w:val="00EC0E0A"/>
    <w:rsid w:val="00EC129F"/>
    <w:rsid w:val="00EC13D1"/>
    <w:rsid w:val="00EC177F"/>
    <w:rsid w:val="00EC18E9"/>
    <w:rsid w:val="00EC18F6"/>
    <w:rsid w:val="00EC191D"/>
    <w:rsid w:val="00EC1989"/>
    <w:rsid w:val="00EC1BEB"/>
    <w:rsid w:val="00EC1C37"/>
    <w:rsid w:val="00EC1E14"/>
    <w:rsid w:val="00EC1F78"/>
    <w:rsid w:val="00EC20DC"/>
    <w:rsid w:val="00EC2164"/>
    <w:rsid w:val="00EC237A"/>
    <w:rsid w:val="00EC2417"/>
    <w:rsid w:val="00EC26AD"/>
    <w:rsid w:val="00EC2A61"/>
    <w:rsid w:val="00EC2AC5"/>
    <w:rsid w:val="00EC2D54"/>
    <w:rsid w:val="00EC31F1"/>
    <w:rsid w:val="00EC3B96"/>
    <w:rsid w:val="00EC3D2E"/>
    <w:rsid w:val="00EC42B3"/>
    <w:rsid w:val="00EC4625"/>
    <w:rsid w:val="00EC46B5"/>
    <w:rsid w:val="00EC4B10"/>
    <w:rsid w:val="00EC4FC5"/>
    <w:rsid w:val="00EC5085"/>
    <w:rsid w:val="00EC5702"/>
    <w:rsid w:val="00EC5B18"/>
    <w:rsid w:val="00EC5C64"/>
    <w:rsid w:val="00EC612A"/>
    <w:rsid w:val="00EC61E9"/>
    <w:rsid w:val="00EC62D4"/>
    <w:rsid w:val="00EC666F"/>
    <w:rsid w:val="00EC6766"/>
    <w:rsid w:val="00EC6813"/>
    <w:rsid w:val="00EC699B"/>
    <w:rsid w:val="00EC6C10"/>
    <w:rsid w:val="00EC7131"/>
    <w:rsid w:val="00EC71EC"/>
    <w:rsid w:val="00EC7225"/>
    <w:rsid w:val="00EC72F2"/>
    <w:rsid w:val="00EC775E"/>
    <w:rsid w:val="00EC7A26"/>
    <w:rsid w:val="00EC7BE8"/>
    <w:rsid w:val="00EC7BEE"/>
    <w:rsid w:val="00EC7D71"/>
    <w:rsid w:val="00ED00DE"/>
    <w:rsid w:val="00ED104D"/>
    <w:rsid w:val="00ED1077"/>
    <w:rsid w:val="00ED1167"/>
    <w:rsid w:val="00ED1711"/>
    <w:rsid w:val="00ED17B9"/>
    <w:rsid w:val="00ED189A"/>
    <w:rsid w:val="00ED1AA3"/>
    <w:rsid w:val="00ED1EF7"/>
    <w:rsid w:val="00ED1EFA"/>
    <w:rsid w:val="00ED2480"/>
    <w:rsid w:val="00ED2648"/>
    <w:rsid w:val="00ED30A4"/>
    <w:rsid w:val="00ED334B"/>
    <w:rsid w:val="00ED38ED"/>
    <w:rsid w:val="00ED3AC8"/>
    <w:rsid w:val="00ED40EA"/>
    <w:rsid w:val="00ED42F3"/>
    <w:rsid w:val="00ED4419"/>
    <w:rsid w:val="00ED4472"/>
    <w:rsid w:val="00ED45C6"/>
    <w:rsid w:val="00ED46F7"/>
    <w:rsid w:val="00ED4891"/>
    <w:rsid w:val="00ED4BA6"/>
    <w:rsid w:val="00ED51ED"/>
    <w:rsid w:val="00ED5324"/>
    <w:rsid w:val="00ED5374"/>
    <w:rsid w:val="00ED5984"/>
    <w:rsid w:val="00ED5D7C"/>
    <w:rsid w:val="00ED5DAD"/>
    <w:rsid w:val="00ED5F49"/>
    <w:rsid w:val="00ED61B6"/>
    <w:rsid w:val="00ED6302"/>
    <w:rsid w:val="00ED63F1"/>
    <w:rsid w:val="00ED64A5"/>
    <w:rsid w:val="00ED6B97"/>
    <w:rsid w:val="00ED6C7A"/>
    <w:rsid w:val="00ED6CC3"/>
    <w:rsid w:val="00ED6EB9"/>
    <w:rsid w:val="00ED7377"/>
    <w:rsid w:val="00ED7520"/>
    <w:rsid w:val="00ED7CD4"/>
    <w:rsid w:val="00EE0023"/>
    <w:rsid w:val="00EE0123"/>
    <w:rsid w:val="00EE06D4"/>
    <w:rsid w:val="00EE070A"/>
    <w:rsid w:val="00EE0747"/>
    <w:rsid w:val="00EE0B7B"/>
    <w:rsid w:val="00EE0BD1"/>
    <w:rsid w:val="00EE0D4F"/>
    <w:rsid w:val="00EE10BE"/>
    <w:rsid w:val="00EE1294"/>
    <w:rsid w:val="00EE1521"/>
    <w:rsid w:val="00EE17DC"/>
    <w:rsid w:val="00EE19ED"/>
    <w:rsid w:val="00EE1A11"/>
    <w:rsid w:val="00EE1CBB"/>
    <w:rsid w:val="00EE1CF7"/>
    <w:rsid w:val="00EE1D96"/>
    <w:rsid w:val="00EE2000"/>
    <w:rsid w:val="00EE21A4"/>
    <w:rsid w:val="00EE2BDD"/>
    <w:rsid w:val="00EE2F3C"/>
    <w:rsid w:val="00EE351F"/>
    <w:rsid w:val="00EE3939"/>
    <w:rsid w:val="00EE3C3B"/>
    <w:rsid w:val="00EE43DD"/>
    <w:rsid w:val="00EE47B7"/>
    <w:rsid w:val="00EE4882"/>
    <w:rsid w:val="00EE48D5"/>
    <w:rsid w:val="00EE4DF7"/>
    <w:rsid w:val="00EE5143"/>
    <w:rsid w:val="00EE52CE"/>
    <w:rsid w:val="00EE53AE"/>
    <w:rsid w:val="00EE5582"/>
    <w:rsid w:val="00EE559B"/>
    <w:rsid w:val="00EE5A4C"/>
    <w:rsid w:val="00EE5B53"/>
    <w:rsid w:val="00EE5D10"/>
    <w:rsid w:val="00EE5E5B"/>
    <w:rsid w:val="00EE5E8D"/>
    <w:rsid w:val="00EE605B"/>
    <w:rsid w:val="00EE6166"/>
    <w:rsid w:val="00EE6645"/>
    <w:rsid w:val="00EE67F0"/>
    <w:rsid w:val="00EE6BDC"/>
    <w:rsid w:val="00EE6E73"/>
    <w:rsid w:val="00EE6F45"/>
    <w:rsid w:val="00EE70D1"/>
    <w:rsid w:val="00EE7538"/>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6D1"/>
    <w:rsid w:val="00EF1A1A"/>
    <w:rsid w:val="00EF1C11"/>
    <w:rsid w:val="00EF1DA4"/>
    <w:rsid w:val="00EF2511"/>
    <w:rsid w:val="00EF2DE4"/>
    <w:rsid w:val="00EF34DC"/>
    <w:rsid w:val="00EF3635"/>
    <w:rsid w:val="00EF3841"/>
    <w:rsid w:val="00EF41B0"/>
    <w:rsid w:val="00EF4DA7"/>
    <w:rsid w:val="00EF5119"/>
    <w:rsid w:val="00EF5167"/>
    <w:rsid w:val="00EF53B2"/>
    <w:rsid w:val="00EF542D"/>
    <w:rsid w:val="00EF57C2"/>
    <w:rsid w:val="00EF6111"/>
    <w:rsid w:val="00EF61B7"/>
    <w:rsid w:val="00EF630A"/>
    <w:rsid w:val="00EF64EA"/>
    <w:rsid w:val="00EF66B2"/>
    <w:rsid w:val="00EF680C"/>
    <w:rsid w:val="00EF6A31"/>
    <w:rsid w:val="00EF6A35"/>
    <w:rsid w:val="00EF6E8F"/>
    <w:rsid w:val="00EF7014"/>
    <w:rsid w:val="00EF70C9"/>
    <w:rsid w:val="00EF70FD"/>
    <w:rsid w:val="00EF718D"/>
    <w:rsid w:val="00EF72C0"/>
    <w:rsid w:val="00EF757A"/>
    <w:rsid w:val="00EF7646"/>
    <w:rsid w:val="00EF79F2"/>
    <w:rsid w:val="00EF7A4A"/>
    <w:rsid w:val="00EF7C8A"/>
    <w:rsid w:val="00EF7C90"/>
    <w:rsid w:val="00EF7CE1"/>
    <w:rsid w:val="00EF7D39"/>
    <w:rsid w:val="00EF7F00"/>
    <w:rsid w:val="00F0006F"/>
    <w:rsid w:val="00F00253"/>
    <w:rsid w:val="00F0061B"/>
    <w:rsid w:val="00F0063C"/>
    <w:rsid w:val="00F00AF4"/>
    <w:rsid w:val="00F00D08"/>
    <w:rsid w:val="00F00E05"/>
    <w:rsid w:val="00F0102E"/>
    <w:rsid w:val="00F01420"/>
    <w:rsid w:val="00F0142D"/>
    <w:rsid w:val="00F01A53"/>
    <w:rsid w:val="00F01E9C"/>
    <w:rsid w:val="00F0234A"/>
    <w:rsid w:val="00F0290F"/>
    <w:rsid w:val="00F02B3A"/>
    <w:rsid w:val="00F02B9F"/>
    <w:rsid w:val="00F02CE1"/>
    <w:rsid w:val="00F0340F"/>
    <w:rsid w:val="00F0342B"/>
    <w:rsid w:val="00F037DD"/>
    <w:rsid w:val="00F038BF"/>
    <w:rsid w:val="00F04192"/>
    <w:rsid w:val="00F04579"/>
    <w:rsid w:val="00F046BA"/>
    <w:rsid w:val="00F04771"/>
    <w:rsid w:val="00F048FE"/>
    <w:rsid w:val="00F0497C"/>
    <w:rsid w:val="00F04A30"/>
    <w:rsid w:val="00F04B22"/>
    <w:rsid w:val="00F04F7B"/>
    <w:rsid w:val="00F05331"/>
    <w:rsid w:val="00F0533D"/>
    <w:rsid w:val="00F0566D"/>
    <w:rsid w:val="00F0595A"/>
    <w:rsid w:val="00F05B6F"/>
    <w:rsid w:val="00F05BD5"/>
    <w:rsid w:val="00F05FBA"/>
    <w:rsid w:val="00F060E7"/>
    <w:rsid w:val="00F0635A"/>
    <w:rsid w:val="00F063E9"/>
    <w:rsid w:val="00F06A25"/>
    <w:rsid w:val="00F06AB3"/>
    <w:rsid w:val="00F06D35"/>
    <w:rsid w:val="00F06EEA"/>
    <w:rsid w:val="00F076D1"/>
    <w:rsid w:val="00F0770B"/>
    <w:rsid w:val="00F07782"/>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E91"/>
    <w:rsid w:val="00F11FB3"/>
    <w:rsid w:val="00F11FC7"/>
    <w:rsid w:val="00F121E8"/>
    <w:rsid w:val="00F123E8"/>
    <w:rsid w:val="00F12438"/>
    <w:rsid w:val="00F125A3"/>
    <w:rsid w:val="00F12980"/>
    <w:rsid w:val="00F12A93"/>
    <w:rsid w:val="00F12E16"/>
    <w:rsid w:val="00F12E7A"/>
    <w:rsid w:val="00F13166"/>
    <w:rsid w:val="00F132D1"/>
    <w:rsid w:val="00F13D45"/>
    <w:rsid w:val="00F14126"/>
    <w:rsid w:val="00F14419"/>
    <w:rsid w:val="00F14484"/>
    <w:rsid w:val="00F14670"/>
    <w:rsid w:val="00F147A8"/>
    <w:rsid w:val="00F149C5"/>
    <w:rsid w:val="00F149E5"/>
    <w:rsid w:val="00F14BD3"/>
    <w:rsid w:val="00F14D0C"/>
    <w:rsid w:val="00F14E0A"/>
    <w:rsid w:val="00F155FA"/>
    <w:rsid w:val="00F1563A"/>
    <w:rsid w:val="00F15BF9"/>
    <w:rsid w:val="00F15C2C"/>
    <w:rsid w:val="00F160E0"/>
    <w:rsid w:val="00F1617A"/>
    <w:rsid w:val="00F16452"/>
    <w:rsid w:val="00F164F5"/>
    <w:rsid w:val="00F16901"/>
    <w:rsid w:val="00F16960"/>
    <w:rsid w:val="00F16D9F"/>
    <w:rsid w:val="00F17205"/>
    <w:rsid w:val="00F172EC"/>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4182"/>
    <w:rsid w:val="00F24B61"/>
    <w:rsid w:val="00F24D85"/>
    <w:rsid w:val="00F24FC2"/>
    <w:rsid w:val="00F25051"/>
    <w:rsid w:val="00F25A6F"/>
    <w:rsid w:val="00F25E68"/>
    <w:rsid w:val="00F25EB0"/>
    <w:rsid w:val="00F2622C"/>
    <w:rsid w:val="00F264BD"/>
    <w:rsid w:val="00F266A2"/>
    <w:rsid w:val="00F266C4"/>
    <w:rsid w:val="00F26995"/>
    <w:rsid w:val="00F26BE3"/>
    <w:rsid w:val="00F2726F"/>
    <w:rsid w:val="00F2766B"/>
    <w:rsid w:val="00F27EE4"/>
    <w:rsid w:val="00F27F09"/>
    <w:rsid w:val="00F30104"/>
    <w:rsid w:val="00F30279"/>
    <w:rsid w:val="00F302B7"/>
    <w:rsid w:val="00F303F4"/>
    <w:rsid w:val="00F30548"/>
    <w:rsid w:val="00F305DA"/>
    <w:rsid w:val="00F306B8"/>
    <w:rsid w:val="00F30F69"/>
    <w:rsid w:val="00F3110D"/>
    <w:rsid w:val="00F31E02"/>
    <w:rsid w:val="00F31FA7"/>
    <w:rsid w:val="00F31FD3"/>
    <w:rsid w:val="00F3212F"/>
    <w:rsid w:val="00F321C1"/>
    <w:rsid w:val="00F32244"/>
    <w:rsid w:val="00F32260"/>
    <w:rsid w:val="00F32636"/>
    <w:rsid w:val="00F3265C"/>
    <w:rsid w:val="00F32ACA"/>
    <w:rsid w:val="00F3338A"/>
    <w:rsid w:val="00F336DA"/>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CB2"/>
    <w:rsid w:val="00F37219"/>
    <w:rsid w:val="00F373F8"/>
    <w:rsid w:val="00F376FD"/>
    <w:rsid w:val="00F37733"/>
    <w:rsid w:val="00F378FD"/>
    <w:rsid w:val="00F37C0C"/>
    <w:rsid w:val="00F37D9F"/>
    <w:rsid w:val="00F403F0"/>
    <w:rsid w:val="00F406AB"/>
    <w:rsid w:val="00F4071C"/>
    <w:rsid w:val="00F40869"/>
    <w:rsid w:val="00F4095A"/>
    <w:rsid w:val="00F40BD9"/>
    <w:rsid w:val="00F40CDB"/>
    <w:rsid w:val="00F40D24"/>
    <w:rsid w:val="00F413E7"/>
    <w:rsid w:val="00F415C6"/>
    <w:rsid w:val="00F41785"/>
    <w:rsid w:val="00F41913"/>
    <w:rsid w:val="00F41D97"/>
    <w:rsid w:val="00F41DEA"/>
    <w:rsid w:val="00F4220F"/>
    <w:rsid w:val="00F4233F"/>
    <w:rsid w:val="00F42A1F"/>
    <w:rsid w:val="00F42BFC"/>
    <w:rsid w:val="00F433FA"/>
    <w:rsid w:val="00F435EE"/>
    <w:rsid w:val="00F439C2"/>
    <w:rsid w:val="00F43D43"/>
    <w:rsid w:val="00F4437D"/>
    <w:rsid w:val="00F446D4"/>
    <w:rsid w:val="00F449F2"/>
    <w:rsid w:val="00F453C1"/>
    <w:rsid w:val="00F456FE"/>
    <w:rsid w:val="00F45843"/>
    <w:rsid w:val="00F45DEB"/>
    <w:rsid w:val="00F460F9"/>
    <w:rsid w:val="00F4622A"/>
    <w:rsid w:val="00F463B4"/>
    <w:rsid w:val="00F466A6"/>
    <w:rsid w:val="00F46DDD"/>
    <w:rsid w:val="00F47241"/>
    <w:rsid w:val="00F4784C"/>
    <w:rsid w:val="00F47BB5"/>
    <w:rsid w:val="00F47C7A"/>
    <w:rsid w:val="00F47E08"/>
    <w:rsid w:val="00F502DF"/>
    <w:rsid w:val="00F50457"/>
    <w:rsid w:val="00F50D77"/>
    <w:rsid w:val="00F50DBF"/>
    <w:rsid w:val="00F514D1"/>
    <w:rsid w:val="00F516B0"/>
    <w:rsid w:val="00F516F4"/>
    <w:rsid w:val="00F523D1"/>
    <w:rsid w:val="00F52630"/>
    <w:rsid w:val="00F528DA"/>
    <w:rsid w:val="00F52FE8"/>
    <w:rsid w:val="00F5320B"/>
    <w:rsid w:val="00F53647"/>
    <w:rsid w:val="00F53B4A"/>
    <w:rsid w:val="00F53D8D"/>
    <w:rsid w:val="00F53F16"/>
    <w:rsid w:val="00F54274"/>
    <w:rsid w:val="00F543BF"/>
    <w:rsid w:val="00F543D1"/>
    <w:rsid w:val="00F5482E"/>
    <w:rsid w:val="00F54BB2"/>
    <w:rsid w:val="00F550D2"/>
    <w:rsid w:val="00F55366"/>
    <w:rsid w:val="00F55826"/>
    <w:rsid w:val="00F55C36"/>
    <w:rsid w:val="00F55D4E"/>
    <w:rsid w:val="00F55FA6"/>
    <w:rsid w:val="00F56154"/>
    <w:rsid w:val="00F56200"/>
    <w:rsid w:val="00F562C0"/>
    <w:rsid w:val="00F565E3"/>
    <w:rsid w:val="00F56777"/>
    <w:rsid w:val="00F56968"/>
    <w:rsid w:val="00F56A8E"/>
    <w:rsid w:val="00F57052"/>
    <w:rsid w:val="00F576A6"/>
    <w:rsid w:val="00F5790A"/>
    <w:rsid w:val="00F579A5"/>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FF5"/>
    <w:rsid w:val="00F6242E"/>
    <w:rsid w:val="00F624A4"/>
    <w:rsid w:val="00F6259F"/>
    <w:rsid w:val="00F625A8"/>
    <w:rsid w:val="00F62868"/>
    <w:rsid w:val="00F62956"/>
    <w:rsid w:val="00F62A57"/>
    <w:rsid w:val="00F62AB6"/>
    <w:rsid w:val="00F62C54"/>
    <w:rsid w:val="00F63109"/>
    <w:rsid w:val="00F63329"/>
    <w:rsid w:val="00F63330"/>
    <w:rsid w:val="00F63701"/>
    <w:rsid w:val="00F639AD"/>
    <w:rsid w:val="00F63CF2"/>
    <w:rsid w:val="00F63EB6"/>
    <w:rsid w:val="00F6449B"/>
    <w:rsid w:val="00F64BBC"/>
    <w:rsid w:val="00F64F03"/>
    <w:rsid w:val="00F651B3"/>
    <w:rsid w:val="00F653AB"/>
    <w:rsid w:val="00F65CE8"/>
    <w:rsid w:val="00F66343"/>
    <w:rsid w:val="00F663D6"/>
    <w:rsid w:val="00F66565"/>
    <w:rsid w:val="00F665D5"/>
    <w:rsid w:val="00F6683E"/>
    <w:rsid w:val="00F6704D"/>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27E"/>
    <w:rsid w:val="00F723F4"/>
    <w:rsid w:val="00F726FC"/>
    <w:rsid w:val="00F72938"/>
    <w:rsid w:val="00F72A46"/>
    <w:rsid w:val="00F72D4F"/>
    <w:rsid w:val="00F73141"/>
    <w:rsid w:val="00F73273"/>
    <w:rsid w:val="00F7366A"/>
    <w:rsid w:val="00F738FE"/>
    <w:rsid w:val="00F73916"/>
    <w:rsid w:val="00F73AAC"/>
    <w:rsid w:val="00F740E7"/>
    <w:rsid w:val="00F743E7"/>
    <w:rsid w:val="00F7446B"/>
    <w:rsid w:val="00F744D0"/>
    <w:rsid w:val="00F74D49"/>
    <w:rsid w:val="00F74D74"/>
    <w:rsid w:val="00F74E14"/>
    <w:rsid w:val="00F755FF"/>
    <w:rsid w:val="00F758CB"/>
    <w:rsid w:val="00F75C7C"/>
    <w:rsid w:val="00F75CC7"/>
    <w:rsid w:val="00F75F36"/>
    <w:rsid w:val="00F75FAE"/>
    <w:rsid w:val="00F76696"/>
    <w:rsid w:val="00F76B81"/>
    <w:rsid w:val="00F76C3A"/>
    <w:rsid w:val="00F777EF"/>
    <w:rsid w:val="00F77DE2"/>
    <w:rsid w:val="00F77FD1"/>
    <w:rsid w:val="00F80AFD"/>
    <w:rsid w:val="00F80F3F"/>
    <w:rsid w:val="00F811E2"/>
    <w:rsid w:val="00F81627"/>
    <w:rsid w:val="00F81719"/>
    <w:rsid w:val="00F818FF"/>
    <w:rsid w:val="00F819BB"/>
    <w:rsid w:val="00F819C7"/>
    <w:rsid w:val="00F81F04"/>
    <w:rsid w:val="00F82069"/>
    <w:rsid w:val="00F820F2"/>
    <w:rsid w:val="00F82321"/>
    <w:rsid w:val="00F8259C"/>
    <w:rsid w:val="00F82744"/>
    <w:rsid w:val="00F827EB"/>
    <w:rsid w:val="00F82BE9"/>
    <w:rsid w:val="00F83552"/>
    <w:rsid w:val="00F838D1"/>
    <w:rsid w:val="00F83901"/>
    <w:rsid w:val="00F83A7D"/>
    <w:rsid w:val="00F83C6D"/>
    <w:rsid w:val="00F83DD3"/>
    <w:rsid w:val="00F83F29"/>
    <w:rsid w:val="00F8402D"/>
    <w:rsid w:val="00F840EC"/>
    <w:rsid w:val="00F841B2"/>
    <w:rsid w:val="00F842DB"/>
    <w:rsid w:val="00F8450A"/>
    <w:rsid w:val="00F845B8"/>
    <w:rsid w:val="00F84D1C"/>
    <w:rsid w:val="00F84D47"/>
    <w:rsid w:val="00F84D81"/>
    <w:rsid w:val="00F85680"/>
    <w:rsid w:val="00F8586B"/>
    <w:rsid w:val="00F85A62"/>
    <w:rsid w:val="00F85B28"/>
    <w:rsid w:val="00F85BF7"/>
    <w:rsid w:val="00F85C4B"/>
    <w:rsid w:val="00F85D47"/>
    <w:rsid w:val="00F86224"/>
    <w:rsid w:val="00F863DF"/>
    <w:rsid w:val="00F8665A"/>
    <w:rsid w:val="00F86686"/>
    <w:rsid w:val="00F866C4"/>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C4"/>
    <w:rsid w:val="00F91D4A"/>
    <w:rsid w:val="00F91E37"/>
    <w:rsid w:val="00F92038"/>
    <w:rsid w:val="00F92763"/>
    <w:rsid w:val="00F92792"/>
    <w:rsid w:val="00F927EC"/>
    <w:rsid w:val="00F929DB"/>
    <w:rsid w:val="00F92C89"/>
    <w:rsid w:val="00F92F95"/>
    <w:rsid w:val="00F93430"/>
    <w:rsid w:val="00F934B9"/>
    <w:rsid w:val="00F936E2"/>
    <w:rsid w:val="00F938CD"/>
    <w:rsid w:val="00F9476F"/>
    <w:rsid w:val="00F9493E"/>
    <w:rsid w:val="00F94958"/>
    <w:rsid w:val="00F94BEF"/>
    <w:rsid w:val="00F94D9F"/>
    <w:rsid w:val="00F94DF4"/>
    <w:rsid w:val="00F95105"/>
    <w:rsid w:val="00F9527C"/>
    <w:rsid w:val="00F957F4"/>
    <w:rsid w:val="00F959A5"/>
    <w:rsid w:val="00F959E4"/>
    <w:rsid w:val="00F95FC2"/>
    <w:rsid w:val="00F96520"/>
    <w:rsid w:val="00F968E5"/>
    <w:rsid w:val="00F96A1E"/>
    <w:rsid w:val="00F96BE3"/>
    <w:rsid w:val="00F96EC1"/>
    <w:rsid w:val="00F96FC0"/>
    <w:rsid w:val="00F976E6"/>
    <w:rsid w:val="00F979E6"/>
    <w:rsid w:val="00F97B5E"/>
    <w:rsid w:val="00F97C41"/>
    <w:rsid w:val="00F97CB8"/>
    <w:rsid w:val="00FA0113"/>
    <w:rsid w:val="00FA0363"/>
    <w:rsid w:val="00FA0AE5"/>
    <w:rsid w:val="00FA0D21"/>
    <w:rsid w:val="00FA14B8"/>
    <w:rsid w:val="00FA14FE"/>
    <w:rsid w:val="00FA15CC"/>
    <w:rsid w:val="00FA1689"/>
    <w:rsid w:val="00FA16AC"/>
    <w:rsid w:val="00FA18A9"/>
    <w:rsid w:val="00FA1A21"/>
    <w:rsid w:val="00FA25EF"/>
    <w:rsid w:val="00FA26DC"/>
    <w:rsid w:val="00FA2991"/>
    <w:rsid w:val="00FA2BBC"/>
    <w:rsid w:val="00FA2CEE"/>
    <w:rsid w:val="00FA2F3A"/>
    <w:rsid w:val="00FA2F6F"/>
    <w:rsid w:val="00FA2FA0"/>
    <w:rsid w:val="00FA31E6"/>
    <w:rsid w:val="00FA3817"/>
    <w:rsid w:val="00FA3B03"/>
    <w:rsid w:val="00FA3C94"/>
    <w:rsid w:val="00FA3D3A"/>
    <w:rsid w:val="00FA419B"/>
    <w:rsid w:val="00FA4731"/>
    <w:rsid w:val="00FA4943"/>
    <w:rsid w:val="00FA4A2F"/>
    <w:rsid w:val="00FA4C7A"/>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33E"/>
    <w:rsid w:val="00FA771A"/>
    <w:rsid w:val="00FA7922"/>
    <w:rsid w:val="00FA7AF9"/>
    <w:rsid w:val="00FB0212"/>
    <w:rsid w:val="00FB021C"/>
    <w:rsid w:val="00FB0266"/>
    <w:rsid w:val="00FB0297"/>
    <w:rsid w:val="00FB0359"/>
    <w:rsid w:val="00FB0769"/>
    <w:rsid w:val="00FB0AED"/>
    <w:rsid w:val="00FB0DF4"/>
    <w:rsid w:val="00FB1021"/>
    <w:rsid w:val="00FB10AC"/>
    <w:rsid w:val="00FB14EA"/>
    <w:rsid w:val="00FB1C69"/>
    <w:rsid w:val="00FB29B4"/>
    <w:rsid w:val="00FB2A9E"/>
    <w:rsid w:val="00FB2AA7"/>
    <w:rsid w:val="00FB3519"/>
    <w:rsid w:val="00FB351F"/>
    <w:rsid w:val="00FB3A47"/>
    <w:rsid w:val="00FB3A73"/>
    <w:rsid w:val="00FB3DC2"/>
    <w:rsid w:val="00FB404B"/>
    <w:rsid w:val="00FB41D6"/>
    <w:rsid w:val="00FB4263"/>
    <w:rsid w:val="00FB4856"/>
    <w:rsid w:val="00FB50C6"/>
    <w:rsid w:val="00FB5861"/>
    <w:rsid w:val="00FB5863"/>
    <w:rsid w:val="00FB5DE7"/>
    <w:rsid w:val="00FB6157"/>
    <w:rsid w:val="00FB62A9"/>
    <w:rsid w:val="00FB6448"/>
    <w:rsid w:val="00FB6605"/>
    <w:rsid w:val="00FB66E5"/>
    <w:rsid w:val="00FB6ACF"/>
    <w:rsid w:val="00FB6BD3"/>
    <w:rsid w:val="00FB6BD9"/>
    <w:rsid w:val="00FB6FD7"/>
    <w:rsid w:val="00FB746A"/>
    <w:rsid w:val="00FB7979"/>
    <w:rsid w:val="00FB7B3C"/>
    <w:rsid w:val="00FB7B89"/>
    <w:rsid w:val="00FC0063"/>
    <w:rsid w:val="00FC0134"/>
    <w:rsid w:val="00FC02DF"/>
    <w:rsid w:val="00FC0315"/>
    <w:rsid w:val="00FC0386"/>
    <w:rsid w:val="00FC0416"/>
    <w:rsid w:val="00FC0544"/>
    <w:rsid w:val="00FC0808"/>
    <w:rsid w:val="00FC0869"/>
    <w:rsid w:val="00FC08E5"/>
    <w:rsid w:val="00FC0A71"/>
    <w:rsid w:val="00FC0AF5"/>
    <w:rsid w:val="00FC0CDB"/>
    <w:rsid w:val="00FC0F9D"/>
    <w:rsid w:val="00FC114A"/>
    <w:rsid w:val="00FC1169"/>
    <w:rsid w:val="00FC1290"/>
    <w:rsid w:val="00FC12C0"/>
    <w:rsid w:val="00FC13DD"/>
    <w:rsid w:val="00FC1499"/>
    <w:rsid w:val="00FC154A"/>
    <w:rsid w:val="00FC1BEC"/>
    <w:rsid w:val="00FC1D4D"/>
    <w:rsid w:val="00FC1D79"/>
    <w:rsid w:val="00FC203D"/>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508"/>
    <w:rsid w:val="00FC46E4"/>
    <w:rsid w:val="00FC499C"/>
    <w:rsid w:val="00FC49A7"/>
    <w:rsid w:val="00FC505C"/>
    <w:rsid w:val="00FC53CE"/>
    <w:rsid w:val="00FC5DA0"/>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45C"/>
    <w:rsid w:val="00FD0978"/>
    <w:rsid w:val="00FD134F"/>
    <w:rsid w:val="00FD1446"/>
    <w:rsid w:val="00FD1578"/>
    <w:rsid w:val="00FD16CD"/>
    <w:rsid w:val="00FD182D"/>
    <w:rsid w:val="00FD1848"/>
    <w:rsid w:val="00FD18DB"/>
    <w:rsid w:val="00FD1A48"/>
    <w:rsid w:val="00FD1C63"/>
    <w:rsid w:val="00FD1E66"/>
    <w:rsid w:val="00FD20A4"/>
    <w:rsid w:val="00FD253D"/>
    <w:rsid w:val="00FD2580"/>
    <w:rsid w:val="00FD26BF"/>
    <w:rsid w:val="00FD2C94"/>
    <w:rsid w:val="00FD2E30"/>
    <w:rsid w:val="00FD3244"/>
    <w:rsid w:val="00FD34D3"/>
    <w:rsid w:val="00FD40C3"/>
    <w:rsid w:val="00FD412B"/>
    <w:rsid w:val="00FD46FD"/>
    <w:rsid w:val="00FD4811"/>
    <w:rsid w:val="00FD48B6"/>
    <w:rsid w:val="00FD48BB"/>
    <w:rsid w:val="00FD4E32"/>
    <w:rsid w:val="00FD518E"/>
    <w:rsid w:val="00FD5345"/>
    <w:rsid w:val="00FD53C5"/>
    <w:rsid w:val="00FD540D"/>
    <w:rsid w:val="00FD6223"/>
    <w:rsid w:val="00FD651C"/>
    <w:rsid w:val="00FD65B5"/>
    <w:rsid w:val="00FD66A2"/>
    <w:rsid w:val="00FD688C"/>
    <w:rsid w:val="00FD6B1B"/>
    <w:rsid w:val="00FD6BED"/>
    <w:rsid w:val="00FD7160"/>
    <w:rsid w:val="00FD7758"/>
    <w:rsid w:val="00FD78C9"/>
    <w:rsid w:val="00FD798D"/>
    <w:rsid w:val="00FE005E"/>
    <w:rsid w:val="00FE0192"/>
    <w:rsid w:val="00FE0594"/>
    <w:rsid w:val="00FE0806"/>
    <w:rsid w:val="00FE0B3F"/>
    <w:rsid w:val="00FE0C14"/>
    <w:rsid w:val="00FE0C1C"/>
    <w:rsid w:val="00FE0C60"/>
    <w:rsid w:val="00FE0C67"/>
    <w:rsid w:val="00FE10FF"/>
    <w:rsid w:val="00FE1217"/>
    <w:rsid w:val="00FE12D1"/>
    <w:rsid w:val="00FE12DF"/>
    <w:rsid w:val="00FE1535"/>
    <w:rsid w:val="00FE15AB"/>
    <w:rsid w:val="00FE15EF"/>
    <w:rsid w:val="00FE1A35"/>
    <w:rsid w:val="00FE1AFB"/>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CBA"/>
    <w:rsid w:val="00FE4F2E"/>
    <w:rsid w:val="00FE53FA"/>
    <w:rsid w:val="00FE5660"/>
    <w:rsid w:val="00FE5EFF"/>
    <w:rsid w:val="00FE6102"/>
    <w:rsid w:val="00FE6148"/>
    <w:rsid w:val="00FE62C1"/>
    <w:rsid w:val="00FE67D6"/>
    <w:rsid w:val="00FE6994"/>
    <w:rsid w:val="00FE6A87"/>
    <w:rsid w:val="00FE6BFB"/>
    <w:rsid w:val="00FE6EC1"/>
    <w:rsid w:val="00FE736A"/>
    <w:rsid w:val="00FE7568"/>
    <w:rsid w:val="00FE77DD"/>
    <w:rsid w:val="00FE7DD4"/>
    <w:rsid w:val="00FF02AA"/>
    <w:rsid w:val="00FF0486"/>
    <w:rsid w:val="00FF067A"/>
    <w:rsid w:val="00FF06E6"/>
    <w:rsid w:val="00FF09FE"/>
    <w:rsid w:val="00FF0B9C"/>
    <w:rsid w:val="00FF112B"/>
    <w:rsid w:val="00FF13D5"/>
    <w:rsid w:val="00FF14C4"/>
    <w:rsid w:val="00FF16E5"/>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BD4"/>
    <w:rsid w:val="00FF3DBD"/>
    <w:rsid w:val="00FF428B"/>
    <w:rsid w:val="00FF491D"/>
    <w:rsid w:val="00FF4B7A"/>
    <w:rsid w:val="00FF5942"/>
    <w:rsid w:val="00FF5B33"/>
    <w:rsid w:val="00FF5D10"/>
    <w:rsid w:val="00FF5D9E"/>
    <w:rsid w:val="00FF60BF"/>
    <w:rsid w:val="00FF665B"/>
    <w:rsid w:val="00FF676D"/>
    <w:rsid w:val="00FF6AC0"/>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2EF-EF7E-447D-8488-130FC3CFC46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4.xml><?xml version="1.0" encoding="utf-8"?>
<ds:datastoreItem xmlns:ds="http://schemas.openxmlformats.org/officeDocument/2006/customXml" ds:itemID="{5DE41DC9-BB84-4F30-8B91-C37B19A3E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6</Pages>
  <Words>2168</Words>
  <Characters>12359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1674</cp:revision>
  <dcterms:created xsi:type="dcterms:W3CDTF">2023-04-10T09:25:00Z</dcterms:created>
  <dcterms:modified xsi:type="dcterms:W3CDTF">2023-05-15T10:59:00Z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