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35503" w14:textId="7847A23A" w:rsidR="00AC0071" w:rsidRPr="00AC0071" w:rsidRDefault="00AC0071" w:rsidP="00AC0071">
      <w:pPr>
        <w:tabs>
          <w:tab w:val="right" w:pos="9072"/>
        </w:tabs>
        <w:rPr>
          <w:rFonts w:ascii="Arial" w:hAnsi="Arial" w:cs="Arial"/>
          <w:b/>
          <w:sz w:val="24"/>
        </w:rPr>
      </w:pPr>
      <w:r w:rsidRPr="00AC0071">
        <w:rPr>
          <w:rFonts w:ascii="Arial" w:hAnsi="Arial" w:cs="Arial"/>
          <w:b/>
          <w:sz w:val="24"/>
        </w:rPr>
        <w:t>3GPP TSG-RAN WG4 Meeting #10</w:t>
      </w:r>
      <w:r w:rsidR="00E52DB4">
        <w:rPr>
          <w:rFonts w:ascii="Arial" w:hAnsi="Arial" w:cs="Arial"/>
          <w:b/>
          <w:sz w:val="24"/>
        </w:rPr>
        <w:t>7</w:t>
      </w:r>
      <w:r w:rsidRPr="00AC0071">
        <w:rPr>
          <w:rFonts w:ascii="Arial" w:hAnsi="Arial" w:cs="Arial"/>
          <w:b/>
          <w:sz w:val="24"/>
        </w:rPr>
        <w:tab/>
      </w:r>
      <w:r w:rsidR="00E52DB4" w:rsidRPr="00E52DB4">
        <w:rPr>
          <w:rFonts w:ascii="Arial" w:hAnsi="Arial" w:cs="Arial"/>
          <w:b/>
          <w:sz w:val="24"/>
        </w:rPr>
        <w:t>R4-2307630</w:t>
      </w:r>
    </w:p>
    <w:p w14:paraId="16E7D442" w14:textId="2582FF5F" w:rsidR="0074196C" w:rsidRPr="00A159F9" w:rsidRDefault="00E52DB4" w:rsidP="00AC0071">
      <w:pPr>
        <w:tabs>
          <w:tab w:val="right" w:pos="9072"/>
        </w:tabs>
        <w:rPr>
          <w:rFonts w:ascii="Arial" w:hAnsi="Arial" w:cs="Arial"/>
          <w:b/>
          <w:sz w:val="24"/>
        </w:rPr>
      </w:pPr>
      <w:r w:rsidRPr="00103825">
        <w:rPr>
          <w:rFonts w:ascii="Arial" w:hAnsi="Arial" w:cs="Arial"/>
          <w:b/>
          <w:sz w:val="24"/>
        </w:rPr>
        <w:t>Incheon, Korea, 22th– 26th May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7997796F"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AC0071" w:rsidRPr="00AC0071">
        <w:rPr>
          <w:sz w:val="24"/>
        </w:rPr>
        <w:t xml:space="preserve">Discussion on the phase I study </w:t>
      </w:r>
      <w:r w:rsidR="00AC0071">
        <w:rPr>
          <w:sz w:val="24"/>
        </w:rPr>
        <w:t xml:space="preserve">assumptions </w:t>
      </w:r>
      <w:r w:rsidR="00AC0071" w:rsidRPr="00AC0071">
        <w:rPr>
          <w:sz w:val="24"/>
        </w:rPr>
        <w:t>for the advanced receiver for MU-MIMO</w:t>
      </w:r>
    </w:p>
    <w:p w14:paraId="7F2A3B24" w14:textId="5255DC48"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E52DB4">
        <w:rPr>
          <w:rFonts w:eastAsia="宋体"/>
          <w:sz w:val="24"/>
          <w:lang w:eastAsia="zh-CN"/>
        </w:rPr>
        <w:t>8</w:t>
      </w:r>
      <w:r w:rsidR="00AC0071">
        <w:rPr>
          <w:rFonts w:eastAsia="宋体"/>
          <w:sz w:val="24"/>
          <w:lang w:eastAsia="zh-CN"/>
        </w:rPr>
        <w:t>.19.1.2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B5B5823" w14:textId="14C54AB5" w:rsidR="00AC0071" w:rsidRPr="00A23C5B" w:rsidRDefault="00667357" w:rsidP="00AC0071">
      <w:pPr>
        <w:pStyle w:val="a0"/>
        <w:tabs>
          <w:tab w:val="left" w:pos="5103"/>
        </w:tabs>
        <w:snapToGrid w:val="0"/>
        <w:jc w:val="left"/>
        <w:rPr>
          <w:rFonts w:eastAsia="宋体"/>
          <w:szCs w:val="20"/>
          <w:lang w:eastAsia="zh-CN"/>
        </w:rPr>
      </w:pPr>
      <w:r>
        <w:rPr>
          <w:rFonts w:eastAsia="宋体"/>
          <w:szCs w:val="20"/>
          <w:lang w:eastAsia="zh-CN"/>
        </w:rPr>
        <w:t xml:space="preserve">In </w:t>
      </w:r>
      <w:r w:rsidR="00AC0071" w:rsidRPr="00A23C5B">
        <w:rPr>
          <w:rFonts w:eastAsia="宋体" w:hint="eastAsia"/>
          <w:szCs w:val="20"/>
          <w:lang w:eastAsia="zh-CN"/>
        </w:rPr>
        <w:t>RAN4</w:t>
      </w:r>
      <w:r w:rsidR="00AC0071" w:rsidRPr="00A23C5B">
        <w:rPr>
          <w:rFonts w:eastAsia="宋体"/>
          <w:szCs w:val="20"/>
          <w:lang w:eastAsia="zh-CN"/>
        </w:rPr>
        <w:t xml:space="preserve"> #10</w:t>
      </w:r>
      <w:r w:rsidR="00AC0071">
        <w:rPr>
          <w:rFonts w:eastAsia="宋体"/>
          <w:szCs w:val="20"/>
          <w:lang w:eastAsia="zh-CN"/>
        </w:rPr>
        <w:t>6</w:t>
      </w:r>
      <w:r>
        <w:rPr>
          <w:rFonts w:eastAsia="宋体"/>
          <w:szCs w:val="20"/>
          <w:lang w:eastAsia="zh-CN"/>
        </w:rPr>
        <w:t>bis-e</w:t>
      </w:r>
      <w:r w:rsidR="00AC0071" w:rsidRPr="00A23C5B">
        <w:rPr>
          <w:rFonts w:eastAsia="宋体"/>
          <w:szCs w:val="20"/>
          <w:lang w:eastAsia="zh-CN"/>
        </w:rPr>
        <w:t xml:space="preserve"> meeting </w:t>
      </w:r>
      <w:r>
        <w:rPr>
          <w:rFonts w:eastAsia="宋体" w:hint="eastAsia"/>
          <w:szCs w:val="20"/>
          <w:lang w:eastAsia="zh-CN"/>
        </w:rPr>
        <w:t>we</w:t>
      </w:r>
      <w:r w:rsidR="00AC0071" w:rsidRPr="00A23C5B">
        <w:rPr>
          <w:rFonts w:eastAsia="宋体"/>
          <w:szCs w:val="20"/>
          <w:lang w:eastAsia="zh-CN"/>
        </w:rPr>
        <w:t xml:space="preserve"> discuss</w:t>
      </w:r>
      <w:r>
        <w:rPr>
          <w:rFonts w:eastAsia="宋体"/>
          <w:szCs w:val="20"/>
          <w:lang w:eastAsia="zh-CN"/>
        </w:rPr>
        <w:t>ed</w:t>
      </w:r>
      <w:r w:rsidR="00AC0071" w:rsidRPr="00A23C5B">
        <w:rPr>
          <w:rFonts w:eastAsia="宋体"/>
          <w:szCs w:val="20"/>
          <w:lang w:eastAsia="zh-CN"/>
        </w:rPr>
        <w:t xml:space="preserve"> the </w:t>
      </w:r>
      <w:r w:rsidR="00AC0071" w:rsidRPr="00392448">
        <w:rPr>
          <w:rFonts w:eastAsia="宋体"/>
          <w:szCs w:val="20"/>
          <w:lang w:val="en-US" w:eastAsia="zh-CN"/>
        </w:rPr>
        <w:t>advanced receiver to cancel inter-user interference for MU-MIMO</w:t>
      </w:r>
      <w:r w:rsidR="00AC0071" w:rsidRPr="00A23C5B">
        <w:rPr>
          <w:rFonts w:eastAsia="宋体"/>
          <w:szCs w:val="20"/>
          <w:lang w:eastAsia="zh-CN"/>
        </w:rPr>
        <w:t xml:space="preserve"> within the NR_demod_enh3-Perf WI. </w:t>
      </w:r>
      <w:r w:rsidR="00AC0071">
        <w:rPr>
          <w:rFonts w:eastAsia="宋体"/>
          <w:szCs w:val="20"/>
          <w:lang w:eastAsia="zh-CN"/>
        </w:rPr>
        <w:t>The WF is approved in [1] as the discussion outcome.</w:t>
      </w:r>
    </w:p>
    <w:p w14:paraId="1200C5F1" w14:textId="52C51DF1" w:rsidR="0043121E" w:rsidRPr="00392448" w:rsidRDefault="00AC0071" w:rsidP="00AC0071">
      <w:pPr>
        <w:pStyle w:val="a0"/>
        <w:tabs>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our views on the </w:t>
      </w:r>
      <w:r>
        <w:rPr>
          <w:rFonts w:eastAsia="宋体"/>
          <w:szCs w:val="20"/>
          <w:lang w:eastAsia="zh-CN"/>
        </w:rPr>
        <w:t>phase I study assumptions are</w:t>
      </w:r>
      <w:r w:rsidRPr="00A23C5B">
        <w:rPr>
          <w:rFonts w:eastAsia="宋体"/>
          <w:szCs w:val="20"/>
          <w:lang w:eastAsia="zh-CN"/>
        </w:rPr>
        <w:t xml:space="preserve"> given.</w:t>
      </w:r>
    </w:p>
    <w:p w14:paraId="3C35F088" w14:textId="0CCA9D53" w:rsidR="007C7096" w:rsidRPr="009D5F23" w:rsidRDefault="009D7E22"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705F0FC9" w14:textId="5937D9ED" w:rsidR="006808AC" w:rsidRDefault="006808AC" w:rsidP="003F466F">
      <w:pPr>
        <w:overflowPunct w:val="0"/>
        <w:autoSpaceDE w:val="0"/>
        <w:autoSpaceDN w:val="0"/>
        <w:adjustRightInd w:val="0"/>
        <w:snapToGrid w:val="0"/>
        <w:spacing w:after="180"/>
        <w:textAlignment w:val="baseline"/>
        <w:rPr>
          <w:b/>
          <w:szCs w:val="20"/>
          <w:u w:val="single"/>
          <w:lang w:val="en-GB" w:eastAsia="zh-CN"/>
        </w:rPr>
      </w:pPr>
      <w:r w:rsidRPr="006808AC">
        <w:rPr>
          <w:b/>
          <w:szCs w:val="20"/>
          <w:u w:val="single"/>
          <w:lang w:val="en-GB" w:eastAsia="zh-CN"/>
        </w:rPr>
        <w:t>The n</w:t>
      </w:r>
      <w:r w:rsidRPr="006808AC">
        <w:rPr>
          <w:b/>
          <w:szCs w:val="20"/>
          <w:u w:val="single"/>
          <w:lang w:val="en-GB" w:eastAsia="en-GB"/>
        </w:rPr>
        <w:t>umber of co-scheduled UE</w:t>
      </w:r>
      <w:r w:rsidRPr="006808AC">
        <w:rPr>
          <w:rFonts w:hint="eastAsia"/>
          <w:b/>
          <w:szCs w:val="20"/>
          <w:u w:val="single"/>
          <w:lang w:val="en-GB" w:eastAsia="zh-CN"/>
        </w:rPr>
        <w:t>s</w:t>
      </w:r>
    </w:p>
    <w:p w14:paraId="76EDE3E5" w14:textId="18E4340F" w:rsidR="006808AC" w:rsidRDefault="006808AC" w:rsidP="003F466F">
      <w:pPr>
        <w:overflowPunct w:val="0"/>
        <w:autoSpaceDE w:val="0"/>
        <w:autoSpaceDN w:val="0"/>
        <w:adjustRightInd w:val="0"/>
        <w:snapToGrid w:val="0"/>
        <w:spacing w:after="180"/>
        <w:textAlignment w:val="baseline"/>
        <w:rPr>
          <w:rFonts w:eastAsiaTheme="minorEastAsia"/>
          <w:bCs/>
          <w:i/>
          <w:iCs/>
          <w:szCs w:val="20"/>
          <w:lang w:val="en-GB" w:eastAsia="zh-CN"/>
        </w:rPr>
      </w:pPr>
      <w:r w:rsidRPr="006808AC">
        <w:rPr>
          <w:rFonts w:eastAsiaTheme="minorEastAsia" w:hint="eastAsia"/>
          <w:bCs/>
          <w:i/>
          <w:iCs/>
          <w:szCs w:val="20"/>
          <w:lang w:val="en-GB" w:eastAsia="zh-CN"/>
        </w:rPr>
        <w:t>S</w:t>
      </w:r>
      <w:r w:rsidRPr="006808AC">
        <w:rPr>
          <w:rFonts w:eastAsiaTheme="minorEastAsia"/>
          <w:bCs/>
          <w:i/>
          <w:iCs/>
          <w:szCs w:val="20"/>
          <w:lang w:val="en-GB" w:eastAsia="zh-CN"/>
        </w:rPr>
        <w:t>tatus in the WF in [1]:</w:t>
      </w:r>
    </w:p>
    <w:p w14:paraId="7929731F" w14:textId="77777777" w:rsidR="00667357" w:rsidRPr="00667357" w:rsidRDefault="00667357" w:rsidP="00667357">
      <w:pPr>
        <w:snapToGrid w:val="0"/>
        <w:spacing w:before="60" w:after="60"/>
        <w:rPr>
          <w:rFonts w:eastAsiaTheme="minorEastAsia"/>
          <w:i/>
          <w:sz w:val="21"/>
          <w:szCs w:val="21"/>
          <w:lang w:eastAsia="zh-CN"/>
        </w:rPr>
      </w:pPr>
      <w:r w:rsidRPr="00667357">
        <w:rPr>
          <w:rFonts w:eastAsiaTheme="minorEastAsia"/>
          <w:i/>
          <w:sz w:val="21"/>
          <w:szCs w:val="21"/>
          <w:lang w:eastAsia="zh-CN"/>
        </w:rPr>
        <w:t>Candidate options:</w:t>
      </w:r>
    </w:p>
    <w:p w14:paraId="46325769" w14:textId="77777777" w:rsidR="00667357" w:rsidRPr="00667357" w:rsidRDefault="00667357" w:rsidP="00667357">
      <w:pPr>
        <w:widowControl w:val="0"/>
        <w:numPr>
          <w:ilvl w:val="1"/>
          <w:numId w:val="4"/>
        </w:numPr>
        <w:tabs>
          <w:tab w:val="left" w:pos="484"/>
          <w:tab w:val="left" w:pos="709"/>
          <w:tab w:val="left" w:pos="1440"/>
          <w:tab w:val="left" w:pos="1701"/>
        </w:tabs>
        <w:snapToGrid w:val="0"/>
        <w:spacing w:before="60" w:after="60"/>
        <w:ind w:leftChars="213" w:left="709" w:hanging="283"/>
        <w:rPr>
          <w:i/>
          <w:sz w:val="21"/>
          <w:szCs w:val="21"/>
          <w:lang w:eastAsia="zh-CN"/>
        </w:rPr>
      </w:pPr>
      <w:r w:rsidRPr="00667357">
        <w:rPr>
          <w:i/>
          <w:sz w:val="21"/>
          <w:szCs w:val="21"/>
          <w:lang w:eastAsia="zh-CN"/>
        </w:rPr>
        <w:t>Option 1: 1 co-scheduled UE as higher priority</w:t>
      </w:r>
    </w:p>
    <w:p w14:paraId="14502765" w14:textId="77777777" w:rsidR="00667357" w:rsidRPr="00667357" w:rsidRDefault="00667357" w:rsidP="00667357">
      <w:pPr>
        <w:widowControl w:val="0"/>
        <w:numPr>
          <w:ilvl w:val="1"/>
          <w:numId w:val="4"/>
        </w:numPr>
        <w:tabs>
          <w:tab w:val="left" w:pos="484"/>
          <w:tab w:val="left" w:pos="709"/>
          <w:tab w:val="left" w:pos="1440"/>
          <w:tab w:val="left" w:pos="1701"/>
        </w:tabs>
        <w:snapToGrid w:val="0"/>
        <w:spacing w:before="60" w:after="60"/>
        <w:ind w:leftChars="213" w:left="709" w:hanging="283"/>
        <w:rPr>
          <w:i/>
          <w:sz w:val="21"/>
          <w:szCs w:val="21"/>
          <w:lang w:eastAsia="zh-CN"/>
        </w:rPr>
      </w:pPr>
      <w:r w:rsidRPr="00667357">
        <w:rPr>
          <w:i/>
          <w:sz w:val="21"/>
          <w:szCs w:val="21"/>
          <w:lang w:eastAsia="zh-CN"/>
        </w:rPr>
        <w:t>Option 2: Cover 2 co-scheduled UEs at least in phase I study</w:t>
      </w:r>
    </w:p>
    <w:p w14:paraId="620415C5" w14:textId="77777777" w:rsidR="00667357" w:rsidRPr="00667357" w:rsidRDefault="00667357" w:rsidP="00667357">
      <w:pPr>
        <w:snapToGrid w:val="0"/>
        <w:spacing w:before="60" w:after="60"/>
        <w:rPr>
          <w:rFonts w:eastAsiaTheme="minorEastAsia"/>
          <w:i/>
          <w:sz w:val="21"/>
          <w:szCs w:val="21"/>
          <w:lang w:eastAsia="zh-CN"/>
        </w:rPr>
      </w:pPr>
      <w:r w:rsidRPr="00667357">
        <w:rPr>
          <w:rFonts w:eastAsiaTheme="minorEastAsia"/>
          <w:i/>
          <w:sz w:val="21"/>
          <w:szCs w:val="21"/>
          <w:lang w:eastAsia="zh-CN"/>
        </w:rPr>
        <w:t>Way forward</w:t>
      </w:r>
    </w:p>
    <w:p w14:paraId="05ADD74E" w14:textId="61E79458" w:rsidR="00667357" w:rsidRPr="00667357" w:rsidRDefault="00667357" w:rsidP="00667357">
      <w:pPr>
        <w:widowControl w:val="0"/>
        <w:numPr>
          <w:ilvl w:val="1"/>
          <w:numId w:val="4"/>
        </w:numPr>
        <w:tabs>
          <w:tab w:val="left" w:pos="484"/>
          <w:tab w:val="left" w:pos="709"/>
          <w:tab w:val="left" w:pos="1440"/>
          <w:tab w:val="left" w:pos="1701"/>
        </w:tabs>
        <w:snapToGrid w:val="0"/>
        <w:spacing w:before="60" w:after="60"/>
        <w:ind w:leftChars="213" w:left="709" w:hanging="283"/>
        <w:rPr>
          <w:i/>
          <w:sz w:val="21"/>
          <w:szCs w:val="21"/>
          <w:lang w:eastAsia="zh-CN"/>
        </w:rPr>
      </w:pPr>
      <w:r w:rsidRPr="00667357">
        <w:rPr>
          <w:rFonts w:eastAsiaTheme="minorEastAsia"/>
          <w:i/>
          <w:sz w:val="21"/>
          <w:szCs w:val="21"/>
          <w:lang w:eastAsia="zh-CN"/>
        </w:rPr>
        <w:t>Keep the previous meeting, and continue discussion in the next meeting.</w:t>
      </w:r>
    </w:p>
    <w:p w14:paraId="0C32DBF9" w14:textId="77777777" w:rsidR="00667357" w:rsidRPr="00667357" w:rsidRDefault="00667357" w:rsidP="00667357">
      <w:pPr>
        <w:widowControl w:val="0"/>
        <w:tabs>
          <w:tab w:val="left" w:pos="484"/>
          <w:tab w:val="left" w:pos="709"/>
          <w:tab w:val="left" w:pos="1440"/>
          <w:tab w:val="left" w:pos="1701"/>
        </w:tabs>
        <w:snapToGrid w:val="0"/>
        <w:spacing w:before="60" w:after="60"/>
        <w:rPr>
          <w:i/>
          <w:sz w:val="21"/>
          <w:szCs w:val="21"/>
          <w:lang w:eastAsia="zh-CN"/>
        </w:rPr>
      </w:pPr>
    </w:p>
    <w:p w14:paraId="53671CD0" w14:textId="77777777" w:rsidR="00667357" w:rsidRDefault="006808AC" w:rsidP="003F466F">
      <w:pPr>
        <w:pStyle w:val="a0"/>
        <w:adjustRightInd w:val="0"/>
        <w:snapToGrid w:val="0"/>
        <w:rPr>
          <w:rFonts w:eastAsiaTheme="minorEastAsia"/>
          <w:szCs w:val="20"/>
          <w:lang w:eastAsia="zh-CN"/>
        </w:rPr>
      </w:pPr>
      <w:r>
        <w:rPr>
          <w:rFonts w:eastAsiaTheme="minorEastAsia"/>
          <w:szCs w:val="20"/>
          <w:lang w:eastAsia="zh-CN"/>
        </w:rPr>
        <w:t xml:space="preserve">In addition to 1 co-scheduled UE that has been covered, we </w:t>
      </w:r>
      <w:r w:rsidR="00667357">
        <w:rPr>
          <w:rFonts w:eastAsiaTheme="minorEastAsia"/>
          <w:szCs w:val="20"/>
          <w:lang w:eastAsia="zh-CN"/>
        </w:rPr>
        <w:t>have supported</w:t>
      </w:r>
      <w:r>
        <w:rPr>
          <w:rFonts w:eastAsiaTheme="minorEastAsia"/>
          <w:szCs w:val="20"/>
          <w:lang w:eastAsia="zh-CN"/>
        </w:rPr>
        <w:t xml:space="preserve"> to also cover more than 1 co-scheduled UE at least for the phase I study.</w:t>
      </w:r>
      <w:r w:rsidR="00667357">
        <w:rPr>
          <w:rFonts w:eastAsiaTheme="minorEastAsia"/>
          <w:szCs w:val="20"/>
          <w:lang w:eastAsia="zh-CN"/>
        </w:rPr>
        <w:t xml:space="preserve"> We thought we should cover the possible scenario that there are more than 1 co-scheduled UEs with different modulation order for MU-MIMO transmission.</w:t>
      </w:r>
    </w:p>
    <w:p w14:paraId="2389A58B" w14:textId="1AB193D3" w:rsidR="007C7096" w:rsidRPr="007C7096" w:rsidRDefault="00667357" w:rsidP="003F466F">
      <w:pPr>
        <w:pStyle w:val="a0"/>
        <w:adjustRightInd w:val="0"/>
        <w:snapToGrid w:val="0"/>
        <w:rPr>
          <w:rFonts w:eastAsiaTheme="minorEastAsia"/>
          <w:b/>
          <w:bCs/>
          <w:szCs w:val="20"/>
          <w:u w:val="single"/>
          <w:lang w:val="en-US" w:eastAsia="zh-CN"/>
        </w:rPr>
      </w:pPr>
      <w:r>
        <w:rPr>
          <w:rFonts w:eastAsiaTheme="minorEastAsia"/>
          <w:szCs w:val="20"/>
          <w:lang w:eastAsia="zh-CN"/>
        </w:rPr>
        <w:t>At the same time, we noticed that in the last meeting, we have reached consensus on the R-ML assumption that ‘</w:t>
      </w:r>
      <w:r w:rsidRPr="00667357">
        <w:rPr>
          <w:i/>
          <w:iCs/>
          <w:sz w:val="21"/>
          <w:szCs w:val="21"/>
          <w:lang w:eastAsia="zh-CN"/>
        </w:rPr>
        <w:t>Within each PRB/PRG, UE applies R-ML to all interference layers with prior information that all interference layers have same modulation order</w:t>
      </w:r>
      <w:r>
        <w:rPr>
          <w:rFonts w:eastAsiaTheme="minorEastAsia"/>
          <w:szCs w:val="20"/>
          <w:lang w:eastAsia="zh-CN"/>
        </w:rPr>
        <w:t>’</w:t>
      </w:r>
      <w:r w:rsidR="006808AC">
        <w:rPr>
          <w:rFonts w:eastAsiaTheme="minorEastAsia"/>
          <w:szCs w:val="20"/>
          <w:lang w:eastAsia="zh-CN"/>
        </w:rPr>
        <w:t>.</w:t>
      </w:r>
      <w:r>
        <w:rPr>
          <w:rFonts w:eastAsiaTheme="minorEastAsia"/>
          <w:szCs w:val="20"/>
          <w:lang w:eastAsia="zh-CN"/>
        </w:rPr>
        <w:t xml:space="preserve"> As a consequence, it is impossible for UE to perform R-ML when there are more than 1 co-scheduled UEs with different modulation order within one PRB/PRG</w:t>
      </w:r>
      <w:r w:rsidR="006F3ECA">
        <w:rPr>
          <w:rFonts w:eastAsiaTheme="minorEastAsia"/>
          <w:szCs w:val="20"/>
          <w:lang w:eastAsia="zh-CN"/>
        </w:rPr>
        <w:t xml:space="preserve">. Considering the above, as a compromise, we propose </w:t>
      </w:r>
      <w:bookmarkStart w:id="0" w:name="_Hlk134726510"/>
      <w:r w:rsidR="006F3ECA">
        <w:rPr>
          <w:rFonts w:eastAsiaTheme="minorEastAsia"/>
          <w:szCs w:val="20"/>
          <w:lang w:eastAsia="zh-CN"/>
        </w:rPr>
        <w:t>not to consider 2 co-scheduled UE for the scenario with full FDRA for all UEs, and we can further discuss the scenario with partial FDRA in the required information discussion part.</w:t>
      </w:r>
      <w:bookmarkEnd w:id="0"/>
    </w:p>
    <w:p w14:paraId="7D4C6067" w14:textId="1072DFE1" w:rsidR="007A2F98" w:rsidRPr="009801B9" w:rsidRDefault="007A2F98"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sidR="006808AC">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sidR="006F3ECA">
        <w:rPr>
          <w:rFonts w:eastAsia="宋体"/>
          <w:i/>
          <w:szCs w:val="20"/>
          <w:lang w:eastAsia="zh-CN"/>
        </w:rPr>
        <w:t>N</w:t>
      </w:r>
      <w:r w:rsidR="006F3ECA" w:rsidRPr="006F3ECA">
        <w:rPr>
          <w:rFonts w:eastAsia="宋体"/>
          <w:i/>
          <w:szCs w:val="20"/>
          <w:lang w:eastAsia="zh-CN"/>
        </w:rPr>
        <w:t>ot to consider 2 co-scheduled UE for the scenario with full FDRA for all UEs, and we can further discuss the scenario with partial FDRA in the required information discussion part.</w:t>
      </w:r>
    </w:p>
    <w:p w14:paraId="4E27B82B" w14:textId="6CE970AC" w:rsidR="00B763E6" w:rsidRDefault="00B763E6" w:rsidP="003F466F">
      <w:pPr>
        <w:pStyle w:val="a0"/>
        <w:adjustRightInd w:val="0"/>
        <w:snapToGrid w:val="0"/>
        <w:rPr>
          <w:rFonts w:eastAsiaTheme="minorEastAsia"/>
          <w:szCs w:val="20"/>
          <w:lang w:eastAsia="zh-CN"/>
        </w:rPr>
      </w:pPr>
    </w:p>
    <w:p w14:paraId="5D0B0D95" w14:textId="2ABD26FB" w:rsidR="00B763E6" w:rsidRDefault="00B763E6" w:rsidP="003F466F">
      <w:pPr>
        <w:overflowPunct w:val="0"/>
        <w:autoSpaceDE w:val="0"/>
        <w:autoSpaceDN w:val="0"/>
        <w:adjustRightInd w:val="0"/>
        <w:snapToGrid w:val="0"/>
        <w:spacing w:after="180"/>
        <w:textAlignment w:val="baseline"/>
        <w:rPr>
          <w:b/>
          <w:szCs w:val="20"/>
          <w:u w:val="single"/>
          <w:lang w:val="en-GB" w:eastAsia="zh-CN"/>
        </w:rPr>
      </w:pPr>
      <w:r w:rsidRPr="00B763E6">
        <w:rPr>
          <w:b/>
          <w:szCs w:val="20"/>
          <w:u w:val="single"/>
          <w:lang w:val="en-GB" w:eastAsia="zh-CN"/>
        </w:rPr>
        <w:t>MCS for the target UE</w:t>
      </w:r>
    </w:p>
    <w:p w14:paraId="358D3477" w14:textId="326B4C62" w:rsidR="00B763E6" w:rsidRPr="00B763E6" w:rsidRDefault="00B763E6" w:rsidP="003F466F">
      <w:pPr>
        <w:overflowPunct w:val="0"/>
        <w:autoSpaceDE w:val="0"/>
        <w:autoSpaceDN w:val="0"/>
        <w:adjustRightInd w:val="0"/>
        <w:snapToGrid w:val="0"/>
        <w:spacing w:after="180"/>
        <w:textAlignment w:val="baseline"/>
        <w:rPr>
          <w:rFonts w:eastAsiaTheme="minorEastAsia"/>
          <w:bCs/>
          <w:i/>
          <w:iCs/>
          <w:szCs w:val="20"/>
          <w:lang w:val="en-GB" w:eastAsia="zh-CN"/>
        </w:rPr>
      </w:pPr>
      <w:r w:rsidRPr="006808AC">
        <w:rPr>
          <w:rFonts w:eastAsiaTheme="minorEastAsia" w:hint="eastAsia"/>
          <w:bCs/>
          <w:i/>
          <w:iCs/>
          <w:szCs w:val="20"/>
          <w:lang w:val="en-GB" w:eastAsia="zh-CN"/>
        </w:rPr>
        <w:t>S</w:t>
      </w:r>
      <w:r w:rsidRPr="006808AC">
        <w:rPr>
          <w:rFonts w:eastAsiaTheme="minorEastAsia"/>
          <w:bCs/>
          <w:i/>
          <w:iCs/>
          <w:szCs w:val="20"/>
          <w:lang w:val="en-GB" w:eastAsia="zh-CN"/>
        </w:rPr>
        <w:t>tatus in the WF in [1]:</w:t>
      </w:r>
    </w:p>
    <w:p w14:paraId="12C8CB9E" w14:textId="77777777" w:rsidR="006F3ECA" w:rsidRPr="006F3ECA" w:rsidRDefault="006F3ECA" w:rsidP="006F3ECA">
      <w:pPr>
        <w:numPr>
          <w:ilvl w:val="0"/>
          <w:numId w:val="5"/>
        </w:numPr>
        <w:overflowPunct w:val="0"/>
        <w:autoSpaceDE w:val="0"/>
        <w:autoSpaceDN w:val="0"/>
        <w:adjustRightInd w:val="0"/>
        <w:snapToGrid w:val="0"/>
        <w:spacing w:after="120"/>
        <w:textAlignment w:val="baseline"/>
        <w:rPr>
          <w:rFonts w:eastAsia="宋体"/>
          <w:i/>
          <w:iCs/>
          <w:sz w:val="21"/>
          <w:szCs w:val="21"/>
          <w:lang w:val="en-GB" w:eastAsia="zh-CN"/>
        </w:rPr>
      </w:pPr>
      <w:r w:rsidRPr="006F3ECA">
        <w:rPr>
          <w:rFonts w:eastAsia="宋体"/>
          <w:i/>
          <w:iCs/>
          <w:sz w:val="21"/>
          <w:szCs w:val="21"/>
          <w:lang w:val="en-GB" w:eastAsia="zh-CN"/>
        </w:rPr>
        <w:t>Cover MCS 13 for rank 1 and rank 2 for initial simulation</w:t>
      </w:r>
    </w:p>
    <w:p w14:paraId="3C3823D9" w14:textId="77777777" w:rsidR="006F3ECA" w:rsidRPr="006F3ECA" w:rsidRDefault="006F3ECA" w:rsidP="006F3ECA">
      <w:pPr>
        <w:numPr>
          <w:ilvl w:val="0"/>
          <w:numId w:val="5"/>
        </w:numPr>
        <w:overflowPunct w:val="0"/>
        <w:autoSpaceDE w:val="0"/>
        <w:autoSpaceDN w:val="0"/>
        <w:adjustRightInd w:val="0"/>
        <w:snapToGrid w:val="0"/>
        <w:spacing w:after="120"/>
        <w:textAlignment w:val="baseline"/>
        <w:rPr>
          <w:rFonts w:eastAsia="宋体"/>
          <w:i/>
          <w:iCs/>
          <w:sz w:val="21"/>
          <w:szCs w:val="21"/>
          <w:lang w:val="en-GB" w:eastAsia="zh-CN"/>
        </w:rPr>
      </w:pPr>
      <w:r w:rsidRPr="006F3ECA">
        <w:rPr>
          <w:rFonts w:eastAsia="宋体"/>
          <w:i/>
          <w:iCs/>
          <w:sz w:val="21"/>
          <w:szCs w:val="21"/>
          <w:lang w:val="en-GB" w:eastAsia="zh-CN"/>
        </w:rPr>
        <w:t>Cover MCS 17 for rank 2 for initial simulation</w:t>
      </w:r>
    </w:p>
    <w:p w14:paraId="50C3FF31" w14:textId="77777777" w:rsidR="006F3ECA" w:rsidRPr="006F3ECA" w:rsidRDefault="006F3ECA" w:rsidP="006F3ECA">
      <w:pPr>
        <w:numPr>
          <w:ilvl w:val="0"/>
          <w:numId w:val="5"/>
        </w:numPr>
        <w:overflowPunct w:val="0"/>
        <w:autoSpaceDE w:val="0"/>
        <w:autoSpaceDN w:val="0"/>
        <w:adjustRightInd w:val="0"/>
        <w:snapToGrid w:val="0"/>
        <w:spacing w:after="120"/>
        <w:textAlignment w:val="baseline"/>
        <w:rPr>
          <w:rFonts w:eastAsia="宋体"/>
          <w:i/>
          <w:iCs/>
          <w:sz w:val="21"/>
          <w:szCs w:val="21"/>
          <w:lang w:val="en-GB" w:eastAsia="zh-CN"/>
        </w:rPr>
      </w:pPr>
      <w:r w:rsidRPr="006F3ECA">
        <w:rPr>
          <w:rFonts w:eastAsia="宋体"/>
          <w:i/>
          <w:iCs/>
          <w:sz w:val="21"/>
          <w:szCs w:val="21"/>
          <w:lang w:val="en-GB" w:eastAsia="zh-CN"/>
        </w:rPr>
        <w:t>Further discuss whether to cover MCS 4 for rank 1 in the next meeting</w:t>
      </w:r>
    </w:p>
    <w:p w14:paraId="0A21DFF5" w14:textId="77777777" w:rsidR="006F3ECA" w:rsidRPr="006F3ECA" w:rsidRDefault="006F3ECA" w:rsidP="006F3ECA">
      <w:pPr>
        <w:numPr>
          <w:ilvl w:val="0"/>
          <w:numId w:val="5"/>
        </w:numPr>
        <w:overflowPunct w:val="0"/>
        <w:autoSpaceDE w:val="0"/>
        <w:autoSpaceDN w:val="0"/>
        <w:adjustRightInd w:val="0"/>
        <w:snapToGrid w:val="0"/>
        <w:spacing w:after="120"/>
        <w:textAlignment w:val="baseline"/>
        <w:rPr>
          <w:rFonts w:eastAsia="宋体"/>
          <w:i/>
          <w:iCs/>
          <w:sz w:val="21"/>
          <w:szCs w:val="21"/>
          <w:lang w:val="en-GB" w:eastAsia="zh-CN"/>
        </w:rPr>
      </w:pPr>
      <w:r w:rsidRPr="006F3ECA">
        <w:rPr>
          <w:rFonts w:eastAsia="宋体"/>
          <w:i/>
          <w:iCs/>
          <w:sz w:val="21"/>
          <w:szCs w:val="21"/>
          <w:lang w:val="en-GB" w:eastAsia="zh-CN"/>
        </w:rPr>
        <w:t xml:space="preserve">The assumption can be updated later based on available results. </w:t>
      </w:r>
    </w:p>
    <w:p w14:paraId="5294641B" w14:textId="2FB04766" w:rsidR="00B763E6" w:rsidRDefault="006F3ECA" w:rsidP="003F466F">
      <w:pPr>
        <w:pStyle w:val="a0"/>
        <w:adjustRightInd w:val="0"/>
        <w:snapToGrid w:val="0"/>
        <w:rPr>
          <w:rFonts w:eastAsiaTheme="minorEastAsia"/>
          <w:szCs w:val="20"/>
          <w:lang w:val="en-GB" w:eastAsia="zh-CN"/>
        </w:rPr>
      </w:pPr>
      <w:r>
        <w:rPr>
          <w:rFonts w:eastAsiaTheme="minorEastAsia"/>
          <w:szCs w:val="20"/>
          <w:lang w:val="en-GB" w:eastAsia="zh-CN"/>
        </w:rPr>
        <w:lastRenderedPageBreak/>
        <w:t xml:space="preserve">In the last meeting, we have agreed to include MCS13 and MCS17 for phase I. </w:t>
      </w:r>
      <w:r w:rsidR="002907DD">
        <w:rPr>
          <w:rFonts w:eastAsiaTheme="minorEastAsia"/>
          <w:szCs w:val="20"/>
          <w:lang w:val="en-GB" w:eastAsia="zh-CN"/>
        </w:rPr>
        <w:t>To save the simulation workload, we prefer not to additionally consider MCS4.</w:t>
      </w:r>
    </w:p>
    <w:p w14:paraId="65A9D9B6" w14:textId="73DF1F3A" w:rsidR="00B763E6" w:rsidRPr="00B763E6" w:rsidRDefault="00B763E6" w:rsidP="003F466F">
      <w:pPr>
        <w:pStyle w:val="a0"/>
        <w:adjustRightInd w:val="0"/>
        <w:snapToGrid w:val="0"/>
        <w:rPr>
          <w:rFonts w:eastAsiaTheme="minorEastAsia"/>
          <w:szCs w:val="20"/>
          <w:lang w:val="en-GB" w:eastAsia="zh-CN"/>
        </w:rPr>
      </w:pPr>
      <w:r w:rsidRPr="009801B9">
        <w:rPr>
          <w:rFonts w:eastAsia="宋体"/>
          <w:b/>
          <w:i/>
          <w:szCs w:val="20"/>
          <w:lang w:eastAsia="zh-CN"/>
        </w:rPr>
        <w:t xml:space="preserve">Proposal </w:t>
      </w:r>
      <w:r w:rsidR="002907DD">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sidR="002907DD">
        <w:rPr>
          <w:rFonts w:eastAsia="宋体"/>
          <w:i/>
          <w:szCs w:val="20"/>
          <w:lang w:eastAsia="zh-CN"/>
        </w:rPr>
        <w:t>N</w:t>
      </w:r>
      <w:r w:rsidR="002907DD" w:rsidRPr="002907DD">
        <w:rPr>
          <w:rFonts w:eastAsia="宋体"/>
          <w:i/>
          <w:szCs w:val="20"/>
          <w:lang w:eastAsia="zh-CN"/>
        </w:rPr>
        <w:t>ot to additionally consider MCS4</w:t>
      </w:r>
      <w:r w:rsidR="002907DD">
        <w:rPr>
          <w:rFonts w:eastAsia="宋体"/>
          <w:i/>
          <w:szCs w:val="20"/>
          <w:lang w:eastAsia="zh-CN"/>
        </w:rPr>
        <w:t xml:space="preserve"> for phase I study</w:t>
      </w:r>
      <w:r w:rsidRPr="00B763E6">
        <w:rPr>
          <w:rFonts w:eastAsia="宋体"/>
          <w:i/>
          <w:szCs w:val="20"/>
          <w:lang w:eastAsia="zh-CN"/>
        </w:rPr>
        <w:t>.</w:t>
      </w:r>
    </w:p>
    <w:p w14:paraId="7121F80B" w14:textId="40773522" w:rsidR="00B763E6" w:rsidRDefault="00B763E6" w:rsidP="003F466F">
      <w:pPr>
        <w:pStyle w:val="a0"/>
        <w:adjustRightInd w:val="0"/>
        <w:snapToGrid w:val="0"/>
        <w:rPr>
          <w:rFonts w:eastAsiaTheme="minorEastAsia"/>
          <w:szCs w:val="20"/>
          <w:lang w:eastAsia="zh-CN"/>
        </w:rPr>
      </w:pPr>
    </w:p>
    <w:p w14:paraId="6E1EDD27" w14:textId="537EC6E5" w:rsidR="00B763E6" w:rsidRDefault="00B763E6" w:rsidP="003F466F">
      <w:pPr>
        <w:overflowPunct w:val="0"/>
        <w:autoSpaceDE w:val="0"/>
        <w:autoSpaceDN w:val="0"/>
        <w:adjustRightInd w:val="0"/>
        <w:snapToGrid w:val="0"/>
        <w:spacing w:after="180"/>
        <w:textAlignment w:val="baseline"/>
        <w:rPr>
          <w:b/>
          <w:szCs w:val="20"/>
          <w:u w:val="single"/>
          <w:lang w:val="en-GB" w:eastAsia="ko-KR"/>
        </w:rPr>
      </w:pPr>
      <w:r w:rsidRPr="00B763E6">
        <w:rPr>
          <w:b/>
          <w:szCs w:val="20"/>
          <w:u w:val="single"/>
          <w:lang w:val="en-GB" w:eastAsia="ko-KR"/>
        </w:rPr>
        <w:t>Modulation order for the co-scheduled UE</w:t>
      </w:r>
    </w:p>
    <w:p w14:paraId="41A116C8" w14:textId="5914998B" w:rsidR="00B763E6" w:rsidRPr="00B763E6" w:rsidRDefault="00B763E6" w:rsidP="003F466F">
      <w:pPr>
        <w:overflowPunct w:val="0"/>
        <w:autoSpaceDE w:val="0"/>
        <w:autoSpaceDN w:val="0"/>
        <w:adjustRightInd w:val="0"/>
        <w:snapToGrid w:val="0"/>
        <w:spacing w:after="180"/>
        <w:textAlignment w:val="baseline"/>
        <w:rPr>
          <w:rFonts w:eastAsiaTheme="minorEastAsia"/>
          <w:bCs/>
          <w:i/>
          <w:iCs/>
          <w:szCs w:val="20"/>
          <w:lang w:val="en-GB" w:eastAsia="zh-CN"/>
        </w:rPr>
      </w:pPr>
      <w:r w:rsidRPr="006808AC">
        <w:rPr>
          <w:rFonts w:eastAsiaTheme="minorEastAsia" w:hint="eastAsia"/>
          <w:bCs/>
          <w:i/>
          <w:iCs/>
          <w:szCs w:val="20"/>
          <w:lang w:val="en-GB" w:eastAsia="zh-CN"/>
        </w:rPr>
        <w:t>S</w:t>
      </w:r>
      <w:r w:rsidRPr="006808AC">
        <w:rPr>
          <w:rFonts w:eastAsiaTheme="minorEastAsia"/>
          <w:bCs/>
          <w:i/>
          <w:iCs/>
          <w:szCs w:val="20"/>
          <w:lang w:val="en-GB" w:eastAsia="zh-CN"/>
        </w:rPr>
        <w:t>tatus in the WF in [1]:</w:t>
      </w:r>
    </w:p>
    <w:p w14:paraId="31171DDA" w14:textId="77777777" w:rsidR="00B763E6" w:rsidRPr="00B763E6" w:rsidRDefault="00B763E6" w:rsidP="003F466F">
      <w:pPr>
        <w:numPr>
          <w:ilvl w:val="0"/>
          <w:numId w:val="5"/>
        </w:numPr>
        <w:overflowPunct w:val="0"/>
        <w:autoSpaceDE w:val="0"/>
        <w:autoSpaceDN w:val="0"/>
        <w:adjustRightInd w:val="0"/>
        <w:snapToGrid w:val="0"/>
        <w:spacing w:after="120"/>
        <w:ind w:left="720"/>
        <w:textAlignment w:val="baseline"/>
        <w:rPr>
          <w:rFonts w:eastAsia="宋体"/>
          <w:i/>
          <w:iCs/>
          <w:sz w:val="21"/>
          <w:szCs w:val="21"/>
          <w:lang w:val="en-GB" w:eastAsia="zh-CN"/>
        </w:rPr>
      </w:pPr>
      <w:r w:rsidRPr="00B763E6">
        <w:rPr>
          <w:rFonts w:eastAsia="宋体"/>
          <w:i/>
          <w:iCs/>
          <w:sz w:val="21"/>
          <w:szCs w:val="21"/>
          <w:lang w:val="en-GB" w:eastAsia="zh-CN"/>
        </w:rPr>
        <w:t>For</w:t>
      </w:r>
      <w:r w:rsidRPr="00B763E6">
        <w:rPr>
          <w:rFonts w:eastAsia="宋体" w:hint="eastAsia"/>
          <w:i/>
          <w:iCs/>
          <w:sz w:val="21"/>
          <w:szCs w:val="21"/>
          <w:lang w:val="en-GB" w:eastAsia="zh-CN"/>
        </w:rPr>
        <w:t xml:space="preserve"> R-ML</w:t>
      </w:r>
      <w:r w:rsidRPr="00B763E6">
        <w:rPr>
          <w:rFonts w:eastAsia="宋体"/>
          <w:i/>
          <w:iCs/>
          <w:sz w:val="21"/>
          <w:szCs w:val="21"/>
          <w:lang w:val="en-GB" w:eastAsia="zh-CN"/>
        </w:rPr>
        <w:t xml:space="preserve">, </w:t>
      </w:r>
      <w:r w:rsidRPr="00B763E6">
        <w:rPr>
          <w:rFonts w:eastAsia="宋体" w:hint="eastAsia"/>
          <w:i/>
          <w:iCs/>
          <w:sz w:val="21"/>
          <w:szCs w:val="21"/>
          <w:lang w:val="en-GB" w:eastAsia="zh-CN"/>
        </w:rPr>
        <w:t>E-IRC</w:t>
      </w:r>
      <w:r w:rsidRPr="00B763E6">
        <w:rPr>
          <w:rFonts w:eastAsia="宋体"/>
          <w:i/>
          <w:iCs/>
          <w:sz w:val="21"/>
          <w:szCs w:val="21"/>
          <w:lang w:val="en-GB" w:eastAsia="zh-CN"/>
        </w:rPr>
        <w:t xml:space="preserve"> and IRC (baseline in Rel-17, for performance comparison purpose) for initial simulation</w:t>
      </w:r>
    </w:p>
    <w:p w14:paraId="5EE0F143"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i/>
          <w:iCs/>
          <w:szCs w:val="20"/>
          <w:lang w:val="en-GB" w:eastAsia="en-GB"/>
        </w:rPr>
        <w:t>For rank 1+1: QPSK (high priority for the next meeting)</w:t>
      </w:r>
    </w:p>
    <w:p w14:paraId="76947299"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F</w:t>
      </w:r>
      <w:r w:rsidRPr="00B763E6">
        <w:rPr>
          <w:i/>
          <w:iCs/>
          <w:szCs w:val="20"/>
          <w:lang w:val="en-GB" w:eastAsia="en-GB"/>
        </w:rPr>
        <w:t>or rank 2+2: 64QAM (high priority for the next meeting)</w:t>
      </w:r>
    </w:p>
    <w:p w14:paraId="37FD60ED"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F</w:t>
      </w:r>
      <w:r w:rsidRPr="00B763E6">
        <w:rPr>
          <w:i/>
          <w:iCs/>
          <w:szCs w:val="20"/>
          <w:lang w:val="en-GB" w:eastAsia="en-GB"/>
        </w:rPr>
        <w:t>or rank 2+2: QPSK (high priority for the next meeting)</w:t>
      </w:r>
    </w:p>
    <w:p w14:paraId="4F163539"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F</w:t>
      </w:r>
      <w:r w:rsidRPr="00B763E6">
        <w:rPr>
          <w:i/>
          <w:iCs/>
          <w:szCs w:val="20"/>
          <w:lang w:val="en-GB" w:eastAsia="en-GB"/>
        </w:rPr>
        <w:t>or rank 1+1 (64QAM) +1 (QPSK) (lower priority)</w:t>
      </w:r>
    </w:p>
    <w:p w14:paraId="22049D28"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F</w:t>
      </w:r>
      <w:r w:rsidRPr="00B763E6">
        <w:rPr>
          <w:i/>
          <w:iCs/>
          <w:szCs w:val="20"/>
          <w:lang w:val="en-GB" w:eastAsia="en-GB"/>
        </w:rPr>
        <w:t>or rank 1+1 (64QAM) +1 (16QAM) (lowest priority)</w:t>
      </w:r>
    </w:p>
    <w:p w14:paraId="260DCC05"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i/>
          <w:iCs/>
          <w:szCs w:val="20"/>
          <w:lang w:val="en-GB" w:eastAsia="en-GB"/>
        </w:rPr>
        <w:t>Other options on the modulation order for co-scheduled UE are not precluded.</w:t>
      </w:r>
    </w:p>
    <w:p w14:paraId="7A58900A"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T</w:t>
      </w:r>
      <w:r w:rsidRPr="00B763E6">
        <w:rPr>
          <w:i/>
          <w:iCs/>
          <w:szCs w:val="20"/>
          <w:lang w:val="en-GB" w:eastAsia="en-GB"/>
        </w:rPr>
        <w:t>hese assumptions can be updated in the next meeting based on available simulation results.</w:t>
      </w:r>
    </w:p>
    <w:p w14:paraId="1653F09F" w14:textId="77777777" w:rsidR="00B763E6" w:rsidRDefault="00B763E6" w:rsidP="003F466F">
      <w:pPr>
        <w:pStyle w:val="a0"/>
        <w:adjustRightInd w:val="0"/>
        <w:snapToGrid w:val="0"/>
        <w:rPr>
          <w:rFonts w:eastAsiaTheme="minorEastAsia"/>
          <w:szCs w:val="20"/>
          <w:lang w:eastAsia="zh-CN"/>
        </w:rPr>
      </w:pPr>
      <w:r>
        <w:rPr>
          <w:rFonts w:eastAsiaTheme="minorEastAsia"/>
          <w:szCs w:val="20"/>
          <w:lang w:eastAsia="zh-CN"/>
        </w:rPr>
        <w:t>In the Rel-17 evaluation, only 1 co-scheduled UE with random 16QAM modulated symbols is considered. R-ML receiver needs to detect</w:t>
      </w:r>
      <w:r w:rsidRPr="00AB2747">
        <w:rPr>
          <w:rFonts w:eastAsiaTheme="minorEastAsia"/>
          <w:szCs w:val="20"/>
          <w:lang w:eastAsia="zh-CN"/>
        </w:rPr>
        <w:t xml:space="preserve"> the </w:t>
      </w:r>
      <w:r>
        <w:rPr>
          <w:rFonts w:eastAsiaTheme="minorEastAsia"/>
          <w:szCs w:val="20"/>
          <w:lang w:eastAsia="zh-CN"/>
        </w:rPr>
        <w:t xml:space="preserve">co-scheduled </w:t>
      </w:r>
      <w:r w:rsidRPr="00AB2747">
        <w:rPr>
          <w:rFonts w:eastAsiaTheme="minorEastAsia"/>
          <w:szCs w:val="20"/>
          <w:lang w:eastAsia="zh-CN"/>
        </w:rPr>
        <w:t>modulated symbols with the highest likelihood within the constellation</w:t>
      </w:r>
      <w:r>
        <w:rPr>
          <w:rFonts w:eastAsiaTheme="minorEastAsia"/>
          <w:szCs w:val="20"/>
          <w:lang w:eastAsia="zh-CN"/>
        </w:rPr>
        <w:t xml:space="preserve">. Only evaluate the detection within 16QAM </w:t>
      </w:r>
      <w:r w:rsidRPr="00AB2747">
        <w:rPr>
          <w:rFonts w:eastAsiaTheme="minorEastAsia"/>
          <w:szCs w:val="20"/>
          <w:lang w:eastAsia="zh-CN"/>
        </w:rPr>
        <w:t>constellation</w:t>
      </w:r>
      <w:r>
        <w:rPr>
          <w:rFonts w:eastAsiaTheme="minorEastAsia"/>
          <w:szCs w:val="20"/>
          <w:lang w:eastAsia="zh-CN"/>
        </w:rPr>
        <w:t xml:space="preserve"> is not enough. </w:t>
      </w:r>
    </w:p>
    <w:p w14:paraId="74AA4340" w14:textId="4123736C" w:rsidR="00B763E6" w:rsidRDefault="00B763E6" w:rsidP="003F466F">
      <w:pPr>
        <w:pStyle w:val="a0"/>
        <w:adjustRightInd w:val="0"/>
        <w:snapToGrid w:val="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urthermore, from the UE implementation complexity point of view, </w:t>
      </w:r>
      <w:r w:rsidR="00E97DA7">
        <w:rPr>
          <w:rFonts w:eastAsiaTheme="minorEastAsia"/>
          <w:szCs w:val="20"/>
          <w:lang w:eastAsia="zh-CN"/>
        </w:rPr>
        <w:t>by increasing the modulation from 16QAM to 64QAM, to achieve similar gain, the R-ML receiver requires 3 times more complexity. We understand that the UE implementation complexity should be limited thus it is important to verify that the R-ML receiver can be workable under higher modulation order from the co-scheduled UE.</w:t>
      </w:r>
    </w:p>
    <w:p w14:paraId="383E3CC8" w14:textId="7F4F8707" w:rsidR="00B763E6" w:rsidRDefault="00E97DA7" w:rsidP="003F466F">
      <w:pPr>
        <w:pStyle w:val="a0"/>
        <w:adjustRightInd w:val="0"/>
        <w:snapToGrid w:val="0"/>
        <w:rPr>
          <w:rFonts w:eastAsiaTheme="minorEastAsia"/>
          <w:szCs w:val="20"/>
          <w:lang w:eastAsia="zh-CN"/>
        </w:rPr>
      </w:pPr>
      <w:r>
        <w:rPr>
          <w:rFonts w:eastAsiaTheme="minorEastAsia"/>
          <w:szCs w:val="20"/>
          <w:lang w:eastAsia="zh-CN"/>
        </w:rPr>
        <w:t>Considering the above</w:t>
      </w:r>
      <w:r w:rsidR="00B763E6">
        <w:rPr>
          <w:rFonts w:eastAsiaTheme="minorEastAsia"/>
          <w:szCs w:val="20"/>
          <w:lang w:eastAsia="zh-CN"/>
        </w:rPr>
        <w:t xml:space="preserve"> it is proposed to cover </w:t>
      </w:r>
      <w:bookmarkStart w:id="1" w:name="_Hlk132029733"/>
      <w:r w:rsidR="00B763E6">
        <w:rPr>
          <w:rFonts w:eastAsiaTheme="minorEastAsia"/>
          <w:szCs w:val="20"/>
          <w:lang w:eastAsia="zh-CN"/>
        </w:rPr>
        <w:t>QPSK, 16QAM and 64QAM for the co-scheduled layers.</w:t>
      </w:r>
      <w:bookmarkEnd w:id="1"/>
    </w:p>
    <w:p w14:paraId="28FC24EF" w14:textId="4913C6CF" w:rsidR="002907DD" w:rsidRDefault="002907DD" w:rsidP="003F466F">
      <w:pPr>
        <w:pStyle w:val="a0"/>
        <w:adjustRightInd w:val="0"/>
        <w:snapToGrid w:val="0"/>
        <w:rPr>
          <w:rFonts w:eastAsiaTheme="minorEastAsia"/>
          <w:szCs w:val="20"/>
          <w:lang w:eastAsia="zh-CN"/>
        </w:rPr>
      </w:pPr>
      <w:r>
        <w:rPr>
          <w:rFonts w:eastAsiaTheme="minorEastAsia"/>
          <w:szCs w:val="20"/>
          <w:lang w:eastAsia="zh-CN"/>
        </w:rPr>
        <w:t>Since we have proposed not to consider rank 1+1+1 with full FDRA scenario, and therefore 16QAM will not be covered in phase I study. So, we propose to also consider 16QAM for the co-scheduled UE for rank 1+1 cases.</w:t>
      </w:r>
    </w:p>
    <w:p w14:paraId="5F55B519" w14:textId="532AF40B" w:rsidR="00E97DA7" w:rsidRDefault="00E97DA7"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sidR="002907DD">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Support to cover </w:t>
      </w:r>
      <w:r w:rsidRPr="00E97DA7">
        <w:rPr>
          <w:rFonts w:eastAsia="宋体"/>
          <w:i/>
          <w:szCs w:val="20"/>
          <w:lang w:eastAsia="zh-CN"/>
        </w:rPr>
        <w:t>QPSK, 16QAM and 64QAM for the co-scheduled layers</w:t>
      </w:r>
      <w:r w:rsidR="002907DD">
        <w:rPr>
          <w:rFonts w:eastAsia="宋体"/>
          <w:i/>
          <w:szCs w:val="20"/>
          <w:lang w:eastAsia="zh-CN"/>
        </w:rPr>
        <w:t>:</w:t>
      </w:r>
    </w:p>
    <w:p w14:paraId="208D3ADF" w14:textId="16BED2E3" w:rsidR="002907DD" w:rsidRDefault="00E97DA7" w:rsidP="002907DD">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1+1: QPSK</w:t>
      </w:r>
    </w:p>
    <w:p w14:paraId="31AD0038" w14:textId="45EF32EE" w:rsidR="002907DD" w:rsidRPr="002907DD" w:rsidRDefault="002907DD" w:rsidP="002907DD">
      <w:pPr>
        <w:pStyle w:val="ae"/>
        <w:widowControl/>
        <w:numPr>
          <w:ilvl w:val="0"/>
          <w:numId w:val="16"/>
        </w:numPr>
        <w:adjustRightInd w:val="0"/>
        <w:snapToGrid w:val="0"/>
        <w:spacing w:after="120"/>
        <w:ind w:firstLineChars="0"/>
        <w:jc w:val="left"/>
        <w:rPr>
          <w:rFonts w:ascii="Times New Roman" w:hAnsi="Times New Roman"/>
          <w:b/>
          <w:bCs/>
          <w:i/>
          <w:iCs/>
        </w:rPr>
      </w:pPr>
      <w:r w:rsidRPr="002907DD">
        <w:rPr>
          <w:rFonts w:ascii="Times New Roman" w:hAnsi="Times New Roman" w:hint="eastAsia"/>
          <w:b/>
          <w:bCs/>
          <w:i/>
          <w:iCs/>
        </w:rPr>
        <w:t>F</w:t>
      </w:r>
      <w:r w:rsidRPr="002907DD">
        <w:rPr>
          <w:rFonts w:ascii="Times New Roman" w:hAnsi="Times New Roman"/>
          <w:b/>
          <w:bCs/>
          <w:i/>
          <w:iCs/>
        </w:rPr>
        <w:t>or rank 1+1: 16QAM</w:t>
      </w:r>
    </w:p>
    <w:p w14:paraId="13C49820" w14:textId="0FA0897A" w:rsidR="00E97DA7" w:rsidRPr="00E97DA7" w:rsidRDefault="00E97DA7"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2+2: 64QAM</w:t>
      </w:r>
    </w:p>
    <w:p w14:paraId="780CAEDB" w14:textId="4F1B353D" w:rsidR="00E97DA7" w:rsidRDefault="00E97DA7"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2+2: QPSK</w:t>
      </w:r>
    </w:p>
    <w:p w14:paraId="2ABB5B0C" w14:textId="14E35169" w:rsidR="00E97DA7" w:rsidRDefault="00E97DA7" w:rsidP="003F466F">
      <w:pPr>
        <w:pStyle w:val="a0"/>
        <w:adjustRightInd w:val="0"/>
        <w:snapToGrid w:val="0"/>
        <w:rPr>
          <w:rFonts w:eastAsia="宋体"/>
          <w:i/>
          <w:szCs w:val="20"/>
          <w:lang w:eastAsia="zh-CN"/>
        </w:rPr>
      </w:pPr>
    </w:p>
    <w:p w14:paraId="4561C936" w14:textId="02C53A7C" w:rsidR="00EC1079" w:rsidRDefault="00EC1079" w:rsidP="003F466F">
      <w:pPr>
        <w:overflowPunct w:val="0"/>
        <w:autoSpaceDE w:val="0"/>
        <w:autoSpaceDN w:val="0"/>
        <w:adjustRightInd w:val="0"/>
        <w:snapToGrid w:val="0"/>
        <w:spacing w:after="180"/>
        <w:textAlignment w:val="baseline"/>
        <w:rPr>
          <w:b/>
          <w:szCs w:val="20"/>
          <w:u w:val="single"/>
          <w:lang w:val="en-GB" w:eastAsia="ko-KR"/>
        </w:rPr>
      </w:pPr>
      <w:r w:rsidRPr="00EC1079">
        <w:rPr>
          <w:b/>
          <w:szCs w:val="20"/>
          <w:u w:val="single"/>
          <w:lang w:val="en-GB" w:eastAsia="ko-KR"/>
        </w:rPr>
        <w:t>PDSCH resource allocation for the target and co-scheduled UE</w:t>
      </w:r>
    </w:p>
    <w:p w14:paraId="636154D4" w14:textId="0BC29939" w:rsidR="00EC1079" w:rsidRDefault="00EC1079" w:rsidP="003F466F">
      <w:pPr>
        <w:overflowPunct w:val="0"/>
        <w:autoSpaceDE w:val="0"/>
        <w:autoSpaceDN w:val="0"/>
        <w:adjustRightInd w:val="0"/>
        <w:snapToGrid w:val="0"/>
        <w:spacing w:after="180"/>
        <w:textAlignment w:val="baseline"/>
        <w:rPr>
          <w:rFonts w:eastAsiaTheme="minorEastAsia"/>
          <w:bCs/>
          <w:i/>
          <w:iCs/>
          <w:szCs w:val="20"/>
          <w:lang w:val="en-GB" w:eastAsia="zh-CN"/>
        </w:rPr>
      </w:pPr>
      <w:r w:rsidRPr="00E97DA7">
        <w:rPr>
          <w:rFonts w:eastAsiaTheme="minorEastAsia"/>
          <w:bCs/>
          <w:i/>
          <w:iCs/>
          <w:szCs w:val="20"/>
          <w:lang w:val="en-GB" w:eastAsia="zh-CN"/>
        </w:rPr>
        <w:t>Status in the WF in [1]:</w:t>
      </w:r>
    </w:p>
    <w:p w14:paraId="4093CF8A" w14:textId="77777777" w:rsidR="002907DD" w:rsidRPr="002907DD" w:rsidRDefault="002907DD" w:rsidP="002907DD">
      <w:pPr>
        <w:snapToGrid w:val="0"/>
        <w:spacing w:before="60" w:after="60"/>
        <w:rPr>
          <w:rFonts w:eastAsiaTheme="minorEastAsia"/>
          <w:i/>
          <w:sz w:val="21"/>
          <w:szCs w:val="21"/>
          <w:lang w:eastAsia="zh-CN"/>
        </w:rPr>
      </w:pPr>
      <w:r w:rsidRPr="002907DD">
        <w:rPr>
          <w:rFonts w:eastAsiaTheme="minorEastAsia"/>
          <w:i/>
          <w:sz w:val="21"/>
          <w:szCs w:val="21"/>
          <w:lang w:eastAsia="zh-CN"/>
        </w:rPr>
        <w:t>Candidate options:</w:t>
      </w:r>
    </w:p>
    <w:p w14:paraId="018DA64C" w14:textId="77777777" w:rsidR="002907DD" w:rsidRPr="002907DD" w:rsidRDefault="002907DD" w:rsidP="002907DD">
      <w:pPr>
        <w:widowControl w:val="0"/>
        <w:numPr>
          <w:ilvl w:val="1"/>
          <w:numId w:val="4"/>
        </w:numPr>
        <w:tabs>
          <w:tab w:val="left" w:pos="484"/>
          <w:tab w:val="left" w:pos="709"/>
          <w:tab w:val="left" w:pos="1440"/>
          <w:tab w:val="left" w:pos="1701"/>
        </w:tabs>
        <w:snapToGrid w:val="0"/>
        <w:spacing w:before="60" w:after="60"/>
        <w:ind w:leftChars="213" w:left="709" w:hanging="283"/>
        <w:rPr>
          <w:i/>
          <w:sz w:val="21"/>
          <w:szCs w:val="21"/>
          <w:lang w:eastAsia="zh-CN"/>
        </w:rPr>
      </w:pPr>
      <w:r w:rsidRPr="002907DD">
        <w:rPr>
          <w:rFonts w:eastAsiaTheme="minorEastAsia"/>
          <w:i/>
          <w:sz w:val="21"/>
          <w:szCs w:val="21"/>
          <w:lang w:eastAsia="zh-CN"/>
        </w:rPr>
        <w:t>Candidate scenarios:</w:t>
      </w:r>
    </w:p>
    <w:p w14:paraId="323157D3" w14:textId="77777777" w:rsidR="002907DD" w:rsidRPr="002907DD" w:rsidRDefault="002907DD" w:rsidP="002907DD">
      <w:pPr>
        <w:widowControl w:val="0"/>
        <w:numPr>
          <w:ilvl w:val="2"/>
          <w:numId w:val="7"/>
        </w:numPr>
        <w:tabs>
          <w:tab w:val="left" w:pos="484"/>
          <w:tab w:val="left" w:pos="709"/>
          <w:tab w:val="left" w:pos="1440"/>
          <w:tab w:val="left" w:pos="1701"/>
          <w:tab w:val="left" w:pos="2160"/>
        </w:tabs>
        <w:snapToGrid w:val="0"/>
        <w:spacing w:before="60" w:after="60"/>
        <w:ind w:left="1021" w:hanging="227"/>
        <w:rPr>
          <w:i/>
          <w:sz w:val="21"/>
          <w:szCs w:val="21"/>
          <w:lang w:eastAsia="zh-CN"/>
        </w:rPr>
      </w:pPr>
      <w:r w:rsidRPr="002907DD">
        <w:rPr>
          <w:i/>
          <w:sz w:val="21"/>
          <w:szCs w:val="21"/>
          <w:lang w:eastAsia="zh-CN"/>
        </w:rPr>
        <w:t>Scenario 1: Maximum transmission bandwidth configuration for all UEs.</w:t>
      </w:r>
    </w:p>
    <w:p w14:paraId="2A03058F" w14:textId="77777777" w:rsidR="002907DD" w:rsidRPr="002907DD" w:rsidRDefault="002907DD" w:rsidP="002907DD">
      <w:pPr>
        <w:widowControl w:val="0"/>
        <w:numPr>
          <w:ilvl w:val="2"/>
          <w:numId w:val="7"/>
        </w:numPr>
        <w:tabs>
          <w:tab w:val="left" w:pos="484"/>
          <w:tab w:val="left" w:pos="709"/>
          <w:tab w:val="left" w:pos="1440"/>
          <w:tab w:val="left" w:pos="1701"/>
          <w:tab w:val="left" w:pos="2160"/>
        </w:tabs>
        <w:snapToGrid w:val="0"/>
        <w:spacing w:before="60" w:after="60"/>
        <w:ind w:left="1021" w:hanging="227"/>
        <w:rPr>
          <w:i/>
          <w:sz w:val="21"/>
          <w:szCs w:val="21"/>
          <w:lang w:eastAsia="zh-CN"/>
        </w:rPr>
      </w:pPr>
      <w:r w:rsidRPr="002907DD">
        <w:rPr>
          <w:i/>
          <w:sz w:val="21"/>
          <w:szCs w:val="21"/>
          <w:lang w:eastAsia="zh-CN"/>
        </w:rPr>
        <w:t>Scenario 2: Maximum transmission bandwidth configuration for the target UE and partial transmission bandwidth configuration for the co-scheduled UEs.</w:t>
      </w:r>
    </w:p>
    <w:p w14:paraId="50F8FE00" w14:textId="77777777" w:rsidR="002907DD" w:rsidRPr="002907DD" w:rsidRDefault="002907DD" w:rsidP="002907DD">
      <w:pPr>
        <w:widowControl w:val="0"/>
        <w:numPr>
          <w:ilvl w:val="2"/>
          <w:numId w:val="7"/>
        </w:numPr>
        <w:tabs>
          <w:tab w:val="left" w:pos="484"/>
          <w:tab w:val="left" w:pos="709"/>
          <w:tab w:val="left" w:pos="1440"/>
          <w:tab w:val="left" w:pos="1701"/>
          <w:tab w:val="left" w:pos="2160"/>
        </w:tabs>
        <w:snapToGrid w:val="0"/>
        <w:spacing w:before="60" w:after="60"/>
        <w:ind w:left="1021" w:hanging="227"/>
        <w:rPr>
          <w:i/>
          <w:sz w:val="21"/>
          <w:szCs w:val="21"/>
          <w:lang w:eastAsia="zh-CN"/>
        </w:rPr>
      </w:pPr>
      <w:r w:rsidRPr="002907DD">
        <w:rPr>
          <w:i/>
          <w:sz w:val="21"/>
          <w:szCs w:val="21"/>
          <w:lang w:eastAsia="zh-CN"/>
        </w:rPr>
        <w:t>Full OFDM symbol allocation for both scenarios.</w:t>
      </w:r>
    </w:p>
    <w:p w14:paraId="7B352D49" w14:textId="77777777" w:rsidR="002907DD" w:rsidRPr="002907DD" w:rsidRDefault="002907DD" w:rsidP="002907DD">
      <w:pPr>
        <w:widowControl w:val="0"/>
        <w:numPr>
          <w:ilvl w:val="1"/>
          <w:numId w:val="4"/>
        </w:numPr>
        <w:tabs>
          <w:tab w:val="left" w:pos="484"/>
          <w:tab w:val="left" w:pos="709"/>
          <w:tab w:val="left" w:pos="1440"/>
          <w:tab w:val="left" w:pos="1701"/>
        </w:tabs>
        <w:snapToGrid w:val="0"/>
        <w:spacing w:before="60" w:after="60"/>
        <w:ind w:leftChars="213" w:left="709" w:hanging="283"/>
        <w:rPr>
          <w:i/>
          <w:sz w:val="21"/>
          <w:szCs w:val="21"/>
          <w:lang w:eastAsia="zh-CN"/>
        </w:rPr>
      </w:pPr>
      <w:r w:rsidRPr="002907DD">
        <w:rPr>
          <w:i/>
          <w:sz w:val="21"/>
          <w:szCs w:val="21"/>
          <w:lang w:eastAsia="zh-CN"/>
        </w:rPr>
        <w:t>Option 1: Cover both scenario 1 and scenario 2 in the phase I study</w:t>
      </w:r>
    </w:p>
    <w:p w14:paraId="4217459A" w14:textId="77777777" w:rsidR="002907DD" w:rsidRPr="002907DD" w:rsidRDefault="002907DD" w:rsidP="002907DD">
      <w:pPr>
        <w:widowControl w:val="0"/>
        <w:numPr>
          <w:ilvl w:val="2"/>
          <w:numId w:val="7"/>
        </w:numPr>
        <w:tabs>
          <w:tab w:val="left" w:pos="484"/>
          <w:tab w:val="left" w:pos="709"/>
          <w:tab w:val="left" w:pos="1440"/>
          <w:tab w:val="left" w:pos="1701"/>
          <w:tab w:val="left" w:pos="2160"/>
        </w:tabs>
        <w:snapToGrid w:val="0"/>
        <w:spacing w:before="60" w:after="60"/>
        <w:ind w:left="1021" w:hanging="227"/>
        <w:rPr>
          <w:i/>
          <w:sz w:val="21"/>
          <w:szCs w:val="21"/>
          <w:lang w:eastAsia="zh-CN"/>
        </w:rPr>
      </w:pPr>
      <w:r w:rsidRPr="002907DD">
        <w:rPr>
          <w:i/>
          <w:sz w:val="21"/>
          <w:szCs w:val="21"/>
          <w:lang w:eastAsia="zh-CN"/>
        </w:rPr>
        <w:t>Option 1A: Consider the following scenario for the study of R-ML and E-IRC with blind detection to the required information</w:t>
      </w:r>
    </w:p>
    <w:p w14:paraId="11D5F6FF" w14:textId="77777777" w:rsidR="002907DD" w:rsidRPr="002907DD" w:rsidRDefault="002907DD" w:rsidP="002907DD">
      <w:pPr>
        <w:pStyle w:val="ae"/>
        <w:numPr>
          <w:ilvl w:val="0"/>
          <w:numId w:val="18"/>
        </w:numPr>
        <w:tabs>
          <w:tab w:val="left" w:pos="484"/>
          <w:tab w:val="left" w:pos="709"/>
          <w:tab w:val="left" w:pos="1440"/>
          <w:tab w:val="left" w:pos="1701"/>
          <w:tab w:val="left" w:pos="2160"/>
        </w:tabs>
        <w:overflowPunct w:val="0"/>
        <w:autoSpaceDE w:val="0"/>
        <w:autoSpaceDN w:val="0"/>
        <w:adjustRightInd w:val="0"/>
        <w:snapToGrid w:val="0"/>
        <w:spacing w:before="60" w:after="60"/>
        <w:ind w:firstLineChars="0" w:hanging="273"/>
        <w:jc w:val="left"/>
        <w:textAlignment w:val="baseline"/>
        <w:rPr>
          <w:rFonts w:ascii="Times New Roman" w:eastAsia="Yu Mincho" w:hAnsi="Times New Roman"/>
          <w:i/>
          <w:szCs w:val="21"/>
        </w:rPr>
      </w:pPr>
      <w:r w:rsidRPr="002907DD">
        <w:rPr>
          <w:rFonts w:ascii="Times New Roman" w:eastAsia="Yu Mincho" w:hAnsi="Times New Roman"/>
          <w:i/>
          <w:szCs w:val="21"/>
        </w:rPr>
        <w:t>Target UE with frequency domain full PRB allocation (52PRBs)</w:t>
      </w:r>
    </w:p>
    <w:p w14:paraId="58714424" w14:textId="77777777" w:rsidR="002907DD" w:rsidRPr="002907DD" w:rsidRDefault="002907DD" w:rsidP="002907DD">
      <w:pPr>
        <w:pStyle w:val="ae"/>
        <w:numPr>
          <w:ilvl w:val="0"/>
          <w:numId w:val="18"/>
        </w:numPr>
        <w:tabs>
          <w:tab w:val="left" w:pos="484"/>
          <w:tab w:val="left" w:pos="709"/>
          <w:tab w:val="left" w:pos="1440"/>
          <w:tab w:val="left" w:pos="1701"/>
          <w:tab w:val="left" w:pos="2160"/>
        </w:tabs>
        <w:overflowPunct w:val="0"/>
        <w:autoSpaceDE w:val="0"/>
        <w:autoSpaceDN w:val="0"/>
        <w:adjustRightInd w:val="0"/>
        <w:snapToGrid w:val="0"/>
        <w:spacing w:before="60" w:after="60"/>
        <w:ind w:firstLineChars="0" w:hanging="273"/>
        <w:jc w:val="left"/>
        <w:textAlignment w:val="baseline"/>
        <w:rPr>
          <w:rFonts w:ascii="Times New Roman" w:eastAsia="Yu Mincho" w:hAnsi="Times New Roman"/>
          <w:i/>
          <w:szCs w:val="21"/>
        </w:rPr>
      </w:pPr>
      <w:r w:rsidRPr="002907DD">
        <w:rPr>
          <w:rFonts w:ascii="Times New Roman" w:eastAsia="Yu Mincho" w:hAnsi="Times New Roman"/>
          <w:i/>
          <w:szCs w:val="21"/>
        </w:rPr>
        <w:t>Co-scheduled UE1 with PRB0~19 allocation with 16QAM transmission.</w:t>
      </w:r>
    </w:p>
    <w:p w14:paraId="0C4FF911" w14:textId="77777777" w:rsidR="002907DD" w:rsidRPr="002907DD" w:rsidRDefault="002907DD" w:rsidP="002907DD">
      <w:pPr>
        <w:pStyle w:val="ae"/>
        <w:numPr>
          <w:ilvl w:val="0"/>
          <w:numId w:val="18"/>
        </w:numPr>
        <w:tabs>
          <w:tab w:val="left" w:pos="484"/>
          <w:tab w:val="left" w:pos="709"/>
          <w:tab w:val="left" w:pos="1440"/>
          <w:tab w:val="left" w:pos="1701"/>
          <w:tab w:val="left" w:pos="2160"/>
        </w:tabs>
        <w:overflowPunct w:val="0"/>
        <w:autoSpaceDE w:val="0"/>
        <w:autoSpaceDN w:val="0"/>
        <w:adjustRightInd w:val="0"/>
        <w:snapToGrid w:val="0"/>
        <w:spacing w:before="60" w:after="60"/>
        <w:ind w:firstLineChars="0" w:hanging="273"/>
        <w:jc w:val="left"/>
        <w:textAlignment w:val="baseline"/>
        <w:rPr>
          <w:rFonts w:ascii="Times New Roman" w:eastAsia="Yu Mincho" w:hAnsi="Times New Roman"/>
          <w:i/>
          <w:szCs w:val="21"/>
        </w:rPr>
      </w:pPr>
      <w:r w:rsidRPr="002907DD">
        <w:rPr>
          <w:rFonts w:ascii="Times New Roman" w:eastAsia="Yu Mincho" w:hAnsi="Times New Roman"/>
          <w:i/>
          <w:szCs w:val="21"/>
        </w:rPr>
        <w:t>Co-scheduled UE2 with PRB40~51 allocation with QPSK transmission.</w:t>
      </w:r>
    </w:p>
    <w:p w14:paraId="7312A86F" w14:textId="77777777" w:rsidR="002907DD" w:rsidRPr="002907DD" w:rsidRDefault="002907DD" w:rsidP="002907DD">
      <w:pPr>
        <w:pStyle w:val="ae"/>
        <w:numPr>
          <w:ilvl w:val="0"/>
          <w:numId w:val="18"/>
        </w:numPr>
        <w:tabs>
          <w:tab w:val="left" w:pos="484"/>
          <w:tab w:val="left" w:pos="709"/>
          <w:tab w:val="left" w:pos="1440"/>
          <w:tab w:val="left" w:pos="1701"/>
          <w:tab w:val="left" w:pos="2160"/>
        </w:tabs>
        <w:overflowPunct w:val="0"/>
        <w:autoSpaceDE w:val="0"/>
        <w:autoSpaceDN w:val="0"/>
        <w:adjustRightInd w:val="0"/>
        <w:snapToGrid w:val="0"/>
        <w:spacing w:before="60" w:after="60"/>
        <w:ind w:firstLineChars="0" w:hanging="273"/>
        <w:jc w:val="left"/>
        <w:textAlignment w:val="baseline"/>
        <w:rPr>
          <w:rFonts w:ascii="Times New Roman" w:eastAsia="Yu Mincho" w:hAnsi="Times New Roman"/>
          <w:i/>
          <w:szCs w:val="21"/>
        </w:rPr>
      </w:pPr>
      <w:r w:rsidRPr="002907DD">
        <w:rPr>
          <w:rFonts w:ascii="Times New Roman" w:eastAsia="Yu Mincho" w:hAnsi="Times New Roman"/>
          <w:i/>
          <w:szCs w:val="21"/>
        </w:rPr>
        <w:t>Full OFDM symbol allocation.</w:t>
      </w:r>
    </w:p>
    <w:p w14:paraId="2DD4B16C" w14:textId="77777777" w:rsidR="002907DD" w:rsidRPr="002907DD" w:rsidRDefault="002907DD" w:rsidP="002907DD">
      <w:pPr>
        <w:widowControl w:val="0"/>
        <w:numPr>
          <w:ilvl w:val="1"/>
          <w:numId w:val="4"/>
        </w:numPr>
        <w:tabs>
          <w:tab w:val="left" w:pos="484"/>
          <w:tab w:val="left" w:pos="709"/>
          <w:tab w:val="left" w:pos="1440"/>
          <w:tab w:val="left" w:pos="1701"/>
        </w:tabs>
        <w:snapToGrid w:val="0"/>
        <w:spacing w:before="60" w:after="60"/>
        <w:ind w:leftChars="213" w:left="709" w:hanging="283"/>
        <w:rPr>
          <w:rFonts w:eastAsia="宋体"/>
          <w:i/>
          <w:sz w:val="21"/>
          <w:szCs w:val="21"/>
          <w:lang w:eastAsia="zh-CN"/>
        </w:rPr>
      </w:pPr>
      <w:r w:rsidRPr="002907DD">
        <w:rPr>
          <w:rFonts w:eastAsia="宋体"/>
          <w:i/>
          <w:sz w:val="21"/>
          <w:szCs w:val="21"/>
          <w:lang w:eastAsia="zh-CN"/>
        </w:rPr>
        <w:t>Option 1B:</w:t>
      </w:r>
    </w:p>
    <w:tbl>
      <w:tblPr>
        <w:tblStyle w:val="af4"/>
        <w:tblW w:w="0" w:type="auto"/>
        <w:jc w:val="center"/>
        <w:tblLook w:val="04A0" w:firstRow="1" w:lastRow="0" w:firstColumn="1" w:lastColumn="0" w:noHBand="0" w:noVBand="1"/>
      </w:tblPr>
      <w:tblGrid>
        <w:gridCol w:w="1634"/>
        <w:gridCol w:w="1634"/>
        <w:gridCol w:w="1634"/>
        <w:gridCol w:w="1634"/>
        <w:gridCol w:w="1634"/>
      </w:tblGrid>
      <w:tr w:rsidR="002907DD" w:rsidRPr="002907DD" w14:paraId="2023B08C" w14:textId="77777777" w:rsidTr="006C27AB">
        <w:trPr>
          <w:jc w:val="center"/>
        </w:trPr>
        <w:tc>
          <w:tcPr>
            <w:tcW w:w="1634" w:type="dxa"/>
            <w:vAlign w:val="center"/>
          </w:tcPr>
          <w:p w14:paraId="53A742E4"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Allocation</w:t>
            </w:r>
          </w:p>
        </w:tc>
        <w:tc>
          <w:tcPr>
            <w:tcW w:w="1634" w:type="dxa"/>
            <w:vAlign w:val="center"/>
          </w:tcPr>
          <w:p w14:paraId="52BE09AE"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Layer 1</w:t>
            </w:r>
          </w:p>
        </w:tc>
        <w:tc>
          <w:tcPr>
            <w:tcW w:w="1634" w:type="dxa"/>
            <w:vAlign w:val="center"/>
          </w:tcPr>
          <w:p w14:paraId="5F8644C8"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Layer 2</w:t>
            </w:r>
          </w:p>
        </w:tc>
        <w:tc>
          <w:tcPr>
            <w:tcW w:w="1634" w:type="dxa"/>
            <w:vAlign w:val="center"/>
          </w:tcPr>
          <w:p w14:paraId="3D098E10"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Layer 3</w:t>
            </w:r>
          </w:p>
        </w:tc>
        <w:tc>
          <w:tcPr>
            <w:tcW w:w="1634" w:type="dxa"/>
            <w:vAlign w:val="center"/>
          </w:tcPr>
          <w:p w14:paraId="329BDABF"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Layer 4</w:t>
            </w:r>
          </w:p>
        </w:tc>
      </w:tr>
      <w:tr w:rsidR="002907DD" w:rsidRPr="002907DD" w14:paraId="7FE8A00E" w14:textId="77777777" w:rsidTr="006C27AB">
        <w:trPr>
          <w:jc w:val="center"/>
        </w:trPr>
        <w:tc>
          <w:tcPr>
            <w:tcW w:w="1634" w:type="dxa"/>
            <w:vAlign w:val="center"/>
          </w:tcPr>
          <w:p w14:paraId="1438B890"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PRB 0 ~ PRB19</w:t>
            </w:r>
          </w:p>
        </w:tc>
        <w:tc>
          <w:tcPr>
            <w:tcW w:w="3268" w:type="dxa"/>
            <w:gridSpan w:val="2"/>
            <w:vMerge w:val="restart"/>
            <w:vAlign w:val="center"/>
          </w:tcPr>
          <w:p w14:paraId="5F0D2DA6"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Target UE</w:t>
            </w:r>
          </w:p>
        </w:tc>
        <w:tc>
          <w:tcPr>
            <w:tcW w:w="1634" w:type="dxa"/>
            <w:vMerge w:val="restart"/>
            <w:vAlign w:val="center"/>
          </w:tcPr>
          <w:p w14:paraId="179D2222"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UE3 64QAM</w:t>
            </w:r>
          </w:p>
        </w:tc>
        <w:tc>
          <w:tcPr>
            <w:tcW w:w="1634" w:type="dxa"/>
            <w:vAlign w:val="center"/>
          </w:tcPr>
          <w:p w14:paraId="02332A41"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UE1 16QAM</w:t>
            </w:r>
          </w:p>
        </w:tc>
      </w:tr>
      <w:tr w:rsidR="002907DD" w:rsidRPr="002907DD" w14:paraId="5E4AC183" w14:textId="77777777" w:rsidTr="006C27AB">
        <w:trPr>
          <w:jc w:val="center"/>
        </w:trPr>
        <w:tc>
          <w:tcPr>
            <w:tcW w:w="1634" w:type="dxa"/>
            <w:vAlign w:val="center"/>
          </w:tcPr>
          <w:p w14:paraId="1A512BE2"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PRB20 ~ PRB39</w:t>
            </w:r>
          </w:p>
        </w:tc>
        <w:tc>
          <w:tcPr>
            <w:tcW w:w="3268" w:type="dxa"/>
            <w:gridSpan w:val="2"/>
            <w:vMerge/>
            <w:vAlign w:val="center"/>
          </w:tcPr>
          <w:p w14:paraId="370D2BC8"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p>
        </w:tc>
        <w:tc>
          <w:tcPr>
            <w:tcW w:w="1634" w:type="dxa"/>
            <w:vMerge/>
            <w:vAlign w:val="center"/>
          </w:tcPr>
          <w:p w14:paraId="0F5577B8"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p>
        </w:tc>
        <w:tc>
          <w:tcPr>
            <w:tcW w:w="1634" w:type="dxa"/>
            <w:vMerge w:val="restart"/>
            <w:vAlign w:val="center"/>
          </w:tcPr>
          <w:p w14:paraId="5CDE7C13"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None</w:t>
            </w:r>
          </w:p>
        </w:tc>
      </w:tr>
      <w:tr w:rsidR="002907DD" w:rsidRPr="002907DD" w14:paraId="431AA93A" w14:textId="77777777" w:rsidTr="006C27AB">
        <w:trPr>
          <w:jc w:val="center"/>
        </w:trPr>
        <w:tc>
          <w:tcPr>
            <w:tcW w:w="1634" w:type="dxa"/>
            <w:vAlign w:val="center"/>
          </w:tcPr>
          <w:p w14:paraId="74EEABE8"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PRB40 ~ PRB51</w:t>
            </w:r>
          </w:p>
        </w:tc>
        <w:tc>
          <w:tcPr>
            <w:tcW w:w="3268" w:type="dxa"/>
            <w:gridSpan w:val="2"/>
            <w:vMerge/>
            <w:vAlign w:val="center"/>
          </w:tcPr>
          <w:p w14:paraId="0345E403"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p>
        </w:tc>
        <w:tc>
          <w:tcPr>
            <w:tcW w:w="1634" w:type="dxa"/>
            <w:vAlign w:val="center"/>
          </w:tcPr>
          <w:p w14:paraId="2B48FCF7"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r w:rsidRPr="002907DD">
              <w:rPr>
                <w:rFonts w:ascii="Times New Roman" w:eastAsiaTheme="minorEastAsia" w:hAnsi="Times New Roman"/>
                <w:i/>
                <w:szCs w:val="21"/>
              </w:rPr>
              <w:t xml:space="preserve">UE2 QPSK </w:t>
            </w:r>
          </w:p>
        </w:tc>
        <w:tc>
          <w:tcPr>
            <w:tcW w:w="1634" w:type="dxa"/>
            <w:vMerge/>
            <w:vAlign w:val="center"/>
          </w:tcPr>
          <w:p w14:paraId="2A1D5A37" w14:textId="77777777" w:rsidR="002907DD" w:rsidRPr="002907DD" w:rsidRDefault="002907DD" w:rsidP="006C27AB">
            <w:pPr>
              <w:pStyle w:val="ae"/>
              <w:snapToGrid w:val="0"/>
              <w:spacing w:before="60" w:after="60"/>
              <w:ind w:firstLineChars="0" w:firstLine="0"/>
              <w:jc w:val="center"/>
              <w:rPr>
                <w:rFonts w:ascii="Times New Roman" w:eastAsiaTheme="minorEastAsia" w:hAnsi="Times New Roman"/>
                <w:i/>
                <w:szCs w:val="21"/>
              </w:rPr>
            </w:pPr>
          </w:p>
        </w:tc>
      </w:tr>
    </w:tbl>
    <w:p w14:paraId="70DAE737" w14:textId="77777777" w:rsidR="002907DD" w:rsidRPr="002907DD" w:rsidRDefault="002907DD" w:rsidP="002907DD">
      <w:pPr>
        <w:widowControl w:val="0"/>
        <w:numPr>
          <w:ilvl w:val="1"/>
          <w:numId w:val="4"/>
        </w:numPr>
        <w:tabs>
          <w:tab w:val="left" w:pos="484"/>
          <w:tab w:val="left" w:pos="709"/>
          <w:tab w:val="left" w:pos="1440"/>
          <w:tab w:val="left" w:pos="1701"/>
        </w:tabs>
        <w:snapToGrid w:val="0"/>
        <w:spacing w:before="60" w:after="60"/>
        <w:ind w:leftChars="213" w:left="709" w:hanging="283"/>
        <w:rPr>
          <w:rFonts w:eastAsia="宋体"/>
          <w:i/>
          <w:sz w:val="21"/>
          <w:szCs w:val="21"/>
          <w:lang w:eastAsia="zh-CN"/>
        </w:rPr>
      </w:pPr>
      <w:r w:rsidRPr="002907DD">
        <w:rPr>
          <w:rFonts w:eastAsia="宋体"/>
          <w:i/>
          <w:sz w:val="21"/>
          <w:szCs w:val="21"/>
          <w:lang w:eastAsia="zh-CN"/>
        </w:rPr>
        <w:t xml:space="preserve">Option 1C </w:t>
      </w:r>
    </w:p>
    <w:p w14:paraId="18E51E52" w14:textId="77777777" w:rsidR="002907DD" w:rsidRPr="002907DD" w:rsidRDefault="002907DD" w:rsidP="002907DD">
      <w:pPr>
        <w:pStyle w:val="ae"/>
        <w:numPr>
          <w:ilvl w:val="0"/>
          <w:numId w:val="18"/>
        </w:numPr>
        <w:tabs>
          <w:tab w:val="left" w:pos="484"/>
          <w:tab w:val="left" w:pos="709"/>
          <w:tab w:val="left" w:pos="1440"/>
          <w:tab w:val="left" w:pos="1701"/>
          <w:tab w:val="left" w:pos="2160"/>
        </w:tabs>
        <w:overflowPunct w:val="0"/>
        <w:autoSpaceDE w:val="0"/>
        <w:autoSpaceDN w:val="0"/>
        <w:adjustRightInd w:val="0"/>
        <w:snapToGrid w:val="0"/>
        <w:spacing w:before="60" w:after="60"/>
        <w:ind w:firstLineChars="0" w:hanging="273"/>
        <w:jc w:val="left"/>
        <w:textAlignment w:val="baseline"/>
        <w:rPr>
          <w:rFonts w:ascii="Times New Roman" w:eastAsia="Yu Mincho" w:hAnsi="Times New Roman"/>
          <w:i/>
          <w:szCs w:val="21"/>
        </w:rPr>
      </w:pPr>
      <w:r w:rsidRPr="002907DD">
        <w:rPr>
          <w:rFonts w:ascii="Times New Roman" w:eastAsia="Yu Mincho" w:hAnsi="Times New Roman"/>
          <w:i/>
          <w:szCs w:val="21"/>
        </w:rPr>
        <w:t>Target UE with frequency domain full PRB allocation (52PRBs)</w:t>
      </w:r>
    </w:p>
    <w:p w14:paraId="28C8F4A6" w14:textId="77777777" w:rsidR="002907DD" w:rsidRPr="002907DD" w:rsidRDefault="002907DD" w:rsidP="002907DD">
      <w:pPr>
        <w:pStyle w:val="ae"/>
        <w:numPr>
          <w:ilvl w:val="0"/>
          <w:numId w:val="18"/>
        </w:numPr>
        <w:tabs>
          <w:tab w:val="left" w:pos="484"/>
          <w:tab w:val="left" w:pos="709"/>
          <w:tab w:val="left" w:pos="1440"/>
          <w:tab w:val="left" w:pos="1701"/>
          <w:tab w:val="left" w:pos="2160"/>
        </w:tabs>
        <w:overflowPunct w:val="0"/>
        <w:autoSpaceDE w:val="0"/>
        <w:autoSpaceDN w:val="0"/>
        <w:adjustRightInd w:val="0"/>
        <w:snapToGrid w:val="0"/>
        <w:spacing w:before="60" w:after="60"/>
        <w:ind w:firstLineChars="0" w:hanging="273"/>
        <w:jc w:val="left"/>
        <w:textAlignment w:val="baseline"/>
        <w:rPr>
          <w:rFonts w:ascii="Times New Roman" w:eastAsia="Yu Mincho" w:hAnsi="Times New Roman"/>
          <w:i/>
          <w:szCs w:val="21"/>
        </w:rPr>
      </w:pPr>
      <w:r w:rsidRPr="002907DD">
        <w:rPr>
          <w:rFonts w:ascii="Times New Roman" w:eastAsia="Yu Mincho" w:hAnsi="Times New Roman"/>
          <w:i/>
          <w:szCs w:val="21"/>
        </w:rPr>
        <w:t>Co-scheduled UE1 with PRB0~26 allocation.</w:t>
      </w:r>
    </w:p>
    <w:p w14:paraId="405E5B5F" w14:textId="77777777" w:rsidR="002907DD" w:rsidRPr="002907DD" w:rsidRDefault="002907DD" w:rsidP="002907DD">
      <w:pPr>
        <w:widowControl w:val="0"/>
        <w:numPr>
          <w:ilvl w:val="1"/>
          <w:numId w:val="4"/>
        </w:numPr>
        <w:tabs>
          <w:tab w:val="left" w:pos="484"/>
          <w:tab w:val="left" w:pos="709"/>
          <w:tab w:val="left" w:pos="1440"/>
          <w:tab w:val="left" w:pos="1701"/>
        </w:tabs>
        <w:snapToGrid w:val="0"/>
        <w:spacing w:before="60" w:after="60"/>
        <w:ind w:leftChars="213" w:left="709" w:hanging="283"/>
        <w:rPr>
          <w:rFonts w:eastAsia="宋体"/>
          <w:i/>
          <w:sz w:val="21"/>
          <w:szCs w:val="21"/>
          <w:lang w:eastAsia="zh-CN"/>
        </w:rPr>
      </w:pPr>
      <w:r w:rsidRPr="002907DD">
        <w:rPr>
          <w:rFonts w:eastAsia="宋体"/>
          <w:i/>
          <w:sz w:val="21"/>
          <w:szCs w:val="21"/>
          <w:lang w:eastAsia="zh-CN"/>
        </w:rPr>
        <w:t>Option 2: Only consider scenario 1</w:t>
      </w:r>
    </w:p>
    <w:p w14:paraId="7EE427E5" w14:textId="77777777" w:rsidR="002907DD" w:rsidRPr="002907DD" w:rsidRDefault="002907DD" w:rsidP="002907DD">
      <w:pPr>
        <w:widowControl w:val="0"/>
        <w:numPr>
          <w:ilvl w:val="1"/>
          <w:numId w:val="4"/>
        </w:numPr>
        <w:tabs>
          <w:tab w:val="left" w:pos="484"/>
          <w:tab w:val="left" w:pos="709"/>
          <w:tab w:val="left" w:pos="1440"/>
          <w:tab w:val="left" w:pos="1701"/>
        </w:tabs>
        <w:snapToGrid w:val="0"/>
        <w:spacing w:before="60" w:after="60"/>
        <w:ind w:leftChars="213" w:left="709" w:hanging="283"/>
        <w:rPr>
          <w:rFonts w:eastAsia="宋体"/>
          <w:i/>
          <w:sz w:val="21"/>
          <w:szCs w:val="21"/>
          <w:lang w:eastAsia="zh-CN"/>
        </w:rPr>
      </w:pPr>
      <w:r w:rsidRPr="002907DD">
        <w:rPr>
          <w:rFonts w:eastAsia="宋体"/>
          <w:i/>
          <w:sz w:val="21"/>
          <w:szCs w:val="21"/>
          <w:lang w:eastAsia="zh-CN"/>
        </w:rPr>
        <w:t>Option 3: FFS based on the conclusion for Issue 1-2-2-8</w:t>
      </w:r>
    </w:p>
    <w:p w14:paraId="11DB7AF9" w14:textId="77777777" w:rsidR="002907DD" w:rsidRPr="002907DD" w:rsidRDefault="002907DD" w:rsidP="002907DD">
      <w:pPr>
        <w:snapToGrid w:val="0"/>
        <w:spacing w:before="60" w:after="60"/>
        <w:rPr>
          <w:rFonts w:eastAsiaTheme="minorEastAsia"/>
          <w:i/>
          <w:sz w:val="21"/>
          <w:szCs w:val="21"/>
          <w:lang w:eastAsia="zh-CN"/>
        </w:rPr>
      </w:pPr>
      <w:r w:rsidRPr="002907DD">
        <w:rPr>
          <w:rFonts w:eastAsiaTheme="minorEastAsia"/>
          <w:i/>
          <w:sz w:val="21"/>
          <w:szCs w:val="21"/>
          <w:lang w:eastAsia="zh-CN"/>
        </w:rPr>
        <w:t>Way forward</w:t>
      </w:r>
    </w:p>
    <w:p w14:paraId="2C0962D2" w14:textId="77777777" w:rsidR="002907DD" w:rsidRPr="002907DD" w:rsidRDefault="002907DD" w:rsidP="002907DD">
      <w:pPr>
        <w:widowControl w:val="0"/>
        <w:numPr>
          <w:ilvl w:val="1"/>
          <w:numId w:val="4"/>
        </w:numPr>
        <w:tabs>
          <w:tab w:val="left" w:pos="484"/>
          <w:tab w:val="left" w:pos="709"/>
          <w:tab w:val="left" w:pos="1440"/>
          <w:tab w:val="left" w:pos="1701"/>
        </w:tabs>
        <w:snapToGrid w:val="0"/>
        <w:spacing w:before="60" w:after="60"/>
        <w:ind w:leftChars="213" w:left="709" w:hanging="283"/>
        <w:rPr>
          <w:rFonts w:eastAsiaTheme="minorEastAsia"/>
          <w:i/>
          <w:lang w:eastAsia="zh-CN"/>
        </w:rPr>
      </w:pPr>
      <w:r w:rsidRPr="002907DD">
        <w:rPr>
          <w:i/>
          <w:sz w:val="21"/>
          <w:szCs w:val="21"/>
          <w:lang w:eastAsia="zh-CN"/>
        </w:rPr>
        <w:t>For initial simulation in phase I, cover scenario 1</w:t>
      </w:r>
    </w:p>
    <w:p w14:paraId="7F20ED40" w14:textId="77777777" w:rsidR="002907DD" w:rsidRPr="002907DD" w:rsidRDefault="002907DD" w:rsidP="002907DD">
      <w:pPr>
        <w:widowControl w:val="0"/>
        <w:numPr>
          <w:ilvl w:val="1"/>
          <w:numId w:val="4"/>
        </w:numPr>
        <w:tabs>
          <w:tab w:val="left" w:pos="484"/>
          <w:tab w:val="left" w:pos="709"/>
          <w:tab w:val="left" w:pos="1440"/>
          <w:tab w:val="left" w:pos="1701"/>
        </w:tabs>
        <w:snapToGrid w:val="0"/>
        <w:spacing w:before="60" w:after="60"/>
        <w:ind w:leftChars="213" w:left="709" w:hanging="283"/>
        <w:rPr>
          <w:rFonts w:eastAsiaTheme="minorEastAsia"/>
          <w:i/>
          <w:lang w:eastAsia="zh-CN"/>
        </w:rPr>
      </w:pPr>
      <w:r w:rsidRPr="002907DD">
        <w:rPr>
          <w:i/>
          <w:sz w:val="21"/>
          <w:szCs w:val="21"/>
          <w:lang w:eastAsia="zh-CN"/>
        </w:rPr>
        <w:t>FFS whether to cover scenario 2, based on the discussion outcome in the NWA part.</w:t>
      </w:r>
    </w:p>
    <w:p w14:paraId="7BAD7FDE" w14:textId="77777777" w:rsidR="002907DD" w:rsidRDefault="002907DD" w:rsidP="003F466F">
      <w:pPr>
        <w:pStyle w:val="a0"/>
        <w:adjustRightInd w:val="0"/>
        <w:snapToGrid w:val="0"/>
        <w:rPr>
          <w:rFonts w:eastAsiaTheme="minorEastAsia"/>
          <w:szCs w:val="20"/>
          <w:lang w:eastAsia="zh-CN"/>
        </w:rPr>
      </w:pPr>
    </w:p>
    <w:p w14:paraId="707CFFDD" w14:textId="33AE6715" w:rsidR="003F466F" w:rsidRDefault="00373802" w:rsidP="002907DD">
      <w:pPr>
        <w:pStyle w:val="a0"/>
        <w:adjustRightInd w:val="0"/>
        <w:snapToGrid w:val="0"/>
        <w:rPr>
          <w:rFonts w:eastAsiaTheme="minorEastAsia"/>
          <w:szCs w:val="20"/>
          <w:lang w:eastAsia="zh-CN"/>
        </w:rPr>
      </w:pPr>
      <w:r w:rsidRPr="00373802">
        <w:rPr>
          <w:rFonts w:eastAsiaTheme="minorEastAsia"/>
          <w:szCs w:val="20"/>
          <w:lang w:eastAsia="zh-CN"/>
        </w:rPr>
        <w:t>In the real network, BS could allocate different PRBs</w:t>
      </w:r>
      <w:r>
        <w:rPr>
          <w:rFonts w:eastAsiaTheme="minorEastAsia"/>
          <w:szCs w:val="20"/>
          <w:lang w:eastAsia="zh-CN"/>
        </w:rPr>
        <w:t xml:space="preserve"> and different modulation</w:t>
      </w:r>
      <w:r w:rsidRPr="00373802">
        <w:rPr>
          <w:rFonts w:eastAsiaTheme="minorEastAsia"/>
          <w:szCs w:val="20"/>
          <w:lang w:eastAsia="zh-CN"/>
        </w:rPr>
        <w:t xml:space="preserve"> specifically for each UE, considering the different traffic load and different channel condition.</w:t>
      </w:r>
      <w:r>
        <w:rPr>
          <w:rFonts w:eastAsiaTheme="minorEastAsia"/>
          <w:szCs w:val="20"/>
          <w:lang w:eastAsia="zh-CN"/>
        </w:rPr>
        <w:t xml:space="preserve"> Such scenario will impact the R-ML and E-IRC performance since both receivers will need to estimate the channel for the co-scheduled UE. </w:t>
      </w:r>
      <w:r w:rsidR="003F466F">
        <w:rPr>
          <w:rFonts w:eastAsiaTheme="minorEastAsia"/>
          <w:szCs w:val="20"/>
          <w:lang w:eastAsia="zh-CN"/>
        </w:rPr>
        <w:t>We think the scenario with partial bandwidth allocation for the co-scheduled UE, should be considered in the phase I study.</w:t>
      </w:r>
    </w:p>
    <w:p w14:paraId="44B55976" w14:textId="0B562A17" w:rsidR="002907DD" w:rsidRPr="003F466F" w:rsidRDefault="002907DD" w:rsidP="002907DD">
      <w:pPr>
        <w:pStyle w:val="a0"/>
        <w:adjustRightInd w:val="0"/>
        <w:snapToGrid w:val="0"/>
        <w:rPr>
          <w:rFonts w:eastAsia="宋体"/>
          <w:iCs/>
          <w:szCs w:val="20"/>
          <w:lang w:eastAsia="zh-CN"/>
        </w:rPr>
      </w:pPr>
      <w:r>
        <w:rPr>
          <w:rFonts w:eastAsiaTheme="minorEastAsia" w:hint="eastAsia"/>
          <w:szCs w:val="20"/>
          <w:lang w:eastAsia="zh-CN"/>
        </w:rPr>
        <w:t>A</w:t>
      </w:r>
      <w:r>
        <w:rPr>
          <w:rFonts w:eastAsiaTheme="minorEastAsia"/>
          <w:szCs w:val="20"/>
          <w:lang w:eastAsia="zh-CN"/>
        </w:rPr>
        <w:t xml:space="preserve">t the same time, we notice that </w:t>
      </w:r>
      <w:r w:rsidR="00731C15">
        <w:rPr>
          <w:rFonts w:eastAsiaTheme="minorEastAsia"/>
          <w:szCs w:val="20"/>
          <w:lang w:eastAsia="zh-CN"/>
        </w:rPr>
        <w:t xml:space="preserve">scenario 2 has been covered in the DMRS port and FDRA blind detection study thus we think we </w:t>
      </w:r>
      <w:bookmarkStart w:id="2" w:name="_Hlk134727792"/>
      <w:r w:rsidR="00731C15">
        <w:rPr>
          <w:rFonts w:eastAsiaTheme="minorEastAsia"/>
          <w:szCs w:val="20"/>
          <w:lang w:eastAsia="zh-CN"/>
        </w:rPr>
        <w:t xml:space="preserve">only need to consider scenario 1 in the phase I study for the advanced receiver with </w:t>
      </w:r>
      <w:r w:rsidR="00731C15" w:rsidRPr="00731C15">
        <w:rPr>
          <w:rFonts w:eastAsiaTheme="minorEastAsia"/>
          <w:szCs w:val="20"/>
          <w:lang w:eastAsia="zh-CN"/>
        </w:rPr>
        <w:t>genius information</w:t>
      </w:r>
      <w:bookmarkEnd w:id="2"/>
      <w:r w:rsidR="00731C15">
        <w:rPr>
          <w:rFonts w:eastAsiaTheme="minorEastAsia"/>
          <w:szCs w:val="20"/>
          <w:lang w:eastAsia="zh-CN"/>
        </w:rPr>
        <w:t>.</w:t>
      </w:r>
    </w:p>
    <w:p w14:paraId="72829C09" w14:textId="3F48C9C5" w:rsidR="003F466F" w:rsidRPr="003F466F" w:rsidRDefault="00373802" w:rsidP="003F466F">
      <w:pPr>
        <w:pStyle w:val="a0"/>
        <w:adjustRightInd w:val="0"/>
        <w:snapToGrid w:val="0"/>
        <w:rPr>
          <w:rFonts w:eastAsiaTheme="minorEastAsia"/>
          <w:i/>
          <w:iCs/>
          <w:szCs w:val="20"/>
          <w:lang w:eastAsia="zh-CN"/>
        </w:rPr>
      </w:pPr>
      <w:r w:rsidRPr="009801B9">
        <w:rPr>
          <w:rFonts w:eastAsia="宋体"/>
          <w:b/>
          <w:i/>
          <w:szCs w:val="20"/>
          <w:lang w:eastAsia="zh-CN"/>
        </w:rPr>
        <w:t xml:space="preserve">Proposal </w:t>
      </w:r>
      <w:r w:rsidR="00731C15">
        <w:rPr>
          <w:rFonts w:eastAsia="宋体"/>
          <w:b/>
          <w:i/>
          <w:szCs w:val="20"/>
          <w:lang w:eastAsia="zh-CN"/>
        </w:rPr>
        <w:t>4</w:t>
      </w:r>
      <w:r w:rsidRPr="009801B9">
        <w:rPr>
          <w:rFonts w:eastAsia="宋体"/>
          <w:b/>
          <w:i/>
          <w:szCs w:val="20"/>
          <w:lang w:eastAsia="zh-CN"/>
        </w:rPr>
        <w:t>:</w:t>
      </w:r>
      <w:r w:rsidR="00731C15" w:rsidRPr="00731C15">
        <w:t xml:space="preserve"> </w:t>
      </w:r>
      <w:r w:rsidR="00731C15">
        <w:rPr>
          <w:rFonts w:eastAsia="宋体"/>
          <w:i/>
          <w:szCs w:val="20"/>
          <w:lang w:eastAsia="zh-CN"/>
        </w:rPr>
        <w:t>O</w:t>
      </w:r>
      <w:r w:rsidR="00731C15" w:rsidRPr="00731C15">
        <w:rPr>
          <w:rFonts w:eastAsia="宋体"/>
          <w:i/>
          <w:szCs w:val="20"/>
          <w:lang w:eastAsia="zh-CN"/>
        </w:rPr>
        <w:t>nly need to consider scenario 1 in the phase I study for the advanced receiver with genius information</w:t>
      </w:r>
      <w:r w:rsidR="00731C15">
        <w:rPr>
          <w:rFonts w:eastAsia="宋体"/>
          <w:i/>
          <w:szCs w:val="20"/>
          <w:lang w:eastAsia="zh-CN"/>
        </w:rPr>
        <w:t xml:space="preserve"> and cover scenario 2 for the </w:t>
      </w:r>
      <w:r w:rsidR="00731C15" w:rsidRPr="00731C15">
        <w:rPr>
          <w:rFonts w:eastAsia="宋体"/>
          <w:i/>
          <w:szCs w:val="20"/>
          <w:lang w:eastAsia="zh-CN"/>
        </w:rPr>
        <w:t>DMRS port and FDRA blind detection</w:t>
      </w:r>
      <w:r w:rsidR="00731C15">
        <w:rPr>
          <w:rFonts w:eastAsia="宋体"/>
          <w:i/>
          <w:szCs w:val="20"/>
          <w:lang w:eastAsia="zh-CN"/>
        </w:rPr>
        <w:t xml:space="preserve"> in the required information study part.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683703B3" w14:textId="77777777" w:rsidR="00731C15" w:rsidRPr="009801B9" w:rsidRDefault="00731C15" w:rsidP="00731C15">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N</w:t>
      </w:r>
      <w:r w:rsidRPr="006F3ECA">
        <w:rPr>
          <w:rFonts w:eastAsia="宋体"/>
          <w:i/>
          <w:szCs w:val="20"/>
          <w:lang w:eastAsia="zh-CN"/>
        </w:rPr>
        <w:t>ot to consider 2 co-scheduled UE for the scenario with full FDRA for all UEs, and we can further discuss the scenario with partial FDRA in the required information discussion part.</w:t>
      </w:r>
    </w:p>
    <w:p w14:paraId="2195DC5F" w14:textId="77777777" w:rsidR="00731C15" w:rsidRPr="00B763E6" w:rsidRDefault="00731C15" w:rsidP="00731C15">
      <w:pPr>
        <w:pStyle w:val="a0"/>
        <w:adjustRightInd w:val="0"/>
        <w:snapToGrid w:val="0"/>
        <w:rPr>
          <w:rFonts w:eastAsiaTheme="minorEastAsia"/>
          <w:szCs w:val="20"/>
          <w:lang w:val="en-GB" w:eastAsia="zh-CN"/>
        </w:rPr>
      </w:pPr>
      <w:r w:rsidRPr="009801B9">
        <w:rPr>
          <w:rFonts w:eastAsia="宋体"/>
          <w:b/>
          <w:i/>
          <w:szCs w:val="20"/>
          <w:lang w:eastAsia="zh-CN"/>
        </w:rPr>
        <w:t xml:space="preserve">Proposal </w:t>
      </w:r>
      <w:r>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N</w:t>
      </w:r>
      <w:r w:rsidRPr="002907DD">
        <w:rPr>
          <w:rFonts w:eastAsia="宋体"/>
          <w:i/>
          <w:szCs w:val="20"/>
          <w:lang w:eastAsia="zh-CN"/>
        </w:rPr>
        <w:t>ot to additionally consider MCS4</w:t>
      </w:r>
      <w:r>
        <w:rPr>
          <w:rFonts w:eastAsia="宋体"/>
          <w:i/>
          <w:szCs w:val="20"/>
          <w:lang w:eastAsia="zh-CN"/>
        </w:rPr>
        <w:t xml:space="preserve"> for phase I study</w:t>
      </w:r>
      <w:r w:rsidRPr="00B763E6">
        <w:rPr>
          <w:rFonts w:eastAsia="宋体"/>
          <w:i/>
          <w:szCs w:val="20"/>
          <w:lang w:eastAsia="zh-CN"/>
        </w:rPr>
        <w:t>.</w:t>
      </w:r>
    </w:p>
    <w:p w14:paraId="0D33E309" w14:textId="77777777" w:rsidR="00731C15" w:rsidRDefault="00731C15" w:rsidP="00731C15">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Support to cover </w:t>
      </w:r>
      <w:r w:rsidRPr="00E97DA7">
        <w:rPr>
          <w:rFonts w:eastAsia="宋体"/>
          <w:i/>
          <w:szCs w:val="20"/>
          <w:lang w:eastAsia="zh-CN"/>
        </w:rPr>
        <w:t>QPSK, 16QAM and 64QAM for the co-scheduled layers</w:t>
      </w:r>
      <w:r>
        <w:rPr>
          <w:rFonts w:eastAsia="宋体"/>
          <w:i/>
          <w:szCs w:val="20"/>
          <w:lang w:eastAsia="zh-CN"/>
        </w:rPr>
        <w:t>:</w:t>
      </w:r>
    </w:p>
    <w:p w14:paraId="1A997E6E" w14:textId="77777777" w:rsidR="00731C15" w:rsidRDefault="00731C15" w:rsidP="00731C15">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1+1: QPSK</w:t>
      </w:r>
    </w:p>
    <w:p w14:paraId="0D93F13E" w14:textId="77777777" w:rsidR="00731C15" w:rsidRPr="002907DD" w:rsidRDefault="00731C15" w:rsidP="00731C15">
      <w:pPr>
        <w:pStyle w:val="ae"/>
        <w:widowControl/>
        <w:numPr>
          <w:ilvl w:val="0"/>
          <w:numId w:val="16"/>
        </w:numPr>
        <w:adjustRightInd w:val="0"/>
        <w:snapToGrid w:val="0"/>
        <w:spacing w:after="120"/>
        <w:ind w:firstLineChars="0"/>
        <w:jc w:val="left"/>
        <w:rPr>
          <w:rFonts w:ascii="Times New Roman" w:hAnsi="Times New Roman"/>
          <w:b/>
          <w:bCs/>
          <w:i/>
          <w:iCs/>
        </w:rPr>
      </w:pPr>
      <w:r w:rsidRPr="002907DD">
        <w:rPr>
          <w:rFonts w:ascii="Times New Roman" w:hAnsi="Times New Roman" w:hint="eastAsia"/>
          <w:b/>
          <w:bCs/>
          <w:i/>
          <w:iCs/>
        </w:rPr>
        <w:t>F</w:t>
      </w:r>
      <w:r w:rsidRPr="002907DD">
        <w:rPr>
          <w:rFonts w:ascii="Times New Roman" w:hAnsi="Times New Roman"/>
          <w:b/>
          <w:bCs/>
          <w:i/>
          <w:iCs/>
        </w:rPr>
        <w:t>or rank 1+1: 16QAM</w:t>
      </w:r>
    </w:p>
    <w:p w14:paraId="7F9AA299" w14:textId="77777777" w:rsidR="00731C15" w:rsidRPr="00E97DA7" w:rsidRDefault="00731C15" w:rsidP="00731C15">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2+2: 64QAM</w:t>
      </w:r>
    </w:p>
    <w:p w14:paraId="6A5CC7EF" w14:textId="77777777" w:rsidR="00731C15" w:rsidRDefault="00731C15" w:rsidP="00731C15">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2+2: QPSK</w:t>
      </w:r>
    </w:p>
    <w:p w14:paraId="7F1C3FBB" w14:textId="5F1736C4" w:rsidR="003F466F" w:rsidRPr="00731C15" w:rsidRDefault="00731C15" w:rsidP="00731C15">
      <w:pPr>
        <w:pStyle w:val="a0"/>
        <w:adjustRightInd w:val="0"/>
        <w:snapToGrid w:val="0"/>
        <w:rPr>
          <w:rFonts w:eastAsiaTheme="minorEastAsia"/>
          <w:i/>
          <w:iCs/>
          <w:szCs w:val="20"/>
          <w:lang w:eastAsia="zh-CN"/>
        </w:rPr>
      </w:pPr>
      <w:r w:rsidRPr="009801B9">
        <w:rPr>
          <w:rFonts w:eastAsia="宋体"/>
          <w:b/>
          <w:i/>
          <w:szCs w:val="20"/>
          <w:lang w:eastAsia="zh-CN"/>
        </w:rPr>
        <w:t xml:space="preserve">Proposal </w:t>
      </w:r>
      <w:r>
        <w:rPr>
          <w:rFonts w:eastAsia="宋体"/>
          <w:b/>
          <w:i/>
          <w:szCs w:val="20"/>
          <w:lang w:eastAsia="zh-CN"/>
        </w:rPr>
        <w:t>4</w:t>
      </w:r>
      <w:r w:rsidRPr="009801B9">
        <w:rPr>
          <w:rFonts w:eastAsia="宋体"/>
          <w:b/>
          <w:i/>
          <w:szCs w:val="20"/>
          <w:lang w:eastAsia="zh-CN"/>
        </w:rPr>
        <w:t>:</w:t>
      </w:r>
      <w:r w:rsidRPr="00731C15">
        <w:t xml:space="preserve"> </w:t>
      </w:r>
      <w:r>
        <w:rPr>
          <w:rFonts w:eastAsia="宋体"/>
          <w:i/>
          <w:szCs w:val="20"/>
          <w:lang w:eastAsia="zh-CN"/>
        </w:rPr>
        <w:t>O</w:t>
      </w:r>
      <w:r w:rsidRPr="00731C15">
        <w:rPr>
          <w:rFonts w:eastAsia="宋体"/>
          <w:i/>
          <w:szCs w:val="20"/>
          <w:lang w:eastAsia="zh-CN"/>
        </w:rPr>
        <w:t>nly need to consider scenario 1 in the phase I study for the advanced receiver with genius information</w:t>
      </w:r>
      <w:r>
        <w:rPr>
          <w:rFonts w:eastAsia="宋体"/>
          <w:i/>
          <w:szCs w:val="20"/>
          <w:lang w:eastAsia="zh-CN"/>
        </w:rPr>
        <w:t xml:space="preserve"> and cover scenario 2 for the </w:t>
      </w:r>
      <w:r w:rsidRPr="00731C15">
        <w:rPr>
          <w:rFonts w:eastAsia="宋体"/>
          <w:i/>
          <w:szCs w:val="20"/>
          <w:lang w:eastAsia="zh-CN"/>
        </w:rPr>
        <w:t>DMRS port and FDRA blind detection</w:t>
      </w:r>
      <w:r>
        <w:rPr>
          <w:rFonts w:eastAsia="宋体"/>
          <w:i/>
          <w:szCs w:val="20"/>
          <w:lang w:eastAsia="zh-CN"/>
        </w:rPr>
        <w:t xml:space="preserve"> in the required information study part.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62EB71D5" w14:textId="5FB66C81" w:rsidR="00425784" w:rsidRPr="00851C08" w:rsidRDefault="00425784" w:rsidP="00425784">
      <w:pPr>
        <w:pStyle w:val="2"/>
        <w:numPr>
          <w:ilvl w:val="0"/>
          <w:numId w:val="0"/>
        </w:numPr>
        <w:rPr>
          <w:sz w:val="20"/>
          <w:szCs w:val="20"/>
        </w:rPr>
      </w:pPr>
      <w:r w:rsidRPr="00851C08">
        <w:rPr>
          <w:rFonts w:hint="eastAsia"/>
          <w:sz w:val="20"/>
          <w:szCs w:val="20"/>
        </w:rPr>
        <w:t>[</w:t>
      </w:r>
      <w:r w:rsidRPr="00851C08">
        <w:rPr>
          <w:sz w:val="20"/>
          <w:szCs w:val="20"/>
        </w:rPr>
        <w:t xml:space="preserve">1] </w:t>
      </w:r>
      <w:r w:rsidR="00851C08" w:rsidRPr="00851C08">
        <w:rPr>
          <w:sz w:val="20"/>
          <w:szCs w:val="20"/>
        </w:rPr>
        <w:t>R4-230</w:t>
      </w:r>
      <w:r w:rsidR="00667357">
        <w:rPr>
          <w:sz w:val="20"/>
          <w:szCs w:val="20"/>
        </w:rPr>
        <w:t>5914</w:t>
      </w:r>
      <w:r w:rsidR="00851C08" w:rsidRPr="00851C08">
        <w:rPr>
          <w:sz w:val="20"/>
          <w:szCs w:val="20"/>
        </w:rPr>
        <w:t>, WF on advanced receiver for MU-MIMO scenario, China Telecom, RAN4 #106</w:t>
      </w:r>
      <w:r w:rsidR="00667357">
        <w:rPr>
          <w:sz w:val="20"/>
          <w:szCs w:val="20"/>
        </w:rPr>
        <w:t>bis-e</w:t>
      </w:r>
      <w:r w:rsidR="00851C08" w:rsidRPr="00851C08">
        <w:rPr>
          <w:sz w:val="20"/>
          <w:szCs w:val="20"/>
        </w:rPr>
        <w:t xml:space="preserve">, </w:t>
      </w:r>
      <w:r w:rsidR="00667357">
        <w:rPr>
          <w:sz w:val="20"/>
          <w:szCs w:val="20"/>
        </w:rPr>
        <w:t>April</w:t>
      </w:r>
      <w:r w:rsidR="00851C08" w:rsidRPr="00851C08">
        <w:rPr>
          <w:sz w:val="20"/>
          <w:szCs w:val="20"/>
        </w:rPr>
        <w:t>, 2023</w:t>
      </w:r>
    </w:p>
    <w:p w14:paraId="08BD227C" w14:textId="189CEE6C" w:rsidR="00851C08" w:rsidRPr="00851C08" w:rsidRDefault="00851C08" w:rsidP="00731C15">
      <w:pPr>
        <w:pStyle w:val="2"/>
        <w:numPr>
          <w:ilvl w:val="0"/>
          <w:numId w:val="0"/>
        </w:numPr>
        <w:rPr>
          <w:sz w:val="20"/>
          <w:szCs w:val="20"/>
        </w:rPr>
      </w:pPr>
    </w:p>
    <w:sectPr w:rsidR="00851C08" w:rsidRPr="00851C0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5B9B5" w14:textId="77777777" w:rsidR="00F1662E" w:rsidRDefault="00F1662E" w:rsidP="00E7784C">
      <w:r>
        <w:separator/>
      </w:r>
    </w:p>
  </w:endnote>
  <w:endnote w:type="continuationSeparator" w:id="0">
    <w:p w14:paraId="5D671A20" w14:textId="77777777" w:rsidR="00F1662E" w:rsidRDefault="00F1662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2F343" w14:textId="77777777" w:rsidR="00F1662E" w:rsidRDefault="00F1662E" w:rsidP="00E7784C">
      <w:r>
        <w:separator/>
      </w:r>
    </w:p>
  </w:footnote>
  <w:footnote w:type="continuationSeparator" w:id="0">
    <w:p w14:paraId="03E11A3F" w14:textId="77777777" w:rsidR="00F1662E" w:rsidRDefault="00F1662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5"/>
  </w:num>
  <w:num w:numId="4">
    <w:abstractNumId w:val="7"/>
  </w:num>
  <w:num w:numId="5">
    <w:abstractNumId w:val="13"/>
  </w:num>
  <w:num w:numId="6">
    <w:abstractNumId w:val="7"/>
  </w:num>
  <w:num w:numId="7">
    <w:abstractNumId w:val="2"/>
  </w:num>
  <w:num w:numId="8">
    <w:abstractNumId w:val="5"/>
  </w:num>
  <w:num w:numId="9">
    <w:abstractNumId w:val="1"/>
  </w:num>
  <w:num w:numId="10">
    <w:abstractNumId w:val="10"/>
  </w:num>
  <w:num w:numId="11">
    <w:abstractNumId w:val="12"/>
  </w:num>
  <w:num w:numId="12">
    <w:abstractNumId w:val="16"/>
  </w:num>
  <w:num w:numId="13">
    <w:abstractNumId w:val="14"/>
  </w:num>
  <w:num w:numId="14">
    <w:abstractNumId w:val="6"/>
  </w:num>
  <w:num w:numId="15">
    <w:abstractNumId w:val="0"/>
  </w:num>
  <w:num w:numId="16">
    <w:abstractNumId w:val="8"/>
  </w:num>
  <w:num w:numId="17">
    <w:abstractNumId w:val="9"/>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07D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357"/>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3ECA"/>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C15"/>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350"/>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2DB4"/>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62E"/>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3</Pages>
  <Words>1067</Words>
  <Characters>6086</Characters>
  <Application>Microsoft Office Word</Application>
  <DocSecurity>0</DocSecurity>
  <Lines>50</Lines>
  <Paragraphs>14</Paragraphs>
  <ScaleCrop>false</ScaleCrop>
  <Company>Microsoft</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30</cp:revision>
  <cp:lastPrinted>2015-02-02T04:17:00Z</cp:lastPrinted>
  <dcterms:created xsi:type="dcterms:W3CDTF">2023-02-14T09:08:00Z</dcterms:created>
  <dcterms:modified xsi:type="dcterms:W3CDTF">2023-05-15T09:48:00Z</dcterms:modified>
</cp:coreProperties>
</file>