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4A93D477" w:rsidR="004C67E0" w:rsidRPr="00D130A7" w:rsidRDefault="338B7BC8" w:rsidP="338B7BC8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#10</w:t>
      </w:r>
      <w:r w:rsidR="00A676EC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3C6770">
        <w:tab/>
      </w:r>
      <w:r w:rsidR="00295847" w:rsidRPr="00295847">
        <w:rPr>
          <w:rFonts w:ascii="Arial" w:hAnsi="Arial" w:cs="Arial"/>
          <w:b/>
          <w:bCs/>
          <w:sz w:val="24"/>
          <w:szCs w:val="24"/>
        </w:rPr>
        <w:t>R4-230</w:t>
      </w:r>
      <w:r w:rsidR="007E4FFF">
        <w:rPr>
          <w:rFonts w:ascii="Arial" w:hAnsi="Arial" w:cs="Arial"/>
          <w:b/>
          <w:bCs/>
          <w:sz w:val="24"/>
          <w:szCs w:val="24"/>
        </w:rPr>
        <w:t>7464</w:t>
      </w:r>
    </w:p>
    <w:p w14:paraId="60665374" w14:textId="56E42CBB" w:rsidR="00E414C6" w:rsidRPr="00D130A7" w:rsidRDefault="00A676EC" w:rsidP="338B7BC8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>
        <w:rPr>
          <w:rFonts w:ascii="Arial" w:eastAsia="SimSun" w:hAnsi="Arial"/>
          <w:b/>
          <w:bCs/>
          <w:sz w:val="24"/>
          <w:szCs w:val="24"/>
          <w:lang w:eastAsia="zh-CN"/>
        </w:rPr>
        <w:t>Incheon</w:t>
      </w:r>
      <w:r w:rsidR="00F3528D" w:rsidRPr="00F3528D">
        <w:rPr>
          <w:rFonts w:ascii="Arial" w:eastAsia="SimSun" w:hAnsi="Arial"/>
          <w:b/>
          <w:bCs/>
          <w:sz w:val="24"/>
          <w:szCs w:val="24"/>
          <w:lang w:eastAsia="zh-CN"/>
        </w:rPr>
        <w:t>,</w:t>
      </w:r>
      <w:r>
        <w:rPr>
          <w:rFonts w:ascii="Arial" w:eastAsia="SimSun" w:hAnsi="Arial"/>
          <w:b/>
          <w:bCs/>
          <w:sz w:val="24"/>
          <w:szCs w:val="24"/>
          <w:lang w:eastAsia="zh-CN"/>
        </w:rPr>
        <w:t xml:space="preserve"> Korea,</w:t>
      </w:r>
      <w:r w:rsidR="00F3528D" w:rsidRPr="00F3528D">
        <w:rPr>
          <w:rFonts w:ascii="Arial" w:eastAsia="SimSun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bCs/>
          <w:sz w:val="24"/>
          <w:szCs w:val="24"/>
          <w:lang w:eastAsia="zh-CN"/>
        </w:rPr>
        <w:t>May</w:t>
      </w:r>
      <w:r w:rsidR="00F3528D" w:rsidRPr="00F3528D">
        <w:rPr>
          <w:rFonts w:ascii="Arial" w:eastAsia="SimSun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bCs/>
          <w:sz w:val="24"/>
          <w:szCs w:val="24"/>
          <w:lang w:eastAsia="zh-CN"/>
        </w:rPr>
        <w:t>22</w:t>
      </w:r>
      <w:r w:rsidR="00F3528D" w:rsidRPr="00F3528D">
        <w:rPr>
          <w:rFonts w:ascii="Arial" w:eastAsia="SimSun" w:hAnsi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bCs/>
          <w:sz w:val="24"/>
          <w:szCs w:val="24"/>
          <w:lang w:eastAsia="zh-CN"/>
        </w:rPr>
        <w:t>May</w:t>
      </w:r>
      <w:r w:rsidR="00F3528D" w:rsidRPr="00F3528D">
        <w:rPr>
          <w:rFonts w:ascii="Arial" w:eastAsia="SimSun" w:hAnsi="Arial"/>
          <w:b/>
          <w:bCs/>
          <w:sz w:val="24"/>
          <w:szCs w:val="24"/>
          <w:lang w:eastAsia="zh-CN"/>
        </w:rPr>
        <w:t xml:space="preserve"> </w:t>
      </w:r>
      <w:r w:rsidR="001138BD">
        <w:rPr>
          <w:rFonts w:ascii="Arial" w:eastAsia="SimSun" w:hAnsi="Arial"/>
          <w:b/>
          <w:bCs/>
          <w:sz w:val="24"/>
          <w:szCs w:val="24"/>
          <w:lang w:eastAsia="zh-CN"/>
        </w:rPr>
        <w:t>26</w:t>
      </w:r>
      <w:r w:rsidR="00F3528D" w:rsidRPr="00F3528D">
        <w:rPr>
          <w:rFonts w:ascii="Arial" w:eastAsia="SimSun" w:hAnsi="Arial"/>
          <w:b/>
          <w:bCs/>
          <w:sz w:val="24"/>
          <w:szCs w:val="24"/>
          <w:lang w:eastAsia="zh-CN"/>
        </w:rPr>
        <w:t>, 202</w:t>
      </w:r>
      <w:r w:rsidR="001138BD">
        <w:rPr>
          <w:rFonts w:ascii="Arial" w:eastAsia="SimSun" w:hAnsi="Arial"/>
          <w:b/>
          <w:bCs/>
          <w:sz w:val="24"/>
          <w:szCs w:val="24"/>
          <w:lang w:eastAsia="zh-CN"/>
        </w:rPr>
        <w:t>3</w:t>
      </w:r>
    </w:p>
    <w:p w14:paraId="5C98555D" w14:textId="2749929C" w:rsidR="00214859" w:rsidRPr="00777596" w:rsidRDefault="338B7BC8" w:rsidP="338B7BC8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777596" w:rsidRPr="00777596">
        <w:rPr>
          <w:rFonts w:ascii="Arial" w:hAnsi="Arial"/>
          <w:sz w:val="24"/>
          <w:szCs w:val="24"/>
          <w:lang w:eastAsia="ja-JP"/>
        </w:rPr>
        <w:t>8</w:t>
      </w:r>
      <w:r w:rsidR="00453D84" w:rsidRPr="00777596">
        <w:rPr>
          <w:rFonts w:ascii="Arial" w:hAnsi="Arial"/>
          <w:sz w:val="24"/>
          <w:szCs w:val="24"/>
          <w:lang w:val="en-US" w:eastAsia="ja-JP"/>
        </w:rPr>
        <w:t>.</w:t>
      </w:r>
      <w:r w:rsidR="00606BB7" w:rsidRPr="00777596">
        <w:rPr>
          <w:rFonts w:ascii="Arial" w:hAnsi="Arial" w:hint="eastAsia"/>
          <w:sz w:val="24"/>
          <w:szCs w:val="24"/>
          <w:lang w:val="en-US" w:eastAsia="ja-JP"/>
        </w:rPr>
        <w:t>9</w:t>
      </w:r>
      <w:r w:rsidR="00453D84" w:rsidRPr="00777596">
        <w:rPr>
          <w:rFonts w:ascii="Arial" w:hAnsi="Arial"/>
          <w:sz w:val="24"/>
          <w:szCs w:val="24"/>
          <w:lang w:val="en-US" w:eastAsia="ja-JP"/>
        </w:rPr>
        <w:t>.</w:t>
      </w:r>
      <w:r w:rsidR="00606BB7" w:rsidRPr="00777596">
        <w:rPr>
          <w:rFonts w:ascii="Arial" w:hAnsi="Arial"/>
          <w:sz w:val="24"/>
          <w:szCs w:val="24"/>
          <w:lang w:val="en-US" w:eastAsia="ja-JP"/>
        </w:rPr>
        <w:t>2.</w:t>
      </w:r>
      <w:r w:rsidR="00777596" w:rsidRPr="00777596">
        <w:rPr>
          <w:rFonts w:ascii="Arial" w:hAnsi="Arial"/>
          <w:sz w:val="24"/>
          <w:szCs w:val="24"/>
          <w:lang w:val="en-US" w:eastAsia="ja-JP"/>
        </w:rPr>
        <w:t>1</w:t>
      </w:r>
    </w:p>
    <w:p w14:paraId="5B0FC1DA" w14:textId="77777777" w:rsidR="0081689A" w:rsidRPr="00891A01" w:rsidRDefault="0081689A" w:rsidP="00173080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5CBB2AEF" w:rsidR="00FA6851" w:rsidRPr="00891A01" w:rsidRDefault="338B7BC8" w:rsidP="338B7BC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3D4862">
        <w:rPr>
          <w:rFonts w:ascii="Arial" w:hAnsi="Arial"/>
          <w:sz w:val="24"/>
          <w:szCs w:val="24"/>
          <w:lang w:val="en-US" w:eastAsia="ja-JP"/>
        </w:rPr>
        <w:t xml:space="preserve">Discussion on </w:t>
      </w:r>
      <w:r w:rsidR="00606BB7">
        <w:rPr>
          <w:rFonts w:ascii="Arial" w:hAnsi="Arial"/>
          <w:sz w:val="24"/>
          <w:szCs w:val="24"/>
          <w:lang w:val="en-US" w:eastAsia="ja-JP"/>
        </w:rPr>
        <w:t>L</w:t>
      </w:r>
      <w:r w:rsidR="00A676EC">
        <w:rPr>
          <w:rFonts w:ascii="Arial" w:hAnsi="Arial" w:hint="eastAsia"/>
          <w:sz w:val="24"/>
          <w:szCs w:val="24"/>
          <w:lang w:val="en-US" w:eastAsia="ja-JP"/>
        </w:rPr>
        <w:t>3</w:t>
      </w:r>
      <w:r w:rsidR="00606BB7">
        <w:rPr>
          <w:rFonts w:ascii="Arial" w:hAnsi="Arial"/>
          <w:sz w:val="24"/>
          <w:szCs w:val="24"/>
          <w:lang w:val="en-US" w:eastAsia="ja-JP"/>
        </w:rPr>
        <w:t xml:space="preserve"> part enhancement for FR2 SCell activation</w:t>
      </w:r>
    </w:p>
    <w:p w14:paraId="5CBDDE9A" w14:textId="4121126F" w:rsidR="0081689A" w:rsidRPr="00891A01" w:rsidRDefault="0081689A" w:rsidP="00173080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173080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123D79E5" w14:textId="051CD8CD" w:rsidR="003D4862" w:rsidRDefault="003D4862" w:rsidP="00173080">
      <w:pPr>
        <w:jc w:val="both"/>
        <w:rPr>
          <w:lang w:eastAsia="ja-JP"/>
        </w:rPr>
      </w:pPr>
      <w:r>
        <w:rPr>
          <w:lang w:eastAsia="ja-JP"/>
        </w:rPr>
        <w:t>At the last RAN4 #10</w:t>
      </w:r>
      <w:r w:rsidR="001138BD">
        <w:rPr>
          <w:lang w:eastAsia="ja-JP"/>
        </w:rPr>
        <w:t>6</w:t>
      </w:r>
      <w:r w:rsidR="00A676EC">
        <w:rPr>
          <w:lang w:eastAsia="ja-JP"/>
        </w:rPr>
        <w:t>bis-e</w:t>
      </w:r>
      <w:r>
        <w:rPr>
          <w:lang w:eastAsia="ja-JP"/>
        </w:rPr>
        <w:t xml:space="preserve"> meeting, RRM requirements for </w:t>
      </w:r>
      <w:r w:rsidR="00682F78">
        <w:rPr>
          <w:lang w:eastAsia="ja-JP"/>
        </w:rPr>
        <w:t>L</w:t>
      </w:r>
      <w:r w:rsidR="00A676EC">
        <w:rPr>
          <w:rFonts w:hint="eastAsia"/>
          <w:lang w:eastAsia="ja-JP"/>
        </w:rPr>
        <w:t>3</w:t>
      </w:r>
      <w:r w:rsidR="00682F78">
        <w:rPr>
          <w:lang w:eastAsia="ja-JP"/>
        </w:rPr>
        <w:t xml:space="preserve"> part enhancement for FR2 SCell activation</w:t>
      </w:r>
      <w:r>
        <w:rPr>
          <w:lang w:eastAsia="ja-JP"/>
        </w:rPr>
        <w:t xml:space="preserve"> was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discussion and WF was agreed [1]. There are </w:t>
      </w:r>
      <w:r w:rsidR="00314B24">
        <w:rPr>
          <w:lang w:eastAsia="ja-JP"/>
        </w:rPr>
        <w:t>four</w:t>
      </w:r>
      <w:r>
        <w:rPr>
          <w:lang w:eastAsia="ja-JP"/>
        </w:rPr>
        <w:t xml:space="preserve"> remaining issues as following.</w:t>
      </w:r>
    </w:p>
    <w:p w14:paraId="64C3723E" w14:textId="36AFD44F" w:rsidR="002C12EF" w:rsidRPr="00A676EC" w:rsidRDefault="00A676EC" w:rsidP="003D4862">
      <w:pPr>
        <w:pStyle w:val="afc"/>
        <w:numPr>
          <w:ilvl w:val="0"/>
          <w:numId w:val="33"/>
        </w:numPr>
        <w:jc w:val="both"/>
        <w:rPr>
          <w:lang w:eastAsia="ja-JP"/>
        </w:rPr>
      </w:pPr>
      <w:bookmarkStart w:id="1" w:name="_Hlk127578577"/>
      <w:r w:rsidRPr="00A676EC">
        <w:rPr>
          <w:lang w:val="en-US" w:eastAsia="ja-JP"/>
        </w:rPr>
        <w:t>L3 reporting during SCell activation</w:t>
      </w:r>
      <w:r w:rsidR="002C12EF" w:rsidRPr="00A676EC">
        <w:rPr>
          <w:lang w:eastAsia="ja-JP"/>
        </w:rPr>
        <w:t xml:space="preserve"> </w:t>
      </w:r>
    </w:p>
    <w:bookmarkEnd w:id="1"/>
    <w:p w14:paraId="59A4A9CC" w14:textId="50552C91" w:rsidR="00682F78" w:rsidRPr="00A676EC" w:rsidRDefault="00A676EC" w:rsidP="003D4862">
      <w:pPr>
        <w:pStyle w:val="afc"/>
        <w:numPr>
          <w:ilvl w:val="0"/>
          <w:numId w:val="33"/>
        </w:numPr>
        <w:jc w:val="both"/>
        <w:rPr>
          <w:lang w:eastAsia="ja-JP"/>
        </w:rPr>
      </w:pPr>
      <w:r w:rsidRPr="00A676EC">
        <w:rPr>
          <w:lang w:val="en-US" w:eastAsia="ja-JP"/>
        </w:rPr>
        <w:t>Beam related enhancement for L3 part</w:t>
      </w:r>
    </w:p>
    <w:p w14:paraId="6E9B9190" w14:textId="2FF42AA8" w:rsidR="00A676EC" w:rsidRPr="00A676EC" w:rsidRDefault="00A676EC" w:rsidP="003D4862">
      <w:pPr>
        <w:pStyle w:val="afc"/>
        <w:numPr>
          <w:ilvl w:val="0"/>
          <w:numId w:val="33"/>
        </w:numPr>
        <w:jc w:val="both"/>
        <w:rPr>
          <w:lang w:eastAsia="ja-JP"/>
        </w:rPr>
      </w:pPr>
      <w:r w:rsidRPr="00A676EC">
        <w:rPr>
          <w:lang w:val="en-US" w:eastAsia="ja-JP"/>
        </w:rPr>
        <w:t>RS related enhancement for L3 part</w:t>
      </w:r>
    </w:p>
    <w:p w14:paraId="45152AAD" w14:textId="37977310" w:rsidR="00A676EC" w:rsidRPr="00A676EC" w:rsidRDefault="00A676EC" w:rsidP="003D4862">
      <w:pPr>
        <w:pStyle w:val="afc"/>
        <w:numPr>
          <w:ilvl w:val="0"/>
          <w:numId w:val="33"/>
        </w:numPr>
        <w:jc w:val="both"/>
        <w:rPr>
          <w:lang w:eastAsia="ja-JP"/>
        </w:rPr>
      </w:pPr>
      <w:r w:rsidRPr="00A676EC">
        <w:rPr>
          <w:lang w:val="en-US" w:eastAsia="ja-JP"/>
        </w:rPr>
        <w:t>Others for L3 par</w:t>
      </w:r>
    </w:p>
    <w:p w14:paraId="1B69310F" w14:textId="670E430E" w:rsidR="003D4862" w:rsidRDefault="003D4862" w:rsidP="003D4862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this contribution, we </w:t>
      </w:r>
      <w:r w:rsidR="00A87CF4">
        <w:rPr>
          <w:lang w:eastAsia="ja-JP"/>
        </w:rPr>
        <w:t xml:space="preserve">will pick up some </w:t>
      </w:r>
      <w:r w:rsidR="00A676EC">
        <w:rPr>
          <w:lang w:eastAsia="ja-JP"/>
        </w:rPr>
        <w:t xml:space="preserve">remaining issues </w:t>
      </w:r>
      <w:r w:rsidR="00A87CF4">
        <w:rPr>
          <w:lang w:eastAsia="ja-JP"/>
        </w:rPr>
        <w:t xml:space="preserve">and </w:t>
      </w:r>
      <w:r>
        <w:rPr>
          <w:lang w:eastAsia="ja-JP"/>
        </w:rPr>
        <w:t>propose our view on each remaining issue.</w:t>
      </w:r>
    </w:p>
    <w:p w14:paraId="2DC00AE1" w14:textId="77777777" w:rsidR="00D27081" w:rsidRDefault="338B7BC8" w:rsidP="003D3AF2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Discussion</w:t>
      </w:r>
    </w:p>
    <w:p w14:paraId="22E07E41" w14:textId="720BD462" w:rsidR="004C0E53" w:rsidRPr="004C0E53" w:rsidRDefault="00D41C91" w:rsidP="004C0E53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 w:rsidRPr="00D41C91">
        <w:rPr>
          <w:sz w:val="28"/>
          <w:szCs w:val="28"/>
          <w:lang w:eastAsia="ja-JP"/>
        </w:rPr>
        <w:t>1.</w:t>
      </w:r>
      <w:r w:rsidRPr="00D41C91">
        <w:rPr>
          <w:sz w:val="28"/>
          <w:szCs w:val="28"/>
          <w:lang w:eastAsia="ja-JP"/>
        </w:rPr>
        <w:tab/>
      </w:r>
      <w:r w:rsidR="00A676EC" w:rsidRPr="00A676EC">
        <w:rPr>
          <w:sz w:val="28"/>
          <w:szCs w:val="28"/>
          <w:lang w:val="en-US" w:eastAsia="ja-JP"/>
        </w:rPr>
        <w:t>L3 reporting during SCell activation</w:t>
      </w:r>
    </w:p>
    <w:p w14:paraId="5FDBB534" w14:textId="0B83AC61" w:rsidR="00E42FE8" w:rsidRDefault="005C0F52" w:rsidP="003D3AF2">
      <w:pPr>
        <w:jc w:val="both"/>
        <w:rPr>
          <w:lang w:eastAsia="ja-JP"/>
        </w:rPr>
      </w:pPr>
      <w:r>
        <w:rPr>
          <w:lang w:eastAsia="ja-JP"/>
        </w:rPr>
        <w:t>During last meeting, the discussion that</w:t>
      </w:r>
      <w:r w:rsidR="008E63B5">
        <w:rPr>
          <w:lang w:eastAsia="ja-JP"/>
        </w:rPr>
        <w:t xml:space="preserve"> </w:t>
      </w:r>
      <w:r w:rsidR="00A26CB9">
        <w:rPr>
          <w:lang w:eastAsia="ja-JP"/>
        </w:rPr>
        <w:t>L</w:t>
      </w:r>
      <w:r w:rsidR="008C3C80">
        <w:rPr>
          <w:rFonts w:hint="eastAsia"/>
          <w:lang w:eastAsia="ja-JP"/>
        </w:rPr>
        <w:t>3</w:t>
      </w:r>
      <w:r w:rsidR="008E63B5">
        <w:rPr>
          <w:lang w:eastAsia="ja-JP"/>
        </w:rPr>
        <w:t xml:space="preserve"> reporting during SCell activation and RAN4 RRM session send LS to RAN2 for signalling design (network triggering report of L3 measurement result) [2]</w:t>
      </w:r>
      <w:r>
        <w:rPr>
          <w:lang w:eastAsia="ja-JP"/>
        </w:rPr>
        <w:t xml:space="preserve">. The </w:t>
      </w:r>
      <w:r w:rsidR="00E42FE8">
        <w:rPr>
          <w:lang w:eastAsia="ja-JP"/>
        </w:rPr>
        <w:t>LS content is duplicated as follows: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42FE8" w14:paraId="4CD419EF" w14:textId="77777777" w:rsidTr="00E42FE8">
        <w:tc>
          <w:tcPr>
            <w:tcW w:w="9631" w:type="dxa"/>
          </w:tcPr>
          <w:p w14:paraId="1D491712" w14:textId="77777777" w:rsidR="00E42FE8" w:rsidRDefault="00E42FE8" w:rsidP="00E42FE8">
            <w:pPr>
              <w:pStyle w:val="afc"/>
              <w:widowControl w:val="0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color w:val="000000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lang w:eastAsia="ko-KR"/>
              </w:rPr>
              <w:t xml:space="preserve">How to configure the report of L3 measurement result </w:t>
            </w:r>
          </w:p>
          <w:p w14:paraId="1806CB48" w14:textId="77777777" w:rsidR="00E42FE8" w:rsidRDefault="00E42FE8" w:rsidP="00E42FE8">
            <w:pPr>
              <w:pStyle w:val="afc"/>
              <w:widowControl w:val="0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color w:val="000000"/>
                <w:lang w:eastAsia="ko-KR"/>
              </w:rPr>
            </w:pPr>
            <w:r>
              <w:rPr>
                <w:rFonts w:ascii="Arial" w:hAnsi="Arial" w:cs="Arial"/>
                <w:color w:val="000000"/>
                <w:lang w:eastAsia="ko-KR"/>
              </w:rPr>
              <w:t xml:space="preserve">How to trigger the report of L3 measurement result </w:t>
            </w:r>
          </w:p>
          <w:p w14:paraId="20F0B172" w14:textId="0AB67247" w:rsidR="00E42FE8" w:rsidRPr="00E42FE8" w:rsidRDefault="00E42FE8" w:rsidP="00E42FE8">
            <w:pPr>
              <w:pStyle w:val="afc"/>
              <w:widowControl w:val="0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color w:val="000000"/>
                <w:lang w:eastAsia="ko-KR"/>
              </w:rPr>
              <w:t>Contents of the report of L3 measurement result and how to send the report.</w:t>
            </w:r>
          </w:p>
        </w:tc>
      </w:tr>
    </w:tbl>
    <w:p w14:paraId="1C809292" w14:textId="7145CA7F" w:rsidR="00E42FE8" w:rsidRDefault="00E42FE8" w:rsidP="003D3AF2">
      <w:pPr>
        <w:jc w:val="both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AN4 following agreements in RAN4 #106-bis-e meeting,</w:t>
      </w:r>
      <w:r w:rsidR="004F220D">
        <w:rPr>
          <w:lang w:eastAsia="ja-JP"/>
        </w:rPr>
        <w:t xml:space="preserve"> part of L3 reporting SCell activation is duplicated as follows[1].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42FE8" w14:paraId="4304B8D1" w14:textId="77777777" w:rsidTr="00E42FE8">
        <w:tc>
          <w:tcPr>
            <w:tcW w:w="9631" w:type="dxa"/>
          </w:tcPr>
          <w:p w14:paraId="2508EB8F" w14:textId="77777777" w:rsidR="00E42FE8" w:rsidRDefault="00E42FE8" w:rsidP="00E42FE8">
            <w:pPr>
              <w:pStyle w:val="afc"/>
              <w:widowControl w:val="0"/>
              <w:numPr>
                <w:ilvl w:val="0"/>
                <w:numId w:val="36"/>
              </w:numPr>
              <w:spacing w:after="120" w:line="252" w:lineRule="auto"/>
              <w:ind w:left="644"/>
              <w:contextualSpacing w:val="0"/>
              <w:jc w:val="both"/>
              <w:textAlignment w:val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</w:rPr>
              <w:t>Agreements (GTW, Monday Apr 17, 2023)</w:t>
            </w:r>
          </w:p>
          <w:p w14:paraId="62419122" w14:textId="77777777" w:rsidR="00E42FE8" w:rsidRDefault="00E42FE8" w:rsidP="00E42FE8">
            <w:pPr>
              <w:pStyle w:val="afc"/>
              <w:widowControl w:val="0"/>
              <w:numPr>
                <w:ilvl w:val="1"/>
                <w:numId w:val="36"/>
              </w:numPr>
              <w:spacing w:after="120" w:line="252" w:lineRule="auto"/>
              <w:ind w:left="1136" w:hanging="416"/>
              <w:contextualSpacing w:val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L3 measurement report for unknown FR2 Scell activation after Scell activation command is triggered by Scell activation command. </w:t>
            </w:r>
          </w:p>
          <w:p w14:paraId="03CBF864" w14:textId="0869AA6F" w:rsidR="00E42FE8" w:rsidRDefault="00E42FE8" w:rsidP="00E42FE8">
            <w:pPr>
              <w:jc w:val="both"/>
              <w:rPr>
                <w:lang w:eastAsia="ja-JP"/>
              </w:rPr>
            </w:pPr>
            <w:r>
              <w:rPr>
                <w:rFonts w:ascii="Arial" w:hAnsi="Arial" w:cs="Arial"/>
              </w:rPr>
              <w:t>FFS whether to have additional events for report triggering</w:t>
            </w:r>
          </w:p>
        </w:tc>
      </w:tr>
    </w:tbl>
    <w:p w14:paraId="0EF900AF" w14:textId="77C76476" w:rsidR="0038692F" w:rsidRDefault="005C0F52" w:rsidP="003D3AF2">
      <w:pPr>
        <w:jc w:val="both"/>
        <w:rPr>
          <w:lang w:eastAsia="ja-JP"/>
        </w:rPr>
      </w:pPr>
      <w:r>
        <w:rPr>
          <w:lang w:eastAsia="ja-JP"/>
        </w:rPr>
        <w:t xml:space="preserve">part of </w:t>
      </w:r>
      <w:r w:rsidR="00C76796">
        <w:rPr>
          <w:lang w:eastAsia="ja-JP"/>
        </w:rPr>
        <w:t>L3 reporting during SCell activation</w:t>
      </w:r>
      <w:r>
        <w:rPr>
          <w:lang w:eastAsia="ja-JP"/>
        </w:rPr>
        <w:t xml:space="preserve"> is duplicated as follows [1]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0F52" w14:paraId="0C98EFCF" w14:textId="77777777" w:rsidTr="005C0F52">
        <w:tc>
          <w:tcPr>
            <w:tcW w:w="9631" w:type="dxa"/>
          </w:tcPr>
          <w:p w14:paraId="42EE1A17" w14:textId="066F1954" w:rsidR="00E42FE8" w:rsidRPr="00E42FE8" w:rsidRDefault="00E42FE8" w:rsidP="00E42FE8">
            <w:pPr>
              <w:rPr>
                <w:b/>
                <w:color w:val="0070C0"/>
                <w:u w:val="single"/>
              </w:rPr>
            </w:pPr>
            <w:r w:rsidRPr="009E6C79">
              <w:rPr>
                <w:b/>
                <w:color w:val="0070C0"/>
                <w:u w:val="single"/>
                <w:lang w:eastAsia="ko-KR"/>
              </w:rPr>
              <w:t xml:space="preserve">Issue 1-1-6: </w:t>
            </w:r>
            <w:r w:rsidRPr="009E6C79">
              <w:rPr>
                <w:b/>
                <w:color w:val="0070C0"/>
                <w:u w:val="single"/>
              </w:rPr>
              <w:t>If measurement results are available, the UE will report them to the NW. How to determine the measurement result is available?</w:t>
            </w:r>
          </w:p>
          <w:p w14:paraId="436BC9CF" w14:textId="77777777" w:rsidR="00E42FE8" w:rsidRPr="009E6C79" w:rsidRDefault="00E42FE8" w:rsidP="00E42FE8">
            <w:pPr>
              <w:rPr>
                <w:rFonts w:eastAsiaTheme="minorEastAsia"/>
                <w:iCs/>
              </w:rPr>
            </w:pPr>
            <w:r w:rsidRPr="009E6C79">
              <w:rPr>
                <w:rFonts w:eastAsiaTheme="minorEastAsia"/>
                <w:iCs/>
              </w:rPr>
              <w:t>FFS:</w:t>
            </w:r>
          </w:p>
          <w:p w14:paraId="1929E1CB" w14:textId="77777777" w:rsidR="00E42FE8" w:rsidRPr="009E6C79" w:rsidRDefault="00E42FE8" w:rsidP="00E42FE8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  <w:rPr>
                <w:color w:val="000000" w:themeColor="text1"/>
                <w:lang w:val="en-US"/>
              </w:rPr>
            </w:pPr>
            <w:r w:rsidRPr="009E6C79">
              <w:rPr>
                <w:color w:val="000000" w:themeColor="text1"/>
                <w:lang w:val="en-US"/>
              </w:rPr>
              <w:t xml:space="preserve">Option 1 (Apple, OPPO, Huawei, Xiaomi, vivo): </w:t>
            </w:r>
          </w:p>
          <w:p w14:paraId="76C7E92E" w14:textId="77777777" w:rsidR="00E42FE8" w:rsidRPr="009E6C79" w:rsidRDefault="00E42FE8" w:rsidP="00E42FE8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  <w:rPr>
                <w:color w:val="000000" w:themeColor="text1"/>
                <w:lang w:val="en-US"/>
              </w:rPr>
            </w:pPr>
            <w:r w:rsidRPr="009E6C79">
              <w:rPr>
                <w:lang w:val="en-US"/>
              </w:rPr>
              <w:t>No need to define criteria to determine the L3 measurement result is available or not for FR2 unknown SCell activation enhancement.</w:t>
            </w:r>
          </w:p>
          <w:p w14:paraId="6E499201" w14:textId="77777777" w:rsidR="00E42FE8" w:rsidRPr="009E6C79" w:rsidRDefault="00E42FE8" w:rsidP="00E42FE8">
            <w:pPr>
              <w:pStyle w:val="afc"/>
              <w:numPr>
                <w:ilvl w:val="0"/>
                <w:numId w:val="17"/>
              </w:numPr>
              <w:spacing w:after="120"/>
              <w:ind w:left="936"/>
              <w:contextualSpacing w:val="0"/>
            </w:pPr>
            <w:r w:rsidRPr="009E6C79">
              <w:t xml:space="preserve">Option 2 (Nokia, Ericsson): </w:t>
            </w:r>
          </w:p>
          <w:p w14:paraId="177319CA" w14:textId="77777777" w:rsidR="00E42FE8" w:rsidRPr="009E6C79" w:rsidRDefault="00E42FE8" w:rsidP="00E42FE8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  <w:rPr>
                <w:color w:val="000000" w:themeColor="text1"/>
                <w:lang w:val="en-US"/>
              </w:rPr>
            </w:pPr>
            <w:bookmarkStart w:id="2" w:name="_Hlk135006296"/>
            <w:r w:rsidRPr="009E6C79">
              <w:rPr>
                <w:lang w:val="en-US"/>
              </w:rPr>
              <w:t>The L3 measurement report is considered as valid only if it fulfils the measurement requirement for a deactivated Scell as specified in TS38.133 Table 9.2.5.2-3 (for FR1) and Table 9.2.5.2-4 (for FR2).</w:t>
            </w:r>
          </w:p>
          <w:bookmarkEnd w:id="2"/>
          <w:p w14:paraId="35B123BD" w14:textId="77777777" w:rsidR="00E42FE8" w:rsidRPr="009E6C79" w:rsidRDefault="00E42FE8" w:rsidP="00E42FE8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  <w:rPr>
                <w:color w:val="000000" w:themeColor="text1"/>
              </w:rPr>
            </w:pPr>
            <w:r w:rsidRPr="009E6C79">
              <w:lastRenderedPageBreak/>
              <w:t>Option 3 (Intel):</w:t>
            </w:r>
          </w:p>
          <w:p w14:paraId="67B4DCD4" w14:textId="77777777" w:rsidR="00E42FE8" w:rsidRPr="009E6C79" w:rsidRDefault="00E42FE8" w:rsidP="00E42FE8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  <w:rPr>
                <w:lang w:val="en-US"/>
              </w:rPr>
            </w:pPr>
            <w:r w:rsidRPr="009E6C79">
              <w:rPr>
                <w:lang w:val="en-US"/>
              </w:rPr>
              <w:t>If UE already has available L3 measurement result when Scell activation command is triggered, the measurement result can be reported only if it satisfied the following conditions:</w:t>
            </w:r>
          </w:p>
          <w:p w14:paraId="2088A2AF" w14:textId="77777777" w:rsidR="00E42FE8" w:rsidRPr="009E6C79" w:rsidRDefault="00E42FE8" w:rsidP="00E42FE8">
            <w:pPr>
              <w:pStyle w:val="afc"/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120"/>
              <w:ind w:left="2376"/>
              <w:contextualSpacing w:val="0"/>
              <w:textAlignment w:val="auto"/>
              <w:rPr>
                <w:lang w:val="en-US"/>
              </w:rPr>
            </w:pPr>
            <w:r w:rsidRPr="009E6C79">
              <w:rPr>
                <w:lang w:val="en-US"/>
              </w:rPr>
              <w:t>Measurement should satisfy the requirement for a deactivated Scell as specified in TS38.133 Table 9.2.5.2-3 (for FR1) and Table 9.2.5.2-4 (for FR2)</w:t>
            </w:r>
          </w:p>
          <w:p w14:paraId="34D5DC1B" w14:textId="77777777" w:rsidR="00E42FE8" w:rsidRPr="009E6C79" w:rsidRDefault="00E42FE8" w:rsidP="00E42FE8">
            <w:pPr>
              <w:pStyle w:val="afc"/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120"/>
              <w:ind w:left="2376"/>
              <w:contextualSpacing w:val="0"/>
              <w:textAlignment w:val="auto"/>
              <w:rPr>
                <w:lang w:val="en-US"/>
              </w:rPr>
            </w:pPr>
            <w:r w:rsidRPr="009E6C79">
              <w:rPr>
                <w:lang w:val="en-US"/>
              </w:rPr>
              <w:t>the time duration between measurement and Scell activation command is less than [X]s.</w:t>
            </w:r>
          </w:p>
          <w:p w14:paraId="0B69CB0F" w14:textId="77777777" w:rsidR="00E42FE8" w:rsidRPr="009E6C79" w:rsidRDefault="00E42FE8" w:rsidP="00E42FE8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  <w:rPr>
                <w:color w:val="000000" w:themeColor="text1"/>
              </w:rPr>
            </w:pPr>
            <w:r w:rsidRPr="009E6C79">
              <w:rPr>
                <w:color w:val="000000" w:themeColor="text1"/>
              </w:rPr>
              <w:t>Option 4 (MTK):</w:t>
            </w:r>
          </w:p>
          <w:p w14:paraId="749FAA5B" w14:textId="77777777" w:rsidR="00E42FE8" w:rsidRPr="009E6C79" w:rsidRDefault="00E42FE8" w:rsidP="00E42FE8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  <w:rPr>
                <w:lang w:val="en-US"/>
              </w:rPr>
            </w:pPr>
            <w:r w:rsidRPr="009E6C79">
              <w:rPr>
                <w:lang w:val="en-US"/>
              </w:rPr>
              <w:t xml:space="preserve">RAN4 to define a new window [W]s to determine the freshness of the available L3-RSRP measurements at the UE prior to the reception time of Scell activation command. </w:t>
            </w:r>
          </w:p>
          <w:p w14:paraId="2C574FD5" w14:textId="77777777" w:rsidR="00E42FE8" w:rsidRPr="009E6C79" w:rsidRDefault="00E42FE8" w:rsidP="00E42FE8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  <w:rPr>
                <w:lang w:val="en-US"/>
              </w:rPr>
            </w:pPr>
            <w:r w:rsidRPr="009E6C79">
              <w:rPr>
                <w:lang w:val="en-US"/>
              </w:rPr>
              <w:t>Proposal 6: If L3-RSRP measurements are within [W], then the UE can send L3-RSRP report.</w:t>
            </w:r>
          </w:p>
          <w:p w14:paraId="2C9E7213" w14:textId="77777777" w:rsidR="00E42FE8" w:rsidRPr="009E6C79" w:rsidRDefault="00E42FE8" w:rsidP="00E42FE8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</w:pPr>
            <w:r w:rsidRPr="009E6C79">
              <w:t>Option 6 (vivo):</w:t>
            </w:r>
          </w:p>
          <w:p w14:paraId="558B189F" w14:textId="77777777" w:rsidR="00E42FE8" w:rsidRPr="009E6C79" w:rsidRDefault="00E42FE8" w:rsidP="00E42FE8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  <w:rPr>
                <w:lang w:val="en-US"/>
              </w:rPr>
            </w:pPr>
            <w:r w:rsidRPr="009E6C79">
              <w:rPr>
                <w:lang w:val="en-US"/>
              </w:rPr>
              <w:t>The criteria to determine whether a measurement result is valid (i.e. available), including the signal quality thresholds and the maximum time-delta of the measurement before the reporting, are configured by network</w:t>
            </w:r>
          </w:p>
          <w:p w14:paraId="543C5DCF" w14:textId="77777777" w:rsidR="00E42FE8" w:rsidRPr="009E6C79" w:rsidRDefault="00E42FE8" w:rsidP="00E42FE8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</w:pPr>
            <w:r w:rsidRPr="009E6C79">
              <w:t>Option 7 (CMCC, ZTE):</w:t>
            </w:r>
          </w:p>
          <w:p w14:paraId="2AE7A412" w14:textId="77777777" w:rsidR="00E42FE8" w:rsidRPr="009E6C79" w:rsidRDefault="00E42FE8" w:rsidP="00E42FE8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  <w:rPr>
                <w:lang w:val="en-US"/>
              </w:rPr>
            </w:pPr>
            <w:r w:rsidRPr="009E6C79">
              <w:rPr>
                <w:lang w:val="en-US"/>
              </w:rPr>
              <w:t>for L3 measurement report after Scell activation command, the reported SS-RSRP, SS-RSRQ, and SS-SINR measurements need to meet the accuracy requirements spedified in Clause 10.</w:t>
            </w:r>
          </w:p>
          <w:p w14:paraId="138E0029" w14:textId="77777777" w:rsidR="00E42FE8" w:rsidRPr="009E6C79" w:rsidRDefault="00E42FE8" w:rsidP="00E42FE8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</w:pPr>
            <w:r w:rsidRPr="009E6C79">
              <w:t>Option 8 (ZTE):</w:t>
            </w:r>
          </w:p>
          <w:p w14:paraId="49A8F285" w14:textId="77777777" w:rsidR="00E42FE8" w:rsidRPr="009E6C79" w:rsidRDefault="00E42FE8" w:rsidP="00E42FE8">
            <w:pPr>
              <w:pStyle w:val="afc"/>
              <w:numPr>
                <w:ilvl w:val="1"/>
                <w:numId w:val="17"/>
              </w:numPr>
              <w:spacing w:after="120"/>
              <w:ind w:left="1656"/>
              <w:contextualSpacing w:val="0"/>
              <w:rPr>
                <w:lang w:val="en-US"/>
              </w:rPr>
            </w:pPr>
            <w:r w:rsidRPr="009E6C79">
              <w:rPr>
                <w:lang w:val="en-US"/>
              </w:rPr>
              <w:t>To address the concern of the quick report is valid or not, the verification lies in two aspects:</w:t>
            </w:r>
          </w:p>
          <w:p w14:paraId="716CB90C" w14:textId="77777777" w:rsidR="00E42FE8" w:rsidRPr="009E6C79" w:rsidRDefault="00E42FE8" w:rsidP="00E42FE8">
            <w:pPr>
              <w:pStyle w:val="afc"/>
              <w:numPr>
                <w:ilvl w:val="2"/>
                <w:numId w:val="17"/>
              </w:numPr>
              <w:spacing w:after="120"/>
              <w:ind w:left="2376"/>
              <w:contextualSpacing w:val="0"/>
              <w:rPr>
                <w:lang w:val="en-US"/>
              </w:rPr>
            </w:pPr>
            <w:r w:rsidRPr="009E6C79">
              <w:rPr>
                <w:lang w:val="en-US"/>
              </w:rPr>
              <w:t xml:space="preserve">1)Whether the measurement report is fresh enough. </w:t>
            </w:r>
          </w:p>
          <w:p w14:paraId="7303EE4D" w14:textId="77777777" w:rsidR="00E42FE8" w:rsidRPr="009E6C79" w:rsidRDefault="00E42FE8" w:rsidP="00E42FE8">
            <w:pPr>
              <w:pStyle w:val="afc"/>
              <w:numPr>
                <w:ilvl w:val="2"/>
                <w:numId w:val="17"/>
              </w:numPr>
              <w:spacing w:after="120"/>
              <w:ind w:left="2376"/>
              <w:contextualSpacing w:val="0"/>
              <w:rPr>
                <w:lang w:val="en-US"/>
              </w:rPr>
            </w:pPr>
            <w:r w:rsidRPr="009E6C79">
              <w:rPr>
                <w:lang w:val="en-US"/>
              </w:rPr>
              <w:t>2)Whether the quality of measurement result in the report is good or available enough.</w:t>
            </w:r>
          </w:p>
          <w:p w14:paraId="78DA045E" w14:textId="77777777" w:rsidR="00E42FE8" w:rsidRPr="009E6C79" w:rsidRDefault="00E42FE8" w:rsidP="00E42FE8">
            <w:pPr>
              <w:pStyle w:val="afc"/>
              <w:numPr>
                <w:ilvl w:val="1"/>
                <w:numId w:val="17"/>
              </w:numPr>
              <w:spacing w:after="120"/>
              <w:ind w:left="1656"/>
              <w:contextualSpacing w:val="0"/>
              <w:rPr>
                <w:lang w:val="en-US"/>
              </w:rPr>
            </w:pPr>
            <w:r w:rsidRPr="009E6C79">
              <w:rPr>
                <w:lang w:val="en-US"/>
              </w:rPr>
              <w:t>The 1</w:t>
            </w:r>
            <w:r w:rsidRPr="009E6C79">
              <w:rPr>
                <w:vertAlign w:val="superscript"/>
                <w:lang w:val="en-US"/>
              </w:rPr>
              <w:t>st</w:t>
            </w:r>
            <w:r w:rsidRPr="009E6C79">
              <w:rPr>
                <w:lang w:val="en-US"/>
              </w:rPr>
              <w:t xml:space="preserve"> aspect can be ignored since same issue exists in legacy L3 report. The 2</w:t>
            </w:r>
            <w:r w:rsidRPr="009E6C79">
              <w:rPr>
                <w:vertAlign w:val="superscript"/>
                <w:lang w:val="en-US"/>
              </w:rPr>
              <w:t>nd</w:t>
            </w:r>
            <w:r w:rsidRPr="009E6C79">
              <w:rPr>
                <w:lang w:val="en-US"/>
              </w:rPr>
              <w:t xml:space="preserve"> aspect should be considered to guarantee the NW can obtain useful RSRP and SSB index info from the report.</w:t>
            </w:r>
          </w:p>
          <w:p w14:paraId="5EE688DA" w14:textId="77777777" w:rsidR="00E42FE8" w:rsidRPr="009E6C79" w:rsidRDefault="00E42FE8" w:rsidP="00E42FE8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  <w:rPr>
                <w:lang w:val="en-US"/>
              </w:rPr>
            </w:pPr>
            <w:r w:rsidRPr="009E6C79">
              <w:rPr>
                <w:lang w:val="en-US"/>
              </w:rPr>
              <w:t>Option 9 (Apple, CMCC, LGE, CTC, QC, OPPO):</w:t>
            </w:r>
          </w:p>
          <w:p w14:paraId="4B941FE8" w14:textId="45C76F14" w:rsidR="005C0F52" w:rsidRPr="00C76796" w:rsidRDefault="00E42FE8" w:rsidP="00C76796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  <w:rPr>
                <w:lang w:val="en-US"/>
              </w:rPr>
            </w:pPr>
            <w:r w:rsidRPr="009E6C79">
              <w:rPr>
                <w:lang w:val="en-US"/>
              </w:rPr>
              <w:t>Option 1 and the valid reporting must meet the existing measurement delay/accuracy requirement.</w:t>
            </w:r>
          </w:p>
        </w:tc>
      </w:tr>
    </w:tbl>
    <w:p w14:paraId="00F20FBE" w14:textId="62CB3C9D" w:rsidR="005239A3" w:rsidRDefault="005E4955" w:rsidP="003D3AF2">
      <w:pPr>
        <w:jc w:val="both"/>
        <w:rPr>
          <w:lang w:eastAsia="ja-JP"/>
        </w:rPr>
      </w:pPr>
      <w:r>
        <w:lastRenderedPageBreak/>
        <w:t xml:space="preserve">We support with Option 2. </w:t>
      </w:r>
      <w:r w:rsidRPr="005E4955">
        <w:rPr>
          <w:lang w:eastAsia="ja-JP"/>
        </w:rPr>
        <w:t>The</w:t>
      </w:r>
      <w:r>
        <w:rPr>
          <w:lang w:eastAsia="ja-JP"/>
        </w:rPr>
        <w:t xml:space="preserve"> </w:t>
      </w:r>
      <w:r w:rsidRPr="005E4955">
        <w:rPr>
          <w:lang w:eastAsia="ja-JP"/>
        </w:rPr>
        <w:t>essence of this issue is that if a UE has a "valid" L3 measurement report, it should report it to the NW.</w:t>
      </w:r>
      <w:r>
        <w:rPr>
          <w:lang w:eastAsia="ja-JP"/>
        </w:rPr>
        <w:t xml:space="preserve"> </w:t>
      </w:r>
      <w:r w:rsidRPr="005E4955">
        <w:rPr>
          <w:lang w:eastAsia="ja-JP"/>
        </w:rPr>
        <w:t>In</w:t>
      </w:r>
      <w:r>
        <w:rPr>
          <w:lang w:eastAsia="ja-JP"/>
        </w:rPr>
        <w:t xml:space="preserve"> </w:t>
      </w:r>
      <w:r w:rsidRPr="005E4955">
        <w:rPr>
          <w:lang w:eastAsia="ja-JP"/>
        </w:rPr>
        <w:t>other words, the criteria for validity need to be clearly defined.</w:t>
      </w:r>
      <w:r>
        <w:rPr>
          <w:lang w:eastAsia="ja-JP"/>
        </w:rPr>
        <w:t xml:space="preserve"> </w:t>
      </w:r>
      <w:r w:rsidRPr="005E4955">
        <w:rPr>
          <w:lang w:eastAsia="ja-JP"/>
        </w:rPr>
        <w:t xml:space="preserve">If the criteria for validity when reporting to the NW are unclear, the shortening effect may be ambiguous depending on the </w:t>
      </w:r>
      <w:r w:rsidR="003E072C">
        <w:rPr>
          <w:rFonts w:hint="eastAsia"/>
          <w:lang w:eastAsia="ja-JP"/>
        </w:rPr>
        <w:t>UE</w:t>
      </w:r>
      <w:r w:rsidRPr="005E4955">
        <w:rPr>
          <w:lang w:eastAsia="ja-JP"/>
        </w:rPr>
        <w:t xml:space="preserve"> implementation.</w:t>
      </w:r>
      <w:r>
        <w:rPr>
          <w:lang w:eastAsia="ja-JP"/>
        </w:rPr>
        <w:t xml:space="preserve"> </w:t>
      </w:r>
      <w:r w:rsidRPr="005E4955">
        <w:rPr>
          <w:lang w:eastAsia="ja-JP"/>
        </w:rPr>
        <w:t>Therefore, it is possible to communize the effectiveness quantitatively by considering the current regulations as a base.</w:t>
      </w:r>
    </w:p>
    <w:p w14:paraId="763BA5C6" w14:textId="7CF5FD45" w:rsidR="000F1FEA" w:rsidRDefault="00307C2E" w:rsidP="003D3AF2">
      <w:pPr>
        <w:jc w:val="both"/>
        <w:rPr>
          <w:b/>
          <w:bCs/>
          <w:color w:val="000000" w:themeColor="text1"/>
          <w:lang w:eastAsia="ja-JP"/>
        </w:rPr>
      </w:pPr>
      <w:r>
        <w:rPr>
          <w:b/>
          <w:bCs/>
          <w:color w:val="000000" w:themeColor="text1"/>
          <w:lang w:eastAsia="ja-JP"/>
        </w:rPr>
        <w:t>Observation 1</w:t>
      </w:r>
      <w:r w:rsidR="00B01CA8" w:rsidRPr="00C5027F">
        <w:rPr>
          <w:b/>
          <w:bCs/>
          <w:color w:val="000000" w:themeColor="text1"/>
          <w:lang w:eastAsia="ja-JP"/>
        </w:rPr>
        <w:t>:</w:t>
      </w:r>
      <w:r w:rsidR="00C5027F" w:rsidRPr="00C5027F">
        <w:rPr>
          <w:b/>
          <w:bCs/>
          <w:color w:val="000000" w:themeColor="text1"/>
          <w:lang w:eastAsia="ja-JP"/>
        </w:rPr>
        <w:t xml:space="preserve"> </w:t>
      </w:r>
      <w:r w:rsidR="007B5E43" w:rsidRPr="007B5E43">
        <w:rPr>
          <w:b/>
          <w:bCs/>
          <w:color w:val="000000" w:themeColor="text1"/>
          <w:lang w:eastAsia="ja-JP"/>
        </w:rPr>
        <w:t>If the availability of L3 measurements is not explicitly defined, the effect of L3 measurements may be "depending on the UE implementation" or "ambiguity in activation reduction effect".</w:t>
      </w:r>
    </w:p>
    <w:p w14:paraId="1B450372" w14:textId="50D68BA6" w:rsidR="00307C2E" w:rsidRDefault="00307C2E" w:rsidP="003D3AF2">
      <w:pPr>
        <w:jc w:val="both"/>
        <w:rPr>
          <w:b/>
          <w:bCs/>
          <w:color w:val="000000" w:themeColor="text1"/>
          <w:lang w:eastAsia="ja-JP"/>
        </w:rPr>
      </w:pPr>
      <w:r>
        <w:rPr>
          <w:rFonts w:hint="eastAsia"/>
          <w:b/>
          <w:bCs/>
          <w:color w:val="000000" w:themeColor="text1"/>
          <w:lang w:eastAsia="ja-JP"/>
        </w:rPr>
        <w:t>P</w:t>
      </w:r>
      <w:r>
        <w:rPr>
          <w:b/>
          <w:bCs/>
          <w:color w:val="000000" w:themeColor="text1"/>
          <w:lang w:eastAsia="ja-JP"/>
        </w:rPr>
        <w:t xml:space="preserve">roposal 1: </w:t>
      </w:r>
      <w:r w:rsidR="005E4955" w:rsidRPr="005E4955">
        <w:rPr>
          <w:b/>
          <w:bCs/>
          <w:color w:val="000000" w:themeColor="text1"/>
          <w:lang w:eastAsia="ja-JP"/>
        </w:rPr>
        <w:t>The L3 measurement report is considered as valid only if it fulfils the measurement requirement for a deactivated Scell as specified in TS38.133 Table 9.2.5.2-3 (for FR1) and Table 9.2.5.2-4 (for FR2).</w:t>
      </w:r>
    </w:p>
    <w:p w14:paraId="5CF7D4A6" w14:textId="77777777" w:rsidR="007B5E43" w:rsidRPr="009E6C79" w:rsidRDefault="007B5E43" w:rsidP="007B5E43">
      <w:pPr>
        <w:rPr>
          <w:b/>
          <w:color w:val="0070C0"/>
          <w:u w:val="single"/>
        </w:rPr>
      </w:pPr>
      <w:r w:rsidRPr="009E6C79">
        <w:rPr>
          <w:b/>
          <w:color w:val="0070C0"/>
          <w:u w:val="single"/>
          <w:lang w:eastAsia="ko-KR"/>
        </w:rPr>
        <w:t xml:space="preserve">Issue 1-1-7: </w:t>
      </w:r>
      <w:r w:rsidRPr="009E6C79">
        <w:rPr>
          <w:b/>
          <w:color w:val="0070C0"/>
          <w:u w:val="single"/>
        </w:rPr>
        <w:t>FFS on necessity of L3 measurement reporting if UE has no valid measurement results?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B5E43" w14:paraId="4544FFF5" w14:textId="77777777" w:rsidTr="007B5E43">
        <w:tc>
          <w:tcPr>
            <w:tcW w:w="9631" w:type="dxa"/>
          </w:tcPr>
          <w:p w14:paraId="04F345AA" w14:textId="77777777" w:rsidR="007B5E43" w:rsidRPr="009E6C79" w:rsidRDefault="007B5E43" w:rsidP="007B5E43">
            <w:pPr>
              <w:rPr>
                <w:rFonts w:eastAsiaTheme="minorEastAsia"/>
                <w:iCs/>
              </w:rPr>
            </w:pPr>
            <w:r w:rsidRPr="009E6C79">
              <w:rPr>
                <w:rFonts w:eastAsiaTheme="minorEastAsia"/>
                <w:iCs/>
              </w:rPr>
              <w:t>FFS:</w:t>
            </w:r>
          </w:p>
          <w:p w14:paraId="03C44EDF" w14:textId="77777777" w:rsidR="007B5E43" w:rsidRPr="009E6C79" w:rsidRDefault="007B5E43" w:rsidP="007B5E43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  <w:rPr>
                <w:iCs/>
                <w:lang w:val="en-US"/>
              </w:rPr>
            </w:pPr>
            <w:r w:rsidRPr="009E6C79">
              <w:rPr>
                <w:iCs/>
                <w:lang w:val="en-US"/>
              </w:rPr>
              <w:t xml:space="preserve">Option 1 (Apple, ZTE, CTC, OPPO, Ericsson, Xiaomi, HW, vivo, QC): No need to report L3 measurement reporting after receiving SCell activation command if UE has no valid measurement results. </w:t>
            </w:r>
          </w:p>
          <w:p w14:paraId="1D1278C3" w14:textId="77777777" w:rsidR="007B5E43" w:rsidRPr="009E6C79" w:rsidRDefault="007B5E43" w:rsidP="007B5E43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  <w:rPr>
                <w:iCs/>
                <w:lang w:val="en-US"/>
              </w:rPr>
            </w:pPr>
            <w:r w:rsidRPr="009E6C79">
              <w:rPr>
                <w:iCs/>
                <w:lang w:val="en-US"/>
              </w:rPr>
              <w:t>Option 2 (Nokia, Intel, vivo, Ericsson): The UE may continue the measurement and report a valid L3 measurement result when it is ready, if there is no valid L3 measurement result at the time of Scell activation.</w:t>
            </w:r>
          </w:p>
          <w:p w14:paraId="68AF89B5" w14:textId="77777777" w:rsidR="007B5E43" w:rsidRPr="009E6C79" w:rsidRDefault="007B5E43" w:rsidP="007B5E43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  <w:rPr>
                <w:iCs/>
                <w:lang w:val="en-US"/>
              </w:rPr>
            </w:pPr>
            <w:r w:rsidRPr="009E6C79">
              <w:rPr>
                <w:iCs/>
                <w:lang w:val="en-US"/>
              </w:rPr>
              <w:t>Option 3 (LGE, CTC, MTK): If a UE has no valid measurement results, UE needs to report even the lowest RSRP reported value to notice whether a UE has valid measurement results to the network.</w:t>
            </w:r>
          </w:p>
          <w:p w14:paraId="3142DFCA" w14:textId="77777777" w:rsidR="007B5E43" w:rsidRPr="009E6C79" w:rsidRDefault="007B5E43" w:rsidP="007B5E43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  <w:rPr>
                <w:iCs/>
                <w:lang w:val="en-US"/>
              </w:rPr>
            </w:pPr>
            <w:r w:rsidRPr="009E6C79">
              <w:rPr>
                <w:iCs/>
                <w:lang w:val="en-US"/>
              </w:rPr>
              <w:lastRenderedPageBreak/>
              <w:t>Option 4 (vivo, MTK): If the reporting of the results is carried by uplink L1L2 signaling, and UE has no valid measurement results at the L1L2 reporting occasion, UE may report -Inf value, e.g. ‘RSRP&lt;-156dBm’.</w:t>
            </w:r>
          </w:p>
          <w:p w14:paraId="6D900599" w14:textId="77777777" w:rsidR="007B5E43" w:rsidRPr="009E6C79" w:rsidRDefault="007B5E43" w:rsidP="007B5E43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  <w:rPr>
                <w:iCs/>
                <w:lang w:val="en-US"/>
              </w:rPr>
            </w:pPr>
            <w:r w:rsidRPr="009E6C79">
              <w:rPr>
                <w:iCs/>
                <w:lang w:val="en-US"/>
              </w:rPr>
              <w:t>Option 5 (MTK): when report triggering conditions are met, but UE has no fresh L3-RSRP measurements within [W] period, then instead of sending the report UE indicates unknown status for the target Scell.</w:t>
            </w:r>
          </w:p>
          <w:p w14:paraId="40E250DD" w14:textId="77777777" w:rsidR="007B5E43" w:rsidRPr="007B5E43" w:rsidRDefault="007B5E43" w:rsidP="003D3AF2">
            <w:pPr>
              <w:jc w:val="both"/>
              <w:rPr>
                <w:b/>
                <w:bCs/>
                <w:color w:val="000000" w:themeColor="text1"/>
                <w:lang w:val="en-US" w:eastAsia="ja-JP"/>
              </w:rPr>
            </w:pPr>
          </w:p>
        </w:tc>
      </w:tr>
    </w:tbl>
    <w:p w14:paraId="51B8394B" w14:textId="7CB04C51" w:rsidR="007B5E43" w:rsidRPr="002960A5" w:rsidRDefault="002960A5" w:rsidP="003D3AF2">
      <w:pPr>
        <w:jc w:val="both"/>
        <w:rPr>
          <w:color w:val="000000" w:themeColor="text1"/>
          <w:lang w:eastAsia="ja-JP"/>
        </w:rPr>
      </w:pPr>
      <w:r w:rsidRPr="002960A5">
        <w:rPr>
          <w:color w:val="000000" w:themeColor="text1"/>
          <w:lang w:eastAsia="ja-JP"/>
        </w:rPr>
        <w:lastRenderedPageBreak/>
        <w:t>This issue is the behaviour when the UE does not have a valid L3 report. If the UE does not have a valid L3 report by a certain time, it may be better to be able to continue measurements and report valid L3 measurements when ready, which may lead to a shorter SCell activation delay.</w:t>
      </w:r>
    </w:p>
    <w:p w14:paraId="126CBA9C" w14:textId="5673C064" w:rsidR="002960A5" w:rsidRPr="002960A5" w:rsidRDefault="002960A5" w:rsidP="003D3AF2">
      <w:pPr>
        <w:jc w:val="both"/>
        <w:rPr>
          <w:b/>
          <w:bCs/>
          <w:color w:val="000000" w:themeColor="text1"/>
          <w:lang w:val="en-US" w:eastAsia="ja-JP"/>
        </w:rPr>
      </w:pPr>
      <w:r>
        <w:rPr>
          <w:rFonts w:hint="eastAsia"/>
          <w:b/>
          <w:bCs/>
          <w:color w:val="000000" w:themeColor="text1"/>
          <w:lang w:eastAsia="ja-JP"/>
        </w:rPr>
        <w:t>P</w:t>
      </w:r>
      <w:r>
        <w:rPr>
          <w:b/>
          <w:bCs/>
          <w:color w:val="000000" w:themeColor="text1"/>
          <w:lang w:eastAsia="ja-JP"/>
        </w:rPr>
        <w:t xml:space="preserve">roposal 1: </w:t>
      </w:r>
      <w:r w:rsidRPr="002960A5">
        <w:rPr>
          <w:b/>
          <w:bCs/>
          <w:color w:val="000000" w:themeColor="text1"/>
          <w:lang w:eastAsia="ja-JP"/>
        </w:rPr>
        <w:t>The UE may continue the measurement and report a valid L3 measurement result when it is ready, if there is no valid L3 measurement result at the time of Scell activation.</w:t>
      </w:r>
    </w:p>
    <w:p w14:paraId="1FE7FE85" w14:textId="77777777" w:rsidR="003B38DD" w:rsidRDefault="003B38DD" w:rsidP="003B38DD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6873D845" w:rsidR="003B38DD" w:rsidRDefault="003B38DD" w:rsidP="0018368B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="00A87CF4" w:rsidRPr="00A87CF4">
        <w:rPr>
          <w:lang w:val="en-US" w:eastAsia="ja-JP"/>
        </w:rPr>
        <w:t>L</w:t>
      </w:r>
      <w:r w:rsidR="00307C2E">
        <w:rPr>
          <w:lang w:val="en-US" w:eastAsia="ja-JP"/>
        </w:rPr>
        <w:t>1</w:t>
      </w:r>
      <w:r w:rsidR="00A87CF4" w:rsidRPr="00A87CF4">
        <w:rPr>
          <w:lang w:val="en-US" w:eastAsia="ja-JP"/>
        </w:rPr>
        <w:t xml:space="preserve"> part enhancement for FR2 SCell activation</w:t>
      </w:r>
      <w:r>
        <w:rPr>
          <w:lang w:eastAsia="ja-JP"/>
        </w:rPr>
        <w:t>.</w:t>
      </w:r>
    </w:p>
    <w:p w14:paraId="50CE6810" w14:textId="77777777" w:rsidR="002960A5" w:rsidRDefault="002960A5" w:rsidP="002960A5">
      <w:pPr>
        <w:jc w:val="both"/>
        <w:rPr>
          <w:b/>
          <w:bCs/>
          <w:color w:val="000000" w:themeColor="text1"/>
          <w:lang w:eastAsia="ja-JP"/>
        </w:rPr>
      </w:pPr>
      <w:r>
        <w:rPr>
          <w:b/>
          <w:bCs/>
          <w:color w:val="000000" w:themeColor="text1"/>
          <w:lang w:eastAsia="ja-JP"/>
        </w:rPr>
        <w:t>Observation 1</w:t>
      </w:r>
      <w:r w:rsidRPr="00C5027F">
        <w:rPr>
          <w:b/>
          <w:bCs/>
          <w:color w:val="000000" w:themeColor="text1"/>
          <w:lang w:eastAsia="ja-JP"/>
        </w:rPr>
        <w:t xml:space="preserve">: </w:t>
      </w:r>
      <w:r w:rsidRPr="007B5E43">
        <w:rPr>
          <w:b/>
          <w:bCs/>
          <w:color w:val="000000" w:themeColor="text1"/>
          <w:lang w:eastAsia="ja-JP"/>
        </w:rPr>
        <w:t>If the availability of L3 measurements is not explicitly defined, the effect of L3 measurements may be "depending on the UE implementation" or "ambiguity in activation reduction effect".</w:t>
      </w:r>
    </w:p>
    <w:p w14:paraId="197AFFA3" w14:textId="1EADD12E" w:rsidR="002960A5" w:rsidRDefault="002960A5" w:rsidP="002960A5">
      <w:pPr>
        <w:jc w:val="both"/>
        <w:rPr>
          <w:b/>
          <w:bCs/>
          <w:color w:val="000000" w:themeColor="text1"/>
          <w:lang w:eastAsia="ja-JP"/>
        </w:rPr>
      </w:pPr>
      <w:r>
        <w:rPr>
          <w:rFonts w:hint="eastAsia"/>
          <w:b/>
          <w:bCs/>
          <w:color w:val="000000" w:themeColor="text1"/>
          <w:lang w:eastAsia="ja-JP"/>
        </w:rPr>
        <w:t>P</w:t>
      </w:r>
      <w:r>
        <w:rPr>
          <w:b/>
          <w:bCs/>
          <w:color w:val="000000" w:themeColor="text1"/>
          <w:lang w:eastAsia="ja-JP"/>
        </w:rPr>
        <w:t xml:space="preserve">roposal 1: </w:t>
      </w:r>
      <w:r w:rsidRPr="005E4955">
        <w:rPr>
          <w:b/>
          <w:bCs/>
          <w:color w:val="000000" w:themeColor="text1"/>
          <w:lang w:eastAsia="ja-JP"/>
        </w:rPr>
        <w:t>The L3 measurement report is considered as valid only if it fulfils the measurement requirement for a deactivated Scell as specified in TS38.133 Table 9.2.5.2-3 (for FR1) and Table 9.2.5.2-4 (for FR2).</w:t>
      </w:r>
    </w:p>
    <w:p w14:paraId="0D3E97B3" w14:textId="1B571056" w:rsidR="002960A5" w:rsidRPr="002960A5" w:rsidRDefault="002960A5" w:rsidP="002960A5">
      <w:pPr>
        <w:jc w:val="both"/>
        <w:rPr>
          <w:b/>
          <w:bCs/>
          <w:color w:val="000000" w:themeColor="text1"/>
          <w:lang w:val="en-US" w:eastAsia="ja-JP"/>
        </w:rPr>
      </w:pPr>
      <w:r>
        <w:rPr>
          <w:rFonts w:hint="eastAsia"/>
          <w:b/>
          <w:bCs/>
          <w:color w:val="000000" w:themeColor="text1"/>
          <w:lang w:eastAsia="ja-JP"/>
        </w:rPr>
        <w:t>P</w:t>
      </w:r>
      <w:r>
        <w:rPr>
          <w:b/>
          <w:bCs/>
          <w:color w:val="000000" w:themeColor="text1"/>
          <w:lang w:eastAsia="ja-JP"/>
        </w:rPr>
        <w:t xml:space="preserve">roposal 2: </w:t>
      </w:r>
      <w:r w:rsidRPr="002960A5">
        <w:rPr>
          <w:b/>
          <w:bCs/>
          <w:color w:val="000000" w:themeColor="text1"/>
          <w:lang w:eastAsia="ja-JP"/>
        </w:rPr>
        <w:t>The UE may continue the measurement and report a valid L3 measurement result when it is ready, if there is no valid L3 measurement result at the time of Scell activation.</w:t>
      </w:r>
    </w:p>
    <w:p w14:paraId="03D1F503" w14:textId="77777777" w:rsidR="0018368B" w:rsidRDefault="0018368B" w:rsidP="0018368B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p w14:paraId="46E11500" w14:textId="10426116" w:rsidR="001725E4" w:rsidRDefault="0018368B" w:rsidP="000360AF">
      <w:pPr>
        <w:jc w:val="both"/>
        <w:rPr>
          <w:lang w:eastAsia="ja-JP"/>
        </w:rPr>
      </w:pPr>
      <w:r w:rsidRPr="338B7BC8">
        <w:rPr>
          <w:lang w:eastAsia="ja-JP"/>
        </w:rPr>
        <w:t xml:space="preserve">[1] 3GPP, </w:t>
      </w:r>
      <w:r w:rsidR="002960A5" w:rsidRPr="002960A5">
        <w:rPr>
          <w:lang w:eastAsia="ja-JP"/>
        </w:rPr>
        <w:t>R4-2306315</w:t>
      </w:r>
      <w:r w:rsidRPr="338B7BC8">
        <w:rPr>
          <w:lang w:eastAsia="ja-JP"/>
        </w:rPr>
        <w:t xml:space="preserve">, </w:t>
      </w:r>
      <w:r w:rsidR="00682F78">
        <w:rPr>
          <w:lang w:eastAsia="ja-JP"/>
        </w:rPr>
        <w:t>Apple,</w:t>
      </w:r>
      <w:r>
        <w:rPr>
          <w:lang w:eastAsia="ja-JP"/>
        </w:rPr>
        <w:t xml:space="preserve"> </w:t>
      </w:r>
      <w:r w:rsidRPr="338B7BC8">
        <w:rPr>
          <w:lang w:eastAsia="ja-JP"/>
        </w:rPr>
        <w:t>“</w:t>
      </w:r>
      <w:r w:rsidR="002960A5" w:rsidRPr="002960A5">
        <w:rPr>
          <w:bCs/>
          <w:lang w:val="en-US" w:eastAsia="ja-JP"/>
        </w:rPr>
        <w:t>WF on R18 RRM enhancement- FR2 SCell activation delay reduction</w:t>
      </w:r>
      <w:r w:rsidRPr="338B7BC8">
        <w:rPr>
          <w:lang w:eastAsia="ja-JP"/>
        </w:rPr>
        <w:t>”</w:t>
      </w:r>
      <w:bookmarkEnd w:id="0"/>
    </w:p>
    <w:p w14:paraId="2D5F3ADD" w14:textId="3C02A1AF" w:rsidR="00A87CF4" w:rsidRPr="00031947" w:rsidRDefault="00307C2E" w:rsidP="000360AF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2]</w:t>
      </w:r>
      <w:r w:rsidRPr="00307C2E">
        <w:rPr>
          <w:lang w:eastAsia="ja-JP"/>
        </w:rPr>
        <w:t xml:space="preserve"> </w:t>
      </w:r>
      <w:r w:rsidRPr="338B7BC8">
        <w:rPr>
          <w:lang w:eastAsia="ja-JP"/>
        </w:rPr>
        <w:t>3</w:t>
      </w:r>
      <w:r w:rsidRPr="00307C2E">
        <w:rPr>
          <w:lang w:eastAsia="ja-JP"/>
        </w:rPr>
        <w:t xml:space="preserve">GPP, </w:t>
      </w:r>
      <w:r w:rsidR="002960A5" w:rsidRPr="002960A5">
        <w:rPr>
          <w:lang w:eastAsia="ja-JP"/>
        </w:rPr>
        <w:t>R4-2306321</w:t>
      </w:r>
      <w:r w:rsidRPr="00307C2E">
        <w:rPr>
          <w:lang w:eastAsia="ja-JP"/>
        </w:rPr>
        <w:t xml:space="preserve">, </w:t>
      </w:r>
      <w:r w:rsidR="002960A5" w:rsidRPr="002960A5">
        <w:rPr>
          <w:lang w:val="en-US" w:eastAsia="ja-JP"/>
        </w:rPr>
        <w:t>RAN WG 4</w:t>
      </w:r>
      <w:r>
        <w:rPr>
          <w:lang w:eastAsia="ja-JP"/>
        </w:rPr>
        <w:t xml:space="preserve">, </w:t>
      </w:r>
      <w:r w:rsidRPr="338B7BC8">
        <w:rPr>
          <w:lang w:eastAsia="ja-JP"/>
        </w:rPr>
        <w:t>“</w:t>
      </w:r>
      <w:r w:rsidR="002960A5" w:rsidRPr="002960A5">
        <w:rPr>
          <w:lang w:val="en-US" w:eastAsia="ja-JP"/>
        </w:rPr>
        <w:t>LS on FR2 unknown SCell activation enhancement</w:t>
      </w:r>
      <w:r w:rsidRPr="338B7BC8">
        <w:rPr>
          <w:lang w:eastAsia="ja-JP"/>
        </w:rPr>
        <w:t>”</w:t>
      </w:r>
    </w:p>
    <w:sectPr w:rsidR="00A87CF4" w:rsidRPr="00031947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70B30" w14:textId="77777777" w:rsidR="0043562C" w:rsidRDefault="0043562C">
      <w:r>
        <w:separator/>
      </w:r>
    </w:p>
  </w:endnote>
  <w:endnote w:type="continuationSeparator" w:id="0">
    <w:p w14:paraId="3F1ACBD3" w14:textId="77777777" w:rsidR="0043562C" w:rsidRDefault="00435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BE909" w14:textId="77777777" w:rsidR="0043562C" w:rsidRDefault="0043562C">
      <w:r>
        <w:separator/>
      </w:r>
    </w:p>
  </w:footnote>
  <w:footnote w:type="continuationSeparator" w:id="0">
    <w:p w14:paraId="3425D5F8" w14:textId="77777777" w:rsidR="0043562C" w:rsidRDefault="00435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7D7D"/>
    <w:multiLevelType w:val="hybridMultilevel"/>
    <w:tmpl w:val="CBDEB9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101561"/>
    <w:multiLevelType w:val="hybridMultilevel"/>
    <w:tmpl w:val="B1129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72BAD"/>
    <w:multiLevelType w:val="hybridMultilevel"/>
    <w:tmpl w:val="7A5A67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7387A0E"/>
    <w:multiLevelType w:val="hybridMultilevel"/>
    <w:tmpl w:val="95AC96CA"/>
    <w:lvl w:ilvl="0" w:tplc="2DC8A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0E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8A5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43B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C09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09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F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A9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9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B406AA"/>
    <w:multiLevelType w:val="hybridMultilevel"/>
    <w:tmpl w:val="9F3EB11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159AE"/>
    <w:multiLevelType w:val="hybridMultilevel"/>
    <w:tmpl w:val="1EC6E400"/>
    <w:lvl w:ilvl="0" w:tplc="DD7EDFB8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520C"/>
    <w:multiLevelType w:val="multilevel"/>
    <w:tmpl w:val="229E520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C3DFA"/>
    <w:multiLevelType w:val="hybridMultilevel"/>
    <w:tmpl w:val="48CE68D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CB71B88"/>
    <w:multiLevelType w:val="hybridMultilevel"/>
    <w:tmpl w:val="EAEAD5B8"/>
    <w:lvl w:ilvl="0" w:tplc="2C286474">
      <w:start w:val="206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D625413"/>
    <w:multiLevelType w:val="hybridMultilevel"/>
    <w:tmpl w:val="406C045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4E3372"/>
    <w:multiLevelType w:val="hybridMultilevel"/>
    <w:tmpl w:val="C8088C04"/>
    <w:lvl w:ilvl="0" w:tplc="DB0C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87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CB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C4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41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A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09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AB5759D"/>
    <w:multiLevelType w:val="hybridMultilevel"/>
    <w:tmpl w:val="A82AC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2E238C"/>
    <w:multiLevelType w:val="hybridMultilevel"/>
    <w:tmpl w:val="F0DE2BD8"/>
    <w:lvl w:ilvl="0" w:tplc="4A200A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5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36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467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2C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A1D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2A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1B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A57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8EF379E"/>
    <w:multiLevelType w:val="hybridMultilevel"/>
    <w:tmpl w:val="D756C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053720"/>
    <w:multiLevelType w:val="hybridMultilevel"/>
    <w:tmpl w:val="E9FE4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D5E5EB9"/>
    <w:multiLevelType w:val="hybridMultilevel"/>
    <w:tmpl w:val="3CAC0C38"/>
    <w:lvl w:ilvl="0" w:tplc="208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AD83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6B50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FC0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EE0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C0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3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40C179F"/>
    <w:multiLevelType w:val="hybridMultilevel"/>
    <w:tmpl w:val="DE9E0514"/>
    <w:lvl w:ilvl="0" w:tplc="1040D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24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CA0B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6AC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42F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AB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E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6E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E44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4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5" w15:restartNumberingAfterBreak="0">
    <w:nsid w:val="66FC18D8"/>
    <w:multiLevelType w:val="hybridMultilevel"/>
    <w:tmpl w:val="0166F630"/>
    <w:lvl w:ilvl="0" w:tplc="404AD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5B6CAE"/>
    <w:multiLevelType w:val="hybridMultilevel"/>
    <w:tmpl w:val="237A4DF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8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CC3457B"/>
    <w:multiLevelType w:val="hybridMultilevel"/>
    <w:tmpl w:val="79566712"/>
    <w:lvl w:ilvl="0" w:tplc="BEB244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0D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2177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C7E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98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E1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5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68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14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3833577"/>
    <w:multiLevelType w:val="hybridMultilevel"/>
    <w:tmpl w:val="C2281974"/>
    <w:lvl w:ilvl="0" w:tplc="CE507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8D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AC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4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2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62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E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3" w15:restartNumberingAfterBreak="0">
    <w:nsid w:val="75B91CB1"/>
    <w:multiLevelType w:val="hybridMultilevel"/>
    <w:tmpl w:val="2744CE92"/>
    <w:lvl w:ilvl="0" w:tplc="206ADE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7D2730C"/>
    <w:multiLevelType w:val="hybridMultilevel"/>
    <w:tmpl w:val="B90C8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220651"/>
    <w:multiLevelType w:val="hybridMultilevel"/>
    <w:tmpl w:val="0FFECEF4"/>
    <w:lvl w:ilvl="0" w:tplc="E8B650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708F0E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F264C6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5687286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228EE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78FD4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9C2DE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D86D24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C48F3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 w16cid:durableId="462038997">
    <w:abstractNumId w:val="20"/>
  </w:num>
  <w:num w:numId="2" w16cid:durableId="1913543616">
    <w:abstractNumId w:val="22"/>
  </w:num>
  <w:num w:numId="3" w16cid:durableId="1646231152">
    <w:abstractNumId w:val="24"/>
  </w:num>
  <w:num w:numId="4" w16cid:durableId="2116360413">
    <w:abstractNumId w:val="32"/>
  </w:num>
  <w:num w:numId="5" w16cid:durableId="2140031340">
    <w:abstractNumId w:val="31"/>
  </w:num>
  <w:num w:numId="6" w16cid:durableId="514416941">
    <w:abstractNumId w:val="23"/>
  </w:num>
  <w:num w:numId="7" w16cid:durableId="449395603">
    <w:abstractNumId w:val="30"/>
  </w:num>
  <w:num w:numId="8" w16cid:durableId="937908520">
    <w:abstractNumId w:val="13"/>
  </w:num>
  <w:num w:numId="9" w16cid:durableId="199558967">
    <w:abstractNumId w:val="19"/>
  </w:num>
  <w:num w:numId="10" w16cid:durableId="196622171">
    <w:abstractNumId w:val="14"/>
  </w:num>
  <w:num w:numId="11" w16cid:durableId="889538763">
    <w:abstractNumId w:val="3"/>
  </w:num>
  <w:num w:numId="12" w16cid:durableId="1125002704">
    <w:abstractNumId w:val="17"/>
  </w:num>
  <w:num w:numId="13" w16cid:durableId="2013676021">
    <w:abstractNumId w:val="33"/>
  </w:num>
  <w:num w:numId="14" w16cid:durableId="1350327826">
    <w:abstractNumId w:val="29"/>
  </w:num>
  <w:num w:numId="15" w16cid:durableId="1395280441">
    <w:abstractNumId w:val="35"/>
  </w:num>
  <w:num w:numId="16" w16cid:durableId="1142313719">
    <w:abstractNumId w:val="10"/>
  </w:num>
  <w:num w:numId="17" w16cid:durableId="435560881">
    <w:abstractNumId w:val="21"/>
  </w:num>
  <w:num w:numId="18" w16cid:durableId="354844234">
    <w:abstractNumId w:val="1"/>
  </w:num>
  <w:num w:numId="19" w16cid:durableId="138377582">
    <w:abstractNumId w:val="28"/>
  </w:num>
  <w:num w:numId="20" w16cid:durableId="1996297304">
    <w:abstractNumId w:val="18"/>
  </w:num>
  <w:num w:numId="21" w16cid:durableId="801581498">
    <w:abstractNumId w:val="11"/>
  </w:num>
  <w:num w:numId="22" w16cid:durableId="331416853">
    <w:abstractNumId w:val="34"/>
  </w:num>
  <w:num w:numId="23" w16cid:durableId="1333558971">
    <w:abstractNumId w:val="12"/>
  </w:num>
  <w:num w:numId="24" w16cid:durableId="285966053">
    <w:abstractNumId w:val="0"/>
  </w:num>
  <w:num w:numId="25" w16cid:durableId="1630211263">
    <w:abstractNumId w:val="5"/>
  </w:num>
  <w:num w:numId="26" w16cid:durableId="998466442">
    <w:abstractNumId w:val="9"/>
  </w:num>
  <w:num w:numId="27" w16cid:durableId="787698607">
    <w:abstractNumId w:val="16"/>
  </w:num>
  <w:num w:numId="28" w16cid:durableId="2013023013">
    <w:abstractNumId w:val="25"/>
  </w:num>
  <w:num w:numId="29" w16cid:durableId="1586571518">
    <w:abstractNumId w:val="15"/>
  </w:num>
  <w:num w:numId="30" w16cid:durableId="1684628420">
    <w:abstractNumId w:val="7"/>
  </w:num>
  <w:num w:numId="31" w16cid:durableId="1892695371">
    <w:abstractNumId w:val="8"/>
  </w:num>
  <w:num w:numId="32" w16cid:durableId="509219266">
    <w:abstractNumId w:val="27"/>
  </w:num>
  <w:num w:numId="33" w16cid:durableId="1612083457">
    <w:abstractNumId w:val="2"/>
  </w:num>
  <w:num w:numId="34" w16cid:durableId="1718698282">
    <w:abstractNumId w:val="6"/>
  </w:num>
  <w:num w:numId="35" w16cid:durableId="12141488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1507896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3E94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7D1A"/>
    <w:rsid w:val="00030379"/>
    <w:rsid w:val="00030B0E"/>
    <w:rsid w:val="00030E6C"/>
    <w:rsid w:val="0003154D"/>
    <w:rsid w:val="00031947"/>
    <w:rsid w:val="00031C1D"/>
    <w:rsid w:val="00031C90"/>
    <w:rsid w:val="0003248B"/>
    <w:rsid w:val="00034C48"/>
    <w:rsid w:val="000360AF"/>
    <w:rsid w:val="00041290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2614"/>
    <w:rsid w:val="0005300E"/>
    <w:rsid w:val="000554DC"/>
    <w:rsid w:val="00055E76"/>
    <w:rsid w:val="00055F1F"/>
    <w:rsid w:val="000565C4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7695D"/>
    <w:rsid w:val="000820DA"/>
    <w:rsid w:val="00083C53"/>
    <w:rsid w:val="000840C6"/>
    <w:rsid w:val="00085B82"/>
    <w:rsid w:val="00086E6E"/>
    <w:rsid w:val="00087322"/>
    <w:rsid w:val="00087413"/>
    <w:rsid w:val="000911E4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4A70"/>
    <w:rsid w:val="000A5EF9"/>
    <w:rsid w:val="000A6235"/>
    <w:rsid w:val="000A65BC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6089"/>
    <w:rsid w:val="000E6DEC"/>
    <w:rsid w:val="000F0698"/>
    <w:rsid w:val="000F1FEA"/>
    <w:rsid w:val="000F22CE"/>
    <w:rsid w:val="000F2DF3"/>
    <w:rsid w:val="000F3C2A"/>
    <w:rsid w:val="000F3F08"/>
    <w:rsid w:val="000F5102"/>
    <w:rsid w:val="000F698B"/>
    <w:rsid w:val="000F6F65"/>
    <w:rsid w:val="000F76E4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8BD"/>
    <w:rsid w:val="0011424E"/>
    <w:rsid w:val="00115B49"/>
    <w:rsid w:val="00117291"/>
    <w:rsid w:val="00120D95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1BF7"/>
    <w:rsid w:val="00142339"/>
    <w:rsid w:val="00142771"/>
    <w:rsid w:val="00142E27"/>
    <w:rsid w:val="0014440A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5E4"/>
    <w:rsid w:val="00172994"/>
    <w:rsid w:val="00173080"/>
    <w:rsid w:val="00173A44"/>
    <w:rsid w:val="0017516C"/>
    <w:rsid w:val="001751BF"/>
    <w:rsid w:val="0017539A"/>
    <w:rsid w:val="00175AB9"/>
    <w:rsid w:val="00175CE1"/>
    <w:rsid w:val="0017795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B6818"/>
    <w:rsid w:val="001C291C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7F1"/>
    <w:rsid w:val="001D6D1A"/>
    <w:rsid w:val="001D7E18"/>
    <w:rsid w:val="001D7F4B"/>
    <w:rsid w:val="001E0240"/>
    <w:rsid w:val="001E0705"/>
    <w:rsid w:val="001E073C"/>
    <w:rsid w:val="001E0C02"/>
    <w:rsid w:val="001E2698"/>
    <w:rsid w:val="001E39E9"/>
    <w:rsid w:val="001E5108"/>
    <w:rsid w:val="001E5165"/>
    <w:rsid w:val="001E5969"/>
    <w:rsid w:val="001E7AB9"/>
    <w:rsid w:val="001F109F"/>
    <w:rsid w:val="001F2D35"/>
    <w:rsid w:val="001F51BB"/>
    <w:rsid w:val="001F787F"/>
    <w:rsid w:val="00200178"/>
    <w:rsid w:val="002029A6"/>
    <w:rsid w:val="00203442"/>
    <w:rsid w:val="0020352D"/>
    <w:rsid w:val="0020374C"/>
    <w:rsid w:val="002043E1"/>
    <w:rsid w:val="002045C1"/>
    <w:rsid w:val="00205782"/>
    <w:rsid w:val="00205968"/>
    <w:rsid w:val="002064FA"/>
    <w:rsid w:val="00207DB7"/>
    <w:rsid w:val="002106C8"/>
    <w:rsid w:val="00211DCE"/>
    <w:rsid w:val="00211E61"/>
    <w:rsid w:val="00212373"/>
    <w:rsid w:val="00212DBF"/>
    <w:rsid w:val="00213548"/>
    <w:rsid w:val="002138EA"/>
    <w:rsid w:val="00214859"/>
    <w:rsid w:val="00214FBD"/>
    <w:rsid w:val="002159E6"/>
    <w:rsid w:val="00222897"/>
    <w:rsid w:val="00222AD3"/>
    <w:rsid w:val="00222B3E"/>
    <w:rsid w:val="00223E29"/>
    <w:rsid w:val="00224B6F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5847"/>
    <w:rsid w:val="002960A5"/>
    <w:rsid w:val="00296B3D"/>
    <w:rsid w:val="00297B8D"/>
    <w:rsid w:val="002A05B0"/>
    <w:rsid w:val="002A1F95"/>
    <w:rsid w:val="002A1FF0"/>
    <w:rsid w:val="002A41A7"/>
    <w:rsid w:val="002A46DB"/>
    <w:rsid w:val="002A4F2C"/>
    <w:rsid w:val="002A4F8E"/>
    <w:rsid w:val="002A59D3"/>
    <w:rsid w:val="002A5B17"/>
    <w:rsid w:val="002A60D7"/>
    <w:rsid w:val="002B091A"/>
    <w:rsid w:val="002B10A5"/>
    <w:rsid w:val="002B3853"/>
    <w:rsid w:val="002B4609"/>
    <w:rsid w:val="002B5A28"/>
    <w:rsid w:val="002B5B16"/>
    <w:rsid w:val="002B5C26"/>
    <w:rsid w:val="002C0B4E"/>
    <w:rsid w:val="002C12EF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2B3A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478F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07C2E"/>
    <w:rsid w:val="003112DF"/>
    <w:rsid w:val="00312867"/>
    <w:rsid w:val="00312E62"/>
    <w:rsid w:val="00313F7E"/>
    <w:rsid w:val="003140D7"/>
    <w:rsid w:val="00314B24"/>
    <w:rsid w:val="0031722E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367FD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8DD"/>
    <w:rsid w:val="003B3F20"/>
    <w:rsid w:val="003B5345"/>
    <w:rsid w:val="003B5D82"/>
    <w:rsid w:val="003B5F55"/>
    <w:rsid w:val="003B63A7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6C8"/>
    <w:rsid w:val="003D299E"/>
    <w:rsid w:val="003D2B31"/>
    <w:rsid w:val="003D3AF2"/>
    <w:rsid w:val="003D3B31"/>
    <w:rsid w:val="003D44E8"/>
    <w:rsid w:val="003D4862"/>
    <w:rsid w:val="003D4A2B"/>
    <w:rsid w:val="003D4EAA"/>
    <w:rsid w:val="003D50A9"/>
    <w:rsid w:val="003D56C3"/>
    <w:rsid w:val="003D6B1A"/>
    <w:rsid w:val="003D77B1"/>
    <w:rsid w:val="003E072C"/>
    <w:rsid w:val="003E1394"/>
    <w:rsid w:val="003E2BDE"/>
    <w:rsid w:val="003E3A7C"/>
    <w:rsid w:val="003E4603"/>
    <w:rsid w:val="003E4819"/>
    <w:rsid w:val="003E5444"/>
    <w:rsid w:val="003E604E"/>
    <w:rsid w:val="003F038E"/>
    <w:rsid w:val="003F1D9E"/>
    <w:rsid w:val="003F27CE"/>
    <w:rsid w:val="003F2E02"/>
    <w:rsid w:val="003F4945"/>
    <w:rsid w:val="003F4CA1"/>
    <w:rsid w:val="003F512C"/>
    <w:rsid w:val="003F51B5"/>
    <w:rsid w:val="003F6038"/>
    <w:rsid w:val="003F6A03"/>
    <w:rsid w:val="00400ADD"/>
    <w:rsid w:val="004017C2"/>
    <w:rsid w:val="004022CD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41A0"/>
    <w:rsid w:val="0043562C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3D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24CE"/>
    <w:rsid w:val="004828C3"/>
    <w:rsid w:val="00483C8A"/>
    <w:rsid w:val="00485DDA"/>
    <w:rsid w:val="00487192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3910"/>
    <w:rsid w:val="004B3E04"/>
    <w:rsid w:val="004B5CEC"/>
    <w:rsid w:val="004B693D"/>
    <w:rsid w:val="004B7715"/>
    <w:rsid w:val="004B7C86"/>
    <w:rsid w:val="004C0E53"/>
    <w:rsid w:val="004C1C7C"/>
    <w:rsid w:val="004C3B1D"/>
    <w:rsid w:val="004C46DD"/>
    <w:rsid w:val="004C6645"/>
    <w:rsid w:val="004C67E0"/>
    <w:rsid w:val="004C72B1"/>
    <w:rsid w:val="004D072B"/>
    <w:rsid w:val="004D0C02"/>
    <w:rsid w:val="004D0ED5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20D"/>
    <w:rsid w:val="004F2F68"/>
    <w:rsid w:val="004F30D6"/>
    <w:rsid w:val="004F5D79"/>
    <w:rsid w:val="004F6299"/>
    <w:rsid w:val="004F7A3D"/>
    <w:rsid w:val="004F7A89"/>
    <w:rsid w:val="0050058D"/>
    <w:rsid w:val="005019ED"/>
    <w:rsid w:val="00502C77"/>
    <w:rsid w:val="005044B5"/>
    <w:rsid w:val="00504B77"/>
    <w:rsid w:val="00505026"/>
    <w:rsid w:val="00505443"/>
    <w:rsid w:val="00505BFA"/>
    <w:rsid w:val="005060C0"/>
    <w:rsid w:val="005074FC"/>
    <w:rsid w:val="00507F71"/>
    <w:rsid w:val="0051000D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39A3"/>
    <w:rsid w:val="005242F0"/>
    <w:rsid w:val="00524CA9"/>
    <w:rsid w:val="00526B6F"/>
    <w:rsid w:val="0052753D"/>
    <w:rsid w:val="0053142A"/>
    <w:rsid w:val="00531D27"/>
    <w:rsid w:val="0053206E"/>
    <w:rsid w:val="005325AD"/>
    <w:rsid w:val="00532F13"/>
    <w:rsid w:val="005347FC"/>
    <w:rsid w:val="00535758"/>
    <w:rsid w:val="00540A87"/>
    <w:rsid w:val="00541E49"/>
    <w:rsid w:val="00542384"/>
    <w:rsid w:val="00542487"/>
    <w:rsid w:val="00543D19"/>
    <w:rsid w:val="0054470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70304"/>
    <w:rsid w:val="00570EB9"/>
    <w:rsid w:val="005713B7"/>
    <w:rsid w:val="0057169E"/>
    <w:rsid w:val="0057346A"/>
    <w:rsid w:val="00577A52"/>
    <w:rsid w:val="00580107"/>
    <w:rsid w:val="005811BC"/>
    <w:rsid w:val="00581661"/>
    <w:rsid w:val="0058233B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0F52"/>
    <w:rsid w:val="005C2B85"/>
    <w:rsid w:val="005C2F48"/>
    <w:rsid w:val="005C3B7F"/>
    <w:rsid w:val="005C6516"/>
    <w:rsid w:val="005C6689"/>
    <w:rsid w:val="005C7544"/>
    <w:rsid w:val="005D087C"/>
    <w:rsid w:val="005D13B6"/>
    <w:rsid w:val="005D1F5B"/>
    <w:rsid w:val="005D2248"/>
    <w:rsid w:val="005D3F3A"/>
    <w:rsid w:val="005D4B05"/>
    <w:rsid w:val="005D6A89"/>
    <w:rsid w:val="005D6D26"/>
    <w:rsid w:val="005D761F"/>
    <w:rsid w:val="005E4119"/>
    <w:rsid w:val="005E452C"/>
    <w:rsid w:val="005E4955"/>
    <w:rsid w:val="005E7F27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06BB7"/>
    <w:rsid w:val="00610D3E"/>
    <w:rsid w:val="00610D51"/>
    <w:rsid w:val="00612402"/>
    <w:rsid w:val="0061646C"/>
    <w:rsid w:val="00621109"/>
    <w:rsid w:val="006216A8"/>
    <w:rsid w:val="00622B7C"/>
    <w:rsid w:val="006235EE"/>
    <w:rsid w:val="0062498C"/>
    <w:rsid w:val="00624E02"/>
    <w:rsid w:val="006258A2"/>
    <w:rsid w:val="006301BA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2F78"/>
    <w:rsid w:val="00685642"/>
    <w:rsid w:val="006856E5"/>
    <w:rsid w:val="006859B7"/>
    <w:rsid w:val="00685A73"/>
    <w:rsid w:val="00686ABB"/>
    <w:rsid w:val="00686FBC"/>
    <w:rsid w:val="0068737B"/>
    <w:rsid w:val="00693B9B"/>
    <w:rsid w:val="00693BC2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23B3"/>
    <w:rsid w:val="006F2B4E"/>
    <w:rsid w:val="006F2BE0"/>
    <w:rsid w:val="006F3AB2"/>
    <w:rsid w:val="006F3E2A"/>
    <w:rsid w:val="006F5898"/>
    <w:rsid w:val="006F7AD5"/>
    <w:rsid w:val="00702E17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2A9C"/>
    <w:rsid w:val="00734996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2928"/>
    <w:rsid w:val="00774217"/>
    <w:rsid w:val="00774B4C"/>
    <w:rsid w:val="007755E7"/>
    <w:rsid w:val="00776AD0"/>
    <w:rsid w:val="00777596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9105F"/>
    <w:rsid w:val="00793494"/>
    <w:rsid w:val="0079526E"/>
    <w:rsid w:val="00796FC6"/>
    <w:rsid w:val="007A11F7"/>
    <w:rsid w:val="007A11FF"/>
    <w:rsid w:val="007A17CA"/>
    <w:rsid w:val="007A28DC"/>
    <w:rsid w:val="007A446F"/>
    <w:rsid w:val="007A52C4"/>
    <w:rsid w:val="007A6272"/>
    <w:rsid w:val="007A667F"/>
    <w:rsid w:val="007A6920"/>
    <w:rsid w:val="007A743E"/>
    <w:rsid w:val="007B0450"/>
    <w:rsid w:val="007B0D50"/>
    <w:rsid w:val="007B0E1D"/>
    <w:rsid w:val="007B21C5"/>
    <w:rsid w:val="007B319F"/>
    <w:rsid w:val="007B3B93"/>
    <w:rsid w:val="007B505C"/>
    <w:rsid w:val="007B5E43"/>
    <w:rsid w:val="007C0B20"/>
    <w:rsid w:val="007C11E3"/>
    <w:rsid w:val="007C2B61"/>
    <w:rsid w:val="007C3B6C"/>
    <w:rsid w:val="007C3C41"/>
    <w:rsid w:val="007C742F"/>
    <w:rsid w:val="007C772F"/>
    <w:rsid w:val="007D1DF5"/>
    <w:rsid w:val="007D2044"/>
    <w:rsid w:val="007D4E54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4FFF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6936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1CDC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F"/>
    <w:rsid w:val="008347B3"/>
    <w:rsid w:val="00835C3C"/>
    <w:rsid w:val="00835C88"/>
    <w:rsid w:val="00835EAB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A66"/>
    <w:rsid w:val="00874266"/>
    <w:rsid w:val="008742C8"/>
    <w:rsid w:val="00874FE0"/>
    <w:rsid w:val="00875CB4"/>
    <w:rsid w:val="008764E7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4CDE"/>
    <w:rsid w:val="0089682C"/>
    <w:rsid w:val="008A0249"/>
    <w:rsid w:val="008A24BF"/>
    <w:rsid w:val="008A4BA1"/>
    <w:rsid w:val="008A6264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3C80"/>
    <w:rsid w:val="008C597F"/>
    <w:rsid w:val="008C5EEC"/>
    <w:rsid w:val="008C60E9"/>
    <w:rsid w:val="008D5814"/>
    <w:rsid w:val="008D73E1"/>
    <w:rsid w:val="008D77BA"/>
    <w:rsid w:val="008E0A4B"/>
    <w:rsid w:val="008E1312"/>
    <w:rsid w:val="008E314F"/>
    <w:rsid w:val="008E4239"/>
    <w:rsid w:val="008E4A88"/>
    <w:rsid w:val="008E4FC9"/>
    <w:rsid w:val="008E63B5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4A80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66A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97691"/>
    <w:rsid w:val="009A2280"/>
    <w:rsid w:val="009A2C6C"/>
    <w:rsid w:val="009A63D1"/>
    <w:rsid w:val="009B03F6"/>
    <w:rsid w:val="009B1D86"/>
    <w:rsid w:val="009B22A6"/>
    <w:rsid w:val="009B2CB0"/>
    <w:rsid w:val="009B39E0"/>
    <w:rsid w:val="009B48F1"/>
    <w:rsid w:val="009B5502"/>
    <w:rsid w:val="009B5F0E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403F"/>
    <w:rsid w:val="009E5870"/>
    <w:rsid w:val="009E7890"/>
    <w:rsid w:val="009F1D49"/>
    <w:rsid w:val="009F370F"/>
    <w:rsid w:val="009F3DD0"/>
    <w:rsid w:val="009F4F3C"/>
    <w:rsid w:val="009F67CE"/>
    <w:rsid w:val="00A01D4E"/>
    <w:rsid w:val="00A0535F"/>
    <w:rsid w:val="00A05FD2"/>
    <w:rsid w:val="00A068D6"/>
    <w:rsid w:val="00A07C99"/>
    <w:rsid w:val="00A126D8"/>
    <w:rsid w:val="00A12BC1"/>
    <w:rsid w:val="00A17573"/>
    <w:rsid w:val="00A210CC"/>
    <w:rsid w:val="00A21EDD"/>
    <w:rsid w:val="00A23256"/>
    <w:rsid w:val="00A24295"/>
    <w:rsid w:val="00A251F4"/>
    <w:rsid w:val="00A26CB9"/>
    <w:rsid w:val="00A27CFA"/>
    <w:rsid w:val="00A32840"/>
    <w:rsid w:val="00A33FD3"/>
    <w:rsid w:val="00A34818"/>
    <w:rsid w:val="00A35A6B"/>
    <w:rsid w:val="00A35E34"/>
    <w:rsid w:val="00A35E63"/>
    <w:rsid w:val="00A36214"/>
    <w:rsid w:val="00A4013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6BE3"/>
    <w:rsid w:val="00A56F41"/>
    <w:rsid w:val="00A57448"/>
    <w:rsid w:val="00A57ACE"/>
    <w:rsid w:val="00A60250"/>
    <w:rsid w:val="00A61230"/>
    <w:rsid w:val="00A61831"/>
    <w:rsid w:val="00A634BF"/>
    <w:rsid w:val="00A6446C"/>
    <w:rsid w:val="00A653A6"/>
    <w:rsid w:val="00A65439"/>
    <w:rsid w:val="00A66640"/>
    <w:rsid w:val="00A66F72"/>
    <w:rsid w:val="00A67244"/>
    <w:rsid w:val="00A676EC"/>
    <w:rsid w:val="00A67CA1"/>
    <w:rsid w:val="00A712A2"/>
    <w:rsid w:val="00A720CF"/>
    <w:rsid w:val="00A72864"/>
    <w:rsid w:val="00A73A6E"/>
    <w:rsid w:val="00A73DDE"/>
    <w:rsid w:val="00A75759"/>
    <w:rsid w:val="00A75A43"/>
    <w:rsid w:val="00A77306"/>
    <w:rsid w:val="00A77837"/>
    <w:rsid w:val="00A800FA"/>
    <w:rsid w:val="00A81045"/>
    <w:rsid w:val="00A81933"/>
    <w:rsid w:val="00A81B15"/>
    <w:rsid w:val="00A83A07"/>
    <w:rsid w:val="00A84318"/>
    <w:rsid w:val="00A84426"/>
    <w:rsid w:val="00A85198"/>
    <w:rsid w:val="00A85234"/>
    <w:rsid w:val="00A85DBC"/>
    <w:rsid w:val="00A87366"/>
    <w:rsid w:val="00A878EF"/>
    <w:rsid w:val="00A87CF4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60D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3CD"/>
    <w:rsid w:val="00AF5E4D"/>
    <w:rsid w:val="00B014BD"/>
    <w:rsid w:val="00B01679"/>
    <w:rsid w:val="00B01CA8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B89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0A39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4CD2"/>
    <w:rsid w:val="00B86FC9"/>
    <w:rsid w:val="00B87ECE"/>
    <w:rsid w:val="00B90595"/>
    <w:rsid w:val="00B90752"/>
    <w:rsid w:val="00B925DD"/>
    <w:rsid w:val="00B92FAA"/>
    <w:rsid w:val="00B93CE1"/>
    <w:rsid w:val="00B95A46"/>
    <w:rsid w:val="00B95DD5"/>
    <w:rsid w:val="00B9622D"/>
    <w:rsid w:val="00BA1D66"/>
    <w:rsid w:val="00BA2C51"/>
    <w:rsid w:val="00BA3A11"/>
    <w:rsid w:val="00BA6765"/>
    <w:rsid w:val="00BA7374"/>
    <w:rsid w:val="00BA799F"/>
    <w:rsid w:val="00BA7D33"/>
    <w:rsid w:val="00BB087F"/>
    <w:rsid w:val="00BB0BDD"/>
    <w:rsid w:val="00BB1706"/>
    <w:rsid w:val="00BB5FFE"/>
    <w:rsid w:val="00BB6A38"/>
    <w:rsid w:val="00BC40A6"/>
    <w:rsid w:val="00BC4CBB"/>
    <w:rsid w:val="00BC5AE7"/>
    <w:rsid w:val="00BC5BF3"/>
    <w:rsid w:val="00BC7FED"/>
    <w:rsid w:val="00BD08A1"/>
    <w:rsid w:val="00BD14EA"/>
    <w:rsid w:val="00BD15F5"/>
    <w:rsid w:val="00BD1707"/>
    <w:rsid w:val="00BD493B"/>
    <w:rsid w:val="00BD5789"/>
    <w:rsid w:val="00BD6762"/>
    <w:rsid w:val="00BD7260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581"/>
    <w:rsid w:val="00BF7F29"/>
    <w:rsid w:val="00BF7F3A"/>
    <w:rsid w:val="00C03792"/>
    <w:rsid w:val="00C040A1"/>
    <w:rsid w:val="00C04118"/>
    <w:rsid w:val="00C04C16"/>
    <w:rsid w:val="00C0547C"/>
    <w:rsid w:val="00C05A3E"/>
    <w:rsid w:val="00C06056"/>
    <w:rsid w:val="00C07A28"/>
    <w:rsid w:val="00C16EAA"/>
    <w:rsid w:val="00C179D8"/>
    <w:rsid w:val="00C20409"/>
    <w:rsid w:val="00C224B9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47942"/>
    <w:rsid w:val="00C5027F"/>
    <w:rsid w:val="00C50891"/>
    <w:rsid w:val="00C51ECB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76796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2BF2"/>
    <w:rsid w:val="00CC5EE3"/>
    <w:rsid w:val="00CD03C9"/>
    <w:rsid w:val="00CD2A32"/>
    <w:rsid w:val="00CD457F"/>
    <w:rsid w:val="00CD4DC8"/>
    <w:rsid w:val="00CD6473"/>
    <w:rsid w:val="00CD6C7E"/>
    <w:rsid w:val="00CD7AAD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CF77CD"/>
    <w:rsid w:val="00CF7F19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91C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C91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45D7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249"/>
    <w:rsid w:val="00D85C68"/>
    <w:rsid w:val="00D86058"/>
    <w:rsid w:val="00D86296"/>
    <w:rsid w:val="00D87062"/>
    <w:rsid w:val="00D9012F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07DE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3BE8"/>
    <w:rsid w:val="00E064D0"/>
    <w:rsid w:val="00E06B0C"/>
    <w:rsid w:val="00E07B9A"/>
    <w:rsid w:val="00E113D6"/>
    <w:rsid w:val="00E131A6"/>
    <w:rsid w:val="00E14976"/>
    <w:rsid w:val="00E15F57"/>
    <w:rsid w:val="00E16277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2FE8"/>
    <w:rsid w:val="00E43552"/>
    <w:rsid w:val="00E436FE"/>
    <w:rsid w:val="00E4502A"/>
    <w:rsid w:val="00E45EF3"/>
    <w:rsid w:val="00E45F4F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2C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D0F"/>
    <w:rsid w:val="00ED6996"/>
    <w:rsid w:val="00EE11B3"/>
    <w:rsid w:val="00EE2E65"/>
    <w:rsid w:val="00EE35D6"/>
    <w:rsid w:val="00EE3BAA"/>
    <w:rsid w:val="00EE3C68"/>
    <w:rsid w:val="00EE5B82"/>
    <w:rsid w:val="00EE66CB"/>
    <w:rsid w:val="00EE7C21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45A0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3FFC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3671"/>
    <w:rsid w:val="00F55467"/>
    <w:rsid w:val="00F56558"/>
    <w:rsid w:val="00F56DD6"/>
    <w:rsid w:val="00F60C7B"/>
    <w:rsid w:val="00F617F2"/>
    <w:rsid w:val="00F63A09"/>
    <w:rsid w:val="00F640C8"/>
    <w:rsid w:val="00F64E51"/>
    <w:rsid w:val="00F66A1B"/>
    <w:rsid w:val="00F66D05"/>
    <w:rsid w:val="00F70197"/>
    <w:rsid w:val="00F70330"/>
    <w:rsid w:val="00F71246"/>
    <w:rsid w:val="00F7146E"/>
    <w:rsid w:val="00F71EF9"/>
    <w:rsid w:val="00F72569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707F"/>
    <w:rsid w:val="00FA0423"/>
    <w:rsid w:val="00FA191B"/>
    <w:rsid w:val="00FA2208"/>
    <w:rsid w:val="00FA297A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320E"/>
    <w:rsid w:val="00FC542F"/>
    <w:rsid w:val="00FC633F"/>
    <w:rsid w:val="00FC6C4B"/>
    <w:rsid w:val="00FC7090"/>
    <w:rsid w:val="00FC713E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235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137D8-BB75-4427-8531-EE3D74CC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2023-02-17T17:47:00Z</dcterms:created>
  <dcterms:modified xsi:type="dcterms:W3CDTF">2023-05-14T20:04:00Z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2023-04-10T10:27:06Z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88767c1c-a32c-4a92-9186-0cce72e8548e</vt:lpwstr>
  </property>
  <property fmtid="{D5CDD505-2E9C-101B-9397-08002B2CF9AE}" pid="8" name="MSIP_Label_f7b7771f-98a2-4ec9-8160-ee37e9359e20_ContentBits">
    <vt:lpwstr>0</vt:lpwstr>
  </property>
</Properties>
</file>