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6A764F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6A764F">
        <w:rPr>
          <w:rFonts w:cs="Arial"/>
          <w:sz w:val="24"/>
          <w:szCs w:val="24"/>
        </w:rPr>
        <w:t xml:space="preserve">3GPP TSG-RAN WG4 Meeting </w:t>
      </w:r>
      <w:r w:rsidR="00047F6C" w:rsidRPr="006A764F">
        <w:rPr>
          <w:rFonts w:cs="Arial"/>
          <w:sz w:val="24"/>
          <w:szCs w:val="24"/>
        </w:rPr>
        <w:t>#</w:t>
      </w:r>
      <w:r w:rsidR="00047F6C" w:rsidRPr="006A764F">
        <w:rPr>
          <w:rFonts w:cs="Arial"/>
        </w:rPr>
        <w:t xml:space="preserve"> </w:t>
      </w:r>
      <w:r w:rsidR="00047F6C" w:rsidRPr="006A764F">
        <w:rPr>
          <w:rFonts w:cs="Arial"/>
          <w:sz w:val="24"/>
          <w:szCs w:val="24"/>
        </w:rPr>
        <w:t>10</w:t>
      </w:r>
      <w:r w:rsidR="00047F6C" w:rsidRPr="006A764F">
        <w:rPr>
          <w:rFonts w:eastAsiaTheme="minorEastAsia" w:cs="Arial" w:hint="eastAsia"/>
          <w:sz w:val="24"/>
          <w:szCs w:val="24"/>
          <w:lang w:eastAsia="zh-CN"/>
        </w:rPr>
        <w:t>7</w:t>
      </w:r>
      <w:r w:rsidRPr="006A764F">
        <w:rPr>
          <w:rFonts w:cs="Arial"/>
          <w:sz w:val="24"/>
          <w:szCs w:val="28"/>
        </w:rPr>
        <w:tab/>
      </w:r>
      <w:r w:rsidRPr="006A764F">
        <w:rPr>
          <w:rFonts w:eastAsiaTheme="minorEastAsia" w:cs="Arial" w:hint="eastAsia"/>
          <w:sz w:val="24"/>
          <w:szCs w:val="28"/>
          <w:lang w:eastAsia="zh-CN"/>
        </w:rPr>
        <w:t xml:space="preserve">            </w:t>
      </w:r>
      <w:r w:rsidR="006A764F" w:rsidRPr="006A764F">
        <w:rPr>
          <w:rFonts w:cs="Arial"/>
          <w:sz w:val="24"/>
          <w:szCs w:val="24"/>
        </w:rPr>
        <w:t>R4-2307404</w:t>
      </w:r>
    </w:p>
    <w:p w:rsidR="00F27DEF" w:rsidRPr="006A764F" w:rsidRDefault="00047F6C" w:rsidP="00F27DEF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 w:cs="Arial"/>
          <w:b w:val="0"/>
          <w:sz w:val="24"/>
          <w:szCs w:val="24"/>
          <w:lang w:eastAsia="zh-CN"/>
        </w:rPr>
      </w:pPr>
      <w:r w:rsidRPr="006A764F">
        <w:rPr>
          <w:rFonts w:cs="Arial"/>
          <w:sz w:val="24"/>
          <w:szCs w:val="24"/>
          <w:lang w:eastAsia="zh-CN"/>
        </w:rPr>
        <w:t>Incheon,</w:t>
      </w:r>
      <w:r w:rsidRPr="006A764F">
        <w:rPr>
          <w:rFonts w:eastAsiaTheme="minorEastAsia" w:cs="Arial" w:hint="eastAsia"/>
          <w:sz w:val="24"/>
          <w:szCs w:val="24"/>
          <w:lang w:eastAsia="zh-CN"/>
        </w:rPr>
        <w:t xml:space="preserve"> KR, </w:t>
      </w:r>
      <w:r w:rsidRPr="006A764F">
        <w:rPr>
          <w:rFonts w:eastAsiaTheme="minorEastAsia" w:cs="Arial" w:hint="eastAsia"/>
          <w:sz w:val="24"/>
          <w:szCs w:val="28"/>
          <w:lang w:eastAsia="zh-CN"/>
        </w:rPr>
        <w:t xml:space="preserve">May </w:t>
      </w:r>
      <w:r w:rsidRPr="006A764F">
        <w:rPr>
          <w:rFonts w:eastAsiaTheme="minorEastAsia" w:cs="Arial" w:hint="eastAsia"/>
          <w:sz w:val="24"/>
          <w:szCs w:val="24"/>
          <w:lang w:eastAsia="zh-CN"/>
        </w:rPr>
        <w:t>22</w:t>
      </w:r>
      <w:r w:rsidRPr="006A764F">
        <w:rPr>
          <w:sz w:val="24"/>
          <w:szCs w:val="24"/>
          <w:vertAlign w:val="superscript"/>
        </w:rPr>
        <w:t>th</w:t>
      </w:r>
      <w:r w:rsidRPr="006A764F">
        <w:rPr>
          <w:rFonts w:cs="Arial"/>
          <w:sz w:val="24"/>
          <w:szCs w:val="24"/>
          <w:lang w:eastAsia="zh-CN"/>
        </w:rPr>
        <w:t xml:space="preserve"> –</w:t>
      </w:r>
      <w:r w:rsidRPr="006A764F">
        <w:rPr>
          <w:rFonts w:eastAsiaTheme="minorEastAsia" w:cs="Arial" w:hint="eastAsia"/>
          <w:sz w:val="24"/>
          <w:szCs w:val="24"/>
          <w:lang w:eastAsia="zh-CN"/>
        </w:rPr>
        <w:t xml:space="preserve"> </w:t>
      </w:r>
      <w:r w:rsidRPr="006A764F">
        <w:rPr>
          <w:rFonts w:eastAsiaTheme="minorEastAsia" w:cs="Arial" w:hint="eastAsia"/>
          <w:sz w:val="24"/>
          <w:szCs w:val="28"/>
          <w:lang w:eastAsia="zh-CN"/>
        </w:rPr>
        <w:t>May</w:t>
      </w:r>
      <w:r w:rsidRPr="006A764F">
        <w:rPr>
          <w:rFonts w:eastAsiaTheme="minorEastAsia" w:cs="Arial" w:hint="eastAsia"/>
          <w:sz w:val="24"/>
          <w:szCs w:val="24"/>
          <w:lang w:eastAsia="zh-CN"/>
        </w:rPr>
        <w:t xml:space="preserve"> 26</w:t>
      </w:r>
      <w:r w:rsidRPr="006A764F">
        <w:rPr>
          <w:sz w:val="24"/>
          <w:szCs w:val="24"/>
          <w:vertAlign w:val="superscript"/>
        </w:rPr>
        <w:t>th</w:t>
      </w:r>
      <w:r w:rsidRPr="006A764F">
        <w:rPr>
          <w:rFonts w:cs="Arial"/>
          <w:sz w:val="24"/>
          <w:szCs w:val="24"/>
          <w:lang w:eastAsia="zh-CN"/>
        </w:rPr>
        <w:t>, 202</w:t>
      </w:r>
      <w:r w:rsidRPr="006A764F">
        <w:rPr>
          <w:rFonts w:eastAsiaTheme="minorEastAsia" w:cs="Arial" w:hint="eastAsia"/>
          <w:sz w:val="24"/>
          <w:szCs w:val="24"/>
          <w:lang w:eastAsia="zh-CN"/>
        </w:rPr>
        <w:t>3</w:t>
      </w:r>
    </w:p>
    <w:p w:rsidR="00F27DEF" w:rsidRPr="006A764F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6A764F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6A764F">
        <w:rPr>
          <w:rFonts w:ascii="Arial" w:hAnsi="Arial" w:cs="Arial"/>
          <w:b/>
          <w:sz w:val="22"/>
        </w:rPr>
        <w:t>Agen</w:t>
      </w:r>
      <w:r w:rsidRPr="006A764F">
        <w:rPr>
          <w:rFonts w:ascii="Arial" w:eastAsia="宋体" w:hAnsi="Arial" w:cs="Arial"/>
          <w:b/>
          <w:sz w:val="22"/>
        </w:rPr>
        <w:t>d</w:t>
      </w:r>
      <w:r w:rsidRPr="006A764F">
        <w:rPr>
          <w:rFonts w:ascii="Arial" w:hAnsi="Arial" w:cs="Arial"/>
          <w:b/>
          <w:sz w:val="22"/>
        </w:rPr>
        <w:t>a Item:</w:t>
      </w:r>
      <w:r w:rsidR="00F27D7A" w:rsidRPr="006A764F">
        <w:rPr>
          <w:rFonts w:ascii="Arial" w:hAnsi="Arial" w:cs="Arial"/>
          <w:sz w:val="22"/>
        </w:rPr>
        <w:tab/>
      </w:r>
      <w:r w:rsidR="00650A34" w:rsidRPr="006A764F">
        <w:rPr>
          <w:rFonts w:ascii="Arial" w:eastAsiaTheme="minorEastAsia" w:hAnsi="Arial" w:cs="Arial"/>
          <w:sz w:val="22"/>
          <w:lang w:eastAsia="zh-CN"/>
        </w:rPr>
        <w:t>8.29.5</w:t>
      </w:r>
    </w:p>
    <w:p w:rsidR="00F27DEF" w:rsidRPr="006A764F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6A764F">
        <w:rPr>
          <w:rFonts w:ascii="Arial" w:hAnsi="Arial" w:cs="Arial"/>
          <w:b/>
          <w:sz w:val="22"/>
        </w:rPr>
        <w:t xml:space="preserve">Source: </w:t>
      </w:r>
      <w:r w:rsidRPr="006A764F">
        <w:rPr>
          <w:rFonts w:ascii="Arial" w:hAnsi="Arial" w:cs="Arial"/>
          <w:b/>
          <w:sz w:val="22"/>
        </w:rPr>
        <w:tab/>
      </w:r>
      <w:r w:rsidRPr="006A764F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AC3301" w:rsidRPr="006A764F" w:rsidRDefault="00F27DEF" w:rsidP="00AC3301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/>
          <w:sz w:val="24"/>
          <w:lang w:eastAsia="zh-CN"/>
        </w:rPr>
      </w:pPr>
      <w:r w:rsidRPr="006A764F">
        <w:rPr>
          <w:rFonts w:ascii="Arial" w:hAnsi="Arial" w:cs="Arial"/>
          <w:b/>
          <w:sz w:val="22"/>
        </w:rPr>
        <w:t>Title:</w:t>
      </w:r>
      <w:r w:rsidRPr="006A764F">
        <w:rPr>
          <w:rFonts w:ascii="Arial" w:hAnsi="Arial" w:cs="Arial"/>
          <w:sz w:val="22"/>
        </w:rPr>
        <w:t xml:space="preserve"> </w:t>
      </w:r>
      <w:r w:rsidRPr="006A764F">
        <w:rPr>
          <w:rFonts w:ascii="Arial" w:hAnsi="Arial" w:cs="Arial"/>
          <w:sz w:val="22"/>
        </w:rPr>
        <w:tab/>
      </w:r>
      <w:bookmarkStart w:id="5" w:name="OLE_LINK64"/>
      <w:bookmarkStart w:id="6" w:name="OLE_LINK65"/>
      <w:bookmarkStart w:id="7" w:name="OLE_LINK88"/>
      <w:bookmarkStart w:id="8" w:name="OLE_LINK89"/>
      <w:r w:rsidR="00BC260C" w:rsidRPr="006A764F">
        <w:rPr>
          <w:rFonts w:ascii="Arial" w:eastAsiaTheme="minorEastAsia" w:hAnsi="Arial" w:cs="Arial" w:hint="eastAsia"/>
          <w:sz w:val="22"/>
          <w:lang w:eastAsia="zh-CN"/>
        </w:rPr>
        <w:t>D</w:t>
      </w:r>
      <w:r w:rsidRPr="006A764F">
        <w:rPr>
          <w:rFonts w:ascii="Arial" w:eastAsiaTheme="minorEastAsia" w:hAnsi="Arial" w:hint="eastAsia"/>
          <w:sz w:val="24"/>
          <w:lang w:eastAsia="zh-CN"/>
        </w:rPr>
        <w:t>iscussion</w:t>
      </w:r>
      <w:r w:rsidRPr="006A764F">
        <w:rPr>
          <w:rFonts w:ascii="Arial" w:hAnsi="Arial"/>
          <w:sz w:val="24"/>
        </w:rPr>
        <w:t xml:space="preserve"> on</w:t>
      </w:r>
      <w:bookmarkEnd w:id="5"/>
      <w:bookmarkEnd w:id="6"/>
      <w:bookmarkEnd w:id="7"/>
      <w:bookmarkEnd w:id="8"/>
      <w:r w:rsidR="00AC3301" w:rsidRPr="006A764F">
        <w:rPr>
          <w:rFonts w:ascii="Arial" w:eastAsiaTheme="minorEastAsia" w:hAnsi="Arial" w:hint="eastAsia"/>
          <w:sz w:val="24"/>
          <w:lang w:eastAsia="zh-CN"/>
        </w:rPr>
        <w:t xml:space="preserve"> </w:t>
      </w:r>
      <w:r w:rsidR="00AC3301" w:rsidRPr="006A764F">
        <w:rPr>
          <w:rFonts w:ascii="Arial" w:hAnsi="Arial"/>
          <w:sz w:val="24"/>
        </w:rPr>
        <w:t xml:space="preserve">RRM core requirements </w:t>
      </w:r>
      <w:r w:rsidR="00AC3301" w:rsidRPr="006A764F">
        <w:rPr>
          <w:rFonts w:ascii="Arial" w:eastAsiaTheme="minorEastAsia" w:hAnsi="Arial" w:hint="eastAsia"/>
          <w:sz w:val="24"/>
          <w:lang w:eastAsia="zh-CN"/>
        </w:rPr>
        <w:t xml:space="preserve">for </w:t>
      </w:r>
      <w:r w:rsidR="00AC3301" w:rsidRPr="006A764F">
        <w:rPr>
          <w:rFonts w:ascii="Arial" w:eastAsiaTheme="minorEastAsia" w:hAnsi="Arial"/>
          <w:sz w:val="24"/>
          <w:lang w:eastAsia="zh-CN"/>
        </w:rPr>
        <w:t>NR Network-controlled Repeaters</w:t>
      </w:r>
    </w:p>
    <w:p w:rsidR="00F27DEF" w:rsidRPr="006A764F" w:rsidRDefault="00F27DEF" w:rsidP="00AC3301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宋体" w:hAnsi="Arial" w:cs="Arial"/>
          <w:sz w:val="22"/>
        </w:rPr>
      </w:pPr>
      <w:r w:rsidRPr="006A764F">
        <w:rPr>
          <w:rFonts w:ascii="Arial" w:hAnsi="Arial" w:cs="Arial"/>
          <w:b/>
          <w:sz w:val="22"/>
        </w:rPr>
        <w:t>Document for:</w:t>
      </w:r>
      <w:r w:rsidRPr="006A764F">
        <w:rPr>
          <w:rFonts w:ascii="Arial" w:hAnsi="Arial" w:cs="Arial"/>
          <w:sz w:val="22"/>
        </w:rPr>
        <w:tab/>
      </w:r>
      <w:r w:rsidRPr="006A764F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6A764F" w:rsidRDefault="00F27DEF" w:rsidP="00F27DEF">
      <w:pPr>
        <w:pStyle w:val="1"/>
        <w:rPr>
          <w:rFonts w:eastAsia="宋体"/>
          <w:lang w:eastAsia="zh-CN"/>
        </w:rPr>
      </w:pPr>
      <w:r w:rsidRPr="006A764F">
        <w:rPr>
          <w:rFonts w:eastAsia="宋体"/>
          <w:lang w:eastAsia="zh-CN"/>
        </w:rPr>
        <w:t>1. Introduction</w:t>
      </w:r>
    </w:p>
    <w:p w:rsidR="00F27DEF" w:rsidRPr="006A764F" w:rsidRDefault="00AC3301" w:rsidP="00F27DEF">
      <w:pPr>
        <w:spacing w:before="240"/>
        <w:jc w:val="both"/>
        <w:rPr>
          <w:rFonts w:eastAsia="等线"/>
          <w:sz w:val="21"/>
        </w:rPr>
      </w:pPr>
      <w:bookmarkStart w:id="9" w:name="OLE_LINK2"/>
      <w:bookmarkStart w:id="10" w:name="OLE_LINK1"/>
      <w:r w:rsidRPr="006A764F">
        <w:rPr>
          <w:rFonts w:eastAsia="等线"/>
          <w:sz w:val="21"/>
        </w:rPr>
        <w:t>In the last RAN4 meeting, WF</w:t>
      </w:r>
      <w:r w:rsidR="00F27DEF" w:rsidRPr="006A764F">
        <w:rPr>
          <w:rFonts w:eastAsia="等线"/>
          <w:sz w:val="21"/>
        </w:rPr>
        <w:t xml:space="preserve"> on </w:t>
      </w:r>
      <w:r w:rsidR="00AB5A5F" w:rsidRPr="006A764F">
        <w:rPr>
          <w:rFonts w:eastAsia="等线"/>
          <w:sz w:val="21"/>
        </w:rPr>
        <w:t>NCR-MT RRM requirements</w:t>
      </w:r>
      <w:r w:rsidR="00F27DEF" w:rsidRPr="006A764F">
        <w:rPr>
          <w:rFonts w:eastAsia="等线"/>
          <w:sz w:val="21"/>
        </w:rPr>
        <w:t xml:space="preserve"> </w:t>
      </w:r>
      <w:bookmarkStart w:id="11" w:name="OLE_LINK110"/>
      <w:bookmarkStart w:id="12" w:name="OLE_LINK111"/>
      <w:r w:rsidR="00F27DEF" w:rsidRPr="006A764F">
        <w:rPr>
          <w:rFonts w:eastAsia="等线"/>
          <w:sz w:val="21"/>
        </w:rPr>
        <w:t>was approved</w:t>
      </w:r>
      <w:r w:rsidRPr="006A764F">
        <w:rPr>
          <w:rFonts w:eastAsia="等线" w:hint="eastAsia"/>
          <w:sz w:val="21"/>
          <w:lang w:eastAsia="zh-CN"/>
        </w:rPr>
        <w:t xml:space="preserve"> </w:t>
      </w:r>
      <w:r w:rsidRPr="006A764F">
        <w:rPr>
          <w:rFonts w:eastAsia="等线"/>
          <w:sz w:val="21"/>
        </w:rPr>
        <w:t>[1]</w:t>
      </w:r>
      <w:r w:rsidR="00F27DEF" w:rsidRPr="006A764F">
        <w:rPr>
          <w:rFonts w:eastAsia="等线" w:hint="eastAsia"/>
          <w:sz w:val="21"/>
        </w:rPr>
        <w:t xml:space="preserve">. </w:t>
      </w:r>
      <w:r w:rsidR="00F27DEF" w:rsidRPr="006A764F">
        <w:rPr>
          <w:rFonts w:eastAsia="等线"/>
          <w:sz w:val="21"/>
        </w:rPr>
        <w:t xml:space="preserve">In this contribution, </w:t>
      </w:r>
      <w:r w:rsidR="00F27DEF" w:rsidRPr="006A764F">
        <w:rPr>
          <w:rFonts w:eastAsia="等线" w:hint="eastAsia"/>
          <w:sz w:val="21"/>
        </w:rPr>
        <w:t>some</w:t>
      </w:r>
      <w:r w:rsidR="00F27DEF" w:rsidRPr="006A764F">
        <w:rPr>
          <w:rFonts w:eastAsia="等线"/>
          <w:sz w:val="21"/>
        </w:rPr>
        <w:t xml:space="preserve"> open</w:t>
      </w:r>
      <w:r w:rsidR="00F27DEF" w:rsidRPr="006A764F">
        <w:rPr>
          <w:rFonts w:eastAsia="等线" w:hint="eastAsia"/>
          <w:sz w:val="21"/>
          <w:lang w:eastAsia="zh-CN"/>
        </w:rPr>
        <w:t xml:space="preserve"> </w:t>
      </w:r>
      <w:r w:rsidR="00F27DEF" w:rsidRPr="006A764F">
        <w:rPr>
          <w:rFonts w:eastAsia="等线"/>
          <w:sz w:val="21"/>
        </w:rPr>
        <w:t xml:space="preserve">issues on </w:t>
      </w:r>
      <w:bookmarkStart w:id="13" w:name="OLE_LINK52"/>
      <w:bookmarkStart w:id="14" w:name="OLE_LINK53"/>
      <w:r w:rsidR="00BC01DC" w:rsidRPr="006A764F">
        <w:rPr>
          <w:rFonts w:eastAsia="等线"/>
          <w:sz w:val="21"/>
        </w:rPr>
        <w:t>NCR-MT RRM requirements</w:t>
      </w:r>
      <w:bookmarkEnd w:id="13"/>
      <w:bookmarkEnd w:id="14"/>
      <w:r w:rsidR="00F27DEF" w:rsidRPr="006A764F">
        <w:rPr>
          <w:rFonts w:eastAsia="等线" w:hint="eastAsia"/>
          <w:sz w:val="21"/>
        </w:rPr>
        <w:t xml:space="preserve"> are</w:t>
      </w:r>
      <w:r w:rsidR="00F27DEF" w:rsidRPr="006A764F">
        <w:rPr>
          <w:rFonts w:eastAsia="等线"/>
          <w:sz w:val="21"/>
        </w:rPr>
        <w:t xml:space="preserve"> further discussed.</w:t>
      </w:r>
    </w:p>
    <w:bookmarkEnd w:id="11"/>
    <w:bookmarkEnd w:id="12"/>
    <w:p w:rsidR="00F27DEF" w:rsidRPr="006A764F" w:rsidRDefault="00F27DEF" w:rsidP="00F27DEF">
      <w:pPr>
        <w:pStyle w:val="1"/>
        <w:rPr>
          <w:rFonts w:eastAsia="宋体"/>
          <w:lang w:eastAsia="zh-CN"/>
        </w:rPr>
      </w:pPr>
      <w:r w:rsidRPr="006A764F">
        <w:rPr>
          <w:rFonts w:eastAsia="宋体"/>
          <w:lang w:eastAsia="zh-CN"/>
        </w:rPr>
        <w:t>2. Discussion</w:t>
      </w:r>
    </w:p>
    <w:p w:rsidR="00E9205B" w:rsidRPr="006A764F" w:rsidRDefault="00D66912" w:rsidP="002D03F8">
      <w:pPr>
        <w:widowControl w:val="0"/>
        <w:adjustRightInd w:val="0"/>
        <w:snapToGrid w:val="0"/>
        <w:spacing w:before="180"/>
        <w:rPr>
          <w:rFonts w:eastAsia="宋体"/>
          <w:lang w:eastAsia="zh-CN"/>
        </w:rPr>
      </w:pPr>
      <w:r w:rsidRPr="006A764F">
        <w:rPr>
          <w:rFonts w:eastAsia="宋体" w:hint="eastAsia"/>
          <w:sz w:val="22"/>
          <w:lang w:eastAsia="zh-CN"/>
        </w:rPr>
        <w:t xml:space="preserve">In the last meeting, </w:t>
      </w:r>
      <w:r w:rsidRPr="006A764F">
        <w:rPr>
          <w:rFonts w:eastAsia="宋体"/>
          <w:sz w:val="22"/>
          <w:lang w:eastAsia="zh-CN"/>
        </w:rPr>
        <w:t xml:space="preserve">RAN4 has agreed </w:t>
      </w:r>
      <w:r w:rsidR="00143008" w:rsidRPr="006A764F">
        <w:rPr>
          <w:rFonts w:eastAsia="宋体" w:hint="eastAsia"/>
          <w:sz w:val="22"/>
          <w:lang w:eastAsia="zh-CN"/>
        </w:rPr>
        <w:t>many</w:t>
      </w:r>
      <w:r w:rsidRPr="006A764F">
        <w:rPr>
          <w:rFonts w:eastAsia="宋体"/>
          <w:sz w:val="22"/>
          <w:lang w:eastAsia="zh-CN"/>
        </w:rPr>
        <w:t xml:space="preserve"> agreements </w:t>
      </w:r>
      <w:r w:rsidR="000F6B01" w:rsidRPr="006A764F">
        <w:rPr>
          <w:rFonts w:eastAsia="宋体"/>
          <w:sz w:val="22"/>
          <w:lang w:eastAsia="zh-CN"/>
        </w:rPr>
        <w:t xml:space="preserve">for NCR-MT </w:t>
      </w:r>
      <w:r w:rsidRPr="006A764F">
        <w:rPr>
          <w:rFonts w:eastAsia="宋体"/>
          <w:sz w:val="22"/>
          <w:lang w:eastAsia="zh-CN"/>
        </w:rPr>
        <w:t xml:space="preserve">and </w:t>
      </w:r>
      <w:r w:rsidR="00143008" w:rsidRPr="006A764F">
        <w:rPr>
          <w:rFonts w:eastAsia="宋体" w:hint="eastAsia"/>
          <w:sz w:val="22"/>
          <w:lang w:eastAsia="zh-CN"/>
        </w:rPr>
        <w:t xml:space="preserve">a few </w:t>
      </w:r>
      <w:r w:rsidRPr="006A764F">
        <w:rPr>
          <w:rFonts w:eastAsia="宋体"/>
          <w:sz w:val="22"/>
          <w:lang w:eastAsia="zh-CN"/>
        </w:rPr>
        <w:t>open issues</w:t>
      </w:r>
      <w:r w:rsidR="000F6B01" w:rsidRPr="006A764F">
        <w:rPr>
          <w:rFonts w:eastAsia="宋体" w:hint="eastAsia"/>
          <w:sz w:val="22"/>
          <w:lang w:eastAsia="zh-CN"/>
        </w:rPr>
        <w:t xml:space="preserve"> </w:t>
      </w:r>
      <w:r w:rsidR="003C3E47" w:rsidRPr="006A764F">
        <w:rPr>
          <w:rFonts w:eastAsia="宋体"/>
          <w:sz w:val="22"/>
          <w:lang w:eastAsia="zh-CN"/>
        </w:rPr>
        <w:t>are as follows</w:t>
      </w:r>
      <w:r w:rsidR="002D03F8" w:rsidRPr="006A764F">
        <w:rPr>
          <w:rFonts w:eastAsia="宋体" w:hint="eastAsia"/>
          <w:sz w:val="22"/>
          <w:lang w:eastAsia="zh-CN"/>
        </w:rPr>
        <w:t>:</w:t>
      </w:r>
      <w:r w:rsidR="002D03F8" w:rsidRPr="006A764F">
        <w:rPr>
          <w:rFonts w:eastAsia="宋体" w:hint="eastAsia"/>
          <w:lang w:eastAsia="zh-CN"/>
        </w:rPr>
        <w:t xml:space="preserve"> </w:t>
      </w:r>
    </w:p>
    <w:p w:rsidR="00047F6C" w:rsidRPr="006A764F" w:rsidRDefault="00047F6C" w:rsidP="00047F6C">
      <w:pPr>
        <w:rPr>
          <w:rFonts w:eastAsia="宋体"/>
          <w:b/>
          <w:u w:val="single"/>
          <w:lang w:val="en-US" w:eastAsia="zh-CN"/>
        </w:rPr>
      </w:pPr>
      <w:r w:rsidRPr="006A764F">
        <w:rPr>
          <w:rFonts w:eastAsia="宋体"/>
          <w:b/>
          <w:u w:val="single"/>
          <w:lang w:val="en-US" w:eastAsia="zh-CN"/>
        </w:rPr>
        <w:t>Issue 4-2: adaptive beamforming for NCR access link</w:t>
      </w:r>
    </w:p>
    <w:p w:rsidR="00047F6C" w:rsidRPr="006A764F" w:rsidRDefault="00047F6C" w:rsidP="00047F6C">
      <w:pPr>
        <w:rPr>
          <w:rFonts w:eastAsia="宋体"/>
          <w:lang w:eastAsia="zh-CN"/>
        </w:rPr>
      </w:pPr>
      <w:r w:rsidRPr="006A764F">
        <w:rPr>
          <w:rFonts w:eastAsia="宋体"/>
          <w:lang w:eastAsia="zh-CN"/>
        </w:rPr>
        <w:t>Agreements</w:t>
      </w:r>
    </w:p>
    <w:p w:rsidR="00047F6C" w:rsidRPr="006A764F" w:rsidRDefault="00047F6C" w:rsidP="00047F6C">
      <w:pPr>
        <w:rPr>
          <w:rFonts w:eastAsia="宋体"/>
          <w:lang w:eastAsia="zh-CN"/>
        </w:rPr>
      </w:pPr>
      <w:r w:rsidRPr="006A764F">
        <w:rPr>
          <w:rFonts w:eastAsia="宋体"/>
          <w:iCs/>
          <w:lang w:eastAsia="zh-CN"/>
        </w:rPr>
        <w:t xml:space="preserve">FFS whether to define </w:t>
      </w:r>
      <w:r w:rsidRPr="006A764F">
        <w:rPr>
          <w:rFonts w:eastAsia="宋体"/>
          <w:lang w:eastAsia="zh-CN"/>
        </w:rPr>
        <w:t>RRM requirement for NCR-</w:t>
      </w:r>
      <w:proofErr w:type="spellStart"/>
      <w:r w:rsidRPr="006A764F">
        <w:rPr>
          <w:rFonts w:eastAsia="宋体"/>
          <w:lang w:eastAsia="zh-CN"/>
        </w:rPr>
        <w:t>Fwd</w:t>
      </w:r>
      <w:proofErr w:type="spellEnd"/>
      <w:r w:rsidRPr="006A764F">
        <w:rPr>
          <w:rFonts w:eastAsia="宋体"/>
          <w:lang w:eastAsia="zh-CN"/>
        </w:rPr>
        <w:t xml:space="preserve"> access link for beam configuration and switching latency.</w:t>
      </w:r>
    </w:p>
    <w:p w:rsidR="00047F6C" w:rsidRPr="006A764F" w:rsidRDefault="00143008" w:rsidP="00047F6C">
      <w:pPr>
        <w:rPr>
          <w:rFonts w:eastAsiaTheme="minorEastAsia"/>
          <w:lang w:val="en-US" w:eastAsia="zh-CN"/>
        </w:rPr>
      </w:pPr>
      <w:r w:rsidRPr="006A764F">
        <w:rPr>
          <w:rFonts w:eastAsia="宋体" w:hint="eastAsia"/>
          <w:lang w:val="en-US" w:eastAsia="zh-CN"/>
        </w:rPr>
        <w:t xml:space="preserve">Considering the </w:t>
      </w:r>
      <w:r w:rsidRPr="006A764F">
        <w:rPr>
          <w:lang w:val="en-US" w:eastAsia="zh-CN"/>
        </w:rPr>
        <w:t>beam is fixed</w:t>
      </w:r>
      <w:r w:rsidRPr="006A764F">
        <w:rPr>
          <w:rFonts w:eastAsiaTheme="minorEastAsia" w:hint="eastAsia"/>
          <w:lang w:val="en-US" w:eastAsia="zh-CN"/>
        </w:rPr>
        <w:t xml:space="preserve">, so it is not </w:t>
      </w:r>
      <w:r w:rsidRPr="006A764F">
        <w:rPr>
          <w:rFonts w:eastAsiaTheme="minorEastAsia"/>
          <w:lang w:val="en-US" w:eastAsia="zh-CN"/>
        </w:rPr>
        <w:t>necessary</w:t>
      </w:r>
      <w:r w:rsidRPr="006A764F">
        <w:rPr>
          <w:rFonts w:eastAsiaTheme="minorEastAsia" w:hint="eastAsia"/>
          <w:lang w:val="en-US" w:eastAsia="zh-CN"/>
        </w:rPr>
        <w:t xml:space="preserve"> to </w:t>
      </w:r>
      <w:r w:rsidRPr="006A764F">
        <w:rPr>
          <w:lang w:val="en-US" w:eastAsia="zh-CN"/>
        </w:rPr>
        <w:t>define requirements for periodic beam configuration</w:t>
      </w:r>
      <w:r w:rsidRPr="006A764F">
        <w:rPr>
          <w:rFonts w:eastAsiaTheme="minorEastAsia" w:hint="eastAsia"/>
          <w:lang w:val="en-US" w:eastAsia="zh-CN"/>
        </w:rPr>
        <w:t xml:space="preserve">, and </w:t>
      </w:r>
      <w:r w:rsidRPr="006A764F">
        <w:rPr>
          <w:rFonts w:eastAsiaTheme="minorEastAsia"/>
          <w:lang w:val="en-US" w:eastAsia="zh-CN"/>
        </w:rPr>
        <w:t>switching latency</w:t>
      </w:r>
      <w:r w:rsidRPr="006A764F">
        <w:rPr>
          <w:rFonts w:eastAsiaTheme="minorEastAsia" w:hint="eastAsia"/>
          <w:lang w:val="en-US" w:eastAsia="zh-CN"/>
        </w:rPr>
        <w:t xml:space="preserve"> is also </w:t>
      </w:r>
      <w:r w:rsidRPr="006A764F">
        <w:rPr>
          <w:rFonts w:eastAsiaTheme="minorEastAsia"/>
          <w:lang w:val="en-US" w:eastAsia="zh-CN"/>
        </w:rPr>
        <w:t>unimportant</w:t>
      </w:r>
      <w:r w:rsidRPr="006A764F">
        <w:rPr>
          <w:rFonts w:eastAsiaTheme="minorEastAsia" w:hint="eastAsia"/>
          <w:lang w:val="en-US" w:eastAsia="zh-CN"/>
        </w:rPr>
        <w:t xml:space="preserve">. We prefer to not to </w:t>
      </w:r>
      <w:r w:rsidRPr="006A764F">
        <w:rPr>
          <w:rFonts w:eastAsiaTheme="minorEastAsia"/>
          <w:lang w:val="en-US" w:eastAsia="zh-CN"/>
        </w:rPr>
        <w:t>define RRM requirement for NCR-</w:t>
      </w:r>
      <w:proofErr w:type="spellStart"/>
      <w:r w:rsidRPr="006A764F">
        <w:rPr>
          <w:rFonts w:eastAsiaTheme="minorEastAsia"/>
          <w:lang w:val="en-US" w:eastAsia="zh-CN"/>
        </w:rPr>
        <w:t>Fwd</w:t>
      </w:r>
      <w:proofErr w:type="spellEnd"/>
      <w:r w:rsidRPr="006A764F">
        <w:rPr>
          <w:rFonts w:eastAsiaTheme="minorEastAsia"/>
          <w:lang w:val="en-US" w:eastAsia="zh-CN"/>
        </w:rPr>
        <w:t xml:space="preserve"> access link for beam configuration and switching latency.</w:t>
      </w:r>
    </w:p>
    <w:p w:rsidR="00143008" w:rsidRPr="006A764F" w:rsidRDefault="00143008" w:rsidP="00047F6C">
      <w:pPr>
        <w:rPr>
          <w:rFonts w:eastAsiaTheme="minorEastAsia"/>
          <w:b/>
          <w:sz w:val="21"/>
          <w:szCs w:val="21"/>
          <w:lang w:val="en-US" w:eastAsia="zh-CN"/>
        </w:rPr>
      </w:pPr>
      <w:r w:rsidRPr="006A764F">
        <w:rPr>
          <w:rFonts w:eastAsiaTheme="minorEastAsia" w:hint="eastAsia"/>
          <w:b/>
          <w:sz w:val="21"/>
          <w:szCs w:val="21"/>
          <w:lang w:val="en-US" w:eastAsia="zh-CN"/>
        </w:rPr>
        <w:t xml:space="preserve">Proposal 1: RAN4 not to </w:t>
      </w:r>
      <w:r w:rsidRPr="006A764F">
        <w:rPr>
          <w:rFonts w:eastAsiaTheme="minorEastAsia"/>
          <w:b/>
          <w:sz w:val="21"/>
          <w:szCs w:val="21"/>
          <w:lang w:val="en-US" w:eastAsia="zh-CN"/>
        </w:rPr>
        <w:t>define RRM requirement for NCR-</w:t>
      </w:r>
      <w:proofErr w:type="spellStart"/>
      <w:r w:rsidRPr="006A764F">
        <w:rPr>
          <w:rFonts w:eastAsiaTheme="minorEastAsia"/>
          <w:b/>
          <w:sz w:val="21"/>
          <w:szCs w:val="21"/>
          <w:lang w:val="en-US" w:eastAsia="zh-CN"/>
        </w:rPr>
        <w:t>Fwd</w:t>
      </w:r>
      <w:proofErr w:type="spellEnd"/>
      <w:r w:rsidRPr="006A764F">
        <w:rPr>
          <w:rFonts w:eastAsiaTheme="minorEastAsia"/>
          <w:b/>
          <w:sz w:val="21"/>
          <w:szCs w:val="21"/>
          <w:lang w:val="en-US" w:eastAsia="zh-CN"/>
        </w:rPr>
        <w:t xml:space="preserve"> access link for beam configuration and switching latency.</w:t>
      </w:r>
    </w:p>
    <w:p w:rsidR="00047F6C" w:rsidRPr="006A764F" w:rsidRDefault="00047F6C" w:rsidP="00047F6C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6A764F">
        <w:rPr>
          <w:rFonts w:eastAsiaTheme="minorEastAsia" w:hint="eastAsia"/>
          <w:sz w:val="28"/>
          <w:lang w:eastAsia="zh-CN"/>
        </w:rPr>
        <w:t>BFD/BFR/RLM for NCR-MT</w:t>
      </w:r>
    </w:p>
    <w:p w:rsidR="00047F6C" w:rsidRPr="006A764F" w:rsidRDefault="00047F6C" w:rsidP="00047F6C">
      <w:pPr>
        <w:rPr>
          <w:rFonts w:eastAsia="宋体"/>
          <w:b/>
          <w:u w:val="single"/>
          <w:lang w:val="en-US" w:eastAsia="zh-CN"/>
        </w:rPr>
      </w:pPr>
      <w:r w:rsidRPr="006A764F">
        <w:rPr>
          <w:rFonts w:eastAsia="宋体"/>
          <w:b/>
          <w:u w:val="single"/>
          <w:lang w:val="en-US" w:eastAsia="zh-CN"/>
        </w:rPr>
        <w:t>Issue 5-1:  BFD/BFR/RLM for NCR-MT</w:t>
      </w:r>
    </w:p>
    <w:p w:rsidR="00047F6C" w:rsidRPr="006A764F" w:rsidRDefault="00047F6C" w:rsidP="00047F6C">
      <w:pPr>
        <w:rPr>
          <w:rFonts w:eastAsia="宋体"/>
          <w:bCs/>
          <w:lang w:eastAsia="zh-CN"/>
        </w:rPr>
      </w:pPr>
      <w:r w:rsidRPr="006A764F">
        <w:rPr>
          <w:rFonts w:eastAsia="宋体"/>
          <w:bCs/>
          <w:lang w:eastAsia="zh-CN"/>
        </w:rPr>
        <w:t>Agreements</w:t>
      </w:r>
    </w:p>
    <w:p w:rsidR="00047F6C" w:rsidRPr="006A764F" w:rsidRDefault="00047F6C" w:rsidP="00047F6C">
      <w:pPr>
        <w:numPr>
          <w:ilvl w:val="1"/>
          <w:numId w:val="18"/>
        </w:numPr>
        <w:ind w:firstLineChars="200" w:firstLine="400"/>
        <w:rPr>
          <w:rFonts w:eastAsia="宋体"/>
          <w:bCs/>
          <w:lang w:eastAsia="zh-CN"/>
        </w:rPr>
      </w:pPr>
      <w:r w:rsidRPr="006A764F">
        <w:rPr>
          <w:rFonts w:eastAsia="宋体"/>
          <w:lang w:eastAsia="zh-CN"/>
        </w:rPr>
        <w:t>For LA NCR-MT</w:t>
      </w:r>
    </w:p>
    <w:p w:rsidR="00047F6C" w:rsidRPr="006A764F" w:rsidRDefault="00047F6C" w:rsidP="00047F6C">
      <w:pPr>
        <w:numPr>
          <w:ilvl w:val="2"/>
          <w:numId w:val="18"/>
        </w:numPr>
        <w:ind w:firstLineChars="200" w:firstLine="400"/>
        <w:rPr>
          <w:rFonts w:eastAsia="宋体"/>
          <w:bCs/>
          <w:lang w:eastAsia="zh-CN"/>
        </w:rPr>
      </w:pPr>
      <w:r w:rsidRPr="006A764F">
        <w:rPr>
          <w:rFonts w:eastAsia="宋体"/>
          <w:lang w:eastAsia="zh-CN"/>
        </w:rPr>
        <w:t>Define RLM/BFD/BFR requirements</w:t>
      </w:r>
    </w:p>
    <w:p w:rsidR="00047F6C" w:rsidRPr="006A764F" w:rsidRDefault="00047F6C" w:rsidP="00047F6C">
      <w:pPr>
        <w:numPr>
          <w:ilvl w:val="1"/>
          <w:numId w:val="18"/>
        </w:numPr>
        <w:ind w:firstLineChars="200" w:firstLine="400"/>
        <w:rPr>
          <w:rFonts w:eastAsia="宋体"/>
          <w:bCs/>
          <w:lang w:eastAsia="zh-CN"/>
        </w:rPr>
      </w:pPr>
      <w:r w:rsidRPr="006A764F">
        <w:rPr>
          <w:rFonts w:eastAsia="宋体"/>
          <w:lang w:eastAsia="zh-CN"/>
        </w:rPr>
        <w:t>For WA NCR-MT</w:t>
      </w:r>
    </w:p>
    <w:p w:rsidR="00047F6C" w:rsidRPr="006A764F" w:rsidRDefault="00047F6C" w:rsidP="00047F6C">
      <w:pPr>
        <w:numPr>
          <w:ilvl w:val="2"/>
          <w:numId w:val="18"/>
        </w:numPr>
        <w:ind w:firstLineChars="200" w:firstLine="400"/>
        <w:rPr>
          <w:rFonts w:eastAsia="宋体"/>
          <w:bCs/>
          <w:lang w:eastAsia="zh-CN"/>
        </w:rPr>
      </w:pPr>
      <w:r w:rsidRPr="006A764F">
        <w:rPr>
          <w:rFonts w:eastAsia="宋体"/>
          <w:lang w:eastAsia="zh-CN"/>
        </w:rPr>
        <w:t>Do not define BFD/BFR requirements</w:t>
      </w:r>
    </w:p>
    <w:p w:rsidR="00047F6C" w:rsidRPr="006A764F" w:rsidRDefault="00047F6C" w:rsidP="00047F6C">
      <w:pPr>
        <w:numPr>
          <w:ilvl w:val="2"/>
          <w:numId w:val="18"/>
        </w:numPr>
        <w:ind w:firstLineChars="200" w:firstLine="400"/>
        <w:rPr>
          <w:rFonts w:eastAsia="宋体"/>
          <w:bCs/>
          <w:lang w:eastAsia="zh-CN"/>
        </w:rPr>
      </w:pPr>
      <w:r w:rsidRPr="006A764F">
        <w:rPr>
          <w:rFonts w:eastAsia="宋体"/>
          <w:bCs/>
          <w:lang w:eastAsia="zh-CN"/>
        </w:rPr>
        <w:t>FFS for RLM requirements.</w:t>
      </w:r>
    </w:p>
    <w:p w:rsidR="00A603ED" w:rsidRPr="006A764F" w:rsidRDefault="00A603ED" w:rsidP="00047F6C">
      <w:pPr>
        <w:widowControl w:val="0"/>
        <w:adjustRightInd w:val="0"/>
        <w:snapToGrid w:val="0"/>
        <w:spacing w:before="180"/>
        <w:rPr>
          <w:rFonts w:eastAsia="宋体"/>
          <w:sz w:val="21"/>
          <w:szCs w:val="21"/>
          <w:lang w:eastAsia="zh-CN"/>
        </w:rPr>
      </w:pPr>
      <w:r w:rsidRPr="006A764F">
        <w:rPr>
          <w:rFonts w:eastAsia="宋体" w:hint="eastAsia"/>
          <w:sz w:val="21"/>
          <w:szCs w:val="21"/>
          <w:lang w:eastAsia="zh-CN"/>
        </w:rPr>
        <w:t>For LA NCR-MT, it was agreed to d</w:t>
      </w:r>
      <w:r w:rsidRPr="006A764F">
        <w:rPr>
          <w:rFonts w:eastAsia="宋体"/>
          <w:sz w:val="21"/>
          <w:szCs w:val="21"/>
          <w:lang w:eastAsia="zh-CN"/>
        </w:rPr>
        <w:t>efine RLM/BFD/BFR requirements</w:t>
      </w:r>
      <w:r w:rsidRPr="006A764F">
        <w:rPr>
          <w:rFonts w:eastAsia="宋体" w:hint="eastAsia"/>
          <w:sz w:val="21"/>
          <w:szCs w:val="21"/>
          <w:lang w:eastAsia="zh-CN"/>
        </w:rPr>
        <w:t xml:space="preserve">. For RLM </w:t>
      </w:r>
      <w:r w:rsidRPr="006A764F">
        <w:rPr>
          <w:rFonts w:eastAsia="宋体"/>
          <w:sz w:val="21"/>
          <w:szCs w:val="21"/>
          <w:lang w:eastAsia="zh-CN"/>
        </w:rPr>
        <w:t>requirements</w:t>
      </w:r>
      <w:r w:rsidRPr="006A764F">
        <w:rPr>
          <w:rFonts w:eastAsia="宋体" w:hint="eastAsia"/>
          <w:sz w:val="21"/>
          <w:szCs w:val="21"/>
          <w:lang w:eastAsia="zh-CN"/>
        </w:rPr>
        <w:t xml:space="preserve">, we agree that </w:t>
      </w:r>
      <w:r w:rsidRPr="006A764F">
        <w:rPr>
          <w:rFonts w:eastAsia="宋体"/>
          <w:sz w:val="21"/>
          <w:szCs w:val="21"/>
          <w:lang w:eastAsia="zh-CN"/>
        </w:rPr>
        <w:t>link recovery though re-establishment</w:t>
      </w:r>
      <w:r w:rsidRPr="006A764F">
        <w:rPr>
          <w:rFonts w:eastAsia="宋体" w:hint="eastAsia"/>
          <w:sz w:val="21"/>
          <w:szCs w:val="21"/>
          <w:lang w:eastAsia="zh-CN"/>
        </w:rPr>
        <w:t xml:space="preserve"> is </w:t>
      </w:r>
      <w:r w:rsidRPr="006A764F">
        <w:rPr>
          <w:rFonts w:eastAsia="宋体"/>
          <w:sz w:val="21"/>
          <w:szCs w:val="21"/>
          <w:lang w:eastAsia="zh-CN"/>
        </w:rPr>
        <w:t>one of the most important NCR-MT procedures</w:t>
      </w:r>
      <w:r w:rsidRPr="006A764F">
        <w:rPr>
          <w:rFonts w:eastAsia="宋体" w:hint="eastAsia"/>
          <w:sz w:val="21"/>
          <w:szCs w:val="21"/>
          <w:lang w:eastAsia="zh-CN"/>
        </w:rPr>
        <w:t xml:space="preserve"> compared with </w:t>
      </w:r>
      <w:r w:rsidRPr="006A764F">
        <w:rPr>
          <w:rFonts w:eastAsia="宋体"/>
          <w:sz w:val="21"/>
          <w:szCs w:val="21"/>
          <w:lang w:eastAsia="zh-CN"/>
        </w:rPr>
        <w:t>BFD/BFR</w:t>
      </w:r>
      <w:r w:rsidR="00E10856" w:rsidRPr="006A764F">
        <w:rPr>
          <w:rFonts w:eastAsia="宋体" w:hint="eastAsia"/>
          <w:sz w:val="21"/>
          <w:szCs w:val="21"/>
          <w:lang w:eastAsia="zh-CN"/>
        </w:rPr>
        <w:t xml:space="preserve"> [2]</w:t>
      </w:r>
      <w:r w:rsidRPr="006A764F">
        <w:rPr>
          <w:rFonts w:eastAsia="宋体"/>
          <w:sz w:val="21"/>
          <w:szCs w:val="21"/>
          <w:lang w:eastAsia="zh-CN"/>
        </w:rPr>
        <w:t>.</w:t>
      </w:r>
      <w:r w:rsidRPr="006A764F">
        <w:rPr>
          <w:rFonts w:eastAsia="宋体" w:hint="eastAsia"/>
          <w:sz w:val="21"/>
          <w:szCs w:val="21"/>
          <w:lang w:eastAsia="zh-CN"/>
        </w:rPr>
        <w:t xml:space="preserve"> Though the link</w:t>
      </w:r>
      <w:r w:rsidR="002D03F8" w:rsidRPr="006A764F">
        <w:rPr>
          <w:rFonts w:eastAsia="宋体" w:hint="eastAsia"/>
          <w:sz w:val="21"/>
          <w:szCs w:val="21"/>
          <w:lang w:eastAsia="zh-CN"/>
        </w:rPr>
        <w:t xml:space="preserve"> of WA could be less impacted by interruptions compared with LA, </w:t>
      </w:r>
      <w:r w:rsidRPr="006A764F">
        <w:rPr>
          <w:rFonts w:eastAsia="宋体" w:hint="eastAsia"/>
          <w:sz w:val="21"/>
          <w:szCs w:val="21"/>
          <w:lang w:eastAsia="zh-CN"/>
        </w:rPr>
        <w:t>we don</w:t>
      </w:r>
      <w:r w:rsidRPr="006A764F">
        <w:rPr>
          <w:rFonts w:eastAsia="宋体"/>
          <w:sz w:val="21"/>
          <w:szCs w:val="21"/>
          <w:lang w:eastAsia="zh-CN"/>
        </w:rPr>
        <w:t>’</w:t>
      </w:r>
      <w:r w:rsidRPr="006A764F">
        <w:rPr>
          <w:rFonts w:eastAsia="宋体" w:hint="eastAsia"/>
          <w:sz w:val="21"/>
          <w:szCs w:val="21"/>
          <w:lang w:eastAsia="zh-CN"/>
        </w:rPr>
        <w:t xml:space="preserve">t see any </w:t>
      </w:r>
      <w:r w:rsidR="002D03F8" w:rsidRPr="006A764F">
        <w:rPr>
          <w:rFonts w:eastAsia="宋体" w:hint="eastAsia"/>
          <w:sz w:val="21"/>
          <w:szCs w:val="21"/>
          <w:lang w:eastAsia="zh-CN"/>
        </w:rPr>
        <w:t xml:space="preserve">strong </w:t>
      </w:r>
      <w:r w:rsidRPr="006A764F">
        <w:rPr>
          <w:rFonts w:eastAsia="宋体" w:hint="eastAsia"/>
          <w:sz w:val="21"/>
          <w:szCs w:val="21"/>
          <w:lang w:eastAsia="zh-CN"/>
        </w:rPr>
        <w:t xml:space="preserve">reason to exclude </w:t>
      </w:r>
      <w:r w:rsidRPr="006A764F">
        <w:rPr>
          <w:rFonts w:eastAsia="宋体"/>
          <w:sz w:val="21"/>
          <w:szCs w:val="21"/>
          <w:lang w:eastAsia="zh-CN"/>
        </w:rPr>
        <w:t>RLM requirements</w:t>
      </w:r>
      <w:r w:rsidRPr="006A764F">
        <w:rPr>
          <w:rFonts w:eastAsia="宋体" w:hint="eastAsia"/>
          <w:sz w:val="21"/>
          <w:szCs w:val="21"/>
          <w:lang w:eastAsia="zh-CN"/>
        </w:rPr>
        <w:t xml:space="preserve"> for WA NCR-MT</w:t>
      </w:r>
      <w:r w:rsidR="002D03F8" w:rsidRPr="006A764F">
        <w:rPr>
          <w:rFonts w:eastAsia="宋体" w:hint="eastAsia"/>
          <w:sz w:val="21"/>
          <w:szCs w:val="21"/>
          <w:lang w:eastAsia="zh-CN"/>
        </w:rPr>
        <w:t>. So, we can compromise to define RLM requirements for WA NCR-MT.</w:t>
      </w:r>
    </w:p>
    <w:p w:rsidR="00047F6C" w:rsidRPr="006A764F" w:rsidRDefault="00047F6C" w:rsidP="00143008">
      <w:pPr>
        <w:widowControl w:val="0"/>
        <w:adjustRightInd w:val="0"/>
        <w:snapToGrid w:val="0"/>
        <w:spacing w:before="180"/>
        <w:rPr>
          <w:rFonts w:eastAsia="宋体"/>
          <w:b/>
          <w:sz w:val="21"/>
          <w:szCs w:val="21"/>
          <w:lang w:eastAsia="zh-CN"/>
        </w:rPr>
      </w:pPr>
      <w:r w:rsidRPr="006A764F">
        <w:rPr>
          <w:rFonts w:eastAsiaTheme="minorEastAsia" w:hint="eastAsia"/>
          <w:b/>
          <w:sz w:val="21"/>
          <w:szCs w:val="21"/>
          <w:lang w:val="en-US" w:eastAsia="zh-CN"/>
        </w:rPr>
        <w:t>Proposal</w:t>
      </w:r>
      <w:r w:rsidR="002D03F8" w:rsidRPr="006A764F">
        <w:rPr>
          <w:rFonts w:eastAsiaTheme="minorEastAsia" w:hint="eastAsia"/>
          <w:b/>
          <w:sz w:val="21"/>
          <w:szCs w:val="21"/>
          <w:lang w:val="en-US" w:eastAsia="zh-CN"/>
        </w:rPr>
        <w:t xml:space="preserve"> 2</w:t>
      </w:r>
      <w:r w:rsidRPr="006A764F">
        <w:rPr>
          <w:rFonts w:eastAsiaTheme="minorEastAsia" w:hint="eastAsia"/>
          <w:b/>
          <w:sz w:val="21"/>
          <w:szCs w:val="21"/>
          <w:lang w:val="en-US" w:eastAsia="zh-CN"/>
        </w:rPr>
        <w:t xml:space="preserve">: </w:t>
      </w:r>
      <w:r w:rsidRPr="006A764F">
        <w:rPr>
          <w:rFonts w:eastAsia="宋体"/>
          <w:b/>
          <w:sz w:val="21"/>
          <w:szCs w:val="21"/>
          <w:lang w:eastAsia="zh-CN"/>
        </w:rPr>
        <w:t>RAN</w:t>
      </w:r>
      <w:r w:rsidRPr="006A764F">
        <w:rPr>
          <w:rFonts w:eastAsia="宋体" w:hint="eastAsia"/>
          <w:b/>
          <w:sz w:val="21"/>
          <w:szCs w:val="21"/>
          <w:lang w:eastAsia="zh-CN"/>
        </w:rPr>
        <w:t>4</w:t>
      </w:r>
      <w:r w:rsidRPr="006A764F">
        <w:rPr>
          <w:rFonts w:eastAsia="宋体"/>
          <w:b/>
          <w:sz w:val="21"/>
          <w:szCs w:val="21"/>
          <w:lang w:eastAsia="zh-CN"/>
        </w:rPr>
        <w:t xml:space="preserve"> to</w:t>
      </w:r>
      <w:r w:rsidRPr="006A764F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Pr="006A764F">
        <w:rPr>
          <w:rFonts w:eastAsia="宋体"/>
          <w:b/>
          <w:sz w:val="21"/>
          <w:szCs w:val="21"/>
          <w:lang w:eastAsia="zh-CN"/>
        </w:rPr>
        <w:t>defin</w:t>
      </w:r>
      <w:r w:rsidRPr="006A764F">
        <w:rPr>
          <w:rFonts w:eastAsia="宋体" w:hint="eastAsia"/>
          <w:b/>
          <w:sz w:val="21"/>
          <w:szCs w:val="21"/>
          <w:lang w:eastAsia="zh-CN"/>
        </w:rPr>
        <w:t>e</w:t>
      </w:r>
      <w:r w:rsidR="002D03F8" w:rsidRPr="006A764F">
        <w:rPr>
          <w:rFonts w:eastAsia="宋体"/>
          <w:b/>
          <w:sz w:val="21"/>
          <w:szCs w:val="21"/>
          <w:lang w:eastAsia="zh-CN"/>
        </w:rPr>
        <w:t xml:space="preserve"> </w:t>
      </w:r>
      <w:r w:rsidRPr="006A764F">
        <w:rPr>
          <w:rFonts w:eastAsia="宋体"/>
          <w:b/>
          <w:sz w:val="21"/>
          <w:szCs w:val="21"/>
          <w:lang w:eastAsia="zh-CN"/>
        </w:rPr>
        <w:t xml:space="preserve">RLM requirements for </w:t>
      </w:r>
      <w:r w:rsidR="002D03F8" w:rsidRPr="006A764F">
        <w:rPr>
          <w:rFonts w:eastAsia="宋体" w:hint="eastAsia"/>
          <w:b/>
          <w:sz w:val="21"/>
          <w:szCs w:val="21"/>
          <w:lang w:eastAsia="zh-CN"/>
        </w:rPr>
        <w:t xml:space="preserve">WA </w:t>
      </w:r>
      <w:r w:rsidRPr="006A764F">
        <w:rPr>
          <w:rFonts w:eastAsia="宋体"/>
          <w:b/>
          <w:sz w:val="21"/>
          <w:szCs w:val="21"/>
          <w:lang w:eastAsia="zh-CN"/>
        </w:rPr>
        <w:t>NCR-MT.</w:t>
      </w:r>
    </w:p>
    <w:p w:rsidR="00F27DEF" w:rsidRPr="006A764F" w:rsidRDefault="00F27DEF" w:rsidP="00F27DEF">
      <w:pPr>
        <w:pStyle w:val="1"/>
        <w:rPr>
          <w:rFonts w:eastAsia="宋体"/>
          <w:lang w:eastAsia="zh-CN"/>
        </w:rPr>
      </w:pPr>
      <w:bookmarkStart w:id="15" w:name="_Toc423020296"/>
      <w:bookmarkStart w:id="16" w:name="_Toc423020279"/>
      <w:bookmarkStart w:id="17" w:name="_Toc423019950"/>
      <w:bookmarkEnd w:id="9"/>
      <w:bookmarkEnd w:id="10"/>
      <w:bookmarkEnd w:id="15"/>
      <w:bookmarkEnd w:id="16"/>
      <w:bookmarkEnd w:id="17"/>
      <w:r w:rsidRPr="006A764F">
        <w:rPr>
          <w:rFonts w:eastAsia="宋体"/>
          <w:lang w:eastAsia="zh-CN"/>
        </w:rPr>
        <w:lastRenderedPageBreak/>
        <w:t>3. Conclusion</w:t>
      </w:r>
      <w:bookmarkStart w:id="18" w:name="_GoBack"/>
      <w:bookmarkEnd w:id="18"/>
    </w:p>
    <w:p w:rsidR="00F27DEF" w:rsidRPr="006A764F" w:rsidRDefault="00F27DEF" w:rsidP="00257FDE">
      <w:pPr>
        <w:jc w:val="both"/>
        <w:rPr>
          <w:rFonts w:eastAsiaTheme="minorEastAsia"/>
          <w:sz w:val="21"/>
          <w:szCs w:val="21"/>
          <w:lang w:eastAsia="zh-CN"/>
        </w:rPr>
      </w:pPr>
      <w:bookmarkStart w:id="19" w:name="_Toc423020280"/>
      <w:bookmarkEnd w:id="19"/>
      <w:r w:rsidRPr="006A764F">
        <w:rPr>
          <w:rFonts w:eastAsiaTheme="minorEastAsia"/>
          <w:sz w:val="21"/>
          <w:szCs w:val="21"/>
          <w:lang w:eastAsia="zh-CN"/>
        </w:rPr>
        <w:t xml:space="preserve">In this </w:t>
      </w:r>
      <w:r w:rsidRPr="006A764F">
        <w:rPr>
          <w:rFonts w:eastAsiaTheme="minorEastAsia" w:hint="eastAsia"/>
          <w:sz w:val="21"/>
          <w:szCs w:val="21"/>
          <w:lang w:eastAsia="zh-CN"/>
        </w:rPr>
        <w:t>paper,</w:t>
      </w:r>
      <w:r w:rsidRPr="006A764F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BC01DC" w:rsidRPr="006A764F">
        <w:rPr>
          <w:rFonts w:eastAsiaTheme="minorEastAsia"/>
          <w:sz w:val="21"/>
          <w:szCs w:val="21"/>
          <w:lang w:eastAsia="zh-CN"/>
        </w:rPr>
        <w:t>NCR-MT RRM requirements</w:t>
      </w:r>
      <w:r w:rsidRPr="006A764F">
        <w:rPr>
          <w:rFonts w:eastAsiaTheme="minorEastAsia"/>
          <w:sz w:val="21"/>
          <w:szCs w:val="21"/>
          <w:lang w:eastAsia="zh-CN"/>
        </w:rPr>
        <w:t xml:space="preserve">. From this discussion we have derived the following proposals: </w:t>
      </w:r>
    </w:p>
    <w:p w:rsidR="00143008" w:rsidRPr="006A764F" w:rsidRDefault="00143008" w:rsidP="00143008">
      <w:pPr>
        <w:rPr>
          <w:rFonts w:eastAsiaTheme="minorEastAsia"/>
          <w:b/>
          <w:sz w:val="21"/>
          <w:szCs w:val="21"/>
          <w:lang w:val="en-US" w:eastAsia="zh-CN"/>
        </w:rPr>
      </w:pPr>
      <w:r w:rsidRPr="006A764F">
        <w:rPr>
          <w:rFonts w:eastAsiaTheme="minorEastAsia" w:hint="eastAsia"/>
          <w:b/>
          <w:sz w:val="21"/>
          <w:szCs w:val="21"/>
          <w:lang w:val="en-US" w:eastAsia="zh-CN"/>
        </w:rPr>
        <w:t xml:space="preserve">Proposal 1: RAN4 not to </w:t>
      </w:r>
      <w:r w:rsidRPr="006A764F">
        <w:rPr>
          <w:rFonts w:eastAsiaTheme="minorEastAsia"/>
          <w:b/>
          <w:sz w:val="21"/>
          <w:szCs w:val="21"/>
          <w:lang w:val="en-US" w:eastAsia="zh-CN"/>
        </w:rPr>
        <w:t>define RRM requirement for NCR-</w:t>
      </w:r>
      <w:proofErr w:type="spellStart"/>
      <w:r w:rsidRPr="006A764F">
        <w:rPr>
          <w:rFonts w:eastAsiaTheme="minorEastAsia"/>
          <w:b/>
          <w:sz w:val="21"/>
          <w:szCs w:val="21"/>
          <w:lang w:val="en-US" w:eastAsia="zh-CN"/>
        </w:rPr>
        <w:t>Fwd</w:t>
      </w:r>
      <w:proofErr w:type="spellEnd"/>
      <w:r w:rsidRPr="006A764F">
        <w:rPr>
          <w:rFonts w:eastAsiaTheme="minorEastAsia"/>
          <w:b/>
          <w:sz w:val="21"/>
          <w:szCs w:val="21"/>
          <w:lang w:val="en-US" w:eastAsia="zh-CN"/>
        </w:rPr>
        <w:t xml:space="preserve"> access link for beam configuration and switching latency.</w:t>
      </w:r>
    </w:p>
    <w:p w:rsidR="00143008" w:rsidRPr="006A764F" w:rsidRDefault="00143008" w:rsidP="00143008">
      <w:pPr>
        <w:widowControl w:val="0"/>
        <w:adjustRightInd w:val="0"/>
        <w:snapToGrid w:val="0"/>
        <w:spacing w:before="180"/>
        <w:rPr>
          <w:rFonts w:eastAsia="宋体"/>
          <w:b/>
          <w:sz w:val="21"/>
          <w:szCs w:val="21"/>
          <w:lang w:eastAsia="zh-CN"/>
        </w:rPr>
      </w:pPr>
      <w:r w:rsidRPr="006A764F">
        <w:rPr>
          <w:rFonts w:eastAsiaTheme="minorEastAsia" w:hint="eastAsia"/>
          <w:b/>
          <w:sz w:val="21"/>
          <w:szCs w:val="21"/>
          <w:lang w:val="en-US" w:eastAsia="zh-CN"/>
        </w:rPr>
        <w:t xml:space="preserve">Proposal 2: </w:t>
      </w:r>
      <w:r w:rsidRPr="006A764F">
        <w:rPr>
          <w:rFonts w:eastAsia="宋体"/>
          <w:b/>
          <w:sz w:val="21"/>
          <w:szCs w:val="21"/>
          <w:lang w:eastAsia="zh-CN"/>
        </w:rPr>
        <w:t>RAN</w:t>
      </w:r>
      <w:r w:rsidRPr="006A764F">
        <w:rPr>
          <w:rFonts w:eastAsia="宋体" w:hint="eastAsia"/>
          <w:b/>
          <w:sz w:val="21"/>
          <w:szCs w:val="21"/>
          <w:lang w:eastAsia="zh-CN"/>
        </w:rPr>
        <w:t>4</w:t>
      </w:r>
      <w:r w:rsidRPr="006A764F">
        <w:rPr>
          <w:rFonts w:eastAsia="宋体"/>
          <w:b/>
          <w:sz w:val="21"/>
          <w:szCs w:val="21"/>
          <w:lang w:eastAsia="zh-CN"/>
        </w:rPr>
        <w:t xml:space="preserve"> to</w:t>
      </w:r>
      <w:r w:rsidRPr="006A764F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Pr="006A764F">
        <w:rPr>
          <w:rFonts w:eastAsia="宋体"/>
          <w:b/>
          <w:sz w:val="21"/>
          <w:szCs w:val="21"/>
          <w:lang w:eastAsia="zh-CN"/>
        </w:rPr>
        <w:t>defin</w:t>
      </w:r>
      <w:r w:rsidRPr="006A764F">
        <w:rPr>
          <w:rFonts w:eastAsia="宋体" w:hint="eastAsia"/>
          <w:b/>
          <w:sz w:val="21"/>
          <w:szCs w:val="21"/>
          <w:lang w:eastAsia="zh-CN"/>
        </w:rPr>
        <w:t>e</w:t>
      </w:r>
      <w:r w:rsidRPr="006A764F">
        <w:rPr>
          <w:rFonts w:eastAsia="宋体"/>
          <w:b/>
          <w:sz w:val="21"/>
          <w:szCs w:val="21"/>
          <w:lang w:eastAsia="zh-CN"/>
        </w:rPr>
        <w:t xml:space="preserve"> RLM requirements for </w:t>
      </w:r>
      <w:r w:rsidRPr="006A764F">
        <w:rPr>
          <w:rFonts w:eastAsia="宋体" w:hint="eastAsia"/>
          <w:b/>
          <w:sz w:val="21"/>
          <w:szCs w:val="21"/>
          <w:lang w:eastAsia="zh-CN"/>
        </w:rPr>
        <w:t xml:space="preserve">WA </w:t>
      </w:r>
      <w:r w:rsidRPr="006A764F">
        <w:rPr>
          <w:rFonts w:eastAsia="宋体"/>
          <w:b/>
          <w:sz w:val="21"/>
          <w:szCs w:val="21"/>
          <w:lang w:eastAsia="zh-CN"/>
        </w:rPr>
        <w:t>NCR-MT.</w:t>
      </w:r>
    </w:p>
    <w:p w:rsidR="00F27DEF" w:rsidRPr="006A764F" w:rsidRDefault="00F27DEF" w:rsidP="00F27DEF">
      <w:pPr>
        <w:pStyle w:val="1"/>
      </w:pPr>
      <w:r w:rsidRPr="006A764F">
        <w:t>4. Reference</w:t>
      </w:r>
    </w:p>
    <w:bookmarkEnd w:id="4"/>
    <w:p w:rsidR="00506A17" w:rsidRPr="006A764F" w:rsidRDefault="00B10CE7" w:rsidP="00B10CE7">
      <w:pPr>
        <w:numPr>
          <w:ilvl w:val="0"/>
          <w:numId w:val="1"/>
        </w:numPr>
        <w:rPr>
          <w:lang w:eastAsia="zh-CN"/>
        </w:rPr>
      </w:pPr>
      <w:r w:rsidRPr="006A764F">
        <w:rPr>
          <w:lang w:eastAsia="zh-CN"/>
        </w:rPr>
        <w:t>R4-2306360</w:t>
      </w:r>
      <w:r w:rsidRPr="006A764F">
        <w:rPr>
          <w:rFonts w:eastAsiaTheme="minorEastAsia" w:hint="eastAsia"/>
          <w:lang w:eastAsia="zh-CN"/>
        </w:rPr>
        <w:t xml:space="preserve"> </w:t>
      </w:r>
      <w:r w:rsidR="00AB5A5F" w:rsidRPr="006A764F">
        <w:rPr>
          <w:rFonts w:eastAsiaTheme="minorEastAsia"/>
          <w:lang w:eastAsia="zh-CN"/>
        </w:rPr>
        <w:t>WF on NCR-MT RRM requirements</w:t>
      </w:r>
      <w:r w:rsidR="00506A17" w:rsidRPr="006A764F">
        <w:rPr>
          <w:rFonts w:eastAsiaTheme="minorEastAsia" w:hint="eastAsia"/>
          <w:lang w:eastAsia="zh-CN"/>
        </w:rPr>
        <w:t xml:space="preserve">, </w:t>
      </w:r>
      <w:r w:rsidR="00AB5A5F" w:rsidRPr="006A764F">
        <w:rPr>
          <w:rFonts w:eastAsiaTheme="minorEastAsia"/>
          <w:lang w:eastAsia="zh-CN"/>
        </w:rPr>
        <w:t>ZTE</w:t>
      </w:r>
    </w:p>
    <w:p w:rsidR="00E9205B" w:rsidRPr="006A764F" w:rsidRDefault="002D03F8" w:rsidP="002D03F8">
      <w:pPr>
        <w:numPr>
          <w:ilvl w:val="0"/>
          <w:numId w:val="1"/>
        </w:numPr>
        <w:rPr>
          <w:lang w:eastAsia="zh-CN"/>
        </w:rPr>
      </w:pPr>
      <w:r w:rsidRPr="006A764F">
        <w:rPr>
          <w:lang w:eastAsia="zh-CN"/>
        </w:rPr>
        <w:t>R4-2306253 Topic summary for NCR-MT RRM requirements</w:t>
      </w:r>
      <w:r w:rsidR="00FC28D9" w:rsidRPr="006A764F">
        <w:rPr>
          <w:rFonts w:hint="eastAsia"/>
          <w:lang w:eastAsia="zh-CN"/>
        </w:rPr>
        <w:t xml:space="preserve">, </w:t>
      </w:r>
      <w:r w:rsidRPr="006A764F">
        <w:rPr>
          <w:rFonts w:eastAsiaTheme="minorEastAsia" w:hint="eastAsia"/>
          <w:lang w:eastAsia="zh-CN"/>
        </w:rPr>
        <w:t>ZTE</w:t>
      </w:r>
    </w:p>
    <w:sectPr w:rsidR="00E9205B" w:rsidRPr="006A764F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CCD" w:rsidRDefault="00933CCD">
      <w:pPr>
        <w:spacing w:after="0"/>
      </w:pPr>
      <w:r>
        <w:separator/>
      </w:r>
    </w:p>
  </w:endnote>
  <w:endnote w:type="continuationSeparator" w:id="0">
    <w:p w:rsidR="00933CCD" w:rsidRDefault="00933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57F" w:rsidRDefault="00F9657F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CCD" w:rsidRDefault="00933CCD">
      <w:pPr>
        <w:spacing w:after="0"/>
      </w:pPr>
      <w:r>
        <w:separator/>
      </w:r>
    </w:p>
  </w:footnote>
  <w:footnote w:type="continuationSeparator" w:id="0">
    <w:p w:rsidR="00933CCD" w:rsidRDefault="00933C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E4CF0F"/>
    <w:multiLevelType w:val="singleLevel"/>
    <w:tmpl w:val="CCE4CF0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03E441E9"/>
    <w:multiLevelType w:val="singleLevel"/>
    <w:tmpl w:val="03E441E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F9F6889"/>
    <w:multiLevelType w:val="hybridMultilevel"/>
    <w:tmpl w:val="5ED69706"/>
    <w:lvl w:ilvl="0" w:tplc="3338487A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07F7694"/>
    <w:multiLevelType w:val="hybridMultilevel"/>
    <w:tmpl w:val="DD906C58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59946CF"/>
    <w:multiLevelType w:val="hybridMultilevel"/>
    <w:tmpl w:val="7B8059A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6F31B06"/>
    <w:multiLevelType w:val="hybridMultilevel"/>
    <w:tmpl w:val="EAA66B14"/>
    <w:lvl w:ilvl="0" w:tplc="CAA6EC7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11"/>
  </w:num>
  <w:num w:numId="5">
    <w:abstractNumId w:val="10"/>
  </w:num>
  <w:num w:numId="6">
    <w:abstractNumId w:val="15"/>
  </w:num>
  <w:num w:numId="7">
    <w:abstractNumId w:val="8"/>
  </w:num>
  <w:num w:numId="8">
    <w:abstractNumId w:val="4"/>
  </w:num>
  <w:num w:numId="9">
    <w:abstractNumId w:val="7"/>
  </w:num>
  <w:num w:numId="10">
    <w:abstractNumId w:val="2"/>
  </w:num>
  <w:num w:numId="11">
    <w:abstractNumId w:val="6"/>
  </w:num>
  <w:num w:numId="12">
    <w:abstractNumId w:val="17"/>
  </w:num>
  <w:num w:numId="13">
    <w:abstractNumId w:val="3"/>
  </w:num>
  <w:num w:numId="14">
    <w:abstractNumId w:val="9"/>
  </w:num>
  <w:num w:numId="15">
    <w:abstractNumId w:val="16"/>
  </w:num>
  <w:num w:numId="16">
    <w:abstractNumId w:val="0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32370"/>
    <w:rsid w:val="00047F6C"/>
    <w:rsid w:val="00070464"/>
    <w:rsid w:val="00076DFE"/>
    <w:rsid w:val="000D4F95"/>
    <w:rsid w:val="000E145B"/>
    <w:rsid w:val="000F6B01"/>
    <w:rsid w:val="001033D0"/>
    <w:rsid w:val="001113CD"/>
    <w:rsid w:val="00132DED"/>
    <w:rsid w:val="00143008"/>
    <w:rsid w:val="00150ED8"/>
    <w:rsid w:val="001631FC"/>
    <w:rsid w:val="00163F19"/>
    <w:rsid w:val="00191504"/>
    <w:rsid w:val="00192F36"/>
    <w:rsid w:val="00196972"/>
    <w:rsid w:val="001A27C2"/>
    <w:rsid w:val="001B3F77"/>
    <w:rsid w:val="001C7291"/>
    <w:rsid w:val="001D5958"/>
    <w:rsid w:val="00215471"/>
    <w:rsid w:val="00233AF5"/>
    <w:rsid w:val="002352B6"/>
    <w:rsid w:val="00236AE3"/>
    <w:rsid w:val="00257FDE"/>
    <w:rsid w:val="002602A4"/>
    <w:rsid w:val="0028353D"/>
    <w:rsid w:val="002A4488"/>
    <w:rsid w:val="002A6855"/>
    <w:rsid w:val="002D03F8"/>
    <w:rsid w:val="002E15C5"/>
    <w:rsid w:val="002E73D3"/>
    <w:rsid w:val="002F546C"/>
    <w:rsid w:val="00304626"/>
    <w:rsid w:val="00313EB6"/>
    <w:rsid w:val="00317997"/>
    <w:rsid w:val="00326953"/>
    <w:rsid w:val="003428B8"/>
    <w:rsid w:val="0035470A"/>
    <w:rsid w:val="00366257"/>
    <w:rsid w:val="00374998"/>
    <w:rsid w:val="00386327"/>
    <w:rsid w:val="00386C61"/>
    <w:rsid w:val="00395FD9"/>
    <w:rsid w:val="003A0A35"/>
    <w:rsid w:val="003C22B2"/>
    <w:rsid w:val="003C3E47"/>
    <w:rsid w:val="003D1D52"/>
    <w:rsid w:val="003E29AA"/>
    <w:rsid w:val="003F75E1"/>
    <w:rsid w:val="004504E5"/>
    <w:rsid w:val="00455102"/>
    <w:rsid w:val="004B45AA"/>
    <w:rsid w:val="004E4B4F"/>
    <w:rsid w:val="00502C29"/>
    <w:rsid w:val="00505965"/>
    <w:rsid w:val="00506A17"/>
    <w:rsid w:val="00517B75"/>
    <w:rsid w:val="0056350D"/>
    <w:rsid w:val="005A212A"/>
    <w:rsid w:val="005A3456"/>
    <w:rsid w:val="005D2AEC"/>
    <w:rsid w:val="00602A3A"/>
    <w:rsid w:val="0060514B"/>
    <w:rsid w:val="0063444C"/>
    <w:rsid w:val="00641EF3"/>
    <w:rsid w:val="00650A34"/>
    <w:rsid w:val="00653550"/>
    <w:rsid w:val="00663F43"/>
    <w:rsid w:val="00692495"/>
    <w:rsid w:val="006A764F"/>
    <w:rsid w:val="006B0409"/>
    <w:rsid w:val="006C38FA"/>
    <w:rsid w:val="00704CE7"/>
    <w:rsid w:val="00707EB4"/>
    <w:rsid w:val="0072211A"/>
    <w:rsid w:val="00725A5A"/>
    <w:rsid w:val="00725F74"/>
    <w:rsid w:val="007263C3"/>
    <w:rsid w:val="00740299"/>
    <w:rsid w:val="0076413B"/>
    <w:rsid w:val="007647B3"/>
    <w:rsid w:val="00775CBB"/>
    <w:rsid w:val="00787B31"/>
    <w:rsid w:val="00796EB0"/>
    <w:rsid w:val="007A1D21"/>
    <w:rsid w:val="007A4A89"/>
    <w:rsid w:val="007D088F"/>
    <w:rsid w:val="007D2B64"/>
    <w:rsid w:val="0083001B"/>
    <w:rsid w:val="00841016"/>
    <w:rsid w:val="00880BC2"/>
    <w:rsid w:val="00885445"/>
    <w:rsid w:val="008B0951"/>
    <w:rsid w:val="009162B8"/>
    <w:rsid w:val="00921B0F"/>
    <w:rsid w:val="009304C7"/>
    <w:rsid w:val="00933217"/>
    <w:rsid w:val="00933CCD"/>
    <w:rsid w:val="00946EDA"/>
    <w:rsid w:val="009655D6"/>
    <w:rsid w:val="009A2A62"/>
    <w:rsid w:val="009B42A5"/>
    <w:rsid w:val="009B46A4"/>
    <w:rsid w:val="009C006D"/>
    <w:rsid w:val="009C351C"/>
    <w:rsid w:val="009D5D2B"/>
    <w:rsid w:val="00A07D16"/>
    <w:rsid w:val="00A10C1C"/>
    <w:rsid w:val="00A135B2"/>
    <w:rsid w:val="00A50C78"/>
    <w:rsid w:val="00A603ED"/>
    <w:rsid w:val="00A83663"/>
    <w:rsid w:val="00AB5A5F"/>
    <w:rsid w:val="00AC1800"/>
    <w:rsid w:val="00AC3301"/>
    <w:rsid w:val="00AD5D3C"/>
    <w:rsid w:val="00AE3AA2"/>
    <w:rsid w:val="00AF6509"/>
    <w:rsid w:val="00B10CE7"/>
    <w:rsid w:val="00B26242"/>
    <w:rsid w:val="00B54F7B"/>
    <w:rsid w:val="00BC01DC"/>
    <w:rsid w:val="00BC260C"/>
    <w:rsid w:val="00BF35E3"/>
    <w:rsid w:val="00BF4623"/>
    <w:rsid w:val="00C028C2"/>
    <w:rsid w:val="00C23A61"/>
    <w:rsid w:val="00C461D1"/>
    <w:rsid w:val="00C63432"/>
    <w:rsid w:val="00C73F5C"/>
    <w:rsid w:val="00C7405B"/>
    <w:rsid w:val="00CB44B0"/>
    <w:rsid w:val="00CF2706"/>
    <w:rsid w:val="00D03968"/>
    <w:rsid w:val="00D05FB9"/>
    <w:rsid w:val="00D10FDE"/>
    <w:rsid w:val="00D5306A"/>
    <w:rsid w:val="00D66912"/>
    <w:rsid w:val="00D915B9"/>
    <w:rsid w:val="00DC1516"/>
    <w:rsid w:val="00E0061C"/>
    <w:rsid w:val="00E04065"/>
    <w:rsid w:val="00E05CA6"/>
    <w:rsid w:val="00E10856"/>
    <w:rsid w:val="00E15B33"/>
    <w:rsid w:val="00E51113"/>
    <w:rsid w:val="00E65828"/>
    <w:rsid w:val="00E9205B"/>
    <w:rsid w:val="00E9284D"/>
    <w:rsid w:val="00EA5C25"/>
    <w:rsid w:val="00ED0A6A"/>
    <w:rsid w:val="00ED373A"/>
    <w:rsid w:val="00EE2AA4"/>
    <w:rsid w:val="00F04ACF"/>
    <w:rsid w:val="00F20B81"/>
    <w:rsid w:val="00F24463"/>
    <w:rsid w:val="00F26C4A"/>
    <w:rsid w:val="00F27D7A"/>
    <w:rsid w:val="00F27DEF"/>
    <w:rsid w:val="00F45723"/>
    <w:rsid w:val="00F9640B"/>
    <w:rsid w:val="00F9657F"/>
    <w:rsid w:val="00FC28D9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C2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10FD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47F6C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CRCoverPage">
    <w:name w:val="CR Cover Page"/>
    <w:link w:val="CRCoverPageChar"/>
    <w:qFormat/>
    <w:rsid w:val="00D10FDE"/>
    <w:pPr>
      <w:spacing w:after="120" w:line="259" w:lineRule="auto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D10FDE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D10FDE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047F6C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C2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10FD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47F6C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CRCoverPage">
    <w:name w:val="CR Cover Page"/>
    <w:link w:val="CRCoverPageChar"/>
    <w:qFormat/>
    <w:rsid w:val="00D10FDE"/>
    <w:pPr>
      <w:spacing w:after="120" w:line="259" w:lineRule="auto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D10FDE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D10FDE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047F6C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2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7520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743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0528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2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90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10406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02697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6129</TotalTime>
  <Pages>2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119</cp:revision>
  <dcterms:created xsi:type="dcterms:W3CDTF">2022-11-07T09:05:00Z</dcterms:created>
  <dcterms:modified xsi:type="dcterms:W3CDTF">2023-05-15T14:17:00Z</dcterms:modified>
</cp:coreProperties>
</file>