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C5AA4" w14:textId="372B384C" w:rsidR="00D35816" w:rsidRPr="000B5667" w:rsidRDefault="00D35816" w:rsidP="00D35816">
      <w:pPr>
        <w:pStyle w:val="a4"/>
        <w:keepLines/>
        <w:tabs>
          <w:tab w:val="clear" w:pos="4153"/>
          <w:tab w:val="clear" w:pos="8306"/>
          <w:tab w:val="right" w:pos="10440"/>
          <w:tab w:val="right" w:pos="13323"/>
        </w:tabs>
        <w:rPr>
          <w:rFonts w:ascii="Arial" w:hAnsi="Arial" w:cs="Arial"/>
          <w:b/>
          <w:sz w:val="24"/>
          <w:szCs w:val="24"/>
        </w:rPr>
      </w:pPr>
      <w:bookmarkStart w:id="0" w:name="Title"/>
      <w:bookmarkStart w:id="1" w:name="DocumentFor"/>
      <w:bookmarkEnd w:id="0"/>
      <w:bookmarkEnd w:id="1"/>
      <w:r w:rsidRPr="00210542">
        <w:rPr>
          <w:rFonts w:ascii="Arial" w:hAnsi="Arial" w:cs="Arial"/>
          <w:b/>
          <w:sz w:val="24"/>
          <w:szCs w:val="24"/>
        </w:rPr>
        <w:t>3GPP TSG-RAN WG4 Meeting #</w:t>
      </w:r>
      <w:r w:rsidRPr="00210542">
        <w:t xml:space="preserve"> </w:t>
      </w:r>
      <w:r w:rsidR="00AE7F59" w:rsidRPr="00210542">
        <w:rPr>
          <w:rFonts w:ascii="Arial" w:hAnsi="Arial" w:cs="Arial"/>
          <w:b/>
          <w:sz w:val="24"/>
          <w:szCs w:val="24"/>
        </w:rPr>
        <w:t>10</w:t>
      </w:r>
      <w:r w:rsidR="00201006">
        <w:rPr>
          <w:rFonts w:ascii="Arial" w:hAnsi="Arial" w:cs="Arial"/>
          <w:b/>
          <w:sz w:val="24"/>
          <w:szCs w:val="24"/>
        </w:rPr>
        <w:t>6</w:t>
      </w:r>
      <w:r w:rsidR="00515F88" w:rsidRPr="00210542">
        <w:rPr>
          <w:rFonts w:ascii="Arial" w:hAnsi="Arial" w:cs="Arial"/>
          <w:b/>
          <w:sz w:val="24"/>
          <w:szCs w:val="24"/>
        </w:rPr>
        <w:tab/>
      </w:r>
      <w:bookmarkStart w:id="2" w:name="_GoBack"/>
      <w:r w:rsidR="00515F88" w:rsidRPr="00210542">
        <w:rPr>
          <w:rFonts w:ascii="Arial" w:hAnsi="Arial" w:cs="Arial"/>
          <w:b/>
          <w:sz w:val="24"/>
          <w:szCs w:val="24"/>
        </w:rPr>
        <w:t>R4-</w:t>
      </w:r>
      <w:r w:rsidR="00201006">
        <w:rPr>
          <w:rFonts w:ascii="Arial" w:hAnsi="Arial" w:cs="Arial"/>
          <w:b/>
          <w:sz w:val="24"/>
          <w:szCs w:val="24"/>
        </w:rPr>
        <w:t>23</w:t>
      </w:r>
      <w:r w:rsidR="0081604B" w:rsidRPr="0081604B">
        <w:rPr>
          <w:rFonts w:ascii="Arial" w:hAnsi="Arial" w:cs="Arial"/>
          <w:b/>
          <w:sz w:val="24"/>
          <w:szCs w:val="24"/>
        </w:rPr>
        <w:t>00821</w:t>
      </w:r>
      <w:bookmarkEnd w:id="2"/>
    </w:p>
    <w:p w14:paraId="3C4E2ABB" w14:textId="1F2415A6" w:rsidR="00D35816" w:rsidRPr="00210542" w:rsidRDefault="00BB61A5" w:rsidP="008D12C9">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hAnsi="Arial" w:cs="Arial"/>
          <w:b/>
          <w:sz w:val="24"/>
          <w:szCs w:val="24"/>
        </w:rPr>
        <w:t>Athens, G</w:t>
      </w:r>
      <w:r w:rsidR="00201006">
        <w:rPr>
          <w:rFonts w:ascii="Arial" w:hAnsi="Arial" w:cs="Arial"/>
          <w:b/>
          <w:sz w:val="24"/>
          <w:szCs w:val="24"/>
        </w:rPr>
        <w:t>reece</w:t>
      </w:r>
      <w:r w:rsidR="00D35816" w:rsidRPr="00210542">
        <w:rPr>
          <w:rFonts w:ascii="Arial" w:eastAsia="SimSun" w:hAnsi="Arial"/>
          <w:b/>
          <w:sz w:val="24"/>
          <w:szCs w:val="24"/>
          <w:lang w:eastAsia="zh-CN"/>
        </w:rPr>
        <w:t xml:space="preserve">, </w:t>
      </w:r>
      <w:r w:rsidR="00201006">
        <w:rPr>
          <w:rFonts w:ascii="Arial" w:eastAsia="SimSun" w:hAnsi="Arial" w:cs="Arial"/>
          <w:b/>
          <w:sz w:val="24"/>
          <w:szCs w:val="24"/>
          <w:lang w:eastAsia="zh-CN"/>
        </w:rPr>
        <w:t>Feb</w:t>
      </w:r>
      <w:r w:rsidR="00F13B92">
        <w:rPr>
          <w:rFonts w:ascii="Arial" w:eastAsia="SimSun" w:hAnsi="Arial" w:cs="Arial"/>
          <w:b/>
          <w:sz w:val="24"/>
          <w:szCs w:val="24"/>
          <w:lang w:eastAsia="zh-CN"/>
        </w:rPr>
        <w:t>.</w:t>
      </w:r>
      <w:r w:rsidR="00201006">
        <w:rPr>
          <w:rFonts w:ascii="Arial" w:eastAsia="SimSun" w:hAnsi="Arial" w:cs="Arial"/>
          <w:b/>
          <w:sz w:val="24"/>
          <w:szCs w:val="24"/>
          <w:lang w:eastAsia="zh-CN"/>
        </w:rPr>
        <w:t xml:space="preserve"> 27</w:t>
      </w:r>
      <w:r w:rsidR="000B5667">
        <w:rPr>
          <w:rFonts w:ascii="Arial" w:eastAsia="SimSun" w:hAnsi="Arial" w:cs="Arial"/>
          <w:b/>
          <w:sz w:val="24"/>
          <w:szCs w:val="24"/>
          <w:lang w:eastAsia="zh-CN"/>
        </w:rPr>
        <w:t xml:space="preserve"> – </w:t>
      </w:r>
      <w:r w:rsidR="00201006">
        <w:rPr>
          <w:rFonts w:ascii="Arial" w:eastAsia="SimSun" w:hAnsi="Arial" w:cs="Arial"/>
          <w:b/>
          <w:sz w:val="24"/>
          <w:szCs w:val="24"/>
          <w:lang w:eastAsia="zh-CN"/>
        </w:rPr>
        <w:t>Mar. 3, 2023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1414ECF4"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177429">
        <w:rPr>
          <w:rFonts w:ascii="Arial" w:hAnsi="Arial" w:cs="Arial"/>
          <w:b/>
          <w:lang w:val="en-US"/>
        </w:rPr>
        <w:t>Discussion on FR2-1 UL 256QAM</w:t>
      </w:r>
    </w:p>
    <w:p w14:paraId="5E7F0AD8" w14:textId="5E338F16"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0B63F0">
        <w:rPr>
          <w:rFonts w:ascii="Arial" w:hAnsi="Arial" w:cs="Arial"/>
          <w:b/>
          <w:lang w:val="en-US"/>
        </w:rPr>
        <w:t>9</w:t>
      </w:r>
      <w:r w:rsidR="004F36BC">
        <w:rPr>
          <w:rFonts w:ascii="Arial" w:hAnsi="Arial" w:cs="Arial"/>
          <w:b/>
          <w:lang w:val="en-US"/>
        </w:rPr>
        <w:t>.7.2</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3" w:name="_Ref124589705"/>
      <w:bookmarkStart w:id="4" w:name="_Ref129681862"/>
      <w:r w:rsidRPr="00210542">
        <w:rPr>
          <w:lang w:val="en-US"/>
        </w:rPr>
        <w:t>Introduction</w:t>
      </w:r>
      <w:bookmarkEnd w:id="3"/>
      <w:bookmarkEnd w:id="4"/>
    </w:p>
    <w:p w14:paraId="1676C337" w14:textId="5B7D1F54" w:rsidR="00E54860" w:rsidRPr="00A35251" w:rsidRDefault="00E97C7C" w:rsidP="009D4E30">
      <w:pPr>
        <w:rPr>
          <w:lang w:val="en-US" w:eastAsia="ko-KR"/>
        </w:rPr>
      </w:pPr>
      <w:r>
        <w:rPr>
          <w:lang w:val="en-US" w:eastAsia="ko-KR"/>
        </w:rPr>
        <w:t>In</w:t>
      </w:r>
      <w:r w:rsidR="00BD3631">
        <w:rPr>
          <w:lang w:val="en-US" w:eastAsia="ko-KR"/>
        </w:rPr>
        <w:t xml:space="preserve"> the last RAN4#105</w:t>
      </w:r>
      <w:r w:rsidR="009D4E30">
        <w:rPr>
          <w:lang w:val="en-US" w:eastAsia="ko-KR"/>
        </w:rPr>
        <w:t xml:space="preserve"> meeting, </w:t>
      </w:r>
      <w:r w:rsidR="00767040">
        <w:rPr>
          <w:lang w:val="en-US" w:eastAsia="ko-KR"/>
        </w:rPr>
        <w:t>t</w:t>
      </w:r>
      <w:r w:rsidR="00BD3631">
        <w:rPr>
          <w:lang w:val="en-US" w:eastAsia="ko-KR"/>
        </w:rPr>
        <w:t>here were agreements for operating SNR, SLS assumptions and MPR simulation assumptions</w:t>
      </w:r>
      <w:r>
        <w:rPr>
          <w:lang w:val="en-US" w:eastAsia="ko-KR"/>
        </w:rPr>
        <w:t xml:space="preserve"> through active discussion for FR2-1 UL 256QAM</w:t>
      </w:r>
      <w:r w:rsidR="00BD3631">
        <w:rPr>
          <w:lang w:val="en-US" w:eastAsia="ko-KR"/>
        </w:rPr>
        <w:t xml:space="preserve">. In </w:t>
      </w:r>
      <w:r w:rsidR="00960618">
        <w:rPr>
          <w:lang w:val="en-US" w:eastAsia="ko-KR"/>
        </w:rPr>
        <w:t xml:space="preserve">this </w:t>
      </w:r>
      <w:r>
        <w:rPr>
          <w:lang w:val="en-US" w:eastAsia="ko-KR"/>
        </w:rPr>
        <w:t>contribution</w:t>
      </w:r>
      <w:r w:rsidR="00960618">
        <w:rPr>
          <w:lang w:val="en-US" w:eastAsia="ko-KR"/>
        </w:rPr>
        <w:t>, we</w:t>
      </w:r>
      <w:r w:rsidR="002320B3">
        <w:rPr>
          <w:lang w:val="en-US" w:eastAsia="ko-KR"/>
        </w:rPr>
        <w:t xml:space="preserve"> </w:t>
      </w:r>
      <w:r>
        <w:rPr>
          <w:lang w:val="en-US" w:eastAsia="ko-KR"/>
        </w:rPr>
        <w:t>would like to provide our view on</w:t>
      </w:r>
      <w:r w:rsidR="002320B3">
        <w:rPr>
          <w:lang w:val="en-US" w:eastAsia="ko-KR"/>
        </w:rPr>
        <w:t xml:space="preserve"> SLS</w:t>
      </w:r>
      <w:r w:rsidR="00960618">
        <w:rPr>
          <w:lang w:val="en-US" w:eastAsia="ko-KR"/>
        </w:rPr>
        <w:t xml:space="preserve"> simulation results and </w:t>
      </w:r>
      <w:r>
        <w:rPr>
          <w:lang w:val="en-US" w:eastAsia="ko-KR"/>
        </w:rPr>
        <w:t xml:space="preserve">our view on </w:t>
      </w:r>
      <w:r w:rsidR="00960618">
        <w:rPr>
          <w:lang w:val="en-US" w:eastAsia="ko-KR"/>
        </w:rPr>
        <w:t>PTRS for FR2-1 UL 256QAM.</w:t>
      </w:r>
      <w:bookmarkStart w:id="5" w:name="_Ref124589665"/>
      <w:bookmarkStart w:id="6" w:name="_Ref71620620"/>
      <w:bookmarkStart w:id="7" w:name="_Ref124671424"/>
    </w:p>
    <w:p w14:paraId="46BC37B4" w14:textId="7545523C" w:rsidR="00032EED" w:rsidRDefault="0022170A" w:rsidP="0052178F">
      <w:pPr>
        <w:pStyle w:val="1"/>
        <w:rPr>
          <w:lang w:val="en-US" w:eastAsia="ko-KR"/>
        </w:rPr>
      </w:pPr>
      <w:r>
        <w:rPr>
          <w:lang w:val="en-US" w:eastAsia="ko-KR"/>
        </w:rPr>
        <w:t>Discussion</w:t>
      </w:r>
    </w:p>
    <w:p w14:paraId="1AE5EBF8" w14:textId="657C7EB8" w:rsidR="005D0846" w:rsidRDefault="00927396" w:rsidP="008E4D37">
      <w:pPr>
        <w:pStyle w:val="2"/>
        <w:numPr>
          <w:ilvl w:val="0"/>
          <w:numId w:val="0"/>
        </w:numPr>
        <w:ind w:left="576" w:hanging="576"/>
        <w:rPr>
          <w:lang w:val="en-US" w:eastAsia="ko-KR"/>
        </w:rPr>
      </w:pPr>
      <w:r>
        <w:rPr>
          <w:rFonts w:hint="eastAsia"/>
          <w:lang w:val="en-US" w:eastAsia="ko-KR"/>
        </w:rPr>
        <w:t>2</w:t>
      </w:r>
      <w:r>
        <w:rPr>
          <w:lang w:val="en-US" w:eastAsia="ko-KR"/>
        </w:rPr>
        <w:t xml:space="preserve">.1 </w:t>
      </w:r>
      <w:r w:rsidR="00960618">
        <w:rPr>
          <w:lang w:val="en-US" w:eastAsia="ko-KR"/>
        </w:rPr>
        <w:t>SLS</w:t>
      </w:r>
    </w:p>
    <w:p w14:paraId="46648647" w14:textId="77777777" w:rsidR="00960618" w:rsidRDefault="00960618" w:rsidP="00201006">
      <w:pPr>
        <w:rPr>
          <w:lang w:val="en-US" w:eastAsia="ko-KR"/>
        </w:rPr>
      </w:pPr>
    </w:p>
    <w:p w14:paraId="712F5229" w14:textId="115A6D40" w:rsidR="00005663" w:rsidRDefault="00005663" w:rsidP="00960618">
      <w:pPr>
        <w:rPr>
          <w:lang w:val="en-US" w:eastAsia="ko-KR"/>
        </w:rPr>
      </w:pPr>
      <w:r>
        <w:rPr>
          <w:rFonts w:hint="eastAsia"/>
          <w:lang w:val="en-US" w:eastAsia="ko-KR"/>
        </w:rPr>
        <w:t xml:space="preserve">In RAN4#104-e bis and 105 meeting, </w:t>
      </w:r>
      <w:r w:rsidR="00E97C7C">
        <w:rPr>
          <w:lang w:val="en-US" w:eastAsia="ko-KR"/>
        </w:rPr>
        <w:t>s</w:t>
      </w:r>
      <w:r>
        <w:rPr>
          <w:rFonts w:hint="eastAsia"/>
          <w:lang w:val="en-US" w:eastAsia="ko-KR"/>
        </w:rPr>
        <w:t>ystem level simulation assumption and operating SNR for FR2-1 UL256QAM were discussed</w:t>
      </w:r>
      <w:r>
        <w:rPr>
          <w:lang w:val="en-US" w:eastAsia="ko-KR"/>
        </w:rPr>
        <w:t>,</w:t>
      </w:r>
      <w:r>
        <w:rPr>
          <w:rFonts w:hint="eastAsia"/>
          <w:lang w:val="en-US" w:eastAsia="ko-KR"/>
        </w:rPr>
        <w:t xml:space="preserve"> and </w:t>
      </w:r>
      <w:r>
        <w:rPr>
          <w:lang w:val="en-US" w:eastAsia="ko-KR"/>
        </w:rPr>
        <w:t xml:space="preserve">the related agreements </w:t>
      </w:r>
      <w:r w:rsidR="00E97C7C">
        <w:rPr>
          <w:lang w:val="en-US" w:eastAsia="ko-KR"/>
        </w:rPr>
        <w:t>were made as</w:t>
      </w:r>
      <w:r>
        <w:rPr>
          <w:lang w:val="en-US" w:eastAsia="ko-KR"/>
        </w:rPr>
        <w:t xml:space="preserve"> below.</w:t>
      </w:r>
    </w:p>
    <w:p w14:paraId="396CCB55" w14:textId="0CBFE92A" w:rsidR="00005663" w:rsidRDefault="00005663" w:rsidP="00005663">
      <w:pPr>
        <w:rPr>
          <w:lang w:eastAsia="ko-KR"/>
        </w:rPr>
      </w:pPr>
      <w:r>
        <w:rPr>
          <w:lang w:eastAsia="ko-KR"/>
        </w:rPr>
        <w:t xml:space="preserve">System level simulation for FR2-1 UL 256QAM was conducted based on R4-2219122 and R4-2220810. </w:t>
      </w:r>
    </w:p>
    <w:p w14:paraId="73CE9B56" w14:textId="77777777" w:rsidR="00005663" w:rsidRPr="00005663" w:rsidRDefault="00005663" w:rsidP="00960618">
      <w:pPr>
        <w:rPr>
          <w:lang w:eastAsia="ko-KR"/>
        </w:rPr>
      </w:pPr>
    </w:p>
    <w:tbl>
      <w:tblPr>
        <w:tblStyle w:val="a9"/>
        <w:tblW w:w="0" w:type="auto"/>
        <w:tblLook w:val="04A0" w:firstRow="1" w:lastRow="0" w:firstColumn="1" w:lastColumn="0" w:noHBand="0" w:noVBand="1"/>
      </w:tblPr>
      <w:tblGrid>
        <w:gridCol w:w="9855"/>
      </w:tblGrid>
      <w:tr w:rsidR="00960618" w14:paraId="7F244A1F" w14:textId="77777777" w:rsidTr="00837B9D">
        <w:tc>
          <w:tcPr>
            <w:tcW w:w="9855" w:type="dxa"/>
          </w:tcPr>
          <w:p w14:paraId="204E004D" w14:textId="3B0BE5DF" w:rsidR="00960618" w:rsidRPr="00101B29" w:rsidRDefault="00133582" w:rsidP="00101B29">
            <w:pPr>
              <w:overflowPunct w:val="0"/>
              <w:adjustRightInd w:val="0"/>
              <w:spacing w:after="180"/>
              <w:textAlignment w:val="baseline"/>
              <w:rPr>
                <w:b/>
                <w:color w:val="000000"/>
                <w:lang w:eastAsia="ko-KR"/>
              </w:rPr>
            </w:pPr>
            <w:r>
              <w:rPr>
                <w:b/>
                <w:color w:val="000000"/>
                <w:lang w:eastAsia="ko-KR"/>
              </w:rPr>
              <w:t xml:space="preserve">[1] </w:t>
            </w:r>
            <w:r w:rsidR="00101B29" w:rsidRPr="00101B29">
              <w:rPr>
                <w:rFonts w:hint="eastAsia"/>
                <w:b/>
                <w:color w:val="000000"/>
                <w:lang w:eastAsia="ko-KR"/>
              </w:rPr>
              <w:t>R4-2219122</w:t>
            </w:r>
          </w:p>
          <w:p w14:paraId="6B6E3D25" w14:textId="77777777" w:rsidR="00101B29" w:rsidRPr="008679AC" w:rsidRDefault="00101B29" w:rsidP="00101B29">
            <w:pPr>
              <w:jc w:val="center"/>
            </w:pPr>
            <w:r>
              <w:rPr>
                <w:rFonts w:ascii="Arial" w:eastAsia="SimSun" w:hAnsi="Arial" w:cs="Arial"/>
                <w:b/>
                <w:lang w:eastAsia="zh-CN"/>
              </w:rPr>
              <w:t>Table 5.2.1</w:t>
            </w:r>
            <w:r>
              <w:rPr>
                <w:rFonts w:ascii="Arial" w:eastAsia="SimSun" w:hAnsi="Arial" w:cs="Arial" w:hint="eastAsia"/>
                <w:b/>
                <w:lang w:eastAsia="zh-CN"/>
              </w:rPr>
              <w:t>.1</w:t>
            </w:r>
            <w:r w:rsidRPr="007E69C8">
              <w:rPr>
                <w:rFonts w:ascii="Arial" w:eastAsia="SimSun" w:hAnsi="Arial" w:cs="Arial"/>
                <w:b/>
                <w:lang w:eastAsia="zh-CN"/>
              </w:rPr>
              <w:t xml:space="preserve">-1 </w:t>
            </w:r>
            <w:r>
              <w:rPr>
                <w:rFonts w:ascii="Arial" w:eastAsia="SimSun" w:hAnsi="Arial" w:cs="Arial" w:hint="eastAsia"/>
                <w:b/>
                <w:lang w:eastAsia="zh-CN"/>
              </w:rPr>
              <w:t>System</w:t>
            </w:r>
            <w:r w:rsidRPr="007E69C8">
              <w:rPr>
                <w:rFonts w:ascii="Arial" w:eastAsia="SimSun" w:hAnsi="Arial" w:cs="Arial"/>
                <w:b/>
                <w:lang w:eastAsia="zh-CN"/>
              </w:rPr>
              <w:t xml:space="preserve"> level simulation assumptions</w:t>
            </w:r>
          </w:p>
          <w:tbl>
            <w:tblPr>
              <w:tblW w:w="9515" w:type="dxa"/>
              <w:jc w:val="center"/>
              <w:tblCellMar>
                <w:left w:w="0" w:type="dxa"/>
                <w:right w:w="0" w:type="dxa"/>
              </w:tblCellMar>
              <w:tblLook w:val="04A0" w:firstRow="1" w:lastRow="0" w:firstColumn="1" w:lastColumn="0" w:noHBand="0" w:noVBand="1"/>
            </w:tblPr>
            <w:tblGrid>
              <w:gridCol w:w="1588"/>
              <w:gridCol w:w="2601"/>
              <w:gridCol w:w="2763"/>
              <w:gridCol w:w="2563"/>
            </w:tblGrid>
            <w:tr w:rsidR="00101B29" w:rsidRPr="00101B29" w14:paraId="21FA14D6" w14:textId="77777777" w:rsidTr="00101B29">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2CB6F7" w14:textId="77777777" w:rsidR="00101B29" w:rsidRPr="00101B29" w:rsidRDefault="00101B29" w:rsidP="00101B29">
                  <w:pPr>
                    <w:jc w:val="center"/>
                    <w:rPr>
                      <w:rFonts w:eastAsia="MS PGothic"/>
                      <w:lang w:eastAsia="ja-JP"/>
                    </w:rPr>
                  </w:pPr>
                  <w:r w:rsidRPr="00101B29">
                    <w:rPr>
                      <w:b/>
                      <w:bCs/>
                      <w:kern w:val="24"/>
                      <w:lang w:eastAsia="ja-JP"/>
                    </w:rPr>
                    <w:t>Parameters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740BC0" w14:textId="77777777" w:rsidR="00101B29" w:rsidRPr="00101B29" w:rsidRDefault="00101B29" w:rsidP="00101B29">
                  <w:pPr>
                    <w:jc w:val="center"/>
                    <w:rPr>
                      <w:b/>
                      <w:bCs/>
                      <w:kern w:val="24"/>
                      <w:lang w:eastAsia="ja-JP"/>
                    </w:rPr>
                  </w:pPr>
                  <w:r w:rsidRPr="00101B29">
                    <w:rPr>
                      <w:b/>
                      <w:bCs/>
                      <w:kern w:val="24"/>
                      <w:lang w:eastAsia="ja-JP"/>
                    </w:rPr>
                    <w:t>Urban macro</w:t>
                  </w:r>
                </w:p>
              </w:tc>
              <w:tc>
                <w:tcPr>
                  <w:tcW w:w="2563" w:type="dxa"/>
                  <w:tcBorders>
                    <w:top w:val="single" w:sz="8" w:space="0" w:color="000000"/>
                    <w:left w:val="single" w:sz="8" w:space="0" w:color="000000"/>
                    <w:bottom w:val="single" w:sz="8" w:space="0" w:color="000000"/>
                    <w:right w:val="single" w:sz="8" w:space="0" w:color="000000"/>
                  </w:tcBorders>
                </w:tcPr>
                <w:p w14:paraId="0BF3C5DB" w14:textId="77777777" w:rsidR="00101B29" w:rsidRPr="00101B29" w:rsidRDefault="00101B29" w:rsidP="00101B29">
                  <w:pPr>
                    <w:jc w:val="center"/>
                    <w:rPr>
                      <w:b/>
                      <w:bCs/>
                      <w:kern w:val="24"/>
                    </w:rPr>
                  </w:pPr>
                  <w:r w:rsidRPr="00101B29">
                    <w:rPr>
                      <w:b/>
                      <w:bCs/>
                      <w:kern w:val="24"/>
                    </w:rPr>
                    <w:t>Indoor</w:t>
                  </w:r>
                </w:p>
              </w:tc>
            </w:tr>
            <w:tr w:rsidR="00101B29" w:rsidRPr="00101B29" w14:paraId="2FF07525" w14:textId="77777777" w:rsidTr="00101B29">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FE2B04" w14:textId="77777777" w:rsidR="00101B29" w:rsidRPr="00101B29" w:rsidRDefault="00101B29" w:rsidP="00101B29">
                  <w:pPr>
                    <w:jc w:val="center"/>
                    <w:rPr>
                      <w:rFonts w:eastAsia="SimSun"/>
                      <w:lang w:eastAsia="zh-CN"/>
                    </w:rPr>
                  </w:pPr>
                  <w:r w:rsidRPr="00101B29">
                    <w:rPr>
                      <w:rFonts w:eastAsia="SimSun"/>
                      <w:lang w:eastAsia="zh-CN"/>
                    </w:rPr>
                    <w:t>Network layout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C4E0B0" w14:textId="77777777" w:rsidR="00101B29" w:rsidRPr="00101B29" w:rsidRDefault="00101B29" w:rsidP="00101B29">
                  <w:pPr>
                    <w:jc w:val="center"/>
                    <w:rPr>
                      <w:rFonts w:eastAsia="SimSun"/>
                      <w:lang w:eastAsia="zh-CN"/>
                    </w:rPr>
                  </w:pPr>
                  <w:r w:rsidRPr="00101B29">
                    <w:rPr>
                      <w:rFonts w:eastAsia="SimSun"/>
                      <w:lang w:eastAsia="zh-CN"/>
                    </w:rPr>
                    <w:t>hexagonal grid, 19 macro sites, 3 sectors per site with wrap around</w:t>
                  </w:r>
                </w:p>
              </w:tc>
              <w:tc>
                <w:tcPr>
                  <w:tcW w:w="2563" w:type="dxa"/>
                  <w:tcBorders>
                    <w:top w:val="single" w:sz="8" w:space="0" w:color="000000"/>
                    <w:left w:val="single" w:sz="8" w:space="0" w:color="000000"/>
                    <w:bottom w:val="single" w:sz="8" w:space="0" w:color="000000"/>
                    <w:right w:val="single" w:sz="8" w:space="0" w:color="000000"/>
                  </w:tcBorders>
                </w:tcPr>
                <w:p w14:paraId="41ECAE88" w14:textId="77777777" w:rsidR="00101B29" w:rsidRPr="000D69BD" w:rsidRDefault="00101B29" w:rsidP="00101B29">
                  <w:pPr>
                    <w:jc w:val="center"/>
                    <w:rPr>
                      <w:rFonts w:eastAsia="SimSun"/>
                      <w:lang w:eastAsia="zh-CN"/>
                    </w:rPr>
                  </w:pPr>
                  <w:r w:rsidRPr="00101B29">
                    <w:rPr>
                      <w:rFonts w:eastAsia="SimSun"/>
                      <w:lang w:eastAsia="zh-CN"/>
                    </w:rPr>
                    <w:t>50m</w:t>
                  </w:r>
                  <w:r w:rsidRPr="000D69BD">
                    <w:rPr>
                      <w:rFonts w:eastAsia="SimSun"/>
                      <w:lang w:eastAsia="zh-CN"/>
                    </w:rPr>
                    <w:t xml:space="preserve"> x 120m, 12BSs</w:t>
                  </w:r>
                </w:p>
              </w:tc>
            </w:tr>
            <w:tr w:rsidR="00101B29" w:rsidRPr="00101B29" w14:paraId="7EB6A776" w14:textId="77777777" w:rsidTr="00101B29">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CAC8D6" w14:textId="77777777" w:rsidR="00101B29" w:rsidRPr="00101B29" w:rsidRDefault="00101B29" w:rsidP="00101B29">
                  <w:pPr>
                    <w:jc w:val="center"/>
                    <w:rPr>
                      <w:rFonts w:eastAsia="SimSun"/>
                      <w:lang w:eastAsia="zh-CN"/>
                    </w:rPr>
                  </w:pPr>
                  <w:r w:rsidRPr="00101B29">
                    <w:rPr>
                      <w:rFonts w:eastAsia="SimSun"/>
                      <w:lang w:eastAsia="zh-CN"/>
                    </w:rPr>
                    <w:t>Inter-site distance</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877CA8" w14:textId="77777777" w:rsidR="00101B29" w:rsidRPr="00101B29" w:rsidRDefault="00101B29" w:rsidP="00101B29">
                  <w:pPr>
                    <w:jc w:val="center"/>
                    <w:rPr>
                      <w:kern w:val="24"/>
                      <w:lang w:eastAsia="ja-JP"/>
                    </w:rPr>
                  </w:pPr>
                  <w:r w:rsidRPr="00101B29">
                    <w:rPr>
                      <w:kern w:val="24"/>
                      <w:lang w:eastAsia="ja-JP"/>
                    </w:rPr>
                    <w:t>200m (baseline)</w:t>
                  </w:r>
                </w:p>
                <w:p w14:paraId="14C5F461" w14:textId="77777777" w:rsidR="00101B29" w:rsidRPr="00101B29" w:rsidRDefault="00101B29" w:rsidP="00101B29">
                  <w:pPr>
                    <w:jc w:val="center"/>
                    <w:rPr>
                      <w:kern w:val="24"/>
                      <w:lang w:eastAsia="ja-JP"/>
                    </w:rPr>
                  </w:pPr>
                  <w:r w:rsidRPr="00101B29">
                    <w:rPr>
                      <w:kern w:val="24"/>
                      <w:lang w:eastAsia="ja-JP"/>
                    </w:rPr>
                    <w:t>300m (optional)</w:t>
                  </w:r>
                </w:p>
              </w:tc>
              <w:tc>
                <w:tcPr>
                  <w:tcW w:w="2563" w:type="dxa"/>
                  <w:tcBorders>
                    <w:top w:val="single" w:sz="8" w:space="0" w:color="000000"/>
                    <w:left w:val="single" w:sz="8" w:space="0" w:color="000000"/>
                    <w:bottom w:val="single" w:sz="8" w:space="0" w:color="000000"/>
                    <w:right w:val="single" w:sz="8" w:space="0" w:color="000000"/>
                  </w:tcBorders>
                </w:tcPr>
                <w:p w14:paraId="093CDB53" w14:textId="77777777" w:rsidR="00101B29" w:rsidRPr="00101B29" w:rsidRDefault="00101B29" w:rsidP="00101B29">
                  <w:pPr>
                    <w:jc w:val="center"/>
                    <w:rPr>
                      <w:kern w:val="24"/>
                      <w:lang w:eastAsia="ja-JP"/>
                    </w:rPr>
                  </w:pPr>
                  <w:r w:rsidRPr="00101B29">
                    <w:rPr>
                      <w:kern w:val="24"/>
                      <w:lang w:eastAsia="ja-JP"/>
                    </w:rPr>
                    <w:t>20m</w:t>
                  </w:r>
                </w:p>
              </w:tc>
            </w:tr>
            <w:tr w:rsidR="00101B29" w:rsidRPr="00101B29" w14:paraId="64A3FB0C" w14:textId="77777777" w:rsidTr="00101B29">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434F6E" w14:textId="77777777" w:rsidR="00101B29" w:rsidRPr="00101B29" w:rsidRDefault="00101B29" w:rsidP="00101B29">
                  <w:pPr>
                    <w:jc w:val="center"/>
                    <w:rPr>
                      <w:kern w:val="24"/>
                      <w:lang w:eastAsia="ja-JP"/>
                    </w:rPr>
                  </w:pPr>
                  <w:r w:rsidRPr="00101B29">
                    <w:rPr>
                      <w:kern w:val="24"/>
                      <w:lang w:eastAsia="ja-JP"/>
                    </w:rPr>
                    <w:t>BS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4B08A6" w14:textId="77777777" w:rsidR="00101B29" w:rsidRPr="00101B29" w:rsidRDefault="00101B29" w:rsidP="00101B29">
                  <w:pPr>
                    <w:jc w:val="center"/>
                    <w:rPr>
                      <w:kern w:val="24"/>
                      <w:lang w:eastAsia="ja-JP"/>
                    </w:rPr>
                  </w:pPr>
                  <w:r w:rsidRPr="00101B29">
                    <w:rPr>
                      <w:kern w:val="24"/>
                      <w:lang w:eastAsia="ja-JP"/>
                    </w:rPr>
                    <w:t>25 m</w:t>
                  </w:r>
                </w:p>
              </w:tc>
              <w:tc>
                <w:tcPr>
                  <w:tcW w:w="2563" w:type="dxa"/>
                  <w:tcBorders>
                    <w:top w:val="single" w:sz="8" w:space="0" w:color="000000"/>
                    <w:left w:val="single" w:sz="8" w:space="0" w:color="000000"/>
                    <w:bottom w:val="single" w:sz="8" w:space="0" w:color="000000"/>
                    <w:right w:val="single" w:sz="8" w:space="0" w:color="000000"/>
                  </w:tcBorders>
                </w:tcPr>
                <w:p w14:paraId="6697B267" w14:textId="77777777" w:rsidR="00101B29" w:rsidRPr="00101B29" w:rsidRDefault="00101B29" w:rsidP="00101B29">
                  <w:pPr>
                    <w:jc w:val="center"/>
                    <w:rPr>
                      <w:kern w:val="24"/>
                      <w:lang w:eastAsia="ja-JP"/>
                    </w:rPr>
                  </w:pPr>
                  <w:r w:rsidRPr="00101B29">
                    <w:rPr>
                      <w:kern w:val="24"/>
                      <w:lang w:eastAsia="ja-JP"/>
                    </w:rPr>
                    <w:t>3 m</w:t>
                  </w:r>
                </w:p>
              </w:tc>
            </w:tr>
            <w:tr w:rsidR="00101B29" w:rsidRPr="00101B29" w14:paraId="75A5278A" w14:textId="77777777" w:rsidTr="00101B29">
              <w:trPr>
                <w:trHeight w:val="155"/>
                <w:jc w:val="center"/>
              </w:trPr>
              <w:tc>
                <w:tcPr>
                  <w:tcW w:w="158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E2EF34" w14:textId="77777777" w:rsidR="00101B29" w:rsidRPr="00101B29" w:rsidRDefault="00101B29" w:rsidP="00101B29">
                  <w:pPr>
                    <w:jc w:val="center"/>
                    <w:rPr>
                      <w:kern w:val="24"/>
                      <w:lang w:eastAsia="ja-JP"/>
                    </w:rPr>
                  </w:pPr>
                  <w:r w:rsidRPr="00101B29">
                    <w:rPr>
                      <w:kern w:val="24"/>
                      <w:lang w:eastAsia="ja-JP"/>
                    </w:rPr>
                    <w:t>UE location</w:t>
                  </w: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FF4A52" w14:textId="77777777" w:rsidR="00101B29" w:rsidRPr="00101B29" w:rsidRDefault="00101B29" w:rsidP="00101B29">
                  <w:pPr>
                    <w:jc w:val="center"/>
                    <w:rPr>
                      <w:kern w:val="24"/>
                      <w:lang w:eastAsia="ja-JP"/>
                    </w:rPr>
                  </w:pPr>
                  <w:r w:rsidRPr="00101B29">
                    <w:rPr>
                      <w:kern w:val="24"/>
                      <w:lang w:eastAsia="ja-JP"/>
                    </w:rPr>
                    <w:t>Outdoor/indoor</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D320FA" w14:textId="77777777" w:rsidR="00101B29" w:rsidRPr="00101B29" w:rsidRDefault="00101B29" w:rsidP="00101B29">
                  <w:pPr>
                    <w:jc w:val="center"/>
                    <w:rPr>
                      <w:kern w:val="24"/>
                      <w:lang w:eastAsia="ja-JP"/>
                    </w:rPr>
                  </w:pPr>
                  <w:r w:rsidRPr="00101B29">
                    <w:rPr>
                      <w:kern w:val="24"/>
                      <w:lang w:eastAsia="ja-JP"/>
                    </w:rPr>
                    <w:t>Outdoor and indoor</w:t>
                  </w:r>
                </w:p>
              </w:tc>
              <w:tc>
                <w:tcPr>
                  <w:tcW w:w="2563" w:type="dxa"/>
                  <w:tcBorders>
                    <w:top w:val="single" w:sz="8" w:space="0" w:color="000000"/>
                    <w:left w:val="single" w:sz="8" w:space="0" w:color="000000"/>
                    <w:bottom w:val="single" w:sz="8" w:space="0" w:color="000000"/>
                    <w:right w:val="single" w:sz="8" w:space="0" w:color="000000"/>
                  </w:tcBorders>
                </w:tcPr>
                <w:p w14:paraId="2BA50B09" w14:textId="77777777" w:rsidR="00101B29" w:rsidRPr="00101B29" w:rsidRDefault="00101B29" w:rsidP="00101B29">
                  <w:pPr>
                    <w:jc w:val="center"/>
                    <w:rPr>
                      <w:kern w:val="24"/>
                      <w:lang w:eastAsia="ja-JP"/>
                    </w:rPr>
                  </w:pPr>
                  <w:r w:rsidRPr="00101B29">
                    <w:rPr>
                      <w:kern w:val="24"/>
                      <w:lang w:eastAsia="ja-JP"/>
                    </w:rPr>
                    <w:t>Indoor</w:t>
                  </w:r>
                </w:p>
              </w:tc>
            </w:tr>
            <w:tr w:rsidR="00101B29" w:rsidRPr="00101B29" w14:paraId="66195F65" w14:textId="77777777" w:rsidTr="00101B29">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BEAE014" w14:textId="77777777" w:rsidR="00101B29" w:rsidRPr="00101B29" w:rsidRDefault="00101B29" w:rsidP="00101B29">
                  <w:pPr>
                    <w:jc w:val="center"/>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A33E59" w14:textId="77777777" w:rsidR="00101B29" w:rsidRPr="00101B29" w:rsidRDefault="00101B29" w:rsidP="00101B29">
                  <w:pPr>
                    <w:jc w:val="center"/>
                    <w:rPr>
                      <w:kern w:val="24"/>
                      <w:lang w:eastAsia="ja-JP"/>
                    </w:rPr>
                  </w:pPr>
                  <w:r w:rsidRPr="00101B29">
                    <w:rPr>
                      <w:kern w:val="24"/>
                      <w:lang w:eastAsia="ja-JP"/>
                    </w:rPr>
                    <w:t>Indoor UE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9BC96D" w14:textId="77777777" w:rsidR="00101B29" w:rsidRPr="00101B29" w:rsidRDefault="00101B29" w:rsidP="00101B29">
                  <w:pPr>
                    <w:jc w:val="center"/>
                    <w:rPr>
                      <w:kern w:val="24"/>
                      <w:lang w:eastAsia="ja-JP"/>
                    </w:rPr>
                  </w:pPr>
                  <w:r w:rsidRPr="00101B29">
                    <w:rPr>
                      <w:kern w:val="24"/>
                      <w:lang w:eastAsia="ja-JP"/>
                    </w:rPr>
                    <w:t>20%</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5C8B466B" w14:textId="77777777" w:rsidR="00101B29" w:rsidRPr="00101B29" w:rsidRDefault="00101B29" w:rsidP="00101B29">
                  <w:pPr>
                    <w:jc w:val="center"/>
                    <w:rPr>
                      <w:kern w:val="24"/>
                      <w:lang w:eastAsia="ja-JP"/>
                    </w:rPr>
                  </w:pPr>
                </w:p>
              </w:tc>
            </w:tr>
            <w:tr w:rsidR="00101B29" w:rsidRPr="00101B29" w14:paraId="6856F90C" w14:textId="77777777" w:rsidTr="00101B29">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66D8E70" w14:textId="77777777" w:rsidR="00101B29" w:rsidRPr="00101B29" w:rsidRDefault="00101B29" w:rsidP="00101B29">
                  <w:pPr>
                    <w:jc w:val="center"/>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FE5C57" w14:textId="77777777" w:rsidR="00101B29" w:rsidRPr="00101B29" w:rsidRDefault="00101B29" w:rsidP="00101B29">
                  <w:pPr>
                    <w:jc w:val="center"/>
                    <w:rPr>
                      <w:kern w:val="24"/>
                      <w:lang w:eastAsia="ja-JP"/>
                    </w:rPr>
                  </w:pPr>
                  <w:r w:rsidRPr="00101B29">
                    <w:rPr>
                      <w:kern w:val="24"/>
                      <w:lang w:eastAsia="ja-JP"/>
                    </w:rPr>
                    <w:t>Low/high Penetration loss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966F9" w14:textId="77777777" w:rsidR="00101B29" w:rsidRPr="00101B29" w:rsidRDefault="00101B29" w:rsidP="00101B29">
                  <w:pPr>
                    <w:jc w:val="center"/>
                    <w:rPr>
                      <w:kern w:val="24"/>
                      <w:lang w:eastAsia="ja-JP"/>
                    </w:rPr>
                  </w:pPr>
                  <w:r w:rsidRPr="00101B29">
                    <w:rPr>
                      <w:kern w:val="24"/>
                      <w:lang w:eastAsia="ja-JP"/>
                    </w:rPr>
                    <w:t>50% low loss, 50% high loss</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3F60317A" w14:textId="77777777" w:rsidR="00101B29" w:rsidRPr="00101B29" w:rsidRDefault="00101B29" w:rsidP="00101B29">
                  <w:pPr>
                    <w:jc w:val="center"/>
                    <w:rPr>
                      <w:kern w:val="24"/>
                      <w:lang w:eastAsia="ja-JP"/>
                    </w:rPr>
                  </w:pPr>
                </w:p>
              </w:tc>
            </w:tr>
            <w:tr w:rsidR="00101B29" w:rsidRPr="00101B29" w14:paraId="07586382" w14:textId="77777777" w:rsidTr="00101B29">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B9D387E" w14:textId="77777777" w:rsidR="00101B29" w:rsidRPr="00101B29" w:rsidRDefault="00101B29" w:rsidP="00101B29">
                  <w:pPr>
                    <w:jc w:val="center"/>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8D32A3" w14:textId="77777777" w:rsidR="00101B29" w:rsidRPr="00101B29" w:rsidRDefault="00101B29" w:rsidP="00101B29">
                  <w:pPr>
                    <w:jc w:val="center"/>
                    <w:rPr>
                      <w:kern w:val="24"/>
                      <w:lang w:eastAsia="ja-JP"/>
                    </w:rPr>
                  </w:pPr>
                  <w:r w:rsidRPr="00101B29">
                    <w:rPr>
                      <w:kern w:val="24"/>
                      <w:lang w:eastAsia="ja-JP"/>
                    </w:rPr>
                    <w:t>LOS/NLOS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DC4A3F" w14:textId="77777777" w:rsidR="00101B29" w:rsidRPr="00101B29" w:rsidRDefault="00101B29" w:rsidP="00101B29">
                  <w:pPr>
                    <w:jc w:val="center"/>
                    <w:rPr>
                      <w:kern w:val="24"/>
                      <w:lang w:eastAsia="ja-JP"/>
                    </w:rPr>
                  </w:pPr>
                  <w:r w:rsidRPr="00101B29">
                    <w:rPr>
                      <w:kern w:val="24"/>
                      <w:lang w:eastAsia="ja-JP"/>
                    </w:rPr>
                    <w:t>LOS and NLOS</w:t>
                  </w:r>
                </w:p>
              </w:tc>
              <w:tc>
                <w:tcPr>
                  <w:tcW w:w="2563" w:type="dxa"/>
                  <w:tcBorders>
                    <w:top w:val="single" w:sz="8" w:space="0" w:color="000000"/>
                    <w:left w:val="single" w:sz="8" w:space="0" w:color="000000"/>
                    <w:bottom w:val="single" w:sz="8" w:space="0" w:color="000000"/>
                    <w:right w:val="single" w:sz="8" w:space="0" w:color="000000"/>
                  </w:tcBorders>
                </w:tcPr>
                <w:p w14:paraId="0618FAC1" w14:textId="77777777" w:rsidR="00101B29" w:rsidRPr="00101B29" w:rsidRDefault="00101B29" w:rsidP="00101B29">
                  <w:pPr>
                    <w:jc w:val="center"/>
                    <w:rPr>
                      <w:kern w:val="24"/>
                      <w:lang w:eastAsia="ja-JP"/>
                    </w:rPr>
                  </w:pPr>
                  <w:r w:rsidRPr="00101B29">
                    <w:rPr>
                      <w:kern w:val="24"/>
                      <w:lang w:eastAsia="ja-JP"/>
                    </w:rPr>
                    <w:t>LOS and NLOS</w:t>
                  </w:r>
                </w:p>
              </w:tc>
            </w:tr>
            <w:tr w:rsidR="00101B29" w:rsidRPr="00101B29" w14:paraId="7E30DF62" w14:textId="77777777" w:rsidTr="00101B29">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4EE17D7" w14:textId="77777777" w:rsidR="00101B29" w:rsidRPr="00101B29" w:rsidRDefault="00101B29" w:rsidP="00101B29">
                  <w:pPr>
                    <w:jc w:val="center"/>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1573FD" w14:textId="77777777" w:rsidR="00101B29" w:rsidRPr="00101B29" w:rsidRDefault="00101B29" w:rsidP="00101B29">
                  <w:pPr>
                    <w:jc w:val="center"/>
                    <w:rPr>
                      <w:kern w:val="24"/>
                      <w:lang w:eastAsia="ja-JP"/>
                    </w:rPr>
                  </w:pPr>
                  <w:r w:rsidRPr="00101B29">
                    <w:rPr>
                      <w:kern w:val="24"/>
                      <w:lang w:eastAsia="ja-JP"/>
                    </w:rPr>
                    <w:t>UE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0F856E" w14:textId="77777777" w:rsidR="00101B29" w:rsidRPr="00101B29" w:rsidRDefault="00101B29" w:rsidP="00101B29">
                  <w:pPr>
                    <w:jc w:val="center"/>
                    <w:rPr>
                      <w:kern w:val="24"/>
                      <w:lang w:eastAsia="ja-JP"/>
                    </w:rPr>
                  </w:pPr>
                  <w:r w:rsidRPr="00101B29">
                    <w:rPr>
                      <w:kern w:val="24"/>
                      <w:lang w:eastAsia="ja-JP"/>
                    </w:rPr>
                    <w:t>Same as 3D-Uma in TR 36.873</w:t>
                  </w:r>
                </w:p>
              </w:tc>
              <w:tc>
                <w:tcPr>
                  <w:tcW w:w="2563" w:type="dxa"/>
                  <w:tcBorders>
                    <w:top w:val="single" w:sz="8" w:space="0" w:color="000000"/>
                    <w:left w:val="single" w:sz="8" w:space="0" w:color="000000"/>
                    <w:bottom w:val="single" w:sz="8" w:space="0" w:color="000000"/>
                    <w:right w:val="single" w:sz="8" w:space="0" w:color="000000"/>
                  </w:tcBorders>
                </w:tcPr>
                <w:p w14:paraId="7D7EA29A" w14:textId="77777777" w:rsidR="00101B29" w:rsidRPr="00101B29" w:rsidRDefault="00101B29" w:rsidP="00101B29">
                  <w:pPr>
                    <w:jc w:val="center"/>
                    <w:rPr>
                      <w:kern w:val="24"/>
                      <w:lang w:eastAsia="ja-JP"/>
                    </w:rPr>
                  </w:pPr>
                  <w:r w:rsidRPr="00101B29">
                    <w:rPr>
                      <w:kern w:val="24"/>
                      <w:lang w:eastAsia="ja-JP"/>
                    </w:rPr>
                    <w:t xml:space="preserve"> 1.5 m</w:t>
                  </w:r>
                </w:p>
              </w:tc>
            </w:tr>
            <w:tr w:rsidR="00101B29" w:rsidRPr="00101B29" w14:paraId="6B578E0C" w14:textId="77777777" w:rsidTr="00101B29">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F6B31B" w14:textId="77777777" w:rsidR="00101B29" w:rsidRPr="00101B29" w:rsidRDefault="00101B29" w:rsidP="00101B29">
                  <w:pPr>
                    <w:jc w:val="center"/>
                    <w:rPr>
                      <w:kern w:val="24"/>
                      <w:lang w:eastAsia="ja-JP"/>
                    </w:rPr>
                  </w:pPr>
                  <w:r w:rsidRPr="00101B29">
                    <w:rPr>
                      <w:kern w:val="24"/>
                      <w:lang w:eastAsia="ja-JP"/>
                    </w:rPr>
                    <w:t>UE distribution (horizontal)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41DA11" w14:textId="77777777" w:rsidR="00101B29" w:rsidRPr="00101B29" w:rsidRDefault="00101B29" w:rsidP="00101B29">
                  <w:pPr>
                    <w:jc w:val="center"/>
                    <w:rPr>
                      <w:kern w:val="24"/>
                      <w:lang w:eastAsia="ja-JP"/>
                    </w:rPr>
                  </w:pPr>
                  <w:r w:rsidRPr="00101B29">
                    <w:rPr>
                      <w:kern w:val="24"/>
                      <w:lang w:eastAsia="ja-JP"/>
                    </w:rPr>
                    <w:t>Uniform</w:t>
                  </w:r>
                </w:p>
              </w:tc>
            </w:tr>
            <w:tr w:rsidR="00101B29" w:rsidRPr="00101B29" w14:paraId="60378BC7" w14:textId="77777777" w:rsidTr="00101B29">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F15454" w14:textId="77777777" w:rsidR="00101B29" w:rsidRPr="00101B29" w:rsidRDefault="00101B29" w:rsidP="00101B29">
                  <w:pPr>
                    <w:jc w:val="center"/>
                    <w:rPr>
                      <w:kern w:val="24"/>
                      <w:lang w:val="fr-FR" w:eastAsia="ja-JP"/>
                    </w:rPr>
                  </w:pPr>
                  <w:r w:rsidRPr="00101B29">
                    <w:rPr>
                      <w:kern w:val="24"/>
                      <w:lang w:val="fr-FR" w:eastAsia="ja-JP"/>
                    </w:rPr>
                    <w:t>Minimum BS – UE distance (2D)</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3CD8A1" w14:textId="77777777" w:rsidR="00101B29" w:rsidRPr="00101B29" w:rsidRDefault="00101B29" w:rsidP="00101B29">
                  <w:pPr>
                    <w:jc w:val="center"/>
                    <w:rPr>
                      <w:kern w:val="24"/>
                      <w:lang w:eastAsia="ja-JP"/>
                    </w:rPr>
                  </w:pPr>
                  <w:r w:rsidRPr="00101B29">
                    <w:rPr>
                      <w:kern w:val="24"/>
                      <w:lang w:eastAsia="ja-JP"/>
                    </w:rPr>
                    <w:t>35 m</w:t>
                  </w:r>
                </w:p>
              </w:tc>
              <w:tc>
                <w:tcPr>
                  <w:tcW w:w="2563" w:type="dxa"/>
                  <w:tcBorders>
                    <w:top w:val="single" w:sz="8" w:space="0" w:color="000000"/>
                    <w:left w:val="single" w:sz="8" w:space="0" w:color="000000"/>
                    <w:bottom w:val="single" w:sz="8" w:space="0" w:color="000000"/>
                    <w:right w:val="single" w:sz="8" w:space="0" w:color="000000"/>
                  </w:tcBorders>
                </w:tcPr>
                <w:p w14:paraId="224F8895" w14:textId="77777777" w:rsidR="00101B29" w:rsidRPr="00101B29" w:rsidRDefault="00101B29" w:rsidP="00101B29">
                  <w:pPr>
                    <w:jc w:val="center"/>
                    <w:rPr>
                      <w:kern w:val="24"/>
                      <w:lang w:eastAsia="ja-JP"/>
                    </w:rPr>
                  </w:pPr>
                  <w:r w:rsidRPr="00101B29">
                    <w:rPr>
                      <w:kern w:val="24"/>
                      <w:lang w:eastAsia="ja-JP"/>
                    </w:rPr>
                    <w:t>0 m</w:t>
                  </w:r>
                </w:p>
              </w:tc>
            </w:tr>
            <w:tr w:rsidR="00101B29" w:rsidRPr="00101B29" w14:paraId="33306053" w14:textId="77777777" w:rsidTr="00101B29">
              <w:trPr>
                <w:trHeight w:val="501"/>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FA2E5A" w14:textId="77777777" w:rsidR="00101B29" w:rsidRPr="00101B29" w:rsidRDefault="00101B29" w:rsidP="00101B29">
                  <w:pPr>
                    <w:jc w:val="center"/>
                    <w:rPr>
                      <w:kern w:val="24"/>
                      <w:lang w:eastAsia="ja-JP"/>
                    </w:rPr>
                  </w:pPr>
                  <w:r w:rsidRPr="00101B29">
                    <w:rPr>
                      <w:kern w:val="24"/>
                      <w:lang w:eastAsia="ja-JP"/>
                    </w:rPr>
                    <w:t>Shadowing correlation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D12377" w14:textId="77777777" w:rsidR="00101B29" w:rsidRPr="00101B29" w:rsidRDefault="00101B29" w:rsidP="00101B29">
                  <w:pPr>
                    <w:jc w:val="center"/>
                    <w:rPr>
                      <w:kern w:val="24"/>
                      <w:lang w:eastAsia="ja-JP"/>
                    </w:rPr>
                  </w:pPr>
                  <w:r w:rsidRPr="00101B29">
                    <w:rPr>
                      <w:kern w:val="24"/>
                      <w:lang w:eastAsia="ja-JP"/>
                    </w:rPr>
                    <w:t>Between cells: 1.0</w:t>
                  </w:r>
                </w:p>
                <w:p w14:paraId="1F4A4DDF" w14:textId="77777777" w:rsidR="00101B29" w:rsidRPr="00101B29" w:rsidRDefault="00101B29" w:rsidP="00101B29">
                  <w:pPr>
                    <w:jc w:val="center"/>
                    <w:rPr>
                      <w:kern w:val="24"/>
                      <w:lang w:eastAsia="ja-JP"/>
                    </w:rPr>
                  </w:pPr>
                  <w:r w:rsidRPr="00101B29">
                    <w:rPr>
                      <w:kern w:val="24"/>
                      <w:lang w:eastAsia="ja-JP"/>
                    </w:rPr>
                    <w:t>Between sites: 0.5</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009A1BFD" w14:textId="77777777" w:rsidR="00101B29" w:rsidRPr="00101B29" w:rsidRDefault="00101B29" w:rsidP="00101B29">
                  <w:pPr>
                    <w:jc w:val="center"/>
                    <w:rPr>
                      <w:kern w:val="24"/>
                      <w:lang w:eastAsia="ja-JP"/>
                    </w:rPr>
                  </w:pPr>
                </w:p>
              </w:tc>
            </w:tr>
            <w:tr w:rsidR="00101B29" w:rsidRPr="00101B29" w14:paraId="60683C65" w14:textId="77777777" w:rsidTr="00101B29">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EC1875" w14:textId="77777777" w:rsidR="00101B29" w:rsidRPr="00101B29" w:rsidRDefault="00101B29" w:rsidP="00101B29">
                  <w:pPr>
                    <w:jc w:val="center"/>
                    <w:rPr>
                      <w:kern w:val="24"/>
                      <w:lang w:eastAsia="ja-JP"/>
                    </w:rPr>
                  </w:pPr>
                  <w:r w:rsidRPr="00101B29">
                    <w:rPr>
                      <w:kern w:val="24"/>
                      <w:lang w:eastAsia="ja-JP"/>
                    </w:rPr>
                    <w:t xml:space="preserve">Pathloss </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7330B6" w14:textId="77777777" w:rsidR="00101B29" w:rsidRPr="00101B29" w:rsidRDefault="00101B29" w:rsidP="00101B29">
                  <w:pPr>
                    <w:jc w:val="center"/>
                    <w:rPr>
                      <w:kern w:val="24"/>
                      <w:lang w:eastAsia="ja-JP"/>
                    </w:rPr>
                  </w:pPr>
                  <w:r w:rsidRPr="00101B29">
                    <w:rPr>
                      <w:kern w:val="24"/>
                      <w:lang w:eastAsia="ja-JP"/>
                    </w:rPr>
                    <w:t>Uma LOS and NLOS in table 5.2.2.1-1 of 38.803</w:t>
                  </w:r>
                </w:p>
              </w:tc>
              <w:tc>
                <w:tcPr>
                  <w:tcW w:w="2563" w:type="dxa"/>
                  <w:tcBorders>
                    <w:top w:val="single" w:sz="8" w:space="0" w:color="000000"/>
                    <w:left w:val="single" w:sz="8" w:space="0" w:color="000000"/>
                    <w:bottom w:val="single" w:sz="8" w:space="0" w:color="000000"/>
                    <w:right w:val="single" w:sz="8" w:space="0" w:color="000000"/>
                  </w:tcBorders>
                </w:tcPr>
                <w:p w14:paraId="13207D01" w14:textId="77777777" w:rsidR="00101B29" w:rsidRPr="00101B29" w:rsidRDefault="00101B29" w:rsidP="00101B29">
                  <w:pPr>
                    <w:jc w:val="center"/>
                    <w:rPr>
                      <w:kern w:val="24"/>
                      <w:lang w:eastAsia="ja-JP"/>
                    </w:rPr>
                  </w:pPr>
                  <w:r w:rsidRPr="00101B29">
                    <w:rPr>
                      <w:kern w:val="24"/>
                      <w:lang w:eastAsia="ja-JP"/>
                    </w:rPr>
                    <w:t>InH – Office LOS and NLOS in table 5.2.2.1-1 of 38.803</w:t>
                  </w:r>
                </w:p>
              </w:tc>
            </w:tr>
            <w:tr w:rsidR="00101B29" w:rsidRPr="00101B29" w14:paraId="3C00905D" w14:textId="77777777" w:rsidTr="00101B29">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E1CEE7" w14:textId="77777777" w:rsidR="00101B29" w:rsidRPr="00101B29" w:rsidRDefault="00101B29" w:rsidP="00101B29">
                  <w:pPr>
                    <w:jc w:val="center"/>
                    <w:rPr>
                      <w:kern w:val="24"/>
                      <w:lang w:eastAsia="ja-JP"/>
                    </w:rPr>
                  </w:pPr>
                  <w:r w:rsidRPr="00101B29">
                    <w:rPr>
                      <w:kern w:val="24"/>
                      <w:lang w:eastAsia="ja-JP"/>
                    </w:rPr>
                    <w:t>Carrier frequency</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CB3017" w14:textId="77777777" w:rsidR="00101B29" w:rsidRPr="00101B29" w:rsidRDefault="00101B29" w:rsidP="00101B29">
                  <w:pPr>
                    <w:jc w:val="center"/>
                    <w:rPr>
                      <w:kern w:val="24"/>
                      <w:lang w:eastAsia="zh-CN"/>
                    </w:rPr>
                  </w:pPr>
                  <w:r w:rsidRPr="00101B29">
                    <w:rPr>
                      <w:kern w:val="24"/>
                      <w:lang w:eastAsia="ja-JP"/>
                    </w:rPr>
                    <w:t>29GHz</w:t>
                  </w:r>
                  <w:r w:rsidRPr="00101B29">
                    <w:rPr>
                      <w:kern w:val="24"/>
                      <w:lang w:eastAsia="zh-CN"/>
                    </w:rPr>
                    <w:t>, 39GHz</w:t>
                  </w:r>
                </w:p>
              </w:tc>
            </w:tr>
            <w:tr w:rsidR="00101B29" w:rsidRPr="00101B29" w14:paraId="379CAE78" w14:textId="77777777" w:rsidTr="00101B29">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AF077D" w14:textId="77777777" w:rsidR="00101B29" w:rsidRPr="00101B29" w:rsidRDefault="00101B29" w:rsidP="00101B29">
                  <w:pPr>
                    <w:jc w:val="center"/>
                    <w:rPr>
                      <w:kern w:val="24"/>
                      <w:lang w:eastAsia="ja-JP"/>
                    </w:rPr>
                  </w:pPr>
                  <w:r w:rsidRPr="00101B29">
                    <w:rPr>
                      <w:kern w:val="24"/>
                      <w:lang w:eastAsia="ja-JP"/>
                    </w:rPr>
                    <w:t>BS antenna configuration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BF4018" w14:textId="77777777" w:rsidR="00101B29" w:rsidRPr="00101B29" w:rsidRDefault="00101B29" w:rsidP="00101B29">
                  <w:pPr>
                    <w:jc w:val="center"/>
                    <w:rPr>
                      <w:kern w:val="24"/>
                      <w:lang w:eastAsia="ja-JP"/>
                    </w:rPr>
                  </w:pPr>
                  <w:r w:rsidRPr="00101B29">
                    <w:rPr>
                      <w:kern w:val="24"/>
                      <w:lang w:eastAsia="ja-JP"/>
                    </w:rPr>
                    <w:t>(Mg, Ng, M, N, P) = (1, 1, 8, 16, 2)</w:t>
                  </w:r>
                </w:p>
                <w:p w14:paraId="010AB1F6" w14:textId="77777777" w:rsidR="00101B29" w:rsidRPr="00101B29" w:rsidRDefault="00101B29" w:rsidP="00101B29">
                  <w:pPr>
                    <w:jc w:val="center"/>
                    <w:rPr>
                      <w:kern w:val="24"/>
                      <w:lang w:val="fr-FR" w:eastAsia="ja-JP"/>
                    </w:rPr>
                  </w:pPr>
                  <w:r w:rsidRPr="00101B29">
                    <w:rPr>
                      <w:kern w:val="24"/>
                      <w:lang w:val="fr-FR" w:eastAsia="ja-JP"/>
                    </w:rPr>
                    <w:t>(dv, dh) = (0.5</w:t>
                  </w:r>
                  <w:r w:rsidRPr="00101B29">
                    <w:rPr>
                      <w:kern w:val="24"/>
                      <w:lang w:eastAsia="ja-JP"/>
                    </w:rPr>
                    <w:t>λ</w:t>
                  </w:r>
                  <w:r w:rsidRPr="00101B29">
                    <w:rPr>
                      <w:kern w:val="24"/>
                      <w:lang w:val="fr-FR" w:eastAsia="ja-JP"/>
                    </w:rPr>
                    <w:t>, 0.5</w:t>
                  </w:r>
                  <w:r w:rsidRPr="00101B29">
                    <w:rPr>
                      <w:kern w:val="24"/>
                      <w:lang w:eastAsia="ja-JP"/>
                    </w:rPr>
                    <w:t>λ</w:t>
                  </w:r>
                  <w:r w:rsidRPr="00101B29">
                    <w:rPr>
                      <w:kern w:val="24"/>
                      <w:lang w:val="fr-FR" w:eastAsia="ja-JP"/>
                    </w:rPr>
                    <w:t>)</w:t>
                  </w:r>
                </w:p>
                <w:p w14:paraId="1259EAA9" w14:textId="77777777" w:rsidR="00101B29" w:rsidRPr="00101B29" w:rsidRDefault="00101B29" w:rsidP="00101B29">
                  <w:pPr>
                    <w:jc w:val="center"/>
                    <w:rPr>
                      <w:kern w:val="24"/>
                      <w:lang w:val="fr-FR" w:eastAsia="ja-JP"/>
                    </w:rPr>
                  </w:pPr>
                  <w:r w:rsidRPr="00101B29">
                    <w:rPr>
                      <w:kern w:val="24"/>
                      <w:lang w:val="fr-FR" w:eastAsia="ja-JP"/>
                    </w:rPr>
                    <w:t>GE,max = 8 dBi</w:t>
                  </w:r>
                </w:p>
              </w:tc>
              <w:tc>
                <w:tcPr>
                  <w:tcW w:w="2563" w:type="dxa"/>
                  <w:tcBorders>
                    <w:top w:val="single" w:sz="8" w:space="0" w:color="000000"/>
                    <w:left w:val="single" w:sz="8" w:space="0" w:color="000000"/>
                    <w:bottom w:val="single" w:sz="8" w:space="0" w:color="000000"/>
                    <w:right w:val="single" w:sz="8" w:space="0" w:color="000000"/>
                  </w:tcBorders>
                </w:tcPr>
                <w:p w14:paraId="1E8C0308" w14:textId="77777777" w:rsidR="00101B29" w:rsidRPr="00101B29" w:rsidRDefault="00101B29" w:rsidP="00101B29">
                  <w:pPr>
                    <w:jc w:val="center"/>
                    <w:rPr>
                      <w:kern w:val="24"/>
                      <w:lang w:val="fr-FR" w:eastAsia="ja-JP"/>
                    </w:rPr>
                  </w:pPr>
                  <w:r w:rsidRPr="00101B29">
                    <w:rPr>
                      <w:kern w:val="24"/>
                      <w:lang w:val="fr-FR" w:eastAsia="ja-JP"/>
                    </w:rPr>
                    <w:t>(Mg, Ng, M, N, P) = (1, 1, 8, 16, 2)</w:t>
                  </w:r>
                </w:p>
                <w:p w14:paraId="7C5CFA45" w14:textId="77777777" w:rsidR="00101B29" w:rsidRPr="00101B29" w:rsidRDefault="00101B29" w:rsidP="00101B29">
                  <w:pPr>
                    <w:jc w:val="center"/>
                    <w:rPr>
                      <w:kern w:val="24"/>
                      <w:lang w:val="fr-FR" w:eastAsia="ja-JP"/>
                    </w:rPr>
                  </w:pPr>
                  <w:r w:rsidRPr="00101B29">
                    <w:rPr>
                      <w:kern w:val="24"/>
                      <w:lang w:val="fr-FR" w:eastAsia="ja-JP"/>
                    </w:rPr>
                    <w:t>(dv, dh) = (0.5</w:t>
                  </w:r>
                  <w:r w:rsidRPr="00101B29">
                    <w:rPr>
                      <w:kern w:val="24"/>
                      <w:lang w:eastAsia="ja-JP"/>
                    </w:rPr>
                    <w:t>λ</w:t>
                  </w:r>
                  <w:r w:rsidRPr="00101B29">
                    <w:rPr>
                      <w:kern w:val="24"/>
                      <w:lang w:val="fr-FR" w:eastAsia="ja-JP"/>
                    </w:rPr>
                    <w:t>, 0.5</w:t>
                  </w:r>
                  <w:r w:rsidRPr="00101B29">
                    <w:rPr>
                      <w:kern w:val="24"/>
                      <w:lang w:eastAsia="ja-JP"/>
                    </w:rPr>
                    <w:t>λ</w:t>
                  </w:r>
                  <w:r w:rsidRPr="00101B29">
                    <w:rPr>
                      <w:kern w:val="24"/>
                      <w:lang w:val="fr-FR" w:eastAsia="ja-JP"/>
                    </w:rPr>
                    <w:t>)</w:t>
                  </w:r>
                </w:p>
                <w:p w14:paraId="15FA1FA5" w14:textId="77777777" w:rsidR="00101B29" w:rsidRPr="00101B29" w:rsidRDefault="00101B29" w:rsidP="00101B29">
                  <w:pPr>
                    <w:jc w:val="center"/>
                    <w:rPr>
                      <w:kern w:val="24"/>
                      <w:lang w:val="fr-FR" w:eastAsia="ja-JP"/>
                    </w:rPr>
                  </w:pPr>
                  <w:r w:rsidRPr="00101B29">
                    <w:rPr>
                      <w:kern w:val="24"/>
                      <w:lang w:val="fr-FR" w:eastAsia="ja-JP"/>
                    </w:rPr>
                    <w:t>GE,max = 5 dBi</w:t>
                  </w:r>
                </w:p>
              </w:tc>
            </w:tr>
            <w:tr w:rsidR="00101B29" w:rsidRPr="00101B29" w14:paraId="711A3049" w14:textId="77777777" w:rsidTr="00101B29">
              <w:trPr>
                <w:trHeight w:val="239"/>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DE0DE9" w14:textId="77777777" w:rsidR="00101B29" w:rsidRPr="00101B29" w:rsidRDefault="00101B29" w:rsidP="00101B29">
                  <w:pPr>
                    <w:jc w:val="center"/>
                    <w:rPr>
                      <w:kern w:val="24"/>
                      <w:lang w:eastAsia="ja-JP"/>
                    </w:rPr>
                  </w:pPr>
                  <w:r w:rsidRPr="00101B29">
                    <w:rPr>
                      <w:kern w:val="24"/>
                      <w:lang w:eastAsia="ja-JP"/>
                    </w:rPr>
                    <w:t>UE antenna configuration</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C84EBB" w14:textId="77777777" w:rsidR="00101B29" w:rsidRPr="00101B29" w:rsidRDefault="00101B29" w:rsidP="00101B29">
                  <w:pPr>
                    <w:rPr>
                      <w:kern w:val="24"/>
                      <w:lang w:eastAsia="ja-JP"/>
                    </w:rPr>
                  </w:pPr>
                  <w:r w:rsidRPr="00101B29">
                    <w:rPr>
                      <w:kern w:val="24"/>
                      <w:lang w:eastAsia="ja-JP"/>
                    </w:rPr>
                    <w:t xml:space="preserve">First priority: </w:t>
                  </w:r>
                </w:p>
                <w:p w14:paraId="6C81206A" w14:textId="77777777" w:rsidR="00101B29" w:rsidRPr="00101B29" w:rsidRDefault="00101B29" w:rsidP="00101B29">
                  <w:pPr>
                    <w:rPr>
                      <w:rFonts w:eastAsia="Yu Mincho"/>
                      <w:kern w:val="24"/>
                      <w:lang w:eastAsia="ja-JP"/>
                    </w:rPr>
                  </w:pPr>
                  <w:r w:rsidRPr="00101B29">
                    <w:rPr>
                      <w:kern w:val="24"/>
                      <w:lang w:eastAsia="ja-JP"/>
                    </w:rPr>
                    <w:t>PC1/</w:t>
                  </w:r>
                  <w:r w:rsidRPr="00101B29">
                    <w:rPr>
                      <w:kern w:val="24"/>
                      <w:lang w:eastAsia="zh-CN"/>
                    </w:rPr>
                    <w:t>PC2/</w:t>
                  </w:r>
                  <w:r w:rsidRPr="00101B29">
                    <w:rPr>
                      <w:kern w:val="24"/>
                      <w:lang w:eastAsia="ja-JP"/>
                    </w:rPr>
                    <w:t>PC5:</w:t>
                  </w:r>
                </w:p>
                <w:p w14:paraId="30C58376" w14:textId="77777777" w:rsidR="00101B29" w:rsidRPr="00101B29" w:rsidRDefault="00101B29" w:rsidP="00101B29">
                  <w:pPr>
                    <w:rPr>
                      <w:kern w:val="24"/>
                      <w:lang w:eastAsia="ja-JP"/>
                    </w:rPr>
                  </w:pPr>
                  <w:r w:rsidRPr="00101B29">
                    <w:rPr>
                      <w:kern w:val="24"/>
                      <w:lang w:eastAsia="ja-JP"/>
                    </w:rPr>
                    <w:t>(Mg, Ng, M, N, P) = (1, 1, 4, 4, 2) (dv, dh) = (0.5λ, 0.5λ)</w:t>
                  </w:r>
                </w:p>
                <w:p w14:paraId="24511093" w14:textId="77777777" w:rsidR="00101B29" w:rsidRPr="00101B29" w:rsidRDefault="00101B29" w:rsidP="00101B29">
                  <w:pPr>
                    <w:rPr>
                      <w:kern w:val="24"/>
                      <w:lang w:eastAsia="ja-JP"/>
                    </w:rPr>
                  </w:pPr>
                  <w:r w:rsidRPr="00101B29">
                    <w:rPr>
                      <w:kern w:val="24"/>
                      <w:lang w:eastAsia="ja-JP"/>
                    </w:rPr>
                    <w:t>GE,max = 5 dBi</w:t>
                  </w:r>
                </w:p>
                <w:p w14:paraId="54F58E8C" w14:textId="77777777" w:rsidR="00101B29" w:rsidRPr="00101B29" w:rsidRDefault="00101B29" w:rsidP="00101B29">
                  <w:pPr>
                    <w:rPr>
                      <w:kern w:val="24"/>
                      <w:lang w:val="sv-SE" w:eastAsia="ja-JP"/>
                    </w:rPr>
                  </w:pPr>
                  <w:r w:rsidRPr="00101B29">
                    <w:rPr>
                      <w:kern w:val="24"/>
                      <w:lang w:val="sv-SE" w:eastAsia="ja-JP"/>
                    </w:rPr>
                    <w:lastRenderedPageBreak/>
                    <w:t xml:space="preserve">Second priority: </w:t>
                  </w:r>
                </w:p>
                <w:p w14:paraId="6B6A8512" w14:textId="77777777" w:rsidR="00101B29" w:rsidRPr="00101B29" w:rsidRDefault="00101B29" w:rsidP="00101B29">
                  <w:pPr>
                    <w:rPr>
                      <w:kern w:val="24"/>
                      <w:lang w:val="sv-SE" w:eastAsia="ja-JP"/>
                    </w:rPr>
                  </w:pPr>
                  <w:r w:rsidRPr="00101B29">
                    <w:rPr>
                      <w:kern w:val="24"/>
                      <w:lang w:val="sv-SE" w:eastAsia="ja-JP"/>
                    </w:rPr>
                    <w:t>PC3:</w:t>
                  </w:r>
                </w:p>
                <w:p w14:paraId="707FF92D" w14:textId="77777777" w:rsidR="00101B29" w:rsidRPr="00101B29" w:rsidRDefault="00101B29" w:rsidP="00101B29">
                  <w:pPr>
                    <w:rPr>
                      <w:kern w:val="24"/>
                      <w:lang w:val="sv-SE" w:eastAsia="ja-JP"/>
                    </w:rPr>
                  </w:pPr>
                  <w:r w:rsidRPr="000D69BD">
                    <w:rPr>
                      <w:kern w:val="24"/>
                      <w:lang w:val="sv-SE" w:eastAsia="ja-JP"/>
                    </w:rPr>
                    <w:t xml:space="preserve"> </w:t>
                  </w:r>
                  <w:r w:rsidRPr="00101B29">
                    <w:rPr>
                      <w:kern w:val="24"/>
                      <w:lang w:val="sv-SE" w:eastAsia="ja-JP"/>
                    </w:rPr>
                    <w:t>(Mg, Ng, M, N, P) = (1, 1, 2, 2, 2) (dv, dh) = (0.5</w:t>
                  </w:r>
                  <w:r w:rsidRPr="000D69BD">
                    <w:rPr>
                      <w:kern w:val="24"/>
                      <w:lang w:eastAsia="ja-JP"/>
                    </w:rPr>
                    <w:t>λ</w:t>
                  </w:r>
                  <w:r w:rsidRPr="00101B29">
                    <w:rPr>
                      <w:kern w:val="24"/>
                      <w:lang w:val="sv-SE" w:eastAsia="ja-JP"/>
                    </w:rPr>
                    <w:t>, 0.5</w:t>
                  </w:r>
                  <w:r w:rsidRPr="000D69BD">
                    <w:rPr>
                      <w:kern w:val="24"/>
                      <w:lang w:eastAsia="ja-JP"/>
                    </w:rPr>
                    <w:t>λ</w:t>
                  </w:r>
                  <w:r w:rsidRPr="00101B29">
                    <w:rPr>
                      <w:kern w:val="24"/>
                      <w:lang w:val="sv-SE" w:eastAsia="ja-JP"/>
                    </w:rPr>
                    <w:t>)</w:t>
                  </w:r>
                </w:p>
                <w:p w14:paraId="78871414" w14:textId="77777777" w:rsidR="00101B29" w:rsidRPr="000D69BD" w:rsidRDefault="00101B29" w:rsidP="00101B29">
                  <w:pPr>
                    <w:rPr>
                      <w:rFonts w:eastAsia="Yu Mincho"/>
                      <w:kern w:val="24"/>
                      <w:lang w:eastAsia="ja-JP"/>
                    </w:rPr>
                  </w:pPr>
                  <w:r w:rsidRPr="000D69BD">
                    <w:rPr>
                      <w:kern w:val="24"/>
                      <w:lang w:eastAsia="ja-JP"/>
                    </w:rPr>
                    <w:t>GE,max = 5 dBi</w:t>
                  </w:r>
                </w:p>
              </w:tc>
            </w:tr>
            <w:tr w:rsidR="00101B29" w:rsidRPr="00101B29" w14:paraId="6E4762CB" w14:textId="77777777" w:rsidTr="00101B29">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BB4573" w14:textId="77777777" w:rsidR="00101B29" w:rsidRPr="00101B29" w:rsidRDefault="00101B29" w:rsidP="00101B29">
                  <w:pPr>
                    <w:jc w:val="center"/>
                    <w:rPr>
                      <w:kern w:val="24"/>
                      <w:lang w:eastAsia="ja-JP"/>
                    </w:rPr>
                  </w:pPr>
                  <w:r w:rsidRPr="00101B29">
                    <w:rPr>
                      <w:kern w:val="24"/>
                      <w:lang w:eastAsia="ja-JP"/>
                    </w:rPr>
                    <w:lastRenderedPageBreak/>
                    <w:t>System bandwidth</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641A07" w14:textId="77777777" w:rsidR="00101B29" w:rsidRPr="00101B29" w:rsidRDefault="00101B29" w:rsidP="00101B29">
                  <w:pPr>
                    <w:jc w:val="center"/>
                    <w:rPr>
                      <w:kern w:val="24"/>
                      <w:lang w:eastAsia="ja-JP"/>
                    </w:rPr>
                  </w:pPr>
                  <w:r w:rsidRPr="00101B29">
                    <w:rPr>
                      <w:kern w:val="24"/>
                      <w:lang w:eastAsia="ja-JP"/>
                    </w:rPr>
                    <w:t>200MHz</w:t>
                  </w:r>
                </w:p>
              </w:tc>
            </w:tr>
            <w:tr w:rsidR="00101B29" w:rsidRPr="00101B29" w14:paraId="5263C55A" w14:textId="77777777" w:rsidTr="00101B29">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A60772" w14:textId="77777777" w:rsidR="00101B29" w:rsidRPr="00101B29" w:rsidRDefault="00101B29" w:rsidP="00101B29">
                  <w:pPr>
                    <w:jc w:val="center"/>
                    <w:rPr>
                      <w:kern w:val="24"/>
                    </w:rPr>
                  </w:pPr>
                  <w:r w:rsidRPr="00101B29">
                    <w:rPr>
                      <w:kern w:val="24"/>
                    </w:rPr>
                    <w:t>Target SNR at BS side</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788A70" w14:textId="77777777" w:rsidR="00101B29" w:rsidRPr="00101B29" w:rsidRDefault="00101B29" w:rsidP="00101B29">
                  <w:pPr>
                    <w:jc w:val="center"/>
                    <w:rPr>
                      <w:kern w:val="24"/>
                    </w:rPr>
                  </w:pPr>
                  <w:r w:rsidRPr="00101B29">
                    <w:rPr>
                      <w:kern w:val="24"/>
                    </w:rPr>
                    <w:t>FFS</w:t>
                  </w:r>
                </w:p>
              </w:tc>
            </w:tr>
            <w:tr w:rsidR="00101B29" w:rsidRPr="00101B29" w14:paraId="5735FC77" w14:textId="77777777" w:rsidTr="00101B29">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96DF4B" w14:textId="77777777" w:rsidR="00101B29" w:rsidRPr="000D69BD" w:rsidRDefault="00101B29" w:rsidP="00101B29">
                  <w:pPr>
                    <w:jc w:val="center"/>
                    <w:rPr>
                      <w:kern w:val="24"/>
                      <w:lang w:eastAsia="ja-JP"/>
                    </w:rPr>
                  </w:pPr>
                  <w:r w:rsidRPr="00101B29">
                    <w:rPr>
                      <w:rFonts w:eastAsia="SimSun"/>
                      <w:lang w:eastAsia="zh-CN"/>
                    </w:rPr>
                    <w:t>UE max output power</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0112AB" w14:textId="77777777" w:rsidR="00101B29" w:rsidRPr="00101B29" w:rsidRDefault="00101B29" w:rsidP="00101B29">
                  <w:pPr>
                    <w:rPr>
                      <w:kern w:val="24"/>
                      <w:lang w:eastAsia="ja-JP"/>
                    </w:rPr>
                  </w:pPr>
                  <w:r w:rsidRPr="00101B29">
                    <w:rPr>
                      <w:kern w:val="24"/>
                      <w:lang w:eastAsia="ja-JP"/>
                    </w:rPr>
                    <w:t xml:space="preserve">PC1: 35 dBm/PC2: 23dBm/PC3: 23 dBm/PC5: 23 dBm </w:t>
                  </w:r>
                </w:p>
              </w:tc>
            </w:tr>
          </w:tbl>
          <w:p w14:paraId="4D2352F9" w14:textId="77777777" w:rsidR="00101B29" w:rsidRPr="00101B29" w:rsidRDefault="00101B29" w:rsidP="00101B29">
            <w:pPr>
              <w:rPr>
                <w:rFonts w:eastAsia="DengXian"/>
                <w:b/>
                <w:noProof/>
                <w:snapToGrid w:val="0"/>
                <w:color w:val="FF0000"/>
                <w:sz w:val="24"/>
                <w:lang w:eastAsia="zh-CN"/>
              </w:rPr>
            </w:pPr>
          </w:p>
          <w:p w14:paraId="1F72587B" w14:textId="64A0D59D" w:rsidR="00101B29" w:rsidRPr="00101B29" w:rsidRDefault="00133582" w:rsidP="00101B29">
            <w:pPr>
              <w:overflowPunct w:val="0"/>
              <w:adjustRightInd w:val="0"/>
              <w:spacing w:after="180"/>
              <w:textAlignment w:val="baseline"/>
              <w:rPr>
                <w:b/>
                <w:color w:val="000000"/>
                <w:lang w:eastAsia="ko-KR"/>
              </w:rPr>
            </w:pPr>
            <w:r>
              <w:rPr>
                <w:b/>
                <w:color w:val="000000"/>
                <w:lang w:eastAsia="ko-KR"/>
              </w:rPr>
              <w:t xml:space="preserve">[2] </w:t>
            </w:r>
            <w:r w:rsidR="00101B29">
              <w:rPr>
                <w:rFonts w:hint="eastAsia"/>
                <w:b/>
                <w:color w:val="000000"/>
                <w:lang w:eastAsia="ko-KR"/>
              </w:rPr>
              <w:t>R4-2220810</w:t>
            </w:r>
          </w:p>
          <w:p w14:paraId="10C759C6" w14:textId="77777777" w:rsidR="00101B29" w:rsidRPr="00983F69" w:rsidRDefault="00101B29" w:rsidP="00101B29">
            <w:pPr>
              <w:outlineLvl w:val="4"/>
              <w:rPr>
                <w:b/>
                <w:color w:val="000000"/>
                <w:u w:val="single"/>
                <w:lang w:eastAsia="ko-KR"/>
              </w:rPr>
            </w:pPr>
            <w:r w:rsidRPr="00983F69">
              <w:rPr>
                <w:rFonts w:hint="eastAsia"/>
                <w:b/>
                <w:color w:val="000000"/>
                <w:u w:val="single"/>
                <w:lang w:eastAsia="ko-KR"/>
              </w:rPr>
              <w:t>O</w:t>
            </w:r>
            <w:r w:rsidRPr="00983F69">
              <w:rPr>
                <w:b/>
                <w:color w:val="000000"/>
                <w:u w:val="single"/>
                <w:lang w:eastAsia="ko-KR"/>
              </w:rPr>
              <w:t>perating SNR for 29GHz and 39GHz:</w:t>
            </w:r>
          </w:p>
          <w:p w14:paraId="4ACBAAD0" w14:textId="77777777" w:rsidR="00101B29" w:rsidRPr="00B062CC" w:rsidRDefault="00101B29" w:rsidP="00101B29">
            <w:pPr>
              <w:pStyle w:val="af1"/>
              <w:widowControl/>
              <w:numPr>
                <w:ilvl w:val="0"/>
                <w:numId w:val="27"/>
              </w:numPr>
              <w:wordWrap/>
              <w:overflowPunct w:val="0"/>
              <w:adjustRightInd w:val="0"/>
              <w:spacing w:after="180"/>
              <w:ind w:leftChars="0"/>
              <w:jc w:val="left"/>
              <w:textAlignment w:val="baseline"/>
              <w:rPr>
                <w:rFonts w:ascii="Times New Roman" w:hAnsi="Times New Roman"/>
                <w:color w:val="000000"/>
              </w:rPr>
            </w:pPr>
            <w:r w:rsidRPr="00B062CC">
              <w:rPr>
                <w:rFonts w:ascii="Times New Roman" w:hAnsi="Times New Roman"/>
                <w:color w:val="000000"/>
              </w:rPr>
              <w:t xml:space="preserve">Consider operating SNR as </w:t>
            </w:r>
            <w:r w:rsidRPr="00B062CC">
              <w:rPr>
                <w:rFonts w:ascii="Times New Roman" w:hAnsi="Times New Roman"/>
                <w:color w:val="000000"/>
                <w:highlight w:val="yellow"/>
              </w:rPr>
              <w:t>28 dB</w:t>
            </w:r>
            <w:r w:rsidRPr="00B062CC">
              <w:rPr>
                <w:rFonts w:ascii="Times New Roman" w:hAnsi="Times New Roman"/>
                <w:color w:val="000000"/>
              </w:rPr>
              <w:t xml:space="preserve"> with MCS 20~23 for 29GHz averaged based on the submitted results from these two meetings.</w:t>
            </w:r>
          </w:p>
          <w:p w14:paraId="0264DC03" w14:textId="77777777" w:rsidR="00101B29" w:rsidRPr="00B062CC" w:rsidRDefault="00101B29" w:rsidP="00101B29">
            <w:pPr>
              <w:pStyle w:val="af1"/>
              <w:widowControl/>
              <w:numPr>
                <w:ilvl w:val="0"/>
                <w:numId w:val="27"/>
              </w:numPr>
              <w:wordWrap/>
              <w:overflowPunct w:val="0"/>
              <w:adjustRightInd w:val="0"/>
              <w:spacing w:after="180"/>
              <w:ind w:leftChars="0"/>
              <w:jc w:val="left"/>
              <w:textAlignment w:val="baseline"/>
              <w:rPr>
                <w:rFonts w:ascii="Times New Roman" w:hAnsi="Times New Roman"/>
                <w:color w:val="000000"/>
              </w:rPr>
            </w:pPr>
            <w:r w:rsidRPr="00B062CC">
              <w:rPr>
                <w:rFonts w:ascii="Times New Roman" w:hAnsi="Times New Roman"/>
                <w:color w:val="000000"/>
              </w:rPr>
              <w:t xml:space="preserve">Consider operating SNR as </w:t>
            </w:r>
            <w:r w:rsidRPr="00B062CC">
              <w:rPr>
                <w:rFonts w:ascii="Times New Roman" w:hAnsi="Times New Roman"/>
                <w:color w:val="000000"/>
                <w:highlight w:val="yellow"/>
              </w:rPr>
              <w:t>30 dB</w:t>
            </w:r>
            <w:r w:rsidRPr="00B062CC">
              <w:rPr>
                <w:rFonts w:ascii="Times New Roman" w:hAnsi="Times New Roman"/>
                <w:color w:val="000000"/>
              </w:rPr>
              <w:t xml:space="preserve"> with limited MCS 20~22 for 39GHz averaged based on the submitted results from two meetings.</w:t>
            </w:r>
          </w:p>
          <w:p w14:paraId="72590886" w14:textId="77777777" w:rsidR="00101B29" w:rsidRPr="00983F69" w:rsidRDefault="00101B29" w:rsidP="00101B29">
            <w:pPr>
              <w:outlineLvl w:val="4"/>
              <w:rPr>
                <w:b/>
                <w:color w:val="000000"/>
                <w:u w:val="single"/>
                <w:lang w:eastAsia="ko-KR"/>
              </w:rPr>
            </w:pPr>
            <w:r w:rsidRPr="00983F69">
              <w:rPr>
                <w:b/>
                <w:color w:val="000000"/>
                <w:u w:val="single"/>
                <w:lang w:eastAsia="ko-KR"/>
              </w:rPr>
              <w:t>EVM requirements of UL 256QAM for 48GHz:</w:t>
            </w:r>
          </w:p>
          <w:p w14:paraId="5CA8E7AE" w14:textId="77777777" w:rsidR="00101B29" w:rsidRPr="00B062CC" w:rsidRDefault="00101B29" w:rsidP="00101B29">
            <w:pPr>
              <w:pStyle w:val="af1"/>
              <w:widowControl/>
              <w:numPr>
                <w:ilvl w:val="0"/>
                <w:numId w:val="27"/>
              </w:numPr>
              <w:wordWrap/>
              <w:overflowPunct w:val="0"/>
              <w:adjustRightInd w:val="0"/>
              <w:spacing w:after="180"/>
              <w:ind w:leftChars="0"/>
              <w:jc w:val="left"/>
              <w:textAlignment w:val="baseline"/>
              <w:rPr>
                <w:rFonts w:ascii="Times New Roman" w:hAnsi="Times New Roman"/>
                <w:color w:val="000000"/>
              </w:rPr>
            </w:pPr>
            <w:r w:rsidRPr="00B062CC">
              <w:rPr>
                <w:rFonts w:ascii="Times New Roman" w:hAnsi="Times New Roman"/>
                <w:color w:val="000000"/>
              </w:rPr>
              <w:t>UL 256QAM is unfeasible for 48GHz in Rel-18</w:t>
            </w:r>
          </w:p>
          <w:p w14:paraId="56CCD773" w14:textId="77777777" w:rsidR="00101B29" w:rsidRPr="00B062CC" w:rsidRDefault="00101B29" w:rsidP="00101B29">
            <w:pPr>
              <w:pStyle w:val="af1"/>
              <w:widowControl/>
              <w:numPr>
                <w:ilvl w:val="0"/>
                <w:numId w:val="27"/>
              </w:numPr>
              <w:wordWrap/>
              <w:overflowPunct w:val="0"/>
              <w:adjustRightInd w:val="0"/>
              <w:spacing w:after="180"/>
              <w:ind w:leftChars="0"/>
              <w:jc w:val="left"/>
              <w:textAlignment w:val="baseline"/>
              <w:rPr>
                <w:rFonts w:ascii="Times New Roman" w:hAnsi="Times New Roman"/>
                <w:color w:val="000000"/>
              </w:rPr>
            </w:pPr>
            <w:r w:rsidRPr="00B062CC">
              <w:rPr>
                <w:rFonts w:ascii="Times New Roman" w:hAnsi="Times New Roman"/>
                <w:color w:val="000000"/>
              </w:rPr>
              <w:t>The capability for support of UL256QAM is defined as per band per band combinations</w:t>
            </w:r>
          </w:p>
          <w:p w14:paraId="0B723D6F" w14:textId="77777777" w:rsidR="00101B29" w:rsidRPr="00983F69" w:rsidRDefault="00101B29" w:rsidP="00101B29">
            <w:pPr>
              <w:outlineLvl w:val="4"/>
              <w:rPr>
                <w:b/>
                <w:color w:val="000000"/>
                <w:u w:val="single"/>
                <w:lang w:eastAsia="ko-KR"/>
              </w:rPr>
            </w:pPr>
            <w:r w:rsidRPr="00983F69">
              <w:rPr>
                <w:b/>
                <w:color w:val="000000"/>
                <w:u w:val="single"/>
                <w:lang w:eastAsia="ko-KR"/>
              </w:rPr>
              <w:t>SLS:</w:t>
            </w:r>
          </w:p>
          <w:p w14:paraId="38AB78F5" w14:textId="77777777" w:rsidR="00101B29" w:rsidRPr="00B062CC" w:rsidRDefault="00101B29" w:rsidP="00101B29">
            <w:pPr>
              <w:pStyle w:val="af1"/>
              <w:widowControl/>
              <w:numPr>
                <w:ilvl w:val="0"/>
                <w:numId w:val="27"/>
              </w:numPr>
              <w:wordWrap/>
              <w:overflowPunct w:val="0"/>
              <w:adjustRightInd w:val="0"/>
              <w:spacing w:after="180"/>
              <w:ind w:leftChars="0"/>
              <w:jc w:val="left"/>
              <w:textAlignment w:val="baseline"/>
              <w:rPr>
                <w:rFonts w:ascii="Times New Roman" w:hAnsi="Times New Roman"/>
                <w:color w:val="000000"/>
              </w:rPr>
            </w:pPr>
            <w:r w:rsidRPr="00B062CC">
              <w:rPr>
                <w:rFonts w:ascii="Times New Roman" w:hAnsi="Times New Roman"/>
                <w:color w:val="000000"/>
              </w:rPr>
              <w:t>Agree on Option 1 and Option 3.</w:t>
            </w:r>
          </w:p>
          <w:p w14:paraId="254C1A3C" w14:textId="77777777" w:rsidR="00101B29" w:rsidRPr="00B062CC" w:rsidRDefault="00101B29" w:rsidP="00101B29">
            <w:pPr>
              <w:pStyle w:val="af1"/>
              <w:widowControl/>
              <w:numPr>
                <w:ilvl w:val="1"/>
                <w:numId w:val="25"/>
              </w:numPr>
              <w:wordWrap/>
              <w:autoSpaceDE/>
              <w:autoSpaceDN/>
              <w:spacing w:after="120"/>
              <w:ind w:leftChars="0" w:left="1440"/>
              <w:jc w:val="left"/>
              <w:rPr>
                <w:rFonts w:ascii="Times New Roman" w:hAnsi="Times New Roman"/>
                <w:color w:val="000000"/>
              </w:rPr>
            </w:pPr>
            <w:r w:rsidRPr="00B062CC">
              <w:rPr>
                <w:rFonts w:ascii="Times New Roman" w:hAnsi="Times New Roman"/>
                <w:color w:val="000000"/>
              </w:rPr>
              <w:t>Option 1: Add Min peak EIRP in the system level simulation assumptions.(ZTE)</w:t>
            </w:r>
          </w:p>
          <w:tbl>
            <w:tblPr>
              <w:tblW w:w="6868" w:type="dxa"/>
              <w:jc w:val="center"/>
              <w:tblCellMar>
                <w:left w:w="0" w:type="dxa"/>
                <w:right w:w="0" w:type="dxa"/>
              </w:tblCellMar>
              <w:tblLook w:val="04A0" w:firstRow="1" w:lastRow="0" w:firstColumn="1" w:lastColumn="0" w:noHBand="0" w:noVBand="1"/>
            </w:tblPr>
            <w:tblGrid>
              <w:gridCol w:w="2832"/>
              <w:gridCol w:w="4036"/>
            </w:tblGrid>
            <w:tr w:rsidR="00101B29" w:rsidRPr="00E97C7C" w14:paraId="24544200" w14:textId="77777777" w:rsidTr="00422E9B">
              <w:trPr>
                <w:trHeight w:val="134"/>
                <w:jc w:val="center"/>
              </w:trPr>
              <w:tc>
                <w:tcPr>
                  <w:tcW w:w="28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97315B" w14:textId="77777777" w:rsidR="00101B29" w:rsidRPr="00E97C7C" w:rsidRDefault="00101B29" w:rsidP="00101B29">
                  <w:pPr>
                    <w:snapToGrid w:val="0"/>
                    <w:jc w:val="center"/>
                    <w:rPr>
                      <w:color w:val="000000"/>
                      <w:kern w:val="24"/>
                    </w:rPr>
                  </w:pPr>
                  <w:r w:rsidRPr="00E97C7C">
                    <w:rPr>
                      <w:color w:val="000000"/>
                      <w:kern w:val="24"/>
                    </w:rPr>
                    <w:t>UE Min peak EIRP</w:t>
                  </w:r>
                </w:p>
              </w:tc>
              <w:tc>
                <w:tcPr>
                  <w:tcW w:w="40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4D6DCB" w14:textId="77777777" w:rsidR="00101B29" w:rsidRPr="00200970" w:rsidRDefault="00101B29" w:rsidP="00101B29">
                  <w:pPr>
                    <w:snapToGrid w:val="0"/>
                    <w:rPr>
                      <w:color w:val="000000"/>
                      <w:kern w:val="24"/>
                    </w:rPr>
                  </w:pPr>
                  <w:r w:rsidRPr="00200970">
                    <w:rPr>
                      <w:color w:val="000000"/>
                      <w:kern w:val="24"/>
                    </w:rPr>
                    <w:t>n257 PC1:40.0 dBm/PC2:29 dBm/PC3:22.4 dBm/PC5: 30dBm</w:t>
                  </w:r>
                </w:p>
                <w:p w14:paraId="5779B06E" w14:textId="77777777" w:rsidR="00101B29" w:rsidRPr="00C15B1A" w:rsidRDefault="00101B29" w:rsidP="00101B29">
                  <w:pPr>
                    <w:snapToGrid w:val="0"/>
                    <w:rPr>
                      <w:color w:val="000000"/>
                      <w:kern w:val="24"/>
                    </w:rPr>
                  </w:pPr>
                  <w:r w:rsidRPr="00C15B1A">
                    <w:rPr>
                      <w:color w:val="000000"/>
                      <w:kern w:val="24"/>
                    </w:rPr>
                    <w:t>n260 PC1:38.0 dBm/PC3:20.6 dBm</w:t>
                  </w:r>
                </w:p>
                <w:p w14:paraId="727241D3" w14:textId="77777777" w:rsidR="00101B29" w:rsidRPr="00C15B1A" w:rsidRDefault="00101B29" w:rsidP="00101B29">
                  <w:pPr>
                    <w:snapToGrid w:val="0"/>
                    <w:rPr>
                      <w:color w:val="000000"/>
                      <w:kern w:val="24"/>
                    </w:rPr>
                  </w:pPr>
                  <w:r w:rsidRPr="00C15B1A">
                    <w:rPr>
                      <w:color w:val="000000"/>
                      <w:kern w:val="24"/>
                    </w:rPr>
                    <w:t>n259 PC2:25dBm, PC5:27.7dBm</w:t>
                  </w:r>
                </w:p>
              </w:tc>
            </w:tr>
          </w:tbl>
          <w:p w14:paraId="4F74C7B3" w14:textId="77777777" w:rsidR="00101B29" w:rsidRPr="00B062CC" w:rsidRDefault="00101B29" w:rsidP="00101B29">
            <w:pPr>
              <w:pStyle w:val="af1"/>
              <w:widowControl/>
              <w:numPr>
                <w:ilvl w:val="1"/>
                <w:numId w:val="25"/>
              </w:numPr>
              <w:wordWrap/>
              <w:autoSpaceDE/>
              <w:spacing w:after="120"/>
              <w:ind w:leftChars="0" w:left="1440"/>
              <w:jc w:val="left"/>
              <w:rPr>
                <w:rFonts w:ascii="Times New Roman" w:hAnsi="Times New Roman"/>
                <w:color w:val="000000"/>
              </w:rPr>
            </w:pPr>
            <w:r w:rsidRPr="00B062CC">
              <w:rPr>
                <w:rFonts w:ascii="Times New Roman" w:hAnsi="Times New Roman"/>
                <w:color w:val="000000"/>
              </w:rPr>
              <w:t>Option 3: Add power control in the system level simulation assumptions.(Nokia)</w:t>
            </w:r>
          </w:p>
          <w:tbl>
            <w:tblPr>
              <w:tblW w:w="6917" w:type="dxa"/>
              <w:jc w:val="center"/>
              <w:tblCellMar>
                <w:left w:w="0" w:type="dxa"/>
                <w:right w:w="0" w:type="dxa"/>
              </w:tblCellMar>
              <w:tblLook w:val="04A0" w:firstRow="1" w:lastRow="0" w:firstColumn="1" w:lastColumn="0" w:noHBand="0" w:noVBand="1"/>
            </w:tblPr>
            <w:tblGrid>
              <w:gridCol w:w="3210"/>
              <w:gridCol w:w="3707"/>
            </w:tblGrid>
            <w:tr w:rsidR="00101B29" w:rsidRPr="00E97C7C" w14:paraId="40DF95F4" w14:textId="77777777" w:rsidTr="00422E9B">
              <w:trPr>
                <w:trHeight w:val="123"/>
                <w:jc w:val="center"/>
              </w:trPr>
              <w:tc>
                <w:tcPr>
                  <w:tcW w:w="32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1E05BA" w14:textId="77777777" w:rsidR="00101B29" w:rsidRPr="00B062CC" w:rsidRDefault="00101B29" w:rsidP="00101B29">
                  <w:pPr>
                    <w:pStyle w:val="af1"/>
                    <w:widowControl/>
                    <w:numPr>
                      <w:ilvl w:val="0"/>
                      <w:numId w:val="26"/>
                    </w:numPr>
                    <w:wordWrap/>
                    <w:autoSpaceDE/>
                    <w:autoSpaceDN/>
                    <w:spacing w:after="120"/>
                    <w:ind w:leftChars="0" w:left="936" w:firstLine="320"/>
                    <w:jc w:val="left"/>
                    <w:rPr>
                      <w:rFonts w:ascii="Times New Roman" w:hAnsi="Times New Roman"/>
                      <w:color w:val="000000"/>
                      <w:lang w:val="sv-SE" w:eastAsia="ja-JP"/>
                    </w:rPr>
                  </w:pPr>
                  <w:r w:rsidRPr="00B062CC">
                    <w:rPr>
                      <w:rFonts w:ascii="Times New Roman" w:hAnsi="Times New Roman"/>
                      <w:color w:val="000000"/>
                      <w:lang w:val="sv-SE"/>
                    </w:rPr>
                    <w:t>Power</w:t>
                  </w:r>
                  <w:r w:rsidRPr="00B062CC">
                    <w:rPr>
                      <w:rFonts w:ascii="Times New Roman" w:hAnsi="Times New Roman"/>
                      <w:color w:val="000000"/>
                      <w:lang w:val="sv-SE" w:eastAsia="ja-JP"/>
                    </w:rPr>
                    <w:t xml:space="preserve"> </w:t>
                  </w:r>
                  <w:r w:rsidRPr="00B062CC">
                    <w:rPr>
                      <w:rFonts w:ascii="Times New Roman" w:hAnsi="Times New Roman"/>
                      <w:color w:val="000000"/>
                      <w:lang w:val="sv-SE"/>
                    </w:rPr>
                    <w:t>control</w:t>
                  </w:r>
                </w:p>
              </w:tc>
              <w:tc>
                <w:tcPr>
                  <w:tcW w:w="3707"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70CE9964" w14:textId="77777777" w:rsidR="00101B29" w:rsidRPr="00E97C7C" w:rsidRDefault="00101B29" w:rsidP="00101B29">
                  <w:pPr>
                    <w:rPr>
                      <w:color w:val="000000"/>
                      <w:lang w:val="sv-SE" w:eastAsia="zh-CN"/>
                    </w:rPr>
                  </w:pPr>
                  <w:r w:rsidRPr="00E97C7C">
                    <w:rPr>
                      <w:color w:val="000000"/>
                      <w:lang w:val="sv-SE"/>
                    </w:rPr>
                    <w:t xml:space="preserve">Power control parameters set to achieve the target SNR at BS side.  </w:t>
                  </w:r>
                </w:p>
              </w:tc>
            </w:tr>
          </w:tbl>
          <w:p w14:paraId="5C887899" w14:textId="77777777" w:rsidR="00101B29" w:rsidRPr="00B062CC" w:rsidRDefault="00101B29" w:rsidP="00101B29">
            <w:pPr>
              <w:pStyle w:val="af1"/>
              <w:widowControl/>
              <w:numPr>
                <w:ilvl w:val="0"/>
                <w:numId w:val="27"/>
              </w:numPr>
              <w:wordWrap/>
              <w:overflowPunct w:val="0"/>
              <w:adjustRightInd w:val="0"/>
              <w:spacing w:after="180"/>
              <w:ind w:leftChars="0"/>
              <w:jc w:val="left"/>
              <w:textAlignment w:val="baseline"/>
              <w:rPr>
                <w:rFonts w:ascii="Times New Roman" w:hAnsi="Times New Roman"/>
                <w:color w:val="000000"/>
              </w:rPr>
            </w:pPr>
            <w:r w:rsidRPr="00B062CC">
              <w:rPr>
                <w:rFonts w:ascii="Times New Roman" w:hAnsi="Times New Roman"/>
                <w:color w:val="000000"/>
              </w:rPr>
              <w:t>UL 256 QAM for PC1 UEs of 29 GHz is feasible</w:t>
            </w:r>
          </w:p>
          <w:p w14:paraId="67388A73" w14:textId="05516119" w:rsidR="00101B29" w:rsidRPr="00101B29" w:rsidRDefault="00101B29" w:rsidP="00101B29">
            <w:pPr>
              <w:pStyle w:val="af1"/>
              <w:widowControl/>
              <w:numPr>
                <w:ilvl w:val="1"/>
                <w:numId w:val="27"/>
              </w:numPr>
              <w:wordWrap/>
              <w:overflowPunct w:val="0"/>
              <w:adjustRightInd w:val="0"/>
              <w:spacing w:after="180"/>
              <w:ind w:leftChars="0"/>
              <w:jc w:val="left"/>
              <w:textAlignment w:val="baseline"/>
              <w:rPr>
                <w:color w:val="000000"/>
              </w:rPr>
            </w:pPr>
            <w:r w:rsidRPr="00B062CC">
              <w:rPr>
                <w:rFonts w:ascii="Times New Roman" w:hAnsi="Times New Roman"/>
                <w:color w:val="000000"/>
              </w:rPr>
              <w:t>FFS for PC2/PC5</w:t>
            </w:r>
          </w:p>
        </w:tc>
      </w:tr>
    </w:tbl>
    <w:p w14:paraId="46989A5B" w14:textId="12C7CC24" w:rsidR="00960618" w:rsidRDefault="00960618" w:rsidP="00201006">
      <w:pPr>
        <w:rPr>
          <w:lang w:eastAsia="ko-KR"/>
        </w:rPr>
      </w:pPr>
    </w:p>
    <w:p w14:paraId="5EB0D7A6" w14:textId="650CBEFA" w:rsidR="006D12E0" w:rsidRDefault="006D12E0" w:rsidP="00201006">
      <w:pPr>
        <w:rPr>
          <w:lang w:eastAsia="ko-KR"/>
        </w:rPr>
      </w:pPr>
    </w:p>
    <w:p w14:paraId="35075DEE" w14:textId="2F1EEFF0" w:rsidR="006D12E0" w:rsidRPr="004568C6" w:rsidRDefault="006D12E0" w:rsidP="00201006">
      <w:pPr>
        <w:rPr>
          <w:b/>
          <w:lang w:eastAsia="ko-KR"/>
        </w:rPr>
      </w:pPr>
      <w:r w:rsidRPr="004568C6">
        <w:rPr>
          <w:b/>
          <w:lang w:eastAsia="ko-KR"/>
        </w:rPr>
        <w:t>-29 GHz UL 256QAM SLS</w:t>
      </w:r>
    </w:p>
    <w:p w14:paraId="2BD78528" w14:textId="2194AA38" w:rsidR="00AE6424" w:rsidRPr="00217161" w:rsidRDefault="00AE6424" w:rsidP="00201006">
      <w:pPr>
        <w:rPr>
          <w:lang w:eastAsia="ko-KR"/>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9855"/>
      </w:tblGrid>
      <w:tr w:rsidR="00214183" w14:paraId="782C6EBE" w14:textId="77777777" w:rsidTr="00AE6424">
        <w:tc>
          <w:tcPr>
            <w:tcW w:w="9855" w:type="dxa"/>
          </w:tcPr>
          <w:p w14:paraId="54B67ED4" w14:textId="589E7B20" w:rsidR="00214183" w:rsidRDefault="00214183" w:rsidP="00214183">
            <w:pPr>
              <w:jc w:val="center"/>
              <w:rPr>
                <w:lang w:eastAsia="ko-KR"/>
              </w:rPr>
            </w:pPr>
            <w:r>
              <w:rPr>
                <w:noProof/>
                <w:lang w:val="en-US" w:eastAsia="ko-KR"/>
              </w:rPr>
              <w:drawing>
                <wp:inline distT="0" distB="0" distL="0" distR="0" wp14:anchorId="52E665B2" wp14:editId="29EB9574">
                  <wp:extent cx="3016382" cy="2160000"/>
                  <wp:effectExtent l="0" t="0" r="0"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6382" cy="2160000"/>
                          </a:xfrm>
                          <a:prstGeom prst="rect">
                            <a:avLst/>
                          </a:prstGeom>
                          <a:noFill/>
                          <a:extLst/>
                        </pic:spPr>
                      </pic:pic>
                    </a:graphicData>
                  </a:graphic>
                </wp:inline>
              </w:drawing>
            </w:r>
          </w:p>
        </w:tc>
      </w:tr>
      <w:tr w:rsidR="00214183" w14:paraId="59D9058A" w14:textId="77777777" w:rsidTr="00AE6424">
        <w:tblPrEx>
          <w:tblCellMar>
            <w:left w:w="108" w:type="dxa"/>
            <w:right w:w="108" w:type="dxa"/>
          </w:tblCellMar>
        </w:tblPrEx>
        <w:tc>
          <w:tcPr>
            <w:tcW w:w="9855" w:type="dxa"/>
          </w:tcPr>
          <w:p w14:paraId="5BA16628" w14:textId="4FF92FEE" w:rsidR="00214183" w:rsidRDefault="00214183" w:rsidP="00214183">
            <w:pPr>
              <w:jc w:val="center"/>
              <w:rPr>
                <w:lang w:eastAsia="ko-KR"/>
              </w:rPr>
            </w:pPr>
            <w:r>
              <w:rPr>
                <w:rFonts w:hint="eastAsia"/>
                <w:lang w:eastAsia="ko-KR"/>
              </w:rPr>
              <w:t xml:space="preserve">Fig.1 </w:t>
            </w:r>
            <w:r w:rsidR="00AE6424">
              <w:rPr>
                <w:lang w:eastAsia="ko-KR"/>
              </w:rPr>
              <w:t xml:space="preserve">CDF of SINR for PC2/PC5 in urban macro </w:t>
            </w:r>
            <w:r w:rsidR="00BE0835">
              <w:rPr>
                <w:lang w:eastAsia="ko-KR"/>
              </w:rPr>
              <w:t xml:space="preserve">scenario </w:t>
            </w:r>
            <w:r w:rsidR="00AE6424">
              <w:rPr>
                <w:lang w:eastAsia="ko-KR"/>
              </w:rPr>
              <w:t>at 29 GHz</w:t>
            </w:r>
          </w:p>
        </w:tc>
      </w:tr>
      <w:tr w:rsidR="00214183" w14:paraId="7182A2FA" w14:textId="77777777" w:rsidTr="00AE6424">
        <w:tc>
          <w:tcPr>
            <w:tcW w:w="9855" w:type="dxa"/>
          </w:tcPr>
          <w:p w14:paraId="75B66662" w14:textId="7C1C07D9" w:rsidR="00214183" w:rsidRDefault="00214183" w:rsidP="00214183">
            <w:pPr>
              <w:jc w:val="center"/>
              <w:rPr>
                <w:lang w:eastAsia="ko-KR"/>
              </w:rPr>
            </w:pPr>
            <w:r>
              <w:rPr>
                <w:noProof/>
                <w:lang w:val="en-US" w:eastAsia="ko-KR"/>
              </w:rPr>
              <w:lastRenderedPageBreak/>
              <w:drawing>
                <wp:inline distT="0" distB="0" distL="0" distR="0" wp14:anchorId="5A6603AB" wp14:editId="7222AF49">
                  <wp:extent cx="3016382" cy="2160000"/>
                  <wp:effectExtent l="0" t="0" r="0" b="0"/>
                  <wp:docPr id="12"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6382" cy="2160000"/>
                          </a:xfrm>
                          <a:prstGeom prst="rect">
                            <a:avLst/>
                          </a:prstGeom>
                          <a:noFill/>
                          <a:extLst/>
                        </pic:spPr>
                      </pic:pic>
                    </a:graphicData>
                  </a:graphic>
                </wp:inline>
              </w:drawing>
            </w:r>
          </w:p>
        </w:tc>
      </w:tr>
      <w:tr w:rsidR="00214183" w14:paraId="67D974B4" w14:textId="77777777" w:rsidTr="00AE6424">
        <w:tblPrEx>
          <w:tblCellMar>
            <w:left w:w="108" w:type="dxa"/>
            <w:right w:w="108" w:type="dxa"/>
          </w:tblCellMar>
        </w:tblPrEx>
        <w:tc>
          <w:tcPr>
            <w:tcW w:w="9855" w:type="dxa"/>
          </w:tcPr>
          <w:p w14:paraId="3BB347E2" w14:textId="00A44500" w:rsidR="00214183" w:rsidRDefault="00AE6424" w:rsidP="00214183">
            <w:pPr>
              <w:jc w:val="center"/>
              <w:rPr>
                <w:lang w:eastAsia="ko-KR"/>
              </w:rPr>
            </w:pPr>
            <w:r>
              <w:rPr>
                <w:rFonts w:hint="eastAsia"/>
                <w:lang w:eastAsia="ko-KR"/>
              </w:rPr>
              <w:t>Fig.</w:t>
            </w:r>
            <w:r>
              <w:rPr>
                <w:lang w:eastAsia="ko-KR"/>
              </w:rPr>
              <w:t>2</w:t>
            </w:r>
            <w:r>
              <w:rPr>
                <w:rFonts w:hint="eastAsia"/>
                <w:lang w:eastAsia="ko-KR"/>
              </w:rPr>
              <w:t xml:space="preserve"> </w:t>
            </w:r>
            <w:r>
              <w:rPr>
                <w:lang w:eastAsia="ko-KR"/>
              </w:rPr>
              <w:t xml:space="preserve">CDF of SINR for PC2/PC5 in indoor </w:t>
            </w:r>
            <w:r w:rsidR="00BE0835">
              <w:rPr>
                <w:lang w:eastAsia="ko-KR"/>
              </w:rPr>
              <w:t xml:space="preserve">scenario </w:t>
            </w:r>
            <w:r>
              <w:rPr>
                <w:lang w:eastAsia="ko-KR"/>
              </w:rPr>
              <w:t>at 29 GHz</w:t>
            </w:r>
          </w:p>
        </w:tc>
      </w:tr>
    </w:tbl>
    <w:p w14:paraId="57458C00" w14:textId="3960ABE7" w:rsidR="00F6026D" w:rsidRDefault="00F6026D" w:rsidP="00201006">
      <w:pPr>
        <w:rPr>
          <w:lang w:eastAsia="ko-KR"/>
        </w:rPr>
      </w:pPr>
    </w:p>
    <w:p w14:paraId="4228C898" w14:textId="10DE629C" w:rsidR="00E97C7C" w:rsidRPr="00937DB3" w:rsidRDefault="00253221" w:rsidP="00201006">
      <w:pPr>
        <w:rPr>
          <w:lang w:eastAsia="ko-KR"/>
        </w:rPr>
      </w:pPr>
      <w:r>
        <w:rPr>
          <w:rFonts w:hint="eastAsia"/>
          <w:lang w:eastAsia="ko-KR"/>
        </w:rPr>
        <w:t>Fig.1 and F</w:t>
      </w:r>
      <w:r w:rsidR="00005663">
        <w:rPr>
          <w:rFonts w:hint="eastAsia"/>
          <w:lang w:eastAsia="ko-KR"/>
        </w:rPr>
        <w:t xml:space="preserve">ig.2 show CDF of SINR for PC2/PC5 in urban </w:t>
      </w:r>
      <w:r w:rsidR="00005663" w:rsidRPr="00937DB3">
        <w:rPr>
          <w:rFonts w:hint="eastAsia"/>
          <w:lang w:eastAsia="ko-KR"/>
        </w:rPr>
        <w:t xml:space="preserve">macro </w:t>
      </w:r>
      <w:r w:rsidR="00307AB2" w:rsidRPr="00937DB3">
        <w:rPr>
          <w:lang w:eastAsia="ko-KR"/>
        </w:rPr>
        <w:t xml:space="preserve">scenario </w:t>
      </w:r>
      <w:r w:rsidR="00005663" w:rsidRPr="00937DB3">
        <w:rPr>
          <w:rFonts w:hint="eastAsia"/>
          <w:lang w:eastAsia="ko-KR"/>
        </w:rPr>
        <w:t xml:space="preserve">and indoor </w:t>
      </w:r>
      <w:r w:rsidR="00307AB2" w:rsidRPr="00937DB3">
        <w:rPr>
          <w:lang w:eastAsia="ko-KR"/>
        </w:rPr>
        <w:t>scenario</w:t>
      </w:r>
      <w:r w:rsidR="00307AB2" w:rsidRPr="00937DB3">
        <w:rPr>
          <w:rFonts w:hint="eastAsia"/>
          <w:lang w:eastAsia="ko-KR"/>
        </w:rPr>
        <w:t xml:space="preserve"> </w:t>
      </w:r>
      <w:r w:rsidR="00005663" w:rsidRPr="00937DB3">
        <w:rPr>
          <w:rFonts w:hint="eastAsia"/>
          <w:lang w:eastAsia="ko-KR"/>
        </w:rPr>
        <w:t>at 29 G</w:t>
      </w:r>
      <w:r w:rsidR="00005663" w:rsidRPr="00937DB3">
        <w:rPr>
          <w:lang w:eastAsia="ko-KR"/>
        </w:rPr>
        <w:t>Hz</w:t>
      </w:r>
      <w:r w:rsidR="00200970" w:rsidRPr="00937DB3">
        <w:rPr>
          <w:lang w:eastAsia="ko-KR"/>
        </w:rPr>
        <w:t xml:space="preserve"> respectively</w:t>
      </w:r>
      <w:r w:rsidR="00005663" w:rsidRPr="00937DB3">
        <w:rPr>
          <w:lang w:eastAsia="ko-KR"/>
        </w:rPr>
        <w:t xml:space="preserve">. </w:t>
      </w:r>
      <w:r w:rsidR="00DE122A" w:rsidRPr="00937DB3">
        <w:rPr>
          <w:lang w:eastAsia="ko-KR"/>
        </w:rPr>
        <w:t xml:space="preserve"> </w:t>
      </w:r>
    </w:p>
    <w:p w14:paraId="4CAF86DF" w14:textId="16A9102A" w:rsidR="00005663" w:rsidRDefault="00E97C7C" w:rsidP="00201006">
      <w:pPr>
        <w:rPr>
          <w:lang w:eastAsia="ko-KR"/>
        </w:rPr>
      </w:pPr>
      <w:r w:rsidRPr="00937DB3">
        <w:rPr>
          <w:lang w:eastAsia="ko-KR"/>
        </w:rPr>
        <w:t xml:space="preserve">Based on the </w:t>
      </w:r>
      <w:r w:rsidR="00C15B1A" w:rsidRPr="00937DB3">
        <w:rPr>
          <w:lang w:eastAsia="ko-KR"/>
        </w:rPr>
        <w:t xml:space="preserve">SLS </w:t>
      </w:r>
      <w:r w:rsidR="00DE122A" w:rsidRPr="00937DB3">
        <w:rPr>
          <w:lang w:eastAsia="ko-KR"/>
        </w:rPr>
        <w:t>results</w:t>
      </w:r>
      <w:r w:rsidR="00200970" w:rsidRPr="00937DB3">
        <w:rPr>
          <w:lang w:eastAsia="ko-KR"/>
        </w:rPr>
        <w:t>,</w:t>
      </w:r>
      <w:r w:rsidR="00DE122A" w:rsidRPr="00937DB3">
        <w:rPr>
          <w:lang w:eastAsia="ko-KR"/>
        </w:rPr>
        <w:t xml:space="preserve"> UL 256QAM </w:t>
      </w:r>
      <w:r w:rsidR="00200970" w:rsidRPr="00937DB3">
        <w:rPr>
          <w:lang w:eastAsia="ko-KR"/>
        </w:rPr>
        <w:t>at</w:t>
      </w:r>
      <w:r w:rsidR="00DE122A" w:rsidRPr="00937DB3">
        <w:rPr>
          <w:lang w:eastAsia="ko-KR"/>
        </w:rPr>
        <w:t xml:space="preserve"> 29 GHz is feasible</w:t>
      </w:r>
      <w:r w:rsidR="00200970" w:rsidRPr="00937DB3">
        <w:rPr>
          <w:lang w:eastAsia="ko-KR"/>
        </w:rPr>
        <w:t xml:space="preserve"> for both PC2 and PC5</w:t>
      </w:r>
      <w:r w:rsidR="00DE122A" w:rsidRPr="00937DB3">
        <w:rPr>
          <w:lang w:eastAsia="ko-KR"/>
        </w:rPr>
        <w:t>.</w:t>
      </w:r>
    </w:p>
    <w:p w14:paraId="5F41E16D" w14:textId="7D71EFBB" w:rsidR="00DE122A" w:rsidRDefault="00DE122A" w:rsidP="00F6026D">
      <w:pPr>
        <w:rPr>
          <w:lang w:eastAsia="ko-KR"/>
        </w:rPr>
      </w:pPr>
    </w:p>
    <w:p w14:paraId="1706D0AC" w14:textId="11C616A3" w:rsidR="00DE122A" w:rsidRPr="00A87E7E" w:rsidRDefault="00DE122A" w:rsidP="00A87E7E">
      <w:pPr>
        <w:ind w:left="1276" w:hangingChars="638" w:hanging="1276"/>
        <w:rPr>
          <w:b/>
          <w:lang w:eastAsia="ko-KR"/>
        </w:rPr>
      </w:pPr>
      <w:r w:rsidRPr="00C3107A">
        <w:rPr>
          <w:rFonts w:hint="eastAsia"/>
          <w:b/>
          <w:lang w:eastAsia="ko-KR"/>
        </w:rPr>
        <w:t>Obser</w:t>
      </w:r>
      <w:r w:rsidR="00743B89">
        <w:rPr>
          <w:b/>
          <w:lang w:eastAsia="ko-KR"/>
        </w:rPr>
        <w:t>v</w:t>
      </w:r>
      <w:r w:rsidRPr="00C3107A">
        <w:rPr>
          <w:rFonts w:hint="eastAsia"/>
          <w:b/>
          <w:lang w:eastAsia="ko-KR"/>
        </w:rPr>
        <w:t>ation 1</w:t>
      </w:r>
      <w:r w:rsidRPr="00A87E7E">
        <w:rPr>
          <w:rFonts w:hint="eastAsia"/>
          <w:b/>
          <w:lang w:eastAsia="ko-KR"/>
        </w:rPr>
        <w:t xml:space="preserve">: </w:t>
      </w:r>
      <w:r w:rsidR="00200970" w:rsidRPr="00A87E7E">
        <w:rPr>
          <w:lang w:eastAsia="ko-KR"/>
        </w:rPr>
        <w:t>From the</w:t>
      </w:r>
      <w:r w:rsidRPr="00A87E7E">
        <w:rPr>
          <w:lang w:eastAsia="ko-KR"/>
        </w:rPr>
        <w:t xml:space="preserve"> </w:t>
      </w:r>
      <w:r w:rsidR="00BF2D88" w:rsidRPr="00A87E7E">
        <w:rPr>
          <w:lang w:eastAsia="ko-KR"/>
        </w:rPr>
        <w:t xml:space="preserve">29 GHz </w:t>
      </w:r>
      <w:r w:rsidRPr="00A87E7E">
        <w:rPr>
          <w:lang w:eastAsia="ko-KR"/>
        </w:rPr>
        <w:t xml:space="preserve">256QAM SLS results, </w:t>
      </w:r>
      <w:r w:rsidR="00527C2E" w:rsidRPr="00A87E7E">
        <w:rPr>
          <w:lang w:eastAsia="ko-KR"/>
        </w:rPr>
        <w:t>PC2 and PC5</w:t>
      </w:r>
      <w:r w:rsidRPr="00A87E7E">
        <w:rPr>
          <w:lang w:eastAsia="ko-KR"/>
        </w:rPr>
        <w:t xml:space="preserve"> can achieve SINR</w:t>
      </w:r>
      <w:r w:rsidR="00C15B1A" w:rsidRPr="00A87E7E">
        <w:rPr>
          <w:lang w:eastAsia="ko-KR"/>
        </w:rPr>
        <w:t xml:space="preserve"> of 28dB</w:t>
      </w:r>
      <w:r w:rsidR="00C3107A" w:rsidRPr="00A87E7E">
        <w:rPr>
          <w:lang w:eastAsia="ko-KR"/>
        </w:rPr>
        <w:t xml:space="preserve"> in </w:t>
      </w:r>
      <w:r w:rsidR="00200970" w:rsidRPr="00A87E7E">
        <w:rPr>
          <w:lang w:eastAsia="ko-KR"/>
        </w:rPr>
        <w:t xml:space="preserve">both </w:t>
      </w:r>
      <w:r w:rsidR="00C3107A" w:rsidRPr="00A87E7E">
        <w:rPr>
          <w:lang w:eastAsia="ko-KR"/>
        </w:rPr>
        <w:t xml:space="preserve">urban macro </w:t>
      </w:r>
      <w:r w:rsidR="004E0840" w:rsidRPr="00A87E7E">
        <w:rPr>
          <w:lang w:eastAsia="ko-KR"/>
        </w:rPr>
        <w:t xml:space="preserve">scenario </w:t>
      </w:r>
      <w:r w:rsidR="00C3107A" w:rsidRPr="00A87E7E">
        <w:rPr>
          <w:lang w:eastAsia="ko-KR"/>
        </w:rPr>
        <w:t>and indoor</w:t>
      </w:r>
      <w:r w:rsidR="004E0840" w:rsidRPr="00A87E7E">
        <w:rPr>
          <w:lang w:eastAsia="ko-KR"/>
        </w:rPr>
        <w:t xml:space="preserve"> scenario</w:t>
      </w:r>
      <w:r w:rsidR="00C3107A" w:rsidRPr="00A87E7E">
        <w:rPr>
          <w:lang w:eastAsia="ko-KR"/>
        </w:rPr>
        <w:t>.</w:t>
      </w:r>
    </w:p>
    <w:p w14:paraId="775F2BCD" w14:textId="77777777" w:rsidR="00030218" w:rsidRDefault="00030218" w:rsidP="00F6026D">
      <w:pPr>
        <w:rPr>
          <w:lang w:eastAsia="ko-KR"/>
        </w:rPr>
      </w:pPr>
    </w:p>
    <w:p w14:paraId="05F756BD" w14:textId="06D3AAA2" w:rsidR="00C3107A" w:rsidRDefault="00C3107A" w:rsidP="00F6026D">
      <w:pPr>
        <w:rPr>
          <w:lang w:eastAsia="ko-KR"/>
        </w:rPr>
      </w:pPr>
      <w:r w:rsidRPr="00C3107A">
        <w:rPr>
          <w:b/>
          <w:lang w:eastAsia="ko-KR"/>
        </w:rPr>
        <w:t>Proposal 1</w:t>
      </w:r>
      <w:r>
        <w:rPr>
          <w:lang w:eastAsia="ko-KR"/>
        </w:rPr>
        <w:t xml:space="preserve">: UL 256QAM </w:t>
      </w:r>
      <w:r w:rsidR="00200970">
        <w:rPr>
          <w:lang w:eastAsia="ko-KR"/>
        </w:rPr>
        <w:t xml:space="preserve">at 29GHz is feasible </w:t>
      </w:r>
      <w:r>
        <w:rPr>
          <w:lang w:eastAsia="ko-KR"/>
        </w:rPr>
        <w:t xml:space="preserve">for </w:t>
      </w:r>
      <w:r w:rsidR="00200970">
        <w:rPr>
          <w:lang w:eastAsia="ko-KR"/>
        </w:rPr>
        <w:t xml:space="preserve">both </w:t>
      </w:r>
      <w:r>
        <w:rPr>
          <w:lang w:eastAsia="ko-KR"/>
        </w:rPr>
        <w:t>PC2</w:t>
      </w:r>
      <w:r w:rsidR="00200970">
        <w:rPr>
          <w:lang w:eastAsia="ko-KR"/>
        </w:rPr>
        <w:t xml:space="preserve"> and </w:t>
      </w:r>
      <w:r>
        <w:rPr>
          <w:lang w:eastAsia="ko-KR"/>
        </w:rPr>
        <w:t>PC5 UEs</w:t>
      </w:r>
      <w:r w:rsidR="00200970">
        <w:rPr>
          <w:lang w:eastAsia="ko-KR"/>
        </w:rPr>
        <w:t>.</w:t>
      </w:r>
    </w:p>
    <w:p w14:paraId="6376FEBC" w14:textId="77777777" w:rsidR="00C3107A" w:rsidRDefault="00C3107A" w:rsidP="00F6026D">
      <w:pPr>
        <w:rPr>
          <w:lang w:eastAsia="ko-KR"/>
        </w:rPr>
      </w:pPr>
    </w:p>
    <w:p w14:paraId="6AE56B2D" w14:textId="5F33BF61" w:rsidR="00F6026D" w:rsidRPr="004568C6" w:rsidRDefault="00F6026D" w:rsidP="00F6026D">
      <w:pPr>
        <w:rPr>
          <w:b/>
          <w:lang w:eastAsia="ko-KR"/>
        </w:rPr>
      </w:pPr>
      <w:r w:rsidRPr="004568C6">
        <w:rPr>
          <w:b/>
          <w:lang w:eastAsia="ko-KR"/>
        </w:rPr>
        <w:t>-39 GHz UL 256QAM SLS</w:t>
      </w:r>
    </w:p>
    <w:p w14:paraId="3CFBEBC4" w14:textId="279095CC" w:rsidR="00F6026D" w:rsidRDefault="00F6026D" w:rsidP="00F6026D">
      <w:pPr>
        <w:rPr>
          <w:lang w:eastAsia="ko-KR"/>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9855"/>
      </w:tblGrid>
      <w:tr w:rsidR="00F6026D" w14:paraId="04E865D0" w14:textId="77777777" w:rsidTr="002A59A6">
        <w:tc>
          <w:tcPr>
            <w:tcW w:w="9855" w:type="dxa"/>
          </w:tcPr>
          <w:p w14:paraId="6190A3CA" w14:textId="2B4C748E" w:rsidR="00F6026D" w:rsidRDefault="002A59A6" w:rsidP="00422E9B">
            <w:pPr>
              <w:jc w:val="center"/>
              <w:rPr>
                <w:lang w:eastAsia="ko-KR"/>
              </w:rPr>
            </w:pPr>
            <w:r>
              <w:rPr>
                <w:noProof/>
                <w:lang w:val="en-US" w:eastAsia="ko-KR"/>
              </w:rPr>
              <w:drawing>
                <wp:inline distT="0" distB="0" distL="0" distR="0" wp14:anchorId="2F204427" wp14:editId="14D16B49">
                  <wp:extent cx="2933214" cy="2160000"/>
                  <wp:effectExtent l="0" t="0" r="0" b="0"/>
                  <wp:docPr id="13"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3214" cy="2160000"/>
                          </a:xfrm>
                          <a:prstGeom prst="rect">
                            <a:avLst/>
                          </a:prstGeom>
                          <a:noFill/>
                          <a:extLst/>
                        </pic:spPr>
                      </pic:pic>
                    </a:graphicData>
                  </a:graphic>
                </wp:inline>
              </w:drawing>
            </w:r>
          </w:p>
        </w:tc>
      </w:tr>
      <w:tr w:rsidR="00F6026D" w14:paraId="42A55DE3" w14:textId="77777777" w:rsidTr="00422E9B">
        <w:tblPrEx>
          <w:tblCellMar>
            <w:left w:w="108" w:type="dxa"/>
            <w:right w:w="108" w:type="dxa"/>
          </w:tblCellMar>
        </w:tblPrEx>
        <w:tc>
          <w:tcPr>
            <w:tcW w:w="9855" w:type="dxa"/>
          </w:tcPr>
          <w:p w14:paraId="62967F7A" w14:textId="0D05A395" w:rsidR="00F6026D" w:rsidRDefault="00F6026D" w:rsidP="00422E9B">
            <w:pPr>
              <w:jc w:val="center"/>
              <w:rPr>
                <w:lang w:eastAsia="ko-KR"/>
              </w:rPr>
            </w:pPr>
            <w:r>
              <w:rPr>
                <w:rFonts w:hint="eastAsia"/>
                <w:lang w:eastAsia="ko-KR"/>
              </w:rPr>
              <w:t>Fig.</w:t>
            </w:r>
            <w:r>
              <w:rPr>
                <w:lang w:eastAsia="ko-KR"/>
              </w:rPr>
              <w:t>3</w:t>
            </w:r>
            <w:r>
              <w:rPr>
                <w:rFonts w:hint="eastAsia"/>
                <w:lang w:eastAsia="ko-KR"/>
              </w:rPr>
              <w:t xml:space="preserve"> </w:t>
            </w:r>
            <w:r>
              <w:rPr>
                <w:lang w:eastAsia="ko-KR"/>
              </w:rPr>
              <w:t xml:space="preserve">CDF of SINR for PC1/PC2/PC5 in urban macro </w:t>
            </w:r>
            <w:r w:rsidR="00BE0835">
              <w:rPr>
                <w:lang w:eastAsia="ko-KR"/>
              </w:rPr>
              <w:t xml:space="preserve">scenario </w:t>
            </w:r>
            <w:r>
              <w:rPr>
                <w:lang w:eastAsia="ko-KR"/>
              </w:rPr>
              <w:t>at 39 GHz</w:t>
            </w:r>
          </w:p>
        </w:tc>
      </w:tr>
      <w:tr w:rsidR="00F6026D" w14:paraId="3B029EFC" w14:textId="77777777" w:rsidTr="002A59A6">
        <w:tc>
          <w:tcPr>
            <w:tcW w:w="9855" w:type="dxa"/>
          </w:tcPr>
          <w:p w14:paraId="5D0F9CE3" w14:textId="4AEF5ED1" w:rsidR="00F6026D" w:rsidRPr="00F6026D" w:rsidRDefault="002A59A6" w:rsidP="00422E9B">
            <w:pPr>
              <w:jc w:val="center"/>
              <w:rPr>
                <w:lang w:eastAsia="ko-KR"/>
              </w:rPr>
            </w:pPr>
            <w:r>
              <w:rPr>
                <w:noProof/>
                <w:lang w:val="en-US" w:eastAsia="ko-KR"/>
              </w:rPr>
              <w:drawing>
                <wp:inline distT="0" distB="0" distL="0" distR="0" wp14:anchorId="5C155270" wp14:editId="7AE605C6">
                  <wp:extent cx="2920746" cy="2160000"/>
                  <wp:effectExtent l="0" t="0" r="0" b="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0746" cy="2160000"/>
                          </a:xfrm>
                          <a:prstGeom prst="rect">
                            <a:avLst/>
                          </a:prstGeom>
                          <a:noFill/>
                          <a:extLst/>
                        </pic:spPr>
                      </pic:pic>
                    </a:graphicData>
                  </a:graphic>
                </wp:inline>
              </w:drawing>
            </w:r>
          </w:p>
        </w:tc>
      </w:tr>
      <w:tr w:rsidR="00F6026D" w14:paraId="250AE3F1" w14:textId="77777777" w:rsidTr="00422E9B">
        <w:tblPrEx>
          <w:tblCellMar>
            <w:left w:w="108" w:type="dxa"/>
            <w:right w:w="108" w:type="dxa"/>
          </w:tblCellMar>
        </w:tblPrEx>
        <w:tc>
          <w:tcPr>
            <w:tcW w:w="9855" w:type="dxa"/>
          </w:tcPr>
          <w:p w14:paraId="6E9A0050" w14:textId="5CC1474C" w:rsidR="00F6026D" w:rsidRDefault="00F6026D" w:rsidP="00422E9B">
            <w:pPr>
              <w:jc w:val="center"/>
              <w:rPr>
                <w:lang w:eastAsia="ko-KR"/>
              </w:rPr>
            </w:pPr>
            <w:r>
              <w:rPr>
                <w:rFonts w:hint="eastAsia"/>
                <w:lang w:eastAsia="ko-KR"/>
              </w:rPr>
              <w:t>Fig.</w:t>
            </w:r>
            <w:r>
              <w:rPr>
                <w:lang w:eastAsia="ko-KR"/>
              </w:rPr>
              <w:t>4</w:t>
            </w:r>
            <w:r>
              <w:rPr>
                <w:rFonts w:hint="eastAsia"/>
                <w:lang w:eastAsia="ko-KR"/>
              </w:rPr>
              <w:t xml:space="preserve"> </w:t>
            </w:r>
            <w:r>
              <w:rPr>
                <w:lang w:eastAsia="ko-KR"/>
              </w:rPr>
              <w:t xml:space="preserve">CDF of SINR for PC1/PC2/PC5 in indoor </w:t>
            </w:r>
            <w:r w:rsidR="00BE0835">
              <w:rPr>
                <w:lang w:eastAsia="ko-KR"/>
              </w:rPr>
              <w:t xml:space="preserve">scenario </w:t>
            </w:r>
            <w:r>
              <w:rPr>
                <w:lang w:eastAsia="ko-KR"/>
              </w:rPr>
              <w:t>at 39 GHz</w:t>
            </w:r>
          </w:p>
        </w:tc>
      </w:tr>
    </w:tbl>
    <w:p w14:paraId="31150362" w14:textId="0E2F8D43" w:rsidR="00C3107A" w:rsidRDefault="00C3107A" w:rsidP="00F6026D">
      <w:pPr>
        <w:rPr>
          <w:lang w:eastAsia="ko-KR"/>
        </w:rPr>
      </w:pPr>
    </w:p>
    <w:p w14:paraId="5678C4B3" w14:textId="514B01D4" w:rsidR="002A59A6" w:rsidRDefault="002A59A6" w:rsidP="00F6026D">
      <w:pPr>
        <w:rPr>
          <w:lang w:eastAsia="ko-KR"/>
        </w:rPr>
      </w:pPr>
    </w:p>
    <w:p w14:paraId="7CD34B5A" w14:textId="2A6777E5" w:rsidR="00C15B1A" w:rsidRDefault="0007404B" w:rsidP="00F6026D">
      <w:pPr>
        <w:rPr>
          <w:lang w:eastAsia="ko-KR"/>
        </w:rPr>
      </w:pPr>
      <w:r>
        <w:rPr>
          <w:lang w:eastAsia="ko-KR"/>
        </w:rPr>
        <w:t>Fig.3 and F</w:t>
      </w:r>
      <w:r w:rsidR="00200970">
        <w:rPr>
          <w:lang w:eastAsia="ko-KR"/>
        </w:rPr>
        <w:t xml:space="preserve">ig. 4 show </w:t>
      </w:r>
      <w:r w:rsidR="00C3107A">
        <w:rPr>
          <w:rFonts w:hint="eastAsia"/>
          <w:lang w:eastAsia="ko-KR"/>
        </w:rPr>
        <w:t xml:space="preserve">CDF of SINR for PC1/PC2/PC5 in urban macro </w:t>
      </w:r>
      <w:r w:rsidR="00BE0835">
        <w:rPr>
          <w:lang w:eastAsia="ko-KR"/>
        </w:rPr>
        <w:t xml:space="preserve">scenario </w:t>
      </w:r>
      <w:r w:rsidR="00C3107A">
        <w:rPr>
          <w:rFonts w:hint="eastAsia"/>
          <w:lang w:eastAsia="ko-KR"/>
        </w:rPr>
        <w:t xml:space="preserve">and indoor </w:t>
      </w:r>
      <w:r w:rsidR="00BE0835">
        <w:rPr>
          <w:lang w:eastAsia="ko-KR"/>
        </w:rPr>
        <w:t xml:space="preserve">scenario </w:t>
      </w:r>
      <w:r w:rsidR="00C3107A">
        <w:rPr>
          <w:rFonts w:hint="eastAsia"/>
          <w:lang w:eastAsia="ko-KR"/>
        </w:rPr>
        <w:t>at 39 GHz re</w:t>
      </w:r>
      <w:r w:rsidR="00BF2D88">
        <w:rPr>
          <w:lang w:eastAsia="ko-KR"/>
        </w:rPr>
        <w:t xml:space="preserve">spectively. </w:t>
      </w:r>
    </w:p>
    <w:p w14:paraId="45920E96" w14:textId="03BD094A" w:rsidR="00C3107A" w:rsidRDefault="00C15B1A" w:rsidP="00F6026D">
      <w:pPr>
        <w:rPr>
          <w:lang w:eastAsia="ko-KR"/>
        </w:rPr>
      </w:pPr>
      <w:r>
        <w:rPr>
          <w:lang w:eastAsia="ko-KR"/>
        </w:rPr>
        <w:lastRenderedPageBreak/>
        <w:t>Based on the SLS results,</w:t>
      </w:r>
      <w:r w:rsidR="00BF2D88">
        <w:rPr>
          <w:lang w:eastAsia="ko-KR"/>
        </w:rPr>
        <w:t xml:space="preserve"> UL 256QAM </w:t>
      </w:r>
      <w:r>
        <w:rPr>
          <w:lang w:eastAsia="ko-KR"/>
        </w:rPr>
        <w:t xml:space="preserve">at 39GHz is feasible </w:t>
      </w:r>
      <w:r w:rsidR="00BF2D88">
        <w:rPr>
          <w:lang w:eastAsia="ko-KR"/>
        </w:rPr>
        <w:t>for PC1</w:t>
      </w:r>
      <w:r>
        <w:rPr>
          <w:lang w:eastAsia="ko-KR"/>
        </w:rPr>
        <w:t xml:space="preserve">, </w:t>
      </w:r>
      <w:r w:rsidR="00BF2D88">
        <w:rPr>
          <w:lang w:eastAsia="ko-KR"/>
        </w:rPr>
        <w:t>PC2</w:t>
      </w:r>
      <w:r>
        <w:rPr>
          <w:lang w:eastAsia="ko-KR"/>
        </w:rPr>
        <w:t xml:space="preserve">, and </w:t>
      </w:r>
      <w:r w:rsidR="00BF2D88">
        <w:rPr>
          <w:lang w:eastAsia="ko-KR"/>
        </w:rPr>
        <w:t>PC5 UEs.</w:t>
      </w:r>
    </w:p>
    <w:p w14:paraId="21BC5A23" w14:textId="51DAB7BF" w:rsidR="00BF2D88" w:rsidRDefault="00BF2D88" w:rsidP="00F6026D">
      <w:pPr>
        <w:rPr>
          <w:lang w:eastAsia="ko-KR"/>
        </w:rPr>
      </w:pPr>
    </w:p>
    <w:p w14:paraId="5015C221" w14:textId="51D6826D" w:rsidR="00BF2D88" w:rsidRPr="00A87E7E" w:rsidRDefault="00BF2D88" w:rsidP="00A87E7E">
      <w:pPr>
        <w:ind w:left="1276" w:hangingChars="638" w:hanging="1276"/>
        <w:rPr>
          <w:b/>
          <w:lang w:eastAsia="ko-KR"/>
        </w:rPr>
      </w:pPr>
      <w:r w:rsidRPr="00BF2D88">
        <w:rPr>
          <w:b/>
          <w:lang w:eastAsia="ko-KR"/>
        </w:rPr>
        <w:t>Obser</w:t>
      </w:r>
      <w:r w:rsidR="00743B89">
        <w:rPr>
          <w:b/>
          <w:lang w:eastAsia="ko-KR"/>
        </w:rPr>
        <w:t>v</w:t>
      </w:r>
      <w:r w:rsidRPr="00BF2D88">
        <w:rPr>
          <w:b/>
          <w:lang w:eastAsia="ko-KR"/>
        </w:rPr>
        <w:t>ation 2</w:t>
      </w:r>
      <w:r w:rsidRPr="00A87E7E">
        <w:rPr>
          <w:b/>
          <w:lang w:eastAsia="ko-KR"/>
        </w:rPr>
        <w:t xml:space="preserve">: </w:t>
      </w:r>
      <w:r w:rsidR="00C15B1A" w:rsidRPr="00A87E7E">
        <w:rPr>
          <w:lang w:eastAsia="ko-KR"/>
        </w:rPr>
        <w:t>From the</w:t>
      </w:r>
      <w:r w:rsidRPr="00A87E7E">
        <w:rPr>
          <w:lang w:eastAsia="ko-KR"/>
        </w:rPr>
        <w:t xml:space="preserve"> 39 G</w:t>
      </w:r>
      <w:r w:rsidR="00527C2E" w:rsidRPr="00A87E7E">
        <w:rPr>
          <w:lang w:eastAsia="ko-KR"/>
        </w:rPr>
        <w:t>Hz 256QAM SLS results, PC1, PC2 and PC5</w:t>
      </w:r>
      <w:r w:rsidRPr="00A87E7E">
        <w:rPr>
          <w:lang w:eastAsia="ko-KR"/>
        </w:rPr>
        <w:t xml:space="preserve"> can achieve SINR</w:t>
      </w:r>
      <w:r w:rsidR="00C15B1A" w:rsidRPr="00A87E7E">
        <w:rPr>
          <w:lang w:eastAsia="ko-KR"/>
        </w:rPr>
        <w:t xml:space="preserve"> of 30dB</w:t>
      </w:r>
      <w:r w:rsidRPr="00A87E7E">
        <w:rPr>
          <w:lang w:eastAsia="ko-KR"/>
        </w:rPr>
        <w:t xml:space="preserve"> in </w:t>
      </w:r>
      <w:r w:rsidR="00C15B1A" w:rsidRPr="00A87E7E">
        <w:rPr>
          <w:lang w:eastAsia="ko-KR"/>
        </w:rPr>
        <w:t xml:space="preserve">both </w:t>
      </w:r>
      <w:r w:rsidRPr="00A87E7E">
        <w:rPr>
          <w:lang w:eastAsia="ko-KR"/>
        </w:rPr>
        <w:t xml:space="preserve">urban macro </w:t>
      </w:r>
      <w:r w:rsidR="00BE0835" w:rsidRPr="00A87E7E">
        <w:rPr>
          <w:lang w:eastAsia="ko-KR"/>
        </w:rPr>
        <w:t xml:space="preserve">scenario </w:t>
      </w:r>
      <w:r w:rsidRPr="00A87E7E">
        <w:rPr>
          <w:lang w:eastAsia="ko-KR"/>
        </w:rPr>
        <w:t>and indoor</w:t>
      </w:r>
      <w:r w:rsidR="00BE0835" w:rsidRPr="00A87E7E">
        <w:rPr>
          <w:lang w:eastAsia="ko-KR"/>
        </w:rPr>
        <w:t xml:space="preserve"> scenario</w:t>
      </w:r>
      <w:r w:rsidRPr="00A87E7E">
        <w:rPr>
          <w:lang w:eastAsia="ko-KR"/>
        </w:rPr>
        <w:t>.</w:t>
      </w:r>
    </w:p>
    <w:p w14:paraId="268FF0B1" w14:textId="77777777" w:rsidR="00BF2D88" w:rsidRDefault="00BF2D88" w:rsidP="00BF2D88">
      <w:pPr>
        <w:rPr>
          <w:lang w:eastAsia="ko-KR"/>
        </w:rPr>
      </w:pPr>
    </w:p>
    <w:p w14:paraId="4EC7FBB8" w14:textId="3208B071" w:rsidR="00BF2D88" w:rsidRDefault="00BF2D88" w:rsidP="00F6026D">
      <w:pPr>
        <w:rPr>
          <w:lang w:eastAsia="ko-KR"/>
        </w:rPr>
      </w:pPr>
      <w:r w:rsidRPr="00BF2D88">
        <w:rPr>
          <w:rFonts w:hint="eastAsia"/>
          <w:b/>
          <w:lang w:eastAsia="ko-KR"/>
        </w:rPr>
        <w:t>Proposal 2</w:t>
      </w:r>
      <w:r>
        <w:rPr>
          <w:lang w:eastAsia="ko-KR"/>
        </w:rPr>
        <w:t xml:space="preserve">: UL 256QAM </w:t>
      </w:r>
      <w:r w:rsidR="00C15B1A">
        <w:rPr>
          <w:lang w:eastAsia="ko-KR"/>
        </w:rPr>
        <w:t xml:space="preserve">at 39GHz is feasible </w:t>
      </w:r>
      <w:r>
        <w:rPr>
          <w:lang w:eastAsia="ko-KR"/>
        </w:rPr>
        <w:t>for PC1</w:t>
      </w:r>
      <w:r w:rsidR="00C15B1A">
        <w:rPr>
          <w:lang w:eastAsia="ko-KR"/>
        </w:rPr>
        <w:t xml:space="preserve">, </w:t>
      </w:r>
      <w:r>
        <w:rPr>
          <w:lang w:eastAsia="ko-KR"/>
        </w:rPr>
        <w:t>PC2</w:t>
      </w:r>
      <w:r w:rsidR="00C15B1A">
        <w:rPr>
          <w:lang w:eastAsia="ko-KR"/>
        </w:rPr>
        <w:t xml:space="preserve">, and </w:t>
      </w:r>
      <w:r>
        <w:rPr>
          <w:lang w:eastAsia="ko-KR"/>
        </w:rPr>
        <w:t>PC5 UEs</w:t>
      </w:r>
      <w:r w:rsidR="00514620">
        <w:rPr>
          <w:lang w:eastAsia="ko-KR"/>
        </w:rPr>
        <w:t>.</w:t>
      </w:r>
    </w:p>
    <w:p w14:paraId="0B7E5E55" w14:textId="5D973FA4" w:rsidR="00E82D63" w:rsidRDefault="00E82D63" w:rsidP="00201006">
      <w:pPr>
        <w:rPr>
          <w:lang w:eastAsia="ko-KR"/>
        </w:rPr>
      </w:pPr>
    </w:p>
    <w:p w14:paraId="3561A34E" w14:textId="36193EEB" w:rsidR="00960618" w:rsidRDefault="00960618" w:rsidP="00960618">
      <w:pPr>
        <w:pStyle w:val="2"/>
        <w:numPr>
          <w:ilvl w:val="0"/>
          <w:numId w:val="0"/>
        </w:numPr>
        <w:ind w:left="576" w:hanging="576"/>
        <w:rPr>
          <w:lang w:val="en-US" w:eastAsia="ko-KR"/>
        </w:rPr>
      </w:pPr>
      <w:r>
        <w:rPr>
          <w:rFonts w:hint="eastAsia"/>
          <w:lang w:val="en-US" w:eastAsia="ko-KR"/>
        </w:rPr>
        <w:t>2</w:t>
      </w:r>
      <w:r w:rsidR="00E56744">
        <w:rPr>
          <w:lang w:val="en-US" w:eastAsia="ko-KR"/>
        </w:rPr>
        <w:t>.2</w:t>
      </w:r>
      <w:r>
        <w:rPr>
          <w:lang w:val="en-US" w:eastAsia="ko-KR"/>
        </w:rPr>
        <w:t xml:space="preserve"> </w:t>
      </w:r>
      <w:r w:rsidR="00E82246">
        <w:rPr>
          <w:lang w:val="en-US" w:eastAsia="ko-KR"/>
        </w:rPr>
        <w:t>Consideration for PTRS configuration</w:t>
      </w:r>
    </w:p>
    <w:p w14:paraId="5E6A925F" w14:textId="49DCBD15" w:rsidR="00A35251" w:rsidRDefault="00A35251" w:rsidP="00201006">
      <w:pPr>
        <w:rPr>
          <w:lang w:eastAsia="ko-KR"/>
        </w:rPr>
      </w:pPr>
    </w:p>
    <w:p w14:paraId="01477127" w14:textId="019BE58E" w:rsidR="00A35251" w:rsidRPr="00697F80" w:rsidRDefault="00A35251" w:rsidP="00201006">
      <w:pPr>
        <w:rPr>
          <w:lang w:eastAsia="ko-KR"/>
        </w:rPr>
      </w:pPr>
      <w:r>
        <w:rPr>
          <w:lang w:eastAsia="ko-KR"/>
        </w:rPr>
        <w:t xml:space="preserve">Communication performance deterioration due to phase noise is </w:t>
      </w:r>
      <w:r w:rsidR="0063496F">
        <w:rPr>
          <w:lang w:eastAsia="ko-KR"/>
        </w:rPr>
        <w:t>larger</w:t>
      </w:r>
      <w:r>
        <w:rPr>
          <w:lang w:eastAsia="ko-KR"/>
        </w:rPr>
        <w:t xml:space="preserve"> in FR2 than in FR1, and especially in hi</w:t>
      </w:r>
      <w:r w:rsidR="00B17F59">
        <w:rPr>
          <w:lang w:eastAsia="ko-KR"/>
        </w:rPr>
        <w:t>gh-order modulation (ex.256QAM)</w:t>
      </w:r>
      <w:r>
        <w:rPr>
          <w:lang w:eastAsia="ko-KR"/>
        </w:rPr>
        <w:t xml:space="preserve">. </w:t>
      </w:r>
      <w:r w:rsidR="00CF476A">
        <w:rPr>
          <w:lang w:eastAsia="ko-KR"/>
        </w:rPr>
        <w:t>I</w:t>
      </w:r>
      <w:r w:rsidR="00CF476A">
        <w:rPr>
          <w:rFonts w:hint="eastAsia"/>
          <w:lang w:eastAsia="ko-KR"/>
        </w:rPr>
        <w:t xml:space="preserve">n </w:t>
      </w:r>
      <w:r w:rsidR="00CF476A">
        <w:rPr>
          <w:lang w:eastAsia="ko-KR"/>
        </w:rPr>
        <w:t xml:space="preserve">general, phase noise can be divided into CPE (Common Phase Error) and ICI (Inter Carrier Interference). The effect on CPE can be compensated by PTRS (Phase Tracking Reference Signal), and PTRS configuration can be determined by time density </w:t>
      </w:r>
      <w:r w:rsidR="00CF476A">
        <w:rPr>
          <w:rFonts w:hint="eastAsia"/>
          <w:lang w:eastAsia="ko-KR"/>
        </w:rPr>
        <w:t>(L</w:t>
      </w:r>
      <w:r w:rsidR="00CF476A" w:rsidRPr="0091444E">
        <w:rPr>
          <w:rFonts w:hint="eastAsia"/>
          <w:vertAlign w:val="subscript"/>
          <w:lang w:eastAsia="ko-KR"/>
        </w:rPr>
        <w:t>PT-RS</w:t>
      </w:r>
      <w:r w:rsidR="00CF476A">
        <w:rPr>
          <w:lang w:eastAsia="ko-KR"/>
        </w:rPr>
        <w:t>) and frequency density (K</w:t>
      </w:r>
      <w:r w:rsidR="00CF476A" w:rsidRPr="0091444E">
        <w:rPr>
          <w:vertAlign w:val="subscript"/>
          <w:lang w:eastAsia="ko-KR"/>
        </w:rPr>
        <w:t>PT-RS</w:t>
      </w:r>
      <w:r w:rsidR="00CF476A">
        <w:rPr>
          <w:lang w:eastAsia="ko-KR"/>
        </w:rPr>
        <w:t>)</w:t>
      </w:r>
      <w:r w:rsidR="00B17F59">
        <w:rPr>
          <w:lang w:eastAsia="ko-KR"/>
        </w:rPr>
        <w:t xml:space="preserve"> of PTRS</w:t>
      </w:r>
      <w:r w:rsidR="00CF476A">
        <w:rPr>
          <w:lang w:eastAsia="ko-KR"/>
        </w:rPr>
        <w:t>. The CPE can be better compensated in high PTRS configuration density, but dat</w:t>
      </w:r>
      <w:r w:rsidR="0063496F">
        <w:rPr>
          <w:lang w:eastAsia="ko-KR"/>
        </w:rPr>
        <w:t>a efficiency can be decreased since</w:t>
      </w:r>
      <w:r w:rsidR="00CF476A">
        <w:rPr>
          <w:lang w:eastAsia="ko-KR"/>
        </w:rPr>
        <w:t xml:space="preserve"> resources </w:t>
      </w:r>
      <w:r w:rsidR="0063496F">
        <w:rPr>
          <w:lang w:eastAsia="ko-KR"/>
        </w:rPr>
        <w:t xml:space="preserve">are </w:t>
      </w:r>
      <w:r w:rsidR="00CF476A">
        <w:rPr>
          <w:lang w:eastAsia="ko-KR"/>
        </w:rPr>
        <w:t>allocated to PTRS</w:t>
      </w:r>
      <w:r w:rsidR="00697F80">
        <w:rPr>
          <w:lang w:eastAsia="ko-KR"/>
        </w:rPr>
        <w:t>. Therefore, communication efficiency can be improved by optimizing the PTRS configuration.</w:t>
      </w:r>
    </w:p>
    <w:p w14:paraId="3C974AB1" w14:textId="792B5648" w:rsidR="0043490E" w:rsidRDefault="00E82246" w:rsidP="00DA6479">
      <w:pPr>
        <w:rPr>
          <w:lang w:val="en-US" w:eastAsia="ko-KR"/>
        </w:rPr>
      </w:pPr>
      <w:r>
        <w:rPr>
          <w:rFonts w:hint="eastAsia"/>
          <w:lang w:val="en-US" w:eastAsia="ko-KR"/>
        </w:rPr>
        <w:t>In last meeting, there were two</w:t>
      </w:r>
      <w:r>
        <w:rPr>
          <w:lang w:val="en-US" w:eastAsia="ko-KR"/>
        </w:rPr>
        <w:t xml:space="preserve"> options for PTRS configuration and these a</w:t>
      </w:r>
      <w:r w:rsidR="00F9492B">
        <w:rPr>
          <w:lang w:val="en-US" w:eastAsia="ko-KR"/>
        </w:rPr>
        <w:t>re showed be</w:t>
      </w:r>
      <w:r>
        <w:rPr>
          <w:lang w:val="en-US" w:eastAsia="ko-KR"/>
        </w:rPr>
        <w:t>low.</w:t>
      </w:r>
    </w:p>
    <w:p w14:paraId="638AE6D0" w14:textId="529BB142" w:rsidR="00E82246" w:rsidRPr="00873E50" w:rsidRDefault="00E82246" w:rsidP="00E82246">
      <w:pPr>
        <w:rPr>
          <w:lang w:val="en-US" w:eastAsia="ko-KR"/>
        </w:rPr>
      </w:pPr>
    </w:p>
    <w:tbl>
      <w:tblPr>
        <w:tblStyle w:val="a9"/>
        <w:tblW w:w="0" w:type="auto"/>
        <w:tblLook w:val="04A0" w:firstRow="1" w:lastRow="0" w:firstColumn="1" w:lastColumn="0" w:noHBand="0" w:noVBand="1"/>
      </w:tblPr>
      <w:tblGrid>
        <w:gridCol w:w="9855"/>
      </w:tblGrid>
      <w:tr w:rsidR="00E82246" w14:paraId="42940106" w14:textId="77777777" w:rsidTr="00837B9D">
        <w:tc>
          <w:tcPr>
            <w:tcW w:w="9855" w:type="dxa"/>
          </w:tcPr>
          <w:p w14:paraId="48964A35" w14:textId="77777777" w:rsidR="00E82246" w:rsidRPr="00983F69" w:rsidRDefault="00E82246" w:rsidP="00E82246">
            <w:pPr>
              <w:numPr>
                <w:ilvl w:val="0"/>
                <w:numId w:val="20"/>
              </w:numPr>
              <w:spacing w:after="180"/>
              <w:outlineLvl w:val="4"/>
              <w:rPr>
                <w:b/>
                <w:color w:val="000000"/>
                <w:u w:val="single"/>
                <w:lang w:eastAsia="ko-KR"/>
              </w:rPr>
            </w:pPr>
            <w:r w:rsidRPr="00983F69">
              <w:rPr>
                <w:b/>
                <w:color w:val="000000"/>
                <w:u w:val="single"/>
                <w:lang w:eastAsia="ko-KR"/>
              </w:rPr>
              <w:t>Issue 4-1-1: PTRS configuration</w:t>
            </w:r>
          </w:p>
          <w:p w14:paraId="48A9BD81" w14:textId="6E6C4D0E" w:rsidR="00E82246" w:rsidRPr="00B062CC" w:rsidRDefault="00E82246" w:rsidP="00E82246">
            <w:pPr>
              <w:pStyle w:val="af1"/>
              <w:widowControl/>
              <w:numPr>
                <w:ilvl w:val="0"/>
                <w:numId w:val="24"/>
              </w:numPr>
              <w:wordWrap/>
              <w:overflowPunct w:val="0"/>
              <w:adjustRightInd w:val="0"/>
              <w:spacing w:after="120" w:line="259" w:lineRule="auto"/>
              <w:ind w:leftChars="0"/>
              <w:jc w:val="left"/>
              <w:textAlignment w:val="baseline"/>
              <w:rPr>
                <w:rFonts w:ascii="Times New Roman" w:hAnsi="Times New Roman"/>
                <w:color w:val="000000"/>
                <w:lang w:eastAsia="zh-CN"/>
              </w:rPr>
            </w:pPr>
            <w:r w:rsidRPr="00B062CC">
              <w:rPr>
                <w:rFonts w:ascii="Times New Roman" w:hAnsi="Times New Roman"/>
                <w:color w:val="000000"/>
                <w:lang w:eastAsia="zh-CN"/>
              </w:rPr>
              <w:t>Option 1: PTRS configuration shall be aligned with the UE’s recommended PTRS configuration. (IE PTRS-DensityRecommendationSetUL)</w:t>
            </w:r>
          </w:p>
          <w:p w14:paraId="32D7C712" w14:textId="77777777" w:rsidR="00E82246" w:rsidRPr="00B062CC" w:rsidRDefault="00E82246" w:rsidP="00E82246">
            <w:pPr>
              <w:pStyle w:val="af1"/>
              <w:widowControl/>
              <w:numPr>
                <w:ilvl w:val="0"/>
                <w:numId w:val="24"/>
              </w:numPr>
              <w:wordWrap/>
              <w:overflowPunct w:val="0"/>
              <w:adjustRightInd w:val="0"/>
              <w:spacing w:after="120" w:line="259" w:lineRule="auto"/>
              <w:ind w:leftChars="0"/>
              <w:jc w:val="left"/>
              <w:textAlignment w:val="baseline"/>
              <w:rPr>
                <w:rFonts w:ascii="Times New Roman" w:hAnsi="Times New Roman"/>
                <w:color w:val="000000"/>
                <w:lang w:eastAsia="zh-CN"/>
              </w:rPr>
            </w:pPr>
            <w:r w:rsidRPr="00B062CC">
              <w:rPr>
                <w:rFonts w:ascii="Times New Roman" w:hAnsi="Times New Roman"/>
                <w:color w:val="000000"/>
                <w:lang w:eastAsia="zh-CN"/>
              </w:rPr>
              <w:t>Option 2: Using a fixed PTRS configuration for all devices for the EVM test.</w:t>
            </w:r>
          </w:p>
          <w:p w14:paraId="0FA83207" w14:textId="2356C3A1" w:rsidR="00E82246" w:rsidRPr="00E82246" w:rsidRDefault="00E82246" w:rsidP="00E82246">
            <w:pPr>
              <w:numPr>
                <w:ilvl w:val="1"/>
                <w:numId w:val="23"/>
              </w:numPr>
              <w:spacing w:before="60" w:after="60"/>
              <w:ind w:leftChars="310" w:left="1040"/>
              <w:rPr>
                <w:color w:val="000000"/>
              </w:rPr>
            </w:pPr>
            <w:r w:rsidRPr="00983F69">
              <w:rPr>
                <w:color w:val="000000"/>
              </w:rPr>
              <w:t xml:space="preserve">It is reasonable to stick with a Rel-15 PTRS configuration of K=2, L=1 only, </w:t>
            </w:r>
            <w:r w:rsidRPr="00983F69">
              <w:rPr>
                <w:rFonts w:hint="eastAsia"/>
                <w:color w:val="000000"/>
              </w:rPr>
              <w:t>If only CPE compensation method is used (with no ICI compensation) and having in mind the test implementation</w:t>
            </w:r>
            <w:r w:rsidRPr="00983F69">
              <w:rPr>
                <w:color w:val="000000"/>
              </w:rPr>
              <w:t>.</w:t>
            </w:r>
          </w:p>
        </w:tc>
      </w:tr>
    </w:tbl>
    <w:p w14:paraId="7674620D" w14:textId="2C2BC307" w:rsidR="00E82246" w:rsidRDefault="00E82246" w:rsidP="00E82246">
      <w:pPr>
        <w:rPr>
          <w:lang w:eastAsia="ko-KR"/>
        </w:rPr>
      </w:pPr>
    </w:p>
    <w:p w14:paraId="3B884C4B" w14:textId="6344D691" w:rsidR="006A22CD" w:rsidRDefault="00DE2911" w:rsidP="00DA6479">
      <w:pPr>
        <w:rPr>
          <w:lang w:eastAsia="ko-KR"/>
        </w:rPr>
      </w:pPr>
      <w:r>
        <w:rPr>
          <w:lang w:eastAsia="ko-KR"/>
        </w:rPr>
        <w:t>For o</w:t>
      </w:r>
      <w:r w:rsidR="00E82246">
        <w:rPr>
          <w:rFonts w:hint="eastAsia"/>
          <w:lang w:eastAsia="ko-KR"/>
        </w:rPr>
        <w:t>ption 1 and option 2</w:t>
      </w:r>
      <w:r>
        <w:rPr>
          <w:lang w:eastAsia="ko-KR"/>
        </w:rPr>
        <w:t>,</w:t>
      </w:r>
      <w:r w:rsidR="00E82246">
        <w:rPr>
          <w:lang w:eastAsia="ko-KR"/>
        </w:rPr>
        <w:t xml:space="preserve"> each</w:t>
      </w:r>
      <w:r>
        <w:rPr>
          <w:lang w:eastAsia="ko-KR"/>
        </w:rPr>
        <w:t xml:space="preserve"> option</w:t>
      </w:r>
      <w:r w:rsidR="00E82246">
        <w:rPr>
          <w:lang w:eastAsia="ko-KR"/>
        </w:rPr>
        <w:t xml:space="preserve"> ha</w:t>
      </w:r>
      <w:r>
        <w:rPr>
          <w:lang w:eastAsia="ko-KR"/>
        </w:rPr>
        <w:t>s</w:t>
      </w:r>
      <w:r w:rsidR="00E82246">
        <w:rPr>
          <w:lang w:eastAsia="ko-KR"/>
        </w:rPr>
        <w:t xml:space="preserve"> their own pros and cons. </w:t>
      </w:r>
      <w:r w:rsidR="00E658C5">
        <w:rPr>
          <w:rFonts w:hint="eastAsia"/>
          <w:lang w:eastAsia="ko-KR"/>
        </w:rPr>
        <w:t>O</w:t>
      </w:r>
      <w:r w:rsidR="00E658C5">
        <w:rPr>
          <w:lang w:eastAsia="ko-KR"/>
        </w:rPr>
        <w:t>ption 1 has high communication performance potential but complexity can be increased. Option 2 has low complexity but there is no potential for improving communication performance.</w:t>
      </w:r>
    </w:p>
    <w:p w14:paraId="189442AE" w14:textId="4BD4F8F6" w:rsidR="00A41681" w:rsidRDefault="008F4E8E" w:rsidP="00DA6479">
      <w:pPr>
        <w:rPr>
          <w:lang w:eastAsia="ko-KR"/>
        </w:rPr>
      </w:pPr>
      <w:r>
        <w:rPr>
          <w:lang w:eastAsia="ko-KR"/>
        </w:rPr>
        <w:t>B</w:t>
      </w:r>
      <w:r>
        <w:rPr>
          <w:lang w:eastAsia="ko-KR"/>
        </w:rPr>
        <w:t xml:space="preserve">ased on </w:t>
      </w:r>
      <w:r w:rsidR="00D60E12">
        <w:rPr>
          <w:lang w:eastAsia="ko-KR"/>
        </w:rPr>
        <w:t xml:space="preserve">the agreed </w:t>
      </w:r>
      <w:r>
        <w:rPr>
          <w:lang w:eastAsia="ko-KR"/>
        </w:rPr>
        <w:t>simulation assumption</w:t>
      </w:r>
      <w:r>
        <w:rPr>
          <w:lang w:eastAsia="ko-KR"/>
        </w:rPr>
        <w:t>,</w:t>
      </w:r>
      <w:r>
        <w:rPr>
          <w:rFonts w:hint="eastAsia"/>
          <w:lang w:eastAsia="ko-KR"/>
        </w:rPr>
        <w:t xml:space="preserve"> w</w:t>
      </w:r>
      <w:r w:rsidR="0098340F">
        <w:rPr>
          <w:rFonts w:hint="eastAsia"/>
          <w:lang w:eastAsia="ko-KR"/>
        </w:rPr>
        <w:t xml:space="preserve">e </w:t>
      </w:r>
      <w:r w:rsidR="0098340F">
        <w:rPr>
          <w:lang w:eastAsia="ko-KR"/>
        </w:rPr>
        <w:t xml:space="preserve">performed </w:t>
      </w:r>
      <w:r w:rsidR="006A22CD">
        <w:rPr>
          <w:lang w:eastAsia="ko-KR"/>
        </w:rPr>
        <w:t xml:space="preserve">link level simulation according to PTRS configuration(K=2 or 4, L=1) </w:t>
      </w:r>
      <w:r w:rsidR="00D4260B">
        <w:rPr>
          <w:lang w:eastAsia="ko-KR"/>
        </w:rPr>
        <w:t xml:space="preserve">with only CPE compensation </w:t>
      </w:r>
      <w:r w:rsidR="006A22CD">
        <w:rPr>
          <w:lang w:eastAsia="ko-KR"/>
        </w:rPr>
        <w:t>and compare</w:t>
      </w:r>
      <w:r w:rsidR="00DE2911">
        <w:rPr>
          <w:lang w:eastAsia="ko-KR"/>
        </w:rPr>
        <w:t>d</w:t>
      </w:r>
      <w:r w:rsidR="006A22CD">
        <w:rPr>
          <w:lang w:eastAsia="ko-KR"/>
        </w:rPr>
        <w:t xml:space="preserve"> the results. </w:t>
      </w:r>
      <w:r w:rsidR="0098340F">
        <w:rPr>
          <w:lang w:eastAsia="ko-KR"/>
        </w:rPr>
        <w:t>Fig.5 and F</w:t>
      </w:r>
      <w:r w:rsidR="00DE2911">
        <w:rPr>
          <w:lang w:eastAsia="ko-KR"/>
        </w:rPr>
        <w:t>ig.6 show the l</w:t>
      </w:r>
      <w:r w:rsidR="006A22CD">
        <w:rPr>
          <w:lang w:eastAsia="ko-KR"/>
        </w:rPr>
        <w:t xml:space="preserve">ink level simulation results for 29 GHz and 39 GHz respectively. </w:t>
      </w:r>
      <w:r w:rsidR="00DE2911">
        <w:rPr>
          <w:lang w:eastAsia="ko-KR"/>
        </w:rPr>
        <w:t xml:space="preserve">From the results, </w:t>
      </w:r>
      <w:r w:rsidR="005D177E">
        <w:rPr>
          <w:lang w:eastAsia="ko-KR"/>
        </w:rPr>
        <w:t xml:space="preserve">the </w:t>
      </w:r>
      <w:r w:rsidR="00D7203E">
        <w:rPr>
          <w:lang w:eastAsia="ko-KR"/>
        </w:rPr>
        <w:t>operating SNR</w:t>
      </w:r>
      <w:r w:rsidR="005D177E">
        <w:rPr>
          <w:lang w:eastAsia="ko-KR"/>
        </w:rPr>
        <w:t xml:space="preserve"> improvement according to PTRS configuration </w:t>
      </w:r>
      <w:r w:rsidR="00D60E12">
        <w:rPr>
          <w:lang w:eastAsia="ko-KR"/>
        </w:rPr>
        <w:t>seems negligible</w:t>
      </w:r>
      <w:r w:rsidR="005D177E">
        <w:rPr>
          <w:lang w:eastAsia="ko-KR"/>
        </w:rPr>
        <w:t xml:space="preserve">. </w:t>
      </w:r>
      <w:r w:rsidR="0041350A">
        <w:rPr>
          <w:rFonts w:hint="eastAsia"/>
          <w:lang w:eastAsia="ko-KR"/>
        </w:rPr>
        <w:t xml:space="preserve">This </w:t>
      </w:r>
      <w:r w:rsidR="00B418F5">
        <w:rPr>
          <w:lang w:eastAsia="ko-KR"/>
        </w:rPr>
        <w:t>indicate</w:t>
      </w:r>
      <w:r w:rsidR="00B17F59">
        <w:rPr>
          <w:lang w:eastAsia="ko-KR"/>
        </w:rPr>
        <w:t>s</w:t>
      </w:r>
      <w:r w:rsidR="00B418F5">
        <w:rPr>
          <w:lang w:eastAsia="ko-KR"/>
        </w:rPr>
        <w:t xml:space="preserve"> that even if </w:t>
      </w:r>
      <w:r w:rsidR="0041350A">
        <w:rPr>
          <w:lang w:eastAsia="ko-KR"/>
        </w:rPr>
        <w:t>the UE’</w:t>
      </w:r>
      <w:r w:rsidR="00B418F5">
        <w:rPr>
          <w:lang w:eastAsia="ko-KR"/>
        </w:rPr>
        <w:t xml:space="preserve">s recommended PTRS configuration is used, it may not have a large impact on EVM test. </w:t>
      </w:r>
      <w:r w:rsidR="00B418F5">
        <w:rPr>
          <w:rFonts w:hint="eastAsia"/>
          <w:lang w:eastAsia="ko-KR"/>
        </w:rPr>
        <w:t xml:space="preserve">Also, </w:t>
      </w:r>
      <w:r w:rsidR="00037EA5">
        <w:rPr>
          <w:lang w:eastAsia="ko-KR"/>
        </w:rPr>
        <w:t>t</w:t>
      </w:r>
      <w:r w:rsidR="00B418F5">
        <w:rPr>
          <w:lang w:eastAsia="ko-KR"/>
        </w:rPr>
        <w:t xml:space="preserve">he UE’s recommended PTRS configuration is optional feature, so the </w:t>
      </w:r>
      <w:r w:rsidR="0063496F">
        <w:rPr>
          <w:lang w:eastAsia="ko-KR"/>
        </w:rPr>
        <w:t xml:space="preserve">UE’s </w:t>
      </w:r>
      <w:r w:rsidR="00B418F5">
        <w:rPr>
          <w:lang w:eastAsia="ko-KR"/>
        </w:rPr>
        <w:t xml:space="preserve">recommended PTRS configuration should be precluded for EVM test implementation. </w:t>
      </w:r>
      <w:r>
        <w:rPr>
          <w:lang w:eastAsia="ko-KR"/>
        </w:rPr>
        <w:t>In addition, it is also observed that the UL 256QAM for 29 GHz and 39 GHz is feasible with no ICI compensation</w:t>
      </w:r>
      <w:r w:rsidR="00B418F5">
        <w:rPr>
          <w:lang w:eastAsia="ko-KR"/>
        </w:rPr>
        <w:t xml:space="preserve"> based on the link level simulation</w:t>
      </w:r>
      <w:r>
        <w:rPr>
          <w:lang w:eastAsia="ko-KR"/>
        </w:rPr>
        <w:t>.</w:t>
      </w:r>
    </w:p>
    <w:p w14:paraId="445FDE57" w14:textId="77777777" w:rsidR="003038C8" w:rsidRPr="00A41681" w:rsidRDefault="003038C8" w:rsidP="00DA6479">
      <w:pPr>
        <w:rPr>
          <w:noProof/>
          <w:lang w:eastAsia="ko-KR"/>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6A22CD" w14:paraId="48A765A0" w14:textId="77777777" w:rsidTr="00837B9D">
        <w:trPr>
          <w:jc w:val="center"/>
        </w:trPr>
        <w:tc>
          <w:tcPr>
            <w:tcW w:w="9855" w:type="dxa"/>
          </w:tcPr>
          <w:p w14:paraId="53CBB339" w14:textId="523E7A20" w:rsidR="006A22CD" w:rsidRDefault="00B81752" w:rsidP="00837B9D">
            <w:pPr>
              <w:jc w:val="center"/>
              <w:rPr>
                <w:lang w:eastAsia="ko-KR"/>
              </w:rPr>
            </w:pPr>
            <w:r w:rsidRPr="00B81752">
              <w:rPr>
                <w:noProof/>
                <w:lang w:val="en-US" w:eastAsia="ko-KR"/>
              </w:rPr>
              <w:drawing>
                <wp:inline distT="0" distB="0" distL="0" distR="0" wp14:anchorId="02EBEFA2" wp14:editId="73250420">
                  <wp:extent cx="3334961" cy="252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4961" cy="2520000"/>
                          </a:xfrm>
                          <a:prstGeom prst="rect">
                            <a:avLst/>
                          </a:prstGeom>
                          <a:noFill/>
                          <a:ln>
                            <a:noFill/>
                          </a:ln>
                        </pic:spPr>
                      </pic:pic>
                    </a:graphicData>
                  </a:graphic>
                </wp:inline>
              </w:drawing>
            </w:r>
          </w:p>
        </w:tc>
      </w:tr>
      <w:tr w:rsidR="006A22CD" w14:paraId="6D67AC6E" w14:textId="77777777" w:rsidTr="00837B9D">
        <w:trPr>
          <w:jc w:val="center"/>
        </w:trPr>
        <w:tc>
          <w:tcPr>
            <w:tcW w:w="9855" w:type="dxa"/>
          </w:tcPr>
          <w:p w14:paraId="58F295BF" w14:textId="3D3C4B33" w:rsidR="006A22CD" w:rsidRDefault="006A22CD" w:rsidP="00DE2911">
            <w:pPr>
              <w:jc w:val="center"/>
              <w:rPr>
                <w:lang w:eastAsia="ko-KR"/>
              </w:rPr>
            </w:pPr>
            <w:r>
              <w:rPr>
                <w:rFonts w:hint="eastAsia"/>
                <w:lang w:eastAsia="ko-KR"/>
              </w:rPr>
              <w:t>Fig</w:t>
            </w:r>
            <w:r w:rsidR="00DE2911">
              <w:rPr>
                <w:lang w:eastAsia="ko-KR"/>
              </w:rPr>
              <w:t>.5</w:t>
            </w:r>
            <w:r>
              <w:rPr>
                <w:rFonts w:hint="eastAsia"/>
                <w:lang w:eastAsia="ko-KR"/>
              </w:rPr>
              <w:t xml:space="preserve">. </w:t>
            </w:r>
            <w:r>
              <w:rPr>
                <w:lang w:eastAsia="ko-KR"/>
              </w:rPr>
              <w:t xml:space="preserve">Throughput performance between </w:t>
            </w:r>
            <w:r w:rsidR="00A41681">
              <w:rPr>
                <w:lang w:eastAsia="ko-KR"/>
              </w:rPr>
              <w:t>K=2 and K</w:t>
            </w:r>
            <w:r w:rsidR="005D177E">
              <w:rPr>
                <w:lang w:eastAsia="ko-KR"/>
              </w:rPr>
              <w:t xml:space="preserve">=4 </w:t>
            </w:r>
            <w:r>
              <w:rPr>
                <w:lang w:eastAsia="ko-KR"/>
              </w:rPr>
              <w:t xml:space="preserve">in </w:t>
            </w:r>
            <w:r w:rsidR="005D177E">
              <w:rPr>
                <w:lang w:eastAsia="ko-KR"/>
              </w:rPr>
              <w:t xml:space="preserve">29 GHz </w:t>
            </w:r>
            <w:r>
              <w:rPr>
                <w:lang w:eastAsia="ko-KR"/>
              </w:rPr>
              <w:t>TDL-A</w:t>
            </w:r>
          </w:p>
        </w:tc>
      </w:tr>
      <w:tr w:rsidR="006A22CD" w14:paraId="1925F9EC" w14:textId="77777777" w:rsidTr="00837B9D">
        <w:trPr>
          <w:jc w:val="center"/>
        </w:trPr>
        <w:tc>
          <w:tcPr>
            <w:tcW w:w="9855" w:type="dxa"/>
          </w:tcPr>
          <w:p w14:paraId="3D4EF551" w14:textId="2B1CE119" w:rsidR="006A22CD" w:rsidRDefault="00B81752" w:rsidP="00837B9D">
            <w:pPr>
              <w:tabs>
                <w:tab w:val="left" w:pos="8220"/>
              </w:tabs>
              <w:jc w:val="center"/>
              <w:rPr>
                <w:lang w:eastAsia="ko-KR"/>
              </w:rPr>
            </w:pPr>
            <w:r w:rsidRPr="00B81752">
              <w:rPr>
                <w:noProof/>
                <w:lang w:val="en-US" w:eastAsia="ko-KR"/>
              </w:rPr>
              <w:lastRenderedPageBreak/>
              <w:drawing>
                <wp:inline distT="0" distB="0" distL="0" distR="0" wp14:anchorId="0DF43CE6" wp14:editId="4C2B60CD">
                  <wp:extent cx="3425738" cy="2520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5738" cy="2520000"/>
                          </a:xfrm>
                          <a:prstGeom prst="rect">
                            <a:avLst/>
                          </a:prstGeom>
                          <a:noFill/>
                          <a:ln>
                            <a:noFill/>
                          </a:ln>
                        </pic:spPr>
                      </pic:pic>
                    </a:graphicData>
                  </a:graphic>
                </wp:inline>
              </w:drawing>
            </w:r>
          </w:p>
        </w:tc>
      </w:tr>
      <w:tr w:rsidR="006A22CD" w14:paraId="2E29669B" w14:textId="77777777" w:rsidTr="00837B9D">
        <w:trPr>
          <w:jc w:val="center"/>
        </w:trPr>
        <w:tc>
          <w:tcPr>
            <w:tcW w:w="9855" w:type="dxa"/>
          </w:tcPr>
          <w:p w14:paraId="60F18FE0" w14:textId="0AC27C22" w:rsidR="006A22CD" w:rsidRDefault="006A22CD" w:rsidP="00DE2911">
            <w:pPr>
              <w:jc w:val="center"/>
              <w:rPr>
                <w:lang w:eastAsia="ko-KR"/>
              </w:rPr>
            </w:pPr>
            <w:r>
              <w:rPr>
                <w:rFonts w:hint="eastAsia"/>
                <w:lang w:eastAsia="ko-KR"/>
              </w:rPr>
              <w:t>Fig</w:t>
            </w:r>
            <w:r w:rsidR="00DE2911">
              <w:rPr>
                <w:lang w:eastAsia="ko-KR"/>
              </w:rPr>
              <w:t>.6</w:t>
            </w:r>
            <w:r>
              <w:rPr>
                <w:rFonts w:hint="eastAsia"/>
                <w:lang w:eastAsia="ko-KR"/>
              </w:rPr>
              <w:t xml:space="preserve">. </w:t>
            </w:r>
            <w:r>
              <w:rPr>
                <w:lang w:eastAsia="ko-KR"/>
              </w:rPr>
              <w:t xml:space="preserve">Throughput performance between </w:t>
            </w:r>
            <w:r w:rsidR="00A41681">
              <w:rPr>
                <w:lang w:eastAsia="ko-KR"/>
              </w:rPr>
              <w:t>K=2 and K</w:t>
            </w:r>
            <w:r w:rsidR="005D177E">
              <w:rPr>
                <w:lang w:eastAsia="ko-KR"/>
              </w:rPr>
              <w:t xml:space="preserve">=4 </w:t>
            </w:r>
            <w:r>
              <w:rPr>
                <w:lang w:eastAsia="ko-KR"/>
              </w:rPr>
              <w:t xml:space="preserve">in </w:t>
            </w:r>
            <w:r w:rsidR="005D177E">
              <w:rPr>
                <w:lang w:eastAsia="ko-KR"/>
              </w:rPr>
              <w:t>39 GHz</w:t>
            </w:r>
            <w:r>
              <w:rPr>
                <w:lang w:eastAsia="ko-KR"/>
              </w:rPr>
              <w:t>TDL-D</w:t>
            </w:r>
          </w:p>
        </w:tc>
      </w:tr>
    </w:tbl>
    <w:p w14:paraId="2BDC9263" w14:textId="27CAB7B8" w:rsidR="0053363E" w:rsidRDefault="0053363E" w:rsidP="00DA6479">
      <w:pPr>
        <w:rPr>
          <w:lang w:eastAsia="ko-KR"/>
        </w:rPr>
      </w:pPr>
    </w:p>
    <w:p w14:paraId="663D579C" w14:textId="1D351BF2" w:rsidR="00697F80" w:rsidRDefault="00697F80" w:rsidP="00E02B7A">
      <w:pPr>
        <w:ind w:left="1276" w:hangingChars="638" w:hanging="1276"/>
        <w:rPr>
          <w:lang w:eastAsia="ko-KR"/>
        </w:rPr>
      </w:pPr>
      <w:r w:rsidRPr="0053363E">
        <w:rPr>
          <w:rFonts w:hint="eastAsia"/>
          <w:b/>
          <w:lang w:eastAsia="ko-KR"/>
        </w:rPr>
        <w:t>Observation</w:t>
      </w:r>
      <w:r w:rsidR="00BB3C02">
        <w:rPr>
          <w:b/>
          <w:lang w:eastAsia="ko-KR"/>
        </w:rPr>
        <w:t xml:space="preserve"> 3</w:t>
      </w:r>
      <w:r w:rsidRPr="0053363E">
        <w:rPr>
          <w:rFonts w:hint="eastAsia"/>
          <w:b/>
          <w:lang w:eastAsia="ko-KR"/>
        </w:rPr>
        <w:t xml:space="preserve"> </w:t>
      </w:r>
      <w:r>
        <w:rPr>
          <w:rFonts w:hint="eastAsia"/>
          <w:lang w:eastAsia="ko-KR"/>
        </w:rPr>
        <w:t>:</w:t>
      </w:r>
      <w:r w:rsidR="00D7203E">
        <w:rPr>
          <w:lang w:eastAsia="ko-KR"/>
        </w:rPr>
        <w:t xml:space="preserve"> </w:t>
      </w:r>
      <w:r w:rsidR="0063496F">
        <w:rPr>
          <w:lang w:eastAsia="ko-KR"/>
        </w:rPr>
        <w:t>T</w:t>
      </w:r>
      <w:r w:rsidR="0063496F">
        <w:rPr>
          <w:lang w:eastAsia="ko-KR"/>
        </w:rPr>
        <w:t xml:space="preserve">he operating SNR improvement according to PTRS configuration seems negligible. </w:t>
      </w:r>
      <w:r w:rsidR="0063496F">
        <w:rPr>
          <w:rFonts w:hint="eastAsia"/>
          <w:lang w:eastAsia="ko-KR"/>
        </w:rPr>
        <w:t xml:space="preserve">This </w:t>
      </w:r>
      <w:r w:rsidR="0063496F">
        <w:rPr>
          <w:lang w:eastAsia="ko-KR"/>
        </w:rPr>
        <w:t xml:space="preserve">indicates that even if the UE’s recommended PTRS configuration is used, it may not have a large impact on EVM test. </w:t>
      </w:r>
      <w:r w:rsidR="0063496F">
        <w:rPr>
          <w:rFonts w:hint="eastAsia"/>
          <w:lang w:eastAsia="ko-KR"/>
        </w:rPr>
        <w:t xml:space="preserve">Also, </w:t>
      </w:r>
      <w:r w:rsidR="0063496F">
        <w:rPr>
          <w:lang w:eastAsia="ko-KR"/>
        </w:rPr>
        <w:t>the UE’s recommended PTRS configuration is optional feature, so the UE’s recommended PTRS configuration should be precluded for EVM test implementation.</w:t>
      </w:r>
    </w:p>
    <w:p w14:paraId="41E30433" w14:textId="1747FB68" w:rsidR="00DE2911" w:rsidRDefault="00DE2911" w:rsidP="00697F80">
      <w:pPr>
        <w:rPr>
          <w:lang w:eastAsia="ko-KR"/>
        </w:rPr>
      </w:pPr>
      <w:r>
        <w:rPr>
          <w:lang w:eastAsia="ko-KR"/>
        </w:rPr>
        <w:t>Based on the observation</w:t>
      </w:r>
      <w:r w:rsidR="0063496F">
        <w:rPr>
          <w:lang w:eastAsia="ko-KR"/>
        </w:rPr>
        <w:t>3</w:t>
      </w:r>
      <w:r>
        <w:rPr>
          <w:lang w:eastAsia="ko-KR"/>
        </w:rPr>
        <w:t>, option 2 on Issue 4-1-1 is supported.</w:t>
      </w:r>
    </w:p>
    <w:p w14:paraId="625D107C" w14:textId="77777777" w:rsidR="00DE2911" w:rsidRDefault="00DE2911" w:rsidP="00697F80">
      <w:pPr>
        <w:rPr>
          <w:lang w:eastAsia="ko-KR"/>
        </w:rPr>
      </w:pPr>
    </w:p>
    <w:p w14:paraId="59A2CE32" w14:textId="0036E722" w:rsidR="001702AB" w:rsidRPr="00B13B3D" w:rsidRDefault="0063496F" w:rsidP="00DA6479">
      <w:pPr>
        <w:rPr>
          <w:lang w:eastAsia="ko-KR"/>
        </w:rPr>
      </w:pPr>
      <w:r w:rsidRPr="0063496F">
        <w:rPr>
          <w:rFonts w:hint="eastAsia"/>
          <w:b/>
          <w:lang w:eastAsia="ko-KR"/>
        </w:rPr>
        <w:t>Proposal 3</w:t>
      </w:r>
      <w:r>
        <w:rPr>
          <w:rFonts w:hint="eastAsia"/>
          <w:lang w:eastAsia="ko-KR"/>
        </w:rPr>
        <w:t xml:space="preserve">: Use a </w:t>
      </w:r>
      <w:r w:rsidRPr="007F4AFA">
        <w:rPr>
          <w:color w:val="000000"/>
          <w:lang w:eastAsia="zh-CN"/>
        </w:rPr>
        <w:t xml:space="preserve">fixed PTRS configuration </w:t>
      </w:r>
      <w:r>
        <w:rPr>
          <w:color w:val="000000"/>
          <w:lang w:eastAsia="zh-CN"/>
        </w:rPr>
        <w:t xml:space="preserve">without ICI compensation </w:t>
      </w:r>
      <w:r w:rsidRPr="007F4AFA">
        <w:rPr>
          <w:color w:val="000000"/>
          <w:lang w:eastAsia="zh-CN"/>
        </w:rPr>
        <w:t>for all devices for the EVM test</w:t>
      </w:r>
      <w:r>
        <w:rPr>
          <w:color w:val="000000"/>
          <w:lang w:eastAsia="zh-CN"/>
        </w:rPr>
        <w:t xml:space="preserve"> as in option 2.</w:t>
      </w: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5D16EF3E" w14:textId="1FDF7EE2" w:rsidR="00D9476E" w:rsidRPr="00D9476E" w:rsidRDefault="00D9476E" w:rsidP="00AA2D1D">
      <w:pPr>
        <w:rPr>
          <w:lang w:eastAsia="ko-KR"/>
        </w:rPr>
      </w:pPr>
      <w:r>
        <w:rPr>
          <w:rFonts w:hint="eastAsia"/>
          <w:lang w:eastAsia="ko-KR"/>
        </w:rPr>
        <w:t xml:space="preserve">In this discussion paper, we </w:t>
      </w:r>
      <w:r w:rsidR="00DE2911">
        <w:rPr>
          <w:lang w:eastAsia="ko-KR"/>
        </w:rPr>
        <w:t>provided</w:t>
      </w:r>
      <w:r w:rsidR="00DE2911">
        <w:rPr>
          <w:rFonts w:hint="eastAsia"/>
          <w:lang w:eastAsia="ko-KR"/>
        </w:rPr>
        <w:t xml:space="preserve"> </w:t>
      </w:r>
      <w:r>
        <w:rPr>
          <w:rFonts w:hint="eastAsia"/>
          <w:lang w:eastAsia="ko-KR"/>
        </w:rPr>
        <w:t xml:space="preserve">system level simulation and link level simulation </w:t>
      </w:r>
      <w:r>
        <w:rPr>
          <w:lang w:eastAsia="ko-KR"/>
        </w:rPr>
        <w:t xml:space="preserve">results </w:t>
      </w:r>
      <w:r>
        <w:rPr>
          <w:rFonts w:hint="eastAsia"/>
          <w:lang w:eastAsia="ko-KR"/>
        </w:rPr>
        <w:t>for FR2-1 UL 256</w:t>
      </w:r>
      <w:r>
        <w:rPr>
          <w:lang w:eastAsia="ko-KR"/>
        </w:rPr>
        <w:t xml:space="preserve"> QAM and share</w:t>
      </w:r>
      <w:r w:rsidR="00DE2911">
        <w:rPr>
          <w:lang w:eastAsia="ko-KR"/>
        </w:rPr>
        <w:t>d</w:t>
      </w:r>
      <w:r>
        <w:rPr>
          <w:lang w:eastAsia="ko-KR"/>
        </w:rPr>
        <w:t xml:space="preserve"> our obser</w:t>
      </w:r>
      <w:r w:rsidR="00743B89">
        <w:rPr>
          <w:lang w:eastAsia="ko-KR"/>
        </w:rPr>
        <w:t>v</w:t>
      </w:r>
      <w:r>
        <w:rPr>
          <w:lang w:eastAsia="ko-KR"/>
        </w:rPr>
        <w:t>ations and proposals based on simulation results.</w:t>
      </w:r>
    </w:p>
    <w:p w14:paraId="68782528" w14:textId="77777777" w:rsidR="00D9476E" w:rsidRDefault="00D9476E" w:rsidP="00AA2D1D">
      <w:pPr>
        <w:rPr>
          <w:b/>
          <w:lang w:eastAsia="ko-KR"/>
        </w:rPr>
      </w:pPr>
    </w:p>
    <w:p w14:paraId="4AB4B665" w14:textId="77777777" w:rsidR="00030218" w:rsidRPr="00E02B7A" w:rsidRDefault="00030218" w:rsidP="00E02B7A">
      <w:pPr>
        <w:ind w:left="1276" w:hangingChars="638" w:hanging="1276"/>
        <w:rPr>
          <w:b/>
          <w:lang w:eastAsia="ko-KR"/>
        </w:rPr>
      </w:pPr>
      <w:r w:rsidRPr="00C3107A">
        <w:rPr>
          <w:rFonts w:hint="eastAsia"/>
          <w:b/>
          <w:lang w:eastAsia="ko-KR"/>
        </w:rPr>
        <w:t>Obser</w:t>
      </w:r>
      <w:r>
        <w:rPr>
          <w:b/>
          <w:lang w:eastAsia="ko-KR"/>
        </w:rPr>
        <w:t>v</w:t>
      </w:r>
      <w:r w:rsidRPr="00C3107A">
        <w:rPr>
          <w:rFonts w:hint="eastAsia"/>
          <w:b/>
          <w:lang w:eastAsia="ko-KR"/>
        </w:rPr>
        <w:t>ation 1</w:t>
      </w:r>
      <w:r w:rsidRPr="00E02B7A">
        <w:rPr>
          <w:rFonts w:hint="eastAsia"/>
          <w:b/>
          <w:lang w:eastAsia="ko-KR"/>
        </w:rPr>
        <w:t xml:space="preserve">: </w:t>
      </w:r>
      <w:r w:rsidRPr="00E02B7A">
        <w:rPr>
          <w:lang w:eastAsia="ko-KR"/>
        </w:rPr>
        <w:t>From the 29 GHz 256QAM SLS results, PC2 and PC5 can achieve SINR of 28dB in both urban macro scenario and indoor scenario.</w:t>
      </w:r>
    </w:p>
    <w:p w14:paraId="0CB46594" w14:textId="77777777" w:rsidR="008C6BA3" w:rsidRPr="00E02B7A" w:rsidRDefault="008C6BA3" w:rsidP="00E02B7A">
      <w:pPr>
        <w:ind w:left="1276" w:hangingChars="638" w:hanging="1276"/>
        <w:rPr>
          <w:b/>
          <w:lang w:eastAsia="ko-KR"/>
        </w:rPr>
      </w:pPr>
      <w:r w:rsidRPr="00BF2D88">
        <w:rPr>
          <w:b/>
          <w:lang w:eastAsia="ko-KR"/>
        </w:rPr>
        <w:t>Obser</w:t>
      </w:r>
      <w:r>
        <w:rPr>
          <w:b/>
          <w:lang w:eastAsia="ko-KR"/>
        </w:rPr>
        <w:t>v</w:t>
      </w:r>
      <w:r w:rsidRPr="00BF2D88">
        <w:rPr>
          <w:b/>
          <w:lang w:eastAsia="ko-KR"/>
        </w:rPr>
        <w:t>ation 2</w:t>
      </w:r>
      <w:r w:rsidRPr="00E02B7A">
        <w:rPr>
          <w:b/>
          <w:lang w:eastAsia="ko-KR"/>
        </w:rPr>
        <w:t xml:space="preserve">: </w:t>
      </w:r>
      <w:r w:rsidRPr="00E02B7A">
        <w:rPr>
          <w:lang w:eastAsia="ko-KR"/>
        </w:rPr>
        <w:t>From the 39 GHz 256QAM SLS results, PC1, PC2 and PC5 can achieve SINR of 30dB in both urban macro scenario and indoor scenario.</w:t>
      </w:r>
    </w:p>
    <w:p w14:paraId="1A0EC98D" w14:textId="258D97C5" w:rsidR="00646347" w:rsidRPr="00E02B7A" w:rsidRDefault="00646347" w:rsidP="00E02B7A">
      <w:pPr>
        <w:ind w:left="1276" w:hangingChars="638" w:hanging="1276"/>
        <w:rPr>
          <w:b/>
          <w:lang w:eastAsia="ko-KR"/>
        </w:rPr>
      </w:pPr>
      <w:r w:rsidRPr="0053363E">
        <w:rPr>
          <w:rFonts w:hint="eastAsia"/>
          <w:b/>
          <w:lang w:eastAsia="ko-KR"/>
        </w:rPr>
        <w:t>Observation</w:t>
      </w:r>
      <w:r>
        <w:rPr>
          <w:b/>
          <w:lang w:eastAsia="ko-KR"/>
        </w:rPr>
        <w:t xml:space="preserve"> 3</w:t>
      </w:r>
      <w:r w:rsidRPr="0053363E">
        <w:rPr>
          <w:rFonts w:hint="eastAsia"/>
          <w:b/>
          <w:lang w:eastAsia="ko-KR"/>
        </w:rPr>
        <w:t xml:space="preserve"> </w:t>
      </w:r>
      <w:r w:rsidRPr="00E02B7A">
        <w:rPr>
          <w:rFonts w:hint="eastAsia"/>
          <w:b/>
          <w:lang w:eastAsia="ko-KR"/>
        </w:rPr>
        <w:t>:</w:t>
      </w:r>
      <w:r w:rsidRPr="00E02B7A">
        <w:rPr>
          <w:b/>
          <w:lang w:eastAsia="ko-KR"/>
        </w:rPr>
        <w:t xml:space="preserve"> </w:t>
      </w:r>
      <w:r w:rsidRPr="00E02B7A">
        <w:rPr>
          <w:lang w:eastAsia="ko-KR"/>
        </w:rPr>
        <w:t xml:space="preserve">The operating SNR improvement according to PTRS configuration seems negligible. </w:t>
      </w:r>
      <w:r w:rsidRPr="00E02B7A">
        <w:rPr>
          <w:rFonts w:hint="eastAsia"/>
          <w:lang w:eastAsia="ko-KR"/>
        </w:rPr>
        <w:t xml:space="preserve">This </w:t>
      </w:r>
      <w:r w:rsidRPr="00E02B7A">
        <w:rPr>
          <w:lang w:eastAsia="ko-KR"/>
        </w:rPr>
        <w:t xml:space="preserve">indicates that even if the UE’s recommended PTRS configuration is used, it may not have a large impact on EVM test. </w:t>
      </w:r>
      <w:r w:rsidRPr="00E02B7A">
        <w:rPr>
          <w:rFonts w:hint="eastAsia"/>
          <w:lang w:eastAsia="ko-KR"/>
        </w:rPr>
        <w:t xml:space="preserve">Also, </w:t>
      </w:r>
      <w:r w:rsidRPr="00E02B7A">
        <w:rPr>
          <w:lang w:eastAsia="ko-KR"/>
        </w:rPr>
        <w:t>the UE’s recommended PTRS configuration is optional feature, so the UE’s recommended PTRS configuration should be precluded for EVM test implementation.</w:t>
      </w:r>
    </w:p>
    <w:p w14:paraId="4404360F" w14:textId="77777777" w:rsidR="007B4AB4" w:rsidRDefault="007B4AB4" w:rsidP="00646347">
      <w:pPr>
        <w:rPr>
          <w:lang w:eastAsia="ko-KR"/>
        </w:rPr>
      </w:pPr>
    </w:p>
    <w:p w14:paraId="24FBB124" w14:textId="77777777" w:rsidR="00B062CC" w:rsidRDefault="00B062CC" w:rsidP="004F122B">
      <w:pPr>
        <w:rPr>
          <w:lang w:eastAsia="ko-KR"/>
        </w:rPr>
      </w:pPr>
      <w:r w:rsidRPr="00C3107A">
        <w:rPr>
          <w:b/>
          <w:lang w:eastAsia="ko-KR"/>
        </w:rPr>
        <w:t>Proposal 1</w:t>
      </w:r>
      <w:r>
        <w:rPr>
          <w:lang w:eastAsia="ko-KR"/>
        </w:rPr>
        <w:t>: UL 256QAM at 29GHz is feasible for both PC2 and PC5 UEs.</w:t>
      </w:r>
    </w:p>
    <w:p w14:paraId="21EDB15D" w14:textId="2BE56858" w:rsidR="004F122B" w:rsidRPr="00A83829" w:rsidRDefault="00A83829" w:rsidP="004F122B">
      <w:pPr>
        <w:rPr>
          <w:rFonts w:hint="eastAsia"/>
          <w:lang w:eastAsia="ko-KR"/>
        </w:rPr>
      </w:pPr>
      <w:r w:rsidRPr="00BF2D88">
        <w:rPr>
          <w:rFonts w:hint="eastAsia"/>
          <w:b/>
          <w:lang w:eastAsia="ko-KR"/>
        </w:rPr>
        <w:t>Proposal 2</w:t>
      </w:r>
      <w:r>
        <w:rPr>
          <w:lang w:eastAsia="ko-KR"/>
        </w:rPr>
        <w:t>: UL 256QAM at 39GHz is feasible for PC1, PC2, and PC5 UEs.</w:t>
      </w:r>
    </w:p>
    <w:p w14:paraId="5635C1D2" w14:textId="53E71826" w:rsidR="00A83829" w:rsidRPr="00EB49FF" w:rsidRDefault="00646347" w:rsidP="00A83829">
      <w:pPr>
        <w:rPr>
          <w:lang w:val="en-US" w:eastAsia="ko-KR"/>
        </w:rPr>
      </w:pPr>
      <w:r w:rsidRPr="0063496F">
        <w:rPr>
          <w:rFonts w:hint="eastAsia"/>
          <w:b/>
          <w:lang w:eastAsia="ko-KR"/>
        </w:rPr>
        <w:t>Proposal 3</w:t>
      </w:r>
      <w:r>
        <w:rPr>
          <w:rFonts w:hint="eastAsia"/>
          <w:lang w:eastAsia="ko-KR"/>
        </w:rPr>
        <w:t xml:space="preserve">: Use a </w:t>
      </w:r>
      <w:r w:rsidRPr="007F4AFA">
        <w:rPr>
          <w:color w:val="000000"/>
          <w:lang w:eastAsia="zh-CN"/>
        </w:rPr>
        <w:t xml:space="preserve">fixed PTRS configuration </w:t>
      </w:r>
      <w:r>
        <w:rPr>
          <w:color w:val="000000"/>
          <w:lang w:eastAsia="zh-CN"/>
        </w:rPr>
        <w:t xml:space="preserve">without ICI compensation </w:t>
      </w:r>
      <w:r w:rsidRPr="007F4AFA">
        <w:rPr>
          <w:color w:val="000000"/>
          <w:lang w:eastAsia="zh-CN"/>
        </w:rPr>
        <w:t>for all devices for the EVM test</w:t>
      </w:r>
      <w:r>
        <w:rPr>
          <w:color w:val="000000"/>
          <w:lang w:eastAsia="zh-CN"/>
        </w:rPr>
        <w:t xml:space="preserve"> as in option 2.</w:t>
      </w:r>
    </w:p>
    <w:p w14:paraId="69D6AB2E" w14:textId="1CC2BAA7" w:rsidR="0052178F" w:rsidRPr="00A83829" w:rsidRDefault="0052178F" w:rsidP="00F3353D">
      <w:pPr>
        <w:rPr>
          <w:lang w:val="en-US"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5"/>
    <w:bookmarkEnd w:id="6"/>
    <w:bookmarkEnd w:id="7"/>
    <w:p w14:paraId="1A8992BF" w14:textId="465273B8" w:rsidR="00133582" w:rsidRDefault="00133582" w:rsidP="0081604B">
      <w:pPr>
        <w:ind w:left="2126" w:hanging="2126"/>
        <w:jc w:val="both"/>
        <w:outlineLvl w:val="0"/>
        <w:rPr>
          <w:lang w:eastAsia="ko-KR"/>
        </w:rPr>
      </w:pPr>
      <w:r>
        <w:rPr>
          <w:rFonts w:hint="eastAsia"/>
          <w:lang w:eastAsia="ko-KR"/>
        </w:rPr>
        <w:t>[1]</w:t>
      </w:r>
      <w:r w:rsidRPr="00133582">
        <w:t xml:space="preserve"> </w:t>
      </w:r>
      <w:r>
        <w:rPr>
          <w:lang w:eastAsia="ko-KR"/>
        </w:rPr>
        <w:t>R4-2219122, “</w:t>
      </w:r>
      <w:r w:rsidRPr="00133582">
        <w:rPr>
          <w:lang w:eastAsia="ko-KR"/>
        </w:rPr>
        <w:t>TP for TR 38.891 on link level simulation results and system level s</w:t>
      </w:r>
      <w:r>
        <w:rPr>
          <w:lang w:eastAsia="ko-KR"/>
        </w:rPr>
        <w:t xml:space="preserve">imulation assumption for FR2 UL </w:t>
      </w:r>
      <w:r w:rsidRPr="00133582">
        <w:rPr>
          <w:lang w:eastAsia="ko-KR"/>
        </w:rPr>
        <w:t>256QAM</w:t>
      </w:r>
      <w:r>
        <w:rPr>
          <w:lang w:eastAsia="ko-KR"/>
        </w:rPr>
        <w:t>”</w:t>
      </w:r>
    </w:p>
    <w:p w14:paraId="019FD0D4" w14:textId="3A423F77" w:rsidR="00884AF7" w:rsidRDefault="00133582" w:rsidP="00F84619">
      <w:pPr>
        <w:tabs>
          <w:tab w:val="left" w:pos="2127"/>
        </w:tabs>
        <w:ind w:left="2126" w:hanging="2126"/>
        <w:jc w:val="both"/>
        <w:outlineLvl w:val="0"/>
        <w:rPr>
          <w:lang w:eastAsia="ko-KR"/>
        </w:rPr>
      </w:pPr>
      <w:r>
        <w:rPr>
          <w:lang w:eastAsia="ko-KR"/>
        </w:rPr>
        <w:t>[2</w:t>
      </w:r>
      <w:r w:rsidR="00D35816" w:rsidRPr="00210542">
        <w:rPr>
          <w:lang w:eastAsia="ko-KR"/>
        </w:rPr>
        <w:t xml:space="preserve">] </w:t>
      </w:r>
      <w:r w:rsidR="002B023A">
        <w:rPr>
          <w:lang w:eastAsia="ko-KR"/>
        </w:rPr>
        <w:t>R4-2217729</w:t>
      </w:r>
      <w:r w:rsidR="003B3873" w:rsidRPr="00210542">
        <w:rPr>
          <w:lang w:eastAsia="ko-KR"/>
        </w:rPr>
        <w:t>, “</w:t>
      </w:r>
      <w:r w:rsidR="00F84619">
        <w:rPr>
          <w:lang w:eastAsia="ko-KR"/>
        </w:rPr>
        <w:t>WF on UL 256QAM”, Xiaomi</w:t>
      </w:r>
    </w:p>
    <w:sectPr w:rsidR="00884AF7"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BEF0A" w14:textId="77777777" w:rsidR="00793EB8" w:rsidRDefault="00793EB8">
      <w:r>
        <w:separator/>
      </w:r>
    </w:p>
  </w:endnote>
  <w:endnote w:type="continuationSeparator" w:id="0">
    <w:p w14:paraId="565AE328" w14:textId="77777777" w:rsidR="00793EB8" w:rsidRDefault="0079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default"/>
    <w:sig w:usb0="00000000" w:usb1="00000000"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D7F1B" w14:textId="77777777" w:rsidR="00793EB8" w:rsidRDefault="00793EB8">
      <w:r>
        <w:separator/>
      </w:r>
    </w:p>
  </w:footnote>
  <w:footnote w:type="continuationSeparator" w:id="0">
    <w:p w14:paraId="612E53B2" w14:textId="77777777" w:rsidR="00793EB8" w:rsidRDefault="00793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02386"/>
    <w:multiLevelType w:val="multilevel"/>
    <w:tmpl w:val="9A227B7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26"/>
  </w:num>
  <w:num w:numId="4">
    <w:abstractNumId w:val="12"/>
  </w:num>
  <w:num w:numId="5">
    <w:abstractNumId w:val="16"/>
  </w:num>
  <w:num w:numId="6">
    <w:abstractNumId w:val="25"/>
  </w:num>
  <w:num w:numId="7">
    <w:abstractNumId w:val="7"/>
  </w:num>
  <w:num w:numId="8">
    <w:abstractNumId w:val="22"/>
  </w:num>
  <w:num w:numId="9">
    <w:abstractNumId w:val="23"/>
  </w:num>
  <w:num w:numId="10">
    <w:abstractNumId w:val="1"/>
  </w:num>
  <w:num w:numId="11">
    <w:abstractNumId w:val="13"/>
  </w:num>
  <w:num w:numId="12">
    <w:abstractNumId w:val="8"/>
  </w:num>
  <w:num w:numId="13">
    <w:abstractNumId w:val="20"/>
  </w:num>
  <w:num w:numId="14">
    <w:abstractNumId w:val="24"/>
  </w:num>
  <w:num w:numId="15">
    <w:abstractNumId w:val="0"/>
  </w:num>
  <w:num w:numId="16">
    <w:abstractNumId w:val="18"/>
  </w:num>
  <w:num w:numId="17">
    <w:abstractNumId w:val="9"/>
  </w:num>
  <w:num w:numId="18">
    <w:abstractNumId w:val="19"/>
  </w:num>
  <w:num w:numId="19">
    <w:abstractNumId w:val="4"/>
  </w:num>
  <w:num w:numId="20">
    <w:abstractNumId w:val="2"/>
  </w:num>
  <w:num w:numId="21">
    <w:abstractNumId w:val="14"/>
  </w:num>
  <w:num w:numId="22">
    <w:abstractNumId w:val="5"/>
  </w:num>
  <w:num w:numId="23">
    <w:abstractNumId w:val="27"/>
  </w:num>
  <w:num w:numId="24">
    <w:abstractNumId w:val="17"/>
  </w:num>
  <w:num w:numId="25">
    <w:abstractNumId w:val="21"/>
  </w:num>
  <w:num w:numId="26">
    <w:abstractNumId w:val="6"/>
  </w:num>
  <w:num w:numId="27">
    <w:abstractNumId w:val="3"/>
  </w:num>
  <w:num w:numId="2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70"/>
  <w:doNotDisplayPageBoundaries/>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73D"/>
    <w:rsid w:val="000444ED"/>
    <w:rsid w:val="00044D9B"/>
    <w:rsid w:val="00045717"/>
    <w:rsid w:val="00046A40"/>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0F3A"/>
    <w:rsid w:val="00061143"/>
    <w:rsid w:val="00061F03"/>
    <w:rsid w:val="000625AC"/>
    <w:rsid w:val="000635B7"/>
    <w:rsid w:val="000638F6"/>
    <w:rsid w:val="00064171"/>
    <w:rsid w:val="000642BA"/>
    <w:rsid w:val="00065751"/>
    <w:rsid w:val="00066156"/>
    <w:rsid w:val="000662E2"/>
    <w:rsid w:val="00067B1B"/>
    <w:rsid w:val="00070CBA"/>
    <w:rsid w:val="00071239"/>
    <w:rsid w:val="00072377"/>
    <w:rsid w:val="00073168"/>
    <w:rsid w:val="0007404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7"/>
    <w:rsid w:val="000B5668"/>
    <w:rsid w:val="000B5801"/>
    <w:rsid w:val="000B5F4C"/>
    <w:rsid w:val="000B619B"/>
    <w:rsid w:val="000B63F0"/>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64BD"/>
    <w:rsid w:val="000C6BDE"/>
    <w:rsid w:val="000D0272"/>
    <w:rsid w:val="000D182E"/>
    <w:rsid w:val="000D1DC6"/>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3582"/>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909A3"/>
    <w:rsid w:val="00190FE5"/>
    <w:rsid w:val="00191020"/>
    <w:rsid w:val="0019198C"/>
    <w:rsid w:val="00192736"/>
    <w:rsid w:val="0019277C"/>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5CF"/>
    <w:rsid w:val="001E394C"/>
    <w:rsid w:val="001E3BF3"/>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78B6"/>
    <w:rsid w:val="00200970"/>
    <w:rsid w:val="00200B2D"/>
    <w:rsid w:val="00200F54"/>
    <w:rsid w:val="00201006"/>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3486"/>
    <w:rsid w:val="00214183"/>
    <w:rsid w:val="002141DC"/>
    <w:rsid w:val="002142C4"/>
    <w:rsid w:val="00214A7D"/>
    <w:rsid w:val="00215459"/>
    <w:rsid w:val="00215831"/>
    <w:rsid w:val="00215F9C"/>
    <w:rsid w:val="00216649"/>
    <w:rsid w:val="00217161"/>
    <w:rsid w:val="00217F3B"/>
    <w:rsid w:val="00220311"/>
    <w:rsid w:val="0022036E"/>
    <w:rsid w:val="0022040E"/>
    <w:rsid w:val="00220858"/>
    <w:rsid w:val="0022115A"/>
    <w:rsid w:val="0022170A"/>
    <w:rsid w:val="00221FA3"/>
    <w:rsid w:val="00221FAC"/>
    <w:rsid w:val="00222CC8"/>
    <w:rsid w:val="0022328A"/>
    <w:rsid w:val="00224A5C"/>
    <w:rsid w:val="00225541"/>
    <w:rsid w:val="00227BA7"/>
    <w:rsid w:val="00227CB2"/>
    <w:rsid w:val="00230761"/>
    <w:rsid w:val="002308FA"/>
    <w:rsid w:val="002320B3"/>
    <w:rsid w:val="00232279"/>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2649"/>
    <w:rsid w:val="00242BBA"/>
    <w:rsid w:val="00242D61"/>
    <w:rsid w:val="00243427"/>
    <w:rsid w:val="00243F8F"/>
    <w:rsid w:val="00244401"/>
    <w:rsid w:val="00244D2F"/>
    <w:rsid w:val="00245219"/>
    <w:rsid w:val="002454CA"/>
    <w:rsid w:val="00245977"/>
    <w:rsid w:val="00245B7D"/>
    <w:rsid w:val="00246998"/>
    <w:rsid w:val="00246A1F"/>
    <w:rsid w:val="00247B93"/>
    <w:rsid w:val="00247D31"/>
    <w:rsid w:val="00250222"/>
    <w:rsid w:val="002514D7"/>
    <w:rsid w:val="00251539"/>
    <w:rsid w:val="002529DE"/>
    <w:rsid w:val="00252AE8"/>
    <w:rsid w:val="00253221"/>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939"/>
    <w:rsid w:val="00274C27"/>
    <w:rsid w:val="00275178"/>
    <w:rsid w:val="00277E20"/>
    <w:rsid w:val="00280E3F"/>
    <w:rsid w:val="00281DE1"/>
    <w:rsid w:val="00281E47"/>
    <w:rsid w:val="00282309"/>
    <w:rsid w:val="002837EF"/>
    <w:rsid w:val="0028541E"/>
    <w:rsid w:val="00286342"/>
    <w:rsid w:val="0028688D"/>
    <w:rsid w:val="002870C4"/>
    <w:rsid w:val="0028756B"/>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8C8"/>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6A59"/>
    <w:rsid w:val="00337630"/>
    <w:rsid w:val="0034215F"/>
    <w:rsid w:val="003422AB"/>
    <w:rsid w:val="00343305"/>
    <w:rsid w:val="00343B37"/>
    <w:rsid w:val="00344159"/>
    <w:rsid w:val="003442EB"/>
    <w:rsid w:val="00344682"/>
    <w:rsid w:val="00344ED5"/>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4364"/>
    <w:rsid w:val="003F47CD"/>
    <w:rsid w:val="003F504D"/>
    <w:rsid w:val="003F50F8"/>
    <w:rsid w:val="003F52ED"/>
    <w:rsid w:val="003F5D5A"/>
    <w:rsid w:val="003F7393"/>
    <w:rsid w:val="003F73C3"/>
    <w:rsid w:val="00400110"/>
    <w:rsid w:val="004019B0"/>
    <w:rsid w:val="00401EBB"/>
    <w:rsid w:val="004026EC"/>
    <w:rsid w:val="00402980"/>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90E"/>
    <w:rsid w:val="00434FEE"/>
    <w:rsid w:val="0043500E"/>
    <w:rsid w:val="00435019"/>
    <w:rsid w:val="004359B6"/>
    <w:rsid w:val="00436154"/>
    <w:rsid w:val="00436DBC"/>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3CA4"/>
    <w:rsid w:val="00483CA8"/>
    <w:rsid w:val="0048403B"/>
    <w:rsid w:val="0048428A"/>
    <w:rsid w:val="004842D6"/>
    <w:rsid w:val="00486042"/>
    <w:rsid w:val="004862E3"/>
    <w:rsid w:val="0048689F"/>
    <w:rsid w:val="00487EC2"/>
    <w:rsid w:val="004901BF"/>
    <w:rsid w:val="004906A8"/>
    <w:rsid w:val="004926AD"/>
    <w:rsid w:val="004926BD"/>
    <w:rsid w:val="00492735"/>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5B3D"/>
    <w:rsid w:val="004D62D3"/>
    <w:rsid w:val="004D6B9F"/>
    <w:rsid w:val="004E0840"/>
    <w:rsid w:val="004E09E5"/>
    <w:rsid w:val="004E0CCA"/>
    <w:rsid w:val="004E2953"/>
    <w:rsid w:val="004E2CEF"/>
    <w:rsid w:val="004E3A94"/>
    <w:rsid w:val="004E3BA0"/>
    <w:rsid w:val="004E3EE6"/>
    <w:rsid w:val="004E5C0A"/>
    <w:rsid w:val="004E715F"/>
    <w:rsid w:val="004F01CC"/>
    <w:rsid w:val="004F0707"/>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9C4"/>
    <w:rsid w:val="00523096"/>
    <w:rsid w:val="00523821"/>
    <w:rsid w:val="00525650"/>
    <w:rsid w:val="005256C4"/>
    <w:rsid w:val="00526031"/>
    <w:rsid w:val="00526EBB"/>
    <w:rsid w:val="00527C2E"/>
    <w:rsid w:val="0053162C"/>
    <w:rsid w:val="00531742"/>
    <w:rsid w:val="00531753"/>
    <w:rsid w:val="00531CF9"/>
    <w:rsid w:val="0053232C"/>
    <w:rsid w:val="00532401"/>
    <w:rsid w:val="0053276E"/>
    <w:rsid w:val="0053363E"/>
    <w:rsid w:val="0053380B"/>
    <w:rsid w:val="00534F8E"/>
    <w:rsid w:val="005361F6"/>
    <w:rsid w:val="005373B5"/>
    <w:rsid w:val="005406E2"/>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37D6"/>
    <w:rsid w:val="00563E35"/>
    <w:rsid w:val="005642F1"/>
    <w:rsid w:val="005643A2"/>
    <w:rsid w:val="00564A7D"/>
    <w:rsid w:val="00564BFB"/>
    <w:rsid w:val="00564D83"/>
    <w:rsid w:val="00565901"/>
    <w:rsid w:val="00566AFE"/>
    <w:rsid w:val="0056738D"/>
    <w:rsid w:val="00567527"/>
    <w:rsid w:val="005678B9"/>
    <w:rsid w:val="00570074"/>
    <w:rsid w:val="0057069F"/>
    <w:rsid w:val="00570DB5"/>
    <w:rsid w:val="0057119C"/>
    <w:rsid w:val="00571756"/>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556"/>
    <w:rsid w:val="005D15F3"/>
    <w:rsid w:val="005D177E"/>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740F"/>
    <w:rsid w:val="005F7F83"/>
    <w:rsid w:val="00600150"/>
    <w:rsid w:val="00600659"/>
    <w:rsid w:val="00604771"/>
    <w:rsid w:val="0060511A"/>
    <w:rsid w:val="00607102"/>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6347"/>
    <w:rsid w:val="00647533"/>
    <w:rsid w:val="00647FDD"/>
    <w:rsid w:val="006510DE"/>
    <w:rsid w:val="0065151F"/>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2E6A"/>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2BE"/>
    <w:rsid w:val="0069258F"/>
    <w:rsid w:val="006927F8"/>
    <w:rsid w:val="0069304A"/>
    <w:rsid w:val="006936C6"/>
    <w:rsid w:val="00694A1A"/>
    <w:rsid w:val="00694E9F"/>
    <w:rsid w:val="006951BA"/>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2E0"/>
    <w:rsid w:val="006D1355"/>
    <w:rsid w:val="006D1494"/>
    <w:rsid w:val="006D1A68"/>
    <w:rsid w:val="006D2271"/>
    <w:rsid w:val="006D2D53"/>
    <w:rsid w:val="006D394C"/>
    <w:rsid w:val="006D3CD1"/>
    <w:rsid w:val="006D3FB5"/>
    <w:rsid w:val="006D4206"/>
    <w:rsid w:val="006D55C7"/>
    <w:rsid w:val="006D68E3"/>
    <w:rsid w:val="006E007F"/>
    <w:rsid w:val="006E31AE"/>
    <w:rsid w:val="006E31C7"/>
    <w:rsid w:val="006E35C4"/>
    <w:rsid w:val="006E37BC"/>
    <w:rsid w:val="006E37C6"/>
    <w:rsid w:val="006E3C59"/>
    <w:rsid w:val="006E5118"/>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10BE"/>
    <w:rsid w:val="007021BF"/>
    <w:rsid w:val="00703533"/>
    <w:rsid w:val="007040FA"/>
    <w:rsid w:val="00704504"/>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CFB"/>
    <w:rsid w:val="00721E37"/>
    <w:rsid w:val="00722333"/>
    <w:rsid w:val="00722CFC"/>
    <w:rsid w:val="00724627"/>
    <w:rsid w:val="00724ABE"/>
    <w:rsid w:val="00724D01"/>
    <w:rsid w:val="00725A7B"/>
    <w:rsid w:val="00726212"/>
    <w:rsid w:val="00730F02"/>
    <w:rsid w:val="007315FD"/>
    <w:rsid w:val="007317F3"/>
    <w:rsid w:val="007324C4"/>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5CC"/>
    <w:rsid w:val="0076687C"/>
    <w:rsid w:val="00767040"/>
    <w:rsid w:val="00767101"/>
    <w:rsid w:val="007676C2"/>
    <w:rsid w:val="00770128"/>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625A"/>
    <w:rsid w:val="0078648D"/>
    <w:rsid w:val="00786A00"/>
    <w:rsid w:val="00786E64"/>
    <w:rsid w:val="00787178"/>
    <w:rsid w:val="0078770F"/>
    <w:rsid w:val="007904A1"/>
    <w:rsid w:val="0079188B"/>
    <w:rsid w:val="007928BB"/>
    <w:rsid w:val="00792947"/>
    <w:rsid w:val="0079359C"/>
    <w:rsid w:val="0079383A"/>
    <w:rsid w:val="00793B1F"/>
    <w:rsid w:val="00793EB8"/>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729A"/>
    <w:rsid w:val="007D0118"/>
    <w:rsid w:val="007D02F2"/>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53CE"/>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5B7"/>
    <w:rsid w:val="00820AAE"/>
    <w:rsid w:val="008211A5"/>
    <w:rsid w:val="00821925"/>
    <w:rsid w:val="00822130"/>
    <w:rsid w:val="00822227"/>
    <w:rsid w:val="008239C4"/>
    <w:rsid w:val="00823E0E"/>
    <w:rsid w:val="0082472A"/>
    <w:rsid w:val="008250FA"/>
    <w:rsid w:val="0082618E"/>
    <w:rsid w:val="0082665E"/>
    <w:rsid w:val="00827AC4"/>
    <w:rsid w:val="008309CC"/>
    <w:rsid w:val="00830DD2"/>
    <w:rsid w:val="00831ABB"/>
    <w:rsid w:val="008328E5"/>
    <w:rsid w:val="008334CD"/>
    <w:rsid w:val="00833972"/>
    <w:rsid w:val="00836A46"/>
    <w:rsid w:val="00836B80"/>
    <w:rsid w:val="00836C79"/>
    <w:rsid w:val="00837B9D"/>
    <w:rsid w:val="00840E03"/>
    <w:rsid w:val="00841A7D"/>
    <w:rsid w:val="00842B5D"/>
    <w:rsid w:val="00843387"/>
    <w:rsid w:val="008445BE"/>
    <w:rsid w:val="00844B4C"/>
    <w:rsid w:val="0084684F"/>
    <w:rsid w:val="00847756"/>
    <w:rsid w:val="00847955"/>
    <w:rsid w:val="008501BD"/>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1A5A"/>
    <w:rsid w:val="008826E6"/>
    <w:rsid w:val="00882E9C"/>
    <w:rsid w:val="008833C1"/>
    <w:rsid w:val="008835E1"/>
    <w:rsid w:val="00884AF7"/>
    <w:rsid w:val="00886A0F"/>
    <w:rsid w:val="00887FA9"/>
    <w:rsid w:val="00891CAB"/>
    <w:rsid w:val="00893082"/>
    <w:rsid w:val="00894593"/>
    <w:rsid w:val="00895F10"/>
    <w:rsid w:val="00896147"/>
    <w:rsid w:val="00896C6F"/>
    <w:rsid w:val="0089797B"/>
    <w:rsid w:val="008A005F"/>
    <w:rsid w:val="008A04AC"/>
    <w:rsid w:val="008A0BCB"/>
    <w:rsid w:val="008A0E39"/>
    <w:rsid w:val="008A1DF5"/>
    <w:rsid w:val="008A257A"/>
    <w:rsid w:val="008A2EC1"/>
    <w:rsid w:val="008A335C"/>
    <w:rsid w:val="008A4E1A"/>
    <w:rsid w:val="008A50CC"/>
    <w:rsid w:val="008A5A8D"/>
    <w:rsid w:val="008A5BF1"/>
    <w:rsid w:val="008A6087"/>
    <w:rsid w:val="008B08A4"/>
    <w:rsid w:val="008B168E"/>
    <w:rsid w:val="008B1BB9"/>
    <w:rsid w:val="008B209A"/>
    <w:rsid w:val="008B2715"/>
    <w:rsid w:val="008B31E6"/>
    <w:rsid w:val="008B33CA"/>
    <w:rsid w:val="008B58D6"/>
    <w:rsid w:val="008B6156"/>
    <w:rsid w:val="008C048B"/>
    <w:rsid w:val="008C0991"/>
    <w:rsid w:val="008C158B"/>
    <w:rsid w:val="008C1755"/>
    <w:rsid w:val="008C189B"/>
    <w:rsid w:val="008C1C42"/>
    <w:rsid w:val="008C3B47"/>
    <w:rsid w:val="008C429B"/>
    <w:rsid w:val="008C4558"/>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4BBD"/>
    <w:rsid w:val="00925BE7"/>
    <w:rsid w:val="00927396"/>
    <w:rsid w:val="0092765E"/>
    <w:rsid w:val="0093059D"/>
    <w:rsid w:val="00930E50"/>
    <w:rsid w:val="0093165B"/>
    <w:rsid w:val="00931838"/>
    <w:rsid w:val="00933032"/>
    <w:rsid w:val="00933E5F"/>
    <w:rsid w:val="00934398"/>
    <w:rsid w:val="00934F23"/>
    <w:rsid w:val="009374CB"/>
    <w:rsid w:val="0093785B"/>
    <w:rsid w:val="00937DB3"/>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7E90"/>
    <w:rsid w:val="009701EF"/>
    <w:rsid w:val="00970462"/>
    <w:rsid w:val="009704BB"/>
    <w:rsid w:val="00970716"/>
    <w:rsid w:val="00970B35"/>
    <w:rsid w:val="00970FD9"/>
    <w:rsid w:val="00971586"/>
    <w:rsid w:val="00971637"/>
    <w:rsid w:val="009717F0"/>
    <w:rsid w:val="00971BC2"/>
    <w:rsid w:val="0097396D"/>
    <w:rsid w:val="0097493C"/>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40F"/>
    <w:rsid w:val="00983597"/>
    <w:rsid w:val="00983F99"/>
    <w:rsid w:val="00985B05"/>
    <w:rsid w:val="00985D75"/>
    <w:rsid w:val="00986DA2"/>
    <w:rsid w:val="00990790"/>
    <w:rsid w:val="0099117B"/>
    <w:rsid w:val="00991569"/>
    <w:rsid w:val="009935AF"/>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2232"/>
    <w:rsid w:val="009B27AA"/>
    <w:rsid w:val="009B2D2C"/>
    <w:rsid w:val="009B313E"/>
    <w:rsid w:val="009B34ED"/>
    <w:rsid w:val="009B4584"/>
    <w:rsid w:val="009B4C55"/>
    <w:rsid w:val="009B4D76"/>
    <w:rsid w:val="009B5FF8"/>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F0037"/>
    <w:rsid w:val="009F014E"/>
    <w:rsid w:val="009F1F1D"/>
    <w:rsid w:val="009F21A0"/>
    <w:rsid w:val="009F3E3C"/>
    <w:rsid w:val="009F4030"/>
    <w:rsid w:val="009F4961"/>
    <w:rsid w:val="009F5684"/>
    <w:rsid w:val="009F5CFC"/>
    <w:rsid w:val="009F6C81"/>
    <w:rsid w:val="009F7379"/>
    <w:rsid w:val="009F798C"/>
    <w:rsid w:val="00A0135A"/>
    <w:rsid w:val="00A014A1"/>
    <w:rsid w:val="00A025F5"/>
    <w:rsid w:val="00A02A2D"/>
    <w:rsid w:val="00A02E3D"/>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829"/>
    <w:rsid w:val="00A83F62"/>
    <w:rsid w:val="00A844CC"/>
    <w:rsid w:val="00A84586"/>
    <w:rsid w:val="00A8477F"/>
    <w:rsid w:val="00A856E4"/>
    <w:rsid w:val="00A85BA1"/>
    <w:rsid w:val="00A868EC"/>
    <w:rsid w:val="00A87E7E"/>
    <w:rsid w:val="00A90367"/>
    <w:rsid w:val="00A91855"/>
    <w:rsid w:val="00A94AAA"/>
    <w:rsid w:val="00A94B5F"/>
    <w:rsid w:val="00A959FB"/>
    <w:rsid w:val="00A95AEB"/>
    <w:rsid w:val="00A966AD"/>
    <w:rsid w:val="00A97147"/>
    <w:rsid w:val="00A97C3B"/>
    <w:rsid w:val="00A97D49"/>
    <w:rsid w:val="00AA05D6"/>
    <w:rsid w:val="00AA0CC9"/>
    <w:rsid w:val="00AA1176"/>
    <w:rsid w:val="00AA2C0A"/>
    <w:rsid w:val="00AA2D1D"/>
    <w:rsid w:val="00AA3691"/>
    <w:rsid w:val="00AA473E"/>
    <w:rsid w:val="00AA4DFC"/>
    <w:rsid w:val="00AA5634"/>
    <w:rsid w:val="00AA5C75"/>
    <w:rsid w:val="00AA5DBC"/>
    <w:rsid w:val="00AA5E18"/>
    <w:rsid w:val="00AA65EF"/>
    <w:rsid w:val="00AA672D"/>
    <w:rsid w:val="00AA6A79"/>
    <w:rsid w:val="00AA771F"/>
    <w:rsid w:val="00AA7E70"/>
    <w:rsid w:val="00AB0056"/>
    <w:rsid w:val="00AB118E"/>
    <w:rsid w:val="00AB148C"/>
    <w:rsid w:val="00AB1997"/>
    <w:rsid w:val="00AB1AF0"/>
    <w:rsid w:val="00AB2564"/>
    <w:rsid w:val="00AB2810"/>
    <w:rsid w:val="00AB2BE1"/>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B6D"/>
    <w:rsid w:val="00AD79B1"/>
    <w:rsid w:val="00AD7B85"/>
    <w:rsid w:val="00AE09BE"/>
    <w:rsid w:val="00AE10E4"/>
    <w:rsid w:val="00AE126F"/>
    <w:rsid w:val="00AE1E6B"/>
    <w:rsid w:val="00AE2336"/>
    <w:rsid w:val="00AE298E"/>
    <w:rsid w:val="00AE3662"/>
    <w:rsid w:val="00AE4319"/>
    <w:rsid w:val="00AE6424"/>
    <w:rsid w:val="00AE6DFA"/>
    <w:rsid w:val="00AE7047"/>
    <w:rsid w:val="00AE71A3"/>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62CC"/>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18F5"/>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7155"/>
    <w:rsid w:val="00B774EE"/>
    <w:rsid w:val="00B77AFA"/>
    <w:rsid w:val="00B80476"/>
    <w:rsid w:val="00B80503"/>
    <w:rsid w:val="00B81752"/>
    <w:rsid w:val="00B81C9B"/>
    <w:rsid w:val="00B822CC"/>
    <w:rsid w:val="00B827BD"/>
    <w:rsid w:val="00B828E7"/>
    <w:rsid w:val="00B82A78"/>
    <w:rsid w:val="00B82E22"/>
    <w:rsid w:val="00B8460A"/>
    <w:rsid w:val="00B84627"/>
    <w:rsid w:val="00B84D9A"/>
    <w:rsid w:val="00B8694D"/>
    <w:rsid w:val="00B86D05"/>
    <w:rsid w:val="00B8797C"/>
    <w:rsid w:val="00B87E55"/>
    <w:rsid w:val="00B87F7A"/>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AA3"/>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647C"/>
    <w:rsid w:val="00BF6495"/>
    <w:rsid w:val="00BF660A"/>
    <w:rsid w:val="00BF67FA"/>
    <w:rsid w:val="00BF6C27"/>
    <w:rsid w:val="00BF6C78"/>
    <w:rsid w:val="00BF7506"/>
    <w:rsid w:val="00BF7839"/>
    <w:rsid w:val="00C017DC"/>
    <w:rsid w:val="00C02FFF"/>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0A8A"/>
    <w:rsid w:val="00CA243A"/>
    <w:rsid w:val="00CA3E2C"/>
    <w:rsid w:val="00CA3F17"/>
    <w:rsid w:val="00CA4ED0"/>
    <w:rsid w:val="00CA5628"/>
    <w:rsid w:val="00CA5F60"/>
    <w:rsid w:val="00CA6D2F"/>
    <w:rsid w:val="00CA6F3C"/>
    <w:rsid w:val="00CA79F3"/>
    <w:rsid w:val="00CB023C"/>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3B1C"/>
    <w:rsid w:val="00D255DA"/>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260B"/>
    <w:rsid w:val="00D44466"/>
    <w:rsid w:val="00D44DCE"/>
    <w:rsid w:val="00D454D3"/>
    <w:rsid w:val="00D466E4"/>
    <w:rsid w:val="00D467FD"/>
    <w:rsid w:val="00D47EA6"/>
    <w:rsid w:val="00D503BF"/>
    <w:rsid w:val="00D5101B"/>
    <w:rsid w:val="00D511F6"/>
    <w:rsid w:val="00D52EF9"/>
    <w:rsid w:val="00D536B9"/>
    <w:rsid w:val="00D53BBB"/>
    <w:rsid w:val="00D54F5F"/>
    <w:rsid w:val="00D604CA"/>
    <w:rsid w:val="00D60E12"/>
    <w:rsid w:val="00D610BD"/>
    <w:rsid w:val="00D6268F"/>
    <w:rsid w:val="00D628A9"/>
    <w:rsid w:val="00D63433"/>
    <w:rsid w:val="00D6408E"/>
    <w:rsid w:val="00D64409"/>
    <w:rsid w:val="00D65073"/>
    <w:rsid w:val="00D65A92"/>
    <w:rsid w:val="00D67CCF"/>
    <w:rsid w:val="00D67F22"/>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B7B76"/>
    <w:rsid w:val="00DC12A6"/>
    <w:rsid w:val="00DC1CA4"/>
    <w:rsid w:val="00DC23D4"/>
    <w:rsid w:val="00DC254C"/>
    <w:rsid w:val="00DC3148"/>
    <w:rsid w:val="00DC45DD"/>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403E"/>
    <w:rsid w:val="00DF485D"/>
    <w:rsid w:val="00DF4DA4"/>
    <w:rsid w:val="00DF52F9"/>
    <w:rsid w:val="00DF5B6D"/>
    <w:rsid w:val="00DF5FF5"/>
    <w:rsid w:val="00DF6C95"/>
    <w:rsid w:val="00DF72CF"/>
    <w:rsid w:val="00DF779B"/>
    <w:rsid w:val="00E000F1"/>
    <w:rsid w:val="00E0140A"/>
    <w:rsid w:val="00E02B7A"/>
    <w:rsid w:val="00E0302D"/>
    <w:rsid w:val="00E0361F"/>
    <w:rsid w:val="00E045B3"/>
    <w:rsid w:val="00E04D04"/>
    <w:rsid w:val="00E04FC6"/>
    <w:rsid w:val="00E05EBE"/>
    <w:rsid w:val="00E05F8A"/>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93D"/>
    <w:rsid w:val="00E20D55"/>
    <w:rsid w:val="00E20E0B"/>
    <w:rsid w:val="00E228AF"/>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37CB"/>
    <w:rsid w:val="00E5380F"/>
    <w:rsid w:val="00E53C7C"/>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70365"/>
    <w:rsid w:val="00E71A1A"/>
    <w:rsid w:val="00E72DDC"/>
    <w:rsid w:val="00E74076"/>
    <w:rsid w:val="00E745E8"/>
    <w:rsid w:val="00E74BB6"/>
    <w:rsid w:val="00E74F39"/>
    <w:rsid w:val="00E75065"/>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E7E33"/>
    <w:rsid w:val="00EF0079"/>
    <w:rsid w:val="00EF0149"/>
    <w:rsid w:val="00EF0BC3"/>
    <w:rsid w:val="00EF0C02"/>
    <w:rsid w:val="00EF1F27"/>
    <w:rsid w:val="00EF2AD1"/>
    <w:rsid w:val="00EF3142"/>
    <w:rsid w:val="00EF3528"/>
    <w:rsid w:val="00EF3CC1"/>
    <w:rsid w:val="00EF51CE"/>
    <w:rsid w:val="00EF5390"/>
    <w:rsid w:val="00EF64EB"/>
    <w:rsid w:val="00EF7FBE"/>
    <w:rsid w:val="00F00F85"/>
    <w:rsid w:val="00F0181C"/>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436"/>
    <w:rsid w:val="00F167CF"/>
    <w:rsid w:val="00F16F39"/>
    <w:rsid w:val="00F170F2"/>
    <w:rsid w:val="00F17AB3"/>
    <w:rsid w:val="00F17BFB"/>
    <w:rsid w:val="00F17D95"/>
    <w:rsid w:val="00F202A6"/>
    <w:rsid w:val="00F20835"/>
    <w:rsid w:val="00F2099D"/>
    <w:rsid w:val="00F217BB"/>
    <w:rsid w:val="00F21C39"/>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E6B4D3F2-34EE-49C1-AB4D-7DD220A9B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3130E-4152-4F54-8118-701F8FB5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1262</Words>
  <Characters>7194</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2023-02-17T07:22:00Z</dcterms:created>
  <dcterms:modified xsi:type="dcterms:W3CDTF">2023-02-17T07:22:00Z</dcterms:modified>
</cp:coreProperties>
</file>