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BAA9D" w14:textId="0E7111AA"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3511A4">
        <w:rPr>
          <w:rFonts w:ascii="Arial" w:eastAsia="MS Mincho" w:hAnsi="Arial" w:cs="Arial"/>
          <w:b/>
          <w:sz w:val="24"/>
        </w:rPr>
        <w:t>6</w:t>
      </w:r>
      <w:r w:rsidR="00681BD6">
        <w:rPr>
          <w:rFonts w:ascii="Arial" w:eastAsia="MS Mincho" w:hAnsi="Arial" w:cs="Arial"/>
          <w:b/>
          <w:sz w:val="24"/>
        </w:rPr>
        <w:t xml:space="preserve">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00171C90" w:rsidRPr="00171C90">
        <w:rPr>
          <w:rFonts w:ascii="Arial" w:eastAsia="MS Mincho" w:hAnsi="Arial" w:cs="Arial"/>
          <w:b/>
          <w:sz w:val="24"/>
        </w:rPr>
        <w:t>R4-2300453</w:t>
      </w:r>
      <w:r>
        <w:rPr>
          <w:rFonts w:ascii="Arial" w:eastAsia="MS Mincho" w:hAnsi="Arial" w:cs="Arial" w:hint="eastAsia"/>
          <w:b/>
          <w:sz w:val="24"/>
        </w:rPr>
        <w:t xml:space="preserve">                                                                                                                   </w:t>
      </w:r>
    </w:p>
    <w:bookmarkEnd w:id="1"/>
    <w:p w14:paraId="69DD4018" w14:textId="51C86BA6" w:rsidR="0053594E" w:rsidRDefault="003511A4" w:rsidP="0053594E">
      <w:pPr>
        <w:spacing w:after="120"/>
        <w:ind w:left="1985" w:hanging="1985"/>
        <w:rPr>
          <w:rFonts w:ascii="Arial" w:eastAsiaTheme="minorEastAsia" w:hAnsi="Arial" w:cs="Arial"/>
          <w:b/>
          <w:sz w:val="24"/>
        </w:rPr>
      </w:pPr>
      <w:r>
        <w:rPr>
          <w:rFonts w:ascii="Arial" w:eastAsiaTheme="minorEastAsia" w:hAnsi="Arial" w:cs="Arial"/>
          <w:b/>
          <w:sz w:val="24"/>
        </w:rPr>
        <w:t>Athens</w:t>
      </w:r>
      <w:r w:rsidR="0053594E" w:rsidRPr="002E37DC">
        <w:rPr>
          <w:rFonts w:ascii="Arial" w:eastAsiaTheme="minorEastAsia" w:hAnsi="Arial" w:cs="Arial"/>
          <w:b/>
          <w:sz w:val="24"/>
        </w:rPr>
        <w:t xml:space="preserve">, </w:t>
      </w:r>
      <w:r>
        <w:rPr>
          <w:rFonts w:ascii="Arial" w:eastAsiaTheme="minorEastAsia" w:hAnsi="Arial" w:cs="Arial"/>
          <w:b/>
          <w:sz w:val="24"/>
        </w:rPr>
        <w:t>Greece</w:t>
      </w:r>
      <w:r w:rsidR="00681BD6">
        <w:rPr>
          <w:rFonts w:ascii="Arial" w:eastAsiaTheme="minorEastAsia" w:hAnsi="Arial" w:cs="Arial"/>
          <w:b/>
          <w:sz w:val="24"/>
        </w:rPr>
        <w:t xml:space="preserve">, </w:t>
      </w:r>
      <w:r>
        <w:rPr>
          <w:rFonts w:ascii="Arial" w:eastAsiaTheme="minorEastAsia" w:hAnsi="Arial" w:cs="Arial"/>
          <w:b/>
          <w:sz w:val="24"/>
        </w:rPr>
        <w:t>Feb.</w:t>
      </w:r>
      <w:r w:rsidR="0053594E" w:rsidRPr="002E37DC">
        <w:rPr>
          <w:rFonts w:ascii="Arial" w:eastAsiaTheme="minorEastAsia" w:hAnsi="Arial" w:cs="Arial"/>
          <w:b/>
          <w:sz w:val="24"/>
        </w:rPr>
        <w:t xml:space="preserve"> </w:t>
      </w:r>
      <w:r>
        <w:rPr>
          <w:rFonts w:ascii="Arial" w:eastAsiaTheme="minorEastAsia" w:hAnsi="Arial" w:cs="Arial"/>
          <w:b/>
          <w:sz w:val="24"/>
        </w:rPr>
        <w:t>27</w:t>
      </w:r>
      <w:r w:rsidR="0053594E" w:rsidRPr="00644A8B">
        <w:rPr>
          <w:rFonts w:ascii="Arial" w:eastAsiaTheme="minorEastAsia" w:hAnsi="Arial" w:cs="Arial"/>
          <w:b/>
          <w:sz w:val="24"/>
          <w:vertAlign w:val="superscript"/>
        </w:rPr>
        <w:t>th</w:t>
      </w:r>
      <w:r w:rsidR="0053594E">
        <w:rPr>
          <w:rFonts w:ascii="Arial" w:eastAsiaTheme="minorEastAsia" w:hAnsi="Arial" w:cs="Arial"/>
          <w:b/>
          <w:sz w:val="24"/>
        </w:rPr>
        <w:t xml:space="preserve"> – </w:t>
      </w:r>
      <w:r>
        <w:rPr>
          <w:rFonts w:ascii="Arial" w:eastAsiaTheme="minorEastAsia" w:hAnsi="Arial" w:cs="Arial"/>
          <w:b/>
          <w:sz w:val="24"/>
        </w:rPr>
        <w:t>March 3</w:t>
      </w:r>
      <w:r w:rsidRPr="003511A4">
        <w:rPr>
          <w:rFonts w:ascii="Arial" w:eastAsiaTheme="minorEastAsia" w:hAnsi="Arial" w:cs="Arial"/>
          <w:b/>
          <w:sz w:val="24"/>
          <w:vertAlign w:val="superscript"/>
        </w:rPr>
        <w:t>rd</w:t>
      </w:r>
      <w:r w:rsidR="0053594E" w:rsidRPr="002E37DC">
        <w:rPr>
          <w:rFonts w:ascii="Arial" w:eastAsiaTheme="minorEastAsia" w:hAnsi="Arial" w:cs="Arial"/>
          <w:b/>
          <w:sz w:val="24"/>
        </w:rPr>
        <w:t>, 202</w:t>
      </w:r>
      <w:r>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207748D"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AA529D" w:rsidRPr="00AA529D">
        <w:rPr>
          <w:rFonts w:ascii="Times New Roman" w:eastAsia="MS Mincho" w:hAnsi="Times New Roman"/>
          <w:color w:val="000000"/>
          <w:sz w:val="22"/>
          <w:szCs w:val="22"/>
        </w:rPr>
        <w:t xml:space="preserve">Discussion on </w:t>
      </w:r>
      <w:r w:rsidR="00CE40F5">
        <w:rPr>
          <w:rFonts w:ascii="Times New Roman" w:eastAsiaTheme="minorEastAsia" w:hAnsi="Times New Roman"/>
          <w:color w:val="000000"/>
          <w:sz w:val="22"/>
          <w:szCs w:val="22"/>
        </w:rPr>
        <w:t>general aspects</w:t>
      </w:r>
      <w:r w:rsidR="00AA529D" w:rsidRPr="00AA529D">
        <w:rPr>
          <w:rFonts w:ascii="Times New Roman" w:eastAsiaTheme="minorEastAsia" w:hAnsi="Times New Roman"/>
          <w:color w:val="000000"/>
          <w:sz w:val="22"/>
          <w:szCs w:val="22"/>
        </w:rPr>
        <w:t xml:space="preserve"> for </w:t>
      </w:r>
      <w:r w:rsidR="00AA529D" w:rsidRPr="00AA529D">
        <w:rPr>
          <w:rFonts w:ascii="Times New Roman" w:hAnsi="Times New Roman"/>
          <w:sz w:val="22"/>
          <w:szCs w:val="22"/>
        </w:rPr>
        <w:t>FR2 multi-RX DL reception</w:t>
      </w:r>
    </w:p>
    <w:p w14:paraId="08CE26BB" w14:textId="3A0EF81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1575F">
        <w:rPr>
          <w:rFonts w:ascii="Arial" w:eastAsiaTheme="minorEastAsia" w:hAnsi="Arial" w:cs="Arial"/>
          <w:color w:val="000000"/>
        </w:rPr>
        <w:t>9.8.3.</w:t>
      </w:r>
      <w:r w:rsidR="00E33D12">
        <w:rPr>
          <w:rFonts w:ascii="Arial" w:eastAsiaTheme="minorEastAsia" w:hAnsi="Arial" w:cs="Arial"/>
          <w:color w:val="000000"/>
        </w:rPr>
        <w:t>1</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1A4E48E5" w14:textId="002C581D" w:rsidR="00DD71FD" w:rsidRPr="00DD71FD" w:rsidRDefault="00915D73" w:rsidP="00DD71FD">
      <w:pPr>
        <w:pStyle w:val="aff8"/>
        <w:keepNext/>
        <w:keepLines/>
        <w:numPr>
          <w:ilvl w:val="0"/>
          <w:numId w:val="13"/>
        </w:numPr>
        <w:pBdr>
          <w:top w:val="single" w:sz="12" w:space="6" w:color="auto"/>
        </w:pBdr>
        <w:spacing w:before="240"/>
        <w:ind w:firstLineChars="0"/>
        <w:outlineLvl w:val="0"/>
        <w:rPr>
          <w:rFonts w:ascii="Arial" w:hAnsi="Arial"/>
          <w:sz w:val="36"/>
          <w:lang w:eastAsia="ja-JP"/>
        </w:rPr>
      </w:pPr>
      <w:r w:rsidRPr="0071575F">
        <w:rPr>
          <w:rFonts w:ascii="Arial" w:hAnsi="Arial" w:hint="eastAsia"/>
          <w:sz w:val="36"/>
          <w:lang w:eastAsia="ja-JP"/>
        </w:rPr>
        <w:t>Introduction</w:t>
      </w:r>
    </w:p>
    <w:p w14:paraId="0D074882" w14:textId="0F777D05" w:rsidR="007D0706" w:rsidRPr="00F32CE5" w:rsidRDefault="00E27A13" w:rsidP="007D0706">
      <w:pPr>
        <w:ind w:firstLineChars="200" w:firstLine="440"/>
        <w:jc w:val="both"/>
        <w:rPr>
          <w:rFonts w:ascii="Times New Roman" w:hAnsi="Times New Roman"/>
          <w:sz w:val="22"/>
          <w:szCs w:val="22"/>
        </w:rPr>
      </w:pPr>
      <w:r w:rsidRPr="00F32CE5">
        <w:rPr>
          <w:rFonts w:ascii="Times New Roman" w:hAnsi="Times New Roman"/>
          <w:sz w:val="22"/>
          <w:szCs w:val="22"/>
        </w:rPr>
        <w:t xml:space="preserve">In RAN#95e meeting, the Rel-18 FR2 multi-RX </w:t>
      </w:r>
      <w:r w:rsidR="007D0706" w:rsidRPr="00F32CE5">
        <w:rPr>
          <w:rFonts w:ascii="Times New Roman" w:hAnsi="Times New Roman"/>
          <w:sz w:val="22"/>
          <w:szCs w:val="22"/>
        </w:rPr>
        <w:t>DL</w:t>
      </w:r>
      <w:r w:rsidRPr="00F32CE5">
        <w:rPr>
          <w:rFonts w:ascii="Times New Roman" w:hAnsi="Times New Roman"/>
          <w:sz w:val="22"/>
          <w:szCs w:val="22"/>
        </w:rPr>
        <w:t xml:space="preserve"> reception work item was approved [1]</w:t>
      </w:r>
      <w:r w:rsidR="00F32CE5" w:rsidRPr="00F32CE5">
        <w:rPr>
          <w:sz w:val="22"/>
          <w:szCs w:val="22"/>
        </w:rPr>
        <w:t xml:space="preserve"> and in RAN#96</w:t>
      </w:r>
      <w:r w:rsidR="00DC6133">
        <w:rPr>
          <w:sz w:val="22"/>
          <w:szCs w:val="22"/>
        </w:rPr>
        <w:t>e</w:t>
      </w:r>
      <w:r w:rsidR="00F32CE5" w:rsidRPr="00F32CE5">
        <w:rPr>
          <w:sz w:val="22"/>
          <w:szCs w:val="22"/>
        </w:rPr>
        <w:t xml:space="preserve"> meeting the objectives were revised by updating relevant RF objective for spherical coverage [2]</w:t>
      </w:r>
      <w:r w:rsidR="007D0706" w:rsidRPr="00F32CE5">
        <w:rPr>
          <w:rFonts w:ascii="Times New Roman" w:hAnsi="Times New Roman"/>
          <w:sz w:val="22"/>
          <w:szCs w:val="22"/>
        </w:rPr>
        <w:t>.</w:t>
      </w:r>
      <w:r w:rsidRPr="00F32CE5">
        <w:rPr>
          <w:rFonts w:ascii="Times New Roman" w:hAnsi="Times New Roman"/>
          <w:sz w:val="22"/>
          <w:szCs w:val="22"/>
        </w:rPr>
        <w:t xml:space="preserve">  </w:t>
      </w:r>
      <w:r w:rsidR="000E677A">
        <w:rPr>
          <w:rFonts w:ascii="Times New Roman" w:hAnsi="Times New Roman"/>
          <w:sz w:val="22"/>
          <w:szCs w:val="22"/>
        </w:rPr>
        <w:t>And t</w:t>
      </w:r>
      <w:r w:rsidR="00F32CE5">
        <w:rPr>
          <w:rFonts w:ascii="Times New Roman" w:hAnsi="Times New Roman"/>
          <w:sz w:val="22"/>
          <w:szCs w:val="22"/>
        </w:rPr>
        <w:t xml:space="preserve">hen </w:t>
      </w:r>
      <w:r w:rsidRPr="00F32CE5">
        <w:rPr>
          <w:rFonts w:ascii="Times New Roman" w:hAnsi="Times New Roman"/>
          <w:sz w:val="22"/>
          <w:szCs w:val="22"/>
        </w:rPr>
        <w:t>in RAN#9</w:t>
      </w:r>
      <w:r w:rsidR="007D0706" w:rsidRPr="00F32CE5">
        <w:rPr>
          <w:rFonts w:ascii="Times New Roman" w:hAnsi="Times New Roman"/>
          <w:sz w:val="22"/>
          <w:szCs w:val="22"/>
        </w:rPr>
        <w:t>8e</w:t>
      </w:r>
      <w:r w:rsidRPr="00F32CE5">
        <w:rPr>
          <w:rFonts w:ascii="Times New Roman" w:hAnsi="Times New Roman"/>
          <w:sz w:val="22"/>
          <w:szCs w:val="22"/>
        </w:rPr>
        <w:t xml:space="preserve"> meeting</w:t>
      </w:r>
      <w:r w:rsidR="007D0706" w:rsidRPr="00F32CE5">
        <w:rPr>
          <w:rFonts w:ascii="Times New Roman" w:hAnsi="Times New Roman"/>
          <w:sz w:val="22"/>
          <w:szCs w:val="22"/>
        </w:rPr>
        <w:t>,</w:t>
      </w:r>
      <w:r w:rsidRPr="00F32CE5">
        <w:rPr>
          <w:rFonts w:ascii="Times New Roman" w:hAnsi="Times New Roman"/>
          <w:sz w:val="22"/>
          <w:szCs w:val="22"/>
        </w:rPr>
        <w:t xml:space="preserve"> the </w:t>
      </w:r>
      <w:r w:rsidR="00AD042F" w:rsidRPr="00F32CE5">
        <w:rPr>
          <w:rFonts w:ascii="Times New Roman" w:hAnsi="Times New Roman"/>
          <w:sz w:val="22"/>
          <w:szCs w:val="22"/>
        </w:rPr>
        <w:t xml:space="preserve">RRM </w:t>
      </w:r>
      <w:r w:rsidRPr="00F32CE5">
        <w:rPr>
          <w:rFonts w:ascii="Times New Roman" w:hAnsi="Times New Roman"/>
          <w:sz w:val="22"/>
          <w:szCs w:val="22"/>
        </w:rPr>
        <w:t xml:space="preserve">objectives </w:t>
      </w:r>
      <w:r w:rsidR="00AD042F" w:rsidRPr="00F32CE5">
        <w:rPr>
          <w:sz w:val="22"/>
          <w:szCs w:val="22"/>
        </w:rPr>
        <w:t>contained in the WID</w:t>
      </w:r>
      <w:r w:rsidR="007D0706" w:rsidRPr="00F32CE5">
        <w:rPr>
          <w:rFonts w:ascii="Times New Roman" w:hAnsi="Times New Roman"/>
          <w:sz w:val="22"/>
          <w:szCs w:val="22"/>
        </w:rPr>
        <w:t xml:space="preserve"> </w:t>
      </w:r>
      <w:r w:rsidRPr="00F32CE5">
        <w:rPr>
          <w:rFonts w:ascii="Times New Roman" w:hAnsi="Times New Roman"/>
          <w:sz w:val="22"/>
          <w:szCs w:val="22"/>
        </w:rPr>
        <w:t>were revised</w:t>
      </w:r>
      <w:r w:rsidR="00F43C36" w:rsidRPr="00F32CE5">
        <w:rPr>
          <w:rFonts w:ascii="Times New Roman" w:hAnsi="Times New Roman"/>
          <w:sz w:val="22"/>
          <w:szCs w:val="22"/>
        </w:rPr>
        <w:t xml:space="preserve">, </w:t>
      </w:r>
      <w:r w:rsidR="00AD042F" w:rsidRPr="00F32CE5">
        <w:rPr>
          <w:rFonts w:ascii="Times New Roman" w:hAnsi="Times New Roman"/>
          <w:sz w:val="22"/>
          <w:szCs w:val="22"/>
        </w:rPr>
        <w:t xml:space="preserve">which </w:t>
      </w:r>
      <w:r w:rsidR="00AD042F" w:rsidRPr="00F32CE5">
        <w:rPr>
          <w:sz w:val="22"/>
          <w:szCs w:val="22"/>
        </w:rPr>
        <w:t>is</w:t>
      </w:r>
      <w:r w:rsidR="00F43C36" w:rsidRPr="00F32CE5">
        <w:rPr>
          <w:sz w:val="22"/>
          <w:szCs w:val="22"/>
        </w:rPr>
        <w:t xml:space="preserve"> provided as following</w:t>
      </w:r>
      <w:r w:rsidR="00F43C36" w:rsidRPr="00F32CE5">
        <w:rPr>
          <w:rFonts w:ascii="Times New Roman" w:hAnsi="Times New Roman"/>
          <w:sz w:val="22"/>
          <w:szCs w:val="22"/>
        </w:rPr>
        <w:t xml:space="preserve"> </w:t>
      </w:r>
      <w:r w:rsidR="007D0706" w:rsidRPr="00F32CE5">
        <w:rPr>
          <w:rFonts w:ascii="Times New Roman" w:hAnsi="Times New Roman"/>
          <w:sz w:val="22"/>
          <w:szCs w:val="22"/>
        </w:rPr>
        <w:t>[</w:t>
      </w:r>
      <w:r w:rsidR="00F32CE5" w:rsidRPr="00F32CE5">
        <w:rPr>
          <w:rFonts w:ascii="Times New Roman" w:hAnsi="Times New Roman"/>
          <w:sz w:val="22"/>
          <w:szCs w:val="22"/>
        </w:rPr>
        <w:t>3</w:t>
      </w:r>
      <w:r w:rsidR="007D0706" w:rsidRPr="00F32CE5">
        <w:rPr>
          <w:rFonts w:ascii="Times New Roman" w:hAnsi="Times New Roman"/>
          <w:sz w:val="22"/>
          <w:szCs w:val="22"/>
        </w:rPr>
        <w:t>]</w:t>
      </w:r>
      <w:r w:rsidRPr="00F32CE5">
        <w:rPr>
          <w:rFonts w:ascii="Times New Roman" w:hAnsi="Times New Roman"/>
          <w:sz w:val="22"/>
          <w:szCs w:val="22"/>
        </w:rPr>
        <w:t>.</w:t>
      </w:r>
      <w:r w:rsidR="007D0706" w:rsidRPr="00F32CE5">
        <w:rPr>
          <w:rFonts w:ascii="Times New Roman" w:hAnsi="Times New Roman"/>
          <w:sz w:val="22"/>
          <w:szCs w:val="22"/>
        </w:rPr>
        <w:t xml:space="preserve"> </w:t>
      </w:r>
    </w:p>
    <w:tbl>
      <w:tblPr>
        <w:tblStyle w:val="aff7"/>
        <w:tblW w:w="0" w:type="auto"/>
        <w:tblLook w:val="04A0" w:firstRow="1" w:lastRow="0" w:firstColumn="1" w:lastColumn="0" w:noHBand="0" w:noVBand="1"/>
      </w:tblPr>
      <w:tblGrid>
        <w:gridCol w:w="9631"/>
      </w:tblGrid>
      <w:tr w:rsidR="00F21C40" w14:paraId="6D5826E8" w14:textId="77777777" w:rsidTr="00F21C40">
        <w:tc>
          <w:tcPr>
            <w:tcW w:w="9631" w:type="dxa"/>
          </w:tcPr>
          <w:p w14:paraId="0BC81000" w14:textId="77777777" w:rsidR="001A20A5" w:rsidRPr="00AA6D4C" w:rsidRDefault="001A20A5" w:rsidP="001A20A5">
            <w:pPr>
              <w:numPr>
                <w:ilvl w:val="0"/>
                <w:numId w:val="14"/>
              </w:numPr>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TypeD RSs on a single component carrier</w:t>
            </w:r>
          </w:p>
          <w:p w14:paraId="151A91A4" w14:textId="77777777" w:rsidR="001A20A5" w:rsidRPr="004C03D9" w:rsidRDefault="001A20A5" w:rsidP="001A20A5">
            <w:pPr>
              <w:numPr>
                <w:ilvl w:val="1"/>
                <w:numId w:val="14"/>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3752040D" w14:textId="77777777" w:rsidR="001A20A5" w:rsidRDefault="001A20A5" w:rsidP="001A20A5">
            <w:pPr>
              <w:numPr>
                <w:ilvl w:val="2"/>
                <w:numId w:val="14"/>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60724325" w14:textId="77777777" w:rsidR="001A20A5" w:rsidRDefault="001A20A5" w:rsidP="001A20A5">
            <w:pPr>
              <w:numPr>
                <w:ilvl w:val="3"/>
                <w:numId w:val="14"/>
              </w:numPr>
              <w:spacing w:after="0"/>
              <w:rPr>
                <w:lang w:val="en-US"/>
              </w:rPr>
            </w:pPr>
            <w:r w:rsidRPr="004C03D9">
              <w:rPr>
                <w:lang w:val="en-US"/>
              </w:rPr>
              <w:t>L1-RSRP measurement dela</w:t>
            </w:r>
            <w:r>
              <w:rPr>
                <w:lang w:val="en-US"/>
              </w:rPr>
              <w:t>y</w:t>
            </w:r>
          </w:p>
          <w:p w14:paraId="1A86D17D" w14:textId="77777777" w:rsidR="001A20A5" w:rsidRPr="004C03D9" w:rsidRDefault="001A20A5" w:rsidP="001A20A5">
            <w:pPr>
              <w:numPr>
                <w:ilvl w:val="3"/>
                <w:numId w:val="14"/>
              </w:numPr>
              <w:spacing w:after="0"/>
              <w:rPr>
                <w:lang w:val="en-US"/>
              </w:rPr>
            </w:pPr>
            <w:r w:rsidRPr="004C03D9">
              <w:rPr>
                <w:lang w:val="en-US"/>
              </w:rPr>
              <w:t>RLM and BFD/CBD requirements</w:t>
            </w:r>
          </w:p>
          <w:p w14:paraId="411F633B" w14:textId="77777777" w:rsidR="001A20A5" w:rsidRPr="004C03D9" w:rsidRDefault="001A20A5" w:rsidP="001A20A5">
            <w:pPr>
              <w:numPr>
                <w:ilvl w:val="3"/>
                <w:numId w:val="14"/>
              </w:numPr>
              <w:spacing w:after="0"/>
              <w:rPr>
                <w:lang w:val="en-US"/>
              </w:rPr>
            </w:pPr>
            <w:r w:rsidRPr="004C03D9">
              <w:rPr>
                <w:lang w:val="en-US"/>
              </w:rPr>
              <w:t>Scheduling/measurement restrictions</w:t>
            </w:r>
          </w:p>
          <w:p w14:paraId="6C2E9876" w14:textId="77777777" w:rsidR="001A20A5" w:rsidRPr="004C03D9" w:rsidRDefault="001A20A5" w:rsidP="001A20A5">
            <w:pPr>
              <w:numPr>
                <w:ilvl w:val="3"/>
                <w:numId w:val="14"/>
              </w:numPr>
              <w:spacing w:after="0"/>
              <w:rPr>
                <w:lang w:val="en-US"/>
              </w:rPr>
            </w:pPr>
            <w:r w:rsidRPr="004C03D9">
              <w:rPr>
                <w:lang w:val="en-US"/>
              </w:rPr>
              <w:t>TCI state switching delay with dual TCI</w:t>
            </w:r>
          </w:p>
          <w:p w14:paraId="529BD263" w14:textId="77777777" w:rsidR="001A20A5" w:rsidRDefault="001A20A5" w:rsidP="001A20A5">
            <w:pPr>
              <w:numPr>
                <w:ilvl w:val="3"/>
                <w:numId w:val="14"/>
              </w:numPr>
              <w:spacing w:after="0"/>
              <w:rPr>
                <w:lang w:val="en-US"/>
              </w:rPr>
            </w:pPr>
            <w:r w:rsidRPr="004C03D9">
              <w:rPr>
                <w:lang w:val="en-US"/>
              </w:rPr>
              <w:t>Receive timing difference between different directions (different QCL Type D RSs)</w:t>
            </w:r>
          </w:p>
          <w:p w14:paraId="3EE312FB" w14:textId="77777777" w:rsidR="001A20A5" w:rsidRDefault="001A20A5" w:rsidP="001A20A5">
            <w:pPr>
              <w:spacing w:after="0"/>
              <w:rPr>
                <w:bCs/>
              </w:rPr>
            </w:pPr>
          </w:p>
          <w:p w14:paraId="285BFA0E" w14:textId="77777777" w:rsidR="001A20A5" w:rsidRDefault="001A20A5" w:rsidP="001A20A5">
            <w:pPr>
              <w:spacing w:after="0"/>
              <w:rPr>
                <w:bCs/>
                <w:lang w:eastAsia="ja-JP"/>
              </w:rPr>
            </w:pPr>
            <w:r>
              <w:rPr>
                <w:rFonts w:hint="eastAsia"/>
                <w:bCs/>
                <w:lang w:eastAsia="ja-JP"/>
              </w:rPr>
              <w:t>N</w:t>
            </w:r>
            <w:r>
              <w:rPr>
                <w:bCs/>
                <w:lang w:eastAsia="ja-JP"/>
              </w:rPr>
              <w:t>OTEs:</w:t>
            </w:r>
          </w:p>
          <w:p w14:paraId="6B94C0E0" w14:textId="77777777" w:rsidR="001A20A5" w:rsidRPr="00EA51C7" w:rsidRDefault="001A20A5" w:rsidP="001A20A5">
            <w:pPr>
              <w:numPr>
                <w:ilvl w:val="1"/>
                <w:numId w:val="14"/>
              </w:numPr>
              <w:spacing w:after="0"/>
              <w:rPr>
                <w:lang w:val="en-US"/>
              </w:rPr>
            </w:pPr>
            <w:r w:rsidRPr="00EA51C7">
              <w:rPr>
                <w:rFonts w:hint="eastAsia"/>
                <w:lang w:val="en-US"/>
              </w:rPr>
              <w:t>T</w:t>
            </w:r>
            <w:r w:rsidRPr="00EA51C7">
              <w:rPr>
                <w:lang w:val="en-US"/>
              </w:rPr>
              <w:t>he case of single TCI is handled as a second priority. Additional aspects related to single TCI can be further revisited.</w:t>
            </w:r>
          </w:p>
          <w:p w14:paraId="44B850C1" w14:textId="77777777" w:rsidR="001A20A5" w:rsidRPr="00EA51C7" w:rsidRDefault="001A20A5" w:rsidP="001A20A5">
            <w:pPr>
              <w:numPr>
                <w:ilvl w:val="1"/>
                <w:numId w:val="14"/>
              </w:numPr>
              <w:spacing w:after="0"/>
              <w:rPr>
                <w:lang w:val="en-US"/>
              </w:rPr>
            </w:pPr>
            <w:r w:rsidRPr="00EA51C7">
              <w:rPr>
                <w:lang w:val="en-US"/>
              </w:rPr>
              <w:t>The work on L3 measurement related aspects for scheduling/measurement restriction requirements is not precluded.</w:t>
            </w:r>
          </w:p>
          <w:p w14:paraId="6DFECDDC" w14:textId="77777777" w:rsidR="001A20A5" w:rsidRPr="00EA51C7" w:rsidRDefault="001A20A5" w:rsidP="001A20A5">
            <w:pPr>
              <w:numPr>
                <w:ilvl w:val="1"/>
                <w:numId w:val="14"/>
              </w:numPr>
              <w:spacing w:after="0"/>
              <w:rPr>
                <w:lang w:val="en-US"/>
              </w:rPr>
            </w:pPr>
            <w:r w:rsidRPr="00EA51C7">
              <w:rPr>
                <w:lang w:val="en-US"/>
              </w:rPr>
              <w:t>Further check in RAN #100 whether to include other L3 measurement related aspects and objectives subject to RAN4 progress.</w:t>
            </w:r>
          </w:p>
          <w:p w14:paraId="03B5B7C8" w14:textId="00E5D279" w:rsidR="00F21C40" w:rsidRPr="00F21C40" w:rsidRDefault="00F21C40" w:rsidP="00F21C40">
            <w:pPr>
              <w:numPr>
                <w:ilvl w:val="1"/>
                <w:numId w:val="14"/>
              </w:numPr>
              <w:spacing w:after="0"/>
              <w:rPr>
                <w:lang w:val="en-US"/>
              </w:rPr>
            </w:pPr>
          </w:p>
        </w:tc>
      </w:tr>
    </w:tbl>
    <w:p w14:paraId="5187C930" w14:textId="220100F4" w:rsidR="00AA529D" w:rsidRDefault="00F32CE5" w:rsidP="00517B63">
      <w:pPr>
        <w:jc w:val="both"/>
        <w:rPr>
          <w:rFonts w:ascii="Times New Roman" w:hAnsi="Times New Roman"/>
          <w:bCs/>
          <w:sz w:val="22"/>
          <w:szCs w:val="22"/>
        </w:rPr>
      </w:pPr>
      <w:r w:rsidRPr="00AA529D">
        <w:rPr>
          <w:rFonts w:ascii="Times New Roman" w:hAnsi="Times New Roman"/>
          <w:bCs/>
          <w:sz w:val="22"/>
          <w:szCs w:val="22"/>
        </w:rPr>
        <w:t xml:space="preserve">During the RAN4#105 meeting, the </w:t>
      </w:r>
      <w:r w:rsidR="00AA529D">
        <w:rPr>
          <w:rFonts w:ascii="Times New Roman" w:hAnsi="Times New Roman"/>
          <w:bCs/>
          <w:sz w:val="22"/>
          <w:szCs w:val="22"/>
        </w:rPr>
        <w:t xml:space="preserve">RRM </w:t>
      </w:r>
      <w:r w:rsidR="00AA529D" w:rsidRPr="00AA529D">
        <w:rPr>
          <w:rFonts w:ascii="Times New Roman" w:hAnsi="Times New Roman"/>
          <w:sz w:val="22"/>
          <w:szCs w:val="22"/>
          <w:lang w:eastAsia="ja-JP"/>
        </w:rPr>
        <w:t>requirement</w:t>
      </w:r>
      <w:r w:rsidR="00CB06B4">
        <w:rPr>
          <w:rFonts w:ascii="Times New Roman" w:hAnsi="Times New Roman"/>
          <w:sz w:val="22"/>
          <w:szCs w:val="22"/>
          <w:lang w:eastAsia="ja-JP"/>
        </w:rPr>
        <w:t>s</w:t>
      </w:r>
      <w:r w:rsidR="00AA529D" w:rsidRPr="00AA529D">
        <w:rPr>
          <w:rFonts w:ascii="Times New Roman" w:hAnsi="Times New Roman"/>
          <w:sz w:val="22"/>
          <w:szCs w:val="22"/>
          <w:lang w:eastAsia="ja-JP"/>
        </w:rPr>
        <w:t xml:space="preserve"> for NR FR2 multi-Rx chain DL reception</w:t>
      </w:r>
      <w:r w:rsidR="00AA529D" w:rsidRPr="00AA529D">
        <w:rPr>
          <w:rFonts w:ascii="Times New Roman" w:eastAsiaTheme="minorEastAsia" w:hAnsi="Times New Roman"/>
          <w:sz w:val="22"/>
          <w:szCs w:val="22"/>
          <w:lang w:eastAsia="zh-CN"/>
        </w:rPr>
        <w:t xml:space="preserve"> </w:t>
      </w:r>
      <w:r w:rsidRPr="00AA529D">
        <w:rPr>
          <w:rFonts w:ascii="Times New Roman" w:hAnsi="Times New Roman"/>
          <w:sz w:val="22"/>
          <w:szCs w:val="22"/>
        </w:rPr>
        <w:t>have been discussed</w:t>
      </w:r>
      <w:r w:rsidR="00AA529D" w:rsidRPr="00AA529D">
        <w:rPr>
          <w:rFonts w:ascii="Times New Roman" w:hAnsi="Times New Roman"/>
          <w:sz w:val="22"/>
          <w:szCs w:val="22"/>
        </w:rPr>
        <w:t>, the following agreements were achieved and captured in th</w:t>
      </w:r>
      <w:r w:rsidR="00AA529D" w:rsidRPr="00AA529D">
        <w:rPr>
          <w:rFonts w:ascii="Times New Roman" w:hAnsi="Times New Roman"/>
          <w:bCs/>
          <w:sz w:val="22"/>
          <w:szCs w:val="22"/>
        </w:rPr>
        <w:t>e WF</w:t>
      </w:r>
      <w:r w:rsidR="006E491C">
        <w:rPr>
          <w:rFonts w:ascii="Times New Roman" w:hAnsi="Times New Roman"/>
          <w:bCs/>
          <w:sz w:val="22"/>
          <w:szCs w:val="22"/>
        </w:rPr>
        <w:t xml:space="preserve"> </w:t>
      </w:r>
      <w:r w:rsidR="00AA529D">
        <w:rPr>
          <w:rFonts w:ascii="Times New Roman" w:hAnsi="Times New Roman"/>
          <w:bCs/>
          <w:sz w:val="22"/>
          <w:szCs w:val="22"/>
        </w:rPr>
        <w:t>[4].</w:t>
      </w:r>
      <w:r w:rsidR="00517B63">
        <w:rPr>
          <w:rFonts w:ascii="Times New Roman" w:hAnsi="Times New Roman"/>
          <w:bCs/>
          <w:sz w:val="22"/>
          <w:szCs w:val="22"/>
        </w:rPr>
        <w:t xml:space="preserve"> </w:t>
      </w:r>
    </w:p>
    <w:tbl>
      <w:tblPr>
        <w:tblStyle w:val="aff7"/>
        <w:tblW w:w="0" w:type="auto"/>
        <w:tblLook w:val="04A0" w:firstRow="1" w:lastRow="0" w:firstColumn="1" w:lastColumn="0" w:noHBand="0" w:noVBand="1"/>
      </w:tblPr>
      <w:tblGrid>
        <w:gridCol w:w="9631"/>
      </w:tblGrid>
      <w:tr w:rsidR="001C13D7" w:rsidRPr="00B36840" w14:paraId="4AC1895E" w14:textId="77777777" w:rsidTr="00104575">
        <w:tc>
          <w:tcPr>
            <w:tcW w:w="9631" w:type="dxa"/>
          </w:tcPr>
          <w:p w14:paraId="470D26BD" w14:textId="77777777" w:rsidR="001C13D7" w:rsidRPr="00CB06B4" w:rsidRDefault="001C13D7" w:rsidP="00104575">
            <w:pPr>
              <w:spacing w:after="0"/>
              <w:rPr>
                <w:rFonts w:ascii="Times New Roman" w:eastAsia="MS Mincho" w:hAnsi="Times New Roman"/>
                <w:b/>
                <w:szCs w:val="20"/>
                <w:lang w:eastAsia="ko-KR"/>
              </w:rPr>
            </w:pPr>
            <w:r w:rsidRPr="00CB06B4">
              <w:rPr>
                <w:rFonts w:ascii="Times New Roman" w:eastAsia="MS Mincho" w:hAnsi="Times New Roman"/>
                <w:b/>
                <w:szCs w:val="20"/>
                <w:lang w:eastAsia="ko-KR"/>
              </w:rPr>
              <w:t>&lt;Agreement from RAN4#</w:t>
            </w:r>
            <w:r>
              <w:rPr>
                <w:rFonts w:ascii="Times New Roman" w:eastAsia="MS Mincho" w:hAnsi="Times New Roman"/>
                <w:b/>
                <w:szCs w:val="20"/>
                <w:lang w:eastAsia="ko-KR"/>
              </w:rPr>
              <w:t>105</w:t>
            </w:r>
            <w:r w:rsidRPr="00CB06B4">
              <w:rPr>
                <w:rFonts w:ascii="Times New Roman" w:eastAsia="MS Mincho" w:hAnsi="Times New Roman"/>
                <w:b/>
                <w:szCs w:val="20"/>
                <w:lang w:eastAsia="ko-KR"/>
              </w:rPr>
              <w:t xml:space="preserve"> RRM Session&gt;</w:t>
            </w:r>
            <w:r>
              <w:rPr>
                <w:rFonts w:ascii="Times New Roman" w:eastAsia="MS Mincho" w:hAnsi="Times New Roman"/>
                <w:b/>
                <w:szCs w:val="20"/>
                <w:lang w:eastAsia="ko-KR"/>
              </w:rPr>
              <w:t xml:space="preserve"> </w:t>
            </w:r>
          </w:p>
          <w:p w14:paraId="5E93EECF" w14:textId="4C6F55E7" w:rsidR="001C13D7" w:rsidRDefault="001C13D7" w:rsidP="00104575">
            <w:pPr>
              <w:spacing w:after="0"/>
              <w:rPr>
                <w:rFonts w:ascii="Times New Roman" w:eastAsia="MS Mincho" w:hAnsi="Times New Roman"/>
                <w:b/>
                <w:sz w:val="18"/>
                <w:szCs w:val="18"/>
                <w:u w:val="single"/>
              </w:rPr>
            </w:pPr>
            <w:r w:rsidRPr="00CB06B4">
              <w:rPr>
                <w:rFonts w:ascii="Times New Roman" w:eastAsia="MS Mincho" w:hAnsi="Times New Roman"/>
                <w:b/>
                <w:sz w:val="18"/>
                <w:szCs w:val="18"/>
                <w:u w:val="single"/>
              </w:rPr>
              <w:t>WF on NR FR2 multi-Rx chain DL reception – Part 1</w:t>
            </w:r>
          </w:p>
          <w:p w14:paraId="663F6C89" w14:textId="43BC93E2" w:rsidR="00A83AFC" w:rsidRPr="00A83AFC" w:rsidRDefault="00A83AFC" w:rsidP="00104575">
            <w:pPr>
              <w:spacing w:after="0"/>
              <w:rPr>
                <w:rFonts w:ascii="Times New Roman" w:eastAsia="MS Mincho" w:hAnsi="Times New Roman"/>
                <w:b/>
                <w:sz w:val="18"/>
                <w:szCs w:val="18"/>
                <w:u w:val="single"/>
              </w:rPr>
            </w:pPr>
            <w:r w:rsidRPr="00A83AFC">
              <w:rPr>
                <w:rFonts w:ascii="Times New Roman" w:eastAsia="MS Mincho" w:hAnsi="Times New Roman"/>
                <w:b/>
                <w:sz w:val="18"/>
                <w:szCs w:val="18"/>
                <w:u w:val="single"/>
              </w:rPr>
              <w:t>Topic #1: Analysis of scope and scenarios</w:t>
            </w:r>
          </w:p>
          <w:p w14:paraId="6C3D6658" w14:textId="77777777" w:rsidR="001C13D7" w:rsidRPr="006E491C" w:rsidRDefault="001C13D7" w:rsidP="00104575">
            <w:pPr>
              <w:spacing w:afterLines="50" w:after="120"/>
              <w:rPr>
                <w:b/>
                <w:bCs/>
                <w:color w:val="0070C0"/>
                <w:sz w:val="18"/>
                <w:szCs w:val="18"/>
                <w:lang w:eastAsia="zh-CN"/>
              </w:rPr>
            </w:pPr>
            <w:r w:rsidRPr="006E491C">
              <w:rPr>
                <w:b/>
                <w:bCs/>
                <w:color w:val="0070C0"/>
                <w:sz w:val="18"/>
                <w:szCs w:val="18"/>
                <w:lang w:eastAsia="zh-CN"/>
              </w:rPr>
              <w:t>&lt;Agreement &gt;:</w:t>
            </w:r>
          </w:p>
          <w:p w14:paraId="0A8C346F" w14:textId="77777777" w:rsidR="001C13D7" w:rsidRPr="00CB06B4" w:rsidRDefault="001C13D7" w:rsidP="00104575">
            <w:pPr>
              <w:pStyle w:val="aff8"/>
              <w:numPr>
                <w:ilvl w:val="0"/>
                <w:numId w:val="18"/>
              </w:numPr>
              <w:ind w:firstLineChars="0"/>
              <w:rPr>
                <w:bCs/>
                <w:sz w:val="18"/>
                <w:szCs w:val="18"/>
              </w:rPr>
            </w:pPr>
            <w:r w:rsidRPr="00CB06B4">
              <w:rPr>
                <w:bCs/>
                <w:sz w:val="18"/>
                <w:szCs w:val="18"/>
              </w:rPr>
              <w:t>Issue 1-1-4: Support of single-DCI and/or multi-DCI multi-TRP operation</w:t>
            </w:r>
          </w:p>
          <w:p w14:paraId="3FC4408B" w14:textId="77777777" w:rsidR="001C13D7" w:rsidRPr="006E491C" w:rsidRDefault="001C13D7" w:rsidP="00104575">
            <w:pPr>
              <w:pStyle w:val="aff8"/>
              <w:numPr>
                <w:ilvl w:val="0"/>
                <w:numId w:val="19"/>
              </w:numPr>
              <w:spacing w:after="120"/>
              <w:ind w:leftChars="150" w:left="720" w:firstLineChars="0"/>
              <w:rPr>
                <w:rFonts w:eastAsia="宋体"/>
                <w:lang w:eastAsia="zh-CN"/>
              </w:rPr>
            </w:pPr>
            <w:r w:rsidRPr="00CB06B4">
              <w:rPr>
                <w:rFonts w:eastAsia="宋体"/>
                <w:lang w:eastAsia="zh-CN"/>
              </w:rPr>
              <w:t>Consider both sDCI and mDCI</w:t>
            </w:r>
          </w:p>
          <w:p w14:paraId="66ECF381" w14:textId="77777777" w:rsidR="001C13D7" w:rsidRPr="00CB06B4" w:rsidRDefault="001C13D7" w:rsidP="00104575">
            <w:pPr>
              <w:spacing w:afterLines="50" w:after="120"/>
              <w:rPr>
                <w:b/>
                <w:bCs/>
                <w:color w:val="0070C0"/>
                <w:sz w:val="18"/>
                <w:szCs w:val="18"/>
                <w:lang w:eastAsia="zh-CN"/>
              </w:rPr>
            </w:pPr>
            <w:r w:rsidRPr="00CB06B4">
              <w:rPr>
                <w:b/>
                <w:bCs/>
                <w:color w:val="0070C0"/>
                <w:sz w:val="18"/>
                <w:szCs w:val="18"/>
                <w:lang w:eastAsia="zh-CN"/>
              </w:rPr>
              <w:t>&lt;Agreement &gt;:</w:t>
            </w:r>
          </w:p>
          <w:p w14:paraId="2B4681FE" w14:textId="77777777" w:rsidR="001C13D7" w:rsidRPr="00CB06B4" w:rsidRDefault="001C13D7" w:rsidP="00104575">
            <w:pPr>
              <w:pStyle w:val="aff8"/>
              <w:numPr>
                <w:ilvl w:val="0"/>
                <w:numId w:val="18"/>
              </w:numPr>
              <w:ind w:firstLineChars="0"/>
              <w:rPr>
                <w:sz w:val="18"/>
                <w:szCs w:val="18"/>
              </w:rPr>
            </w:pPr>
            <w:r w:rsidRPr="00CB06B4">
              <w:rPr>
                <w:bCs/>
                <w:sz w:val="18"/>
                <w:szCs w:val="18"/>
              </w:rPr>
              <w:t>Issue 1-1-7: Assumption on supporting 4-layer MIMO with simultaneous DL reception with two different QCL TypeD RSs</w:t>
            </w:r>
          </w:p>
          <w:p w14:paraId="4AF5B6DA" w14:textId="77777777" w:rsidR="001C13D7" w:rsidRPr="00CB06B4" w:rsidRDefault="001C13D7" w:rsidP="00104575">
            <w:pPr>
              <w:pStyle w:val="aff8"/>
              <w:numPr>
                <w:ilvl w:val="0"/>
                <w:numId w:val="19"/>
              </w:numPr>
              <w:spacing w:after="120"/>
              <w:ind w:leftChars="150" w:left="720" w:firstLineChars="0"/>
              <w:rPr>
                <w:rFonts w:eastAsia="宋体"/>
                <w:lang w:eastAsia="zh-CN"/>
              </w:rPr>
            </w:pPr>
            <w:r w:rsidRPr="00CB06B4">
              <w:rPr>
                <w:rFonts w:eastAsia="宋体"/>
                <w:lang w:eastAsia="zh-CN"/>
              </w:rPr>
              <w:t>Group based reporting is one of the means to enable simultaneous reception</w:t>
            </w:r>
          </w:p>
          <w:p w14:paraId="6EE61678" w14:textId="77777777" w:rsidR="001C13D7" w:rsidRDefault="001C13D7" w:rsidP="00104575">
            <w:pPr>
              <w:pStyle w:val="aff8"/>
              <w:numPr>
                <w:ilvl w:val="0"/>
                <w:numId w:val="19"/>
              </w:numPr>
              <w:spacing w:after="120"/>
              <w:ind w:leftChars="150" w:left="720" w:firstLineChars="0"/>
              <w:rPr>
                <w:rFonts w:eastAsia="宋体"/>
                <w:lang w:eastAsia="zh-CN"/>
              </w:rPr>
            </w:pPr>
            <w:r>
              <w:rPr>
                <w:rFonts w:eastAsia="宋体"/>
                <w:lang w:eastAsia="zh-CN"/>
              </w:rPr>
              <w:t>C</w:t>
            </w:r>
            <w:r w:rsidRPr="00CB06B4">
              <w:rPr>
                <w:rFonts w:eastAsia="宋体"/>
                <w:lang w:eastAsia="zh-CN"/>
              </w:rPr>
              <w:t>ompanies proposing to enable simultaneous reception should bring more analysis on how this can be done</w:t>
            </w:r>
          </w:p>
          <w:p w14:paraId="0BF8F7A0" w14:textId="1887EE81" w:rsidR="007019B6" w:rsidRPr="007019B6" w:rsidRDefault="007019B6" w:rsidP="007019B6">
            <w:pPr>
              <w:spacing w:afterLines="50" w:after="120"/>
              <w:rPr>
                <w:b/>
                <w:bCs/>
                <w:color w:val="0070C0"/>
                <w:sz w:val="18"/>
                <w:szCs w:val="18"/>
                <w:lang w:eastAsia="zh-CN"/>
              </w:rPr>
            </w:pPr>
            <w:r w:rsidRPr="007019B6">
              <w:rPr>
                <w:b/>
                <w:bCs/>
                <w:color w:val="0070C0"/>
                <w:sz w:val="18"/>
                <w:szCs w:val="18"/>
                <w:lang w:eastAsia="zh-CN"/>
              </w:rPr>
              <w:t>&lt; Way forward &gt;</w:t>
            </w:r>
            <w:r>
              <w:rPr>
                <w:b/>
                <w:bCs/>
                <w:color w:val="0070C0"/>
                <w:sz w:val="18"/>
                <w:szCs w:val="18"/>
                <w:lang w:eastAsia="zh-CN"/>
              </w:rPr>
              <w:t>:</w:t>
            </w:r>
          </w:p>
          <w:p w14:paraId="565AE5E7" w14:textId="77777777" w:rsidR="007019B6" w:rsidRDefault="007019B6" w:rsidP="00A83AFC">
            <w:pPr>
              <w:rPr>
                <w:rFonts w:ascii="Times New Roman" w:eastAsia="宋体" w:hAnsi="Times New Roman"/>
                <w:szCs w:val="20"/>
                <w:lang w:eastAsia="zh-CN"/>
              </w:rPr>
            </w:pPr>
            <w:r w:rsidRPr="00A83AFC">
              <w:rPr>
                <w:rFonts w:ascii="Times New Roman" w:eastAsia="宋体" w:hAnsi="Times New Roman"/>
                <w:szCs w:val="20"/>
                <w:lang w:eastAsia="zh-CN"/>
              </w:rPr>
              <w:t>Other open issues for scope and scenarios are captured in section 1 for Topic #1 in summary R4-2220061.</w:t>
            </w:r>
          </w:p>
          <w:p w14:paraId="217AF164" w14:textId="77777777" w:rsidR="00A83AFC" w:rsidRDefault="00A83AFC" w:rsidP="00A83AFC">
            <w:pPr>
              <w:spacing w:after="0"/>
              <w:rPr>
                <w:rFonts w:ascii="Times New Roman" w:eastAsia="MS Mincho" w:hAnsi="Times New Roman"/>
                <w:b/>
                <w:sz w:val="18"/>
                <w:szCs w:val="18"/>
                <w:u w:val="single"/>
              </w:rPr>
            </w:pPr>
            <w:r w:rsidRPr="00A83AFC">
              <w:rPr>
                <w:rFonts w:ascii="Times New Roman" w:eastAsia="MS Mincho" w:hAnsi="Times New Roman"/>
                <w:b/>
                <w:sz w:val="18"/>
                <w:szCs w:val="18"/>
                <w:u w:val="single"/>
              </w:rPr>
              <w:t>Topic #2: Analysis of general aspects</w:t>
            </w:r>
          </w:p>
          <w:p w14:paraId="155C0568" w14:textId="77777777" w:rsidR="00A83AFC" w:rsidRPr="00A83AFC" w:rsidRDefault="00A83AFC" w:rsidP="00A83AFC">
            <w:pPr>
              <w:spacing w:afterLines="50" w:after="120"/>
              <w:rPr>
                <w:b/>
                <w:bCs/>
                <w:color w:val="0070C0"/>
                <w:sz w:val="18"/>
                <w:szCs w:val="18"/>
                <w:lang w:eastAsia="zh-CN"/>
              </w:rPr>
            </w:pPr>
            <w:r w:rsidRPr="00A83AFC">
              <w:rPr>
                <w:b/>
                <w:bCs/>
                <w:color w:val="0070C0"/>
                <w:sz w:val="18"/>
                <w:szCs w:val="18"/>
                <w:lang w:eastAsia="zh-CN"/>
              </w:rPr>
              <w:t xml:space="preserve">&lt; Way forward &gt;: </w:t>
            </w:r>
          </w:p>
          <w:p w14:paraId="6C552041" w14:textId="064833BD" w:rsidR="00A83AFC" w:rsidRDefault="00A83AFC" w:rsidP="00A83AFC">
            <w:pPr>
              <w:spacing w:after="0"/>
              <w:rPr>
                <w:rFonts w:ascii="Times New Roman" w:eastAsia="MS Mincho" w:hAnsi="Times New Roman"/>
                <w:b/>
                <w:sz w:val="18"/>
                <w:szCs w:val="18"/>
                <w:u w:val="single"/>
              </w:rPr>
            </w:pPr>
            <w:r>
              <w:rPr>
                <w:color w:val="000000" w:themeColor="text1"/>
              </w:rPr>
              <w:t xml:space="preserve">Open issues for general aspects are captured in section 2 for Topic #2 in summary </w:t>
            </w:r>
            <w:r w:rsidRPr="00B03A5C">
              <w:rPr>
                <w:color w:val="000000" w:themeColor="text1"/>
              </w:rPr>
              <w:t>R4-2220061</w:t>
            </w:r>
            <w:r>
              <w:rPr>
                <w:color w:val="000000" w:themeColor="text1"/>
              </w:rPr>
              <w:t>.</w:t>
            </w:r>
          </w:p>
          <w:p w14:paraId="1A8B45BF" w14:textId="6411984B" w:rsidR="00A83AFC" w:rsidRDefault="00A83AFC" w:rsidP="00A83AFC">
            <w:pPr>
              <w:spacing w:after="0"/>
              <w:rPr>
                <w:rFonts w:ascii="Times New Roman" w:eastAsia="MS Mincho" w:hAnsi="Times New Roman"/>
                <w:b/>
                <w:sz w:val="18"/>
                <w:szCs w:val="18"/>
                <w:u w:val="single"/>
              </w:rPr>
            </w:pPr>
            <w:r w:rsidRPr="00A83AFC">
              <w:rPr>
                <w:rFonts w:ascii="Times New Roman" w:eastAsia="MS Mincho" w:hAnsi="Times New Roman"/>
                <w:b/>
                <w:sz w:val="18"/>
                <w:szCs w:val="18"/>
                <w:u w:val="single"/>
              </w:rPr>
              <w:t>Topic #3: L3 measurement specifically related</w:t>
            </w:r>
          </w:p>
          <w:p w14:paraId="057C2D8D" w14:textId="77777777" w:rsidR="00A83AFC" w:rsidRPr="00A83AFC" w:rsidRDefault="00A83AFC" w:rsidP="00A83AFC">
            <w:pPr>
              <w:spacing w:afterLines="50" w:after="120"/>
              <w:rPr>
                <w:b/>
                <w:bCs/>
                <w:color w:val="0070C0"/>
                <w:sz w:val="18"/>
                <w:szCs w:val="18"/>
                <w:lang w:eastAsia="zh-CN"/>
              </w:rPr>
            </w:pPr>
            <w:r w:rsidRPr="00A83AFC">
              <w:rPr>
                <w:b/>
                <w:bCs/>
                <w:color w:val="0070C0"/>
                <w:sz w:val="18"/>
                <w:szCs w:val="18"/>
                <w:lang w:eastAsia="zh-CN"/>
              </w:rPr>
              <w:t>&lt;</w:t>
            </w:r>
            <w:r w:rsidRPr="00A83AFC">
              <w:rPr>
                <w:rFonts w:hint="eastAsia"/>
                <w:b/>
                <w:bCs/>
                <w:color w:val="0070C0"/>
                <w:sz w:val="18"/>
                <w:szCs w:val="18"/>
                <w:lang w:eastAsia="zh-CN"/>
              </w:rPr>
              <w:t>A</w:t>
            </w:r>
            <w:r w:rsidRPr="00A83AFC">
              <w:rPr>
                <w:b/>
                <w:bCs/>
                <w:color w:val="0070C0"/>
                <w:sz w:val="18"/>
                <w:szCs w:val="18"/>
                <w:lang w:eastAsia="zh-CN"/>
              </w:rPr>
              <w:t xml:space="preserve">greement &gt;: </w:t>
            </w:r>
          </w:p>
          <w:p w14:paraId="07EC3246" w14:textId="77777777" w:rsidR="00A83AFC" w:rsidRPr="003B262B" w:rsidRDefault="00A83AFC" w:rsidP="003B262B">
            <w:pPr>
              <w:pStyle w:val="aff8"/>
              <w:numPr>
                <w:ilvl w:val="0"/>
                <w:numId w:val="18"/>
              </w:numPr>
              <w:ind w:firstLineChars="0"/>
              <w:rPr>
                <w:bCs/>
                <w:sz w:val="18"/>
                <w:szCs w:val="18"/>
              </w:rPr>
            </w:pPr>
            <w:r w:rsidRPr="003B262B">
              <w:rPr>
                <w:rFonts w:hint="eastAsia"/>
                <w:bCs/>
                <w:sz w:val="18"/>
                <w:szCs w:val="18"/>
              </w:rPr>
              <w:t>T</w:t>
            </w:r>
            <w:r w:rsidRPr="003B262B">
              <w:rPr>
                <w:bCs/>
                <w:sz w:val="18"/>
                <w:szCs w:val="18"/>
              </w:rPr>
              <w:t>he following L3 related requirements enhancements should be studied and specified if necessary</w:t>
            </w:r>
          </w:p>
          <w:p w14:paraId="0B5155D0" w14:textId="77777777" w:rsidR="00A83AFC" w:rsidRPr="003B262B" w:rsidRDefault="00A83AFC" w:rsidP="003B262B">
            <w:pPr>
              <w:pStyle w:val="aff8"/>
              <w:numPr>
                <w:ilvl w:val="0"/>
                <w:numId w:val="19"/>
              </w:numPr>
              <w:spacing w:after="120"/>
              <w:ind w:leftChars="150" w:left="720" w:firstLineChars="0"/>
              <w:rPr>
                <w:rFonts w:eastAsia="宋体"/>
                <w:lang w:eastAsia="zh-CN"/>
              </w:rPr>
            </w:pPr>
            <w:r w:rsidRPr="003B262B">
              <w:rPr>
                <w:rFonts w:eastAsia="宋体"/>
                <w:lang w:eastAsia="zh-CN"/>
              </w:rPr>
              <w:lastRenderedPageBreak/>
              <w:t>L3 measurements in RRC Connected mode</w:t>
            </w:r>
          </w:p>
          <w:p w14:paraId="4F74B145" w14:textId="4A55D0BF" w:rsidR="00A83AFC" w:rsidRPr="00A83AFC" w:rsidRDefault="00A83AFC" w:rsidP="003B262B">
            <w:pPr>
              <w:pStyle w:val="aff8"/>
              <w:numPr>
                <w:ilvl w:val="0"/>
                <w:numId w:val="19"/>
              </w:numPr>
              <w:spacing w:after="120"/>
              <w:ind w:leftChars="150" w:left="720" w:firstLineChars="0"/>
              <w:rPr>
                <w:rFonts w:eastAsia="宋体"/>
                <w:lang w:eastAsia="zh-CN"/>
              </w:rPr>
            </w:pPr>
            <w:r w:rsidRPr="003B262B">
              <w:rPr>
                <w:rFonts w:eastAsia="宋体"/>
                <w:lang w:eastAsia="zh-CN"/>
              </w:rPr>
              <w:t>Note: other enhancements are deprioritized</w:t>
            </w:r>
          </w:p>
        </w:tc>
      </w:tr>
    </w:tbl>
    <w:p w14:paraId="2FFA6E95" w14:textId="40FB9E15" w:rsidR="001C13D7" w:rsidRPr="001C13D7" w:rsidRDefault="001C13D7" w:rsidP="00517B63">
      <w:pPr>
        <w:jc w:val="both"/>
        <w:rPr>
          <w:rFonts w:ascii="Times New Roman" w:hAnsi="Times New Roman"/>
          <w:bCs/>
          <w:sz w:val="22"/>
          <w:szCs w:val="22"/>
          <w:lang w:val="sv-SE"/>
        </w:rPr>
      </w:pPr>
      <w:r w:rsidRPr="001C13D7">
        <w:rPr>
          <w:rFonts w:ascii="Times New Roman" w:hAnsi="Times New Roman"/>
          <w:sz w:val="22"/>
          <w:szCs w:val="22"/>
          <w:lang w:val="en-US" w:eastAsia="zh-CN"/>
        </w:rPr>
        <w:lastRenderedPageBreak/>
        <w:t xml:space="preserve">In this contribution, we would like to further provide our analysis on the relevant RRM core requirements. </w:t>
      </w:r>
      <w:r w:rsidRPr="001C13D7">
        <w:rPr>
          <w:rFonts w:ascii="Times New Roman" w:hAnsi="Times New Roman"/>
          <w:sz w:val="22"/>
          <w:szCs w:val="22"/>
          <w:lang w:eastAsia="x-none"/>
        </w:rPr>
        <w:t>In the following subsections, below issues will be discussed sequentially:</w:t>
      </w:r>
      <w:r w:rsidRPr="001C13D7">
        <w:rPr>
          <w:rFonts w:ascii="Times New Roman" w:hAnsi="Times New Roman"/>
          <w:sz w:val="22"/>
          <w:szCs w:val="22"/>
        </w:rPr>
        <w:t xml:space="preserve"> </w:t>
      </w:r>
      <w:r w:rsidRPr="001C13D7">
        <w:rPr>
          <w:rFonts w:ascii="Times New Roman" w:hAnsi="Times New Roman"/>
          <w:sz w:val="22"/>
          <w:szCs w:val="22"/>
          <w:lang w:eastAsia="x-none"/>
        </w:rPr>
        <w:t>scope and scenarios</w:t>
      </w:r>
      <w:r w:rsidR="005060C3">
        <w:rPr>
          <w:rFonts w:ascii="Times New Roman" w:hAnsi="Times New Roman"/>
          <w:sz w:val="22"/>
          <w:szCs w:val="22"/>
          <w:lang w:eastAsia="x-none"/>
        </w:rPr>
        <w:t>,</w:t>
      </w:r>
      <w:r w:rsidR="003B262B">
        <w:rPr>
          <w:rFonts w:ascii="Times New Roman" w:hAnsi="Times New Roman"/>
          <w:sz w:val="22"/>
          <w:szCs w:val="22"/>
          <w:lang w:eastAsia="x-none"/>
        </w:rPr>
        <w:t xml:space="preserve"> and </w:t>
      </w:r>
      <w:r w:rsidRPr="001C13D7">
        <w:rPr>
          <w:rFonts w:ascii="Times New Roman" w:hAnsi="Times New Roman"/>
          <w:sz w:val="22"/>
          <w:szCs w:val="22"/>
          <w:lang w:eastAsia="x-none"/>
        </w:rPr>
        <w:t>UE capability</w:t>
      </w:r>
      <w:r w:rsidR="006C39F0">
        <w:rPr>
          <w:rFonts w:ascii="Times New Roman" w:hAnsi="Times New Roman"/>
          <w:sz w:val="22"/>
          <w:szCs w:val="22"/>
          <w:lang w:eastAsia="x-none"/>
        </w:rPr>
        <w:t>.</w:t>
      </w:r>
    </w:p>
    <w:p w14:paraId="7287E658" w14:textId="4C1B62C6" w:rsidR="00600202" w:rsidRDefault="0071575F" w:rsidP="0071575F">
      <w:pPr>
        <w:pStyle w:val="1"/>
        <w:numPr>
          <w:ilvl w:val="0"/>
          <w:numId w:val="13"/>
        </w:numPr>
        <w:rPr>
          <w:lang w:val="en-US" w:eastAsia="zh-CN"/>
        </w:rPr>
      </w:pPr>
      <w:r>
        <w:rPr>
          <w:lang w:val="en-US" w:eastAsia="zh-CN"/>
        </w:rPr>
        <w:t>Discussion</w:t>
      </w:r>
    </w:p>
    <w:p w14:paraId="04DC51CB" w14:textId="46BA6893" w:rsidR="00517B63" w:rsidRPr="00E9298B" w:rsidRDefault="00E9298B" w:rsidP="00586EE1">
      <w:pPr>
        <w:pStyle w:val="2"/>
      </w:pPr>
      <w:r>
        <w:t xml:space="preserve">2.1 </w:t>
      </w:r>
      <w:r w:rsidR="00517B63" w:rsidRPr="00E9298B">
        <w:t>Scope and scenarios</w:t>
      </w:r>
    </w:p>
    <w:p w14:paraId="6C36D6AC" w14:textId="52535B89" w:rsidR="000205DE" w:rsidRDefault="00E9298B" w:rsidP="000205DE">
      <w:pPr>
        <w:pStyle w:val="4"/>
        <w:rPr>
          <w:lang w:eastAsia="zh-CN"/>
        </w:rPr>
      </w:pPr>
      <w:r>
        <w:rPr>
          <w:lang w:eastAsia="zh-CN"/>
        </w:rPr>
        <w:t>2.1.</w:t>
      </w:r>
      <w:r w:rsidR="000205DE">
        <w:rPr>
          <w:lang w:eastAsia="zh-CN"/>
        </w:rPr>
        <w:t>1</w:t>
      </w:r>
      <w:r>
        <w:rPr>
          <w:lang w:eastAsia="zh-CN"/>
        </w:rPr>
        <w:t xml:space="preserve"> </w:t>
      </w:r>
      <w:r w:rsidR="00517B63" w:rsidRPr="00517B63">
        <w:rPr>
          <w:lang w:eastAsia="zh-CN"/>
        </w:rPr>
        <w:t>Single (component) carrier for defining RRM requirement</w:t>
      </w:r>
      <w:r>
        <w:rPr>
          <w:lang w:eastAsia="zh-CN"/>
        </w:rPr>
        <w:t>s</w:t>
      </w:r>
    </w:p>
    <w:p w14:paraId="62EB8822" w14:textId="73341B65" w:rsidR="00FF122F" w:rsidRPr="00036C49" w:rsidRDefault="00036C49" w:rsidP="00506A20">
      <w:pPr>
        <w:ind w:firstLineChars="200" w:firstLine="440"/>
        <w:rPr>
          <w:rFonts w:ascii="Times New Roman" w:hAnsi="Times New Roman"/>
          <w:bCs/>
          <w:sz w:val="22"/>
          <w:szCs w:val="22"/>
        </w:rPr>
      </w:pPr>
      <w:r w:rsidRPr="00036C49">
        <w:rPr>
          <w:rFonts w:ascii="Times New Roman" w:hAnsi="Times New Roman"/>
          <w:bCs/>
          <w:sz w:val="22"/>
          <w:szCs w:val="22"/>
        </w:rPr>
        <w:t>Based on the approved WF</w:t>
      </w:r>
      <w:r w:rsidRPr="00AA529D">
        <w:rPr>
          <w:rFonts w:ascii="Times New Roman" w:hAnsi="Times New Roman"/>
          <w:bCs/>
          <w:sz w:val="22"/>
          <w:szCs w:val="22"/>
        </w:rPr>
        <w:t xml:space="preserve"> </w:t>
      </w:r>
      <w:r>
        <w:rPr>
          <w:rFonts w:ascii="Times New Roman" w:hAnsi="Times New Roman"/>
          <w:bCs/>
          <w:sz w:val="22"/>
          <w:szCs w:val="22"/>
        </w:rPr>
        <w:t xml:space="preserve">in </w:t>
      </w:r>
      <w:r w:rsidR="008A264C" w:rsidRPr="00AA529D">
        <w:rPr>
          <w:rFonts w:ascii="Times New Roman" w:hAnsi="Times New Roman"/>
          <w:bCs/>
          <w:sz w:val="22"/>
          <w:szCs w:val="22"/>
        </w:rPr>
        <w:t>RAN4#</w:t>
      </w:r>
      <w:r w:rsidR="008A264C">
        <w:rPr>
          <w:rFonts w:ascii="Times New Roman" w:hAnsi="Times New Roman"/>
          <w:bCs/>
          <w:sz w:val="22"/>
          <w:szCs w:val="22"/>
        </w:rPr>
        <w:t>104-bis-e</w:t>
      </w:r>
      <w:r w:rsidR="008A264C" w:rsidRPr="00AA529D">
        <w:rPr>
          <w:rFonts w:ascii="Times New Roman" w:hAnsi="Times New Roman"/>
          <w:bCs/>
          <w:sz w:val="22"/>
          <w:szCs w:val="22"/>
        </w:rPr>
        <w:t xml:space="preserve"> meeting</w:t>
      </w:r>
      <w:r w:rsidR="006660D5">
        <w:rPr>
          <w:rFonts w:ascii="Times New Roman" w:hAnsi="Times New Roman"/>
          <w:bCs/>
          <w:sz w:val="22"/>
          <w:szCs w:val="22"/>
        </w:rPr>
        <w:t xml:space="preserve">, </w:t>
      </w:r>
      <w:r w:rsidR="00506A20">
        <w:rPr>
          <w:rFonts w:ascii="Times New Roman" w:hAnsi="Times New Roman"/>
          <w:bCs/>
          <w:sz w:val="22"/>
          <w:szCs w:val="22"/>
        </w:rPr>
        <w:t xml:space="preserve">it has been agreed that </w:t>
      </w:r>
      <w:r w:rsidR="00506A20" w:rsidRPr="00506A20">
        <w:rPr>
          <w:rFonts w:ascii="Times New Roman" w:hAnsi="Times New Roman"/>
          <w:bCs/>
          <w:sz w:val="22"/>
          <w:szCs w:val="22"/>
        </w:rPr>
        <w:t>RRM requirement discussion shall be focused on the case with different QCL TypeD RSs on a single component carrier</w:t>
      </w:r>
      <w:r w:rsidR="00506A20">
        <w:rPr>
          <w:rFonts w:ascii="Times New Roman" w:hAnsi="Times New Roman"/>
          <w:bCs/>
          <w:sz w:val="22"/>
          <w:szCs w:val="22"/>
        </w:rPr>
        <w:t xml:space="preserve"> but whether </w:t>
      </w:r>
      <w:r w:rsidR="00506A20" w:rsidRPr="00506A20">
        <w:rPr>
          <w:rFonts w:ascii="Times New Roman" w:hAnsi="Times New Roman"/>
          <w:bCs/>
          <w:sz w:val="22"/>
          <w:szCs w:val="22"/>
        </w:rPr>
        <w:t>CA is in the scope was left for further discussion</w:t>
      </w:r>
      <w:r w:rsidR="00553077">
        <w:rPr>
          <w:rFonts w:ascii="Times New Roman" w:hAnsi="Times New Roman"/>
          <w:bCs/>
          <w:sz w:val="22"/>
          <w:szCs w:val="22"/>
        </w:rPr>
        <w:t>.</w:t>
      </w:r>
      <w:r w:rsidR="00506A20" w:rsidRPr="00506A20">
        <w:rPr>
          <w:rFonts w:ascii="Times New Roman" w:hAnsi="Times New Roman"/>
          <w:bCs/>
          <w:sz w:val="22"/>
          <w:szCs w:val="22"/>
        </w:rPr>
        <w:t xml:space="preserve"> </w:t>
      </w:r>
    </w:p>
    <w:tbl>
      <w:tblPr>
        <w:tblStyle w:val="aff7"/>
        <w:tblW w:w="0" w:type="auto"/>
        <w:tblLook w:val="04A0" w:firstRow="1" w:lastRow="0" w:firstColumn="1" w:lastColumn="0" w:noHBand="0" w:noVBand="1"/>
      </w:tblPr>
      <w:tblGrid>
        <w:gridCol w:w="9631"/>
      </w:tblGrid>
      <w:tr w:rsidR="00895F14" w14:paraId="360A8720" w14:textId="77777777" w:rsidTr="00895F14">
        <w:tc>
          <w:tcPr>
            <w:tcW w:w="9631" w:type="dxa"/>
          </w:tcPr>
          <w:p w14:paraId="62AA9626" w14:textId="2E8A7747" w:rsidR="002E0B86" w:rsidRPr="00CB06B4" w:rsidRDefault="002E0B86" w:rsidP="002E0B86">
            <w:pPr>
              <w:spacing w:after="0"/>
              <w:rPr>
                <w:rFonts w:ascii="Times New Roman" w:eastAsia="MS Mincho" w:hAnsi="Times New Roman"/>
                <w:b/>
                <w:szCs w:val="20"/>
                <w:lang w:eastAsia="ko-KR"/>
              </w:rPr>
            </w:pPr>
            <w:r w:rsidRPr="00CB06B4">
              <w:rPr>
                <w:rFonts w:ascii="Times New Roman" w:eastAsia="MS Mincho" w:hAnsi="Times New Roman"/>
                <w:b/>
                <w:szCs w:val="20"/>
                <w:lang w:eastAsia="ko-KR"/>
              </w:rPr>
              <w:t>&lt;Agreement from RAN4#</w:t>
            </w:r>
            <w:r>
              <w:rPr>
                <w:rFonts w:ascii="Times New Roman" w:eastAsia="MS Mincho" w:hAnsi="Times New Roman"/>
                <w:b/>
                <w:szCs w:val="20"/>
                <w:lang w:eastAsia="ko-KR"/>
              </w:rPr>
              <w:t>10</w:t>
            </w:r>
            <w:r w:rsidR="008E61DE">
              <w:rPr>
                <w:rFonts w:ascii="Times New Roman" w:eastAsia="MS Mincho" w:hAnsi="Times New Roman"/>
                <w:b/>
                <w:szCs w:val="20"/>
                <w:lang w:eastAsia="ko-KR"/>
              </w:rPr>
              <w:t>4-bis-e</w:t>
            </w:r>
            <w:r w:rsidRPr="00CB06B4">
              <w:rPr>
                <w:rFonts w:ascii="Times New Roman" w:eastAsia="MS Mincho" w:hAnsi="Times New Roman"/>
                <w:b/>
                <w:szCs w:val="20"/>
                <w:lang w:eastAsia="ko-KR"/>
              </w:rPr>
              <w:t xml:space="preserve"> RRM Session&gt;</w:t>
            </w:r>
            <w:r>
              <w:rPr>
                <w:rFonts w:ascii="Times New Roman" w:eastAsia="MS Mincho" w:hAnsi="Times New Roman"/>
                <w:b/>
                <w:szCs w:val="20"/>
                <w:lang w:eastAsia="ko-KR"/>
              </w:rPr>
              <w:t xml:space="preserve"> </w:t>
            </w:r>
          </w:p>
          <w:p w14:paraId="454F248B" w14:textId="34E260E9" w:rsidR="002E0B86" w:rsidRDefault="002E0B86" w:rsidP="002E0B86">
            <w:pPr>
              <w:spacing w:after="0"/>
              <w:rPr>
                <w:rFonts w:ascii="Times New Roman" w:eastAsia="MS Mincho" w:hAnsi="Times New Roman"/>
                <w:b/>
                <w:sz w:val="18"/>
                <w:szCs w:val="18"/>
                <w:u w:val="single"/>
              </w:rPr>
            </w:pPr>
            <w:r w:rsidRPr="002E0B86">
              <w:rPr>
                <w:rFonts w:ascii="Times New Roman" w:eastAsia="MS Mincho" w:hAnsi="Times New Roman"/>
                <w:b/>
                <w:sz w:val="18"/>
                <w:szCs w:val="18"/>
                <w:u w:val="single"/>
              </w:rPr>
              <w:t>WF on RRM impacts and general aspects for multi-Rx</w:t>
            </w:r>
          </w:p>
          <w:p w14:paraId="0839C230" w14:textId="77777777" w:rsidR="002E0B86" w:rsidRPr="006E491C" w:rsidRDefault="002E0B86" w:rsidP="002E0B86">
            <w:pPr>
              <w:spacing w:afterLines="50" w:after="120"/>
              <w:rPr>
                <w:b/>
                <w:bCs/>
                <w:color w:val="0070C0"/>
                <w:sz w:val="18"/>
                <w:szCs w:val="18"/>
                <w:lang w:eastAsia="zh-CN"/>
              </w:rPr>
            </w:pPr>
            <w:r w:rsidRPr="006E491C">
              <w:rPr>
                <w:b/>
                <w:bCs/>
                <w:color w:val="0070C0"/>
                <w:sz w:val="18"/>
                <w:szCs w:val="18"/>
                <w:lang w:eastAsia="zh-CN"/>
              </w:rPr>
              <w:t>&lt;Agreement &gt;:</w:t>
            </w:r>
          </w:p>
          <w:p w14:paraId="684ACAC6" w14:textId="77777777" w:rsidR="002E0B86" w:rsidRPr="002E0B86" w:rsidRDefault="002E0B86" w:rsidP="002E0B86">
            <w:pPr>
              <w:pStyle w:val="aff8"/>
              <w:numPr>
                <w:ilvl w:val="0"/>
                <w:numId w:val="18"/>
              </w:numPr>
              <w:ind w:firstLineChars="0"/>
              <w:rPr>
                <w:bCs/>
                <w:sz w:val="18"/>
                <w:szCs w:val="18"/>
              </w:rPr>
            </w:pPr>
            <w:r w:rsidRPr="002E0B86">
              <w:rPr>
                <w:bCs/>
                <w:sz w:val="18"/>
                <w:szCs w:val="18"/>
              </w:rPr>
              <w:t>Sub-topic 1-1: Scope and scenarios</w:t>
            </w:r>
          </w:p>
          <w:p w14:paraId="5F119EDF" w14:textId="77777777" w:rsidR="002E0B86" w:rsidRPr="002E0B86" w:rsidRDefault="002E0B86" w:rsidP="002E0B86">
            <w:pPr>
              <w:pStyle w:val="aff8"/>
              <w:numPr>
                <w:ilvl w:val="0"/>
                <w:numId w:val="19"/>
              </w:numPr>
              <w:spacing w:after="120"/>
              <w:ind w:leftChars="150" w:left="720" w:firstLineChars="0"/>
              <w:rPr>
                <w:rFonts w:eastAsia="宋体"/>
                <w:lang w:eastAsia="zh-CN"/>
              </w:rPr>
            </w:pPr>
            <w:r w:rsidRPr="002E0B86">
              <w:rPr>
                <w:rFonts w:eastAsia="宋体"/>
                <w:lang w:eastAsia="zh-CN"/>
              </w:rPr>
              <w:t>RRM requirement discussion shall be focused on the case with different QCL TypeD RSs on a single component carrier.</w:t>
            </w:r>
          </w:p>
          <w:p w14:paraId="03F05571" w14:textId="74D3DE1A" w:rsidR="00895F14" w:rsidRPr="002E0B86" w:rsidRDefault="002E0B86" w:rsidP="002E0B86">
            <w:pPr>
              <w:pStyle w:val="aff8"/>
              <w:numPr>
                <w:ilvl w:val="0"/>
                <w:numId w:val="19"/>
              </w:numPr>
              <w:spacing w:after="120"/>
              <w:ind w:leftChars="150" w:left="720" w:firstLineChars="0"/>
              <w:rPr>
                <w:rFonts w:eastAsia="宋体"/>
                <w:lang w:eastAsia="zh-CN"/>
              </w:rPr>
            </w:pPr>
            <w:r w:rsidRPr="002E0B86">
              <w:rPr>
                <w:rFonts w:eastAsia="宋体" w:hint="eastAsia"/>
                <w:lang w:eastAsia="zh-CN"/>
              </w:rPr>
              <w:t>F</w:t>
            </w:r>
            <w:r w:rsidRPr="002E0B86">
              <w:rPr>
                <w:rFonts w:eastAsia="宋体"/>
                <w:lang w:eastAsia="zh-CN"/>
              </w:rPr>
              <w:t>FS whether UE can be configured with multiple component carriers, including intra-band CCs and/or inter-band CCs, but multi-Rx chain is enabled on only one of the component carriers.</w:t>
            </w:r>
          </w:p>
        </w:tc>
      </w:tr>
    </w:tbl>
    <w:p w14:paraId="71214299" w14:textId="11CCDEF1" w:rsidR="00895F14" w:rsidRDefault="00895F14" w:rsidP="00895F14">
      <w:pPr>
        <w:ind w:firstLineChars="200" w:firstLine="440"/>
        <w:jc w:val="both"/>
        <w:rPr>
          <w:sz w:val="22"/>
          <w:szCs w:val="22"/>
        </w:rPr>
      </w:pPr>
      <w:r w:rsidRPr="00895F14">
        <w:rPr>
          <w:sz w:val="22"/>
          <w:szCs w:val="22"/>
        </w:rPr>
        <w:t>Considering intra-band CA is already wi</w:t>
      </w:r>
      <w:r w:rsidR="009258E2">
        <w:rPr>
          <w:sz w:val="22"/>
          <w:szCs w:val="22"/>
        </w:rPr>
        <w:t>dely deployment in FR2-1 commer</w:t>
      </w:r>
      <w:r w:rsidRPr="00895F14">
        <w:rPr>
          <w:sz w:val="22"/>
          <w:szCs w:val="22"/>
        </w:rPr>
        <w:t>cial deployment, we see no reason to restrict the Rel-18 work item into the case wh</w:t>
      </w:r>
      <w:r w:rsidRPr="00895F14">
        <w:rPr>
          <w:rFonts w:hint="eastAsia"/>
          <w:sz w:val="22"/>
          <w:szCs w:val="22"/>
        </w:rPr>
        <w:t>ere</w:t>
      </w:r>
      <w:r w:rsidRPr="00895F14">
        <w:rPr>
          <w:sz w:val="22"/>
          <w:szCs w:val="22"/>
        </w:rPr>
        <w:t xml:space="preserve"> UE is just configured with one single FR2-1 carrier.</w:t>
      </w:r>
      <w:r>
        <w:rPr>
          <w:sz w:val="22"/>
          <w:szCs w:val="22"/>
        </w:rPr>
        <w:t xml:space="preserve"> But </w:t>
      </w:r>
      <w:r w:rsidR="00C801EF">
        <w:rPr>
          <w:sz w:val="22"/>
          <w:szCs w:val="22"/>
        </w:rPr>
        <w:t xml:space="preserve">whatever </w:t>
      </w:r>
      <w:r w:rsidR="00C801EF" w:rsidRPr="00C801EF">
        <w:rPr>
          <w:sz w:val="22"/>
          <w:szCs w:val="22"/>
        </w:rPr>
        <w:t>it is configured, the UE should support simultaneous DL reception from different directions with different QCL TypeD RSs on one of the carriers</w:t>
      </w:r>
      <w:r w:rsidR="003F1EE7">
        <w:rPr>
          <w:sz w:val="22"/>
          <w:szCs w:val="22"/>
        </w:rPr>
        <w:t>.</w:t>
      </w:r>
    </w:p>
    <w:p w14:paraId="172C3700" w14:textId="26B9CC06" w:rsidR="00620E85" w:rsidRDefault="003F1EE7" w:rsidP="003F1EE7">
      <w:pPr>
        <w:ind w:firstLineChars="200" w:firstLine="440"/>
        <w:rPr>
          <w:rFonts w:ascii="Times New Roman" w:hAnsi="Times New Roman"/>
          <w:b/>
          <w:bCs/>
          <w:sz w:val="22"/>
          <w:szCs w:val="22"/>
          <w:lang w:eastAsia="x-none"/>
        </w:rPr>
      </w:pPr>
      <w:r w:rsidRPr="003F1EE7">
        <w:rPr>
          <w:rFonts w:ascii="Times New Roman" w:hAnsi="Times New Roman"/>
          <w:b/>
          <w:bCs/>
          <w:sz w:val="22"/>
          <w:szCs w:val="22"/>
          <w:lang w:eastAsia="x-none"/>
        </w:rPr>
        <w:t>Proposal 1:</w:t>
      </w:r>
      <w:r w:rsidR="00620E85" w:rsidRPr="00506A20">
        <w:rPr>
          <w:rFonts w:ascii="Times New Roman" w:hAnsi="Times New Roman"/>
          <w:b/>
          <w:bCs/>
          <w:sz w:val="22"/>
          <w:szCs w:val="22"/>
          <w:lang w:eastAsia="x-none"/>
        </w:rPr>
        <w:t xml:space="preserve"> </w:t>
      </w:r>
      <w:r w:rsidR="004334BA">
        <w:rPr>
          <w:rFonts w:ascii="Times New Roman" w:hAnsi="Times New Roman"/>
          <w:b/>
          <w:bCs/>
          <w:sz w:val="22"/>
          <w:szCs w:val="22"/>
          <w:lang w:eastAsia="x-none"/>
        </w:rPr>
        <w:t>RAN4 shall</w:t>
      </w:r>
      <w:r w:rsidR="00620E85" w:rsidRPr="00620E85">
        <w:rPr>
          <w:rFonts w:ascii="Times New Roman" w:hAnsi="Times New Roman"/>
          <w:b/>
          <w:bCs/>
          <w:sz w:val="22"/>
          <w:szCs w:val="22"/>
          <w:lang w:eastAsia="x-none"/>
        </w:rPr>
        <w:t xml:space="preserve"> </w:t>
      </w:r>
      <w:r w:rsidR="004334BA">
        <w:rPr>
          <w:rFonts w:ascii="Times New Roman" w:hAnsi="Times New Roman"/>
          <w:b/>
          <w:bCs/>
          <w:sz w:val="22"/>
          <w:szCs w:val="22"/>
          <w:lang w:eastAsia="x-none"/>
        </w:rPr>
        <w:t>allow</w:t>
      </w:r>
      <w:r w:rsidR="00620E85" w:rsidRPr="00620E85">
        <w:rPr>
          <w:rFonts w:ascii="Times New Roman" w:hAnsi="Times New Roman"/>
          <w:b/>
          <w:bCs/>
          <w:sz w:val="22"/>
          <w:szCs w:val="22"/>
          <w:lang w:eastAsia="x-none"/>
        </w:rPr>
        <w:t xml:space="preserve"> the case</w:t>
      </w:r>
      <w:r w:rsidR="00620E85">
        <w:rPr>
          <w:rFonts w:ascii="Times New Roman" w:hAnsi="Times New Roman"/>
          <w:b/>
          <w:bCs/>
          <w:sz w:val="22"/>
          <w:szCs w:val="22"/>
          <w:lang w:eastAsia="x-none"/>
        </w:rPr>
        <w:t xml:space="preserve"> that </w:t>
      </w:r>
      <w:r w:rsidR="00620E85" w:rsidRPr="004373BA">
        <w:rPr>
          <w:rFonts w:ascii="Times New Roman" w:hAnsi="Times New Roman"/>
          <w:b/>
          <w:bCs/>
          <w:sz w:val="22"/>
          <w:szCs w:val="22"/>
          <w:lang w:eastAsia="x-none"/>
        </w:rPr>
        <w:t>UE can be configured with multiple component carriers</w:t>
      </w:r>
      <w:r w:rsidR="00620E85">
        <w:rPr>
          <w:rFonts w:ascii="Times New Roman" w:hAnsi="Times New Roman"/>
          <w:b/>
          <w:bCs/>
          <w:sz w:val="22"/>
          <w:szCs w:val="22"/>
          <w:lang w:eastAsia="x-none"/>
        </w:rPr>
        <w:t xml:space="preserve">, but </w:t>
      </w:r>
      <w:r w:rsidR="00620E85" w:rsidRPr="00620E85">
        <w:rPr>
          <w:rFonts w:ascii="Times New Roman" w:hAnsi="Times New Roman"/>
          <w:b/>
          <w:bCs/>
          <w:sz w:val="22"/>
          <w:szCs w:val="22"/>
          <w:lang w:eastAsia="x-none"/>
        </w:rPr>
        <w:t xml:space="preserve">multi-Rx chain is enabled </w:t>
      </w:r>
      <w:r w:rsidR="004334BA">
        <w:rPr>
          <w:rFonts w:ascii="Times New Roman" w:hAnsi="Times New Roman"/>
          <w:b/>
          <w:bCs/>
          <w:sz w:val="22"/>
          <w:szCs w:val="22"/>
          <w:lang w:eastAsia="x-none"/>
        </w:rPr>
        <w:t xml:space="preserve">only </w:t>
      </w:r>
      <w:r w:rsidR="00620E85" w:rsidRPr="00620E85">
        <w:rPr>
          <w:rFonts w:ascii="Times New Roman" w:hAnsi="Times New Roman"/>
          <w:b/>
          <w:bCs/>
          <w:sz w:val="22"/>
          <w:szCs w:val="22"/>
          <w:lang w:eastAsia="x-none"/>
        </w:rPr>
        <w:t>on one of the CCs</w:t>
      </w:r>
      <w:r w:rsidR="00067CBF">
        <w:rPr>
          <w:rFonts w:ascii="Times New Roman" w:hAnsi="Times New Roman"/>
          <w:b/>
          <w:bCs/>
          <w:sz w:val="22"/>
          <w:szCs w:val="22"/>
          <w:lang w:eastAsia="x-none"/>
        </w:rPr>
        <w:t>.</w:t>
      </w:r>
    </w:p>
    <w:p w14:paraId="098EF949" w14:textId="6F83286F" w:rsidR="00E9298B" w:rsidRDefault="00E9298B" w:rsidP="00E9298B">
      <w:pPr>
        <w:pStyle w:val="4"/>
        <w:rPr>
          <w:lang w:eastAsia="zh-CN"/>
        </w:rPr>
      </w:pPr>
      <w:bookmarkStart w:id="2" w:name="_Hlk116635889"/>
      <w:r>
        <w:rPr>
          <w:lang w:eastAsia="zh-CN"/>
        </w:rPr>
        <w:t>2.1.</w:t>
      </w:r>
      <w:r w:rsidR="00667CE6">
        <w:rPr>
          <w:lang w:eastAsia="zh-CN"/>
        </w:rPr>
        <w:t>2</w:t>
      </w:r>
      <w:r>
        <w:rPr>
          <w:lang w:eastAsia="zh-CN"/>
        </w:rPr>
        <w:t xml:space="preserve"> </w:t>
      </w:r>
      <w:r w:rsidRPr="00E9298B">
        <w:rPr>
          <w:lang w:eastAsia="zh-CN"/>
        </w:rPr>
        <w:t>Scenarios for Rel-18 multi-Rx DL reception</w:t>
      </w:r>
      <w:bookmarkEnd w:id="2"/>
    </w:p>
    <w:p w14:paraId="5AC731A7" w14:textId="77777777" w:rsidR="0072595F" w:rsidRPr="0072595F" w:rsidRDefault="002731E4" w:rsidP="003C7338">
      <w:pPr>
        <w:ind w:firstLineChars="200" w:firstLine="440"/>
        <w:jc w:val="both"/>
        <w:rPr>
          <w:sz w:val="22"/>
          <w:szCs w:val="22"/>
        </w:rPr>
      </w:pPr>
      <w:r w:rsidRPr="0072595F">
        <w:rPr>
          <w:sz w:val="22"/>
          <w:szCs w:val="22"/>
        </w:rPr>
        <w:t>In last meeting, one open issue</w:t>
      </w:r>
      <w:r w:rsidRPr="002731E4">
        <w:rPr>
          <w:sz w:val="22"/>
          <w:szCs w:val="22"/>
        </w:rPr>
        <w:t xml:space="preserve"> is about scenarios for Rel-18 multi-Rx DL reception. Companies are encouraged to discuss whether intra-cell and inter-cell are both need to be considered in this WI</w:t>
      </w:r>
      <w:r w:rsidR="009D1DC4">
        <w:rPr>
          <w:sz w:val="22"/>
          <w:szCs w:val="22"/>
        </w:rPr>
        <w:t>.</w:t>
      </w:r>
      <w:r w:rsidR="009D1DC4" w:rsidRPr="0072595F">
        <w:rPr>
          <w:rFonts w:hint="eastAsia"/>
          <w:sz w:val="22"/>
          <w:szCs w:val="22"/>
        </w:rPr>
        <w:t xml:space="preserve"> </w:t>
      </w:r>
      <w:r w:rsidR="009D1DC4" w:rsidRPr="0072595F">
        <w:rPr>
          <w:sz w:val="22"/>
          <w:szCs w:val="22"/>
        </w:rPr>
        <w:t>In our view, Rel-16 MIMO supports intra-cell mTRP deployment, and Rel-17 MIMO supports inter-cell mTRP scenarios, so we see no reason to preclude inter-cell operation with mTRP in Rel-18 multi-Rx DL reception WI.</w:t>
      </w:r>
      <w:r w:rsidR="0072595F" w:rsidRPr="0072595F">
        <w:rPr>
          <w:sz w:val="22"/>
          <w:szCs w:val="22"/>
        </w:rPr>
        <w:t xml:space="preserve"> But since inter-cell operation work is more complexity than intra-cell operation by adding a cell, considering the RAN4 workload, the following proposal is regarded as the most reasonable one and is preferred by us: </w:t>
      </w:r>
    </w:p>
    <w:p w14:paraId="4DC0C408" w14:textId="40D4BB5A" w:rsidR="000205DE" w:rsidRPr="00AE368A" w:rsidRDefault="0072595F" w:rsidP="0072595F">
      <w:pPr>
        <w:ind w:firstLineChars="200" w:firstLine="440"/>
        <w:rPr>
          <w:rFonts w:eastAsia="Yu Mincho"/>
          <w:sz w:val="22"/>
          <w:szCs w:val="22"/>
          <w:lang w:val="en-US"/>
        </w:rPr>
      </w:pPr>
      <w:r w:rsidRPr="00AE368A">
        <w:rPr>
          <w:rFonts w:ascii="Times New Roman" w:hAnsi="Times New Roman"/>
          <w:b/>
          <w:bCs/>
          <w:sz w:val="22"/>
          <w:szCs w:val="22"/>
          <w:lang w:eastAsia="x-none"/>
        </w:rPr>
        <w:t xml:space="preserve">Proposal </w:t>
      </w:r>
      <w:r w:rsidR="00667CE6">
        <w:rPr>
          <w:rFonts w:ascii="Times New Roman" w:hAnsi="Times New Roman"/>
          <w:b/>
          <w:bCs/>
          <w:sz w:val="22"/>
          <w:szCs w:val="22"/>
          <w:lang w:eastAsia="x-none"/>
        </w:rPr>
        <w:t>2</w:t>
      </w:r>
      <w:r w:rsidRPr="00AE368A">
        <w:rPr>
          <w:rFonts w:ascii="Times New Roman" w:hAnsi="Times New Roman"/>
          <w:b/>
          <w:bCs/>
          <w:sz w:val="22"/>
          <w:szCs w:val="22"/>
          <w:lang w:eastAsia="x-none"/>
        </w:rPr>
        <w:t xml:space="preserve">: </w:t>
      </w:r>
      <w:r w:rsidR="004334BA">
        <w:rPr>
          <w:rFonts w:ascii="Times New Roman" w:hAnsi="Times New Roman"/>
          <w:b/>
          <w:bCs/>
          <w:sz w:val="22"/>
          <w:szCs w:val="22"/>
          <w:lang w:eastAsia="x-none"/>
        </w:rPr>
        <w:t>RAN4 shall work</w:t>
      </w:r>
      <w:r w:rsidR="004334BA" w:rsidRPr="00AE368A">
        <w:rPr>
          <w:rFonts w:ascii="Times New Roman" w:hAnsi="Times New Roman"/>
          <w:b/>
          <w:bCs/>
          <w:sz w:val="22"/>
          <w:szCs w:val="22"/>
          <w:lang w:eastAsia="x-none"/>
        </w:rPr>
        <w:t xml:space="preserve"> </w:t>
      </w:r>
      <w:r w:rsidRPr="00AE368A">
        <w:rPr>
          <w:rFonts w:ascii="Times New Roman" w:hAnsi="Times New Roman"/>
          <w:b/>
          <w:bCs/>
          <w:sz w:val="22"/>
          <w:szCs w:val="22"/>
          <w:lang w:eastAsia="x-none"/>
        </w:rPr>
        <w:t>on inter-cell operation after intra-cell multi-TRP operation work is completed.</w:t>
      </w:r>
    </w:p>
    <w:p w14:paraId="6A5A9994" w14:textId="10D02448" w:rsidR="00E9298B" w:rsidRDefault="00E9298B" w:rsidP="00E9298B">
      <w:pPr>
        <w:pStyle w:val="4"/>
        <w:rPr>
          <w:lang w:eastAsia="zh-CN"/>
        </w:rPr>
      </w:pPr>
      <w:r>
        <w:rPr>
          <w:lang w:eastAsia="zh-CN"/>
        </w:rPr>
        <w:t>2.1.</w:t>
      </w:r>
      <w:r w:rsidR="00667CE6">
        <w:rPr>
          <w:lang w:eastAsia="zh-CN"/>
        </w:rPr>
        <w:t>3</w:t>
      </w:r>
      <w:r>
        <w:rPr>
          <w:lang w:eastAsia="zh-CN"/>
        </w:rPr>
        <w:t xml:space="preserve"> </w:t>
      </w:r>
      <w:r w:rsidRPr="00E9298B">
        <w:rPr>
          <w:lang w:eastAsia="zh-CN"/>
        </w:rPr>
        <w:t>Spatial MIMO (either spatial diversity or spatial multiplexing) by using one panel</w:t>
      </w:r>
    </w:p>
    <w:p w14:paraId="5F4C6FE7" w14:textId="5433A578" w:rsidR="000205DE" w:rsidRPr="00E4044F" w:rsidRDefault="00F42891" w:rsidP="00F267F4">
      <w:pPr>
        <w:spacing w:after="180"/>
        <w:ind w:firstLineChars="200" w:firstLine="440"/>
        <w:jc w:val="both"/>
        <w:rPr>
          <w:rFonts w:ascii="Times New Roman" w:hAnsi="Times New Roman"/>
          <w:sz w:val="22"/>
          <w:szCs w:val="22"/>
        </w:rPr>
      </w:pPr>
      <w:r>
        <w:rPr>
          <w:rFonts w:ascii="Times New Roman" w:hAnsi="Times New Roman"/>
          <w:sz w:val="22"/>
          <w:szCs w:val="22"/>
        </w:rPr>
        <w:t>Actually, t</w:t>
      </w:r>
      <w:r w:rsidR="000205DE" w:rsidRPr="000205DE">
        <w:rPr>
          <w:rFonts w:ascii="Times New Roman" w:hAnsi="Times New Roman"/>
          <w:sz w:val="22"/>
          <w:szCs w:val="22"/>
        </w:rPr>
        <w:t xml:space="preserve">o avoid ambiguity, the </w:t>
      </w:r>
      <w:r>
        <w:rPr>
          <w:rFonts w:ascii="Times New Roman" w:hAnsi="Times New Roman"/>
          <w:sz w:val="22"/>
          <w:szCs w:val="22"/>
        </w:rPr>
        <w:t>“</w:t>
      </w:r>
      <w:r w:rsidR="000205DE" w:rsidRPr="00E4044F">
        <w:rPr>
          <w:rFonts w:ascii="Times New Roman" w:hAnsi="Times New Roman"/>
          <w:sz w:val="22"/>
          <w:szCs w:val="22"/>
        </w:rPr>
        <w:t>Panel</w:t>
      </w:r>
      <w:r w:rsidRPr="00E4044F">
        <w:rPr>
          <w:rFonts w:ascii="Times New Roman" w:hAnsi="Times New Roman"/>
          <w:sz w:val="22"/>
          <w:szCs w:val="22"/>
        </w:rPr>
        <w:t>”</w:t>
      </w:r>
      <w:r w:rsidR="000205DE" w:rsidRPr="00E4044F">
        <w:rPr>
          <w:rFonts w:ascii="Times New Roman" w:hAnsi="Times New Roman"/>
          <w:sz w:val="22"/>
          <w:szCs w:val="22"/>
        </w:rPr>
        <w:t xml:space="preserve"> understanding in assumptions for deriving UE RF </w:t>
      </w:r>
      <w:r w:rsidR="000205DE" w:rsidRPr="00F42891">
        <w:rPr>
          <w:rFonts w:ascii="Times New Roman" w:hAnsi="Times New Roman"/>
          <w:sz w:val="22"/>
          <w:szCs w:val="22"/>
        </w:rPr>
        <w:t>requirements was agreed in [5]</w:t>
      </w:r>
      <w:r w:rsidR="00171C90">
        <w:rPr>
          <w:rFonts w:ascii="Times New Roman" w:hAnsi="Times New Roman"/>
          <w:sz w:val="22"/>
          <w:szCs w:val="22"/>
        </w:rPr>
        <w:t>.</w:t>
      </w:r>
      <w:r w:rsidRPr="00F42891">
        <w:rPr>
          <w:rFonts w:ascii="Times New Roman" w:hAnsi="Times New Roman"/>
          <w:sz w:val="22"/>
          <w:szCs w:val="22"/>
        </w:rPr>
        <w:t xml:space="preserve"> And for RRM discussion, we suggest to follow the “Panel” definition specified in RF session</w:t>
      </w:r>
      <w:r w:rsidR="00E4044F">
        <w:rPr>
          <w:rFonts w:ascii="Times New Roman" w:hAnsi="Times New Roman"/>
          <w:sz w:val="22"/>
          <w:szCs w:val="22"/>
        </w:rPr>
        <w:t>.</w:t>
      </w:r>
      <w:r w:rsidRPr="00F42891">
        <w:rPr>
          <w:rFonts w:ascii="Times New Roman" w:hAnsi="Times New Roman"/>
          <w:sz w:val="22"/>
          <w:szCs w:val="22"/>
        </w:rPr>
        <w:t xml:space="preserve"> </w:t>
      </w:r>
      <w:r w:rsidR="00E4044F" w:rsidRPr="00E4044F">
        <w:rPr>
          <w:rFonts w:ascii="Times New Roman" w:hAnsi="Times New Roman"/>
          <w:sz w:val="22"/>
          <w:szCs w:val="22"/>
        </w:rPr>
        <w:t>Specifically,</w:t>
      </w:r>
      <w:r w:rsidR="00E4044F" w:rsidRPr="00F42891">
        <w:rPr>
          <w:rFonts w:ascii="Times New Roman" w:hAnsi="Times New Roman"/>
          <w:sz w:val="22"/>
          <w:szCs w:val="22"/>
        </w:rPr>
        <w:t xml:space="preserve"> </w:t>
      </w:r>
      <w:r w:rsidRPr="00F42891">
        <w:rPr>
          <w:rFonts w:ascii="Times New Roman" w:hAnsi="Times New Roman"/>
          <w:sz w:val="22"/>
          <w:szCs w:val="22"/>
        </w:rPr>
        <w:t>the number of panels and the number of Rx chains on the UE have 1-to-1 mapping</w:t>
      </w:r>
      <w:r w:rsidR="00E4044F">
        <w:rPr>
          <w:rFonts w:ascii="Times New Roman" w:hAnsi="Times New Roman"/>
          <w:sz w:val="22"/>
          <w:szCs w:val="22"/>
        </w:rPr>
        <w:t>, and w</w:t>
      </w:r>
      <w:r w:rsidR="00E4044F" w:rsidRPr="00E4044F">
        <w:rPr>
          <w:rFonts w:ascii="Times New Roman" w:hAnsi="Times New Roman"/>
          <w:sz w:val="22"/>
          <w:szCs w:val="22"/>
        </w:rPr>
        <w:t xml:space="preserve">ithin a panel, one </w:t>
      </w:r>
      <w:r w:rsidR="006D40B1">
        <w:rPr>
          <w:rFonts w:ascii="Times New Roman" w:hAnsi="Times New Roman"/>
          <w:sz w:val="22"/>
          <w:szCs w:val="22"/>
        </w:rPr>
        <w:t xml:space="preserve">RX </w:t>
      </w:r>
      <w:r w:rsidR="00E4044F" w:rsidRPr="00E4044F">
        <w:rPr>
          <w:rFonts w:ascii="Times New Roman" w:hAnsi="Times New Roman"/>
          <w:sz w:val="22"/>
          <w:szCs w:val="22"/>
        </w:rPr>
        <w:t>beam can be used for DL reception</w:t>
      </w:r>
      <w:r w:rsidR="00E4044F">
        <w:rPr>
          <w:rFonts w:ascii="Times New Roman" w:hAnsi="Times New Roman"/>
          <w:sz w:val="22"/>
          <w:szCs w:val="22"/>
        </w:rPr>
        <w:t>.</w:t>
      </w:r>
    </w:p>
    <w:tbl>
      <w:tblPr>
        <w:tblStyle w:val="aff7"/>
        <w:tblW w:w="0" w:type="auto"/>
        <w:tblLook w:val="04A0" w:firstRow="1" w:lastRow="0" w:firstColumn="1" w:lastColumn="0" w:noHBand="0" w:noVBand="1"/>
      </w:tblPr>
      <w:tblGrid>
        <w:gridCol w:w="9631"/>
      </w:tblGrid>
      <w:tr w:rsidR="000205DE" w14:paraId="084E9D5E" w14:textId="77777777" w:rsidTr="007B53E1">
        <w:tc>
          <w:tcPr>
            <w:tcW w:w="9631" w:type="dxa"/>
          </w:tcPr>
          <w:p w14:paraId="132F828D" w14:textId="77777777" w:rsidR="00B10456" w:rsidRPr="00B10456" w:rsidRDefault="00B10456" w:rsidP="00B10456">
            <w:pPr>
              <w:overflowPunct/>
              <w:autoSpaceDE/>
              <w:autoSpaceDN/>
              <w:adjustRightInd/>
              <w:spacing w:after="120"/>
              <w:textAlignment w:val="auto"/>
              <w:rPr>
                <w:rFonts w:ascii="Times New Roman" w:eastAsia="宋体" w:hAnsi="Times New Roman"/>
                <w:szCs w:val="20"/>
              </w:rPr>
            </w:pPr>
            <w:r w:rsidRPr="00B10456">
              <w:rPr>
                <w:rFonts w:ascii="Times New Roman" w:eastAsia="宋体" w:hAnsi="Times New Roman"/>
                <w:szCs w:val="20"/>
              </w:rPr>
              <w:t>1.1.8</w:t>
            </w:r>
            <w:r w:rsidRPr="00B10456">
              <w:rPr>
                <w:rFonts w:ascii="Times New Roman" w:eastAsia="宋体" w:hAnsi="Times New Roman"/>
                <w:szCs w:val="20"/>
              </w:rPr>
              <w:tab/>
              <w:t xml:space="preserve">On ’antenna module’ and “panel” </w:t>
            </w:r>
          </w:p>
          <w:p w14:paraId="20B00C3A" w14:textId="77777777" w:rsidR="00B10456" w:rsidRPr="00B10456" w:rsidRDefault="00B10456" w:rsidP="00B10456">
            <w:pPr>
              <w:overflowPunct/>
              <w:autoSpaceDE/>
              <w:autoSpaceDN/>
              <w:adjustRightInd/>
              <w:spacing w:after="120"/>
              <w:textAlignment w:val="auto"/>
              <w:rPr>
                <w:rFonts w:ascii="Times New Roman" w:eastAsia="宋体" w:hAnsi="Times New Roman"/>
                <w:b/>
                <w:bCs/>
                <w:iCs/>
                <w:szCs w:val="20"/>
                <w:lang w:val="en-US" w:eastAsia="zh-CN"/>
              </w:rPr>
            </w:pPr>
            <w:r w:rsidRPr="00B10456">
              <w:rPr>
                <w:rFonts w:ascii="Times New Roman" w:eastAsia="宋体" w:hAnsi="Times New Roman"/>
                <w:b/>
                <w:bCs/>
                <w:iCs/>
                <w:szCs w:val="20"/>
                <w:lang w:val="en-US" w:eastAsia="zh-CN"/>
              </w:rPr>
              <w:t xml:space="preserve">Agreement: </w:t>
            </w:r>
          </w:p>
          <w:p w14:paraId="1CD1DEF8" w14:textId="77777777" w:rsidR="00B10456" w:rsidRPr="00B10456" w:rsidRDefault="00B10456" w:rsidP="00B10456">
            <w:pPr>
              <w:numPr>
                <w:ilvl w:val="0"/>
                <w:numId w:val="27"/>
              </w:numPr>
              <w:overflowPunct/>
              <w:autoSpaceDE/>
              <w:autoSpaceDN/>
              <w:adjustRightInd/>
              <w:spacing w:after="120"/>
              <w:jc w:val="both"/>
              <w:textAlignment w:val="auto"/>
              <w:rPr>
                <w:rFonts w:ascii="Times New Roman" w:eastAsia="宋体" w:hAnsi="Times New Roman"/>
                <w:b/>
                <w:bCs/>
                <w:iCs/>
                <w:szCs w:val="20"/>
                <w:lang w:val="en-US" w:eastAsia="zh-CN"/>
              </w:rPr>
            </w:pPr>
            <w:r w:rsidRPr="00B10456">
              <w:rPr>
                <w:rFonts w:ascii="Times New Roman" w:eastAsia="宋体" w:hAnsi="Times New Roman"/>
                <w:b/>
                <w:bCs/>
                <w:iCs/>
                <w:szCs w:val="20"/>
                <w:lang w:val="en-US" w:eastAsia="zh-CN"/>
              </w:rPr>
              <w:t>The terms ‘antenna module’ and “panel” are not referenced in the final UE RF requirement and test configuration</w:t>
            </w:r>
          </w:p>
          <w:p w14:paraId="3A639807" w14:textId="77777777" w:rsidR="00B10456" w:rsidRPr="00B10456" w:rsidRDefault="00B10456" w:rsidP="00B10456">
            <w:pPr>
              <w:numPr>
                <w:ilvl w:val="0"/>
                <w:numId w:val="27"/>
              </w:numPr>
              <w:overflowPunct/>
              <w:autoSpaceDE/>
              <w:autoSpaceDN/>
              <w:adjustRightInd/>
              <w:spacing w:after="120"/>
              <w:jc w:val="both"/>
              <w:textAlignment w:val="auto"/>
              <w:rPr>
                <w:rFonts w:ascii="Times New Roman" w:eastAsia="宋体" w:hAnsi="Times New Roman"/>
                <w:b/>
                <w:bCs/>
                <w:iCs/>
                <w:szCs w:val="20"/>
                <w:lang w:val="en-US" w:eastAsia="zh-CN"/>
              </w:rPr>
            </w:pPr>
            <w:r w:rsidRPr="00B10456">
              <w:rPr>
                <w:rFonts w:ascii="Times New Roman" w:eastAsia="宋体" w:hAnsi="Times New Roman"/>
                <w:b/>
                <w:bCs/>
                <w:iCs/>
                <w:szCs w:val="20"/>
                <w:lang w:val="en-US"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19CC0668" w14:textId="77777777" w:rsidR="00B10456" w:rsidRPr="00B10456" w:rsidRDefault="00B10456" w:rsidP="00B10456">
            <w:pPr>
              <w:numPr>
                <w:ilvl w:val="0"/>
                <w:numId w:val="27"/>
              </w:numPr>
              <w:overflowPunct/>
              <w:autoSpaceDE/>
              <w:autoSpaceDN/>
              <w:adjustRightInd/>
              <w:spacing w:after="120"/>
              <w:jc w:val="both"/>
              <w:textAlignment w:val="auto"/>
              <w:rPr>
                <w:rFonts w:ascii="Times New Roman" w:eastAsia="宋体" w:hAnsi="Times New Roman"/>
                <w:b/>
                <w:bCs/>
                <w:iCs/>
                <w:szCs w:val="20"/>
                <w:lang w:val="en-US" w:eastAsia="zh-CN"/>
              </w:rPr>
            </w:pPr>
            <w:r w:rsidRPr="00B10456">
              <w:rPr>
                <w:rFonts w:ascii="Times New Roman" w:eastAsia="宋体" w:hAnsi="Times New Roman"/>
                <w:b/>
                <w:bCs/>
                <w:iCs/>
                <w:szCs w:val="20"/>
                <w:lang w:val="en-US" w:eastAsia="zh-CN"/>
              </w:rPr>
              <w:lastRenderedPageBreak/>
              <w:t xml:space="preserve">On “panel”, </w:t>
            </w:r>
          </w:p>
          <w:p w14:paraId="431E90A8" w14:textId="77777777" w:rsidR="00B10456" w:rsidRPr="00B10456" w:rsidRDefault="00B10456" w:rsidP="00B10456">
            <w:pPr>
              <w:numPr>
                <w:ilvl w:val="1"/>
                <w:numId w:val="27"/>
              </w:numPr>
              <w:overflowPunct/>
              <w:autoSpaceDE/>
              <w:autoSpaceDN/>
              <w:adjustRightInd/>
              <w:spacing w:after="120"/>
              <w:ind w:firstLineChars="200" w:firstLine="402"/>
              <w:jc w:val="both"/>
              <w:textAlignment w:val="auto"/>
              <w:rPr>
                <w:rFonts w:ascii="Times New Roman" w:eastAsia="宋体" w:hAnsi="Times New Roman"/>
                <w:b/>
                <w:bCs/>
                <w:iCs/>
                <w:szCs w:val="20"/>
                <w:lang w:val="en-US" w:eastAsia="zh-CN"/>
              </w:rPr>
            </w:pPr>
            <w:r w:rsidRPr="00B10456">
              <w:rPr>
                <w:rFonts w:ascii="Times New Roman" w:eastAsia="宋体" w:hAnsi="Times New Roman"/>
                <w:b/>
                <w:bCs/>
                <w:iCs/>
                <w:szCs w:val="20"/>
                <w:lang w:val="en-US" w:eastAsia="zh-CN"/>
              </w:rPr>
              <w:t xml:space="preserve"> ‘Panel’ is defined as a group of antenna element that controls beam independently and has the following attributes </w:t>
            </w:r>
          </w:p>
          <w:p w14:paraId="06A064D0" w14:textId="77777777" w:rsidR="00B10456" w:rsidRPr="00B10456" w:rsidRDefault="00B10456" w:rsidP="00B10456">
            <w:pPr>
              <w:numPr>
                <w:ilvl w:val="3"/>
                <w:numId w:val="27"/>
              </w:numPr>
              <w:overflowPunct/>
              <w:autoSpaceDE/>
              <w:autoSpaceDN/>
              <w:adjustRightInd/>
              <w:spacing w:after="120"/>
              <w:ind w:left="2228" w:hanging="357"/>
              <w:jc w:val="both"/>
              <w:textAlignment w:val="auto"/>
              <w:rPr>
                <w:rFonts w:ascii="Times New Roman" w:eastAsia="宋体" w:hAnsi="Times New Roman"/>
                <w:b/>
                <w:bCs/>
                <w:iCs/>
                <w:szCs w:val="20"/>
                <w:lang w:val="en-US" w:eastAsia="zh-CN"/>
              </w:rPr>
            </w:pPr>
            <w:r w:rsidRPr="00B10456">
              <w:rPr>
                <w:rFonts w:ascii="Times New Roman" w:eastAsia="宋体" w:hAnsi="Times New Roman"/>
                <w:b/>
                <w:bCs/>
                <w:iCs/>
                <w:szCs w:val="20"/>
                <w:lang w:val="en-US" w:eastAsia="zh-CN"/>
              </w:rPr>
              <w:t>Within a panel, one beam can be selected and used for DL reception.</w:t>
            </w:r>
          </w:p>
          <w:p w14:paraId="524822A1" w14:textId="77777777" w:rsidR="00B10456" w:rsidRPr="00B10456" w:rsidRDefault="00B10456" w:rsidP="00B10456">
            <w:pPr>
              <w:numPr>
                <w:ilvl w:val="3"/>
                <w:numId w:val="27"/>
              </w:numPr>
              <w:overflowPunct/>
              <w:autoSpaceDE/>
              <w:autoSpaceDN/>
              <w:adjustRightInd/>
              <w:spacing w:after="120"/>
              <w:ind w:left="2228" w:hanging="357"/>
              <w:jc w:val="both"/>
              <w:textAlignment w:val="auto"/>
              <w:rPr>
                <w:rFonts w:ascii="Times New Roman" w:eastAsia="宋体" w:hAnsi="Times New Roman"/>
                <w:b/>
                <w:bCs/>
                <w:iCs/>
                <w:szCs w:val="20"/>
                <w:lang w:val="en-US" w:eastAsia="zh-CN"/>
              </w:rPr>
            </w:pPr>
            <w:r w:rsidRPr="00B10456">
              <w:rPr>
                <w:rFonts w:ascii="Times New Roman" w:eastAsia="宋体" w:hAnsi="Times New Roman"/>
                <w:b/>
                <w:bCs/>
                <w:iCs/>
                <w:szCs w:val="20"/>
                <w:lang w:val="en-US" w:eastAsia="zh-CN"/>
              </w:rPr>
              <w:t>Across different panels, multiple beams (each selected per panel) may be used for DL reception.</w:t>
            </w:r>
          </w:p>
          <w:p w14:paraId="346554A1" w14:textId="77777777" w:rsidR="00B10456" w:rsidRPr="00B10456" w:rsidRDefault="00B10456" w:rsidP="00B10456">
            <w:pPr>
              <w:numPr>
                <w:ilvl w:val="3"/>
                <w:numId w:val="27"/>
              </w:numPr>
              <w:overflowPunct/>
              <w:autoSpaceDE/>
              <w:autoSpaceDN/>
              <w:adjustRightInd/>
              <w:spacing w:after="120"/>
              <w:ind w:left="2228" w:hanging="357"/>
              <w:jc w:val="both"/>
              <w:textAlignment w:val="auto"/>
              <w:rPr>
                <w:rFonts w:ascii="Times New Roman" w:eastAsia="宋体" w:hAnsi="Times New Roman"/>
                <w:b/>
                <w:bCs/>
                <w:iCs/>
                <w:szCs w:val="20"/>
                <w:lang w:val="en-US" w:eastAsia="zh-CN"/>
              </w:rPr>
            </w:pPr>
            <w:r w:rsidRPr="00B10456">
              <w:rPr>
                <w:rFonts w:ascii="Times New Roman" w:eastAsia="宋体" w:hAnsi="Times New Roman"/>
                <w:b/>
                <w:bCs/>
                <w:iCs/>
                <w:szCs w:val="20"/>
                <w:lang w:val="en-US" w:eastAsia="zh-CN"/>
              </w:rPr>
              <w:t>‘Beam’ is assumed to mean spatial filter associated with reception.</w:t>
            </w:r>
          </w:p>
          <w:p w14:paraId="2E6C6BAC" w14:textId="77777777" w:rsidR="00B10456" w:rsidRPr="00B10456" w:rsidRDefault="00B10456" w:rsidP="00B10456">
            <w:pPr>
              <w:numPr>
                <w:ilvl w:val="1"/>
                <w:numId w:val="27"/>
              </w:numPr>
              <w:overflowPunct/>
              <w:autoSpaceDE/>
              <w:autoSpaceDN/>
              <w:adjustRightInd/>
              <w:spacing w:after="120"/>
              <w:ind w:firstLineChars="200" w:firstLine="402"/>
              <w:jc w:val="both"/>
              <w:textAlignment w:val="auto"/>
              <w:rPr>
                <w:rFonts w:ascii="Times New Roman" w:eastAsia="宋体" w:hAnsi="Times New Roman"/>
                <w:b/>
                <w:bCs/>
                <w:iCs/>
                <w:szCs w:val="20"/>
                <w:lang w:val="en-US" w:eastAsia="zh-CN"/>
              </w:rPr>
            </w:pPr>
            <w:r w:rsidRPr="00B10456">
              <w:rPr>
                <w:rFonts w:ascii="Times New Roman" w:eastAsia="宋体" w:hAnsi="Times New Roman"/>
                <w:b/>
                <w:bCs/>
                <w:iCs/>
                <w:szCs w:val="20"/>
                <w:lang w:val="en-US" w:eastAsia="zh-CN"/>
              </w:rPr>
              <w:t xml:space="preserve">Confirm that a physical panel with dual polarization is assumed as two “panels”. </w:t>
            </w:r>
          </w:p>
          <w:p w14:paraId="106B6E65" w14:textId="77777777" w:rsidR="00B10456" w:rsidRPr="00B10456" w:rsidRDefault="00B10456" w:rsidP="00B10456">
            <w:pPr>
              <w:numPr>
                <w:ilvl w:val="1"/>
                <w:numId w:val="27"/>
              </w:numPr>
              <w:overflowPunct/>
              <w:autoSpaceDE/>
              <w:autoSpaceDN/>
              <w:adjustRightInd/>
              <w:spacing w:after="120"/>
              <w:ind w:firstLineChars="200" w:firstLine="402"/>
              <w:jc w:val="both"/>
              <w:textAlignment w:val="auto"/>
              <w:rPr>
                <w:rFonts w:ascii="Times New Roman" w:eastAsia="宋体" w:hAnsi="Times New Roman"/>
                <w:b/>
                <w:bCs/>
                <w:iCs/>
                <w:szCs w:val="20"/>
                <w:lang w:val="en-US" w:eastAsia="zh-CN"/>
              </w:rPr>
            </w:pPr>
            <w:r w:rsidRPr="00B10456">
              <w:rPr>
                <w:rFonts w:ascii="Times New Roman" w:eastAsia="宋体" w:hAnsi="Times New Roman"/>
                <w:b/>
                <w:bCs/>
                <w:iCs/>
                <w:szCs w:val="20"/>
                <w:lang w:val="en-US"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0463EB82" w14:textId="0476C20E" w:rsidR="000205DE" w:rsidRPr="00D11F06" w:rsidRDefault="00B10456" w:rsidP="00B10456">
            <w:pPr>
              <w:numPr>
                <w:ilvl w:val="3"/>
                <w:numId w:val="27"/>
              </w:numPr>
              <w:overflowPunct/>
              <w:autoSpaceDE/>
              <w:autoSpaceDN/>
              <w:adjustRightInd/>
              <w:spacing w:after="120"/>
              <w:ind w:left="2228" w:hanging="357"/>
              <w:jc w:val="both"/>
              <w:textAlignment w:val="auto"/>
              <w:rPr>
                <w:rFonts w:ascii="Times New Roman" w:hAnsi="Times New Roman"/>
              </w:rPr>
            </w:pPr>
            <w:r w:rsidRPr="00B10456">
              <w:rPr>
                <w:rFonts w:ascii="Times New Roman" w:eastAsia="宋体" w:hAnsi="Times New Roman"/>
                <w:b/>
                <w:bCs/>
                <w:iCs/>
                <w:szCs w:val="20"/>
                <w:lang w:val="en-US" w:eastAsia="zh-CN"/>
              </w:rPr>
              <w:t>Antenna panels used to receive two AoAs simultaneously is up to UE implementation ]</w:t>
            </w:r>
          </w:p>
        </w:tc>
      </w:tr>
    </w:tbl>
    <w:p w14:paraId="10FCD688" w14:textId="4E5ECE13" w:rsidR="006D40B1" w:rsidRPr="006D40B1" w:rsidRDefault="006D40B1" w:rsidP="006D40B1">
      <w:pPr>
        <w:ind w:firstLineChars="200" w:firstLine="440"/>
        <w:rPr>
          <w:bCs/>
          <w:sz w:val="22"/>
          <w:szCs w:val="22"/>
          <w:lang w:val="sv-SE" w:eastAsia="zh-CN"/>
        </w:rPr>
      </w:pPr>
      <w:r w:rsidRPr="007E2EBE">
        <w:rPr>
          <w:b/>
          <w:bCs/>
          <w:sz w:val="22"/>
          <w:szCs w:val="22"/>
          <w:lang w:val="sv-SE" w:eastAsia="zh-CN"/>
        </w:rPr>
        <w:lastRenderedPageBreak/>
        <w:t xml:space="preserve">Proposal </w:t>
      </w:r>
      <w:r>
        <w:rPr>
          <w:b/>
          <w:bCs/>
          <w:sz w:val="22"/>
          <w:szCs w:val="22"/>
          <w:lang w:val="sv-SE" w:eastAsia="zh-CN"/>
        </w:rPr>
        <w:t>3</w:t>
      </w:r>
      <w:r w:rsidRPr="007E2EBE">
        <w:rPr>
          <w:b/>
          <w:bCs/>
          <w:sz w:val="22"/>
          <w:szCs w:val="22"/>
          <w:lang w:val="sv-SE" w:eastAsia="zh-CN"/>
        </w:rPr>
        <w:t xml:space="preserve">: </w:t>
      </w:r>
      <w:r>
        <w:rPr>
          <w:b/>
          <w:bCs/>
          <w:sz w:val="22"/>
          <w:szCs w:val="22"/>
          <w:lang w:val="sv-SE" w:eastAsia="zh-CN"/>
        </w:rPr>
        <w:t>The definition of</w:t>
      </w:r>
      <w:r w:rsidRPr="0041040E">
        <w:rPr>
          <w:b/>
          <w:bCs/>
          <w:sz w:val="22"/>
          <w:szCs w:val="22"/>
          <w:lang w:val="sv-SE" w:eastAsia="zh-CN"/>
        </w:rPr>
        <w:t xml:space="preserve">  </w:t>
      </w:r>
      <w:r w:rsidRPr="0041040E">
        <w:rPr>
          <w:rFonts w:ascii="Times New Roman" w:hAnsi="Times New Roman"/>
          <w:b/>
          <w:sz w:val="22"/>
          <w:szCs w:val="22"/>
        </w:rPr>
        <w:t xml:space="preserve">“Panel” </w:t>
      </w:r>
      <w:r>
        <w:rPr>
          <w:b/>
          <w:bCs/>
          <w:sz w:val="22"/>
          <w:szCs w:val="22"/>
          <w:lang w:val="sv-SE" w:eastAsia="zh-CN"/>
        </w:rPr>
        <w:t xml:space="preserve">terminology in RRM discussion </w:t>
      </w:r>
      <w:r w:rsidR="00553077">
        <w:rPr>
          <w:b/>
          <w:bCs/>
          <w:sz w:val="22"/>
          <w:szCs w:val="22"/>
          <w:lang w:val="sv-SE" w:eastAsia="zh-CN"/>
        </w:rPr>
        <w:t xml:space="preserve">shall </w:t>
      </w:r>
      <w:r w:rsidRPr="006D40B1">
        <w:rPr>
          <w:b/>
          <w:bCs/>
          <w:sz w:val="22"/>
          <w:szCs w:val="22"/>
          <w:lang w:val="sv-SE" w:eastAsia="zh-CN"/>
        </w:rPr>
        <w:t>align with</w:t>
      </w:r>
      <w:r>
        <w:rPr>
          <w:b/>
          <w:bCs/>
          <w:sz w:val="22"/>
          <w:szCs w:val="22"/>
          <w:lang w:val="sv-SE" w:eastAsia="zh-CN"/>
        </w:rPr>
        <w:t xml:space="preserve"> that in RF discussion.</w:t>
      </w:r>
    </w:p>
    <w:p w14:paraId="0C565325" w14:textId="19C12972" w:rsidR="000205DE" w:rsidRDefault="006D40B1" w:rsidP="002401CA">
      <w:pPr>
        <w:ind w:firstLineChars="200" w:firstLine="440"/>
        <w:jc w:val="both"/>
        <w:rPr>
          <w:sz w:val="22"/>
          <w:szCs w:val="22"/>
        </w:rPr>
      </w:pPr>
      <w:r>
        <w:rPr>
          <w:sz w:val="22"/>
          <w:szCs w:val="22"/>
        </w:rPr>
        <w:t>Based on the panel definition,</w:t>
      </w:r>
      <w:r w:rsidR="00F42891">
        <w:rPr>
          <w:sz w:val="22"/>
          <w:szCs w:val="22"/>
        </w:rPr>
        <w:t xml:space="preserve"> i</w:t>
      </w:r>
      <w:r w:rsidR="000205DE" w:rsidRPr="007E2EBE">
        <w:rPr>
          <w:sz w:val="22"/>
          <w:szCs w:val="22"/>
        </w:rPr>
        <w:t xml:space="preserve">f two AoA directions of incoming signals are approaching, the independence of fading characteristics is hardly to be held, which could introduce performance degradation due to worse spatial isolation. If there is one panel which is located in the side of incoming signals of AoA1 and AoA2: the combined signals can be received, but whether or not the signals from two directions can be discriminated depends on the independence of fading characteristics from AoA1 and AoA2. If two AoA directions are not close enough, it could be difficult for UE to find out a RX beam to receive both directions; therefore, it could only possible two AoAs are close enough to be received by a single UE RX beam. However, under this condition, it could mean the same QCL-typeD to be applied for two directions, which is obviously not the key interests of this work item. Furthermore, the practice value of this scenario is also questionable, since we can’t find a real deployment to match with it. </w:t>
      </w:r>
    </w:p>
    <w:p w14:paraId="237017BD" w14:textId="0218459D" w:rsidR="000205DE" w:rsidRDefault="000205DE" w:rsidP="0041040E">
      <w:pPr>
        <w:ind w:firstLineChars="200" w:firstLine="440"/>
        <w:rPr>
          <w:b/>
          <w:bCs/>
          <w:sz w:val="22"/>
          <w:szCs w:val="22"/>
          <w:lang w:val="sv-SE" w:eastAsia="zh-CN"/>
        </w:rPr>
      </w:pPr>
      <w:r w:rsidRPr="007E2EBE">
        <w:rPr>
          <w:b/>
          <w:bCs/>
          <w:sz w:val="22"/>
          <w:szCs w:val="22"/>
          <w:lang w:val="sv-SE" w:eastAsia="zh-CN"/>
        </w:rPr>
        <w:t xml:space="preserve">Proposal 4: Spatial MIMO (either spatial diversity or spatial multiplexing) to </w:t>
      </w:r>
      <w:r>
        <w:rPr>
          <w:rFonts w:hint="eastAsia"/>
          <w:b/>
          <w:bCs/>
          <w:sz w:val="22"/>
          <w:szCs w:val="22"/>
          <w:lang w:val="sv-SE" w:eastAsia="zh-CN"/>
        </w:rPr>
        <w:t>receive</w:t>
      </w:r>
      <w:r w:rsidRPr="007E2EBE">
        <w:rPr>
          <w:b/>
          <w:bCs/>
          <w:sz w:val="22"/>
          <w:szCs w:val="22"/>
          <w:lang w:val="sv-SE" w:eastAsia="zh-CN"/>
        </w:rPr>
        <w:t xml:space="preserve"> two independent signals from the same or nearly the same direction is not the scope of this work item.</w:t>
      </w:r>
    </w:p>
    <w:p w14:paraId="4FBE8A61" w14:textId="279AF847" w:rsidR="00E9298B" w:rsidRDefault="00FD594C" w:rsidP="00FD594C">
      <w:pPr>
        <w:pStyle w:val="4"/>
        <w:rPr>
          <w:lang w:eastAsia="zh-CN"/>
        </w:rPr>
      </w:pPr>
      <w:r>
        <w:rPr>
          <w:lang w:eastAsia="zh-CN"/>
        </w:rPr>
        <w:t>2.1.</w:t>
      </w:r>
      <w:r w:rsidR="00667CE6">
        <w:rPr>
          <w:lang w:eastAsia="zh-CN"/>
        </w:rPr>
        <w:t>4</w:t>
      </w:r>
      <w:r w:rsidRPr="00FD594C">
        <w:rPr>
          <w:lang w:eastAsia="zh-CN"/>
        </w:rPr>
        <w:t xml:space="preserve"> Simultaneous L3 measurements and L1 measurements</w:t>
      </w:r>
    </w:p>
    <w:p w14:paraId="36130BE9" w14:textId="2EA7A85F" w:rsidR="007D79EC" w:rsidRPr="007D79EC" w:rsidRDefault="007D79EC" w:rsidP="007D79EC">
      <w:pPr>
        <w:ind w:firstLineChars="200" w:firstLine="440"/>
        <w:jc w:val="both"/>
        <w:rPr>
          <w:rFonts w:ascii="Times New Roman" w:hAnsi="Times New Roman"/>
          <w:sz w:val="22"/>
          <w:szCs w:val="22"/>
        </w:rPr>
      </w:pPr>
      <w:r w:rsidRPr="007D79EC">
        <w:rPr>
          <w:rFonts w:ascii="Times New Roman" w:hAnsi="Times New Roman"/>
          <w:sz w:val="22"/>
          <w:szCs w:val="22"/>
        </w:rPr>
        <w:t xml:space="preserve">In the past several meetings, </w:t>
      </w:r>
      <w:r w:rsidRPr="007D79EC">
        <w:rPr>
          <w:rFonts w:ascii="Times New Roman" w:hAnsi="Times New Roman"/>
          <w:bCs/>
          <w:sz w:val="22"/>
          <w:szCs w:val="22"/>
        </w:rPr>
        <w:t xml:space="preserve">whether to consider or whether it is feasible for supporting </w:t>
      </w:r>
      <w:r w:rsidRPr="007D79EC">
        <w:rPr>
          <w:rFonts w:ascii="Times New Roman" w:hAnsi="Times New Roman"/>
          <w:sz w:val="22"/>
          <w:szCs w:val="22"/>
          <w:lang w:eastAsia="zh-CN"/>
        </w:rPr>
        <w:t>simultaneous L3 measurements and L1 measurements</w:t>
      </w:r>
      <w:r w:rsidRPr="007D79EC">
        <w:rPr>
          <w:rFonts w:ascii="Times New Roman" w:eastAsiaTheme="minorEastAsia" w:hAnsi="Times New Roman"/>
          <w:sz w:val="22"/>
          <w:szCs w:val="22"/>
          <w:lang w:eastAsia="zh-CN"/>
        </w:rPr>
        <w:t xml:space="preserve"> </w:t>
      </w:r>
      <w:r w:rsidRPr="007D79EC">
        <w:rPr>
          <w:rFonts w:ascii="Times New Roman" w:hAnsi="Times New Roman"/>
          <w:sz w:val="22"/>
          <w:szCs w:val="22"/>
        </w:rPr>
        <w:t xml:space="preserve">was </w:t>
      </w:r>
      <w:r w:rsidRPr="007D79EC">
        <w:rPr>
          <w:rFonts w:ascii="Times New Roman" w:hAnsi="Times New Roman"/>
          <w:iCs/>
          <w:sz w:val="22"/>
          <w:szCs w:val="22"/>
        </w:rPr>
        <w:t>extensively</w:t>
      </w:r>
      <w:r w:rsidRPr="007D79EC">
        <w:rPr>
          <w:rFonts w:ascii="Times New Roman" w:hAnsi="Times New Roman"/>
          <w:sz w:val="22"/>
          <w:szCs w:val="22"/>
        </w:rPr>
        <w:t xml:space="preserve"> discussed but without agreement </w:t>
      </w:r>
      <w:r w:rsidRPr="007D79EC">
        <w:rPr>
          <w:rFonts w:ascii="Times New Roman" w:hAnsi="Times New Roman"/>
          <w:iCs/>
          <w:sz w:val="22"/>
          <w:szCs w:val="22"/>
        </w:rPr>
        <w:t>in multi-RX RRM session</w:t>
      </w:r>
      <w:r w:rsidRPr="007D79EC">
        <w:rPr>
          <w:rFonts w:ascii="Times New Roman" w:hAnsi="Times New Roman"/>
          <w:sz w:val="22"/>
          <w:szCs w:val="22"/>
        </w:rPr>
        <w:t>.</w:t>
      </w:r>
    </w:p>
    <w:p w14:paraId="2C24BA7F" w14:textId="00CAF0E3" w:rsidR="00667CE6" w:rsidRPr="00D14B4B" w:rsidRDefault="00772BB9" w:rsidP="00D14B4B">
      <w:pPr>
        <w:ind w:firstLineChars="200" w:firstLine="440"/>
        <w:jc w:val="both"/>
        <w:rPr>
          <w:rFonts w:ascii="Times New Roman" w:eastAsiaTheme="minorEastAsia" w:hAnsi="Times New Roman"/>
          <w:sz w:val="22"/>
          <w:szCs w:val="22"/>
          <w:lang w:eastAsia="zh-CN"/>
        </w:rPr>
      </w:pPr>
      <w:r w:rsidRPr="00492BF9">
        <w:rPr>
          <w:rFonts w:ascii="Times New Roman" w:eastAsiaTheme="minorEastAsia" w:hAnsi="Times New Roman"/>
          <w:sz w:val="22"/>
          <w:szCs w:val="22"/>
          <w:lang w:eastAsia="zh-CN"/>
        </w:rPr>
        <w:t xml:space="preserve">Based on our understanding and discussion as previously stated, </w:t>
      </w:r>
      <w:r w:rsidR="00956179">
        <w:rPr>
          <w:rFonts w:ascii="Times New Roman" w:eastAsiaTheme="minorEastAsia" w:hAnsi="Times New Roman"/>
          <w:sz w:val="22"/>
          <w:szCs w:val="22"/>
          <w:lang w:eastAsia="zh-CN"/>
        </w:rPr>
        <w:t>c</w:t>
      </w:r>
      <w:r w:rsidR="008B3585">
        <w:rPr>
          <w:rFonts w:ascii="Times New Roman" w:eastAsiaTheme="minorEastAsia" w:hAnsi="Times New Roman"/>
          <w:sz w:val="22"/>
          <w:szCs w:val="22"/>
          <w:lang w:eastAsia="zh-CN"/>
        </w:rPr>
        <w:t xml:space="preserve">onsidering </w:t>
      </w:r>
      <w:r w:rsidR="008B3585" w:rsidRPr="00992F8F">
        <w:rPr>
          <w:rFonts w:ascii="Times New Roman" w:eastAsiaTheme="minorEastAsia" w:hAnsi="Times New Roman"/>
          <w:sz w:val="22"/>
          <w:szCs w:val="22"/>
          <w:lang w:eastAsia="zh-CN"/>
        </w:rPr>
        <w:t>both ideal backhaul and non-id</w:t>
      </w:r>
      <w:r w:rsidR="008B3585">
        <w:rPr>
          <w:rFonts w:ascii="Times New Roman" w:eastAsiaTheme="minorEastAsia" w:hAnsi="Times New Roman"/>
          <w:sz w:val="22"/>
          <w:szCs w:val="22"/>
          <w:lang w:eastAsia="zh-CN"/>
        </w:rPr>
        <w:t>eal backhaul transmission</w:t>
      </w:r>
      <w:r w:rsidR="008B3585" w:rsidRPr="00992F8F">
        <w:rPr>
          <w:rFonts w:ascii="Times New Roman" w:eastAsiaTheme="minorEastAsia" w:hAnsi="Times New Roman"/>
          <w:sz w:val="22"/>
          <w:szCs w:val="22"/>
          <w:lang w:eastAsia="zh-CN"/>
        </w:rPr>
        <w:t xml:space="preserve"> for mTRP</w:t>
      </w:r>
      <w:r w:rsidR="008B3585">
        <w:rPr>
          <w:rFonts w:ascii="Times New Roman" w:eastAsiaTheme="minorEastAsia" w:hAnsi="Times New Roman"/>
          <w:sz w:val="22"/>
          <w:szCs w:val="22"/>
          <w:lang w:eastAsia="zh-CN"/>
        </w:rPr>
        <w:t xml:space="preserve">, </w:t>
      </w:r>
      <w:r w:rsidRPr="00492BF9">
        <w:rPr>
          <w:rFonts w:ascii="Times New Roman" w:eastAsiaTheme="minorEastAsia" w:hAnsi="Times New Roman"/>
          <w:sz w:val="22"/>
          <w:szCs w:val="22"/>
          <w:lang w:eastAsia="zh-CN"/>
        </w:rPr>
        <w:t xml:space="preserve">with the assumption of supporting </w:t>
      </w:r>
      <w:r w:rsidRPr="00992F8F">
        <w:rPr>
          <w:rFonts w:ascii="Times New Roman" w:eastAsiaTheme="minorEastAsia" w:hAnsi="Times New Roman"/>
          <w:sz w:val="22"/>
          <w:szCs w:val="22"/>
          <w:lang w:eastAsia="zh-CN"/>
        </w:rPr>
        <w:t xml:space="preserve">simultaneous </w:t>
      </w:r>
      <w:r w:rsidRPr="00492BF9">
        <w:rPr>
          <w:rFonts w:ascii="Times New Roman" w:eastAsiaTheme="minorEastAsia" w:hAnsi="Times New Roman"/>
          <w:sz w:val="22"/>
          <w:szCs w:val="22"/>
          <w:lang w:eastAsia="zh-CN"/>
        </w:rPr>
        <w:t>multi-RX</w:t>
      </w:r>
      <w:r w:rsidRPr="00992F8F">
        <w:rPr>
          <w:rFonts w:ascii="Times New Roman" w:eastAsiaTheme="minorEastAsia" w:hAnsi="Times New Roman"/>
          <w:sz w:val="22"/>
          <w:szCs w:val="22"/>
          <w:lang w:eastAsia="zh-CN"/>
        </w:rPr>
        <w:t xml:space="preserve"> reception from two </w:t>
      </w:r>
      <w:r w:rsidR="00780934" w:rsidRPr="00780934">
        <w:rPr>
          <w:rFonts w:ascii="Times New Roman" w:eastAsiaTheme="minorEastAsia" w:hAnsi="Times New Roman"/>
          <w:sz w:val="22"/>
          <w:szCs w:val="22"/>
          <w:lang w:eastAsia="zh-CN"/>
        </w:rPr>
        <w:t xml:space="preserve">distinct </w:t>
      </w:r>
      <w:r w:rsidRPr="00992F8F">
        <w:rPr>
          <w:rFonts w:ascii="Times New Roman" w:eastAsiaTheme="minorEastAsia" w:hAnsi="Times New Roman"/>
          <w:sz w:val="22"/>
          <w:szCs w:val="22"/>
          <w:lang w:eastAsia="zh-CN"/>
        </w:rPr>
        <w:t>AoAs</w:t>
      </w:r>
      <w:r w:rsidR="00992F8F" w:rsidRPr="00992F8F">
        <w:rPr>
          <w:rFonts w:ascii="Times New Roman" w:eastAsiaTheme="minorEastAsia" w:hAnsi="Times New Roman"/>
          <w:sz w:val="22"/>
          <w:szCs w:val="22"/>
          <w:lang w:eastAsia="zh-CN"/>
        </w:rPr>
        <w:t xml:space="preserve"> </w:t>
      </w:r>
      <w:r w:rsidR="00DE629B" w:rsidRPr="00780934">
        <w:rPr>
          <w:rFonts w:ascii="Times New Roman" w:eastAsiaTheme="minorEastAsia" w:hAnsi="Times New Roman"/>
          <w:sz w:val="22"/>
          <w:szCs w:val="22"/>
          <w:lang w:eastAsia="zh-CN"/>
        </w:rPr>
        <w:t>with different QCL TypeD RSs on one CC</w:t>
      </w:r>
      <w:r w:rsidRPr="00992F8F">
        <w:rPr>
          <w:rFonts w:ascii="Times New Roman" w:eastAsiaTheme="minorEastAsia" w:hAnsi="Times New Roman"/>
          <w:sz w:val="22"/>
          <w:szCs w:val="22"/>
          <w:lang w:eastAsia="zh-CN"/>
        </w:rPr>
        <w:t xml:space="preserve">, </w:t>
      </w:r>
      <w:r w:rsidR="00492BF9" w:rsidRPr="00780934">
        <w:rPr>
          <w:rFonts w:ascii="Times New Roman" w:eastAsiaTheme="minorEastAsia" w:hAnsi="Times New Roman"/>
          <w:sz w:val="22"/>
          <w:szCs w:val="22"/>
          <w:lang w:eastAsia="zh-CN"/>
        </w:rPr>
        <w:t xml:space="preserve">we believe that </w:t>
      </w:r>
      <w:r w:rsidR="00780934" w:rsidRPr="00780934">
        <w:rPr>
          <w:rFonts w:ascii="Times New Roman" w:eastAsiaTheme="minorEastAsia" w:hAnsi="Times New Roman"/>
          <w:sz w:val="22"/>
          <w:szCs w:val="22"/>
          <w:lang w:eastAsia="zh-CN"/>
        </w:rPr>
        <w:t xml:space="preserve">independent RF and BB processing </w:t>
      </w:r>
      <w:r w:rsidR="001B7C25" w:rsidRPr="00780934">
        <w:rPr>
          <w:rFonts w:ascii="Times New Roman" w:eastAsiaTheme="minorEastAsia" w:hAnsi="Times New Roman"/>
          <w:sz w:val="22"/>
          <w:szCs w:val="22"/>
          <w:lang w:eastAsia="zh-CN"/>
        </w:rPr>
        <w:t xml:space="preserve">is </w:t>
      </w:r>
      <w:r w:rsidR="0009439C">
        <w:rPr>
          <w:rFonts w:ascii="Times New Roman" w:eastAsiaTheme="minorEastAsia" w:hAnsi="Times New Roman"/>
          <w:sz w:val="22"/>
          <w:szCs w:val="22"/>
          <w:lang w:eastAsia="zh-CN"/>
        </w:rPr>
        <w:t>of necessity</w:t>
      </w:r>
      <w:r w:rsidR="001B7C25" w:rsidRPr="00780934">
        <w:rPr>
          <w:rFonts w:ascii="Times New Roman" w:eastAsiaTheme="minorEastAsia" w:hAnsi="Times New Roman"/>
          <w:sz w:val="22"/>
          <w:szCs w:val="22"/>
          <w:lang w:eastAsia="zh-CN"/>
        </w:rPr>
        <w:t>.</w:t>
      </w:r>
      <w:r w:rsidR="00DE629B" w:rsidRPr="00780934">
        <w:rPr>
          <w:rFonts w:ascii="Times New Roman" w:eastAsiaTheme="minorEastAsia" w:hAnsi="Times New Roman"/>
          <w:sz w:val="22"/>
          <w:szCs w:val="22"/>
          <w:lang w:eastAsia="zh-CN"/>
        </w:rPr>
        <w:t xml:space="preserve"> </w:t>
      </w:r>
      <w:r w:rsidR="008B3585">
        <w:rPr>
          <w:rFonts w:ascii="Times New Roman" w:eastAsiaTheme="minorEastAsia" w:hAnsi="Times New Roman"/>
          <w:sz w:val="22"/>
          <w:szCs w:val="22"/>
          <w:lang w:eastAsia="zh-CN"/>
        </w:rPr>
        <w:t>In this case, t</w:t>
      </w:r>
      <w:r w:rsidR="007C6C16" w:rsidRPr="00780934">
        <w:rPr>
          <w:rFonts w:ascii="Times New Roman" w:eastAsiaTheme="minorEastAsia" w:hAnsi="Times New Roman"/>
          <w:sz w:val="22"/>
          <w:szCs w:val="22"/>
          <w:lang w:eastAsia="zh-CN"/>
        </w:rPr>
        <w:t>he measurement</w:t>
      </w:r>
      <w:r w:rsidR="0009439C">
        <w:rPr>
          <w:rFonts w:ascii="Times New Roman" w:eastAsiaTheme="minorEastAsia" w:hAnsi="Times New Roman"/>
          <w:sz w:val="22"/>
          <w:szCs w:val="22"/>
          <w:lang w:eastAsia="zh-CN"/>
        </w:rPr>
        <w:t>s</w:t>
      </w:r>
      <w:r w:rsidR="007C6C16" w:rsidRPr="00780934">
        <w:rPr>
          <w:rFonts w:ascii="Times New Roman" w:eastAsiaTheme="minorEastAsia" w:hAnsi="Times New Roman"/>
          <w:sz w:val="22"/>
          <w:szCs w:val="22"/>
          <w:lang w:eastAsia="zh-CN"/>
        </w:rPr>
        <w:t xml:space="preserve"> </w:t>
      </w:r>
      <w:r w:rsidR="0009439C">
        <w:rPr>
          <w:rFonts w:ascii="Times New Roman" w:eastAsiaTheme="minorEastAsia" w:hAnsi="Times New Roman"/>
          <w:sz w:val="22"/>
          <w:szCs w:val="22"/>
          <w:lang w:eastAsia="zh-CN"/>
        </w:rPr>
        <w:t>(</w:t>
      </w:r>
      <w:r w:rsidR="0009439C" w:rsidRPr="0009439C">
        <w:rPr>
          <w:rFonts w:ascii="Times New Roman" w:eastAsiaTheme="minorEastAsia" w:hAnsi="Times New Roman"/>
          <w:sz w:val="22"/>
          <w:szCs w:val="22"/>
          <w:lang w:eastAsia="zh-CN"/>
        </w:rPr>
        <w:t>L3 measurements with rough beam and L1 measurements with fine beam</w:t>
      </w:r>
      <w:r w:rsidR="0009439C">
        <w:rPr>
          <w:rFonts w:ascii="Times New Roman" w:eastAsiaTheme="minorEastAsia" w:hAnsi="Times New Roman"/>
          <w:sz w:val="22"/>
          <w:szCs w:val="22"/>
          <w:lang w:eastAsia="zh-CN"/>
        </w:rPr>
        <w:t xml:space="preserve">) </w:t>
      </w:r>
      <w:r w:rsidR="009C26B6">
        <w:rPr>
          <w:rFonts w:ascii="Times New Roman" w:eastAsiaTheme="minorEastAsia" w:hAnsi="Times New Roman"/>
          <w:sz w:val="22"/>
          <w:szCs w:val="22"/>
          <w:lang w:eastAsia="zh-CN"/>
        </w:rPr>
        <w:t xml:space="preserve">for each chain </w:t>
      </w:r>
      <w:r w:rsidR="007C6C16" w:rsidRPr="00780934">
        <w:rPr>
          <w:rFonts w:ascii="Times New Roman" w:eastAsiaTheme="minorEastAsia" w:hAnsi="Times New Roman"/>
          <w:sz w:val="22"/>
          <w:szCs w:val="22"/>
          <w:lang w:eastAsia="zh-CN"/>
        </w:rPr>
        <w:t>can happen individually</w:t>
      </w:r>
      <w:r w:rsidR="0009439C">
        <w:rPr>
          <w:rFonts w:ascii="Times New Roman" w:eastAsiaTheme="minorEastAsia" w:hAnsi="Times New Roman"/>
          <w:sz w:val="22"/>
          <w:szCs w:val="22"/>
          <w:lang w:eastAsia="zh-CN"/>
        </w:rPr>
        <w:t xml:space="preserve"> at a given time</w:t>
      </w:r>
      <w:r w:rsidR="009C26B6">
        <w:rPr>
          <w:rFonts w:ascii="Times New Roman" w:eastAsiaTheme="minorEastAsia" w:hAnsi="Times New Roman"/>
          <w:sz w:val="22"/>
          <w:szCs w:val="22"/>
          <w:lang w:eastAsia="zh-CN"/>
        </w:rPr>
        <w:t>.</w:t>
      </w:r>
      <w:r w:rsidR="00956179">
        <w:rPr>
          <w:rFonts w:ascii="Times New Roman" w:eastAsiaTheme="minorEastAsia" w:hAnsi="Times New Roman"/>
          <w:sz w:val="22"/>
          <w:szCs w:val="22"/>
          <w:lang w:eastAsia="zh-CN"/>
        </w:rPr>
        <w:t xml:space="preserve"> Accordingly, </w:t>
      </w:r>
      <w:r w:rsidR="00932FDD" w:rsidRPr="000B6FBC">
        <w:rPr>
          <w:rFonts w:ascii="Times New Roman" w:eastAsia="Malgun Gothic" w:hAnsi="Times New Roman"/>
          <w:color w:val="242424"/>
          <w:sz w:val="22"/>
          <w:szCs w:val="22"/>
          <w:lang w:eastAsia="ko-KR"/>
        </w:rPr>
        <w:t xml:space="preserve">it would not necessary to </w:t>
      </w:r>
      <w:r w:rsidR="00932FDD" w:rsidRPr="000B6FBC">
        <w:rPr>
          <w:rFonts w:ascii="Times New Roman" w:eastAsia="Malgun Gothic" w:hAnsi="Times New Roman"/>
          <w:color w:val="242424"/>
          <w:sz w:val="22"/>
          <w:szCs w:val="22"/>
          <w:lang w:val="en-US" w:eastAsia="ko-KR"/>
        </w:rPr>
        <w:t xml:space="preserve">consider collision between </w:t>
      </w:r>
      <w:r w:rsidR="00932FDD" w:rsidRPr="000B6FBC">
        <w:rPr>
          <w:rFonts w:ascii="Times New Roman" w:eastAsia="Malgun Gothic" w:hAnsi="Times New Roman"/>
          <w:color w:val="242424"/>
          <w:sz w:val="22"/>
          <w:szCs w:val="22"/>
          <w:lang w:eastAsia="ko-KR"/>
        </w:rPr>
        <w:t xml:space="preserve">RSs-RLM, BFD, CBD or L1-RSRP on FR2 serving frequency and SMTC, which are performed </w:t>
      </w:r>
      <w:r w:rsidR="00932FDD">
        <w:rPr>
          <w:rFonts w:ascii="Times New Roman" w:eastAsia="Malgun Gothic" w:hAnsi="Times New Roman"/>
          <w:color w:val="242424"/>
          <w:sz w:val="22"/>
          <w:szCs w:val="22"/>
          <w:lang w:eastAsia="ko-KR"/>
        </w:rPr>
        <w:t>on</w:t>
      </w:r>
      <w:r w:rsidR="00932FDD" w:rsidRPr="000B6FBC">
        <w:rPr>
          <w:rFonts w:ascii="Times New Roman" w:eastAsia="Malgun Gothic" w:hAnsi="Times New Roman"/>
          <w:color w:val="242424"/>
          <w:sz w:val="22"/>
          <w:szCs w:val="22"/>
          <w:lang w:eastAsia="ko-KR"/>
        </w:rPr>
        <w:t xml:space="preserve"> each </w:t>
      </w:r>
      <w:r w:rsidR="00932FDD" w:rsidRPr="000B6FBC">
        <w:rPr>
          <w:rFonts w:ascii="Times New Roman" w:eastAsia="Malgun Gothic" w:hAnsi="Times New Roman"/>
          <w:color w:val="242424"/>
          <w:sz w:val="22"/>
          <w:szCs w:val="22"/>
          <w:lang w:val="en-US" w:eastAsia="ko-KR"/>
        </w:rPr>
        <w:t>Rx chain, separately.</w:t>
      </w:r>
      <w:r w:rsidR="00932FDD">
        <w:rPr>
          <w:rFonts w:ascii="Times New Roman" w:eastAsiaTheme="minorEastAsia" w:hAnsi="Times New Roman" w:hint="eastAsia"/>
          <w:sz w:val="22"/>
          <w:szCs w:val="22"/>
          <w:lang w:eastAsia="zh-CN"/>
        </w:rPr>
        <w:t xml:space="preserve"> </w:t>
      </w:r>
      <w:r w:rsidR="00932FDD">
        <w:rPr>
          <w:rFonts w:ascii="Times New Roman" w:eastAsiaTheme="minorEastAsia" w:hAnsi="Times New Roman"/>
          <w:sz w:val="22"/>
          <w:szCs w:val="22"/>
          <w:lang w:eastAsia="zh-CN"/>
        </w:rPr>
        <w:t xml:space="preserve">It means that </w:t>
      </w:r>
      <w:r w:rsidR="00CE40F5" w:rsidRPr="00CE40F5">
        <w:rPr>
          <w:rFonts w:ascii="Times New Roman" w:eastAsiaTheme="minorEastAsia" w:hAnsi="Times New Roman"/>
          <w:sz w:val="22"/>
          <w:szCs w:val="22"/>
          <w:lang w:eastAsia="zh-CN"/>
        </w:rPr>
        <w:t>i</w:t>
      </w:r>
      <w:r w:rsidR="00CE40F5" w:rsidRPr="00CE40F5">
        <w:rPr>
          <w:rFonts w:ascii="Times New Roman" w:eastAsiaTheme="minorEastAsia" w:hAnsi="Times New Roman" w:hint="eastAsia"/>
          <w:sz w:val="22"/>
          <w:szCs w:val="22"/>
          <w:lang w:eastAsia="zh-CN"/>
        </w:rPr>
        <w:t>t is feasible to support simultaneous L3 measurements and L1 measurements for UE capable of multi-Rx</w:t>
      </w:r>
      <w:r w:rsidR="00CE40F5">
        <w:rPr>
          <w:rFonts w:ascii="Times New Roman" w:eastAsiaTheme="minorEastAsia" w:hAnsi="Times New Roman"/>
          <w:sz w:val="22"/>
          <w:szCs w:val="22"/>
          <w:lang w:eastAsia="zh-CN"/>
        </w:rPr>
        <w:t>.</w:t>
      </w:r>
      <w:r w:rsidR="00932FDD">
        <w:rPr>
          <w:rFonts w:ascii="Times New Roman" w:eastAsiaTheme="minorEastAsia" w:hAnsi="Times New Roman"/>
          <w:sz w:val="22"/>
          <w:szCs w:val="22"/>
          <w:lang w:eastAsia="zh-CN"/>
        </w:rPr>
        <w:t xml:space="preserve"> </w:t>
      </w:r>
      <w:r w:rsidR="002D02DA" w:rsidRPr="00CE40F5">
        <w:rPr>
          <w:rFonts w:ascii="Times New Roman" w:eastAsia="Malgun Gothic" w:hAnsi="Times New Roman"/>
          <w:color w:val="242424"/>
          <w:sz w:val="22"/>
          <w:szCs w:val="22"/>
          <w:lang w:eastAsia="ko-KR"/>
        </w:rPr>
        <w:t>Regarding K</w:t>
      </w:r>
      <w:r w:rsidR="002D02DA" w:rsidRPr="00CE40F5">
        <w:rPr>
          <w:rFonts w:ascii="Times New Roman" w:eastAsia="Malgun Gothic" w:hAnsi="Times New Roman"/>
          <w:color w:val="242424"/>
          <w:sz w:val="22"/>
          <w:szCs w:val="22"/>
          <w:vertAlign w:val="subscript"/>
          <w:lang w:eastAsia="ko-KR"/>
        </w:rPr>
        <w:t>layer1_measurement</w:t>
      </w:r>
      <w:r w:rsidR="00CE40F5">
        <w:rPr>
          <w:rFonts w:ascii="Times New Roman" w:eastAsia="Malgun Gothic" w:hAnsi="Times New Roman"/>
          <w:color w:val="242424"/>
          <w:sz w:val="22"/>
          <w:szCs w:val="22"/>
          <w:lang w:eastAsia="ko-KR"/>
        </w:rPr>
        <w:t xml:space="preserve">, </w:t>
      </w:r>
      <w:r w:rsidR="009D7ED6" w:rsidRPr="009D7ED6">
        <w:rPr>
          <w:rFonts w:ascii="Times New Roman" w:hAnsi="Times New Roman"/>
          <w:sz w:val="22"/>
          <w:szCs w:val="22"/>
        </w:rPr>
        <w:t xml:space="preserve">it is </w:t>
      </w:r>
      <w:r w:rsidR="009D7ED6">
        <w:rPr>
          <w:rFonts w:ascii="Times New Roman" w:hAnsi="Times New Roman"/>
          <w:sz w:val="22"/>
          <w:szCs w:val="22"/>
        </w:rPr>
        <w:t xml:space="preserve">a </w:t>
      </w:r>
      <w:r w:rsidR="009D7ED6" w:rsidRPr="009D7ED6">
        <w:rPr>
          <w:rFonts w:ascii="Times New Roman" w:hAnsi="Times New Roman"/>
          <w:sz w:val="22"/>
          <w:szCs w:val="22"/>
        </w:rPr>
        <w:t>scaling factor for sharing between L3 and L1 measurement</w:t>
      </w:r>
      <w:r w:rsidR="00932FDD">
        <w:rPr>
          <w:rFonts w:ascii="Times New Roman" w:hAnsi="Times New Roman"/>
          <w:sz w:val="22"/>
          <w:szCs w:val="22"/>
        </w:rPr>
        <w:t xml:space="preserve"> </w:t>
      </w:r>
      <w:r w:rsidR="00B42BF9">
        <w:rPr>
          <w:rFonts w:ascii="Times New Roman" w:hAnsi="Times New Roman"/>
          <w:sz w:val="22"/>
          <w:szCs w:val="22"/>
        </w:rPr>
        <w:t xml:space="preserve">and </w:t>
      </w:r>
      <w:r w:rsidR="00932FDD">
        <w:rPr>
          <w:rFonts w:ascii="Times New Roman" w:hAnsi="Times New Roman"/>
          <w:sz w:val="22"/>
          <w:szCs w:val="22"/>
        </w:rPr>
        <w:t xml:space="preserve">not </w:t>
      </w:r>
      <w:r w:rsidR="00932FDD" w:rsidRPr="00932FDD">
        <w:rPr>
          <w:rFonts w:ascii="Times New Roman" w:hAnsi="Times New Roman"/>
          <w:sz w:val="22"/>
          <w:szCs w:val="22"/>
        </w:rPr>
        <w:t>relevant</w:t>
      </w:r>
      <w:r w:rsidR="00932FDD">
        <w:rPr>
          <w:rFonts w:ascii="Times New Roman" w:hAnsi="Times New Roman"/>
          <w:sz w:val="22"/>
          <w:szCs w:val="22"/>
        </w:rPr>
        <w:t xml:space="preserve"> to RX chain operation, so </w:t>
      </w:r>
      <w:r w:rsidR="0077276D" w:rsidRPr="000B6FBC">
        <w:rPr>
          <w:rFonts w:ascii="Times New Roman" w:eastAsia="Malgun Gothic" w:hAnsi="Times New Roman"/>
          <w:color w:val="242424"/>
          <w:sz w:val="22"/>
          <w:szCs w:val="22"/>
          <w:lang w:eastAsia="ko-KR"/>
        </w:rPr>
        <w:t>K</w:t>
      </w:r>
      <w:r w:rsidR="0077276D" w:rsidRPr="000B6FBC">
        <w:rPr>
          <w:rFonts w:ascii="Times New Roman" w:eastAsia="Malgun Gothic" w:hAnsi="Times New Roman"/>
          <w:color w:val="242424"/>
          <w:sz w:val="22"/>
          <w:szCs w:val="22"/>
          <w:vertAlign w:val="subscript"/>
          <w:lang w:eastAsia="ko-KR"/>
        </w:rPr>
        <w:t xml:space="preserve">layer1_measurement </w:t>
      </w:r>
      <w:r w:rsidR="0077276D" w:rsidRPr="000B6FBC">
        <w:rPr>
          <w:rFonts w:ascii="Times New Roman" w:eastAsia="Malgun Gothic" w:hAnsi="Times New Roman"/>
          <w:color w:val="242424"/>
          <w:sz w:val="22"/>
          <w:szCs w:val="22"/>
          <w:lang w:eastAsia="ko-KR"/>
        </w:rPr>
        <w:t>=1.5</w:t>
      </w:r>
      <w:r w:rsidR="00006E37">
        <w:rPr>
          <w:rFonts w:ascii="Times New Roman" w:eastAsia="Malgun Gothic" w:hAnsi="Times New Roman"/>
          <w:color w:val="242424"/>
          <w:sz w:val="22"/>
          <w:szCs w:val="22"/>
          <w:lang w:eastAsia="ko-KR"/>
        </w:rPr>
        <w:t xml:space="preserve"> shall</w:t>
      </w:r>
      <w:r w:rsidR="0077276D" w:rsidRPr="000B6FBC">
        <w:rPr>
          <w:rFonts w:ascii="Times New Roman" w:eastAsia="Malgun Gothic" w:hAnsi="Times New Roman"/>
          <w:color w:val="242424"/>
          <w:sz w:val="22"/>
          <w:szCs w:val="22"/>
          <w:vertAlign w:val="subscript"/>
          <w:lang w:eastAsia="ko-KR"/>
        </w:rPr>
        <w:t xml:space="preserve"> </w:t>
      </w:r>
      <w:r w:rsidR="0077276D" w:rsidRPr="000B6FBC">
        <w:rPr>
          <w:rFonts w:ascii="Times New Roman" w:eastAsia="Malgun Gothic" w:hAnsi="Times New Roman"/>
          <w:color w:val="242424"/>
          <w:sz w:val="22"/>
          <w:szCs w:val="22"/>
          <w:lang w:eastAsia="ko-KR"/>
        </w:rPr>
        <w:t>not</w:t>
      </w:r>
      <w:r w:rsidR="0077276D" w:rsidRPr="000B6FBC">
        <w:rPr>
          <w:rFonts w:ascii="Times New Roman" w:eastAsia="Malgun Gothic" w:hAnsi="Times New Roman"/>
          <w:color w:val="242424"/>
          <w:sz w:val="22"/>
          <w:szCs w:val="22"/>
          <w:vertAlign w:val="subscript"/>
          <w:lang w:eastAsia="ko-KR"/>
        </w:rPr>
        <w:t xml:space="preserve"> </w:t>
      </w:r>
      <w:r w:rsidR="0077276D" w:rsidRPr="000B6FBC">
        <w:rPr>
          <w:rFonts w:ascii="Times New Roman" w:eastAsia="Malgun Gothic" w:hAnsi="Times New Roman"/>
          <w:color w:val="242424"/>
          <w:sz w:val="22"/>
          <w:szCs w:val="22"/>
          <w:lang w:eastAsia="ko-KR"/>
        </w:rPr>
        <w:t>be removed</w:t>
      </w:r>
      <w:r w:rsidR="00406A3C">
        <w:rPr>
          <w:rFonts w:ascii="Times New Roman" w:eastAsia="Malgun Gothic" w:hAnsi="Times New Roman"/>
          <w:color w:val="242424"/>
          <w:sz w:val="22"/>
          <w:szCs w:val="22"/>
          <w:lang w:eastAsia="ko-KR"/>
        </w:rPr>
        <w:t>.</w:t>
      </w:r>
    </w:p>
    <w:p w14:paraId="63B7EA1E" w14:textId="1A896F2A" w:rsidR="00667CE6" w:rsidRPr="00A2509F" w:rsidRDefault="002242C7" w:rsidP="003A42A5">
      <w:pPr>
        <w:ind w:firstLineChars="200" w:firstLine="440"/>
        <w:rPr>
          <w:b/>
          <w:bCs/>
          <w:sz w:val="22"/>
          <w:szCs w:val="22"/>
          <w:lang w:val="sv-SE" w:eastAsia="zh-CN"/>
        </w:rPr>
      </w:pPr>
      <w:r w:rsidRPr="007E2EBE">
        <w:rPr>
          <w:b/>
          <w:bCs/>
          <w:sz w:val="22"/>
          <w:szCs w:val="22"/>
          <w:lang w:val="sv-SE" w:eastAsia="zh-CN"/>
        </w:rPr>
        <w:t xml:space="preserve">Proposal </w:t>
      </w:r>
      <w:r>
        <w:rPr>
          <w:b/>
          <w:bCs/>
          <w:sz w:val="22"/>
          <w:szCs w:val="22"/>
          <w:lang w:val="sv-SE" w:eastAsia="zh-CN"/>
        </w:rPr>
        <w:t>5</w:t>
      </w:r>
      <w:r w:rsidRPr="007E2EBE">
        <w:rPr>
          <w:b/>
          <w:bCs/>
          <w:sz w:val="22"/>
          <w:szCs w:val="22"/>
          <w:lang w:val="sv-SE" w:eastAsia="zh-CN"/>
        </w:rPr>
        <w:t>:</w:t>
      </w:r>
      <w:r w:rsidR="002431D8">
        <w:rPr>
          <w:b/>
          <w:bCs/>
          <w:sz w:val="22"/>
          <w:szCs w:val="22"/>
          <w:lang w:val="sv-SE" w:eastAsia="zh-CN"/>
        </w:rPr>
        <w:t xml:space="preserve"> </w:t>
      </w:r>
      <w:r w:rsidR="00A2509F" w:rsidRPr="00A2509F">
        <w:rPr>
          <w:b/>
          <w:bCs/>
          <w:sz w:val="22"/>
          <w:szCs w:val="22"/>
          <w:lang w:val="sv-SE" w:eastAsia="zh-CN"/>
        </w:rPr>
        <w:t>I</w:t>
      </w:r>
      <w:r w:rsidR="00A2509F" w:rsidRPr="00A2509F">
        <w:rPr>
          <w:rFonts w:hint="eastAsia"/>
          <w:b/>
          <w:bCs/>
          <w:sz w:val="22"/>
          <w:szCs w:val="22"/>
          <w:lang w:val="sv-SE" w:eastAsia="zh-CN"/>
        </w:rPr>
        <w:t>t is feasible to support simultaneous L3 measurements and L1 measurements for UE capable of multi-Rx</w:t>
      </w:r>
      <w:r w:rsidR="003A42A5">
        <w:rPr>
          <w:b/>
          <w:bCs/>
          <w:sz w:val="22"/>
          <w:szCs w:val="22"/>
          <w:lang w:val="sv-SE" w:eastAsia="zh-CN"/>
        </w:rPr>
        <w:t>,</w:t>
      </w:r>
      <w:r w:rsidR="00A2509F" w:rsidRPr="00A2509F">
        <w:rPr>
          <w:b/>
          <w:bCs/>
          <w:sz w:val="22"/>
          <w:szCs w:val="22"/>
          <w:lang w:val="sv-SE" w:eastAsia="zh-CN"/>
        </w:rPr>
        <w:t xml:space="preserve"> </w:t>
      </w:r>
      <w:r w:rsidR="00136F27">
        <w:rPr>
          <w:b/>
          <w:bCs/>
          <w:sz w:val="22"/>
          <w:szCs w:val="22"/>
          <w:lang w:val="sv-SE" w:eastAsia="zh-CN"/>
        </w:rPr>
        <w:t>and</w:t>
      </w:r>
      <w:r w:rsidR="00A2509F" w:rsidRPr="00A2509F">
        <w:rPr>
          <w:b/>
          <w:bCs/>
          <w:sz w:val="22"/>
          <w:szCs w:val="22"/>
          <w:lang w:val="sv-SE" w:eastAsia="zh-CN"/>
        </w:rPr>
        <w:t xml:space="preserve"> </w:t>
      </w:r>
      <w:r w:rsidR="00136F27">
        <w:rPr>
          <w:b/>
          <w:bCs/>
          <w:sz w:val="22"/>
          <w:szCs w:val="22"/>
          <w:lang w:val="sv-SE" w:eastAsia="zh-CN"/>
        </w:rPr>
        <w:t xml:space="preserve">the definition of </w:t>
      </w:r>
      <w:r w:rsidR="00A2509F" w:rsidRPr="00A2509F">
        <w:rPr>
          <w:b/>
          <w:bCs/>
          <w:sz w:val="22"/>
          <w:szCs w:val="22"/>
          <w:lang w:val="sv-SE" w:eastAsia="zh-CN"/>
        </w:rPr>
        <w:t>K</w:t>
      </w:r>
      <w:r w:rsidR="00A2509F" w:rsidRPr="00A2509F">
        <w:rPr>
          <w:b/>
          <w:bCs/>
          <w:sz w:val="22"/>
          <w:szCs w:val="22"/>
          <w:vertAlign w:val="subscript"/>
          <w:lang w:val="sv-SE" w:eastAsia="zh-CN"/>
        </w:rPr>
        <w:t>layer1_measurement</w:t>
      </w:r>
      <w:r w:rsidR="00A2509F" w:rsidRPr="00A2509F">
        <w:rPr>
          <w:b/>
          <w:bCs/>
          <w:sz w:val="22"/>
          <w:szCs w:val="22"/>
          <w:lang w:val="sv-SE" w:eastAsia="zh-CN"/>
        </w:rPr>
        <w:t xml:space="preserve"> =1.5 </w:t>
      </w:r>
      <w:r w:rsidR="004651DA">
        <w:rPr>
          <w:b/>
          <w:bCs/>
          <w:sz w:val="22"/>
          <w:szCs w:val="22"/>
          <w:lang w:val="sv-SE" w:eastAsia="zh-CN"/>
        </w:rPr>
        <w:t>should</w:t>
      </w:r>
      <w:r w:rsidR="003A42A5">
        <w:rPr>
          <w:b/>
          <w:bCs/>
          <w:sz w:val="22"/>
          <w:szCs w:val="22"/>
          <w:lang w:val="sv-SE" w:eastAsia="zh-CN"/>
        </w:rPr>
        <w:t xml:space="preserve"> be kept</w:t>
      </w:r>
      <w:r w:rsidR="00F13BF8">
        <w:rPr>
          <w:b/>
          <w:bCs/>
          <w:sz w:val="22"/>
          <w:szCs w:val="22"/>
          <w:lang w:val="sv-SE" w:eastAsia="zh-CN"/>
        </w:rPr>
        <w:t>.</w:t>
      </w:r>
    </w:p>
    <w:p w14:paraId="2AE9CBC0" w14:textId="04960B94" w:rsidR="00D24987" w:rsidRPr="00D47E40" w:rsidRDefault="00FD594C" w:rsidP="00D24987">
      <w:pPr>
        <w:pStyle w:val="4"/>
        <w:rPr>
          <w:lang w:eastAsia="zh-CN"/>
        </w:rPr>
      </w:pPr>
      <w:r>
        <w:rPr>
          <w:lang w:eastAsia="zh-CN"/>
        </w:rPr>
        <w:t>2</w:t>
      </w:r>
      <w:r w:rsidRPr="00D47E40">
        <w:rPr>
          <w:lang w:eastAsia="zh-CN"/>
        </w:rPr>
        <w:t>.1.</w:t>
      </w:r>
      <w:r w:rsidR="003D53E0" w:rsidRPr="00D47E40">
        <w:rPr>
          <w:lang w:eastAsia="zh-CN"/>
        </w:rPr>
        <w:t>5</w:t>
      </w:r>
      <w:r w:rsidRPr="00D47E40">
        <w:rPr>
          <w:lang w:eastAsia="zh-CN"/>
        </w:rPr>
        <w:t xml:space="preserve"> Scenarios for “simultaneous reception”</w:t>
      </w:r>
    </w:p>
    <w:p w14:paraId="087F155A" w14:textId="77777777" w:rsidR="006945A5" w:rsidRDefault="00D24987" w:rsidP="00B8416A">
      <w:pPr>
        <w:tabs>
          <w:tab w:val="left" w:pos="657"/>
        </w:tabs>
        <w:ind w:firstLineChars="200" w:firstLine="440"/>
        <w:jc w:val="both"/>
        <w:rPr>
          <w:rFonts w:ascii="Times New Roman" w:eastAsiaTheme="minorEastAsia" w:hAnsi="Times New Roman"/>
          <w:color w:val="000000" w:themeColor="text1"/>
          <w:sz w:val="22"/>
          <w:szCs w:val="22"/>
          <w:lang w:val="sv-SE" w:eastAsia="zh-CN"/>
        </w:rPr>
      </w:pPr>
      <w:r w:rsidRPr="00D47E40">
        <w:rPr>
          <w:rFonts w:ascii="Times New Roman" w:eastAsiaTheme="minorEastAsia" w:hAnsi="Times New Roman"/>
          <w:color w:val="000000" w:themeColor="text1"/>
          <w:sz w:val="22"/>
          <w:szCs w:val="22"/>
          <w:lang w:val="sv-SE" w:eastAsia="zh-CN"/>
        </w:rPr>
        <w:t>By digging into the RRM objectives in the WID,</w:t>
      </w:r>
      <w:r w:rsidR="002E3A59" w:rsidRPr="00D47E40">
        <w:rPr>
          <w:rFonts w:ascii="Times New Roman" w:eastAsiaTheme="minorEastAsia" w:hAnsi="Times New Roman"/>
          <w:color w:val="000000" w:themeColor="text1"/>
          <w:sz w:val="22"/>
          <w:szCs w:val="22"/>
          <w:lang w:val="sv-SE" w:eastAsia="zh-CN"/>
        </w:rPr>
        <w:t xml:space="preserve"> although the description states </w:t>
      </w:r>
      <w:r w:rsidR="0000452F">
        <w:rPr>
          <w:rFonts w:ascii="Times New Roman" w:hAnsi="Times New Roman"/>
          <w:color w:val="000000" w:themeColor="text1"/>
          <w:sz w:val="22"/>
          <w:szCs w:val="22"/>
        </w:rPr>
        <w:t>a</w:t>
      </w:r>
      <w:r w:rsidR="00D47E40" w:rsidRPr="00D47E40">
        <w:rPr>
          <w:rFonts w:ascii="Times New Roman" w:hAnsi="Times New Roman"/>
          <w:color w:val="000000" w:themeColor="text1"/>
          <w:sz w:val="22"/>
          <w:szCs w:val="22"/>
        </w:rPr>
        <w:t xml:space="preserve"> general study on RRM requ</w:t>
      </w:r>
      <w:r w:rsidR="00D47E40" w:rsidRPr="0000452F">
        <w:rPr>
          <w:rFonts w:ascii="Times New Roman" w:eastAsiaTheme="minorEastAsia" w:hAnsi="Times New Roman"/>
          <w:color w:val="000000" w:themeColor="text1"/>
          <w:sz w:val="22"/>
          <w:szCs w:val="22"/>
          <w:lang w:val="sv-SE" w:eastAsia="zh-CN"/>
        </w:rPr>
        <w:t xml:space="preserve">irements </w:t>
      </w:r>
      <w:r w:rsidR="0000452F" w:rsidRPr="0000452F">
        <w:rPr>
          <w:rFonts w:ascii="Times New Roman" w:eastAsiaTheme="minorEastAsia" w:hAnsi="Times New Roman"/>
          <w:color w:val="000000" w:themeColor="text1"/>
          <w:sz w:val="22"/>
          <w:szCs w:val="22"/>
          <w:lang w:val="sv-SE" w:eastAsia="zh-CN"/>
        </w:rPr>
        <w:t xml:space="preserve">enhancements </w:t>
      </w:r>
      <w:r w:rsidR="0000452F">
        <w:rPr>
          <w:rFonts w:ascii="Times New Roman" w:eastAsiaTheme="minorEastAsia" w:hAnsi="Times New Roman"/>
          <w:color w:val="000000" w:themeColor="text1"/>
          <w:sz w:val="22"/>
          <w:szCs w:val="22"/>
          <w:lang w:val="sv-SE" w:eastAsia="zh-CN"/>
        </w:rPr>
        <w:t>for</w:t>
      </w:r>
      <w:r w:rsidR="00D47E40" w:rsidRPr="00D47E40">
        <w:rPr>
          <w:rFonts w:ascii="Times New Roman" w:hAnsi="Times New Roman"/>
          <w:color w:val="000000" w:themeColor="text1"/>
          <w:sz w:val="22"/>
          <w:szCs w:val="22"/>
        </w:rPr>
        <w:t xml:space="preserve"> simultaneous DL reception from different directions with different QCL type D R</w:t>
      </w:r>
      <w:r w:rsidR="00D47E40" w:rsidRPr="009258E2">
        <w:rPr>
          <w:rFonts w:ascii="Times New Roman" w:eastAsiaTheme="minorEastAsia" w:hAnsi="Times New Roman"/>
          <w:color w:val="000000" w:themeColor="text1"/>
          <w:sz w:val="22"/>
          <w:szCs w:val="22"/>
          <w:lang w:val="sv-SE" w:eastAsia="zh-CN"/>
        </w:rPr>
        <w:t>Ss</w:t>
      </w:r>
      <w:r w:rsidR="0000452F">
        <w:rPr>
          <w:rFonts w:ascii="Times New Roman" w:eastAsiaTheme="minorEastAsia" w:hAnsi="Times New Roman" w:hint="eastAsia"/>
          <w:color w:val="000000" w:themeColor="text1"/>
          <w:sz w:val="22"/>
          <w:szCs w:val="22"/>
          <w:lang w:val="sv-SE" w:eastAsia="zh-CN"/>
        </w:rPr>
        <w:t>,</w:t>
      </w:r>
      <w:r w:rsidR="0000452F">
        <w:rPr>
          <w:rFonts w:ascii="Times New Roman" w:eastAsiaTheme="minorEastAsia" w:hAnsi="Times New Roman"/>
          <w:color w:val="000000" w:themeColor="text1"/>
          <w:sz w:val="22"/>
          <w:szCs w:val="22"/>
          <w:lang w:val="sv-SE" w:eastAsia="zh-CN"/>
        </w:rPr>
        <w:t xml:space="preserve"> it </w:t>
      </w:r>
      <w:r w:rsidR="004C2F5F">
        <w:rPr>
          <w:rFonts w:ascii="Times New Roman" w:eastAsiaTheme="minorEastAsia" w:hAnsi="Times New Roman"/>
          <w:color w:val="000000" w:themeColor="text1"/>
          <w:sz w:val="22"/>
          <w:szCs w:val="22"/>
          <w:lang w:val="sv-SE" w:eastAsia="zh-CN"/>
        </w:rPr>
        <w:t xml:space="preserve">actually not </w:t>
      </w:r>
      <w:r w:rsidR="002E3A59" w:rsidRPr="00D47E40">
        <w:rPr>
          <w:rFonts w:ascii="Times New Roman" w:eastAsiaTheme="minorEastAsia" w:hAnsi="Times New Roman"/>
          <w:color w:val="000000" w:themeColor="text1"/>
          <w:sz w:val="22"/>
          <w:szCs w:val="22"/>
          <w:lang w:val="sv-SE" w:eastAsia="zh-CN"/>
        </w:rPr>
        <w:t xml:space="preserve">explicitly indicate the TRP operation. </w:t>
      </w:r>
      <w:r w:rsidR="009C2FC9" w:rsidRPr="00D47E40">
        <w:rPr>
          <w:rFonts w:ascii="Times New Roman" w:eastAsiaTheme="minorEastAsia" w:hAnsi="Times New Roman"/>
          <w:color w:val="000000" w:themeColor="text1"/>
          <w:sz w:val="22"/>
          <w:szCs w:val="22"/>
          <w:lang w:val="sv-SE" w:eastAsia="zh-CN"/>
        </w:rPr>
        <w:t xml:space="preserve">We are not sure whether </w:t>
      </w:r>
      <w:r w:rsidR="00594546">
        <w:rPr>
          <w:rFonts w:ascii="Times New Roman" w:eastAsiaTheme="minorEastAsia" w:hAnsi="Times New Roman"/>
          <w:color w:val="000000" w:themeColor="text1"/>
          <w:sz w:val="22"/>
          <w:szCs w:val="22"/>
          <w:lang w:val="sv-SE" w:eastAsia="zh-CN"/>
        </w:rPr>
        <w:t>sTRP</w:t>
      </w:r>
      <w:r w:rsidR="009C2FC9" w:rsidRPr="00D47E40">
        <w:rPr>
          <w:rFonts w:ascii="Times New Roman" w:eastAsiaTheme="minorEastAsia" w:hAnsi="Times New Roman"/>
          <w:color w:val="000000" w:themeColor="text1"/>
          <w:sz w:val="22"/>
          <w:szCs w:val="22"/>
          <w:lang w:val="sv-SE" w:eastAsia="zh-CN"/>
        </w:rPr>
        <w:t xml:space="preserve"> or/and </w:t>
      </w:r>
      <w:r w:rsidR="00594546">
        <w:rPr>
          <w:rFonts w:ascii="Times New Roman" w:eastAsiaTheme="minorEastAsia" w:hAnsi="Times New Roman"/>
          <w:color w:val="000000" w:themeColor="text1"/>
          <w:sz w:val="22"/>
          <w:szCs w:val="22"/>
          <w:lang w:val="sv-SE" w:eastAsia="zh-CN"/>
        </w:rPr>
        <w:t>mTRP</w:t>
      </w:r>
      <w:r w:rsidR="009C2FC9" w:rsidRPr="00D47E40">
        <w:rPr>
          <w:rFonts w:ascii="Times New Roman" w:eastAsiaTheme="minorEastAsia" w:hAnsi="Times New Roman"/>
          <w:color w:val="000000" w:themeColor="text1"/>
          <w:sz w:val="22"/>
          <w:szCs w:val="22"/>
          <w:lang w:val="sv-SE" w:eastAsia="zh-CN"/>
        </w:rPr>
        <w:t xml:space="preserve"> </w:t>
      </w:r>
      <w:r w:rsidR="00D47E40">
        <w:rPr>
          <w:rFonts w:ascii="Times New Roman" w:eastAsiaTheme="minorEastAsia" w:hAnsi="Times New Roman"/>
          <w:color w:val="000000" w:themeColor="text1"/>
          <w:sz w:val="22"/>
          <w:szCs w:val="22"/>
          <w:lang w:val="sv-SE" w:eastAsia="zh-CN"/>
        </w:rPr>
        <w:t xml:space="preserve">is </w:t>
      </w:r>
      <w:r w:rsidR="002E3A59" w:rsidRPr="00D47E40">
        <w:rPr>
          <w:rFonts w:ascii="Times New Roman" w:eastAsiaTheme="minorEastAsia" w:hAnsi="Times New Roman"/>
          <w:color w:val="000000" w:themeColor="text1"/>
          <w:sz w:val="22"/>
          <w:szCs w:val="22"/>
          <w:lang w:val="sv-SE" w:eastAsia="zh-CN"/>
        </w:rPr>
        <w:t>in the scope of this</w:t>
      </w:r>
      <w:r w:rsidR="002E3A59" w:rsidRPr="009258E2">
        <w:rPr>
          <w:rFonts w:ascii="Times New Roman" w:eastAsiaTheme="minorEastAsia" w:hAnsi="Times New Roman"/>
          <w:color w:val="000000" w:themeColor="text1"/>
          <w:sz w:val="22"/>
          <w:szCs w:val="22"/>
          <w:lang w:val="sv-SE" w:eastAsia="zh-CN"/>
        </w:rPr>
        <w:t xml:space="preserve"> WI</w:t>
      </w:r>
      <w:r w:rsidR="009258E2" w:rsidRPr="009258E2">
        <w:rPr>
          <w:rFonts w:ascii="Times New Roman" w:eastAsiaTheme="minorEastAsia" w:hAnsi="Times New Roman"/>
          <w:color w:val="000000" w:themeColor="text1"/>
          <w:sz w:val="22"/>
          <w:szCs w:val="22"/>
          <w:lang w:val="sv-SE" w:eastAsia="zh-CN"/>
        </w:rPr>
        <w:t xml:space="preserve">. </w:t>
      </w:r>
      <w:r w:rsidR="004C2F5F">
        <w:rPr>
          <w:rFonts w:ascii="Times New Roman" w:eastAsiaTheme="minorEastAsia" w:hAnsi="Times New Roman"/>
          <w:color w:val="000000" w:themeColor="text1"/>
          <w:sz w:val="22"/>
          <w:szCs w:val="22"/>
          <w:lang w:val="sv-SE" w:eastAsia="zh-CN"/>
        </w:rPr>
        <w:t>Therefore</w:t>
      </w:r>
      <w:r w:rsidR="009258E2" w:rsidRPr="009258E2">
        <w:rPr>
          <w:rFonts w:ascii="Times New Roman" w:eastAsiaTheme="minorEastAsia" w:hAnsi="Times New Roman" w:hint="eastAsia"/>
          <w:color w:val="000000" w:themeColor="text1"/>
          <w:sz w:val="22"/>
          <w:szCs w:val="22"/>
          <w:lang w:val="sv-SE" w:eastAsia="zh-CN"/>
        </w:rPr>
        <w:t xml:space="preserve">, </w:t>
      </w:r>
      <w:r w:rsidR="009258E2" w:rsidRPr="004C2F5F">
        <w:rPr>
          <w:rFonts w:ascii="Times New Roman" w:eastAsiaTheme="minorEastAsia" w:hAnsi="Times New Roman"/>
          <w:color w:val="000000" w:themeColor="text1"/>
          <w:sz w:val="22"/>
          <w:szCs w:val="22"/>
          <w:lang w:val="sv-SE" w:eastAsia="zh-CN"/>
        </w:rPr>
        <w:t xml:space="preserve">we’d better </w:t>
      </w:r>
      <w:r w:rsidR="00277E9D">
        <w:rPr>
          <w:rFonts w:ascii="Times New Roman" w:eastAsiaTheme="minorEastAsia" w:hAnsi="Times New Roman"/>
          <w:color w:val="000000" w:themeColor="text1"/>
          <w:sz w:val="22"/>
          <w:szCs w:val="22"/>
          <w:lang w:val="sv-SE" w:eastAsia="zh-CN"/>
        </w:rPr>
        <w:t xml:space="preserve">to </w:t>
      </w:r>
      <w:r w:rsidR="009258E2" w:rsidRPr="0081658E">
        <w:rPr>
          <w:rFonts w:ascii="Times New Roman" w:eastAsiaTheme="minorEastAsia" w:hAnsi="Times New Roman"/>
          <w:color w:val="000000" w:themeColor="text1"/>
          <w:sz w:val="22"/>
          <w:szCs w:val="22"/>
          <w:lang w:val="sv-SE" w:eastAsia="zh-CN"/>
        </w:rPr>
        <w:t>clarify</w:t>
      </w:r>
      <w:r w:rsidR="009258E2" w:rsidRPr="0081658E">
        <w:rPr>
          <w:rFonts w:ascii="Times New Roman" w:eastAsiaTheme="minorEastAsia" w:hAnsi="Times New Roman" w:hint="eastAsia"/>
          <w:color w:val="000000" w:themeColor="text1"/>
          <w:sz w:val="22"/>
          <w:szCs w:val="22"/>
          <w:lang w:val="sv-SE" w:eastAsia="zh-CN"/>
        </w:rPr>
        <w:t xml:space="preserve"> </w:t>
      </w:r>
      <w:r w:rsidR="004C2F5F" w:rsidRPr="0081658E">
        <w:rPr>
          <w:rFonts w:ascii="Times New Roman" w:eastAsiaTheme="minorEastAsia" w:hAnsi="Times New Roman"/>
          <w:color w:val="000000" w:themeColor="text1"/>
          <w:sz w:val="22"/>
          <w:szCs w:val="22"/>
          <w:lang w:val="sv-SE" w:eastAsia="zh-CN"/>
        </w:rPr>
        <w:t xml:space="preserve">and </w:t>
      </w:r>
      <w:r w:rsidR="00CF0F16" w:rsidRPr="0081658E">
        <w:rPr>
          <w:rFonts w:ascii="Times New Roman" w:eastAsiaTheme="minorEastAsia" w:hAnsi="Times New Roman"/>
          <w:color w:val="000000" w:themeColor="text1"/>
          <w:sz w:val="22"/>
          <w:szCs w:val="22"/>
          <w:lang w:val="sv-SE" w:eastAsia="zh-CN"/>
        </w:rPr>
        <w:t>reach consensus</w:t>
      </w:r>
      <w:r w:rsidR="004C2F5F" w:rsidRPr="0081658E">
        <w:rPr>
          <w:rFonts w:ascii="Times New Roman" w:eastAsiaTheme="minorEastAsia" w:hAnsi="Times New Roman"/>
          <w:color w:val="000000" w:themeColor="text1"/>
          <w:sz w:val="22"/>
          <w:szCs w:val="22"/>
          <w:lang w:val="sv-SE" w:eastAsia="zh-CN"/>
        </w:rPr>
        <w:t xml:space="preserve"> </w:t>
      </w:r>
      <w:r w:rsidR="00CF0F16" w:rsidRPr="0081658E">
        <w:rPr>
          <w:rFonts w:ascii="Times New Roman" w:eastAsiaTheme="minorEastAsia" w:hAnsi="Times New Roman"/>
          <w:color w:val="000000" w:themeColor="text1"/>
          <w:sz w:val="22"/>
          <w:szCs w:val="22"/>
          <w:lang w:val="sv-SE" w:eastAsia="zh-CN"/>
        </w:rPr>
        <w:t>on</w:t>
      </w:r>
      <w:r w:rsidR="00261842" w:rsidRPr="0081658E">
        <w:rPr>
          <w:rFonts w:ascii="Times New Roman" w:eastAsiaTheme="minorEastAsia" w:hAnsi="Times New Roman"/>
          <w:color w:val="000000" w:themeColor="text1"/>
          <w:sz w:val="22"/>
          <w:szCs w:val="22"/>
          <w:lang w:val="sv-SE" w:eastAsia="zh-CN"/>
        </w:rPr>
        <w:t xml:space="preserve"> TRP operation </w:t>
      </w:r>
      <w:r w:rsidR="00CF0F16" w:rsidRPr="0081658E">
        <w:rPr>
          <w:rFonts w:ascii="Times New Roman" w:eastAsiaTheme="minorEastAsia" w:hAnsi="Times New Roman"/>
          <w:color w:val="000000" w:themeColor="text1"/>
          <w:sz w:val="22"/>
          <w:szCs w:val="22"/>
          <w:lang w:val="sv-SE" w:eastAsia="zh-CN"/>
        </w:rPr>
        <w:t xml:space="preserve">in this WI </w:t>
      </w:r>
      <w:r w:rsidR="004C2F5F" w:rsidRPr="0081658E">
        <w:rPr>
          <w:rFonts w:ascii="Times New Roman" w:eastAsiaTheme="minorEastAsia" w:hAnsi="Times New Roman"/>
          <w:color w:val="000000" w:themeColor="text1"/>
          <w:sz w:val="22"/>
          <w:szCs w:val="22"/>
          <w:lang w:val="sv-SE" w:eastAsia="zh-CN"/>
        </w:rPr>
        <w:t>at first</w:t>
      </w:r>
      <w:r w:rsidR="001C13D7" w:rsidRPr="0081658E">
        <w:rPr>
          <w:rFonts w:ascii="Times New Roman" w:eastAsiaTheme="minorEastAsia" w:hAnsi="Times New Roman"/>
          <w:color w:val="000000" w:themeColor="text1"/>
          <w:sz w:val="22"/>
          <w:szCs w:val="22"/>
          <w:lang w:val="sv-SE" w:eastAsia="zh-CN"/>
        </w:rPr>
        <w:t>.</w:t>
      </w:r>
      <w:r w:rsidR="0081658E" w:rsidRPr="0081658E">
        <w:rPr>
          <w:rFonts w:ascii="Times New Roman" w:eastAsiaTheme="minorEastAsia" w:hAnsi="Times New Roman"/>
          <w:color w:val="000000" w:themeColor="text1"/>
          <w:sz w:val="22"/>
          <w:szCs w:val="22"/>
          <w:lang w:val="sv-SE" w:eastAsia="zh-CN"/>
        </w:rPr>
        <w:t xml:space="preserve"> </w:t>
      </w:r>
      <w:r w:rsidR="00B8416A">
        <w:rPr>
          <w:rFonts w:ascii="Times New Roman" w:eastAsiaTheme="minorEastAsia" w:hAnsi="Times New Roman" w:hint="eastAsia"/>
          <w:color w:val="000000" w:themeColor="text1"/>
          <w:sz w:val="22"/>
          <w:szCs w:val="22"/>
          <w:lang w:val="sv-SE" w:eastAsia="zh-CN"/>
        </w:rPr>
        <w:t xml:space="preserve"> </w:t>
      </w:r>
    </w:p>
    <w:p w14:paraId="0E62D153" w14:textId="77777777" w:rsidR="006945A5" w:rsidRDefault="006945A5" w:rsidP="006945A5">
      <w:pPr>
        <w:tabs>
          <w:tab w:val="left" w:pos="657"/>
        </w:tabs>
        <w:ind w:firstLineChars="200" w:firstLine="400"/>
        <w:jc w:val="both"/>
        <w:rPr>
          <w:rFonts w:ascii="Times New Roman" w:eastAsiaTheme="minorEastAsia" w:hAnsi="Times New Roman"/>
          <w:color w:val="000000" w:themeColor="text1"/>
          <w:sz w:val="22"/>
          <w:szCs w:val="22"/>
          <w:lang w:val="sv-SE" w:eastAsia="zh-CN"/>
        </w:rPr>
      </w:pPr>
      <w:r>
        <w:rPr>
          <w:rFonts w:eastAsiaTheme="minorEastAsia"/>
          <w:noProof/>
          <w:lang w:val="en-US" w:eastAsia="zh-CN"/>
        </w:rPr>
        <w:lastRenderedPageBreak/>
        <w:t xml:space="preserve">               </w:t>
      </w:r>
      <w:r>
        <w:rPr>
          <w:rFonts w:eastAsiaTheme="minorEastAsia"/>
          <w:noProof/>
          <w:lang w:val="en-US" w:eastAsia="zh-CN"/>
        </w:rPr>
        <w:drawing>
          <wp:inline distT="0" distB="0" distL="0" distR="0" wp14:anchorId="00051667" wp14:editId="5E391833">
            <wp:extent cx="1746618" cy="1487156"/>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P_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67466" cy="1504907"/>
                    </a:xfrm>
                    <a:prstGeom prst="rect">
                      <a:avLst/>
                    </a:prstGeom>
                  </pic:spPr>
                </pic:pic>
              </a:graphicData>
            </a:graphic>
          </wp:inline>
        </w:drawing>
      </w:r>
      <w:r>
        <w:rPr>
          <w:rFonts w:eastAsiaTheme="minorEastAsia"/>
          <w:noProof/>
          <w:lang w:val="en-US" w:eastAsia="zh-CN"/>
        </w:rPr>
        <w:t xml:space="preserve">                                     </w:t>
      </w:r>
      <w:r>
        <w:rPr>
          <w:rFonts w:eastAsiaTheme="minorEastAsia"/>
          <w:noProof/>
          <w:lang w:val="en-US" w:eastAsia="zh-CN"/>
        </w:rPr>
        <w:drawing>
          <wp:inline distT="0" distB="0" distL="0" distR="0" wp14:anchorId="4F6251DE" wp14:editId="09EB8439">
            <wp:extent cx="1841486" cy="1543949"/>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P_2.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9340" cy="1567303"/>
                    </a:xfrm>
                    <a:prstGeom prst="rect">
                      <a:avLst/>
                    </a:prstGeom>
                  </pic:spPr>
                </pic:pic>
              </a:graphicData>
            </a:graphic>
          </wp:inline>
        </w:drawing>
      </w:r>
      <w:r>
        <w:rPr>
          <w:rFonts w:eastAsiaTheme="minorEastAsia"/>
          <w:noProof/>
          <w:lang w:val="en-US" w:eastAsia="zh-CN"/>
        </w:rPr>
        <w:t xml:space="preserve">                    </w:t>
      </w:r>
    </w:p>
    <w:p w14:paraId="40553BA0" w14:textId="1455552A" w:rsidR="006945A5" w:rsidRPr="006945A5" w:rsidRDefault="006945A5" w:rsidP="006945A5">
      <w:pPr>
        <w:tabs>
          <w:tab w:val="left" w:pos="657"/>
        </w:tabs>
        <w:ind w:firstLineChars="200" w:firstLine="360"/>
        <w:jc w:val="center"/>
        <w:rPr>
          <w:rFonts w:ascii="Times New Roman" w:eastAsiaTheme="minorEastAsia" w:hAnsi="Times New Roman"/>
          <w:color w:val="000000" w:themeColor="text1"/>
          <w:sz w:val="18"/>
          <w:szCs w:val="18"/>
          <w:lang w:val="sv-SE" w:eastAsia="zh-CN"/>
        </w:rPr>
      </w:pPr>
      <w:r w:rsidRPr="006945A5">
        <w:rPr>
          <w:rFonts w:ascii="Times New Roman" w:eastAsiaTheme="minorEastAsia" w:hAnsi="Times New Roman" w:hint="eastAsia"/>
          <w:color w:val="000000" w:themeColor="text1"/>
          <w:sz w:val="18"/>
          <w:szCs w:val="18"/>
          <w:lang w:val="sv-SE" w:eastAsia="zh-CN"/>
        </w:rPr>
        <w:t>F</w:t>
      </w:r>
      <w:r w:rsidRPr="006945A5">
        <w:rPr>
          <w:rFonts w:ascii="Times New Roman" w:eastAsiaTheme="minorEastAsia" w:hAnsi="Times New Roman"/>
          <w:color w:val="000000" w:themeColor="text1"/>
          <w:sz w:val="18"/>
          <w:szCs w:val="18"/>
          <w:lang w:val="sv-SE" w:eastAsia="zh-CN"/>
        </w:rPr>
        <w:t>iguire 1 An illustrative example of simultaneous sTRP/mTRP transmission with multi-panel reception. (a)sTRP operation; (b)</w:t>
      </w:r>
      <w:r w:rsidR="00786125">
        <w:rPr>
          <w:rFonts w:ascii="Times New Roman" w:eastAsiaTheme="minorEastAsia" w:hAnsi="Times New Roman"/>
          <w:color w:val="000000" w:themeColor="text1"/>
          <w:sz w:val="18"/>
          <w:szCs w:val="18"/>
          <w:lang w:val="sv-SE" w:eastAsia="zh-CN"/>
        </w:rPr>
        <w:t xml:space="preserve"> </w:t>
      </w:r>
      <w:r w:rsidRPr="006945A5">
        <w:rPr>
          <w:rFonts w:ascii="Times New Roman" w:eastAsiaTheme="minorEastAsia" w:hAnsi="Times New Roman"/>
          <w:color w:val="000000" w:themeColor="text1"/>
          <w:sz w:val="18"/>
          <w:szCs w:val="18"/>
          <w:lang w:val="sv-SE" w:eastAsia="zh-CN"/>
        </w:rPr>
        <w:t>mTRP operation</w:t>
      </w:r>
    </w:p>
    <w:p w14:paraId="7C414A70" w14:textId="7F6A5C46" w:rsidR="003D5818" w:rsidRDefault="00AE6A42" w:rsidP="00AE6A42">
      <w:pPr>
        <w:tabs>
          <w:tab w:val="left" w:pos="657"/>
        </w:tabs>
        <w:ind w:firstLineChars="200" w:firstLine="440"/>
        <w:jc w:val="both"/>
        <w:rPr>
          <w:rFonts w:ascii="Times New Roman" w:eastAsiaTheme="minorEastAsia" w:hAnsi="Times New Roman"/>
          <w:color w:val="000000" w:themeColor="text1"/>
          <w:sz w:val="22"/>
          <w:szCs w:val="22"/>
          <w:lang w:val="sv-SE" w:eastAsia="zh-CN"/>
        </w:rPr>
      </w:pPr>
      <w:r>
        <w:rPr>
          <w:rFonts w:ascii="Times New Roman" w:eastAsiaTheme="minorEastAsia" w:hAnsi="Times New Roman"/>
          <w:color w:val="000000" w:themeColor="text1"/>
          <w:sz w:val="22"/>
          <w:szCs w:val="22"/>
          <w:lang w:val="sv-SE" w:eastAsia="zh-CN"/>
        </w:rPr>
        <w:t xml:space="preserve">1) </w:t>
      </w:r>
      <w:r w:rsidR="003D5818" w:rsidRPr="003D5818">
        <w:rPr>
          <w:rFonts w:ascii="Times New Roman" w:eastAsiaTheme="minorEastAsia" w:hAnsi="Times New Roman"/>
          <w:color w:val="000000" w:themeColor="text1"/>
          <w:sz w:val="22"/>
          <w:szCs w:val="22"/>
          <w:lang w:val="sv-SE" w:eastAsia="zh-CN"/>
        </w:rPr>
        <w:t xml:space="preserve">For sTRP </w:t>
      </w:r>
      <w:r w:rsidR="00B50101">
        <w:rPr>
          <w:rFonts w:ascii="Times New Roman" w:eastAsiaTheme="minorEastAsia" w:hAnsi="Times New Roman"/>
          <w:color w:val="000000" w:themeColor="text1"/>
          <w:sz w:val="22"/>
          <w:szCs w:val="22"/>
          <w:lang w:val="sv-SE" w:eastAsia="zh-CN"/>
        </w:rPr>
        <w:t>operation</w:t>
      </w:r>
      <w:r w:rsidR="003D5818" w:rsidRPr="003D5818">
        <w:rPr>
          <w:rFonts w:ascii="Times New Roman" w:eastAsiaTheme="minorEastAsia" w:hAnsi="Times New Roman"/>
          <w:color w:val="000000" w:themeColor="text1"/>
          <w:sz w:val="22"/>
          <w:szCs w:val="22"/>
          <w:lang w:val="sv-SE" w:eastAsia="zh-CN"/>
        </w:rPr>
        <w:t xml:space="preserve">, </w:t>
      </w:r>
      <w:r w:rsidR="003D5818" w:rsidRPr="00AE6A42">
        <w:rPr>
          <w:rFonts w:ascii="Times New Roman" w:eastAsiaTheme="minorEastAsia" w:hAnsi="Times New Roman"/>
          <w:color w:val="000000" w:themeColor="text1"/>
          <w:sz w:val="22"/>
          <w:szCs w:val="22"/>
          <w:lang w:val="sv-SE" w:eastAsia="zh-CN"/>
        </w:rPr>
        <w:t>multiple beam pair link</w:t>
      </w:r>
      <w:r w:rsidR="00465EEB" w:rsidRPr="00AE6A42">
        <w:rPr>
          <w:rFonts w:ascii="Times New Roman" w:eastAsiaTheme="minorEastAsia" w:hAnsi="Times New Roman"/>
          <w:color w:val="000000" w:themeColor="text1"/>
          <w:sz w:val="22"/>
          <w:szCs w:val="22"/>
          <w:lang w:val="sv-SE" w:eastAsia="zh-CN"/>
        </w:rPr>
        <w:t>s</w:t>
      </w:r>
      <w:r w:rsidR="003D5818" w:rsidRPr="00AE6A42">
        <w:rPr>
          <w:rFonts w:ascii="Times New Roman" w:eastAsiaTheme="minorEastAsia" w:hAnsi="Times New Roman"/>
          <w:color w:val="000000" w:themeColor="text1"/>
          <w:sz w:val="22"/>
          <w:szCs w:val="22"/>
          <w:lang w:val="sv-SE" w:eastAsia="zh-CN"/>
        </w:rPr>
        <w:t xml:space="preserve"> (BPLs) is still possible</w:t>
      </w:r>
      <w:r w:rsidR="00465EEB" w:rsidRPr="00AE6A42">
        <w:rPr>
          <w:rFonts w:ascii="Times New Roman" w:eastAsiaTheme="minorEastAsia" w:hAnsi="Times New Roman"/>
          <w:color w:val="000000" w:themeColor="text1"/>
          <w:sz w:val="22"/>
          <w:szCs w:val="22"/>
          <w:lang w:val="sv-SE" w:eastAsia="zh-CN"/>
        </w:rPr>
        <w:t>, shown in Fig. 1(a)</w:t>
      </w:r>
      <w:r w:rsidR="00FB7F2F" w:rsidRPr="00AE6A42">
        <w:rPr>
          <w:rFonts w:ascii="Times New Roman" w:eastAsiaTheme="minorEastAsia" w:hAnsi="Times New Roman"/>
          <w:color w:val="000000" w:themeColor="text1"/>
          <w:sz w:val="22"/>
          <w:szCs w:val="22"/>
          <w:lang w:val="sv-SE" w:eastAsia="zh-CN"/>
        </w:rPr>
        <w:t>.</w:t>
      </w:r>
      <w:r w:rsidR="003D5818" w:rsidRPr="003D5818">
        <w:rPr>
          <w:rFonts w:ascii="Times New Roman" w:eastAsiaTheme="minorEastAsia" w:hAnsi="Times New Roman"/>
          <w:color w:val="000000" w:themeColor="text1"/>
          <w:sz w:val="22"/>
          <w:szCs w:val="22"/>
          <w:lang w:val="sv-SE" w:eastAsia="zh-CN"/>
        </w:rPr>
        <w:t xml:space="preserve"> UE can rec</w:t>
      </w:r>
      <w:r w:rsidRPr="00AE6A42">
        <w:rPr>
          <w:rFonts w:ascii="Times New Roman" w:eastAsiaTheme="minorEastAsia" w:hAnsi="Times New Roman"/>
          <w:color w:val="000000" w:themeColor="text1"/>
          <w:sz w:val="22"/>
          <w:szCs w:val="22"/>
          <w:lang w:val="sv-SE" w:eastAsia="zh-CN"/>
        </w:rPr>
        <w:t>eive differe</w:t>
      </w:r>
      <w:r w:rsidR="003D5818" w:rsidRPr="003D5818">
        <w:rPr>
          <w:rFonts w:ascii="Times New Roman" w:eastAsiaTheme="minorEastAsia" w:hAnsi="Times New Roman"/>
          <w:color w:val="000000" w:themeColor="text1"/>
          <w:sz w:val="22"/>
          <w:szCs w:val="22"/>
          <w:lang w:val="sv-SE" w:eastAsia="zh-CN"/>
        </w:rPr>
        <w:t xml:space="preserve">nt </w:t>
      </w:r>
      <w:r w:rsidRPr="00AE6A42">
        <w:rPr>
          <w:rFonts w:ascii="Times New Roman" w:eastAsiaTheme="minorEastAsia" w:hAnsi="Times New Roman"/>
          <w:color w:val="000000" w:themeColor="text1"/>
          <w:sz w:val="22"/>
          <w:szCs w:val="22"/>
          <w:lang w:val="sv-SE" w:eastAsia="zh-CN"/>
        </w:rPr>
        <w:t>beams belonging to</w:t>
      </w:r>
      <w:r w:rsidR="003D5818" w:rsidRPr="003D5818">
        <w:rPr>
          <w:rFonts w:ascii="Times New Roman" w:eastAsiaTheme="minorEastAsia" w:hAnsi="Times New Roman"/>
          <w:color w:val="000000" w:themeColor="text1"/>
          <w:sz w:val="22"/>
          <w:szCs w:val="22"/>
          <w:lang w:val="sv-SE" w:eastAsia="zh-CN"/>
        </w:rPr>
        <w:t xml:space="preserve"> the same TRP but d</w:t>
      </w:r>
      <w:r w:rsidRPr="00AE6A42">
        <w:rPr>
          <w:rFonts w:ascii="Times New Roman" w:eastAsiaTheme="minorEastAsia" w:hAnsi="Times New Roman"/>
          <w:color w:val="000000" w:themeColor="text1"/>
          <w:sz w:val="22"/>
          <w:szCs w:val="22"/>
          <w:lang w:val="sv-SE" w:eastAsia="zh-CN"/>
        </w:rPr>
        <w:t>i</w:t>
      </w:r>
      <w:r w:rsidR="003D5818" w:rsidRPr="003D5818">
        <w:rPr>
          <w:rFonts w:ascii="Times New Roman" w:eastAsiaTheme="minorEastAsia" w:hAnsi="Times New Roman"/>
          <w:color w:val="000000" w:themeColor="text1"/>
          <w:sz w:val="22"/>
          <w:szCs w:val="22"/>
          <w:lang w:val="sv-SE" w:eastAsia="zh-CN"/>
        </w:rPr>
        <w:t xml:space="preserve">fferent paths </w:t>
      </w:r>
      <w:r w:rsidRPr="00AE6A42">
        <w:rPr>
          <w:rFonts w:ascii="Times New Roman" w:eastAsiaTheme="minorEastAsia" w:hAnsi="Times New Roman"/>
          <w:color w:val="000000" w:themeColor="text1"/>
          <w:sz w:val="22"/>
          <w:szCs w:val="22"/>
          <w:lang w:val="sv-SE" w:eastAsia="zh-CN"/>
        </w:rPr>
        <w:t>using multiple panels</w:t>
      </w:r>
      <w:r w:rsidR="003D5818" w:rsidRPr="003D5818">
        <w:rPr>
          <w:rFonts w:ascii="Times New Roman" w:eastAsiaTheme="minorEastAsia" w:hAnsi="Times New Roman"/>
          <w:color w:val="000000" w:themeColor="text1"/>
          <w:sz w:val="22"/>
          <w:szCs w:val="22"/>
          <w:lang w:val="sv-SE" w:eastAsia="zh-CN"/>
        </w:rPr>
        <w:t xml:space="preserve">. </w:t>
      </w:r>
      <w:r w:rsidRPr="00AE6A42">
        <w:rPr>
          <w:rFonts w:ascii="Times New Roman" w:eastAsiaTheme="minorEastAsia" w:hAnsi="Times New Roman"/>
          <w:color w:val="000000" w:themeColor="text1"/>
          <w:sz w:val="22"/>
          <w:szCs w:val="22"/>
          <w:lang w:val="sv-SE" w:eastAsia="zh-CN"/>
        </w:rPr>
        <w:t xml:space="preserve">But </w:t>
      </w:r>
      <w:r w:rsidRPr="003D5818">
        <w:rPr>
          <w:rFonts w:ascii="Times New Roman" w:eastAsiaTheme="minorEastAsia" w:hAnsi="Times New Roman"/>
          <w:color w:val="000000" w:themeColor="text1"/>
          <w:sz w:val="22"/>
          <w:szCs w:val="22"/>
          <w:lang w:val="sv-SE" w:eastAsia="zh-CN"/>
        </w:rPr>
        <w:t>sTRP</w:t>
      </w:r>
      <w:r w:rsidRPr="00AE6A42">
        <w:rPr>
          <w:rFonts w:ascii="Times New Roman" w:eastAsiaTheme="minorEastAsia" w:hAnsi="Times New Roman"/>
          <w:color w:val="000000" w:themeColor="text1"/>
          <w:sz w:val="22"/>
          <w:szCs w:val="22"/>
          <w:lang w:val="sv-SE" w:eastAsia="zh-CN"/>
        </w:rPr>
        <w:t xml:space="preserve"> operation </w:t>
      </w:r>
      <w:r w:rsidR="00FB7F2F" w:rsidRPr="00FB7F2F">
        <w:rPr>
          <w:rFonts w:ascii="Times New Roman" w:eastAsiaTheme="minorEastAsia" w:hAnsi="Times New Roman"/>
          <w:color w:val="000000" w:themeColor="text1"/>
          <w:sz w:val="22"/>
          <w:szCs w:val="22"/>
          <w:lang w:val="sv-SE" w:eastAsia="zh-CN"/>
        </w:rPr>
        <w:t xml:space="preserve">is happened </w:t>
      </w:r>
      <w:r w:rsidRPr="00AE6A42">
        <w:rPr>
          <w:rFonts w:ascii="Times New Roman" w:eastAsiaTheme="minorEastAsia" w:hAnsi="Times New Roman"/>
          <w:color w:val="000000" w:themeColor="text1"/>
          <w:sz w:val="22"/>
          <w:szCs w:val="22"/>
          <w:lang w:val="sv-SE" w:eastAsia="zh-CN"/>
        </w:rPr>
        <w:t xml:space="preserve">in </w:t>
      </w:r>
      <w:r w:rsidR="00115439">
        <w:rPr>
          <w:rFonts w:ascii="Times New Roman" w:eastAsiaTheme="minorEastAsia" w:hAnsi="Times New Roman"/>
          <w:color w:val="000000" w:themeColor="text1"/>
          <w:sz w:val="22"/>
          <w:szCs w:val="22"/>
          <w:lang w:val="sv-SE" w:eastAsia="zh-CN"/>
        </w:rPr>
        <w:t xml:space="preserve">the </w:t>
      </w:r>
      <w:r w:rsidRPr="00AE6A42">
        <w:rPr>
          <w:rFonts w:ascii="Times New Roman" w:eastAsiaTheme="minorEastAsia" w:hAnsi="Times New Roman"/>
          <w:color w:val="000000" w:themeColor="text1"/>
          <w:sz w:val="22"/>
          <w:szCs w:val="22"/>
          <w:lang w:val="sv-SE" w:eastAsia="zh-CN"/>
        </w:rPr>
        <w:t>scenario</w:t>
      </w:r>
      <w:r w:rsidR="00D42667">
        <w:rPr>
          <w:rFonts w:ascii="Times New Roman" w:eastAsiaTheme="minorEastAsia" w:hAnsi="Times New Roman"/>
          <w:color w:val="000000" w:themeColor="text1"/>
          <w:sz w:val="22"/>
          <w:szCs w:val="22"/>
          <w:lang w:val="sv-SE" w:eastAsia="zh-CN"/>
        </w:rPr>
        <w:t xml:space="preserve"> that</w:t>
      </w:r>
      <w:r w:rsidR="003D5818" w:rsidRPr="00AE6A42">
        <w:rPr>
          <w:rFonts w:ascii="Times New Roman" w:eastAsiaTheme="minorEastAsia" w:hAnsi="Times New Roman"/>
          <w:color w:val="000000" w:themeColor="text1"/>
          <w:sz w:val="22"/>
          <w:szCs w:val="22"/>
          <w:lang w:val="sv-SE" w:eastAsia="zh-CN"/>
        </w:rPr>
        <w:t xml:space="preserve"> consider</w:t>
      </w:r>
      <w:r w:rsidR="00D42667">
        <w:rPr>
          <w:rFonts w:ascii="Times New Roman" w:eastAsiaTheme="minorEastAsia" w:hAnsi="Times New Roman"/>
          <w:color w:val="000000" w:themeColor="text1"/>
          <w:sz w:val="22"/>
          <w:szCs w:val="22"/>
          <w:lang w:val="sv-SE" w:eastAsia="zh-CN"/>
        </w:rPr>
        <w:t>s</w:t>
      </w:r>
      <w:r w:rsidR="003D5818" w:rsidRPr="00AE6A42">
        <w:rPr>
          <w:rFonts w:ascii="Times New Roman" w:eastAsiaTheme="minorEastAsia" w:hAnsi="Times New Roman"/>
          <w:color w:val="000000" w:themeColor="text1"/>
          <w:sz w:val="22"/>
          <w:szCs w:val="22"/>
          <w:lang w:val="sv-SE" w:eastAsia="zh-CN"/>
        </w:rPr>
        <w:t xml:space="preserve"> reflections</w:t>
      </w:r>
      <w:r w:rsidR="00D42667">
        <w:rPr>
          <w:rFonts w:ascii="Times New Roman" w:eastAsiaTheme="minorEastAsia" w:hAnsi="Times New Roman"/>
          <w:color w:val="000000" w:themeColor="text1"/>
          <w:sz w:val="22"/>
          <w:szCs w:val="22"/>
          <w:lang w:val="sv-SE" w:eastAsia="zh-CN"/>
        </w:rPr>
        <w:t>, etc.</w:t>
      </w:r>
      <w:r w:rsidR="003D5818" w:rsidRPr="00AE6A42">
        <w:rPr>
          <w:rFonts w:ascii="Times New Roman" w:eastAsiaTheme="minorEastAsia" w:hAnsi="Times New Roman"/>
          <w:color w:val="000000" w:themeColor="text1"/>
          <w:sz w:val="22"/>
          <w:szCs w:val="22"/>
          <w:lang w:val="sv-SE" w:eastAsia="zh-CN"/>
        </w:rPr>
        <w:t xml:space="preserve"> </w:t>
      </w:r>
    </w:p>
    <w:p w14:paraId="6CC2337C" w14:textId="7766E106" w:rsidR="00E61F6C" w:rsidRDefault="008D24E8" w:rsidP="009B00C1">
      <w:pPr>
        <w:tabs>
          <w:tab w:val="left" w:pos="657"/>
        </w:tabs>
        <w:ind w:firstLineChars="200" w:firstLine="440"/>
        <w:jc w:val="both"/>
        <w:rPr>
          <w:rFonts w:ascii="Times New Roman" w:eastAsiaTheme="minorEastAsia" w:hAnsi="Times New Roman"/>
          <w:color w:val="000000" w:themeColor="text1"/>
          <w:sz w:val="22"/>
          <w:szCs w:val="22"/>
          <w:lang w:val="sv-SE" w:eastAsia="zh-CN"/>
        </w:rPr>
      </w:pPr>
      <w:r>
        <w:rPr>
          <w:rFonts w:ascii="Times New Roman" w:eastAsiaTheme="minorEastAsia" w:hAnsi="Times New Roman"/>
          <w:color w:val="000000" w:themeColor="text1"/>
          <w:sz w:val="22"/>
          <w:szCs w:val="22"/>
          <w:lang w:val="sv-SE" w:eastAsia="zh-CN"/>
        </w:rPr>
        <w:t xml:space="preserve">2) </w:t>
      </w:r>
      <w:r w:rsidRPr="003D5818">
        <w:rPr>
          <w:rFonts w:ascii="Times New Roman" w:eastAsiaTheme="minorEastAsia" w:hAnsi="Times New Roman"/>
          <w:color w:val="000000" w:themeColor="text1"/>
          <w:sz w:val="22"/>
          <w:szCs w:val="22"/>
          <w:lang w:val="sv-SE" w:eastAsia="zh-CN"/>
        </w:rPr>
        <w:t xml:space="preserve">For </w:t>
      </w:r>
      <w:r>
        <w:rPr>
          <w:rFonts w:ascii="Times New Roman" w:eastAsiaTheme="minorEastAsia" w:hAnsi="Times New Roman"/>
          <w:color w:val="000000" w:themeColor="text1"/>
          <w:sz w:val="22"/>
          <w:szCs w:val="22"/>
          <w:lang w:val="sv-SE" w:eastAsia="zh-CN"/>
        </w:rPr>
        <w:t>m</w:t>
      </w:r>
      <w:r w:rsidRPr="003D5818">
        <w:rPr>
          <w:rFonts w:ascii="Times New Roman" w:eastAsiaTheme="minorEastAsia" w:hAnsi="Times New Roman"/>
          <w:color w:val="000000" w:themeColor="text1"/>
          <w:sz w:val="22"/>
          <w:szCs w:val="22"/>
          <w:lang w:val="sv-SE" w:eastAsia="zh-CN"/>
        </w:rPr>
        <w:t xml:space="preserve">TRP </w:t>
      </w:r>
      <w:r w:rsidR="00B50101">
        <w:rPr>
          <w:rFonts w:ascii="Times New Roman" w:eastAsiaTheme="minorEastAsia" w:hAnsi="Times New Roman"/>
          <w:color w:val="000000" w:themeColor="text1"/>
          <w:sz w:val="22"/>
          <w:szCs w:val="22"/>
          <w:lang w:val="sv-SE" w:eastAsia="zh-CN"/>
        </w:rPr>
        <w:t>operation</w:t>
      </w:r>
      <w:r w:rsidR="00125636" w:rsidRPr="008D24E8">
        <w:rPr>
          <w:rFonts w:ascii="Times New Roman" w:eastAsiaTheme="minorEastAsia" w:hAnsi="Times New Roman"/>
          <w:color w:val="000000" w:themeColor="text1"/>
          <w:sz w:val="22"/>
          <w:szCs w:val="22"/>
          <w:lang w:val="sv-SE" w:eastAsia="zh-CN"/>
        </w:rPr>
        <w:t>,</w:t>
      </w:r>
      <w:r w:rsidR="00125636">
        <w:rPr>
          <w:rFonts w:ascii="Times New Roman" w:eastAsiaTheme="minorEastAsia" w:hAnsi="Times New Roman"/>
          <w:color w:val="000000" w:themeColor="text1"/>
          <w:sz w:val="22"/>
          <w:szCs w:val="22"/>
          <w:lang w:val="sv-SE" w:eastAsia="zh-CN"/>
        </w:rPr>
        <w:t xml:space="preserve"> </w:t>
      </w:r>
      <w:r w:rsidRPr="00FA5461">
        <w:rPr>
          <w:rFonts w:ascii="Times New Roman" w:eastAsiaTheme="minorEastAsia" w:hAnsi="Times New Roman"/>
          <w:color w:val="000000" w:themeColor="text1"/>
          <w:sz w:val="22"/>
          <w:szCs w:val="22"/>
          <w:lang w:val="sv-SE" w:eastAsia="zh-CN"/>
        </w:rPr>
        <w:t xml:space="preserve">different TRPs transmit different data stream </w:t>
      </w:r>
      <w:r w:rsidR="00DE5554">
        <w:rPr>
          <w:rFonts w:ascii="Times New Roman" w:eastAsiaTheme="minorEastAsia" w:hAnsi="Times New Roman"/>
          <w:color w:val="000000" w:themeColor="text1"/>
          <w:sz w:val="22"/>
          <w:szCs w:val="22"/>
          <w:lang w:val="sv-SE" w:eastAsia="zh-CN"/>
        </w:rPr>
        <w:t>would</w:t>
      </w:r>
      <w:r w:rsidRPr="00FA5461">
        <w:rPr>
          <w:rFonts w:ascii="Times New Roman" w:eastAsiaTheme="minorEastAsia" w:hAnsi="Times New Roman"/>
          <w:color w:val="000000" w:themeColor="text1"/>
          <w:sz w:val="22"/>
          <w:szCs w:val="22"/>
          <w:lang w:val="sv-SE" w:eastAsia="zh-CN"/>
        </w:rPr>
        <w:t xml:space="preserve"> </w:t>
      </w:r>
      <w:r w:rsidR="00AF6380">
        <w:rPr>
          <w:rFonts w:ascii="Times New Roman" w:eastAsiaTheme="minorEastAsia" w:hAnsi="Times New Roman"/>
          <w:color w:val="000000" w:themeColor="text1"/>
          <w:sz w:val="22"/>
          <w:szCs w:val="22"/>
          <w:lang w:val="sv-SE" w:eastAsia="zh-CN"/>
        </w:rPr>
        <w:t>improve</w:t>
      </w:r>
      <w:r w:rsidRPr="00FA5461">
        <w:rPr>
          <w:rFonts w:ascii="Times New Roman" w:eastAsiaTheme="minorEastAsia" w:hAnsi="Times New Roman"/>
          <w:color w:val="000000" w:themeColor="text1"/>
          <w:sz w:val="22"/>
          <w:szCs w:val="22"/>
          <w:lang w:val="sv-SE" w:eastAsia="zh-CN"/>
        </w:rPr>
        <w:t xml:space="preserve"> the throughput with overall higher rank of transmission</w:t>
      </w:r>
      <w:r w:rsidR="00FA5461" w:rsidRPr="00FA5461">
        <w:rPr>
          <w:rFonts w:ascii="Times New Roman" w:eastAsiaTheme="minorEastAsia" w:hAnsi="Times New Roman"/>
          <w:color w:val="000000" w:themeColor="text1"/>
          <w:sz w:val="22"/>
          <w:szCs w:val="22"/>
          <w:lang w:val="sv-SE" w:eastAsia="zh-CN"/>
        </w:rPr>
        <w:t xml:space="preserve">. And </w:t>
      </w:r>
      <w:r w:rsidR="00D8579E">
        <w:rPr>
          <w:rFonts w:ascii="Times New Roman" w:eastAsiaTheme="minorEastAsia" w:hAnsi="Times New Roman"/>
          <w:color w:val="000000" w:themeColor="text1"/>
          <w:sz w:val="22"/>
          <w:szCs w:val="22"/>
          <w:lang w:val="sv-SE" w:eastAsia="zh-CN"/>
        </w:rPr>
        <w:t xml:space="preserve">in such operation, </w:t>
      </w:r>
      <w:r w:rsidR="00D8579E" w:rsidRPr="00D8579E">
        <w:rPr>
          <w:rFonts w:ascii="Times New Roman" w:eastAsiaTheme="minorEastAsia" w:hAnsi="Times New Roman"/>
          <w:color w:val="000000" w:themeColor="text1"/>
          <w:sz w:val="22"/>
          <w:szCs w:val="22"/>
          <w:lang w:val="sv-SE" w:eastAsia="zh-CN"/>
        </w:rPr>
        <w:t>per panel of UE is associated to one TRP</w:t>
      </w:r>
      <w:r w:rsidR="00D8579E">
        <w:rPr>
          <w:rFonts w:ascii="Times New Roman" w:eastAsiaTheme="minorEastAsia" w:hAnsi="Times New Roman"/>
          <w:color w:val="000000" w:themeColor="text1"/>
          <w:sz w:val="22"/>
          <w:szCs w:val="22"/>
          <w:lang w:val="sv-SE" w:eastAsia="zh-CN"/>
        </w:rPr>
        <w:t xml:space="preserve">, </w:t>
      </w:r>
      <w:r w:rsidR="00D8579E" w:rsidRPr="00FA5461">
        <w:rPr>
          <w:rFonts w:ascii="Times New Roman" w:eastAsiaTheme="minorEastAsia" w:hAnsi="Times New Roman"/>
          <w:color w:val="000000" w:themeColor="text1"/>
          <w:sz w:val="22"/>
          <w:szCs w:val="22"/>
          <w:lang w:val="sv-SE" w:eastAsia="zh-CN"/>
        </w:rPr>
        <w:t xml:space="preserve"> </w:t>
      </w:r>
      <w:r w:rsidR="00FA5461" w:rsidRPr="00FA5461">
        <w:rPr>
          <w:rFonts w:ascii="Times New Roman" w:eastAsiaTheme="minorEastAsia" w:hAnsi="Times New Roman"/>
          <w:color w:val="000000" w:themeColor="text1"/>
          <w:sz w:val="22"/>
          <w:szCs w:val="22"/>
          <w:lang w:val="sv-SE" w:eastAsia="zh-CN"/>
        </w:rPr>
        <w:t xml:space="preserve">combining mTRP transmission and multi-panel reception can better </w:t>
      </w:r>
      <w:r w:rsidR="006945A5">
        <w:rPr>
          <w:rFonts w:ascii="Times New Roman" w:eastAsiaTheme="minorEastAsia" w:hAnsi="Times New Roman"/>
          <w:color w:val="000000" w:themeColor="text1"/>
          <w:sz w:val="22"/>
          <w:szCs w:val="22"/>
          <w:lang w:val="sv-SE" w:eastAsia="zh-CN"/>
        </w:rPr>
        <w:t>exploit</w:t>
      </w:r>
      <w:r w:rsidR="00FA5461" w:rsidRPr="00FA5461">
        <w:rPr>
          <w:rFonts w:ascii="Times New Roman" w:eastAsiaTheme="minorEastAsia" w:hAnsi="Times New Roman"/>
          <w:color w:val="000000" w:themeColor="text1"/>
          <w:sz w:val="22"/>
          <w:szCs w:val="22"/>
          <w:lang w:val="sv-SE" w:eastAsia="zh-CN"/>
        </w:rPr>
        <w:t xml:space="preserve"> the MIMO spatial multiplexing/diversity gains</w:t>
      </w:r>
      <w:r w:rsidR="00B50101">
        <w:rPr>
          <w:rFonts w:ascii="Times New Roman" w:eastAsiaTheme="minorEastAsia" w:hAnsi="Times New Roman"/>
          <w:color w:val="000000" w:themeColor="text1"/>
          <w:sz w:val="22"/>
          <w:szCs w:val="22"/>
          <w:lang w:val="sv-SE" w:eastAsia="zh-CN"/>
        </w:rPr>
        <w:t xml:space="preserve"> </w:t>
      </w:r>
      <w:r w:rsidR="00D8579E">
        <w:rPr>
          <w:rFonts w:ascii="Times New Roman" w:eastAsiaTheme="minorEastAsia" w:hAnsi="Times New Roman"/>
          <w:color w:val="000000" w:themeColor="text1"/>
          <w:sz w:val="22"/>
          <w:szCs w:val="22"/>
          <w:lang w:val="sv-SE" w:eastAsia="zh-CN"/>
        </w:rPr>
        <w:t>e</w:t>
      </w:r>
      <w:r w:rsidR="00D8579E" w:rsidRPr="008D24E8">
        <w:rPr>
          <w:rFonts w:ascii="Times New Roman" w:eastAsiaTheme="minorEastAsia" w:hAnsi="Times New Roman"/>
          <w:color w:val="000000" w:themeColor="text1"/>
          <w:sz w:val="22"/>
          <w:szCs w:val="22"/>
          <w:lang w:val="sv-SE" w:eastAsia="zh-CN"/>
        </w:rPr>
        <w:t>specially at FR2</w:t>
      </w:r>
      <w:r w:rsidR="00FA5461">
        <w:rPr>
          <w:rFonts w:ascii="Times New Roman" w:eastAsiaTheme="minorEastAsia" w:hAnsi="Times New Roman"/>
          <w:color w:val="000000" w:themeColor="text1"/>
          <w:sz w:val="22"/>
          <w:szCs w:val="22"/>
          <w:lang w:val="sv-SE" w:eastAsia="zh-CN"/>
        </w:rPr>
        <w:t>.</w:t>
      </w:r>
      <w:r w:rsidR="00302C3F">
        <w:rPr>
          <w:rFonts w:ascii="Times New Roman" w:eastAsiaTheme="minorEastAsia" w:hAnsi="Times New Roman"/>
          <w:color w:val="000000" w:themeColor="text1"/>
          <w:sz w:val="22"/>
          <w:szCs w:val="22"/>
          <w:lang w:val="sv-SE" w:eastAsia="zh-CN"/>
        </w:rPr>
        <w:t xml:space="preserve"> </w:t>
      </w:r>
    </w:p>
    <w:p w14:paraId="40D39B24" w14:textId="48E874C9" w:rsidR="00E61F6C" w:rsidRDefault="00E61F6C" w:rsidP="003A5E32">
      <w:pPr>
        <w:tabs>
          <w:tab w:val="left" w:pos="657"/>
        </w:tabs>
        <w:ind w:firstLineChars="200" w:firstLine="440"/>
        <w:jc w:val="both"/>
        <w:rPr>
          <w:rFonts w:ascii="Times New Roman" w:eastAsiaTheme="minorEastAsia" w:hAnsi="Times New Roman"/>
          <w:color w:val="000000" w:themeColor="text1"/>
          <w:sz w:val="22"/>
          <w:szCs w:val="22"/>
          <w:lang w:val="sv-SE" w:eastAsia="zh-CN"/>
        </w:rPr>
      </w:pPr>
      <w:r>
        <w:rPr>
          <w:rFonts w:ascii="Times New Roman" w:eastAsiaTheme="minorEastAsia" w:hAnsi="Times New Roman"/>
          <w:color w:val="000000" w:themeColor="text1"/>
          <w:sz w:val="22"/>
          <w:szCs w:val="22"/>
          <w:lang w:val="sv-SE" w:eastAsia="zh-CN"/>
        </w:rPr>
        <w:t xml:space="preserve">3) If </w:t>
      </w:r>
      <w:r w:rsidR="003A5E32">
        <w:rPr>
          <w:rFonts w:ascii="Times New Roman" w:eastAsiaTheme="minorEastAsia" w:hAnsi="Times New Roman"/>
          <w:color w:val="000000" w:themeColor="text1"/>
          <w:sz w:val="22"/>
          <w:szCs w:val="22"/>
          <w:lang w:val="sv-SE" w:eastAsia="zh-CN"/>
        </w:rPr>
        <w:t xml:space="preserve">sTRP and mTRP are both </w:t>
      </w:r>
      <w:r w:rsidR="007B186B">
        <w:rPr>
          <w:rFonts w:ascii="Times New Roman" w:eastAsiaTheme="minorEastAsia" w:hAnsi="Times New Roman"/>
          <w:color w:val="000000" w:themeColor="text1"/>
          <w:sz w:val="22"/>
          <w:szCs w:val="22"/>
          <w:lang w:val="sv-SE" w:eastAsia="zh-CN"/>
        </w:rPr>
        <w:t>discussed</w:t>
      </w:r>
      <w:r w:rsidR="003A5E32">
        <w:rPr>
          <w:rFonts w:ascii="Times New Roman" w:eastAsiaTheme="minorEastAsia" w:hAnsi="Times New Roman"/>
          <w:color w:val="000000" w:themeColor="text1"/>
          <w:sz w:val="22"/>
          <w:szCs w:val="22"/>
          <w:lang w:val="sv-SE" w:eastAsia="zh-CN"/>
        </w:rPr>
        <w:t xml:space="preserve"> in this WI, </w:t>
      </w:r>
      <w:r w:rsidR="003A5E32" w:rsidRPr="003A5E32">
        <w:rPr>
          <w:rFonts w:ascii="Times New Roman" w:eastAsiaTheme="minorEastAsia" w:hAnsi="Times New Roman"/>
          <w:color w:val="000000" w:themeColor="text1"/>
          <w:sz w:val="22"/>
          <w:szCs w:val="22"/>
          <w:lang w:val="sv-SE" w:eastAsia="zh-CN"/>
        </w:rPr>
        <w:t xml:space="preserve">some more RRM requirements </w:t>
      </w:r>
      <w:r w:rsidR="003A5E32">
        <w:rPr>
          <w:rFonts w:ascii="Times New Roman" w:eastAsiaTheme="minorEastAsia" w:hAnsi="Times New Roman"/>
          <w:color w:val="000000" w:themeColor="text1"/>
          <w:sz w:val="22"/>
          <w:szCs w:val="22"/>
          <w:lang w:val="sv-SE" w:eastAsia="zh-CN"/>
        </w:rPr>
        <w:t>related</w:t>
      </w:r>
      <w:r w:rsidR="003A5E32" w:rsidRPr="003A5E32">
        <w:rPr>
          <w:rFonts w:ascii="Times New Roman" w:eastAsiaTheme="minorEastAsia" w:hAnsi="Times New Roman"/>
          <w:color w:val="000000" w:themeColor="text1"/>
          <w:sz w:val="22"/>
          <w:szCs w:val="22"/>
          <w:lang w:val="sv-SE" w:eastAsia="zh-CN"/>
        </w:rPr>
        <w:t xml:space="preserve"> to </w:t>
      </w:r>
      <w:r w:rsidR="00C67D47" w:rsidRPr="003A5E32">
        <w:rPr>
          <w:rFonts w:ascii="Times New Roman" w:eastAsiaTheme="minorEastAsia" w:hAnsi="Times New Roman"/>
          <w:color w:val="000000" w:themeColor="text1"/>
          <w:sz w:val="22"/>
          <w:szCs w:val="22"/>
          <w:lang w:val="sv-SE" w:eastAsia="zh-CN"/>
        </w:rPr>
        <w:t>TRP selection, dynamic switching between mTRP and sTRP, etc</w:t>
      </w:r>
      <w:r w:rsidR="003A5E32" w:rsidRPr="003A5E32">
        <w:rPr>
          <w:rFonts w:ascii="Times New Roman" w:eastAsiaTheme="minorEastAsia" w:hAnsi="Times New Roman"/>
          <w:color w:val="000000" w:themeColor="text1"/>
          <w:sz w:val="22"/>
          <w:szCs w:val="22"/>
          <w:lang w:val="sv-SE" w:eastAsia="zh-CN"/>
        </w:rPr>
        <w:t xml:space="preserve">, </w:t>
      </w:r>
      <w:r w:rsidR="007B186B">
        <w:rPr>
          <w:rFonts w:ascii="Times New Roman" w:eastAsiaTheme="minorEastAsia" w:hAnsi="Times New Roman"/>
          <w:color w:val="000000" w:themeColor="text1"/>
          <w:sz w:val="22"/>
          <w:szCs w:val="22"/>
          <w:lang w:val="sv-SE" w:eastAsia="zh-CN"/>
        </w:rPr>
        <w:t>may</w:t>
      </w:r>
      <w:r w:rsidR="003A5E32">
        <w:rPr>
          <w:rFonts w:ascii="Times New Roman" w:eastAsiaTheme="minorEastAsia" w:hAnsi="Times New Roman"/>
          <w:color w:val="000000" w:themeColor="text1"/>
          <w:sz w:val="22"/>
          <w:szCs w:val="22"/>
          <w:lang w:val="sv-SE" w:eastAsia="zh-CN"/>
        </w:rPr>
        <w:t xml:space="preserve"> need </w:t>
      </w:r>
      <w:r w:rsidR="003A5E32" w:rsidRPr="003A5E32">
        <w:rPr>
          <w:rFonts w:ascii="Times New Roman" w:eastAsiaTheme="minorEastAsia" w:hAnsi="Times New Roman"/>
          <w:color w:val="000000" w:themeColor="text1"/>
          <w:sz w:val="22"/>
          <w:szCs w:val="22"/>
          <w:lang w:val="sv-SE" w:eastAsia="zh-CN"/>
        </w:rPr>
        <w:t xml:space="preserve">to be </w:t>
      </w:r>
      <w:r w:rsidR="007B186B">
        <w:rPr>
          <w:rFonts w:ascii="Times New Roman" w:eastAsiaTheme="minorEastAsia" w:hAnsi="Times New Roman"/>
          <w:color w:val="000000" w:themeColor="text1"/>
          <w:sz w:val="22"/>
          <w:szCs w:val="22"/>
          <w:lang w:val="sv-SE" w:eastAsia="zh-CN"/>
        </w:rPr>
        <w:t>considered, which may bring extra workload accordingly.</w:t>
      </w:r>
    </w:p>
    <w:p w14:paraId="4926BE0A" w14:textId="2497FE84" w:rsidR="00115439" w:rsidRPr="009B00C1" w:rsidRDefault="00AF6380" w:rsidP="009B00C1">
      <w:pPr>
        <w:tabs>
          <w:tab w:val="left" w:pos="657"/>
        </w:tabs>
        <w:ind w:firstLineChars="200" w:firstLine="440"/>
        <w:jc w:val="both"/>
        <w:rPr>
          <w:rFonts w:ascii="Times New Roman" w:eastAsiaTheme="minorEastAsia" w:hAnsi="Times New Roman"/>
          <w:color w:val="000000" w:themeColor="text1"/>
          <w:sz w:val="22"/>
          <w:szCs w:val="22"/>
          <w:lang w:val="sv-SE" w:eastAsia="zh-CN"/>
        </w:rPr>
      </w:pPr>
      <w:r>
        <w:rPr>
          <w:rFonts w:ascii="Times New Roman" w:eastAsiaTheme="minorEastAsia" w:hAnsi="Times New Roman" w:hint="eastAsia"/>
          <w:color w:val="000000" w:themeColor="text1"/>
          <w:sz w:val="22"/>
          <w:szCs w:val="22"/>
          <w:lang w:val="sv-SE" w:eastAsia="zh-CN"/>
        </w:rPr>
        <w:t>F</w:t>
      </w:r>
      <w:r>
        <w:rPr>
          <w:rFonts w:ascii="Times New Roman" w:eastAsiaTheme="minorEastAsia" w:hAnsi="Times New Roman"/>
          <w:color w:val="000000" w:themeColor="text1"/>
          <w:sz w:val="22"/>
          <w:szCs w:val="22"/>
          <w:lang w:val="sv-SE" w:eastAsia="zh-CN"/>
        </w:rPr>
        <w:t xml:space="preserve">rom this, </w:t>
      </w:r>
      <w:r>
        <w:rPr>
          <w:rFonts w:ascii="Times New Roman" w:eastAsiaTheme="minorEastAsia" w:hAnsi="Times New Roman" w:hint="eastAsia"/>
          <w:color w:val="000000" w:themeColor="text1"/>
          <w:sz w:val="22"/>
          <w:szCs w:val="22"/>
          <w:lang w:val="sv-SE" w:eastAsia="zh-CN"/>
        </w:rPr>
        <w:t>w</w:t>
      </w:r>
      <w:r>
        <w:rPr>
          <w:rFonts w:ascii="Times New Roman" w:eastAsiaTheme="minorEastAsia" w:hAnsi="Times New Roman"/>
          <w:color w:val="000000" w:themeColor="text1"/>
          <w:sz w:val="22"/>
          <w:szCs w:val="22"/>
          <w:lang w:val="sv-SE" w:eastAsia="zh-CN"/>
        </w:rPr>
        <w:t xml:space="preserve">e </w:t>
      </w:r>
      <w:r w:rsidR="00CF0F16" w:rsidRPr="00786125">
        <w:rPr>
          <w:rFonts w:ascii="Times New Roman" w:eastAsiaTheme="minorEastAsia" w:hAnsi="Times New Roman"/>
          <w:color w:val="000000" w:themeColor="text1"/>
          <w:sz w:val="22"/>
          <w:szCs w:val="22"/>
          <w:lang w:val="sv-SE" w:eastAsia="zh-CN"/>
        </w:rPr>
        <w:t xml:space="preserve">do not see the necessity </w:t>
      </w:r>
      <w:r w:rsidR="009B00C1">
        <w:rPr>
          <w:rFonts w:ascii="Times New Roman" w:eastAsiaTheme="minorEastAsia" w:hAnsi="Times New Roman"/>
          <w:color w:val="000000" w:themeColor="text1"/>
          <w:sz w:val="22"/>
          <w:szCs w:val="22"/>
          <w:lang w:val="sv-SE" w:eastAsia="zh-CN"/>
        </w:rPr>
        <w:t>of</w:t>
      </w:r>
      <w:r w:rsidR="00CF0F16" w:rsidRPr="00786125">
        <w:rPr>
          <w:rFonts w:ascii="Times New Roman" w:eastAsiaTheme="minorEastAsia" w:hAnsi="Times New Roman"/>
          <w:color w:val="000000" w:themeColor="text1"/>
          <w:sz w:val="22"/>
          <w:szCs w:val="22"/>
          <w:lang w:val="sv-SE" w:eastAsia="zh-CN"/>
        </w:rPr>
        <w:t xml:space="preserve"> </w:t>
      </w:r>
      <w:r w:rsidR="00115439" w:rsidRPr="00786125">
        <w:rPr>
          <w:rFonts w:ascii="Times New Roman" w:eastAsiaTheme="minorEastAsia" w:hAnsi="Times New Roman"/>
          <w:color w:val="000000" w:themeColor="text1"/>
          <w:sz w:val="22"/>
          <w:szCs w:val="22"/>
          <w:lang w:val="sv-SE" w:eastAsia="zh-CN"/>
        </w:rPr>
        <w:t>consider</w:t>
      </w:r>
      <w:r w:rsidR="009B00C1">
        <w:rPr>
          <w:rFonts w:ascii="Times New Roman" w:eastAsiaTheme="minorEastAsia" w:hAnsi="Times New Roman"/>
          <w:color w:val="000000" w:themeColor="text1"/>
          <w:sz w:val="22"/>
          <w:szCs w:val="22"/>
          <w:lang w:val="sv-SE" w:eastAsia="zh-CN"/>
        </w:rPr>
        <w:t>ing</w:t>
      </w:r>
      <w:r w:rsidR="00115439" w:rsidRPr="00786125">
        <w:rPr>
          <w:rFonts w:ascii="Times New Roman" w:eastAsiaTheme="minorEastAsia" w:hAnsi="Times New Roman"/>
          <w:color w:val="000000" w:themeColor="text1"/>
          <w:sz w:val="22"/>
          <w:szCs w:val="22"/>
          <w:lang w:val="sv-SE" w:eastAsia="zh-CN"/>
        </w:rPr>
        <w:t xml:space="preserve"> </w:t>
      </w:r>
      <w:r w:rsidR="00302C3F">
        <w:rPr>
          <w:rFonts w:ascii="Times New Roman" w:eastAsiaTheme="minorEastAsia" w:hAnsi="Times New Roman"/>
          <w:color w:val="000000" w:themeColor="text1"/>
          <w:sz w:val="22"/>
          <w:szCs w:val="22"/>
          <w:lang w:val="sv-SE" w:eastAsia="zh-CN"/>
        </w:rPr>
        <w:t>s</w:t>
      </w:r>
      <w:r w:rsidR="00115439" w:rsidRPr="00786125">
        <w:rPr>
          <w:rFonts w:ascii="Times New Roman" w:eastAsiaTheme="minorEastAsia" w:hAnsi="Times New Roman"/>
          <w:color w:val="000000" w:themeColor="text1"/>
          <w:sz w:val="22"/>
          <w:szCs w:val="22"/>
          <w:lang w:val="sv-SE" w:eastAsia="zh-CN"/>
        </w:rPr>
        <w:t>TRP transmission with simultaneous multi-panel reception</w:t>
      </w:r>
      <w:r w:rsidR="00C317CC">
        <w:rPr>
          <w:rFonts w:ascii="Times New Roman" w:eastAsiaTheme="minorEastAsia" w:hAnsi="Times New Roman"/>
          <w:color w:val="000000" w:themeColor="text1"/>
          <w:sz w:val="22"/>
          <w:szCs w:val="22"/>
          <w:lang w:val="sv-SE" w:eastAsia="zh-CN"/>
        </w:rPr>
        <w:t>,</w:t>
      </w:r>
      <w:r w:rsidR="009B00C1">
        <w:rPr>
          <w:rFonts w:ascii="Times New Roman" w:eastAsiaTheme="minorEastAsia" w:hAnsi="Times New Roman"/>
          <w:color w:val="000000" w:themeColor="text1"/>
          <w:sz w:val="22"/>
          <w:szCs w:val="22"/>
          <w:lang w:val="sv-SE" w:eastAsia="zh-CN"/>
        </w:rPr>
        <w:t xml:space="preserve"> and we </w:t>
      </w:r>
      <w:r w:rsidR="009B00C1" w:rsidRPr="009B00C1">
        <w:rPr>
          <w:rFonts w:ascii="Times New Roman" w:eastAsiaTheme="minorEastAsia" w:hAnsi="Times New Roman"/>
          <w:color w:val="000000" w:themeColor="text1"/>
          <w:sz w:val="22"/>
          <w:szCs w:val="22"/>
          <w:lang w:val="sv-SE" w:eastAsia="zh-CN"/>
        </w:rPr>
        <w:t>would like to</w:t>
      </w:r>
      <w:r w:rsidR="009B00C1">
        <w:rPr>
          <w:rFonts w:ascii="Times New Roman" w:eastAsiaTheme="minorEastAsia" w:hAnsi="Times New Roman"/>
          <w:color w:val="000000" w:themeColor="text1"/>
          <w:sz w:val="22"/>
          <w:szCs w:val="22"/>
          <w:lang w:val="sv-SE" w:eastAsia="zh-CN"/>
        </w:rPr>
        <w:t xml:space="preserve"> </w:t>
      </w:r>
      <w:r w:rsidR="00C67D47">
        <w:rPr>
          <w:rFonts w:ascii="Times New Roman" w:eastAsiaTheme="minorEastAsia" w:hAnsi="Times New Roman"/>
          <w:color w:val="000000" w:themeColor="text1"/>
          <w:sz w:val="22"/>
          <w:szCs w:val="22"/>
          <w:lang w:val="sv-SE" w:eastAsia="zh-CN"/>
        </w:rPr>
        <w:t>suggest</w:t>
      </w:r>
      <w:r w:rsidR="009B00C1">
        <w:rPr>
          <w:rFonts w:ascii="Times New Roman" w:eastAsiaTheme="minorEastAsia" w:hAnsi="Times New Roman"/>
          <w:color w:val="000000" w:themeColor="text1"/>
          <w:sz w:val="22"/>
          <w:szCs w:val="22"/>
          <w:lang w:val="sv-SE" w:eastAsia="zh-CN"/>
        </w:rPr>
        <w:t xml:space="preserve"> that </w:t>
      </w:r>
    </w:p>
    <w:p w14:paraId="5C70344D" w14:textId="135AF68E" w:rsidR="00115439" w:rsidRPr="00C67D47" w:rsidRDefault="009B00C1" w:rsidP="006856D9">
      <w:pPr>
        <w:tabs>
          <w:tab w:val="left" w:pos="657"/>
        </w:tabs>
        <w:ind w:firstLineChars="200" w:firstLine="440"/>
        <w:jc w:val="both"/>
        <w:rPr>
          <w:b/>
          <w:bCs/>
          <w:sz w:val="22"/>
          <w:szCs w:val="22"/>
          <w:lang w:val="sv-SE" w:eastAsia="zh-CN"/>
        </w:rPr>
      </w:pPr>
      <w:r w:rsidRPr="007E2EBE">
        <w:rPr>
          <w:b/>
          <w:bCs/>
          <w:sz w:val="22"/>
          <w:szCs w:val="22"/>
          <w:lang w:val="sv-SE" w:eastAsia="zh-CN"/>
        </w:rPr>
        <w:t xml:space="preserve">Proposal </w:t>
      </w:r>
      <w:r>
        <w:rPr>
          <w:b/>
          <w:bCs/>
          <w:sz w:val="22"/>
          <w:szCs w:val="22"/>
          <w:lang w:val="sv-SE" w:eastAsia="zh-CN"/>
        </w:rPr>
        <w:t>6</w:t>
      </w:r>
      <w:r w:rsidRPr="007E2EBE">
        <w:rPr>
          <w:b/>
          <w:bCs/>
          <w:sz w:val="22"/>
          <w:szCs w:val="22"/>
          <w:lang w:val="sv-SE" w:eastAsia="zh-CN"/>
        </w:rPr>
        <w:t>:</w:t>
      </w:r>
      <w:r>
        <w:rPr>
          <w:b/>
          <w:bCs/>
          <w:sz w:val="22"/>
          <w:szCs w:val="22"/>
          <w:lang w:val="sv-SE" w:eastAsia="zh-CN"/>
        </w:rPr>
        <w:t xml:space="preserve"> </w:t>
      </w:r>
      <w:r w:rsidR="006856D9">
        <w:rPr>
          <w:b/>
          <w:bCs/>
          <w:sz w:val="22"/>
          <w:szCs w:val="22"/>
          <w:lang w:val="sv-SE" w:eastAsia="zh-CN"/>
        </w:rPr>
        <w:t>mT</w:t>
      </w:r>
      <w:r w:rsidR="00C67D47" w:rsidRPr="00C67D47">
        <w:rPr>
          <w:b/>
          <w:bCs/>
          <w:sz w:val="22"/>
          <w:szCs w:val="22"/>
          <w:lang w:val="sv-SE" w:eastAsia="zh-CN"/>
        </w:rPr>
        <w:t>RP transmission with simultaneous multi-panel reception</w:t>
      </w:r>
      <w:r w:rsidR="006E2440">
        <w:rPr>
          <w:b/>
          <w:bCs/>
          <w:sz w:val="22"/>
          <w:szCs w:val="22"/>
          <w:lang w:val="sv-SE" w:eastAsia="zh-CN"/>
        </w:rPr>
        <w:t xml:space="preserve"> </w:t>
      </w:r>
      <w:r w:rsidR="006856D9">
        <w:rPr>
          <w:b/>
          <w:bCs/>
          <w:sz w:val="22"/>
          <w:szCs w:val="22"/>
          <w:lang w:val="sv-SE" w:eastAsia="zh-CN"/>
        </w:rPr>
        <w:t xml:space="preserve">should be </w:t>
      </w:r>
      <w:r w:rsidR="006856D9" w:rsidRPr="006856D9">
        <w:rPr>
          <w:b/>
          <w:bCs/>
          <w:sz w:val="22"/>
          <w:szCs w:val="22"/>
          <w:lang w:val="sv-SE" w:eastAsia="zh-CN"/>
        </w:rPr>
        <w:t>p</w:t>
      </w:r>
      <w:r w:rsidR="006856D9" w:rsidRPr="006856D9">
        <w:rPr>
          <w:b/>
          <w:bCs/>
          <w:sz w:val="22"/>
          <w:szCs w:val="22"/>
          <w:lang w:val="sv-SE" w:eastAsia="zh-CN"/>
        </w:rPr>
        <w:t>rioritized</w:t>
      </w:r>
      <w:r w:rsidR="006856D9">
        <w:rPr>
          <w:b/>
          <w:bCs/>
          <w:sz w:val="22"/>
          <w:szCs w:val="22"/>
          <w:lang w:val="sv-SE" w:eastAsia="zh-CN"/>
        </w:rPr>
        <w:t xml:space="preserve"> </w:t>
      </w:r>
      <w:r w:rsidR="006E2440">
        <w:rPr>
          <w:b/>
          <w:bCs/>
          <w:sz w:val="22"/>
          <w:szCs w:val="22"/>
          <w:lang w:val="sv-SE" w:eastAsia="zh-CN"/>
        </w:rPr>
        <w:t>in this WI</w:t>
      </w:r>
      <w:r w:rsidR="00C67D47">
        <w:rPr>
          <w:b/>
          <w:bCs/>
          <w:sz w:val="22"/>
          <w:szCs w:val="22"/>
          <w:lang w:val="sv-SE" w:eastAsia="zh-CN"/>
        </w:rPr>
        <w:t xml:space="preserve">, </w:t>
      </w:r>
      <w:r w:rsidR="00C317CC" w:rsidRPr="00C67D47">
        <w:rPr>
          <w:b/>
          <w:bCs/>
          <w:sz w:val="22"/>
          <w:szCs w:val="22"/>
          <w:lang w:val="sv-SE" w:eastAsia="zh-CN"/>
        </w:rPr>
        <w:t xml:space="preserve">RAN4 shall strive </w:t>
      </w:r>
      <w:r w:rsidR="00302C3F" w:rsidRPr="00C67D47">
        <w:rPr>
          <w:b/>
          <w:bCs/>
          <w:sz w:val="22"/>
          <w:szCs w:val="22"/>
          <w:lang w:val="sv-SE" w:eastAsia="zh-CN"/>
        </w:rPr>
        <w:t>to define scenarios for “simultaneous reception” based on mTRP operation</w:t>
      </w:r>
      <w:r w:rsidR="00F13BF8">
        <w:rPr>
          <w:b/>
          <w:bCs/>
          <w:sz w:val="22"/>
          <w:szCs w:val="22"/>
          <w:lang w:val="sv-SE" w:eastAsia="zh-CN"/>
        </w:rPr>
        <w:t>.</w:t>
      </w:r>
    </w:p>
    <w:p w14:paraId="751992FB" w14:textId="45CD5F40" w:rsidR="0023214D" w:rsidRDefault="00AF1745" w:rsidP="0023214D">
      <w:pPr>
        <w:ind w:firstLineChars="200" w:firstLine="440"/>
        <w:rPr>
          <w:sz w:val="22"/>
          <w:szCs w:val="22"/>
          <w:lang w:val="en-US" w:eastAsia="zh-CN"/>
        </w:rPr>
      </w:pPr>
      <w:r>
        <w:rPr>
          <w:rFonts w:ascii="Times New Roman" w:eastAsiaTheme="minorEastAsia" w:hAnsi="Times New Roman"/>
          <w:color w:val="000000" w:themeColor="text1"/>
          <w:sz w:val="22"/>
          <w:szCs w:val="22"/>
          <w:lang w:val="sv-SE" w:eastAsia="zh-CN"/>
        </w:rPr>
        <w:t>B</w:t>
      </w:r>
      <w:r w:rsidR="0023214D" w:rsidRPr="00DB5476">
        <w:rPr>
          <w:sz w:val="22"/>
          <w:szCs w:val="22"/>
          <w:lang w:val="en-US" w:eastAsia="zh-CN"/>
        </w:rPr>
        <w:t xml:space="preserve">ased on the analysis in previous meetings, we would like to have some options on the scenarios that will be possible included for the </w:t>
      </w:r>
      <w:r w:rsidR="001241CC">
        <w:rPr>
          <w:sz w:val="22"/>
          <w:szCs w:val="22"/>
          <w:lang w:val="en-US" w:eastAsia="zh-CN"/>
        </w:rPr>
        <w:t xml:space="preserve">mTRP </w:t>
      </w:r>
      <w:r w:rsidR="0023214D" w:rsidRPr="00DB5476">
        <w:rPr>
          <w:sz w:val="22"/>
          <w:szCs w:val="22"/>
          <w:lang w:val="en-US" w:eastAsia="zh-CN"/>
        </w:rPr>
        <w:t>multi-RX chain simultaneous DL reception</w:t>
      </w:r>
      <w:r w:rsidR="0023214D">
        <w:rPr>
          <w:sz w:val="22"/>
          <w:szCs w:val="22"/>
          <w:lang w:val="en-US" w:eastAsia="zh-CN"/>
        </w:rPr>
        <w:t xml:space="preserve"> based on the assumption that </w:t>
      </w:r>
      <w:r w:rsidR="0023214D" w:rsidRPr="009C4AC4">
        <w:rPr>
          <w:sz w:val="22"/>
          <w:szCs w:val="22"/>
          <w:lang w:val="en-US" w:eastAsia="zh-CN"/>
        </w:rPr>
        <w:t>simultaneous L3 and L1 measurements</w:t>
      </w:r>
      <w:r w:rsidR="0023214D">
        <w:rPr>
          <w:sz w:val="22"/>
          <w:szCs w:val="22"/>
          <w:lang w:val="en-US" w:eastAsia="zh-CN"/>
        </w:rPr>
        <w:t xml:space="preserve"> can be supported</w:t>
      </w:r>
      <w:r w:rsidR="0023214D" w:rsidRPr="00DB5476">
        <w:rPr>
          <w:sz w:val="22"/>
          <w:szCs w:val="22"/>
          <w:lang w:val="en-US" w:eastAsia="zh-CN"/>
        </w:rPr>
        <w:t xml:space="preserve">: </w:t>
      </w:r>
    </w:p>
    <w:p w14:paraId="71288C56" w14:textId="53A0D5FB" w:rsidR="0023214D" w:rsidRPr="00DB5476" w:rsidRDefault="0023214D" w:rsidP="0023214D">
      <w:pPr>
        <w:rPr>
          <w:sz w:val="22"/>
          <w:szCs w:val="22"/>
          <w:lang w:val="en-US" w:eastAsia="zh-CN"/>
        </w:rPr>
      </w:pPr>
      <w:r w:rsidRPr="0028457B">
        <w:rPr>
          <w:b/>
          <w:sz w:val="22"/>
          <w:szCs w:val="22"/>
          <w:lang w:val="sv-SE" w:eastAsia="zh-CN"/>
        </w:rPr>
        <w:t xml:space="preserve">Proposal </w:t>
      </w:r>
      <w:r w:rsidR="001241CC">
        <w:rPr>
          <w:b/>
          <w:sz w:val="22"/>
          <w:szCs w:val="22"/>
          <w:lang w:val="sv-SE" w:eastAsia="zh-CN"/>
        </w:rPr>
        <w:t>7</w:t>
      </w:r>
      <w:r w:rsidRPr="0028457B">
        <w:rPr>
          <w:b/>
          <w:sz w:val="22"/>
          <w:szCs w:val="22"/>
          <w:lang w:val="sv-SE" w:eastAsia="zh-CN"/>
        </w:rPr>
        <w:t>:</w:t>
      </w:r>
    </w:p>
    <w:p w14:paraId="3B9CA179" w14:textId="77777777" w:rsidR="0023214D" w:rsidRPr="00A93C5E" w:rsidRDefault="0023214D" w:rsidP="0023214D">
      <w:pPr>
        <w:rPr>
          <w:b/>
          <w:sz w:val="22"/>
          <w:szCs w:val="22"/>
          <w:lang w:val="sv-SE" w:eastAsia="zh-CN"/>
        </w:rPr>
      </w:pPr>
      <w:r w:rsidRPr="00A93C5E">
        <w:rPr>
          <w:b/>
          <w:sz w:val="22"/>
          <w:szCs w:val="22"/>
          <w:lang w:val="en-US" w:eastAsia="zh-CN"/>
        </w:rPr>
        <w:t>Simultaneous DL reception from different directions with different QCL TypeD RSs including at least the fol</w:t>
      </w:r>
      <w:r>
        <w:rPr>
          <w:b/>
          <w:sz w:val="22"/>
          <w:szCs w:val="22"/>
          <w:lang w:val="en-US" w:eastAsia="zh-CN"/>
        </w:rPr>
        <w:t>l</w:t>
      </w:r>
      <w:r w:rsidRPr="00A93C5E">
        <w:rPr>
          <w:b/>
          <w:sz w:val="22"/>
          <w:szCs w:val="22"/>
          <w:lang w:val="en-US" w:eastAsia="zh-CN"/>
        </w:rPr>
        <w:t>owing combinations:</w:t>
      </w:r>
    </w:p>
    <w:p w14:paraId="02EB7DE5" w14:textId="77777777" w:rsidR="0023214D" w:rsidRPr="00A93C5E" w:rsidRDefault="0023214D" w:rsidP="0023214D">
      <w:pPr>
        <w:pStyle w:val="Normal9pointspacing"/>
        <w:numPr>
          <w:ilvl w:val="0"/>
          <w:numId w:val="15"/>
        </w:numPr>
        <w:spacing w:before="0" w:after="0"/>
        <w:ind w:left="420"/>
        <w:rPr>
          <w:rFonts w:eastAsia="宋体"/>
          <w:b/>
          <w:sz w:val="22"/>
          <w:szCs w:val="22"/>
          <w:lang w:val="en-US" w:eastAsia="zh-CN"/>
        </w:rPr>
      </w:pPr>
      <w:r w:rsidRPr="00A93C5E">
        <w:rPr>
          <w:rFonts w:eastAsia="宋体"/>
          <w:b/>
          <w:sz w:val="22"/>
          <w:szCs w:val="22"/>
          <w:lang w:val="en-US" w:eastAsia="zh-CN"/>
        </w:rPr>
        <w:t>Simultaneous reception of data on both panels</w:t>
      </w:r>
    </w:p>
    <w:p w14:paraId="1F4972FD" w14:textId="77777777" w:rsidR="0023214D" w:rsidRPr="00A93C5E" w:rsidRDefault="0023214D" w:rsidP="0023214D">
      <w:pPr>
        <w:pStyle w:val="Normal9pointspacing"/>
        <w:numPr>
          <w:ilvl w:val="0"/>
          <w:numId w:val="15"/>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RSs for L1 measurement on both panels</w:t>
      </w:r>
    </w:p>
    <w:p w14:paraId="5FCD219D" w14:textId="77777777" w:rsidR="0023214D" w:rsidRPr="00A93C5E" w:rsidRDefault="0023214D" w:rsidP="0023214D">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-The RSs includes SSB and CSI-RS</w:t>
      </w:r>
    </w:p>
    <w:p w14:paraId="5B8F5C60" w14:textId="5D101621" w:rsidR="0023214D" w:rsidRPr="00A93C5E" w:rsidRDefault="0023214D" w:rsidP="0023214D">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-The L1 measurement</w:t>
      </w:r>
      <w:r w:rsidR="009D5B89">
        <w:rPr>
          <w:rFonts w:eastAsia="宋体"/>
          <w:b/>
          <w:sz w:val="22"/>
          <w:szCs w:val="22"/>
          <w:lang w:val="en-US" w:eastAsia="zh-CN"/>
        </w:rPr>
        <w:t>(</w:t>
      </w:r>
      <w:r w:rsidRPr="00A93C5E">
        <w:rPr>
          <w:rFonts w:eastAsia="宋体"/>
          <w:b/>
          <w:sz w:val="22"/>
          <w:szCs w:val="22"/>
          <w:lang w:val="en-US" w:eastAsia="zh-CN"/>
        </w:rPr>
        <w:t>includes L1-RSRP/L1-SINR</w:t>
      </w:r>
      <w:r w:rsidR="009D5B89">
        <w:rPr>
          <w:rFonts w:eastAsia="宋体"/>
          <w:b/>
          <w:sz w:val="22"/>
          <w:szCs w:val="22"/>
          <w:lang w:val="en-US" w:eastAsia="zh-CN"/>
        </w:rPr>
        <w:t>),</w:t>
      </w:r>
      <w:r w:rsidRPr="00A93C5E">
        <w:rPr>
          <w:rFonts w:eastAsia="宋体"/>
          <w:b/>
          <w:sz w:val="22"/>
          <w:szCs w:val="22"/>
          <w:lang w:val="en-US" w:eastAsia="zh-CN"/>
        </w:rPr>
        <w:t>/RLM/CBD/BFD</w:t>
      </w:r>
    </w:p>
    <w:p w14:paraId="25D7AEA3" w14:textId="705BF323" w:rsidR="0023214D" w:rsidRPr="00A93C5E" w:rsidRDefault="0023214D" w:rsidP="0023214D">
      <w:pPr>
        <w:pStyle w:val="Normal9pointspacing"/>
        <w:numPr>
          <w:ilvl w:val="0"/>
          <w:numId w:val="15"/>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 xml:space="preserve">RSs for L1 measurement on one panel and </w:t>
      </w:r>
      <w:r w:rsidR="009B0CFB">
        <w:rPr>
          <w:rFonts w:eastAsia="宋体"/>
          <w:b/>
          <w:sz w:val="22"/>
          <w:szCs w:val="22"/>
          <w:lang w:val="en-US" w:eastAsia="zh-CN"/>
        </w:rPr>
        <w:t>data</w:t>
      </w:r>
      <w:r w:rsidRPr="00A93C5E">
        <w:rPr>
          <w:rFonts w:eastAsia="宋体"/>
          <w:b/>
          <w:sz w:val="22"/>
          <w:szCs w:val="22"/>
          <w:lang w:val="en-US" w:eastAsia="zh-CN"/>
        </w:rPr>
        <w:t xml:space="preserve"> on the other panel</w:t>
      </w:r>
    </w:p>
    <w:p w14:paraId="5E535BEF" w14:textId="3A6AE1AE" w:rsidR="0023214D" w:rsidRPr="00A93C5E" w:rsidRDefault="0023214D" w:rsidP="0023214D">
      <w:pPr>
        <w:pStyle w:val="Normal9pointspacing"/>
        <w:numPr>
          <w:ilvl w:val="0"/>
          <w:numId w:val="15"/>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 xml:space="preserve">RSs for L3 measurement on one panel and </w:t>
      </w:r>
      <w:r w:rsidR="009B0CFB" w:rsidRPr="00A93C5E">
        <w:rPr>
          <w:rFonts w:eastAsia="宋体"/>
          <w:b/>
          <w:sz w:val="22"/>
          <w:szCs w:val="22"/>
          <w:lang w:val="en-US" w:eastAsia="zh-CN"/>
        </w:rPr>
        <w:t>L</w:t>
      </w:r>
      <w:r w:rsidR="009B0CFB">
        <w:rPr>
          <w:rFonts w:eastAsia="宋体"/>
          <w:b/>
          <w:sz w:val="22"/>
          <w:szCs w:val="22"/>
          <w:lang w:val="en-US" w:eastAsia="zh-CN"/>
        </w:rPr>
        <w:t>1</w:t>
      </w:r>
      <w:r w:rsidR="009B0CFB" w:rsidRPr="00A93C5E">
        <w:rPr>
          <w:rFonts w:eastAsia="宋体"/>
          <w:b/>
          <w:sz w:val="22"/>
          <w:szCs w:val="22"/>
          <w:lang w:val="en-US" w:eastAsia="zh-CN"/>
        </w:rPr>
        <w:t xml:space="preserve"> measurement</w:t>
      </w:r>
      <w:r w:rsidRPr="00A93C5E">
        <w:rPr>
          <w:rFonts w:eastAsia="宋体"/>
          <w:b/>
          <w:sz w:val="22"/>
          <w:szCs w:val="22"/>
          <w:lang w:val="en-US" w:eastAsia="zh-CN"/>
        </w:rPr>
        <w:t xml:space="preserve"> on the other panel</w:t>
      </w:r>
    </w:p>
    <w:p w14:paraId="70492340" w14:textId="77777777" w:rsidR="0023214D" w:rsidRPr="00A93C5E" w:rsidRDefault="0023214D" w:rsidP="0023214D">
      <w:pPr>
        <w:pStyle w:val="Normal9pointspacing"/>
        <w:spacing w:before="0" w:after="0"/>
        <w:rPr>
          <w:rFonts w:eastAsia="宋体"/>
          <w:b/>
          <w:sz w:val="22"/>
          <w:szCs w:val="22"/>
          <w:lang w:val="en-US" w:eastAsia="zh-CN"/>
        </w:rPr>
      </w:pPr>
      <w:r w:rsidRPr="00A93C5E">
        <w:rPr>
          <w:rFonts w:eastAsia="宋体" w:hint="eastAsia"/>
          <w:b/>
          <w:sz w:val="22"/>
          <w:szCs w:val="22"/>
          <w:lang w:val="en-US" w:eastAsia="zh-CN"/>
        </w:rPr>
        <w:t>N</w:t>
      </w:r>
      <w:r w:rsidRPr="00A93C5E">
        <w:rPr>
          <w:rFonts w:eastAsia="宋体"/>
          <w:b/>
          <w:sz w:val="22"/>
          <w:szCs w:val="22"/>
          <w:lang w:val="en-US" w:eastAsia="zh-CN"/>
        </w:rPr>
        <w:t xml:space="preserve">ote: </w:t>
      </w:r>
    </w:p>
    <w:p w14:paraId="4887449D" w14:textId="40DA3008" w:rsidR="00115439" w:rsidRPr="00302C3F" w:rsidRDefault="0023214D" w:rsidP="0023214D">
      <w:pPr>
        <w:tabs>
          <w:tab w:val="left" w:pos="657"/>
        </w:tabs>
        <w:ind w:firstLineChars="200" w:firstLine="442"/>
        <w:jc w:val="both"/>
        <w:rPr>
          <w:rFonts w:ascii="Times New Roman" w:eastAsiaTheme="minorEastAsia" w:hAnsi="Times New Roman"/>
          <w:color w:val="000000" w:themeColor="text1"/>
          <w:sz w:val="22"/>
          <w:szCs w:val="22"/>
          <w:lang w:val="sv-SE" w:eastAsia="zh-CN"/>
        </w:rPr>
      </w:pPr>
      <w:r w:rsidRPr="00A93C5E">
        <w:rPr>
          <w:rFonts w:eastAsia="宋体"/>
          <w:b/>
          <w:sz w:val="22"/>
          <w:szCs w:val="22"/>
          <w:lang w:val="en-US" w:eastAsia="zh-CN"/>
        </w:rPr>
        <w:t>-</w:t>
      </w:r>
      <w:r w:rsidRPr="00A93C5E">
        <w:rPr>
          <w:rFonts w:eastAsia="宋体" w:hint="eastAsia"/>
          <w:b/>
          <w:sz w:val="22"/>
          <w:szCs w:val="22"/>
          <w:lang w:val="en-US" w:eastAsia="zh-CN"/>
        </w:rPr>
        <w:t>T</w:t>
      </w:r>
      <w:r w:rsidRPr="00A93C5E">
        <w:rPr>
          <w:rFonts w:eastAsia="宋体"/>
          <w:b/>
          <w:sz w:val="22"/>
          <w:szCs w:val="22"/>
          <w:lang w:val="en-US" w:eastAsia="zh-CN"/>
        </w:rPr>
        <w:t>he</w:t>
      </w:r>
      <w:r w:rsidRPr="00A93C5E">
        <w:rPr>
          <w:rFonts w:eastAsia="宋体" w:hint="eastAsia"/>
          <w:b/>
          <w:sz w:val="22"/>
          <w:szCs w:val="22"/>
          <w:lang w:val="en-US" w:eastAsia="zh-CN"/>
        </w:rPr>
        <w:t>“</w:t>
      </w:r>
      <w:r w:rsidRPr="00A93C5E">
        <w:rPr>
          <w:rFonts w:eastAsia="宋体"/>
          <w:b/>
          <w:sz w:val="22"/>
          <w:szCs w:val="22"/>
          <w:lang w:val="en-US" w:eastAsia="zh-CN"/>
        </w:rPr>
        <w:t>panel</w:t>
      </w:r>
      <w:r w:rsidRPr="00A93C5E">
        <w:rPr>
          <w:rFonts w:eastAsia="宋体" w:hint="eastAsia"/>
          <w:b/>
          <w:sz w:val="22"/>
          <w:szCs w:val="22"/>
          <w:lang w:val="en-US" w:eastAsia="zh-CN"/>
        </w:rPr>
        <w:t>”</w:t>
      </w:r>
      <w:r w:rsidRPr="00A93C5E">
        <w:rPr>
          <w:rFonts w:eastAsia="宋体"/>
          <w:b/>
          <w:sz w:val="22"/>
          <w:szCs w:val="22"/>
          <w:lang w:val="en-US" w:eastAsia="zh-CN"/>
        </w:rPr>
        <w:t xml:space="preserve">terminology </w:t>
      </w:r>
      <w:r w:rsidRPr="00A93C5E">
        <w:rPr>
          <w:rFonts w:eastAsia="宋体" w:hint="eastAsia"/>
          <w:b/>
          <w:sz w:val="22"/>
          <w:szCs w:val="22"/>
          <w:lang w:val="en-US" w:eastAsia="zh-CN"/>
        </w:rPr>
        <w:t>means</w:t>
      </w:r>
      <w:r w:rsidRPr="00A93C5E">
        <w:rPr>
          <w:rFonts w:eastAsia="宋体"/>
          <w:b/>
          <w:sz w:val="22"/>
          <w:szCs w:val="22"/>
          <w:lang w:val="en-US" w:eastAsia="zh-CN"/>
        </w:rPr>
        <w:t xml:space="preserve"> logical conduct, i.e. corresponding to spatial filter</w:t>
      </w:r>
    </w:p>
    <w:p w14:paraId="0CFC5525" w14:textId="6A95D824" w:rsidR="004265D1" w:rsidRPr="004265D1" w:rsidRDefault="004265D1" w:rsidP="004265D1">
      <w:pPr>
        <w:pStyle w:val="2"/>
      </w:pPr>
      <w:r>
        <w:t xml:space="preserve">2.2 </w:t>
      </w:r>
      <w:r w:rsidRPr="004265D1">
        <w:t>UE capability</w:t>
      </w:r>
    </w:p>
    <w:p w14:paraId="3D39FB73" w14:textId="311AEF6B" w:rsidR="004265D1" w:rsidRDefault="004265D1" w:rsidP="004265D1">
      <w:pPr>
        <w:pStyle w:val="4"/>
        <w:rPr>
          <w:lang w:eastAsia="zh-CN"/>
        </w:rPr>
      </w:pPr>
      <w:r>
        <w:rPr>
          <w:lang w:eastAsia="zh-CN"/>
        </w:rPr>
        <w:t xml:space="preserve">2.2.1 </w:t>
      </w:r>
      <w:r w:rsidRPr="004265D1">
        <w:rPr>
          <w:lang w:eastAsia="zh-CN"/>
        </w:rPr>
        <w:t>Clarification/understanding on R16 UE capabilitiy simultaneousReceptionDiffTypeD</w:t>
      </w:r>
    </w:p>
    <w:p w14:paraId="4319ACB0" w14:textId="0432624B" w:rsidR="001D5305" w:rsidRDefault="001D5305" w:rsidP="00406246">
      <w:pPr>
        <w:ind w:firstLineChars="200" w:firstLine="440"/>
        <w:jc w:val="both"/>
        <w:rPr>
          <w:color w:val="000000" w:themeColor="text1"/>
          <w:sz w:val="22"/>
          <w:szCs w:val="22"/>
          <w:lang w:eastAsia="zh-CN"/>
        </w:rPr>
      </w:pPr>
      <w:r w:rsidRPr="004274EC">
        <w:rPr>
          <w:color w:val="000000" w:themeColor="text1"/>
          <w:sz w:val="22"/>
          <w:szCs w:val="22"/>
          <w:lang w:eastAsia="zh-CN"/>
        </w:rPr>
        <w:t>There are s</w:t>
      </w:r>
      <w:r w:rsidR="00406246">
        <w:rPr>
          <w:color w:val="000000" w:themeColor="text1"/>
          <w:sz w:val="22"/>
          <w:szCs w:val="22"/>
          <w:lang w:eastAsia="zh-CN"/>
        </w:rPr>
        <w:t>everal enhanced features introd</w:t>
      </w:r>
      <w:r w:rsidRPr="004274EC">
        <w:rPr>
          <w:color w:val="000000" w:themeColor="text1"/>
          <w:sz w:val="22"/>
          <w:szCs w:val="22"/>
          <w:lang w:eastAsia="zh-CN"/>
        </w:rPr>
        <w:t>u</w:t>
      </w:r>
      <w:r w:rsidR="00406246">
        <w:rPr>
          <w:color w:val="000000" w:themeColor="text1"/>
          <w:sz w:val="22"/>
          <w:szCs w:val="22"/>
          <w:lang w:eastAsia="zh-CN"/>
        </w:rPr>
        <w:t>c</w:t>
      </w:r>
      <w:r w:rsidRPr="004274EC">
        <w:rPr>
          <w:color w:val="000000" w:themeColor="text1"/>
          <w:sz w:val="22"/>
          <w:szCs w:val="22"/>
          <w:lang w:eastAsia="zh-CN"/>
        </w:rPr>
        <w:t xml:space="preserve">ed in Rel-16/17 RAN1 work items, which actually can hardly be deployed in practice because UE can’t support </w:t>
      </w:r>
      <w:r>
        <w:rPr>
          <w:color w:val="000000" w:themeColor="text1"/>
          <w:sz w:val="22"/>
          <w:szCs w:val="22"/>
          <w:lang w:eastAsia="zh-CN"/>
        </w:rPr>
        <w:t>“</w:t>
      </w:r>
      <w:r w:rsidRPr="004274EC">
        <w:rPr>
          <w:color w:val="000000" w:themeColor="text1"/>
          <w:sz w:val="22"/>
          <w:szCs w:val="22"/>
          <w:lang w:eastAsia="zh-CN"/>
        </w:rPr>
        <w:t xml:space="preserve">simultaneous DL reception from different directions with different QCL TypeD RSs” from RAN4 perspecitve. In Rel-16 NR MIMO enhancement </w:t>
      </w:r>
      <w:r>
        <w:rPr>
          <w:color w:val="000000" w:themeColor="text1"/>
          <w:sz w:val="22"/>
          <w:szCs w:val="22"/>
          <w:lang w:eastAsia="zh-CN"/>
        </w:rPr>
        <w:t>WI</w:t>
      </w:r>
      <w:r w:rsidRPr="004274EC">
        <w:rPr>
          <w:color w:val="000000" w:themeColor="text1"/>
          <w:sz w:val="22"/>
          <w:szCs w:val="22"/>
          <w:lang w:eastAsia="zh-CN"/>
        </w:rPr>
        <w:t xml:space="preserve">, several enhancements to enable efficient and robust DL multi-TRP/panel operation: e.g., DL transmission schemes with simultaneous and non-simultaneous multi-beam reception from multiple TRPs/panels were introduced, which shall require the support of simultaneous multi-panel operation with several independent RX beams/chains at the UE side. Accordingly, a Rel-16 FR2 UE capability for simultaneous multi-beam reception was introduced, i.e., </w:t>
      </w:r>
      <w:r w:rsidRPr="00BE6D71">
        <w:rPr>
          <w:i/>
          <w:color w:val="000000" w:themeColor="text1"/>
          <w:sz w:val="22"/>
          <w:szCs w:val="22"/>
          <w:lang w:eastAsia="zh-CN"/>
        </w:rPr>
        <w:t>simultaneousReceptionDiffTypeD-r16</w:t>
      </w:r>
      <w:r w:rsidRPr="004274EC">
        <w:rPr>
          <w:color w:val="000000" w:themeColor="text1"/>
          <w:sz w:val="22"/>
          <w:szCs w:val="22"/>
          <w:lang w:eastAsia="zh-CN"/>
        </w:rPr>
        <w:t>. However, no RF, RRM or performance requirements were defined in Rel</w:t>
      </w:r>
      <w:r>
        <w:rPr>
          <w:color w:val="000000" w:themeColor="text1"/>
          <w:sz w:val="22"/>
          <w:szCs w:val="22"/>
          <w:lang w:eastAsia="zh-CN"/>
        </w:rPr>
        <w:t xml:space="preserve">-16 and Rel-17 for FR2 UEs with </w:t>
      </w:r>
      <w:r w:rsidRPr="00560C40">
        <w:rPr>
          <w:i/>
          <w:color w:val="000000" w:themeColor="text1"/>
          <w:sz w:val="22"/>
          <w:szCs w:val="22"/>
          <w:lang w:eastAsia="zh-CN"/>
        </w:rPr>
        <w:t>simultaneousReceptionDiffTypeD-r16</w:t>
      </w:r>
      <w:r w:rsidRPr="004274EC">
        <w:rPr>
          <w:color w:val="000000" w:themeColor="text1"/>
          <w:sz w:val="22"/>
          <w:szCs w:val="22"/>
          <w:lang w:eastAsia="zh-CN"/>
        </w:rPr>
        <w:t xml:space="preserve"> capability.</w:t>
      </w:r>
    </w:p>
    <w:tbl>
      <w:tblPr>
        <w:tblW w:w="9620" w:type="dxa"/>
        <w:tblCellMar>
          <w:left w:w="0" w:type="dxa"/>
          <w:right w:w="0" w:type="dxa"/>
        </w:tblCellMar>
        <w:tblLook w:val="00A0" w:firstRow="1" w:lastRow="0" w:firstColumn="1" w:lastColumn="0" w:noHBand="0" w:noVBand="0"/>
      </w:tblPr>
      <w:tblGrid>
        <w:gridCol w:w="5802"/>
        <w:gridCol w:w="709"/>
        <w:gridCol w:w="709"/>
        <w:gridCol w:w="1380"/>
        <w:gridCol w:w="1020"/>
      </w:tblGrid>
      <w:tr w:rsidR="00D56652" w:rsidRPr="00D56652" w14:paraId="3EBE2854" w14:textId="77777777" w:rsidTr="00104575">
        <w:trPr>
          <w:trHeight w:val="530"/>
        </w:trPr>
        <w:tc>
          <w:tcPr>
            <w:tcW w:w="58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EC091B5" w14:textId="77777777" w:rsidR="00D56652" w:rsidRPr="00D56652" w:rsidRDefault="00D56652" w:rsidP="00D56652">
            <w:pPr>
              <w:rPr>
                <w:rFonts w:ascii="Times New Roman" w:eastAsia="宋体" w:hAnsi="Times New Roman"/>
                <w:szCs w:val="20"/>
                <w:lang w:val="en-US" w:eastAsia="zh-CN"/>
              </w:rPr>
            </w:pPr>
            <w:r w:rsidRPr="00D56652">
              <w:rPr>
                <w:rFonts w:ascii="Times New Roman" w:eastAsia="宋体" w:hAnsi="Times New Roman"/>
                <w:b/>
                <w:bCs/>
                <w:szCs w:val="20"/>
                <w:lang w:eastAsia="zh-CN"/>
              </w:rPr>
              <w:lastRenderedPageBreak/>
              <w:t>Definitions for parameters</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CA294C2" w14:textId="77777777" w:rsidR="00D56652" w:rsidRPr="00D56652" w:rsidRDefault="00D56652" w:rsidP="00D56652">
            <w:pPr>
              <w:rPr>
                <w:rFonts w:ascii="Times New Roman" w:eastAsia="宋体" w:hAnsi="Times New Roman"/>
                <w:szCs w:val="20"/>
                <w:lang w:val="en-US" w:eastAsia="zh-CN"/>
              </w:rPr>
            </w:pPr>
            <w:r w:rsidRPr="00D56652">
              <w:rPr>
                <w:rFonts w:ascii="Times New Roman" w:eastAsia="宋体" w:hAnsi="Times New Roman"/>
                <w:b/>
                <w:bCs/>
                <w:szCs w:val="20"/>
                <w:lang w:eastAsia="zh-CN"/>
              </w:rPr>
              <w:t>Per</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431C5AD" w14:textId="77777777" w:rsidR="00D56652" w:rsidRPr="00D56652" w:rsidRDefault="00D56652" w:rsidP="00D56652">
            <w:pPr>
              <w:rPr>
                <w:rFonts w:ascii="Times New Roman" w:eastAsia="宋体" w:hAnsi="Times New Roman"/>
                <w:szCs w:val="20"/>
                <w:lang w:val="en-US" w:eastAsia="zh-CN"/>
              </w:rPr>
            </w:pPr>
            <w:r w:rsidRPr="00D56652">
              <w:rPr>
                <w:rFonts w:ascii="Times New Roman" w:eastAsia="宋体" w:hAnsi="Times New Roman"/>
                <w:b/>
                <w:bCs/>
                <w:szCs w:val="20"/>
                <w:lang w:eastAsia="zh-CN"/>
              </w:rPr>
              <w:t>M</w:t>
            </w:r>
          </w:p>
        </w:tc>
        <w:tc>
          <w:tcPr>
            <w:tcW w:w="13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479203E" w14:textId="77777777" w:rsidR="00D56652" w:rsidRPr="00D56652" w:rsidRDefault="00D56652" w:rsidP="00D56652">
            <w:pPr>
              <w:rPr>
                <w:rFonts w:ascii="Times New Roman" w:eastAsia="宋体" w:hAnsi="Times New Roman"/>
                <w:szCs w:val="20"/>
                <w:lang w:val="en-US" w:eastAsia="zh-CN"/>
              </w:rPr>
            </w:pPr>
            <w:r w:rsidRPr="00D56652">
              <w:rPr>
                <w:rFonts w:ascii="Times New Roman" w:eastAsia="宋体" w:hAnsi="Times New Roman"/>
                <w:b/>
                <w:bCs/>
                <w:szCs w:val="20"/>
                <w:lang w:eastAsia="zh-CN"/>
              </w:rPr>
              <w:t>FDD-TDD</w:t>
            </w:r>
          </w:p>
          <w:p w14:paraId="35D6AC50" w14:textId="77777777" w:rsidR="00D56652" w:rsidRPr="00D56652" w:rsidRDefault="00D56652" w:rsidP="00D56652">
            <w:pPr>
              <w:rPr>
                <w:rFonts w:ascii="Times New Roman" w:eastAsia="宋体" w:hAnsi="Times New Roman"/>
                <w:szCs w:val="20"/>
                <w:lang w:val="en-US" w:eastAsia="zh-CN"/>
              </w:rPr>
            </w:pPr>
            <w:r w:rsidRPr="00D56652">
              <w:rPr>
                <w:rFonts w:ascii="Times New Roman" w:eastAsia="宋体" w:hAnsi="Times New Roman"/>
                <w:b/>
                <w:bCs/>
                <w:szCs w:val="20"/>
                <w:lang w:eastAsia="zh-CN"/>
              </w:rPr>
              <w:t>DIFF</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79D3EF9" w14:textId="77777777" w:rsidR="00D56652" w:rsidRPr="00D56652" w:rsidRDefault="00D56652" w:rsidP="00D56652">
            <w:pPr>
              <w:rPr>
                <w:rFonts w:ascii="Times New Roman" w:eastAsia="宋体" w:hAnsi="Times New Roman"/>
                <w:szCs w:val="20"/>
                <w:lang w:val="en-US" w:eastAsia="zh-CN"/>
              </w:rPr>
            </w:pPr>
            <w:r w:rsidRPr="00D56652">
              <w:rPr>
                <w:rFonts w:ascii="Times New Roman" w:eastAsia="宋体" w:hAnsi="Times New Roman"/>
                <w:b/>
                <w:bCs/>
                <w:szCs w:val="20"/>
                <w:lang w:eastAsia="zh-CN"/>
              </w:rPr>
              <w:t>FR1-FR2</w:t>
            </w:r>
          </w:p>
          <w:p w14:paraId="36859BFE" w14:textId="77777777" w:rsidR="00D56652" w:rsidRPr="00D56652" w:rsidRDefault="00D56652" w:rsidP="00D56652">
            <w:pPr>
              <w:rPr>
                <w:rFonts w:ascii="Times New Roman" w:eastAsia="宋体" w:hAnsi="Times New Roman"/>
                <w:szCs w:val="20"/>
                <w:lang w:val="en-US" w:eastAsia="zh-CN"/>
              </w:rPr>
            </w:pPr>
            <w:r w:rsidRPr="00D56652">
              <w:rPr>
                <w:rFonts w:ascii="Times New Roman" w:eastAsia="宋体" w:hAnsi="Times New Roman"/>
                <w:b/>
                <w:bCs/>
                <w:szCs w:val="20"/>
                <w:lang w:eastAsia="zh-CN"/>
              </w:rPr>
              <w:t>DIFF</w:t>
            </w:r>
          </w:p>
        </w:tc>
      </w:tr>
      <w:tr w:rsidR="00D56652" w:rsidRPr="00D56652" w14:paraId="38F940D4" w14:textId="77777777" w:rsidTr="00104575">
        <w:trPr>
          <w:trHeight w:val="795"/>
        </w:trPr>
        <w:tc>
          <w:tcPr>
            <w:tcW w:w="58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01DFC2E" w14:textId="77777777" w:rsidR="00D56652" w:rsidRPr="00D56652" w:rsidRDefault="00D56652" w:rsidP="00D56652">
            <w:pPr>
              <w:spacing w:after="180"/>
              <w:rPr>
                <w:rFonts w:ascii="Times New Roman" w:eastAsia="宋体" w:hAnsi="Times New Roman"/>
                <w:szCs w:val="20"/>
                <w:lang w:val="en-US" w:eastAsia="zh-CN"/>
              </w:rPr>
            </w:pPr>
            <w:r w:rsidRPr="00D56652">
              <w:rPr>
                <w:rFonts w:ascii="Times New Roman" w:eastAsia="宋体" w:hAnsi="Times New Roman"/>
                <w:b/>
                <w:bCs/>
                <w:i/>
                <w:iCs/>
                <w:szCs w:val="20"/>
                <w:lang w:eastAsia="zh-CN"/>
              </w:rPr>
              <w:t>simultaneousReceptionDiffTypeD-r16</w:t>
            </w:r>
          </w:p>
          <w:p w14:paraId="39602623" w14:textId="77777777" w:rsidR="00D56652" w:rsidRPr="00D56652" w:rsidRDefault="00D56652" w:rsidP="00D56652">
            <w:pPr>
              <w:spacing w:after="180"/>
              <w:rPr>
                <w:rFonts w:ascii="Times New Roman" w:eastAsia="宋体" w:hAnsi="Times New Roman"/>
                <w:szCs w:val="20"/>
                <w:lang w:val="en-US" w:eastAsia="zh-CN"/>
              </w:rPr>
            </w:pPr>
            <w:r w:rsidRPr="00D56652">
              <w:rPr>
                <w:rFonts w:ascii="Times New Roman" w:eastAsia="宋体" w:hAnsi="Times New Roman"/>
                <w:szCs w:val="20"/>
                <w:highlight w:val="yellow"/>
                <w:lang w:eastAsia="zh-CN"/>
              </w:rPr>
              <w:t>Indicates whether the UE supports simultaneous reception with different QCL Type D reference signal as specified in TS38.213.</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8A3D3BF" w14:textId="77777777" w:rsidR="00D56652" w:rsidRPr="00D56652" w:rsidRDefault="00D56652" w:rsidP="00D56652">
            <w:pPr>
              <w:spacing w:after="180"/>
              <w:rPr>
                <w:rFonts w:ascii="Times New Roman" w:eastAsia="宋体" w:hAnsi="Times New Roman"/>
                <w:szCs w:val="20"/>
                <w:lang w:val="en-US" w:eastAsia="zh-CN"/>
              </w:rPr>
            </w:pPr>
            <w:r w:rsidRPr="00D56652">
              <w:rPr>
                <w:rFonts w:ascii="Times New Roman" w:eastAsia="宋体" w:hAnsi="Times New Roman"/>
                <w:szCs w:val="20"/>
                <w:lang w:eastAsia="zh-CN"/>
              </w:rPr>
              <w:t>Band</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FFF27B7" w14:textId="77777777" w:rsidR="00D56652" w:rsidRPr="00D56652" w:rsidRDefault="00D56652" w:rsidP="00D56652">
            <w:pPr>
              <w:spacing w:after="180"/>
              <w:rPr>
                <w:rFonts w:ascii="Times New Roman" w:eastAsia="宋体" w:hAnsi="Times New Roman"/>
                <w:szCs w:val="20"/>
                <w:lang w:val="en-US" w:eastAsia="zh-CN"/>
              </w:rPr>
            </w:pPr>
            <w:r w:rsidRPr="00D56652">
              <w:rPr>
                <w:rFonts w:ascii="Times New Roman" w:eastAsia="宋体" w:hAnsi="Times New Roman"/>
                <w:szCs w:val="20"/>
                <w:lang w:eastAsia="zh-CN"/>
              </w:rPr>
              <w:t>No</w:t>
            </w:r>
          </w:p>
        </w:tc>
        <w:tc>
          <w:tcPr>
            <w:tcW w:w="13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AA395CE" w14:textId="77777777" w:rsidR="00D56652" w:rsidRPr="00D56652" w:rsidRDefault="00D56652" w:rsidP="00D56652">
            <w:pPr>
              <w:spacing w:after="180"/>
              <w:rPr>
                <w:rFonts w:ascii="Times New Roman" w:eastAsia="宋体" w:hAnsi="Times New Roman"/>
                <w:szCs w:val="20"/>
                <w:lang w:val="en-US" w:eastAsia="zh-CN"/>
              </w:rPr>
            </w:pPr>
            <w:r w:rsidRPr="00D56652">
              <w:rPr>
                <w:rFonts w:ascii="Times New Roman" w:eastAsia="宋体" w:hAnsi="Times New Roman"/>
                <w:szCs w:val="20"/>
                <w:lang w:eastAsia="zh-CN"/>
              </w:rPr>
              <w:t>N/A</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0B709A0" w14:textId="77777777" w:rsidR="00D56652" w:rsidRPr="00D56652" w:rsidRDefault="00D56652" w:rsidP="00D56652">
            <w:pPr>
              <w:spacing w:after="180"/>
              <w:rPr>
                <w:rFonts w:ascii="Times New Roman" w:eastAsia="宋体" w:hAnsi="Times New Roman"/>
                <w:szCs w:val="20"/>
                <w:lang w:val="en-US" w:eastAsia="zh-CN"/>
              </w:rPr>
            </w:pPr>
            <w:r w:rsidRPr="00D56652">
              <w:rPr>
                <w:rFonts w:ascii="Times New Roman" w:eastAsia="宋体" w:hAnsi="Times New Roman"/>
                <w:szCs w:val="20"/>
                <w:lang w:eastAsia="zh-CN"/>
              </w:rPr>
              <w:t>FR2 only</w:t>
            </w:r>
          </w:p>
        </w:tc>
      </w:tr>
    </w:tbl>
    <w:p w14:paraId="132E5617" w14:textId="5E6A161F" w:rsidR="00245B0E" w:rsidRPr="00472E82" w:rsidRDefault="00BE6D71" w:rsidP="00472E82">
      <w:pPr>
        <w:ind w:firstLineChars="200" w:firstLine="440"/>
        <w:jc w:val="both"/>
        <w:rPr>
          <w:rFonts w:ascii="Times New Roman" w:eastAsiaTheme="minorEastAsia" w:hAnsi="Times New Roman"/>
          <w:color w:val="000000" w:themeColor="text1"/>
          <w:sz w:val="22"/>
          <w:szCs w:val="22"/>
          <w:lang w:eastAsia="zh-CN"/>
        </w:rPr>
      </w:pPr>
      <w:r w:rsidRPr="00245B0E">
        <w:rPr>
          <w:rFonts w:ascii="Times New Roman" w:hAnsi="Times New Roman"/>
          <w:color w:val="000000" w:themeColor="text1"/>
          <w:sz w:val="22"/>
          <w:szCs w:val="22"/>
          <w:lang w:eastAsia="zh-CN"/>
        </w:rPr>
        <w:t>H</w:t>
      </w:r>
      <w:r w:rsidR="00406246" w:rsidRPr="00245B0E">
        <w:rPr>
          <w:rFonts w:ascii="Times New Roman" w:hAnsi="Times New Roman"/>
          <w:color w:val="000000" w:themeColor="text1"/>
          <w:sz w:val="22"/>
          <w:szCs w:val="22"/>
          <w:lang w:eastAsia="zh-CN"/>
        </w:rPr>
        <w:t>ave checked RAN1</w:t>
      </w:r>
      <w:r w:rsidRPr="00245B0E">
        <w:rPr>
          <w:rFonts w:ascii="Times New Roman" w:hAnsi="Times New Roman"/>
          <w:color w:val="000000" w:themeColor="text1"/>
          <w:sz w:val="22"/>
          <w:szCs w:val="22"/>
          <w:lang w:eastAsia="zh-CN"/>
        </w:rPr>
        <w:t xml:space="preserve"> discussions, it is clear that </w:t>
      </w:r>
      <w:r w:rsidR="005C58C3" w:rsidRPr="00245B0E">
        <w:rPr>
          <w:rFonts w:ascii="Times New Roman" w:hAnsi="Times New Roman"/>
          <w:color w:val="000000" w:themeColor="text1"/>
          <w:sz w:val="22"/>
          <w:szCs w:val="22"/>
          <w:lang w:eastAsia="zh-CN"/>
        </w:rPr>
        <w:t>the IE</w:t>
      </w:r>
      <w:r w:rsidRPr="00245B0E">
        <w:rPr>
          <w:rFonts w:ascii="Times New Roman" w:hAnsi="Times New Roman"/>
          <w:color w:val="000000" w:themeColor="text1"/>
          <w:sz w:val="22"/>
          <w:szCs w:val="22"/>
          <w:lang w:eastAsia="zh-CN"/>
        </w:rPr>
        <w:t xml:space="preserve"> </w:t>
      </w:r>
      <w:r w:rsidR="005C58C3" w:rsidRPr="00245B0E">
        <w:rPr>
          <w:rFonts w:ascii="Times New Roman" w:hAnsi="Times New Roman"/>
          <w:color w:val="000000" w:themeColor="text1"/>
          <w:sz w:val="22"/>
          <w:szCs w:val="22"/>
          <w:lang w:eastAsia="zh-CN"/>
        </w:rPr>
        <w:t>only</w:t>
      </w:r>
      <w:r w:rsidRPr="00245B0E">
        <w:rPr>
          <w:rFonts w:ascii="Times New Roman" w:hAnsi="Times New Roman"/>
          <w:color w:val="000000" w:themeColor="text1"/>
          <w:sz w:val="22"/>
          <w:szCs w:val="22"/>
          <w:lang w:eastAsia="zh-CN"/>
        </w:rPr>
        <w:t xml:space="preserve"> indicates supporting of simultaneous reception </w:t>
      </w:r>
      <w:r w:rsidR="005C58C3" w:rsidRPr="00245B0E">
        <w:rPr>
          <w:rFonts w:ascii="Times New Roman" w:hAnsi="Times New Roman"/>
          <w:color w:val="000000" w:themeColor="text1"/>
          <w:sz w:val="22"/>
          <w:szCs w:val="22"/>
          <w:lang w:eastAsia="zh-CN"/>
        </w:rPr>
        <w:t>PDSCH with different QCL</w:t>
      </w:r>
      <w:r w:rsidR="00214EB1">
        <w:rPr>
          <w:rFonts w:ascii="Times New Roman" w:hAnsi="Times New Roman"/>
          <w:color w:val="000000" w:themeColor="text1"/>
          <w:sz w:val="22"/>
          <w:szCs w:val="22"/>
          <w:lang w:eastAsia="zh-CN"/>
        </w:rPr>
        <w:t>-</w:t>
      </w:r>
      <w:r w:rsidR="005C58C3" w:rsidRPr="00245B0E">
        <w:rPr>
          <w:rFonts w:ascii="Times New Roman" w:hAnsi="Times New Roman"/>
          <w:color w:val="000000" w:themeColor="text1"/>
          <w:sz w:val="22"/>
          <w:szCs w:val="22"/>
          <w:lang w:eastAsia="zh-CN"/>
        </w:rPr>
        <w:t xml:space="preserve">type D RS, but whether the UE can support simultaneous reception of </w:t>
      </w:r>
      <w:r w:rsidR="00472E82">
        <w:rPr>
          <w:rFonts w:ascii="Times New Roman" w:hAnsi="Times New Roman"/>
          <w:color w:val="000000" w:themeColor="text1"/>
          <w:sz w:val="22"/>
          <w:szCs w:val="22"/>
          <w:lang w:eastAsia="zh-CN"/>
        </w:rPr>
        <w:t>1)</w:t>
      </w:r>
      <w:r w:rsidR="00472E82">
        <w:rPr>
          <w:rFonts w:ascii="Times New Roman" w:eastAsiaTheme="minorEastAsia" w:hAnsi="Times New Roman" w:hint="eastAsia"/>
          <w:color w:val="000000" w:themeColor="text1"/>
          <w:sz w:val="22"/>
          <w:szCs w:val="22"/>
          <w:lang w:eastAsia="zh-CN"/>
        </w:rPr>
        <w:t xml:space="preserve"> </w:t>
      </w:r>
      <w:r w:rsidR="00245B0E" w:rsidRPr="00245B0E">
        <w:rPr>
          <w:rFonts w:ascii="Times New Roman" w:hAnsi="Times New Roman"/>
          <w:color w:val="000000" w:themeColor="text1"/>
          <w:sz w:val="22"/>
          <w:szCs w:val="22"/>
          <w:lang w:eastAsia="zh-CN"/>
        </w:rPr>
        <w:t>the same type of channels/RS with different QCL-TypeD assumption</w:t>
      </w:r>
      <w:r w:rsidR="00214EB1">
        <w:rPr>
          <w:rFonts w:ascii="Times New Roman" w:hAnsi="Times New Roman"/>
          <w:color w:val="000000" w:themeColor="text1"/>
          <w:sz w:val="22"/>
          <w:szCs w:val="22"/>
          <w:lang w:eastAsia="zh-CN"/>
        </w:rPr>
        <w:t>s</w:t>
      </w:r>
      <w:r w:rsidR="00472E82">
        <w:rPr>
          <w:rFonts w:ascii="Times New Roman" w:hAnsi="Times New Roman"/>
          <w:color w:val="000000" w:themeColor="text1"/>
          <w:sz w:val="22"/>
          <w:szCs w:val="22"/>
          <w:lang w:eastAsia="zh-CN"/>
        </w:rPr>
        <w:t xml:space="preserve">; </w:t>
      </w:r>
      <w:r w:rsidR="00245B0E" w:rsidRPr="00245B0E">
        <w:rPr>
          <w:rFonts w:ascii="Times New Roman" w:hAnsi="Times New Roman"/>
          <w:color w:val="000000" w:themeColor="text1"/>
          <w:sz w:val="22"/>
          <w:szCs w:val="22"/>
          <w:lang w:eastAsia="zh-CN"/>
        </w:rPr>
        <w:t>and 2) different types of channels with different QCL-TypeD assumptions (</w:t>
      </w:r>
      <w:r w:rsidR="00DA7461">
        <w:rPr>
          <w:rFonts w:ascii="Times New Roman" w:hAnsi="Times New Roman"/>
          <w:color w:val="000000" w:themeColor="text1"/>
          <w:sz w:val="22"/>
          <w:szCs w:val="22"/>
          <w:lang w:eastAsia="zh-CN"/>
        </w:rPr>
        <w:t xml:space="preserve">e.g., </w:t>
      </w:r>
      <w:r w:rsidR="00245B0E" w:rsidRPr="00245B0E">
        <w:rPr>
          <w:rFonts w:ascii="Times New Roman" w:hAnsi="Times New Roman"/>
          <w:color w:val="000000" w:themeColor="text1"/>
          <w:sz w:val="22"/>
          <w:szCs w:val="22"/>
          <w:lang w:eastAsia="zh-CN"/>
        </w:rPr>
        <w:t>PDSCH+CSI-RS, SSB+PDCCH/PDSCH,</w:t>
      </w:r>
      <w:r w:rsidR="00245B0E" w:rsidRPr="00245B0E">
        <w:rPr>
          <w:rFonts w:ascii="Times New Roman" w:eastAsiaTheme="minorEastAsia" w:hAnsi="Times New Roman"/>
          <w:color w:val="000000" w:themeColor="text1"/>
          <w:kern w:val="24"/>
          <w:sz w:val="22"/>
          <w:szCs w:val="22"/>
          <w:lang w:val="en-US" w:eastAsia="zh-CN"/>
        </w:rPr>
        <w:t xml:space="preserve"> </w:t>
      </w:r>
      <w:r w:rsidR="00277643" w:rsidRPr="00245B0E">
        <w:rPr>
          <w:rFonts w:ascii="Times New Roman" w:hAnsi="Times New Roman"/>
          <w:color w:val="000000" w:themeColor="text1"/>
          <w:sz w:val="22"/>
          <w:szCs w:val="22"/>
          <w:lang w:val="en-US" w:eastAsia="zh-CN"/>
        </w:rPr>
        <w:t>PDSCH+CSI-RS</w:t>
      </w:r>
      <w:r w:rsidR="00245B0E" w:rsidRPr="00245B0E">
        <w:rPr>
          <w:rFonts w:ascii="Times New Roman" w:hAnsi="Times New Roman"/>
          <w:color w:val="000000" w:themeColor="text1"/>
          <w:sz w:val="22"/>
          <w:szCs w:val="22"/>
          <w:lang w:eastAsia="zh-CN"/>
        </w:rPr>
        <w:t xml:space="preserve">) </w:t>
      </w:r>
      <w:r w:rsidR="00245B0E" w:rsidRPr="00245B0E">
        <w:rPr>
          <w:rFonts w:ascii="Times New Roman" w:eastAsia="宋体" w:hAnsi="Times New Roman"/>
          <w:color w:val="000000" w:themeColor="text1"/>
          <w:sz w:val="22"/>
          <w:szCs w:val="22"/>
        </w:rPr>
        <w:t>were not concluded</w:t>
      </w:r>
      <w:r w:rsidR="00214EB1">
        <w:rPr>
          <w:rFonts w:ascii="Times New Roman" w:eastAsia="宋体" w:hAnsi="Times New Roman"/>
          <w:color w:val="000000" w:themeColor="text1"/>
          <w:sz w:val="22"/>
          <w:szCs w:val="22"/>
        </w:rPr>
        <w:t xml:space="preserve"> yet.</w:t>
      </w:r>
      <w:r w:rsidR="00972DCE">
        <w:rPr>
          <w:rFonts w:ascii="Times New Roman" w:eastAsia="宋体" w:hAnsi="Times New Roman"/>
          <w:color w:val="000000" w:themeColor="text1"/>
          <w:sz w:val="22"/>
          <w:szCs w:val="22"/>
        </w:rPr>
        <w:t xml:space="preserve"> Therefore, we have following</w:t>
      </w:r>
    </w:p>
    <w:p w14:paraId="7A3E4160" w14:textId="6887691A" w:rsidR="00117E42" w:rsidRDefault="00117E42" w:rsidP="00117E42">
      <w:pPr>
        <w:tabs>
          <w:tab w:val="left" w:pos="657"/>
        </w:tabs>
        <w:ind w:firstLineChars="200" w:firstLine="440"/>
        <w:jc w:val="both"/>
        <w:rPr>
          <w:b/>
          <w:bCs/>
          <w:sz w:val="22"/>
          <w:szCs w:val="22"/>
          <w:lang w:val="sv-SE" w:eastAsia="zh-CN"/>
        </w:rPr>
      </w:pPr>
      <w:r>
        <w:rPr>
          <w:b/>
          <w:bCs/>
          <w:sz w:val="22"/>
          <w:szCs w:val="22"/>
          <w:lang w:val="sv-SE" w:eastAsia="zh-CN"/>
        </w:rPr>
        <w:t>Observation 1</w:t>
      </w:r>
      <w:r w:rsidRPr="007E2EBE">
        <w:rPr>
          <w:b/>
          <w:bCs/>
          <w:sz w:val="22"/>
          <w:szCs w:val="22"/>
          <w:lang w:val="sv-SE" w:eastAsia="zh-CN"/>
        </w:rPr>
        <w:t>:</w:t>
      </w:r>
      <w:r>
        <w:rPr>
          <w:b/>
          <w:bCs/>
          <w:sz w:val="22"/>
          <w:szCs w:val="22"/>
          <w:lang w:val="sv-SE" w:eastAsia="zh-CN"/>
        </w:rPr>
        <w:t xml:space="preserve"> Based on RAN1 discussion, the </w:t>
      </w:r>
      <w:r w:rsidRPr="00117E42">
        <w:rPr>
          <w:b/>
          <w:bCs/>
          <w:sz w:val="22"/>
          <w:szCs w:val="22"/>
          <w:lang w:val="sv-SE" w:eastAsia="zh-CN"/>
        </w:rPr>
        <w:t xml:space="preserve">UE capability </w:t>
      </w:r>
      <w:r w:rsidRPr="00117E42">
        <w:rPr>
          <w:b/>
          <w:bCs/>
          <w:i/>
          <w:sz w:val="22"/>
          <w:szCs w:val="22"/>
          <w:lang w:val="sv-SE" w:eastAsia="zh-CN"/>
        </w:rPr>
        <w:t>simultaneousReceptionDiffTypeD-r16</w:t>
      </w:r>
      <w:r w:rsidRPr="00117E42">
        <w:rPr>
          <w:b/>
          <w:bCs/>
          <w:sz w:val="22"/>
          <w:szCs w:val="22"/>
          <w:lang w:val="sv-SE" w:eastAsia="zh-CN"/>
        </w:rPr>
        <w:t xml:space="preserve"> is applicable only for PDSCH reception</w:t>
      </w:r>
      <w:r w:rsidR="00F13BF8">
        <w:rPr>
          <w:b/>
          <w:bCs/>
          <w:sz w:val="22"/>
          <w:szCs w:val="22"/>
          <w:lang w:val="sv-SE" w:eastAsia="zh-CN"/>
        </w:rPr>
        <w:t>.</w:t>
      </w:r>
    </w:p>
    <w:p w14:paraId="18B24C73" w14:textId="77777777" w:rsidR="00D44639" w:rsidRDefault="00472E82" w:rsidP="00174CE4">
      <w:pPr>
        <w:tabs>
          <w:tab w:val="left" w:pos="657"/>
        </w:tabs>
        <w:ind w:firstLineChars="200" w:firstLine="440"/>
        <w:jc w:val="both"/>
        <w:rPr>
          <w:b/>
          <w:bCs/>
          <w:sz w:val="22"/>
          <w:szCs w:val="22"/>
          <w:lang w:val="sv-SE" w:eastAsia="zh-CN"/>
        </w:rPr>
      </w:pPr>
      <w:r w:rsidRPr="007E2EBE">
        <w:rPr>
          <w:b/>
          <w:bCs/>
          <w:sz w:val="22"/>
          <w:szCs w:val="22"/>
          <w:lang w:val="sv-SE" w:eastAsia="zh-CN"/>
        </w:rPr>
        <w:t xml:space="preserve">Proposal </w:t>
      </w:r>
      <w:r>
        <w:rPr>
          <w:b/>
          <w:bCs/>
          <w:sz w:val="22"/>
          <w:szCs w:val="22"/>
          <w:lang w:val="sv-SE" w:eastAsia="zh-CN"/>
        </w:rPr>
        <w:t>8</w:t>
      </w:r>
      <w:r w:rsidRPr="007E2EBE">
        <w:rPr>
          <w:b/>
          <w:bCs/>
          <w:sz w:val="22"/>
          <w:szCs w:val="22"/>
          <w:lang w:val="sv-SE" w:eastAsia="zh-CN"/>
        </w:rPr>
        <w:t>:</w:t>
      </w:r>
      <w:r>
        <w:rPr>
          <w:b/>
          <w:bCs/>
          <w:sz w:val="22"/>
          <w:szCs w:val="22"/>
          <w:lang w:val="sv-SE" w:eastAsia="zh-CN"/>
        </w:rPr>
        <w:t xml:space="preserve"> </w:t>
      </w:r>
    </w:p>
    <w:p w14:paraId="3A5CDC7E" w14:textId="75880303" w:rsidR="00D44639" w:rsidRPr="00D44639" w:rsidRDefault="00D44639" w:rsidP="00D44639">
      <w:pPr>
        <w:pStyle w:val="aff8"/>
        <w:numPr>
          <w:ilvl w:val="0"/>
          <w:numId w:val="28"/>
        </w:numPr>
        <w:tabs>
          <w:tab w:val="left" w:pos="657"/>
        </w:tabs>
        <w:ind w:firstLineChars="0"/>
        <w:jc w:val="both"/>
        <w:rPr>
          <w:b/>
          <w:bCs/>
          <w:sz w:val="22"/>
          <w:szCs w:val="22"/>
          <w:lang w:val="sv-SE" w:eastAsia="zh-CN"/>
        </w:rPr>
      </w:pPr>
      <w:r w:rsidRPr="00D44639">
        <w:rPr>
          <w:b/>
          <w:bCs/>
          <w:sz w:val="22"/>
          <w:szCs w:val="22"/>
          <w:lang w:val="sv-SE" w:eastAsia="zh-CN"/>
        </w:rPr>
        <w:t xml:space="preserve">If RRM requirements enhancements only be considered to 4-layer MIMO capable </w:t>
      </w:r>
      <w:r>
        <w:rPr>
          <w:b/>
          <w:bCs/>
          <w:sz w:val="22"/>
          <w:szCs w:val="22"/>
          <w:lang w:val="sv-SE" w:eastAsia="zh-CN"/>
        </w:rPr>
        <w:t>UE:</w:t>
      </w:r>
      <w:r w:rsidRPr="00D44639">
        <w:rPr>
          <w:b/>
          <w:bCs/>
          <w:sz w:val="22"/>
          <w:szCs w:val="22"/>
          <w:lang w:val="sv-SE" w:eastAsia="zh-CN"/>
        </w:rPr>
        <w:t>T</w:t>
      </w:r>
      <w:r w:rsidRPr="00D44639">
        <w:rPr>
          <w:b/>
          <w:bCs/>
          <w:sz w:val="22"/>
          <w:szCs w:val="22"/>
          <w:lang w:val="sv-SE" w:eastAsia="zh-CN"/>
        </w:rPr>
        <w:t xml:space="preserve">he UE capability </w:t>
      </w:r>
      <w:r w:rsidRPr="00D44639">
        <w:rPr>
          <w:b/>
          <w:bCs/>
          <w:i/>
          <w:sz w:val="22"/>
          <w:szCs w:val="22"/>
          <w:lang w:val="sv-SE" w:eastAsia="zh-CN"/>
        </w:rPr>
        <w:t>simultaneousReceptionDiffTypeD-r16</w:t>
      </w:r>
      <w:r w:rsidRPr="00D44639">
        <w:rPr>
          <w:b/>
          <w:bCs/>
          <w:i/>
          <w:sz w:val="22"/>
          <w:szCs w:val="22"/>
          <w:lang w:val="sv-SE" w:eastAsia="zh-CN"/>
        </w:rPr>
        <w:t xml:space="preserve"> </w:t>
      </w:r>
      <w:r w:rsidRPr="00D44639">
        <w:rPr>
          <w:b/>
          <w:bCs/>
          <w:sz w:val="22"/>
          <w:szCs w:val="22"/>
          <w:lang w:val="sv-SE" w:eastAsia="zh-CN"/>
        </w:rPr>
        <w:t>can be reused</w:t>
      </w:r>
    </w:p>
    <w:p w14:paraId="0D06FBEA" w14:textId="42602589" w:rsidR="00236CAC" w:rsidRPr="00D44639" w:rsidRDefault="00D44639" w:rsidP="00D44639">
      <w:pPr>
        <w:pStyle w:val="aff8"/>
        <w:numPr>
          <w:ilvl w:val="0"/>
          <w:numId w:val="28"/>
        </w:numPr>
        <w:tabs>
          <w:tab w:val="left" w:pos="657"/>
        </w:tabs>
        <w:ind w:firstLineChars="0"/>
        <w:jc w:val="both"/>
        <w:rPr>
          <w:b/>
          <w:bCs/>
          <w:sz w:val="22"/>
          <w:szCs w:val="22"/>
          <w:lang w:val="sv-SE" w:eastAsia="zh-CN"/>
        </w:rPr>
      </w:pPr>
      <w:r w:rsidRPr="00D44639">
        <w:rPr>
          <w:b/>
          <w:bCs/>
          <w:sz w:val="22"/>
          <w:szCs w:val="22"/>
          <w:lang w:val="sv-SE" w:eastAsia="zh-CN"/>
        </w:rPr>
        <w:t>If RRM requirements enhancements</w:t>
      </w:r>
      <w:r w:rsidRPr="00D44639">
        <w:t xml:space="preserve"> </w:t>
      </w:r>
      <w:r w:rsidRPr="00D44639">
        <w:rPr>
          <w:b/>
          <w:bCs/>
          <w:sz w:val="22"/>
          <w:szCs w:val="22"/>
          <w:lang w:val="sv-SE" w:eastAsia="zh-CN"/>
        </w:rPr>
        <w:t>not to be restricted to 4-layer MIMO capable U</w:t>
      </w:r>
      <w:r>
        <w:rPr>
          <w:b/>
          <w:bCs/>
          <w:sz w:val="22"/>
          <w:szCs w:val="22"/>
          <w:lang w:val="sv-SE" w:eastAsia="zh-CN"/>
        </w:rPr>
        <w:t xml:space="preserve">E: </w:t>
      </w:r>
      <w:r w:rsidRPr="00D44639">
        <w:rPr>
          <w:b/>
          <w:bCs/>
          <w:sz w:val="22"/>
          <w:szCs w:val="22"/>
          <w:lang w:val="sv-SE" w:eastAsia="zh-CN"/>
        </w:rPr>
        <w:t>I</w:t>
      </w:r>
      <w:r w:rsidR="00236CAC" w:rsidRPr="00D44639">
        <w:rPr>
          <w:b/>
          <w:bCs/>
          <w:sz w:val="22"/>
          <w:szCs w:val="22"/>
          <w:lang w:val="sv-SE" w:eastAsia="zh-CN"/>
        </w:rPr>
        <w:t xml:space="preserve">t is preferred to introduce a new UE </w:t>
      </w:r>
      <w:r w:rsidR="00117E42" w:rsidRPr="00D44639">
        <w:rPr>
          <w:b/>
          <w:bCs/>
          <w:sz w:val="22"/>
          <w:szCs w:val="22"/>
          <w:lang w:val="sv-SE" w:eastAsia="zh-CN"/>
        </w:rPr>
        <w:t xml:space="preserve">capability </w:t>
      </w:r>
      <w:r w:rsidR="00236CAC" w:rsidRPr="00D44639">
        <w:rPr>
          <w:b/>
          <w:bCs/>
          <w:sz w:val="22"/>
          <w:szCs w:val="22"/>
          <w:lang w:val="sv-SE" w:eastAsia="zh-CN"/>
        </w:rPr>
        <w:t xml:space="preserve">to indicate the </w:t>
      </w:r>
      <w:r w:rsidR="00117E42" w:rsidRPr="00D44639">
        <w:rPr>
          <w:b/>
          <w:bCs/>
          <w:sz w:val="22"/>
          <w:szCs w:val="22"/>
          <w:lang w:val="sv-SE" w:eastAsia="zh-CN"/>
        </w:rPr>
        <w:t>support of simultaneous DL reception from different directions with different QCL TypeD RSs</w:t>
      </w:r>
      <w:r w:rsidR="00F13BF8" w:rsidRPr="00D44639">
        <w:rPr>
          <w:b/>
          <w:bCs/>
          <w:sz w:val="22"/>
          <w:szCs w:val="22"/>
          <w:lang w:val="sv-SE" w:eastAsia="zh-CN"/>
        </w:rPr>
        <w:t>.</w:t>
      </w:r>
    </w:p>
    <w:p w14:paraId="410D0D50" w14:textId="79519504" w:rsidR="004265D1" w:rsidRDefault="004265D1" w:rsidP="004265D1">
      <w:pPr>
        <w:pStyle w:val="4"/>
        <w:rPr>
          <w:lang w:eastAsia="zh-CN"/>
        </w:rPr>
      </w:pPr>
      <w:r>
        <w:rPr>
          <w:lang w:eastAsia="zh-CN"/>
        </w:rPr>
        <w:t>2.2.2</w:t>
      </w:r>
      <w:r w:rsidRPr="004265D1">
        <w:rPr>
          <w:lang w:eastAsia="zh-CN"/>
        </w:rPr>
        <w:t xml:space="preserve"> </w:t>
      </w:r>
      <w:r w:rsidR="005278E4" w:rsidRPr="005278E4">
        <w:rPr>
          <w:lang w:eastAsia="zh-CN"/>
        </w:rPr>
        <w:t>UE capability of simultaneousRxDataSSB-DiffNumerology</w:t>
      </w:r>
    </w:p>
    <w:p w14:paraId="2F64B083" w14:textId="27180E57" w:rsidR="004C5E67" w:rsidRDefault="00F01990" w:rsidP="00207618">
      <w:pPr>
        <w:ind w:firstLineChars="200" w:firstLine="440"/>
        <w:jc w:val="both"/>
        <w:rPr>
          <w:rFonts w:eastAsiaTheme="minorEastAsia"/>
          <w:lang w:val="sv-SE" w:eastAsia="zh-CN"/>
        </w:rPr>
      </w:pPr>
      <w:r w:rsidRPr="005D5C33">
        <w:rPr>
          <w:rFonts w:hint="eastAsia"/>
          <w:sz w:val="22"/>
          <w:szCs w:val="22"/>
          <w:lang w:eastAsia="zh-CN"/>
        </w:rPr>
        <w:t>T</w:t>
      </w:r>
      <w:r w:rsidRPr="005D5C33">
        <w:rPr>
          <w:sz w:val="22"/>
          <w:szCs w:val="22"/>
          <w:lang w:eastAsia="zh-CN"/>
        </w:rPr>
        <w:t xml:space="preserve">he current </w:t>
      </w:r>
      <w:r w:rsidRPr="005D5C33">
        <w:rPr>
          <w:rFonts w:eastAsiaTheme="minorEastAsia"/>
          <w:i/>
          <w:sz w:val="22"/>
          <w:szCs w:val="22"/>
          <w:lang w:eastAsia="zh-CN"/>
        </w:rPr>
        <w:t>simultaneousRxDataSSB-DiffNumerology</w:t>
      </w:r>
      <w:r w:rsidRPr="005D5C33">
        <w:rPr>
          <w:sz w:val="22"/>
          <w:szCs w:val="22"/>
          <w:lang w:eastAsia="zh-CN"/>
        </w:rPr>
        <w:t xml:space="preserve"> IE is captured below. In our view, with the introduction of multi-RX chain capability, UE can have more than one beam to receive signals at a time, then different SCS between the RX beams is need to be considered. From the definition of the capability, it is not necessary to define a new IE on </w:t>
      </w:r>
      <w:r w:rsidRPr="005D5C33">
        <w:rPr>
          <w:color w:val="000000" w:themeColor="text1"/>
          <w:sz w:val="22"/>
          <w:szCs w:val="22"/>
          <w:lang w:val="en-US" w:eastAsia="zh-CN"/>
        </w:rPr>
        <w:t>multi-RX.</w:t>
      </w:r>
    </w:p>
    <w:p w14:paraId="21A369BC" w14:textId="59842275" w:rsidR="004C5E67" w:rsidRDefault="00F01990" w:rsidP="004C5E67">
      <w:pPr>
        <w:rPr>
          <w:rFonts w:eastAsiaTheme="minorEastAsia"/>
          <w:lang w:val="sv-SE" w:eastAsia="zh-CN"/>
        </w:rPr>
      </w:pPr>
      <w:r>
        <w:rPr>
          <w:noProof/>
          <w:lang w:val="en-US" w:eastAsia="zh-CN"/>
        </w:rPr>
        <w:drawing>
          <wp:inline distT="0" distB="0" distL="0" distR="0" wp14:anchorId="1186E875" wp14:editId="123DA401">
            <wp:extent cx="6122035" cy="55253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552530"/>
                    </a:xfrm>
                    <a:prstGeom prst="rect">
                      <a:avLst/>
                    </a:prstGeom>
                  </pic:spPr>
                </pic:pic>
              </a:graphicData>
            </a:graphic>
          </wp:inline>
        </w:drawing>
      </w:r>
    </w:p>
    <w:p w14:paraId="2C5FE3F1" w14:textId="3F0B2887" w:rsidR="00F16694" w:rsidRPr="0077021E" w:rsidRDefault="00F16694" w:rsidP="00F16694">
      <w:pPr>
        <w:rPr>
          <w:sz w:val="22"/>
          <w:szCs w:val="22"/>
        </w:rPr>
      </w:pPr>
      <w:r w:rsidRPr="0077021E">
        <w:rPr>
          <w:b/>
          <w:bCs/>
          <w:iCs/>
          <w:sz w:val="22"/>
          <w:szCs w:val="22"/>
        </w:rPr>
        <w:t xml:space="preserve">Proposal </w:t>
      </w:r>
      <w:r>
        <w:rPr>
          <w:b/>
          <w:bCs/>
          <w:iCs/>
          <w:sz w:val="22"/>
          <w:szCs w:val="22"/>
        </w:rPr>
        <w:t>9</w:t>
      </w:r>
      <w:r w:rsidRPr="0077021E">
        <w:rPr>
          <w:b/>
          <w:bCs/>
          <w:iCs/>
          <w:sz w:val="22"/>
          <w:szCs w:val="22"/>
        </w:rPr>
        <w:t>:</w:t>
      </w:r>
      <w:r w:rsidRPr="0077021E">
        <w:rPr>
          <w:sz w:val="22"/>
          <w:szCs w:val="22"/>
        </w:rPr>
        <w:t xml:space="preserve"> </w:t>
      </w:r>
      <w:r w:rsidRPr="0077021E">
        <w:rPr>
          <w:b/>
          <w:bCs/>
          <w:iCs/>
          <w:sz w:val="22"/>
          <w:szCs w:val="22"/>
        </w:rPr>
        <w:t xml:space="preserve">The existing </w:t>
      </w:r>
      <w:r w:rsidRPr="005D5C33">
        <w:rPr>
          <w:b/>
          <w:bCs/>
          <w:i/>
          <w:iCs/>
          <w:sz w:val="22"/>
          <w:szCs w:val="22"/>
        </w:rPr>
        <w:t>simultaneousRxDataSSB-DiffNumerology</w:t>
      </w:r>
      <w:r w:rsidRPr="0077021E">
        <w:rPr>
          <w:b/>
          <w:bCs/>
          <w:iCs/>
          <w:sz w:val="22"/>
          <w:szCs w:val="22"/>
        </w:rPr>
        <w:t xml:space="preserve"> IE can be re-used in R18 multi-panel WI</w:t>
      </w:r>
    </w:p>
    <w:p w14:paraId="69395183" w14:textId="4506D466" w:rsidR="00EB55B4" w:rsidRDefault="0021584D" w:rsidP="00261CBB">
      <w:pPr>
        <w:pStyle w:val="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9195AFC" w:rsidR="00BA45F7" w:rsidRPr="005201EE" w:rsidRDefault="009269B8" w:rsidP="00F13BF8">
      <w:pPr>
        <w:ind w:firstLineChars="200" w:firstLine="440"/>
        <w:rPr>
          <w:sz w:val="22"/>
          <w:szCs w:val="22"/>
          <w:lang w:eastAsia="zh-CN"/>
        </w:rPr>
      </w:pPr>
      <w:r w:rsidRPr="005201EE">
        <w:rPr>
          <w:sz w:val="22"/>
          <w:szCs w:val="22"/>
          <w:lang w:eastAsia="zh-CN"/>
        </w:rPr>
        <w:t>In this contribution, we</w:t>
      </w:r>
      <w:r w:rsidR="00CE4029" w:rsidRPr="005201EE">
        <w:rPr>
          <w:sz w:val="22"/>
          <w:szCs w:val="22"/>
          <w:lang w:eastAsia="zh-CN"/>
        </w:rPr>
        <w:t xml:space="preserve"> provided our viewpoints on </w:t>
      </w:r>
      <w:r w:rsidR="00C80F13" w:rsidRPr="005201EE">
        <w:rPr>
          <w:sz w:val="22"/>
          <w:szCs w:val="22"/>
          <w:lang w:eastAsia="zh-CN"/>
        </w:rPr>
        <w:t xml:space="preserve">the </w:t>
      </w:r>
      <w:r w:rsidR="005201EE" w:rsidRPr="005201EE">
        <w:rPr>
          <w:sz w:val="22"/>
          <w:szCs w:val="22"/>
          <w:lang w:eastAsia="zh-CN"/>
        </w:rPr>
        <w:t>general aspects for FR2 multi-RX DL reception</w:t>
      </w:r>
      <w:r w:rsidR="00C80F13" w:rsidRPr="005201EE">
        <w:rPr>
          <w:sz w:val="22"/>
          <w:szCs w:val="22"/>
          <w:lang w:eastAsia="zh-CN"/>
        </w:rPr>
        <w:t xml:space="preserve"> for this</w:t>
      </w:r>
      <w:r w:rsidR="00CE4029" w:rsidRPr="005201EE">
        <w:rPr>
          <w:sz w:val="22"/>
          <w:szCs w:val="22"/>
          <w:lang w:eastAsia="zh-CN"/>
        </w:rPr>
        <w:t xml:space="preserve"> work item</w:t>
      </w:r>
      <w:r w:rsidRPr="005201EE">
        <w:rPr>
          <w:sz w:val="22"/>
          <w:szCs w:val="22"/>
          <w:lang w:eastAsia="zh-CN"/>
        </w:rPr>
        <w:t xml:space="preserve">, accordingly the following observations and proposals are obtained: </w:t>
      </w:r>
    </w:p>
    <w:p w14:paraId="644FA719" w14:textId="2BB138D0" w:rsidR="00F13BF8" w:rsidRPr="00F13BF8" w:rsidRDefault="00F13BF8" w:rsidP="00F13BF8">
      <w:pPr>
        <w:tabs>
          <w:tab w:val="left" w:pos="657"/>
        </w:tabs>
        <w:ind w:firstLineChars="200" w:firstLine="440"/>
        <w:jc w:val="both"/>
        <w:rPr>
          <w:rFonts w:eastAsiaTheme="minorEastAsia"/>
          <w:b/>
          <w:bCs/>
          <w:sz w:val="22"/>
          <w:szCs w:val="22"/>
          <w:lang w:val="sv-SE" w:eastAsia="zh-CN"/>
        </w:rPr>
      </w:pPr>
      <w:r>
        <w:rPr>
          <w:b/>
          <w:bCs/>
          <w:sz w:val="22"/>
          <w:szCs w:val="22"/>
          <w:lang w:val="sv-SE" w:eastAsia="zh-CN"/>
        </w:rPr>
        <w:t>Observation 1</w:t>
      </w:r>
      <w:r w:rsidRPr="007E2EBE">
        <w:rPr>
          <w:b/>
          <w:bCs/>
          <w:sz w:val="22"/>
          <w:szCs w:val="22"/>
          <w:lang w:val="sv-SE" w:eastAsia="zh-CN"/>
        </w:rPr>
        <w:t>:</w:t>
      </w:r>
      <w:r>
        <w:rPr>
          <w:b/>
          <w:bCs/>
          <w:sz w:val="22"/>
          <w:szCs w:val="22"/>
          <w:lang w:val="sv-SE" w:eastAsia="zh-CN"/>
        </w:rPr>
        <w:t xml:space="preserve"> Based on RAN1 discussion, the </w:t>
      </w:r>
      <w:r w:rsidRPr="00117E42">
        <w:rPr>
          <w:b/>
          <w:bCs/>
          <w:sz w:val="22"/>
          <w:szCs w:val="22"/>
          <w:lang w:val="sv-SE" w:eastAsia="zh-CN"/>
        </w:rPr>
        <w:t xml:space="preserve">UE capability </w:t>
      </w:r>
      <w:r w:rsidRPr="00117E42">
        <w:rPr>
          <w:b/>
          <w:bCs/>
          <w:i/>
          <w:sz w:val="22"/>
          <w:szCs w:val="22"/>
          <w:lang w:val="sv-SE" w:eastAsia="zh-CN"/>
        </w:rPr>
        <w:t>simultaneousReceptionDiffTypeD-r16</w:t>
      </w:r>
      <w:r w:rsidRPr="00117E42">
        <w:rPr>
          <w:b/>
          <w:bCs/>
          <w:sz w:val="22"/>
          <w:szCs w:val="22"/>
          <w:lang w:val="sv-SE" w:eastAsia="zh-CN"/>
        </w:rPr>
        <w:t xml:space="preserve"> is applicable only for PDSCH reception</w:t>
      </w:r>
    </w:p>
    <w:p w14:paraId="7B930C34" w14:textId="77777777" w:rsidR="004651DA" w:rsidRDefault="004651DA" w:rsidP="004651DA">
      <w:pPr>
        <w:ind w:firstLineChars="200" w:firstLine="440"/>
        <w:rPr>
          <w:rFonts w:ascii="Times New Roman" w:hAnsi="Times New Roman"/>
          <w:b/>
          <w:bCs/>
          <w:sz w:val="22"/>
          <w:szCs w:val="22"/>
          <w:lang w:eastAsia="x-none"/>
        </w:rPr>
      </w:pPr>
      <w:r w:rsidRPr="003F1EE7">
        <w:rPr>
          <w:rFonts w:ascii="Times New Roman" w:hAnsi="Times New Roman"/>
          <w:b/>
          <w:bCs/>
          <w:sz w:val="22"/>
          <w:szCs w:val="22"/>
          <w:lang w:eastAsia="x-none"/>
        </w:rPr>
        <w:t>Proposal 1:</w:t>
      </w:r>
      <w:r w:rsidRPr="00506A20">
        <w:rPr>
          <w:rFonts w:ascii="Times New Roman" w:hAnsi="Times New Roman"/>
          <w:b/>
          <w:bCs/>
          <w:sz w:val="22"/>
          <w:szCs w:val="22"/>
          <w:lang w:eastAsia="x-none"/>
        </w:rPr>
        <w:t xml:space="preserve"> </w:t>
      </w:r>
      <w:r>
        <w:rPr>
          <w:rFonts w:ascii="Times New Roman" w:hAnsi="Times New Roman"/>
          <w:b/>
          <w:bCs/>
          <w:sz w:val="22"/>
          <w:szCs w:val="22"/>
          <w:lang w:eastAsia="x-none"/>
        </w:rPr>
        <w:t>RAN4 shall</w:t>
      </w:r>
      <w:r w:rsidRPr="00620E85">
        <w:rPr>
          <w:rFonts w:ascii="Times New Roman" w:hAnsi="Times New Roman"/>
          <w:b/>
          <w:bCs/>
          <w:sz w:val="22"/>
          <w:szCs w:val="22"/>
          <w:lang w:eastAsia="x-none"/>
        </w:rPr>
        <w:t xml:space="preserve"> </w:t>
      </w:r>
      <w:r>
        <w:rPr>
          <w:rFonts w:ascii="Times New Roman" w:hAnsi="Times New Roman"/>
          <w:b/>
          <w:bCs/>
          <w:sz w:val="22"/>
          <w:szCs w:val="22"/>
          <w:lang w:eastAsia="x-none"/>
        </w:rPr>
        <w:t>allow</w:t>
      </w:r>
      <w:r w:rsidRPr="00620E85">
        <w:rPr>
          <w:rFonts w:ascii="Times New Roman" w:hAnsi="Times New Roman"/>
          <w:b/>
          <w:bCs/>
          <w:sz w:val="22"/>
          <w:szCs w:val="22"/>
          <w:lang w:eastAsia="x-none"/>
        </w:rPr>
        <w:t xml:space="preserve"> the case</w:t>
      </w:r>
      <w:r>
        <w:rPr>
          <w:rFonts w:ascii="Times New Roman" w:hAnsi="Times New Roman"/>
          <w:b/>
          <w:bCs/>
          <w:sz w:val="22"/>
          <w:szCs w:val="22"/>
          <w:lang w:eastAsia="x-none"/>
        </w:rPr>
        <w:t xml:space="preserve"> that </w:t>
      </w:r>
      <w:r w:rsidRPr="004373BA">
        <w:rPr>
          <w:rFonts w:ascii="Times New Roman" w:hAnsi="Times New Roman"/>
          <w:b/>
          <w:bCs/>
          <w:sz w:val="22"/>
          <w:szCs w:val="22"/>
          <w:lang w:eastAsia="x-none"/>
        </w:rPr>
        <w:t>UE can be configured with multiple component carriers</w:t>
      </w:r>
      <w:r>
        <w:rPr>
          <w:rFonts w:ascii="Times New Roman" w:hAnsi="Times New Roman"/>
          <w:b/>
          <w:bCs/>
          <w:sz w:val="22"/>
          <w:szCs w:val="22"/>
          <w:lang w:eastAsia="x-none"/>
        </w:rPr>
        <w:t xml:space="preserve">, but </w:t>
      </w:r>
      <w:r w:rsidRPr="00620E85">
        <w:rPr>
          <w:rFonts w:ascii="Times New Roman" w:hAnsi="Times New Roman"/>
          <w:b/>
          <w:bCs/>
          <w:sz w:val="22"/>
          <w:szCs w:val="22"/>
          <w:lang w:eastAsia="x-none"/>
        </w:rPr>
        <w:t xml:space="preserve">multi-Rx chain is enabled </w:t>
      </w:r>
      <w:r>
        <w:rPr>
          <w:rFonts w:ascii="Times New Roman" w:hAnsi="Times New Roman"/>
          <w:b/>
          <w:bCs/>
          <w:sz w:val="22"/>
          <w:szCs w:val="22"/>
          <w:lang w:eastAsia="x-none"/>
        </w:rPr>
        <w:t xml:space="preserve">only </w:t>
      </w:r>
      <w:r w:rsidRPr="00620E85">
        <w:rPr>
          <w:rFonts w:ascii="Times New Roman" w:hAnsi="Times New Roman"/>
          <w:b/>
          <w:bCs/>
          <w:sz w:val="22"/>
          <w:szCs w:val="22"/>
          <w:lang w:eastAsia="x-none"/>
        </w:rPr>
        <w:t>on one of the CCs</w:t>
      </w:r>
      <w:r>
        <w:rPr>
          <w:rFonts w:ascii="Times New Roman" w:hAnsi="Times New Roman"/>
          <w:b/>
          <w:bCs/>
          <w:sz w:val="22"/>
          <w:szCs w:val="22"/>
          <w:lang w:eastAsia="x-none"/>
        </w:rPr>
        <w:t>.</w:t>
      </w:r>
    </w:p>
    <w:p w14:paraId="129D6F0F" w14:textId="77777777" w:rsidR="004651DA" w:rsidRPr="00AE368A" w:rsidRDefault="004651DA" w:rsidP="004651DA">
      <w:pPr>
        <w:ind w:firstLineChars="200" w:firstLine="440"/>
        <w:rPr>
          <w:rFonts w:eastAsia="Yu Mincho"/>
          <w:sz w:val="22"/>
          <w:szCs w:val="22"/>
          <w:lang w:val="en-US"/>
        </w:rPr>
      </w:pPr>
      <w:r w:rsidRPr="00AE368A">
        <w:rPr>
          <w:rFonts w:ascii="Times New Roman" w:hAnsi="Times New Roman"/>
          <w:b/>
          <w:bCs/>
          <w:sz w:val="22"/>
          <w:szCs w:val="22"/>
          <w:lang w:eastAsia="x-none"/>
        </w:rPr>
        <w:t xml:space="preserve">Proposal </w:t>
      </w:r>
      <w:r>
        <w:rPr>
          <w:rFonts w:ascii="Times New Roman" w:hAnsi="Times New Roman"/>
          <w:b/>
          <w:bCs/>
          <w:sz w:val="22"/>
          <w:szCs w:val="22"/>
          <w:lang w:eastAsia="x-none"/>
        </w:rPr>
        <w:t>2</w:t>
      </w:r>
      <w:r w:rsidRPr="00AE368A">
        <w:rPr>
          <w:rFonts w:ascii="Times New Roman" w:hAnsi="Times New Roman"/>
          <w:b/>
          <w:bCs/>
          <w:sz w:val="22"/>
          <w:szCs w:val="22"/>
          <w:lang w:eastAsia="x-none"/>
        </w:rPr>
        <w:t xml:space="preserve">: </w:t>
      </w:r>
      <w:r>
        <w:rPr>
          <w:rFonts w:ascii="Times New Roman" w:hAnsi="Times New Roman"/>
          <w:b/>
          <w:bCs/>
          <w:sz w:val="22"/>
          <w:szCs w:val="22"/>
          <w:lang w:eastAsia="x-none"/>
        </w:rPr>
        <w:t>RAN4 shall work</w:t>
      </w:r>
      <w:r w:rsidRPr="00AE368A">
        <w:rPr>
          <w:rFonts w:ascii="Times New Roman" w:hAnsi="Times New Roman"/>
          <w:b/>
          <w:bCs/>
          <w:sz w:val="22"/>
          <w:szCs w:val="22"/>
          <w:lang w:eastAsia="x-none"/>
        </w:rPr>
        <w:t xml:space="preserve"> on inter-cell operation after intra-cell multi-TRP operation work is completed.</w:t>
      </w:r>
    </w:p>
    <w:p w14:paraId="4F841901" w14:textId="77777777" w:rsidR="004651DA" w:rsidRPr="006D40B1" w:rsidRDefault="004651DA" w:rsidP="004651DA">
      <w:pPr>
        <w:ind w:firstLineChars="200" w:firstLine="440"/>
        <w:rPr>
          <w:bCs/>
          <w:sz w:val="22"/>
          <w:szCs w:val="22"/>
          <w:lang w:val="sv-SE" w:eastAsia="zh-CN"/>
        </w:rPr>
      </w:pPr>
      <w:r w:rsidRPr="007E2EBE">
        <w:rPr>
          <w:b/>
          <w:bCs/>
          <w:sz w:val="22"/>
          <w:szCs w:val="22"/>
          <w:lang w:val="sv-SE" w:eastAsia="zh-CN"/>
        </w:rPr>
        <w:t xml:space="preserve">Proposal </w:t>
      </w:r>
      <w:r>
        <w:rPr>
          <w:b/>
          <w:bCs/>
          <w:sz w:val="22"/>
          <w:szCs w:val="22"/>
          <w:lang w:val="sv-SE" w:eastAsia="zh-CN"/>
        </w:rPr>
        <w:t>3</w:t>
      </w:r>
      <w:r w:rsidRPr="007E2EBE">
        <w:rPr>
          <w:b/>
          <w:bCs/>
          <w:sz w:val="22"/>
          <w:szCs w:val="22"/>
          <w:lang w:val="sv-SE" w:eastAsia="zh-CN"/>
        </w:rPr>
        <w:t xml:space="preserve">: </w:t>
      </w:r>
      <w:r>
        <w:rPr>
          <w:b/>
          <w:bCs/>
          <w:sz w:val="22"/>
          <w:szCs w:val="22"/>
          <w:lang w:val="sv-SE" w:eastAsia="zh-CN"/>
        </w:rPr>
        <w:t>The definition of</w:t>
      </w:r>
      <w:r w:rsidRPr="0041040E">
        <w:rPr>
          <w:b/>
          <w:bCs/>
          <w:sz w:val="22"/>
          <w:szCs w:val="22"/>
          <w:lang w:val="sv-SE" w:eastAsia="zh-CN"/>
        </w:rPr>
        <w:t xml:space="preserve">  </w:t>
      </w:r>
      <w:r w:rsidRPr="0041040E">
        <w:rPr>
          <w:rFonts w:ascii="Times New Roman" w:hAnsi="Times New Roman"/>
          <w:b/>
          <w:sz w:val="22"/>
          <w:szCs w:val="22"/>
        </w:rPr>
        <w:t xml:space="preserve">“Panel” </w:t>
      </w:r>
      <w:r>
        <w:rPr>
          <w:b/>
          <w:bCs/>
          <w:sz w:val="22"/>
          <w:szCs w:val="22"/>
          <w:lang w:val="sv-SE" w:eastAsia="zh-CN"/>
        </w:rPr>
        <w:t xml:space="preserve">terminology in RRM discussion shall </w:t>
      </w:r>
      <w:r w:rsidRPr="006D40B1">
        <w:rPr>
          <w:b/>
          <w:bCs/>
          <w:sz w:val="22"/>
          <w:szCs w:val="22"/>
          <w:lang w:val="sv-SE" w:eastAsia="zh-CN"/>
        </w:rPr>
        <w:t>align with</w:t>
      </w:r>
      <w:r>
        <w:rPr>
          <w:b/>
          <w:bCs/>
          <w:sz w:val="22"/>
          <w:szCs w:val="22"/>
          <w:lang w:val="sv-SE" w:eastAsia="zh-CN"/>
        </w:rPr>
        <w:t xml:space="preserve"> that in RF discussion.</w:t>
      </w:r>
    </w:p>
    <w:p w14:paraId="79C094A3" w14:textId="77777777" w:rsidR="004651DA" w:rsidRDefault="004651DA" w:rsidP="004651DA">
      <w:pPr>
        <w:ind w:firstLineChars="200" w:firstLine="440"/>
        <w:rPr>
          <w:b/>
          <w:bCs/>
          <w:sz w:val="22"/>
          <w:szCs w:val="22"/>
          <w:lang w:val="sv-SE" w:eastAsia="zh-CN"/>
        </w:rPr>
      </w:pPr>
      <w:r w:rsidRPr="007E2EBE">
        <w:rPr>
          <w:b/>
          <w:bCs/>
          <w:sz w:val="22"/>
          <w:szCs w:val="22"/>
          <w:lang w:val="sv-SE" w:eastAsia="zh-CN"/>
        </w:rPr>
        <w:t xml:space="preserve">Proposal 4: Spatial MIMO (either spatial diversity or spatial multiplexing) to </w:t>
      </w:r>
      <w:r>
        <w:rPr>
          <w:rFonts w:hint="eastAsia"/>
          <w:b/>
          <w:bCs/>
          <w:sz w:val="22"/>
          <w:szCs w:val="22"/>
          <w:lang w:val="sv-SE" w:eastAsia="zh-CN"/>
        </w:rPr>
        <w:t>receive</w:t>
      </w:r>
      <w:r w:rsidRPr="007E2EBE">
        <w:rPr>
          <w:b/>
          <w:bCs/>
          <w:sz w:val="22"/>
          <w:szCs w:val="22"/>
          <w:lang w:val="sv-SE" w:eastAsia="zh-CN"/>
        </w:rPr>
        <w:t xml:space="preserve"> two independent signals from the same or nearly the same direction is not the scope of this work item.</w:t>
      </w:r>
    </w:p>
    <w:p w14:paraId="3B8ED049" w14:textId="08F829D6" w:rsidR="00F13BF8" w:rsidRDefault="00F13BF8" w:rsidP="00F13BF8">
      <w:pPr>
        <w:rPr>
          <w:rFonts w:ascii="Times New Roman" w:hAnsi="Times New Roman"/>
          <w:b/>
          <w:bCs/>
          <w:sz w:val="22"/>
          <w:szCs w:val="22"/>
          <w:lang w:eastAsia="x-none"/>
        </w:rPr>
      </w:pPr>
      <w:r>
        <w:rPr>
          <w:b/>
          <w:bCs/>
          <w:sz w:val="22"/>
          <w:szCs w:val="22"/>
          <w:lang w:val="sv-SE" w:eastAsia="zh-CN"/>
        </w:rPr>
        <w:t>Note</w:t>
      </w:r>
      <w:r>
        <w:rPr>
          <w:rFonts w:hint="eastAsia"/>
          <w:b/>
          <w:bCs/>
          <w:sz w:val="22"/>
          <w:szCs w:val="22"/>
          <w:lang w:val="sv-SE" w:eastAsia="zh-CN"/>
        </w:rPr>
        <w:t>：</w:t>
      </w:r>
      <w:r>
        <w:rPr>
          <w:rFonts w:hint="eastAsia"/>
          <w:b/>
          <w:bCs/>
          <w:sz w:val="22"/>
          <w:szCs w:val="22"/>
          <w:lang w:val="sv-SE" w:eastAsia="zh-CN"/>
        </w:rPr>
        <w:t>T</w:t>
      </w:r>
      <w:r>
        <w:rPr>
          <w:b/>
          <w:bCs/>
          <w:sz w:val="22"/>
          <w:szCs w:val="22"/>
          <w:lang w:val="sv-SE" w:eastAsia="zh-CN"/>
        </w:rPr>
        <w:t>he</w:t>
      </w:r>
      <w:r>
        <w:rPr>
          <w:rFonts w:hint="eastAsia"/>
          <w:b/>
          <w:bCs/>
          <w:sz w:val="22"/>
          <w:szCs w:val="22"/>
          <w:lang w:val="sv-SE" w:eastAsia="zh-CN"/>
        </w:rPr>
        <w:t>“</w:t>
      </w:r>
      <w:r w:rsidRPr="007048A0">
        <w:rPr>
          <w:b/>
          <w:bCs/>
          <w:sz w:val="22"/>
          <w:szCs w:val="22"/>
          <w:lang w:val="sv-SE" w:eastAsia="zh-CN"/>
        </w:rPr>
        <w:t>panel</w:t>
      </w:r>
      <w:r>
        <w:rPr>
          <w:rFonts w:hint="eastAsia"/>
          <w:b/>
          <w:bCs/>
          <w:sz w:val="22"/>
          <w:szCs w:val="22"/>
          <w:lang w:val="sv-SE" w:eastAsia="zh-CN"/>
        </w:rPr>
        <w:t>”</w:t>
      </w:r>
      <w:r>
        <w:rPr>
          <w:b/>
          <w:bCs/>
          <w:sz w:val="22"/>
          <w:szCs w:val="22"/>
          <w:lang w:val="sv-SE" w:eastAsia="zh-CN"/>
        </w:rPr>
        <w:t xml:space="preserve">terminology </w:t>
      </w:r>
      <w:r>
        <w:rPr>
          <w:rFonts w:hint="eastAsia"/>
          <w:b/>
          <w:bCs/>
          <w:sz w:val="22"/>
          <w:szCs w:val="22"/>
          <w:lang w:val="sv-SE" w:eastAsia="zh-CN"/>
        </w:rPr>
        <w:t>means</w:t>
      </w:r>
      <w:r>
        <w:rPr>
          <w:b/>
          <w:bCs/>
          <w:sz w:val="22"/>
          <w:szCs w:val="22"/>
          <w:lang w:val="sv-SE" w:eastAsia="zh-CN"/>
        </w:rPr>
        <w:t xml:space="preserve"> </w:t>
      </w:r>
      <w:r w:rsidRPr="007048A0">
        <w:rPr>
          <w:b/>
          <w:bCs/>
          <w:sz w:val="22"/>
          <w:szCs w:val="22"/>
          <w:lang w:val="sv-SE" w:eastAsia="zh-CN"/>
        </w:rPr>
        <w:t>logical conduct, i.e. corresponding to spatial filter</w:t>
      </w:r>
    </w:p>
    <w:p w14:paraId="58BC413D" w14:textId="77777777" w:rsidR="008E0765" w:rsidRPr="00A2509F" w:rsidRDefault="008E0765" w:rsidP="008E0765">
      <w:pPr>
        <w:ind w:firstLineChars="200" w:firstLine="440"/>
        <w:rPr>
          <w:b/>
          <w:bCs/>
          <w:sz w:val="22"/>
          <w:szCs w:val="22"/>
          <w:lang w:val="sv-SE" w:eastAsia="zh-CN"/>
        </w:rPr>
      </w:pPr>
      <w:r w:rsidRPr="007E2EBE">
        <w:rPr>
          <w:b/>
          <w:bCs/>
          <w:sz w:val="22"/>
          <w:szCs w:val="22"/>
          <w:lang w:val="sv-SE" w:eastAsia="zh-CN"/>
        </w:rPr>
        <w:t xml:space="preserve">Proposal </w:t>
      </w:r>
      <w:r>
        <w:rPr>
          <w:b/>
          <w:bCs/>
          <w:sz w:val="22"/>
          <w:szCs w:val="22"/>
          <w:lang w:val="sv-SE" w:eastAsia="zh-CN"/>
        </w:rPr>
        <w:t>5</w:t>
      </w:r>
      <w:r w:rsidRPr="007E2EBE">
        <w:rPr>
          <w:b/>
          <w:bCs/>
          <w:sz w:val="22"/>
          <w:szCs w:val="22"/>
          <w:lang w:val="sv-SE" w:eastAsia="zh-CN"/>
        </w:rPr>
        <w:t>:</w:t>
      </w:r>
      <w:r>
        <w:rPr>
          <w:b/>
          <w:bCs/>
          <w:sz w:val="22"/>
          <w:szCs w:val="22"/>
          <w:lang w:val="sv-SE" w:eastAsia="zh-CN"/>
        </w:rPr>
        <w:t xml:space="preserve"> </w:t>
      </w:r>
      <w:r w:rsidRPr="00A2509F">
        <w:rPr>
          <w:b/>
          <w:bCs/>
          <w:sz w:val="22"/>
          <w:szCs w:val="22"/>
          <w:lang w:val="sv-SE" w:eastAsia="zh-CN"/>
        </w:rPr>
        <w:t>I</w:t>
      </w:r>
      <w:r w:rsidRPr="00A2509F">
        <w:rPr>
          <w:rFonts w:hint="eastAsia"/>
          <w:b/>
          <w:bCs/>
          <w:sz w:val="22"/>
          <w:szCs w:val="22"/>
          <w:lang w:val="sv-SE" w:eastAsia="zh-CN"/>
        </w:rPr>
        <w:t>t is feasible to support simultaneous L3 measurements and L1 measurements for UE capable of multi-Rx</w:t>
      </w:r>
      <w:r>
        <w:rPr>
          <w:b/>
          <w:bCs/>
          <w:sz w:val="22"/>
          <w:szCs w:val="22"/>
          <w:lang w:val="sv-SE" w:eastAsia="zh-CN"/>
        </w:rPr>
        <w:t>,</w:t>
      </w:r>
      <w:r w:rsidRPr="00A2509F">
        <w:rPr>
          <w:b/>
          <w:bCs/>
          <w:sz w:val="22"/>
          <w:szCs w:val="22"/>
          <w:lang w:val="sv-SE" w:eastAsia="zh-CN"/>
        </w:rPr>
        <w:t xml:space="preserve"> </w:t>
      </w:r>
      <w:r>
        <w:rPr>
          <w:b/>
          <w:bCs/>
          <w:sz w:val="22"/>
          <w:szCs w:val="22"/>
          <w:lang w:val="sv-SE" w:eastAsia="zh-CN"/>
        </w:rPr>
        <w:t>and</w:t>
      </w:r>
      <w:r w:rsidRPr="00A2509F">
        <w:rPr>
          <w:b/>
          <w:bCs/>
          <w:sz w:val="22"/>
          <w:szCs w:val="22"/>
          <w:lang w:val="sv-SE" w:eastAsia="zh-CN"/>
        </w:rPr>
        <w:t xml:space="preserve"> </w:t>
      </w:r>
      <w:r>
        <w:rPr>
          <w:b/>
          <w:bCs/>
          <w:sz w:val="22"/>
          <w:szCs w:val="22"/>
          <w:lang w:val="sv-SE" w:eastAsia="zh-CN"/>
        </w:rPr>
        <w:t xml:space="preserve">the definition of </w:t>
      </w:r>
      <w:r w:rsidRPr="00A2509F">
        <w:rPr>
          <w:b/>
          <w:bCs/>
          <w:sz w:val="22"/>
          <w:szCs w:val="22"/>
          <w:lang w:val="sv-SE" w:eastAsia="zh-CN"/>
        </w:rPr>
        <w:t>K</w:t>
      </w:r>
      <w:r w:rsidRPr="00A2509F">
        <w:rPr>
          <w:b/>
          <w:bCs/>
          <w:sz w:val="22"/>
          <w:szCs w:val="22"/>
          <w:vertAlign w:val="subscript"/>
          <w:lang w:val="sv-SE" w:eastAsia="zh-CN"/>
        </w:rPr>
        <w:t>layer1_measurement</w:t>
      </w:r>
      <w:r w:rsidRPr="00A2509F">
        <w:rPr>
          <w:b/>
          <w:bCs/>
          <w:sz w:val="22"/>
          <w:szCs w:val="22"/>
          <w:lang w:val="sv-SE" w:eastAsia="zh-CN"/>
        </w:rPr>
        <w:t xml:space="preserve"> =1.5 </w:t>
      </w:r>
      <w:r>
        <w:rPr>
          <w:b/>
          <w:bCs/>
          <w:sz w:val="22"/>
          <w:szCs w:val="22"/>
          <w:lang w:val="sv-SE" w:eastAsia="zh-CN"/>
        </w:rPr>
        <w:t>should be kept.</w:t>
      </w:r>
    </w:p>
    <w:p w14:paraId="3041CE7C" w14:textId="77777777" w:rsidR="003D08F7" w:rsidRPr="00C67D47" w:rsidRDefault="003D08F7" w:rsidP="003D08F7">
      <w:pPr>
        <w:tabs>
          <w:tab w:val="left" w:pos="657"/>
        </w:tabs>
        <w:ind w:firstLineChars="200" w:firstLine="440"/>
        <w:jc w:val="both"/>
        <w:rPr>
          <w:b/>
          <w:bCs/>
          <w:sz w:val="22"/>
          <w:szCs w:val="22"/>
          <w:lang w:val="sv-SE" w:eastAsia="zh-CN"/>
        </w:rPr>
      </w:pPr>
      <w:r w:rsidRPr="007E2EBE">
        <w:rPr>
          <w:b/>
          <w:bCs/>
          <w:sz w:val="22"/>
          <w:szCs w:val="22"/>
          <w:lang w:val="sv-SE" w:eastAsia="zh-CN"/>
        </w:rPr>
        <w:t xml:space="preserve">Proposal </w:t>
      </w:r>
      <w:r>
        <w:rPr>
          <w:b/>
          <w:bCs/>
          <w:sz w:val="22"/>
          <w:szCs w:val="22"/>
          <w:lang w:val="sv-SE" w:eastAsia="zh-CN"/>
        </w:rPr>
        <w:t>6</w:t>
      </w:r>
      <w:r w:rsidRPr="007E2EBE">
        <w:rPr>
          <w:b/>
          <w:bCs/>
          <w:sz w:val="22"/>
          <w:szCs w:val="22"/>
          <w:lang w:val="sv-SE" w:eastAsia="zh-CN"/>
        </w:rPr>
        <w:t>:</w:t>
      </w:r>
      <w:r>
        <w:rPr>
          <w:b/>
          <w:bCs/>
          <w:sz w:val="22"/>
          <w:szCs w:val="22"/>
          <w:lang w:val="sv-SE" w:eastAsia="zh-CN"/>
        </w:rPr>
        <w:t xml:space="preserve"> mT</w:t>
      </w:r>
      <w:r w:rsidRPr="00C67D47">
        <w:rPr>
          <w:b/>
          <w:bCs/>
          <w:sz w:val="22"/>
          <w:szCs w:val="22"/>
          <w:lang w:val="sv-SE" w:eastAsia="zh-CN"/>
        </w:rPr>
        <w:t>RP transmission with simultaneous multi-panel reception</w:t>
      </w:r>
      <w:r>
        <w:rPr>
          <w:b/>
          <w:bCs/>
          <w:sz w:val="22"/>
          <w:szCs w:val="22"/>
          <w:lang w:val="sv-SE" w:eastAsia="zh-CN"/>
        </w:rPr>
        <w:t xml:space="preserve"> should be </w:t>
      </w:r>
      <w:r w:rsidRPr="006856D9">
        <w:rPr>
          <w:b/>
          <w:bCs/>
          <w:sz w:val="22"/>
          <w:szCs w:val="22"/>
          <w:lang w:val="sv-SE" w:eastAsia="zh-CN"/>
        </w:rPr>
        <w:t>prioritized</w:t>
      </w:r>
      <w:r>
        <w:rPr>
          <w:b/>
          <w:bCs/>
          <w:sz w:val="22"/>
          <w:szCs w:val="22"/>
          <w:lang w:val="sv-SE" w:eastAsia="zh-CN"/>
        </w:rPr>
        <w:t xml:space="preserve"> in this WI, </w:t>
      </w:r>
      <w:r w:rsidRPr="00C67D47">
        <w:rPr>
          <w:b/>
          <w:bCs/>
          <w:sz w:val="22"/>
          <w:szCs w:val="22"/>
          <w:lang w:val="sv-SE" w:eastAsia="zh-CN"/>
        </w:rPr>
        <w:t>RAN4 shall strive to define scenarios for “simultaneous reception” based on mTRP operation</w:t>
      </w:r>
      <w:r>
        <w:rPr>
          <w:b/>
          <w:bCs/>
          <w:sz w:val="22"/>
          <w:szCs w:val="22"/>
          <w:lang w:val="sv-SE" w:eastAsia="zh-CN"/>
        </w:rPr>
        <w:t>.</w:t>
      </w:r>
    </w:p>
    <w:p w14:paraId="7241A723" w14:textId="77777777" w:rsidR="003D08F7" w:rsidRPr="00DB5476" w:rsidRDefault="003D08F7" w:rsidP="003D08F7">
      <w:pPr>
        <w:ind w:firstLineChars="200" w:firstLine="440"/>
        <w:rPr>
          <w:sz w:val="22"/>
          <w:szCs w:val="22"/>
          <w:lang w:val="en-US" w:eastAsia="zh-CN"/>
        </w:rPr>
      </w:pPr>
      <w:r w:rsidRPr="0028457B">
        <w:rPr>
          <w:b/>
          <w:sz w:val="22"/>
          <w:szCs w:val="22"/>
          <w:lang w:val="sv-SE" w:eastAsia="zh-CN"/>
        </w:rPr>
        <w:t xml:space="preserve">Proposal </w:t>
      </w:r>
      <w:r>
        <w:rPr>
          <w:b/>
          <w:sz w:val="22"/>
          <w:szCs w:val="22"/>
          <w:lang w:val="sv-SE" w:eastAsia="zh-CN"/>
        </w:rPr>
        <w:t>7</w:t>
      </w:r>
      <w:r w:rsidRPr="0028457B">
        <w:rPr>
          <w:b/>
          <w:sz w:val="22"/>
          <w:szCs w:val="22"/>
          <w:lang w:val="sv-SE" w:eastAsia="zh-CN"/>
        </w:rPr>
        <w:t>:</w:t>
      </w:r>
    </w:p>
    <w:p w14:paraId="5BB5CFD7" w14:textId="77777777" w:rsidR="003D08F7" w:rsidRPr="00A93C5E" w:rsidRDefault="003D08F7" w:rsidP="003D08F7">
      <w:pPr>
        <w:rPr>
          <w:b/>
          <w:sz w:val="22"/>
          <w:szCs w:val="22"/>
          <w:lang w:val="sv-SE" w:eastAsia="zh-CN"/>
        </w:rPr>
      </w:pPr>
      <w:r w:rsidRPr="00A93C5E">
        <w:rPr>
          <w:b/>
          <w:sz w:val="22"/>
          <w:szCs w:val="22"/>
          <w:lang w:val="en-US" w:eastAsia="zh-CN"/>
        </w:rPr>
        <w:t>Simultaneous DL reception from different directions with different QCL TypeD RSs including at least the fol</w:t>
      </w:r>
      <w:r>
        <w:rPr>
          <w:b/>
          <w:sz w:val="22"/>
          <w:szCs w:val="22"/>
          <w:lang w:val="en-US" w:eastAsia="zh-CN"/>
        </w:rPr>
        <w:t>l</w:t>
      </w:r>
      <w:r w:rsidRPr="00A93C5E">
        <w:rPr>
          <w:b/>
          <w:sz w:val="22"/>
          <w:szCs w:val="22"/>
          <w:lang w:val="en-US" w:eastAsia="zh-CN"/>
        </w:rPr>
        <w:t>owing combinations:</w:t>
      </w:r>
    </w:p>
    <w:p w14:paraId="68F35B1F" w14:textId="77777777" w:rsidR="003D08F7" w:rsidRPr="00A93C5E" w:rsidRDefault="003D08F7" w:rsidP="003D08F7">
      <w:pPr>
        <w:pStyle w:val="Normal9pointspacing"/>
        <w:numPr>
          <w:ilvl w:val="0"/>
          <w:numId w:val="15"/>
        </w:numPr>
        <w:spacing w:before="0" w:after="0"/>
        <w:ind w:left="420"/>
        <w:rPr>
          <w:rFonts w:eastAsia="宋体"/>
          <w:b/>
          <w:sz w:val="22"/>
          <w:szCs w:val="22"/>
          <w:lang w:val="en-US" w:eastAsia="zh-CN"/>
        </w:rPr>
      </w:pPr>
      <w:r w:rsidRPr="00A93C5E">
        <w:rPr>
          <w:rFonts w:eastAsia="宋体"/>
          <w:b/>
          <w:sz w:val="22"/>
          <w:szCs w:val="22"/>
          <w:lang w:val="en-US" w:eastAsia="zh-CN"/>
        </w:rPr>
        <w:lastRenderedPageBreak/>
        <w:t>Simultaneous reception of data on both panels</w:t>
      </w:r>
    </w:p>
    <w:p w14:paraId="5AFBA34E" w14:textId="77777777" w:rsidR="003D08F7" w:rsidRPr="00A93C5E" w:rsidRDefault="003D08F7" w:rsidP="003D08F7">
      <w:pPr>
        <w:pStyle w:val="Normal9pointspacing"/>
        <w:numPr>
          <w:ilvl w:val="0"/>
          <w:numId w:val="15"/>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RSs for L1 measurement on both panels</w:t>
      </w:r>
    </w:p>
    <w:p w14:paraId="02B4C886" w14:textId="77777777" w:rsidR="003D08F7" w:rsidRPr="00A93C5E" w:rsidRDefault="003D08F7" w:rsidP="003D08F7">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-The RSs includes SSB and CSI-RS</w:t>
      </w:r>
    </w:p>
    <w:p w14:paraId="6C7D6058" w14:textId="77777777" w:rsidR="003D08F7" w:rsidRPr="00A93C5E" w:rsidRDefault="003D08F7" w:rsidP="003D08F7">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-The L1 measurement</w:t>
      </w:r>
      <w:r>
        <w:rPr>
          <w:rFonts w:eastAsia="宋体"/>
          <w:b/>
          <w:sz w:val="22"/>
          <w:szCs w:val="22"/>
          <w:lang w:val="en-US" w:eastAsia="zh-CN"/>
        </w:rPr>
        <w:t>(</w:t>
      </w:r>
      <w:r w:rsidRPr="00A93C5E">
        <w:rPr>
          <w:rFonts w:eastAsia="宋体"/>
          <w:b/>
          <w:sz w:val="22"/>
          <w:szCs w:val="22"/>
          <w:lang w:val="en-US" w:eastAsia="zh-CN"/>
        </w:rPr>
        <w:t>includes L1-RSRP/L1-SINR</w:t>
      </w:r>
      <w:r>
        <w:rPr>
          <w:rFonts w:eastAsia="宋体"/>
          <w:b/>
          <w:sz w:val="22"/>
          <w:szCs w:val="22"/>
          <w:lang w:val="en-US" w:eastAsia="zh-CN"/>
        </w:rPr>
        <w:t>),</w:t>
      </w:r>
      <w:r w:rsidRPr="00A93C5E">
        <w:rPr>
          <w:rFonts w:eastAsia="宋体"/>
          <w:b/>
          <w:sz w:val="22"/>
          <w:szCs w:val="22"/>
          <w:lang w:val="en-US" w:eastAsia="zh-CN"/>
        </w:rPr>
        <w:t>/RLM/CBD/BFD</w:t>
      </w:r>
    </w:p>
    <w:p w14:paraId="20E5FB7F" w14:textId="77777777" w:rsidR="003D08F7" w:rsidRPr="00A93C5E" w:rsidRDefault="003D08F7" w:rsidP="003D08F7">
      <w:pPr>
        <w:pStyle w:val="Normal9pointspacing"/>
        <w:numPr>
          <w:ilvl w:val="0"/>
          <w:numId w:val="15"/>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 xml:space="preserve">RSs for L1 measurement on one panel and </w:t>
      </w:r>
      <w:r>
        <w:rPr>
          <w:rFonts w:eastAsia="宋体"/>
          <w:b/>
          <w:sz w:val="22"/>
          <w:szCs w:val="22"/>
          <w:lang w:val="en-US" w:eastAsia="zh-CN"/>
        </w:rPr>
        <w:t>data</w:t>
      </w:r>
      <w:r w:rsidRPr="00A93C5E">
        <w:rPr>
          <w:rFonts w:eastAsia="宋体"/>
          <w:b/>
          <w:sz w:val="22"/>
          <w:szCs w:val="22"/>
          <w:lang w:val="en-US" w:eastAsia="zh-CN"/>
        </w:rPr>
        <w:t xml:space="preserve"> on the other panel</w:t>
      </w:r>
    </w:p>
    <w:p w14:paraId="31EDF45B" w14:textId="77777777" w:rsidR="003D08F7" w:rsidRPr="00A93C5E" w:rsidRDefault="003D08F7" w:rsidP="003D08F7">
      <w:pPr>
        <w:pStyle w:val="Normal9pointspacing"/>
        <w:numPr>
          <w:ilvl w:val="0"/>
          <w:numId w:val="15"/>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RSs for L3 measurement on one panel and L</w:t>
      </w:r>
      <w:r>
        <w:rPr>
          <w:rFonts w:eastAsia="宋体"/>
          <w:b/>
          <w:sz w:val="22"/>
          <w:szCs w:val="22"/>
          <w:lang w:val="en-US" w:eastAsia="zh-CN"/>
        </w:rPr>
        <w:t>1</w:t>
      </w:r>
      <w:r w:rsidRPr="00A93C5E">
        <w:rPr>
          <w:rFonts w:eastAsia="宋体"/>
          <w:b/>
          <w:sz w:val="22"/>
          <w:szCs w:val="22"/>
          <w:lang w:val="en-US" w:eastAsia="zh-CN"/>
        </w:rPr>
        <w:t xml:space="preserve"> measurement on the other panel</w:t>
      </w:r>
    </w:p>
    <w:p w14:paraId="10C409E6" w14:textId="77777777" w:rsidR="003D08F7" w:rsidRPr="00A93C5E" w:rsidRDefault="003D08F7" w:rsidP="003D08F7">
      <w:pPr>
        <w:pStyle w:val="Normal9pointspacing"/>
        <w:spacing w:before="0" w:after="0"/>
        <w:rPr>
          <w:rFonts w:eastAsia="宋体"/>
          <w:b/>
          <w:sz w:val="22"/>
          <w:szCs w:val="22"/>
          <w:lang w:val="en-US" w:eastAsia="zh-CN"/>
        </w:rPr>
      </w:pPr>
      <w:r w:rsidRPr="00A93C5E">
        <w:rPr>
          <w:rFonts w:eastAsia="宋体" w:hint="eastAsia"/>
          <w:b/>
          <w:sz w:val="22"/>
          <w:szCs w:val="22"/>
          <w:lang w:val="en-US" w:eastAsia="zh-CN"/>
        </w:rPr>
        <w:t>N</w:t>
      </w:r>
      <w:r w:rsidRPr="00A93C5E">
        <w:rPr>
          <w:rFonts w:eastAsia="宋体"/>
          <w:b/>
          <w:sz w:val="22"/>
          <w:szCs w:val="22"/>
          <w:lang w:val="en-US" w:eastAsia="zh-CN"/>
        </w:rPr>
        <w:t xml:space="preserve">ote: </w:t>
      </w:r>
    </w:p>
    <w:p w14:paraId="4BBC70EE" w14:textId="77777777" w:rsidR="003D08F7" w:rsidRPr="00302C3F" w:rsidRDefault="003D08F7" w:rsidP="003D08F7">
      <w:pPr>
        <w:tabs>
          <w:tab w:val="left" w:pos="657"/>
        </w:tabs>
        <w:ind w:firstLineChars="200" w:firstLine="442"/>
        <w:jc w:val="both"/>
        <w:rPr>
          <w:rFonts w:ascii="Times New Roman" w:eastAsiaTheme="minorEastAsia" w:hAnsi="Times New Roman"/>
          <w:color w:val="000000" w:themeColor="text1"/>
          <w:sz w:val="22"/>
          <w:szCs w:val="22"/>
          <w:lang w:val="sv-SE" w:eastAsia="zh-CN"/>
        </w:rPr>
      </w:pPr>
      <w:r w:rsidRPr="00A93C5E">
        <w:rPr>
          <w:rFonts w:eastAsia="宋体"/>
          <w:b/>
          <w:sz w:val="22"/>
          <w:szCs w:val="22"/>
          <w:lang w:val="en-US" w:eastAsia="zh-CN"/>
        </w:rPr>
        <w:t>-</w:t>
      </w:r>
      <w:r w:rsidRPr="00A93C5E">
        <w:rPr>
          <w:rFonts w:eastAsia="宋体" w:hint="eastAsia"/>
          <w:b/>
          <w:sz w:val="22"/>
          <w:szCs w:val="22"/>
          <w:lang w:val="en-US" w:eastAsia="zh-CN"/>
        </w:rPr>
        <w:t>T</w:t>
      </w:r>
      <w:r w:rsidRPr="00A93C5E">
        <w:rPr>
          <w:rFonts w:eastAsia="宋体"/>
          <w:b/>
          <w:sz w:val="22"/>
          <w:szCs w:val="22"/>
          <w:lang w:val="en-US" w:eastAsia="zh-CN"/>
        </w:rPr>
        <w:t>he</w:t>
      </w:r>
      <w:r w:rsidRPr="00A93C5E">
        <w:rPr>
          <w:rFonts w:eastAsia="宋体" w:hint="eastAsia"/>
          <w:b/>
          <w:sz w:val="22"/>
          <w:szCs w:val="22"/>
          <w:lang w:val="en-US" w:eastAsia="zh-CN"/>
        </w:rPr>
        <w:t>“</w:t>
      </w:r>
      <w:r w:rsidRPr="00A93C5E">
        <w:rPr>
          <w:rFonts w:eastAsia="宋体"/>
          <w:b/>
          <w:sz w:val="22"/>
          <w:szCs w:val="22"/>
          <w:lang w:val="en-US" w:eastAsia="zh-CN"/>
        </w:rPr>
        <w:t>panel</w:t>
      </w:r>
      <w:r w:rsidRPr="00A93C5E">
        <w:rPr>
          <w:rFonts w:eastAsia="宋体" w:hint="eastAsia"/>
          <w:b/>
          <w:sz w:val="22"/>
          <w:szCs w:val="22"/>
          <w:lang w:val="en-US" w:eastAsia="zh-CN"/>
        </w:rPr>
        <w:t>”</w:t>
      </w:r>
      <w:r w:rsidRPr="00A93C5E">
        <w:rPr>
          <w:rFonts w:eastAsia="宋体"/>
          <w:b/>
          <w:sz w:val="22"/>
          <w:szCs w:val="22"/>
          <w:lang w:val="en-US" w:eastAsia="zh-CN"/>
        </w:rPr>
        <w:t xml:space="preserve">terminology </w:t>
      </w:r>
      <w:r w:rsidRPr="00A93C5E">
        <w:rPr>
          <w:rFonts w:eastAsia="宋体" w:hint="eastAsia"/>
          <w:b/>
          <w:sz w:val="22"/>
          <w:szCs w:val="22"/>
          <w:lang w:val="en-US" w:eastAsia="zh-CN"/>
        </w:rPr>
        <w:t>means</w:t>
      </w:r>
      <w:r w:rsidRPr="00A93C5E">
        <w:rPr>
          <w:rFonts w:eastAsia="宋体"/>
          <w:b/>
          <w:sz w:val="22"/>
          <w:szCs w:val="22"/>
          <w:lang w:val="en-US" w:eastAsia="zh-CN"/>
        </w:rPr>
        <w:t xml:space="preserve"> logical conduct, i.e. corresponding to spatial filter</w:t>
      </w:r>
    </w:p>
    <w:p w14:paraId="0969B8A3" w14:textId="77777777" w:rsidR="003D08F7" w:rsidRDefault="003D08F7" w:rsidP="003D08F7">
      <w:pPr>
        <w:tabs>
          <w:tab w:val="left" w:pos="657"/>
        </w:tabs>
        <w:ind w:firstLineChars="200" w:firstLine="440"/>
        <w:jc w:val="both"/>
        <w:rPr>
          <w:b/>
          <w:bCs/>
          <w:sz w:val="22"/>
          <w:szCs w:val="22"/>
          <w:lang w:val="sv-SE" w:eastAsia="zh-CN"/>
        </w:rPr>
      </w:pPr>
      <w:r w:rsidRPr="007E2EBE">
        <w:rPr>
          <w:b/>
          <w:bCs/>
          <w:sz w:val="22"/>
          <w:szCs w:val="22"/>
          <w:lang w:val="sv-SE" w:eastAsia="zh-CN"/>
        </w:rPr>
        <w:t xml:space="preserve">Proposal </w:t>
      </w:r>
      <w:r>
        <w:rPr>
          <w:b/>
          <w:bCs/>
          <w:sz w:val="22"/>
          <w:szCs w:val="22"/>
          <w:lang w:val="sv-SE" w:eastAsia="zh-CN"/>
        </w:rPr>
        <w:t>8</w:t>
      </w:r>
      <w:r w:rsidRPr="007E2EBE">
        <w:rPr>
          <w:b/>
          <w:bCs/>
          <w:sz w:val="22"/>
          <w:szCs w:val="22"/>
          <w:lang w:val="sv-SE" w:eastAsia="zh-CN"/>
        </w:rPr>
        <w:t>:</w:t>
      </w:r>
      <w:r>
        <w:rPr>
          <w:b/>
          <w:bCs/>
          <w:sz w:val="22"/>
          <w:szCs w:val="22"/>
          <w:lang w:val="sv-SE" w:eastAsia="zh-CN"/>
        </w:rPr>
        <w:t xml:space="preserve"> </w:t>
      </w:r>
    </w:p>
    <w:p w14:paraId="37DD0880" w14:textId="77777777" w:rsidR="003D08F7" w:rsidRPr="00D44639" w:rsidRDefault="003D08F7" w:rsidP="003D08F7">
      <w:pPr>
        <w:pStyle w:val="aff8"/>
        <w:numPr>
          <w:ilvl w:val="0"/>
          <w:numId w:val="28"/>
        </w:numPr>
        <w:tabs>
          <w:tab w:val="left" w:pos="657"/>
        </w:tabs>
        <w:ind w:firstLineChars="0"/>
        <w:jc w:val="both"/>
        <w:rPr>
          <w:b/>
          <w:bCs/>
          <w:sz w:val="22"/>
          <w:szCs w:val="22"/>
          <w:lang w:val="sv-SE" w:eastAsia="zh-CN"/>
        </w:rPr>
      </w:pPr>
      <w:r w:rsidRPr="00D44639">
        <w:rPr>
          <w:b/>
          <w:bCs/>
          <w:sz w:val="22"/>
          <w:szCs w:val="22"/>
          <w:lang w:val="sv-SE" w:eastAsia="zh-CN"/>
        </w:rPr>
        <w:t xml:space="preserve">If RRM requirements enhancements only be considered to 4-layer MIMO capable </w:t>
      </w:r>
      <w:r>
        <w:rPr>
          <w:b/>
          <w:bCs/>
          <w:sz w:val="22"/>
          <w:szCs w:val="22"/>
          <w:lang w:val="sv-SE" w:eastAsia="zh-CN"/>
        </w:rPr>
        <w:t>UE:</w:t>
      </w:r>
      <w:r w:rsidRPr="00D44639">
        <w:rPr>
          <w:b/>
          <w:bCs/>
          <w:sz w:val="22"/>
          <w:szCs w:val="22"/>
          <w:lang w:val="sv-SE" w:eastAsia="zh-CN"/>
        </w:rPr>
        <w:t xml:space="preserve">The UE capability </w:t>
      </w:r>
      <w:r w:rsidRPr="00D44639">
        <w:rPr>
          <w:b/>
          <w:bCs/>
          <w:i/>
          <w:sz w:val="22"/>
          <w:szCs w:val="22"/>
          <w:lang w:val="sv-SE" w:eastAsia="zh-CN"/>
        </w:rPr>
        <w:t xml:space="preserve">simultaneousReceptionDiffTypeD-r16 </w:t>
      </w:r>
      <w:r w:rsidRPr="00D44639">
        <w:rPr>
          <w:b/>
          <w:bCs/>
          <w:sz w:val="22"/>
          <w:szCs w:val="22"/>
          <w:lang w:val="sv-SE" w:eastAsia="zh-CN"/>
        </w:rPr>
        <w:t>can be reused</w:t>
      </w:r>
    </w:p>
    <w:p w14:paraId="359BF4B0" w14:textId="77777777" w:rsidR="003D08F7" w:rsidRPr="00D44639" w:rsidRDefault="003D08F7" w:rsidP="003D08F7">
      <w:pPr>
        <w:pStyle w:val="aff8"/>
        <w:numPr>
          <w:ilvl w:val="0"/>
          <w:numId w:val="28"/>
        </w:numPr>
        <w:tabs>
          <w:tab w:val="left" w:pos="657"/>
        </w:tabs>
        <w:ind w:firstLineChars="0"/>
        <w:jc w:val="both"/>
        <w:rPr>
          <w:b/>
          <w:bCs/>
          <w:sz w:val="22"/>
          <w:szCs w:val="22"/>
          <w:lang w:val="sv-SE" w:eastAsia="zh-CN"/>
        </w:rPr>
      </w:pPr>
      <w:r w:rsidRPr="00D44639">
        <w:rPr>
          <w:b/>
          <w:bCs/>
          <w:sz w:val="22"/>
          <w:szCs w:val="22"/>
          <w:lang w:val="sv-SE" w:eastAsia="zh-CN"/>
        </w:rPr>
        <w:t>If RRM requirements enhancements</w:t>
      </w:r>
      <w:r w:rsidRPr="00D44639">
        <w:t xml:space="preserve"> </w:t>
      </w:r>
      <w:r w:rsidRPr="00D44639">
        <w:rPr>
          <w:b/>
          <w:bCs/>
          <w:sz w:val="22"/>
          <w:szCs w:val="22"/>
          <w:lang w:val="sv-SE" w:eastAsia="zh-CN"/>
        </w:rPr>
        <w:t>not to be restricted to 4-layer MIMO capable U</w:t>
      </w:r>
      <w:r>
        <w:rPr>
          <w:b/>
          <w:bCs/>
          <w:sz w:val="22"/>
          <w:szCs w:val="22"/>
          <w:lang w:val="sv-SE" w:eastAsia="zh-CN"/>
        </w:rPr>
        <w:t xml:space="preserve">E: </w:t>
      </w:r>
      <w:r w:rsidRPr="00D44639">
        <w:rPr>
          <w:b/>
          <w:bCs/>
          <w:sz w:val="22"/>
          <w:szCs w:val="22"/>
          <w:lang w:val="sv-SE" w:eastAsia="zh-CN"/>
        </w:rPr>
        <w:t>It is preferred to introduce a new UE capability to indicate the support of simultaneous DL reception from different directions with different QCL TypeD RSs.</w:t>
      </w:r>
    </w:p>
    <w:p w14:paraId="0D9179D8" w14:textId="77777777" w:rsidR="003D08F7" w:rsidRPr="003D08F7" w:rsidRDefault="003D08F7" w:rsidP="003D08F7">
      <w:pPr>
        <w:tabs>
          <w:tab w:val="left" w:pos="657"/>
        </w:tabs>
        <w:ind w:firstLineChars="200" w:firstLine="440"/>
        <w:jc w:val="both"/>
        <w:rPr>
          <w:b/>
          <w:bCs/>
          <w:sz w:val="22"/>
          <w:szCs w:val="22"/>
          <w:lang w:val="sv-SE" w:eastAsia="zh-CN"/>
        </w:rPr>
      </w:pPr>
      <w:r w:rsidRPr="003D08F7">
        <w:rPr>
          <w:b/>
          <w:bCs/>
          <w:sz w:val="22"/>
          <w:szCs w:val="22"/>
          <w:lang w:val="sv-SE" w:eastAsia="zh-CN"/>
        </w:rPr>
        <w:t>Proposal 9: The existing simultaneousRxDataSSB-DiffNumerology IE can be re-used in R18 multi-panel WI</w:t>
      </w:r>
    </w:p>
    <w:p w14:paraId="1DCCAF6F" w14:textId="39665C57" w:rsidR="008429AD" w:rsidRDefault="0021584D"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xml:space="preserve"> Reference</w:t>
      </w:r>
      <w:bookmarkStart w:id="3" w:name="_GoBack"/>
      <w:bookmarkEnd w:id="3"/>
    </w:p>
    <w:p w14:paraId="439629C1" w14:textId="48F0C100" w:rsidR="001A20A5" w:rsidRPr="002D5DF0" w:rsidRDefault="001A20A5" w:rsidP="003511A4">
      <w:pPr>
        <w:rPr>
          <w:rFonts w:ascii="Times New Roman" w:hAnsi="Times New Roman"/>
          <w:sz w:val="22"/>
          <w:szCs w:val="22"/>
        </w:rPr>
      </w:pPr>
      <w:r w:rsidRPr="002D5DF0">
        <w:rPr>
          <w:rFonts w:ascii="Times New Roman" w:hAnsi="Times New Roman"/>
          <w:sz w:val="22"/>
          <w:szCs w:val="22"/>
        </w:rPr>
        <w:t>[1] RP-220974, “New WID: Requirement for NR frequency range 2 (FR2) multi-Rx chain DL reception”, Qualcomm</w:t>
      </w:r>
    </w:p>
    <w:p w14:paraId="5B80D188" w14:textId="77777777" w:rsidR="00B349FA" w:rsidRPr="002D5DF0" w:rsidRDefault="00B349FA" w:rsidP="00B349FA">
      <w:pPr>
        <w:rPr>
          <w:bCs/>
          <w:sz w:val="22"/>
          <w:szCs w:val="22"/>
          <w:lang w:eastAsia="zh-CN"/>
        </w:rPr>
      </w:pPr>
      <w:r w:rsidRPr="002D5DF0">
        <w:rPr>
          <w:bCs/>
          <w:sz w:val="22"/>
          <w:szCs w:val="22"/>
        </w:rPr>
        <w:t>[2]</w:t>
      </w:r>
      <w:r w:rsidRPr="002D5DF0">
        <w:rPr>
          <w:bCs/>
          <w:sz w:val="22"/>
          <w:szCs w:val="22"/>
        </w:rPr>
        <w:tab/>
        <w:t>RP-221753, “Revised WID: Requirement for NR frequency range 2 (FR2) multi-Rx chain DL reception”, Qualcomm.</w:t>
      </w:r>
    </w:p>
    <w:p w14:paraId="10883317" w14:textId="70DA3C8A" w:rsidR="004F15C8" w:rsidRPr="002D5DF0" w:rsidRDefault="001A20A5" w:rsidP="003511A4">
      <w:pPr>
        <w:rPr>
          <w:rFonts w:ascii="Times New Roman" w:hAnsi="Times New Roman"/>
          <w:sz w:val="22"/>
          <w:szCs w:val="22"/>
        </w:rPr>
      </w:pPr>
      <w:r w:rsidRPr="002D5DF0">
        <w:rPr>
          <w:rFonts w:ascii="Times New Roman" w:hAnsi="Times New Roman"/>
          <w:sz w:val="22"/>
          <w:szCs w:val="22"/>
        </w:rPr>
        <w:t>[</w:t>
      </w:r>
      <w:r w:rsidR="00B349FA" w:rsidRPr="002D5DF0">
        <w:rPr>
          <w:rFonts w:ascii="Times New Roman" w:hAnsi="Times New Roman"/>
          <w:sz w:val="22"/>
          <w:szCs w:val="22"/>
        </w:rPr>
        <w:t>3</w:t>
      </w:r>
      <w:r w:rsidRPr="002D5DF0">
        <w:rPr>
          <w:rFonts w:ascii="Times New Roman" w:hAnsi="Times New Roman"/>
          <w:sz w:val="22"/>
          <w:szCs w:val="22"/>
        </w:rPr>
        <w:t>]RP-223527, “Requirement for NR frequency range 2 (FR2) multi-Rx chain DL reception”, Qualcomm</w:t>
      </w:r>
    </w:p>
    <w:p w14:paraId="1445463F" w14:textId="77777777" w:rsidR="002D5DF0" w:rsidRDefault="00CF5A11" w:rsidP="00F42891">
      <w:pPr>
        <w:spacing w:after="120"/>
        <w:rPr>
          <w:rFonts w:ascii="Times New Roman" w:hAnsi="Times New Roman"/>
          <w:sz w:val="22"/>
          <w:szCs w:val="22"/>
        </w:rPr>
      </w:pPr>
      <w:r w:rsidRPr="002D5DF0">
        <w:rPr>
          <w:rFonts w:ascii="Times New Roman" w:hAnsi="Times New Roman"/>
          <w:sz w:val="22"/>
          <w:szCs w:val="22"/>
        </w:rPr>
        <w:t>[4]</w:t>
      </w:r>
      <w:r w:rsidR="007B7DB8" w:rsidRPr="002D5DF0">
        <w:rPr>
          <w:rFonts w:ascii="Times New Roman" w:hAnsi="Times New Roman"/>
          <w:sz w:val="22"/>
          <w:szCs w:val="22"/>
        </w:rPr>
        <w:t>R4-2220742, “WF on NR FR2 multi-Rx chain DL reception – Part 1”, vivo.</w:t>
      </w:r>
    </w:p>
    <w:p w14:paraId="0467AC96" w14:textId="2B9A8FBA" w:rsidR="00F42891" w:rsidRPr="002D5DF0" w:rsidRDefault="00F42891" w:rsidP="00F42891">
      <w:pPr>
        <w:spacing w:after="120"/>
        <w:rPr>
          <w:rFonts w:ascii="Times New Roman" w:hAnsi="Times New Roman"/>
          <w:sz w:val="22"/>
          <w:szCs w:val="22"/>
        </w:rPr>
      </w:pPr>
      <w:r w:rsidRPr="002D5DF0">
        <w:rPr>
          <w:rFonts w:ascii="Times New Roman" w:hAnsi="Times New Roman"/>
          <w:sz w:val="22"/>
          <w:szCs w:val="22"/>
        </w:rPr>
        <w:t>[5</w:t>
      </w:r>
      <w:r w:rsidR="006254F4">
        <w:rPr>
          <w:rFonts w:ascii="Times New Roman" w:hAnsi="Times New Roman"/>
          <w:sz w:val="22"/>
          <w:szCs w:val="22"/>
        </w:rPr>
        <w:t>]</w:t>
      </w:r>
      <w:r w:rsidR="00B2710B" w:rsidRPr="00B2710B">
        <w:rPr>
          <w:rFonts w:ascii="Times New Roman" w:hAnsi="Times New Roman"/>
          <w:sz w:val="22"/>
          <w:szCs w:val="22"/>
        </w:rPr>
        <w:t>R4-2220533, “WF on FR2 multi-Rx”, Apple</w:t>
      </w:r>
    </w:p>
    <w:p w14:paraId="4CDFD228" w14:textId="77777777" w:rsidR="00F42891" w:rsidRPr="00F42891" w:rsidRDefault="00F42891" w:rsidP="003511A4">
      <w:pPr>
        <w:rPr>
          <w:rFonts w:asciiTheme="minorHAnsi" w:hAnsiTheme="minorHAnsi" w:cstheme="minorHAnsi"/>
        </w:rPr>
      </w:pPr>
    </w:p>
    <w:sectPr w:rsidR="00F42891" w:rsidRPr="00F4289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0976" w16cex:dateUtc="2023-02-17T06:11:00Z"/>
  <w16cex:commentExtensible w16cex:durableId="279A0E4F" w16cex:dateUtc="2023-02-17T06:31:00Z"/>
  <w16cex:commentExtensible w16cex:durableId="279A0EA3" w16cex:dateUtc="2023-02-17T06:33:00Z"/>
  <w16cex:commentExtensible w16cex:durableId="279A0F41" w16cex:dateUtc="2023-02-17T06:35:00Z"/>
  <w16cex:commentExtensible w16cex:durableId="279A135D" w16cex:dateUtc="2023-02-17T06:53:00Z"/>
  <w16cex:commentExtensible w16cex:durableId="279A0F7A" w16cex:dateUtc="2023-02-17T06:36:00Z"/>
  <w16cex:commentExtensible w16cex:durableId="279A0FB5" w16cex:dateUtc="2023-02-17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2834D" w16cid:durableId="279A0976"/>
  <w16cid:commentId w16cid:paraId="5F053343" w16cid:durableId="279A0E4F"/>
  <w16cid:commentId w16cid:paraId="6247901B" w16cid:durableId="279A0EA3"/>
  <w16cid:commentId w16cid:paraId="24FA92C7" w16cid:durableId="279A0F41"/>
  <w16cid:commentId w16cid:paraId="6AFE63C1" w16cid:durableId="279A135D"/>
  <w16cid:commentId w16cid:paraId="6D67B1F9" w16cid:durableId="279A0F7A"/>
  <w16cid:commentId w16cid:paraId="301EEBCF" w16cid:durableId="279A0F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7309A" w14:textId="77777777" w:rsidR="001306C7" w:rsidRDefault="001306C7">
      <w:r>
        <w:separator/>
      </w:r>
    </w:p>
  </w:endnote>
  <w:endnote w:type="continuationSeparator" w:id="0">
    <w:p w14:paraId="6A933A18" w14:textId="77777777" w:rsidR="001306C7" w:rsidRDefault="0013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C8EA3" w14:textId="77777777" w:rsidR="001306C7" w:rsidRDefault="001306C7">
      <w:r>
        <w:separator/>
      </w:r>
    </w:p>
  </w:footnote>
  <w:footnote w:type="continuationSeparator" w:id="0">
    <w:p w14:paraId="006638D2" w14:textId="77777777" w:rsidR="001306C7" w:rsidRDefault="00130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8C051D"/>
    <w:multiLevelType w:val="hybridMultilevel"/>
    <w:tmpl w:val="61124D72"/>
    <w:lvl w:ilvl="0" w:tplc="9B2A3758">
      <w:start w:val="1"/>
      <w:numFmt w:val="decimal"/>
      <w:lvlText w:val="%1)"/>
      <w:lvlJc w:val="left"/>
      <w:pPr>
        <w:ind w:left="800" w:hanging="360"/>
      </w:pPr>
      <w:rPr>
        <w:rFonts w:ascii="Times New Roman" w:eastAsiaTheme="minorEastAsia" w:hAnsi="Times New Roman" w:cs="Times New Roman"/>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65FA4"/>
    <w:multiLevelType w:val="multilevel"/>
    <w:tmpl w:val="152C93AA"/>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eastAsia="宋体" w:cs="Times New Roman" w:hint="default"/>
        <w:color w:val="auto"/>
      </w:rPr>
    </w:lvl>
    <w:lvl w:ilvl="2">
      <w:start w:val="1"/>
      <w:numFmt w:val="decimal"/>
      <w:isLgl/>
      <w:lvlText w:val="%1.%2.%3"/>
      <w:lvlJc w:val="left"/>
      <w:pPr>
        <w:ind w:left="720" w:hanging="720"/>
      </w:pPr>
      <w:rPr>
        <w:rFonts w:eastAsia="宋体" w:cs="Times New Roman" w:hint="default"/>
        <w:color w:val="auto"/>
      </w:rPr>
    </w:lvl>
    <w:lvl w:ilvl="3">
      <w:start w:val="1"/>
      <w:numFmt w:val="decimal"/>
      <w:isLgl/>
      <w:lvlText w:val="%1.%2.%3.%4"/>
      <w:lvlJc w:val="left"/>
      <w:pPr>
        <w:ind w:left="720" w:hanging="720"/>
      </w:pPr>
      <w:rPr>
        <w:rFonts w:eastAsia="宋体" w:cs="Times New Roman" w:hint="default"/>
        <w:color w:val="auto"/>
      </w:rPr>
    </w:lvl>
    <w:lvl w:ilvl="4">
      <w:start w:val="1"/>
      <w:numFmt w:val="decimal"/>
      <w:isLgl/>
      <w:lvlText w:val="%1.%2.%3.%4.%5"/>
      <w:lvlJc w:val="left"/>
      <w:pPr>
        <w:ind w:left="720" w:hanging="720"/>
      </w:pPr>
      <w:rPr>
        <w:rFonts w:eastAsia="宋体" w:cs="Times New Roman" w:hint="default"/>
        <w:color w:val="auto"/>
      </w:rPr>
    </w:lvl>
    <w:lvl w:ilvl="5">
      <w:start w:val="1"/>
      <w:numFmt w:val="decimal"/>
      <w:isLgl/>
      <w:lvlText w:val="%1.%2.%3.%4.%5.%6"/>
      <w:lvlJc w:val="left"/>
      <w:pPr>
        <w:ind w:left="1080" w:hanging="1080"/>
      </w:pPr>
      <w:rPr>
        <w:rFonts w:eastAsia="宋体" w:cs="Times New Roman" w:hint="default"/>
        <w:color w:val="auto"/>
      </w:rPr>
    </w:lvl>
    <w:lvl w:ilvl="6">
      <w:start w:val="1"/>
      <w:numFmt w:val="decimal"/>
      <w:isLgl/>
      <w:lvlText w:val="%1.%2.%3.%4.%5.%6.%7"/>
      <w:lvlJc w:val="left"/>
      <w:pPr>
        <w:ind w:left="1080" w:hanging="1080"/>
      </w:pPr>
      <w:rPr>
        <w:rFonts w:eastAsia="宋体" w:cs="Times New Roman" w:hint="default"/>
        <w:color w:val="auto"/>
      </w:rPr>
    </w:lvl>
    <w:lvl w:ilvl="7">
      <w:start w:val="1"/>
      <w:numFmt w:val="decimal"/>
      <w:isLgl/>
      <w:lvlText w:val="%1.%2.%3.%4.%5.%6.%7.%8"/>
      <w:lvlJc w:val="left"/>
      <w:pPr>
        <w:ind w:left="1440" w:hanging="1440"/>
      </w:pPr>
      <w:rPr>
        <w:rFonts w:eastAsia="宋体" w:cs="Times New Roman" w:hint="default"/>
        <w:color w:val="auto"/>
      </w:rPr>
    </w:lvl>
    <w:lvl w:ilvl="8">
      <w:start w:val="1"/>
      <w:numFmt w:val="decimal"/>
      <w:isLgl/>
      <w:lvlText w:val="%1.%2.%3.%4.%5.%6.%7.%8.%9"/>
      <w:lvlJc w:val="left"/>
      <w:pPr>
        <w:ind w:left="1440" w:hanging="1440"/>
      </w:pPr>
      <w:rPr>
        <w:rFonts w:eastAsia="宋体" w:cs="Times New Roman" w:hint="default"/>
        <w:color w:val="auto"/>
      </w:rPr>
    </w:lvl>
  </w:abstractNum>
  <w:abstractNum w:abstractNumId="6" w15:restartNumberingAfterBreak="0">
    <w:nsid w:val="0FD10934"/>
    <w:multiLevelType w:val="hybridMultilevel"/>
    <w:tmpl w:val="600AE0E4"/>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20CD0E2A"/>
    <w:multiLevelType w:val="hybridMultilevel"/>
    <w:tmpl w:val="24402BA0"/>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2314755A"/>
    <w:multiLevelType w:val="hybridMultilevel"/>
    <w:tmpl w:val="917493AA"/>
    <w:lvl w:ilvl="0" w:tplc="85FA502C">
      <w:start w:val="1"/>
      <w:numFmt w:val="bullet"/>
      <w:lvlText w:val=""/>
      <w:lvlJc w:val="left"/>
      <w:pPr>
        <w:tabs>
          <w:tab w:val="num" w:pos="720"/>
        </w:tabs>
        <w:ind w:left="720" w:hanging="360"/>
      </w:pPr>
      <w:rPr>
        <w:rFonts w:ascii="Wingdings" w:hAnsi="Wingdings" w:hint="default"/>
      </w:rPr>
    </w:lvl>
    <w:lvl w:ilvl="1" w:tplc="2F1CB5B0" w:tentative="1">
      <w:start w:val="1"/>
      <w:numFmt w:val="bullet"/>
      <w:lvlText w:val=""/>
      <w:lvlJc w:val="left"/>
      <w:pPr>
        <w:tabs>
          <w:tab w:val="num" w:pos="1440"/>
        </w:tabs>
        <w:ind w:left="1440" w:hanging="360"/>
      </w:pPr>
      <w:rPr>
        <w:rFonts w:ascii="Wingdings" w:hAnsi="Wingdings" w:hint="default"/>
      </w:rPr>
    </w:lvl>
    <w:lvl w:ilvl="2" w:tplc="9A4498C0" w:tentative="1">
      <w:start w:val="1"/>
      <w:numFmt w:val="bullet"/>
      <w:lvlText w:val=""/>
      <w:lvlJc w:val="left"/>
      <w:pPr>
        <w:tabs>
          <w:tab w:val="num" w:pos="2160"/>
        </w:tabs>
        <w:ind w:left="2160" w:hanging="360"/>
      </w:pPr>
      <w:rPr>
        <w:rFonts w:ascii="Wingdings" w:hAnsi="Wingdings" w:hint="default"/>
      </w:rPr>
    </w:lvl>
    <w:lvl w:ilvl="3" w:tplc="629ECD36" w:tentative="1">
      <w:start w:val="1"/>
      <w:numFmt w:val="bullet"/>
      <w:lvlText w:val=""/>
      <w:lvlJc w:val="left"/>
      <w:pPr>
        <w:tabs>
          <w:tab w:val="num" w:pos="2880"/>
        </w:tabs>
        <w:ind w:left="2880" w:hanging="360"/>
      </w:pPr>
      <w:rPr>
        <w:rFonts w:ascii="Wingdings" w:hAnsi="Wingdings" w:hint="default"/>
      </w:rPr>
    </w:lvl>
    <w:lvl w:ilvl="4" w:tplc="311A066E" w:tentative="1">
      <w:start w:val="1"/>
      <w:numFmt w:val="bullet"/>
      <w:lvlText w:val=""/>
      <w:lvlJc w:val="left"/>
      <w:pPr>
        <w:tabs>
          <w:tab w:val="num" w:pos="3600"/>
        </w:tabs>
        <w:ind w:left="3600" w:hanging="360"/>
      </w:pPr>
      <w:rPr>
        <w:rFonts w:ascii="Wingdings" w:hAnsi="Wingdings" w:hint="default"/>
      </w:rPr>
    </w:lvl>
    <w:lvl w:ilvl="5" w:tplc="EE6EA360" w:tentative="1">
      <w:start w:val="1"/>
      <w:numFmt w:val="bullet"/>
      <w:lvlText w:val=""/>
      <w:lvlJc w:val="left"/>
      <w:pPr>
        <w:tabs>
          <w:tab w:val="num" w:pos="4320"/>
        </w:tabs>
        <w:ind w:left="4320" w:hanging="360"/>
      </w:pPr>
      <w:rPr>
        <w:rFonts w:ascii="Wingdings" w:hAnsi="Wingdings" w:hint="default"/>
      </w:rPr>
    </w:lvl>
    <w:lvl w:ilvl="6" w:tplc="4B5EC9EA" w:tentative="1">
      <w:start w:val="1"/>
      <w:numFmt w:val="bullet"/>
      <w:lvlText w:val=""/>
      <w:lvlJc w:val="left"/>
      <w:pPr>
        <w:tabs>
          <w:tab w:val="num" w:pos="5040"/>
        </w:tabs>
        <w:ind w:left="5040" w:hanging="360"/>
      </w:pPr>
      <w:rPr>
        <w:rFonts w:ascii="Wingdings" w:hAnsi="Wingdings" w:hint="default"/>
      </w:rPr>
    </w:lvl>
    <w:lvl w:ilvl="7" w:tplc="9F32E374" w:tentative="1">
      <w:start w:val="1"/>
      <w:numFmt w:val="bullet"/>
      <w:lvlText w:val=""/>
      <w:lvlJc w:val="left"/>
      <w:pPr>
        <w:tabs>
          <w:tab w:val="num" w:pos="5760"/>
        </w:tabs>
        <w:ind w:left="5760" w:hanging="360"/>
      </w:pPr>
      <w:rPr>
        <w:rFonts w:ascii="Wingdings" w:hAnsi="Wingdings" w:hint="default"/>
      </w:rPr>
    </w:lvl>
    <w:lvl w:ilvl="8" w:tplc="6CC0622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C32FD6"/>
    <w:multiLevelType w:val="hybridMultilevel"/>
    <w:tmpl w:val="E004B7D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1746DE"/>
    <w:multiLevelType w:val="hybridMultilevel"/>
    <w:tmpl w:val="EC1471EC"/>
    <w:lvl w:ilvl="0" w:tplc="F68ACCDA">
      <w:start w:val="1"/>
      <w:numFmt w:val="bullet"/>
      <w:lvlText w:val="•"/>
      <w:lvlJc w:val="left"/>
      <w:pPr>
        <w:tabs>
          <w:tab w:val="num" w:pos="720"/>
        </w:tabs>
        <w:ind w:left="720" w:hanging="360"/>
      </w:pPr>
      <w:rPr>
        <w:rFonts w:ascii="Arial" w:hAnsi="Arial" w:hint="default"/>
      </w:rPr>
    </w:lvl>
    <w:lvl w:ilvl="1" w:tplc="3CA87A2C" w:tentative="1">
      <w:start w:val="1"/>
      <w:numFmt w:val="bullet"/>
      <w:lvlText w:val="•"/>
      <w:lvlJc w:val="left"/>
      <w:pPr>
        <w:tabs>
          <w:tab w:val="num" w:pos="1440"/>
        </w:tabs>
        <w:ind w:left="1440" w:hanging="360"/>
      </w:pPr>
      <w:rPr>
        <w:rFonts w:ascii="Arial" w:hAnsi="Arial" w:hint="default"/>
      </w:rPr>
    </w:lvl>
    <w:lvl w:ilvl="2" w:tplc="74AEC584" w:tentative="1">
      <w:start w:val="1"/>
      <w:numFmt w:val="bullet"/>
      <w:lvlText w:val="•"/>
      <w:lvlJc w:val="left"/>
      <w:pPr>
        <w:tabs>
          <w:tab w:val="num" w:pos="2160"/>
        </w:tabs>
        <w:ind w:left="2160" w:hanging="360"/>
      </w:pPr>
      <w:rPr>
        <w:rFonts w:ascii="Arial" w:hAnsi="Arial" w:hint="default"/>
      </w:rPr>
    </w:lvl>
    <w:lvl w:ilvl="3" w:tplc="F2E25E7A" w:tentative="1">
      <w:start w:val="1"/>
      <w:numFmt w:val="bullet"/>
      <w:lvlText w:val="•"/>
      <w:lvlJc w:val="left"/>
      <w:pPr>
        <w:tabs>
          <w:tab w:val="num" w:pos="2880"/>
        </w:tabs>
        <w:ind w:left="2880" w:hanging="360"/>
      </w:pPr>
      <w:rPr>
        <w:rFonts w:ascii="Arial" w:hAnsi="Arial" w:hint="default"/>
      </w:rPr>
    </w:lvl>
    <w:lvl w:ilvl="4" w:tplc="FEDCD4F6" w:tentative="1">
      <w:start w:val="1"/>
      <w:numFmt w:val="bullet"/>
      <w:lvlText w:val="•"/>
      <w:lvlJc w:val="left"/>
      <w:pPr>
        <w:tabs>
          <w:tab w:val="num" w:pos="3600"/>
        </w:tabs>
        <w:ind w:left="3600" w:hanging="360"/>
      </w:pPr>
      <w:rPr>
        <w:rFonts w:ascii="Arial" w:hAnsi="Arial" w:hint="default"/>
      </w:rPr>
    </w:lvl>
    <w:lvl w:ilvl="5" w:tplc="7BFE34D6" w:tentative="1">
      <w:start w:val="1"/>
      <w:numFmt w:val="bullet"/>
      <w:lvlText w:val="•"/>
      <w:lvlJc w:val="left"/>
      <w:pPr>
        <w:tabs>
          <w:tab w:val="num" w:pos="4320"/>
        </w:tabs>
        <w:ind w:left="4320" w:hanging="360"/>
      </w:pPr>
      <w:rPr>
        <w:rFonts w:ascii="Arial" w:hAnsi="Arial" w:hint="default"/>
      </w:rPr>
    </w:lvl>
    <w:lvl w:ilvl="6" w:tplc="4320A1EC" w:tentative="1">
      <w:start w:val="1"/>
      <w:numFmt w:val="bullet"/>
      <w:lvlText w:val="•"/>
      <w:lvlJc w:val="left"/>
      <w:pPr>
        <w:tabs>
          <w:tab w:val="num" w:pos="5040"/>
        </w:tabs>
        <w:ind w:left="5040" w:hanging="360"/>
      </w:pPr>
      <w:rPr>
        <w:rFonts w:ascii="Arial" w:hAnsi="Arial" w:hint="default"/>
      </w:rPr>
    </w:lvl>
    <w:lvl w:ilvl="7" w:tplc="4A642EBE" w:tentative="1">
      <w:start w:val="1"/>
      <w:numFmt w:val="bullet"/>
      <w:lvlText w:val="•"/>
      <w:lvlJc w:val="left"/>
      <w:pPr>
        <w:tabs>
          <w:tab w:val="num" w:pos="5760"/>
        </w:tabs>
        <w:ind w:left="5760" w:hanging="360"/>
      </w:pPr>
      <w:rPr>
        <w:rFonts w:ascii="Arial" w:hAnsi="Arial" w:hint="default"/>
      </w:rPr>
    </w:lvl>
    <w:lvl w:ilvl="8" w:tplc="942E2D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F17736"/>
    <w:multiLevelType w:val="hybridMultilevel"/>
    <w:tmpl w:val="62084F44"/>
    <w:lvl w:ilvl="0" w:tplc="6778E3B0">
      <w:start w:val="1"/>
      <w:numFmt w:val="decimal"/>
      <w:lvlText w:val="%1)"/>
      <w:lvlJc w:val="left"/>
      <w:pPr>
        <w:tabs>
          <w:tab w:val="num" w:pos="720"/>
        </w:tabs>
        <w:ind w:left="720" w:hanging="360"/>
      </w:pPr>
    </w:lvl>
    <w:lvl w:ilvl="1" w:tplc="5B648CAC" w:tentative="1">
      <w:start w:val="1"/>
      <w:numFmt w:val="decimal"/>
      <w:lvlText w:val="%2)"/>
      <w:lvlJc w:val="left"/>
      <w:pPr>
        <w:tabs>
          <w:tab w:val="num" w:pos="1440"/>
        </w:tabs>
        <w:ind w:left="1440" w:hanging="360"/>
      </w:pPr>
    </w:lvl>
    <w:lvl w:ilvl="2" w:tplc="150EFEE2" w:tentative="1">
      <w:start w:val="1"/>
      <w:numFmt w:val="decimal"/>
      <w:lvlText w:val="%3)"/>
      <w:lvlJc w:val="left"/>
      <w:pPr>
        <w:tabs>
          <w:tab w:val="num" w:pos="2160"/>
        </w:tabs>
        <w:ind w:left="2160" w:hanging="360"/>
      </w:pPr>
    </w:lvl>
    <w:lvl w:ilvl="3" w:tplc="DCE03F90" w:tentative="1">
      <w:start w:val="1"/>
      <w:numFmt w:val="decimal"/>
      <w:lvlText w:val="%4)"/>
      <w:lvlJc w:val="left"/>
      <w:pPr>
        <w:tabs>
          <w:tab w:val="num" w:pos="2880"/>
        </w:tabs>
        <w:ind w:left="2880" w:hanging="360"/>
      </w:pPr>
    </w:lvl>
    <w:lvl w:ilvl="4" w:tplc="EDC2EF02" w:tentative="1">
      <w:start w:val="1"/>
      <w:numFmt w:val="decimal"/>
      <w:lvlText w:val="%5)"/>
      <w:lvlJc w:val="left"/>
      <w:pPr>
        <w:tabs>
          <w:tab w:val="num" w:pos="3600"/>
        </w:tabs>
        <w:ind w:left="3600" w:hanging="360"/>
      </w:pPr>
    </w:lvl>
    <w:lvl w:ilvl="5" w:tplc="ACCE0ACE" w:tentative="1">
      <w:start w:val="1"/>
      <w:numFmt w:val="decimal"/>
      <w:lvlText w:val="%6)"/>
      <w:lvlJc w:val="left"/>
      <w:pPr>
        <w:tabs>
          <w:tab w:val="num" w:pos="4320"/>
        </w:tabs>
        <w:ind w:left="4320" w:hanging="360"/>
      </w:pPr>
    </w:lvl>
    <w:lvl w:ilvl="6" w:tplc="F95A8CE4" w:tentative="1">
      <w:start w:val="1"/>
      <w:numFmt w:val="decimal"/>
      <w:lvlText w:val="%7)"/>
      <w:lvlJc w:val="left"/>
      <w:pPr>
        <w:tabs>
          <w:tab w:val="num" w:pos="5040"/>
        </w:tabs>
        <w:ind w:left="5040" w:hanging="360"/>
      </w:pPr>
    </w:lvl>
    <w:lvl w:ilvl="7" w:tplc="9EEE8256" w:tentative="1">
      <w:start w:val="1"/>
      <w:numFmt w:val="decimal"/>
      <w:lvlText w:val="%8)"/>
      <w:lvlJc w:val="left"/>
      <w:pPr>
        <w:tabs>
          <w:tab w:val="num" w:pos="5760"/>
        </w:tabs>
        <w:ind w:left="5760" w:hanging="360"/>
      </w:pPr>
    </w:lvl>
    <w:lvl w:ilvl="8" w:tplc="83E68270" w:tentative="1">
      <w:start w:val="1"/>
      <w:numFmt w:val="decimal"/>
      <w:lvlText w:val="%9)"/>
      <w:lvlJc w:val="left"/>
      <w:pPr>
        <w:tabs>
          <w:tab w:val="num" w:pos="6480"/>
        </w:tabs>
        <w:ind w:left="6480" w:hanging="360"/>
      </w:pPr>
    </w:lvl>
  </w:abstractNum>
  <w:abstractNum w:abstractNumId="16" w15:restartNumberingAfterBreak="0">
    <w:nsid w:val="47A42006"/>
    <w:multiLevelType w:val="hybridMultilevel"/>
    <w:tmpl w:val="7556F35C"/>
    <w:lvl w:ilvl="0" w:tplc="975E7812">
      <w:start w:val="1"/>
      <w:numFmt w:val="bullet"/>
      <w:lvlText w:val=""/>
      <w:lvlJc w:val="left"/>
      <w:pPr>
        <w:tabs>
          <w:tab w:val="num" w:pos="720"/>
        </w:tabs>
        <w:ind w:left="720" w:hanging="360"/>
      </w:pPr>
      <w:rPr>
        <w:rFonts w:ascii="Wingdings" w:hAnsi="Wingdings" w:hint="default"/>
      </w:rPr>
    </w:lvl>
    <w:lvl w:ilvl="1" w:tplc="D2BC138C" w:tentative="1">
      <w:start w:val="1"/>
      <w:numFmt w:val="bullet"/>
      <w:lvlText w:val=""/>
      <w:lvlJc w:val="left"/>
      <w:pPr>
        <w:tabs>
          <w:tab w:val="num" w:pos="1440"/>
        </w:tabs>
        <w:ind w:left="1440" w:hanging="360"/>
      </w:pPr>
      <w:rPr>
        <w:rFonts w:ascii="Wingdings" w:hAnsi="Wingdings" w:hint="default"/>
      </w:rPr>
    </w:lvl>
    <w:lvl w:ilvl="2" w:tplc="24229DBC" w:tentative="1">
      <w:start w:val="1"/>
      <w:numFmt w:val="bullet"/>
      <w:lvlText w:val=""/>
      <w:lvlJc w:val="left"/>
      <w:pPr>
        <w:tabs>
          <w:tab w:val="num" w:pos="2160"/>
        </w:tabs>
        <w:ind w:left="2160" w:hanging="360"/>
      </w:pPr>
      <w:rPr>
        <w:rFonts w:ascii="Wingdings" w:hAnsi="Wingdings" w:hint="default"/>
      </w:rPr>
    </w:lvl>
    <w:lvl w:ilvl="3" w:tplc="E292AA50" w:tentative="1">
      <w:start w:val="1"/>
      <w:numFmt w:val="bullet"/>
      <w:lvlText w:val=""/>
      <w:lvlJc w:val="left"/>
      <w:pPr>
        <w:tabs>
          <w:tab w:val="num" w:pos="2880"/>
        </w:tabs>
        <w:ind w:left="2880" w:hanging="360"/>
      </w:pPr>
      <w:rPr>
        <w:rFonts w:ascii="Wingdings" w:hAnsi="Wingdings" w:hint="default"/>
      </w:rPr>
    </w:lvl>
    <w:lvl w:ilvl="4" w:tplc="294A5896" w:tentative="1">
      <w:start w:val="1"/>
      <w:numFmt w:val="bullet"/>
      <w:lvlText w:val=""/>
      <w:lvlJc w:val="left"/>
      <w:pPr>
        <w:tabs>
          <w:tab w:val="num" w:pos="3600"/>
        </w:tabs>
        <w:ind w:left="3600" w:hanging="360"/>
      </w:pPr>
      <w:rPr>
        <w:rFonts w:ascii="Wingdings" w:hAnsi="Wingdings" w:hint="default"/>
      </w:rPr>
    </w:lvl>
    <w:lvl w:ilvl="5" w:tplc="DABC181E" w:tentative="1">
      <w:start w:val="1"/>
      <w:numFmt w:val="bullet"/>
      <w:lvlText w:val=""/>
      <w:lvlJc w:val="left"/>
      <w:pPr>
        <w:tabs>
          <w:tab w:val="num" w:pos="4320"/>
        </w:tabs>
        <w:ind w:left="4320" w:hanging="360"/>
      </w:pPr>
      <w:rPr>
        <w:rFonts w:ascii="Wingdings" w:hAnsi="Wingdings" w:hint="default"/>
      </w:rPr>
    </w:lvl>
    <w:lvl w:ilvl="6" w:tplc="A39ADF54" w:tentative="1">
      <w:start w:val="1"/>
      <w:numFmt w:val="bullet"/>
      <w:lvlText w:val=""/>
      <w:lvlJc w:val="left"/>
      <w:pPr>
        <w:tabs>
          <w:tab w:val="num" w:pos="5040"/>
        </w:tabs>
        <w:ind w:left="5040" w:hanging="360"/>
      </w:pPr>
      <w:rPr>
        <w:rFonts w:ascii="Wingdings" w:hAnsi="Wingdings" w:hint="default"/>
      </w:rPr>
    </w:lvl>
    <w:lvl w:ilvl="7" w:tplc="438220D4" w:tentative="1">
      <w:start w:val="1"/>
      <w:numFmt w:val="bullet"/>
      <w:lvlText w:val=""/>
      <w:lvlJc w:val="left"/>
      <w:pPr>
        <w:tabs>
          <w:tab w:val="num" w:pos="5760"/>
        </w:tabs>
        <w:ind w:left="5760" w:hanging="360"/>
      </w:pPr>
      <w:rPr>
        <w:rFonts w:ascii="Wingdings" w:hAnsi="Wingdings" w:hint="default"/>
      </w:rPr>
    </w:lvl>
    <w:lvl w:ilvl="8" w:tplc="B99AEEB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42A98"/>
    <w:multiLevelType w:val="hybridMultilevel"/>
    <w:tmpl w:val="8C9A6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13E6023"/>
    <w:multiLevelType w:val="hybridMultilevel"/>
    <w:tmpl w:val="D576A3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13"/>
  </w:num>
  <w:num w:numId="3">
    <w:abstractNumId w:val="3"/>
  </w:num>
  <w:num w:numId="4">
    <w:abstractNumId w:val="19"/>
  </w:num>
  <w:num w:numId="5">
    <w:abstractNumId w:val="14"/>
  </w:num>
  <w:num w:numId="6">
    <w:abstractNumId w:val="0"/>
  </w:num>
  <w:num w:numId="7">
    <w:abstractNumId w:val="17"/>
  </w:num>
  <w:num w:numId="8">
    <w:abstractNumId w:val="2"/>
  </w:num>
  <w:num w:numId="9">
    <w:abstractNumId w:val="10"/>
  </w:num>
  <w:num w:numId="10">
    <w:abstractNumId w:val="26"/>
  </w:num>
  <w:num w:numId="11">
    <w:abstractNumId w:val="25"/>
  </w:num>
  <w:num w:numId="12">
    <w:abstractNumId w:val="27"/>
  </w:num>
  <w:num w:numId="13">
    <w:abstractNumId w:val="5"/>
  </w:num>
  <w:num w:numId="14">
    <w:abstractNumId w:val="12"/>
  </w:num>
  <w:num w:numId="15">
    <w:abstractNumId w:val="9"/>
  </w:num>
  <w:num w:numId="16">
    <w:abstractNumId w:val="18"/>
  </w:num>
  <w:num w:numId="17">
    <w:abstractNumId w:val="20"/>
  </w:num>
  <w:num w:numId="18">
    <w:abstractNumId w:val="22"/>
  </w:num>
  <w:num w:numId="19">
    <w:abstractNumId w:val="23"/>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1"/>
  </w:num>
  <w:num w:numId="23">
    <w:abstractNumId w:val="1"/>
  </w:num>
  <w:num w:numId="24">
    <w:abstractNumId w:val="8"/>
  </w:num>
  <w:num w:numId="25">
    <w:abstractNumId w:val="16"/>
  </w:num>
  <w:num w:numId="26">
    <w:abstractNumId w:val="7"/>
  </w:num>
  <w:num w:numId="27">
    <w:abstractNumId w:val="4"/>
  </w:num>
  <w:num w:numId="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2DD4"/>
    <w:rsid w:val="00003343"/>
    <w:rsid w:val="0000452F"/>
    <w:rsid w:val="00006323"/>
    <w:rsid w:val="00006885"/>
    <w:rsid w:val="00006A12"/>
    <w:rsid w:val="00006E37"/>
    <w:rsid w:val="000205DE"/>
    <w:rsid w:val="00021222"/>
    <w:rsid w:val="000236C3"/>
    <w:rsid w:val="0002530B"/>
    <w:rsid w:val="00026F3E"/>
    <w:rsid w:val="0003171D"/>
    <w:rsid w:val="00031C1D"/>
    <w:rsid w:val="00032AF6"/>
    <w:rsid w:val="0003466A"/>
    <w:rsid w:val="000353D1"/>
    <w:rsid w:val="00036C49"/>
    <w:rsid w:val="0003795B"/>
    <w:rsid w:val="00040797"/>
    <w:rsid w:val="00044A50"/>
    <w:rsid w:val="000457A1"/>
    <w:rsid w:val="00047FCD"/>
    <w:rsid w:val="00050001"/>
    <w:rsid w:val="00052041"/>
    <w:rsid w:val="0005326A"/>
    <w:rsid w:val="00054750"/>
    <w:rsid w:val="00057F68"/>
    <w:rsid w:val="0006109E"/>
    <w:rsid w:val="0006266D"/>
    <w:rsid w:val="00065506"/>
    <w:rsid w:val="00067CBF"/>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439C"/>
    <w:rsid w:val="00096F36"/>
    <w:rsid w:val="00097C14"/>
    <w:rsid w:val="000A1830"/>
    <w:rsid w:val="000A4121"/>
    <w:rsid w:val="000A4AA3"/>
    <w:rsid w:val="000A550E"/>
    <w:rsid w:val="000A5945"/>
    <w:rsid w:val="000A633D"/>
    <w:rsid w:val="000B196B"/>
    <w:rsid w:val="000B1A55"/>
    <w:rsid w:val="000B1B93"/>
    <w:rsid w:val="000B20BB"/>
    <w:rsid w:val="000B2EF6"/>
    <w:rsid w:val="000B2FA6"/>
    <w:rsid w:val="000B31A6"/>
    <w:rsid w:val="000B39CE"/>
    <w:rsid w:val="000B4AA0"/>
    <w:rsid w:val="000B4DA4"/>
    <w:rsid w:val="000B5EDD"/>
    <w:rsid w:val="000B61DE"/>
    <w:rsid w:val="000B63BD"/>
    <w:rsid w:val="000B6FBC"/>
    <w:rsid w:val="000C064D"/>
    <w:rsid w:val="000C09D3"/>
    <w:rsid w:val="000C1D4E"/>
    <w:rsid w:val="000C25E8"/>
    <w:rsid w:val="000C2BBB"/>
    <w:rsid w:val="000C38C3"/>
    <w:rsid w:val="000C5B53"/>
    <w:rsid w:val="000D329B"/>
    <w:rsid w:val="000D44FB"/>
    <w:rsid w:val="000D66A7"/>
    <w:rsid w:val="000D6CFC"/>
    <w:rsid w:val="000E4891"/>
    <w:rsid w:val="000E537B"/>
    <w:rsid w:val="000E57D0"/>
    <w:rsid w:val="000E595A"/>
    <w:rsid w:val="000E677A"/>
    <w:rsid w:val="000E7858"/>
    <w:rsid w:val="000F101B"/>
    <w:rsid w:val="000F330F"/>
    <w:rsid w:val="000F7828"/>
    <w:rsid w:val="0010249C"/>
    <w:rsid w:val="00103AB6"/>
    <w:rsid w:val="00104DFD"/>
    <w:rsid w:val="0010519A"/>
    <w:rsid w:val="0010639C"/>
    <w:rsid w:val="00107688"/>
    <w:rsid w:val="00110E26"/>
    <w:rsid w:val="00115439"/>
    <w:rsid w:val="001163AF"/>
    <w:rsid w:val="00117BD6"/>
    <w:rsid w:val="00117E42"/>
    <w:rsid w:val="001206C2"/>
    <w:rsid w:val="00120EF6"/>
    <w:rsid w:val="00121360"/>
    <w:rsid w:val="00121978"/>
    <w:rsid w:val="00123422"/>
    <w:rsid w:val="001241CC"/>
    <w:rsid w:val="00124738"/>
    <w:rsid w:val="00124B6A"/>
    <w:rsid w:val="00125636"/>
    <w:rsid w:val="00126E68"/>
    <w:rsid w:val="001270DF"/>
    <w:rsid w:val="00127974"/>
    <w:rsid w:val="001306C7"/>
    <w:rsid w:val="00130C5F"/>
    <w:rsid w:val="001318B6"/>
    <w:rsid w:val="00132030"/>
    <w:rsid w:val="001358B7"/>
    <w:rsid w:val="00136F27"/>
    <w:rsid w:val="00137996"/>
    <w:rsid w:val="001437F2"/>
    <w:rsid w:val="001440CF"/>
    <w:rsid w:val="00144F96"/>
    <w:rsid w:val="001456E1"/>
    <w:rsid w:val="00150641"/>
    <w:rsid w:val="00151EAC"/>
    <w:rsid w:val="00152C68"/>
    <w:rsid w:val="00153528"/>
    <w:rsid w:val="00153659"/>
    <w:rsid w:val="00154116"/>
    <w:rsid w:val="00154E68"/>
    <w:rsid w:val="0015707D"/>
    <w:rsid w:val="00162548"/>
    <w:rsid w:val="00163D48"/>
    <w:rsid w:val="0017138B"/>
    <w:rsid w:val="00171C90"/>
    <w:rsid w:val="00172183"/>
    <w:rsid w:val="00174284"/>
    <w:rsid w:val="00174CE4"/>
    <w:rsid w:val="001751AB"/>
    <w:rsid w:val="00175A3F"/>
    <w:rsid w:val="00176427"/>
    <w:rsid w:val="001765EC"/>
    <w:rsid w:val="00180E09"/>
    <w:rsid w:val="001832A4"/>
    <w:rsid w:val="00183D4C"/>
    <w:rsid w:val="00183F6D"/>
    <w:rsid w:val="00184A9F"/>
    <w:rsid w:val="0018670E"/>
    <w:rsid w:val="0018681E"/>
    <w:rsid w:val="00187C00"/>
    <w:rsid w:val="00190C5B"/>
    <w:rsid w:val="00191505"/>
    <w:rsid w:val="0019495A"/>
    <w:rsid w:val="00195077"/>
    <w:rsid w:val="001952A9"/>
    <w:rsid w:val="001A08AA"/>
    <w:rsid w:val="001A20A5"/>
    <w:rsid w:val="001A4177"/>
    <w:rsid w:val="001A7004"/>
    <w:rsid w:val="001B4F40"/>
    <w:rsid w:val="001B5BE2"/>
    <w:rsid w:val="001B7C25"/>
    <w:rsid w:val="001C13D7"/>
    <w:rsid w:val="001C1409"/>
    <w:rsid w:val="001C14E8"/>
    <w:rsid w:val="001C2EC3"/>
    <w:rsid w:val="001C4517"/>
    <w:rsid w:val="001C4A89"/>
    <w:rsid w:val="001C529C"/>
    <w:rsid w:val="001C6177"/>
    <w:rsid w:val="001C636C"/>
    <w:rsid w:val="001D0363"/>
    <w:rsid w:val="001D12EA"/>
    <w:rsid w:val="001D19D8"/>
    <w:rsid w:val="001D39C5"/>
    <w:rsid w:val="001D5305"/>
    <w:rsid w:val="001D7D94"/>
    <w:rsid w:val="001E064E"/>
    <w:rsid w:val="001E0673"/>
    <w:rsid w:val="001E4218"/>
    <w:rsid w:val="001E4B3E"/>
    <w:rsid w:val="001E52F2"/>
    <w:rsid w:val="001F0643"/>
    <w:rsid w:val="001F0B20"/>
    <w:rsid w:val="001F18A9"/>
    <w:rsid w:val="001F6C75"/>
    <w:rsid w:val="001F7E8A"/>
    <w:rsid w:val="00200A62"/>
    <w:rsid w:val="002010E0"/>
    <w:rsid w:val="0020272F"/>
    <w:rsid w:val="00202E9F"/>
    <w:rsid w:val="00203740"/>
    <w:rsid w:val="002046C7"/>
    <w:rsid w:val="00205D31"/>
    <w:rsid w:val="00207618"/>
    <w:rsid w:val="00211143"/>
    <w:rsid w:val="0021162C"/>
    <w:rsid w:val="002138EA"/>
    <w:rsid w:val="00213F84"/>
    <w:rsid w:val="00214C0A"/>
    <w:rsid w:val="00214EB1"/>
    <w:rsid w:val="00214FBD"/>
    <w:rsid w:val="0021584D"/>
    <w:rsid w:val="00216DA0"/>
    <w:rsid w:val="00221F9A"/>
    <w:rsid w:val="00222897"/>
    <w:rsid w:val="00222B0C"/>
    <w:rsid w:val="002242C7"/>
    <w:rsid w:val="00227A12"/>
    <w:rsid w:val="0023055E"/>
    <w:rsid w:val="00230769"/>
    <w:rsid w:val="00230859"/>
    <w:rsid w:val="0023214D"/>
    <w:rsid w:val="002322BC"/>
    <w:rsid w:val="00232E2B"/>
    <w:rsid w:val="00235394"/>
    <w:rsid w:val="00235577"/>
    <w:rsid w:val="00236CAC"/>
    <w:rsid w:val="002401CA"/>
    <w:rsid w:val="00241FA4"/>
    <w:rsid w:val="002431D8"/>
    <w:rsid w:val="002435CA"/>
    <w:rsid w:val="0024469F"/>
    <w:rsid w:val="00245B0E"/>
    <w:rsid w:val="00251B51"/>
    <w:rsid w:val="002529D2"/>
    <w:rsid w:val="00252E27"/>
    <w:rsid w:val="002537BC"/>
    <w:rsid w:val="00254C45"/>
    <w:rsid w:val="0025516F"/>
    <w:rsid w:val="00255C56"/>
    <w:rsid w:val="00255C58"/>
    <w:rsid w:val="002572F8"/>
    <w:rsid w:val="002606B7"/>
    <w:rsid w:val="00260EC7"/>
    <w:rsid w:val="0026179F"/>
    <w:rsid w:val="00261842"/>
    <w:rsid w:val="00261CBB"/>
    <w:rsid w:val="00262550"/>
    <w:rsid w:val="0026389A"/>
    <w:rsid w:val="00264F5A"/>
    <w:rsid w:val="00265747"/>
    <w:rsid w:val="00272352"/>
    <w:rsid w:val="002731E4"/>
    <w:rsid w:val="00274E1A"/>
    <w:rsid w:val="002775B1"/>
    <w:rsid w:val="002775B9"/>
    <w:rsid w:val="00277643"/>
    <w:rsid w:val="00277E9D"/>
    <w:rsid w:val="002811C4"/>
    <w:rsid w:val="00281639"/>
    <w:rsid w:val="00282213"/>
    <w:rsid w:val="002830DA"/>
    <w:rsid w:val="00283E5E"/>
    <w:rsid w:val="00284016"/>
    <w:rsid w:val="002848C5"/>
    <w:rsid w:val="002858BF"/>
    <w:rsid w:val="002903E9"/>
    <w:rsid w:val="002928D0"/>
    <w:rsid w:val="002939AF"/>
    <w:rsid w:val="00294491"/>
    <w:rsid w:val="00294BDE"/>
    <w:rsid w:val="00295D81"/>
    <w:rsid w:val="00296A91"/>
    <w:rsid w:val="00297682"/>
    <w:rsid w:val="00297E2B"/>
    <w:rsid w:val="002A0CED"/>
    <w:rsid w:val="002A2BEE"/>
    <w:rsid w:val="002A3368"/>
    <w:rsid w:val="002A4CD0"/>
    <w:rsid w:val="002A7DA6"/>
    <w:rsid w:val="002A7DC4"/>
    <w:rsid w:val="002B00C9"/>
    <w:rsid w:val="002B516C"/>
    <w:rsid w:val="002B60C1"/>
    <w:rsid w:val="002C1090"/>
    <w:rsid w:val="002C340A"/>
    <w:rsid w:val="002C3573"/>
    <w:rsid w:val="002C4B52"/>
    <w:rsid w:val="002C5C0E"/>
    <w:rsid w:val="002D02DA"/>
    <w:rsid w:val="002D03E5"/>
    <w:rsid w:val="002D14DE"/>
    <w:rsid w:val="002D2A56"/>
    <w:rsid w:val="002D36EB"/>
    <w:rsid w:val="002D5B91"/>
    <w:rsid w:val="002D5DF0"/>
    <w:rsid w:val="002E0B86"/>
    <w:rsid w:val="002E195F"/>
    <w:rsid w:val="002E2CBE"/>
    <w:rsid w:val="002E2CE9"/>
    <w:rsid w:val="002E345E"/>
    <w:rsid w:val="002E3A59"/>
    <w:rsid w:val="002E3BF7"/>
    <w:rsid w:val="002E5694"/>
    <w:rsid w:val="002F158C"/>
    <w:rsid w:val="002F2D2E"/>
    <w:rsid w:val="002F4028"/>
    <w:rsid w:val="002F4093"/>
    <w:rsid w:val="002F5636"/>
    <w:rsid w:val="003022A5"/>
    <w:rsid w:val="00302C3F"/>
    <w:rsid w:val="00303AF7"/>
    <w:rsid w:val="00305393"/>
    <w:rsid w:val="00305CF9"/>
    <w:rsid w:val="00305CFB"/>
    <w:rsid w:val="00311116"/>
    <w:rsid w:val="00311148"/>
    <w:rsid w:val="0031298A"/>
    <w:rsid w:val="00315267"/>
    <w:rsid w:val="0031577E"/>
    <w:rsid w:val="00315867"/>
    <w:rsid w:val="00322146"/>
    <w:rsid w:val="00323613"/>
    <w:rsid w:val="00324956"/>
    <w:rsid w:val="003260D7"/>
    <w:rsid w:val="003267D0"/>
    <w:rsid w:val="003302F3"/>
    <w:rsid w:val="0033138D"/>
    <w:rsid w:val="00332A1C"/>
    <w:rsid w:val="003356B9"/>
    <w:rsid w:val="00342CE8"/>
    <w:rsid w:val="0034329F"/>
    <w:rsid w:val="003511A4"/>
    <w:rsid w:val="00351B8E"/>
    <w:rsid w:val="00352BCD"/>
    <w:rsid w:val="00355873"/>
    <w:rsid w:val="0035660F"/>
    <w:rsid w:val="003628B9"/>
    <w:rsid w:val="00362C6E"/>
    <w:rsid w:val="00362D8F"/>
    <w:rsid w:val="00367397"/>
    <w:rsid w:val="00367724"/>
    <w:rsid w:val="00370F68"/>
    <w:rsid w:val="003729EC"/>
    <w:rsid w:val="003730C9"/>
    <w:rsid w:val="0037312D"/>
    <w:rsid w:val="0037351D"/>
    <w:rsid w:val="00373CF5"/>
    <w:rsid w:val="00375C55"/>
    <w:rsid w:val="003763D8"/>
    <w:rsid w:val="00376BB3"/>
    <w:rsid w:val="003770F6"/>
    <w:rsid w:val="0038254F"/>
    <w:rsid w:val="0038258E"/>
    <w:rsid w:val="00391FCC"/>
    <w:rsid w:val="00392D61"/>
    <w:rsid w:val="00393042"/>
    <w:rsid w:val="00394AD5"/>
    <w:rsid w:val="0039642D"/>
    <w:rsid w:val="003A2E40"/>
    <w:rsid w:val="003A36EC"/>
    <w:rsid w:val="003A42A5"/>
    <w:rsid w:val="003A43FE"/>
    <w:rsid w:val="003A4A24"/>
    <w:rsid w:val="003A4F44"/>
    <w:rsid w:val="003A5E32"/>
    <w:rsid w:val="003B0158"/>
    <w:rsid w:val="003B027F"/>
    <w:rsid w:val="003B262B"/>
    <w:rsid w:val="003B3CB3"/>
    <w:rsid w:val="003B4DE7"/>
    <w:rsid w:val="003B56DB"/>
    <w:rsid w:val="003B5A80"/>
    <w:rsid w:val="003B755E"/>
    <w:rsid w:val="003C000B"/>
    <w:rsid w:val="003C0FF6"/>
    <w:rsid w:val="003C228E"/>
    <w:rsid w:val="003C3DF1"/>
    <w:rsid w:val="003C51E7"/>
    <w:rsid w:val="003C7338"/>
    <w:rsid w:val="003C7B1F"/>
    <w:rsid w:val="003D0331"/>
    <w:rsid w:val="003D08F7"/>
    <w:rsid w:val="003D0CBF"/>
    <w:rsid w:val="003D1E3E"/>
    <w:rsid w:val="003D1EFD"/>
    <w:rsid w:val="003D28BF"/>
    <w:rsid w:val="003D4215"/>
    <w:rsid w:val="003D53E0"/>
    <w:rsid w:val="003D5818"/>
    <w:rsid w:val="003D6469"/>
    <w:rsid w:val="003D76A6"/>
    <w:rsid w:val="003D7719"/>
    <w:rsid w:val="003E0E24"/>
    <w:rsid w:val="003E456F"/>
    <w:rsid w:val="003F0C1D"/>
    <w:rsid w:val="003F1C1B"/>
    <w:rsid w:val="003F1EE7"/>
    <w:rsid w:val="004007FE"/>
    <w:rsid w:val="00401144"/>
    <w:rsid w:val="004019E1"/>
    <w:rsid w:val="004038C2"/>
    <w:rsid w:val="00406246"/>
    <w:rsid w:val="00406A3C"/>
    <w:rsid w:val="00407661"/>
    <w:rsid w:val="00410314"/>
    <w:rsid w:val="0041040E"/>
    <w:rsid w:val="00411995"/>
    <w:rsid w:val="00412063"/>
    <w:rsid w:val="00412EB1"/>
    <w:rsid w:val="00414118"/>
    <w:rsid w:val="00416084"/>
    <w:rsid w:val="00416811"/>
    <w:rsid w:val="00422F51"/>
    <w:rsid w:val="00423E9E"/>
    <w:rsid w:val="00424F8C"/>
    <w:rsid w:val="004265D1"/>
    <w:rsid w:val="004271BA"/>
    <w:rsid w:val="004334BA"/>
    <w:rsid w:val="00433F81"/>
    <w:rsid w:val="004344E5"/>
    <w:rsid w:val="00434DC1"/>
    <w:rsid w:val="004350F4"/>
    <w:rsid w:val="00435144"/>
    <w:rsid w:val="004373BA"/>
    <w:rsid w:val="004412A0"/>
    <w:rsid w:val="00444541"/>
    <w:rsid w:val="00445301"/>
    <w:rsid w:val="00450F27"/>
    <w:rsid w:val="00456A75"/>
    <w:rsid w:val="00461E39"/>
    <w:rsid w:val="00462D3A"/>
    <w:rsid w:val="004634EB"/>
    <w:rsid w:val="00463521"/>
    <w:rsid w:val="004651DA"/>
    <w:rsid w:val="00465EEB"/>
    <w:rsid w:val="00471125"/>
    <w:rsid w:val="00472E82"/>
    <w:rsid w:val="0047437A"/>
    <w:rsid w:val="004761C5"/>
    <w:rsid w:val="004811F4"/>
    <w:rsid w:val="00483760"/>
    <w:rsid w:val="00484C51"/>
    <w:rsid w:val="0048543E"/>
    <w:rsid w:val="00485492"/>
    <w:rsid w:val="004854B4"/>
    <w:rsid w:val="00486711"/>
    <w:rsid w:val="004868C1"/>
    <w:rsid w:val="00486A5C"/>
    <w:rsid w:val="004871E4"/>
    <w:rsid w:val="0048750F"/>
    <w:rsid w:val="00492BF9"/>
    <w:rsid w:val="00494D6A"/>
    <w:rsid w:val="00495D6D"/>
    <w:rsid w:val="004A09D4"/>
    <w:rsid w:val="004A2652"/>
    <w:rsid w:val="004A495F"/>
    <w:rsid w:val="004A58D2"/>
    <w:rsid w:val="004A71D7"/>
    <w:rsid w:val="004B6B0F"/>
    <w:rsid w:val="004B762D"/>
    <w:rsid w:val="004B7BF5"/>
    <w:rsid w:val="004C15FF"/>
    <w:rsid w:val="004C24A7"/>
    <w:rsid w:val="004C2F5F"/>
    <w:rsid w:val="004C33EA"/>
    <w:rsid w:val="004C4947"/>
    <w:rsid w:val="004C5E67"/>
    <w:rsid w:val="004C6326"/>
    <w:rsid w:val="004C68EB"/>
    <w:rsid w:val="004D01C5"/>
    <w:rsid w:val="004D27A9"/>
    <w:rsid w:val="004D43CA"/>
    <w:rsid w:val="004D67CC"/>
    <w:rsid w:val="004E1ECF"/>
    <w:rsid w:val="004E2659"/>
    <w:rsid w:val="004E30DF"/>
    <w:rsid w:val="004E39EE"/>
    <w:rsid w:val="004E41AF"/>
    <w:rsid w:val="004E56E0"/>
    <w:rsid w:val="004E7329"/>
    <w:rsid w:val="004F0DFB"/>
    <w:rsid w:val="004F15C8"/>
    <w:rsid w:val="004F2CB0"/>
    <w:rsid w:val="004F5B20"/>
    <w:rsid w:val="005017F7"/>
    <w:rsid w:val="00501FA7"/>
    <w:rsid w:val="005036A1"/>
    <w:rsid w:val="00505BFA"/>
    <w:rsid w:val="005060C3"/>
    <w:rsid w:val="00506A20"/>
    <w:rsid w:val="005071B4"/>
    <w:rsid w:val="00510D97"/>
    <w:rsid w:val="005117A9"/>
    <w:rsid w:val="00511B22"/>
    <w:rsid w:val="00511F57"/>
    <w:rsid w:val="005131D3"/>
    <w:rsid w:val="00515CBE"/>
    <w:rsid w:val="00515E2B"/>
    <w:rsid w:val="00517354"/>
    <w:rsid w:val="005173CE"/>
    <w:rsid w:val="00517B63"/>
    <w:rsid w:val="005201EE"/>
    <w:rsid w:val="00521DDF"/>
    <w:rsid w:val="00522A7E"/>
    <w:rsid w:val="00522F20"/>
    <w:rsid w:val="005259B8"/>
    <w:rsid w:val="005271CB"/>
    <w:rsid w:val="005278E4"/>
    <w:rsid w:val="00530A2E"/>
    <w:rsid w:val="00530FBE"/>
    <w:rsid w:val="005339DB"/>
    <w:rsid w:val="00534C89"/>
    <w:rsid w:val="0053594E"/>
    <w:rsid w:val="00535D9B"/>
    <w:rsid w:val="00540EE7"/>
    <w:rsid w:val="00541573"/>
    <w:rsid w:val="00541D12"/>
    <w:rsid w:val="00541D59"/>
    <w:rsid w:val="0054348A"/>
    <w:rsid w:val="0054383B"/>
    <w:rsid w:val="00550DD1"/>
    <w:rsid w:val="00550E5A"/>
    <w:rsid w:val="0055136F"/>
    <w:rsid w:val="005516EA"/>
    <w:rsid w:val="00553077"/>
    <w:rsid w:val="0056212A"/>
    <w:rsid w:val="0056479E"/>
    <w:rsid w:val="00566888"/>
    <w:rsid w:val="005814E2"/>
    <w:rsid w:val="00582081"/>
    <w:rsid w:val="0058519C"/>
    <w:rsid w:val="00586EE1"/>
    <w:rsid w:val="00587078"/>
    <w:rsid w:val="00593201"/>
    <w:rsid w:val="00594546"/>
    <w:rsid w:val="005956EE"/>
    <w:rsid w:val="00595B3C"/>
    <w:rsid w:val="005976B1"/>
    <w:rsid w:val="005A083E"/>
    <w:rsid w:val="005A3355"/>
    <w:rsid w:val="005A4468"/>
    <w:rsid w:val="005A4EA2"/>
    <w:rsid w:val="005A74E2"/>
    <w:rsid w:val="005A7A26"/>
    <w:rsid w:val="005B0A97"/>
    <w:rsid w:val="005B145A"/>
    <w:rsid w:val="005B44FA"/>
    <w:rsid w:val="005B4800"/>
    <w:rsid w:val="005B7C47"/>
    <w:rsid w:val="005C087C"/>
    <w:rsid w:val="005C1EA6"/>
    <w:rsid w:val="005C20B6"/>
    <w:rsid w:val="005C3913"/>
    <w:rsid w:val="005C58C3"/>
    <w:rsid w:val="005C645E"/>
    <w:rsid w:val="005D0B99"/>
    <w:rsid w:val="005D190F"/>
    <w:rsid w:val="005D308E"/>
    <w:rsid w:val="005D3A48"/>
    <w:rsid w:val="005D5AC0"/>
    <w:rsid w:val="005D6E74"/>
    <w:rsid w:val="005D7D8C"/>
    <w:rsid w:val="005D7E46"/>
    <w:rsid w:val="005E0AF4"/>
    <w:rsid w:val="005E1CAA"/>
    <w:rsid w:val="005E5C23"/>
    <w:rsid w:val="005E726D"/>
    <w:rsid w:val="005F006F"/>
    <w:rsid w:val="005F2145"/>
    <w:rsid w:val="005F25CC"/>
    <w:rsid w:val="005F3210"/>
    <w:rsid w:val="005F57D1"/>
    <w:rsid w:val="00600202"/>
    <w:rsid w:val="00600BA4"/>
    <w:rsid w:val="006016E1"/>
    <w:rsid w:val="00601C4C"/>
    <w:rsid w:val="00602D27"/>
    <w:rsid w:val="006078E8"/>
    <w:rsid w:val="006134FE"/>
    <w:rsid w:val="00613625"/>
    <w:rsid w:val="006144A1"/>
    <w:rsid w:val="00616096"/>
    <w:rsid w:val="006160A2"/>
    <w:rsid w:val="00620E85"/>
    <w:rsid w:val="0062168F"/>
    <w:rsid w:val="00622655"/>
    <w:rsid w:val="006254F4"/>
    <w:rsid w:val="00626535"/>
    <w:rsid w:val="006302AA"/>
    <w:rsid w:val="00633A0C"/>
    <w:rsid w:val="00634D84"/>
    <w:rsid w:val="00635B33"/>
    <w:rsid w:val="006363BD"/>
    <w:rsid w:val="006412DC"/>
    <w:rsid w:val="006437E5"/>
    <w:rsid w:val="0064399B"/>
    <w:rsid w:val="00644790"/>
    <w:rsid w:val="006501AF"/>
    <w:rsid w:val="00650DDE"/>
    <w:rsid w:val="0065360C"/>
    <w:rsid w:val="0065561E"/>
    <w:rsid w:val="00656CCF"/>
    <w:rsid w:val="00660AC7"/>
    <w:rsid w:val="00660AE2"/>
    <w:rsid w:val="006660D5"/>
    <w:rsid w:val="00666E03"/>
    <w:rsid w:val="00667CE6"/>
    <w:rsid w:val="00672307"/>
    <w:rsid w:val="00672BD3"/>
    <w:rsid w:val="00672E7D"/>
    <w:rsid w:val="00673E7E"/>
    <w:rsid w:val="006808C6"/>
    <w:rsid w:val="00681BD6"/>
    <w:rsid w:val="006856D9"/>
    <w:rsid w:val="00685F5A"/>
    <w:rsid w:val="00692A68"/>
    <w:rsid w:val="006935EA"/>
    <w:rsid w:val="006945A5"/>
    <w:rsid w:val="00695D85"/>
    <w:rsid w:val="00696DB7"/>
    <w:rsid w:val="00697AEF"/>
    <w:rsid w:val="006A2715"/>
    <w:rsid w:val="006A39DE"/>
    <w:rsid w:val="006A5171"/>
    <w:rsid w:val="006A5871"/>
    <w:rsid w:val="006A6D23"/>
    <w:rsid w:val="006A7366"/>
    <w:rsid w:val="006B012A"/>
    <w:rsid w:val="006B111B"/>
    <w:rsid w:val="006B18C8"/>
    <w:rsid w:val="006B5654"/>
    <w:rsid w:val="006B5A05"/>
    <w:rsid w:val="006B7CF4"/>
    <w:rsid w:val="006C0717"/>
    <w:rsid w:val="006C09A5"/>
    <w:rsid w:val="006C1C3B"/>
    <w:rsid w:val="006C241D"/>
    <w:rsid w:val="006C37B3"/>
    <w:rsid w:val="006C39F0"/>
    <w:rsid w:val="006C4E43"/>
    <w:rsid w:val="006C5EFA"/>
    <w:rsid w:val="006C62D3"/>
    <w:rsid w:val="006C6435"/>
    <w:rsid w:val="006C643E"/>
    <w:rsid w:val="006C7ACB"/>
    <w:rsid w:val="006D173D"/>
    <w:rsid w:val="006D3671"/>
    <w:rsid w:val="006D40B1"/>
    <w:rsid w:val="006D470A"/>
    <w:rsid w:val="006D48B8"/>
    <w:rsid w:val="006D5659"/>
    <w:rsid w:val="006E0A73"/>
    <w:rsid w:val="006E0FEE"/>
    <w:rsid w:val="006E2440"/>
    <w:rsid w:val="006E2F4C"/>
    <w:rsid w:val="006E36B3"/>
    <w:rsid w:val="006E491C"/>
    <w:rsid w:val="006E59F4"/>
    <w:rsid w:val="006E5AFB"/>
    <w:rsid w:val="006E6C11"/>
    <w:rsid w:val="006E7881"/>
    <w:rsid w:val="006F14C6"/>
    <w:rsid w:val="006F2D49"/>
    <w:rsid w:val="006F5564"/>
    <w:rsid w:val="006F57C6"/>
    <w:rsid w:val="006F6A0A"/>
    <w:rsid w:val="006F74E4"/>
    <w:rsid w:val="006F7C0C"/>
    <w:rsid w:val="00700755"/>
    <w:rsid w:val="00700954"/>
    <w:rsid w:val="007019B6"/>
    <w:rsid w:val="007048E2"/>
    <w:rsid w:val="00704EFF"/>
    <w:rsid w:val="0070641C"/>
    <w:rsid w:val="0070646B"/>
    <w:rsid w:val="007114ED"/>
    <w:rsid w:val="0071232B"/>
    <w:rsid w:val="00712F45"/>
    <w:rsid w:val="007130A2"/>
    <w:rsid w:val="00715463"/>
    <w:rsid w:val="0071575F"/>
    <w:rsid w:val="007167D8"/>
    <w:rsid w:val="00721E1E"/>
    <w:rsid w:val="00722413"/>
    <w:rsid w:val="0072327C"/>
    <w:rsid w:val="0072595F"/>
    <w:rsid w:val="00725B3D"/>
    <w:rsid w:val="00727F46"/>
    <w:rsid w:val="00730655"/>
    <w:rsid w:val="007318A1"/>
    <w:rsid w:val="00731B3D"/>
    <w:rsid w:val="00731D77"/>
    <w:rsid w:val="00731F9B"/>
    <w:rsid w:val="00732360"/>
    <w:rsid w:val="00733588"/>
    <w:rsid w:val="0073390A"/>
    <w:rsid w:val="00734E64"/>
    <w:rsid w:val="00735BC3"/>
    <w:rsid w:val="00736B37"/>
    <w:rsid w:val="00736F41"/>
    <w:rsid w:val="007375C6"/>
    <w:rsid w:val="00742DD9"/>
    <w:rsid w:val="007439E9"/>
    <w:rsid w:val="00746CC9"/>
    <w:rsid w:val="00750825"/>
    <w:rsid w:val="00750FD8"/>
    <w:rsid w:val="00751001"/>
    <w:rsid w:val="007520B4"/>
    <w:rsid w:val="007530EF"/>
    <w:rsid w:val="00761F65"/>
    <w:rsid w:val="00761FA8"/>
    <w:rsid w:val="00772410"/>
    <w:rsid w:val="0077276D"/>
    <w:rsid w:val="00772BB9"/>
    <w:rsid w:val="007737D8"/>
    <w:rsid w:val="007763C1"/>
    <w:rsid w:val="00777E82"/>
    <w:rsid w:val="00780934"/>
    <w:rsid w:val="00781359"/>
    <w:rsid w:val="0078325C"/>
    <w:rsid w:val="00785251"/>
    <w:rsid w:val="00786125"/>
    <w:rsid w:val="00787237"/>
    <w:rsid w:val="0079126D"/>
    <w:rsid w:val="00791B81"/>
    <w:rsid w:val="00791F1A"/>
    <w:rsid w:val="00794A50"/>
    <w:rsid w:val="007977C8"/>
    <w:rsid w:val="007A06D5"/>
    <w:rsid w:val="007A1DA0"/>
    <w:rsid w:val="007A29FB"/>
    <w:rsid w:val="007A5ACC"/>
    <w:rsid w:val="007A6D4E"/>
    <w:rsid w:val="007A6D8E"/>
    <w:rsid w:val="007A79FD"/>
    <w:rsid w:val="007B0B9D"/>
    <w:rsid w:val="007B157E"/>
    <w:rsid w:val="007B186B"/>
    <w:rsid w:val="007B43D6"/>
    <w:rsid w:val="007B5A43"/>
    <w:rsid w:val="007B709B"/>
    <w:rsid w:val="007B7DB8"/>
    <w:rsid w:val="007C1343"/>
    <w:rsid w:val="007C1C76"/>
    <w:rsid w:val="007C1E65"/>
    <w:rsid w:val="007C45B6"/>
    <w:rsid w:val="007C4640"/>
    <w:rsid w:val="007C5EF1"/>
    <w:rsid w:val="007C68FC"/>
    <w:rsid w:val="007C6C16"/>
    <w:rsid w:val="007C7BF5"/>
    <w:rsid w:val="007D0706"/>
    <w:rsid w:val="007D6A4D"/>
    <w:rsid w:val="007D75E5"/>
    <w:rsid w:val="007D773E"/>
    <w:rsid w:val="007D79EC"/>
    <w:rsid w:val="007E066E"/>
    <w:rsid w:val="007E1356"/>
    <w:rsid w:val="007E20FC"/>
    <w:rsid w:val="007E4CD4"/>
    <w:rsid w:val="007E5E5A"/>
    <w:rsid w:val="007E7062"/>
    <w:rsid w:val="007F0E1E"/>
    <w:rsid w:val="007F29A7"/>
    <w:rsid w:val="007F2D47"/>
    <w:rsid w:val="007F31CD"/>
    <w:rsid w:val="007F409E"/>
    <w:rsid w:val="007F5FB0"/>
    <w:rsid w:val="007F6658"/>
    <w:rsid w:val="007F7559"/>
    <w:rsid w:val="008021CD"/>
    <w:rsid w:val="00802CBD"/>
    <w:rsid w:val="00803915"/>
    <w:rsid w:val="008051D1"/>
    <w:rsid w:val="008072D6"/>
    <w:rsid w:val="00810E9A"/>
    <w:rsid w:val="008145E5"/>
    <w:rsid w:val="00814EE2"/>
    <w:rsid w:val="00816078"/>
    <w:rsid w:val="0081658E"/>
    <w:rsid w:val="008171F3"/>
    <w:rsid w:val="008177E3"/>
    <w:rsid w:val="00820415"/>
    <w:rsid w:val="00821DDF"/>
    <w:rsid w:val="00823AA9"/>
    <w:rsid w:val="00825CD8"/>
    <w:rsid w:val="00827324"/>
    <w:rsid w:val="00836AD4"/>
    <w:rsid w:val="00837AAE"/>
    <w:rsid w:val="00841D1F"/>
    <w:rsid w:val="008428E7"/>
    <w:rsid w:val="008429AD"/>
    <w:rsid w:val="008443C0"/>
    <w:rsid w:val="00850C75"/>
    <w:rsid w:val="00850E39"/>
    <w:rsid w:val="00851F97"/>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53C8"/>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5F14"/>
    <w:rsid w:val="008963EF"/>
    <w:rsid w:val="0089688E"/>
    <w:rsid w:val="008A1013"/>
    <w:rsid w:val="008A19E0"/>
    <w:rsid w:val="008A1FBE"/>
    <w:rsid w:val="008A2385"/>
    <w:rsid w:val="008A264C"/>
    <w:rsid w:val="008A2C4A"/>
    <w:rsid w:val="008A4046"/>
    <w:rsid w:val="008B2961"/>
    <w:rsid w:val="008B3585"/>
    <w:rsid w:val="008B4742"/>
    <w:rsid w:val="008B5AE7"/>
    <w:rsid w:val="008B5DB5"/>
    <w:rsid w:val="008B789A"/>
    <w:rsid w:val="008C184A"/>
    <w:rsid w:val="008C31D7"/>
    <w:rsid w:val="008C5994"/>
    <w:rsid w:val="008C60E9"/>
    <w:rsid w:val="008D1B7C"/>
    <w:rsid w:val="008D2483"/>
    <w:rsid w:val="008D24E8"/>
    <w:rsid w:val="008D4552"/>
    <w:rsid w:val="008D482A"/>
    <w:rsid w:val="008D6657"/>
    <w:rsid w:val="008D72B6"/>
    <w:rsid w:val="008E0362"/>
    <w:rsid w:val="008E0765"/>
    <w:rsid w:val="008E17F5"/>
    <w:rsid w:val="008E1F60"/>
    <w:rsid w:val="008E24E9"/>
    <w:rsid w:val="008E307E"/>
    <w:rsid w:val="008E61DE"/>
    <w:rsid w:val="008F07FC"/>
    <w:rsid w:val="008F1F17"/>
    <w:rsid w:val="008F2829"/>
    <w:rsid w:val="008F299B"/>
    <w:rsid w:val="008F2A72"/>
    <w:rsid w:val="008F3138"/>
    <w:rsid w:val="008F3EDE"/>
    <w:rsid w:val="008F544F"/>
    <w:rsid w:val="008F6056"/>
    <w:rsid w:val="00901DD0"/>
    <w:rsid w:val="00902C07"/>
    <w:rsid w:val="00903178"/>
    <w:rsid w:val="00905652"/>
    <w:rsid w:val="00905804"/>
    <w:rsid w:val="0090796D"/>
    <w:rsid w:val="009101E2"/>
    <w:rsid w:val="00910A49"/>
    <w:rsid w:val="00911C55"/>
    <w:rsid w:val="009149B2"/>
    <w:rsid w:val="00914B09"/>
    <w:rsid w:val="00915D73"/>
    <w:rsid w:val="00916077"/>
    <w:rsid w:val="009170A2"/>
    <w:rsid w:val="0091727C"/>
    <w:rsid w:val="009208A6"/>
    <w:rsid w:val="00924514"/>
    <w:rsid w:val="009256D1"/>
    <w:rsid w:val="009258E2"/>
    <w:rsid w:val="009269B8"/>
    <w:rsid w:val="00927316"/>
    <w:rsid w:val="00927C5A"/>
    <w:rsid w:val="00931B8C"/>
    <w:rsid w:val="00932FDD"/>
    <w:rsid w:val="009331BD"/>
    <w:rsid w:val="00933D12"/>
    <w:rsid w:val="00937065"/>
    <w:rsid w:val="00940285"/>
    <w:rsid w:val="0094483E"/>
    <w:rsid w:val="009448BA"/>
    <w:rsid w:val="00946425"/>
    <w:rsid w:val="00947E7E"/>
    <w:rsid w:val="0095139A"/>
    <w:rsid w:val="00953E16"/>
    <w:rsid w:val="009542AC"/>
    <w:rsid w:val="00954936"/>
    <w:rsid w:val="00956179"/>
    <w:rsid w:val="00957066"/>
    <w:rsid w:val="00957239"/>
    <w:rsid w:val="009638D6"/>
    <w:rsid w:val="009664CA"/>
    <w:rsid w:val="0096769E"/>
    <w:rsid w:val="009728FA"/>
    <w:rsid w:val="00972DCE"/>
    <w:rsid w:val="0097408E"/>
    <w:rsid w:val="00974BB2"/>
    <w:rsid w:val="00974FA7"/>
    <w:rsid w:val="009756E5"/>
    <w:rsid w:val="009770B7"/>
    <w:rsid w:val="00977A8C"/>
    <w:rsid w:val="00980611"/>
    <w:rsid w:val="00981BDA"/>
    <w:rsid w:val="00983910"/>
    <w:rsid w:val="00983BAF"/>
    <w:rsid w:val="00983D09"/>
    <w:rsid w:val="009863A5"/>
    <w:rsid w:val="00992F8F"/>
    <w:rsid w:val="009932AC"/>
    <w:rsid w:val="009A1DBF"/>
    <w:rsid w:val="009A3891"/>
    <w:rsid w:val="009A3B3C"/>
    <w:rsid w:val="009A68E6"/>
    <w:rsid w:val="009A7598"/>
    <w:rsid w:val="009B00C1"/>
    <w:rsid w:val="009B0CFB"/>
    <w:rsid w:val="009B144A"/>
    <w:rsid w:val="009B1D10"/>
    <w:rsid w:val="009B1DF8"/>
    <w:rsid w:val="009B37C3"/>
    <w:rsid w:val="009B3D20"/>
    <w:rsid w:val="009B53EB"/>
    <w:rsid w:val="009B5418"/>
    <w:rsid w:val="009B6531"/>
    <w:rsid w:val="009B699F"/>
    <w:rsid w:val="009B7197"/>
    <w:rsid w:val="009C0727"/>
    <w:rsid w:val="009C1030"/>
    <w:rsid w:val="009C26B6"/>
    <w:rsid w:val="009C2FC9"/>
    <w:rsid w:val="009C33C9"/>
    <w:rsid w:val="009C37A4"/>
    <w:rsid w:val="009C492F"/>
    <w:rsid w:val="009C5F17"/>
    <w:rsid w:val="009D1DC4"/>
    <w:rsid w:val="009D279A"/>
    <w:rsid w:val="009D2FF2"/>
    <w:rsid w:val="009D3226"/>
    <w:rsid w:val="009D3385"/>
    <w:rsid w:val="009D5B89"/>
    <w:rsid w:val="009D7EC4"/>
    <w:rsid w:val="009D7ED6"/>
    <w:rsid w:val="009E156C"/>
    <w:rsid w:val="009E16A9"/>
    <w:rsid w:val="009E375F"/>
    <w:rsid w:val="009E3D28"/>
    <w:rsid w:val="009E5401"/>
    <w:rsid w:val="009E6A9F"/>
    <w:rsid w:val="009F7ED2"/>
    <w:rsid w:val="00A05B26"/>
    <w:rsid w:val="00A0758F"/>
    <w:rsid w:val="00A07BCD"/>
    <w:rsid w:val="00A10439"/>
    <w:rsid w:val="00A11E3B"/>
    <w:rsid w:val="00A13468"/>
    <w:rsid w:val="00A14203"/>
    <w:rsid w:val="00A1570A"/>
    <w:rsid w:val="00A211B4"/>
    <w:rsid w:val="00A211F9"/>
    <w:rsid w:val="00A23EFD"/>
    <w:rsid w:val="00A2509F"/>
    <w:rsid w:val="00A32E43"/>
    <w:rsid w:val="00A33B4F"/>
    <w:rsid w:val="00A33DDF"/>
    <w:rsid w:val="00A34547"/>
    <w:rsid w:val="00A359D8"/>
    <w:rsid w:val="00A362DE"/>
    <w:rsid w:val="00A376B7"/>
    <w:rsid w:val="00A41BF5"/>
    <w:rsid w:val="00A434AD"/>
    <w:rsid w:val="00A43F09"/>
    <w:rsid w:val="00A4681F"/>
    <w:rsid w:val="00A469E7"/>
    <w:rsid w:val="00A503DB"/>
    <w:rsid w:val="00A52133"/>
    <w:rsid w:val="00A548ED"/>
    <w:rsid w:val="00A56596"/>
    <w:rsid w:val="00A604A4"/>
    <w:rsid w:val="00A64004"/>
    <w:rsid w:val="00A64A13"/>
    <w:rsid w:val="00A6605B"/>
    <w:rsid w:val="00A66ADC"/>
    <w:rsid w:val="00A7118B"/>
    <w:rsid w:val="00A7147D"/>
    <w:rsid w:val="00A724EC"/>
    <w:rsid w:val="00A72612"/>
    <w:rsid w:val="00A812CF"/>
    <w:rsid w:val="00A81B15"/>
    <w:rsid w:val="00A82C0D"/>
    <w:rsid w:val="00A837FF"/>
    <w:rsid w:val="00A83AFC"/>
    <w:rsid w:val="00A846DF"/>
    <w:rsid w:val="00A84DC8"/>
    <w:rsid w:val="00A85BA5"/>
    <w:rsid w:val="00A85DBC"/>
    <w:rsid w:val="00A87FEB"/>
    <w:rsid w:val="00A90F7B"/>
    <w:rsid w:val="00A910DF"/>
    <w:rsid w:val="00A93F9F"/>
    <w:rsid w:val="00A9420E"/>
    <w:rsid w:val="00A9492A"/>
    <w:rsid w:val="00A950EA"/>
    <w:rsid w:val="00A97648"/>
    <w:rsid w:val="00AA1CFD"/>
    <w:rsid w:val="00AA2239"/>
    <w:rsid w:val="00AA33D2"/>
    <w:rsid w:val="00AA40B9"/>
    <w:rsid w:val="00AA529D"/>
    <w:rsid w:val="00AA646D"/>
    <w:rsid w:val="00AB0C57"/>
    <w:rsid w:val="00AB1195"/>
    <w:rsid w:val="00AB2A32"/>
    <w:rsid w:val="00AB4182"/>
    <w:rsid w:val="00AB4210"/>
    <w:rsid w:val="00AB5793"/>
    <w:rsid w:val="00AB6423"/>
    <w:rsid w:val="00AB6A41"/>
    <w:rsid w:val="00AB7BEA"/>
    <w:rsid w:val="00AC27DB"/>
    <w:rsid w:val="00AC6D6B"/>
    <w:rsid w:val="00AD0353"/>
    <w:rsid w:val="00AD042F"/>
    <w:rsid w:val="00AD1085"/>
    <w:rsid w:val="00AD21F0"/>
    <w:rsid w:val="00AD3BD4"/>
    <w:rsid w:val="00AD3FB9"/>
    <w:rsid w:val="00AD47A8"/>
    <w:rsid w:val="00AD7736"/>
    <w:rsid w:val="00AD785D"/>
    <w:rsid w:val="00AE368A"/>
    <w:rsid w:val="00AE6A42"/>
    <w:rsid w:val="00AE70D4"/>
    <w:rsid w:val="00AE7684"/>
    <w:rsid w:val="00AE7868"/>
    <w:rsid w:val="00AF0407"/>
    <w:rsid w:val="00AF0B3B"/>
    <w:rsid w:val="00AF1745"/>
    <w:rsid w:val="00AF1DFE"/>
    <w:rsid w:val="00AF2EA8"/>
    <w:rsid w:val="00AF30F5"/>
    <w:rsid w:val="00AF3204"/>
    <w:rsid w:val="00AF3DFC"/>
    <w:rsid w:val="00AF6380"/>
    <w:rsid w:val="00B00012"/>
    <w:rsid w:val="00B02FD3"/>
    <w:rsid w:val="00B072AB"/>
    <w:rsid w:val="00B10456"/>
    <w:rsid w:val="00B1071A"/>
    <w:rsid w:val="00B163F8"/>
    <w:rsid w:val="00B17E5F"/>
    <w:rsid w:val="00B17F9F"/>
    <w:rsid w:val="00B21700"/>
    <w:rsid w:val="00B2472D"/>
    <w:rsid w:val="00B2549F"/>
    <w:rsid w:val="00B267DD"/>
    <w:rsid w:val="00B2710B"/>
    <w:rsid w:val="00B349FA"/>
    <w:rsid w:val="00B36070"/>
    <w:rsid w:val="00B36DD9"/>
    <w:rsid w:val="00B42BF9"/>
    <w:rsid w:val="00B46718"/>
    <w:rsid w:val="00B50101"/>
    <w:rsid w:val="00B51652"/>
    <w:rsid w:val="00B536E2"/>
    <w:rsid w:val="00B55064"/>
    <w:rsid w:val="00B566EE"/>
    <w:rsid w:val="00B57265"/>
    <w:rsid w:val="00B633AE"/>
    <w:rsid w:val="00B65009"/>
    <w:rsid w:val="00B665D2"/>
    <w:rsid w:val="00B6737C"/>
    <w:rsid w:val="00B70B36"/>
    <w:rsid w:val="00B715E1"/>
    <w:rsid w:val="00B7214D"/>
    <w:rsid w:val="00B73E95"/>
    <w:rsid w:val="00B74372"/>
    <w:rsid w:val="00B75974"/>
    <w:rsid w:val="00B77F06"/>
    <w:rsid w:val="00B80283"/>
    <w:rsid w:val="00B8095F"/>
    <w:rsid w:val="00B80B0C"/>
    <w:rsid w:val="00B80B11"/>
    <w:rsid w:val="00B8416A"/>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46FB"/>
    <w:rsid w:val="00BB572E"/>
    <w:rsid w:val="00BB74FD"/>
    <w:rsid w:val="00BC1696"/>
    <w:rsid w:val="00BC38C3"/>
    <w:rsid w:val="00BC3BFA"/>
    <w:rsid w:val="00BC5982"/>
    <w:rsid w:val="00BC637D"/>
    <w:rsid w:val="00BC64C6"/>
    <w:rsid w:val="00BC6966"/>
    <w:rsid w:val="00BD329F"/>
    <w:rsid w:val="00BD472C"/>
    <w:rsid w:val="00BD4E6B"/>
    <w:rsid w:val="00BD6404"/>
    <w:rsid w:val="00BE079B"/>
    <w:rsid w:val="00BE178E"/>
    <w:rsid w:val="00BE181D"/>
    <w:rsid w:val="00BE2412"/>
    <w:rsid w:val="00BE33AE"/>
    <w:rsid w:val="00BE6D71"/>
    <w:rsid w:val="00BF046F"/>
    <w:rsid w:val="00BF3593"/>
    <w:rsid w:val="00BF3E75"/>
    <w:rsid w:val="00BF5743"/>
    <w:rsid w:val="00BF6E31"/>
    <w:rsid w:val="00BF6FE4"/>
    <w:rsid w:val="00C019F0"/>
    <w:rsid w:val="00C01D50"/>
    <w:rsid w:val="00C0289B"/>
    <w:rsid w:val="00C04A18"/>
    <w:rsid w:val="00C0537C"/>
    <w:rsid w:val="00C056DC"/>
    <w:rsid w:val="00C06BB5"/>
    <w:rsid w:val="00C06DB2"/>
    <w:rsid w:val="00C11C37"/>
    <w:rsid w:val="00C128A6"/>
    <w:rsid w:val="00C1329B"/>
    <w:rsid w:val="00C132CA"/>
    <w:rsid w:val="00C17202"/>
    <w:rsid w:val="00C17F5B"/>
    <w:rsid w:val="00C20979"/>
    <w:rsid w:val="00C24687"/>
    <w:rsid w:val="00C31283"/>
    <w:rsid w:val="00C317CC"/>
    <w:rsid w:val="00C33C48"/>
    <w:rsid w:val="00C340E5"/>
    <w:rsid w:val="00C3513D"/>
    <w:rsid w:val="00C35AA7"/>
    <w:rsid w:val="00C35D14"/>
    <w:rsid w:val="00C36968"/>
    <w:rsid w:val="00C4092E"/>
    <w:rsid w:val="00C430A3"/>
    <w:rsid w:val="00C43BA1"/>
    <w:rsid w:val="00C43DAB"/>
    <w:rsid w:val="00C44AB1"/>
    <w:rsid w:val="00C45B48"/>
    <w:rsid w:val="00C45C42"/>
    <w:rsid w:val="00C47F08"/>
    <w:rsid w:val="00C52B41"/>
    <w:rsid w:val="00C536FB"/>
    <w:rsid w:val="00C5739F"/>
    <w:rsid w:val="00C57CF0"/>
    <w:rsid w:val="00C60ACF"/>
    <w:rsid w:val="00C642EB"/>
    <w:rsid w:val="00C64694"/>
    <w:rsid w:val="00C65891"/>
    <w:rsid w:val="00C67D47"/>
    <w:rsid w:val="00C706BF"/>
    <w:rsid w:val="00C724D3"/>
    <w:rsid w:val="00C73664"/>
    <w:rsid w:val="00C736B0"/>
    <w:rsid w:val="00C7381D"/>
    <w:rsid w:val="00C77DD9"/>
    <w:rsid w:val="00C77F3F"/>
    <w:rsid w:val="00C801EF"/>
    <w:rsid w:val="00C80F13"/>
    <w:rsid w:val="00C83B7C"/>
    <w:rsid w:val="00C85256"/>
    <w:rsid w:val="00C85354"/>
    <w:rsid w:val="00C86ABA"/>
    <w:rsid w:val="00C93F72"/>
    <w:rsid w:val="00C943F3"/>
    <w:rsid w:val="00CA08C6"/>
    <w:rsid w:val="00CA2729"/>
    <w:rsid w:val="00CA3057"/>
    <w:rsid w:val="00CA45F8"/>
    <w:rsid w:val="00CA5A72"/>
    <w:rsid w:val="00CB06B4"/>
    <w:rsid w:val="00CB33C7"/>
    <w:rsid w:val="00CB4B5B"/>
    <w:rsid w:val="00CC0AE4"/>
    <w:rsid w:val="00CC25B4"/>
    <w:rsid w:val="00CC2E7B"/>
    <w:rsid w:val="00CC4AFB"/>
    <w:rsid w:val="00CC69C8"/>
    <w:rsid w:val="00CC77A2"/>
    <w:rsid w:val="00CC7AEA"/>
    <w:rsid w:val="00CD30CA"/>
    <w:rsid w:val="00CD5914"/>
    <w:rsid w:val="00CD6A1B"/>
    <w:rsid w:val="00CE0A7F"/>
    <w:rsid w:val="00CE1718"/>
    <w:rsid w:val="00CE2973"/>
    <w:rsid w:val="00CE4029"/>
    <w:rsid w:val="00CE40F5"/>
    <w:rsid w:val="00CE64A0"/>
    <w:rsid w:val="00CF0F16"/>
    <w:rsid w:val="00CF278C"/>
    <w:rsid w:val="00CF4156"/>
    <w:rsid w:val="00CF5A11"/>
    <w:rsid w:val="00D03D00"/>
    <w:rsid w:val="00D05168"/>
    <w:rsid w:val="00D05C30"/>
    <w:rsid w:val="00D060AA"/>
    <w:rsid w:val="00D06399"/>
    <w:rsid w:val="00D079E7"/>
    <w:rsid w:val="00D11359"/>
    <w:rsid w:val="00D1187D"/>
    <w:rsid w:val="00D14B0D"/>
    <w:rsid w:val="00D14B4B"/>
    <w:rsid w:val="00D15E37"/>
    <w:rsid w:val="00D17607"/>
    <w:rsid w:val="00D17AEF"/>
    <w:rsid w:val="00D20406"/>
    <w:rsid w:val="00D24987"/>
    <w:rsid w:val="00D2499E"/>
    <w:rsid w:val="00D24D31"/>
    <w:rsid w:val="00D27537"/>
    <w:rsid w:val="00D3188C"/>
    <w:rsid w:val="00D34FA0"/>
    <w:rsid w:val="00D35F9B"/>
    <w:rsid w:val="00D35FD4"/>
    <w:rsid w:val="00D3667C"/>
    <w:rsid w:val="00D36B69"/>
    <w:rsid w:val="00D408DD"/>
    <w:rsid w:val="00D42667"/>
    <w:rsid w:val="00D426A6"/>
    <w:rsid w:val="00D44639"/>
    <w:rsid w:val="00D4570E"/>
    <w:rsid w:val="00D45D72"/>
    <w:rsid w:val="00D47E40"/>
    <w:rsid w:val="00D520E4"/>
    <w:rsid w:val="00D53060"/>
    <w:rsid w:val="00D539E0"/>
    <w:rsid w:val="00D56652"/>
    <w:rsid w:val="00D575DD"/>
    <w:rsid w:val="00D57816"/>
    <w:rsid w:val="00D57A7C"/>
    <w:rsid w:val="00D57DFA"/>
    <w:rsid w:val="00D60689"/>
    <w:rsid w:val="00D65EC2"/>
    <w:rsid w:val="00D66DE9"/>
    <w:rsid w:val="00D706AA"/>
    <w:rsid w:val="00D709CE"/>
    <w:rsid w:val="00D71F73"/>
    <w:rsid w:val="00D7281F"/>
    <w:rsid w:val="00D72848"/>
    <w:rsid w:val="00D73B9B"/>
    <w:rsid w:val="00D74CE2"/>
    <w:rsid w:val="00D80786"/>
    <w:rsid w:val="00D81CAB"/>
    <w:rsid w:val="00D82A65"/>
    <w:rsid w:val="00D8576F"/>
    <w:rsid w:val="00D8579E"/>
    <w:rsid w:val="00D8677F"/>
    <w:rsid w:val="00D86CB4"/>
    <w:rsid w:val="00D87D86"/>
    <w:rsid w:val="00D91ED1"/>
    <w:rsid w:val="00D94582"/>
    <w:rsid w:val="00D9600A"/>
    <w:rsid w:val="00D9638E"/>
    <w:rsid w:val="00D97F0C"/>
    <w:rsid w:val="00DA21AB"/>
    <w:rsid w:val="00DA253F"/>
    <w:rsid w:val="00DA3A86"/>
    <w:rsid w:val="00DA4CC9"/>
    <w:rsid w:val="00DA7461"/>
    <w:rsid w:val="00DB1518"/>
    <w:rsid w:val="00DB49AE"/>
    <w:rsid w:val="00DB7665"/>
    <w:rsid w:val="00DC2644"/>
    <w:rsid w:val="00DC4CC6"/>
    <w:rsid w:val="00DC4D4A"/>
    <w:rsid w:val="00DC6133"/>
    <w:rsid w:val="00DC77DC"/>
    <w:rsid w:val="00DC781F"/>
    <w:rsid w:val="00DD0C2C"/>
    <w:rsid w:val="00DD234B"/>
    <w:rsid w:val="00DD28BC"/>
    <w:rsid w:val="00DD71FD"/>
    <w:rsid w:val="00DE31F0"/>
    <w:rsid w:val="00DE3D1C"/>
    <w:rsid w:val="00DE5554"/>
    <w:rsid w:val="00DE6290"/>
    <w:rsid w:val="00DE629B"/>
    <w:rsid w:val="00DF13CF"/>
    <w:rsid w:val="00DF2E94"/>
    <w:rsid w:val="00DF4010"/>
    <w:rsid w:val="00DF5483"/>
    <w:rsid w:val="00DF72F8"/>
    <w:rsid w:val="00E01CC3"/>
    <w:rsid w:val="00E0227D"/>
    <w:rsid w:val="00E0246B"/>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27A13"/>
    <w:rsid w:val="00E33CD2"/>
    <w:rsid w:val="00E33D12"/>
    <w:rsid w:val="00E37618"/>
    <w:rsid w:val="00E4044F"/>
    <w:rsid w:val="00E40E90"/>
    <w:rsid w:val="00E4303D"/>
    <w:rsid w:val="00E465FA"/>
    <w:rsid w:val="00E50AE3"/>
    <w:rsid w:val="00E50E23"/>
    <w:rsid w:val="00E531EB"/>
    <w:rsid w:val="00E53A18"/>
    <w:rsid w:val="00E54874"/>
    <w:rsid w:val="00E54B6F"/>
    <w:rsid w:val="00E55ACA"/>
    <w:rsid w:val="00E57B74"/>
    <w:rsid w:val="00E61F6C"/>
    <w:rsid w:val="00E62B51"/>
    <w:rsid w:val="00E6557D"/>
    <w:rsid w:val="00E661FF"/>
    <w:rsid w:val="00E70C6E"/>
    <w:rsid w:val="00E71A93"/>
    <w:rsid w:val="00E726EB"/>
    <w:rsid w:val="00E72BD4"/>
    <w:rsid w:val="00E80B52"/>
    <w:rsid w:val="00E80C3B"/>
    <w:rsid w:val="00E824C3"/>
    <w:rsid w:val="00E83CE9"/>
    <w:rsid w:val="00E840B3"/>
    <w:rsid w:val="00E8629F"/>
    <w:rsid w:val="00E8769C"/>
    <w:rsid w:val="00E91008"/>
    <w:rsid w:val="00E91564"/>
    <w:rsid w:val="00E9224D"/>
    <w:rsid w:val="00E9298B"/>
    <w:rsid w:val="00E9374E"/>
    <w:rsid w:val="00E93FA9"/>
    <w:rsid w:val="00E94F54"/>
    <w:rsid w:val="00EA1111"/>
    <w:rsid w:val="00EA3B4F"/>
    <w:rsid w:val="00EA3C24"/>
    <w:rsid w:val="00EA5823"/>
    <w:rsid w:val="00EA5DC7"/>
    <w:rsid w:val="00EA6575"/>
    <w:rsid w:val="00EA73DF"/>
    <w:rsid w:val="00EB04AC"/>
    <w:rsid w:val="00EB27A3"/>
    <w:rsid w:val="00EB335C"/>
    <w:rsid w:val="00EB55B4"/>
    <w:rsid w:val="00EB61A6"/>
    <w:rsid w:val="00EB61AE"/>
    <w:rsid w:val="00EC1A60"/>
    <w:rsid w:val="00EC1DD4"/>
    <w:rsid w:val="00EC322D"/>
    <w:rsid w:val="00EC3D3C"/>
    <w:rsid w:val="00EC4384"/>
    <w:rsid w:val="00EC4741"/>
    <w:rsid w:val="00ED014D"/>
    <w:rsid w:val="00ED1F71"/>
    <w:rsid w:val="00ED2702"/>
    <w:rsid w:val="00ED3307"/>
    <w:rsid w:val="00ED4182"/>
    <w:rsid w:val="00ED672E"/>
    <w:rsid w:val="00EE14C9"/>
    <w:rsid w:val="00EF55EB"/>
    <w:rsid w:val="00F00B3F"/>
    <w:rsid w:val="00F00DCC"/>
    <w:rsid w:val="00F0156F"/>
    <w:rsid w:val="00F01990"/>
    <w:rsid w:val="00F040C5"/>
    <w:rsid w:val="00F05AC8"/>
    <w:rsid w:val="00F07167"/>
    <w:rsid w:val="00F072D8"/>
    <w:rsid w:val="00F07CE0"/>
    <w:rsid w:val="00F1147D"/>
    <w:rsid w:val="00F11AD5"/>
    <w:rsid w:val="00F12011"/>
    <w:rsid w:val="00F13BF8"/>
    <w:rsid w:val="00F13D05"/>
    <w:rsid w:val="00F16694"/>
    <w:rsid w:val="00F1671E"/>
    <w:rsid w:val="00F1679D"/>
    <w:rsid w:val="00F1682C"/>
    <w:rsid w:val="00F200B9"/>
    <w:rsid w:val="00F20AC1"/>
    <w:rsid w:val="00F20B91"/>
    <w:rsid w:val="00F21C40"/>
    <w:rsid w:val="00F23041"/>
    <w:rsid w:val="00F24B8B"/>
    <w:rsid w:val="00F25167"/>
    <w:rsid w:val="00F267F4"/>
    <w:rsid w:val="00F26B6B"/>
    <w:rsid w:val="00F26C49"/>
    <w:rsid w:val="00F27257"/>
    <w:rsid w:val="00F30D2E"/>
    <w:rsid w:val="00F32CE5"/>
    <w:rsid w:val="00F33F57"/>
    <w:rsid w:val="00F35516"/>
    <w:rsid w:val="00F35790"/>
    <w:rsid w:val="00F369F8"/>
    <w:rsid w:val="00F37071"/>
    <w:rsid w:val="00F4136D"/>
    <w:rsid w:val="00F4212E"/>
    <w:rsid w:val="00F42891"/>
    <w:rsid w:val="00F42C20"/>
    <w:rsid w:val="00F42CD1"/>
    <w:rsid w:val="00F43577"/>
    <w:rsid w:val="00F43C36"/>
    <w:rsid w:val="00F43E34"/>
    <w:rsid w:val="00F44522"/>
    <w:rsid w:val="00F45F35"/>
    <w:rsid w:val="00F521C4"/>
    <w:rsid w:val="00F552D1"/>
    <w:rsid w:val="00F55E2D"/>
    <w:rsid w:val="00F56685"/>
    <w:rsid w:val="00F6083D"/>
    <w:rsid w:val="00F61598"/>
    <w:rsid w:val="00F618EF"/>
    <w:rsid w:val="00F61F33"/>
    <w:rsid w:val="00F62C7D"/>
    <w:rsid w:val="00F65582"/>
    <w:rsid w:val="00F66E75"/>
    <w:rsid w:val="00F77530"/>
    <w:rsid w:val="00F77EB0"/>
    <w:rsid w:val="00F820C4"/>
    <w:rsid w:val="00F836EE"/>
    <w:rsid w:val="00F85F57"/>
    <w:rsid w:val="00F8714A"/>
    <w:rsid w:val="00F87CDD"/>
    <w:rsid w:val="00F9169C"/>
    <w:rsid w:val="00F91D53"/>
    <w:rsid w:val="00F92818"/>
    <w:rsid w:val="00F933F0"/>
    <w:rsid w:val="00F93B24"/>
    <w:rsid w:val="00F94672"/>
    <w:rsid w:val="00F94715"/>
    <w:rsid w:val="00F94BAD"/>
    <w:rsid w:val="00F964DB"/>
    <w:rsid w:val="00F96B02"/>
    <w:rsid w:val="00FA42E6"/>
    <w:rsid w:val="00FA4718"/>
    <w:rsid w:val="00FA4A05"/>
    <w:rsid w:val="00FA5461"/>
    <w:rsid w:val="00FA6FB2"/>
    <w:rsid w:val="00FA7F3D"/>
    <w:rsid w:val="00FB4CCF"/>
    <w:rsid w:val="00FB5893"/>
    <w:rsid w:val="00FB7F2F"/>
    <w:rsid w:val="00FC051F"/>
    <w:rsid w:val="00FC06FF"/>
    <w:rsid w:val="00FC45AE"/>
    <w:rsid w:val="00FC545A"/>
    <w:rsid w:val="00FC69EA"/>
    <w:rsid w:val="00FC71BD"/>
    <w:rsid w:val="00FD0694"/>
    <w:rsid w:val="00FD25BE"/>
    <w:rsid w:val="00FD2E70"/>
    <w:rsid w:val="00FD594C"/>
    <w:rsid w:val="00FD67AB"/>
    <w:rsid w:val="00FD7AA7"/>
    <w:rsid w:val="00FE65AF"/>
    <w:rsid w:val="00FE710B"/>
    <w:rsid w:val="00FF111E"/>
    <w:rsid w:val="00FF122F"/>
    <w:rsid w:val="00FF1FCB"/>
    <w:rsid w:val="00FF3DF1"/>
    <w:rsid w:val="00FF44C3"/>
    <w:rsid w:val="00FF52D4"/>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EA0AA83-CE07-432F-9EEC-335C23D1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B86"/>
    <w:rPr>
      <w:rFonts w:ascii="Times" w:eastAsia="Batang" w:hAnsi="Times"/>
      <w:szCs w:val="24"/>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pPr>
      <w:ind w:left="1701" w:hanging="1701"/>
      <w:outlineLvl w:val="4"/>
    </w:pPr>
    <w:rPr>
      <w:sz w:val="22"/>
    </w:rPr>
  </w:style>
  <w:style w:type="paragraph" w:styleId="6">
    <w:name w:val="heading 6"/>
    <w:aliases w:val="T1,Header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pPr>
    <w:rPr>
      <w:rFonts w:ascii="Times New Roman" w:eastAsia="宋体" w:hAnsi="Times New Roman"/>
      <w:szCs w:val="20"/>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eastAsia="宋体" w:hAnsi="Arial"/>
      <w:sz w:val="18"/>
      <w:szCs w:val="20"/>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宋体" w:hAnsi="Times New Roman"/>
      <w:szCs w:val="20"/>
    </w:rPr>
  </w:style>
  <w:style w:type="paragraph" w:customStyle="1" w:styleId="FP">
    <w:name w:val="FP"/>
    <w:basedOn w:val="a"/>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宋体" w:hAnsi="Times New Roman"/>
      <w:szCs w:val="20"/>
    </w:rPr>
  </w:style>
  <w:style w:type="paragraph" w:customStyle="1" w:styleId="INDENT2">
    <w:name w:val="INDENT2"/>
    <w:basedOn w:val="a"/>
    <w:pPr>
      <w:spacing w:after="180"/>
      <w:ind w:left="1135" w:hanging="284"/>
    </w:pPr>
    <w:rPr>
      <w:rFonts w:ascii="Times New Roman" w:eastAsia="宋体" w:hAnsi="Times New Roman"/>
      <w:szCs w:val="20"/>
    </w:rPr>
  </w:style>
  <w:style w:type="paragraph" w:customStyle="1" w:styleId="INDENT3">
    <w:name w:val="INDENT3"/>
    <w:basedOn w:val="a"/>
    <w:pPr>
      <w:spacing w:after="180"/>
      <w:ind w:left="1701" w:hanging="567"/>
    </w:pPr>
    <w:rPr>
      <w:rFonts w:ascii="Times New Roman" w:eastAsia="宋体" w:hAnsi="Times New Roman"/>
      <w:szCs w:val="2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
    <w:pPr>
      <w:keepNext/>
      <w:keepLines/>
      <w:spacing w:after="180"/>
    </w:pPr>
    <w:rPr>
      <w:rFonts w:ascii="Times New Roman" w:eastAsia="宋体" w:hAnsi="Times New Roman"/>
      <w:b/>
      <w:szCs w:val="20"/>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
    <w:pPr>
      <w:keepNext/>
      <w:keepLines/>
      <w:spacing w:before="240" w:after="180"/>
      <w:ind w:left="1418"/>
    </w:pPr>
    <w:rPr>
      <w:rFonts w:ascii="Arial" w:eastAsia="宋体" w:hAnsi="Arial"/>
      <w:b/>
      <w:sz w:val="36"/>
      <w:szCs w:val="20"/>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rFonts w:ascii="Times New Roman" w:eastAsia="宋体" w:hAnsi="Times New Roman"/>
      <w:b/>
      <w:szCs w:val="20"/>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pPr>
    <w:rPr>
      <w:rFonts w:ascii="Courier New" w:eastAsia="宋体" w:hAnsi="Courier New"/>
      <w:szCs w:val="20"/>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pPr>
    <w:rPr>
      <w:rFonts w:ascii="Times New Roman" w:eastAsia="宋体" w:hAnsi="Times New Roman"/>
      <w:szCs w:val="20"/>
    </w:rPr>
  </w:style>
  <w:style w:type="character" w:styleId="af7">
    <w:name w:val="annotation reference"/>
    <w:semiHidden/>
    <w:rPr>
      <w:sz w:val="16"/>
    </w:rPr>
  </w:style>
  <w:style w:type="paragraph" w:customStyle="1" w:styleId="Guidance">
    <w:name w:val="Guidance"/>
    <w:basedOn w:val="a"/>
    <w:link w:val="GuidanceChar"/>
    <w:pPr>
      <w:spacing w:after="180"/>
    </w:pPr>
    <w:rPr>
      <w:rFonts w:ascii="Times New Roman" w:eastAsia="宋体" w:hAnsi="Times New Roman"/>
      <w:i/>
      <w:color w:val="0000FF"/>
      <w:szCs w:val="20"/>
      <w:lang w:val="x-none"/>
    </w:rPr>
  </w:style>
  <w:style w:type="paragraph" w:styleId="af8">
    <w:name w:val="annotation text"/>
    <w:basedOn w:val="a"/>
    <w:link w:val="af9"/>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ascii="Times New Roman" w:eastAsia="宋体" w:hAnsi="Times New Roman"/>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aliases w:val="Table Heading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qFormat/>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Cs w:val="20"/>
    </w:rPr>
  </w:style>
  <w:style w:type="paragraph" w:styleId="aff4">
    <w:name w:val="endnote text"/>
    <w:basedOn w:val="a"/>
    <w:link w:val="aff5"/>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sz w:val="24"/>
    </w:rPr>
  </w:style>
  <w:style w:type="paragraph" w:customStyle="1" w:styleId="tal0">
    <w:name w:val="tal"/>
    <w:basedOn w:val="a"/>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
    <w:link w:val="aff9"/>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paragraph" w:customStyle="1" w:styleId="Normal9pointspacing">
    <w:name w:val="Normal 9 point spacing"/>
    <w:basedOn w:val="af5"/>
    <w:link w:val="Normal9pointspacingChar"/>
    <w:qFormat/>
    <w:rsid w:val="0023214D"/>
    <w:pPr>
      <w:spacing w:before="180" w:after="60"/>
      <w:jc w:val="both"/>
    </w:pPr>
    <w:rPr>
      <w:rFonts w:eastAsia="MS Mincho"/>
      <w:szCs w:val="24"/>
    </w:rPr>
  </w:style>
  <w:style w:type="character" w:customStyle="1" w:styleId="Normal9pointspacingChar">
    <w:name w:val="Normal 9 point spacing Char"/>
    <w:link w:val="Normal9pointspacing"/>
    <w:rsid w:val="0023214D"/>
    <w:rPr>
      <w:rFonts w:eastAsia="MS Mincho"/>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7749143">
      <w:bodyDiv w:val="1"/>
      <w:marLeft w:val="0"/>
      <w:marRight w:val="0"/>
      <w:marTop w:val="0"/>
      <w:marBottom w:val="0"/>
      <w:divBdr>
        <w:top w:val="none" w:sz="0" w:space="0" w:color="auto"/>
        <w:left w:val="none" w:sz="0" w:space="0" w:color="auto"/>
        <w:bottom w:val="none" w:sz="0" w:space="0" w:color="auto"/>
        <w:right w:val="none" w:sz="0" w:space="0" w:color="auto"/>
      </w:divBdr>
      <w:divsChild>
        <w:div w:id="1484468721">
          <w:marLeft w:val="965"/>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2699001">
      <w:bodyDiv w:val="1"/>
      <w:marLeft w:val="0"/>
      <w:marRight w:val="0"/>
      <w:marTop w:val="0"/>
      <w:marBottom w:val="0"/>
      <w:divBdr>
        <w:top w:val="none" w:sz="0" w:space="0" w:color="auto"/>
        <w:left w:val="none" w:sz="0" w:space="0" w:color="auto"/>
        <w:bottom w:val="none" w:sz="0" w:space="0" w:color="auto"/>
        <w:right w:val="none" w:sz="0" w:space="0" w:color="auto"/>
      </w:divBdr>
      <w:divsChild>
        <w:div w:id="1834951831">
          <w:marLeft w:val="1195"/>
          <w:marRight w:val="0"/>
          <w:marTop w:val="0"/>
          <w:marBottom w:val="0"/>
          <w:divBdr>
            <w:top w:val="none" w:sz="0" w:space="0" w:color="auto"/>
            <w:left w:val="none" w:sz="0" w:space="0" w:color="auto"/>
            <w:bottom w:val="none" w:sz="0" w:space="0" w:color="auto"/>
            <w:right w:val="none" w:sz="0" w:space="0" w:color="auto"/>
          </w:divBdr>
        </w:div>
        <w:div w:id="50463005">
          <w:marLeft w:val="1195"/>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413568">
      <w:bodyDiv w:val="1"/>
      <w:marLeft w:val="0"/>
      <w:marRight w:val="0"/>
      <w:marTop w:val="0"/>
      <w:marBottom w:val="0"/>
      <w:divBdr>
        <w:top w:val="none" w:sz="0" w:space="0" w:color="auto"/>
        <w:left w:val="none" w:sz="0" w:space="0" w:color="auto"/>
        <w:bottom w:val="none" w:sz="0" w:space="0" w:color="auto"/>
        <w:right w:val="none" w:sz="0" w:space="0" w:color="auto"/>
      </w:divBdr>
      <w:divsChild>
        <w:div w:id="459811525">
          <w:marLeft w:val="547"/>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118307">
      <w:bodyDiv w:val="1"/>
      <w:marLeft w:val="0"/>
      <w:marRight w:val="0"/>
      <w:marTop w:val="0"/>
      <w:marBottom w:val="0"/>
      <w:divBdr>
        <w:top w:val="none" w:sz="0" w:space="0" w:color="auto"/>
        <w:left w:val="none" w:sz="0" w:space="0" w:color="auto"/>
        <w:bottom w:val="none" w:sz="0" w:space="0" w:color="auto"/>
        <w:right w:val="none" w:sz="0" w:space="0" w:color="auto"/>
      </w:divBdr>
      <w:divsChild>
        <w:div w:id="1297104266">
          <w:marLeft w:val="965"/>
          <w:marRight w:val="0"/>
          <w:marTop w:val="0"/>
          <w:marBottom w:val="0"/>
          <w:divBdr>
            <w:top w:val="none" w:sz="0" w:space="0" w:color="auto"/>
            <w:left w:val="none" w:sz="0" w:space="0" w:color="auto"/>
            <w:bottom w:val="none" w:sz="0" w:space="0" w:color="auto"/>
            <w:right w:val="none" w:sz="0" w:space="0" w:color="auto"/>
          </w:divBdr>
        </w:div>
      </w:divsChild>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tiff"/><Relationship Id="rId4" Type="http://schemas.openxmlformats.org/officeDocument/2006/relationships/styles" Target="styles.xml"/><Relationship Id="rId9" Type="http://schemas.openxmlformats.org/officeDocument/2006/relationships/image" Target="media/image1.tiff"/><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77703-EEB1-42C3-8917-8EC12E5C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2704</Words>
  <Characters>15418</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2</cp:revision>
  <cp:lastPrinted>2019-04-25T01:09:00Z</cp:lastPrinted>
  <dcterms:created xsi:type="dcterms:W3CDTF">2023-02-17T13:35:00Z</dcterms:created>
  <dcterms:modified xsi:type="dcterms:W3CDTF">2023-02-17T13:35:00Z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