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0225E6F" w:rsidR="001E0A28" w:rsidRPr="00B03560" w:rsidRDefault="001E0A28" w:rsidP="001E0A28">
      <w:pPr>
        <w:spacing w:after="120"/>
        <w:ind w:left="1985" w:hanging="1985"/>
        <w:rPr>
          <w:rFonts w:ascii="Arial" w:eastAsiaTheme="minorEastAsia" w:hAnsi="Arial" w:cs="Arial"/>
          <w:b/>
          <w:sz w:val="24"/>
          <w:szCs w:val="24"/>
          <w:lang w:eastAsia="zh-CN"/>
        </w:rPr>
      </w:pPr>
      <w:r w:rsidRPr="00B03560">
        <w:rPr>
          <w:rFonts w:ascii="Arial" w:eastAsiaTheme="minorEastAsia" w:hAnsi="Arial" w:cs="Arial"/>
          <w:b/>
          <w:sz w:val="24"/>
          <w:szCs w:val="24"/>
          <w:lang w:eastAsia="zh-CN"/>
        </w:rPr>
        <w:t xml:space="preserve">3GPP TSG-RAN WG4 Meeting # </w:t>
      </w:r>
      <w:r w:rsidR="001128E7" w:rsidRPr="00B03560">
        <w:rPr>
          <w:rFonts w:ascii="Arial" w:eastAsiaTheme="minorEastAsia" w:hAnsi="Arial" w:cs="Arial"/>
          <w:b/>
          <w:sz w:val="24"/>
          <w:szCs w:val="24"/>
          <w:lang w:eastAsia="zh-CN"/>
        </w:rPr>
        <w:t>10</w:t>
      </w:r>
      <w:r w:rsidR="006D4B9B" w:rsidRPr="00B03560">
        <w:rPr>
          <w:rFonts w:ascii="Arial" w:eastAsiaTheme="minorEastAsia" w:hAnsi="Arial" w:cs="Arial"/>
          <w:b/>
          <w:sz w:val="24"/>
          <w:szCs w:val="24"/>
          <w:lang w:eastAsia="zh-CN"/>
        </w:rPr>
        <w:t>5</w:t>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00963EB1" w:rsidRPr="00963EB1">
        <w:rPr>
          <w:rFonts w:ascii="Arial" w:eastAsiaTheme="minorEastAsia" w:hAnsi="Arial" w:cs="Arial"/>
          <w:b/>
          <w:sz w:val="24"/>
          <w:szCs w:val="24"/>
          <w:lang w:eastAsia="zh-CN"/>
        </w:rPr>
        <w:t>R4-2220147</w:t>
      </w:r>
    </w:p>
    <w:p w14:paraId="0E0F466F" w14:textId="2EFA8FD1" w:rsidR="00615EBB" w:rsidRPr="00B03560" w:rsidRDefault="006D4B9B" w:rsidP="001E0A28">
      <w:pPr>
        <w:spacing w:after="120"/>
        <w:ind w:left="1985" w:hanging="1985"/>
        <w:rPr>
          <w:rFonts w:ascii="Arial" w:eastAsiaTheme="minorEastAsia" w:hAnsi="Arial" w:cs="Arial"/>
          <w:b/>
          <w:sz w:val="24"/>
          <w:szCs w:val="24"/>
          <w:lang w:val="en-US" w:eastAsia="zh-CN"/>
        </w:rPr>
      </w:pPr>
      <w:r w:rsidRPr="00B03560">
        <w:rPr>
          <w:rFonts w:ascii="Arial" w:eastAsiaTheme="minorEastAsia" w:hAnsi="Arial" w:cs="Arial"/>
          <w:b/>
          <w:sz w:val="24"/>
          <w:szCs w:val="24"/>
          <w:lang w:eastAsia="zh-CN"/>
        </w:rPr>
        <w:t>Toulouse, France, November 14th – November 18th, 2022</w:t>
      </w:r>
    </w:p>
    <w:p w14:paraId="2637FD31" w14:textId="77777777" w:rsidR="001E0A28" w:rsidRPr="00B03560" w:rsidRDefault="001E0A28" w:rsidP="001E0A28">
      <w:pPr>
        <w:spacing w:after="120"/>
        <w:ind w:left="1985" w:hanging="1985"/>
        <w:rPr>
          <w:rFonts w:ascii="Arial" w:eastAsia="MS Mincho" w:hAnsi="Arial" w:cs="Arial"/>
          <w:b/>
          <w:sz w:val="22"/>
        </w:rPr>
      </w:pPr>
    </w:p>
    <w:p w14:paraId="282755FA" w14:textId="2C58018E" w:rsidR="00C24D2F" w:rsidRPr="00B0356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03560">
        <w:rPr>
          <w:rFonts w:ascii="Arial" w:eastAsia="MS Mincho" w:hAnsi="Arial" w:cs="Arial"/>
          <w:b/>
          <w:color w:val="000000"/>
          <w:sz w:val="22"/>
          <w:lang w:val="pt-BR"/>
        </w:rPr>
        <w:t xml:space="preserve">Agenda </w:t>
      </w:r>
      <w:r w:rsidR="007D19B7" w:rsidRPr="00B03560">
        <w:rPr>
          <w:rFonts w:ascii="Arial" w:eastAsia="MS Mincho" w:hAnsi="Arial" w:cs="Arial"/>
          <w:b/>
          <w:color w:val="000000"/>
          <w:sz w:val="22"/>
          <w:lang w:val="pt-BR"/>
        </w:rPr>
        <w:t>item</w:t>
      </w:r>
      <w:r w:rsidRPr="00B03560">
        <w:rPr>
          <w:rFonts w:ascii="Arial" w:eastAsia="MS Mincho" w:hAnsi="Arial" w:cs="Arial"/>
          <w:b/>
          <w:color w:val="000000"/>
          <w:sz w:val="22"/>
          <w:lang w:val="pt-BR"/>
        </w:rPr>
        <w:t>:</w:t>
      </w:r>
      <w:r w:rsidRPr="00B03560">
        <w:rPr>
          <w:rFonts w:ascii="Arial" w:eastAsia="MS Mincho" w:hAnsi="Arial" w:cs="Arial"/>
          <w:b/>
          <w:color w:val="000000"/>
          <w:sz w:val="22"/>
          <w:lang w:val="pt-BR"/>
        </w:rPr>
        <w:tab/>
      </w:r>
      <w:r w:rsidRPr="00B03560">
        <w:rPr>
          <w:rFonts w:ascii="Arial" w:eastAsia="MS Mincho" w:hAnsi="Arial" w:cs="Arial"/>
          <w:b/>
          <w:color w:val="000000"/>
          <w:sz w:val="22"/>
          <w:lang w:val="pt-BR" w:eastAsia="ja-JP"/>
        </w:rPr>
        <w:tab/>
      </w:r>
      <w:r w:rsidRPr="00B03560">
        <w:rPr>
          <w:rFonts w:ascii="Arial" w:eastAsia="MS Mincho" w:hAnsi="Arial" w:cs="Arial"/>
          <w:b/>
          <w:color w:val="000000"/>
          <w:sz w:val="22"/>
          <w:lang w:val="pt-BR" w:eastAsia="ja-JP"/>
        </w:rPr>
        <w:tab/>
      </w:r>
      <w:r w:rsidR="009E5115" w:rsidRPr="00B03560">
        <w:rPr>
          <w:rFonts w:ascii="Arial" w:eastAsiaTheme="minorEastAsia" w:hAnsi="Arial" w:cs="Arial"/>
          <w:color w:val="000000"/>
          <w:sz w:val="22"/>
          <w:lang w:eastAsia="zh-CN"/>
        </w:rPr>
        <w:t>6.3.6.1, 6.3.6.2</w:t>
      </w:r>
    </w:p>
    <w:p w14:paraId="50D5329D" w14:textId="729798DF" w:rsidR="00915D73" w:rsidRPr="00B03560" w:rsidRDefault="00915D73" w:rsidP="00915D73">
      <w:pPr>
        <w:spacing w:after="120"/>
        <w:ind w:left="1985" w:hanging="1985"/>
        <w:rPr>
          <w:rFonts w:ascii="Arial" w:hAnsi="Arial" w:cs="Arial"/>
          <w:color w:val="000000"/>
          <w:sz w:val="22"/>
          <w:lang w:eastAsia="zh-CN"/>
        </w:rPr>
      </w:pPr>
      <w:r w:rsidRPr="00B03560">
        <w:rPr>
          <w:rFonts w:ascii="Arial" w:eastAsia="MS Mincho" w:hAnsi="Arial" w:cs="Arial"/>
          <w:b/>
          <w:sz w:val="22"/>
        </w:rPr>
        <w:t>Source:</w:t>
      </w:r>
      <w:r w:rsidRPr="00B03560">
        <w:rPr>
          <w:rFonts w:ascii="Arial" w:eastAsia="MS Mincho" w:hAnsi="Arial" w:cs="Arial"/>
          <w:b/>
          <w:sz w:val="22"/>
        </w:rPr>
        <w:tab/>
      </w:r>
      <w:r w:rsidR="00216888" w:rsidRPr="00B03560">
        <w:rPr>
          <w:rFonts w:ascii="Arial" w:hAnsi="Arial" w:cs="Arial"/>
          <w:color w:val="000000"/>
          <w:sz w:val="22"/>
          <w:lang w:eastAsia="zh-CN"/>
        </w:rPr>
        <w:t>Qualcomm</w:t>
      </w:r>
    </w:p>
    <w:p w14:paraId="1E0389E7" w14:textId="6A30238E" w:rsidR="00915D73" w:rsidRPr="00B03560" w:rsidRDefault="00915D73" w:rsidP="00915D73">
      <w:pPr>
        <w:spacing w:after="120"/>
        <w:ind w:left="1985" w:hanging="1985"/>
        <w:rPr>
          <w:rFonts w:ascii="Arial" w:eastAsiaTheme="minorEastAsia" w:hAnsi="Arial" w:cs="Arial"/>
          <w:color w:val="000000"/>
          <w:sz w:val="22"/>
          <w:lang w:eastAsia="zh-CN"/>
        </w:rPr>
      </w:pPr>
      <w:r w:rsidRPr="00B03560">
        <w:rPr>
          <w:rFonts w:ascii="Arial" w:eastAsia="MS Mincho" w:hAnsi="Arial" w:cs="Arial"/>
          <w:b/>
          <w:color w:val="000000"/>
          <w:sz w:val="22"/>
        </w:rPr>
        <w:t>Title:</w:t>
      </w:r>
      <w:r w:rsidRPr="00B03560">
        <w:rPr>
          <w:rFonts w:ascii="Arial" w:eastAsia="MS Mincho" w:hAnsi="Arial" w:cs="Arial"/>
          <w:b/>
          <w:color w:val="000000"/>
          <w:sz w:val="22"/>
        </w:rPr>
        <w:tab/>
      </w:r>
      <w:r w:rsidR="006D4B9B" w:rsidRPr="00B03560">
        <w:rPr>
          <w:rFonts w:ascii="Arial" w:eastAsia="MS Mincho" w:hAnsi="Arial" w:cs="Arial"/>
          <w:color w:val="000000"/>
          <w:sz w:val="22"/>
        </w:rPr>
        <w:t xml:space="preserve">Topic </w:t>
      </w:r>
      <w:r w:rsidR="00484C5D" w:rsidRPr="00B03560">
        <w:rPr>
          <w:rFonts w:ascii="Arial" w:eastAsiaTheme="minorEastAsia" w:hAnsi="Arial" w:cs="Arial"/>
          <w:color w:val="000000"/>
          <w:sz w:val="22"/>
          <w:lang w:eastAsia="zh-CN"/>
        </w:rPr>
        <w:t xml:space="preserve">summary for </w:t>
      </w:r>
      <w:r w:rsidR="00533159" w:rsidRPr="00B03560">
        <w:rPr>
          <w:rFonts w:ascii="Arial" w:eastAsiaTheme="minorEastAsia" w:hAnsi="Arial" w:cs="Arial"/>
          <w:color w:val="000000"/>
          <w:sz w:val="22"/>
          <w:lang w:eastAsia="zh-CN"/>
        </w:rPr>
        <w:t>[</w:t>
      </w:r>
      <w:r w:rsidR="001128E7" w:rsidRPr="00B03560">
        <w:rPr>
          <w:rFonts w:ascii="Arial" w:eastAsiaTheme="minorEastAsia" w:hAnsi="Arial" w:cs="Arial"/>
          <w:color w:val="000000"/>
          <w:sz w:val="22"/>
          <w:lang w:eastAsia="zh-CN"/>
        </w:rPr>
        <w:t>10</w:t>
      </w:r>
      <w:r w:rsidR="006D4B9B" w:rsidRPr="00B03560">
        <w:rPr>
          <w:rFonts w:ascii="Arial" w:eastAsiaTheme="minorEastAsia" w:hAnsi="Arial" w:cs="Arial"/>
          <w:color w:val="000000"/>
          <w:sz w:val="22"/>
          <w:lang w:eastAsia="zh-CN"/>
        </w:rPr>
        <w:t>5</w:t>
      </w:r>
      <w:r w:rsidR="00533159" w:rsidRPr="00B03560">
        <w:rPr>
          <w:rFonts w:ascii="Arial" w:eastAsiaTheme="minorEastAsia" w:hAnsi="Arial" w:cs="Arial"/>
          <w:color w:val="000000"/>
          <w:sz w:val="22"/>
          <w:lang w:eastAsia="zh-CN"/>
        </w:rPr>
        <w:t>][</w:t>
      </w:r>
      <w:r w:rsidR="00216888" w:rsidRPr="00B03560">
        <w:rPr>
          <w:rFonts w:ascii="Arial" w:eastAsiaTheme="minorEastAsia" w:hAnsi="Arial" w:cs="Arial"/>
          <w:color w:val="000000"/>
          <w:sz w:val="22"/>
          <w:lang w:eastAsia="zh-CN"/>
        </w:rPr>
        <w:t>32</w:t>
      </w:r>
      <w:r w:rsidR="00AE6490">
        <w:rPr>
          <w:rFonts w:ascii="Arial" w:eastAsiaTheme="minorEastAsia" w:hAnsi="Arial" w:cs="Arial"/>
          <w:color w:val="000000"/>
          <w:sz w:val="22"/>
          <w:lang w:eastAsia="zh-CN"/>
        </w:rPr>
        <w:t>1</w:t>
      </w:r>
      <w:r w:rsidR="00216888" w:rsidRPr="00B03560">
        <w:rPr>
          <w:rFonts w:ascii="Arial" w:eastAsiaTheme="minorEastAsia" w:hAnsi="Arial" w:cs="Arial"/>
          <w:color w:val="000000"/>
          <w:sz w:val="22"/>
          <w:lang w:eastAsia="zh-CN"/>
        </w:rPr>
        <w:t>]</w:t>
      </w:r>
      <w:r w:rsidR="00533159" w:rsidRPr="00B03560">
        <w:rPr>
          <w:rFonts w:ascii="Arial" w:eastAsiaTheme="minorEastAsia" w:hAnsi="Arial" w:cs="Arial"/>
          <w:color w:val="000000"/>
          <w:sz w:val="22"/>
          <w:lang w:eastAsia="zh-CN"/>
        </w:rPr>
        <w:t xml:space="preserve"> </w:t>
      </w:r>
      <w:r w:rsidR="006A0484" w:rsidRPr="00B03560">
        <w:rPr>
          <w:rFonts w:ascii="Arial" w:eastAsiaTheme="minorEastAsia" w:hAnsi="Arial" w:cs="Arial"/>
          <w:color w:val="000000"/>
          <w:sz w:val="22"/>
          <w:lang w:eastAsia="zh-CN"/>
        </w:rPr>
        <w:t>NR_exto71GHz_Demod_Part2</w:t>
      </w:r>
    </w:p>
    <w:p w14:paraId="67B0962B" w14:textId="0319B659" w:rsidR="00915D73" w:rsidRPr="00B03560" w:rsidRDefault="00915D73" w:rsidP="00915D73">
      <w:pPr>
        <w:spacing w:after="120"/>
        <w:ind w:left="1985" w:hanging="1985"/>
        <w:rPr>
          <w:rFonts w:ascii="Arial" w:eastAsiaTheme="minorEastAsia" w:hAnsi="Arial" w:cs="Arial"/>
          <w:sz w:val="22"/>
          <w:lang w:eastAsia="zh-CN"/>
        </w:rPr>
      </w:pPr>
      <w:r w:rsidRPr="00B03560">
        <w:rPr>
          <w:rFonts w:ascii="Arial" w:eastAsia="MS Mincho" w:hAnsi="Arial" w:cs="Arial"/>
          <w:b/>
          <w:color w:val="000000"/>
          <w:sz w:val="22"/>
        </w:rPr>
        <w:t>Document for:</w:t>
      </w:r>
      <w:r w:rsidRPr="00B03560">
        <w:rPr>
          <w:rFonts w:ascii="Arial" w:eastAsia="MS Mincho" w:hAnsi="Arial" w:cs="Arial"/>
          <w:b/>
          <w:color w:val="000000"/>
          <w:sz w:val="22"/>
        </w:rPr>
        <w:tab/>
      </w:r>
      <w:r w:rsidR="00484C5D" w:rsidRPr="00B03560">
        <w:rPr>
          <w:rFonts w:ascii="Arial" w:eastAsiaTheme="minorEastAsia" w:hAnsi="Arial" w:cs="Arial"/>
          <w:color w:val="000000"/>
          <w:sz w:val="22"/>
          <w:lang w:eastAsia="zh-CN"/>
        </w:rPr>
        <w:t>Information</w:t>
      </w:r>
    </w:p>
    <w:p w14:paraId="4A0AE149" w14:textId="4268E307" w:rsidR="005D7AF8" w:rsidRPr="00AE0371" w:rsidRDefault="00915D73" w:rsidP="00FA5848">
      <w:pPr>
        <w:pStyle w:val="Heading1"/>
        <w:rPr>
          <w:rFonts w:ascii="Times New Roman" w:eastAsiaTheme="minorEastAsia" w:hAnsi="Times New Roman"/>
          <w:lang w:eastAsia="zh-CN"/>
        </w:rPr>
      </w:pPr>
      <w:r w:rsidRPr="00AE0371">
        <w:rPr>
          <w:rFonts w:ascii="Times New Roman" w:hAnsi="Times New Roman"/>
          <w:lang w:eastAsia="ja-JP"/>
        </w:rPr>
        <w:t>Introduction</w:t>
      </w:r>
    </w:p>
    <w:p w14:paraId="35761A1E" w14:textId="6252452B" w:rsidR="00351FD8" w:rsidRPr="00AE0371" w:rsidRDefault="00351FD8" w:rsidP="00351FD8">
      <w:pPr>
        <w:rPr>
          <w:lang w:eastAsia="zh-CN"/>
        </w:rPr>
      </w:pPr>
      <w:r w:rsidRPr="00AE0371">
        <w:rPr>
          <w:lang w:eastAsia="zh-CN"/>
        </w:rPr>
        <w:t>This email discussion summary collects the contributions for the following agenda items:</w:t>
      </w:r>
    </w:p>
    <w:p w14:paraId="0ED4C8DE" w14:textId="77777777" w:rsidR="00351FD8" w:rsidRPr="00AE0371" w:rsidRDefault="00351FD8" w:rsidP="00351FD8">
      <w:pPr>
        <w:pStyle w:val="ListParagraph"/>
        <w:numPr>
          <w:ilvl w:val="0"/>
          <w:numId w:val="24"/>
        </w:numPr>
        <w:ind w:firstLineChars="0"/>
        <w:rPr>
          <w:lang w:val="en-US" w:eastAsia="zh-CN"/>
        </w:rPr>
      </w:pPr>
      <w:r w:rsidRPr="00AE0371">
        <w:rPr>
          <w:lang w:val="en-US" w:eastAsia="zh-CN"/>
        </w:rPr>
        <w:t>6.3</w:t>
      </w:r>
      <w:r w:rsidRPr="00AE0371">
        <w:rPr>
          <w:lang w:val="en-US" w:eastAsia="zh-CN"/>
        </w:rPr>
        <w:tab/>
        <w:t>Extending current NR operation to 71GHz</w:t>
      </w:r>
      <w:r w:rsidRPr="00AE0371">
        <w:rPr>
          <w:lang w:val="en-US" w:eastAsia="zh-CN"/>
        </w:rPr>
        <w:tab/>
        <w:t xml:space="preserve"> </w:t>
      </w:r>
      <w:r w:rsidRPr="00AE0371">
        <w:rPr>
          <w:lang w:val="en-US" w:eastAsia="zh-CN"/>
        </w:rPr>
        <w:tab/>
      </w:r>
      <w:r w:rsidRPr="00AE0371">
        <w:rPr>
          <w:lang w:val="en-US" w:eastAsia="zh-CN"/>
        </w:rPr>
        <w:tab/>
      </w:r>
      <w:r w:rsidRPr="00AE0371">
        <w:rPr>
          <w:lang w:val="en-US" w:eastAsia="zh-CN"/>
        </w:rPr>
        <w:tab/>
      </w:r>
      <w:r w:rsidRPr="00AE0371">
        <w:rPr>
          <w:lang w:val="en-US" w:eastAsia="zh-CN"/>
        </w:rPr>
        <w:tab/>
        <w:t>[NR_ext_to_71GHz]</w:t>
      </w:r>
    </w:p>
    <w:p w14:paraId="142AA991" w14:textId="77777777" w:rsidR="00351FD8" w:rsidRPr="00AE0371" w:rsidRDefault="00351FD8" w:rsidP="00351FD8">
      <w:pPr>
        <w:pStyle w:val="ListParagraph"/>
        <w:numPr>
          <w:ilvl w:val="0"/>
          <w:numId w:val="24"/>
        </w:numPr>
        <w:ind w:firstLineChars="0"/>
        <w:rPr>
          <w:lang w:val="en-US" w:eastAsia="zh-CN"/>
        </w:rPr>
      </w:pPr>
      <w:r w:rsidRPr="00AE0371">
        <w:rPr>
          <w:lang w:val="en-US" w:eastAsia="zh-CN"/>
        </w:rPr>
        <w:t>6.3.6</w:t>
      </w:r>
      <w:r w:rsidRPr="00AE0371">
        <w:rPr>
          <w:lang w:val="en-US" w:eastAsia="zh-CN"/>
        </w:rPr>
        <w:tab/>
        <w:t xml:space="preserve"> Demodulation and CSI requirements </w:t>
      </w:r>
      <w:r w:rsidRPr="00AE0371">
        <w:rPr>
          <w:lang w:val="en-US" w:eastAsia="zh-CN"/>
        </w:rPr>
        <w:tab/>
      </w:r>
      <w:r w:rsidRPr="00AE0371">
        <w:rPr>
          <w:lang w:val="en-US" w:eastAsia="zh-CN"/>
        </w:rPr>
        <w:tab/>
      </w:r>
      <w:r w:rsidRPr="00AE0371">
        <w:rPr>
          <w:lang w:val="en-US" w:eastAsia="zh-CN"/>
        </w:rPr>
        <w:tab/>
      </w:r>
      <w:r w:rsidRPr="00AE0371">
        <w:rPr>
          <w:lang w:val="en-US" w:eastAsia="zh-CN"/>
        </w:rPr>
        <w:tab/>
      </w:r>
      <w:r w:rsidRPr="00AE0371">
        <w:rPr>
          <w:lang w:val="en-US" w:eastAsia="zh-CN"/>
        </w:rPr>
        <w:tab/>
      </w:r>
      <w:r w:rsidRPr="00AE0371">
        <w:rPr>
          <w:lang w:val="en-US" w:eastAsia="zh-CN"/>
        </w:rPr>
        <w:tab/>
        <w:t>[NR_ext_to_71GHz-Perf]</w:t>
      </w:r>
    </w:p>
    <w:p w14:paraId="43B7ED00" w14:textId="77777777" w:rsidR="00351FD8" w:rsidRPr="00AE0371" w:rsidRDefault="00351FD8" w:rsidP="00351FD8">
      <w:pPr>
        <w:pStyle w:val="ListParagraph"/>
        <w:numPr>
          <w:ilvl w:val="1"/>
          <w:numId w:val="24"/>
        </w:numPr>
        <w:ind w:firstLineChars="0"/>
        <w:rPr>
          <w:lang w:val="en-US" w:eastAsia="zh-CN"/>
        </w:rPr>
      </w:pPr>
      <w:r w:rsidRPr="00AE0371">
        <w:rPr>
          <w:lang w:val="en-US" w:eastAsia="zh-CN"/>
        </w:rPr>
        <w:t>6.3.6.1</w:t>
      </w:r>
      <w:r w:rsidRPr="00AE0371">
        <w:rPr>
          <w:lang w:val="en-US" w:eastAsia="zh-CN"/>
        </w:rPr>
        <w:tab/>
        <w:t xml:space="preserve">General (incl. Channel models) </w:t>
      </w:r>
      <w:r w:rsidRPr="00AE0371">
        <w:rPr>
          <w:lang w:val="en-US" w:eastAsia="zh-CN"/>
        </w:rPr>
        <w:tab/>
      </w:r>
      <w:r w:rsidRPr="00AE0371">
        <w:rPr>
          <w:lang w:val="en-US" w:eastAsia="zh-CN"/>
        </w:rPr>
        <w:tab/>
      </w:r>
      <w:r w:rsidRPr="00AE0371">
        <w:rPr>
          <w:lang w:val="en-US" w:eastAsia="zh-CN"/>
        </w:rPr>
        <w:tab/>
        <w:t>[NR_ext_to_71GHz-Perf]</w:t>
      </w:r>
    </w:p>
    <w:p w14:paraId="020C043A" w14:textId="77777777" w:rsidR="00351FD8" w:rsidRPr="00AE0371" w:rsidRDefault="00351FD8" w:rsidP="00351FD8">
      <w:pPr>
        <w:pStyle w:val="ListParagraph"/>
        <w:numPr>
          <w:ilvl w:val="1"/>
          <w:numId w:val="24"/>
        </w:numPr>
        <w:ind w:firstLineChars="0"/>
        <w:rPr>
          <w:lang w:val="en-US" w:eastAsia="zh-CN"/>
        </w:rPr>
      </w:pPr>
      <w:r w:rsidRPr="00AE0371">
        <w:rPr>
          <w:lang w:val="en-US" w:eastAsia="zh-CN"/>
        </w:rPr>
        <w:t>6.3.6.2</w:t>
      </w:r>
      <w:r w:rsidRPr="00AE0371">
        <w:rPr>
          <w:lang w:val="en-US" w:eastAsia="zh-CN"/>
        </w:rPr>
        <w:tab/>
        <w:t xml:space="preserve">UE Demodulation and CSI requirements </w:t>
      </w:r>
      <w:r w:rsidRPr="00AE0371">
        <w:rPr>
          <w:lang w:val="en-US" w:eastAsia="zh-CN"/>
        </w:rPr>
        <w:tab/>
        <w:t>[NR_ext_to_71GHz-Perf]</w:t>
      </w:r>
    </w:p>
    <w:p w14:paraId="220AD5C7" w14:textId="77777777" w:rsidR="00351FD8" w:rsidRPr="00AE0371" w:rsidRDefault="00351FD8" w:rsidP="00351FD8">
      <w:pPr>
        <w:pStyle w:val="ListParagraph"/>
        <w:numPr>
          <w:ilvl w:val="2"/>
          <w:numId w:val="24"/>
        </w:numPr>
        <w:ind w:firstLineChars="0"/>
        <w:rPr>
          <w:lang w:val="en-US" w:eastAsia="zh-CN"/>
        </w:rPr>
      </w:pPr>
      <w:r w:rsidRPr="00AE0371">
        <w:rPr>
          <w:lang w:val="en-US" w:eastAsia="zh-CN"/>
        </w:rPr>
        <w:t>6.3.6.2.1</w:t>
      </w:r>
      <w:r w:rsidRPr="00AE0371">
        <w:rPr>
          <w:lang w:val="en-US" w:eastAsia="zh-CN"/>
        </w:rPr>
        <w:tab/>
        <w:t xml:space="preserve">PDSCH requirements </w:t>
      </w:r>
      <w:r w:rsidRPr="00AE0371">
        <w:rPr>
          <w:lang w:val="en-US" w:eastAsia="zh-CN"/>
        </w:rPr>
        <w:tab/>
      </w:r>
      <w:r w:rsidRPr="00AE0371">
        <w:rPr>
          <w:lang w:val="en-US" w:eastAsia="zh-CN"/>
        </w:rPr>
        <w:tab/>
      </w:r>
      <w:r w:rsidRPr="00AE0371">
        <w:rPr>
          <w:lang w:val="en-US" w:eastAsia="zh-CN"/>
        </w:rPr>
        <w:tab/>
        <w:t>[NR_ext_to_71GHz-Perf]</w:t>
      </w:r>
    </w:p>
    <w:p w14:paraId="14B7E952" w14:textId="77777777" w:rsidR="00351FD8" w:rsidRPr="00AE0371" w:rsidRDefault="00351FD8" w:rsidP="00351FD8">
      <w:pPr>
        <w:pStyle w:val="ListParagraph"/>
        <w:numPr>
          <w:ilvl w:val="2"/>
          <w:numId w:val="24"/>
        </w:numPr>
        <w:ind w:firstLineChars="0"/>
        <w:rPr>
          <w:lang w:val="en-US" w:eastAsia="zh-CN"/>
        </w:rPr>
      </w:pPr>
      <w:r w:rsidRPr="00AE0371">
        <w:rPr>
          <w:lang w:val="en-US" w:eastAsia="zh-CN"/>
        </w:rPr>
        <w:t>6.3.6.2.2</w:t>
      </w:r>
      <w:r w:rsidRPr="00AE0371">
        <w:rPr>
          <w:lang w:val="en-US" w:eastAsia="zh-CN"/>
        </w:rPr>
        <w:tab/>
        <w:t>PDCCH/PBCH requirements</w:t>
      </w:r>
      <w:r w:rsidRPr="00AE0371">
        <w:rPr>
          <w:lang w:val="en-US" w:eastAsia="zh-CN"/>
        </w:rPr>
        <w:tab/>
        <w:t>[NR_ext_to_71GHz-Perf]</w:t>
      </w:r>
    </w:p>
    <w:p w14:paraId="6E7EB7D7" w14:textId="77777777" w:rsidR="00351FD8" w:rsidRPr="00AE0371" w:rsidRDefault="00351FD8" w:rsidP="00351FD8">
      <w:pPr>
        <w:pStyle w:val="ListParagraph"/>
        <w:numPr>
          <w:ilvl w:val="2"/>
          <w:numId w:val="24"/>
        </w:numPr>
        <w:ind w:firstLineChars="0"/>
        <w:rPr>
          <w:lang w:val="en-US" w:eastAsia="zh-CN"/>
        </w:rPr>
      </w:pPr>
      <w:r w:rsidRPr="00AE0371">
        <w:rPr>
          <w:lang w:val="en-US" w:eastAsia="zh-CN"/>
        </w:rPr>
        <w:t>6.3.6.2.3</w:t>
      </w:r>
      <w:r w:rsidRPr="00AE0371">
        <w:rPr>
          <w:lang w:val="en-US" w:eastAsia="zh-CN"/>
        </w:rPr>
        <w:tab/>
        <w:t>CSI reporting requirements</w:t>
      </w:r>
      <w:r w:rsidRPr="00AE0371">
        <w:rPr>
          <w:lang w:val="en-US" w:eastAsia="zh-CN"/>
        </w:rPr>
        <w:tab/>
      </w:r>
      <w:r w:rsidRPr="00AE0371">
        <w:rPr>
          <w:lang w:val="en-US" w:eastAsia="zh-CN"/>
        </w:rPr>
        <w:tab/>
        <w:t>[NR_ext_to_71GHz-Perf]</w:t>
      </w:r>
    </w:p>
    <w:p w14:paraId="44259454" w14:textId="480618AD" w:rsidR="00351FD8" w:rsidRPr="00AE0371" w:rsidRDefault="00351FD8" w:rsidP="00351FD8">
      <w:pPr>
        <w:rPr>
          <w:color w:val="0070C0"/>
          <w:lang w:val="en-US" w:eastAsia="zh-CN"/>
        </w:rPr>
      </w:pPr>
    </w:p>
    <w:p w14:paraId="5781B82B" w14:textId="1806466C" w:rsidR="00766F3C" w:rsidRPr="00AE0371" w:rsidRDefault="00766F3C" w:rsidP="00766F3C">
      <w:pPr>
        <w:rPr>
          <w:lang w:eastAsia="zh-CN"/>
        </w:rPr>
      </w:pPr>
      <w:r w:rsidRPr="00AE0371">
        <w:rPr>
          <w:lang w:eastAsia="zh-CN"/>
        </w:rPr>
        <w:t>The target for the discussion is the following:</w:t>
      </w:r>
    </w:p>
    <w:p w14:paraId="268336F1" w14:textId="77777777" w:rsidR="00766F3C" w:rsidRPr="00AE0371" w:rsidRDefault="00766F3C" w:rsidP="00766F3C">
      <w:pPr>
        <w:rPr>
          <w:lang w:eastAsia="zh-CN"/>
        </w:rPr>
      </w:pPr>
      <w:r w:rsidRPr="00AE0371">
        <w:rPr>
          <w:lang w:eastAsia="zh-CN"/>
        </w:rPr>
        <w:t>1st round:</w:t>
      </w:r>
    </w:p>
    <w:p w14:paraId="12DF95EB" w14:textId="28423994" w:rsidR="00766F3C" w:rsidRPr="00AE0371" w:rsidRDefault="00766F3C" w:rsidP="00766F3C">
      <w:pPr>
        <w:pStyle w:val="ListParagraph"/>
        <w:numPr>
          <w:ilvl w:val="0"/>
          <w:numId w:val="25"/>
        </w:numPr>
        <w:ind w:firstLineChars="0"/>
        <w:rPr>
          <w:lang w:eastAsia="zh-CN"/>
        </w:rPr>
      </w:pPr>
      <w:r w:rsidRPr="00AE0371">
        <w:rPr>
          <w:lang w:eastAsia="zh-CN"/>
        </w:rPr>
        <w:t>Conclude on the open issues;</w:t>
      </w:r>
    </w:p>
    <w:p w14:paraId="26870E19" w14:textId="45DD0F53" w:rsidR="00766F3C" w:rsidRPr="00AE0371" w:rsidRDefault="00766F3C" w:rsidP="00766F3C">
      <w:pPr>
        <w:pStyle w:val="ListParagraph"/>
        <w:numPr>
          <w:ilvl w:val="0"/>
          <w:numId w:val="25"/>
        </w:numPr>
        <w:ind w:firstLineChars="0"/>
        <w:rPr>
          <w:lang w:eastAsia="zh-CN"/>
        </w:rPr>
      </w:pPr>
      <w:r w:rsidRPr="00AE0371">
        <w:rPr>
          <w:lang w:eastAsia="zh-CN"/>
        </w:rPr>
        <w:t>Collect and review the submitted impairment simulation results;</w:t>
      </w:r>
    </w:p>
    <w:p w14:paraId="49C377F9" w14:textId="77777777" w:rsidR="00766F3C" w:rsidRPr="00AE0371" w:rsidRDefault="00766F3C" w:rsidP="00766F3C">
      <w:pPr>
        <w:rPr>
          <w:lang w:eastAsia="zh-CN"/>
        </w:rPr>
      </w:pPr>
      <w:r w:rsidRPr="00AE0371">
        <w:rPr>
          <w:lang w:eastAsia="zh-CN"/>
        </w:rPr>
        <w:t>2nd round:</w:t>
      </w:r>
    </w:p>
    <w:p w14:paraId="6ADE64EB" w14:textId="224AE1B5" w:rsidR="00766F3C" w:rsidRPr="00AE0371" w:rsidRDefault="00E47F34" w:rsidP="00766F3C">
      <w:pPr>
        <w:pStyle w:val="ListParagraph"/>
        <w:numPr>
          <w:ilvl w:val="0"/>
          <w:numId w:val="25"/>
        </w:numPr>
        <w:ind w:firstLineChars="0"/>
        <w:rPr>
          <w:lang w:eastAsia="zh-CN"/>
        </w:rPr>
      </w:pPr>
      <w:r w:rsidRPr="00AE0371">
        <w:rPr>
          <w:lang w:eastAsia="zh-CN"/>
        </w:rPr>
        <w:t>Agree on tentative SNR requirements;</w:t>
      </w:r>
    </w:p>
    <w:p w14:paraId="70D286ED" w14:textId="1E702E53" w:rsidR="00766F3C" w:rsidRPr="00AE0371" w:rsidRDefault="000E4021" w:rsidP="00766F3C">
      <w:pPr>
        <w:pStyle w:val="ListParagraph"/>
        <w:numPr>
          <w:ilvl w:val="0"/>
          <w:numId w:val="25"/>
        </w:numPr>
        <w:ind w:firstLineChars="0"/>
        <w:rPr>
          <w:lang w:eastAsia="zh-CN"/>
        </w:rPr>
      </w:pPr>
      <w:r w:rsidRPr="00AE0371">
        <w:rPr>
          <w:lang w:eastAsia="zh-CN"/>
        </w:rPr>
        <w:t xml:space="preserve">Endorse </w:t>
      </w:r>
      <w:r w:rsidR="00766F3C" w:rsidRPr="00AE0371">
        <w:rPr>
          <w:lang w:eastAsia="zh-CN"/>
        </w:rPr>
        <w:t xml:space="preserve">the </w:t>
      </w:r>
      <w:r w:rsidRPr="00AE0371">
        <w:rPr>
          <w:lang w:eastAsia="zh-CN"/>
        </w:rPr>
        <w:t xml:space="preserve">draft </w:t>
      </w:r>
      <w:r w:rsidR="00766F3C" w:rsidRPr="00AE0371">
        <w:rPr>
          <w:lang w:eastAsia="zh-CN"/>
        </w:rPr>
        <w:t>CRs</w:t>
      </w:r>
      <w:r w:rsidRPr="00AE0371">
        <w:rPr>
          <w:lang w:eastAsia="zh-CN"/>
        </w:rPr>
        <w:t xml:space="preserve"> for </w:t>
      </w:r>
      <w:proofErr w:type="spellStart"/>
      <w:r w:rsidRPr="00AE0371">
        <w:rPr>
          <w:lang w:eastAsia="zh-CN"/>
        </w:rPr>
        <w:t>BigCR</w:t>
      </w:r>
      <w:proofErr w:type="spellEnd"/>
      <w:r w:rsidR="007477F7" w:rsidRPr="00AE0371">
        <w:rPr>
          <w:lang w:eastAsia="zh-CN"/>
        </w:rPr>
        <w:t xml:space="preserve"> approval</w:t>
      </w:r>
      <w:r w:rsidR="00766F3C" w:rsidRPr="00AE0371">
        <w:rPr>
          <w:lang w:eastAsia="zh-CN"/>
        </w:rPr>
        <w:t>;</w:t>
      </w:r>
    </w:p>
    <w:p w14:paraId="609286E5" w14:textId="64B71C7F" w:rsidR="00E80B52" w:rsidRPr="00AE0371" w:rsidRDefault="00142BB9" w:rsidP="00AC7BD4">
      <w:pPr>
        <w:pStyle w:val="Heading1"/>
        <w:rPr>
          <w:rFonts w:ascii="Times New Roman" w:hAnsi="Times New Roman"/>
          <w:lang w:eastAsia="ja-JP"/>
        </w:rPr>
      </w:pPr>
      <w:r w:rsidRPr="00AE0371">
        <w:rPr>
          <w:rFonts w:ascii="Times New Roman" w:hAnsi="Times New Roman"/>
          <w:lang w:eastAsia="ja-JP"/>
        </w:rPr>
        <w:t>Topic</w:t>
      </w:r>
      <w:r w:rsidR="00C649BD" w:rsidRPr="00AE0371">
        <w:rPr>
          <w:rFonts w:ascii="Times New Roman" w:hAnsi="Times New Roman"/>
          <w:lang w:eastAsia="ja-JP"/>
        </w:rPr>
        <w:t xml:space="preserve"> </w:t>
      </w:r>
      <w:r w:rsidR="00837458" w:rsidRPr="00AE0371">
        <w:rPr>
          <w:rFonts w:ascii="Times New Roman" w:hAnsi="Times New Roman"/>
          <w:lang w:eastAsia="ja-JP"/>
        </w:rPr>
        <w:t>#1</w:t>
      </w:r>
      <w:r w:rsidR="00C649BD" w:rsidRPr="00AE0371">
        <w:rPr>
          <w:rFonts w:ascii="Times New Roman" w:hAnsi="Times New Roman"/>
          <w:lang w:eastAsia="ja-JP"/>
        </w:rPr>
        <w:t xml:space="preserve">: </w:t>
      </w:r>
      <w:r w:rsidR="00AC7BD4" w:rsidRPr="00AE0371">
        <w:rPr>
          <w:rFonts w:ascii="Times New Roman" w:hAnsi="Times New Roman"/>
          <w:lang w:eastAsia="ja-JP"/>
        </w:rPr>
        <w:t>General and PDSCH Demodulation Requirements</w:t>
      </w:r>
    </w:p>
    <w:p w14:paraId="691D6425" w14:textId="6026C294" w:rsidR="00035C50" w:rsidRPr="00AE0371" w:rsidRDefault="00035C50" w:rsidP="00035C50">
      <w:pPr>
        <w:rPr>
          <w:i/>
          <w:color w:val="0070C0"/>
          <w:lang w:eastAsia="zh-CN"/>
        </w:rPr>
      </w:pPr>
      <w:r w:rsidRPr="00AE0371">
        <w:rPr>
          <w:i/>
          <w:color w:val="0070C0"/>
          <w:lang w:eastAsia="zh-CN"/>
        </w:rPr>
        <w:t xml:space="preserve">Main technical </w:t>
      </w:r>
      <w:r w:rsidR="00142BB9" w:rsidRPr="00AE0371">
        <w:rPr>
          <w:i/>
          <w:color w:val="0070C0"/>
          <w:lang w:eastAsia="zh-CN"/>
        </w:rPr>
        <w:t>topic</w:t>
      </w:r>
      <w:r w:rsidRPr="00AE0371">
        <w:rPr>
          <w:i/>
          <w:color w:val="0070C0"/>
          <w:lang w:eastAsia="zh-CN"/>
        </w:rPr>
        <w:t xml:space="preserve"> </w:t>
      </w:r>
      <w:r w:rsidR="00C649BD" w:rsidRPr="00AE0371">
        <w:rPr>
          <w:i/>
          <w:color w:val="0070C0"/>
          <w:lang w:eastAsia="zh-CN"/>
        </w:rPr>
        <w:t>overview. The structure can be done based on sub-agenda basis.</w:t>
      </w:r>
      <w:r w:rsidR="004E475C" w:rsidRPr="00AE0371">
        <w:rPr>
          <w:i/>
          <w:color w:val="0070C0"/>
          <w:lang w:eastAsia="zh-CN"/>
        </w:rPr>
        <w:t xml:space="preserve"> </w:t>
      </w:r>
    </w:p>
    <w:p w14:paraId="6D4B85E1" w14:textId="023CA4DB" w:rsidR="00484C5D" w:rsidRPr="00AE0371" w:rsidRDefault="00484C5D" w:rsidP="00B831AE">
      <w:pPr>
        <w:pStyle w:val="Heading2"/>
        <w:rPr>
          <w:rFonts w:ascii="Times New Roman" w:hAnsi="Times New Roman"/>
        </w:rPr>
      </w:pPr>
      <w:r w:rsidRPr="00AE0371">
        <w:rPr>
          <w:rFonts w:ascii="Times New Roman" w:hAnsi="Times New Roman"/>
        </w:rPr>
        <w:t>Companies’ contributions summary</w:t>
      </w:r>
    </w:p>
    <w:tbl>
      <w:tblPr>
        <w:tblStyle w:val="TableGrid"/>
        <w:tblW w:w="0" w:type="auto"/>
        <w:tblLook w:val="04A0" w:firstRow="1" w:lastRow="0" w:firstColumn="1" w:lastColumn="0" w:noHBand="0" w:noVBand="1"/>
      </w:tblPr>
      <w:tblGrid>
        <w:gridCol w:w="744"/>
        <w:gridCol w:w="887"/>
        <w:gridCol w:w="8000"/>
      </w:tblGrid>
      <w:tr w:rsidR="00484C5D" w:rsidRPr="00B90356" w14:paraId="0411894B" w14:textId="77777777" w:rsidTr="00B76EF0">
        <w:trPr>
          <w:trHeight w:val="468"/>
        </w:trPr>
        <w:tc>
          <w:tcPr>
            <w:tcW w:w="895" w:type="dxa"/>
            <w:vAlign w:val="center"/>
          </w:tcPr>
          <w:p w14:paraId="2F14AAAF" w14:textId="0E1491F7" w:rsidR="00484C5D" w:rsidRPr="00B90356" w:rsidRDefault="00484C5D" w:rsidP="00805BE8">
            <w:pPr>
              <w:spacing w:before="120" w:after="120"/>
              <w:rPr>
                <w:b/>
                <w:bCs/>
              </w:rPr>
            </w:pPr>
            <w:r w:rsidRPr="00B90356">
              <w:rPr>
                <w:b/>
                <w:bCs/>
              </w:rPr>
              <w:t>T-doc number</w:t>
            </w:r>
          </w:p>
        </w:tc>
        <w:tc>
          <w:tcPr>
            <w:tcW w:w="976" w:type="dxa"/>
            <w:vAlign w:val="center"/>
          </w:tcPr>
          <w:p w14:paraId="46E4D078" w14:textId="7CE45E51" w:rsidR="00484C5D" w:rsidRPr="00B90356" w:rsidRDefault="00484C5D" w:rsidP="00805BE8">
            <w:pPr>
              <w:spacing w:before="120" w:after="120"/>
              <w:rPr>
                <w:b/>
                <w:bCs/>
              </w:rPr>
            </w:pPr>
            <w:r w:rsidRPr="00B90356">
              <w:rPr>
                <w:b/>
                <w:bCs/>
              </w:rPr>
              <w:t>Company</w:t>
            </w:r>
          </w:p>
        </w:tc>
        <w:tc>
          <w:tcPr>
            <w:tcW w:w="7760" w:type="dxa"/>
            <w:vAlign w:val="center"/>
          </w:tcPr>
          <w:p w14:paraId="531E5DB7" w14:textId="1856A816" w:rsidR="00484C5D" w:rsidRPr="00B90356" w:rsidRDefault="00484C5D" w:rsidP="00805BE8">
            <w:pPr>
              <w:spacing w:before="120" w:after="120"/>
              <w:rPr>
                <w:b/>
                <w:bCs/>
              </w:rPr>
            </w:pPr>
            <w:r w:rsidRPr="00B90356">
              <w:rPr>
                <w:b/>
                <w:bCs/>
              </w:rPr>
              <w:t>Proposals</w:t>
            </w:r>
            <w:r w:rsidR="00F53FE2" w:rsidRPr="00B90356">
              <w:rPr>
                <w:b/>
                <w:bCs/>
              </w:rPr>
              <w:t xml:space="preserve"> / Observations</w:t>
            </w:r>
          </w:p>
        </w:tc>
      </w:tr>
      <w:tr w:rsidR="00F53FE2" w:rsidRPr="00B90356" w14:paraId="4246E76B" w14:textId="77777777" w:rsidTr="00B76EF0">
        <w:trPr>
          <w:trHeight w:val="468"/>
        </w:trPr>
        <w:tc>
          <w:tcPr>
            <w:tcW w:w="895" w:type="dxa"/>
          </w:tcPr>
          <w:p w14:paraId="12FD4C09" w14:textId="616C69AF" w:rsidR="00F53FE2" w:rsidRPr="00B90356" w:rsidRDefault="00467D36" w:rsidP="00805BE8">
            <w:pPr>
              <w:spacing w:before="120" w:after="120"/>
            </w:pPr>
            <w:r w:rsidRPr="00B90356">
              <w:t>R4-2218179</w:t>
            </w:r>
          </w:p>
        </w:tc>
        <w:tc>
          <w:tcPr>
            <w:tcW w:w="976" w:type="dxa"/>
          </w:tcPr>
          <w:p w14:paraId="1A5AAE84" w14:textId="15E6C1BD" w:rsidR="00F53FE2" w:rsidRPr="00B90356" w:rsidRDefault="00CA0391" w:rsidP="00805BE8">
            <w:pPr>
              <w:spacing w:before="120" w:after="120"/>
            </w:pPr>
            <w:r w:rsidRPr="00B90356">
              <w:t>A</w:t>
            </w:r>
            <w:r w:rsidR="00467D36" w:rsidRPr="00B90356">
              <w:t>pple</w:t>
            </w:r>
          </w:p>
        </w:tc>
        <w:tc>
          <w:tcPr>
            <w:tcW w:w="7760" w:type="dxa"/>
          </w:tcPr>
          <w:p w14:paraId="20EB736B" w14:textId="77777777" w:rsidR="00CA0391" w:rsidRPr="00CA0391" w:rsidRDefault="00CA0391" w:rsidP="00CA0391">
            <w:pPr>
              <w:spacing w:after="120"/>
              <w:rPr>
                <w:rFonts w:eastAsia="Times New Roman"/>
                <w:u w:val="single"/>
                <w:lang w:val="en-US"/>
              </w:rPr>
            </w:pPr>
            <w:r w:rsidRPr="00CA0391">
              <w:rPr>
                <w:rFonts w:eastAsia="Times New Roman"/>
                <w:u w:val="single"/>
                <w:lang w:val="en-US"/>
              </w:rPr>
              <w:t>General aspects</w:t>
            </w:r>
          </w:p>
          <w:p w14:paraId="03B78AFE" w14:textId="77777777" w:rsidR="00CA0391" w:rsidRPr="00CA0391" w:rsidRDefault="00CA0391" w:rsidP="00CA0391">
            <w:pPr>
              <w:shd w:val="clear" w:color="auto" w:fill="FFFFFF"/>
              <w:spacing w:after="120"/>
              <w:rPr>
                <w:rFonts w:eastAsia="Times New Roman"/>
                <w:lang w:val="en-US"/>
              </w:rPr>
            </w:pPr>
            <w:r w:rsidRPr="00CA0391">
              <w:rPr>
                <w:rFonts w:eastAsia="Times New Roman"/>
                <w:lang w:val="en-US"/>
              </w:rPr>
              <w:t>Proposal #1: Use the following table to determine testable SNR based on agreed PDSCH allocation:</w:t>
            </w:r>
          </w:p>
          <w:tbl>
            <w:tblPr>
              <w:tblW w:w="0" w:type="auto"/>
              <w:jc w:val="center"/>
              <w:tblLook w:val="04A0" w:firstRow="1" w:lastRow="0" w:firstColumn="1" w:lastColumn="0" w:noHBand="0" w:noVBand="1"/>
            </w:tblPr>
            <w:tblGrid>
              <w:gridCol w:w="1885"/>
              <w:gridCol w:w="1887"/>
              <w:gridCol w:w="1883"/>
              <w:gridCol w:w="1889"/>
            </w:tblGrid>
            <w:tr w:rsidR="00CA0391" w:rsidRPr="00CA0391" w14:paraId="4AF292DB" w14:textId="77777777" w:rsidTr="00D5371A">
              <w:trPr>
                <w:jc w:val="center"/>
              </w:trPr>
              <w:tc>
                <w:tcPr>
                  <w:tcW w:w="1926" w:type="dxa"/>
                  <w:vMerge w:val="restart"/>
                  <w:shd w:val="clear" w:color="auto" w:fill="D9D9D9"/>
                </w:tcPr>
                <w:p w14:paraId="335BF1D0" w14:textId="77777777" w:rsidR="00CA0391" w:rsidRPr="00CA0391" w:rsidRDefault="00CA0391" w:rsidP="00CA0391">
                  <w:pPr>
                    <w:spacing w:before="60" w:after="0"/>
                    <w:jc w:val="center"/>
                    <w:rPr>
                      <w:rFonts w:eastAsia="Times New Roman"/>
                      <w:lang w:val="en-US"/>
                    </w:rPr>
                  </w:pPr>
                </w:p>
              </w:tc>
              <w:tc>
                <w:tcPr>
                  <w:tcW w:w="1926" w:type="dxa"/>
                  <w:vMerge w:val="restart"/>
                  <w:shd w:val="clear" w:color="auto" w:fill="D9D9D9"/>
                  <w:vAlign w:val="center"/>
                </w:tcPr>
                <w:p w14:paraId="69589399" w14:textId="77777777" w:rsidR="00CA0391" w:rsidRPr="00CA0391" w:rsidRDefault="00CA0391" w:rsidP="00CA0391">
                  <w:pPr>
                    <w:spacing w:after="0"/>
                    <w:jc w:val="center"/>
                    <w:rPr>
                      <w:rFonts w:eastAsia="Times New Roman"/>
                      <w:lang w:val="en-US"/>
                    </w:rPr>
                  </w:pPr>
                  <w:r w:rsidRPr="00CA0391">
                    <w:rPr>
                      <w:rFonts w:eastAsia="Times New Roman"/>
                      <w:lang w:val="en-US"/>
                    </w:rPr>
                    <w:t>CBW (MHz)</w:t>
                  </w:r>
                </w:p>
              </w:tc>
              <w:tc>
                <w:tcPr>
                  <w:tcW w:w="1927" w:type="dxa"/>
                  <w:vMerge w:val="restart"/>
                  <w:shd w:val="clear" w:color="auto" w:fill="D9D9D9"/>
                </w:tcPr>
                <w:p w14:paraId="06234906" w14:textId="77777777" w:rsidR="00CA0391" w:rsidRPr="00CA0391" w:rsidRDefault="00CA0391" w:rsidP="00CA0391">
                  <w:pPr>
                    <w:spacing w:after="0"/>
                    <w:jc w:val="center"/>
                    <w:rPr>
                      <w:rFonts w:eastAsia="Times New Roman"/>
                      <w:lang w:val="en-US"/>
                    </w:rPr>
                  </w:pPr>
                  <w:r w:rsidRPr="00CA0391">
                    <w:rPr>
                      <w:rFonts w:eastAsia="Times New Roman"/>
                      <w:lang w:val="en-US"/>
                    </w:rPr>
                    <w:t>Num RBs</w:t>
                  </w:r>
                </w:p>
              </w:tc>
              <w:tc>
                <w:tcPr>
                  <w:tcW w:w="1927" w:type="dxa"/>
                  <w:shd w:val="clear" w:color="auto" w:fill="D9D9D9"/>
                  <w:vAlign w:val="center"/>
                </w:tcPr>
                <w:p w14:paraId="12B52900" w14:textId="77777777" w:rsidR="00CA0391" w:rsidRPr="00CA0391" w:rsidRDefault="00CA0391" w:rsidP="00CA0391">
                  <w:pPr>
                    <w:spacing w:after="0"/>
                    <w:jc w:val="center"/>
                    <w:rPr>
                      <w:rFonts w:eastAsia="Times New Roman"/>
                      <w:lang w:val="en-US"/>
                    </w:rPr>
                  </w:pPr>
                  <w:r w:rsidRPr="00CA0391">
                    <w:rPr>
                      <w:rFonts w:eastAsia="Times New Roman"/>
                      <w:lang w:val="en-US"/>
                    </w:rPr>
                    <w:t>Test method</w:t>
                  </w:r>
                </w:p>
              </w:tc>
            </w:tr>
            <w:tr w:rsidR="00CA0391" w:rsidRPr="00CA0391" w14:paraId="4EE31BF7" w14:textId="77777777" w:rsidTr="00D5371A">
              <w:trPr>
                <w:jc w:val="center"/>
              </w:trPr>
              <w:tc>
                <w:tcPr>
                  <w:tcW w:w="1926" w:type="dxa"/>
                  <w:vMerge/>
                  <w:shd w:val="clear" w:color="auto" w:fill="D9D9D9"/>
                </w:tcPr>
                <w:p w14:paraId="56F8BBB1" w14:textId="77777777" w:rsidR="00CA0391" w:rsidRPr="00CA0391" w:rsidRDefault="00CA0391" w:rsidP="00CA0391">
                  <w:pPr>
                    <w:spacing w:before="60" w:after="0"/>
                    <w:jc w:val="center"/>
                    <w:rPr>
                      <w:rFonts w:eastAsia="Times New Roman"/>
                      <w:lang w:val="en-US"/>
                    </w:rPr>
                  </w:pPr>
                </w:p>
              </w:tc>
              <w:tc>
                <w:tcPr>
                  <w:tcW w:w="1926" w:type="dxa"/>
                  <w:vMerge/>
                  <w:shd w:val="clear" w:color="auto" w:fill="D9D9D9"/>
                  <w:vAlign w:val="center"/>
                </w:tcPr>
                <w:p w14:paraId="1F4550DE" w14:textId="77777777" w:rsidR="00CA0391" w:rsidRPr="00CA0391" w:rsidRDefault="00CA0391" w:rsidP="00CA0391">
                  <w:pPr>
                    <w:spacing w:after="0"/>
                    <w:jc w:val="center"/>
                    <w:rPr>
                      <w:rFonts w:eastAsia="Malgun Gothic"/>
                      <w:lang w:val="en-US"/>
                    </w:rPr>
                  </w:pPr>
                </w:p>
              </w:tc>
              <w:tc>
                <w:tcPr>
                  <w:tcW w:w="1927" w:type="dxa"/>
                  <w:vMerge/>
                  <w:shd w:val="clear" w:color="auto" w:fill="D9D9D9"/>
                </w:tcPr>
                <w:p w14:paraId="413C06C7" w14:textId="77777777" w:rsidR="00CA0391" w:rsidRPr="00CA0391" w:rsidRDefault="00CA0391" w:rsidP="00CA0391">
                  <w:pPr>
                    <w:spacing w:after="0"/>
                    <w:jc w:val="center"/>
                    <w:rPr>
                      <w:rFonts w:eastAsia="Malgun Gothic"/>
                      <w:lang w:val="en-US"/>
                    </w:rPr>
                  </w:pPr>
                </w:p>
              </w:tc>
              <w:tc>
                <w:tcPr>
                  <w:tcW w:w="1927" w:type="dxa"/>
                  <w:shd w:val="clear" w:color="auto" w:fill="D9D9D9"/>
                  <w:vAlign w:val="center"/>
                </w:tcPr>
                <w:p w14:paraId="36DCC7A0" w14:textId="77777777" w:rsidR="00CA0391" w:rsidRPr="00CA0391" w:rsidRDefault="00CA0391" w:rsidP="00CA0391">
                  <w:pPr>
                    <w:spacing w:after="0"/>
                    <w:jc w:val="center"/>
                    <w:rPr>
                      <w:rFonts w:eastAsia="Malgun Gothic"/>
                      <w:lang w:val="en-US"/>
                    </w:rPr>
                  </w:pPr>
                  <w:r w:rsidRPr="00CA0391">
                    <w:rPr>
                      <w:rFonts w:eastAsia="Malgun Gothic"/>
                      <w:lang w:val="en-US"/>
                    </w:rPr>
                    <w:t>IFF</w:t>
                  </w:r>
                </w:p>
              </w:tc>
            </w:tr>
            <w:tr w:rsidR="00CA0391" w:rsidRPr="00CA0391" w14:paraId="118AF94F" w14:textId="77777777" w:rsidTr="00D5371A">
              <w:trPr>
                <w:jc w:val="center"/>
              </w:trPr>
              <w:tc>
                <w:tcPr>
                  <w:tcW w:w="1926" w:type="dxa"/>
                  <w:vMerge w:val="restart"/>
                  <w:vAlign w:val="center"/>
                </w:tcPr>
                <w:p w14:paraId="79B4C092" w14:textId="77777777" w:rsidR="00CA0391" w:rsidRPr="00CA0391" w:rsidRDefault="00CA0391" w:rsidP="00CA0391">
                  <w:pPr>
                    <w:spacing w:after="0"/>
                    <w:jc w:val="center"/>
                    <w:rPr>
                      <w:rFonts w:eastAsia="Times New Roman"/>
                      <w:lang w:val="en-US"/>
                    </w:rPr>
                  </w:pPr>
                  <w:r w:rsidRPr="00CA0391">
                    <w:rPr>
                      <w:rFonts w:eastAsia="Times New Roman"/>
                      <w:lang w:val="en-US"/>
                    </w:rPr>
                    <w:t>Single band UE</w:t>
                  </w:r>
                  <w:r w:rsidRPr="00CA0391">
                    <w:rPr>
                      <w:rFonts w:eastAsia="Times New Roman"/>
                      <w:lang w:val="en-US"/>
                    </w:rPr>
                    <w:br/>
                  </w:r>
                </w:p>
              </w:tc>
              <w:tc>
                <w:tcPr>
                  <w:tcW w:w="1926" w:type="dxa"/>
                  <w:vMerge w:val="restart"/>
                  <w:vAlign w:val="center"/>
                </w:tcPr>
                <w:p w14:paraId="264CAC2F" w14:textId="77777777" w:rsidR="00CA0391" w:rsidRPr="00CA0391" w:rsidRDefault="00CA0391" w:rsidP="00CA0391">
                  <w:pPr>
                    <w:spacing w:after="0"/>
                    <w:jc w:val="center"/>
                    <w:rPr>
                      <w:rFonts w:eastAsia="Times New Roman"/>
                      <w:lang w:val="en-US"/>
                    </w:rPr>
                  </w:pPr>
                  <w:r w:rsidRPr="00CA0391">
                    <w:rPr>
                      <w:rFonts w:eastAsia="Times New Roman"/>
                      <w:lang w:val="en-US"/>
                    </w:rPr>
                    <w:t>100</w:t>
                  </w:r>
                </w:p>
              </w:tc>
              <w:tc>
                <w:tcPr>
                  <w:tcW w:w="1927" w:type="dxa"/>
                </w:tcPr>
                <w:p w14:paraId="66764663" w14:textId="77777777" w:rsidR="00CA0391" w:rsidRPr="00CA0391" w:rsidRDefault="00CA0391" w:rsidP="00CA0391">
                  <w:pPr>
                    <w:spacing w:after="0"/>
                    <w:jc w:val="center"/>
                    <w:rPr>
                      <w:rFonts w:eastAsia="Times New Roman"/>
                      <w:lang w:val="en-US"/>
                    </w:rPr>
                  </w:pPr>
                  <w:r w:rsidRPr="00CA0391">
                    <w:rPr>
                      <w:rFonts w:eastAsia="Times New Roman"/>
                      <w:lang w:val="en-US"/>
                    </w:rPr>
                    <w:t>66</w:t>
                  </w:r>
                </w:p>
              </w:tc>
              <w:tc>
                <w:tcPr>
                  <w:tcW w:w="1927" w:type="dxa"/>
                  <w:vAlign w:val="center"/>
                </w:tcPr>
                <w:p w14:paraId="62773076" w14:textId="77777777" w:rsidR="00CA0391" w:rsidRPr="00CA0391" w:rsidRDefault="00CA0391" w:rsidP="00CA0391">
                  <w:pPr>
                    <w:spacing w:after="0"/>
                    <w:jc w:val="center"/>
                    <w:rPr>
                      <w:rFonts w:eastAsia="Times New Roman"/>
                      <w:lang w:val="en-US"/>
                    </w:rPr>
                  </w:pPr>
                  <w:r w:rsidRPr="00CA0391">
                    <w:rPr>
                      <w:rFonts w:eastAsia="Times New Roman"/>
                      <w:lang w:val="en-US"/>
                    </w:rPr>
                    <w:t>[9.8]</w:t>
                  </w:r>
                </w:p>
              </w:tc>
            </w:tr>
            <w:tr w:rsidR="00CA0391" w:rsidRPr="00CA0391" w14:paraId="6CE137D2" w14:textId="77777777" w:rsidTr="00D5371A">
              <w:trPr>
                <w:jc w:val="center"/>
              </w:trPr>
              <w:tc>
                <w:tcPr>
                  <w:tcW w:w="1926" w:type="dxa"/>
                  <w:vMerge/>
                  <w:vAlign w:val="center"/>
                </w:tcPr>
                <w:p w14:paraId="1B8B0865" w14:textId="77777777" w:rsidR="00CA0391" w:rsidRPr="00CA0391" w:rsidRDefault="00CA0391" w:rsidP="00CA0391">
                  <w:pPr>
                    <w:spacing w:after="0"/>
                    <w:jc w:val="center"/>
                    <w:rPr>
                      <w:rFonts w:eastAsia="Malgun Gothic"/>
                      <w:lang w:val="en-US"/>
                    </w:rPr>
                  </w:pPr>
                </w:p>
              </w:tc>
              <w:tc>
                <w:tcPr>
                  <w:tcW w:w="1926" w:type="dxa"/>
                  <w:vMerge/>
                  <w:vAlign w:val="center"/>
                </w:tcPr>
                <w:p w14:paraId="3FCDC31D" w14:textId="77777777" w:rsidR="00CA0391" w:rsidRPr="00CA0391" w:rsidRDefault="00CA0391" w:rsidP="00CA0391">
                  <w:pPr>
                    <w:spacing w:after="0"/>
                    <w:jc w:val="center"/>
                    <w:rPr>
                      <w:rFonts w:eastAsia="Times New Roman"/>
                      <w:lang w:val="en-US"/>
                    </w:rPr>
                  </w:pPr>
                </w:p>
              </w:tc>
              <w:tc>
                <w:tcPr>
                  <w:tcW w:w="1927" w:type="dxa"/>
                </w:tcPr>
                <w:p w14:paraId="53C300C2" w14:textId="77777777" w:rsidR="00CA0391" w:rsidRPr="00CA0391" w:rsidRDefault="00CA0391" w:rsidP="00CA0391">
                  <w:pPr>
                    <w:spacing w:after="0"/>
                    <w:jc w:val="center"/>
                    <w:rPr>
                      <w:rFonts w:eastAsia="Times New Roman"/>
                      <w:lang w:val="en-US"/>
                    </w:rPr>
                  </w:pPr>
                  <w:r w:rsidRPr="00CA0391">
                    <w:rPr>
                      <w:rFonts w:eastAsia="Times New Roman"/>
                      <w:lang w:val="en-US"/>
                    </w:rPr>
                    <w:t>32</w:t>
                  </w:r>
                </w:p>
              </w:tc>
              <w:tc>
                <w:tcPr>
                  <w:tcW w:w="1927" w:type="dxa"/>
                  <w:vAlign w:val="center"/>
                </w:tcPr>
                <w:p w14:paraId="7B00E86B" w14:textId="77777777" w:rsidR="00CA0391" w:rsidRPr="00CA0391" w:rsidRDefault="00CA0391" w:rsidP="00CA0391">
                  <w:pPr>
                    <w:spacing w:after="0"/>
                    <w:jc w:val="center"/>
                    <w:rPr>
                      <w:rFonts w:eastAsia="Times New Roman"/>
                      <w:lang w:val="en-US"/>
                    </w:rPr>
                  </w:pPr>
                  <w:r w:rsidRPr="00CA0391">
                    <w:rPr>
                      <w:rFonts w:eastAsia="Times New Roman"/>
                      <w:lang w:val="en-US"/>
                    </w:rPr>
                    <w:t>[13.2]</w:t>
                  </w:r>
                </w:p>
              </w:tc>
            </w:tr>
            <w:tr w:rsidR="00CA0391" w:rsidRPr="00CA0391" w14:paraId="5157E310" w14:textId="77777777" w:rsidTr="00D5371A">
              <w:trPr>
                <w:jc w:val="center"/>
              </w:trPr>
              <w:tc>
                <w:tcPr>
                  <w:tcW w:w="1926" w:type="dxa"/>
                  <w:vMerge/>
                  <w:vAlign w:val="center"/>
                </w:tcPr>
                <w:p w14:paraId="1727634F" w14:textId="77777777" w:rsidR="00CA0391" w:rsidRPr="00CA0391" w:rsidRDefault="00CA0391" w:rsidP="00CA0391">
                  <w:pPr>
                    <w:spacing w:after="0"/>
                    <w:jc w:val="center"/>
                    <w:rPr>
                      <w:rFonts w:eastAsia="Times New Roman"/>
                      <w:lang w:val="en-US"/>
                    </w:rPr>
                  </w:pPr>
                </w:p>
              </w:tc>
              <w:tc>
                <w:tcPr>
                  <w:tcW w:w="1926" w:type="dxa"/>
                  <w:vMerge w:val="restart"/>
                  <w:vAlign w:val="center"/>
                </w:tcPr>
                <w:p w14:paraId="5D199674" w14:textId="77777777" w:rsidR="00CA0391" w:rsidRPr="00CA0391" w:rsidRDefault="00CA0391" w:rsidP="00CA0391">
                  <w:pPr>
                    <w:spacing w:after="0"/>
                    <w:jc w:val="center"/>
                    <w:rPr>
                      <w:rFonts w:eastAsia="Times New Roman"/>
                      <w:lang w:val="en-US"/>
                    </w:rPr>
                  </w:pPr>
                  <w:r w:rsidRPr="00CA0391">
                    <w:rPr>
                      <w:rFonts w:eastAsia="Times New Roman"/>
                      <w:lang w:val="en-US"/>
                    </w:rPr>
                    <w:t>400</w:t>
                  </w:r>
                </w:p>
              </w:tc>
              <w:tc>
                <w:tcPr>
                  <w:tcW w:w="1927" w:type="dxa"/>
                </w:tcPr>
                <w:p w14:paraId="39ADC84B" w14:textId="77777777" w:rsidR="00CA0391" w:rsidRPr="00CA0391" w:rsidRDefault="00CA0391" w:rsidP="00CA0391">
                  <w:pPr>
                    <w:spacing w:after="0"/>
                    <w:jc w:val="center"/>
                    <w:rPr>
                      <w:rFonts w:eastAsia="Times New Roman"/>
                      <w:lang w:val="en-US"/>
                    </w:rPr>
                  </w:pPr>
                  <w:r w:rsidRPr="00CA0391">
                    <w:rPr>
                      <w:rFonts w:eastAsia="Times New Roman"/>
                      <w:lang w:val="en-US"/>
                    </w:rPr>
                    <w:t>66</w:t>
                  </w:r>
                </w:p>
              </w:tc>
              <w:tc>
                <w:tcPr>
                  <w:tcW w:w="1927" w:type="dxa"/>
                  <w:vAlign w:val="center"/>
                </w:tcPr>
                <w:p w14:paraId="5AE9AB27" w14:textId="77777777" w:rsidR="00CA0391" w:rsidRPr="00CA0391" w:rsidRDefault="00CA0391" w:rsidP="00CA0391">
                  <w:pPr>
                    <w:spacing w:after="0"/>
                    <w:jc w:val="center"/>
                    <w:rPr>
                      <w:rFonts w:eastAsia="Times New Roman"/>
                      <w:lang w:val="en-US"/>
                    </w:rPr>
                  </w:pPr>
                  <w:r w:rsidRPr="00CA0391">
                    <w:rPr>
                      <w:rFonts w:eastAsia="Times New Roman"/>
                      <w:lang w:val="en-US"/>
                    </w:rPr>
                    <w:t>[2.6]</w:t>
                  </w:r>
                </w:p>
              </w:tc>
            </w:tr>
            <w:tr w:rsidR="00CA0391" w:rsidRPr="00CA0391" w14:paraId="62C6E84E" w14:textId="77777777" w:rsidTr="00D5371A">
              <w:trPr>
                <w:jc w:val="center"/>
              </w:trPr>
              <w:tc>
                <w:tcPr>
                  <w:tcW w:w="1926" w:type="dxa"/>
                  <w:vMerge/>
                  <w:vAlign w:val="center"/>
                </w:tcPr>
                <w:p w14:paraId="33AECC3B" w14:textId="77777777" w:rsidR="00CA0391" w:rsidRPr="00CA0391" w:rsidRDefault="00CA0391" w:rsidP="00CA0391">
                  <w:pPr>
                    <w:spacing w:after="0"/>
                    <w:jc w:val="center"/>
                    <w:rPr>
                      <w:rFonts w:eastAsia="Malgun Gothic"/>
                      <w:lang w:val="en-US"/>
                    </w:rPr>
                  </w:pPr>
                </w:p>
              </w:tc>
              <w:tc>
                <w:tcPr>
                  <w:tcW w:w="1926" w:type="dxa"/>
                  <w:vMerge/>
                  <w:vAlign w:val="center"/>
                </w:tcPr>
                <w:p w14:paraId="53DDD118" w14:textId="77777777" w:rsidR="00CA0391" w:rsidRPr="00CA0391" w:rsidRDefault="00CA0391" w:rsidP="00CA0391">
                  <w:pPr>
                    <w:spacing w:after="0"/>
                    <w:jc w:val="center"/>
                    <w:rPr>
                      <w:rFonts w:eastAsia="Times New Roman"/>
                      <w:lang w:val="en-US"/>
                    </w:rPr>
                  </w:pPr>
                </w:p>
              </w:tc>
              <w:tc>
                <w:tcPr>
                  <w:tcW w:w="1927" w:type="dxa"/>
                </w:tcPr>
                <w:p w14:paraId="7FAB6181" w14:textId="77777777" w:rsidR="00CA0391" w:rsidRPr="00CA0391" w:rsidRDefault="00CA0391" w:rsidP="00CA0391">
                  <w:pPr>
                    <w:spacing w:after="0"/>
                    <w:jc w:val="center"/>
                    <w:rPr>
                      <w:rFonts w:eastAsia="Times New Roman"/>
                      <w:lang w:val="en-US"/>
                    </w:rPr>
                  </w:pPr>
                  <w:r w:rsidRPr="00CA0391">
                    <w:rPr>
                      <w:rFonts w:eastAsia="Times New Roman"/>
                      <w:lang w:val="en-US"/>
                    </w:rPr>
                    <w:t>32</w:t>
                  </w:r>
                </w:p>
              </w:tc>
              <w:tc>
                <w:tcPr>
                  <w:tcW w:w="1927" w:type="dxa"/>
                  <w:vAlign w:val="center"/>
                </w:tcPr>
                <w:p w14:paraId="6CC87F42" w14:textId="77777777" w:rsidR="00CA0391" w:rsidRPr="00CA0391" w:rsidRDefault="00CA0391" w:rsidP="00CA0391">
                  <w:pPr>
                    <w:spacing w:after="0"/>
                    <w:jc w:val="center"/>
                    <w:rPr>
                      <w:rFonts w:eastAsia="Times New Roman"/>
                      <w:lang w:val="en-US"/>
                    </w:rPr>
                  </w:pPr>
                  <w:r w:rsidRPr="00CA0391">
                    <w:rPr>
                      <w:rFonts w:eastAsia="Times New Roman"/>
                      <w:lang w:val="en-US"/>
                    </w:rPr>
                    <w:t>[6.6]</w:t>
                  </w:r>
                </w:p>
              </w:tc>
            </w:tr>
            <w:tr w:rsidR="00CA0391" w:rsidRPr="00CA0391" w14:paraId="0A348C82" w14:textId="77777777" w:rsidTr="00D5371A">
              <w:trPr>
                <w:jc w:val="center"/>
              </w:trPr>
              <w:tc>
                <w:tcPr>
                  <w:tcW w:w="1926" w:type="dxa"/>
                  <w:vMerge/>
                  <w:vAlign w:val="center"/>
                </w:tcPr>
                <w:p w14:paraId="03CAF6BE" w14:textId="77777777" w:rsidR="00CA0391" w:rsidRPr="00CA0391" w:rsidRDefault="00CA0391" w:rsidP="00CA0391">
                  <w:pPr>
                    <w:spacing w:after="0"/>
                    <w:jc w:val="center"/>
                    <w:rPr>
                      <w:rFonts w:eastAsia="Malgun Gothic"/>
                      <w:lang w:val="en-US"/>
                    </w:rPr>
                  </w:pPr>
                </w:p>
              </w:tc>
              <w:tc>
                <w:tcPr>
                  <w:tcW w:w="1926" w:type="dxa"/>
                  <w:vMerge/>
                  <w:vAlign w:val="center"/>
                </w:tcPr>
                <w:p w14:paraId="1C689AE9" w14:textId="77777777" w:rsidR="00CA0391" w:rsidRPr="00CA0391" w:rsidRDefault="00CA0391" w:rsidP="00CA0391">
                  <w:pPr>
                    <w:spacing w:after="0"/>
                    <w:jc w:val="center"/>
                    <w:rPr>
                      <w:rFonts w:eastAsia="Times New Roman"/>
                      <w:lang w:val="en-US"/>
                    </w:rPr>
                  </w:pPr>
                </w:p>
              </w:tc>
              <w:tc>
                <w:tcPr>
                  <w:tcW w:w="1927" w:type="dxa"/>
                </w:tcPr>
                <w:p w14:paraId="740BA5D9" w14:textId="77777777" w:rsidR="00CA0391" w:rsidRPr="00CA0391" w:rsidRDefault="00CA0391" w:rsidP="00CA0391">
                  <w:pPr>
                    <w:spacing w:after="0"/>
                    <w:jc w:val="center"/>
                    <w:rPr>
                      <w:rFonts w:eastAsia="Times New Roman"/>
                      <w:lang w:val="en-US"/>
                    </w:rPr>
                  </w:pPr>
                  <w:r w:rsidRPr="00CA0391">
                    <w:rPr>
                      <w:rFonts w:eastAsia="Times New Roman"/>
                      <w:lang w:val="en-US"/>
                    </w:rPr>
                    <w:t>20</w:t>
                  </w:r>
                </w:p>
              </w:tc>
              <w:tc>
                <w:tcPr>
                  <w:tcW w:w="1927" w:type="dxa"/>
                  <w:vAlign w:val="center"/>
                </w:tcPr>
                <w:p w14:paraId="7DE6616D" w14:textId="77777777" w:rsidR="00CA0391" w:rsidRPr="00CA0391" w:rsidRDefault="00CA0391" w:rsidP="00CA0391">
                  <w:pPr>
                    <w:spacing w:after="0"/>
                    <w:jc w:val="center"/>
                    <w:rPr>
                      <w:rFonts w:eastAsia="Times New Roman"/>
                      <w:lang w:val="en-US"/>
                    </w:rPr>
                  </w:pPr>
                  <w:r w:rsidRPr="00CA0391">
                    <w:rPr>
                      <w:rFonts w:eastAsia="Times New Roman"/>
                      <w:lang w:val="en-US"/>
                    </w:rPr>
                    <w:t>[8.9]</w:t>
                  </w:r>
                </w:p>
              </w:tc>
            </w:tr>
          </w:tbl>
          <w:p w14:paraId="1CFF1F16" w14:textId="77777777" w:rsidR="00CA0391" w:rsidRPr="00CA0391" w:rsidRDefault="00CA0391" w:rsidP="00CA0391">
            <w:pPr>
              <w:shd w:val="clear" w:color="auto" w:fill="FFFFFF"/>
              <w:spacing w:after="120"/>
              <w:rPr>
                <w:rFonts w:eastAsia="Times New Roman"/>
                <w:lang w:val="en-US"/>
              </w:rPr>
            </w:pPr>
          </w:p>
          <w:p w14:paraId="025849E4" w14:textId="77777777" w:rsidR="00CA0391" w:rsidRPr="00CA0391" w:rsidRDefault="00CA0391" w:rsidP="00CA0391">
            <w:pPr>
              <w:spacing w:after="120"/>
              <w:rPr>
                <w:rFonts w:eastAsia="Times New Roman"/>
                <w:u w:val="single"/>
                <w:lang w:val="en-US"/>
              </w:rPr>
            </w:pPr>
            <w:r w:rsidRPr="00CA0391">
              <w:rPr>
                <w:rFonts w:eastAsia="Times New Roman"/>
                <w:u w:val="single"/>
                <w:lang w:val="en-US"/>
              </w:rPr>
              <w:t xml:space="preserve">PDSCH demod requirements </w:t>
            </w:r>
          </w:p>
          <w:p w14:paraId="10175A77" w14:textId="77777777" w:rsidR="00CA0391" w:rsidRPr="00CA0391" w:rsidRDefault="00CA0391" w:rsidP="00CA0391">
            <w:pPr>
              <w:shd w:val="clear" w:color="auto" w:fill="FFFFFF"/>
              <w:spacing w:after="120"/>
              <w:rPr>
                <w:rFonts w:eastAsia="Times New Roman"/>
                <w:i/>
                <w:iCs/>
                <w:lang w:val="en-US"/>
              </w:rPr>
            </w:pPr>
            <w:r w:rsidRPr="00CA0391">
              <w:rPr>
                <w:rFonts w:eastAsia="Times New Roman"/>
                <w:i/>
                <w:iCs/>
                <w:lang w:val="en-US"/>
              </w:rPr>
              <w:t>Observation #1: The testable SNR is lower than the SNR after considering impairment margin for - 120KHz SCS MCS 17 with 66 PRBs and 480KHz SCS MCS 13 with 32 PRBs.</w:t>
            </w:r>
          </w:p>
          <w:p w14:paraId="6AF64845" w14:textId="77777777" w:rsidR="00CA0391" w:rsidRPr="00CA0391" w:rsidRDefault="00CA0391" w:rsidP="00CA0391">
            <w:pPr>
              <w:shd w:val="clear" w:color="auto" w:fill="FFFFFF"/>
              <w:spacing w:after="120"/>
              <w:rPr>
                <w:rFonts w:eastAsia="Times New Roman"/>
                <w:lang w:val="en-US"/>
              </w:rPr>
            </w:pPr>
            <w:r w:rsidRPr="00CA0391">
              <w:rPr>
                <w:rFonts w:eastAsia="Times New Roman"/>
                <w:lang w:val="en-US"/>
              </w:rPr>
              <w:t>Proposal #2: Define requirements with 120KHz with MCS17 for 32 PRB PDSCH allocation considering testable SNR</w:t>
            </w:r>
          </w:p>
          <w:p w14:paraId="053F6306" w14:textId="77777777" w:rsidR="00CA0391" w:rsidRPr="00CA0391" w:rsidRDefault="00CA0391" w:rsidP="00CA0391">
            <w:pPr>
              <w:shd w:val="clear" w:color="auto" w:fill="FFFFFF"/>
              <w:spacing w:after="120"/>
              <w:rPr>
                <w:rFonts w:eastAsia="Times New Roman"/>
                <w:lang w:val="en-US"/>
              </w:rPr>
            </w:pPr>
            <w:r w:rsidRPr="00CA0391">
              <w:rPr>
                <w:rFonts w:eastAsia="Times New Roman"/>
                <w:lang w:val="en-US"/>
              </w:rPr>
              <w:t>Proposal #3: Define requirements with 480khz SCS with MCS 13 with 20 PRB allocation considering testable SNR</w:t>
            </w:r>
          </w:p>
          <w:p w14:paraId="6BC69CA4" w14:textId="77777777" w:rsidR="00CA0391" w:rsidRPr="00CA0391" w:rsidRDefault="00CA0391" w:rsidP="00CA0391">
            <w:pPr>
              <w:shd w:val="clear" w:color="auto" w:fill="FFFFFF"/>
              <w:spacing w:after="120"/>
              <w:rPr>
                <w:rFonts w:eastAsia="Times New Roman"/>
                <w:lang w:val="en-US"/>
              </w:rPr>
            </w:pPr>
            <w:r w:rsidRPr="00CA0391">
              <w:rPr>
                <w:rFonts w:eastAsia="Times New Roman"/>
                <w:lang w:val="en-US"/>
              </w:rPr>
              <w:t>Proposal #3: For PDSCH requirements with reduced PRB allocation, PDCCH CORESET BW is also reduced.</w:t>
            </w:r>
          </w:p>
          <w:p w14:paraId="3D743A03" w14:textId="77777777" w:rsidR="00CA0391" w:rsidRPr="00CA0391" w:rsidRDefault="00CA0391" w:rsidP="00CA0391">
            <w:pPr>
              <w:shd w:val="clear" w:color="auto" w:fill="FFFFFF"/>
              <w:spacing w:after="120"/>
              <w:rPr>
                <w:rFonts w:eastAsia="Times New Roman"/>
                <w:lang w:val="en-US"/>
              </w:rPr>
            </w:pPr>
          </w:p>
          <w:p w14:paraId="2EE25770" w14:textId="77777777" w:rsidR="00CA0391" w:rsidRPr="00CA0391" w:rsidRDefault="00CA0391" w:rsidP="00CA0391">
            <w:pPr>
              <w:shd w:val="clear" w:color="auto" w:fill="FFFFFF"/>
              <w:spacing w:after="120"/>
              <w:rPr>
                <w:rFonts w:eastAsia="Times New Roman"/>
                <w:i/>
                <w:iCs/>
                <w:lang w:val="en-US"/>
              </w:rPr>
            </w:pPr>
            <w:r w:rsidRPr="00CA0391">
              <w:rPr>
                <w:rFonts w:eastAsia="Times New Roman"/>
                <w:i/>
                <w:iCs/>
                <w:lang w:val="en-US"/>
              </w:rPr>
              <w:t>Observation #2: With partial CORESET BW allocated to PDCCH in line with PDSCH, the same AL and/or CORESET duration as FR2-1 cannot be used for PDCCH for test cases with partial PDSCH allocation.</w:t>
            </w:r>
          </w:p>
          <w:p w14:paraId="3C412F11" w14:textId="77777777" w:rsidR="00CA0391" w:rsidRPr="00CA0391" w:rsidRDefault="00CA0391" w:rsidP="00CA0391">
            <w:pPr>
              <w:shd w:val="clear" w:color="auto" w:fill="FFFFFF"/>
              <w:spacing w:after="120"/>
              <w:rPr>
                <w:rFonts w:eastAsia="Times New Roman"/>
                <w:lang w:val="en-US"/>
              </w:rPr>
            </w:pPr>
            <w:r w:rsidRPr="00CA0391">
              <w:rPr>
                <w:rFonts w:eastAsia="Times New Roman"/>
                <w:lang w:val="en-US"/>
              </w:rPr>
              <w:t>Proposal #4: For PDSCH allocation of 32 PRB, PDCCH CORESET BW is 30 PRB duration is 1 symbol with AL=4.</w:t>
            </w:r>
          </w:p>
          <w:p w14:paraId="2BB76EAD" w14:textId="77777777" w:rsidR="00CA0391" w:rsidRPr="00CA0391" w:rsidRDefault="00CA0391" w:rsidP="00CA0391">
            <w:pPr>
              <w:shd w:val="clear" w:color="auto" w:fill="FFFFFF"/>
              <w:spacing w:after="120"/>
              <w:rPr>
                <w:rFonts w:eastAsia="Times New Roman"/>
                <w:i/>
                <w:iCs/>
                <w:lang w:val="en-US"/>
              </w:rPr>
            </w:pPr>
            <w:r w:rsidRPr="00CA0391">
              <w:rPr>
                <w:rFonts w:eastAsia="Times New Roman"/>
                <w:i/>
                <w:iCs/>
                <w:lang w:val="en-US"/>
              </w:rPr>
              <w:t>Observation #3: PDCCH performance with no decoding errors cannot be guaranteed with AL=2 with MCS 13 test case.</w:t>
            </w:r>
          </w:p>
          <w:p w14:paraId="371DB1F9" w14:textId="77777777" w:rsidR="00CA0391" w:rsidRPr="00CA0391" w:rsidRDefault="00CA0391" w:rsidP="00CA0391">
            <w:pPr>
              <w:shd w:val="clear" w:color="auto" w:fill="FFFFFF"/>
              <w:spacing w:after="120"/>
              <w:rPr>
                <w:rFonts w:eastAsia="Times New Roman"/>
                <w:lang w:val="en-US"/>
              </w:rPr>
            </w:pPr>
            <w:r w:rsidRPr="00CA0391">
              <w:rPr>
                <w:rFonts w:eastAsia="Times New Roman"/>
                <w:lang w:val="en-US"/>
              </w:rPr>
              <w:t xml:space="preserve">Proposal #5: For PDSCH allocation of 20 PRB, PDCCH CORESET BW is 18 PRB and duration is 2 </w:t>
            </w:r>
            <w:proofErr w:type="gramStart"/>
            <w:r w:rsidRPr="00CA0391">
              <w:rPr>
                <w:rFonts w:eastAsia="Times New Roman"/>
                <w:lang w:val="en-US"/>
              </w:rPr>
              <w:t>symbol</w:t>
            </w:r>
            <w:proofErr w:type="gramEnd"/>
            <w:r w:rsidRPr="00CA0391">
              <w:rPr>
                <w:rFonts w:eastAsia="Times New Roman"/>
                <w:lang w:val="en-US"/>
              </w:rPr>
              <w:t xml:space="preserve"> with AL=4.</w:t>
            </w:r>
          </w:p>
          <w:p w14:paraId="0941701B" w14:textId="77777777" w:rsidR="00CA0391" w:rsidRPr="00CA0391" w:rsidRDefault="00CA0391" w:rsidP="00CA0391">
            <w:pPr>
              <w:shd w:val="clear" w:color="auto" w:fill="FFFFFF"/>
              <w:spacing w:after="120"/>
              <w:rPr>
                <w:rFonts w:eastAsia="Times New Roman"/>
                <w:lang w:val="en-US"/>
              </w:rPr>
            </w:pPr>
          </w:p>
          <w:p w14:paraId="2E767CB3" w14:textId="77777777" w:rsidR="00CA0391" w:rsidRPr="00CA0391" w:rsidRDefault="00CA0391" w:rsidP="00CA0391">
            <w:pPr>
              <w:spacing w:after="120"/>
              <w:rPr>
                <w:rFonts w:eastAsia="Times New Roman"/>
                <w:u w:val="single"/>
                <w:lang w:val="en-US"/>
              </w:rPr>
            </w:pPr>
            <w:r w:rsidRPr="00CA0391">
              <w:rPr>
                <w:rFonts w:eastAsia="Times New Roman"/>
                <w:u w:val="single"/>
                <w:lang w:val="en-US"/>
              </w:rPr>
              <w:t xml:space="preserve">PDSCH demod requirements for CA </w:t>
            </w:r>
          </w:p>
          <w:p w14:paraId="129A9E0C" w14:textId="77777777" w:rsidR="00CA0391" w:rsidRPr="00CA0391" w:rsidRDefault="00CA0391" w:rsidP="00CA0391">
            <w:pPr>
              <w:shd w:val="clear" w:color="auto" w:fill="FFFFFF"/>
              <w:spacing w:after="120"/>
              <w:rPr>
                <w:rFonts w:eastAsia="Times New Roman"/>
                <w:lang w:val="en-US"/>
              </w:rPr>
            </w:pPr>
          </w:p>
          <w:p w14:paraId="50ADDC9E" w14:textId="77777777" w:rsidR="00CA0391" w:rsidRPr="00CA0391" w:rsidRDefault="00CA0391" w:rsidP="00CA0391">
            <w:pPr>
              <w:shd w:val="clear" w:color="auto" w:fill="FFFFFF"/>
              <w:spacing w:after="120"/>
              <w:rPr>
                <w:rFonts w:eastAsia="Times New Roman"/>
                <w:i/>
                <w:iCs/>
                <w:lang w:val="en-US"/>
              </w:rPr>
            </w:pPr>
            <w:r w:rsidRPr="00CA0391">
              <w:rPr>
                <w:rFonts w:eastAsia="Times New Roman"/>
                <w:i/>
                <w:iCs/>
                <w:lang w:val="en-US"/>
              </w:rPr>
              <w:t>Observation #4: There is no benefit of introducing CA requirements with 120KHz/400MHz with same PRB allocation as that for 100MHz.</w:t>
            </w:r>
          </w:p>
          <w:p w14:paraId="38F58452" w14:textId="77777777" w:rsidR="00CA0391" w:rsidRPr="00CA0391" w:rsidRDefault="00CA0391" w:rsidP="00CA0391">
            <w:pPr>
              <w:shd w:val="clear" w:color="auto" w:fill="FFFFFF"/>
              <w:spacing w:after="120"/>
              <w:rPr>
                <w:rFonts w:eastAsia="Times New Roman"/>
                <w:i/>
                <w:iCs/>
                <w:lang w:val="en-US"/>
              </w:rPr>
            </w:pPr>
            <w:r w:rsidRPr="00CA0391">
              <w:rPr>
                <w:rFonts w:eastAsia="Times New Roman"/>
                <w:i/>
                <w:iCs/>
                <w:lang w:val="en-US"/>
              </w:rPr>
              <w:t xml:space="preserve">Observation #5: There will be additional simulation effort needed if FR2-2 carrier has different configuration for CA and single carrier test cases. </w:t>
            </w:r>
          </w:p>
          <w:p w14:paraId="3DE21F59" w14:textId="77777777" w:rsidR="00CA0391" w:rsidRPr="00CA0391" w:rsidRDefault="00CA0391" w:rsidP="00CA0391">
            <w:pPr>
              <w:shd w:val="clear" w:color="auto" w:fill="FFFFFF"/>
              <w:spacing w:after="120"/>
              <w:rPr>
                <w:rFonts w:eastAsia="Times New Roman"/>
                <w:lang w:val="en-US"/>
              </w:rPr>
            </w:pPr>
            <w:r w:rsidRPr="00CA0391">
              <w:rPr>
                <w:rFonts w:eastAsia="Times New Roman"/>
                <w:lang w:val="en-US"/>
              </w:rPr>
              <w:t xml:space="preserve">Proposal #6: Use the same BW configuration for FR2-2 carrier for CA requirements as single carrier requirements. </w:t>
            </w:r>
          </w:p>
          <w:p w14:paraId="26D95FD7" w14:textId="77777777" w:rsidR="00CA0391" w:rsidRPr="00CA0391" w:rsidRDefault="00CA0391" w:rsidP="00CA0391">
            <w:pPr>
              <w:shd w:val="clear" w:color="auto" w:fill="FFFFFF"/>
              <w:spacing w:after="120"/>
              <w:rPr>
                <w:rFonts w:eastAsia="Times New Roman"/>
                <w:lang w:val="en-US"/>
              </w:rPr>
            </w:pPr>
            <w:r w:rsidRPr="00CA0391">
              <w:rPr>
                <w:rFonts w:eastAsia="Times New Roman"/>
                <w:lang w:val="en-US"/>
              </w:rPr>
              <w:t xml:space="preserve">Proposal #7: Introduce CA requirements for FR2-2 carrier where corresponding single carrier requirements are defined. </w:t>
            </w:r>
          </w:p>
          <w:p w14:paraId="7C3E9205" w14:textId="77777777" w:rsidR="00CA0391" w:rsidRPr="00CA0391" w:rsidRDefault="00CA0391" w:rsidP="00CA0391">
            <w:pPr>
              <w:shd w:val="clear" w:color="auto" w:fill="FFFFFF"/>
              <w:spacing w:after="120"/>
              <w:rPr>
                <w:rFonts w:eastAsia="Times New Roman"/>
                <w:lang w:val="en-US"/>
              </w:rPr>
            </w:pPr>
            <w:r w:rsidRPr="00CA0391">
              <w:rPr>
                <w:rFonts w:eastAsia="Times New Roman"/>
                <w:lang w:val="en-US"/>
              </w:rPr>
              <w:t xml:space="preserve">Proposal #8: Use the following bandwidth and test setup for FR1+FR2-2 </w:t>
            </w:r>
            <w:proofErr w:type="gramStart"/>
            <w:r w:rsidRPr="00CA0391">
              <w:rPr>
                <w:rFonts w:eastAsia="Times New Roman"/>
                <w:lang w:val="en-US"/>
              </w:rPr>
              <w:t>CA  requirements</w:t>
            </w:r>
            <w:proofErr w:type="gramEnd"/>
          </w:p>
          <w:p w14:paraId="0774BEA2" w14:textId="77777777" w:rsidR="00CA0391" w:rsidRPr="00CA0391" w:rsidRDefault="00CA0391" w:rsidP="00CA0391">
            <w:pPr>
              <w:widowControl w:val="0"/>
              <w:numPr>
                <w:ilvl w:val="1"/>
                <w:numId w:val="4"/>
              </w:numPr>
              <w:spacing w:after="0"/>
              <w:contextualSpacing/>
              <w:jc w:val="both"/>
              <w:rPr>
                <w:rFonts w:eastAsiaTheme="minorEastAsia"/>
              </w:rPr>
            </w:pPr>
            <w:r w:rsidRPr="00CA0391">
              <w:rPr>
                <w:rFonts w:eastAsiaTheme="minorEastAsia"/>
              </w:rPr>
              <w:t>100MHz/120KHz</w:t>
            </w:r>
          </w:p>
          <w:p w14:paraId="24C20739" w14:textId="77777777" w:rsidR="00CA0391" w:rsidRPr="00CA0391" w:rsidRDefault="00CA0391" w:rsidP="00CA0391">
            <w:pPr>
              <w:widowControl w:val="0"/>
              <w:numPr>
                <w:ilvl w:val="2"/>
                <w:numId w:val="4"/>
              </w:numPr>
              <w:spacing w:after="0"/>
              <w:contextualSpacing/>
              <w:jc w:val="both"/>
              <w:rPr>
                <w:rFonts w:eastAsiaTheme="minorEastAsia"/>
              </w:rPr>
            </w:pPr>
            <w:r w:rsidRPr="00CA0391">
              <w:rPr>
                <w:rFonts w:eastAsiaTheme="minorEastAsia"/>
              </w:rPr>
              <w:t>PDSCH requirements: FR1(40</w:t>
            </w:r>
            <w:proofErr w:type="gramStart"/>
            <w:r w:rsidRPr="00CA0391">
              <w:rPr>
                <w:rFonts w:eastAsiaTheme="minorEastAsia"/>
              </w:rPr>
              <w:t>MHz,single</w:t>
            </w:r>
            <w:proofErr w:type="gramEnd"/>
            <w:r w:rsidRPr="00CA0391">
              <w:rPr>
                <w:rFonts w:eastAsiaTheme="minorEastAsia"/>
              </w:rPr>
              <w:t xml:space="preserve"> CC)+FR2-2(100MHz,single CC). The RB allocation for FR2-2 CC is aligned with single CC requirements configuration.</w:t>
            </w:r>
          </w:p>
          <w:p w14:paraId="429BDC4A" w14:textId="77777777" w:rsidR="00CA0391" w:rsidRPr="00CA0391" w:rsidRDefault="00CA0391" w:rsidP="00CA0391">
            <w:pPr>
              <w:widowControl w:val="0"/>
              <w:numPr>
                <w:ilvl w:val="2"/>
                <w:numId w:val="4"/>
              </w:numPr>
              <w:spacing w:after="0"/>
              <w:contextualSpacing/>
              <w:jc w:val="both"/>
              <w:rPr>
                <w:rFonts w:eastAsiaTheme="minorEastAsia"/>
              </w:rPr>
            </w:pPr>
            <w:r w:rsidRPr="00CA0391">
              <w:rPr>
                <w:rFonts w:eastAsiaTheme="minorEastAsia"/>
              </w:rPr>
              <w:t>PDCCH requirements: FR1(40</w:t>
            </w:r>
            <w:proofErr w:type="gramStart"/>
            <w:r w:rsidRPr="00CA0391">
              <w:rPr>
                <w:rFonts w:eastAsiaTheme="minorEastAsia"/>
              </w:rPr>
              <w:t>MHz,single</w:t>
            </w:r>
            <w:proofErr w:type="gramEnd"/>
            <w:r w:rsidRPr="00CA0391">
              <w:rPr>
                <w:rFonts w:eastAsiaTheme="minorEastAsia"/>
              </w:rPr>
              <w:t xml:space="preserve"> CC)+FR2-2(100MHz,single CC).</w:t>
            </w:r>
          </w:p>
          <w:p w14:paraId="705EE0C4" w14:textId="77777777" w:rsidR="00CA0391" w:rsidRPr="00CA0391" w:rsidRDefault="00CA0391" w:rsidP="00CA0391">
            <w:pPr>
              <w:widowControl w:val="0"/>
              <w:numPr>
                <w:ilvl w:val="2"/>
                <w:numId w:val="4"/>
              </w:numPr>
              <w:spacing w:after="0"/>
              <w:contextualSpacing/>
              <w:jc w:val="both"/>
              <w:rPr>
                <w:rFonts w:eastAsiaTheme="minorEastAsia"/>
              </w:rPr>
            </w:pPr>
            <w:r w:rsidRPr="00CA0391">
              <w:rPr>
                <w:rFonts w:eastAsiaTheme="minorEastAsia"/>
              </w:rPr>
              <w:t>CQI requirements: FR1(40</w:t>
            </w:r>
            <w:proofErr w:type="gramStart"/>
            <w:r w:rsidRPr="00CA0391">
              <w:rPr>
                <w:rFonts w:eastAsiaTheme="minorEastAsia"/>
              </w:rPr>
              <w:t>MHz,single</w:t>
            </w:r>
            <w:proofErr w:type="gramEnd"/>
            <w:r w:rsidRPr="00CA0391">
              <w:rPr>
                <w:rFonts w:eastAsiaTheme="minorEastAsia"/>
              </w:rPr>
              <w:t xml:space="preserve"> CC)+FR2-2(100MHz,single CC). The RB allocation for FR2-2 CC is 66RBs</w:t>
            </w:r>
          </w:p>
          <w:p w14:paraId="02E1AFE6" w14:textId="77777777" w:rsidR="00CA0391" w:rsidRPr="00CA0391" w:rsidRDefault="00CA0391" w:rsidP="00CA0391">
            <w:pPr>
              <w:widowControl w:val="0"/>
              <w:spacing w:after="0"/>
              <w:ind w:left="1440"/>
              <w:contextualSpacing/>
              <w:jc w:val="both"/>
              <w:rPr>
                <w:rFonts w:eastAsiaTheme="minorEastAsia"/>
              </w:rPr>
            </w:pPr>
          </w:p>
          <w:p w14:paraId="2725C53A" w14:textId="77777777" w:rsidR="00CA0391" w:rsidRPr="00CA0391" w:rsidRDefault="00CA0391" w:rsidP="00CA0391">
            <w:pPr>
              <w:widowControl w:val="0"/>
              <w:numPr>
                <w:ilvl w:val="1"/>
                <w:numId w:val="4"/>
              </w:numPr>
              <w:spacing w:after="0"/>
              <w:contextualSpacing/>
              <w:jc w:val="both"/>
              <w:rPr>
                <w:rFonts w:eastAsiaTheme="minorEastAsia"/>
              </w:rPr>
            </w:pPr>
            <w:r w:rsidRPr="00CA0391">
              <w:rPr>
                <w:rFonts w:eastAsiaTheme="minorEastAsia"/>
              </w:rPr>
              <w:t>400MHz/480KHz</w:t>
            </w:r>
          </w:p>
          <w:p w14:paraId="6F0BFE2A" w14:textId="77777777" w:rsidR="00CA0391" w:rsidRPr="00CA0391" w:rsidRDefault="00CA0391" w:rsidP="00CA0391">
            <w:pPr>
              <w:widowControl w:val="0"/>
              <w:numPr>
                <w:ilvl w:val="2"/>
                <w:numId w:val="4"/>
              </w:numPr>
              <w:spacing w:after="0"/>
              <w:contextualSpacing/>
              <w:jc w:val="both"/>
              <w:rPr>
                <w:rFonts w:eastAsiaTheme="minorEastAsia"/>
              </w:rPr>
            </w:pPr>
            <w:r w:rsidRPr="00CA0391">
              <w:rPr>
                <w:rFonts w:eastAsiaTheme="minorEastAsia"/>
              </w:rPr>
              <w:t>PDSCH requirements: FR1(40</w:t>
            </w:r>
            <w:proofErr w:type="gramStart"/>
            <w:r w:rsidRPr="00CA0391">
              <w:rPr>
                <w:rFonts w:eastAsiaTheme="minorEastAsia"/>
              </w:rPr>
              <w:t>MHz,single</w:t>
            </w:r>
            <w:proofErr w:type="gramEnd"/>
            <w:r w:rsidRPr="00CA0391">
              <w:rPr>
                <w:rFonts w:eastAsiaTheme="minorEastAsia"/>
              </w:rPr>
              <w:t xml:space="preserve"> CC)+FR2-2(400MHz,single CC). The RB allocation for FR2-2 CC is aligned with single CC requirements configuration.</w:t>
            </w:r>
          </w:p>
          <w:p w14:paraId="3A2275AA" w14:textId="77777777" w:rsidR="00CA0391" w:rsidRPr="00CA0391" w:rsidRDefault="00CA0391" w:rsidP="00CA0391">
            <w:pPr>
              <w:widowControl w:val="0"/>
              <w:numPr>
                <w:ilvl w:val="2"/>
                <w:numId w:val="4"/>
              </w:numPr>
              <w:spacing w:after="0"/>
              <w:contextualSpacing/>
              <w:jc w:val="both"/>
              <w:rPr>
                <w:rFonts w:eastAsiaTheme="minorEastAsia"/>
              </w:rPr>
            </w:pPr>
            <w:r w:rsidRPr="00CA0391">
              <w:rPr>
                <w:rFonts w:eastAsiaTheme="minorEastAsia"/>
              </w:rPr>
              <w:lastRenderedPageBreak/>
              <w:t>PDCCH requirements: FR1(40</w:t>
            </w:r>
            <w:proofErr w:type="gramStart"/>
            <w:r w:rsidRPr="00CA0391">
              <w:rPr>
                <w:rFonts w:eastAsiaTheme="minorEastAsia"/>
              </w:rPr>
              <w:t>MHz,single</w:t>
            </w:r>
            <w:proofErr w:type="gramEnd"/>
            <w:r w:rsidRPr="00CA0391">
              <w:rPr>
                <w:rFonts w:eastAsiaTheme="minorEastAsia"/>
              </w:rPr>
              <w:t xml:space="preserve"> CC)+FR2-2(400MHz,single CC).</w:t>
            </w:r>
          </w:p>
          <w:p w14:paraId="5708BD85" w14:textId="77777777" w:rsidR="00CA0391" w:rsidRPr="00CA0391" w:rsidRDefault="00CA0391" w:rsidP="00CA0391">
            <w:pPr>
              <w:shd w:val="clear" w:color="auto" w:fill="FFFFFF"/>
              <w:spacing w:after="120"/>
              <w:rPr>
                <w:rFonts w:eastAsia="Times New Roman"/>
                <w:lang w:val="en-US"/>
              </w:rPr>
            </w:pPr>
            <w:r w:rsidRPr="00CA0391">
              <w:rPr>
                <w:rFonts w:eastAsia="Times New Roman"/>
                <w:lang w:val="en-US"/>
              </w:rPr>
              <w:t xml:space="preserve">Proposal #9: Test cases and applicability rule for FR1+FR2-2 CA requirements: </w:t>
            </w:r>
          </w:p>
          <w:p w14:paraId="055B6B17" w14:textId="77777777" w:rsidR="00CA0391" w:rsidRPr="00CA0391" w:rsidRDefault="00CA0391" w:rsidP="00CA0391">
            <w:pPr>
              <w:widowControl w:val="0"/>
              <w:numPr>
                <w:ilvl w:val="0"/>
                <w:numId w:val="4"/>
              </w:numPr>
              <w:spacing w:afterLines="50" w:after="120"/>
              <w:contextualSpacing/>
              <w:jc w:val="both"/>
              <w:rPr>
                <w:rFonts w:eastAsiaTheme="minorEastAsia"/>
              </w:rPr>
            </w:pPr>
            <w:r w:rsidRPr="00CA0391">
              <w:rPr>
                <w:rFonts w:eastAsiaTheme="minorEastAsia"/>
              </w:rPr>
              <w:t>Reuse all cases of single CC for CA and define applicability rules as follows:</w:t>
            </w:r>
          </w:p>
          <w:p w14:paraId="1F2807AE" w14:textId="77777777" w:rsidR="00CA0391" w:rsidRPr="00CA0391" w:rsidRDefault="00CA0391" w:rsidP="00CA0391">
            <w:pPr>
              <w:widowControl w:val="0"/>
              <w:numPr>
                <w:ilvl w:val="1"/>
                <w:numId w:val="4"/>
              </w:numPr>
              <w:spacing w:afterLines="50" w:after="120"/>
              <w:contextualSpacing/>
              <w:jc w:val="both"/>
              <w:rPr>
                <w:rFonts w:eastAsiaTheme="minorEastAsia"/>
              </w:rPr>
            </w:pPr>
            <w:r w:rsidRPr="00CA0391">
              <w:rPr>
                <w:rFonts w:eastAsiaTheme="minorEastAsia"/>
              </w:rPr>
              <w:t>If UE supports standalone operation, UE shall only be tested with single CC.</w:t>
            </w:r>
          </w:p>
          <w:p w14:paraId="5DBB6C23" w14:textId="77777777" w:rsidR="00CA0391" w:rsidRPr="00CA0391" w:rsidRDefault="00CA0391" w:rsidP="00CA0391">
            <w:pPr>
              <w:numPr>
                <w:ilvl w:val="1"/>
                <w:numId w:val="4"/>
              </w:numPr>
              <w:spacing w:after="120"/>
              <w:rPr>
                <w:lang w:eastAsia="zh-CN"/>
              </w:rPr>
            </w:pPr>
            <w:r w:rsidRPr="00CA0391">
              <w:rPr>
                <w:rFonts w:eastAsiaTheme="minorEastAsia"/>
              </w:rPr>
              <w:t>If UE don’t support standalone operation, UE shall only be tested with CA</w:t>
            </w:r>
          </w:p>
          <w:p w14:paraId="7A3050F4" w14:textId="77777777" w:rsidR="00CA0391" w:rsidRPr="00CA0391" w:rsidRDefault="00CA0391" w:rsidP="00CA0391">
            <w:pPr>
              <w:shd w:val="clear" w:color="auto" w:fill="FFFFFF"/>
              <w:spacing w:after="120"/>
              <w:rPr>
                <w:rFonts w:eastAsia="Times New Roman"/>
                <w:lang w:val="en-US"/>
              </w:rPr>
            </w:pPr>
            <w:r w:rsidRPr="00CA0391">
              <w:rPr>
                <w:rFonts w:eastAsia="Times New Roman"/>
                <w:lang w:val="en-US"/>
              </w:rPr>
              <w:t xml:space="preserve">Proposal #10: Do not define new requirements for CA. Reuse single carrier requirements for CA. </w:t>
            </w:r>
          </w:p>
          <w:p w14:paraId="23E5CF1A" w14:textId="676175A7" w:rsidR="005E366A" w:rsidRPr="00B90356" w:rsidRDefault="005E366A" w:rsidP="00805BE8">
            <w:pPr>
              <w:spacing w:before="120" w:after="120"/>
            </w:pPr>
          </w:p>
        </w:tc>
      </w:tr>
      <w:tr w:rsidR="00230613" w:rsidRPr="00B90356" w14:paraId="5EB41B96" w14:textId="77777777" w:rsidTr="00B76EF0">
        <w:trPr>
          <w:trHeight w:val="468"/>
        </w:trPr>
        <w:tc>
          <w:tcPr>
            <w:tcW w:w="895" w:type="dxa"/>
          </w:tcPr>
          <w:p w14:paraId="4BC250EA" w14:textId="272215B1" w:rsidR="00230613" w:rsidRPr="00B90356" w:rsidRDefault="00230613" w:rsidP="00805BE8">
            <w:pPr>
              <w:spacing w:before="120" w:after="120"/>
            </w:pPr>
            <w:r w:rsidRPr="00B90356">
              <w:lastRenderedPageBreak/>
              <w:t>R4-2218307</w:t>
            </w:r>
          </w:p>
        </w:tc>
        <w:tc>
          <w:tcPr>
            <w:tcW w:w="976" w:type="dxa"/>
          </w:tcPr>
          <w:p w14:paraId="78A6F320" w14:textId="3516A6E3" w:rsidR="00230613" w:rsidRPr="00B90356" w:rsidRDefault="00230613" w:rsidP="00805BE8">
            <w:pPr>
              <w:spacing w:before="120" w:after="120"/>
            </w:pPr>
            <w:r w:rsidRPr="00B90356">
              <w:t>Ericsson</w:t>
            </w:r>
          </w:p>
        </w:tc>
        <w:tc>
          <w:tcPr>
            <w:tcW w:w="7760" w:type="dxa"/>
          </w:tcPr>
          <w:p w14:paraId="23CEA12E" w14:textId="77777777" w:rsidR="00230613" w:rsidRPr="00230613" w:rsidRDefault="00230613" w:rsidP="00230613">
            <w:pPr>
              <w:spacing w:after="120"/>
              <w:rPr>
                <w:rFonts w:eastAsia="Times New Roman"/>
                <w:u w:val="single"/>
                <w:lang w:val="en-US"/>
              </w:rPr>
            </w:pPr>
          </w:p>
          <w:p w14:paraId="490A18EF"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 xml:space="preserve">Proposal 1: RAN4 defines the PDSCH demodulation requirements using the extended maximum testable SNR:  </w:t>
            </w:r>
          </w:p>
          <w:tbl>
            <w:tblPr>
              <w:tblW w:w="0" w:type="auto"/>
              <w:jc w:val="center"/>
              <w:tblLook w:val="04A0" w:firstRow="1" w:lastRow="0" w:firstColumn="1" w:lastColumn="0" w:noHBand="0" w:noVBand="1"/>
            </w:tblPr>
            <w:tblGrid>
              <w:gridCol w:w="1885"/>
              <w:gridCol w:w="1887"/>
              <w:gridCol w:w="1883"/>
              <w:gridCol w:w="1889"/>
            </w:tblGrid>
            <w:tr w:rsidR="00230613" w:rsidRPr="00230613" w14:paraId="1DD9E3D7" w14:textId="77777777" w:rsidTr="00D5371A">
              <w:trPr>
                <w:jc w:val="center"/>
              </w:trPr>
              <w:tc>
                <w:tcPr>
                  <w:tcW w:w="1926" w:type="dxa"/>
                  <w:vMerge w:val="restart"/>
                  <w:shd w:val="clear" w:color="auto" w:fill="D9D9D9"/>
                </w:tcPr>
                <w:p w14:paraId="236B5DA5"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p>
              </w:tc>
              <w:tc>
                <w:tcPr>
                  <w:tcW w:w="1926" w:type="dxa"/>
                  <w:vMerge w:val="restart"/>
                  <w:shd w:val="clear" w:color="auto" w:fill="D9D9D9"/>
                  <w:vAlign w:val="center"/>
                </w:tcPr>
                <w:p w14:paraId="68F44E1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CBW (MHz)</w:t>
                  </w:r>
                </w:p>
              </w:tc>
              <w:tc>
                <w:tcPr>
                  <w:tcW w:w="1927" w:type="dxa"/>
                  <w:vMerge w:val="restart"/>
                  <w:shd w:val="clear" w:color="auto" w:fill="D9D9D9"/>
                </w:tcPr>
                <w:p w14:paraId="7F64CFA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Num RBs</w:t>
                  </w:r>
                </w:p>
              </w:tc>
              <w:tc>
                <w:tcPr>
                  <w:tcW w:w="1927" w:type="dxa"/>
                  <w:shd w:val="clear" w:color="auto" w:fill="D9D9D9"/>
                  <w:vAlign w:val="center"/>
                </w:tcPr>
                <w:p w14:paraId="597FFB55"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Test method</w:t>
                  </w:r>
                </w:p>
              </w:tc>
            </w:tr>
            <w:tr w:rsidR="00230613" w:rsidRPr="00230613" w14:paraId="38D030BD" w14:textId="77777777" w:rsidTr="00D5371A">
              <w:trPr>
                <w:jc w:val="center"/>
              </w:trPr>
              <w:tc>
                <w:tcPr>
                  <w:tcW w:w="1926" w:type="dxa"/>
                  <w:vMerge/>
                  <w:shd w:val="clear" w:color="auto" w:fill="D9D9D9"/>
                </w:tcPr>
                <w:p w14:paraId="4B068187"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p>
              </w:tc>
              <w:tc>
                <w:tcPr>
                  <w:tcW w:w="1926" w:type="dxa"/>
                  <w:vMerge/>
                  <w:shd w:val="clear" w:color="auto" w:fill="D9D9D9"/>
                  <w:vAlign w:val="center"/>
                </w:tcPr>
                <w:p w14:paraId="53A3EA63"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p>
              </w:tc>
              <w:tc>
                <w:tcPr>
                  <w:tcW w:w="1927" w:type="dxa"/>
                  <w:vMerge/>
                  <w:shd w:val="clear" w:color="auto" w:fill="D9D9D9"/>
                </w:tcPr>
                <w:p w14:paraId="5263C9B5"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p>
              </w:tc>
              <w:tc>
                <w:tcPr>
                  <w:tcW w:w="1927" w:type="dxa"/>
                  <w:shd w:val="clear" w:color="auto" w:fill="D9D9D9"/>
                  <w:vAlign w:val="center"/>
                </w:tcPr>
                <w:p w14:paraId="593DF440"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IFF</w:t>
                  </w:r>
                </w:p>
              </w:tc>
            </w:tr>
            <w:tr w:rsidR="00230613" w:rsidRPr="00230613" w14:paraId="4D84CFC6" w14:textId="77777777" w:rsidTr="00D5371A">
              <w:trPr>
                <w:jc w:val="center"/>
              </w:trPr>
              <w:tc>
                <w:tcPr>
                  <w:tcW w:w="1926" w:type="dxa"/>
                  <w:vMerge w:val="restart"/>
                  <w:vAlign w:val="center"/>
                </w:tcPr>
                <w:p w14:paraId="25EA954F"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Single band UE</w:t>
                  </w:r>
                  <w:r w:rsidRPr="00230613">
                    <w:rPr>
                      <w:rFonts w:eastAsia="Times New Roman"/>
                      <w:u w:val="single"/>
                      <w:lang w:val="en-US"/>
                    </w:rPr>
                    <w:br/>
                  </w:r>
                </w:p>
              </w:tc>
              <w:tc>
                <w:tcPr>
                  <w:tcW w:w="1926" w:type="dxa"/>
                  <w:vMerge w:val="restart"/>
                  <w:vAlign w:val="center"/>
                </w:tcPr>
                <w:p w14:paraId="336EB897"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100</w:t>
                  </w:r>
                </w:p>
              </w:tc>
              <w:tc>
                <w:tcPr>
                  <w:tcW w:w="1927" w:type="dxa"/>
                </w:tcPr>
                <w:p w14:paraId="39AC37DF"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66</w:t>
                  </w:r>
                </w:p>
              </w:tc>
              <w:tc>
                <w:tcPr>
                  <w:tcW w:w="1927" w:type="dxa"/>
                  <w:vAlign w:val="center"/>
                </w:tcPr>
                <w:p w14:paraId="1EE836A3"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[9.8]</w:t>
                  </w:r>
                </w:p>
              </w:tc>
            </w:tr>
            <w:tr w:rsidR="00230613" w:rsidRPr="00230613" w14:paraId="13F27B6E" w14:textId="77777777" w:rsidTr="00D5371A">
              <w:trPr>
                <w:jc w:val="center"/>
              </w:trPr>
              <w:tc>
                <w:tcPr>
                  <w:tcW w:w="1926" w:type="dxa"/>
                  <w:vMerge/>
                  <w:vAlign w:val="center"/>
                </w:tcPr>
                <w:p w14:paraId="7B23C07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p>
              </w:tc>
              <w:tc>
                <w:tcPr>
                  <w:tcW w:w="1926" w:type="dxa"/>
                  <w:vMerge/>
                  <w:vAlign w:val="center"/>
                </w:tcPr>
                <w:p w14:paraId="259C41EB"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p>
              </w:tc>
              <w:tc>
                <w:tcPr>
                  <w:tcW w:w="1927" w:type="dxa"/>
                </w:tcPr>
                <w:p w14:paraId="7699AB5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[32]</w:t>
                  </w:r>
                </w:p>
              </w:tc>
              <w:tc>
                <w:tcPr>
                  <w:tcW w:w="1927" w:type="dxa"/>
                  <w:vAlign w:val="center"/>
                </w:tcPr>
                <w:p w14:paraId="004FE435"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[13.2]</w:t>
                  </w:r>
                </w:p>
              </w:tc>
            </w:tr>
            <w:tr w:rsidR="00230613" w:rsidRPr="00230613" w14:paraId="11F5241D" w14:textId="77777777" w:rsidTr="00D5371A">
              <w:trPr>
                <w:jc w:val="center"/>
              </w:trPr>
              <w:tc>
                <w:tcPr>
                  <w:tcW w:w="1926" w:type="dxa"/>
                  <w:vMerge/>
                  <w:vAlign w:val="center"/>
                </w:tcPr>
                <w:p w14:paraId="5875EAF3"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p>
              </w:tc>
              <w:tc>
                <w:tcPr>
                  <w:tcW w:w="1926" w:type="dxa"/>
                  <w:vMerge w:val="restart"/>
                  <w:vAlign w:val="center"/>
                </w:tcPr>
                <w:p w14:paraId="3EC35921"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400</w:t>
                  </w:r>
                </w:p>
              </w:tc>
              <w:tc>
                <w:tcPr>
                  <w:tcW w:w="1927" w:type="dxa"/>
                </w:tcPr>
                <w:p w14:paraId="673F25C5"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66</w:t>
                  </w:r>
                </w:p>
              </w:tc>
              <w:tc>
                <w:tcPr>
                  <w:tcW w:w="1927" w:type="dxa"/>
                  <w:vAlign w:val="center"/>
                </w:tcPr>
                <w:p w14:paraId="7C98EE26"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[2.6]</w:t>
                  </w:r>
                </w:p>
              </w:tc>
            </w:tr>
            <w:tr w:rsidR="00230613" w:rsidRPr="00230613" w14:paraId="0BED96F7" w14:textId="77777777" w:rsidTr="00D5371A">
              <w:trPr>
                <w:jc w:val="center"/>
              </w:trPr>
              <w:tc>
                <w:tcPr>
                  <w:tcW w:w="1926" w:type="dxa"/>
                  <w:vMerge/>
                  <w:vAlign w:val="center"/>
                </w:tcPr>
                <w:p w14:paraId="04772D34"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p>
              </w:tc>
              <w:tc>
                <w:tcPr>
                  <w:tcW w:w="1926" w:type="dxa"/>
                  <w:vMerge/>
                  <w:vAlign w:val="center"/>
                </w:tcPr>
                <w:p w14:paraId="6B0DCDFF"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p>
              </w:tc>
              <w:tc>
                <w:tcPr>
                  <w:tcW w:w="1927" w:type="dxa"/>
                </w:tcPr>
                <w:p w14:paraId="0BA4B2FD"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[32]</w:t>
                  </w:r>
                </w:p>
              </w:tc>
              <w:tc>
                <w:tcPr>
                  <w:tcW w:w="1927" w:type="dxa"/>
                  <w:vAlign w:val="center"/>
                </w:tcPr>
                <w:p w14:paraId="4873576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[6.6]</w:t>
                  </w:r>
                </w:p>
              </w:tc>
            </w:tr>
            <w:tr w:rsidR="00230613" w:rsidRPr="00230613" w14:paraId="46DD11F8" w14:textId="77777777" w:rsidTr="00D5371A">
              <w:trPr>
                <w:jc w:val="center"/>
              </w:trPr>
              <w:tc>
                <w:tcPr>
                  <w:tcW w:w="1926" w:type="dxa"/>
                  <w:vMerge/>
                  <w:vAlign w:val="center"/>
                </w:tcPr>
                <w:p w14:paraId="34C53535"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p>
              </w:tc>
              <w:tc>
                <w:tcPr>
                  <w:tcW w:w="1926" w:type="dxa"/>
                  <w:vMerge/>
                  <w:vAlign w:val="center"/>
                </w:tcPr>
                <w:p w14:paraId="0C9703EE"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p>
              </w:tc>
              <w:tc>
                <w:tcPr>
                  <w:tcW w:w="1927" w:type="dxa"/>
                </w:tcPr>
                <w:p w14:paraId="187E747D"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[20]</w:t>
                  </w:r>
                </w:p>
              </w:tc>
              <w:tc>
                <w:tcPr>
                  <w:tcW w:w="1927" w:type="dxa"/>
                  <w:vAlign w:val="center"/>
                </w:tcPr>
                <w:p w14:paraId="4647ADA3"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[8.9]</w:t>
                  </w:r>
                </w:p>
              </w:tc>
            </w:tr>
          </w:tbl>
          <w:p w14:paraId="2A072313" w14:textId="77777777" w:rsidR="00230613" w:rsidRPr="00230613" w:rsidRDefault="00230613" w:rsidP="00230613">
            <w:pPr>
              <w:spacing w:after="120"/>
              <w:rPr>
                <w:rFonts w:eastAsia="Times New Roman"/>
                <w:u w:val="single"/>
                <w:lang w:val="en-US"/>
              </w:rPr>
            </w:pPr>
          </w:p>
          <w:p w14:paraId="6ED94A6B"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 xml:space="preserve">Proposal 2: Define max MCS for PDSCH demodulation requirements for UE at 70% of the peak throughput as </w:t>
            </w:r>
          </w:p>
          <w:p w14:paraId="2108E5C1" w14:textId="77777777" w:rsidR="00230613" w:rsidRPr="00230613" w:rsidRDefault="00230613" w:rsidP="00230613">
            <w:pPr>
              <w:numPr>
                <w:ilvl w:val="0"/>
                <w:numId w:val="26"/>
              </w:numPr>
              <w:spacing w:after="120"/>
              <w:rPr>
                <w:rFonts w:eastAsia="Times New Roman"/>
                <w:u w:val="single"/>
                <w:lang w:val="en-US"/>
              </w:rPr>
            </w:pPr>
            <w:r w:rsidRPr="00230613">
              <w:rPr>
                <w:rFonts w:eastAsia="Times New Roman"/>
                <w:u w:val="single"/>
                <w:lang w:val="en-US"/>
              </w:rPr>
              <w:t>120 kHz/100 MHz: MCS 17 with full RB allocation (66 RBs)</w:t>
            </w:r>
          </w:p>
          <w:p w14:paraId="6D62F2C1" w14:textId="77777777" w:rsidR="00230613" w:rsidRPr="00230613" w:rsidRDefault="00230613" w:rsidP="00230613">
            <w:pPr>
              <w:numPr>
                <w:ilvl w:val="0"/>
                <w:numId w:val="26"/>
              </w:numPr>
              <w:spacing w:after="120"/>
              <w:rPr>
                <w:rFonts w:eastAsia="Times New Roman"/>
                <w:u w:val="single"/>
                <w:lang w:val="en-US"/>
              </w:rPr>
            </w:pPr>
            <w:r w:rsidRPr="00230613">
              <w:rPr>
                <w:rFonts w:eastAsia="Times New Roman"/>
                <w:u w:val="single"/>
                <w:lang w:val="en-US"/>
              </w:rPr>
              <w:t>480 kHz/400 MHz: MCS 13 with partial RB allocation (32RBs)</w:t>
            </w:r>
          </w:p>
          <w:p w14:paraId="0807C78F" w14:textId="77777777" w:rsidR="00230613" w:rsidRPr="00230613" w:rsidRDefault="00230613" w:rsidP="00230613">
            <w:pPr>
              <w:spacing w:after="120"/>
              <w:rPr>
                <w:rFonts w:eastAsia="Times New Roman"/>
                <w:u w:val="single"/>
                <w:lang w:val="en-US"/>
              </w:rPr>
            </w:pPr>
          </w:p>
          <w:p w14:paraId="2D7F6CBA"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 xml:space="preserve">Proposal 3: Consider a margin of 3 dB for RF impairments when defining the PDSCH demodulation requirements for UE. </w:t>
            </w:r>
          </w:p>
          <w:p w14:paraId="0C7AE2C1"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 xml:space="preserve"> </w:t>
            </w:r>
          </w:p>
          <w:p w14:paraId="6159CF04"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Observation 1: PDSCH demodulation parameters at 70% of the peak throughput has been agreed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4922"/>
            </w:tblGrid>
            <w:tr w:rsidR="00230613" w:rsidRPr="00230613" w14:paraId="10A26D8B" w14:textId="77777777" w:rsidTr="00230613">
              <w:trPr>
                <w:trHeight w:val="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F2F2F2"/>
                  <w:vAlign w:val="center"/>
                  <w:hideMark/>
                </w:tcPr>
                <w:p w14:paraId="4D67C28A"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Assumptions</w:t>
                  </w:r>
                </w:p>
              </w:tc>
              <w:tc>
                <w:tcPr>
                  <w:tcW w:w="0" w:type="auto"/>
                  <w:tcBorders>
                    <w:top w:val="single" w:sz="4" w:space="0" w:color="auto"/>
                    <w:left w:val="single" w:sz="4" w:space="0" w:color="auto"/>
                    <w:bottom w:val="single" w:sz="4" w:space="0" w:color="auto"/>
                    <w:right w:val="single" w:sz="4" w:space="0" w:color="auto"/>
                  </w:tcBorders>
                  <w:shd w:val="clear" w:color="auto" w:fill="F2F2F2"/>
                  <w:vAlign w:val="center"/>
                  <w:hideMark/>
                </w:tcPr>
                <w:p w14:paraId="209F0C2A"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Value</w:t>
                  </w:r>
                </w:p>
              </w:tc>
            </w:tr>
            <w:tr w:rsidR="00230613" w:rsidRPr="00230613" w14:paraId="5502842A" w14:textId="77777777" w:rsidTr="0023061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2512F82"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Carrier Frequency [GHz]</w:t>
                  </w:r>
                </w:p>
              </w:tc>
              <w:tc>
                <w:tcPr>
                  <w:tcW w:w="0" w:type="auto"/>
                  <w:tcBorders>
                    <w:top w:val="single" w:sz="4" w:space="0" w:color="auto"/>
                    <w:left w:val="single" w:sz="4" w:space="0" w:color="auto"/>
                    <w:bottom w:val="single" w:sz="4" w:space="0" w:color="auto"/>
                    <w:right w:val="single" w:sz="4" w:space="0" w:color="auto"/>
                  </w:tcBorders>
                  <w:vAlign w:val="center"/>
                </w:tcPr>
                <w:p w14:paraId="3F98690A"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70 GHz</w:t>
                  </w:r>
                </w:p>
              </w:tc>
            </w:tr>
            <w:tr w:rsidR="00230613" w:rsidRPr="00230613" w14:paraId="566B0B5F" w14:textId="77777777" w:rsidTr="00230613">
              <w:trPr>
                <w:trHeight w:val="234"/>
                <w:jc w:val="center"/>
              </w:trPr>
              <w:tc>
                <w:tcPr>
                  <w:tcW w:w="0" w:type="auto"/>
                  <w:tcBorders>
                    <w:top w:val="single" w:sz="4" w:space="0" w:color="auto"/>
                    <w:left w:val="single" w:sz="4" w:space="0" w:color="auto"/>
                    <w:bottom w:val="single" w:sz="4" w:space="0" w:color="auto"/>
                    <w:right w:val="single" w:sz="4" w:space="0" w:color="auto"/>
                  </w:tcBorders>
                  <w:vAlign w:val="center"/>
                </w:tcPr>
                <w:p w14:paraId="5C952FC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Subcarrier Spacing [KHz]</w:t>
                  </w:r>
                </w:p>
              </w:tc>
              <w:tc>
                <w:tcPr>
                  <w:tcW w:w="0" w:type="auto"/>
                  <w:tcBorders>
                    <w:top w:val="single" w:sz="4" w:space="0" w:color="auto"/>
                    <w:left w:val="single" w:sz="4" w:space="0" w:color="auto"/>
                    <w:bottom w:val="single" w:sz="4" w:space="0" w:color="auto"/>
                    <w:right w:val="single" w:sz="4" w:space="0" w:color="auto"/>
                  </w:tcBorders>
                  <w:vAlign w:val="center"/>
                </w:tcPr>
                <w:p w14:paraId="62579E91"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120 KHz, 480 KHz</w:t>
                  </w:r>
                </w:p>
              </w:tc>
            </w:tr>
            <w:tr w:rsidR="00230613" w:rsidRPr="00230613" w14:paraId="2AD9BDCD"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63A02E86"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Waveform</w:t>
                  </w:r>
                </w:p>
              </w:tc>
              <w:tc>
                <w:tcPr>
                  <w:tcW w:w="0" w:type="auto"/>
                  <w:tcBorders>
                    <w:top w:val="single" w:sz="4" w:space="0" w:color="auto"/>
                    <w:left w:val="single" w:sz="4" w:space="0" w:color="auto"/>
                    <w:bottom w:val="single" w:sz="4" w:space="0" w:color="auto"/>
                    <w:right w:val="single" w:sz="4" w:space="0" w:color="auto"/>
                  </w:tcBorders>
                  <w:vAlign w:val="center"/>
                </w:tcPr>
                <w:p w14:paraId="1325C3EB"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CP-OFDM</w:t>
                  </w:r>
                </w:p>
              </w:tc>
            </w:tr>
            <w:tr w:rsidR="00230613" w:rsidRPr="00230613" w14:paraId="0BA1A1F8" w14:textId="77777777" w:rsidTr="00230613">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7E533A7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CP Type</w:t>
                  </w:r>
                </w:p>
              </w:tc>
              <w:tc>
                <w:tcPr>
                  <w:tcW w:w="0" w:type="auto"/>
                  <w:tcBorders>
                    <w:top w:val="single" w:sz="4" w:space="0" w:color="auto"/>
                    <w:left w:val="single" w:sz="4" w:space="0" w:color="auto"/>
                    <w:bottom w:val="single" w:sz="4" w:space="0" w:color="auto"/>
                    <w:right w:val="single" w:sz="4" w:space="0" w:color="auto"/>
                  </w:tcBorders>
                  <w:vAlign w:val="center"/>
                </w:tcPr>
                <w:p w14:paraId="59F79F2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Normal CP</w:t>
                  </w:r>
                </w:p>
              </w:tc>
            </w:tr>
            <w:tr w:rsidR="00230613" w:rsidRPr="00230613" w14:paraId="6F7168BA" w14:textId="77777777" w:rsidTr="0023061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2CF51CD"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68213D7"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 xml:space="preserve">TDLA (10 ns and 30 ns delay spread) </w:t>
                  </w:r>
                </w:p>
                <w:p w14:paraId="77400E4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TDLD (10 ns and 30 ns delay spread)</w:t>
                  </w:r>
                </w:p>
              </w:tc>
            </w:tr>
            <w:tr w:rsidR="00230613" w:rsidRPr="00230613" w14:paraId="4F50F844"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6CCB8FCB"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858520F"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2x2 ULA Low</w:t>
                  </w:r>
                </w:p>
              </w:tc>
            </w:tr>
            <w:tr w:rsidR="00230613" w:rsidRPr="00230613" w14:paraId="7DC934E4"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70513B57"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Velocity</w:t>
                  </w:r>
                </w:p>
              </w:tc>
              <w:tc>
                <w:tcPr>
                  <w:tcW w:w="0" w:type="auto"/>
                  <w:tcBorders>
                    <w:top w:val="single" w:sz="4" w:space="0" w:color="auto"/>
                    <w:left w:val="single" w:sz="4" w:space="0" w:color="auto"/>
                    <w:bottom w:val="single" w:sz="4" w:space="0" w:color="auto"/>
                    <w:right w:val="single" w:sz="4" w:space="0" w:color="auto"/>
                  </w:tcBorders>
                  <w:vAlign w:val="center"/>
                </w:tcPr>
                <w:p w14:paraId="775E755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3 km/h, 10 km/h</w:t>
                  </w:r>
                </w:p>
              </w:tc>
            </w:tr>
            <w:tr w:rsidR="00230613" w:rsidRPr="00230613" w14:paraId="411F1FAF"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2AFF1361"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PA Model</w:t>
                  </w:r>
                </w:p>
              </w:tc>
              <w:tc>
                <w:tcPr>
                  <w:tcW w:w="0" w:type="auto"/>
                  <w:tcBorders>
                    <w:top w:val="single" w:sz="4" w:space="0" w:color="auto"/>
                    <w:left w:val="single" w:sz="4" w:space="0" w:color="auto"/>
                    <w:bottom w:val="single" w:sz="4" w:space="0" w:color="auto"/>
                    <w:right w:val="single" w:sz="4" w:space="0" w:color="auto"/>
                  </w:tcBorders>
                  <w:vAlign w:val="center"/>
                </w:tcPr>
                <w:p w14:paraId="1697302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None</w:t>
                  </w:r>
                </w:p>
              </w:tc>
            </w:tr>
            <w:tr w:rsidR="00230613" w:rsidRPr="00230613" w14:paraId="27C2BF5B"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620F5C6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gNB PN Model</w:t>
                  </w:r>
                </w:p>
              </w:tc>
              <w:tc>
                <w:tcPr>
                  <w:tcW w:w="0" w:type="auto"/>
                  <w:tcBorders>
                    <w:top w:val="single" w:sz="4" w:space="0" w:color="auto"/>
                    <w:left w:val="single" w:sz="4" w:space="0" w:color="auto"/>
                    <w:bottom w:val="single" w:sz="4" w:space="0" w:color="auto"/>
                    <w:right w:val="single" w:sz="4" w:space="0" w:color="auto"/>
                  </w:tcBorders>
                  <w:vAlign w:val="center"/>
                </w:tcPr>
                <w:p w14:paraId="0258E7D6"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None</w:t>
                  </w:r>
                </w:p>
              </w:tc>
            </w:tr>
            <w:tr w:rsidR="00230613" w:rsidRPr="00230613" w14:paraId="32782E1A"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7533CBE4"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UE PN Model</w:t>
                  </w:r>
                </w:p>
              </w:tc>
              <w:tc>
                <w:tcPr>
                  <w:tcW w:w="0" w:type="auto"/>
                  <w:tcBorders>
                    <w:top w:val="single" w:sz="4" w:space="0" w:color="auto"/>
                    <w:left w:val="single" w:sz="4" w:space="0" w:color="auto"/>
                    <w:bottom w:val="single" w:sz="4" w:space="0" w:color="auto"/>
                    <w:right w:val="single" w:sz="4" w:space="0" w:color="auto"/>
                  </w:tcBorders>
                  <w:vAlign w:val="center"/>
                </w:tcPr>
                <w:p w14:paraId="5F21E5C2"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 xml:space="preserve"> Up to UE implementation</w:t>
                  </w:r>
                </w:p>
              </w:tc>
            </w:tr>
            <w:tr w:rsidR="00230613" w:rsidRPr="00230613" w14:paraId="01F6439B"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478D6121"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lastRenderedPageBreak/>
                    <w:t>Pre-loaded Tx EVM</w:t>
                  </w:r>
                </w:p>
              </w:tc>
              <w:tc>
                <w:tcPr>
                  <w:tcW w:w="0" w:type="auto"/>
                  <w:tcBorders>
                    <w:top w:val="single" w:sz="4" w:space="0" w:color="auto"/>
                    <w:left w:val="single" w:sz="4" w:space="0" w:color="auto"/>
                    <w:bottom w:val="single" w:sz="4" w:space="0" w:color="auto"/>
                    <w:right w:val="single" w:sz="4" w:space="0" w:color="auto"/>
                  </w:tcBorders>
                  <w:vAlign w:val="center"/>
                </w:tcPr>
                <w:p w14:paraId="15D405F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6%</w:t>
                  </w:r>
                </w:p>
              </w:tc>
            </w:tr>
            <w:tr w:rsidR="00230613" w:rsidRPr="00230613" w14:paraId="2A9CEEC2"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5F8C477B"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Additive Rx EVM</w:t>
                  </w:r>
                </w:p>
              </w:tc>
              <w:tc>
                <w:tcPr>
                  <w:tcW w:w="0" w:type="auto"/>
                  <w:tcBorders>
                    <w:top w:val="single" w:sz="4" w:space="0" w:color="auto"/>
                    <w:left w:val="single" w:sz="4" w:space="0" w:color="auto"/>
                    <w:bottom w:val="single" w:sz="4" w:space="0" w:color="auto"/>
                    <w:right w:val="single" w:sz="4" w:space="0" w:color="auto"/>
                  </w:tcBorders>
                  <w:vAlign w:val="center"/>
                </w:tcPr>
                <w:p w14:paraId="239F200A"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0%</w:t>
                  </w:r>
                </w:p>
              </w:tc>
            </w:tr>
            <w:tr w:rsidR="00230613" w:rsidRPr="00230613" w14:paraId="413ED5F8"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61805B1F"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I-Q Imbalance</w:t>
                  </w:r>
                </w:p>
              </w:tc>
              <w:tc>
                <w:tcPr>
                  <w:tcW w:w="0" w:type="auto"/>
                  <w:tcBorders>
                    <w:top w:val="single" w:sz="4" w:space="0" w:color="auto"/>
                    <w:left w:val="single" w:sz="4" w:space="0" w:color="auto"/>
                    <w:bottom w:val="single" w:sz="4" w:space="0" w:color="auto"/>
                    <w:right w:val="single" w:sz="4" w:space="0" w:color="auto"/>
                  </w:tcBorders>
                  <w:vAlign w:val="center"/>
                </w:tcPr>
                <w:p w14:paraId="14349B84"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None</w:t>
                  </w:r>
                </w:p>
              </w:tc>
            </w:tr>
            <w:tr w:rsidR="00230613" w:rsidRPr="00230613" w14:paraId="271F5EFA"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22A35BB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Frequency Offset</w:t>
                  </w:r>
                </w:p>
              </w:tc>
              <w:tc>
                <w:tcPr>
                  <w:tcW w:w="0" w:type="auto"/>
                  <w:tcBorders>
                    <w:top w:val="single" w:sz="4" w:space="0" w:color="auto"/>
                    <w:left w:val="single" w:sz="4" w:space="0" w:color="auto"/>
                    <w:bottom w:val="single" w:sz="4" w:space="0" w:color="auto"/>
                    <w:right w:val="single" w:sz="4" w:space="0" w:color="auto"/>
                  </w:tcBorders>
                  <w:vAlign w:val="center"/>
                </w:tcPr>
                <w:p w14:paraId="70026667"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 xml:space="preserve">0 ppm </w:t>
                  </w:r>
                </w:p>
              </w:tc>
            </w:tr>
            <w:tr w:rsidR="00230613" w:rsidRPr="00230613" w14:paraId="499C98B4"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798B6379"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Channel Estimation</w:t>
                  </w:r>
                </w:p>
              </w:tc>
              <w:tc>
                <w:tcPr>
                  <w:tcW w:w="0" w:type="auto"/>
                  <w:tcBorders>
                    <w:top w:val="single" w:sz="4" w:space="0" w:color="auto"/>
                    <w:left w:val="single" w:sz="4" w:space="0" w:color="auto"/>
                    <w:bottom w:val="single" w:sz="4" w:space="0" w:color="auto"/>
                    <w:right w:val="single" w:sz="4" w:space="0" w:color="auto"/>
                  </w:tcBorders>
                  <w:vAlign w:val="center"/>
                </w:tcPr>
                <w:p w14:paraId="7374242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Realistic channel estimation</w:t>
                  </w:r>
                </w:p>
              </w:tc>
            </w:tr>
            <w:tr w:rsidR="00230613" w:rsidRPr="00230613" w14:paraId="6D170DB5"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179B20D0"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Transmission Rank</w:t>
                  </w:r>
                </w:p>
              </w:tc>
              <w:tc>
                <w:tcPr>
                  <w:tcW w:w="0" w:type="auto"/>
                  <w:tcBorders>
                    <w:top w:val="single" w:sz="4" w:space="0" w:color="auto"/>
                    <w:left w:val="single" w:sz="4" w:space="0" w:color="auto"/>
                    <w:bottom w:val="single" w:sz="4" w:space="0" w:color="auto"/>
                    <w:right w:val="single" w:sz="4" w:space="0" w:color="auto"/>
                  </w:tcBorders>
                  <w:vAlign w:val="center"/>
                </w:tcPr>
                <w:p w14:paraId="354682D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Rank 1</w:t>
                  </w:r>
                </w:p>
              </w:tc>
            </w:tr>
            <w:tr w:rsidR="00230613" w:rsidRPr="00230613" w14:paraId="2449F3AF"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2875C627"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93F8123"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2 DMRS symbols at (2,11) symbol index</w:t>
                  </w:r>
                </w:p>
              </w:tc>
            </w:tr>
            <w:tr w:rsidR="00230613" w:rsidRPr="00230613" w14:paraId="0D0C224F"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44163D7E"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PTRS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441D81A"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For CP-OFDM: (K = 2, L = 1)</w:t>
                  </w:r>
                </w:p>
              </w:tc>
            </w:tr>
            <w:tr w:rsidR="00230613" w:rsidRPr="00230613" w14:paraId="044E9F41"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258CE16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MCS/TBS</w:t>
                  </w:r>
                </w:p>
              </w:tc>
              <w:tc>
                <w:tcPr>
                  <w:tcW w:w="0" w:type="auto"/>
                  <w:tcBorders>
                    <w:top w:val="single" w:sz="4" w:space="0" w:color="auto"/>
                    <w:left w:val="single" w:sz="4" w:space="0" w:color="auto"/>
                    <w:bottom w:val="single" w:sz="4" w:space="0" w:color="auto"/>
                    <w:right w:val="single" w:sz="4" w:space="0" w:color="auto"/>
                  </w:tcBorders>
                  <w:vAlign w:val="center"/>
                </w:tcPr>
                <w:p w14:paraId="28B008CE"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From MCS Table 1 (TS38.214): Up to MCS 20 (64QAM).</w:t>
                  </w:r>
                </w:p>
              </w:tc>
            </w:tr>
            <w:tr w:rsidR="00230613" w:rsidRPr="00230613" w14:paraId="252A9321"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574040FA"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w:t>
                  </w:r>
                  <w:r w:rsidRPr="00230613">
                    <w:rPr>
                      <w:rFonts w:eastAsia="Times New Roman"/>
                      <w:u w:val="single"/>
                      <w:vertAlign w:val="subscript"/>
                      <w:lang w:val="en-US"/>
                    </w:rPr>
                    <w:t>OH</w:t>
                  </w:r>
                </w:p>
              </w:tc>
              <w:tc>
                <w:tcPr>
                  <w:tcW w:w="0" w:type="auto"/>
                  <w:tcBorders>
                    <w:top w:val="single" w:sz="4" w:space="0" w:color="auto"/>
                    <w:left w:val="single" w:sz="4" w:space="0" w:color="auto"/>
                    <w:bottom w:val="single" w:sz="4" w:space="0" w:color="auto"/>
                    <w:right w:val="single" w:sz="4" w:space="0" w:color="auto"/>
                  </w:tcBorders>
                  <w:vAlign w:val="center"/>
                </w:tcPr>
                <w:p w14:paraId="570991C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6</w:t>
                  </w:r>
                </w:p>
              </w:tc>
            </w:tr>
            <w:tr w:rsidR="00230613" w:rsidRPr="00230613" w14:paraId="2D640648" w14:textId="77777777" w:rsidTr="00230613">
              <w:trPr>
                <w:trHeight w:val="184"/>
                <w:jc w:val="center"/>
              </w:trPr>
              <w:tc>
                <w:tcPr>
                  <w:tcW w:w="0" w:type="auto"/>
                  <w:tcBorders>
                    <w:top w:val="single" w:sz="4" w:space="0" w:color="auto"/>
                    <w:left w:val="single" w:sz="4" w:space="0" w:color="auto"/>
                    <w:bottom w:val="single" w:sz="4" w:space="0" w:color="auto"/>
                    <w:right w:val="single" w:sz="4" w:space="0" w:color="auto"/>
                  </w:tcBorders>
                  <w:vAlign w:val="center"/>
                </w:tcPr>
                <w:p w14:paraId="6D5B1AE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5B24C9F1"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8 for 120kHz and 16 for 480kHz SCS</w:t>
                  </w:r>
                </w:p>
              </w:tc>
            </w:tr>
          </w:tbl>
          <w:p w14:paraId="7151C8ED" w14:textId="77777777" w:rsidR="00230613" w:rsidRPr="00230613" w:rsidRDefault="00230613" w:rsidP="00230613">
            <w:pPr>
              <w:spacing w:after="120"/>
              <w:rPr>
                <w:rFonts w:eastAsia="Times New Roman"/>
                <w:u w:val="single"/>
                <w:lang w:val="en-US"/>
              </w:rPr>
            </w:pPr>
          </w:p>
          <w:p w14:paraId="699624F4"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 xml:space="preserve">Observation 2: Based on our simulation results in [3], the max MCS that satisfy the following criteria: Performance degradation due to PN is less than 1 dB with CPE compensation and considering an additional margin of 3 dB for RF impairments are </w:t>
            </w:r>
          </w:p>
          <w:p w14:paraId="4014A465" w14:textId="77777777" w:rsidR="00230613" w:rsidRPr="00230613" w:rsidRDefault="00230613" w:rsidP="00230613">
            <w:pPr>
              <w:numPr>
                <w:ilvl w:val="0"/>
                <w:numId w:val="27"/>
              </w:numPr>
              <w:spacing w:after="120"/>
              <w:rPr>
                <w:rFonts w:eastAsia="Times New Roman"/>
                <w:u w:val="single"/>
                <w:lang w:val="en-US"/>
              </w:rPr>
            </w:pPr>
            <w:r w:rsidRPr="00230613">
              <w:rPr>
                <w:rFonts w:eastAsia="Times New Roman"/>
                <w:u w:val="single"/>
                <w:lang w:val="en-US"/>
              </w:rPr>
              <w:t>120 KHz/100 MHz: MCS 17 with full RB allocation under TDLD30-200</w:t>
            </w:r>
          </w:p>
          <w:p w14:paraId="72F384EA" w14:textId="77777777" w:rsidR="00230613" w:rsidRPr="00230613" w:rsidRDefault="00230613" w:rsidP="00230613">
            <w:pPr>
              <w:numPr>
                <w:ilvl w:val="0"/>
                <w:numId w:val="27"/>
              </w:numPr>
              <w:spacing w:after="120"/>
              <w:rPr>
                <w:rFonts w:eastAsia="Times New Roman"/>
                <w:u w:val="single"/>
                <w:lang w:val="en-US"/>
              </w:rPr>
            </w:pPr>
            <w:r w:rsidRPr="00230613">
              <w:rPr>
                <w:rFonts w:eastAsia="Times New Roman"/>
                <w:u w:val="single"/>
                <w:lang w:val="en-US"/>
              </w:rPr>
              <w:t>480 KHz/400 MHz: MCS 13 with partial RB allocation of 32 under TDLD10-200</w:t>
            </w:r>
          </w:p>
          <w:p w14:paraId="033EF721" w14:textId="77777777" w:rsidR="00230613" w:rsidRPr="00230613" w:rsidRDefault="00230613" w:rsidP="00230613">
            <w:pPr>
              <w:spacing w:after="120"/>
              <w:rPr>
                <w:rFonts w:eastAsia="Times New Roman"/>
                <w:u w:val="single"/>
                <w:lang w:val="en-US"/>
              </w:rPr>
            </w:pPr>
          </w:p>
          <w:p w14:paraId="219B52AE"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Proposal 4: Referring to Observation 2 and the Table in Observation 1, consider PDSCH test cases at 70% of the peak throughput for 120 kHz and 480 kHz SCS as follow</w:t>
            </w:r>
          </w:p>
          <w:p w14:paraId="5EBF9EB3"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FR2-2 TDD, SCS 120 KHz/100 MHz, Metric: 70% Peak Throughput</w:t>
            </w:r>
          </w:p>
          <w:tbl>
            <w:tblPr>
              <w:tblStyle w:val="TableGrid"/>
              <w:tblW w:w="9249" w:type="dxa"/>
              <w:jc w:val="center"/>
              <w:tblLook w:val="04A0" w:firstRow="1" w:lastRow="0" w:firstColumn="1" w:lastColumn="0" w:noHBand="0" w:noVBand="1"/>
            </w:tblPr>
            <w:tblGrid>
              <w:gridCol w:w="465"/>
              <w:gridCol w:w="731"/>
              <w:gridCol w:w="735"/>
              <w:gridCol w:w="767"/>
              <w:gridCol w:w="916"/>
              <w:gridCol w:w="996"/>
              <w:gridCol w:w="1052"/>
              <w:gridCol w:w="900"/>
              <w:gridCol w:w="972"/>
            </w:tblGrid>
            <w:tr w:rsidR="00230613" w:rsidRPr="00230613" w14:paraId="761769D6" w14:textId="77777777" w:rsidTr="00ED5092">
              <w:trPr>
                <w:trHeight w:val="1067"/>
                <w:jc w:val="center"/>
              </w:trPr>
              <w:tc>
                <w:tcPr>
                  <w:tcW w:w="558" w:type="dxa"/>
                </w:tcPr>
                <w:p w14:paraId="7838206D"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Test case</w:t>
                  </w:r>
                </w:p>
              </w:tc>
              <w:tc>
                <w:tcPr>
                  <w:tcW w:w="921" w:type="dxa"/>
                </w:tcPr>
                <w:p w14:paraId="1C40E8EA"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CBW / SCS</w:t>
                  </w:r>
                </w:p>
                <w:p w14:paraId="01342178"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(PRB)</w:t>
                  </w:r>
                </w:p>
              </w:tc>
              <w:tc>
                <w:tcPr>
                  <w:tcW w:w="880" w:type="dxa"/>
                </w:tcPr>
                <w:p w14:paraId="47F49E82"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MCS and rank</w:t>
                  </w:r>
                </w:p>
              </w:tc>
              <w:tc>
                <w:tcPr>
                  <w:tcW w:w="941" w:type="dxa"/>
                </w:tcPr>
                <w:p w14:paraId="0E71B7A0"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TDD UL/DL pattern</w:t>
                  </w:r>
                </w:p>
              </w:tc>
              <w:tc>
                <w:tcPr>
                  <w:tcW w:w="1130" w:type="dxa"/>
                </w:tcPr>
                <w:p w14:paraId="3B9E1E43"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Propagation condition</w:t>
                  </w:r>
                </w:p>
              </w:tc>
              <w:tc>
                <w:tcPr>
                  <w:tcW w:w="1221" w:type="dxa"/>
                </w:tcPr>
                <w:p w14:paraId="3BFBBF7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Antenna configuration</w:t>
                  </w:r>
                </w:p>
              </w:tc>
              <w:tc>
                <w:tcPr>
                  <w:tcW w:w="1294" w:type="dxa"/>
                </w:tcPr>
                <w:p w14:paraId="43ED0AE0"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PN</w:t>
                  </w:r>
                </w:p>
                <w:p w14:paraId="77C71AA0"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Compensation</w:t>
                  </w:r>
                </w:p>
              </w:tc>
              <w:tc>
                <w:tcPr>
                  <w:tcW w:w="1114" w:type="dxa"/>
                </w:tcPr>
                <w:p w14:paraId="2C555181"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SNR (dB) @ 70% of peak Throughput</w:t>
                  </w:r>
                </w:p>
              </w:tc>
              <w:tc>
                <w:tcPr>
                  <w:tcW w:w="1190" w:type="dxa"/>
                </w:tcPr>
                <w:p w14:paraId="6024928F"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Reference from TS38.101-4 7.2.2.2.1-6</w:t>
                  </w:r>
                </w:p>
              </w:tc>
            </w:tr>
            <w:tr w:rsidR="00230613" w:rsidRPr="00230613" w14:paraId="20011779" w14:textId="77777777" w:rsidTr="00ED5092">
              <w:trPr>
                <w:trHeight w:val="1191"/>
                <w:jc w:val="center"/>
              </w:trPr>
              <w:tc>
                <w:tcPr>
                  <w:tcW w:w="558" w:type="dxa"/>
                </w:tcPr>
                <w:p w14:paraId="7B443A8A"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1-1</w:t>
                  </w:r>
                </w:p>
                <w:p w14:paraId="0386AD75" w14:textId="77777777" w:rsidR="00230613" w:rsidRPr="00230613" w:rsidRDefault="00230613" w:rsidP="00230613">
                  <w:pPr>
                    <w:spacing w:after="120"/>
                    <w:rPr>
                      <w:rFonts w:eastAsia="Times New Roman"/>
                      <w:u w:val="single"/>
                      <w:lang w:val="en-US"/>
                    </w:rPr>
                  </w:pPr>
                </w:p>
              </w:tc>
              <w:tc>
                <w:tcPr>
                  <w:tcW w:w="921" w:type="dxa"/>
                </w:tcPr>
                <w:p w14:paraId="60B91594"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100MHz /                             120kHz</w:t>
                  </w:r>
                </w:p>
                <w:p w14:paraId="377DB1D2"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(66)</w:t>
                  </w:r>
                </w:p>
              </w:tc>
              <w:tc>
                <w:tcPr>
                  <w:tcW w:w="880" w:type="dxa"/>
                </w:tcPr>
                <w:p w14:paraId="6C1BA412"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QPSK, 0.30</w:t>
                  </w:r>
                </w:p>
                <w:p w14:paraId="7B723E1F"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Rank 1</w:t>
                  </w:r>
                </w:p>
              </w:tc>
              <w:tc>
                <w:tcPr>
                  <w:tcW w:w="941" w:type="dxa"/>
                </w:tcPr>
                <w:p w14:paraId="68C62791"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FR2.120-1</w:t>
                  </w:r>
                </w:p>
              </w:tc>
              <w:tc>
                <w:tcPr>
                  <w:tcW w:w="1130" w:type="dxa"/>
                </w:tcPr>
                <w:p w14:paraId="14E8CCB5"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TDLA30-650</w:t>
                  </w:r>
                </w:p>
                <w:p w14:paraId="4201E5DD"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 xml:space="preserve">                                                                                                                   </w:t>
                  </w:r>
                </w:p>
              </w:tc>
              <w:tc>
                <w:tcPr>
                  <w:tcW w:w="1221" w:type="dxa"/>
                </w:tcPr>
                <w:p w14:paraId="5DDC2C45"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2x2 ULA Low</w:t>
                  </w:r>
                </w:p>
              </w:tc>
              <w:tc>
                <w:tcPr>
                  <w:tcW w:w="1294" w:type="dxa"/>
                </w:tcPr>
                <w:p w14:paraId="629B3CDD"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CPE</w:t>
                  </w:r>
                </w:p>
              </w:tc>
              <w:tc>
                <w:tcPr>
                  <w:tcW w:w="1114" w:type="dxa"/>
                </w:tcPr>
                <w:p w14:paraId="787AD66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[-2.9 + 3.0]</w:t>
                  </w:r>
                </w:p>
              </w:tc>
              <w:tc>
                <w:tcPr>
                  <w:tcW w:w="1190" w:type="dxa"/>
                </w:tcPr>
                <w:p w14:paraId="1B8031BE" w14:textId="77777777" w:rsidR="00230613" w:rsidRPr="00230613" w:rsidRDefault="00230613" w:rsidP="00230613">
                  <w:pPr>
                    <w:spacing w:after="120"/>
                    <w:rPr>
                      <w:rFonts w:eastAsia="Times New Roman"/>
                      <w:u w:val="single"/>
                      <w:lang w:val="en-US"/>
                    </w:rPr>
                  </w:pPr>
                  <w:proofErr w:type="gramStart"/>
                  <w:r w:rsidRPr="00230613">
                    <w:rPr>
                      <w:rFonts w:eastAsia="Times New Roman"/>
                      <w:u w:val="single"/>
                      <w:lang w:val="en-US"/>
                    </w:rPr>
                    <w:t>R.PDSCH</w:t>
                  </w:r>
                  <w:proofErr w:type="gramEnd"/>
                  <w:r w:rsidRPr="00230613">
                    <w:rPr>
                      <w:rFonts w:eastAsia="Times New Roman"/>
                      <w:u w:val="single"/>
                      <w:lang w:val="en-US"/>
                    </w:rPr>
                    <w:t>.5-1.1 TDD</w:t>
                  </w:r>
                </w:p>
              </w:tc>
            </w:tr>
            <w:tr w:rsidR="00230613" w:rsidRPr="00230613" w14:paraId="45137B01" w14:textId="77777777" w:rsidTr="00ED5092">
              <w:trPr>
                <w:trHeight w:val="954"/>
                <w:jc w:val="center"/>
              </w:trPr>
              <w:tc>
                <w:tcPr>
                  <w:tcW w:w="558" w:type="dxa"/>
                </w:tcPr>
                <w:p w14:paraId="64EE4171"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1-2</w:t>
                  </w:r>
                </w:p>
                <w:p w14:paraId="235166A4" w14:textId="77777777" w:rsidR="00230613" w:rsidRPr="00230613" w:rsidRDefault="00230613" w:rsidP="00230613">
                  <w:pPr>
                    <w:spacing w:after="120"/>
                    <w:rPr>
                      <w:rFonts w:eastAsia="Times New Roman"/>
                      <w:u w:val="single"/>
                      <w:lang w:val="en-US"/>
                    </w:rPr>
                  </w:pPr>
                </w:p>
              </w:tc>
              <w:tc>
                <w:tcPr>
                  <w:tcW w:w="921" w:type="dxa"/>
                </w:tcPr>
                <w:p w14:paraId="04DB6C36"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100MHz / 120kHz</w:t>
                  </w:r>
                </w:p>
                <w:p w14:paraId="70D303CB"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(66)</w:t>
                  </w:r>
                </w:p>
              </w:tc>
              <w:tc>
                <w:tcPr>
                  <w:tcW w:w="880" w:type="dxa"/>
                </w:tcPr>
                <w:p w14:paraId="6A457B14"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16QAM, 0.48</w:t>
                  </w:r>
                </w:p>
                <w:p w14:paraId="068FA3AF"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Rank 1</w:t>
                  </w:r>
                </w:p>
              </w:tc>
              <w:tc>
                <w:tcPr>
                  <w:tcW w:w="941" w:type="dxa"/>
                </w:tcPr>
                <w:p w14:paraId="4F8715E3"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FR2.120-1</w:t>
                  </w:r>
                </w:p>
              </w:tc>
              <w:tc>
                <w:tcPr>
                  <w:tcW w:w="1130" w:type="dxa"/>
                </w:tcPr>
                <w:p w14:paraId="0C5F90D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TDLA30-200</w:t>
                  </w:r>
                </w:p>
                <w:p w14:paraId="494446BF" w14:textId="77777777" w:rsidR="00230613" w:rsidRPr="00230613" w:rsidRDefault="00230613" w:rsidP="00230613">
                  <w:pPr>
                    <w:spacing w:after="120"/>
                    <w:rPr>
                      <w:rFonts w:eastAsia="Times New Roman"/>
                      <w:u w:val="single"/>
                      <w:lang w:val="en-US"/>
                    </w:rPr>
                  </w:pPr>
                </w:p>
              </w:tc>
              <w:tc>
                <w:tcPr>
                  <w:tcW w:w="1221" w:type="dxa"/>
                </w:tcPr>
                <w:p w14:paraId="5B5AE188"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2x2 ULA Low</w:t>
                  </w:r>
                </w:p>
              </w:tc>
              <w:tc>
                <w:tcPr>
                  <w:tcW w:w="1294" w:type="dxa"/>
                </w:tcPr>
                <w:p w14:paraId="488AF792"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CPE</w:t>
                  </w:r>
                </w:p>
              </w:tc>
              <w:tc>
                <w:tcPr>
                  <w:tcW w:w="1114" w:type="dxa"/>
                </w:tcPr>
                <w:p w14:paraId="16487BBA"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[4.8 + 3.0]</w:t>
                  </w:r>
                </w:p>
              </w:tc>
              <w:tc>
                <w:tcPr>
                  <w:tcW w:w="1190" w:type="dxa"/>
                </w:tcPr>
                <w:p w14:paraId="75BF4052" w14:textId="77777777" w:rsidR="00230613" w:rsidRPr="00230613" w:rsidRDefault="00230613" w:rsidP="00230613">
                  <w:pPr>
                    <w:spacing w:after="120"/>
                    <w:rPr>
                      <w:rFonts w:eastAsia="Times New Roman"/>
                      <w:u w:val="single"/>
                      <w:lang w:val="en-US"/>
                    </w:rPr>
                  </w:pPr>
                  <w:proofErr w:type="gramStart"/>
                  <w:r w:rsidRPr="00230613">
                    <w:rPr>
                      <w:rFonts w:eastAsia="Times New Roman"/>
                      <w:u w:val="single"/>
                      <w:lang w:val="en-US"/>
                    </w:rPr>
                    <w:t>R.PDSCH</w:t>
                  </w:r>
                  <w:proofErr w:type="gramEnd"/>
                  <w:r w:rsidRPr="00230613">
                    <w:rPr>
                      <w:rFonts w:eastAsia="Times New Roman"/>
                      <w:u w:val="single"/>
                      <w:lang w:val="en-US"/>
                    </w:rPr>
                    <w:t>.5-2.1 TDD</w:t>
                  </w:r>
                </w:p>
              </w:tc>
            </w:tr>
            <w:tr w:rsidR="00230613" w:rsidRPr="00230613" w14:paraId="3AFD2578" w14:textId="77777777" w:rsidTr="00ED5092">
              <w:trPr>
                <w:trHeight w:val="954"/>
                <w:jc w:val="center"/>
              </w:trPr>
              <w:tc>
                <w:tcPr>
                  <w:tcW w:w="558" w:type="dxa"/>
                </w:tcPr>
                <w:p w14:paraId="1762C0E3"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1-3</w:t>
                  </w:r>
                </w:p>
                <w:p w14:paraId="428E910B" w14:textId="77777777" w:rsidR="00230613" w:rsidRPr="00230613" w:rsidRDefault="00230613" w:rsidP="00230613">
                  <w:pPr>
                    <w:spacing w:after="120"/>
                    <w:rPr>
                      <w:rFonts w:eastAsia="Times New Roman"/>
                      <w:u w:val="single"/>
                      <w:lang w:val="en-US"/>
                    </w:rPr>
                  </w:pPr>
                </w:p>
              </w:tc>
              <w:tc>
                <w:tcPr>
                  <w:tcW w:w="921" w:type="dxa"/>
                </w:tcPr>
                <w:p w14:paraId="725F1EE5"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100MHz / 120kHz</w:t>
                  </w:r>
                </w:p>
                <w:p w14:paraId="46313778"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(66)</w:t>
                  </w:r>
                </w:p>
              </w:tc>
              <w:tc>
                <w:tcPr>
                  <w:tcW w:w="880" w:type="dxa"/>
                </w:tcPr>
                <w:p w14:paraId="6929CF3B"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64QAM, 0.43</w:t>
                  </w:r>
                </w:p>
                <w:p w14:paraId="04000612"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Rank 1</w:t>
                  </w:r>
                </w:p>
              </w:tc>
              <w:tc>
                <w:tcPr>
                  <w:tcW w:w="941" w:type="dxa"/>
                </w:tcPr>
                <w:p w14:paraId="0FF588C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FR2.120-1</w:t>
                  </w:r>
                </w:p>
              </w:tc>
              <w:tc>
                <w:tcPr>
                  <w:tcW w:w="1130" w:type="dxa"/>
                </w:tcPr>
                <w:p w14:paraId="598D0286"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TDLD30-200</w:t>
                  </w:r>
                </w:p>
              </w:tc>
              <w:tc>
                <w:tcPr>
                  <w:tcW w:w="1221" w:type="dxa"/>
                </w:tcPr>
                <w:p w14:paraId="11A6AC6B"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2x2 ULA Low</w:t>
                  </w:r>
                </w:p>
              </w:tc>
              <w:tc>
                <w:tcPr>
                  <w:tcW w:w="1294" w:type="dxa"/>
                </w:tcPr>
                <w:p w14:paraId="42314143"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CPE</w:t>
                  </w:r>
                </w:p>
              </w:tc>
              <w:tc>
                <w:tcPr>
                  <w:tcW w:w="1114" w:type="dxa"/>
                </w:tcPr>
                <w:p w14:paraId="76A1909C"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[4.7 + 3.0]</w:t>
                  </w:r>
                </w:p>
              </w:tc>
              <w:tc>
                <w:tcPr>
                  <w:tcW w:w="1190" w:type="dxa"/>
                </w:tcPr>
                <w:p w14:paraId="2F35B8BE" w14:textId="77777777" w:rsidR="00230613" w:rsidRPr="00230613" w:rsidRDefault="00230613" w:rsidP="00230613">
                  <w:pPr>
                    <w:spacing w:after="120"/>
                    <w:rPr>
                      <w:rFonts w:eastAsia="Times New Roman"/>
                      <w:u w:val="single"/>
                      <w:lang w:val="en-US"/>
                    </w:rPr>
                  </w:pPr>
                  <w:proofErr w:type="gramStart"/>
                  <w:r w:rsidRPr="00230613">
                    <w:rPr>
                      <w:rFonts w:eastAsia="Times New Roman"/>
                      <w:u w:val="single"/>
                      <w:lang w:val="en-US"/>
                    </w:rPr>
                    <w:t>R.PDSCH</w:t>
                  </w:r>
                  <w:proofErr w:type="gramEnd"/>
                  <w:r w:rsidRPr="00230613">
                    <w:rPr>
                      <w:rFonts w:eastAsia="Times New Roman"/>
                      <w:u w:val="single"/>
                      <w:lang w:val="en-US"/>
                    </w:rPr>
                    <w:t>.5-3.2 TDD</w:t>
                  </w:r>
                </w:p>
              </w:tc>
            </w:tr>
          </w:tbl>
          <w:p w14:paraId="1C933B45"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FR2-2 TDD, SCS 480 KHz/400 MHz, Metric: 70% Peak Throughput</w:t>
            </w:r>
          </w:p>
          <w:tbl>
            <w:tblPr>
              <w:tblStyle w:val="TableGrid"/>
              <w:tblW w:w="8968" w:type="dxa"/>
              <w:jc w:val="center"/>
              <w:tblLook w:val="04A0" w:firstRow="1" w:lastRow="0" w:firstColumn="1" w:lastColumn="0" w:noHBand="0" w:noVBand="1"/>
            </w:tblPr>
            <w:tblGrid>
              <w:gridCol w:w="482"/>
              <w:gridCol w:w="764"/>
              <w:gridCol w:w="729"/>
              <w:gridCol w:w="802"/>
              <w:gridCol w:w="960"/>
              <w:gridCol w:w="1045"/>
              <w:gridCol w:w="789"/>
              <w:gridCol w:w="943"/>
              <w:gridCol w:w="1020"/>
            </w:tblGrid>
            <w:tr w:rsidR="00230613" w:rsidRPr="00230613" w14:paraId="5B4EBA3A" w14:textId="77777777" w:rsidTr="00ED5092">
              <w:trPr>
                <w:trHeight w:val="1044"/>
                <w:jc w:val="center"/>
              </w:trPr>
              <w:tc>
                <w:tcPr>
                  <w:tcW w:w="606" w:type="dxa"/>
                </w:tcPr>
                <w:p w14:paraId="57559544"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lastRenderedPageBreak/>
                    <w:t>Test case</w:t>
                  </w:r>
                </w:p>
              </w:tc>
              <w:tc>
                <w:tcPr>
                  <w:tcW w:w="996" w:type="dxa"/>
                </w:tcPr>
                <w:p w14:paraId="094C2B52"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CBW / SCS</w:t>
                  </w:r>
                </w:p>
                <w:p w14:paraId="4A26A58E"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(PRB)</w:t>
                  </w:r>
                </w:p>
              </w:tc>
              <w:tc>
                <w:tcPr>
                  <w:tcW w:w="825" w:type="dxa"/>
                </w:tcPr>
                <w:p w14:paraId="47AA1E5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MCS and rank</w:t>
                  </w:r>
                </w:p>
              </w:tc>
              <w:tc>
                <w:tcPr>
                  <w:tcW w:w="909" w:type="dxa"/>
                </w:tcPr>
                <w:p w14:paraId="645ABCB4"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TDD UL/DL pattern</w:t>
                  </w:r>
                </w:p>
              </w:tc>
              <w:tc>
                <w:tcPr>
                  <w:tcW w:w="1188" w:type="dxa"/>
                </w:tcPr>
                <w:p w14:paraId="08064213"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Propagation condition</w:t>
                  </w:r>
                </w:p>
              </w:tc>
              <w:tc>
                <w:tcPr>
                  <w:tcW w:w="1195" w:type="dxa"/>
                </w:tcPr>
                <w:p w14:paraId="73218FF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Antenna configuration</w:t>
                  </w:r>
                </w:p>
              </w:tc>
              <w:tc>
                <w:tcPr>
                  <w:tcW w:w="956" w:type="dxa"/>
                </w:tcPr>
                <w:p w14:paraId="699CF85B"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PN</w:t>
                  </w:r>
                </w:p>
                <w:p w14:paraId="45F09E30" w14:textId="77777777" w:rsidR="00230613" w:rsidRPr="00230613" w:rsidRDefault="00230613" w:rsidP="00230613">
                  <w:pPr>
                    <w:spacing w:after="120"/>
                    <w:rPr>
                      <w:rFonts w:eastAsia="Times New Roman"/>
                      <w:u w:val="single"/>
                      <w:lang w:val="en-US"/>
                    </w:rPr>
                  </w:pPr>
                  <w:proofErr w:type="spellStart"/>
                  <w:r w:rsidRPr="00230613">
                    <w:rPr>
                      <w:rFonts w:eastAsia="Times New Roman"/>
                      <w:u w:val="single"/>
                      <w:lang w:val="en-US"/>
                    </w:rPr>
                    <w:t>Compen</w:t>
                  </w:r>
                  <w:proofErr w:type="spellEnd"/>
                  <w:r w:rsidRPr="00230613">
                    <w:rPr>
                      <w:rFonts w:eastAsia="Times New Roman"/>
                      <w:u w:val="single"/>
                      <w:lang w:val="en-US"/>
                    </w:rPr>
                    <w:t>-</w:t>
                  </w:r>
                </w:p>
                <w:p w14:paraId="3AF17D31" w14:textId="77777777" w:rsidR="00230613" w:rsidRPr="00230613" w:rsidRDefault="00230613" w:rsidP="00230613">
                  <w:pPr>
                    <w:spacing w:after="120"/>
                    <w:rPr>
                      <w:rFonts w:eastAsia="Times New Roman"/>
                      <w:u w:val="single"/>
                      <w:lang w:val="en-US"/>
                    </w:rPr>
                  </w:pPr>
                  <w:proofErr w:type="spellStart"/>
                  <w:r w:rsidRPr="00230613">
                    <w:rPr>
                      <w:rFonts w:eastAsia="Times New Roman"/>
                      <w:u w:val="single"/>
                      <w:lang w:val="en-US"/>
                    </w:rPr>
                    <w:t>sation</w:t>
                  </w:r>
                  <w:proofErr w:type="spellEnd"/>
                </w:p>
              </w:tc>
              <w:tc>
                <w:tcPr>
                  <w:tcW w:w="1129" w:type="dxa"/>
                </w:tcPr>
                <w:p w14:paraId="5D5C8DE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SNR (dB) @ 70% of peak Throughput</w:t>
                  </w:r>
                </w:p>
              </w:tc>
              <w:tc>
                <w:tcPr>
                  <w:tcW w:w="1164" w:type="dxa"/>
                </w:tcPr>
                <w:p w14:paraId="42BCAD3C"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Reference from TS38.101-4 7.2.2.2.1-6</w:t>
                  </w:r>
                </w:p>
              </w:tc>
            </w:tr>
            <w:tr w:rsidR="00230613" w:rsidRPr="00230613" w14:paraId="18F0605D" w14:textId="77777777" w:rsidTr="00ED5092">
              <w:trPr>
                <w:trHeight w:val="925"/>
                <w:jc w:val="center"/>
              </w:trPr>
              <w:tc>
                <w:tcPr>
                  <w:tcW w:w="606" w:type="dxa"/>
                </w:tcPr>
                <w:p w14:paraId="764B1E54"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2-1</w:t>
                  </w:r>
                </w:p>
                <w:p w14:paraId="3AD785DC" w14:textId="77777777" w:rsidR="00230613" w:rsidRPr="00230613" w:rsidRDefault="00230613" w:rsidP="00230613">
                  <w:pPr>
                    <w:spacing w:after="120"/>
                    <w:rPr>
                      <w:rFonts w:eastAsia="Times New Roman"/>
                      <w:u w:val="single"/>
                      <w:lang w:val="en-US"/>
                    </w:rPr>
                  </w:pPr>
                </w:p>
              </w:tc>
              <w:tc>
                <w:tcPr>
                  <w:tcW w:w="996" w:type="dxa"/>
                </w:tcPr>
                <w:p w14:paraId="793720CF"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400MHz / 480kHz</w:t>
                  </w:r>
                </w:p>
                <w:p w14:paraId="52F2A7E0"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(66)</w:t>
                  </w:r>
                </w:p>
              </w:tc>
              <w:tc>
                <w:tcPr>
                  <w:tcW w:w="825" w:type="dxa"/>
                </w:tcPr>
                <w:p w14:paraId="421F0DD2"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QPSK, 0.30</w:t>
                  </w:r>
                </w:p>
                <w:p w14:paraId="3C621C23"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Rank 1</w:t>
                  </w:r>
                </w:p>
              </w:tc>
              <w:tc>
                <w:tcPr>
                  <w:tcW w:w="909" w:type="dxa"/>
                </w:tcPr>
                <w:p w14:paraId="1ADE454E"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FR2.480-1</w:t>
                  </w:r>
                </w:p>
              </w:tc>
              <w:tc>
                <w:tcPr>
                  <w:tcW w:w="1188" w:type="dxa"/>
                </w:tcPr>
                <w:p w14:paraId="5C158BF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TDLA10-200</w:t>
                  </w:r>
                </w:p>
                <w:p w14:paraId="41A75946"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 xml:space="preserve">                                                                                                                   </w:t>
                  </w:r>
                </w:p>
              </w:tc>
              <w:tc>
                <w:tcPr>
                  <w:tcW w:w="1195" w:type="dxa"/>
                </w:tcPr>
                <w:p w14:paraId="4C18A46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2x2 ULA Low</w:t>
                  </w:r>
                </w:p>
              </w:tc>
              <w:tc>
                <w:tcPr>
                  <w:tcW w:w="956" w:type="dxa"/>
                </w:tcPr>
                <w:p w14:paraId="6867D251"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CPE</w:t>
                  </w:r>
                </w:p>
              </w:tc>
              <w:tc>
                <w:tcPr>
                  <w:tcW w:w="1129" w:type="dxa"/>
                </w:tcPr>
                <w:p w14:paraId="71FC518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[-2.9 + 3.0]</w:t>
                  </w:r>
                </w:p>
              </w:tc>
              <w:tc>
                <w:tcPr>
                  <w:tcW w:w="1164" w:type="dxa"/>
                </w:tcPr>
                <w:p w14:paraId="77D09BA7" w14:textId="77777777" w:rsidR="00230613" w:rsidRPr="00230613" w:rsidRDefault="00230613" w:rsidP="00230613">
                  <w:pPr>
                    <w:spacing w:after="120"/>
                    <w:rPr>
                      <w:rFonts w:eastAsia="Times New Roman"/>
                      <w:u w:val="single"/>
                      <w:lang w:val="en-US"/>
                    </w:rPr>
                  </w:pPr>
                  <w:proofErr w:type="gramStart"/>
                  <w:r w:rsidRPr="00230613">
                    <w:rPr>
                      <w:rFonts w:eastAsia="Times New Roman"/>
                      <w:u w:val="single"/>
                      <w:lang w:val="en-US"/>
                    </w:rPr>
                    <w:t>R.PDSCH</w:t>
                  </w:r>
                  <w:proofErr w:type="gramEnd"/>
                  <w:r w:rsidRPr="00230613">
                    <w:rPr>
                      <w:rFonts w:eastAsia="Times New Roman"/>
                      <w:u w:val="single"/>
                      <w:lang w:val="en-US"/>
                    </w:rPr>
                    <w:t>.7-1.1 TDD</w:t>
                  </w:r>
                </w:p>
              </w:tc>
            </w:tr>
            <w:tr w:rsidR="00230613" w:rsidRPr="00230613" w14:paraId="01F9A7B3" w14:textId="77777777" w:rsidTr="00ED5092">
              <w:trPr>
                <w:trHeight w:val="1044"/>
                <w:jc w:val="center"/>
              </w:trPr>
              <w:tc>
                <w:tcPr>
                  <w:tcW w:w="606" w:type="dxa"/>
                </w:tcPr>
                <w:p w14:paraId="58AD8BA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2-2</w:t>
                  </w:r>
                </w:p>
              </w:tc>
              <w:tc>
                <w:tcPr>
                  <w:tcW w:w="996" w:type="dxa"/>
                </w:tcPr>
                <w:p w14:paraId="14D36488"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400MHz / 480kHz</w:t>
                  </w:r>
                </w:p>
                <w:p w14:paraId="0CC4673D"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(32)</w:t>
                  </w:r>
                </w:p>
              </w:tc>
              <w:tc>
                <w:tcPr>
                  <w:tcW w:w="825" w:type="dxa"/>
                </w:tcPr>
                <w:p w14:paraId="65B93A9E"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16QAM</w:t>
                  </w:r>
                </w:p>
                <w:p w14:paraId="0E0AA6BA"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0.48</w:t>
                  </w:r>
                </w:p>
                <w:p w14:paraId="49AAF38E"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Rank 1</w:t>
                  </w:r>
                </w:p>
              </w:tc>
              <w:tc>
                <w:tcPr>
                  <w:tcW w:w="909" w:type="dxa"/>
                </w:tcPr>
                <w:p w14:paraId="3E4E5B1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FR2.480-1</w:t>
                  </w:r>
                </w:p>
              </w:tc>
              <w:tc>
                <w:tcPr>
                  <w:tcW w:w="1188" w:type="dxa"/>
                </w:tcPr>
                <w:p w14:paraId="5F09464A"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TDLD10-200</w:t>
                  </w:r>
                </w:p>
              </w:tc>
              <w:tc>
                <w:tcPr>
                  <w:tcW w:w="1195" w:type="dxa"/>
                </w:tcPr>
                <w:p w14:paraId="01DA62EC"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2x2 ULA Low</w:t>
                  </w:r>
                </w:p>
              </w:tc>
              <w:tc>
                <w:tcPr>
                  <w:tcW w:w="956" w:type="dxa"/>
                </w:tcPr>
                <w:p w14:paraId="3211A9A3"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CPE</w:t>
                  </w:r>
                </w:p>
              </w:tc>
              <w:tc>
                <w:tcPr>
                  <w:tcW w:w="1129" w:type="dxa"/>
                </w:tcPr>
                <w:p w14:paraId="6AA5AB01"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[1.0 + 3.0]</w:t>
                  </w:r>
                </w:p>
              </w:tc>
              <w:tc>
                <w:tcPr>
                  <w:tcW w:w="1164" w:type="dxa"/>
                </w:tcPr>
                <w:p w14:paraId="709E3F92" w14:textId="77777777" w:rsidR="00230613" w:rsidRPr="00230613" w:rsidRDefault="00230613" w:rsidP="00230613">
                  <w:pPr>
                    <w:spacing w:after="120"/>
                    <w:rPr>
                      <w:rFonts w:eastAsia="Times New Roman"/>
                      <w:u w:val="single"/>
                      <w:lang w:val="en-US"/>
                    </w:rPr>
                  </w:pPr>
                  <w:proofErr w:type="gramStart"/>
                  <w:r w:rsidRPr="00230613">
                    <w:rPr>
                      <w:rFonts w:eastAsia="Times New Roman"/>
                      <w:u w:val="single"/>
                      <w:lang w:val="en-US"/>
                    </w:rPr>
                    <w:t>R.PDSCH</w:t>
                  </w:r>
                  <w:proofErr w:type="gramEnd"/>
                  <w:r w:rsidRPr="00230613">
                    <w:rPr>
                      <w:rFonts w:eastAsia="Times New Roman"/>
                      <w:u w:val="single"/>
                      <w:lang w:val="en-US"/>
                    </w:rPr>
                    <w:t>.7-2.1 TDD</w:t>
                  </w:r>
                </w:p>
              </w:tc>
            </w:tr>
          </w:tbl>
          <w:p w14:paraId="61A3219E" w14:textId="77777777" w:rsidR="00230613" w:rsidRPr="00230613" w:rsidRDefault="00230613" w:rsidP="00230613">
            <w:pPr>
              <w:spacing w:after="120"/>
              <w:rPr>
                <w:rFonts w:eastAsia="Times New Roman"/>
                <w:u w:val="single"/>
                <w:lang w:val="en-US"/>
              </w:rPr>
            </w:pPr>
          </w:p>
          <w:p w14:paraId="4A4D8EF4"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Observation 3: Define PDSCH demodulation requirements for UE at 30% of the peak throughput using the following test setup.</w:t>
            </w:r>
          </w:p>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5747"/>
            </w:tblGrid>
            <w:tr w:rsidR="00230613" w:rsidRPr="00230613" w14:paraId="49594238" w14:textId="77777777" w:rsidTr="00ED5092">
              <w:trPr>
                <w:trHeight w:val="88"/>
                <w:tblHeader/>
                <w:jc w:val="center"/>
              </w:trPr>
              <w:tc>
                <w:tcPr>
                  <w:tcW w:w="209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720E5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Assumptions</w:t>
                  </w:r>
                </w:p>
              </w:tc>
              <w:tc>
                <w:tcPr>
                  <w:tcW w:w="57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9D086E"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Value</w:t>
                  </w:r>
                </w:p>
              </w:tc>
            </w:tr>
            <w:tr w:rsidR="00230613" w:rsidRPr="00230613" w14:paraId="4BC11491" w14:textId="77777777" w:rsidTr="00ED5092">
              <w:trPr>
                <w:trHeight w:val="187"/>
                <w:jc w:val="center"/>
              </w:trPr>
              <w:tc>
                <w:tcPr>
                  <w:tcW w:w="2096" w:type="dxa"/>
                  <w:tcBorders>
                    <w:top w:val="single" w:sz="4" w:space="0" w:color="auto"/>
                    <w:left w:val="single" w:sz="4" w:space="0" w:color="auto"/>
                    <w:bottom w:val="single" w:sz="4" w:space="0" w:color="auto"/>
                    <w:right w:val="single" w:sz="4" w:space="0" w:color="auto"/>
                  </w:tcBorders>
                  <w:vAlign w:val="center"/>
                </w:tcPr>
                <w:p w14:paraId="004E4B85"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Carrier Frequency [GHz]</w:t>
                  </w:r>
                </w:p>
              </w:tc>
              <w:tc>
                <w:tcPr>
                  <w:tcW w:w="5747" w:type="dxa"/>
                  <w:tcBorders>
                    <w:top w:val="single" w:sz="4" w:space="0" w:color="auto"/>
                    <w:left w:val="single" w:sz="4" w:space="0" w:color="auto"/>
                    <w:bottom w:val="single" w:sz="4" w:space="0" w:color="auto"/>
                    <w:right w:val="single" w:sz="4" w:space="0" w:color="auto"/>
                  </w:tcBorders>
                  <w:vAlign w:val="center"/>
                </w:tcPr>
                <w:p w14:paraId="56B3D361"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70 GHz</w:t>
                  </w:r>
                </w:p>
              </w:tc>
            </w:tr>
            <w:tr w:rsidR="00230613" w:rsidRPr="00230613" w14:paraId="61D95562" w14:textId="77777777" w:rsidTr="00ED5092">
              <w:trPr>
                <w:trHeight w:val="234"/>
                <w:jc w:val="center"/>
              </w:trPr>
              <w:tc>
                <w:tcPr>
                  <w:tcW w:w="2096" w:type="dxa"/>
                  <w:tcBorders>
                    <w:top w:val="single" w:sz="4" w:space="0" w:color="auto"/>
                    <w:left w:val="single" w:sz="4" w:space="0" w:color="auto"/>
                    <w:bottom w:val="single" w:sz="4" w:space="0" w:color="auto"/>
                    <w:right w:val="single" w:sz="4" w:space="0" w:color="auto"/>
                  </w:tcBorders>
                  <w:vAlign w:val="center"/>
                </w:tcPr>
                <w:p w14:paraId="493EEF3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Subcarrier Spacing [KHz]</w:t>
                  </w:r>
                </w:p>
              </w:tc>
              <w:tc>
                <w:tcPr>
                  <w:tcW w:w="5747" w:type="dxa"/>
                  <w:tcBorders>
                    <w:top w:val="single" w:sz="4" w:space="0" w:color="auto"/>
                    <w:left w:val="single" w:sz="4" w:space="0" w:color="auto"/>
                    <w:bottom w:val="single" w:sz="4" w:space="0" w:color="auto"/>
                    <w:right w:val="single" w:sz="4" w:space="0" w:color="auto"/>
                  </w:tcBorders>
                  <w:vAlign w:val="center"/>
                </w:tcPr>
                <w:p w14:paraId="0E6C0A71"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120 KHz</w:t>
                  </w:r>
                </w:p>
              </w:tc>
            </w:tr>
            <w:tr w:rsidR="00230613" w:rsidRPr="00230613" w14:paraId="324C87DC"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69AD839D"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Waveform</w:t>
                  </w:r>
                </w:p>
              </w:tc>
              <w:tc>
                <w:tcPr>
                  <w:tcW w:w="5747" w:type="dxa"/>
                  <w:tcBorders>
                    <w:top w:val="single" w:sz="4" w:space="0" w:color="auto"/>
                    <w:left w:val="single" w:sz="4" w:space="0" w:color="auto"/>
                    <w:bottom w:val="single" w:sz="4" w:space="0" w:color="auto"/>
                    <w:right w:val="single" w:sz="4" w:space="0" w:color="auto"/>
                  </w:tcBorders>
                  <w:vAlign w:val="center"/>
                </w:tcPr>
                <w:p w14:paraId="409F1745"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CP-OFDM</w:t>
                  </w:r>
                </w:p>
              </w:tc>
            </w:tr>
            <w:tr w:rsidR="00230613" w:rsidRPr="00230613" w14:paraId="1D184C2F" w14:textId="77777777" w:rsidTr="00ED5092">
              <w:trPr>
                <w:trHeight w:val="56"/>
                <w:jc w:val="center"/>
              </w:trPr>
              <w:tc>
                <w:tcPr>
                  <w:tcW w:w="2096" w:type="dxa"/>
                  <w:tcBorders>
                    <w:top w:val="single" w:sz="4" w:space="0" w:color="auto"/>
                    <w:left w:val="single" w:sz="4" w:space="0" w:color="auto"/>
                    <w:bottom w:val="single" w:sz="4" w:space="0" w:color="auto"/>
                    <w:right w:val="single" w:sz="4" w:space="0" w:color="auto"/>
                  </w:tcBorders>
                  <w:vAlign w:val="center"/>
                </w:tcPr>
                <w:p w14:paraId="3D04DBF0"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CP Type</w:t>
                  </w:r>
                </w:p>
              </w:tc>
              <w:tc>
                <w:tcPr>
                  <w:tcW w:w="5747" w:type="dxa"/>
                  <w:tcBorders>
                    <w:top w:val="single" w:sz="4" w:space="0" w:color="auto"/>
                    <w:left w:val="single" w:sz="4" w:space="0" w:color="auto"/>
                    <w:bottom w:val="single" w:sz="4" w:space="0" w:color="auto"/>
                    <w:right w:val="single" w:sz="4" w:space="0" w:color="auto"/>
                  </w:tcBorders>
                  <w:vAlign w:val="center"/>
                </w:tcPr>
                <w:p w14:paraId="7E7657EE"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Normal CP</w:t>
                  </w:r>
                </w:p>
              </w:tc>
            </w:tr>
            <w:tr w:rsidR="00230613" w:rsidRPr="00230613" w14:paraId="3CAD7D58" w14:textId="77777777" w:rsidTr="00ED5092">
              <w:trPr>
                <w:trHeight w:val="187"/>
                <w:jc w:val="center"/>
              </w:trPr>
              <w:tc>
                <w:tcPr>
                  <w:tcW w:w="2096" w:type="dxa"/>
                  <w:tcBorders>
                    <w:top w:val="single" w:sz="4" w:space="0" w:color="auto"/>
                    <w:left w:val="single" w:sz="4" w:space="0" w:color="auto"/>
                    <w:bottom w:val="single" w:sz="4" w:space="0" w:color="auto"/>
                    <w:right w:val="single" w:sz="4" w:space="0" w:color="auto"/>
                  </w:tcBorders>
                  <w:vAlign w:val="center"/>
                </w:tcPr>
                <w:p w14:paraId="482F7154"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Channel Model</w:t>
                  </w:r>
                </w:p>
              </w:tc>
              <w:tc>
                <w:tcPr>
                  <w:tcW w:w="5747" w:type="dxa"/>
                  <w:tcBorders>
                    <w:top w:val="single" w:sz="4" w:space="0" w:color="auto"/>
                    <w:left w:val="single" w:sz="4" w:space="0" w:color="auto"/>
                    <w:bottom w:val="single" w:sz="4" w:space="0" w:color="auto"/>
                    <w:right w:val="single" w:sz="4" w:space="0" w:color="auto"/>
                  </w:tcBorders>
                  <w:vAlign w:val="center"/>
                </w:tcPr>
                <w:p w14:paraId="5F1B7D94"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 xml:space="preserve">TDLA (30 ns delay spread) </w:t>
                  </w:r>
                </w:p>
              </w:tc>
            </w:tr>
            <w:tr w:rsidR="00230613" w:rsidRPr="00230613" w14:paraId="49F7C919"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66AE65FE"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Antenna configuration</w:t>
                  </w:r>
                </w:p>
              </w:tc>
              <w:tc>
                <w:tcPr>
                  <w:tcW w:w="5747" w:type="dxa"/>
                  <w:tcBorders>
                    <w:top w:val="single" w:sz="4" w:space="0" w:color="auto"/>
                    <w:left w:val="single" w:sz="4" w:space="0" w:color="auto"/>
                    <w:bottom w:val="single" w:sz="4" w:space="0" w:color="auto"/>
                    <w:right w:val="single" w:sz="4" w:space="0" w:color="auto"/>
                  </w:tcBorders>
                  <w:vAlign w:val="center"/>
                </w:tcPr>
                <w:p w14:paraId="4B8BB6F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2x2 ULA Low</w:t>
                  </w:r>
                </w:p>
              </w:tc>
            </w:tr>
            <w:tr w:rsidR="00230613" w:rsidRPr="00230613" w14:paraId="448F91A4"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41EA9EF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Velocity</w:t>
                  </w:r>
                </w:p>
              </w:tc>
              <w:tc>
                <w:tcPr>
                  <w:tcW w:w="5747" w:type="dxa"/>
                  <w:tcBorders>
                    <w:top w:val="single" w:sz="4" w:space="0" w:color="auto"/>
                    <w:left w:val="single" w:sz="4" w:space="0" w:color="auto"/>
                    <w:bottom w:val="single" w:sz="4" w:space="0" w:color="auto"/>
                    <w:right w:val="single" w:sz="4" w:space="0" w:color="auto"/>
                  </w:tcBorders>
                  <w:vAlign w:val="center"/>
                </w:tcPr>
                <w:p w14:paraId="60E1769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3 km/h, 10 km/h</w:t>
                  </w:r>
                </w:p>
              </w:tc>
            </w:tr>
            <w:tr w:rsidR="00230613" w:rsidRPr="00230613" w14:paraId="6789212D"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52D3140C"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PA Model</w:t>
                  </w:r>
                </w:p>
              </w:tc>
              <w:tc>
                <w:tcPr>
                  <w:tcW w:w="5747" w:type="dxa"/>
                  <w:tcBorders>
                    <w:top w:val="single" w:sz="4" w:space="0" w:color="auto"/>
                    <w:left w:val="single" w:sz="4" w:space="0" w:color="auto"/>
                    <w:bottom w:val="single" w:sz="4" w:space="0" w:color="auto"/>
                    <w:right w:val="single" w:sz="4" w:space="0" w:color="auto"/>
                  </w:tcBorders>
                  <w:vAlign w:val="center"/>
                </w:tcPr>
                <w:p w14:paraId="06B4F78A"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None</w:t>
                  </w:r>
                </w:p>
              </w:tc>
            </w:tr>
            <w:tr w:rsidR="00230613" w:rsidRPr="00230613" w14:paraId="27F7C704"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12CAB675"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gNB PN Model</w:t>
                  </w:r>
                </w:p>
              </w:tc>
              <w:tc>
                <w:tcPr>
                  <w:tcW w:w="5747" w:type="dxa"/>
                  <w:tcBorders>
                    <w:top w:val="single" w:sz="4" w:space="0" w:color="auto"/>
                    <w:left w:val="single" w:sz="4" w:space="0" w:color="auto"/>
                    <w:bottom w:val="single" w:sz="4" w:space="0" w:color="auto"/>
                    <w:right w:val="single" w:sz="4" w:space="0" w:color="auto"/>
                  </w:tcBorders>
                  <w:vAlign w:val="center"/>
                </w:tcPr>
                <w:p w14:paraId="05C66AB1"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None</w:t>
                  </w:r>
                </w:p>
              </w:tc>
            </w:tr>
            <w:tr w:rsidR="00230613" w:rsidRPr="00230613" w14:paraId="30735CE7"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679ABF90"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UE PN Model</w:t>
                  </w:r>
                </w:p>
              </w:tc>
              <w:tc>
                <w:tcPr>
                  <w:tcW w:w="5747" w:type="dxa"/>
                  <w:tcBorders>
                    <w:top w:val="single" w:sz="4" w:space="0" w:color="auto"/>
                    <w:left w:val="single" w:sz="4" w:space="0" w:color="auto"/>
                    <w:bottom w:val="single" w:sz="4" w:space="0" w:color="auto"/>
                    <w:right w:val="single" w:sz="4" w:space="0" w:color="auto"/>
                  </w:tcBorders>
                  <w:vAlign w:val="center"/>
                </w:tcPr>
                <w:p w14:paraId="36B3F2B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 xml:space="preserve"> Up to UE implementation</w:t>
                  </w:r>
                </w:p>
              </w:tc>
            </w:tr>
            <w:tr w:rsidR="00230613" w:rsidRPr="00230613" w14:paraId="1C21A5DA"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54BFDE83"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Pre-loaded Tx EVM</w:t>
                  </w:r>
                </w:p>
              </w:tc>
              <w:tc>
                <w:tcPr>
                  <w:tcW w:w="5747" w:type="dxa"/>
                  <w:tcBorders>
                    <w:top w:val="single" w:sz="4" w:space="0" w:color="auto"/>
                    <w:left w:val="single" w:sz="4" w:space="0" w:color="auto"/>
                    <w:bottom w:val="single" w:sz="4" w:space="0" w:color="auto"/>
                    <w:right w:val="single" w:sz="4" w:space="0" w:color="auto"/>
                  </w:tcBorders>
                  <w:vAlign w:val="center"/>
                </w:tcPr>
                <w:p w14:paraId="5FC82433"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6%</w:t>
                  </w:r>
                </w:p>
              </w:tc>
            </w:tr>
            <w:tr w:rsidR="00230613" w:rsidRPr="00230613" w14:paraId="0229FC29"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51E45032"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Additive Rx EVM</w:t>
                  </w:r>
                </w:p>
              </w:tc>
              <w:tc>
                <w:tcPr>
                  <w:tcW w:w="5747" w:type="dxa"/>
                  <w:tcBorders>
                    <w:top w:val="single" w:sz="4" w:space="0" w:color="auto"/>
                    <w:left w:val="single" w:sz="4" w:space="0" w:color="auto"/>
                    <w:bottom w:val="single" w:sz="4" w:space="0" w:color="auto"/>
                    <w:right w:val="single" w:sz="4" w:space="0" w:color="auto"/>
                  </w:tcBorders>
                  <w:vAlign w:val="center"/>
                </w:tcPr>
                <w:p w14:paraId="3EE56A40"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0%</w:t>
                  </w:r>
                </w:p>
              </w:tc>
            </w:tr>
            <w:tr w:rsidR="00230613" w:rsidRPr="00230613" w14:paraId="25EFF297"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1FBB5B62"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I-Q Imbalance</w:t>
                  </w:r>
                </w:p>
              </w:tc>
              <w:tc>
                <w:tcPr>
                  <w:tcW w:w="5747" w:type="dxa"/>
                  <w:tcBorders>
                    <w:top w:val="single" w:sz="4" w:space="0" w:color="auto"/>
                    <w:left w:val="single" w:sz="4" w:space="0" w:color="auto"/>
                    <w:bottom w:val="single" w:sz="4" w:space="0" w:color="auto"/>
                    <w:right w:val="single" w:sz="4" w:space="0" w:color="auto"/>
                  </w:tcBorders>
                  <w:vAlign w:val="center"/>
                </w:tcPr>
                <w:p w14:paraId="71AD71B4"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None</w:t>
                  </w:r>
                </w:p>
              </w:tc>
            </w:tr>
            <w:tr w:rsidR="00230613" w:rsidRPr="00230613" w14:paraId="37B4766F"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013A496D"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Frequency Offset</w:t>
                  </w:r>
                </w:p>
              </w:tc>
              <w:tc>
                <w:tcPr>
                  <w:tcW w:w="5747" w:type="dxa"/>
                  <w:tcBorders>
                    <w:top w:val="single" w:sz="4" w:space="0" w:color="auto"/>
                    <w:left w:val="single" w:sz="4" w:space="0" w:color="auto"/>
                    <w:bottom w:val="single" w:sz="4" w:space="0" w:color="auto"/>
                    <w:right w:val="single" w:sz="4" w:space="0" w:color="auto"/>
                  </w:tcBorders>
                  <w:vAlign w:val="center"/>
                </w:tcPr>
                <w:p w14:paraId="341F8169"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 xml:space="preserve">0 ppm </w:t>
                  </w:r>
                </w:p>
              </w:tc>
            </w:tr>
            <w:tr w:rsidR="00230613" w:rsidRPr="00230613" w14:paraId="3329D222"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213044C6"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Channel Estimation</w:t>
                  </w:r>
                </w:p>
              </w:tc>
              <w:tc>
                <w:tcPr>
                  <w:tcW w:w="5747" w:type="dxa"/>
                  <w:tcBorders>
                    <w:top w:val="single" w:sz="4" w:space="0" w:color="auto"/>
                    <w:left w:val="single" w:sz="4" w:space="0" w:color="auto"/>
                    <w:bottom w:val="single" w:sz="4" w:space="0" w:color="auto"/>
                    <w:right w:val="single" w:sz="4" w:space="0" w:color="auto"/>
                  </w:tcBorders>
                  <w:vAlign w:val="center"/>
                </w:tcPr>
                <w:p w14:paraId="53CB23D0"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Realistic channel estimation</w:t>
                  </w:r>
                </w:p>
              </w:tc>
            </w:tr>
            <w:tr w:rsidR="00230613" w:rsidRPr="00230613" w14:paraId="4A863C6A"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666F2795"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Transmission Rank</w:t>
                  </w:r>
                </w:p>
              </w:tc>
              <w:tc>
                <w:tcPr>
                  <w:tcW w:w="5747" w:type="dxa"/>
                  <w:tcBorders>
                    <w:top w:val="single" w:sz="4" w:space="0" w:color="auto"/>
                    <w:left w:val="single" w:sz="4" w:space="0" w:color="auto"/>
                    <w:bottom w:val="single" w:sz="4" w:space="0" w:color="auto"/>
                    <w:right w:val="single" w:sz="4" w:space="0" w:color="auto"/>
                  </w:tcBorders>
                  <w:vAlign w:val="center"/>
                </w:tcPr>
                <w:p w14:paraId="514E7909"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Rank 1</w:t>
                  </w:r>
                </w:p>
              </w:tc>
            </w:tr>
            <w:tr w:rsidR="00230613" w:rsidRPr="00230613" w14:paraId="76FECB18"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1AC888CD"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DMRS Configuration</w:t>
                  </w:r>
                </w:p>
              </w:tc>
              <w:tc>
                <w:tcPr>
                  <w:tcW w:w="5747" w:type="dxa"/>
                  <w:tcBorders>
                    <w:top w:val="single" w:sz="4" w:space="0" w:color="auto"/>
                    <w:left w:val="single" w:sz="4" w:space="0" w:color="auto"/>
                    <w:bottom w:val="single" w:sz="4" w:space="0" w:color="auto"/>
                    <w:right w:val="single" w:sz="4" w:space="0" w:color="auto"/>
                  </w:tcBorders>
                  <w:vAlign w:val="center"/>
                </w:tcPr>
                <w:p w14:paraId="1A34CF3B"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2 DMRS symbols at (2,11) symbol index</w:t>
                  </w:r>
                </w:p>
              </w:tc>
            </w:tr>
            <w:tr w:rsidR="00230613" w:rsidRPr="00230613" w14:paraId="650CDC94"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27C24E8F"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PTRS Configuration</w:t>
                  </w:r>
                </w:p>
              </w:tc>
              <w:tc>
                <w:tcPr>
                  <w:tcW w:w="5747" w:type="dxa"/>
                  <w:tcBorders>
                    <w:top w:val="single" w:sz="4" w:space="0" w:color="auto"/>
                    <w:left w:val="single" w:sz="4" w:space="0" w:color="auto"/>
                    <w:bottom w:val="single" w:sz="4" w:space="0" w:color="auto"/>
                    <w:right w:val="single" w:sz="4" w:space="0" w:color="auto"/>
                  </w:tcBorders>
                  <w:vAlign w:val="center"/>
                </w:tcPr>
                <w:p w14:paraId="644C7AB8"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For CP-OFDM: (K = 2, L = 1)</w:t>
                  </w:r>
                </w:p>
              </w:tc>
            </w:tr>
            <w:tr w:rsidR="00230613" w:rsidRPr="00230613" w14:paraId="4693ADEC"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3976FDA5"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MCS/TBS</w:t>
                  </w:r>
                </w:p>
              </w:tc>
              <w:tc>
                <w:tcPr>
                  <w:tcW w:w="5747" w:type="dxa"/>
                  <w:tcBorders>
                    <w:top w:val="single" w:sz="4" w:space="0" w:color="auto"/>
                    <w:left w:val="single" w:sz="4" w:space="0" w:color="auto"/>
                    <w:bottom w:val="single" w:sz="4" w:space="0" w:color="auto"/>
                    <w:right w:val="single" w:sz="4" w:space="0" w:color="auto"/>
                  </w:tcBorders>
                  <w:vAlign w:val="center"/>
                </w:tcPr>
                <w:p w14:paraId="24ED81A7"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From MCS Table 1 (TS38.214): MCS 13</w:t>
                  </w:r>
                </w:p>
              </w:tc>
            </w:tr>
            <w:tr w:rsidR="00230613" w:rsidRPr="00230613" w14:paraId="3F4254F7"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2A8410CD"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w:t>
                  </w:r>
                  <w:r w:rsidRPr="00230613">
                    <w:rPr>
                      <w:rFonts w:eastAsia="Times New Roman"/>
                      <w:u w:val="single"/>
                      <w:vertAlign w:val="subscript"/>
                      <w:lang w:val="en-US"/>
                    </w:rPr>
                    <w:t>OH</w:t>
                  </w:r>
                </w:p>
              </w:tc>
              <w:tc>
                <w:tcPr>
                  <w:tcW w:w="5747" w:type="dxa"/>
                  <w:tcBorders>
                    <w:top w:val="single" w:sz="4" w:space="0" w:color="auto"/>
                    <w:left w:val="single" w:sz="4" w:space="0" w:color="auto"/>
                    <w:bottom w:val="single" w:sz="4" w:space="0" w:color="auto"/>
                    <w:right w:val="single" w:sz="4" w:space="0" w:color="auto"/>
                  </w:tcBorders>
                  <w:vAlign w:val="center"/>
                </w:tcPr>
                <w:p w14:paraId="278548B0"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6</w:t>
                  </w:r>
                </w:p>
              </w:tc>
            </w:tr>
            <w:tr w:rsidR="00230613" w:rsidRPr="00230613" w14:paraId="25E809F7" w14:textId="77777777" w:rsidTr="00ED5092">
              <w:trPr>
                <w:trHeight w:val="184"/>
                <w:jc w:val="center"/>
              </w:trPr>
              <w:tc>
                <w:tcPr>
                  <w:tcW w:w="2096" w:type="dxa"/>
                  <w:tcBorders>
                    <w:top w:val="single" w:sz="4" w:space="0" w:color="auto"/>
                    <w:left w:val="single" w:sz="4" w:space="0" w:color="auto"/>
                    <w:bottom w:val="single" w:sz="4" w:space="0" w:color="auto"/>
                    <w:right w:val="single" w:sz="4" w:space="0" w:color="auto"/>
                  </w:tcBorders>
                  <w:vAlign w:val="center"/>
                </w:tcPr>
                <w:p w14:paraId="6EC25714"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Number of HARQ Processes</w:t>
                  </w:r>
                </w:p>
              </w:tc>
              <w:tc>
                <w:tcPr>
                  <w:tcW w:w="5747" w:type="dxa"/>
                  <w:tcBorders>
                    <w:top w:val="single" w:sz="4" w:space="0" w:color="auto"/>
                    <w:left w:val="single" w:sz="4" w:space="0" w:color="auto"/>
                    <w:bottom w:val="single" w:sz="4" w:space="0" w:color="auto"/>
                    <w:right w:val="single" w:sz="4" w:space="0" w:color="auto"/>
                  </w:tcBorders>
                  <w:vAlign w:val="center"/>
                </w:tcPr>
                <w:p w14:paraId="309381D1" w14:textId="77777777" w:rsidR="00230613" w:rsidRPr="00230613" w:rsidRDefault="00230613" w:rsidP="00230613">
                  <w:pPr>
                    <w:overflowPunct w:val="0"/>
                    <w:autoSpaceDE w:val="0"/>
                    <w:autoSpaceDN w:val="0"/>
                    <w:adjustRightInd w:val="0"/>
                    <w:spacing w:after="120"/>
                    <w:textAlignment w:val="baseline"/>
                    <w:rPr>
                      <w:rFonts w:eastAsia="Times New Roman"/>
                      <w:u w:val="single"/>
                      <w:lang w:val="en-US"/>
                    </w:rPr>
                  </w:pPr>
                  <w:r w:rsidRPr="00230613">
                    <w:rPr>
                      <w:rFonts w:eastAsia="Times New Roman"/>
                      <w:u w:val="single"/>
                      <w:lang w:val="en-US"/>
                    </w:rPr>
                    <w:t>16</w:t>
                  </w:r>
                </w:p>
              </w:tc>
            </w:tr>
          </w:tbl>
          <w:p w14:paraId="51D316CE" w14:textId="77777777" w:rsidR="00230613" w:rsidRPr="00230613" w:rsidRDefault="00230613" w:rsidP="00230613">
            <w:pPr>
              <w:spacing w:after="120"/>
              <w:rPr>
                <w:rFonts w:eastAsia="Times New Roman"/>
                <w:u w:val="single"/>
                <w:lang w:val="en-US"/>
              </w:rPr>
            </w:pPr>
          </w:p>
          <w:p w14:paraId="2A1EC104"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Proposal 5: Referring to the Table in Observation 3, consider PDSCH test cases at 30% of the peak throughput using the following test setup.</w:t>
            </w:r>
          </w:p>
          <w:p w14:paraId="78DF8AAB"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FR2-2 TDD, SCS 120 KHz/100 MHz, Metric: 30% Peak Throughput</w:t>
            </w:r>
          </w:p>
          <w:tbl>
            <w:tblPr>
              <w:tblStyle w:val="TableGrid"/>
              <w:tblW w:w="9160" w:type="dxa"/>
              <w:jc w:val="center"/>
              <w:tblLook w:val="04A0" w:firstRow="1" w:lastRow="0" w:firstColumn="1" w:lastColumn="0" w:noHBand="0" w:noVBand="1"/>
            </w:tblPr>
            <w:tblGrid>
              <w:gridCol w:w="666"/>
              <w:gridCol w:w="741"/>
              <w:gridCol w:w="745"/>
              <w:gridCol w:w="778"/>
              <w:gridCol w:w="929"/>
              <w:gridCol w:w="1011"/>
              <w:gridCol w:w="765"/>
              <w:gridCol w:w="913"/>
              <w:gridCol w:w="986"/>
            </w:tblGrid>
            <w:tr w:rsidR="00230613" w:rsidRPr="00230613" w14:paraId="7256FDC7" w14:textId="77777777" w:rsidTr="00ED5092">
              <w:trPr>
                <w:trHeight w:val="1050"/>
                <w:jc w:val="center"/>
              </w:trPr>
              <w:tc>
                <w:tcPr>
                  <w:tcW w:w="800" w:type="dxa"/>
                </w:tcPr>
                <w:p w14:paraId="32D7C89E"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Test number</w:t>
                  </w:r>
                </w:p>
              </w:tc>
              <w:tc>
                <w:tcPr>
                  <w:tcW w:w="893" w:type="dxa"/>
                </w:tcPr>
                <w:p w14:paraId="1B38310A"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CBW / SCS</w:t>
                  </w:r>
                </w:p>
                <w:p w14:paraId="55BE05BA"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(PRB)</w:t>
                  </w:r>
                </w:p>
              </w:tc>
              <w:tc>
                <w:tcPr>
                  <w:tcW w:w="872" w:type="dxa"/>
                </w:tcPr>
                <w:p w14:paraId="75EE9A24"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MCS and rank</w:t>
                  </w:r>
                </w:p>
              </w:tc>
              <w:tc>
                <w:tcPr>
                  <w:tcW w:w="957" w:type="dxa"/>
                </w:tcPr>
                <w:p w14:paraId="5D9C54A8"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TDD UL/DL pattern</w:t>
                  </w:r>
                </w:p>
              </w:tc>
              <w:tc>
                <w:tcPr>
                  <w:tcW w:w="1176" w:type="dxa"/>
                </w:tcPr>
                <w:p w14:paraId="51689B5B"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Propagation condition</w:t>
                  </w:r>
                </w:p>
              </w:tc>
              <w:tc>
                <w:tcPr>
                  <w:tcW w:w="1209" w:type="dxa"/>
                </w:tcPr>
                <w:p w14:paraId="351CC23C"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Antenna configuration</w:t>
                  </w:r>
                </w:p>
              </w:tc>
              <w:tc>
                <w:tcPr>
                  <w:tcW w:w="948" w:type="dxa"/>
                </w:tcPr>
                <w:p w14:paraId="2B5438E9"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PN</w:t>
                  </w:r>
                </w:p>
                <w:p w14:paraId="59181690" w14:textId="77777777" w:rsidR="00230613" w:rsidRPr="00230613" w:rsidRDefault="00230613" w:rsidP="00230613">
                  <w:pPr>
                    <w:spacing w:after="120"/>
                    <w:rPr>
                      <w:rFonts w:eastAsia="Times New Roman"/>
                      <w:u w:val="single"/>
                      <w:lang w:val="en-US"/>
                    </w:rPr>
                  </w:pPr>
                  <w:proofErr w:type="spellStart"/>
                  <w:r w:rsidRPr="00230613">
                    <w:rPr>
                      <w:rFonts w:eastAsia="Times New Roman"/>
                      <w:u w:val="single"/>
                      <w:lang w:val="en-US"/>
                    </w:rPr>
                    <w:t>Compen</w:t>
                  </w:r>
                  <w:proofErr w:type="spellEnd"/>
                  <w:r w:rsidRPr="00230613">
                    <w:rPr>
                      <w:rFonts w:eastAsia="Times New Roman"/>
                      <w:u w:val="single"/>
                      <w:lang w:val="en-US"/>
                    </w:rPr>
                    <w:t>-</w:t>
                  </w:r>
                </w:p>
                <w:p w14:paraId="0C267CF0" w14:textId="77777777" w:rsidR="00230613" w:rsidRPr="00230613" w:rsidRDefault="00230613" w:rsidP="00230613">
                  <w:pPr>
                    <w:spacing w:after="120"/>
                    <w:rPr>
                      <w:rFonts w:eastAsia="Times New Roman"/>
                      <w:u w:val="single"/>
                      <w:lang w:val="en-US"/>
                    </w:rPr>
                  </w:pPr>
                  <w:proofErr w:type="spellStart"/>
                  <w:r w:rsidRPr="00230613">
                    <w:rPr>
                      <w:rFonts w:eastAsia="Times New Roman"/>
                      <w:u w:val="single"/>
                      <w:lang w:val="en-US"/>
                    </w:rPr>
                    <w:t>sation</w:t>
                  </w:r>
                  <w:proofErr w:type="spellEnd"/>
                </w:p>
              </w:tc>
              <w:tc>
                <w:tcPr>
                  <w:tcW w:w="1127" w:type="dxa"/>
                </w:tcPr>
                <w:p w14:paraId="3B93C8DF"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SNR (dB) @ 30% of peak Throughput</w:t>
                  </w:r>
                </w:p>
              </w:tc>
              <w:tc>
                <w:tcPr>
                  <w:tcW w:w="1178" w:type="dxa"/>
                </w:tcPr>
                <w:p w14:paraId="2F8DEA01"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Reference from TS38.101-4 7.2.2.2.1-6</w:t>
                  </w:r>
                </w:p>
              </w:tc>
            </w:tr>
            <w:tr w:rsidR="00230613" w:rsidRPr="00230613" w14:paraId="64CCFEDF" w14:textId="77777777" w:rsidTr="00ED5092">
              <w:trPr>
                <w:trHeight w:val="930"/>
                <w:jc w:val="center"/>
              </w:trPr>
              <w:tc>
                <w:tcPr>
                  <w:tcW w:w="800" w:type="dxa"/>
                </w:tcPr>
                <w:p w14:paraId="0E52BE32"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3-1</w:t>
                  </w:r>
                </w:p>
                <w:p w14:paraId="1757443B" w14:textId="77777777" w:rsidR="00230613" w:rsidRPr="00230613" w:rsidRDefault="00230613" w:rsidP="00230613">
                  <w:pPr>
                    <w:spacing w:after="120"/>
                    <w:rPr>
                      <w:rFonts w:eastAsia="Times New Roman"/>
                      <w:u w:val="single"/>
                      <w:lang w:val="en-US"/>
                    </w:rPr>
                  </w:pPr>
                </w:p>
              </w:tc>
              <w:tc>
                <w:tcPr>
                  <w:tcW w:w="893" w:type="dxa"/>
                </w:tcPr>
                <w:p w14:paraId="09E14A8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100MHz / 120kHz</w:t>
                  </w:r>
                </w:p>
                <w:p w14:paraId="22F4CE46"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(66)</w:t>
                  </w:r>
                </w:p>
              </w:tc>
              <w:tc>
                <w:tcPr>
                  <w:tcW w:w="872" w:type="dxa"/>
                </w:tcPr>
                <w:p w14:paraId="249A13DF"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16QAM, 0.48</w:t>
                  </w:r>
                </w:p>
                <w:p w14:paraId="45F90D94"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Rank 1</w:t>
                  </w:r>
                </w:p>
              </w:tc>
              <w:tc>
                <w:tcPr>
                  <w:tcW w:w="957" w:type="dxa"/>
                </w:tcPr>
                <w:p w14:paraId="7E8AD01C"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FR2.120-1</w:t>
                  </w:r>
                </w:p>
              </w:tc>
              <w:tc>
                <w:tcPr>
                  <w:tcW w:w="1176" w:type="dxa"/>
                </w:tcPr>
                <w:p w14:paraId="2E5ED136"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 xml:space="preserve">TDLA30-650                                                                                                                   </w:t>
                  </w:r>
                </w:p>
              </w:tc>
              <w:tc>
                <w:tcPr>
                  <w:tcW w:w="1209" w:type="dxa"/>
                </w:tcPr>
                <w:p w14:paraId="068CD505"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2x2 ULA Low</w:t>
                  </w:r>
                </w:p>
              </w:tc>
              <w:tc>
                <w:tcPr>
                  <w:tcW w:w="948" w:type="dxa"/>
                </w:tcPr>
                <w:p w14:paraId="63D4D078"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CPE</w:t>
                  </w:r>
                </w:p>
              </w:tc>
              <w:tc>
                <w:tcPr>
                  <w:tcW w:w="1127" w:type="dxa"/>
                </w:tcPr>
                <w:p w14:paraId="764E7983"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[-1.3 + 3.0]</w:t>
                  </w:r>
                </w:p>
              </w:tc>
              <w:tc>
                <w:tcPr>
                  <w:tcW w:w="1178" w:type="dxa"/>
                </w:tcPr>
                <w:p w14:paraId="3B988256" w14:textId="77777777" w:rsidR="00230613" w:rsidRPr="00230613" w:rsidRDefault="00230613" w:rsidP="00230613">
                  <w:pPr>
                    <w:spacing w:after="120"/>
                    <w:rPr>
                      <w:rFonts w:eastAsia="Times New Roman"/>
                      <w:u w:val="single"/>
                      <w:lang w:val="en-US"/>
                    </w:rPr>
                  </w:pPr>
                  <w:proofErr w:type="gramStart"/>
                  <w:r w:rsidRPr="00230613">
                    <w:rPr>
                      <w:rFonts w:eastAsia="Times New Roman"/>
                      <w:u w:val="single"/>
                      <w:lang w:val="en-US"/>
                    </w:rPr>
                    <w:t>R.PDSCH</w:t>
                  </w:r>
                  <w:proofErr w:type="gramEnd"/>
                  <w:r w:rsidRPr="00230613">
                    <w:rPr>
                      <w:rFonts w:eastAsia="Times New Roman"/>
                      <w:u w:val="single"/>
                      <w:lang w:val="en-US"/>
                    </w:rPr>
                    <w:t>.5-2.1 TDD</w:t>
                  </w:r>
                </w:p>
              </w:tc>
            </w:tr>
          </w:tbl>
          <w:p w14:paraId="275AA4DA" w14:textId="77777777" w:rsidR="00230613" w:rsidRPr="00230613" w:rsidRDefault="00230613" w:rsidP="00230613">
            <w:pPr>
              <w:spacing w:after="120"/>
              <w:rPr>
                <w:rFonts w:eastAsia="Times New Roman"/>
                <w:u w:val="single"/>
                <w:lang w:val="en-US"/>
              </w:rPr>
            </w:pPr>
          </w:p>
          <w:p w14:paraId="5B7311FD"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Observation 4: Consider CBW1 = 100 MHz and nx100 MHz for 120 kHz SCS, and CBW2 = 400 MHz and nx400 MHz for 480 kHz SCS.</w:t>
            </w:r>
          </w:p>
          <w:p w14:paraId="68860C19" w14:textId="77777777" w:rsidR="00230613" w:rsidRPr="00230613" w:rsidRDefault="00230613" w:rsidP="00230613">
            <w:pPr>
              <w:spacing w:after="120"/>
              <w:rPr>
                <w:rFonts w:eastAsia="Times New Roman"/>
                <w:u w:val="single"/>
                <w:lang w:val="en-US"/>
              </w:rPr>
            </w:pPr>
          </w:p>
          <w:p w14:paraId="798AF837"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Proposal 6: Define PDSCH requirements for FR1+FR2-2 CA, with FR1 TDD 30 kHz SCS, for the following cases</w:t>
            </w:r>
          </w:p>
          <w:p w14:paraId="63614DB7" w14:textId="77777777" w:rsidR="00230613" w:rsidRPr="00230613" w:rsidRDefault="00230613" w:rsidP="00230613">
            <w:pPr>
              <w:numPr>
                <w:ilvl w:val="0"/>
                <w:numId w:val="28"/>
              </w:numPr>
              <w:spacing w:after="120"/>
              <w:rPr>
                <w:rFonts w:eastAsia="Times New Roman"/>
                <w:u w:val="single"/>
                <w:lang w:val="en-US"/>
              </w:rPr>
            </w:pPr>
            <w:r w:rsidRPr="00230613">
              <w:rPr>
                <w:rFonts w:eastAsia="Times New Roman"/>
                <w:u w:val="single"/>
                <w:lang w:val="en-US"/>
              </w:rPr>
              <w:t>100MHz/120KHz</w:t>
            </w:r>
          </w:p>
          <w:p w14:paraId="26EF4983" w14:textId="77777777" w:rsidR="00230613" w:rsidRPr="00230613" w:rsidRDefault="00230613" w:rsidP="00230613">
            <w:pPr>
              <w:numPr>
                <w:ilvl w:val="0"/>
                <w:numId w:val="29"/>
              </w:numPr>
              <w:spacing w:after="120"/>
              <w:rPr>
                <w:rFonts w:eastAsia="Times New Roman"/>
                <w:u w:val="single"/>
                <w:lang w:val="en-US"/>
              </w:rPr>
            </w:pPr>
            <w:r w:rsidRPr="00230613">
              <w:rPr>
                <w:rFonts w:eastAsia="Times New Roman"/>
                <w:u w:val="single"/>
                <w:lang w:val="en-US"/>
              </w:rPr>
              <w:t>PDSCH requirements: FR1(40MHz, single CC) + FR2-2(100MHz, single CC). The RB allocation for FR2-2 CC is aligned with single CC requirements configuration.</w:t>
            </w:r>
          </w:p>
          <w:p w14:paraId="44E3ECDF" w14:textId="77777777" w:rsidR="00230613" w:rsidRPr="00230613" w:rsidRDefault="00230613" w:rsidP="00230613">
            <w:pPr>
              <w:numPr>
                <w:ilvl w:val="0"/>
                <w:numId w:val="29"/>
              </w:numPr>
              <w:spacing w:after="120"/>
              <w:rPr>
                <w:rFonts w:eastAsia="Times New Roman"/>
                <w:u w:val="single"/>
                <w:lang w:val="en-US"/>
              </w:rPr>
            </w:pPr>
            <w:r w:rsidRPr="00230613">
              <w:rPr>
                <w:rFonts w:eastAsia="Times New Roman"/>
                <w:u w:val="single"/>
                <w:lang w:val="en-US"/>
              </w:rPr>
              <w:t>PDCCH requirements: FR1(40MHz, single CC) + FR2-2(100MHz, single CC).</w:t>
            </w:r>
          </w:p>
          <w:p w14:paraId="77030F62" w14:textId="77777777" w:rsidR="00230613" w:rsidRPr="00230613" w:rsidRDefault="00230613" w:rsidP="00230613">
            <w:pPr>
              <w:numPr>
                <w:ilvl w:val="0"/>
                <w:numId w:val="29"/>
              </w:numPr>
              <w:spacing w:after="120"/>
              <w:rPr>
                <w:rFonts w:eastAsia="Times New Roman"/>
                <w:u w:val="single"/>
                <w:lang w:val="en-US"/>
              </w:rPr>
            </w:pPr>
            <w:r w:rsidRPr="00230613">
              <w:rPr>
                <w:rFonts w:eastAsia="Times New Roman"/>
                <w:u w:val="single"/>
                <w:lang w:val="en-US"/>
              </w:rPr>
              <w:t>CQI requirements: FR1(40MHz, single CC) + FR2-2(100MHz, single CC). The RB allocation for FR2-2 CC is 66RBs</w:t>
            </w:r>
          </w:p>
          <w:p w14:paraId="4B7223C7" w14:textId="77777777" w:rsidR="00230613" w:rsidRPr="00230613" w:rsidRDefault="00230613" w:rsidP="00230613">
            <w:pPr>
              <w:numPr>
                <w:ilvl w:val="0"/>
                <w:numId w:val="28"/>
              </w:numPr>
              <w:spacing w:after="120"/>
              <w:rPr>
                <w:rFonts w:eastAsia="Times New Roman"/>
                <w:u w:val="single"/>
                <w:lang w:val="en-US"/>
              </w:rPr>
            </w:pPr>
            <w:r w:rsidRPr="00230613">
              <w:rPr>
                <w:rFonts w:eastAsia="Times New Roman"/>
                <w:u w:val="single"/>
                <w:lang w:val="en-US"/>
              </w:rPr>
              <w:t>400MHz/480KHz</w:t>
            </w:r>
          </w:p>
          <w:p w14:paraId="74D368D3" w14:textId="77777777" w:rsidR="00230613" w:rsidRPr="00230613" w:rsidRDefault="00230613" w:rsidP="00230613">
            <w:pPr>
              <w:numPr>
                <w:ilvl w:val="0"/>
                <w:numId w:val="30"/>
              </w:numPr>
              <w:spacing w:after="120"/>
              <w:rPr>
                <w:rFonts w:eastAsia="Times New Roman"/>
                <w:u w:val="single"/>
                <w:lang w:val="en-US"/>
              </w:rPr>
            </w:pPr>
            <w:r w:rsidRPr="00230613">
              <w:rPr>
                <w:rFonts w:eastAsia="Times New Roman"/>
                <w:u w:val="single"/>
                <w:lang w:val="en-US"/>
              </w:rPr>
              <w:t>PDSCH requirements: FR1(40MHz, single CC) + FR2-2(400MHz, single CC). The RB allocation for FR2-2 CC is aligned with single CC requirements configuration.</w:t>
            </w:r>
          </w:p>
          <w:p w14:paraId="6D695731" w14:textId="77777777" w:rsidR="00230613" w:rsidRPr="00230613" w:rsidRDefault="00230613" w:rsidP="00230613">
            <w:pPr>
              <w:numPr>
                <w:ilvl w:val="0"/>
                <w:numId w:val="30"/>
              </w:numPr>
              <w:spacing w:after="120"/>
              <w:rPr>
                <w:rFonts w:eastAsia="Times New Roman"/>
                <w:u w:val="single"/>
                <w:lang w:val="en-US"/>
              </w:rPr>
            </w:pPr>
            <w:r w:rsidRPr="00230613">
              <w:rPr>
                <w:rFonts w:eastAsia="Times New Roman"/>
                <w:u w:val="single"/>
                <w:lang w:val="en-US"/>
              </w:rPr>
              <w:t>PDCCH requirements: FR1(40MHz, single CC) + FR2-2(400MHz, single CC).</w:t>
            </w:r>
          </w:p>
          <w:p w14:paraId="7D42EC68" w14:textId="77777777" w:rsidR="00230613" w:rsidRPr="00230613" w:rsidRDefault="00230613" w:rsidP="00230613">
            <w:pPr>
              <w:numPr>
                <w:ilvl w:val="0"/>
                <w:numId w:val="30"/>
              </w:numPr>
              <w:spacing w:after="120"/>
              <w:rPr>
                <w:rFonts w:eastAsia="Times New Roman"/>
                <w:u w:val="single"/>
                <w:lang w:val="en-US"/>
              </w:rPr>
            </w:pPr>
            <w:r w:rsidRPr="00230613">
              <w:rPr>
                <w:rFonts w:eastAsia="Times New Roman"/>
                <w:u w:val="single"/>
                <w:lang w:val="en-US"/>
              </w:rPr>
              <w:t>CQI requirements: FR1(40MHz, single CC) + FR2-2(400MHz, single CC). The RB allocation for FR2-2 CC is 66RBs</w:t>
            </w:r>
          </w:p>
          <w:p w14:paraId="0B744A7F" w14:textId="77777777" w:rsidR="00230613" w:rsidRPr="00230613" w:rsidRDefault="00230613" w:rsidP="00230613">
            <w:pPr>
              <w:spacing w:after="120"/>
              <w:rPr>
                <w:rFonts w:eastAsia="Times New Roman"/>
                <w:u w:val="single"/>
                <w:lang w:val="en-US"/>
              </w:rPr>
            </w:pPr>
          </w:p>
          <w:p w14:paraId="075A8F3B" w14:textId="77777777" w:rsidR="00230613" w:rsidRPr="00230613" w:rsidRDefault="00230613" w:rsidP="00230613">
            <w:pPr>
              <w:spacing w:after="120"/>
              <w:rPr>
                <w:rFonts w:eastAsia="Times New Roman"/>
                <w:u w:val="single"/>
                <w:lang w:val="en-US"/>
              </w:rPr>
            </w:pPr>
            <w:r w:rsidRPr="00230613">
              <w:rPr>
                <w:rFonts w:eastAsia="Times New Roman"/>
                <w:u w:val="single"/>
                <w:lang w:val="en-US"/>
              </w:rPr>
              <w:t xml:space="preserve">Proposal 7: Use same PDSCH requirements of single CC for CA, </w:t>
            </w:r>
            <w:proofErr w:type="gramStart"/>
            <w:r w:rsidRPr="00230613">
              <w:rPr>
                <w:rFonts w:eastAsia="Times New Roman"/>
                <w:u w:val="single"/>
                <w:lang w:val="en-US"/>
              </w:rPr>
              <w:t>where</w:t>
            </w:r>
            <w:proofErr w:type="gramEnd"/>
          </w:p>
          <w:p w14:paraId="38357A8A" w14:textId="77777777" w:rsidR="00230613" w:rsidRPr="00230613" w:rsidRDefault="00230613" w:rsidP="00230613">
            <w:pPr>
              <w:numPr>
                <w:ilvl w:val="0"/>
                <w:numId w:val="28"/>
              </w:numPr>
              <w:spacing w:after="120"/>
              <w:rPr>
                <w:rFonts w:eastAsia="Times New Roman"/>
                <w:u w:val="single"/>
                <w:lang w:val="en-US"/>
              </w:rPr>
            </w:pPr>
            <w:r w:rsidRPr="00230613">
              <w:rPr>
                <w:rFonts w:eastAsia="Times New Roman"/>
                <w:u w:val="single"/>
                <w:lang w:val="en-US"/>
              </w:rPr>
              <w:t>In case of SA, only single CC test cases will be considered.</w:t>
            </w:r>
          </w:p>
          <w:p w14:paraId="76AACB22" w14:textId="77777777" w:rsidR="00230613" w:rsidRPr="00230613" w:rsidRDefault="00230613" w:rsidP="00230613">
            <w:pPr>
              <w:numPr>
                <w:ilvl w:val="0"/>
                <w:numId w:val="28"/>
              </w:numPr>
              <w:spacing w:after="120"/>
              <w:rPr>
                <w:rFonts w:eastAsia="Times New Roman"/>
                <w:u w:val="single"/>
                <w:lang w:val="en-US"/>
              </w:rPr>
            </w:pPr>
            <w:r w:rsidRPr="00230613">
              <w:rPr>
                <w:rFonts w:eastAsia="Times New Roman"/>
                <w:u w:val="single"/>
                <w:lang w:val="en-US"/>
              </w:rPr>
              <w:t>In case of NSA, UE will be tested considering CA configurations.</w:t>
            </w:r>
          </w:p>
          <w:p w14:paraId="37CA15D3" w14:textId="77777777" w:rsidR="00230613" w:rsidRPr="00B90356" w:rsidRDefault="00230613" w:rsidP="00CA0391">
            <w:pPr>
              <w:spacing w:after="120"/>
              <w:rPr>
                <w:rFonts w:eastAsia="Times New Roman"/>
                <w:u w:val="single"/>
                <w:lang w:val="en-US"/>
              </w:rPr>
            </w:pPr>
          </w:p>
        </w:tc>
      </w:tr>
      <w:tr w:rsidR="002C4902" w:rsidRPr="00B90356" w14:paraId="285B9F88" w14:textId="77777777" w:rsidTr="00B76EF0">
        <w:trPr>
          <w:trHeight w:val="468"/>
        </w:trPr>
        <w:tc>
          <w:tcPr>
            <w:tcW w:w="895" w:type="dxa"/>
          </w:tcPr>
          <w:p w14:paraId="41DDA19D" w14:textId="5DDE9541" w:rsidR="002C4902" w:rsidRPr="00B90356" w:rsidRDefault="002C4902" w:rsidP="00805BE8">
            <w:pPr>
              <w:spacing w:before="120" w:after="120"/>
            </w:pPr>
            <w:r w:rsidRPr="00B90356">
              <w:lastRenderedPageBreak/>
              <w:t>R4-22</w:t>
            </w:r>
            <w:r w:rsidR="00265801" w:rsidRPr="00B90356">
              <w:t>19056</w:t>
            </w:r>
          </w:p>
        </w:tc>
        <w:tc>
          <w:tcPr>
            <w:tcW w:w="976" w:type="dxa"/>
          </w:tcPr>
          <w:p w14:paraId="6E8DEA76" w14:textId="6FC14B6F" w:rsidR="002C4902" w:rsidRPr="00B90356" w:rsidRDefault="00265801" w:rsidP="00805BE8">
            <w:pPr>
              <w:spacing w:before="120" w:after="120"/>
            </w:pPr>
            <w:r w:rsidRPr="00B90356">
              <w:t xml:space="preserve">Nokia, Nokia </w:t>
            </w:r>
            <w:proofErr w:type="spellStart"/>
            <w:r w:rsidRPr="00B90356">
              <w:t>Shangai</w:t>
            </w:r>
            <w:proofErr w:type="spellEnd"/>
            <w:r w:rsidRPr="00B90356">
              <w:t xml:space="preserve"> Bell</w:t>
            </w:r>
          </w:p>
        </w:tc>
        <w:tc>
          <w:tcPr>
            <w:tcW w:w="7760" w:type="dxa"/>
          </w:tcPr>
          <w:p w14:paraId="3D484EC2" w14:textId="77777777" w:rsidR="00265801" w:rsidRPr="00265801" w:rsidRDefault="00265801" w:rsidP="00265801">
            <w:pPr>
              <w:spacing w:after="160" w:line="259" w:lineRule="auto"/>
              <w:rPr>
                <w:rFonts w:eastAsia="Calibri"/>
              </w:rPr>
            </w:pPr>
          </w:p>
          <w:p w14:paraId="1A024B16" w14:textId="77777777" w:rsidR="00265801" w:rsidRPr="00265801" w:rsidRDefault="00265801" w:rsidP="00265801">
            <w:pPr>
              <w:spacing w:after="160" w:line="259" w:lineRule="auto"/>
              <w:ind w:right="-22"/>
              <w:rPr>
                <w:rFonts w:eastAsia="Calibri"/>
                <w:u w:val="single"/>
              </w:rPr>
            </w:pPr>
            <w:r w:rsidRPr="00265801">
              <w:rPr>
                <w:rFonts w:eastAsia="Calibri"/>
                <w:u w:val="single"/>
              </w:rPr>
              <w:t>General and PDSCH Demodulation Requirements</w:t>
            </w:r>
          </w:p>
          <w:p w14:paraId="65073FF7" w14:textId="77777777" w:rsidR="00265801" w:rsidRPr="00265801" w:rsidRDefault="00265801" w:rsidP="00265801">
            <w:pPr>
              <w:spacing w:after="160" w:line="259" w:lineRule="auto"/>
              <w:ind w:right="-22"/>
              <w:rPr>
                <w:rFonts w:eastAsia="Calibri"/>
                <w:u w:val="single"/>
              </w:rPr>
            </w:pPr>
            <w:r w:rsidRPr="00265801">
              <w:rPr>
                <w:rFonts w:eastAsia="Calibri"/>
                <w:u w:val="single"/>
              </w:rPr>
              <w:t>Maximum testable SNR</w:t>
            </w:r>
          </w:p>
          <w:p w14:paraId="622DD0AD" w14:textId="77777777" w:rsidR="00265801" w:rsidRPr="00265801" w:rsidRDefault="00265801" w:rsidP="00265801">
            <w:pPr>
              <w:numPr>
                <w:ilvl w:val="0"/>
                <w:numId w:val="33"/>
              </w:numPr>
              <w:spacing w:after="160" w:line="259" w:lineRule="auto"/>
              <w:contextualSpacing/>
              <w:rPr>
                <w:rFonts w:eastAsia="Calibri"/>
              </w:rPr>
            </w:pPr>
            <w:r w:rsidRPr="00265801">
              <w:rPr>
                <w:rFonts w:eastAsia="Calibri"/>
              </w:rPr>
              <w:t>Requirements for 120kHz/100MHz will not include MCS20 and 400MHz CBW.</w:t>
            </w:r>
          </w:p>
          <w:p w14:paraId="12AB76E9" w14:textId="77777777" w:rsidR="00265801" w:rsidRPr="00265801" w:rsidRDefault="00265801" w:rsidP="00265801">
            <w:pPr>
              <w:numPr>
                <w:ilvl w:val="0"/>
                <w:numId w:val="34"/>
              </w:numPr>
              <w:spacing w:after="200" w:line="259" w:lineRule="auto"/>
              <w:rPr>
                <w:rFonts w:eastAsia="Calibri"/>
                <w:iCs/>
              </w:rPr>
            </w:pPr>
            <w:r w:rsidRPr="00265801">
              <w:rPr>
                <w:rFonts w:eastAsia="Calibri"/>
                <w:iCs/>
              </w:rPr>
              <w:lastRenderedPageBreak/>
              <w:t>Define the Extended maximum Testable SNR for reduced allocation as:</w:t>
            </w:r>
          </w:p>
          <w:tbl>
            <w:tblPr>
              <w:tblW w:w="0" w:type="auto"/>
              <w:jc w:val="center"/>
              <w:tblLook w:val="04A0" w:firstRow="1" w:lastRow="0" w:firstColumn="1" w:lastColumn="0" w:noHBand="0" w:noVBand="1"/>
            </w:tblPr>
            <w:tblGrid>
              <w:gridCol w:w="1657"/>
              <w:gridCol w:w="2164"/>
              <w:gridCol w:w="1851"/>
              <w:gridCol w:w="1872"/>
            </w:tblGrid>
            <w:tr w:rsidR="00265801" w:rsidRPr="00265801" w14:paraId="3108D7B6" w14:textId="77777777" w:rsidTr="00D5371A">
              <w:trPr>
                <w:trHeight w:val="295"/>
                <w:jc w:val="center"/>
              </w:trPr>
              <w:tc>
                <w:tcPr>
                  <w:tcW w:w="1768" w:type="dxa"/>
                  <w:vMerge w:val="restart"/>
                  <w:shd w:val="clear" w:color="auto" w:fill="D9D9D9"/>
                  <w:vAlign w:val="center"/>
                </w:tcPr>
                <w:p w14:paraId="56FD7800" w14:textId="77777777" w:rsidR="00265801" w:rsidRPr="00265801" w:rsidRDefault="00265801" w:rsidP="00265801">
                  <w:pPr>
                    <w:keepNext/>
                    <w:keepLines/>
                    <w:spacing w:before="60" w:after="0"/>
                    <w:jc w:val="center"/>
                    <w:rPr>
                      <w:rFonts w:eastAsia="MS Mincho"/>
                      <w:lang w:val="en-US"/>
                    </w:rPr>
                  </w:pPr>
                </w:p>
              </w:tc>
              <w:tc>
                <w:tcPr>
                  <w:tcW w:w="2226" w:type="dxa"/>
                  <w:vMerge w:val="restart"/>
                  <w:shd w:val="clear" w:color="auto" w:fill="D9D9D9"/>
                  <w:vAlign w:val="center"/>
                </w:tcPr>
                <w:p w14:paraId="54F16A0C" w14:textId="77777777" w:rsidR="00265801" w:rsidRPr="00265801" w:rsidRDefault="00265801" w:rsidP="00265801">
                  <w:pPr>
                    <w:keepNext/>
                    <w:keepLines/>
                    <w:spacing w:after="0"/>
                    <w:jc w:val="center"/>
                    <w:rPr>
                      <w:rFonts w:eastAsia="MS Mincho"/>
                      <w:lang w:val="en-US"/>
                    </w:rPr>
                  </w:pPr>
                  <w:r w:rsidRPr="00265801">
                    <w:rPr>
                      <w:rFonts w:eastAsia="MS Mincho"/>
                      <w:lang w:val="en-US"/>
                    </w:rPr>
                    <w:t>CBW (MHz)/</w:t>
                  </w:r>
                  <w:proofErr w:type="gramStart"/>
                  <w:r w:rsidRPr="00265801">
                    <w:rPr>
                      <w:rFonts w:eastAsia="MS Mincho"/>
                      <w:lang w:val="en-US"/>
                    </w:rPr>
                    <w:t>SCS(</w:t>
                  </w:r>
                  <w:proofErr w:type="gramEnd"/>
                  <w:r w:rsidRPr="00265801">
                    <w:rPr>
                      <w:rFonts w:eastAsia="MS Mincho"/>
                      <w:lang w:val="en-US"/>
                    </w:rPr>
                    <w:t>kHz)</w:t>
                  </w:r>
                </w:p>
              </w:tc>
              <w:tc>
                <w:tcPr>
                  <w:tcW w:w="1998" w:type="dxa"/>
                  <w:vMerge w:val="restart"/>
                  <w:shd w:val="clear" w:color="auto" w:fill="D9D9D9"/>
                  <w:vAlign w:val="center"/>
                </w:tcPr>
                <w:p w14:paraId="4C7E243A" w14:textId="77777777" w:rsidR="00265801" w:rsidRPr="00265801" w:rsidRDefault="00265801" w:rsidP="00265801">
                  <w:pPr>
                    <w:keepNext/>
                    <w:keepLines/>
                    <w:spacing w:after="0"/>
                    <w:jc w:val="center"/>
                    <w:rPr>
                      <w:rFonts w:eastAsia="MS Mincho"/>
                      <w:lang w:val="en-US"/>
                    </w:rPr>
                  </w:pPr>
                  <w:r w:rsidRPr="00265801">
                    <w:rPr>
                      <w:rFonts w:eastAsia="MS Mincho"/>
                      <w:lang w:val="en-US"/>
                    </w:rPr>
                    <w:t>Num RBs</w:t>
                  </w:r>
                </w:p>
              </w:tc>
              <w:tc>
                <w:tcPr>
                  <w:tcW w:w="1998" w:type="dxa"/>
                  <w:shd w:val="clear" w:color="auto" w:fill="D9D9D9"/>
                  <w:vAlign w:val="center"/>
                </w:tcPr>
                <w:p w14:paraId="1E40A50E" w14:textId="77777777" w:rsidR="00265801" w:rsidRPr="00265801" w:rsidRDefault="00265801" w:rsidP="00265801">
                  <w:pPr>
                    <w:keepNext/>
                    <w:keepLines/>
                    <w:spacing w:after="0"/>
                    <w:jc w:val="center"/>
                    <w:rPr>
                      <w:rFonts w:eastAsia="MS Mincho"/>
                      <w:lang w:val="en-US"/>
                    </w:rPr>
                  </w:pPr>
                  <w:r w:rsidRPr="00265801">
                    <w:rPr>
                      <w:rFonts w:eastAsia="MS Mincho"/>
                      <w:lang w:val="en-US"/>
                    </w:rPr>
                    <w:t>Test method</w:t>
                  </w:r>
                </w:p>
              </w:tc>
            </w:tr>
            <w:tr w:rsidR="00265801" w:rsidRPr="00265801" w14:paraId="48F269AA" w14:textId="77777777" w:rsidTr="00D5371A">
              <w:trPr>
                <w:trHeight w:val="295"/>
                <w:jc w:val="center"/>
              </w:trPr>
              <w:tc>
                <w:tcPr>
                  <w:tcW w:w="1768" w:type="dxa"/>
                  <w:vMerge/>
                  <w:shd w:val="clear" w:color="auto" w:fill="D9D9D9"/>
                  <w:vAlign w:val="center"/>
                </w:tcPr>
                <w:p w14:paraId="3B4841DA" w14:textId="77777777" w:rsidR="00265801" w:rsidRPr="00265801" w:rsidRDefault="00265801" w:rsidP="00265801">
                  <w:pPr>
                    <w:keepNext/>
                    <w:keepLines/>
                    <w:spacing w:before="60" w:after="0"/>
                    <w:jc w:val="center"/>
                    <w:rPr>
                      <w:rFonts w:eastAsia="MS Mincho"/>
                      <w:lang w:val="en-US"/>
                    </w:rPr>
                  </w:pPr>
                </w:p>
              </w:tc>
              <w:tc>
                <w:tcPr>
                  <w:tcW w:w="2226" w:type="dxa"/>
                  <w:vMerge/>
                  <w:shd w:val="clear" w:color="auto" w:fill="D9D9D9"/>
                  <w:vAlign w:val="center"/>
                </w:tcPr>
                <w:p w14:paraId="5E130EC7" w14:textId="77777777" w:rsidR="00265801" w:rsidRPr="00265801" w:rsidRDefault="00265801" w:rsidP="00265801">
                  <w:pPr>
                    <w:keepNext/>
                    <w:keepLines/>
                    <w:spacing w:after="0"/>
                    <w:jc w:val="center"/>
                    <w:rPr>
                      <w:rFonts w:eastAsia="Malgun Gothic"/>
                      <w:lang w:val="en-US"/>
                    </w:rPr>
                  </w:pPr>
                </w:p>
              </w:tc>
              <w:tc>
                <w:tcPr>
                  <w:tcW w:w="1998" w:type="dxa"/>
                  <w:vMerge/>
                  <w:shd w:val="clear" w:color="auto" w:fill="D9D9D9"/>
                  <w:vAlign w:val="center"/>
                </w:tcPr>
                <w:p w14:paraId="1C2AC62E" w14:textId="77777777" w:rsidR="00265801" w:rsidRPr="00265801" w:rsidRDefault="00265801" w:rsidP="00265801">
                  <w:pPr>
                    <w:keepNext/>
                    <w:keepLines/>
                    <w:spacing w:after="0"/>
                    <w:jc w:val="center"/>
                    <w:rPr>
                      <w:rFonts w:eastAsia="Malgun Gothic"/>
                      <w:lang w:val="en-US"/>
                    </w:rPr>
                  </w:pPr>
                </w:p>
              </w:tc>
              <w:tc>
                <w:tcPr>
                  <w:tcW w:w="1998" w:type="dxa"/>
                  <w:shd w:val="clear" w:color="auto" w:fill="D9D9D9"/>
                  <w:vAlign w:val="center"/>
                </w:tcPr>
                <w:p w14:paraId="30019D0B" w14:textId="77777777" w:rsidR="00265801" w:rsidRPr="00265801" w:rsidRDefault="00265801" w:rsidP="00265801">
                  <w:pPr>
                    <w:keepNext/>
                    <w:keepLines/>
                    <w:spacing w:after="0"/>
                    <w:jc w:val="center"/>
                    <w:rPr>
                      <w:rFonts w:eastAsia="Malgun Gothic"/>
                      <w:lang w:val="en-US"/>
                    </w:rPr>
                  </w:pPr>
                  <w:r w:rsidRPr="00265801">
                    <w:rPr>
                      <w:rFonts w:eastAsia="Malgun Gothic"/>
                      <w:lang w:val="en-US"/>
                    </w:rPr>
                    <w:t>IFF</w:t>
                  </w:r>
                </w:p>
              </w:tc>
            </w:tr>
            <w:tr w:rsidR="00265801" w:rsidRPr="00265801" w14:paraId="33A9120B" w14:textId="77777777" w:rsidTr="00D5371A">
              <w:trPr>
                <w:trHeight w:val="295"/>
                <w:jc w:val="center"/>
              </w:trPr>
              <w:tc>
                <w:tcPr>
                  <w:tcW w:w="1768" w:type="dxa"/>
                  <w:vMerge w:val="restart"/>
                  <w:vAlign w:val="center"/>
                </w:tcPr>
                <w:p w14:paraId="16CC8137" w14:textId="77777777" w:rsidR="00265801" w:rsidRPr="00265801" w:rsidRDefault="00265801" w:rsidP="00265801">
                  <w:pPr>
                    <w:keepNext/>
                    <w:keepLines/>
                    <w:spacing w:after="0"/>
                    <w:jc w:val="center"/>
                    <w:rPr>
                      <w:rFonts w:eastAsia="MS Mincho"/>
                      <w:lang w:val="en-US"/>
                    </w:rPr>
                  </w:pPr>
                  <w:r w:rsidRPr="00265801">
                    <w:rPr>
                      <w:rFonts w:eastAsia="MS Mincho"/>
                      <w:lang w:val="en-US"/>
                    </w:rPr>
                    <w:t>Single band UE</w:t>
                  </w:r>
                </w:p>
              </w:tc>
              <w:tc>
                <w:tcPr>
                  <w:tcW w:w="2226" w:type="dxa"/>
                  <w:vMerge w:val="restart"/>
                  <w:vAlign w:val="center"/>
                </w:tcPr>
                <w:p w14:paraId="3E85E862" w14:textId="77777777" w:rsidR="00265801" w:rsidRPr="00265801" w:rsidRDefault="00265801" w:rsidP="00265801">
                  <w:pPr>
                    <w:keepNext/>
                    <w:keepLines/>
                    <w:spacing w:after="0"/>
                    <w:jc w:val="center"/>
                    <w:rPr>
                      <w:rFonts w:eastAsia="MS Mincho"/>
                      <w:lang w:val="en-US"/>
                    </w:rPr>
                  </w:pPr>
                  <w:r w:rsidRPr="00265801">
                    <w:rPr>
                      <w:rFonts w:eastAsia="MS Mincho"/>
                      <w:lang w:val="en-US"/>
                    </w:rPr>
                    <w:t>100/120</w:t>
                  </w:r>
                </w:p>
              </w:tc>
              <w:tc>
                <w:tcPr>
                  <w:tcW w:w="1998" w:type="dxa"/>
                  <w:vAlign w:val="center"/>
                </w:tcPr>
                <w:p w14:paraId="3230C36E" w14:textId="77777777" w:rsidR="00265801" w:rsidRPr="00265801" w:rsidRDefault="00265801" w:rsidP="00265801">
                  <w:pPr>
                    <w:keepNext/>
                    <w:keepLines/>
                    <w:spacing w:after="0"/>
                    <w:jc w:val="center"/>
                    <w:rPr>
                      <w:rFonts w:eastAsia="MS Mincho"/>
                      <w:lang w:val="en-US"/>
                    </w:rPr>
                  </w:pPr>
                  <w:r w:rsidRPr="00265801">
                    <w:rPr>
                      <w:rFonts w:eastAsia="MS Mincho"/>
                      <w:lang w:val="en-US"/>
                    </w:rPr>
                    <w:t>66</w:t>
                  </w:r>
                </w:p>
              </w:tc>
              <w:tc>
                <w:tcPr>
                  <w:tcW w:w="1998" w:type="dxa"/>
                  <w:vAlign w:val="center"/>
                </w:tcPr>
                <w:p w14:paraId="13C625E9" w14:textId="77777777" w:rsidR="00265801" w:rsidRPr="00265801" w:rsidRDefault="00265801" w:rsidP="00265801">
                  <w:pPr>
                    <w:keepNext/>
                    <w:keepLines/>
                    <w:spacing w:after="0"/>
                    <w:jc w:val="center"/>
                    <w:rPr>
                      <w:rFonts w:eastAsia="MS Mincho"/>
                      <w:lang w:val="en-US"/>
                    </w:rPr>
                  </w:pPr>
                  <w:r w:rsidRPr="00265801">
                    <w:rPr>
                      <w:rFonts w:eastAsia="MS Mincho"/>
                      <w:lang w:val="en-US"/>
                    </w:rPr>
                    <w:t>[9.8]</w:t>
                  </w:r>
                </w:p>
              </w:tc>
            </w:tr>
            <w:tr w:rsidR="00265801" w:rsidRPr="00265801" w14:paraId="059FEA0F" w14:textId="77777777" w:rsidTr="00D5371A">
              <w:trPr>
                <w:trHeight w:val="295"/>
                <w:jc w:val="center"/>
              </w:trPr>
              <w:tc>
                <w:tcPr>
                  <w:tcW w:w="1768" w:type="dxa"/>
                  <w:vMerge/>
                  <w:vAlign w:val="center"/>
                </w:tcPr>
                <w:p w14:paraId="782604E3" w14:textId="77777777" w:rsidR="00265801" w:rsidRPr="00265801" w:rsidRDefault="00265801" w:rsidP="00265801">
                  <w:pPr>
                    <w:keepNext/>
                    <w:keepLines/>
                    <w:spacing w:after="0"/>
                    <w:jc w:val="center"/>
                    <w:rPr>
                      <w:rFonts w:eastAsia="Malgun Gothic"/>
                      <w:lang w:val="en-US"/>
                    </w:rPr>
                  </w:pPr>
                </w:p>
              </w:tc>
              <w:tc>
                <w:tcPr>
                  <w:tcW w:w="2226" w:type="dxa"/>
                  <w:vMerge/>
                  <w:vAlign w:val="center"/>
                </w:tcPr>
                <w:p w14:paraId="659670F3" w14:textId="77777777" w:rsidR="00265801" w:rsidRPr="00265801" w:rsidRDefault="00265801" w:rsidP="00265801">
                  <w:pPr>
                    <w:keepNext/>
                    <w:keepLines/>
                    <w:spacing w:after="0"/>
                    <w:jc w:val="center"/>
                    <w:rPr>
                      <w:rFonts w:eastAsia="MS Mincho"/>
                      <w:lang w:val="en-US"/>
                    </w:rPr>
                  </w:pPr>
                </w:p>
              </w:tc>
              <w:tc>
                <w:tcPr>
                  <w:tcW w:w="1998" w:type="dxa"/>
                  <w:vAlign w:val="center"/>
                </w:tcPr>
                <w:p w14:paraId="5777F71D" w14:textId="77777777" w:rsidR="00265801" w:rsidRPr="00265801" w:rsidRDefault="00265801" w:rsidP="00265801">
                  <w:pPr>
                    <w:keepNext/>
                    <w:keepLines/>
                    <w:spacing w:after="0"/>
                    <w:jc w:val="center"/>
                    <w:rPr>
                      <w:rFonts w:eastAsia="MS Mincho"/>
                      <w:lang w:val="en-US"/>
                    </w:rPr>
                  </w:pPr>
                  <w:r w:rsidRPr="00265801">
                    <w:rPr>
                      <w:rFonts w:eastAsia="MS Mincho"/>
                      <w:lang w:val="en-US"/>
                    </w:rPr>
                    <w:t>32</w:t>
                  </w:r>
                </w:p>
              </w:tc>
              <w:tc>
                <w:tcPr>
                  <w:tcW w:w="1998" w:type="dxa"/>
                  <w:vAlign w:val="center"/>
                </w:tcPr>
                <w:p w14:paraId="304FEF66" w14:textId="77777777" w:rsidR="00265801" w:rsidRPr="00265801" w:rsidRDefault="00265801" w:rsidP="00265801">
                  <w:pPr>
                    <w:keepNext/>
                    <w:keepLines/>
                    <w:spacing w:after="0"/>
                    <w:jc w:val="center"/>
                    <w:rPr>
                      <w:rFonts w:eastAsia="MS Mincho"/>
                      <w:lang w:val="en-US"/>
                    </w:rPr>
                  </w:pPr>
                  <w:r w:rsidRPr="00265801">
                    <w:rPr>
                      <w:rFonts w:eastAsia="MS Mincho"/>
                      <w:lang w:val="en-US"/>
                    </w:rPr>
                    <w:t>[13.2]</w:t>
                  </w:r>
                </w:p>
              </w:tc>
            </w:tr>
            <w:tr w:rsidR="00265801" w:rsidRPr="00265801" w14:paraId="228F7ACB" w14:textId="77777777" w:rsidTr="00D5371A">
              <w:trPr>
                <w:trHeight w:val="295"/>
                <w:jc w:val="center"/>
              </w:trPr>
              <w:tc>
                <w:tcPr>
                  <w:tcW w:w="1768" w:type="dxa"/>
                  <w:vMerge/>
                  <w:vAlign w:val="center"/>
                </w:tcPr>
                <w:p w14:paraId="62E2F84C" w14:textId="77777777" w:rsidR="00265801" w:rsidRPr="00265801" w:rsidRDefault="00265801" w:rsidP="00265801">
                  <w:pPr>
                    <w:keepNext/>
                    <w:keepLines/>
                    <w:spacing w:after="0"/>
                    <w:jc w:val="center"/>
                    <w:rPr>
                      <w:rFonts w:eastAsia="Malgun Gothic"/>
                      <w:lang w:val="en-US"/>
                    </w:rPr>
                  </w:pPr>
                </w:p>
              </w:tc>
              <w:tc>
                <w:tcPr>
                  <w:tcW w:w="2226" w:type="dxa"/>
                  <w:vMerge w:val="restart"/>
                  <w:vAlign w:val="center"/>
                </w:tcPr>
                <w:p w14:paraId="385C53F3" w14:textId="77777777" w:rsidR="00265801" w:rsidRPr="00265801" w:rsidRDefault="00265801" w:rsidP="00265801">
                  <w:pPr>
                    <w:keepNext/>
                    <w:keepLines/>
                    <w:spacing w:after="0"/>
                    <w:jc w:val="center"/>
                    <w:rPr>
                      <w:rFonts w:eastAsia="MS Mincho"/>
                      <w:lang w:val="en-US"/>
                    </w:rPr>
                  </w:pPr>
                  <w:r w:rsidRPr="00265801">
                    <w:rPr>
                      <w:rFonts w:eastAsia="MS Mincho"/>
                      <w:lang w:val="en-US"/>
                    </w:rPr>
                    <w:t>400/480</w:t>
                  </w:r>
                </w:p>
              </w:tc>
              <w:tc>
                <w:tcPr>
                  <w:tcW w:w="1998" w:type="dxa"/>
                  <w:vAlign w:val="center"/>
                </w:tcPr>
                <w:p w14:paraId="490D7109" w14:textId="77777777" w:rsidR="00265801" w:rsidRPr="00265801" w:rsidRDefault="00265801" w:rsidP="00265801">
                  <w:pPr>
                    <w:keepNext/>
                    <w:keepLines/>
                    <w:spacing w:after="0"/>
                    <w:jc w:val="center"/>
                    <w:rPr>
                      <w:rFonts w:eastAsia="MS Mincho"/>
                      <w:lang w:val="en-US"/>
                    </w:rPr>
                  </w:pPr>
                  <w:r w:rsidRPr="00265801">
                    <w:rPr>
                      <w:rFonts w:eastAsia="MS Mincho"/>
                      <w:lang w:val="en-US"/>
                    </w:rPr>
                    <w:t>66</w:t>
                  </w:r>
                </w:p>
              </w:tc>
              <w:tc>
                <w:tcPr>
                  <w:tcW w:w="1998" w:type="dxa"/>
                  <w:vAlign w:val="center"/>
                </w:tcPr>
                <w:p w14:paraId="23B6455B" w14:textId="77777777" w:rsidR="00265801" w:rsidRPr="00265801" w:rsidRDefault="00265801" w:rsidP="00265801">
                  <w:pPr>
                    <w:keepNext/>
                    <w:keepLines/>
                    <w:spacing w:after="0"/>
                    <w:jc w:val="center"/>
                    <w:rPr>
                      <w:rFonts w:eastAsia="MS Mincho"/>
                      <w:lang w:val="en-US"/>
                    </w:rPr>
                  </w:pPr>
                  <w:r w:rsidRPr="00265801">
                    <w:rPr>
                      <w:rFonts w:eastAsia="MS Mincho"/>
                      <w:lang w:val="en-US"/>
                    </w:rPr>
                    <w:t>[2.6]</w:t>
                  </w:r>
                </w:p>
              </w:tc>
            </w:tr>
            <w:tr w:rsidR="00265801" w:rsidRPr="00265801" w14:paraId="5F7E4971" w14:textId="77777777" w:rsidTr="00D5371A">
              <w:trPr>
                <w:trHeight w:val="295"/>
                <w:jc w:val="center"/>
              </w:trPr>
              <w:tc>
                <w:tcPr>
                  <w:tcW w:w="1768" w:type="dxa"/>
                  <w:vMerge/>
                  <w:vAlign w:val="center"/>
                </w:tcPr>
                <w:p w14:paraId="75668334" w14:textId="77777777" w:rsidR="00265801" w:rsidRPr="00265801" w:rsidRDefault="00265801" w:rsidP="00265801">
                  <w:pPr>
                    <w:keepNext/>
                    <w:keepLines/>
                    <w:spacing w:after="0"/>
                    <w:jc w:val="center"/>
                    <w:rPr>
                      <w:rFonts w:eastAsia="MS Mincho"/>
                      <w:lang w:val="en-US"/>
                    </w:rPr>
                  </w:pPr>
                </w:p>
              </w:tc>
              <w:tc>
                <w:tcPr>
                  <w:tcW w:w="2226" w:type="dxa"/>
                  <w:vMerge/>
                  <w:vAlign w:val="center"/>
                </w:tcPr>
                <w:p w14:paraId="78C44A56" w14:textId="77777777" w:rsidR="00265801" w:rsidRPr="00265801" w:rsidRDefault="00265801" w:rsidP="00265801">
                  <w:pPr>
                    <w:keepNext/>
                    <w:keepLines/>
                    <w:spacing w:after="0"/>
                    <w:jc w:val="center"/>
                    <w:rPr>
                      <w:rFonts w:eastAsia="MS Mincho"/>
                      <w:lang w:val="en-US"/>
                    </w:rPr>
                  </w:pPr>
                </w:p>
              </w:tc>
              <w:tc>
                <w:tcPr>
                  <w:tcW w:w="1998" w:type="dxa"/>
                  <w:vAlign w:val="center"/>
                </w:tcPr>
                <w:p w14:paraId="1D64CD8A" w14:textId="77777777" w:rsidR="00265801" w:rsidRPr="00265801" w:rsidRDefault="00265801" w:rsidP="00265801">
                  <w:pPr>
                    <w:keepNext/>
                    <w:keepLines/>
                    <w:spacing w:after="0"/>
                    <w:jc w:val="center"/>
                    <w:rPr>
                      <w:rFonts w:eastAsia="MS Mincho"/>
                      <w:lang w:val="en-US"/>
                    </w:rPr>
                  </w:pPr>
                  <w:r w:rsidRPr="00265801">
                    <w:rPr>
                      <w:rFonts w:eastAsia="MS Mincho"/>
                      <w:lang w:val="en-US"/>
                    </w:rPr>
                    <w:t>32</w:t>
                  </w:r>
                </w:p>
              </w:tc>
              <w:tc>
                <w:tcPr>
                  <w:tcW w:w="1998" w:type="dxa"/>
                  <w:vAlign w:val="center"/>
                </w:tcPr>
                <w:p w14:paraId="3F2DEA32" w14:textId="77777777" w:rsidR="00265801" w:rsidRPr="00265801" w:rsidRDefault="00265801" w:rsidP="00265801">
                  <w:pPr>
                    <w:keepNext/>
                    <w:keepLines/>
                    <w:spacing w:after="0"/>
                    <w:jc w:val="center"/>
                    <w:rPr>
                      <w:rFonts w:eastAsia="MS Mincho"/>
                      <w:lang w:val="en-US"/>
                    </w:rPr>
                  </w:pPr>
                  <w:r w:rsidRPr="00265801">
                    <w:rPr>
                      <w:rFonts w:eastAsia="MS Mincho"/>
                      <w:lang w:val="en-US"/>
                    </w:rPr>
                    <w:t>[6.6]</w:t>
                  </w:r>
                </w:p>
              </w:tc>
            </w:tr>
            <w:tr w:rsidR="00265801" w:rsidRPr="00265801" w14:paraId="7CD4419B" w14:textId="77777777" w:rsidTr="00D5371A">
              <w:trPr>
                <w:trHeight w:val="295"/>
                <w:jc w:val="center"/>
              </w:trPr>
              <w:tc>
                <w:tcPr>
                  <w:tcW w:w="1768" w:type="dxa"/>
                  <w:vMerge/>
                  <w:vAlign w:val="center"/>
                </w:tcPr>
                <w:p w14:paraId="0AD4669F" w14:textId="77777777" w:rsidR="00265801" w:rsidRPr="00265801" w:rsidRDefault="00265801" w:rsidP="00265801">
                  <w:pPr>
                    <w:keepNext/>
                    <w:keepLines/>
                    <w:spacing w:after="0"/>
                    <w:jc w:val="center"/>
                    <w:rPr>
                      <w:rFonts w:eastAsia="Malgun Gothic"/>
                      <w:lang w:val="en-US"/>
                    </w:rPr>
                  </w:pPr>
                </w:p>
              </w:tc>
              <w:tc>
                <w:tcPr>
                  <w:tcW w:w="2226" w:type="dxa"/>
                  <w:vMerge/>
                  <w:vAlign w:val="center"/>
                </w:tcPr>
                <w:p w14:paraId="11718AD3" w14:textId="77777777" w:rsidR="00265801" w:rsidRPr="00265801" w:rsidRDefault="00265801" w:rsidP="00265801">
                  <w:pPr>
                    <w:keepNext/>
                    <w:keepLines/>
                    <w:spacing w:after="0"/>
                    <w:jc w:val="center"/>
                    <w:rPr>
                      <w:rFonts w:eastAsia="MS Mincho"/>
                      <w:lang w:val="en-US"/>
                    </w:rPr>
                  </w:pPr>
                </w:p>
              </w:tc>
              <w:tc>
                <w:tcPr>
                  <w:tcW w:w="1998" w:type="dxa"/>
                  <w:vAlign w:val="center"/>
                </w:tcPr>
                <w:p w14:paraId="4BE788CF" w14:textId="77777777" w:rsidR="00265801" w:rsidRPr="00265801" w:rsidRDefault="00265801" w:rsidP="00265801">
                  <w:pPr>
                    <w:keepNext/>
                    <w:keepLines/>
                    <w:spacing w:after="0"/>
                    <w:jc w:val="center"/>
                    <w:rPr>
                      <w:rFonts w:eastAsia="MS Mincho"/>
                      <w:lang w:val="en-US"/>
                    </w:rPr>
                  </w:pPr>
                  <w:r w:rsidRPr="00265801">
                    <w:rPr>
                      <w:rFonts w:eastAsia="MS Mincho"/>
                      <w:lang w:val="en-US"/>
                    </w:rPr>
                    <w:t>20</w:t>
                  </w:r>
                </w:p>
              </w:tc>
              <w:tc>
                <w:tcPr>
                  <w:tcW w:w="1998" w:type="dxa"/>
                  <w:vAlign w:val="center"/>
                </w:tcPr>
                <w:p w14:paraId="0C7843F8" w14:textId="77777777" w:rsidR="00265801" w:rsidRPr="00265801" w:rsidRDefault="00265801" w:rsidP="00265801">
                  <w:pPr>
                    <w:keepNext/>
                    <w:keepLines/>
                    <w:spacing w:after="0"/>
                    <w:jc w:val="center"/>
                    <w:rPr>
                      <w:rFonts w:eastAsia="MS Mincho"/>
                      <w:lang w:val="en-US"/>
                    </w:rPr>
                  </w:pPr>
                  <w:r w:rsidRPr="00265801">
                    <w:rPr>
                      <w:rFonts w:eastAsia="MS Mincho"/>
                      <w:lang w:val="en-US"/>
                    </w:rPr>
                    <w:t>[8.9]</w:t>
                  </w:r>
                </w:p>
              </w:tc>
            </w:tr>
          </w:tbl>
          <w:p w14:paraId="75E5C035" w14:textId="77777777" w:rsidR="00265801" w:rsidRPr="00265801" w:rsidRDefault="00265801" w:rsidP="00265801">
            <w:pPr>
              <w:spacing w:after="160" w:line="259" w:lineRule="auto"/>
              <w:ind w:right="-22"/>
              <w:rPr>
                <w:rFonts w:eastAsia="Calibri"/>
              </w:rPr>
            </w:pPr>
          </w:p>
          <w:p w14:paraId="0A0B967C" w14:textId="77777777" w:rsidR="00265801" w:rsidRPr="00265801" w:rsidRDefault="00265801" w:rsidP="00265801">
            <w:pPr>
              <w:spacing w:after="160" w:line="259" w:lineRule="auto"/>
              <w:ind w:right="-22"/>
              <w:rPr>
                <w:rFonts w:eastAsia="Calibri"/>
                <w:u w:val="single"/>
              </w:rPr>
            </w:pPr>
            <w:r w:rsidRPr="00265801">
              <w:rPr>
                <w:rFonts w:eastAsia="Calibri"/>
                <w:u w:val="single"/>
              </w:rPr>
              <w:t>PDSCH Requirements</w:t>
            </w:r>
          </w:p>
          <w:p w14:paraId="7998D5CE" w14:textId="77777777" w:rsidR="00265801" w:rsidRPr="00265801" w:rsidRDefault="00265801" w:rsidP="00265801">
            <w:pPr>
              <w:spacing w:after="160" w:line="259" w:lineRule="auto"/>
              <w:ind w:right="-22"/>
              <w:rPr>
                <w:rFonts w:eastAsia="Calibri"/>
                <w:u w:val="single"/>
              </w:rPr>
            </w:pPr>
          </w:p>
          <w:p w14:paraId="774F39F7" w14:textId="77777777" w:rsidR="00265801" w:rsidRPr="00265801" w:rsidRDefault="00265801" w:rsidP="00265801">
            <w:pPr>
              <w:spacing w:after="160" w:line="259" w:lineRule="auto"/>
              <w:ind w:right="-22"/>
              <w:rPr>
                <w:rFonts w:eastAsia="Calibri"/>
                <w:u w:val="single"/>
              </w:rPr>
            </w:pPr>
            <w:r w:rsidRPr="00265801">
              <w:rPr>
                <w:rFonts w:eastAsia="Calibri"/>
                <w:u w:val="single"/>
                <w:lang w:val="en-US" w:eastAsia="ko-KR"/>
              </w:rPr>
              <w:t>RB allocation for 120kHz/100MHz for MCS 17 for 70% requirements</w:t>
            </w:r>
          </w:p>
          <w:p w14:paraId="356FBBEE" w14:textId="2493E6B9" w:rsidR="00265801" w:rsidRPr="00265801" w:rsidRDefault="00110920" w:rsidP="00265801">
            <w:pPr>
              <w:spacing w:after="160" w:line="259" w:lineRule="auto"/>
              <w:contextualSpacing/>
              <w:rPr>
                <w:rFonts w:eastAsia="Calibri"/>
                <w:lang w:eastAsia="ko-KR"/>
              </w:rPr>
            </w:pPr>
            <w:r w:rsidRPr="00110920">
              <w:rPr>
                <w:rFonts w:eastAsia="Calibri"/>
                <w:b/>
                <w:bCs/>
                <w:lang w:eastAsia="ko-KR"/>
              </w:rPr>
              <w:t>Observation 2:</w:t>
            </w:r>
            <w:r>
              <w:rPr>
                <w:rFonts w:eastAsia="Calibri"/>
                <w:lang w:eastAsia="ko-KR"/>
              </w:rPr>
              <w:t xml:space="preserve"> </w:t>
            </w:r>
            <w:r w:rsidR="00265801" w:rsidRPr="00265801">
              <w:rPr>
                <w:rFonts w:eastAsia="Calibri"/>
                <w:lang w:eastAsia="ko-KR"/>
              </w:rPr>
              <w:t>Using full allocation for MCS17 will have a SNR below the feasible SNR of [</w:t>
            </w:r>
            <w:proofErr w:type="gramStart"/>
            <w:r w:rsidR="00265801" w:rsidRPr="00265801">
              <w:rPr>
                <w:rFonts w:eastAsia="Calibri"/>
                <w:lang w:eastAsia="ko-KR"/>
              </w:rPr>
              <w:t>9.8]dB</w:t>
            </w:r>
            <w:proofErr w:type="gramEnd"/>
          </w:p>
          <w:p w14:paraId="1A897567" w14:textId="77777777" w:rsidR="00265801" w:rsidRPr="00265801" w:rsidRDefault="00265801" w:rsidP="00265801">
            <w:pPr>
              <w:numPr>
                <w:ilvl w:val="0"/>
                <w:numId w:val="32"/>
              </w:numPr>
              <w:spacing w:after="200" w:line="259" w:lineRule="auto"/>
              <w:rPr>
                <w:rFonts w:eastAsia="Calibri"/>
                <w:iCs/>
                <w:lang w:eastAsia="ko-KR"/>
              </w:rPr>
            </w:pPr>
            <w:r w:rsidRPr="00265801">
              <w:rPr>
                <w:rFonts w:eastAsia="Calibri"/>
                <w:iCs/>
                <w:lang w:eastAsia="ko-KR"/>
              </w:rPr>
              <w:t>Use full RB allocation (66 RBs) for 120kHz/100Mhz SCS/CBW with MCS17 for 70% requirements.</w:t>
            </w:r>
          </w:p>
          <w:p w14:paraId="26699F06" w14:textId="77777777" w:rsidR="00265801" w:rsidRPr="00265801" w:rsidRDefault="00265801" w:rsidP="00265801">
            <w:pPr>
              <w:spacing w:after="160" w:line="259" w:lineRule="auto"/>
              <w:ind w:right="-22"/>
              <w:rPr>
                <w:rFonts w:eastAsia="Calibri"/>
                <w:u w:val="single"/>
              </w:rPr>
            </w:pPr>
            <w:r w:rsidRPr="00265801">
              <w:rPr>
                <w:rFonts w:eastAsia="Calibri"/>
                <w:u w:val="single"/>
                <w:lang w:val="en-US" w:eastAsia="ko-KR"/>
              </w:rPr>
              <w:t>RB allocation for 480kHz/400MHz for MCS 13 for 70% requirements</w:t>
            </w:r>
          </w:p>
          <w:p w14:paraId="3D068245" w14:textId="08D5D66A" w:rsidR="00265801" w:rsidRPr="00265801" w:rsidRDefault="00110920" w:rsidP="00265801">
            <w:pPr>
              <w:spacing w:after="160" w:line="259" w:lineRule="auto"/>
              <w:contextualSpacing/>
              <w:rPr>
                <w:rFonts w:eastAsia="Calibri"/>
                <w:lang w:eastAsia="ko-KR"/>
              </w:rPr>
            </w:pPr>
            <w:r w:rsidRPr="00110920">
              <w:rPr>
                <w:rFonts w:eastAsia="Calibri"/>
                <w:b/>
                <w:bCs/>
                <w:lang w:eastAsia="ko-KR"/>
              </w:rPr>
              <w:t xml:space="preserve">Observation </w:t>
            </w:r>
            <w:r>
              <w:rPr>
                <w:rFonts w:eastAsia="Calibri"/>
                <w:b/>
                <w:bCs/>
                <w:lang w:eastAsia="ko-KR"/>
              </w:rPr>
              <w:t>3</w:t>
            </w:r>
            <w:r w:rsidRPr="00110920">
              <w:rPr>
                <w:rFonts w:eastAsia="Calibri"/>
                <w:b/>
                <w:bCs/>
                <w:lang w:eastAsia="ko-KR"/>
              </w:rPr>
              <w:t>:</w:t>
            </w:r>
            <w:r>
              <w:rPr>
                <w:rFonts w:eastAsia="Calibri"/>
                <w:lang w:eastAsia="ko-KR"/>
              </w:rPr>
              <w:t xml:space="preserve"> </w:t>
            </w:r>
            <w:r w:rsidR="00265801" w:rsidRPr="00265801">
              <w:rPr>
                <w:rFonts w:eastAsia="Calibri"/>
                <w:lang w:eastAsia="ko-KR"/>
              </w:rPr>
              <w:t>Based on our simulation results, both options seem fine for us with a preference for 32 RBs to cover most bandwidth.</w:t>
            </w:r>
          </w:p>
          <w:p w14:paraId="3DC069C8" w14:textId="77777777" w:rsidR="00265801" w:rsidRPr="00265801" w:rsidRDefault="00265801" w:rsidP="00265801">
            <w:pPr>
              <w:numPr>
                <w:ilvl w:val="0"/>
                <w:numId w:val="32"/>
              </w:numPr>
              <w:spacing w:after="200" w:line="259" w:lineRule="auto"/>
              <w:rPr>
                <w:rFonts w:eastAsia="Calibri"/>
                <w:iCs/>
                <w:lang w:eastAsia="ko-KR"/>
              </w:rPr>
            </w:pPr>
            <w:r w:rsidRPr="00265801">
              <w:rPr>
                <w:rFonts w:eastAsia="Calibri"/>
                <w:iCs/>
                <w:lang w:eastAsia="ko-KR"/>
              </w:rPr>
              <w:t>Define requirements for 480kHz/400MHz with MCS 13 using 32RBs.</w:t>
            </w:r>
          </w:p>
          <w:p w14:paraId="19A6F9E5" w14:textId="77777777" w:rsidR="00265801" w:rsidRPr="00265801" w:rsidRDefault="00265801" w:rsidP="00265801">
            <w:pPr>
              <w:spacing w:after="160" w:line="259" w:lineRule="auto"/>
              <w:ind w:right="-22"/>
              <w:rPr>
                <w:rFonts w:eastAsia="Calibri"/>
              </w:rPr>
            </w:pPr>
          </w:p>
          <w:p w14:paraId="35CD90AC" w14:textId="77777777" w:rsidR="00265801" w:rsidRPr="00265801" w:rsidRDefault="00265801" w:rsidP="00265801">
            <w:pPr>
              <w:spacing w:after="160" w:line="259" w:lineRule="auto"/>
              <w:ind w:right="-22"/>
              <w:rPr>
                <w:rFonts w:eastAsia="Calibri"/>
                <w:u w:val="single"/>
                <w:lang w:val="en-US"/>
              </w:rPr>
            </w:pPr>
            <w:r w:rsidRPr="00265801">
              <w:rPr>
                <w:rFonts w:eastAsia="Calibri"/>
                <w:u w:val="single"/>
                <w:lang w:val="en-US"/>
              </w:rPr>
              <w:t>PDSCH Requirements for CA</w:t>
            </w:r>
          </w:p>
          <w:p w14:paraId="2A33DF17" w14:textId="77777777" w:rsidR="00265801" w:rsidRPr="00265801" w:rsidRDefault="00265801" w:rsidP="00265801">
            <w:pPr>
              <w:spacing w:after="160" w:line="259" w:lineRule="auto"/>
              <w:ind w:right="-22"/>
              <w:rPr>
                <w:rFonts w:eastAsia="Calibri"/>
                <w:u w:val="single"/>
                <w:lang w:val="en-US"/>
              </w:rPr>
            </w:pPr>
          </w:p>
          <w:p w14:paraId="23024F92" w14:textId="77777777" w:rsidR="00265801" w:rsidRPr="00265801" w:rsidRDefault="00265801" w:rsidP="00265801">
            <w:pPr>
              <w:spacing w:after="160" w:line="259" w:lineRule="auto"/>
              <w:ind w:right="-22"/>
              <w:rPr>
                <w:rFonts w:eastAsia="Calibri"/>
                <w:u w:val="single"/>
              </w:rPr>
            </w:pPr>
            <w:r w:rsidRPr="00265801">
              <w:rPr>
                <w:rFonts w:eastAsia="Calibri"/>
                <w:u w:val="single"/>
                <w:lang w:val="en-US" w:eastAsia="ko-KR"/>
              </w:rPr>
              <w:t>Bandwidth choice and test setup for FR1+FR2-2 CA requirements</w:t>
            </w:r>
          </w:p>
          <w:p w14:paraId="2AB36231" w14:textId="34814C27" w:rsidR="00265801" w:rsidRPr="00265801" w:rsidRDefault="00110920" w:rsidP="00265801">
            <w:pPr>
              <w:spacing w:after="160" w:line="259" w:lineRule="auto"/>
              <w:contextualSpacing/>
              <w:rPr>
                <w:rFonts w:eastAsia="Calibri"/>
                <w:lang w:eastAsia="ko-KR"/>
              </w:rPr>
            </w:pPr>
            <w:r w:rsidRPr="00110920">
              <w:rPr>
                <w:rFonts w:eastAsia="Calibri"/>
                <w:b/>
                <w:bCs/>
                <w:lang w:eastAsia="ko-KR"/>
              </w:rPr>
              <w:t xml:space="preserve">Observation </w:t>
            </w:r>
            <w:r>
              <w:rPr>
                <w:rFonts w:eastAsia="Calibri"/>
                <w:b/>
                <w:bCs/>
                <w:lang w:eastAsia="ko-KR"/>
              </w:rPr>
              <w:t>4</w:t>
            </w:r>
            <w:r w:rsidRPr="00110920">
              <w:rPr>
                <w:rFonts w:eastAsia="Calibri"/>
                <w:b/>
                <w:bCs/>
                <w:lang w:eastAsia="ko-KR"/>
              </w:rPr>
              <w:t>:</w:t>
            </w:r>
            <w:r>
              <w:rPr>
                <w:rFonts w:eastAsia="Calibri"/>
                <w:lang w:eastAsia="ko-KR"/>
              </w:rPr>
              <w:t xml:space="preserve"> </w:t>
            </w:r>
            <w:r w:rsidR="00265801" w:rsidRPr="00265801">
              <w:rPr>
                <w:rFonts w:eastAsia="Calibri"/>
                <w:lang w:eastAsia="ko-KR"/>
              </w:rPr>
              <w:t>We see, that defining requirements for 100MHz/120kHz and 400MHz/480kHz for FR1+FR2-2 CA will be aligned with the already agreed requirements to be defined for FR2-2 single CC.</w:t>
            </w:r>
          </w:p>
          <w:p w14:paraId="3ECAB696" w14:textId="77777777" w:rsidR="00265801" w:rsidRPr="00265801" w:rsidRDefault="00265801" w:rsidP="00265801">
            <w:pPr>
              <w:numPr>
                <w:ilvl w:val="0"/>
                <w:numId w:val="32"/>
              </w:numPr>
              <w:spacing w:after="200" w:line="259" w:lineRule="auto"/>
              <w:rPr>
                <w:rFonts w:eastAsia="Calibri"/>
                <w:iCs/>
                <w:lang w:eastAsia="ko-KR"/>
              </w:rPr>
            </w:pPr>
            <w:r w:rsidRPr="00265801">
              <w:rPr>
                <w:rFonts w:eastAsia="Calibri"/>
                <w:iCs/>
                <w:lang w:eastAsia="ko-KR"/>
              </w:rPr>
              <w:t>RAN4 to define requirements for FR1+FR2-2 CA with 100MHz/120kHz CBW/SCS and 400MHz/480kHz CBW/SCS. The configuration for FR1 is to be further discussed.</w:t>
            </w:r>
          </w:p>
          <w:p w14:paraId="01CB6898" w14:textId="77777777" w:rsidR="00265801" w:rsidRPr="00265801" w:rsidRDefault="00265801" w:rsidP="00265801">
            <w:pPr>
              <w:spacing w:after="160" w:line="259" w:lineRule="auto"/>
              <w:rPr>
                <w:rFonts w:eastAsia="Calibri"/>
                <w:lang w:eastAsia="ko-KR"/>
              </w:rPr>
            </w:pPr>
          </w:p>
          <w:p w14:paraId="7378495C" w14:textId="77777777" w:rsidR="00265801" w:rsidRPr="00265801" w:rsidRDefault="00265801" w:rsidP="00265801">
            <w:pPr>
              <w:spacing w:after="160" w:line="259" w:lineRule="auto"/>
              <w:ind w:right="-22"/>
              <w:rPr>
                <w:rFonts w:eastAsia="Calibri"/>
                <w:u w:val="single"/>
              </w:rPr>
            </w:pPr>
            <w:r w:rsidRPr="00265801">
              <w:rPr>
                <w:rFonts w:eastAsia="Calibri"/>
                <w:u w:val="single"/>
                <w:lang w:val="en-US" w:eastAsia="ko-KR"/>
              </w:rPr>
              <w:t>Applicability rule for FR1+FR2-2 CA requirements</w:t>
            </w:r>
          </w:p>
          <w:p w14:paraId="68A34CD3" w14:textId="3F719283" w:rsidR="00265801" w:rsidRPr="00265801" w:rsidRDefault="00110920" w:rsidP="00265801">
            <w:pPr>
              <w:spacing w:after="160" w:line="259" w:lineRule="auto"/>
              <w:contextualSpacing/>
              <w:rPr>
                <w:rFonts w:eastAsia="Calibri"/>
                <w:lang w:eastAsia="ko-KR"/>
              </w:rPr>
            </w:pPr>
            <w:r w:rsidRPr="00110920">
              <w:rPr>
                <w:rFonts w:eastAsia="Calibri"/>
                <w:b/>
                <w:bCs/>
                <w:lang w:eastAsia="ko-KR"/>
              </w:rPr>
              <w:t xml:space="preserve">Observation </w:t>
            </w:r>
            <w:r>
              <w:rPr>
                <w:rFonts w:eastAsia="Calibri"/>
                <w:b/>
                <w:bCs/>
                <w:lang w:eastAsia="ko-KR"/>
              </w:rPr>
              <w:t>5</w:t>
            </w:r>
            <w:r w:rsidRPr="00110920">
              <w:rPr>
                <w:rFonts w:eastAsia="Calibri"/>
                <w:b/>
                <w:bCs/>
                <w:lang w:eastAsia="ko-KR"/>
              </w:rPr>
              <w:t>:</w:t>
            </w:r>
            <w:r>
              <w:rPr>
                <w:rFonts w:eastAsia="Calibri"/>
                <w:lang w:eastAsia="ko-KR"/>
              </w:rPr>
              <w:t xml:space="preserve"> </w:t>
            </w:r>
            <w:r w:rsidR="00265801" w:rsidRPr="00265801">
              <w:rPr>
                <w:rFonts w:eastAsia="Calibri"/>
                <w:lang w:eastAsia="ko-KR"/>
              </w:rPr>
              <w:t>Single CC requirements will be close to CA requirements, hence can be copied to CA (FR1+FR2-2) securing the same coverage for CA as for single CC. In addition, this will also reduce the simulation workload.</w:t>
            </w:r>
          </w:p>
          <w:p w14:paraId="5BC73BE7" w14:textId="77777777" w:rsidR="00265801" w:rsidRPr="00265801" w:rsidRDefault="00265801" w:rsidP="00265801">
            <w:pPr>
              <w:numPr>
                <w:ilvl w:val="0"/>
                <w:numId w:val="32"/>
              </w:numPr>
              <w:spacing w:after="200" w:line="259" w:lineRule="auto"/>
              <w:rPr>
                <w:rFonts w:eastAsia="Calibri"/>
                <w:iCs/>
                <w:lang w:val="en-US" w:eastAsia="ko-KR"/>
              </w:rPr>
            </w:pPr>
            <w:r w:rsidRPr="00265801">
              <w:rPr>
                <w:rFonts w:eastAsia="Calibri"/>
                <w:iCs/>
                <w:lang w:val="en-US" w:eastAsia="ko-KR"/>
              </w:rPr>
              <w:t>To secure same test coverage for single CC and CA UEs and reduce simulation workload, all test cases from single CC shall be copied to CA.</w:t>
            </w:r>
          </w:p>
          <w:p w14:paraId="0551F36C" w14:textId="2ACCFACE" w:rsidR="00265801" w:rsidRPr="00265801" w:rsidRDefault="00110920" w:rsidP="00265801">
            <w:pPr>
              <w:spacing w:after="160" w:line="259" w:lineRule="auto"/>
              <w:contextualSpacing/>
              <w:rPr>
                <w:rFonts w:eastAsia="Calibri"/>
                <w:lang w:eastAsia="ko-KR"/>
              </w:rPr>
            </w:pPr>
            <w:r w:rsidRPr="00110920">
              <w:rPr>
                <w:rFonts w:eastAsia="Calibri"/>
                <w:b/>
                <w:bCs/>
                <w:lang w:eastAsia="ko-KR"/>
              </w:rPr>
              <w:t xml:space="preserve">Observation </w:t>
            </w:r>
            <w:r>
              <w:rPr>
                <w:rFonts w:eastAsia="Calibri"/>
                <w:b/>
                <w:bCs/>
                <w:lang w:eastAsia="ko-KR"/>
              </w:rPr>
              <w:t>6</w:t>
            </w:r>
            <w:r w:rsidRPr="00110920">
              <w:rPr>
                <w:rFonts w:eastAsia="Calibri"/>
                <w:b/>
                <w:bCs/>
                <w:lang w:eastAsia="ko-KR"/>
              </w:rPr>
              <w:t>:</w:t>
            </w:r>
            <w:r>
              <w:rPr>
                <w:rFonts w:eastAsia="Calibri"/>
                <w:lang w:eastAsia="ko-KR"/>
              </w:rPr>
              <w:t xml:space="preserve"> </w:t>
            </w:r>
            <w:r w:rsidR="00265801" w:rsidRPr="00265801">
              <w:rPr>
                <w:rFonts w:eastAsia="Calibri"/>
                <w:lang w:eastAsia="ko-KR"/>
              </w:rPr>
              <w:t>Single CC and CA are two different features; hence no applicability rules should be defined between single CC and CA requirements.</w:t>
            </w:r>
          </w:p>
          <w:p w14:paraId="33F43C4B" w14:textId="77777777" w:rsidR="00265801" w:rsidRPr="00265801" w:rsidRDefault="00265801" w:rsidP="00265801">
            <w:pPr>
              <w:numPr>
                <w:ilvl w:val="0"/>
                <w:numId w:val="32"/>
              </w:numPr>
              <w:spacing w:after="200" w:line="259" w:lineRule="auto"/>
              <w:rPr>
                <w:rFonts w:eastAsia="Calibri"/>
                <w:iCs/>
                <w:lang w:eastAsia="ko-KR"/>
              </w:rPr>
            </w:pPr>
            <w:r w:rsidRPr="00265801">
              <w:rPr>
                <w:rFonts w:eastAsia="Calibri"/>
                <w:iCs/>
                <w:lang w:eastAsia="ko-KR"/>
              </w:rPr>
              <w:t>Do not define applicability rules between single CC and CA.</w:t>
            </w:r>
          </w:p>
          <w:p w14:paraId="3BB9DCB8" w14:textId="77777777" w:rsidR="00265801" w:rsidRPr="00265801" w:rsidRDefault="00265801" w:rsidP="00265801">
            <w:pPr>
              <w:spacing w:after="160" w:line="259" w:lineRule="auto"/>
              <w:ind w:right="-22"/>
              <w:rPr>
                <w:rFonts w:eastAsia="Calibri"/>
                <w:u w:val="single"/>
              </w:rPr>
            </w:pPr>
            <w:r w:rsidRPr="00265801">
              <w:rPr>
                <w:rFonts w:eastAsia="Calibri"/>
                <w:u w:val="single"/>
                <w:lang w:val="en-US" w:eastAsia="ko-KR"/>
              </w:rPr>
              <w:t>Configurations for FR1 CC for FR1+FR2-2 CA requirements</w:t>
            </w:r>
          </w:p>
          <w:p w14:paraId="64553FA8" w14:textId="3BDDC5F8" w:rsidR="00265801" w:rsidRPr="00265801" w:rsidRDefault="00110920" w:rsidP="00265801">
            <w:pPr>
              <w:spacing w:after="160" w:line="259" w:lineRule="auto"/>
              <w:contextualSpacing/>
              <w:rPr>
                <w:rFonts w:eastAsia="Calibri"/>
                <w:lang w:eastAsia="ko-KR"/>
              </w:rPr>
            </w:pPr>
            <w:r w:rsidRPr="00110920">
              <w:rPr>
                <w:rFonts w:eastAsia="Calibri"/>
                <w:b/>
                <w:bCs/>
                <w:lang w:eastAsia="ko-KR"/>
              </w:rPr>
              <w:t xml:space="preserve">Observation </w:t>
            </w:r>
            <w:r>
              <w:rPr>
                <w:rFonts w:eastAsia="Calibri"/>
                <w:b/>
                <w:bCs/>
                <w:lang w:eastAsia="ko-KR"/>
              </w:rPr>
              <w:t>7</w:t>
            </w:r>
            <w:r w:rsidRPr="00110920">
              <w:rPr>
                <w:rFonts w:eastAsia="Calibri"/>
                <w:b/>
                <w:bCs/>
                <w:lang w:eastAsia="ko-KR"/>
              </w:rPr>
              <w:t>:</w:t>
            </w:r>
            <w:r>
              <w:rPr>
                <w:rFonts w:eastAsia="Calibri"/>
                <w:lang w:eastAsia="ko-KR"/>
              </w:rPr>
              <w:t xml:space="preserve"> </w:t>
            </w:r>
            <w:r w:rsidR="00265801" w:rsidRPr="00265801">
              <w:rPr>
                <w:rFonts w:eastAsia="Calibri"/>
                <w:lang w:eastAsia="ko-KR"/>
              </w:rPr>
              <w:t>As CA is related to high throughput, it will in our view be valid to select a configuration for FR1 which has the highest CBW to ensure enough resources for control.</w:t>
            </w:r>
          </w:p>
          <w:p w14:paraId="3577EE71" w14:textId="77777777" w:rsidR="00265801" w:rsidRPr="00265801" w:rsidRDefault="00265801" w:rsidP="00265801">
            <w:pPr>
              <w:numPr>
                <w:ilvl w:val="0"/>
                <w:numId w:val="32"/>
              </w:numPr>
              <w:spacing w:after="200" w:line="259" w:lineRule="auto"/>
              <w:rPr>
                <w:rFonts w:eastAsia="Calibri"/>
                <w:iCs/>
                <w:lang w:val="en-US" w:eastAsia="ko-KR"/>
              </w:rPr>
            </w:pPr>
            <w:r w:rsidRPr="00265801">
              <w:rPr>
                <w:rFonts w:eastAsia="Calibri"/>
                <w:iCs/>
                <w:lang w:val="en-US" w:eastAsia="ko-KR"/>
              </w:rPr>
              <w:lastRenderedPageBreak/>
              <w:t>RAN4 use FR1 configuration as 50MHz/15kHz CBW/SCS as baseline and discuss further the detailed configuration.</w:t>
            </w:r>
          </w:p>
          <w:p w14:paraId="550339CB" w14:textId="77777777" w:rsidR="00265801" w:rsidRPr="00265801" w:rsidRDefault="00265801" w:rsidP="00265801">
            <w:pPr>
              <w:spacing w:after="160" w:line="259" w:lineRule="auto"/>
              <w:ind w:right="-22"/>
              <w:rPr>
                <w:rFonts w:eastAsia="Calibri"/>
                <w:u w:val="single"/>
              </w:rPr>
            </w:pPr>
            <w:r w:rsidRPr="00265801">
              <w:rPr>
                <w:rFonts w:eastAsia="Calibri"/>
                <w:u w:val="single"/>
                <w:lang w:val="en-US" w:eastAsia="ko-KR"/>
              </w:rPr>
              <w:t>Test cases for FR1+FR2-2 CA requirements</w:t>
            </w:r>
          </w:p>
          <w:p w14:paraId="77CD0B4B" w14:textId="77777777" w:rsidR="00265801" w:rsidRPr="00265801" w:rsidRDefault="00265801" w:rsidP="00265801">
            <w:pPr>
              <w:numPr>
                <w:ilvl w:val="0"/>
                <w:numId w:val="32"/>
              </w:numPr>
              <w:spacing w:after="200" w:line="259" w:lineRule="auto"/>
              <w:rPr>
                <w:iCs/>
                <w:lang w:val="en-US"/>
              </w:rPr>
            </w:pPr>
            <w:r w:rsidRPr="00265801">
              <w:rPr>
                <w:iCs/>
                <w:lang w:val="en-US"/>
              </w:rPr>
              <w:t>Reuse all test cases of single CC to define CA testcases.</w:t>
            </w:r>
          </w:p>
          <w:p w14:paraId="10372154" w14:textId="77777777" w:rsidR="00265801" w:rsidRPr="00265801" w:rsidRDefault="00265801" w:rsidP="00265801">
            <w:pPr>
              <w:spacing w:after="160" w:line="259" w:lineRule="auto"/>
              <w:ind w:right="-22"/>
              <w:rPr>
                <w:rFonts w:eastAsia="Calibri"/>
                <w:u w:val="single"/>
              </w:rPr>
            </w:pPr>
            <w:r w:rsidRPr="00265801">
              <w:rPr>
                <w:rFonts w:eastAsia="Calibri"/>
                <w:u w:val="single"/>
                <w:lang w:val="en-US" w:eastAsia="ko-KR"/>
              </w:rPr>
              <w:t>How to define FR1+FR2-2 CA requirements</w:t>
            </w:r>
          </w:p>
          <w:p w14:paraId="2E064857" w14:textId="42627882" w:rsidR="00265801" w:rsidRPr="00265801" w:rsidRDefault="00110920" w:rsidP="00265801">
            <w:pPr>
              <w:spacing w:after="160" w:line="259" w:lineRule="auto"/>
              <w:contextualSpacing/>
              <w:rPr>
                <w:rFonts w:eastAsia="Calibri"/>
                <w:lang w:eastAsia="ko-KR"/>
              </w:rPr>
            </w:pPr>
            <w:r w:rsidRPr="00110920">
              <w:rPr>
                <w:rFonts w:eastAsia="Calibri"/>
                <w:b/>
                <w:bCs/>
                <w:lang w:eastAsia="ko-KR"/>
              </w:rPr>
              <w:t xml:space="preserve">Observation </w:t>
            </w:r>
            <w:r>
              <w:rPr>
                <w:rFonts w:eastAsia="Calibri"/>
                <w:b/>
                <w:bCs/>
                <w:lang w:eastAsia="ko-KR"/>
              </w:rPr>
              <w:t>8</w:t>
            </w:r>
            <w:r w:rsidRPr="00110920">
              <w:rPr>
                <w:rFonts w:eastAsia="Calibri"/>
                <w:b/>
                <w:bCs/>
                <w:lang w:eastAsia="ko-KR"/>
              </w:rPr>
              <w:t>:</w:t>
            </w:r>
            <w:r>
              <w:rPr>
                <w:rFonts w:eastAsia="Calibri"/>
                <w:lang w:eastAsia="ko-KR"/>
              </w:rPr>
              <w:t xml:space="preserve"> </w:t>
            </w:r>
            <w:r w:rsidR="00265801" w:rsidRPr="00265801">
              <w:rPr>
                <w:rFonts w:eastAsia="Calibri"/>
              </w:rPr>
              <w:t>Performance loss should be negatable and compared to 2 single CC test, as such feasible. To save time directly use CC requirements.</w:t>
            </w:r>
          </w:p>
          <w:p w14:paraId="42120D9E" w14:textId="77777777" w:rsidR="00265801" w:rsidRPr="00265801" w:rsidRDefault="00265801" w:rsidP="00265801">
            <w:pPr>
              <w:numPr>
                <w:ilvl w:val="0"/>
                <w:numId w:val="32"/>
              </w:numPr>
              <w:spacing w:after="200" w:line="259" w:lineRule="auto"/>
              <w:rPr>
                <w:rFonts w:eastAsia="Calibri"/>
                <w:iCs/>
                <w:lang w:eastAsia="ko-KR"/>
              </w:rPr>
            </w:pPr>
            <w:r w:rsidRPr="00265801">
              <w:rPr>
                <w:rFonts w:eastAsia="Calibri"/>
                <w:iCs/>
                <w:lang w:eastAsia="ko-KR"/>
              </w:rPr>
              <w:t>As we see no expected performance loss and to save time, apply the requirements of single CC to CA.</w:t>
            </w:r>
          </w:p>
          <w:p w14:paraId="49A14256" w14:textId="77777777" w:rsidR="00265801" w:rsidRPr="00265801" w:rsidRDefault="00265801" w:rsidP="00265801">
            <w:pPr>
              <w:spacing w:after="160" w:line="259" w:lineRule="auto"/>
              <w:ind w:right="-22"/>
              <w:rPr>
                <w:rFonts w:eastAsia="Calibri"/>
              </w:rPr>
            </w:pPr>
          </w:p>
          <w:p w14:paraId="4A7AB236" w14:textId="77777777" w:rsidR="00265801" w:rsidRPr="00265801" w:rsidRDefault="00265801" w:rsidP="00265801">
            <w:pPr>
              <w:spacing w:after="160" w:line="259" w:lineRule="auto"/>
              <w:ind w:right="-22"/>
              <w:rPr>
                <w:rFonts w:eastAsia="Calibri"/>
                <w:u w:val="single"/>
              </w:rPr>
            </w:pPr>
            <w:r w:rsidRPr="00265801">
              <w:rPr>
                <w:rFonts w:eastAsia="Calibri"/>
                <w:u w:val="single"/>
                <w:lang w:val="en-US"/>
              </w:rPr>
              <w:t>PDSCH Simulation Assumptions</w:t>
            </w:r>
          </w:p>
          <w:p w14:paraId="60139AB5" w14:textId="77777777" w:rsidR="00265801" w:rsidRPr="00265801" w:rsidRDefault="00265801" w:rsidP="00265801">
            <w:pPr>
              <w:spacing w:after="160" w:line="259" w:lineRule="auto"/>
              <w:ind w:right="-22"/>
              <w:rPr>
                <w:rFonts w:eastAsia="Calibri"/>
              </w:rPr>
            </w:pPr>
          </w:p>
          <w:p w14:paraId="6B22EA77" w14:textId="77777777" w:rsidR="00265801" w:rsidRPr="00265801" w:rsidRDefault="00265801" w:rsidP="00265801">
            <w:pPr>
              <w:spacing w:after="160" w:line="259" w:lineRule="auto"/>
              <w:ind w:right="-22"/>
              <w:rPr>
                <w:rFonts w:eastAsia="Calibri"/>
                <w:u w:val="single"/>
              </w:rPr>
            </w:pPr>
            <w:r w:rsidRPr="00265801">
              <w:rPr>
                <w:rFonts w:eastAsia="Calibri"/>
                <w:u w:val="single"/>
                <w:lang w:val="en-US" w:eastAsia="ko-KR"/>
              </w:rPr>
              <w:t>Whether to schedule PDSCH in slots that contain TRS symbols during PDSCH testing</w:t>
            </w:r>
          </w:p>
          <w:p w14:paraId="3589D9D5" w14:textId="6BEFF234" w:rsidR="00265801" w:rsidRPr="00265801" w:rsidRDefault="00110920" w:rsidP="00265801">
            <w:pPr>
              <w:spacing w:after="160" w:line="259" w:lineRule="auto"/>
              <w:contextualSpacing/>
              <w:rPr>
                <w:rFonts w:eastAsia="Calibri"/>
                <w:lang w:eastAsia="ko-KR"/>
              </w:rPr>
            </w:pPr>
            <w:r w:rsidRPr="00110920">
              <w:rPr>
                <w:rFonts w:eastAsia="Calibri"/>
                <w:b/>
                <w:bCs/>
                <w:lang w:eastAsia="ko-KR"/>
              </w:rPr>
              <w:t xml:space="preserve">Observation </w:t>
            </w:r>
            <w:r>
              <w:rPr>
                <w:rFonts w:eastAsia="Calibri"/>
                <w:b/>
                <w:bCs/>
                <w:lang w:eastAsia="ko-KR"/>
              </w:rPr>
              <w:t>9</w:t>
            </w:r>
            <w:r w:rsidRPr="00110920">
              <w:rPr>
                <w:rFonts w:eastAsia="Calibri"/>
                <w:b/>
                <w:bCs/>
                <w:lang w:eastAsia="ko-KR"/>
              </w:rPr>
              <w:t>:</w:t>
            </w:r>
            <w:r>
              <w:rPr>
                <w:rFonts w:eastAsia="Calibri"/>
                <w:lang w:eastAsia="ko-KR"/>
              </w:rPr>
              <w:t xml:space="preserve"> </w:t>
            </w:r>
            <w:r w:rsidR="00265801" w:rsidRPr="00265801">
              <w:rPr>
                <w:rFonts w:eastAsia="Calibri"/>
                <w:lang w:eastAsia="ko-KR"/>
              </w:rPr>
              <w:t>Current agreement is targeting simulation alignment only.</w:t>
            </w:r>
          </w:p>
          <w:p w14:paraId="04768AF0" w14:textId="6D82C5E6" w:rsidR="00265801" w:rsidRPr="00265801" w:rsidRDefault="00110920" w:rsidP="00265801">
            <w:pPr>
              <w:spacing w:after="160" w:line="259" w:lineRule="auto"/>
              <w:contextualSpacing/>
              <w:rPr>
                <w:rFonts w:eastAsia="Calibri"/>
                <w:lang w:eastAsia="ko-KR"/>
              </w:rPr>
            </w:pPr>
            <w:r w:rsidRPr="00110920">
              <w:rPr>
                <w:rFonts w:eastAsia="Calibri"/>
                <w:b/>
                <w:bCs/>
                <w:lang w:eastAsia="ko-KR"/>
              </w:rPr>
              <w:t xml:space="preserve">Observation </w:t>
            </w:r>
            <w:r>
              <w:rPr>
                <w:rFonts w:eastAsia="Calibri"/>
                <w:b/>
                <w:bCs/>
                <w:lang w:eastAsia="ko-KR"/>
              </w:rPr>
              <w:t>10</w:t>
            </w:r>
            <w:r w:rsidRPr="00110920">
              <w:rPr>
                <w:rFonts w:eastAsia="Calibri"/>
                <w:b/>
                <w:bCs/>
                <w:lang w:eastAsia="ko-KR"/>
              </w:rPr>
              <w:t>:</w:t>
            </w:r>
            <w:r>
              <w:rPr>
                <w:rFonts w:eastAsia="Calibri"/>
                <w:lang w:eastAsia="ko-KR"/>
              </w:rPr>
              <w:t xml:space="preserve"> </w:t>
            </w:r>
            <w:r w:rsidR="00265801" w:rsidRPr="00265801">
              <w:rPr>
                <w:rFonts w:eastAsia="Calibri"/>
                <w:lang w:eastAsia="ko-KR"/>
              </w:rPr>
              <w:t>Feedback from TE vendors, if any, might change companies view on current agreement.</w:t>
            </w:r>
          </w:p>
          <w:p w14:paraId="52BCC266" w14:textId="77777777" w:rsidR="00265801" w:rsidRPr="00265801" w:rsidRDefault="00265801" w:rsidP="00265801">
            <w:pPr>
              <w:spacing w:after="160" w:line="259" w:lineRule="auto"/>
              <w:ind w:right="-22"/>
              <w:rPr>
                <w:rFonts w:eastAsia="Calibri"/>
                <w:u w:val="single"/>
              </w:rPr>
            </w:pPr>
            <w:r w:rsidRPr="00265801">
              <w:rPr>
                <w:rFonts w:eastAsia="Calibri"/>
                <w:u w:val="single"/>
                <w:lang w:val="en-US" w:eastAsia="ko-KR"/>
              </w:rPr>
              <w:t>Whether the TE transmit TRS in the full CBW during PDSCH testing</w:t>
            </w:r>
          </w:p>
          <w:p w14:paraId="2E7A9926" w14:textId="4029DB18" w:rsidR="00265801" w:rsidRPr="00265801" w:rsidRDefault="00110920" w:rsidP="00265801">
            <w:pPr>
              <w:spacing w:after="160" w:line="259" w:lineRule="auto"/>
              <w:contextualSpacing/>
              <w:rPr>
                <w:rFonts w:eastAsia="Calibri"/>
                <w:lang w:eastAsia="zh-CN"/>
              </w:rPr>
            </w:pPr>
            <w:r w:rsidRPr="00110920">
              <w:rPr>
                <w:rFonts w:eastAsia="Calibri"/>
                <w:b/>
                <w:bCs/>
                <w:lang w:eastAsia="ko-KR"/>
              </w:rPr>
              <w:t xml:space="preserve">Observation </w:t>
            </w:r>
            <w:r>
              <w:rPr>
                <w:rFonts w:eastAsia="Calibri"/>
                <w:b/>
                <w:bCs/>
                <w:lang w:eastAsia="ko-KR"/>
              </w:rPr>
              <w:t>11</w:t>
            </w:r>
            <w:r w:rsidRPr="00110920">
              <w:rPr>
                <w:rFonts w:eastAsia="Calibri"/>
                <w:b/>
                <w:bCs/>
                <w:lang w:eastAsia="ko-KR"/>
              </w:rPr>
              <w:t>:</w:t>
            </w:r>
            <w:r>
              <w:rPr>
                <w:rFonts w:eastAsia="Calibri"/>
                <w:lang w:eastAsia="ko-KR"/>
              </w:rPr>
              <w:t xml:space="preserve"> </w:t>
            </w:r>
            <w:r w:rsidR="00265801" w:rsidRPr="00265801">
              <w:rPr>
                <w:rFonts w:eastAsia="Calibri"/>
                <w:lang w:eastAsia="zh-CN"/>
              </w:rPr>
              <w:t>As it was agreed in RAN4#104-bis-e to not multiplex PDSCH with TRS symbols, we see it acceptable to tentatively agree to transmit TRS in unallocated PRB for simulation alignment.</w:t>
            </w:r>
          </w:p>
          <w:p w14:paraId="30521555" w14:textId="77777777" w:rsidR="00265801" w:rsidRPr="00265801" w:rsidRDefault="00265801" w:rsidP="00265801">
            <w:pPr>
              <w:numPr>
                <w:ilvl w:val="0"/>
                <w:numId w:val="32"/>
              </w:numPr>
              <w:spacing w:after="200" w:line="259" w:lineRule="auto"/>
              <w:rPr>
                <w:rFonts w:eastAsia="Calibri"/>
                <w:iCs/>
                <w:lang w:eastAsia="zh-CN"/>
              </w:rPr>
            </w:pPr>
            <w:r w:rsidRPr="00265801">
              <w:rPr>
                <w:rFonts w:eastAsia="Calibri"/>
                <w:iCs/>
                <w:lang w:eastAsia="zh-CN"/>
              </w:rPr>
              <w:t>If PDSCH is not scheduled in slots that contain TRS symbols, transmit RTS in unallocated PRBs.</w:t>
            </w:r>
          </w:p>
          <w:p w14:paraId="55689652" w14:textId="77777777" w:rsidR="002C4902" w:rsidRPr="00B90356" w:rsidRDefault="002C4902" w:rsidP="00230613">
            <w:pPr>
              <w:spacing w:after="120"/>
              <w:rPr>
                <w:rFonts w:eastAsia="Times New Roman"/>
                <w:u w:val="single"/>
              </w:rPr>
            </w:pPr>
          </w:p>
        </w:tc>
      </w:tr>
      <w:tr w:rsidR="001713B6" w:rsidRPr="00B90356" w14:paraId="2502207A" w14:textId="77777777" w:rsidTr="00B76EF0">
        <w:trPr>
          <w:trHeight w:val="468"/>
        </w:trPr>
        <w:tc>
          <w:tcPr>
            <w:tcW w:w="895" w:type="dxa"/>
          </w:tcPr>
          <w:p w14:paraId="56154F19" w14:textId="44AD334C" w:rsidR="001713B6" w:rsidRPr="00B90356" w:rsidRDefault="001713B6" w:rsidP="00805BE8">
            <w:pPr>
              <w:spacing w:before="120" w:after="120"/>
            </w:pPr>
            <w:r w:rsidRPr="00B90356">
              <w:lastRenderedPageBreak/>
              <w:t>R4-2219502</w:t>
            </w:r>
          </w:p>
        </w:tc>
        <w:tc>
          <w:tcPr>
            <w:tcW w:w="976" w:type="dxa"/>
          </w:tcPr>
          <w:p w14:paraId="0A8858BD" w14:textId="275B65CD" w:rsidR="001713B6" w:rsidRPr="00B90356" w:rsidRDefault="001713B6" w:rsidP="00805BE8">
            <w:pPr>
              <w:spacing w:before="120" w:after="120"/>
            </w:pPr>
            <w:r w:rsidRPr="00B90356">
              <w:t>Huawei</w:t>
            </w:r>
          </w:p>
        </w:tc>
        <w:tc>
          <w:tcPr>
            <w:tcW w:w="7760" w:type="dxa"/>
          </w:tcPr>
          <w:p w14:paraId="6842A16A" w14:textId="77777777" w:rsidR="001713B6" w:rsidRPr="001713B6" w:rsidRDefault="001713B6" w:rsidP="001713B6">
            <w:pPr>
              <w:jc w:val="both"/>
              <w:rPr>
                <w:lang w:eastAsia="zh-CN"/>
              </w:rPr>
            </w:pPr>
            <w:r w:rsidRPr="001713B6">
              <w:rPr>
                <w:lang w:eastAsia="zh-CN"/>
              </w:rPr>
              <w:t xml:space="preserve">Proposal 1: Use table specified in option 2 as maximum DL testable SNR derivation. </w:t>
            </w:r>
            <w:proofErr w:type="gramStart"/>
            <w:r w:rsidRPr="001713B6">
              <w:rPr>
                <w:lang w:eastAsia="zh-CN"/>
              </w:rPr>
              <w:t>I.e.</w:t>
            </w:r>
            <w:proofErr w:type="gramEnd"/>
            <w:r w:rsidRPr="001713B6">
              <w:rPr>
                <w:lang w:eastAsia="zh-CN"/>
              </w:rPr>
              <w:t xml:space="preserve"> Use following table:</w:t>
            </w:r>
          </w:p>
          <w:tbl>
            <w:tblPr>
              <w:tblStyle w:val="TableGrid2"/>
              <w:tblW w:w="0" w:type="auto"/>
              <w:jc w:val="center"/>
              <w:tblLook w:val="04A0" w:firstRow="1" w:lastRow="0" w:firstColumn="1" w:lastColumn="0" w:noHBand="0" w:noVBand="1"/>
            </w:tblPr>
            <w:tblGrid>
              <w:gridCol w:w="1662"/>
              <w:gridCol w:w="2125"/>
              <w:gridCol w:w="1869"/>
              <w:gridCol w:w="1878"/>
            </w:tblGrid>
            <w:tr w:rsidR="001713B6" w:rsidRPr="001713B6" w14:paraId="79479F67" w14:textId="77777777" w:rsidTr="00D5371A">
              <w:trPr>
                <w:jc w:val="center"/>
              </w:trPr>
              <w:tc>
                <w:tcPr>
                  <w:tcW w:w="1705" w:type="dxa"/>
                  <w:vMerge w:val="restart"/>
                  <w:shd w:val="clear" w:color="auto" w:fill="D9D9D9"/>
                </w:tcPr>
                <w:p w14:paraId="5F375119" w14:textId="77777777" w:rsidR="001713B6" w:rsidRPr="001713B6" w:rsidRDefault="001713B6" w:rsidP="001713B6">
                  <w:pPr>
                    <w:keepNext/>
                    <w:keepLines/>
                    <w:spacing w:before="60"/>
                    <w:jc w:val="center"/>
                    <w:rPr>
                      <w:rFonts w:eastAsia="Times New Roman"/>
                      <w:lang w:val="en-US"/>
                    </w:rPr>
                  </w:pPr>
                </w:p>
              </w:tc>
              <w:tc>
                <w:tcPr>
                  <w:tcW w:w="2147" w:type="dxa"/>
                  <w:vMerge w:val="restart"/>
                  <w:shd w:val="clear" w:color="auto" w:fill="D9D9D9"/>
                  <w:vAlign w:val="center"/>
                </w:tcPr>
                <w:p w14:paraId="682F1401" w14:textId="77777777" w:rsidR="001713B6" w:rsidRPr="001713B6" w:rsidRDefault="001713B6" w:rsidP="001713B6">
                  <w:pPr>
                    <w:keepNext/>
                    <w:keepLines/>
                    <w:spacing w:after="0"/>
                    <w:jc w:val="center"/>
                    <w:rPr>
                      <w:rFonts w:eastAsia="Times New Roman"/>
                    </w:rPr>
                  </w:pPr>
                  <w:r w:rsidRPr="001713B6">
                    <w:rPr>
                      <w:rFonts w:eastAsia="Times New Roman"/>
                    </w:rPr>
                    <w:t>CBW (MHz)/</w:t>
                  </w:r>
                  <w:proofErr w:type="gramStart"/>
                  <w:r w:rsidRPr="001713B6">
                    <w:rPr>
                      <w:rFonts w:eastAsia="Times New Roman"/>
                    </w:rPr>
                    <w:t>SCS(</w:t>
                  </w:r>
                  <w:proofErr w:type="gramEnd"/>
                  <w:r w:rsidRPr="001713B6">
                    <w:rPr>
                      <w:rFonts w:eastAsia="Times New Roman"/>
                    </w:rPr>
                    <w:t>kHz)</w:t>
                  </w:r>
                </w:p>
              </w:tc>
              <w:tc>
                <w:tcPr>
                  <w:tcW w:w="1927" w:type="dxa"/>
                  <w:vMerge w:val="restart"/>
                  <w:shd w:val="clear" w:color="auto" w:fill="D9D9D9"/>
                </w:tcPr>
                <w:p w14:paraId="711F6817" w14:textId="77777777" w:rsidR="001713B6" w:rsidRPr="001713B6" w:rsidRDefault="001713B6" w:rsidP="001713B6">
                  <w:pPr>
                    <w:keepNext/>
                    <w:keepLines/>
                    <w:spacing w:after="0"/>
                    <w:jc w:val="center"/>
                    <w:rPr>
                      <w:rFonts w:eastAsia="Times New Roman"/>
                    </w:rPr>
                  </w:pPr>
                  <w:proofErr w:type="spellStart"/>
                  <w:r w:rsidRPr="001713B6">
                    <w:rPr>
                      <w:rFonts w:eastAsia="Times New Roman"/>
                    </w:rPr>
                    <w:t>Num</w:t>
                  </w:r>
                  <w:proofErr w:type="spellEnd"/>
                  <w:r w:rsidRPr="001713B6">
                    <w:rPr>
                      <w:rFonts w:eastAsia="Times New Roman"/>
                    </w:rPr>
                    <w:t xml:space="preserve"> RBs</w:t>
                  </w:r>
                </w:p>
              </w:tc>
              <w:tc>
                <w:tcPr>
                  <w:tcW w:w="1927" w:type="dxa"/>
                  <w:shd w:val="clear" w:color="auto" w:fill="D9D9D9"/>
                  <w:vAlign w:val="center"/>
                </w:tcPr>
                <w:p w14:paraId="5CE9329D" w14:textId="77777777" w:rsidR="001713B6" w:rsidRPr="001713B6" w:rsidRDefault="001713B6" w:rsidP="001713B6">
                  <w:pPr>
                    <w:keepNext/>
                    <w:keepLines/>
                    <w:spacing w:after="0"/>
                    <w:jc w:val="center"/>
                    <w:rPr>
                      <w:rFonts w:eastAsia="Times New Roman"/>
                    </w:rPr>
                  </w:pPr>
                  <w:r w:rsidRPr="001713B6">
                    <w:rPr>
                      <w:rFonts w:eastAsia="Times New Roman"/>
                    </w:rPr>
                    <w:t>Test method</w:t>
                  </w:r>
                </w:p>
              </w:tc>
            </w:tr>
            <w:tr w:rsidR="001713B6" w:rsidRPr="001713B6" w14:paraId="7047A2BE" w14:textId="77777777" w:rsidTr="00D5371A">
              <w:trPr>
                <w:jc w:val="center"/>
              </w:trPr>
              <w:tc>
                <w:tcPr>
                  <w:tcW w:w="1705" w:type="dxa"/>
                  <w:vMerge/>
                  <w:shd w:val="clear" w:color="auto" w:fill="D9D9D9"/>
                </w:tcPr>
                <w:p w14:paraId="4BBB219C" w14:textId="77777777" w:rsidR="001713B6" w:rsidRPr="001713B6" w:rsidRDefault="001713B6" w:rsidP="001713B6">
                  <w:pPr>
                    <w:keepNext/>
                    <w:keepLines/>
                    <w:spacing w:before="60"/>
                    <w:jc w:val="center"/>
                    <w:rPr>
                      <w:rFonts w:eastAsia="Times New Roman"/>
                      <w:lang w:val="en-US"/>
                    </w:rPr>
                  </w:pPr>
                </w:p>
              </w:tc>
              <w:tc>
                <w:tcPr>
                  <w:tcW w:w="2147" w:type="dxa"/>
                  <w:vMerge/>
                  <w:shd w:val="clear" w:color="auto" w:fill="D9D9D9"/>
                  <w:vAlign w:val="center"/>
                </w:tcPr>
                <w:p w14:paraId="65054CCA" w14:textId="77777777" w:rsidR="001713B6" w:rsidRPr="001713B6" w:rsidRDefault="001713B6" w:rsidP="001713B6">
                  <w:pPr>
                    <w:keepNext/>
                    <w:keepLines/>
                    <w:spacing w:after="0"/>
                    <w:jc w:val="center"/>
                    <w:rPr>
                      <w:rFonts w:eastAsia="Malgun Gothic"/>
                    </w:rPr>
                  </w:pPr>
                </w:p>
              </w:tc>
              <w:tc>
                <w:tcPr>
                  <w:tcW w:w="1927" w:type="dxa"/>
                  <w:vMerge/>
                  <w:shd w:val="clear" w:color="auto" w:fill="D9D9D9"/>
                </w:tcPr>
                <w:p w14:paraId="175FC989" w14:textId="77777777" w:rsidR="001713B6" w:rsidRPr="001713B6" w:rsidRDefault="001713B6" w:rsidP="001713B6">
                  <w:pPr>
                    <w:keepNext/>
                    <w:keepLines/>
                    <w:spacing w:after="0"/>
                    <w:jc w:val="center"/>
                    <w:rPr>
                      <w:rFonts w:eastAsia="Malgun Gothic"/>
                    </w:rPr>
                  </w:pPr>
                </w:p>
              </w:tc>
              <w:tc>
                <w:tcPr>
                  <w:tcW w:w="1927" w:type="dxa"/>
                  <w:shd w:val="clear" w:color="auto" w:fill="D9D9D9"/>
                  <w:vAlign w:val="center"/>
                </w:tcPr>
                <w:p w14:paraId="50C352AD" w14:textId="77777777" w:rsidR="001713B6" w:rsidRPr="001713B6" w:rsidRDefault="001713B6" w:rsidP="001713B6">
                  <w:pPr>
                    <w:keepNext/>
                    <w:keepLines/>
                    <w:spacing w:after="0"/>
                    <w:jc w:val="center"/>
                    <w:rPr>
                      <w:rFonts w:eastAsia="Malgun Gothic"/>
                    </w:rPr>
                  </w:pPr>
                  <w:r w:rsidRPr="001713B6">
                    <w:rPr>
                      <w:rFonts w:eastAsia="Malgun Gothic"/>
                    </w:rPr>
                    <w:t>IFF</w:t>
                  </w:r>
                </w:p>
              </w:tc>
            </w:tr>
            <w:tr w:rsidR="001713B6" w:rsidRPr="001713B6" w14:paraId="110F749A" w14:textId="77777777" w:rsidTr="00D5371A">
              <w:trPr>
                <w:jc w:val="center"/>
              </w:trPr>
              <w:tc>
                <w:tcPr>
                  <w:tcW w:w="1705" w:type="dxa"/>
                  <w:vMerge w:val="restart"/>
                  <w:vAlign w:val="center"/>
                </w:tcPr>
                <w:p w14:paraId="073B4272" w14:textId="77777777" w:rsidR="001713B6" w:rsidRPr="001713B6" w:rsidRDefault="001713B6" w:rsidP="001713B6">
                  <w:pPr>
                    <w:keepNext/>
                    <w:keepLines/>
                    <w:spacing w:after="0"/>
                    <w:jc w:val="center"/>
                    <w:rPr>
                      <w:rFonts w:eastAsia="Times New Roman"/>
                    </w:rPr>
                  </w:pPr>
                  <w:r w:rsidRPr="001713B6">
                    <w:rPr>
                      <w:rFonts w:eastAsia="Times New Roman"/>
                    </w:rPr>
                    <w:t>Single band UE</w:t>
                  </w:r>
                  <w:r w:rsidRPr="001713B6">
                    <w:rPr>
                      <w:rFonts w:eastAsia="Times New Roman"/>
                    </w:rPr>
                    <w:br/>
                  </w:r>
                </w:p>
              </w:tc>
              <w:tc>
                <w:tcPr>
                  <w:tcW w:w="2147" w:type="dxa"/>
                  <w:vMerge w:val="restart"/>
                  <w:vAlign w:val="center"/>
                </w:tcPr>
                <w:p w14:paraId="0770C6CA" w14:textId="77777777" w:rsidR="001713B6" w:rsidRPr="001713B6" w:rsidRDefault="001713B6" w:rsidP="001713B6">
                  <w:pPr>
                    <w:keepNext/>
                    <w:keepLines/>
                    <w:spacing w:after="0"/>
                    <w:jc w:val="center"/>
                    <w:rPr>
                      <w:rFonts w:eastAsia="Times New Roman"/>
                    </w:rPr>
                  </w:pPr>
                  <w:r w:rsidRPr="001713B6">
                    <w:rPr>
                      <w:rFonts w:eastAsia="Times New Roman"/>
                    </w:rPr>
                    <w:t>100/120</w:t>
                  </w:r>
                </w:p>
              </w:tc>
              <w:tc>
                <w:tcPr>
                  <w:tcW w:w="1927" w:type="dxa"/>
                </w:tcPr>
                <w:p w14:paraId="0C86EFC7" w14:textId="77777777" w:rsidR="001713B6" w:rsidRPr="001713B6" w:rsidRDefault="001713B6" w:rsidP="001713B6">
                  <w:pPr>
                    <w:keepNext/>
                    <w:keepLines/>
                    <w:spacing w:after="0"/>
                    <w:jc w:val="center"/>
                    <w:rPr>
                      <w:rFonts w:eastAsia="Times New Roman"/>
                    </w:rPr>
                  </w:pPr>
                  <w:r w:rsidRPr="001713B6">
                    <w:rPr>
                      <w:rFonts w:eastAsia="Times New Roman"/>
                    </w:rPr>
                    <w:t>66</w:t>
                  </w:r>
                </w:p>
              </w:tc>
              <w:tc>
                <w:tcPr>
                  <w:tcW w:w="1927" w:type="dxa"/>
                  <w:vAlign w:val="center"/>
                </w:tcPr>
                <w:p w14:paraId="2FA96835" w14:textId="77777777" w:rsidR="001713B6" w:rsidRPr="001713B6" w:rsidRDefault="001713B6" w:rsidP="001713B6">
                  <w:pPr>
                    <w:keepNext/>
                    <w:keepLines/>
                    <w:spacing w:after="0"/>
                    <w:jc w:val="center"/>
                    <w:rPr>
                      <w:rFonts w:eastAsia="Times New Roman"/>
                    </w:rPr>
                  </w:pPr>
                  <w:r w:rsidRPr="001713B6">
                    <w:rPr>
                      <w:rFonts w:eastAsia="Times New Roman"/>
                    </w:rPr>
                    <w:t>9.8</w:t>
                  </w:r>
                </w:p>
              </w:tc>
            </w:tr>
            <w:tr w:rsidR="001713B6" w:rsidRPr="001713B6" w14:paraId="1088634E" w14:textId="77777777" w:rsidTr="00D5371A">
              <w:trPr>
                <w:jc w:val="center"/>
              </w:trPr>
              <w:tc>
                <w:tcPr>
                  <w:tcW w:w="1705" w:type="dxa"/>
                  <w:vMerge/>
                  <w:vAlign w:val="center"/>
                </w:tcPr>
                <w:p w14:paraId="18F8E607" w14:textId="77777777" w:rsidR="001713B6" w:rsidRPr="001713B6" w:rsidRDefault="001713B6" w:rsidP="001713B6">
                  <w:pPr>
                    <w:keepNext/>
                    <w:keepLines/>
                    <w:spacing w:after="0"/>
                    <w:jc w:val="center"/>
                    <w:rPr>
                      <w:rFonts w:eastAsia="Malgun Gothic"/>
                    </w:rPr>
                  </w:pPr>
                </w:p>
              </w:tc>
              <w:tc>
                <w:tcPr>
                  <w:tcW w:w="2147" w:type="dxa"/>
                  <w:vMerge/>
                  <w:vAlign w:val="center"/>
                </w:tcPr>
                <w:p w14:paraId="1F9D6938" w14:textId="77777777" w:rsidR="001713B6" w:rsidRPr="001713B6" w:rsidRDefault="001713B6" w:rsidP="001713B6">
                  <w:pPr>
                    <w:keepNext/>
                    <w:keepLines/>
                    <w:spacing w:after="0"/>
                    <w:jc w:val="center"/>
                    <w:rPr>
                      <w:rFonts w:eastAsia="Times New Roman"/>
                    </w:rPr>
                  </w:pPr>
                </w:p>
              </w:tc>
              <w:tc>
                <w:tcPr>
                  <w:tcW w:w="1927" w:type="dxa"/>
                </w:tcPr>
                <w:p w14:paraId="74DA588A" w14:textId="77777777" w:rsidR="001713B6" w:rsidRPr="001713B6" w:rsidRDefault="001713B6" w:rsidP="001713B6">
                  <w:pPr>
                    <w:keepNext/>
                    <w:keepLines/>
                    <w:spacing w:after="0"/>
                    <w:jc w:val="center"/>
                    <w:rPr>
                      <w:rFonts w:eastAsia="Times New Roman"/>
                      <w:highlight w:val="yellow"/>
                    </w:rPr>
                  </w:pPr>
                  <w:r w:rsidRPr="001713B6">
                    <w:rPr>
                      <w:rFonts w:eastAsia="Times New Roman"/>
                      <w:highlight w:val="yellow"/>
                    </w:rPr>
                    <w:t>32</w:t>
                  </w:r>
                </w:p>
              </w:tc>
              <w:tc>
                <w:tcPr>
                  <w:tcW w:w="1927" w:type="dxa"/>
                  <w:vAlign w:val="center"/>
                </w:tcPr>
                <w:p w14:paraId="7783A61B" w14:textId="77777777" w:rsidR="001713B6" w:rsidRPr="001713B6" w:rsidRDefault="001713B6" w:rsidP="001713B6">
                  <w:pPr>
                    <w:keepNext/>
                    <w:keepLines/>
                    <w:spacing w:after="0"/>
                    <w:jc w:val="center"/>
                    <w:rPr>
                      <w:rFonts w:eastAsia="Times New Roman"/>
                      <w:highlight w:val="yellow"/>
                    </w:rPr>
                  </w:pPr>
                  <w:r w:rsidRPr="001713B6">
                    <w:rPr>
                      <w:rFonts w:eastAsia="Times New Roman"/>
                      <w:highlight w:val="yellow"/>
                    </w:rPr>
                    <w:t>13.2</w:t>
                  </w:r>
                </w:p>
              </w:tc>
            </w:tr>
            <w:tr w:rsidR="001713B6" w:rsidRPr="001713B6" w14:paraId="56E4BD8C" w14:textId="77777777" w:rsidTr="00D5371A">
              <w:trPr>
                <w:jc w:val="center"/>
              </w:trPr>
              <w:tc>
                <w:tcPr>
                  <w:tcW w:w="1705" w:type="dxa"/>
                  <w:vMerge/>
                  <w:vAlign w:val="center"/>
                </w:tcPr>
                <w:p w14:paraId="5B5666CD" w14:textId="77777777" w:rsidR="001713B6" w:rsidRPr="001713B6" w:rsidRDefault="001713B6" w:rsidP="001713B6">
                  <w:pPr>
                    <w:keepNext/>
                    <w:keepLines/>
                    <w:spacing w:after="0"/>
                    <w:jc w:val="center"/>
                    <w:rPr>
                      <w:rFonts w:eastAsia="Times New Roman"/>
                    </w:rPr>
                  </w:pPr>
                </w:p>
              </w:tc>
              <w:tc>
                <w:tcPr>
                  <w:tcW w:w="2147" w:type="dxa"/>
                  <w:vMerge w:val="restart"/>
                  <w:vAlign w:val="center"/>
                </w:tcPr>
                <w:p w14:paraId="1CB29A8B" w14:textId="77777777" w:rsidR="001713B6" w:rsidRPr="001713B6" w:rsidRDefault="001713B6" w:rsidP="001713B6">
                  <w:pPr>
                    <w:keepNext/>
                    <w:keepLines/>
                    <w:spacing w:after="0"/>
                    <w:jc w:val="center"/>
                    <w:rPr>
                      <w:rFonts w:eastAsia="Times New Roman"/>
                    </w:rPr>
                  </w:pPr>
                  <w:r w:rsidRPr="001713B6">
                    <w:rPr>
                      <w:rFonts w:eastAsia="Times New Roman"/>
                    </w:rPr>
                    <w:t>400/480</w:t>
                  </w:r>
                </w:p>
              </w:tc>
              <w:tc>
                <w:tcPr>
                  <w:tcW w:w="1927" w:type="dxa"/>
                </w:tcPr>
                <w:p w14:paraId="0ADF98B2" w14:textId="77777777" w:rsidR="001713B6" w:rsidRPr="001713B6" w:rsidRDefault="001713B6" w:rsidP="001713B6">
                  <w:pPr>
                    <w:keepNext/>
                    <w:keepLines/>
                    <w:spacing w:after="0"/>
                    <w:jc w:val="center"/>
                    <w:rPr>
                      <w:rFonts w:eastAsia="Times New Roman"/>
                    </w:rPr>
                  </w:pPr>
                  <w:r w:rsidRPr="001713B6">
                    <w:rPr>
                      <w:rFonts w:eastAsia="Times New Roman"/>
                    </w:rPr>
                    <w:t>66</w:t>
                  </w:r>
                </w:p>
              </w:tc>
              <w:tc>
                <w:tcPr>
                  <w:tcW w:w="1927" w:type="dxa"/>
                  <w:vAlign w:val="center"/>
                </w:tcPr>
                <w:p w14:paraId="3EF1A21B" w14:textId="77777777" w:rsidR="001713B6" w:rsidRPr="001713B6" w:rsidRDefault="001713B6" w:rsidP="001713B6">
                  <w:pPr>
                    <w:keepNext/>
                    <w:keepLines/>
                    <w:spacing w:after="0"/>
                    <w:jc w:val="center"/>
                    <w:rPr>
                      <w:rFonts w:eastAsia="Times New Roman"/>
                    </w:rPr>
                  </w:pPr>
                  <w:r w:rsidRPr="001713B6">
                    <w:rPr>
                      <w:rFonts w:eastAsia="Times New Roman"/>
                    </w:rPr>
                    <w:t>2.6</w:t>
                  </w:r>
                </w:p>
              </w:tc>
            </w:tr>
            <w:tr w:rsidR="001713B6" w:rsidRPr="001713B6" w14:paraId="4983F84E" w14:textId="77777777" w:rsidTr="00D5371A">
              <w:trPr>
                <w:jc w:val="center"/>
              </w:trPr>
              <w:tc>
                <w:tcPr>
                  <w:tcW w:w="1705" w:type="dxa"/>
                  <w:vMerge/>
                  <w:vAlign w:val="center"/>
                </w:tcPr>
                <w:p w14:paraId="2048989A" w14:textId="77777777" w:rsidR="001713B6" w:rsidRPr="001713B6" w:rsidRDefault="001713B6" w:rsidP="001713B6">
                  <w:pPr>
                    <w:keepNext/>
                    <w:keepLines/>
                    <w:spacing w:after="0"/>
                    <w:jc w:val="center"/>
                    <w:rPr>
                      <w:rFonts w:eastAsia="Malgun Gothic"/>
                    </w:rPr>
                  </w:pPr>
                </w:p>
              </w:tc>
              <w:tc>
                <w:tcPr>
                  <w:tcW w:w="2147" w:type="dxa"/>
                  <w:vMerge/>
                  <w:vAlign w:val="center"/>
                </w:tcPr>
                <w:p w14:paraId="1C12FF46" w14:textId="77777777" w:rsidR="001713B6" w:rsidRPr="001713B6" w:rsidRDefault="001713B6" w:rsidP="001713B6">
                  <w:pPr>
                    <w:keepNext/>
                    <w:keepLines/>
                    <w:spacing w:after="0"/>
                    <w:jc w:val="center"/>
                    <w:rPr>
                      <w:rFonts w:eastAsia="Times New Roman"/>
                    </w:rPr>
                  </w:pPr>
                </w:p>
              </w:tc>
              <w:tc>
                <w:tcPr>
                  <w:tcW w:w="1927" w:type="dxa"/>
                </w:tcPr>
                <w:p w14:paraId="1FD7E42B" w14:textId="77777777" w:rsidR="001713B6" w:rsidRPr="001713B6" w:rsidRDefault="001713B6" w:rsidP="001713B6">
                  <w:pPr>
                    <w:keepNext/>
                    <w:keepLines/>
                    <w:spacing w:after="0"/>
                    <w:jc w:val="center"/>
                    <w:rPr>
                      <w:rFonts w:eastAsia="Times New Roman"/>
                    </w:rPr>
                  </w:pPr>
                  <w:r w:rsidRPr="001713B6">
                    <w:rPr>
                      <w:rFonts w:eastAsia="Times New Roman"/>
                    </w:rPr>
                    <w:t>32</w:t>
                  </w:r>
                </w:p>
              </w:tc>
              <w:tc>
                <w:tcPr>
                  <w:tcW w:w="1927" w:type="dxa"/>
                  <w:vAlign w:val="center"/>
                </w:tcPr>
                <w:p w14:paraId="385900E4" w14:textId="77777777" w:rsidR="001713B6" w:rsidRPr="001713B6" w:rsidRDefault="001713B6" w:rsidP="001713B6">
                  <w:pPr>
                    <w:keepNext/>
                    <w:keepLines/>
                    <w:spacing w:after="0"/>
                    <w:jc w:val="center"/>
                    <w:rPr>
                      <w:rFonts w:eastAsia="Times New Roman"/>
                    </w:rPr>
                  </w:pPr>
                  <w:r w:rsidRPr="001713B6">
                    <w:rPr>
                      <w:rFonts w:eastAsia="Times New Roman"/>
                    </w:rPr>
                    <w:t>6.6</w:t>
                  </w:r>
                </w:p>
              </w:tc>
            </w:tr>
            <w:tr w:rsidR="001713B6" w:rsidRPr="001713B6" w14:paraId="4D52BBC0" w14:textId="77777777" w:rsidTr="00D5371A">
              <w:trPr>
                <w:jc w:val="center"/>
              </w:trPr>
              <w:tc>
                <w:tcPr>
                  <w:tcW w:w="1705" w:type="dxa"/>
                  <w:vMerge/>
                  <w:vAlign w:val="center"/>
                </w:tcPr>
                <w:p w14:paraId="66D99B21" w14:textId="77777777" w:rsidR="001713B6" w:rsidRPr="001713B6" w:rsidRDefault="001713B6" w:rsidP="001713B6">
                  <w:pPr>
                    <w:keepNext/>
                    <w:keepLines/>
                    <w:spacing w:after="0"/>
                    <w:jc w:val="center"/>
                    <w:rPr>
                      <w:rFonts w:eastAsia="Malgun Gothic"/>
                    </w:rPr>
                  </w:pPr>
                </w:p>
              </w:tc>
              <w:tc>
                <w:tcPr>
                  <w:tcW w:w="2147" w:type="dxa"/>
                  <w:vMerge/>
                  <w:vAlign w:val="center"/>
                </w:tcPr>
                <w:p w14:paraId="4521362D" w14:textId="77777777" w:rsidR="001713B6" w:rsidRPr="001713B6" w:rsidRDefault="001713B6" w:rsidP="001713B6">
                  <w:pPr>
                    <w:keepNext/>
                    <w:keepLines/>
                    <w:spacing w:after="0"/>
                    <w:jc w:val="center"/>
                    <w:rPr>
                      <w:rFonts w:eastAsia="Times New Roman"/>
                    </w:rPr>
                  </w:pPr>
                </w:p>
              </w:tc>
              <w:tc>
                <w:tcPr>
                  <w:tcW w:w="1927" w:type="dxa"/>
                </w:tcPr>
                <w:p w14:paraId="2628397C" w14:textId="77777777" w:rsidR="001713B6" w:rsidRPr="001713B6" w:rsidRDefault="001713B6" w:rsidP="001713B6">
                  <w:pPr>
                    <w:keepNext/>
                    <w:keepLines/>
                    <w:spacing w:after="0"/>
                    <w:jc w:val="center"/>
                    <w:rPr>
                      <w:rFonts w:eastAsia="Times New Roman"/>
                    </w:rPr>
                  </w:pPr>
                  <w:r w:rsidRPr="001713B6">
                    <w:rPr>
                      <w:rFonts w:eastAsia="Times New Roman"/>
                    </w:rPr>
                    <w:t>20</w:t>
                  </w:r>
                </w:p>
              </w:tc>
              <w:tc>
                <w:tcPr>
                  <w:tcW w:w="1927" w:type="dxa"/>
                  <w:vAlign w:val="center"/>
                </w:tcPr>
                <w:p w14:paraId="70321B6B" w14:textId="77777777" w:rsidR="001713B6" w:rsidRPr="001713B6" w:rsidRDefault="001713B6" w:rsidP="001713B6">
                  <w:pPr>
                    <w:keepNext/>
                    <w:keepLines/>
                    <w:spacing w:after="0"/>
                    <w:jc w:val="center"/>
                    <w:rPr>
                      <w:rFonts w:eastAsia="Times New Roman"/>
                    </w:rPr>
                  </w:pPr>
                  <w:r w:rsidRPr="001713B6">
                    <w:rPr>
                      <w:rFonts w:eastAsia="Times New Roman"/>
                    </w:rPr>
                    <w:t>8.9</w:t>
                  </w:r>
                </w:p>
              </w:tc>
            </w:tr>
            <w:tr w:rsidR="001713B6" w:rsidRPr="001713B6" w14:paraId="194ADF34" w14:textId="77777777" w:rsidTr="00D5371A">
              <w:trPr>
                <w:jc w:val="center"/>
              </w:trPr>
              <w:tc>
                <w:tcPr>
                  <w:tcW w:w="1705" w:type="dxa"/>
                  <w:vMerge/>
                  <w:vAlign w:val="center"/>
                </w:tcPr>
                <w:p w14:paraId="79F99388" w14:textId="77777777" w:rsidR="001713B6" w:rsidRPr="001713B6" w:rsidRDefault="001713B6" w:rsidP="001713B6">
                  <w:pPr>
                    <w:keepNext/>
                    <w:keepLines/>
                    <w:spacing w:after="0"/>
                    <w:jc w:val="center"/>
                    <w:rPr>
                      <w:rFonts w:eastAsia="Malgun Gothic"/>
                    </w:rPr>
                  </w:pPr>
                </w:p>
              </w:tc>
              <w:tc>
                <w:tcPr>
                  <w:tcW w:w="2147" w:type="dxa"/>
                  <w:vMerge/>
                  <w:vAlign w:val="center"/>
                </w:tcPr>
                <w:p w14:paraId="769DBFFD" w14:textId="77777777" w:rsidR="001713B6" w:rsidRPr="001713B6" w:rsidRDefault="001713B6" w:rsidP="001713B6">
                  <w:pPr>
                    <w:keepNext/>
                    <w:keepLines/>
                    <w:spacing w:after="0"/>
                    <w:jc w:val="center"/>
                    <w:rPr>
                      <w:rFonts w:eastAsia="Times New Roman"/>
                    </w:rPr>
                  </w:pPr>
                </w:p>
              </w:tc>
              <w:tc>
                <w:tcPr>
                  <w:tcW w:w="1927" w:type="dxa"/>
                </w:tcPr>
                <w:p w14:paraId="1CDB4938" w14:textId="77777777" w:rsidR="001713B6" w:rsidRPr="001713B6" w:rsidRDefault="001713B6" w:rsidP="001713B6">
                  <w:pPr>
                    <w:keepNext/>
                    <w:keepLines/>
                    <w:spacing w:after="0"/>
                    <w:jc w:val="center"/>
                    <w:rPr>
                      <w:rFonts w:eastAsia="Times New Roman"/>
                    </w:rPr>
                  </w:pPr>
                  <w:r w:rsidRPr="001713B6">
                    <w:rPr>
                      <w:rFonts w:eastAsia="Times New Roman"/>
                    </w:rPr>
                    <w:t>16</w:t>
                  </w:r>
                </w:p>
              </w:tc>
              <w:tc>
                <w:tcPr>
                  <w:tcW w:w="1927" w:type="dxa"/>
                  <w:vAlign w:val="center"/>
                </w:tcPr>
                <w:p w14:paraId="2394AA02" w14:textId="77777777" w:rsidR="001713B6" w:rsidRPr="001713B6" w:rsidRDefault="001713B6" w:rsidP="001713B6">
                  <w:pPr>
                    <w:keepNext/>
                    <w:keepLines/>
                    <w:spacing w:after="0"/>
                    <w:jc w:val="center"/>
                    <w:rPr>
                      <w:rFonts w:eastAsia="Times New Roman"/>
                    </w:rPr>
                  </w:pPr>
                  <w:r w:rsidRPr="001713B6">
                    <w:rPr>
                      <w:rFonts w:eastAsia="Times New Roman"/>
                    </w:rPr>
                    <w:t>10</w:t>
                  </w:r>
                </w:p>
              </w:tc>
            </w:tr>
          </w:tbl>
          <w:p w14:paraId="68618483" w14:textId="77777777" w:rsidR="001713B6" w:rsidRPr="001713B6" w:rsidRDefault="001713B6" w:rsidP="001713B6">
            <w:pPr>
              <w:jc w:val="both"/>
              <w:rPr>
                <w:lang w:eastAsia="zh-CN"/>
              </w:rPr>
            </w:pPr>
            <w:r w:rsidRPr="001713B6">
              <w:rPr>
                <w:lang w:eastAsia="zh-CN"/>
              </w:rPr>
              <w:t>Observation 1: Target SNR is larger than maximum testable SNR in following cases:</w:t>
            </w:r>
          </w:p>
          <w:p w14:paraId="00257F65" w14:textId="77777777" w:rsidR="001713B6" w:rsidRPr="001713B6" w:rsidRDefault="001713B6" w:rsidP="001713B6">
            <w:pPr>
              <w:widowControl w:val="0"/>
              <w:numPr>
                <w:ilvl w:val="0"/>
                <w:numId w:val="36"/>
              </w:numPr>
              <w:spacing w:after="0"/>
              <w:contextualSpacing/>
              <w:jc w:val="both"/>
              <w:rPr>
                <w:lang w:val="en-US" w:eastAsia="zh-CN"/>
              </w:rPr>
            </w:pPr>
            <w:r w:rsidRPr="001713B6">
              <w:rPr>
                <w:lang w:val="en-US" w:eastAsia="zh-CN"/>
              </w:rPr>
              <w:t>120kHz/100MHz, MCS17, TDLD-300</w:t>
            </w:r>
          </w:p>
          <w:p w14:paraId="3994E516" w14:textId="77777777" w:rsidR="001713B6" w:rsidRPr="001713B6" w:rsidRDefault="001713B6" w:rsidP="001713B6">
            <w:pPr>
              <w:widowControl w:val="0"/>
              <w:numPr>
                <w:ilvl w:val="0"/>
                <w:numId w:val="36"/>
              </w:numPr>
              <w:spacing w:beforeLines="50" w:before="120" w:after="0"/>
              <w:jc w:val="both"/>
              <w:rPr>
                <w:rFonts w:eastAsia="Times New Roman"/>
                <w:color w:val="000000"/>
                <w:lang w:val="en-US" w:eastAsia="zh-CN"/>
              </w:rPr>
            </w:pPr>
            <w:r w:rsidRPr="001713B6">
              <w:rPr>
                <w:rFonts w:eastAsia="Times New Roman"/>
                <w:color w:val="000000"/>
                <w:lang w:val="en-US" w:eastAsia="zh-CN"/>
              </w:rPr>
              <w:t>480 kHz/400MHz, MCS13. TDLD10-200</w:t>
            </w:r>
          </w:p>
          <w:p w14:paraId="20255AF5" w14:textId="77777777" w:rsidR="001713B6" w:rsidRPr="001713B6" w:rsidRDefault="001713B6" w:rsidP="001713B6">
            <w:pPr>
              <w:spacing w:before="180"/>
              <w:jc w:val="both"/>
              <w:rPr>
                <w:lang w:eastAsia="zh-CN"/>
              </w:rPr>
            </w:pPr>
            <w:r w:rsidRPr="001713B6">
              <w:rPr>
                <w:lang w:eastAsia="zh-CN"/>
              </w:rPr>
              <w:t>Proposal 2: Define FR2-2 PDSCH requirements for cases listed in Table 2-2.</w:t>
            </w:r>
          </w:p>
          <w:p w14:paraId="541F2253" w14:textId="77777777" w:rsidR="001713B6" w:rsidRPr="001713B6" w:rsidRDefault="001713B6" w:rsidP="001713B6">
            <w:pPr>
              <w:jc w:val="both"/>
              <w:rPr>
                <w:lang w:eastAsia="zh-CN"/>
              </w:rPr>
            </w:pPr>
            <w:r w:rsidRPr="001713B6">
              <w:rPr>
                <w:lang w:eastAsia="zh-CN"/>
              </w:rPr>
              <w:t>Observation 2: For case with 120 kHz/100MHz, MCS17, TDLD30-200 that TRS is transmitted with full bandwidth and PDSCH is transmitted with 32RBs, it can be approximately equivalent to 41 RBs used for TRS and PDSCH transmission, the maximum testable SNR of which is 12.1dB, which leaves enough margin between impairment SNR and maximum testable SNR.</w:t>
            </w:r>
          </w:p>
          <w:p w14:paraId="4974A245" w14:textId="77777777" w:rsidR="001713B6" w:rsidRPr="001713B6" w:rsidRDefault="001713B6" w:rsidP="001713B6">
            <w:pPr>
              <w:jc w:val="both"/>
              <w:rPr>
                <w:lang w:eastAsia="zh-CN"/>
              </w:rPr>
            </w:pPr>
            <w:r w:rsidRPr="001713B6">
              <w:rPr>
                <w:lang w:eastAsia="zh-CN"/>
              </w:rPr>
              <w:t>Observation 3: For case with 480kHz/400MHz, MCS17, TDLD30-200 that TRS is transmitted with full bandwidth and PDSCH is transmitted with 20RBs, it can be approximately equivalent to 32 RBs used for TRS and PDSCH transmission, the maximum testable SNR of which is 6.8 dB, which leads to the problem that impairment SNR is very closed to maximum testable SNR.</w:t>
            </w:r>
          </w:p>
          <w:p w14:paraId="1A81FBEC" w14:textId="77777777" w:rsidR="001713B6" w:rsidRPr="001713B6" w:rsidRDefault="001713B6" w:rsidP="001713B6">
            <w:pPr>
              <w:jc w:val="both"/>
              <w:rPr>
                <w:lang w:eastAsia="zh-CN"/>
              </w:rPr>
            </w:pPr>
            <w:r w:rsidRPr="001713B6">
              <w:rPr>
                <w:lang w:val="en-US" w:eastAsia="zh-CN"/>
              </w:rPr>
              <w:lastRenderedPageBreak/>
              <w:t xml:space="preserve">Proposal 3: </w:t>
            </w:r>
            <w:r w:rsidRPr="001713B6">
              <w:rPr>
                <w:lang w:eastAsia="zh-CN"/>
              </w:rPr>
              <w:t>For case with 120 kHz/100MHz, MCS17, TDLD30-200 (32RBs allocation), TRS is full bandwidth transmitted in PDSCH scheduled slot. For case with 480kHz/400MHz, MCS13, TDLD10-200(20RBs allocation), FFS for following candidate options:</w:t>
            </w:r>
          </w:p>
          <w:p w14:paraId="07AA51D2" w14:textId="77777777" w:rsidR="001713B6" w:rsidRPr="001713B6" w:rsidRDefault="001713B6" w:rsidP="001713B6">
            <w:pPr>
              <w:widowControl w:val="0"/>
              <w:numPr>
                <w:ilvl w:val="0"/>
                <w:numId w:val="37"/>
              </w:numPr>
              <w:spacing w:afterLines="50" w:after="120"/>
              <w:jc w:val="both"/>
              <w:rPr>
                <w:lang w:val="en-US" w:eastAsia="zh-CN"/>
              </w:rPr>
            </w:pPr>
            <w:r w:rsidRPr="001713B6">
              <w:rPr>
                <w:lang w:val="en-US" w:eastAsia="zh-CN"/>
              </w:rPr>
              <w:t xml:space="preserve">Option 1: Reduce the PDSCH RB allocation to 16RBs </w:t>
            </w:r>
          </w:p>
          <w:p w14:paraId="2C11AAE6" w14:textId="77777777" w:rsidR="001713B6" w:rsidRPr="001713B6" w:rsidRDefault="001713B6" w:rsidP="001713B6">
            <w:pPr>
              <w:widowControl w:val="0"/>
              <w:numPr>
                <w:ilvl w:val="0"/>
                <w:numId w:val="37"/>
              </w:numPr>
              <w:spacing w:afterLines="50" w:after="120"/>
              <w:jc w:val="both"/>
              <w:rPr>
                <w:lang w:val="en-US" w:eastAsia="zh-CN"/>
              </w:rPr>
            </w:pPr>
            <w:r w:rsidRPr="001713B6">
              <w:rPr>
                <w:lang w:val="en-US" w:eastAsia="zh-CN"/>
              </w:rPr>
              <w:t>Option 2: Not transmit PDSCH in TRS slot</w:t>
            </w:r>
          </w:p>
          <w:p w14:paraId="3CD60994" w14:textId="77777777" w:rsidR="001713B6" w:rsidRPr="001713B6" w:rsidRDefault="001713B6" w:rsidP="001713B6">
            <w:pPr>
              <w:widowControl w:val="0"/>
              <w:numPr>
                <w:ilvl w:val="0"/>
                <w:numId w:val="37"/>
              </w:numPr>
              <w:spacing w:after="120"/>
              <w:contextualSpacing/>
              <w:rPr>
                <w:lang w:val="en-US" w:eastAsia="zh-CN"/>
              </w:rPr>
            </w:pPr>
            <w:r w:rsidRPr="001713B6">
              <w:rPr>
                <w:lang w:val="en-US" w:eastAsia="zh-CN"/>
              </w:rPr>
              <w:t>Option 3: Schedule same RB size for TRS and PDSCH.</w:t>
            </w:r>
          </w:p>
          <w:p w14:paraId="7A3A4C4D" w14:textId="77777777" w:rsidR="001713B6" w:rsidRPr="001713B6" w:rsidRDefault="001713B6" w:rsidP="001713B6">
            <w:pPr>
              <w:jc w:val="both"/>
              <w:rPr>
                <w:lang w:eastAsia="zh-CN"/>
              </w:rPr>
            </w:pPr>
            <w:r w:rsidRPr="001713B6">
              <w:rPr>
                <w:lang w:eastAsia="zh-CN"/>
              </w:rPr>
              <w:t xml:space="preserve">Observation 4: The minimum bandwidth of FR2-2 CC is 400MHz for CA configuration “FR1(Single </w:t>
            </w:r>
            <w:proofErr w:type="gramStart"/>
            <w:r w:rsidRPr="001713B6">
              <w:rPr>
                <w:lang w:eastAsia="zh-CN"/>
              </w:rPr>
              <w:t>CC)+</w:t>
            </w:r>
            <w:proofErr w:type="gramEnd"/>
            <w:r w:rsidRPr="001713B6">
              <w:rPr>
                <w:lang w:eastAsia="zh-CN"/>
              </w:rPr>
              <w:t>FR2-2(Single CC)” . Option 2 for 120kHz SCS conflict the RF agreements.</w:t>
            </w:r>
          </w:p>
          <w:p w14:paraId="298E2880" w14:textId="77777777" w:rsidR="001713B6" w:rsidRPr="001713B6" w:rsidRDefault="001713B6" w:rsidP="001713B6">
            <w:pPr>
              <w:jc w:val="both"/>
              <w:rPr>
                <w:lang w:eastAsia="zh-CN"/>
              </w:rPr>
            </w:pPr>
            <w:r w:rsidRPr="001713B6">
              <w:rPr>
                <w:lang w:eastAsia="zh-CN"/>
              </w:rPr>
              <w:t>Observation 5: CA_n48A-n263A is the simplest CA configuration among all FR1+FR2-2 CA configurations. Meanwhile, 40MHz+400MHz is the most typical CA configuration regarding to all bandwidth combination of CA_n48A-n263A which will be supported by every UE.</w:t>
            </w:r>
          </w:p>
          <w:p w14:paraId="4DB47A29" w14:textId="77777777" w:rsidR="001713B6" w:rsidRPr="001713B6" w:rsidRDefault="001713B6" w:rsidP="001713B6">
            <w:pPr>
              <w:spacing w:after="0"/>
              <w:jc w:val="both"/>
              <w:rPr>
                <w:lang w:eastAsia="zh-CN"/>
              </w:rPr>
            </w:pPr>
            <w:r w:rsidRPr="001713B6">
              <w:rPr>
                <w:rFonts w:eastAsia="Times New Roman"/>
              </w:rPr>
              <w:t xml:space="preserve">Proposal 5: RAN 4 </w:t>
            </w:r>
            <w:proofErr w:type="gramStart"/>
            <w:r w:rsidRPr="001713B6">
              <w:rPr>
                <w:rFonts w:eastAsia="Times New Roman"/>
              </w:rPr>
              <w:t>to choice</w:t>
            </w:r>
            <w:proofErr w:type="gramEnd"/>
            <w:r w:rsidRPr="001713B6">
              <w:rPr>
                <w:rFonts w:eastAsia="Times New Roman"/>
              </w:rPr>
              <w:t xml:space="preserve"> following bandwidth configuration to define FR1+FR2-2 CA requirements</w:t>
            </w:r>
            <w:r w:rsidRPr="001713B6">
              <w:rPr>
                <w:lang w:eastAsia="zh-CN"/>
              </w:rPr>
              <w:t>:</w:t>
            </w:r>
          </w:p>
          <w:p w14:paraId="1FBF518F" w14:textId="77777777" w:rsidR="001713B6" w:rsidRPr="001713B6" w:rsidRDefault="001713B6" w:rsidP="001713B6">
            <w:pPr>
              <w:widowControl w:val="0"/>
              <w:numPr>
                <w:ilvl w:val="0"/>
                <w:numId w:val="35"/>
              </w:numPr>
              <w:spacing w:beforeLines="50" w:before="120" w:after="0"/>
              <w:rPr>
                <w:lang w:val="en-US" w:eastAsia="zh-CN"/>
              </w:rPr>
            </w:pPr>
            <w:r w:rsidRPr="001713B6">
              <w:rPr>
                <w:lang w:val="en-US" w:eastAsia="zh-CN"/>
              </w:rPr>
              <w:t>FR1 single CC with 40MHz+FR2-2 single CCs with 400MHz</w:t>
            </w:r>
          </w:p>
          <w:p w14:paraId="09A8AC8D" w14:textId="77777777" w:rsidR="001713B6" w:rsidRPr="001713B6" w:rsidRDefault="001713B6" w:rsidP="001713B6">
            <w:pPr>
              <w:rPr>
                <w:lang w:eastAsia="zh-CN"/>
              </w:rPr>
            </w:pPr>
            <w:r w:rsidRPr="001713B6">
              <w:rPr>
                <w:lang w:eastAsia="zh-CN"/>
              </w:rPr>
              <w:t>Proposal 6: Considering following scheduling and feedback pattern for FR1+FR2-1 CA requirements:</w:t>
            </w:r>
          </w:p>
          <w:p w14:paraId="26F04948" w14:textId="77777777" w:rsidR="001713B6" w:rsidRPr="001713B6" w:rsidRDefault="001713B6" w:rsidP="001713B6">
            <w:pPr>
              <w:widowControl w:val="0"/>
              <w:numPr>
                <w:ilvl w:val="0"/>
                <w:numId w:val="35"/>
              </w:numPr>
              <w:spacing w:after="0"/>
              <w:contextualSpacing/>
              <w:rPr>
                <w:lang w:val="en-US" w:eastAsia="zh-CN"/>
              </w:rPr>
            </w:pPr>
            <w:r w:rsidRPr="001713B6">
              <w:rPr>
                <w:lang w:val="en-US" w:eastAsia="zh-CN"/>
              </w:rPr>
              <w:t>For FR1+FR2-2 with 120kHz SCS, PDSCH is scheduled in slot 0,1,2,3,5,6,7,8 in every 40 slots of FR2-2 considering 8 HARQ processes is assumed. HARQ-ACK is transmitted in slot 8 every 10 slots of FR1.</w:t>
            </w:r>
          </w:p>
          <w:p w14:paraId="6B382180" w14:textId="77777777" w:rsidR="001713B6" w:rsidRPr="001713B6" w:rsidRDefault="001713B6" w:rsidP="001713B6">
            <w:pPr>
              <w:widowControl w:val="0"/>
              <w:numPr>
                <w:ilvl w:val="0"/>
                <w:numId w:val="35"/>
              </w:numPr>
              <w:spacing w:beforeLines="50" w:before="120" w:after="0"/>
              <w:rPr>
                <w:lang w:val="en-US" w:eastAsia="zh-CN"/>
              </w:rPr>
            </w:pPr>
            <w:r w:rsidRPr="001713B6">
              <w:rPr>
                <w:lang w:val="en-US" w:eastAsia="zh-CN"/>
              </w:rPr>
              <w:t>For FR1+FR2-2 with 480kHz SCS, PDSCH is scheduled in slot 0~14 and slot 20 in every 160 slots of FR2-2 considering 16 HARQ processes is assumed. HARQ-ACK is transmitted in slot 8 every 10 slots of FR1.</w:t>
            </w:r>
          </w:p>
          <w:p w14:paraId="636A1D3D" w14:textId="77777777" w:rsidR="001713B6" w:rsidRPr="001713B6" w:rsidRDefault="001713B6" w:rsidP="001713B6">
            <w:pPr>
              <w:jc w:val="both"/>
              <w:rPr>
                <w:lang w:eastAsia="zh-CN"/>
              </w:rPr>
            </w:pPr>
            <w:r w:rsidRPr="001713B6">
              <w:rPr>
                <w:lang w:eastAsia="zh-CN"/>
              </w:rPr>
              <w:t>Observation 6: There is negligible difference of performance between CA and single CC.</w:t>
            </w:r>
          </w:p>
          <w:p w14:paraId="78F0A32B" w14:textId="77777777" w:rsidR="001713B6" w:rsidRPr="001713B6" w:rsidRDefault="001713B6" w:rsidP="001713B6">
            <w:pPr>
              <w:spacing w:after="0"/>
              <w:jc w:val="both"/>
              <w:rPr>
                <w:lang w:eastAsia="zh-CN"/>
              </w:rPr>
            </w:pPr>
            <w:r w:rsidRPr="001713B6">
              <w:rPr>
                <w:lang w:eastAsia="zh-CN"/>
              </w:rPr>
              <w:t>Proposal 7: Apply the requirements of single CC to CA.</w:t>
            </w:r>
          </w:p>
          <w:p w14:paraId="42B0AC0C" w14:textId="77777777" w:rsidR="001713B6" w:rsidRPr="001713B6" w:rsidRDefault="001713B6" w:rsidP="001713B6">
            <w:pPr>
              <w:spacing w:before="180"/>
              <w:rPr>
                <w:lang w:eastAsia="zh-CN"/>
              </w:rPr>
            </w:pPr>
            <w:r w:rsidRPr="001713B6">
              <w:rPr>
                <w:lang w:eastAsia="zh-CN"/>
              </w:rPr>
              <w:t xml:space="preserve">Proposed 8: Use parameters listed in Table 2-4 for </w:t>
            </w:r>
            <w:proofErr w:type="spellStart"/>
            <w:r w:rsidRPr="001713B6">
              <w:rPr>
                <w:lang w:eastAsia="zh-CN"/>
              </w:rPr>
              <w:t>Pcell</w:t>
            </w:r>
            <w:proofErr w:type="spellEnd"/>
            <w:r w:rsidRPr="001713B6">
              <w:rPr>
                <w:lang w:eastAsia="zh-CN"/>
              </w:rPr>
              <w:t xml:space="preserve"> CC for CA test.</w:t>
            </w:r>
          </w:p>
          <w:p w14:paraId="2BC0F84B" w14:textId="77777777" w:rsidR="001713B6" w:rsidRPr="00B90356" w:rsidRDefault="001713B6" w:rsidP="00265801">
            <w:pPr>
              <w:spacing w:after="160" w:line="259" w:lineRule="auto"/>
              <w:rPr>
                <w:rFonts w:eastAsia="Calibri"/>
              </w:rPr>
            </w:pPr>
          </w:p>
        </w:tc>
      </w:tr>
      <w:tr w:rsidR="00AE0371" w:rsidRPr="00B90356" w14:paraId="51180A70" w14:textId="77777777" w:rsidTr="00B76EF0">
        <w:trPr>
          <w:trHeight w:val="468"/>
        </w:trPr>
        <w:tc>
          <w:tcPr>
            <w:tcW w:w="895" w:type="dxa"/>
          </w:tcPr>
          <w:p w14:paraId="558E06DE" w14:textId="4256C250" w:rsidR="00AE0371" w:rsidRPr="00B90356" w:rsidRDefault="00AE0371" w:rsidP="00805BE8">
            <w:pPr>
              <w:spacing w:before="120" w:after="120"/>
            </w:pPr>
            <w:r w:rsidRPr="00B90356">
              <w:lastRenderedPageBreak/>
              <w:t>R4-2219838</w:t>
            </w:r>
          </w:p>
        </w:tc>
        <w:tc>
          <w:tcPr>
            <w:tcW w:w="976" w:type="dxa"/>
          </w:tcPr>
          <w:p w14:paraId="44AA46B8" w14:textId="7F003B6F" w:rsidR="00AE0371" w:rsidRPr="00B90356" w:rsidRDefault="00AE0371" w:rsidP="00805BE8">
            <w:pPr>
              <w:spacing w:before="120" w:after="120"/>
            </w:pPr>
            <w:r w:rsidRPr="00B90356">
              <w:t>Qualcomm</w:t>
            </w:r>
          </w:p>
        </w:tc>
        <w:tc>
          <w:tcPr>
            <w:tcW w:w="7760" w:type="dxa"/>
          </w:tcPr>
          <w:p w14:paraId="6D42E23D" w14:textId="77777777" w:rsidR="00AE0371" w:rsidRPr="00AE0371" w:rsidRDefault="00AE0371" w:rsidP="00AE0371">
            <w:pPr>
              <w:spacing w:after="160" w:line="259" w:lineRule="auto"/>
              <w:rPr>
                <w:rFonts w:eastAsia="Times New Roman"/>
                <w:lang w:val="en-US"/>
              </w:rPr>
            </w:pPr>
            <w:r w:rsidRPr="00AE0371">
              <w:rPr>
                <w:rFonts w:eastAsia="Times New Roman"/>
                <w:lang w:val="en-US"/>
              </w:rPr>
              <w:t xml:space="preserve">Proposal </w:t>
            </w:r>
            <w:r w:rsidRPr="00AE0371">
              <w:rPr>
                <w:rFonts w:eastAsia="Times New Roman"/>
                <w:lang w:val="en-US"/>
              </w:rPr>
              <w:fldChar w:fldCharType="begin"/>
            </w:r>
            <w:r w:rsidRPr="00AE0371">
              <w:rPr>
                <w:rFonts w:eastAsia="Times New Roman"/>
                <w:lang w:val="en-US"/>
              </w:rPr>
              <w:instrText xml:space="preserve"> SEQ Props \n \* MERGEFORMAT  \* MERGEFORMAT </w:instrText>
            </w:r>
            <w:r w:rsidRPr="00AE0371">
              <w:rPr>
                <w:rFonts w:eastAsia="Times New Roman"/>
                <w:lang w:val="en-US"/>
              </w:rPr>
              <w:fldChar w:fldCharType="separate"/>
            </w:r>
            <w:r w:rsidRPr="00AE0371">
              <w:rPr>
                <w:rFonts w:eastAsia="Times New Roman"/>
                <w:noProof/>
                <w:lang w:val="en-US"/>
              </w:rPr>
              <w:t>1</w:t>
            </w:r>
            <w:r w:rsidRPr="00AE0371">
              <w:rPr>
                <w:rFonts w:eastAsia="Times New Roman"/>
                <w:lang w:val="en-US"/>
              </w:rPr>
              <w:fldChar w:fldCharType="end"/>
            </w:r>
            <w:r w:rsidRPr="00AE0371">
              <w:rPr>
                <w:rFonts w:eastAsia="Times New Roman"/>
                <w:lang w:val="en-US"/>
              </w:rPr>
              <w:t>: Use the Maximum DL testable SNR in Table 1 in this contribution as reference for the definition of the requirements;</w:t>
            </w:r>
          </w:p>
          <w:p w14:paraId="39EE3D3D" w14:textId="77777777" w:rsidR="00AE0371" w:rsidRPr="00AE0371" w:rsidRDefault="00AE0371" w:rsidP="00AE0371">
            <w:pPr>
              <w:spacing w:after="160" w:line="259" w:lineRule="auto"/>
              <w:rPr>
                <w:rFonts w:eastAsia="Times New Roman"/>
                <w:lang w:val="en-US"/>
              </w:rPr>
            </w:pPr>
            <w:r w:rsidRPr="00AE0371">
              <w:rPr>
                <w:rFonts w:eastAsia="Times New Roman"/>
                <w:lang w:val="en-US"/>
              </w:rPr>
              <w:t xml:space="preserve">Observation </w:t>
            </w:r>
            <w:r w:rsidRPr="00AE0371">
              <w:rPr>
                <w:rFonts w:eastAsia="Times New Roman"/>
                <w:lang w:val="en-US"/>
              </w:rPr>
              <w:fldChar w:fldCharType="begin"/>
            </w:r>
            <w:r w:rsidRPr="00AE0371">
              <w:rPr>
                <w:rFonts w:eastAsia="Times New Roman"/>
                <w:lang w:val="en-US"/>
              </w:rPr>
              <w:instrText xml:space="preserve"> SEQ Obs \n \* MERGEFORMAT  \* MERGEFORMAT  \* MERGEFORMAT </w:instrText>
            </w:r>
            <w:r w:rsidRPr="00AE0371">
              <w:rPr>
                <w:rFonts w:eastAsia="Times New Roman"/>
                <w:lang w:val="en-US"/>
              </w:rPr>
              <w:fldChar w:fldCharType="separate"/>
            </w:r>
            <w:r w:rsidRPr="00AE0371">
              <w:rPr>
                <w:rFonts w:eastAsia="Times New Roman"/>
                <w:noProof/>
                <w:lang w:val="en-US"/>
              </w:rPr>
              <w:t>1</w:t>
            </w:r>
            <w:r w:rsidRPr="00AE0371">
              <w:rPr>
                <w:rFonts w:eastAsia="Times New Roman"/>
                <w:lang w:val="en-US"/>
              </w:rPr>
              <w:fldChar w:fldCharType="end"/>
            </w:r>
            <w:r w:rsidRPr="00AE0371">
              <w:rPr>
                <w:rFonts w:eastAsia="Times New Roman"/>
                <w:lang w:val="en-US"/>
              </w:rPr>
              <w:t>: Maximum testable SNRs are computed independently from SCS;</w:t>
            </w:r>
          </w:p>
          <w:p w14:paraId="03B02967" w14:textId="77777777" w:rsidR="00AE0371" w:rsidRPr="00AE0371" w:rsidRDefault="00AE0371" w:rsidP="00AE0371">
            <w:pPr>
              <w:spacing w:after="160" w:line="259" w:lineRule="auto"/>
              <w:rPr>
                <w:rFonts w:eastAsia="Times New Roman"/>
                <w:lang w:val="en-US"/>
              </w:rPr>
            </w:pPr>
            <w:r w:rsidRPr="00AE0371">
              <w:rPr>
                <w:rFonts w:eastAsia="Times New Roman"/>
                <w:lang w:val="en-US"/>
              </w:rPr>
              <w:t xml:space="preserve">Observation </w:t>
            </w:r>
            <w:r w:rsidRPr="00AE0371">
              <w:rPr>
                <w:rFonts w:eastAsia="Times New Roman"/>
                <w:lang w:val="en-US"/>
              </w:rPr>
              <w:fldChar w:fldCharType="begin"/>
            </w:r>
            <w:r w:rsidRPr="00AE0371">
              <w:rPr>
                <w:rFonts w:eastAsia="Times New Roman"/>
                <w:lang w:val="en-US"/>
              </w:rPr>
              <w:instrText xml:space="preserve"> SEQ Obs \n \* MERGEFORMAT  \* MERGEFORMAT  \* MERGEFORMAT </w:instrText>
            </w:r>
            <w:r w:rsidRPr="00AE0371">
              <w:rPr>
                <w:rFonts w:eastAsia="Times New Roman"/>
                <w:lang w:val="en-US"/>
              </w:rPr>
              <w:fldChar w:fldCharType="separate"/>
            </w:r>
            <w:r w:rsidRPr="00AE0371">
              <w:rPr>
                <w:rFonts w:eastAsia="Times New Roman"/>
                <w:noProof/>
                <w:lang w:val="en-US"/>
              </w:rPr>
              <w:t>2</w:t>
            </w:r>
            <w:r w:rsidRPr="00AE0371">
              <w:rPr>
                <w:rFonts w:eastAsia="Times New Roman"/>
                <w:lang w:val="en-US"/>
              </w:rPr>
              <w:fldChar w:fldCharType="end"/>
            </w:r>
            <w:r w:rsidRPr="00AE0371">
              <w:rPr>
                <w:rFonts w:eastAsia="Times New Roman"/>
                <w:lang w:val="en-US"/>
              </w:rPr>
              <w:t>: PDSCH Requirement tables will list combinations of CBW, SCS and RB allocation size;</w:t>
            </w:r>
          </w:p>
          <w:p w14:paraId="1830F889" w14:textId="77777777" w:rsidR="00AE0371" w:rsidRPr="00AE0371" w:rsidRDefault="00AE0371" w:rsidP="00AE0371">
            <w:pPr>
              <w:spacing w:after="160" w:line="259" w:lineRule="auto"/>
              <w:rPr>
                <w:rFonts w:eastAsia="Times New Roman"/>
                <w:lang w:val="en-US"/>
              </w:rPr>
            </w:pPr>
            <w:r w:rsidRPr="00AE0371">
              <w:rPr>
                <w:rFonts w:eastAsia="Times New Roman"/>
                <w:lang w:val="en-US"/>
              </w:rPr>
              <w:t xml:space="preserve">Proposal </w:t>
            </w:r>
            <w:r w:rsidRPr="00AE0371">
              <w:rPr>
                <w:rFonts w:eastAsia="Times New Roman"/>
                <w:lang w:val="en-US"/>
              </w:rPr>
              <w:fldChar w:fldCharType="begin"/>
            </w:r>
            <w:r w:rsidRPr="00AE0371">
              <w:rPr>
                <w:rFonts w:eastAsia="Times New Roman"/>
                <w:lang w:val="en-US"/>
              </w:rPr>
              <w:instrText xml:space="preserve"> SEQ Props \n \* MERGEFORMAT  \* MERGEFORMAT </w:instrText>
            </w:r>
            <w:r w:rsidRPr="00AE0371">
              <w:rPr>
                <w:rFonts w:eastAsia="Times New Roman"/>
                <w:lang w:val="en-US"/>
              </w:rPr>
              <w:fldChar w:fldCharType="separate"/>
            </w:r>
            <w:r w:rsidRPr="00AE0371">
              <w:rPr>
                <w:rFonts w:eastAsia="Times New Roman"/>
                <w:noProof/>
                <w:lang w:val="en-US"/>
              </w:rPr>
              <w:t>2</w:t>
            </w:r>
            <w:r w:rsidRPr="00AE0371">
              <w:rPr>
                <w:rFonts w:eastAsia="Times New Roman"/>
                <w:lang w:val="en-US"/>
              </w:rPr>
              <w:fldChar w:fldCharType="end"/>
            </w:r>
            <w:r w:rsidRPr="00AE0371">
              <w:rPr>
                <w:rFonts w:eastAsia="Times New Roman"/>
                <w:lang w:val="en-US"/>
              </w:rPr>
              <w:t xml:space="preserve">: Do not include SCS details in the maximum DL testable SNR at this stage of the WI, because values are applicable to all SCS values that can be configured with the respective CBW. The applicability of reduced RB sizes to different SCSs should be included in the PDSCH requirements table. </w:t>
            </w:r>
          </w:p>
          <w:p w14:paraId="29BB6860" w14:textId="77777777" w:rsidR="00AE0371" w:rsidRPr="00AE0371" w:rsidRDefault="00AE0371" w:rsidP="00AE0371">
            <w:pPr>
              <w:spacing w:after="160" w:line="259" w:lineRule="auto"/>
              <w:rPr>
                <w:rFonts w:eastAsia="Calibri"/>
              </w:rPr>
            </w:pPr>
            <w:r w:rsidRPr="00AE0371">
              <w:rPr>
                <w:rFonts w:eastAsia="Times New Roman"/>
                <w:lang w:val="en-US"/>
              </w:rPr>
              <w:t xml:space="preserve">Proposal </w:t>
            </w:r>
            <w:r w:rsidRPr="00AE0371">
              <w:rPr>
                <w:rFonts w:eastAsia="Times New Roman"/>
                <w:lang w:val="en-US"/>
              </w:rPr>
              <w:fldChar w:fldCharType="begin"/>
            </w:r>
            <w:r w:rsidRPr="00AE0371">
              <w:rPr>
                <w:rFonts w:eastAsia="Times New Roman"/>
                <w:lang w:val="en-US"/>
              </w:rPr>
              <w:instrText xml:space="preserve"> SEQ Props \n \* MERGEFORMAT  \* MERGEFORMAT </w:instrText>
            </w:r>
            <w:r w:rsidRPr="00AE0371">
              <w:rPr>
                <w:rFonts w:eastAsia="Times New Roman"/>
                <w:lang w:val="en-US"/>
              </w:rPr>
              <w:fldChar w:fldCharType="separate"/>
            </w:r>
            <w:r w:rsidRPr="00AE0371">
              <w:rPr>
                <w:rFonts w:eastAsia="Times New Roman"/>
                <w:noProof/>
                <w:lang w:val="en-US"/>
              </w:rPr>
              <w:t>3</w:t>
            </w:r>
            <w:r w:rsidRPr="00AE0371">
              <w:rPr>
                <w:rFonts w:eastAsia="Times New Roman"/>
                <w:lang w:val="en-US"/>
              </w:rPr>
              <w:fldChar w:fldCharType="end"/>
            </w:r>
            <w:r w:rsidRPr="00AE0371">
              <w:rPr>
                <w:rFonts w:eastAsia="Times New Roman"/>
                <w:lang w:val="en-US"/>
              </w:rPr>
              <w:t>: For 120kHz/100MHz with MCS 17, use 32RB allocation;</w:t>
            </w:r>
          </w:p>
          <w:p w14:paraId="15A00517" w14:textId="77777777" w:rsidR="00AE0371" w:rsidRPr="00AE0371" w:rsidRDefault="00AE0371" w:rsidP="00AE0371">
            <w:pPr>
              <w:spacing w:after="160" w:line="259" w:lineRule="auto"/>
              <w:rPr>
                <w:rFonts w:eastAsia="Calibri"/>
              </w:rPr>
            </w:pPr>
            <w:r w:rsidRPr="00AE0371">
              <w:rPr>
                <w:rFonts w:eastAsia="Times New Roman"/>
                <w:lang w:val="en-US"/>
              </w:rPr>
              <w:t>Proposal 3: For 480kHz/400MHz with MCS 13, use 20RB allocation;</w:t>
            </w:r>
          </w:p>
          <w:p w14:paraId="36F01182" w14:textId="77777777" w:rsidR="00AE0371" w:rsidRPr="00AE0371" w:rsidRDefault="00AE0371" w:rsidP="00AE0371">
            <w:pPr>
              <w:spacing w:after="160" w:line="259" w:lineRule="auto"/>
              <w:rPr>
                <w:rFonts w:eastAsia="Times New Roman"/>
                <w:lang w:val="en-US"/>
              </w:rPr>
            </w:pPr>
            <w:r w:rsidRPr="00AE0371">
              <w:rPr>
                <w:rFonts w:eastAsia="Times New Roman"/>
                <w:lang w:val="en-US"/>
              </w:rPr>
              <w:t>Proposal 3: For PDSCH Requirements with reduced RB allocation, define a test setup with TRS not multiplexed with PDSCH and TRS transmission on the full CBW (including unallocated RBs);</w:t>
            </w:r>
          </w:p>
          <w:p w14:paraId="32DC6D03" w14:textId="77777777" w:rsidR="00AE0371" w:rsidRPr="00AE0371" w:rsidRDefault="00AE0371" w:rsidP="00AE0371">
            <w:pPr>
              <w:spacing w:after="160" w:line="259" w:lineRule="auto"/>
              <w:rPr>
                <w:rFonts w:eastAsia="Times New Roman"/>
                <w:lang w:val="en-US"/>
              </w:rPr>
            </w:pPr>
            <w:r w:rsidRPr="00AE0371">
              <w:rPr>
                <w:rFonts w:eastAsia="Times New Roman"/>
                <w:lang w:val="en-US"/>
              </w:rPr>
              <w:t xml:space="preserve">Observation </w:t>
            </w:r>
            <w:r w:rsidRPr="00AE0371">
              <w:rPr>
                <w:rFonts w:eastAsia="Times New Roman"/>
                <w:lang w:val="en-US"/>
              </w:rPr>
              <w:fldChar w:fldCharType="begin"/>
            </w:r>
            <w:r w:rsidRPr="00AE0371">
              <w:rPr>
                <w:rFonts w:eastAsia="Times New Roman"/>
                <w:lang w:val="en-US"/>
              </w:rPr>
              <w:instrText xml:space="preserve"> SEQ Obs \n \* MERGEFORMAT  \* MERGEFORMAT  \* MERGEFORMAT </w:instrText>
            </w:r>
            <w:r w:rsidRPr="00AE0371">
              <w:rPr>
                <w:rFonts w:eastAsia="Times New Roman"/>
                <w:lang w:val="en-US"/>
              </w:rPr>
              <w:fldChar w:fldCharType="separate"/>
            </w:r>
            <w:r w:rsidRPr="00AE0371">
              <w:rPr>
                <w:rFonts w:eastAsia="Times New Roman"/>
                <w:noProof/>
                <w:lang w:val="en-US"/>
              </w:rPr>
              <w:t>3</w:t>
            </w:r>
            <w:r w:rsidRPr="00AE0371">
              <w:rPr>
                <w:rFonts w:eastAsia="Times New Roman"/>
                <w:lang w:val="en-US"/>
              </w:rPr>
              <w:fldChar w:fldCharType="end"/>
            </w:r>
            <w:r w:rsidRPr="00AE0371">
              <w:rPr>
                <w:rFonts w:eastAsia="Times New Roman"/>
                <w:lang w:val="en-US"/>
              </w:rPr>
              <w:t xml:space="preserve">: Regarding FR1 + FR2-2 CA requirements, RAN4 will not specify 400MHz requirements for 120kHz SCS in this release. </w:t>
            </w:r>
          </w:p>
          <w:p w14:paraId="4D4EDC30" w14:textId="77777777" w:rsidR="00AE0371" w:rsidRPr="00AE0371" w:rsidRDefault="00AE0371" w:rsidP="00AE0371">
            <w:pPr>
              <w:spacing w:after="160" w:line="259" w:lineRule="auto"/>
              <w:rPr>
                <w:rFonts w:eastAsia="Times New Roman"/>
                <w:lang w:val="en-US"/>
              </w:rPr>
            </w:pPr>
            <w:r w:rsidRPr="00AE0371">
              <w:rPr>
                <w:rFonts w:eastAsia="Times New Roman"/>
                <w:lang w:val="en-US"/>
              </w:rPr>
              <w:t xml:space="preserve">Observation </w:t>
            </w:r>
            <w:r w:rsidRPr="00AE0371">
              <w:rPr>
                <w:rFonts w:eastAsia="Times New Roman"/>
                <w:lang w:val="en-US"/>
              </w:rPr>
              <w:fldChar w:fldCharType="begin"/>
            </w:r>
            <w:r w:rsidRPr="00AE0371">
              <w:rPr>
                <w:rFonts w:eastAsia="Times New Roman"/>
                <w:lang w:val="en-US"/>
              </w:rPr>
              <w:instrText xml:space="preserve"> SEQ Obs \n \* MERGEFORMAT  \* MERGEFORMAT  \* MERGEFORMAT </w:instrText>
            </w:r>
            <w:r w:rsidRPr="00AE0371">
              <w:rPr>
                <w:rFonts w:eastAsia="Times New Roman"/>
                <w:lang w:val="en-US"/>
              </w:rPr>
              <w:fldChar w:fldCharType="separate"/>
            </w:r>
            <w:r w:rsidRPr="00AE0371">
              <w:rPr>
                <w:rFonts w:eastAsia="Times New Roman"/>
                <w:noProof/>
                <w:lang w:val="en-US"/>
              </w:rPr>
              <w:t>4</w:t>
            </w:r>
            <w:r w:rsidRPr="00AE0371">
              <w:rPr>
                <w:rFonts w:eastAsia="Times New Roman"/>
                <w:lang w:val="en-US"/>
              </w:rPr>
              <w:fldChar w:fldCharType="end"/>
            </w:r>
            <w:r w:rsidRPr="00AE0371">
              <w:rPr>
                <w:rFonts w:eastAsia="Times New Roman"/>
                <w:lang w:val="en-US"/>
              </w:rPr>
              <w:t xml:space="preserve">: Regarding FR1 + FR2-2 CA requirements, there are no RF CA combinations specified for FR1 + FR2-2 CA with 100MHz CCBW for FR2-2. </w:t>
            </w:r>
          </w:p>
          <w:p w14:paraId="6561FDF1" w14:textId="77777777" w:rsidR="00AE0371" w:rsidRPr="00AE0371" w:rsidRDefault="00AE0371" w:rsidP="00AE0371">
            <w:pPr>
              <w:spacing w:after="160" w:line="259" w:lineRule="auto"/>
              <w:rPr>
                <w:rFonts w:eastAsia="Calibri"/>
              </w:rPr>
            </w:pPr>
            <w:r w:rsidRPr="00AE0371">
              <w:rPr>
                <w:rFonts w:eastAsia="Times New Roman"/>
                <w:lang w:val="en-US"/>
              </w:rPr>
              <w:lastRenderedPageBreak/>
              <w:t>Proposal 3: RAN4 to not introduce dedicated FR1+FR2-2 CA demodulation requirements in Release 17, further discuss test setup to ensure testability of UEs that do not support standalone FR2-2 operations;</w:t>
            </w:r>
          </w:p>
          <w:p w14:paraId="5367D30A" w14:textId="77777777" w:rsidR="00AE0371" w:rsidRPr="00B90356" w:rsidRDefault="00AE0371" w:rsidP="001713B6">
            <w:pPr>
              <w:jc w:val="both"/>
              <w:rPr>
                <w:lang w:eastAsia="zh-CN"/>
              </w:rPr>
            </w:pPr>
          </w:p>
        </w:tc>
      </w:tr>
      <w:tr w:rsidR="00C15DEC" w:rsidRPr="00B90356" w14:paraId="088D6623" w14:textId="77777777" w:rsidTr="00B76EF0">
        <w:trPr>
          <w:trHeight w:val="468"/>
        </w:trPr>
        <w:tc>
          <w:tcPr>
            <w:tcW w:w="895" w:type="dxa"/>
          </w:tcPr>
          <w:p w14:paraId="3E982E96" w14:textId="6B53DF28" w:rsidR="00C15DEC" w:rsidRPr="00B90356" w:rsidRDefault="00DD6FB6" w:rsidP="00805BE8">
            <w:pPr>
              <w:spacing w:before="120" w:after="120"/>
            </w:pPr>
            <w:r w:rsidRPr="00DD6FB6">
              <w:lastRenderedPageBreak/>
              <w:t>R4-2218308</w:t>
            </w:r>
          </w:p>
        </w:tc>
        <w:tc>
          <w:tcPr>
            <w:tcW w:w="976" w:type="dxa"/>
          </w:tcPr>
          <w:p w14:paraId="6F400289" w14:textId="384F188E" w:rsidR="00C15DEC" w:rsidRPr="00B90356" w:rsidRDefault="00B37EBB" w:rsidP="00805BE8">
            <w:pPr>
              <w:spacing w:before="120" w:after="120"/>
            </w:pPr>
            <w:r>
              <w:t>Ericsson</w:t>
            </w:r>
          </w:p>
        </w:tc>
        <w:tc>
          <w:tcPr>
            <w:tcW w:w="7760" w:type="dxa"/>
          </w:tcPr>
          <w:p w14:paraId="206079E2" w14:textId="77777777" w:rsidR="002E48D4" w:rsidRDefault="007C0DF7" w:rsidP="00B37EBB">
            <w:pPr>
              <w:spacing w:after="160" w:line="259" w:lineRule="auto"/>
              <w:rPr>
                <w:rFonts w:eastAsia="Times New Roman"/>
                <w:lang w:val="en-US"/>
              </w:rPr>
            </w:pPr>
            <w:r w:rsidRPr="007C0DF7">
              <w:rPr>
                <w:rFonts w:eastAsia="Times New Roman"/>
                <w:lang w:val="en-US"/>
              </w:rPr>
              <w:t>In this paper, we provided some initial simulation results that should help in the definition of the PDSCH requirements. In the following, some useful observations that can be further discussed.</w:t>
            </w:r>
          </w:p>
          <w:p w14:paraId="58177956" w14:textId="25394032" w:rsidR="00B37EBB" w:rsidRPr="00B37EBB" w:rsidRDefault="00B37EBB" w:rsidP="00B37EBB">
            <w:pPr>
              <w:spacing w:after="160" w:line="259" w:lineRule="auto"/>
              <w:rPr>
                <w:rFonts w:eastAsia="Times New Roman"/>
                <w:lang w:val="en-US"/>
              </w:rPr>
            </w:pPr>
            <w:r w:rsidRPr="00B37EBB">
              <w:rPr>
                <w:rFonts w:eastAsia="Times New Roman"/>
                <w:lang w:val="en-US"/>
              </w:rPr>
              <w:t>Observation 1: Referring to Table 1.1, and considering SCS/CBW = 120 KHz/100 MHz with full PRB allocation for MCS (4, 13 and 17) and CPE for PN compensation, we note that</w:t>
            </w:r>
          </w:p>
          <w:p w14:paraId="1796C411" w14:textId="77777777" w:rsidR="00B37EBB" w:rsidRPr="00B37EBB" w:rsidRDefault="00B37EBB" w:rsidP="00B37EBB">
            <w:pPr>
              <w:spacing w:after="160" w:line="259" w:lineRule="auto"/>
              <w:rPr>
                <w:rFonts w:eastAsia="Times New Roman"/>
                <w:lang w:val="en-US"/>
              </w:rPr>
            </w:pPr>
            <w:r w:rsidRPr="00B37EBB">
              <w:rPr>
                <w:rFonts w:eastAsia="Times New Roman"/>
                <w:lang w:val="en-US"/>
              </w:rPr>
              <w:t>MCS 4, MCS 13 and MCS 17 are testable using full RB allocation under the agreed propagation environments and considering a margin of 3 dB for RF impairments.</w:t>
            </w:r>
          </w:p>
          <w:p w14:paraId="0DEC8244" w14:textId="77777777" w:rsidR="00B37EBB" w:rsidRPr="00B37EBB" w:rsidRDefault="00B37EBB" w:rsidP="00B37EBB">
            <w:pPr>
              <w:spacing w:after="160" w:line="259" w:lineRule="auto"/>
              <w:rPr>
                <w:rFonts w:eastAsia="Times New Roman"/>
                <w:lang w:val="en-US"/>
              </w:rPr>
            </w:pPr>
          </w:p>
          <w:p w14:paraId="454E261F" w14:textId="77777777" w:rsidR="00B37EBB" w:rsidRPr="00B37EBB" w:rsidRDefault="00B37EBB" w:rsidP="00B37EBB">
            <w:pPr>
              <w:spacing w:after="160" w:line="259" w:lineRule="auto"/>
              <w:rPr>
                <w:rFonts w:eastAsia="Times New Roman"/>
                <w:lang w:val="en-US"/>
              </w:rPr>
            </w:pPr>
            <w:r w:rsidRPr="00B37EBB">
              <w:rPr>
                <w:rFonts w:eastAsia="Times New Roman"/>
                <w:lang w:val="en-US"/>
              </w:rPr>
              <w:t>Observation 2: Referring to Table 2.1, and considering SCS/CBW = 480 KHz/400 MHz with full and partial PRB allocation for MCS 4 and 13, respectively, with CPE for PN compensation, we note that</w:t>
            </w:r>
          </w:p>
          <w:p w14:paraId="62194EAC" w14:textId="77777777" w:rsidR="00B37EBB" w:rsidRPr="00B37EBB" w:rsidRDefault="00B37EBB" w:rsidP="00B37EBB">
            <w:pPr>
              <w:spacing w:after="160" w:line="259" w:lineRule="auto"/>
              <w:rPr>
                <w:rFonts w:eastAsia="Times New Roman"/>
                <w:lang w:val="en-US"/>
              </w:rPr>
            </w:pPr>
            <w:r w:rsidRPr="00B37EBB">
              <w:rPr>
                <w:rFonts w:eastAsia="Times New Roman"/>
                <w:lang w:val="en-US"/>
              </w:rPr>
              <w:t>•</w:t>
            </w:r>
            <w:r w:rsidRPr="00B37EBB">
              <w:rPr>
                <w:rFonts w:eastAsia="Times New Roman"/>
                <w:lang w:val="en-US"/>
              </w:rPr>
              <w:tab/>
              <w:t>MCS 4 is testable using full RB allocation under TDLA10-200 and considering a margin of 3 dB for RF impairments.</w:t>
            </w:r>
          </w:p>
          <w:p w14:paraId="7FEC0D66" w14:textId="77777777" w:rsidR="00B37EBB" w:rsidRPr="00B37EBB" w:rsidRDefault="00B37EBB" w:rsidP="00B37EBB">
            <w:pPr>
              <w:spacing w:after="160" w:line="259" w:lineRule="auto"/>
              <w:rPr>
                <w:rFonts w:eastAsia="Times New Roman"/>
                <w:lang w:val="en-US"/>
              </w:rPr>
            </w:pPr>
            <w:r w:rsidRPr="00B37EBB">
              <w:rPr>
                <w:rFonts w:eastAsia="Times New Roman"/>
                <w:lang w:val="en-US"/>
              </w:rPr>
              <w:t>•</w:t>
            </w:r>
            <w:r w:rsidRPr="00B37EBB">
              <w:rPr>
                <w:rFonts w:eastAsia="Times New Roman"/>
                <w:lang w:val="en-US"/>
              </w:rPr>
              <w:tab/>
              <w:t>MCS 13 is testable using partial RB allocation of 32 under TDLD10-200 and considering a margin of 3 dB for RF impairments.</w:t>
            </w:r>
          </w:p>
          <w:p w14:paraId="1DCAF7FF" w14:textId="77777777" w:rsidR="00B37EBB" w:rsidRPr="00B37EBB" w:rsidRDefault="00B37EBB" w:rsidP="00B37EBB">
            <w:pPr>
              <w:spacing w:after="160" w:line="259" w:lineRule="auto"/>
              <w:rPr>
                <w:rFonts w:eastAsia="Times New Roman"/>
                <w:lang w:val="en-US"/>
              </w:rPr>
            </w:pPr>
          </w:p>
          <w:p w14:paraId="0E98A185" w14:textId="77777777" w:rsidR="00B37EBB" w:rsidRPr="00B37EBB" w:rsidRDefault="00B37EBB" w:rsidP="00B37EBB">
            <w:pPr>
              <w:spacing w:after="160" w:line="259" w:lineRule="auto"/>
              <w:rPr>
                <w:rFonts w:eastAsia="Times New Roman"/>
                <w:lang w:val="en-US"/>
              </w:rPr>
            </w:pPr>
            <w:r w:rsidRPr="00B37EBB">
              <w:rPr>
                <w:rFonts w:eastAsia="Times New Roman"/>
                <w:lang w:val="en-US"/>
              </w:rPr>
              <w:t xml:space="preserve">Observation 3: As a general conclusion, the max MCS that satisfy the following criteria: Performance degradation due to PN is less than 1 dB with CPE compensation are </w:t>
            </w:r>
          </w:p>
          <w:p w14:paraId="1079216B" w14:textId="77777777" w:rsidR="00B37EBB" w:rsidRPr="00B37EBB" w:rsidRDefault="00B37EBB" w:rsidP="00B37EBB">
            <w:pPr>
              <w:spacing w:after="160" w:line="259" w:lineRule="auto"/>
              <w:rPr>
                <w:rFonts w:eastAsia="Times New Roman"/>
                <w:lang w:val="en-US"/>
              </w:rPr>
            </w:pPr>
            <w:r w:rsidRPr="00B37EBB">
              <w:rPr>
                <w:rFonts w:eastAsia="Times New Roman"/>
                <w:lang w:val="en-US"/>
              </w:rPr>
              <w:t>•</w:t>
            </w:r>
            <w:r w:rsidRPr="00B37EBB">
              <w:rPr>
                <w:rFonts w:eastAsia="Times New Roman"/>
                <w:lang w:val="en-US"/>
              </w:rPr>
              <w:tab/>
              <w:t>120 KHz/100 MHz: MCS 17 with full RB allocation under TDLD30-200</w:t>
            </w:r>
          </w:p>
          <w:p w14:paraId="1203BEE5" w14:textId="77777777" w:rsidR="00B37EBB" w:rsidRPr="00B37EBB" w:rsidRDefault="00B37EBB" w:rsidP="00B37EBB">
            <w:pPr>
              <w:spacing w:after="160" w:line="259" w:lineRule="auto"/>
              <w:rPr>
                <w:rFonts w:eastAsia="Times New Roman"/>
                <w:lang w:val="en-US"/>
              </w:rPr>
            </w:pPr>
            <w:r w:rsidRPr="00B37EBB">
              <w:rPr>
                <w:rFonts w:eastAsia="Times New Roman"/>
                <w:lang w:val="en-US"/>
              </w:rPr>
              <w:t>•</w:t>
            </w:r>
            <w:r w:rsidRPr="00B37EBB">
              <w:rPr>
                <w:rFonts w:eastAsia="Times New Roman"/>
                <w:lang w:val="en-US"/>
              </w:rPr>
              <w:tab/>
              <w:t>480 KHz/400 MHz: MCS 13 with partial RB allocation of 32 under TDLD10-200</w:t>
            </w:r>
          </w:p>
          <w:p w14:paraId="34BF136F" w14:textId="77777777" w:rsidR="00B37EBB" w:rsidRPr="00B37EBB" w:rsidRDefault="00B37EBB" w:rsidP="00B37EBB">
            <w:pPr>
              <w:spacing w:after="160" w:line="259" w:lineRule="auto"/>
              <w:rPr>
                <w:rFonts w:eastAsia="Times New Roman"/>
                <w:lang w:val="en-US"/>
              </w:rPr>
            </w:pPr>
          </w:p>
          <w:p w14:paraId="215964AA" w14:textId="77777777" w:rsidR="00B37EBB" w:rsidRPr="00B37EBB" w:rsidRDefault="00B37EBB" w:rsidP="00B37EBB">
            <w:pPr>
              <w:spacing w:after="160" w:line="259" w:lineRule="auto"/>
              <w:rPr>
                <w:rFonts w:eastAsia="Times New Roman"/>
                <w:lang w:val="en-US"/>
              </w:rPr>
            </w:pPr>
            <w:r w:rsidRPr="00B37EBB">
              <w:rPr>
                <w:rFonts w:eastAsia="Times New Roman"/>
                <w:lang w:val="en-US"/>
              </w:rPr>
              <w:t>Observation 4: Referring to Table 3.1, when considering performance metric at 30% of the peak throughput, for 120 KHz/100 MHz and 480 KHz/400 MHz using MCS 13, it has been noted that</w:t>
            </w:r>
          </w:p>
          <w:p w14:paraId="05AE3E01" w14:textId="7D779157" w:rsidR="00C15DEC" w:rsidRPr="00AE0371" w:rsidRDefault="00B37EBB" w:rsidP="00B37EBB">
            <w:pPr>
              <w:spacing w:after="160" w:line="259" w:lineRule="auto"/>
              <w:rPr>
                <w:rFonts w:eastAsia="Times New Roman"/>
                <w:lang w:val="en-US"/>
              </w:rPr>
            </w:pPr>
            <w:r w:rsidRPr="00B37EBB">
              <w:rPr>
                <w:rFonts w:eastAsia="Times New Roman"/>
                <w:lang w:val="en-US"/>
              </w:rPr>
              <w:t>•</w:t>
            </w:r>
            <w:r w:rsidRPr="00B37EBB">
              <w:rPr>
                <w:rFonts w:eastAsia="Times New Roman"/>
                <w:lang w:val="en-US"/>
              </w:rPr>
              <w:tab/>
              <w:t>120 kHz/100 MHz: MCS 13 is testable under TDLA30-650 at 30% of peak throughput using full RB allocation and considering a margin of 3 dB for RF impairments.</w:t>
            </w:r>
          </w:p>
        </w:tc>
      </w:tr>
      <w:tr w:rsidR="00CD1C66" w:rsidRPr="00B90356" w14:paraId="404BF783" w14:textId="77777777" w:rsidTr="00B76EF0">
        <w:trPr>
          <w:trHeight w:val="468"/>
        </w:trPr>
        <w:tc>
          <w:tcPr>
            <w:tcW w:w="895" w:type="dxa"/>
          </w:tcPr>
          <w:p w14:paraId="4460BF96" w14:textId="04B5E11B" w:rsidR="00CD1C66" w:rsidRPr="00DD6FB6" w:rsidRDefault="00F66537" w:rsidP="00805BE8">
            <w:pPr>
              <w:spacing w:before="120" w:after="120"/>
            </w:pPr>
            <w:r w:rsidRPr="00F66537">
              <w:t>R4-2219057</w:t>
            </w:r>
          </w:p>
        </w:tc>
        <w:tc>
          <w:tcPr>
            <w:tcW w:w="976" w:type="dxa"/>
          </w:tcPr>
          <w:p w14:paraId="4EA2A9B2" w14:textId="76C60D97" w:rsidR="00CD1C66" w:rsidRDefault="00CD1C66" w:rsidP="00805BE8">
            <w:pPr>
              <w:spacing w:before="120" w:after="120"/>
            </w:pPr>
            <w:r>
              <w:t>Nokia</w:t>
            </w:r>
          </w:p>
        </w:tc>
        <w:tc>
          <w:tcPr>
            <w:tcW w:w="7760" w:type="dxa"/>
          </w:tcPr>
          <w:p w14:paraId="5154E116" w14:textId="4C2AC068" w:rsidR="001535E4" w:rsidRPr="00CD1C66" w:rsidRDefault="00CD1C66" w:rsidP="00B37EBB">
            <w:pPr>
              <w:spacing w:after="160" w:line="259" w:lineRule="auto"/>
              <w:rPr>
                <w:rFonts w:eastAsia="DengXian"/>
                <w:lang w:eastAsia="ko-KR"/>
              </w:rPr>
            </w:pPr>
            <w:r w:rsidRPr="00CD1C66">
              <w:rPr>
                <w:rFonts w:eastAsia="DengXian"/>
                <w:lang w:eastAsia="ko-KR"/>
              </w:rPr>
              <w:t>In this document we have provided our simulation results for PDSCH based on the agreed simulation assumptions and test cases</w:t>
            </w:r>
          </w:p>
        </w:tc>
      </w:tr>
      <w:tr w:rsidR="001535E4" w:rsidRPr="00B90356" w14:paraId="2BBD5C2C" w14:textId="77777777" w:rsidTr="00B76EF0">
        <w:trPr>
          <w:trHeight w:val="468"/>
        </w:trPr>
        <w:tc>
          <w:tcPr>
            <w:tcW w:w="895" w:type="dxa"/>
          </w:tcPr>
          <w:p w14:paraId="0058EB68" w14:textId="1A8C3C9A" w:rsidR="001535E4" w:rsidRPr="00F66537" w:rsidRDefault="001535E4" w:rsidP="00805BE8">
            <w:pPr>
              <w:spacing w:before="120" w:after="120"/>
            </w:pPr>
            <w:r w:rsidRPr="001535E4">
              <w:t>R4-2219503</w:t>
            </w:r>
          </w:p>
        </w:tc>
        <w:tc>
          <w:tcPr>
            <w:tcW w:w="976" w:type="dxa"/>
          </w:tcPr>
          <w:p w14:paraId="6E4B9DEA" w14:textId="0FA3E180" w:rsidR="001535E4" w:rsidRDefault="001535E4" w:rsidP="00805BE8">
            <w:pPr>
              <w:spacing w:before="120" w:after="120"/>
            </w:pPr>
            <w:r>
              <w:t>Huawe</w:t>
            </w:r>
            <w:r w:rsidR="00B76EF0">
              <w:t>i</w:t>
            </w:r>
            <w:r>
              <w:t>, H</w:t>
            </w:r>
            <w:r w:rsidR="00B76EF0">
              <w:t>iSilicon</w:t>
            </w:r>
          </w:p>
        </w:tc>
        <w:tc>
          <w:tcPr>
            <w:tcW w:w="7760" w:type="dxa"/>
          </w:tcPr>
          <w:p w14:paraId="65F60F7F" w14:textId="07771DCE" w:rsidR="001535E4" w:rsidRPr="00827CF2" w:rsidRDefault="00793CBD" w:rsidP="00827CF2">
            <w:pPr>
              <w:shd w:val="clear" w:color="auto" w:fill="FFFFFF"/>
              <w:spacing w:beforeLines="50" w:before="120"/>
              <w:rPr>
                <w:rFonts w:cs="SimSun"/>
                <w:lang w:val="en-US" w:eastAsia="zh-CN"/>
              </w:rPr>
            </w:pPr>
            <w:r w:rsidRPr="00793CBD">
              <w:rPr>
                <w:rFonts w:cs="SimSun"/>
                <w:lang w:val="en-US" w:eastAsia="zh-CN"/>
              </w:rPr>
              <w:t>In this paper, we provide our simulation results for FR2-2 PDSCH.</w:t>
            </w:r>
          </w:p>
        </w:tc>
      </w:tr>
      <w:tr w:rsidR="001510A1" w:rsidRPr="00B90356" w14:paraId="70864ACF" w14:textId="77777777" w:rsidTr="00B76EF0">
        <w:trPr>
          <w:trHeight w:val="468"/>
        </w:trPr>
        <w:tc>
          <w:tcPr>
            <w:tcW w:w="895" w:type="dxa"/>
          </w:tcPr>
          <w:p w14:paraId="4B21D007" w14:textId="115866C2" w:rsidR="001510A1" w:rsidRPr="001535E4" w:rsidRDefault="001510A1" w:rsidP="00805BE8">
            <w:pPr>
              <w:spacing w:before="120" w:after="120"/>
            </w:pPr>
            <w:r w:rsidRPr="001510A1">
              <w:t>R4-2219839</w:t>
            </w:r>
          </w:p>
        </w:tc>
        <w:tc>
          <w:tcPr>
            <w:tcW w:w="976" w:type="dxa"/>
          </w:tcPr>
          <w:p w14:paraId="6B36696B" w14:textId="241CCFDD" w:rsidR="001510A1" w:rsidRDefault="001510A1" w:rsidP="00805BE8">
            <w:pPr>
              <w:spacing w:before="120" w:after="120"/>
            </w:pPr>
            <w:r>
              <w:t>Qualcomm</w:t>
            </w:r>
          </w:p>
        </w:tc>
        <w:tc>
          <w:tcPr>
            <w:tcW w:w="7760" w:type="dxa"/>
          </w:tcPr>
          <w:p w14:paraId="217715A6" w14:textId="45AC3CAB" w:rsidR="001510A1" w:rsidRPr="00793CBD" w:rsidRDefault="00827CF2" w:rsidP="00793CBD">
            <w:pPr>
              <w:shd w:val="clear" w:color="auto" w:fill="FFFFFF"/>
              <w:spacing w:beforeLines="50" w:before="120"/>
              <w:rPr>
                <w:rFonts w:cs="SimSun"/>
                <w:lang w:val="en-US" w:eastAsia="zh-CN"/>
              </w:rPr>
            </w:pPr>
            <w:r w:rsidRPr="00827CF2">
              <w:rPr>
                <w:rFonts w:cs="SimSun"/>
                <w:lang w:val="en-US" w:eastAsia="zh-CN"/>
              </w:rPr>
              <w:t>Alignment and Impairment SNR results for FR2-2 PDSCH demodulation requirements are included in this contribution.</w:t>
            </w:r>
          </w:p>
        </w:tc>
      </w:tr>
    </w:tbl>
    <w:p w14:paraId="3E29E2AF" w14:textId="77777777" w:rsidR="00484C5D" w:rsidRPr="00AE0371" w:rsidRDefault="00484C5D" w:rsidP="005B4802"/>
    <w:p w14:paraId="67EA3547" w14:textId="407DC46C" w:rsidR="00484C5D" w:rsidRPr="00AE0371" w:rsidRDefault="00837458" w:rsidP="00B831AE">
      <w:pPr>
        <w:pStyle w:val="Heading2"/>
        <w:rPr>
          <w:rFonts w:ascii="Times New Roman" w:hAnsi="Times New Roman"/>
        </w:rPr>
      </w:pPr>
      <w:r w:rsidRPr="00AE0371">
        <w:rPr>
          <w:rFonts w:ascii="Times New Roman" w:hAnsi="Times New Roman"/>
        </w:rPr>
        <w:lastRenderedPageBreak/>
        <w:t>Open issues</w:t>
      </w:r>
      <w:r w:rsidR="00DC2500" w:rsidRPr="00AE0371">
        <w:rPr>
          <w:rFonts w:ascii="Times New Roman" w:hAnsi="Times New Roman"/>
        </w:rPr>
        <w:t xml:space="preserve"> summary</w:t>
      </w:r>
    </w:p>
    <w:p w14:paraId="766EF825" w14:textId="5EF04380" w:rsidR="00571777" w:rsidRPr="00AE0371" w:rsidRDefault="00571777" w:rsidP="00805BE8">
      <w:pPr>
        <w:pStyle w:val="Heading3"/>
        <w:rPr>
          <w:rFonts w:ascii="Times New Roman" w:hAnsi="Times New Roman"/>
          <w:sz w:val="24"/>
          <w:szCs w:val="16"/>
        </w:rPr>
      </w:pPr>
      <w:r w:rsidRPr="00AE0371">
        <w:rPr>
          <w:rFonts w:ascii="Times New Roman" w:hAnsi="Times New Roman"/>
          <w:sz w:val="24"/>
          <w:szCs w:val="16"/>
        </w:rPr>
        <w:t>Sub-</w:t>
      </w:r>
      <w:r w:rsidR="00142BB9" w:rsidRPr="00AE0371">
        <w:rPr>
          <w:rFonts w:ascii="Times New Roman" w:hAnsi="Times New Roman"/>
          <w:sz w:val="24"/>
          <w:szCs w:val="16"/>
        </w:rPr>
        <w:t>topic</w:t>
      </w:r>
      <w:r w:rsidRPr="00AE0371">
        <w:rPr>
          <w:rFonts w:ascii="Times New Roman" w:hAnsi="Times New Roman"/>
          <w:sz w:val="24"/>
          <w:szCs w:val="16"/>
        </w:rPr>
        <w:t xml:space="preserve"> 1-1</w:t>
      </w:r>
      <w:r w:rsidR="008C760E" w:rsidRPr="00AE0371">
        <w:rPr>
          <w:rFonts w:ascii="Times New Roman" w:hAnsi="Times New Roman"/>
          <w:sz w:val="24"/>
          <w:szCs w:val="16"/>
        </w:rPr>
        <w:t>: General</w:t>
      </w:r>
    </w:p>
    <w:p w14:paraId="52E527C3" w14:textId="2C1996B5" w:rsidR="00B4108D" w:rsidRPr="00AE0371" w:rsidRDefault="00B4108D" w:rsidP="00B4108D">
      <w:pPr>
        <w:rPr>
          <w:b/>
          <w:u w:val="single"/>
          <w:lang w:eastAsia="ko-KR"/>
        </w:rPr>
      </w:pPr>
      <w:r w:rsidRPr="00AE0371">
        <w:rPr>
          <w:b/>
          <w:u w:val="single"/>
          <w:lang w:eastAsia="ko-KR"/>
        </w:rPr>
        <w:t>Issue 1-</w:t>
      </w:r>
      <w:r w:rsidR="00215F11" w:rsidRPr="00AE0371">
        <w:rPr>
          <w:b/>
          <w:u w:val="single"/>
          <w:lang w:eastAsia="ko-KR"/>
        </w:rPr>
        <w:t>1-</w:t>
      </w:r>
      <w:r w:rsidRPr="00AE0371">
        <w:rPr>
          <w:b/>
          <w:u w:val="single"/>
          <w:lang w:eastAsia="ko-KR"/>
        </w:rPr>
        <w:t xml:space="preserve">1: </w:t>
      </w:r>
      <w:r w:rsidR="00215F11" w:rsidRPr="00AE0371">
        <w:rPr>
          <w:b/>
          <w:u w:val="single"/>
          <w:lang w:eastAsia="ko-KR"/>
        </w:rPr>
        <w:t>Extended maximum Testable SNR for reduced allocation</w:t>
      </w:r>
    </w:p>
    <w:p w14:paraId="3C3336B6" w14:textId="77777777" w:rsidR="00B4108D" w:rsidRPr="00AE037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13C6B9EA" w14:textId="37380EA3" w:rsidR="00B4108D" w:rsidRPr="00AE0371"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1: </w:t>
      </w:r>
      <w:r w:rsidR="007C7140" w:rsidRPr="00AE0371">
        <w:rPr>
          <w:rFonts w:eastAsia="SimSun"/>
          <w:szCs w:val="24"/>
          <w:lang w:eastAsia="zh-CN"/>
        </w:rPr>
        <w:t>(Apple</w:t>
      </w:r>
      <w:r w:rsidR="002E1912" w:rsidRPr="00AE0371">
        <w:rPr>
          <w:rFonts w:eastAsia="SimSun"/>
          <w:szCs w:val="24"/>
          <w:lang w:eastAsia="zh-CN"/>
        </w:rPr>
        <w:t>, Ericsson</w:t>
      </w:r>
      <w:r w:rsidR="007C7140" w:rsidRPr="00AE0371">
        <w:rPr>
          <w:rFonts w:eastAsia="SimSun"/>
          <w:szCs w:val="24"/>
          <w:lang w:eastAsia="zh-CN"/>
        </w:rPr>
        <w:t>)</w:t>
      </w:r>
    </w:p>
    <w:tbl>
      <w:tblPr>
        <w:tblStyle w:val="TableGrid2"/>
        <w:tblW w:w="0" w:type="auto"/>
        <w:jc w:val="center"/>
        <w:tblLook w:val="04A0" w:firstRow="1" w:lastRow="0" w:firstColumn="1" w:lastColumn="0" w:noHBand="0" w:noVBand="1"/>
      </w:tblPr>
      <w:tblGrid>
        <w:gridCol w:w="1926"/>
        <w:gridCol w:w="1926"/>
        <w:gridCol w:w="1927"/>
        <w:gridCol w:w="1927"/>
      </w:tblGrid>
      <w:tr w:rsidR="007C7140" w:rsidRPr="007C7140" w14:paraId="18CE3CAC" w14:textId="77777777" w:rsidTr="00D5371A">
        <w:trPr>
          <w:jc w:val="center"/>
        </w:trPr>
        <w:tc>
          <w:tcPr>
            <w:tcW w:w="1926" w:type="dxa"/>
            <w:vMerge w:val="restart"/>
            <w:shd w:val="clear" w:color="auto" w:fill="D9D9D9"/>
          </w:tcPr>
          <w:p w14:paraId="663F329E" w14:textId="77777777" w:rsidR="007C7140" w:rsidRPr="007C7140" w:rsidRDefault="007C7140" w:rsidP="007C7140">
            <w:pPr>
              <w:spacing w:before="60" w:after="0"/>
              <w:jc w:val="center"/>
              <w:rPr>
                <w:rFonts w:eastAsia="Times New Roman"/>
                <w:b/>
                <w:lang w:val="en-US"/>
              </w:rPr>
            </w:pPr>
          </w:p>
        </w:tc>
        <w:tc>
          <w:tcPr>
            <w:tcW w:w="1926" w:type="dxa"/>
            <w:vMerge w:val="restart"/>
            <w:shd w:val="clear" w:color="auto" w:fill="D9D9D9"/>
            <w:vAlign w:val="center"/>
          </w:tcPr>
          <w:p w14:paraId="2185BE21" w14:textId="77777777" w:rsidR="007C7140" w:rsidRPr="007C7140" w:rsidRDefault="007C7140" w:rsidP="007C7140">
            <w:pPr>
              <w:spacing w:after="0"/>
              <w:jc w:val="center"/>
              <w:rPr>
                <w:rFonts w:eastAsia="Times New Roman"/>
                <w:b/>
                <w:lang w:val="en-US"/>
              </w:rPr>
            </w:pPr>
            <w:r w:rsidRPr="007C7140">
              <w:rPr>
                <w:rFonts w:eastAsia="Times New Roman"/>
                <w:b/>
                <w:lang w:val="en-US"/>
              </w:rPr>
              <w:t>CBW (MHz)</w:t>
            </w:r>
          </w:p>
        </w:tc>
        <w:tc>
          <w:tcPr>
            <w:tcW w:w="1927" w:type="dxa"/>
            <w:vMerge w:val="restart"/>
            <w:shd w:val="clear" w:color="auto" w:fill="D9D9D9"/>
          </w:tcPr>
          <w:p w14:paraId="22DBAC97" w14:textId="77777777" w:rsidR="007C7140" w:rsidRPr="007C7140" w:rsidRDefault="007C7140" w:rsidP="007C7140">
            <w:pPr>
              <w:spacing w:after="0"/>
              <w:jc w:val="center"/>
              <w:rPr>
                <w:rFonts w:eastAsia="Times New Roman"/>
                <w:b/>
                <w:lang w:val="en-US"/>
              </w:rPr>
            </w:pPr>
            <w:r w:rsidRPr="007C7140">
              <w:rPr>
                <w:rFonts w:eastAsia="Times New Roman"/>
                <w:b/>
                <w:lang w:val="en-US"/>
              </w:rPr>
              <w:t>Num RBs</w:t>
            </w:r>
          </w:p>
        </w:tc>
        <w:tc>
          <w:tcPr>
            <w:tcW w:w="1927" w:type="dxa"/>
            <w:shd w:val="clear" w:color="auto" w:fill="D9D9D9"/>
            <w:vAlign w:val="center"/>
          </w:tcPr>
          <w:p w14:paraId="6078E3F6" w14:textId="77777777" w:rsidR="007C7140" w:rsidRPr="007C7140" w:rsidRDefault="007C7140" w:rsidP="007C7140">
            <w:pPr>
              <w:spacing w:after="0"/>
              <w:jc w:val="center"/>
              <w:rPr>
                <w:rFonts w:eastAsia="Times New Roman"/>
                <w:b/>
                <w:lang w:val="en-US"/>
              </w:rPr>
            </w:pPr>
            <w:r w:rsidRPr="007C7140">
              <w:rPr>
                <w:rFonts w:eastAsia="Times New Roman"/>
                <w:b/>
                <w:lang w:val="en-US"/>
              </w:rPr>
              <w:t>Test method</w:t>
            </w:r>
          </w:p>
        </w:tc>
      </w:tr>
      <w:tr w:rsidR="007C7140" w:rsidRPr="007C7140" w14:paraId="304A1904" w14:textId="77777777" w:rsidTr="00D5371A">
        <w:trPr>
          <w:jc w:val="center"/>
        </w:trPr>
        <w:tc>
          <w:tcPr>
            <w:tcW w:w="1926" w:type="dxa"/>
            <w:vMerge/>
            <w:shd w:val="clear" w:color="auto" w:fill="D9D9D9"/>
          </w:tcPr>
          <w:p w14:paraId="3AFA3FF7" w14:textId="77777777" w:rsidR="007C7140" w:rsidRPr="007C7140" w:rsidRDefault="007C7140" w:rsidP="007C7140">
            <w:pPr>
              <w:spacing w:before="60" w:after="0"/>
              <w:jc w:val="center"/>
              <w:rPr>
                <w:rFonts w:eastAsia="Times New Roman"/>
                <w:b/>
                <w:lang w:val="en-US"/>
              </w:rPr>
            </w:pPr>
          </w:p>
        </w:tc>
        <w:tc>
          <w:tcPr>
            <w:tcW w:w="1926" w:type="dxa"/>
            <w:vMerge/>
            <w:shd w:val="clear" w:color="auto" w:fill="D9D9D9"/>
            <w:vAlign w:val="center"/>
          </w:tcPr>
          <w:p w14:paraId="2D74CA63" w14:textId="77777777" w:rsidR="007C7140" w:rsidRPr="007C7140" w:rsidRDefault="007C7140" w:rsidP="007C7140">
            <w:pPr>
              <w:spacing w:after="0"/>
              <w:jc w:val="center"/>
              <w:rPr>
                <w:rFonts w:eastAsia="Malgun Gothic"/>
                <w:b/>
                <w:lang w:val="en-US"/>
              </w:rPr>
            </w:pPr>
          </w:p>
        </w:tc>
        <w:tc>
          <w:tcPr>
            <w:tcW w:w="1927" w:type="dxa"/>
            <w:vMerge/>
            <w:shd w:val="clear" w:color="auto" w:fill="D9D9D9"/>
          </w:tcPr>
          <w:p w14:paraId="748501C4" w14:textId="77777777" w:rsidR="007C7140" w:rsidRPr="007C7140" w:rsidRDefault="007C7140" w:rsidP="007C7140">
            <w:pPr>
              <w:spacing w:after="0"/>
              <w:jc w:val="center"/>
              <w:rPr>
                <w:rFonts w:eastAsia="Malgun Gothic"/>
                <w:b/>
                <w:lang w:val="en-US"/>
              </w:rPr>
            </w:pPr>
          </w:p>
        </w:tc>
        <w:tc>
          <w:tcPr>
            <w:tcW w:w="1927" w:type="dxa"/>
            <w:shd w:val="clear" w:color="auto" w:fill="D9D9D9"/>
            <w:vAlign w:val="center"/>
          </w:tcPr>
          <w:p w14:paraId="2DA1B92F" w14:textId="77777777" w:rsidR="007C7140" w:rsidRPr="007C7140" w:rsidRDefault="007C7140" w:rsidP="007C7140">
            <w:pPr>
              <w:spacing w:after="0"/>
              <w:jc w:val="center"/>
              <w:rPr>
                <w:rFonts w:eastAsia="Malgun Gothic"/>
                <w:b/>
                <w:lang w:val="en-US"/>
              </w:rPr>
            </w:pPr>
            <w:r w:rsidRPr="007C7140">
              <w:rPr>
                <w:rFonts w:eastAsia="Malgun Gothic"/>
                <w:b/>
                <w:lang w:val="en-US"/>
              </w:rPr>
              <w:t>IFF</w:t>
            </w:r>
          </w:p>
        </w:tc>
      </w:tr>
      <w:tr w:rsidR="007C7140" w:rsidRPr="007C7140" w14:paraId="1F3EA7C3" w14:textId="77777777" w:rsidTr="00D5371A">
        <w:trPr>
          <w:jc w:val="center"/>
        </w:trPr>
        <w:tc>
          <w:tcPr>
            <w:tcW w:w="1926" w:type="dxa"/>
            <w:vMerge w:val="restart"/>
            <w:vAlign w:val="center"/>
          </w:tcPr>
          <w:p w14:paraId="25AE793C" w14:textId="77777777" w:rsidR="007C7140" w:rsidRPr="007C7140" w:rsidRDefault="007C7140" w:rsidP="007C7140">
            <w:pPr>
              <w:spacing w:after="0"/>
              <w:jc w:val="center"/>
              <w:rPr>
                <w:rFonts w:eastAsia="Times New Roman"/>
                <w:b/>
                <w:sz w:val="22"/>
                <w:szCs w:val="24"/>
                <w:lang w:val="en-US"/>
              </w:rPr>
            </w:pPr>
            <w:r w:rsidRPr="007C7140">
              <w:rPr>
                <w:rFonts w:eastAsia="Times New Roman"/>
                <w:b/>
                <w:sz w:val="22"/>
                <w:szCs w:val="24"/>
                <w:lang w:val="en-US"/>
              </w:rPr>
              <w:t>Single band UE</w:t>
            </w:r>
            <w:r w:rsidRPr="007C7140">
              <w:rPr>
                <w:rFonts w:eastAsia="Times New Roman"/>
                <w:b/>
                <w:sz w:val="22"/>
                <w:szCs w:val="24"/>
                <w:lang w:val="en-US"/>
              </w:rPr>
              <w:br/>
            </w:r>
          </w:p>
        </w:tc>
        <w:tc>
          <w:tcPr>
            <w:tcW w:w="1926" w:type="dxa"/>
            <w:vMerge w:val="restart"/>
            <w:vAlign w:val="center"/>
          </w:tcPr>
          <w:p w14:paraId="316DB0EA" w14:textId="77777777" w:rsidR="007C7140" w:rsidRPr="007C7140" w:rsidRDefault="007C7140" w:rsidP="007C7140">
            <w:pPr>
              <w:spacing w:after="0"/>
              <w:jc w:val="center"/>
              <w:rPr>
                <w:rFonts w:eastAsia="Times New Roman"/>
                <w:sz w:val="22"/>
                <w:szCs w:val="24"/>
                <w:lang w:val="en-US"/>
              </w:rPr>
            </w:pPr>
            <w:r w:rsidRPr="007C7140">
              <w:rPr>
                <w:rFonts w:eastAsia="Times New Roman"/>
                <w:sz w:val="22"/>
                <w:szCs w:val="24"/>
                <w:lang w:val="en-US"/>
              </w:rPr>
              <w:t>100</w:t>
            </w:r>
          </w:p>
        </w:tc>
        <w:tc>
          <w:tcPr>
            <w:tcW w:w="1927" w:type="dxa"/>
          </w:tcPr>
          <w:p w14:paraId="5828CABC" w14:textId="77777777" w:rsidR="007C7140" w:rsidRPr="007C7140" w:rsidRDefault="007C7140" w:rsidP="007C7140">
            <w:pPr>
              <w:spacing w:after="0"/>
              <w:jc w:val="center"/>
              <w:rPr>
                <w:rFonts w:eastAsia="Times New Roman"/>
                <w:sz w:val="22"/>
                <w:szCs w:val="24"/>
                <w:lang w:val="en-US"/>
              </w:rPr>
            </w:pPr>
            <w:r w:rsidRPr="007C7140">
              <w:rPr>
                <w:rFonts w:eastAsia="Times New Roman"/>
                <w:sz w:val="22"/>
                <w:szCs w:val="24"/>
                <w:lang w:val="en-US"/>
              </w:rPr>
              <w:t>66</w:t>
            </w:r>
          </w:p>
        </w:tc>
        <w:tc>
          <w:tcPr>
            <w:tcW w:w="1927" w:type="dxa"/>
            <w:vAlign w:val="center"/>
          </w:tcPr>
          <w:p w14:paraId="2FF6844F" w14:textId="77777777" w:rsidR="007C7140" w:rsidRPr="007C7140" w:rsidRDefault="007C7140" w:rsidP="007C7140">
            <w:pPr>
              <w:spacing w:after="0"/>
              <w:jc w:val="center"/>
              <w:rPr>
                <w:rFonts w:eastAsia="Times New Roman"/>
                <w:sz w:val="22"/>
                <w:szCs w:val="24"/>
                <w:lang w:val="en-US"/>
              </w:rPr>
            </w:pPr>
            <w:r w:rsidRPr="007C7140">
              <w:rPr>
                <w:rFonts w:eastAsia="Times New Roman"/>
                <w:sz w:val="22"/>
                <w:szCs w:val="24"/>
                <w:lang w:val="en-US"/>
              </w:rPr>
              <w:t>[9.8]</w:t>
            </w:r>
          </w:p>
        </w:tc>
      </w:tr>
      <w:tr w:rsidR="007C7140" w:rsidRPr="007C7140" w14:paraId="5428DDBD" w14:textId="77777777" w:rsidTr="00D5371A">
        <w:trPr>
          <w:jc w:val="center"/>
        </w:trPr>
        <w:tc>
          <w:tcPr>
            <w:tcW w:w="1926" w:type="dxa"/>
            <w:vMerge/>
            <w:vAlign w:val="center"/>
          </w:tcPr>
          <w:p w14:paraId="41B6AE3E" w14:textId="77777777" w:rsidR="007C7140" w:rsidRPr="007C7140" w:rsidRDefault="007C7140" w:rsidP="007C7140">
            <w:pPr>
              <w:spacing w:after="0"/>
              <w:jc w:val="center"/>
              <w:rPr>
                <w:rFonts w:eastAsia="Malgun Gothic"/>
                <w:b/>
                <w:sz w:val="22"/>
                <w:szCs w:val="24"/>
                <w:lang w:val="en-US"/>
              </w:rPr>
            </w:pPr>
          </w:p>
        </w:tc>
        <w:tc>
          <w:tcPr>
            <w:tcW w:w="1926" w:type="dxa"/>
            <w:vMerge/>
            <w:vAlign w:val="center"/>
          </w:tcPr>
          <w:p w14:paraId="18476887" w14:textId="77777777" w:rsidR="007C7140" w:rsidRPr="007C7140" w:rsidRDefault="007C7140" w:rsidP="007C7140">
            <w:pPr>
              <w:spacing w:after="0"/>
              <w:jc w:val="center"/>
              <w:rPr>
                <w:rFonts w:eastAsia="Times New Roman"/>
                <w:sz w:val="22"/>
                <w:szCs w:val="24"/>
                <w:lang w:val="en-US"/>
              </w:rPr>
            </w:pPr>
          </w:p>
        </w:tc>
        <w:tc>
          <w:tcPr>
            <w:tcW w:w="1927" w:type="dxa"/>
          </w:tcPr>
          <w:p w14:paraId="0681BB05" w14:textId="6B272323" w:rsidR="007C7140" w:rsidRPr="007C7140" w:rsidRDefault="002E1912" w:rsidP="007C7140">
            <w:pPr>
              <w:spacing w:after="0"/>
              <w:jc w:val="center"/>
              <w:rPr>
                <w:rFonts w:eastAsia="Times New Roman"/>
                <w:sz w:val="22"/>
                <w:szCs w:val="24"/>
                <w:lang w:val="en-US"/>
              </w:rPr>
            </w:pPr>
            <w:r w:rsidRPr="00AE0371">
              <w:rPr>
                <w:rFonts w:eastAsia="Times New Roman"/>
                <w:sz w:val="22"/>
                <w:szCs w:val="24"/>
                <w:lang w:val="en-US"/>
              </w:rPr>
              <w:t>[</w:t>
            </w:r>
            <w:r w:rsidR="007C7140" w:rsidRPr="007C7140">
              <w:rPr>
                <w:rFonts w:eastAsia="Times New Roman"/>
                <w:sz w:val="22"/>
                <w:szCs w:val="24"/>
                <w:lang w:val="en-US"/>
              </w:rPr>
              <w:t>32</w:t>
            </w:r>
            <w:r w:rsidRPr="00AE0371">
              <w:rPr>
                <w:rFonts w:eastAsia="Times New Roman"/>
                <w:sz w:val="22"/>
                <w:szCs w:val="24"/>
                <w:lang w:val="en-US"/>
              </w:rPr>
              <w:t>]</w:t>
            </w:r>
          </w:p>
        </w:tc>
        <w:tc>
          <w:tcPr>
            <w:tcW w:w="1927" w:type="dxa"/>
            <w:vAlign w:val="center"/>
          </w:tcPr>
          <w:p w14:paraId="39F0563B" w14:textId="77777777" w:rsidR="007C7140" w:rsidRPr="007C7140" w:rsidRDefault="007C7140" w:rsidP="007C7140">
            <w:pPr>
              <w:spacing w:after="0"/>
              <w:jc w:val="center"/>
              <w:rPr>
                <w:rFonts w:eastAsia="Times New Roman"/>
                <w:sz w:val="22"/>
                <w:szCs w:val="24"/>
                <w:lang w:val="en-US"/>
              </w:rPr>
            </w:pPr>
            <w:r w:rsidRPr="007C7140">
              <w:rPr>
                <w:rFonts w:eastAsia="Times New Roman"/>
                <w:sz w:val="22"/>
                <w:szCs w:val="24"/>
                <w:lang w:val="en-US"/>
              </w:rPr>
              <w:t>[13.2]</w:t>
            </w:r>
          </w:p>
        </w:tc>
      </w:tr>
      <w:tr w:rsidR="007C7140" w:rsidRPr="007C7140" w14:paraId="1113B8C8" w14:textId="77777777" w:rsidTr="00D5371A">
        <w:trPr>
          <w:jc w:val="center"/>
        </w:trPr>
        <w:tc>
          <w:tcPr>
            <w:tcW w:w="1926" w:type="dxa"/>
            <w:vMerge/>
            <w:vAlign w:val="center"/>
          </w:tcPr>
          <w:p w14:paraId="3ECF805D" w14:textId="77777777" w:rsidR="007C7140" w:rsidRPr="007C7140" w:rsidRDefault="007C7140" w:rsidP="007C7140">
            <w:pPr>
              <w:spacing w:after="0"/>
              <w:jc w:val="center"/>
              <w:rPr>
                <w:rFonts w:eastAsia="Times New Roman"/>
                <w:b/>
                <w:sz w:val="22"/>
                <w:szCs w:val="24"/>
                <w:lang w:val="en-US"/>
              </w:rPr>
            </w:pPr>
          </w:p>
        </w:tc>
        <w:tc>
          <w:tcPr>
            <w:tcW w:w="1926" w:type="dxa"/>
            <w:vMerge w:val="restart"/>
            <w:vAlign w:val="center"/>
          </w:tcPr>
          <w:p w14:paraId="397C4E6C" w14:textId="77777777" w:rsidR="007C7140" w:rsidRPr="007C7140" w:rsidRDefault="007C7140" w:rsidP="007C7140">
            <w:pPr>
              <w:spacing w:after="0"/>
              <w:jc w:val="center"/>
              <w:rPr>
                <w:rFonts w:eastAsia="Times New Roman"/>
                <w:sz w:val="22"/>
                <w:szCs w:val="24"/>
                <w:lang w:val="en-US"/>
              </w:rPr>
            </w:pPr>
            <w:r w:rsidRPr="007C7140">
              <w:rPr>
                <w:rFonts w:eastAsia="Times New Roman"/>
                <w:sz w:val="22"/>
                <w:szCs w:val="24"/>
                <w:lang w:val="en-US"/>
              </w:rPr>
              <w:t>400</w:t>
            </w:r>
          </w:p>
        </w:tc>
        <w:tc>
          <w:tcPr>
            <w:tcW w:w="1927" w:type="dxa"/>
          </w:tcPr>
          <w:p w14:paraId="70D94884" w14:textId="77777777" w:rsidR="007C7140" w:rsidRPr="007C7140" w:rsidRDefault="007C7140" w:rsidP="007C7140">
            <w:pPr>
              <w:spacing w:after="0"/>
              <w:jc w:val="center"/>
              <w:rPr>
                <w:rFonts w:eastAsia="Times New Roman"/>
                <w:sz w:val="22"/>
                <w:szCs w:val="24"/>
                <w:lang w:val="en-US"/>
              </w:rPr>
            </w:pPr>
            <w:r w:rsidRPr="007C7140">
              <w:rPr>
                <w:rFonts w:eastAsia="Times New Roman"/>
                <w:sz w:val="22"/>
                <w:szCs w:val="24"/>
                <w:lang w:val="en-US"/>
              </w:rPr>
              <w:t>66</w:t>
            </w:r>
          </w:p>
        </w:tc>
        <w:tc>
          <w:tcPr>
            <w:tcW w:w="1927" w:type="dxa"/>
            <w:vAlign w:val="center"/>
          </w:tcPr>
          <w:p w14:paraId="5ABFF480" w14:textId="77777777" w:rsidR="007C7140" w:rsidRPr="007C7140" w:rsidRDefault="007C7140" w:rsidP="007C7140">
            <w:pPr>
              <w:spacing w:after="0"/>
              <w:jc w:val="center"/>
              <w:rPr>
                <w:rFonts w:eastAsia="Times New Roman"/>
                <w:sz w:val="22"/>
                <w:szCs w:val="24"/>
                <w:lang w:val="en-US"/>
              </w:rPr>
            </w:pPr>
            <w:r w:rsidRPr="007C7140">
              <w:rPr>
                <w:rFonts w:eastAsia="Times New Roman"/>
                <w:sz w:val="22"/>
                <w:szCs w:val="24"/>
                <w:lang w:val="en-US"/>
              </w:rPr>
              <w:t>[2.6]</w:t>
            </w:r>
          </w:p>
        </w:tc>
      </w:tr>
      <w:tr w:rsidR="007C7140" w:rsidRPr="007C7140" w14:paraId="4B93C804" w14:textId="77777777" w:rsidTr="00D5371A">
        <w:trPr>
          <w:jc w:val="center"/>
        </w:trPr>
        <w:tc>
          <w:tcPr>
            <w:tcW w:w="1926" w:type="dxa"/>
            <w:vMerge/>
            <w:vAlign w:val="center"/>
          </w:tcPr>
          <w:p w14:paraId="3CA481CF" w14:textId="77777777" w:rsidR="007C7140" w:rsidRPr="007C7140" w:rsidRDefault="007C7140" w:rsidP="007C7140">
            <w:pPr>
              <w:spacing w:after="0"/>
              <w:jc w:val="center"/>
              <w:rPr>
                <w:rFonts w:eastAsia="Malgun Gothic"/>
                <w:b/>
                <w:sz w:val="22"/>
                <w:szCs w:val="24"/>
                <w:lang w:val="en-US"/>
              </w:rPr>
            </w:pPr>
          </w:p>
        </w:tc>
        <w:tc>
          <w:tcPr>
            <w:tcW w:w="1926" w:type="dxa"/>
            <w:vMerge/>
            <w:vAlign w:val="center"/>
          </w:tcPr>
          <w:p w14:paraId="0E14C209" w14:textId="77777777" w:rsidR="007C7140" w:rsidRPr="007C7140" w:rsidRDefault="007C7140" w:rsidP="007C7140">
            <w:pPr>
              <w:spacing w:after="0"/>
              <w:jc w:val="center"/>
              <w:rPr>
                <w:rFonts w:eastAsia="Times New Roman"/>
                <w:sz w:val="22"/>
                <w:szCs w:val="24"/>
                <w:lang w:val="en-US"/>
              </w:rPr>
            </w:pPr>
          </w:p>
        </w:tc>
        <w:tc>
          <w:tcPr>
            <w:tcW w:w="1927" w:type="dxa"/>
          </w:tcPr>
          <w:p w14:paraId="4D6492F5" w14:textId="48B5E297" w:rsidR="007C7140" w:rsidRPr="007C7140" w:rsidRDefault="002E1912" w:rsidP="007C7140">
            <w:pPr>
              <w:spacing w:after="0"/>
              <w:jc w:val="center"/>
              <w:rPr>
                <w:rFonts w:eastAsia="Times New Roman"/>
                <w:sz w:val="22"/>
                <w:szCs w:val="24"/>
                <w:lang w:val="en-US"/>
              </w:rPr>
            </w:pPr>
            <w:r w:rsidRPr="00AE0371">
              <w:rPr>
                <w:rFonts w:eastAsia="Times New Roman"/>
                <w:sz w:val="22"/>
                <w:szCs w:val="24"/>
                <w:lang w:val="en-US"/>
              </w:rPr>
              <w:t>[</w:t>
            </w:r>
            <w:r w:rsidR="007C7140" w:rsidRPr="007C7140">
              <w:rPr>
                <w:rFonts w:eastAsia="Times New Roman"/>
                <w:sz w:val="22"/>
                <w:szCs w:val="24"/>
                <w:lang w:val="en-US"/>
              </w:rPr>
              <w:t>32</w:t>
            </w:r>
            <w:r w:rsidRPr="00AE0371">
              <w:rPr>
                <w:rFonts w:eastAsia="Times New Roman"/>
                <w:sz w:val="22"/>
                <w:szCs w:val="24"/>
                <w:lang w:val="en-US"/>
              </w:rPr>
              <w:t>]</w:t>
            </w:r>
          </w:p>
        </w:tc>
        <w:tc>
          <w:tcPr>
            <w:tcW w:w="1927" w:type="dxa"/>
            <w:vAlign w:val="center"/>
          </w:tcPr>
          <w:p w14:paraId="2666A9FB" w14:textId="77777777" w:rsidR="007C7140" w:rsidRPr="007C7140" w:rsidRDefault="007C7140" w:rsidP="007C7140">
            <w:pPr>
              <w:spacing w:after="0"/>
              <w:jc w:val="center"/>
              <w:rPr>
                <w:rFonts w:eastAsia="Times New Roman"/>
                <w:sz w:val="22"/>
                <w:szCs w:val="24"/>
                <w:lang w:val="en-US"/>
              </w:rPr>
            </w:pPr>
            <w:r w:rsidRPr="007C7140">
              <w:rPr>
                <w:rFonts w:eastAsia="Times New Roman"/>
                <w:sz w:val="22"/>
                <w:szCs w:val="24"/>
                <w:lang w:val="en-US"/>
              </w:rPr>
              <w:t>[6.6]</w:t>
            </w:r>
          </w:p>
        </w:tc>
      </w:tr>
      <w:tr w:rsidR="007C7140" w:rsidRPr="007C7140" w14:paraId="56CC1A52" w14:textId="77777777" w:rsidTr="00D5371A">
        <w:trPr>
          <w:jc w:val="center"/>
        </w:trPr>
        <w:tc>
          <w:tcPr>
            <w:tcW w:w="1926" w:type="dxa"/>
            <w:vMerge/>
            <w:vAlign w:val="center"/>
          </w:tcPr>
          <w:p w14:paraId="7F6D2661" w14:textId="77777777" w:rsidR="007C7140" w:rsidRPr="007C7140" w:rsidRDefault="007C7140" w:rsidP="007C7140">
            <w:pPr>
              <w:spacing w:after="0"/>
              <w:jc w:val="center"/>
              <w:rPr>
                <w:rFonts w:eastAsia="Malgun Gothic"/>
                <w:b/>
                <w:sz w:val="22"/>
                <w:szCs w:val="24"/>
                <w:lang w:val="en-US"/>
              </w:rPr>
            </w:pPr>
          </w:p>
        </w:tc>
        <w:tc>
          <w:tcPr>
            <w:tcW w:w="1926" w:type="dxa"/>
            <w:vMerge/>
            <w:vAlign w:val="center"/>
          </w:tcPr>
          <w:p w14:paraId="19664AC8" w14:textId="77777777" w:rsidR="007C7140" w:rsidRPr="007C7140" w:rsidRDefault="007C7140" w:rsidP="007C7140">
            <w:pPr>
              <w:spacing w:after="0"/>
              <w:jc w:val="center"/>
              <w:rPr>
                <w:rFonts w:eastAsia="Times New Roman"/>
                <w:sz w:val="22"/>
                <w:szCs w:val="24"/>
                <w:lang w:val="en-US"/>
              </w:rPr>
            </w:pPr>
          </w:p>
        </w:tc>
        <w:tc>
          <w:tcPr>
            <w:tcW w:w="1927" w:type="dxa"/>
          </w:tcPr>
          <w:p w14:paraId="044F91BC" w14:textId="3A3F0646" w:rsidR="007C7140" w:rsidRPr="007C7140" w:rsidRDefault="002E1912" w:rsidP="007C7140">
            <w:pPr>
              <w:spacing w:after="0"/>
              <w:jc w:val="center"/>
              <w:rPr>
                <w:rFonts w:eastAsia="Times New Roman"/>
                <w:sz w:val="22"/>
                <w:szCs w:val="24"/>
                <w:lang w:val="en-US"/>
              </w:rPr>
            </w:pPr>
            <w:r w:rsidRPr="00AE0371">
              <w:rPr>
                <w:rFonts w:eastAsia="Times New Roman"/>
                <w:sz w:val="22"/>
                <w:szCs w:val="24"/>
                <w:lang w:val="en-US"/>
              </w:rPr>
              <w:t>[</w:t>
            </w:r>
            <w:r w:rsidR="007C7140" w:rsidRPr="007C7140">
              <w:rPr>
                <w:rFonts w:eastAsia="Times New Roman"/>
                <w:sz w:val="22"/>
                <w:szCs w:val="24"/>
                <w:lang w:val="en-US"/>
              </w:rPr>
              <w:t>20</w:t>
            </w:r>
            <w:r w:rsidRPr="00AE0371">
              <w:rPr>
                <w:rFonts w:eastAsia="Times New Roman"/>
                <w:sz w:val="22"/>
                <w:szCs w:val="24"/>
                <w:lang w:val="en-US"/>
              </w:rPr>
              <w:t>]</w:t>
            </w:r>
          </w:p>
        </w:tc>
        <w:tc>
          <w:tcPr>
            <w:tcW w:w="1927" w:type="dxa"/>
            <w:vAlign w:val="center"/>
          </w:tcPr>
          <w:p w14:paraId="7B9679D0" w14:textId="77777777" w:rsidR="007C7140" w:rsidRPr="007C7140" w:rsidRDefault="007C7140" w:rsidP="007C7140">
            <w:pPr>
              <w:spacing w:after="0"/>
              <w:jc w:val="center"/>
              <w:rPr>
                <w:rFonts w:eastAsia="Times New Roman"/>
                <w:sz w:val="22"/>
                <w:szCs w:val="24"/>
                <w:lang w:val="en-US"/>
              </w:rPr>
            </w:pPr>
            <w:r w:rsidRPr="007C7140">
              <w:rPr>
                <w:rFonts w:eastAsia="Times New Roman"/>
                <w:sz w:val="22"/>
                <w:szCs w:val="24"/>
                <w:lang w:val="en-US"/>
              </w:rPr>
              <w:t>[8.9]</w:t>
            </w:r>
          </w:p>
        </w:tc>
      </w:tr>
    </w:tbl>
    <w:p w14:paraId="49D6F8A9" w14:textId="15839BDC" w:rsidR="00B4108D" w:rsidRPr="00AE0371" w:rsidRDefault="00B4108D" w:rsidP="00332A7B">
      <w:pPr>
        <w:pStyle w:val="ListParagraph"/>
        <w:numPr>
          <w:ilvl w:val="1"/>
          <w:numId w:val="4"/>
        </w:numPr>
        <w:overflowPunct/>
        <w:autoSpaceDE/>
        <w:autoSpaceDN/>
        <w:adjustRightInd/>
        <w:spacing w:before="120" w:after="120"/>
        <w:ind w:firstLineChars="0"/>
        <w:textAlignment w:val="auto"/>
        <w:rPr>
          <w:rFonts w:eastAsia="SimSun"/>
          <w:szCs w:val="24"/>
          <w:lang w:eastAsia="zh-CN"/>
        </w:rPr>
      </w:pPr>
      <w:r w:rsidRPr="00AE0371">
        <w:rPr>
          <w:rFonts w:eastAsia="SimSun"/>
          <w:szCs w:val="24"/>
          <w:lang w:eastAsia="zh-CN"/>
        </w:rPr>
        <w:t xml:space="preserve">Option 2: </w:t>
      </w:r>
      <w:r w:rsidR="00925F59" w:rsidRPr="00AE0371">
        <w:rPr>
          <w:rFonts w:eastAsia="SimSun"/>
          <w:szCs w:val="24"/>
          <w:lang w:eastAsia="zh-CN"/>
        </w:rPr>
        <w:t>(</w:t>
      </w:r>
      <w:r w:rsidR="000B2B43" w:rsidRPr="00AE0371">
        <w:rPr>
          <w:rFonts w:eastAsia="SimSun"/>
          <w:szCs w:val="24"/>
          <w:lang w:eastAsia="zh-CN"/>
        </w:rPr>
        <w:t>Nokia</w:t>
      </w:r>
      <w:r w:rsidR="00925F59" w:rsidRPr="00AE0371">
        <w:rPr>
          <w:rFonts w:eastAsia="SimSun"/>
          <w:szCs w:val="24"/>
          <w:lang w:eastAsia="zh-CN"/>
        </w:rPr>
        <w:t>)</w:t>
      </w:r>
    </w:p>
    <w:tbl>
      <w:tblPr>
        <w:tblStyle w:val="TableGrid2"/>
        <w:tblW w:w="0" w:type="auto"/>
        <w:jc w:val="center"/>
        <w:tblLook w:val="04A0" w:firstRow="1" w:lastRow="0" w:firstColumn="1" w:lastColumn="0" w:noHBand="0" w:noVBand="1"/>
      </w:tblPr>
      <w:tblGrid>
        <w:gridCol w:w="1768"/>
        <w:gridCol w:w="2226"/>
        <w:gridCol w:w="1998"/>
        <w:gridCol w:w="1998"/>
      </w:tblGrid>
      <w:tr w:rsidR="00E56A17" w:rsidRPr="00E56A17" w14:paraId="78F88939" w14:textId="77777777" w:rsidTr="00D5371A">
        <w:trPr>
          <w:trHeight w:val="295"/>
          <w:jc w:val="center"/>
        </w:trPr>
        <w:tc>
          <w:tcPr>
            <w:tcW w:w="1768" w:type="dxa"/>
            <w:vMerge w:val="restart"/>
            <w:shd w:val="clear" w:color="auto" w:fill="D9D9D9"/>
            <w:vAlign w:val="center"/>
          </w:tcPr>
          <w:p w14:paraId="6FFF0603" w14:textId="77777777" w:rsidR="00E56A17" w:rsidRPr="00E56A17" w:rsidRDefault="00E56A17" w:rsidP="00E56A17">
            <w:pPr>
              <w:keepNext/>
              <w:keepLines/>
              <w:spacing w:before="60" w:after="0"/>
              <w:jc w:val="center"/>
              <w:rPr>
                <w:b/>
                <w:lang w:val="en-US"/>
              </w:rPr>
            </w:pPr>
          </w:p>
        </w:tc>
        <w:tc>
          <w:tcPr>
            <w:tcW w:w="2226" w:type="dxa"/>
            <w:vMerge w:val="restart"/>
            <w:shd w:val="clear" w:color="auto" w:fill="D9D9D9"/>
            <w:vAlign w:val="center"/>
          </w:tcPr>
          <w:p w14:paraId="2596A33E" w14:textId="77777777" w:rsidR="00E56A17" w:rsidRPr="00E56A17" w:rsidRDefault="00E56A17" w:rsidP="00E56A17">
            <w:pPr>
              <w:keepNext/>
              <w:keepLines/>
              <w:spacing w:after="0"/>
              <w:jc w:val="center"/>
              <w:rPr>
                <w:b/>
                <w:sz w:val="18"/>
                <w:lang w:val="en-US"/>
              </w:rPr>
            </w:pPr>
            <w:r w:rsidRPr="00E56A17">
              <w:rPr>
                <w:b/>
                <w:sz w:val="18"/>
                <w:lang w:val="en-US"/>
              </w:rPr>
              <w:t>CBW (MHz)/</w:t>
            </w:r>
            <w:proofErr w:type="gramStart"/>
            <w:r w:rsidRPr="00E56A17">
              <w:rPr>
                <w:b/>
                <w:sz w:val="18"/>
                <w:lang w:val="en-US"/>
              </w:rPr>
              <w:t>SCS(</w:t>
            </w:r>
            <w:proofErr w:type="gramEnd"/>
            <w:r w:rsidRPr="00E56A17">
              <w:rPr>
                <w:b/>
                <w:sz w:val="18"/>
                <w:lang w:val="en-US"/>
              </w:rPr>
              <w:t>kHz)</w:t>
            </w:r>
          </w:p>
        </w:tc>
        <w:tc>
          <w:tcPr>
            <w:tcW w:w="1998" w:type="dxa"/>
            <w:vMerge w:val="restart"/>
            <w:shd w:val="clear" w:color="auto" w:fill="D9D9D9"/>
            <w:vAlign w:val="center"/>
          </w:tcPr>
          <w:p w14:paraId="1F0148A2" w14:textId="77777777" w:rsidR="00E56A17" w:rsidRPr="00E56A17" w:rsidRDefault="00E56A17" w:rsidP="00E56A17">
            <w:pPr>
              <w:keepNext/>
              <w:keepLines/>
              <w:spacing w:after="0"/>
              <w:jc w:val="center"/>
              <w:rPr>
                <w:b/>
                <w:sz w:val="18"/>
                <w:lang w:val="en-US"/>
              </w:rPr>
            </w:pPr>
            <w:r w:rsidRPr="00E56A17">
              <w:rPr>
                <w:b/>
                <w:sz w:val="18"/>
                <w:lang w:val="en-US"/>
              </w:rPr>
              <w:t>Num RBs</w:t>
            </w:r>
          </w:p>
        </w:tc>
        <w:tc>
          <w:tcPr>
            <w:tcW w:w="1998" w:type="dxa"/>
            <w:shd w:val="clear" w:color="auto" w:fill="D9D9D9"/>
            <w:vAlign w:val="center"/>
          </w:tcPr>
          <w:p w14:paraId="0F4C30CB" w14:textId="77777777" w:rsidR="00E56A17" w:rsidRPr="00E56A17" w:rsidRDefault="00E56A17" w:rsidP="00E56A17">
            <w:pPr>
              <w:keepNext/>
              <w:keepLines/>
              <w:spacing w:after="0"/>
              <w:jc w:val="center"/>
              <w:rPr>
                <w:b/>
                <w:sz w:val="18"/>
                <w:lang w:val="en-US"/>
              </w:rPr>
            </w:pPr>
            <w:r w:rsidRPr="00E56A17">
              <w:rPr>
                <w:b/>
                <w:sz w:val="18"/>
                <w:lang w:val="en-US"/>
              </w:rPr>
              <w:t>Test method</w:t>
            </w:r>
          </w:p>
        </w:tc>
      </w:tr>
      <w:tr w:rsidR="00E56A17" w:rsidRPr="00E56A17" w14:paraId="0B4E8A8F" w14:textId="77777777" w:rsidTr="00D5371A">
        <w:trPr>
          <w:trHeight w:val="295"/>
          <w:jc w:val="center"/>
        </w:trPr>
        <w:tc>
          <w:tcPr>
            <w:tcW w:w="1768" w:type="dxa"/>
            <w:vMerge/>
            <w:shd w:val="clear" w:color="auto" w:fill="D9D9D9"/>
            <w:vAlign w:val="center"/>
          </w:tcPr>
          <w:p w14:paraId="71B559B9" w14:textId="77777777" w:rsidR="00E56A17" w:rsidRPr="00E56A17" w:rsidRDefault="00E56A17" w:rsidP="00E56A17">
            <w:pPr>
              <w:keepNext/>
              <w:keepLines/>
              <w:spacing w:before="60" w:after="0"/>
              <w:jc w:val="center"/>
              <w:rPr>
                <w:b/>
                <w:lang w:val="en-US"/>
              </w:rPr>
            </w:pPr>
          </w:p>
        </w:tc>
        <w:tc>
          <w:tcPr>
            <w:tcW w:w="2226" w:type="dxa"/>
            <w:vMerge/>
            <w:shd w:val="clear" w:color="auto" w:fill="D9D9D9"/>
            <w:vAlign w:val="center"/>
          </w:tcPr>
          <w:p w14:paraId="553FFE86" w14:textId="77777777" w:rsidR="00E56A17" w:rsidRPr="00E56A17" w:rsidRDefault="00E56A17" w:rsidP="00E56A17">
            <w:pPr>
              <w:keepNext/>
              <w:keepLines/>
              <w:spacing w:after="0"/>
              <w:jc w:val="center"/>
              <w:rPr>
                <w:rFonts w:eastAsia="Malgun Gothic"/>
                <w:b/>
                <w:sz w:val="18"/>
                <w:lang w:val="en-US"/>
              </w:rPr>
            </w:pPr>
          </w:p>
        </w:tc>
        <w:tc>
          <w:tcPr>
            <w:tcW w:w="1998" w:type="dxa"/>
            <w:vMerge/>
            <w:shd w:val="clear" w:color="auto" w:fill="D9D9D9"/>
            <w:vAlign w:val="center"/>
          </w:tcPr>
          <w:p w14:paraId="13143F50" w14:textId="77777777" w:rsidR="00E56A17" w:rsidRPr="00E56A17" w:rsidRDefault="00E56A17" w:rsidP="00E56A17">
            <w:pPr>
              <w:keepNext/>
              <w:keepLines/>
              <w:spacing w:after="0"/>
              <w:jc w:val="center"/>
              <w:rPr>
                <w:rFonts w:eastAsia="Malgun Gothic"/>
                <w:b/>
                <w:sz w:val="18"/>
                <w:lang w:val="en-US"/>
              </w:rPr>
            </w:pPr>
          </w:p>
        </w:tc>
        <w:tc>
          <w:tcPr>
            <w:tcW w:w="1998" w:type="dxa"/>
            <w:shd w:val="clear" w:color="auto" w:fill="D9D9D9"/>
            <w:vAlign w:val="center"/>
          </w:tcPr>
          <w:p w14:paraId="0ACD915E" w14:textId="77777777" w:rsidR="00E56A17" w:rsidRPr="00E56A17" w:rsidRDefault="00E56A17" w:rsidP="00E56A17">
            <w:pPr>
              <w:keepNext/>
              <w:keepLines/>
              <w:spacing w:after="0"/>
              <w:jc w:val="center"/>
              <w:rPr>
                <w:rFonts w:eastAsia="Malgun Gothic"/>
                <w:b/>
                <w:sz w:val="18"/>
                <w:lang w:val="en-US"/>
              </w:rPr>
            </w:pPr>
            <w:r w:rsidRPr="00E56A17">
              <w:rPr>
                <w:rFonts w:eastAsia="Malgun Gothic"/>
                <w:b/>
                <w:sz w:val="18"/>
                <w:lang w:val="en-US"/>
              </w:rPr>
              <w:t>IFF</w:t>
            </w:r>
          </w:p>
        </w:tc>
      </w:tr>
      <w:tr w:rsidR="00E56A17" w:rsidRPr="00E56A17" w14:paraId="6F1ECC3E" w14:textId="77777777" w:rsidTr="00D5371A">
        <w:trPr>
          <w:trHeight w:val="295"/>
          <w:jc w:val="center"/>
        </w:trPr>
        <w:tc>
          <w:tcPr>
            <w:tcW w:w="1768" w:type="dxa"/>
            <w:vMerge w:val="restart"/>
            <w:vAlign w:val="center"/>
          </w:tcPr>
          <w:p w14:paraId="5F264765" w14:textId="77777777" w:rsidR="00E56A17" w:rsidRPr="00E56A17" w:rsidRDefault="00E56A17" w:rsidP="00E56A17">
            <w:pPr>
              <w:keepNext/>
              <w:keepLines/>
              <w:spacing w:after="0"/>
              <w:jc w:val="center"/>
              <w:rPr>
                <w:b/>
                <w:sz w:val="22"/>
                <w:szCs w:val="24"/>
                <w:lang w:val="en-US"/>
              </w:rPr>
            </w:pPr>
            <w:r w:rsidRPr="00E56A17">
              <w:rPr>
                <w:b/>
                <w:sz w:val="22"/>
                <w:szCs w:val="24"/>
                <w:lang w:val="en-US"/>
              </w:rPr>
              <w:t>Single band UE</w:t>
            </w:r>
          </w:p>
        </w:tc>
        <w:tc>
          <w:tcPr>
            <w:tcW w:w="2226" w:type="dxa"/>
            <w:vMerge w:val="restart"/>
            <w:vAlign w:val="center"/>
          </w:tcPr>
          <w:p w14:paraId="5A8DD76A" w14:textId="77777777" w:rsidR="00E56A17" w:rsidRPr="00E56A17" w:rsidRDefault="00E56A17" w:rsidP="00E56A17">
            <w:pPr>
              <w:keepNext/>
              <w:keepLines/>
              <w:spacing w:after="0"/>
              <w:jc w:val="center"/>
              <w:rPr>
                <w:sz w:val="22"/>
                <w:szCs w:val="24"/>
                <w:lang w:val="en-US"/>
              </w:rPr>
            </w:pPr>
            <w:r w:rsidRPr="00E56A17">
              <w:rPr>
                <w:sz w:val="22"/>
                <w:szCs w:val="24"/>
                <w:lang w:val="en-US"/>
              </w:rPr>
              <w:t>100/120</w:t>
            </w:r>
          </w:p>
        </w:tc>
        <w:tc>
          <w:tcPr>
            <w:tcW w:w="1998" w:type="dxa"/>
            <w:vAlign w:val="center"/>
          </w:tcPr>
          <w:p w14:paraId="0E8DE2AA" w14:textId="77777777" w:rsidR="00E56A17" w:rsidRPr="00E56A17" w:rsidRDefault="00E56A17" w:rsidP="00E56A17">
            <w:pPr>
              <w:keepNext/>
              <w:keepLines/>
              <w:spacing w:after="0"/>
              <w:jc w:val="center"/>
              <w:rPr>
                <w:sz w:val="22"/>
                <w:szCs w:val="24"/>
                <w:lang w:val="en-US"/>
              </w:rPr>
            </w:pPr>
            <w:r w:rsidRPr="00E56A17">
              <w:rPr>
                <w:sz w:val="22"/>
                <w:szCs w:val="24"/>
                <w:lang w:val="en-US"/>
              </w:rPr>
              <w:t>66</w:t>
            </w:r>
          </w:p>
        </w:tc>
        <w:tc>
          <w:tcPr>
            <w:tcW w:w="1998" w:type="dxa"/>
            <w:vAlign w:val="center"/>
          </w:tcPr>
          <w:p w14:paraId="743D4F79" w14:textId="77777777" w:rsidR="00E56A17" w:rsidRPr="00E56A17" w:rsidRDefault="00E56A17" w:rsidP="00E56A17">
            <w:pPr>
              <w:keepNext/>
              <w:keepLines/>
              <w:spacing w:after="0"/>
              <w:jc w:val="center"/>
              <w:rPr>
                <w:sz w:val="22"/>
                <w:szCs w:val="24"/>
                <w:lang w:val="en-US"/>
              </w:rPr>
            </w:pPr>
            <w:r w:rsidRPr="00E56A17">
              <w:rPr>
                <w:sz w:val="22"/>
                <w:szCs w:val="24"/>
                <w:lang w:val="en-US"/>
              </w:rPr>
              <w:t>[9.8]</w:t>
            </w:r>
          </w:p>
        </w:tc>
      </w:tr>
      <w:tr w:rsidR="00E56A17" w:rsidRPr="00E56A17" w14:paraId="08185E0B" w14:textId="77777777" w:rsidTr="00D5371A">
        <w:trPr>
          <w:trHeight w:val="295"/>
          <w:jc w:val="center"/>
        </w:trPr>
        <w:tc>
          <w:tcPr>
            <w:tcW w:w="1768" w:type="dxa"/>
            <w:vMerge/>
            <w:vAlign w:val="center"/>
          </w:tcPr>
          <w:p w14:paraId="0B8E46F6" w14:textId="77777777" w:rsidR="00E56A17" w:rsidRPr="00E56A17" w:rsidRDefault="00E56A17" w:rsidP="00E56A17">
            <w:pPr>
              <w:keepNext/>
              <w:keepLines/>
              <w:spacing w:after="0"/>
              <w:jc w:val="center"/>
              <w:rPr>
                <w:rFonts w:eastAsia="Malgun Gothic"/>
                <w:b/>
                <w:sz w:val="22"/>
                <w:szCs w:val="24"/>
                <w:lang w:val="en-US"/>
              </w:rPr>
            </w:pPr>
          </w:p>
        </w:tc>
        <w:tc>
          <w:tcPr>
            <w:tcW w:w="2226" w:type="dxa"/>
            <w:vMerge/>
            <w:vAlign w:val="center"/>
          </w:tcPr>
          <w:p w14:paraId="6C44F626" w14:textId="77777777" w:rsidR="00E56A17" w:rsidRPr="00E56A17" w:rsidRDefault="00E56A17" w:rsidP="00E56A17">
            <w:pPr>
              <w:keepNext/>
              <w:keepLines/>
              <w:spacing w:after="0"/>
              <w:jc w:val="center"/>
              <w:rPr>
                <w:sz w:val="22"/>
                <w:szCs w:val="24"/>
                <w:lang w:val="en-US"/>
              </w:rPr>
            </w:pPr>
          </w:p>
        </w:tc>
        <w:tc>
          <w:tcPr>
            <w:tcW w:w="1998" w:type="dxa"/>
            <w:vAlign w:val="center"/>
          </w:tcPr>
          <w:p w14:paraId="2CA40525" w14:textId="77777777" w:rsidR="00E56A17" w:rsidRPr="00E56A17" w:rsidRDefault="00E56A17" w:rsidP="00E56A17">
            <w:pPr>
              <w:keepNext/>
              <w:keepLines/>
              <w:spacing w:after="0"/>
              <w:jc w:val="center"/>
              <w:rPr>
                <w:sz w:val="22"/>
                <w:szCs w:val="24"/>
                <w:lang w:val="en-US"/>
              </w:rPr>
            </w:pPr>
            <w:r w:rsidRPr="00E56A17">
              <w:rPr>
                <w:sz w:val="22"/>
                <w:szCs w:val="24"/>
                <w:lang w:val="en-US"/>
              </w:rPr>
              <w:t>32</w:t>
            </w:r>
          </w:p>
        </w:tc>
        <w:tc>
          <w:tcPr>
            <w:tcW w:w="1998" w:type="dxa"/>
            <w:vAlign w:val="center"/>
          </w:tcPr>
          <w:p w14:paraId="2B66214D" w14:textId="77777777" w:rsidR="00E56A17" w:rsidRPr="00E56A17" w:rsidRDefault="00E56A17" w:rsidP="00E56A17">
            <w:pPr>
              <w:keepNext/>
              <w:keepLines/>
              <w:spacing w:after="0"/>
              <w:jc w:val="center"/>
              <w:rPr>
                <w:sz w:val="22"/>
                <w:szCs w:val="24"/>
                <w:lang w:val="en-US"/>
              </w:rPr>
            </w:pPr>
            <w:r w:rsidRPr="00E56A17">
              <w:rPr>
                <w:sz w:val="22"/>
                <w:szCs w:val="24"/>
                <w:lang w:val="en-US"/>
              </w:rPr>
              <w:t>[13.2]</w:t>
            </w:r>
          </w:p>
        </w:tc>
      </w:tr>
      <w:tr w:rsidR="00E56A17" w:rsidRPr="00E56A17" w14:paraId="699EAA07" w14:textId="77777777" w:rsidTr="00D5371A">
        <w:trPr>
          <w:trHeight w:val="295"/>
          <w:jc w:val="center"/>
        </w:trPr>
        <w:tc>
          <w:tcPr>
            <w:tcW w:w="1768" w:type="dxa"/>
            <w:vMerge/>
            <w:vAlign w:val="center"/>
          </w:tcPr>
          <w:p w14:paraId="29DC8205" w14:textId="77777777" w:rsidR="00E56A17" w:rsidRPr="00E56A17" w:rsidRDefault="00E56A17" w:rsidP="00E56A17">
            <w:pPr>
              <w:keepNext/>
              <w:keepLines/>
              <w:spacing w:after="0"/>
              <w:jc w:val="center"/>
              <w:rPr>
                <w:rFonts w:eastAsia="Malgun Gothic"/>
                <w:b/>
                <w:sz w:val="22"/>
                <w:szCs w:val="24"/>
                <w:lang w:val="en-US"/>
              </w:rPr>
            </w:pPr>
          </w:p>
        </w:tc>
        <w:tc>
          <w:tcPr>
            <w:tcW w:w="2226" w:type="dxa"/>
            <w:vMerge w:val="restart"/>
            <w:vAlign w:val="center"/>
          </w:tcPr>
          <w:p w14:paraId="0B74D23C" w14:textId="77777777" w:rsidR="00E56A17" w:rsidRPr="00E56A17" w:rsidRDefault="00E56A17" w:rsidP="00E56A17">
            <w:pPr>
              <w:keepNext/>
              <w:keepLines/>
              <w:spacing w:after="0"/>
              <w:jc w:val="center"/>
              <w:rPr>
                <w:sz w:val="22"/>
                <w:szCs w:val="24"/>
                <w:lang w:val="en-US"/>
              </w:rPr>
            </w:pPr>
            <w:r w:rsidRPr="00E56A17">
              <w:rPr>
                <w:sz w:val="22"/>
                <w:szCs w:val="24"/>
                <w:lang w:val="en-US"/>
              </w:rPr>
              <w:t>400/480</w:t>
            </w:r>
          </w:p>
        </w:tc>
        <w:tc>
          <w:tcPr>
            <w:tcW w:w="1998" w:type="dxa"/>
            <w:vAlign w:val="center"/>
          </w:tcPr>
          <w:p w14:paraId="1BB2082A" w14:textId="77777777" w:rsidR="00E56A17" w:rsidRPr="00E56A17" w:rsidRDefault="00E56A17" w:rsidP="00E56A17">
            <w:pPr>
              <w:keepNext/>
              <w:keepLines/>
              <w:spacing w:after="0"/>
              <w:jc w:val="center"/>
              <w:rPr>
                <w:sz w:val="22"/>
                <w:szCs w:val="24"/>
                <w:lang w:val="en-US"/>
              </w:rPr>
            </w:pPr>
            <w:r w:rsidRPr="00E56A17">
              <w:rPr>
                <w:sz w:val="22"/>
                <w:szCs w:val="24"/>
                <w:lang w:val="en-US"/>
              </w:rPr>
              <w:t>66</w:t>
            </w:r>
          </w:p>
        </w:tc>
        <w:tc>
          <w:tcPr>
            <w:tcW w:w="1998" w:type="dxa"/>
            <w:vAlign w:val="center"/>
          </w:tcPr>
          <w:p w14:paraId="17EFE7DC" w14:textId="77777777" w:rsidR="00E56A17" w:rsidRPr="00E56A17" w:rsidRDefault="00E56A17" w:rsidP="00E56A17">
            <w:pPr>
              <w:keepNext/>
              <w:keepLines/>
              <w:spacing w:after="0"/>
              <w:jc w:val="center"/>
              <w:rPr>
                <w:sz w:val="22"/>
                <w:szCs w:val="24"/>
                <w:lang w:val="en-US"/>
              </w:rPr>
            </w:pPr>
            <w:r w:rsidRPr="00E56A17">
              <w:rPr>
                <w:sz w:val="22"/>
                <w:szCs w:val="24"/>
                <w:lang w:val="en-US"/>
              </w:rPr>
              <w:t>[2.6]</w:t>
            </w:r>
          </w:p>
        </w:tc>
      </w:tr>
      <w:tr w:rsidR="00E56A17" w:rsidRPr="00E56A17" w14:paraId="539C92EC" w14:textId="77777777" w:rsidTr="00D5371A">
        <w:trPr>
          <w:trHeight w:val="295"/>
          <w:jc w:val="center"/>
        </w:trPr>
        <w:tc>
          <w:tcPr>
            <w:tcW w:w="1768" w:type="dxa"/>
            <w:vMerge/>
            <w:vAlign w:val="center"/>
          </w:tcPr>
          <w:p w14:paraId="06EDB6D9" w14:textId="77777777" w:rsidR="00E56A17" w:rsidRPr="00E56A17" w:rsidRDefault="00E56A17" w:rsidP="00E56A17">
            <w:pPr>
              <w:keepNext/>
              <w:keepLines/>
              <w:spacing w:after="0"/>
              <w:jc w:val="center"/>
              <w:rPr>
                <w:b/>
                <w:sz w:val="22"/>
                <w:szCs w:val="24"/>
                <w:lang w:val="en-US"/>
              </w:rPr>
            </w:pPr>
          </w:p>
        </w:tc>
        <w:tc>
          <w:tcPr>
            <w:tcW w:w="2226" w:type="dxa"/>
            <w:vMerge/>
            <w:vAlign w:val="center"/>
          </w:tcPr>
          <w:p w14:paraId="688C5050" w14:textId="77777777" w:rsidR="00E56A17" w:rsidRPr="00E56A17" w:rsidRDefault="00E56A17" w:rsidP="00E56A17">
            <w:pPr>
              <w:keepNext/>
              <w:keepLines/>
              <w:spacing w:after="0"/>
              <w:jc w:val="center"/>
              <w:rPr>
                <w:sz w:val="22"/>
                <w:szCs w:val="24"/>
                <w:lang w:val="en-US"/>
              </w:rPr>
            </w:pPr>
          </w:p>
        </w:tc>
        <w:tc>
          <w:tcPr>
            <w:tcW w:w="1998" w:type="dxa"/>
            <w:vAlign w:val="center"/>
          </w:tcPr>
          <w:p w14:paraId="69F1F0B7" w14:textId="77777777" w:rsidR="00E56A17" w:rsidRPr="00E56A17" w:rsidRDefault="00E56A17" w:rsidP="00E56A17">
            <w:pPr>
              <w:keepNext/>
              <w:keepLines/>
              <w:spacing w:after="0"/>
              <w:jc w:val="center"/>
              <w:rPr>
                <w:sz w:val="22"/>
                <w:szCs w:val="24"/>
                <w:lang w:val="en-US"/>
              </w:rPr>
            </w:pPr>
            <w:r w:rsidRPr="00E56A17">
              <w:rPr>
                <w:sz w:val="22"/>
                <w:szCs w:val="24"/>
                <w:lang w:val="en-US"/>
              </w:rPr>
              <w:t>32</w:t>
            </w:r>
          </w:p>
        </w:tc>
        <w:tc>
          <w:tcPr>
            <w:tcW w:w="1998" w:type="dxa"/>
            <w:vAlign w:val="center"/>
          </w:tcPr>
          <w:p w14:paraId="01AC8CA7" w14:textId="77777777" w:rsidR="00E56A17" w:rsidRPr="00E56A17" w:rsidRDefault="00E56A17" w:rsidP="00E56A17">
            <w:pPr>
              <w:keepNext/>
              <w:keepLines/>
              <w:spacing w:after="0"/>
              <w:jc w:val="center"/>
              <w:rPr>
                <w:sz w:val="22"/>
                <w:szCs w:val="24"/>
                <w:lang w:val="en-US"/>
              </w:rPr>
            </w:pPr>
            <w:r w:rsidRPr="00E56A17">
              <w:rPr>
                <w:sz w:val="22"/>
                <w:szCs w:val="24"/>
                <w:lang w:val="en-US"/>
              </w:rPr>
              <w:t>[6.6]</w:t>
            </w:r>
          </w:p>
        </w:tc>
      </w:tr>
      <w:tr w:rsidR="00E56A17" w:rsidRPr="00E56A17" w14:paraId="01131289" w14:textId="77777777" w:rsidTr="00D5371A">
        <w:trPr>
          <w:trHeight w:val="295"/>
          <w:jc w:val="center"/>
        </w:trPr>
        <w:tc>
          <w:tcPr>
            <w:tcW w:w="1768" w:type="dxa"/>
            <w:vMerge/>
            <w:vAlign w:val="center"/>
          </w:tcPr>
          <w:p w14:paraId="38BD40AD" w14:textId="77777777" w:rsidR="00E56A17" w:rsidRPr="00E56A17" w:rsidRDefault="00E56A17" w:rsidP="00E56A17">
            <w:pPr>
              <w:keepNext/>
              <w:keepLines/>
              <w:spacing w:after="0"/>
              <w:jc w:val="center"/>
              <w:rPr>
                <w:rFonts w:eastAsia="Malgun Gothic"/>
                <w:b/>
                <w:sz w:val="22"/>
                <w:szCs w:val="24"/>
                <w:lang w:val="en-US"/>
              </w:rPr>
            </w:pPr>
          </w:p>
        </w:tc>
        <w:tc>
          <w:tcPr>
            <w:tcW w:w="2226" w:type="dxa"/>
            <w:vMerge/>
            <w:vAlign w:val="center"/>
          </w:tcPr>
          <w:p w14:paraId="4F670EA1" w14:textId="77777777" w:rsidR="00E56A17" w:rsidRPr="00E56A17" w:rsidRDefault="00E56A17" w:rsidP="00E56A17">
            <w:pPr>
              <w:keepNext/>
              <w:keepLines/>
              <w:spacing w:after="0"/>
              <w:jc w:val="center"/>
              <w:rPr>
                <w:sz w:val="22"/>
                <w:szCs w:val="24"/>
                <w:lang w:val="en-US"/>
              </w:rPr>
            </w:pPr>
          </w:p>
        </w:tc>
        <w:tc>
          <w:tcPr>
            <w:tcW w:w="1998" w:type="dxa"/>
            <w:vAlign w:val="center"/>
          </w:tcPr>
          <w:p w14:paraId="3FA911E7" w14:textId="77777777" w:rsidR="00E56A17" w:rsidRPr="00E56A17" w:rsidRDefault="00E56A17" w:rsidP="00E56A17">
            <w:pPr>
              <w:keepNext/>
              <w:keepLines/>
              <w:spacing w:after="0"/>
              <w:jc w:val="center"/>
              <w:rPr>
                <w:sz w:val="22"/>
                <w:szCs w:val="24"/>
                <w:lang w:val="en-US"/>
              </w:rPr>
            </w:pPr>
            <w:r w:rsidRPr="00E56A17">
              <w:rPr>
                <w:sz w:val="22"/>
                <w:szCs w:val="24"/>
                <w:lang w:val="en-US"/>
              </w:rPr>
              <w:t>20</w:t>
            </w:r>
          </w:p>
        </w:tc>
        <w:tc>
          <w:tcPr>
            <w:tcW w:w="1998" w:type="dxa"/>
            <w:vAlign w:val="center"/>
          </w:tcPr>
          <w:p w14:paraId="54209579" w14:textId="77777777" w:rsidR="00E56A17" w:rsidRPr="00E56A17" w:rsidRDefault="00E56A17" w:rsidP="00E56A17">
            <w:pPr>
              <w:keepNext/>
              <w:keepLines/>
              <w:spacing w:after="0"/>
              <w:jc w:val="center"/>
              <w:rPr>
                <w:sz w:val="22"/>
                <w:szCs w:val="24"/>
                <w:lang w:val="en-US"/>
              </w:rPr>
            </w:pPr>
            <w:r w:rsidRPr="00E56A17">
              <w:rPr>
                <w:sz w:val="22"/>
                <w:szCs w:val="24"/>
                <w:lang w:val="en-US"/>
              </w:rPr>
              <w:t>[8.9]</w:t>
            </w:r>
          </w:p>
        </w:tc>
      </w:tr>
    </w:tbl>
    <w:p w14:paraId="79F30569" w14:textId="5DDF8D9C" w:rsidR="00E56A17" w:rsidRPr="00AE0371" w:rsidRDefault="00925F59" w:rsidP="00332A7B">
      <w:pPr>
        <w:pStyle w:val="ListParagraph"/>
        <w:numPr>
          <w:ilvl w:val="1"/>
          <w:numId w:val="4"/>
        </w:numPr>
        <w:overflowPunct/>
        <w:autoSpaceDE/>
        <w:autoSpaceDN/>
        <w:adjustRightInd/>
        <w:spacing w:before="120" w:after="120"/>
        <w:ind w:firstLineChars="0"/>
        <w:textAlignment w:val="auto"/>
        <w:rPr>
          <w:rFonts w:eastAsia="SimSun"/>
          <w:szCs w:val="24"/>
          <w:lang w:eastAsia="zh-CN"/>
        </w:rPr>
      </w:pPr>
      <w:r w:rsidRPr="00AE0371">
        <w:rPr>
          <w:rFonts w:eastAsia="SimSun"/>
          <w:szCs w:val="24"/>
          <w:lang w:eastAsia="zh-CN"/>
        </w:rPr>
        <w:t>Option 3 (Huawei)</w:t>
      </w:r>
      <w:r w:rsidR="002251A5" w:rsidRPr="00AE0371">
        <w:rPr>
          <w:rFonts w:eastAsia="SimSun"/>
          <w:szCs w:val="24"/>
          <w:lang w:eastAsia="zh-CN"/>
        </w:rPr>
        <w:t>:</w:t>
      </w:r>
    </w:p>
    <w:tbl>
      <w:tblPr>
        <w:tblStyle w:val="TableGrid2"/>
        <w:tblW w:w="0" w:type="auto"/>
        <w:jc w:val="center"/>
        <w:tblLook w:val="04A0" w:firstRow="1" w:lastRow="0" w:firstColumn="1" w:lastColumn="0" w:noHBand="0" w:noVBand="1"/>
      </w:tblPr>
      <w:tblGrid>
        <w:gridCol w:w="1705"/>
        <w:gridCol w:w="2147"/>
        <w:gridCol w:w="1927"/>
        <w:gridCol w:w="1927"/>
      </w:tblGrid>
      <w:tr w:rsidR="002251A5" w:rsidRPr="002251A5" w14:paraId="6AE62ADA" w14:textId="77777777" w:rsidTr="00D5371A">
        <w:trPr>
          <w:jc w:val="center"/>
        </w:trPr>
        <w:tc>
          <w:tcPr>
            <w:tcW w:w="1705" w:type="dxa"/>
            <w:vMerge w:val="restart"/>
            <w:shd w:val="clear" w:color="auto" w:fill="D9D9D9"/>
          </w:tcPr>
          <w:p w14:paraId="7E819F97" w14:textId="77777777" w:rsidR="002251A5" w:rsidRPr="002251A5" w:rsidRDefault="002251A5" w:rsidP="002251A5">
            <w:pPr>
              <w:keepNext/>
              <w:keepLines/>
              <w:spacing w:before="60"/>
              <w:jc w:val="center"/>
              <w:rPr>
                <w:rFonts w:eastAsia="Times New Roman"/>
                <w:b/>
                <w:lang w:val="en-US"/>
              </w:rPr>
            </w:pPr>
          </w:p>
        </w:tc>
        <w:tc>
          <w:tcPr>
            <w:tcW w:w="2147" w:type="dxa"/>
            <w:vMerge w:val="restart"/>
            <w:shd w:val="clear" w:color="auto" w:fill="D9D9D9"/>
            <w:vAlign w:val="center"/>
          </w:tcPr>
          <w:p w14:paraId="4DD455AC" w14:textId="77777777" w:rsidR="002251A5" w:rsidRPr="002251A5" w:rsidRDefault="002251A5" w:rsidP="002251A5">
            <w:pPr>
              <w:keepNext/>
              <w:keepLines/>
              <w:spacing w:after="0"/>
              <w:jc w:val="center"/>
              <w:rPr>
                <w:rFonts w:eastAsia="Times New Roman"/>
                <w:b/>
                <w:sz w:val="18"/>
              </w:rPr>
            </w:pPr>
            <w:r w:rsidRPr="002251A5">
              <w:rPr>
                <w:rFonts w:eastAsia="Times New Roman"/>
                <w:b/>
                <w:sz w:val="18"/>
              </w:rPr>
              <w:t>CBW (MHz)/</w:t>
            </w:r>
            <w:proofErr w:type="gramStart"/>
            <w:r w:rsidRPr="002251A5">
              <w:rPr>
                <w:rFonts w:eastAsia="Times New Roman"/>
                <w:b/>
                <w:sz w:val="18"/>
              </w:rPr>
              <w:t>SCS(</w:t>
            </w:r>
            <w:proofErr w:type="gramEnd"/>
            <w:r w:rsidRPr="002251A5">
              <w:rPr>
                <w:rFonts w:eastAsia="Times New Roman"/>
                <w:b/>
                <w:sz w:val="18"/>
              </w:rPr>
              <w:t>kHz)</w:t>
            </w:r>
          </w:p>
        </w:tc>
        <w:tc>
          <w:tcPr>
            <w:tcW w:w="1927" w:type="dxa"/>
            <w:vMerge w:val="restart"/>
            <w:shd w:val="clear" w:color="auto" w:fill="D9D9D9"/>
          </w:tcPr>
          <w:p w14:paraId="65E77E06" w14:textId="77777777" w:rsidR="002251A5" w:rsidRPr="002251A5" w:rsidRDefault="002251A5" w:rsidP="002251A5">
            <w:pPr>
              <w:keepNext/>
              <w:keepLines/>
              <w:spacing w:after="0"/>
              <w:jc w:val="center"/>
              <w:rPr>
                <w:rFonts w:eastAsia="Times New Roman"/>
                <w:b/>
                <w:sz w:val="18"/>
              </w:rPr>
            </w:pPr>
            <w:proofErr w:type="spellStart"/>
            <w:r w:rsidRPr="002251A5">
              <w:rPr>
                <w:rFonts w:eastAsia="Times New Roman"/>
                <w:b/>
                <w:sz w:val="18"/>
              </w:rPr>
              <w:t>Num</w:t>
            </w:r>
            <w:proofErr w:type="spellEnd"/>
            <w:r w:rsidRPr="002251A5">
              <w:rPr>
                <w:rFonts w:eastAsia="Times New Roman"/>
                <w:b/>
                <w:sz w:val="18"/>
              </w:rPr>
              <w:t xml:space="preserve"> RBs</w:t>
            </w:r>
          </w:p>
        </w:tc>
        <w:tc>
          <w:tcPr>
            <w:tcW w:w="1927" w:type="dxa"/>
            <w:shd w:val="clear" w:color="auto" w:fill="D9D9D9"/>
            <w:vAlign w:val="center"/>
          </w:tcPr>
          <w:p w14:paraId="7CDAA483" w14:textId="77777777" w:rsidR="002251A5" w:rsidRPr="002251A5" w:rsidRDefault="002251A5" w:rsidP="002251A5">
            <w:pPr>
              <w:keepNext/>
              <w:keepLines/>
              <w:spacing w:after="0"/>
              <w:jc w:val="center"/>
              <w:rPr>
                <w:rFonts w:eastAsia="Times New Roman"/>
                <w:b/>
                <w:sz w:val="18"/>
              </w:rPr>
            </w:pPr>
            <w:r w:rsidRPr="002251A5">
              <w:rPr>
                <w:rFonts w:eastAsia="Times New Roman"/>
                <w:b/>
                <w:sz w:val="18"/>
              </w:rPr>
              <w:t>Test method</w:t>
            </w:r>
          </w:p>
        </w:tc>
      </w:tr>
      <w:tr w:rsidR="002251A5" w:rsidRPr="002251A5" w14:paraId="3E91D52C" w14:textId="77777777" w:rsidTr="00D5371A">
        <w:trPr>
          <w:jc w:val="center"/>
        </w:trPr>
        <w:tc>
          <w:tcPr>
            <w:tcW w:w="1705" w:type="dxa"/>
            <w:vMerge/>
            <w:shd w:val="clear" w:color="auto" w:fill="D9D9D9"/>
          </w:tcPr>
          <w:p w14:paraId="1B06D161" w14:textId="77777777" w:rsidR="002251A5" w:rsidRPr="002251A5" w:rsidRDefault="002251A5" w:rsidP="002251A5">
            <w:pPr>
              <w:keepNext/>
              <w:keepLines/>
              <w:spacing w:before="60"/>
              <w:jc w:val="center"/>
              <w:rPr>
                <w:rFonts w:eastAsia="Times New Roman"/>
                <w:b/>
                <w:lang w:val="en-US"/>
              </w:rPr>
            </w:pPr>
          </w:p>
        </w:tc>
        <w:tc>
          <w:tcPr>
            <w:tcW w:w="2147" w:type="dxa"/>
            <w:vMerge/>
            <w:shd w:val="clear" w:color="auto" w:fill="D9D9D9"/>
            <w:vAlign w:val="center"/>
          </w:tcPr>
          <w:p w14:paraId="6F9B242B" w14:textId="77777777" w:rsidR="002251A5" w:rsidRPr="002251A5" w:rsidRDefault="002251A5" w:rsidP="002251A5">
            <w:pPr>
              <w:keepNext/>
              <w:keepLines/>
              <w:spacing w:after="0"/>
              <w:jc w:val="center"/>
              <w:rPr>
                <w:rFonts w:eastAsia="Malgun Gothic"/>
                <w:b/>
                <w:sz w:val="18"/>
              </w:rPr>
            </w:pPr>
          </w:p>
        </w:tc>
        <w:tc>
          <w:tcPr>
            <w:tcW w:w="1927" w:type="dxa"/>
            <w:vMerge/>
            <w:shd w:val="clear" w:color="auto" w:fill="D9D9D9"/>
          </w:tcPr>
          <w:p w14:paraId="2DC76CB9" w14:textId="77777777" w:rsidR="002251A5" w:rsidRPr="002251A5" w:rsidRDefault="002251A5" w:rsidP="002251A5">
            <w:pPr>
              <w:keepNext/>
              <w:keepLines/>
              <w:spacing w:after="0"/>
              <w:jc w:val="center"/>
              <w:rPr>
                <w:rFonts w:eastAsia="Malgun Gothic"/>
                <w:b/>
                <w:sz w:val="18"/>
              </w:rPr>
            </w:pPr>
          </w:p>
        </w:tc>
        <w:tc>
          <w:tcPr>
            <w:tcW w:w="1927" w:type="dxa"/>
            <w:shd w:val="clear" w:color="auto" w:fill="D9D9D9"/>
            <w:vAlign w:val="center"/>
          </w:tcPr>
          <w:p w14:paraId="56A2CCA6" w14:textId="77777777" w:rsidR="002251A5" w:rsidRPr="002251A5" w:rsidRDefault="002251A5" w:rsidP="002251A5">
            <w:pPr>
              <w:keepNext/>
              <w:keepLines/>
              <w:spacing w:after="0"/>
              <w:jc w:val="center"/>
              <w:rPr>
                <w:rFonts w:eastAsia="Malgun Gothic"/>
                <w:b/>
                <w:sz w:val="18"/>
              </w:rPr>
            </w:pPr>
            <w:r w:rsidRPr="002251A5">
              <w:rPr>
                <w:rFonts w:eastAsia="Malgun Gothic"/>
                <w:b/>
                <w:sz w:val="18"/>
              </w:rPr>
              <w:t>IFF</w:t>
            </w:r>
          </w:p>
        </w:tc>
      </w:tr>
      <w:tr w:rsidR="002251A5" w:rsidRPr="002251A5" w14:paraId="2896FB7A" w14:textId="77777777" w:rsidTr="00D5371A">
        <w:trPr>
          <w:jc w:val="center"/>
        </w:trPr>
        <w:tc>
          <w:tcPr>
            <w:tcW w:w="1705" w:type="dxa"/>
            <w:vMerge w:val="restart"/>
            <w:vAlign w:val="center"/>
          </w:tcPr>
          <w:p w14:paraId="7BABBCCB" w14:textId="77777777" w:rsidR="002251A5" w:rsidRPr="002251A5" w:rsidRDefault="002251A5" w:rsidP="002251A5">
            <w:pPr>
              <w:keepNext/>
              <w:keepLines/>
              <w:spacing w:after="0"/>
              <w:jc w:val="center"/>
              <w:rPr>
                <w:rFonts w:eastAsia="Times New Roman"/>
                <w:b/>
                <w:sz w:val="22"/>
                <w:szCs w:val="24"/>
              </w:rPr>
            </w:pPr>
            <w:r w:rsidRPr="002251A5">
              <w:rPr>
                <w:rFonts w:eastAsia="Times New Roman"/>
                <w:b/>
                <w:sz w:val="22"/>
                <w:szCs w:val="24"/>
              </w:rPr>
              <w:t>Single band UE</w:t>
            </w:r>
            <w:r w:rsidRPr="002251A5">
              <w:rPr>
                <w:rFonts w:eastAsia="Times New Roman"/>
                <w:b/>
                <w:sz w:val="22"/>
                <w:szCs w:val="24"/>
              </w:rPr>
              <w:br/>
            </w:r>
          </w:p>
        </w:tc>
        <w:tc>
          <w:tcPr>
            <w:tcW w:w="2147" w:type="dxa"/>
            <w:vMerge w:val="restart"/>
            <w:vAlign w:val="center"/>
          </w:tcPr>
          <w:p w14:paraId="0676A05A"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100/120</w:t>
            </w:r>
          </w:p>
        </w:tc>
        <w:tc>
          <w:tcPr>
            <w:tcW w:w="1927" w:type="dxa"/>
          </w:tcPr>
          <w:p w14:paraId="0FF23FB1"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66</w:t>
            </w:r>
          </w:p>
        </w:tc>
        <w:tc>
          <w:tcPr>
            <w:tcW w:w="1927" w:type="dxa"/>
            <w:vAlign w:val="center"/>
          </w:tcPr>
          <w:p w14:paraId="5B82161B"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9.8</w:t>
            </w:r>
          </w:p>
        </w:tc>
      </w:tr>
      <w:tr w:rsidR="002251A5" w:rsidRPr="002251A5" w14:paraId="1015B9F0" w14:textId="77777777" w:rsidTr="00D5371A">
        <w:trPr>
          <w:jc w:val="center"/>
        </w:trPr>
        <w:tc>
          <w:tcPr>
            <w:tcW w:w="1705" w:type="dxa"/>
            <w:vMerge/>
            <w:vAlign w:val="center"/>
          </w:tcPr>
          <w:p w14:paraId="433A3FDA" w14:textId="77777777" w:rsidR="002251A5" w:rsidRPr="002251A5" w:rsidRDefault="002251A5" w:rsidP="002251A5">
            <w:pPr>
              <w:keepNext/>
              <w:keepLines/>
              <w:spacing w:after="0"/>
              <w:jc w:val="center"/>
              <w:rPr>
                <w:rFonts w:eastAsia="Malgun Gothic"/>
                <w:b/>
                <w:sz w:val="22"/>
                <w:szCs w:val="24"/>
              </w:rPr>
            </w:pPr>
          </w:p>
        </w:tc>
        <w:tc>
          <w:tcPr>
            <w:tcW w:w="2147" w:type="dxa"/>
            <w:vMerge/>
            <w:vAlign w:val="center"/>
          </w:tcPr>
          <w:p w14:paraId="2CB06171" w14:textId="77777777" w:rsidR="002251A5" w:rsidRPr="002251A5" w:rsidRDefault="002251A5" w:rsidP="002251A5">
            <w:pPr>
              <w:keepNext/>
              <w:keepLines/>
              <w:spacing w:after="0"/>
              <w:jc w:val="center"/>
              <w:rPr>
                <w:rFonts w:eastAsia="Times New Roman"/>
                <w:sz w:val="22"/>
                <w:szCs w:val="24"/>
              </w:rPr>
            </w:pPr>
          </w:p>
        </w:tc>
        <w:tc>
          <w:tcPr>
            <w:tcW w:w="1927" w:type="dxa"/>
          </w:tcPr>
          <w:p w14:paraId="0596FE53"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32</w:t>
            </w:r>
          </w:p>
        </w:tc>
        <w:tc>
          <w:tcPr>
            <w:tcW w:w="1927" w:type="dxa"/>
            <w:vAlign w:val="center"/>
          </w:tcPr>
          <w:p w14:paraId="0CA77A91"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13.2</w:t>
            </w:r>
          </w:p>
        </w:tc>
      </w:tr>
      <w:tr w:rsidR="002251A5" w:rsidRPr="002251A5" w14:paraId="42F5CBE0" w14:textId="77777777" w:rsidTr="00D5371A">
        <w:trPr>
          <w:jc w:val="center"/>
        </w:trPr>
        <w:tc>
          <w:tcPr>
            <w:tcW w:w="1705" w:type="dxa"/>
            <w:vMerge/>
            <w:vAlign w:val="center"/>
          </w:tcPr>
          <w:p w14:paraId="2C8AD493" w14:textId="77777777" w:rsidR="002251A5" w:rsidRPr="002251A5" w:rsidRDefault="002251A5" w:rsidP="002251A5">
            <w:pPr>
              <w:keepNext/>
              <w:keepLines/>
              <w:spacing w:after="0"/>
              <w:jc w:val="center"/>
              <w:rPr>
                <w:rFonts w:eastAsia="Times New Roman"/>
                <w:b/>
                <w:sz w:val="22"/>
                <w:szCs w:val="24"/>
              </w:rPr>
            </w:pPr>
          </w:p>
        </w:tc>
        <w:tc>
          <w:tcPr>
            <w:tcW w:w="2147" w:type="dxa"/>
            <w:vMerge w:val="restart"/>
            <w:vAlign w:val="center"/>
          </w:tcPr>
          <w:p w14:paraId="6509E191"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400/480</w:t>
            </w:r>
          </w:p>
        </w:tc>
        <w:tc>
          <w:tcPr>
            <w:tcW w:w="1927" w:type="dxa"/>
          </w:tcPr>
          <w:p w14:paraId="471F7388"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66</w:t>
            </w:r>
          </w:p>
        </w:tc>
        <w:tc>
          <w:tcPr>
            <w:tcW w:w="1927" w:type="dxa"/>
            <w:vAlign w:val="center"/>
          </w:tcPr>
          <w:p w14:paraId="1CA00BEA"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2.6</w:t>
            </w:r>
          </w:p>
        </w:tc>
      </w:tr>
      <w:tr w:rsidR="002251A5" w:rsidRPr="002251A5" w14:paraId="5D764452" w14:textId="77777777" w:rsidTr="00D5371A">
        <w:trPr>
          <w:jc w:val="center"/>
        </w:trPr>
        <w:tc>
          <w:tcPr>
            <w:tcW w:w="1705" w:type="dxa"/>
            <w:vMerge/>
            <w:vAlign w:val="center"/>
          </w:tcPr>
          <w:p w14:paraId="6A9B2F3B" w14:textId="77777777" w:rsidR="002251A5" w:rsidRPr="002251A5" w:rsidRDefault="002251A5" w:rsidP="002251A5">
            <w:pPr>
              <w:keepNext/>
              <w:keepLines/>
              <w:spacing w:after="0"/>
              <w:jc w:val="center"/>
              <w:rPr>
                <w:rFonts w:eastAsia="Malgun Gothic"/>
                <w:b/>
                <w:sz w:val="22"/>
                <w:szCs w:val="24"/>
              </w:rPr>
            </w:pPr>
          </w:p>
        </w:tc>
        <w:tc>
          <w:tcPr>
            <w:tcW w:w="2147" w:type="dxa"/>
            <w:vMerge/>
            <w:vAlign w:val="center"/>
          </w:tcPr>
          <w:p w14:paraId="5E6FE8FC" w14:textId="77777777" w:rsidR="002251A5" w:rsidRPr="002251A5" w:rsidRDefault="002251A5" w:rsidP="002251A5">
            <w:pPr>
              <w:keepNext/>
              <w:keepLines/>
              <w:spacing w:after="0"/>
              <w:jc w:val="center"/>
              <w:rPr>
                <w:rFonts w:eastAsia="Times New Roman"/>
                <w:sz w:val="22"/>
                <w:szCs w:val="24"/>
              </w:rPr>
            </w:pPr>
          </w:p>
        </w:tc>
        <w:tc>
          <w:tcPr>
            <w:tcW w:w="1927" w:type="dxa"/>
          </w:tcPr>
          <w:p w14:paraId="064A03BC"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32</w:t>
            </w:r>
          </w:p>
        </w:tc>
        <w:tc>
          <w:tcPr>
            <w:tcW w:w="1927" w:type="dxa"/>
            <w:vAlign w:val="center"/>
          </w:tcPr>
          <w:p w14:paraId="607E0442"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6.6</w:t>
            </w:r>
          </w:p>
        </w:tc>
      </w:tr>
      <w:tr w:rsidR="002251A5" w:rsidRPr="002251A5" w14:paraId="78161D61" w14:textId="77777777" w:rsidTr="00D5371A">
        <w:trPr>
          <w:jc w:val="center"/>
        </w:trPr>
        <w:tc>
          <w:tcPr>
            <w:tcW w:w="1705" w:type="dxa"/>
            <w:vMerge/>
            <w:vAlign w:val="center"/>
          </w:tcPr>
          <w:p w14:paraId="1D27F0A8" w14:textId="77777777" w:rsidR="002251A5" w:rsidRPr="002251A5" w:rsidRDefault="002251A5" w:rsidP="002251A5">
            <w:pPr>
              <w:keepNext/>
              <w:keepLines/>
              <w:spacing w:after="0"/>
              <w:jc w:val="center"/>
              <w:rPr>
                <w:rFonts w:eastAsia="Malgun Gothic"/>
                <w:b/>
                <w:sz w:val="22"/>
                <w:szCs w:val="24"/>
              </w:rPr>
            </w:pPr>
          </w:p>
        </w:tc>
        <w:tc>
          <w:tcPr>
            <w:tcW w:w="2147" w:type="dxa"/>
            <w:vMerge/>
            <w:vAlign w:val="center"/>
          </w:tcPr>
          <w:p w14:paraId="204821F8" w14:textId="77777777" w:rsidR="002251A5" w:rsidRPr="002251A5" w:rsidRDefault="002251A5" w:rsidP="002251A5">
            <w:pPr>
              <w:keepNext/>
              <w:keepLines/>
              <w:spacing w:after="0"/>
              <w:jc w:val="center"/>
              <w:rPr>
                <w:rFonts w:eastAsia="Times New Roman"/>
                <w:sz w:val="22"/>
                <w:szCs w:val="24"/>
              </w:rPr>
            </w:pPr>
          </w:p>
        </w:tc>
        <w:tc>
          <w:tcPr>
            <w:tcW w:w="1927" w:type="dxa"/>
          </w:tcPr>
          <w:p w14:paraId="0A4BDEC5"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20</w:t>
            </w:r>
          </w:p>
        </w:tc>
        <w:tc>
          <w:tcPr>
            <w:tcW w:w="1927" w:type="dxa"/>
            <w:vAlign w:val="center"/>
          </w:tcPr>
          <w:p w14:paraId="1BADDD79"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8.9</w:t>
            </w:r>
          </w:p>
        </w:tc>
      </w:tr>
      <w:tr w:rsidR="002251A5" w:rsidRPr="002251A5" w14:paraId="3109FD14" w14:textId="77777777" w:rsidTr="00D5371A">
        <w:trPr>
          <w:jc w:val="center"/>
        </w:trPr>
        <w:tc>
          <w:tcPr>
            <w:tcW w:w="1705" w:type="dxa"/>
            <w:vMerge/>
            <w:vAlign w:val="center"/>
          </w:tcPr>
          <w:p w14:paraId="03721BD0" w14:textId="77777777" w:rsidR="002251A5" w:rsidRPr="002251A5" w:rsidRDefault="002251A5" w:rsidP="002251A5">
            <w:pPr>
              <w:keepNext/>
              <w:keepLines/>
              <w:spacing w:after="0"/>
              <w:jc w:val="center"/>
              <w:rPr>
                <w:rFonts w:eastAsia="Malgun Gothic"/>
                <w:b/>
                <w:sz w:val="22"/>
                <w:szCs w:val="24"/>
              </w:rPr>
            </w:pPr>
          </w:p>
        </w:tc>
        <w:tc>
          <w:tcPr>
            <w:tcW w:w="2147" w:type="dxa"/>
            <w:vMerge/>
            <w:vAlign w:val="center"/>
          </w:tcPr>
          <w:p w14:paraId="4BA19A8E" w14:textId="77777777" w:rsidR="002251A5" w:rsidRPr="002251A5" w:rsidRDefault="002251A5" w:rsidP="002251A5">
            <w:pPr>
              <w:keepNext/>
              <w:keepLines/>
              <w:spacing w:after="0"/>
              <w:jc w:val="center"/>
              <w:rPr>
                <w:rFonts w:eastAsia="Times New Roman"/>
                <w:sz w:val="22"/>
                <w:szCs w:val="24"/>
              </w:rPr>
            </w:pPr>
          </w:p>
        </w:tc>
        <w:tc>
          <w:tcPr>
            <w:tcW w:w="1927" w:type="dxa"/>
          </w:tcPr>
          <w:p w14:paraId="11B328EF"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16</w:t>
            </w:r>
          </w:p>
        </w:tc>
        <w:tc>
          <w:tcPr>
            <w:tcW w:w="1927" w:type="dxa"/>
            <w:vAlign w:val="center"/>
          </w:tcPr>
          <w:p w14:paraId="21360928" w14:textId="77777777" w:rsidR="002251A5" w:rsidRPr="002251A5" w:rsidRDefault="002251A5" w:rsidP="002251A5">
            <w:pPr>
              <w:keepNext/>
              <w:keepLines/>
              <w:spacing w:after="0"/>
              <w:jc w:val="center"/>
              <w:rPr>
                <w:rFonts w:eastAsia="Times New Roman"/>
                <w:sz w:val="22"/>
                <w:szCs w:val="24"/>
              </w:rPr>
            </w:pPr>
            <w:r w:rsidRPr="002251A5">
              <w:rPr>
                <w:rFonts w:eastAsia="Times New Roman"/>
                <w:sz w:val="22"/>
                <w:szCs w:val="24"/>
              </w:rPr>
              <w:t>10</w:t>
            </w:r>
          </w:p>
        </w:tc>
      </w:tr>
    </w:tbl>
    <w:p w14:paraId="6964441C" w14:textId="11DB7448" w:rsidR="00332A7B" w:rsidRPr="00AE0371" w:rsidRDefault="00332A7B" w:rsidP="00332A7B">
      <w:pPr>
        <w:pStyle w:val="ListParagraph"/>
        <w:numPr>
          <w:ilvl w:val="1"/>
          <w:numId w:val="4"/>
        </w:numPr>
        <w:overflowPunct/>
        <w:autoSpaceDE/>
        <w:autoSpaceDN/>
        <w:adjustRightInd/>
        <w:spacing w:before="120" w:after="120"/>
        <w:ind w:firstLineChars="0"/>
        <w:textAlignment w:val="auto"/>
        <w:rPr>
          <w:rFonts w:eastAsia="SimSun"/>
          <w:szCs w:val="24"/>
          <w:lang w:eastAsia="zh-CN"/>
        </w:rPr>
      </w:pPr>
      <w:r w:rsidRPr="00AE0371">
        <w:rPr>
          <w:rFonts w:eastAsia="SimSun"/>
          <w:szCs w:val="24"/>
          <w:lang w:eastAsia="zh-CN"/>
        </w:rPr>
        <w:t>Option 4</w:t>
      </w:r>
      <w:r w:rsidR="00E401C7" w:rsidRPr="00AE0371">
        <w:rPr>
          <w:rFonts w:eastAsia="SimSun"/>
          <w:szCs w:val="24"/>
          <w:lang w:eastAsia="zh-CN"/>
        </w:rPr>
        <w:t xml:space="preserve">: Use table below and do not include SCS details </w:t>
      </w:r>
      <w:r w:rsidRPr="00AE0371">
        <w:rPr>
          <w:rFonts w:eastAsia="SimSun"/>
          <w:szCs w:val="24"/>
          <w:lang w:eastAsia="zh-CN"/>
        </w:rPr>
        <w:t>(Qualcomm)</w:t>
      </w:r>
    </w:p>
    <w:p w14:paraId="6DF9C125" w14:textId="77777777" w:rsidR="00332A7B" w:rsidRPr="00332A7B" w:rsidRDefault="00332A7B" w:rsidP="00332A7B">
      <w:pPr>
        <w:keepNext/>
        <w:keepLines/>
        <w:spacing w:before="60"/>
        <w:jc w:val="center"/>
        <w:rPr>
          <w:rFonts w:eastAsia="MS Mincho"/>
          <w:b/>
        </w:rPr>
      </w:pPr>
      <w:r w:rsidRPr="00332A7B">
        <w:rPr>
          <w:rFonts w:eastAsia="MS Mincho"/>
          <w:b/>
        </w:rPr>
        <w:t>Table 1: Extended Maximum DL testable SNR preliminary extension for band n263</w:t>
      </w:r>
    </w:p>
    <w:tbl>
      <w:tblPr>
        <w:tblStyle w:val="TableGrid2"/>
        <w:tblW w:w="0" w:type="auto"/>
        <w:jc w:val="center"/>
        <w:tblLook w:val="04A0" w:firstRow="1" w:lastRow="0" w:firstColumn="1" w:lastColumn="0" w:noHBand="0" w:noVBand="1"/>
      </w:tblPr>
      <w:tblGrid>
        <w:gridCol w:w="1926"/>
        <w:gridCol w:w="1926"/>
        <w:gridCol w:w="1927"/>
        <w:gridCol w:w="1927"/>
      </w:tblGrid>
      <w:tr w:rsidR="00332A7B" w:rsidRPr="00AE0371" w14:paraId="4D0040E0" w14:textId="77777777" w:rsidTr="00332A7B">
        <w:trPr>
          <w:jc w:val="center"/>
        </w:trPr>
        <w:tc>
          <w:tcPr>
            <w:tcW w:w="1926" w:type="dxa"/>
            <w:vMerge w:val="restart"/>
            <w:shd w:val="clear" w:color="auto" w:fill="D9D9D9"/>
          </w:tcPr>
          <w:p w14:paraId="2173AB6B" w14:textId="77777777" w:rsidR="00332A7B" w:rsidRPr="00332A7B" w:rsidRDefault="00332A7B" w:rsidP="00332A7B">
            <w:pPr>
              <w:keepNext/>
              <w:keepLines/>
              <w:spacing w:before="60"/>
              <w:jc w:val="center"/>
              <w:rPr>
                <w:b/>
                <w:lang w:val="en-US"/>
              </w:rPr>
            </w:pPr>
          </w:p>
        </w:tc>
        <w:tc>
          <w:tcPr>
            <w:tcW w:w="1926" w:type="dxa"/>
            <w:vMerge w:val="restart"/>
            <w:shd w:val="clear" w:color="auto" w:fill="D9D9D9"/>
            <w:vAlign w:val="center"/>
          </w:tcPr>
          <w:p w14:paraId="6D83EED3" w14:textId="77777777" w:rsidR="00332A7B" w:rsidRPr="00332A7B" w:rsidRDefault="00332A7B" w:rsidP="00332A7B">
            <w:pPr>
              <w:keepNext/>
              <w:keepLines/>
              <w:spacing w:after="0"/>
              <w:jc w:val="center"/>
              <w:rPr>
                <w:b/>
                <w:sz w:val="18"/>
              </w:rPr>
            </w:pPr>
            <w:r w:rsidRPr="00332A7B">
              <w:rPr>
                <w:b/>
                <w:sz w:val="18"/>
              </w:rPr>
              <w:t>CBW (MHz)</w:t>
            </w:r>
          </w:p>
        </w:tc>
        <w:tc>
          <w:tcPr>
            <w:tcW w:w="1927" w:type="dxa"/>
            <w:vMerge w:val="restart"/>
            <w:shd w:val="clear" w:color="auto" w:fill="D9D9D9"/>
          </w:tcPr>
          <w:p w14:paraId="796E1560" w14:textId="77777777" w:rsidR="00332A7B" w:rsidRPr="00332A7B" w:rsidRDefault="00332A7B" w:rsidP="00332A7B">
            <w:pPr>
              <w:keepNext/>
              <w:keepLines/>
              <w:spacing w:after="0"/>
              <w:jc w:val="center"/>
              <w:rPr>
                <w:b/>
                <w:sz w:val="18"/>
              </w:rPr>
            </w:pPr>
            <w:proofErr w:type="spellStart"/>
            <w:r w:rsidRPr="00332A7B">
              <w:rPr>
                <w:b/>
                <w:sz w:val="18"/>
              </w:rPr>
              <w:t>Num</w:t>
            </w:r>
            <w:proofErr w:type="spellEnd"/>
            <w:r w:rsidRPr="00332A7B">
              <w:rPr>
                <w:b/>
                <w:sz w:val="18"/>
              </w:rPr>
              <w:t xml:space="preserve"> RBs</w:t>
            </w:r>
          </w:p>
        </w:tc>
        <w:tc>
          <w:tcPr>
            <w:tcW w:w="1927" w:type="dxa"/>
            <w:shd w:val="clear" w:color="auto" w:fill="D9D9D9"/>
            <w:vAlign w:val="center"/>
          </w:tcPr>
          <w:p w14:paraId="0F37067A" w14:textId="77777777" w:rsidR="00332A7B" w:rsidRPr="00332A7B" w:rsidRDefault="00332A7B" w:rsidP="00332A7B">
            <w:pPr>
              <w:keepNext/>
              <w:keepLines/>
              <w:spacing w:after="0"/>
              <w:jc w:val="center"/>
              <w:rPr>
                <w:b/>
                <w:sz w:val="18"/>
              </w:rPr>
            </w:pPr>
            <w:r w:rsidRPr="00332A7B">
              <w:rPr>
                <w:b/>
                <w:sz w:val="18"/>
              </w:rPr>
              <w:t>Test method</w:t>
            </w:r>
          </w:p>
        </w:tc>
      </w:tr>
      <w:tr w:rsidR="00332A7B" w:rsidRPr="00AE0371" w14:paraId="14E4F620" w14:textId="77777777" w:rsidTr="00332A7B">
        <w:trPr>
          <w:jc w:val="center"/>
        </w:trPr>
        <w:tc>
          <w:tcPr>
            <w:tcW w:w="1926" w:type="dxa"/>
            <w:vMerge/>
            <w:shd w:val="clear" w:color="auto" w:fill="D9D9D9"/>
          </w:tcPr>
          <w:p w14:paraId="1DC5A0F4" w14:textId="77777777" w:rsidR="00332A7B" w:rsidRPr="00332A7B" w:rsidRDefault="00332A7B" w:rsidP="00332A7B">
            <w:pPr>
              <w:keepNext/>
              <w:keepLines/>
              <w:spacing w:before="60"/>
              <w:jc w:val="center"/>
              <w:rPr>
                <w:b/>
                <w:lang w:val="en-US"/>
              </w:rPr>
            </w:pPr>
          </w:p>
        </w:tc>
        <w:tc>
          <w:tcPr>
            <w:tcW w:w="1926" w:type="dxa"/>
            <w:vMerge/>
            <w:shd w:val="clear" w:color="auto" w:fill="D9D9D9"/>
            <w:vAlign w:val="center"/>
          </w:tcPr>
          <w:p w14:paraId="41BC605F" w14:textId="77777777" w:rsidR="00332A7B" w:rsidRPr="00332A7B" w:rsidRDefault="00332A7B" w:rsidP="00332A7B">
            <w:pPr>
              <w:keepNext/>
              <w:keepLines/>
              <w:spacing w:after="0"/>
              <w:jc w:val="center"/>
              <w:rPr>
                <w:rFonts w:eastAsia="Malgun Gothic"/>
                <w:b/>
                <w:sz w:val="18"/>
              </w:rPr>
            </w:pPr>
          </w:p>
        </w:tc>
        <w:tc>
          <w:tcPr>
            <w:tcW w:w="1927" w:type="dxa"/>
            <w:vMerge/>
            <w:shd w:val="clear" w:color="auto" w:fill="D9D9D9"/>
          </w:tcPr>
          <w:p w14:paraId="72C9EB09" w14:textId="77777777" w:rsidR="00332A7B" w:rsidRPr="00332A7B" w:rsidRDefault="00332A7B" w:rsidP="00332A7B">
            <w:pPr>
              <w:keepNext/>
              <w:keepLines/>
              <w:spacing w:after="0"/>
              <w:jc w:val="center"/>
              <w:rPr>
                <w:rFonts w:eastAsia="Malgun Gothic"/>
                <w:b/>
                <w:sz w:val="18"/>
              </w:rPr>
            </w:pPr>
          </w:p>
        </w:tc>
        <w:tc>
          <w:tcPr>
            <w:tcW w:w="1927" w:type="dxa"/>
            <w:shd w:val="clear" w:color="auto" w:fill="D9D9D9"/>
            <w:vAlign w:val="center"/>
          </w:tcPr>
          <w:p w14:paraId="474A9FE5" w14:textId="77777777" w:rsidR="00332A7B" w:rsidRPr="00332A7B" w:rsidRDefault="00332A7B" w:rsidP="00332A7B">
            <w:pPr>
              <w:keepNext/>
              <w:keepLines/>
              <w:spacing w:after="0"/>
              <w:jc w:val="center"/>
              <w:rPr>
                <w:rFonts w:eastAsia="Malgun Gothic"/>
                <w:b/>
                <w:sz w:val="18"/>
              </w:rPr>
            </w:pPr>
            <w:r w:rsidRPr="00332A7B">
              <w:rPr>
                <w:rFonts w:eastAsia="Malgun Gothic"/>
                <w:b/>
                <w:sz w:val="18"/>
              </w:rPr>
              <w:t>IFF</w:t>
            </w:r>
          </w:p>
        </w:tc>
      </w:tr>
      <w:tr w:rsidR="00332A7B" w:rsidRPr="00332A7B" w14:paraId="30AE6C4F" w14:textId="77777777" w:rsidTr="00D5371A">
        <w:trPr>
          <w:jc w:val="center"/>
        </w:trPr>
        <w:tc>
          <w:tcPr>
            <w:tcW w:w="1926" w:type="dxa"/>
            <w:vMerge w:val="restart"/>
            <w:vAlign w:val="center"/>
          </w:tcPr>
          <w:p w14:paraId="2EC2EC9D" w14:textId="77777777" w:rsidR="00332A7B" w:rsidRPr="00332A7B" w:rsidRDefault="00332A7B" w:rsidP="00332A7B">
            <w:pPr>
              <w:keepNext/>
              <w:keepLines/>
              <w:spacing w:after="0"/>
              <w:jc w:val="center"/>
              <w:rPr>
                <w:b/>
                <w:sz w:val="22"/>
                <w:szCs w:val="24"/>
              </w:rPr>
            </w:pPr>
            <w:r w:rsidRPr="00332A7B">
              <w:rPr>
                <w:b/>
                <w:sz w:val="22"/>
                <w:szCs w:val="24"/>
              </w:rPr>
              <w:t>Single band UE</w:t>
            </w:r>
            <w:r w:rsidRPr="00332A7B">
              <w:rPr>
                <w:b/>
                <w:sz w:val="22"/>
                <w:szCs w:val="24"/>
              </w:rPr>
              <w:br/>
            </w:r>
          </w:p>
        </w:tc>
        <w:tc>
          <w:tcPr>
            <w:tcW w:w="1926" w:type="dxa"/>
            <w:vMerge w:val="restart"/>
            <w:vAlign w:val="center"/>
          </w:tcPr>
          <w:p w14:paraId="06FC055A" w14:textId="77777777" w:rsidR="00332A7B" w:rsidRPr="00332A7B" w:rsidRDefault="00332A7B" w:rsidP="00332A7B">
            <w:pPr>
              <w:keepNext/>
              <w:keepLines/>
              <w:spacing w:after="0"/>
              <w:jc w:val="center"/>
              <w:rPr>
                <w:sz w:val="22"/>
                <w:szCs w:val="24"/>
              </w:rPr>
            </w:pPr>
            <w:r w:rsidRPr="00332A7B">
              <w:rPr>
                <w:sz w:val="22"/>
                <w:szCs w:val="24"/>
              </w:rPr>
              <w:t>100</w:t>
            </w:r>
          </w:p>
        </w:tc>
        <w:tc>
          <w:tcPr>
            <w:tcW w:w="1927" w:type="dxa"/>
          </w:tcPr>
          <w:p w14:paraId="0D65F7A9" w14:textId="77777777" w:rsidR="00332A7B" w:rsidRPr="00332A7B" w:rsidRDefault="00332A7B" w:rsidP="00332A7B">
            <w:pPr>
              <w:keepNext/>
              <w:keepLines/>
              <w:spacing w:after="0"/>
              <w:jc w:val="center"/>
              <w:rPr>
                <w:sz w:val="22"/>
                <w:szCs w:val="24"/>
              </w:rPr>
            </w:pPr>
            <w:r w:rsidRPr="00332A7B">
              <w:rPr>
                <w:sz w:val="22"/>
                <w:szCs w:val="24"/>
              </w:rPr>
              <w:t>66</w:t>
            </w:r>
          </w:p>
        </w:tc>
        <w:tc>
          <w:tcPr>
            <w:tcW w:w="1927" w:type="dxa"/>
            <w:vAlign w:val="center"/>
          </w:tcPr>
          <w:p w14:paraId="1BDAB715" w14:textId="77777777" w:rsidR="00332A7B" w:rsidRPr="00332A7B" w:rsidRDefault="00332A7B" w:rsidP="00332A7B">
            <w:pPr>
              <w:keepNext/>
              <w:keepLines/>
              <w:spacing w:after="0"/>
              <w:jc w:val="center"/>
              <w:rPr>
                <w:sz w:val="22"/>
                <w:szCs w:val="24"/>
              </w:rPr>
            </w:pPr>
            <w:r w:rsidRPr="00332A7B">
              <w:rPr>
                <w:sz w:val="22"/>
                <w:szCs w:val="24"/>
              </w:rPr>
              <w:t>9.8</w:t>
            </w:r>
          </w:p>
        </w:tc>
      </w:tr>
      <w:tr w:rsidR="00332A7B" w:rsidRPr="00332A7B" w14:paraId="52E410C8" w14:textId="77777777" w:rsidTr="00D5371A">
        <w:trPr>
          <w:jc w:val="center"/>
        </w:trPr>
        <w:tc>
          <w:tcPr>
            <w:tcW w:w="1926" w:type="dxa"/>
            <w:vMerge/>
            <w:vAlign w:val="center"/>
          </w:tcPr>
          <w:p w14:paraId="2E7DD7B6" w14:textId="77777777" w:rsidR="00332A7B" w:rsidRPr="00332A7B" w:rsidRDefault="00332A7B" w:rsidP="00332A7B">
            <w:pPr>
              <w:keepNext/>
              <w:keepLines/>
              <w:spacing w:after="0"/>
              <w:jc w:val="center"/>
              <w:rPr>
                <w:rFonts w:eastAsia="Malgun Gothic"/>
                <w:b/>
                <w:sz w:val="22"/>
                <w:szCs w:val="24"/>
              </w:rPr>
            </w:pPr>
          </w:p>
        </w:tc>
        <w:tc>
          <w:tcPr>
            <w:tcW w:w="1926" w:type="dxa"/>
            <w:vMerge/>
            <w:vAlign w:val="center"/>
          </w:tcPr>
          <w:p w14:paraId="2CC91FC2" w14:textId="77777777" w:rsidR="00332A7B" w:rsidRPr="00332A7B" w:rsidRDefault="00332A7B" w:rsidP="00332A7B">
            <w:pPr>
              <w:keepNext/>
              <w:keepLines/>
              <w:spacing w:after="0"/>
              <w:jc w:val="center"/>
              <w:rPr>
                <w:sz w:val="22"/>
                <w:szCs w:val="24"/>
              </w:rPr>
            </w:pPr>
          </w:p>
        </w:tc>
        <w:tc>
          <w:tcPr>
            <w:tcW w:w="1927" w:type="dxa"/>
          </w:tcPr>
          <w:p w14:paraId="3AD4299F" w14:textId="77777777" w:rsidR="00332A7B" w:rsidRPr="00332A7B" w:rsidRDefault="00332A7B" w:rsidP="00332A7B">
            <w:pPr>
              <w:keepNext/>
              <w:keepLines/>
              <w:spacing w:after="0"/>
              <w:jc w:val="center"/>
              <w:rPr>
                <w:sz w:val="22"/>
                <w:szCs w:val="24"/>
              </w:rPr>
            </w:pPr>
            <w:r w:rsidRPr="00332A7B">
              <w:rPr>
                <w:sz w:val="22"/>
                <w:szCs w:val="24"/>
              </w:rPr>
              <w:t xml:space="preserve">32 </w:t>
            </w:r>
          </w:p>
        </w:tc>
        <w:tc>
          <w:tcPr>
            <w:tcW w:w="1927" w:type="dxa"/>
            <w:vAlign w:val="center"/>
          </w:tcPr>
          <w:p w14:paraId="784D91EC" w14:textId="77777777" w:rsidR="00332A7B" w:rsidRPr="00332A7B" w:rsidRDefault="00332A7B" w:rsidP="00332A7B">
            <w:pPr>
              <w:keepNext/>
              <w:keepLines/>
              <w:spacing w:after="0"/>
              <w:jc w:val="center"/>
              <w:rPr>
                <w:sz w:val="22"/>
                <w:szCs w:val="24"/>
              </w:rPr>
            </w:pPr>
            <w:r w:rsidRPr="00332A7B">
              <w:rPr>
                <w:sz w:val="22"/>
                <w:szCs w:val="24"/>
              </w:rPr>
              <w:t>[13.2]</w:t>
            </w:r>
          </w:p>
        </w:tc>
      </w:tr>
      <w:tr w:rsidR="00332A7B" w:rsidRPr="00332A7B" w14:paraId="076B8F44" w14:textId="77777777" w:rsidTr="00D5371A">
        <w:trPr>
          <w:jc w:val="center"/>
        </w:trPr>
        <w:tc>
          <w:tcPr>
            <w:tcW w:w="1926" w:type="dxa"/>
            <w:vMerge/>
            <w:vAlign w:val="center"/>
          </w:tcPr>
          <w:p w14:paraId="1264A0DA" w14:textId="77777777" w:rsidR="00332A7B" w:rsidRPr="00332A7B" w:rsidRDefault="00332A7B" w:rsidP="00332A7B">
            <w:pPr>
              <w:keepNext/>
              <w:keepLines/>
              <w:spacing w:after="0"/>
              <w:jc w:val="center"/>
              <w:rPr>
                <w:b/>
                <w:sz w:val="22"/>
                <w:szCs w:val="24"/>
              </w:rPr>
            </w:pPr>
          </w:p>
        </w:tc>
        <w:tc>
          <w:tcPr>
            <w:tcW w:w="1926" w:type="dxa"/>
            <w:vMerge w:val="restart"/>
            <w:vAlign w:val="center"/>
          </w:tcPr>
          <w:p w14:paraId="397B76A8" w14:textId="77777777" w:rsidR="00332A7B" w:rsidRPr="00332A7B" w:rsidRDefault="00332A7B" w:rsidP="00332A7B">
            <w:pPr>
              <w:keepNext/>
              <w:keepLines/>
              <w:spacing w:after="0"/>
              <w:jc w:val="center"/>
              <w:rPr>
                <w:sz w:val="22"/>
                <w:szCs w:val="24"/>
              </w:rPr>
            </w:pPr>
            <w:r w:rsidRPr="00332A7B">
              <w:rPr>
                <w:sz w:val="22"/>
                <w:szCs w:val="24"/>
              </w:rPr>
              <w:t>400</w:t>
            </w:r>
          </w:p>
        </w:tc>
        <w:tc>
          <w:tcPr>
            <w:tcW w:w="1927" w:type="dxa"/>
          </w:tcPr>
          <w:p w14:paraId="5083CBFE" w14:textId="77777777" w:rsidR="00332A7B" w:rsidRPr="00332A7B" w:rsidRDefault="00332A7B" w:rsidP="00332A7B">
            <w:pPr>
              <w:keepNext/>
              <w:keepLines/>
              <w:spacing w:after="0"/>
              <w:jc w:val="center"/>
              <w:rPr>
                <w:sz w:val="22"/>
                <w:szCs w:val="24"/>
              </w:rPr>
            </w:pPr>
            <w:r w:rsidRPr="00332A7B">
              <w:rPr>
                <w:sz w:val="22"/>
                <w:szCs w:val="24"/>
              </w:rPr>
              <w:t>66</w:t>
            </w:r>
          </w:p>
        </w:tc>
        <w:tc>
          <w:tcPr>
            <w:tcW w:w="1927" w:type="dxa"/>
            <w:vAlign w:val="center"/>
          </w:tcPr>
          <w:p w14:paraId="6B35BB9E" w14:textId="77777777" w:rsidR="00332A7B" w:rsidRPr="00332A7B" w:rsidRDefault="00332A7B" w:rsidP="00332A7B">
            <w:pPr>
              <w:keepNext/>
              <w:keepLines/>
              <w:spacing w:after="0"/>
              <w:jc w:val="center"/>
              <w:rPr>
                <w:sz w:val="22"/>
                <w:szCs w:val="24"/>
              </w:rPr>
            </w:pPr>
            <w:r w:rsidRPr="00332A7B">
              <w:rPr>
                <w:sz w:val="22"/>
                <w:szCs w:val="24"/>
              </w:rPr>
              <w:t>2.6</w:t>
            </w:r>
          </w:p>
        </w:tc>
      </w:tr>
      <w:tr w:rsidR="00332A7B" w:rsidRPr="00332A7B" w14:paraId="7D2F59BE" w14:textId="77777777" w:rsidTr="00D5371A">
        <w:trPr>
          <w:jc w:val="center"/>
        </w:trPr>
        <w:tc>
          <w:tcPr>
            <w:tcW w:w="1926" w:type="dxa"/>
            <w:vMerge/>
            <w:vAlign w:val="center"/>
          </w:tcPr>
          <w:p w14:paraId="4463E8B6" w14:textId="77777777" w:rsidR="00332A7B" w:rsidRPr="00332A7B" w:rsidRDefault="00332A7B" w:rsidP="00332A7B">
            <w:pPr>
              <w:keepNext/>
              <w:keepLines/>
              <w:spacing w:after="0"/>
              <w:jc w:val="center"/>
              <w:rPr>
                <w:rFonts w:eastAsia="Malgun Gothic"/>
                <w:b/>
                <w:sz w:val="22"/>
                <w:szCs w:val="24"/>
              </w:rPr>
            </w:pPr>
          </w:p>
        </w:tc>
        <w:tc>
          <w:tcPr>
            <w:tcW w:w="1926" w:type="dxa"/>
            <w:vMerge/>
            <w:vAlign w:val="center"/>
          </w:tcPr>
          <w:p w14:paraId="47E3731F" w14:textId="77777777" w:rsidR="00332A7B" w:rsidRPr="00332A7B" w:rsidRDefault="00332A7B" w:rsidP="00332A7B">
            <w:pPr>
              <w:keepNext/>
              <w:keepLines/>
              <w:spacing w:after="0"/>
              <w:jc w:val="center"/>
              <w:rPr>
                <w:sz w:val="22"/>
                <w:szCs w:val="24"/>
              </w:rPr>
            </w:pPr>
          </w:p>
        </w:tc>
        <w:tc>
          <w:tcPr>
            <w:tcW w:w="1927" w:type="dxa"/>
          </w:tcPr>
          <w:p w14:paraId="7BC44067" w14:textId="77777777" w:rsidR="00332A7B" w:rsidRPr="00332A7B" w:rsidRDefault="00332A7B" w:rsidP="00332A7B">
            <w:pPr>
              <w:keepNext/>
              <w:keepLines/>
              <w:spacing w:after="0"/>
              <w:jc w:val="center"/>
              <w:rPr>
                <w:sz w:val="22"/>
                <w:szCs w:val="24"/>
              </w:rPr>
            </w:pPr>
            <w:r w:rsidRPr="00332A7B">
              <w:rPr>
                <w:sz w:val="22"/>
                <w:szCs w:val="24"/>
              </w:rPr>
              <w:t>20</w:t>
            </w:r>
          </w:p>
        </w:tc>
        <w:tc>
          <w:tcPr>
            <w:tcW w:w="1927" w:type="dxa"/>
            <w:vAlign w:val="center"/>
          </w:tcPr>
          <w:p w14:paraId="32E7AEF2" w14:textId="77777777" w:rsidR="00332A7B" w:rsidRPr="00332A7B" w:rsidRDefault="00332A7B" w:rsidP="00332A7B">
            <w:pPr>
              <w:keepNext/>
              <w:keepLines/>
              <w:spacing w:after="0"/>
              <w:jc w:val="center"/>
              <w:rPr>
                <w:sz w:val="22"/>
                <w:szCs w:val="24"/>
              </w:rPr>
            </w:pPr>
            <w:r w:rsidRPr="00332A7B">
              <w:rPr>
                <w:sz w:val="22"/>
                <w:szCs w:val="24"/>
              </w:rPr>
              <w:t>[8.9]</w:t>
            </w:r>
          </w:p>
        </w:tc>
      </w:tr>
    </w:tbl>
    <w:p w14:paraId="6B857CCE" w14:textId="77777777" w:rsidR="00332A7B" w:rsidRPr="00AE0371" w:rsidRDefault="00332A7B" w:rsidP="00332A7B">
      <w:pPr>
        <w:spacing w:after="120"/>
        <w:rPr>
          <w:szCs w:val="24"/>
          <w:lang w:eastAsia="zh-CN"/>
        </w:rPr>
      </w:pPr>
    </w:p>
    <w:p w14:paraId="584C6E6F" w14:textId="77777777" w:rsidR="00B4108D" w:rsidRPr="00AE037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073588CC" w14:textId="77777777" w:rsidR="00B4108D" w:rsidRPr="00AE0371"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1DDEB4D9" w14:textId="77777777" w:rsidR="00B4108D" w:rsidRPr="00AE0371" w:rsidRDefault="00B4108D" w:rsidP="005B4802">
      <w:pPr>
        <w:rPr>
          <w:i/>
          <w:color w:val="0070C0"/>
          <w:lang w:eastAsia="zh-CN"/>
        </w:rPr>
      </w:pPr>
    </w:p>
    <w:p w14:paraId="06DCE057" w14:textId="108FF013" w:rsidR="008C760E" w:rsidRPr="00AE0371" w:rsidRDefault="008C760E" w:rsidP="008C760E">
      <w:pPr>
        <w:pStyle w:val="Heading3"/>
        <w:rPr>
          <w:rFonts w:ascii="Times New Roman" w:hAnsi="Times New Roman"/>
          <w:sz w:val="24"/>
          <w:szCs w:val="16"/>
        </w:rPr>
      </w:pPr>
      <w:r w:rsidRPr="00AE0371">
        <w:rPr>
          <w:rFonts w:ascii="Times New Roman" w:hAnsi="Times New Roman"/>
          <w:sz w:val="24"/>
          <w:szCs w:val="16"/>
        </w:rPr>
        <w:t>Sub-topic 1-</w:t>
      </w:r>
      <w:r w:rsidR="00846A00" w:rsidRPr="00AE0371">
        <w:rPr>
          <w:rFonts w:ascii="Times New Roman" w:hAnsi="Times New Roman"/>
          <w:sz w:val="24"/>
          <w:szCs w:val="16"/>
        </w:rPr>
        <w:t>2</w:t>
      </w:r>
      <w:r w:rsidRPr="00AE0371">
        <w:rPr>
          <w:rFonts w:ascii="Times New Roman" w:hAnsi="Times New Roman"/>
          <w:sz w:val="24"/>
          <w:szCs w:val="16"/>
        </w:rPr>
        <w:t>: PDSCH Requirements</w:t>
      </w:r>
    </w:p>
    <w:p w14:paraId="30B898C1" w14:textId="76351C2F" w:rsidR="00E51949" w:rsidRPr="00AE0371" w:rsidRDefault="008C760E" w:rsidP="00E51949">
      <w:pPr>
        <w:rPr>
          <w:b/>
          <w:u w:val="single"/>
          <w:lang w:eastAsia="ko-KR"/>
        </w:rPr>
      </w:pPr>
      <w:r w:rsidRPr="00AE0371">
        <w:rPr>
          <w:b/>
          <w:u w:val="single"/>
          <w:lang w:eastAsia="ko-KR"/>
        </w:rPr>
        <w:t>Issue 1-</w:t>
      </w:r>
      <w:r w:rsidR="00846A00" w:rsidRPr="00AE0371">
        <w:rPr>
          <w:b/>
          <w:u w:val="single"/>
          <w:lang w:eastAsia="ko-KR"/>
        </w:rPr>
        <w:t>2</w:t>
      </w:r>
      <w:r w:rsidRPr="00AE0371">
        <w:rPr>
          <w:b/>
          <w:u w:val="single"/>
          <w:lang w:eastAsia="ko-KR"/>
        </w:rPr>
        <w:t xml:space="preserve">-1: </w:t>
      </w:r>
      <w:r w:rsidR="00E51949" w:rsidRPr="00AE0371">
        <w:rPr>
          <w:b/>
          <w:u w:val="single"/>
          <w:lang w:eastAsia="ko-KR"/>
        </w:rPr>
        <w:t>RB allocation for 120kHz/100MHz for MCS 17 for 70% requirements</w:t>
      </w:r>
    </w:p>
    <w:p w14:paraId="5B0417A2" w14:textId="77777777" w:rsidR="008C760E" w:rsidRPr="00AE0371" w:rsidRDefault="008C760E" w:rsidP="008C76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lastRenderedPageBreak/>
        <w:t>Proposals</w:t>
      </w:r>
    </w:p>
    <w:p w14:paraId="470B9A09" w14:textId="57BCE7F7" w:rsidR="008C760E" w:rsidRPr="00AE0371" w:rsidRDefault="008C760E" w:rsidP="008C76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1: </w:t>
      </w:r>
      <w:r w:rsidR="00E51949" w:rsidRPr="00AE0371">
        <w:rPr>
          <w:rFonts w:eastAsia="SimSun"/>
          <w:szCs w:val="24"/>
          <w:lang w:eastAsia="zh-CN"/>
        </w:rPr>
        <w:t xml:space="preserve">32RBs </w:t>
      </w:r>
      <w:r w:rsidRPr="00AE0371">
        <w:rPr>
          <w:rFonts w:eastAsia="SimSun"/>
          <w:szCs w:val="24"/>
          <w:lang w:eastAsia="zh-CN"/>
        </w:rPr>
        <w:t>(Apple</w:t>
      </w:r>
      <w:r w:rsidR="006572C7" w:rsidRPr="00AE0371">
        <w:rPr>
          <w:rFonts w:eastAsia="SimSun"/>
          <w:szCs w:val="24"/>
          <w:lang w:eastAsia="zh-CN"/>
        </w:rPr>
        <w:t>, Huawei</w:t>
      </w:r>
      <w:r w:rsidR="00C92F68" w:rsidRPr="00AE0371">
        <w:rPr>
          <w:rFonts w:eastAsia="SimSun"/>
          <w:szCs w:val="24"/>
          <w:lang w:eastAsia="zh-CN"/>
        </w:rPr>
        <w:t>, Qualcomm</w:t>
      </w:r>
      <w:r w:rsidRPr="00AE0371">
        <w:rPr>
          <w:rFonts w:eastAsia="SimSun"/>
          <w:szCs w:val="24"/>
          <w:lang w:eastAsia="zh-CN"/>
        </w:rPr>
        <w:t>)</w:t>
      </w:r>
      <w:r w:rsidR="00CC0363" w:rsidRPr="00AE0371">
        <w:rPr>
          <w:rFonts w:eastAsia="SimSun"/>
          <w:szCs w:val="24"/>
          <w:lang w:eastAsia="zh-CN"/>
        </w:rPr>
        <w:t>;</w:t>
      </w:r>
    </w:p>
    <w:p w14:paraId="23101355" w14:textId="6CE0CFEE" w:rsidR="008C760E" w:rsidRPr="00AE0371" w:rsidRDefault="008C760E" w:rsidP="008C76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2: </w:t>
      </w:r>
      <w:r w:rsidR="00A859C5" w:rsidRPr="00AE0371">
        <w:rPr>
          <w:rFonts w:eastAsia="SimSun"/>
          <w:szCs w:val="24"/>
          <w:lang w:eastAsia="zh-CN"/>
        </w:rPr>
        <w:t>66RBs</w:t>
      </w:r>
      <w:r w:rsidR="00994C5C" w:rsidRPr="00AE0371">
        <w:rPr>
          <w:rFonts w:eastAsia="SimSun"/>
          <w:szCs w:val="24"/>
          <w:lang w:eastAsia="zh-CN"/>
        </w:rPr>
        <w:t xml:space="preserve"> (Ericsson</w:t>
      </w:r>
      <w:r w:rsidR="003D2010" w:rsidRPr="00AE0371">
        <w:rPr>
          <w:rFonts w:eastAsia="SimSun"/>
          <w:szCs w:val="24"/>
          <w:lang w:eastAsia="zh-CN"/>
        </w:rPr>
        <w:t>, Nokia</w:t>
      </w:r>
      <w:r w:rsidR="00994C5C" w:rsidRPr="00AE0371">
        <w:rPr>
          <w:rFonts w:eastAsia="SimSun"/>
          <w:szCs w:val="24"/>
          <w:lang w:eastAsia="zh-CN"/>
        </w:rPr>
        <w:t>)</w:t>
      </w:r>
      <w:r w:rsidR="00CC0363" w:rsidRPr="00AE0371">
        <w:rPr>
          <w:rFonts w:eastAsia="SimSun"/>
          <w:szCs w:val="24"/>
          <w:lang w:eastAsia="zh-CN"/>
        </w:rPr>
        <w:t>;</w:t>
      </w:r>
    </w:p>
    <w:p w14:paraId="3AC279E6" w14:textId="77777777" w:rsidR="008C760E" w:rsidRPr="00AE0371" w:rsidRDefault="008C760E" w:rsidP="008C76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51CB341C" w14:textId="40B8D734" w:rsidR="008C760E" w:rsidRPr="00AE0371" w:rsidRDefault="008C760E" w:rsidP="008C76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0E24BB16" w14:textId="259B2402" w:rsidR="00846A00" w:rsidRPr="00AE0371" w:rsidRDefault="00846A00" w:rsidP="00846A00">
      <w:pPr>
        <w:spacing w:after="120"/>
        <w:rPr>
          <w:szCs w:val="24"/>
          <w:lang w:eastAsia="zh-CN"/>
        </w:rPr>
      </w:pPr>
    </w:p>
    <w:p w14:paraId="63630E03" w14:textId="511BF619" w:rsidR="00846A00" w:rsidRPr="00AE0371" w:rsidRDefault="00846A00" w:rsidP="00846A00">
      <w:pPr>
        <w:rPr>
          <w:b/>
          <w:u w:val="single"/>
          <w:lang w:eastAsia="ko-KR"/>
        </w:rPr>
      </w:pPr>
      <w:r w:rsidRPr="00AE0371">
        <w:rPr>
          <w:b/>
          <w:u w:val="single"/>
          <w:lang w:eastAsia="ko-KR"/>
        </w:rPr>
        <w:t>Issue 1-2-2: RB allocation for 480kHz/400MHz for MCS 13 for 70% requirements</w:t>
      </w:r>
    </w:p>
    <w:p w14:paraId="6A1D65B3" w14:textId="77777777" w:rsidR="00846A00" w:rsidRPr="00AE0371" w:rsidRDefault="00846A00" w:rsidP="00846A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40A29CA0" w14:textId="315303BE" w:rsidR="00C92F68" w:rsidRPr="00AE0371" w:rsidRDefault="00C92F68" w:rsidP="00C92F6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Option 1: 20RBs (Apple, Huawei, Qualcomm);</w:t>
      </w:r>
    </w:p>
    <w:p w14:paraId="04D3715A" w14:textId="1400EE25" w:rsidR="00846A00" w:rsidRPr="00AE0371" w:rsidRDefault="00846A00" w:rsidP="00846A0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w:t>
      </w:r>
      <w:r w:rsidR="007B53E0" w:rsidRPr="00AE0371">
        <w:rPr>
          <w:rFonts w:eastAsia="SimSun"/>
          <w:szCs w:val="24"/>
          <w:lang w:eastAsia="zh-CN"/>
        </w:rPr>
        <w:t>2</w:t>
      </w:r>
      <w:r w:rsidRPr="00AE0371">
        <w:rPr>
          <w:rFonts w:eastAsia="SimSun"/>
          <w:szCs w:val="24"/>
          <w:lang w:eastAsia="zh-CN"/>
        </w:rPr>
        <w:t xml:space="preserve">: 32RBs </w:t>
      </w:r>
      <w:r w:rsidR="00994C5C" w:rsidRPr="00AE0371">
        <w:rPr>
          <w:rFonts w:eastAsia="SimSun"/>
          <w:szCs w:val="24"/>
          <w:lang w:eastAsia="zh-CN"/>
        </w:rPr>
        <w:t>(Ericsson</w:t>
      </w:r>
      <w:r w:rsidR="00B10318" w:rsidRPr="00AE0371">
        <w:rPr>
          <w:rFonts w:eastAsia="SimSun"/>
          <w:szCs w:val="24"/>
          <w:lang w:eastAsia="zh-CN"/>
        </w:rPr>
        <w:t>, Nokia</w:t>
      </w:r>
      <w:r w:rsidR="00994C5C" w:rsidRPr="00AE0371">
        <w:rPr>
          <w:rFonts w:eastAsia="SimSun"/>
          <w:szCs w:val="24"/>
          <w:lang w:eastAsia="zh-CN"/>
        </w:rPr>
        <w:t>);</w:t>
      </w:r>
    </w:p>
    <w:p w14:paraId="1279A2E7" w14:textId="77777777" w:rsidR="007046EE" w:rsidRPr="00AE0371" w:rsidRDefault="007046EE" w:rsidP="007046E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5F6B35A8" w14:textId="77777777" w:rsidR="007046EE" w:rsidRPr="00AE0371" w:rsidRDefault="007046EE" w:rsidP="007046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52ED5315" w14:textId="5BBE0F5F" w:rsidR="00D03A4F" w:rsidRPr="00AE0371" w:rsidRDefault="00D03A4F" w:rsidP="005B4802">
      <w:pPr>
        <w:rPr>
          <w:color w:val="0070C0"/>
          <w:lang w:val="en-US" w:eastAsia="zh-CN"/>
        </w:rPr>
      </w:pPr>
    </w:p>
    <w:p w14:paraId="036274CB" w14:textId="21999E7F" w:rsidR="00D03A4F" w:rsidRPr="00AE0371" w:rsidRDefault="00D03A4F" w:rsidP="00D03A4F">
      <w:pPr>
        <w:rPr>
          <w:b/>
          <w:u w:val="single"/>
          <w:lang w:eastAsia="ko-KR"/>
        </w:rPr>
      </w:pPr>
      <w:r w:rsidRPr="00AE0371">
        <w:rPr>
          <w:b/>
          <w:u w:val="single"/>
          <w:lang w:eastAsia="ko-KR"/>
        </w:rPr>
        <w:t>Issue 1-2-</w:t>
      </w:r>
      <w:r w:rsidR="003A2AD1" w:rsidRPr="00AE0371">
        <w:rPr>
          <w:b/>
          <w:u w:val="single"/>
          <w:lang w:eastAsia="ko-KR"/>
        </w:rPr>
        <w:t>3</w:t>
      </w:r>
      <w:r w:rsidRPr="00AE0371">
        <w:rPr>
          <w:b/>
          <w:u w:val="single"/>
          <w:lang w:eastAsia="ko-KR"/>
        </w:rPr>
        <w:t xml:space="preserve">: </w:t>
      </w:r>
      <w:r w:rsidR="007046EE" w:rsidRPr="00AE0371">
        <w:rPr>
          <w:b/>
          <w:u w:val="single"/>
          <w:lang w:eastAsia="ko-KR"/>
        </w:rPr>
        <w:t xml:space="preserve">Whether to reduce </w:t>
      </w:r>
      <w:r w:rsidRPr="00AE0371">
        <w:rPr>
          <w:b/>
          <w:u w:val="single"/>
          <w:lang w:eastAsia="ko-KR"/>
        </w:rPr>
        <w:t>PDCCH CORESET BW for PDSCH Requirements with reduced PRB Allocation</w:t>
      </w:r>
    </w:p>
    <w:p w14:paraId="732749BD" w14:textId="77777777" w:rsidR="00D03A4F" w:rsidRPr="00AE0371" w:rsidRDefault="00D03A4F" w:rsidP="00D03A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4544C821" w14:textId="7D7CC82F" w:rsidR="00D03A4F" w:rsidRPr="00AE0371" w:rsidRDefault="00D03A4F" w:rsidP="00D03A4F">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1: Reduce </w:t>
      </w:r>
      <w:r w:rsidR="00C90D6C" w:rsidRPr="00AE0371">
        <w:rPr>
          <w:rFonts w:eastAsia="SimSun"/>
          <w:szCs w:val="24"/>
          <w:lang w:eastAsia="zh-CN"/>
        </w:rPr>
        <w:t xml:space="preserve">PDCCH </w:t>
      </w:r>
      <w:r w:rsidRPr="00AE0371">
        <w:rPr>
          <w:rFonts w:eastAsia="SimSun"/>
          <w:szCs w:val="24"/>
          <w:lang w:eastAsia="zh-CN"/>
        </w:rPr>
        <w:t xml:space="preserve">CORESET BW </w:t>
      </w:r>
      <w:r w:rsidR="009326D7" w:rsidRPr="00AE0371">
        <w:rPr>
          <w:rFonts w:eastAsia="SimSun"/>
          <w:szCs w:val="24"/>
          <w:lang w:eastAsia="zh-CN"/>
        </w:rPr>
        <w:t xml:space="preserve">if larger than </w:t>
      </w:r>
      <w:r w:rsidR="009324F9" w:rsidRPr="00AE0371">
        <w:rPr>
          <w:rFonts w:eastAsia="SimSun"/>
          <w:szCs w:val="24"/>
          <w:lang w:eastAsia="zh-CN"/>
        </w:rPr>
        <w:t xml:space="preserve">PDSCH </w:t>
      </w:r>
      <w:r w:rsidR="009326D7" w:rsidRPr="00AE0371">
        <w:rPr>
          <w:rFonts w:eastAsia="SimSun"/>
          <w:szCs w:val="24"/>
          <w:lang w:eastAsia="zh-CN"/>
        </w:rPr>
        <w:t>RB allocation</w:t>
      </w:r>
      <w:r w:rsidR="00C90D6C" w:rsidRPr="00AE0371">
        <w:rPr>
          <w:rFonts w:eastAsia="SimSun"/>
          <w:szCs w:val="24"/>
          <w:lang w:eastAsia="zh-CN"/>
        </w:rPr>
        <w:t xml:space="preserve"> </w:t>
      </w:r>
      <w:r w:rsidRPr="00AE0371">
        <w:rPr>
          <w:rFonts w:eastAsia="SimSun"/>
          <w:szCs w:val="24"/>
          <w:lang w:eastAsia="zh-CN"/>
        </w:rPr>
        <w:t>(Apple)</w:t>
      </w:r>
    </w:p>
    <w:p w14:paraId="7ABE6630" w14:textId="47CD28CE" w:rsidR="00D03A4F" w:rsidRPr="00AE0371" w:rsidRDefault="00D03A4F" w:rsidP="00D03A4F">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2: </w:t>
      </w:r>
      <w:r w:rsidR="00C90D6C" w:rsidRPr="00AE0371">
        <w:rPr>
          <w:rFonts w:eastAsia="SimSun"/>
          <w:szCs w:val="24"/>
          <w:lang w:eastAsia="zh-CN"/>
        </w:rPr>
        <w:t>Do not reduce PDCCH CORESET BW;</w:t>
      </w:r>
    </w:p>
    <w:p w14:paraId="75633539" w14:textId="77777777" w:rsidR="00D03A4F" w:rsidRPr="00AE0371" w:rsidRDefault="00D03A4F" w:rsidP="00D03A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79FDBA39" w14:textId="77777777" w:rsidR="00D03A4F" w:rsidRPr="00AE0371" w:rsidRDefault="00D03A4F" w:rsidP="00D03A4F">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25608887" w14:textId="77777777" w:rsidR="00D03A4F" w:rsidRPr="00AE0371" w:rsidRDefault="00D03A4F" w:rsidP="005B4802">
      <w:pPr>
        <w:rPr>
          <w:color w:val="0070C0"/>
          <w:lang w:val="en-US" w:eastAsia="zh-CN"/>
        </w:rPr>
      </w:pPr>
    </w:p>
    <w:p w14:paraId="4B85897F" w14:textId="4E41B265" w:rsidR="0000214C" w:rsidRPr="00AE0371" w:rsidRDefault="0000214C" w:rsidP="0000214C">
      <w:pPr>
        <w:rPr>
          <w:b/>
          <w:u w:val="single"/>
          <w:lang w:eastAsia="ko-KR"/>
        </w:rPr>
      </w:pPr>
      <w:r w:rsidRPr="00AE0371">
        <w:rPr>
          <w:b/>
          <w:u w:val="single"/>
          <w:lang w:eastAsia="ko-KR"/>
        </w:rPr>
        <w:t>Issue 1-2-</w:t>
      </w:r>
      <w:r w:rsidR="003A2AD1" w:rsidRPr="00AE0371">
        <w:rPr>
          <w:b/>
          <w:u w:val="single"/>
          <w:lang w:eastAsia="ko-KR"/>
        </w:rPr>
        <w:t>4</w:t>
      </w:r>
      <w:r w:rsidRPr="00AE0371">
        <w:rPr>
          <w:b/>
          <w:u w:val="single"/>
          <w:lang w:eastAsia="ko-KR"/>
        </w:rPr>
        <w:t xml:space="preserve">: PDCCH Configuration for PDSCH Requirements with </w:t>
      </w:r>
      <w:r w:rsidR="00DB7CF9" w:rsidRPr="00AE0371">
        <w:rPr>
          <w:b/>
          <w:u w:val="single"/>
          <w:lang w:eastAsia="ko-KR"/>
        </w:rPr>
        <w:t xml:space="preserve">PDSCH </w:t>
      </w:r>
      <w:r w:rsidRPr="00AE0371">
        <w:rPr>
          <w:b/>
          <w:u w:val="single"/>
          <w:lang w:eastAsia="ko-KR"/>
        </w:rPr>
        <w:t>Allocation</w:t>
      </w:r>
      <w:r w:rsidR="0047289D" w:rsidRPr="00AE0371">
        <w:rPr>
          <w:b/>
          <w:u w:val="single"/>
          <w:lang w:eastAsia="ko-KR"/>
        </w:rPr>
        <w:t>=32RBs;</w:t>
      </w:r>
    </w:p>
    <w:p w14:paraId="5CF8AD31" w14:textId="77777777" w:rsidR="0000214C" w:rsidRPr="00AE0371" w:rsidRDefault="0000214C" w:rsidP="000021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4B192BC2" w14:textId="57E655DC" w:rsidR="0000214C" w:rsidRPr="00AE0371" w:rsidRDefault="0000214C" w:rsidP="0000214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Option 1:</w:t>
      </w:r>
      <w:r w:rsidR="00484708" w:rsidRPr="00AE0371">
        <w:rPr>
          <w:rFonts w:eastAsia="SimSun"/>
          <w:szCs w:val="24"/>
          <w:lang w:eastAsia="zh-CN"/>
        </w:rPr>
        <w:t xml:space="preserve"> CORESET</w:t>
      </w:r>
      <w:r w:rsidRPr="00AE0371">
        <w:rPr>
          <w:rFonts w:eastAsia="SimSun"/>
          <w:szCs w:val="24"/>
          <w:lang w:eastAsia="zh-CN"/>
        </w:rPr>
        <w:t xml:space="preserve"> BW=30PRB, Duration =</w:t>
      </w:r>
      <w:r w:rsidR="00DB2677" w:rsidRPr="00AE0371">
        <w:rPr>
          <w:rFonts w:eastAsia="SimSun"/>
          <w:szCs w:val="24"/>
          <w:lang w:eastAsia="zh-CN"/>
        </w:rPr>
        <w:t xml:space="preserve"> </w:t>
      </w:r>
      <w:r w:rsidRPr="00AE0371">
        <w:rPr>
          <w:rFonts w:eastAsia="SimSun"/>
          <w:szCs w:val="24"/>
          <w:lang w:eastAsia="zh-CN"/>
        </w:rPr>
        <w:t>1Sym, AL=4 (Apple);</w:t>
      </w:r>
    </w:p>
    <w:p w14:paraId="1FB08E17" w14:textId="045BE09F" w:rsidR="0000214C" w:rsidRPr="00AE0371" w:rsidRDefault="0000214C" w:rsidP="0000214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2: </w:t>
      </w:r>
      <w:r w:rsidR="00334F03" w:rsidRPr="00AE0371">
        <w:rPr>
          <w:rFonts w:eastAsia="SimSun"/>
          <w:szCs w:val="24"/>
          <w:lang w:eastAsia="zh-CN"/>
        </w:rPr>
        <w:t>TBA;</w:t>
      </w:r>
    </w:p>
    <w:p w14:paraId="5347CF50" w14:textId="77777777" w:rsidR="0000214C" w:rsidRPr="00AE0371" w:rsidRDefault="0000214C" w:rsidP="000021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04E90A6E" w14:textId="77777777" w:rsidR="0000214C" w:rsidRPr="00AE0371" w:rsidRDefault="0000214C" w:rsidP="0000214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141A6EBD" w14:textId="03163C28" w:rsidR="00846A00" w:rsidRPr="00AE0371" w:rsidRDefault="00846A00" w:rsidP="005B4802">
      <w:pPr>
        <w:rPr>
          <w:color w:val="0070C0"/>
          <w:lang w:val="en-US" w:eastAsia="zh-CN"/>
        </w:rPr>
      </w:pPr>
    </w:p>
    <w:p w14:paraId="4EFFA730" w14:textId="5C2E1B84" w:rsidR="0047289D" w:rsidRPr="00AE0371" w:rsidRDefault="0047289D" w:rsidP="0047289D">
      <w:pPr>
        <w:rPr>
          <w:b/>
          <w:u w:val="single"/>
          <w:lang w:eastAsia="ko-KR"/>
        </w:rPr>
      </w:pPr>
      <w:r w:rsidRPr="00AE0371">
        <w:rPr>
          <w:b/>
          <w:u w:val="single"/>
          <w:lang w:eastAsia="ko-KR"/>
        </w:rPr>
        <w:t>Issue 1-2-</w:t>
      </w:r>
      <w:r w:rsidR="003A2AD1" w:rsidRPr="00AE0371">
        <w:rPr>
          <w:b/>
          <w:u w:val="single"/>
          <w:lang w:eastAsia="ko-KR"/>
        </w:rPr>
        <w:t>5</w:t>
      </w:r>
      <w:r w:rsidRPr="00AE0371">
        <w:rPr>
          <w:b/>
          <w:u w:val="single"/>
          <w:lang w:eastAsia="ko-KR"/>
        </w:rPr>
        <w:t xml:space="preserve">: PDCCH Configuration for PDSCH Requirements with </w:t>
      </w:r>
      <w:r w:rsidR="00DB7CF9" w:rsidRPr="00AE0371">
        <w:rPr>
          <w:b/>
          <w:u w:val="single"/>
          <w:lang w:eastAsia="ko-KR"/>
        </w:rPr>
        <w:t xml:space="preserve">PDSCH </w:t>
      </w:r>
      <w:r w:rsidRPr="00AE0371">
        <w:rPr>
          <w:b/>
          <w:u w:val="single"/>
          <w:lang w:eastAsia="ko-KR"/>
        </w:rPr>
        <w:t>Allocation</w:t>
      </w:r>
      <w:r w:rsidR="00DB7CF9" w:rsidRPr="00AE0371">
        <w:rPr>
          <w:b/>
          <w:u w:val="single"/>
          <w:lang w:eastAsia="ko-KR"/>
        </w:rPr>
        <w:t>=20RBs;</w:t>
      </w:r>
    </w:p>
    <w:p w14:paraId="40BDC8DA" w14:textId="77777777" w:rsidR="0047289D" w:rsidRPr="00AE0371" w:rsidRDefault="0047289D" w:rsidP="004728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4BCF1761" w14:textId="579C0F25" w:rsidR="0047289D" w:rsidRPr="00AE0371" w:rsidRDefault="0047289D" w:rsidP="004728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Option 1:</w:t>
      </w:r>
      <w:r w:rsidR="00484708" w:rsidRPr="00AE0371">
        <w:rPr>
          <w:rFonts w:eastAsia="SimSun"/>
          <w:szCs w:val="24"/>
          <w:lang w:eastAsia="zh-CN"/>
        </w:rPr>
        <w:t xml:space="preserve"> CORESET</w:t>
      </w:r>
      <w:r w:rsidRPr="00AE0371">
        <w:rPr>
          <w:rFonts w:eastAsia="SimSun"/>
          <w:szCs w:val="24"/>
          <w:lang w:eastAsia="zh-CN"/>
        </w:rPr>
        <w:t xml:space="preserve"> BW=</w:t>
      </w:r>
      <w:r w:rsidR="00DB2677" w:rsidRPr="00AE0371">
        <w:rPr>
          <w:rFonts w:eastAsia="SimSun"/>
          <w:szCs w:val="24"/>
          <w:lang w:eastAsia="zh-CN"/>
        </w:rPr>
        <w:t>1</w:t>
      </w:r>
      <w:r w:rsidR="00456E8F" w:rsidRPr="00AE0371">
        <w:rPr>
          <w:rFonts w:eastAsia="SimSun"/>
          <w:szCs w:val="24"/>
          <w:lang w:eastAsia="zh-CN"/>
        </w:rPr>
        <w:t>8</w:t>
      </w:r>
      <w:r w:rsidRPr="00AE0371">
        <w:rPr>
          <w:rFonts w:eastAsia="SimSun"/>
          <w:szCs w:val="24"/>
          <w:lang w:eastAsia="zh-CN"/>
        </w:rPr>
        <w:t>PRB, Duration =</w:t>
      </w:r>
      <w:r w:rsidR="00DB2677" w:rsidRPr="00AE0371">
        <w:rPr>
          <w:rFonts w:eastAsia="SimSun"/>
          <w:szCs w:val="24"/>
          <w:lang w:eastAsia="zh-CN"/>
        </w:rPr>
        <w:t xml:space="preserve"> 2</w:t>
      </w:r>
      <w:r w:rsidRPr="00AE0371">
        <w:rPr>
          <w:rFonts w:eastAsia="SimSun"/>
          <w:szCs w:val="24"/>
          <w:lang w:eastAsia="zh-CN"/>
        </w:rPr>
        <w:t>Sym, AL=4 (Apple);</w:t>
      </w:r>
    </w:p>
    <w:p w14:paraId="62C0C951" w14:textId="77777777" w:rsidR="0047289D" w:rsidRPr="00AE0371" w:rsidRDefault="0047289D" w:rsidP="004728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Option 2: TBA;</w:t>
      </w:r>
    </w:p>
    <w:p w14:paraId="18F8038B" w14:textId="77777777" w:rsidR="0047289D" w:rsidRPr="00AE0371" w:rsidRDefault="0047289D" w:rsidP="004728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7DAC9A2C" w14:textId="0A47D157" w:rsidR="0047289D" w:rsidRPr="00AE0371" w:rsidRDefault="0047289D" w:rsidP="004728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0036AF1B" w14:textId="1DA06E27" w:rsidR="003A2AD1" w:rsidRPr="00AE0371" w:rsidRDefault="003A2AD1" w:rsidP="003A2AD1">
      <w:pPr>
        <w:spacing w:after="120"/>
        <w:rPr>
          <w:szCs w:val="24"/>
          <w:lang w:eastAsia="zh-CN"/>
        </w:rPr>
      </w:pPr>
    </w:p>
    <w:p w14:paraId="78DB5B29" w14:textId="2374755A" w:rsidR="00274D97" w:rsidRPr="00AE0371" w:rsidRDefault="00274D97" w:rsidP="00274D97">
      <w:pPr>
        <w:rPr>
          <w:b/>
          <w:u w:val="single"/>
          <w:lang w:eastAsia="ko-KR"/>
        </w:rPr>
      </w:pPr>
      <w:r w:rsidRPr="00AE0371">
        <w:rPr>
          <w:b/>
          <w:u w:val="single"/>
          <w:lang w:eastAsia="ko-KR"/>
        </w:rPr>
        <w:t>Issue 1-2-</w:t>
      </w:r>
      <w:r w:rsidR="00E805E6">
        <w:rPr>
          <w:b/>
          <w:u w:val="single"/>
          <w:lang w:eastAsia="ko-KR"/>
        </w:rPr>
        <w:t>6</w:t>
      </w:r>
      <w:r w:rsidRPr="00AE0371">
        <w:rPr>
          <w:b/>
          <w:u w:val="single"/>
          <w:lang w:eastAsia="ko-KR"/>
        </w:rPr>
        <w:t xml:space="preserve">: </w:t>
      </w:r>
      <w:r w:rsidR="00562B29" w:rsidRPr="00AE0371">
        <w:rPr>
          <w:b/>
          <w:u w:val="single"/>
          <w:lang w:eastAsia="ko-KR"/>
        </w:rPr>
        <w:t>Margin for RF Impairments for the PDSCH Demodulation Requirements</w:t>
      </w:r>
    </w:p>
    <w:p w14:paraId="12452D0F" w14:textId="77777777" w:rsidR="00274D97" w:rsidRPr="00AE0371" w:rsidRDefault="00274D97" w:rsidP="00274D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02DE40FD" w14:textId="4B266DEE" w:rsidR="00274D97" w:rsidRPr="00AE0371" w:rsidRDefault="00274D97" w:rsidP="00274D97">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1: </w:t>
      </w:r>
      <w:r w:rsidR="00562B29" w:rsidRPr="00AE0371">
        <w:rPr>
          <w:rFonts w:eastAsia="SimSun"/>
          <w:szCs w:val="24"/>
          <w:lang w:eastAsia="zh-CN"/>
        </w:rPr>
        <w:t>3dB (Ericsson)</w:t>
      </w:r>
    </w:p>
    <w:p w14:paraId="236FE7A7" w14:textId="1AD2EE3E" w:rsidR="00274D97" w:rsidRPr="00AE0371" w:rsidRDefault="00274D97" w:rsidP="00274D97">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2: </w:t>
      </w:r>
      <w:r w:rsidR="00562B29" w:rsidRPr="00AE0371">
        <w:rPr>
          <w:rFonts w:eastAsia="SimSun"/>
          <w:szCs w:val="24"/>
          <w:lang w:eastAsia="zh-CN"/>
        </w:rPr>
        <w:t>Up to UE Implementation;</w:t>
      </w:r>
    </w:p>
    <w:p w14:paraId="1716BEED" w14:textId="77777777" w:rsidR="00274D97" w:rsidRPr="00AE0371" w:rsidRDefault="00274D97" w:rsidP="00274D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5EA738A0" w14:textId="77777777" w:rsidR="00274D97" w:rsidRPr="00AE0371" w:rsidRDefault="00274D97" w:rsidP="00274D97">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lastRenderedPageBreak/>
        <w:t>TBA</w:t>
      </w:r>
    </w:p>
    <w:p w14:paraId="2EAE8970" w14:textId="18445D2E" w:rsidR="00274D97" w:rsidRPr="00AE0371" w:rsidRDefault="00274D97" w:rsidP="003A2AD1">
      <w:pPr>
        <w:spacing w:after="120"/>
        <w:rPr>
          <w:szCs w:val="24"/>
          <w:lang w:eastAsia="zh-CN"/>
        </w:rPr>
      </w:pPr>
    </w:p>
    <w:p w14:paraId="4BA3AA9B" w14:textId="74BB1D4E" w:rsidR="000608CA" w:rsidRPr="00AE0371" w:rsidRDefault="000608CA" w:rsidP="000608CA">
      <w:pPr>
        <w:rPr>
          <w:b/>
          <w:u w:val="single"/>
          <w:lang w:eastAsia="ko-KR"/>
        </w:rPr>
      </w:pPr>
      <w:r w:rsidRPr="00AE0371">
        <w:rPr>
          <w:b/>
          <w:u w:val="single"/>
          <w:lang w:eastAsia="ko-KR"/>
        </w:rPr>
        <w:t>Issue 1-2-</w:t>
      </w:r>
      <w:r w:rsidR="00E805E6">
        <w:rPr>
          <w:b/>
          <w:u w:val="single"/>
          <w:lang w:eastAsia="ko-KR"/>
        </w:rPr>
        <w:t>7</w:t>
      </w:r>
      <w:r w:rsidRPr="00AE0371">
        <w:rPr>
          <w:b/>
          <w:u w:val="single"/>
          <w:lang w:eastAsia="ko-KR"/>
        </w:rPr>
        <w:t>:</w:t>
      </w:r>
      <w:r w:rsidR="00F95041" w:rsidRPr="00AE0371">
        <w:rPr>
          <w:b/>
          <w:u w:val="single"/>
          <w:lang w:eastAsia="ko-KR"/>
        </w:rPr>
        <w:t xml:space="preserve"> Whether the TE transmit TRS in the full CBW during PDSCH testing</w:t>
      </w:r>
      <w:r w:rsidR="00354B44" w:rsidRPr="00AE0371">
        <w:rPr>
          <w:b/>
          <w:u w:val="single"/>
          <w:lang w:eastAsia="ko-KR"/>
        </w:rPr>
        <w:t xml:space="preserve"> with Reduced RB allocation</w:t>
      </w:r>
    </w:p>
    <w:p w14:paraId="60D4D28D" w14:textId="77777777" w:rsidR="000608CA" w:rsidRPr="00AE0371" w:rsidRDefault="000608CA" w:rsidP="000608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4D18570D" w14:textId="6B8F82F4" w:rsidR="000C14E2" w:rsidRPr="00AE0371" w:rsidRDefault="000C14E2" w:rsidP="000C14E2">
      <w:pPr>
        <w:pStyle w:val="ListParagraph"/>
        <w:numPr>
          <w:ilvl w:val="1"/>
          <w:numId w:val="4"/>
        </w:numPr>
        <w:spacing w:after="120"/>
        <w:ind w:firstLineChars="0"/>
        <w:rPr>
          <w:rFonts w:eastAsia="SimSun"/>
          <w:szCs w:val="24"/>
          <w:lang w:eastAsia="zh-CN"/>
        </w:rPr>
      </w:pPr>
      <w:r w:rsidRPr="00AE0371">
        <w:rPr>
          <w:rFonts w:eastAsia="SimSun"/>
          <w:szCs w:val="24"/>
          <w:lang w:eastAsia="zh-CN"/>
        </w:rPr>
        <w:t xml:space="preserve">Option </w:t>
      </w:r>
      <w:r w:rsidR="00354B44" w:rsidRPr="00AE0371">
        <w:rPr>
          <w:rFonts w:eastAsia="SimSun"/>
          <w:szCs w:val="24"/>
          <w:lang w:eastAsia="zh-CN"/>
        </w:rPr>
        <w:t>1</w:t>
      </w:r>
      <w:r w:rsidRPr="00AE0371">
        <w:rPr>
          <w:rFonts w:eastAsia="SimSun"/>
          <w:szCs w:val="24"/>
          <w:lang w:eastAsia="zh-CN"/>
        </w:rPr>
        <w:t xml:space="preserve">: </w:t>
      </w:r>
      <w:r w:rsidR="00846267" w:rsidRPr="00AE0371">
        <w:rPr>
          <w:rFonts w:eastAsia="SimSun"/>
          <w:szCs w:val="24"/>
          <w:lang w:eastAsia="zh-CN"/>
        </w:rPr>
        <w:t xml:space="preserve">Do not multiplex </w:t>
      </w:r>
      <w:r w:rsidRPr="00AE0371">
        <w:rPr>
          <w:rFonts w:eastAsia="SimSun"/>
          <w:szCs w:val="24"/>
          <w:lang w:eastAsia="zh-CN"/>
        </w:rPr>
        <w:t xml:space="preserve">PDSCH with TRS </w:t>
      </w:r>
      <w:r w:rsidR="00846267" w:rsidRPr="00AE0371">
        <w:rPr>
          <w:rFonts w:eastAsia="SimSun"/>
          <w:szCs w:val="24"/>
          <w:lang w:eastAsia="zh-CN"/>
        </w:rPr>
        <w:t xml:space="preserve">and transmit full CBW TRS (including unallocated PRBs) </w:t>
      </w:r>
      <w:r w:rsidRPr="00AE0371">
        <w:rPr>
          <w:rFonts w:eastAsia="SimSun"/>
          <w:szCs w:val="24"/>
          <w:lang w:eastAsia="zh-CN"/>
        </w:rPr>
        <w:t>(Nokia</w:t>
      </w:r>
      <w:r w:rsidR="00846267" w:rsidRPr="00AE0371">
        <w:rPr>
          <w:rFonts w:eastAsia="SimSun"/>
          <w:szCs w:val="24"/>
          <w:lang w:eastAsia="zh-CN"/>
        </w:rPr>
        <w:t>, Qualcomm)</w:t>
      </w:r>
      <w:r w:rsidRPr="00AE0371">
        <w:rPr>
          <w:rFonts w:eastAsia="SimSun"/>
          <w:szCs w:val="24"/>
          <w:lang w:eastAsia="zh-CN"/>
        </w:rPr>
        <w:t>;</w:t>
      </w:r>
    </w:p>
    <w:p w14:paraId="3C2C35AD" w14:textId="2A8C29A9" w:rsidR="00354B44" w:rsidRPr="00AE0371" w:rsidRDefault="001C59B0" w:rsidP="000C14E2">
      <w:pPr>
        <w:pStyle w:val="ListParagraph"/>
        <w:numPr>
          <w:ilvl w:val="1"/>
          <w:numId w:val="4"/>
        </w:numPr>
        <w:spacing w:after="120"/>
        <w:ind w:firstLineChars="0"/>
        <w:rPr>
          <w:rFonts w:eastAsia="SimSun"/>
          <w:szCs w:val="24"/>
          <w:lang w:eastAsia="zh-CN"/>
        </w:rPr>
      </w:pPr>
      <w:r w:rsidRPr="00AE0371">
        <w:rPr>
          <w:rFonts w:eastAsia="SimSun"/>
          <w:szCs w:val="24"/>
          <w:lang w:eastAsia="zh-CN"/>
        </w:rPr>
        <w:t xml:space="preserve">Option </w:t>
      </w:r>
      <w:r w:rsidR="00354B44" w:rsidRPr="00AE0371">
        <w:rPr>
          <w:rFonts w:eastAsia="SimSun"/>
          <w:szCs w:val="24"/>
          <w:lang w:eastAsia="zh-CN"/>
        </w:rPr>
        <w:t>2</w:t>
      </w:r>
      <w:r w:rsidRPr="00AE0371">
        <w:rPr>
          <w:rFonts w:eastAsia="SimSun"/>
          <w:szCs w:val="24"/>
          <w:lang w:eastAsia="zh-CN"/>
        </w:rPr>
        <w:t xml:space="preserve">: </w:t>
      </w:r>
      <w:r w:rsidR="001B0328" w:rsidRPr="00AE0371">
        <w:rPr>
          <w:rFonts w:eastAsia="SimSun"/>
          <w:szCs w:val="24"/>
          <w:lang w:eastAsia="zh-CN"/>
        </w:rPr>
        <w:t xml:space="preserve">Multiplex Full Band </w:t>
      </w:r>
      <w:r w:rsidRPr="00AE0371">
        <w:rPr>
          <w:rFonts w:eastAsia="SimSun"/>
          <w:szCs w:val="24"/>
          <w:lang w:eastAsia="zh-CN"/>
        </w:rPr>
        <w:t xml:space="preserve">TRS </w:t>
      </w:r>
      <w:r w:rsidR="00354B44" w:rsidRPr="00AE0371">
        <w:rPr>
          <w:rFonts w:eastAsia="SimSun"/>
          <w:szCs w:val="24"/>
          <w:lang w:eastAsia="zh-CN"/>
        </w:rPr>
        <w:t xml:space="preserve">+ </w:t>
      </w:r>
      <w:r w:rsidR="001B0328" w:rsidRPr="00AE0371">
        <w:rPr>
          <w:rFonts w:eastAsia="SimSun"/>
          <w:szCs w:val="24"/>
          <w:lang w:eastAsia="zh-CN"/>
        </w:rPr>
        <w:t xml:space="preserve">32RB </w:t>
      </w:r>
      <w:r w:rsidR="00354B44" w:rsidRPr="00AE0371">
        <w:rPr>
          <w:rFonts w:eastAsia="SimSun"/>
          <w:szCs w:val="24"/>
          <w:lang w:eastAsia="zh-CN"/>
        </w:rPr>
        <w:t>PDSCH for 120kHz</w:t>
      </w:r>
      <w:r w:rsidR="00E74AA3" w:rsidRPr="00AE0371">
        <w:rPr>
          <w:rFonts w:eastAsia="SimSun"/>
          <w:szCs w:val="24"/>
          <w:lang w:eastAsia="zh-CN"/>
        </w:rPr>
        <w:t>, while</w:t>
      </w:r>
      <w:r w:rsidR="00354B44" w:rsidRPr="00AE0371">
        <w:rPr>
          <w:rFonts w:eastAsia="SimSun"/>
          <w:szCs w:val="24"/>
          <w:lang w:eastAsia="zh-CN"/>
        </w:rPr>
        <w:t xml:space="preserve"> </w:t>
      </w:r>
      <w:r w:rsidR="00E74AA3" w:rsidRPr="00AE0371">
        <w:rPr>
          <w:rFonts w:eastAsia="SimSun"/>
          <w:szCs w:val="24"/>
          <w:lang w:eastAsia="zh-CN"/>
        </w:rPr>
        <w:t>f</w:t>
      </w:r>
      <w:r w:rsidR="00354B44" w:rsidRPr="00AE0371">
        <w:rPr>
          <w:rFonts w:eastAsia="SimSun"/>
          <w:szCs w:val="24"/>
          <w:lang w:eastAsia="zh-CN"/>
        </w:rPr>
        <w:t xml:space="preserve">or </w:t>
      </w:r>
      <w:r w:rsidR="00B50736" w:rsidRPr="00AE0371">
        <w:rPr>
          <w:rFonts w:eastAsia="SimSun"/>
          <w:szCs w:val="24"/>
          <w:lang w:eastAsia="zh-CN"/>
        </w:rPr>
        <w:t>480kHz</w:t>
      </w:r>
      <w:r w:rsidR="00E74AA3" w:rsidRPr="00AE0371">
        <w:rPr>
          <w:rFonts w:eastAsia="SimSun"/>
          <w:szCs w:val="24"/>
          <w:lang w:eastAsia="zh-CN"/>
        </w:rPr>
        <w:t>: (Huawei);</w:t>
      </w:r>
    </w:p>
    <w:p w14:paraId="5E2EB56C" w14:textId="2BCD43EA" w:rsidR="001C59B0" w:rsidRPr="00AE0371" w:rsidRDefault="00B50736" w:rsidP="00354B44">
      <w:pPr>
        <w:pStyle w:val="ListParagraph"/>
        <w:numPr>
          <w:ilvl w:val="2"/>
          <w:numId w:val="4"/>
        </w:numPr>
        <w:spacing w:after="120"/>
        <w:ind w:firstLineChars="0"/>
        <w:rPr>
          <w:rFonts w:eastAsia="SimSun"/>
          <w:szCs w:val="24"/>
          <w:lang w:eastAsia="zh-CN"/>
        </w:rPr>
      </w:pPr>
      <w:r w:rsidRPr="00AE0371">
        <w:rPr>
          <w:rFonts w:eastAsia="SimSun"/>
          <w:szCs w:val="24"/>
          <w:lang w:eastAsia="zh-CN"/>
        </w:rPr>
        <w:t>Sub-Option</w:t>
      </w:r>
      <w:r w:rsidR="001B0328" w:rsidRPr="00AE0371">
        <w:rPr>
          <w:rFonts w:eastAsia="SimSun"/>
          <w:szCs w:val="24"/>
          <w:lang w:eastAsia="zh-CN"/>
        </w:rPr>
        <w:t xml:space="preserve"> </w:t>
      </w:r>
      <w:r w:rsidRPr="00AE0371">
        <w:rPr>
          <w:rFonts w:eastAsia="SimSun"/>
          <w:szCs w:val="24"/>
          <w:lang w:eastAsia="zh-CN"/>
        </w:rPr>
        <w:t xml:space="preserve">2a: </w:t>
      </w:r>
      <w:r w:rsidR="0072379B" w:rsidRPr="00AE0371">
        <w:rPr>
          <w:rFonts w:eastAsia="SimSun"/>
          <w:szCs w:val="24"/>
          <w:lang w:eastAsia="zh-CN"/>
        </w:rPr>
        <w:t xml:space="preserve">Schedule </w:t>
      </w:r>
      <w:r w:rsidR="00E74AA3" w:rsidRPr="00AE0371">
        <w:rPr>
          <w:rFonts w:eastAsia="SimSun"/>
          <w:szCs w:val="24"/>
          <w:lang w:eastAsia="zh-CN"/>
        </w:rPr>
        <w:t xml:space="preserve">Full BW </w:t>
      </w:r>
      <w:r w:rsidR="00354B44" w:rsidRPr="00AE0371">
        <w:rPr>
          <w:rFonts w:eastAsia="SimSun"/>
          <w:szCs w:val="24"/>
          <w:lang w:eastAsia="zh-CN"/>
        </w:rPr>
        <w:t>TRS</w:t>
      </w:r>
      <w:r w:rsidRPr="00AE0371">
        <w:rPr>
          <w:rFonts w:eastAsia="SimSun"/>
          <w:szCs w:val="24"/>
          <w:lang w:eastAsia="zh-CN"/>
        </w:rPr>
        <w:t xml:space="preserve"> </w:t>
      </w:r>
      <w:r w:rsidR="00E74AA3" w:rsidRPr="00AE0371">
        <w:rPr>
          <w:rFonts w:eastAsia="SimSun"/>
          <w:szCs w:val="24"/>
          <w:lang w:eastAsia="zh-CN"/>
        </w:rPr>
        <w:t>if PDSCH is not multiplexed with TRS</w:t>
      </w:r>
      <w:r w:rsidR="001B0328" w:rsidRPr="00AE0371">
        <w:rPr>
          <w:rFonts w:eastAsia="SimSun"/>
          <w:szCs w:val="24"/>
          <w:lang w:eastAsia="zh-CN"/>
        </w:rPr>
        <w:t>;</w:t>
      </w:r>
    </w:p>
    <w:p w14:paraId="00C1D604" w14:textId="083F80F9" w:rsidR="001C59B0" w:rsidRPr="00AE0371" w:rsidRDefault="00B50736" w:rsidP="001C59B0">
      <w:pPr>
        <w:pStyle w:val="ListParagraph"/>
        <w:numPr>
          <w:ilvl w:val="2"/>
          <w:numId w:val="4"/>
        </w:numPr>
        <w:spacing w:after="120"/>
        <w:ind w:firstLineChars="0"/>
        <w:rPr>
          <w:rFonts w:eastAsia="SimSun"/>
          <w:szCs w:val="24"/>
          <w:lang w:eastAsia="zh-CN"/>
        </w:rPr>
      </w:pPr>
      <w:r w:rsidRPr="00AE0371">
        <w:rPr>
          <w:rFonts w:eastAsia="SimSun"/>
          <w:szCs w:val="24"/>
          <w:lang w:eastAsia="zh-CN"/>
        </w:rPr>
        <w:t>Sub</w:t>
      </w:r>
      <w:r w:rsidR="00E74AA3" w:rsidRPr="00AE0371">
        <w:rPr>
          <w:rFonts w:eastAsia="SimSun"/>
          <w:szCs w:val="24"/>
          <w:lang w:eastAsia="zh-CN"/>
        </w:rPr>
        <w:t>-O</w:t>
      </w:r>
      <w:r w:rsidRPr="00AE0371">
        <w:rPr>
          <w:rFonts w:eastAsia="SimSun"/>
          <w:szCs w:val="24"/>
          <w:lang w:eastAsia="zh-CN"/>
        </w:rPr>
        <w:t>ption</w:t>
      </w:r>
      <w:r w:rsidR="001B0328" w:rsidRPr="00AE0371">
        <w:rPr>
          <w:rFonts w:eastAsia="SimSun"/>
          <w:szCs w:val="24"/>
          <w:lang w:eastAsia="zh-CN"/>
        </w:rPr>
        <w:t xml:space="preserve"> </w:t>
      </w:r>
      <w:r w:rsidR="00E74AA3" w:rsidRPr="00AE0371">
        <w:rPr>
          <w:rFonts w:eastAsia="SimSun"/>
          <w:szCs w:val="24"/>
          <w:lang w:eastAsia="zh-CN"/>
        </w:rPr>
        <w:t xml:space="preserve">2b: </w:t>
      </w:r>
      <w:r w:rsidR="0072379B" w:rsidRPr="00AE0371">
        <w:rPr>
          <w:rFonts w:eastAsia="SimSun"/>
          <w:szCs w:val="24"/>
          <w:lang w:eastAsia="zh-CN"/>
        </w:rPr>
        <w:t xml:space="preserve">Schedule </w:t>
      </w:r>
      <w:r w:rsidR="001B0328" w:rsidRPr="00AE0371">
        <w:rPr>
          <w:rFonts w:eastAsia="SimSun"/>
          <w:szCs w:val="24"/>
          <w:lang w:eastAsia="zh-CN"/>
        </w:rPr>
        <w:t xml:space="preserve">Full </w:t>
      </w:r>
      <w:r w:rsidR="0072379B" w:rsidRPr="00AE0371">
        <w:rPr>
          <w:rFonts w:eastAsia="SimSun"/>
          <w:szCs w:val="24"/>
          <w:lang w:eastAsia="zh-CN"/>
        </w:rPr>
        <w:t xml:space="preserve">BW </w:t>
      </w:r>
      <w:r w:rsidR="00E74AA3" w:rsidRPr="00AE0371">
        <w:rPr>
          <w:rFonts w:eastAsia="SimSun"/>
          <w:szCs w:val="24"/>
          <w:lang w:eastAsia="zh-CN"/>
        </w:rPr>
        <w:t xml:space="preserve">TRS + </w:t>
      </w:r>
      <w:r w:rsidR="001B0328" w:rsidRPr="00AE0371">
        <w:rPr>
          <w:rFonts w:eastAsia="SimSun"/>
          <w:szCs w:val="24"/>
          <w:lang w:eastAsia="zh-CN"/>
        </w:rPr>
        <w:t xml:space="preserve">16RBs </w:t>
      </w:r>
      <w:r w:rsidR="00E74AA3" w:rsidRPr="00AE0371">
        <w:rPr>
          <w:rFonts w:eastAsia="SimSun"/>
          <w:szCs w:val="24"/>
          <w:lang w:eastAsia="zh-CN"/>
        </w:rPr>
        <w:t>PDSCH</w:t>
      </w:r>
      <w:r w:rsidR="001B0328" w:rsidRPr="00AE0371">
        <w:rPr>
          <w:rFonts w:eastAsia="SimSun"/>
          <w:szCs w:val="24"/>
          <w:lang w:eastAsia="zh-CN"/>
        </w:rPr>
        <w:t>;</w:t>
      </w:r>
    </w:p>
    <w:p w14:paraId="52D35543" w14:textId="73A65914" w:rsidR="001B0328" w:rsidRPr="00AE0371" w:rsidRDefault="001B0328" w:rsidP="001C59B0">
      <w:pPr>
        <w:pStyle w:val="ListParagraph"/>
        <w:numPr>
          <w:ilvl w:val="2"/>
          <w:numId w:val="4"/>
        </w:numPr>
        <w:spacing w:after="120"/>
        <w:ind w:firstLineChars="0"/>
        <w:rPr>
          <w:rFonts w:eastAsia="SimSun"/>
          <w:szCs w:val="24"/>
          <w:lang w:eastAsia="zh-CN"/>
        </w:rPr>
      </w:pPr>
      <w:r w:rsidRPr="00AE0371">
        <w:rPr>
          <w:rFonts w:eastAsia="SimSun"/>
          <w:szCs w:val="24"/>
          <w:lang w:eastAsia="zh-CN"/>
        </w:rPr>
        <w:t xml:space="preserve">Sub-Option 2c: </w:t>
      </w:r>
      <w:r w:rsidR="0072379B" w:rsidRPr="00AE0371">
        <w:rPr>
          <w:rFonts w:eastAsia="SimSun"/>
          <w:szCs w:val="24"/>
          <w:lang w:eastAsia="zh-CN"/>
        </w:rPr>
        <w:t>Schedule TRS + PDSCH with same RB size;</w:t>
      </w:r>
    </w:p>
    <w:p w14:paraId="2CA6109C" w14:textId="77777777" w:rsidR="000608CA" w:rsidRPr="00AE0371" w:rsidRDefault="000608CA" w:rsidP="000608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79D80C02" w14:textId="77777777" w:rsidR="000608CA" w:rsidRPr="00AE0371" w:rsidRDefault="000608CA" w:rsidP="000608CA">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11B7793E" w14:textId="77777777" w:rsidR="000608CA" w:rsidRPr="00AE0371" w:rsidRDefault="000608CA" w:rsidP="003A2AD1">
      <w:pPr>
        <w:spacing w:after="120"/>
        <w:rPr>
          <w:szCs w:val="24"/>
          <w:lang w:eastAsia="zh-CN"/>
        </w:rPr>
      </w:pPr>
    </w:p>
    <w:p w14:paraId="23B956D1" w14:textId="77777777" w:rsidR="000608CA" w:rsidRPr="00AE0371" w:rsidRDefault="000608CA" w:rsidP="003A2AD1">
      <w:pPr>
        <w:spacing w:after="120"/>
        <w:rPr>
          <w:szCs w:val="24"/>
          <w:lang w:eastAsia="zh-CN"/>
        </w:rPr>
      </w:pPr>
    </w:p>
    <w:p w14:paraId="3CEF024F" w14:textId="4DAC3611" w:rsidR="00AA089D" w:rsidRPr="00AE0371" w:rsidRDefault="00AA089D" w:rsidP="00AA089D">
      <w:pPr>
        <w:pStyle w:val="Heading3"/>
        <w:rPr>
          <w:rFonts w:ascii="Times New Roman" w:hAnsi="Times New Roman"/>
          <w:sz w:val="24"/>
          <w:szCs w:val="16"/>
        </w:rPr>
      </w:pPr>
      <w:r w:rsidRPr="00AE0371">
        <w:rPr>
          <w:rFonts w:ascii="Times New Roman" w:hAnsi="Times New Roman"/>
          <w:sz w:val="24"/>
          <w:szCs w:val="16"/>
        </w:rPr>
        <w:t>Sub-topic 1-3: PDSCH Requirements with CA</w:t>
      </w:r>
    </w:p>
    <w:p w14:paraId="785A8848" w14:textId="27816CCC" w:rsidR="00F2117A" w:rsidRPr="00AE0371" w:rsidRDefault="00F2117A" w:rsidP="00F2117A">
      <w:pPr>
        <w:rPr>
          <w:szCs w:val="24"/>
          <w:lang w:eastAsia="zh-CN"/>
        </w:rPr>
      </w:pPr>
      <w:r w:rsidRPr="00AE0371">
        <w:rPr>
          <w:b/>
          <w:u w:val="single"/>
          <w:lang w:eastAsia="ko-KR"/>
        </w:rPr>
        <w:t>Issue 1-3-1: Scope of CA</w:t>
      </w:r>
      <w:r w:rsidR="0089233F" w:rsidRPr="00AE0371">
        <w:rPr>
          <w:b/>
          <w:u w:val="single"/>
          <w:lang w:eastAsia="ko-KR"/>
        </w:rPr>
        <w:t xml:space="preserve"> Requirements for </w:t>
      </w:r>
      <w:r w:rsidR="00244AC0" w:rsidRPr="00AE0371">
        <w:rPr>
          <w:b/>
          <w:u w:val="single"/>
          <w:lang w:eastAsia="ko-KR"/>
        </w:rPr>
        <w:t>FR1+</w:t>
      </w:r>
      <w:r w:rsidR="0089233F" w:rsidRPr="00AE0371">
        <w:rPr>
          <w:b/>
          <w:u w:val="single"/>
          <w:lang w:eastAsia="ko-KR"/>
        </w:rPr>
        <w:t>FR2-2</w:t>
      </w:r>
    </w:p>
    <w:p w14:paraId="442B3D39" w14:textId="77777777" w:rsidR="00F2117A" w:rsidRPr="00AE0371" w:rsidRDefault="00F2117A" w:rsidP="00F2117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1A88D98D" w14:textId="013FC411" w:rsidR="00D3017D" w:rsidRPr="00AE0371" w:rsidRDefault="00D3017D" w:rsidP="00C039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Theme="minorEastAsia"/>
        </w:rPr>
        <w:t>Option 1: R</w:t>
      </w:r>
      <w:r w:rsidRPr="00AE0371">
        <w:rPr>
          <w:rFonts w:eastAsia="SimSun"/>
          <w:szCs w:val="24"/>
          <w:lang w:eastAsia="zh-CN"/>
        </w:rPr>
        <w:t xml:space="preserve">euse </w:t>
      </w:r>
      <w:r w:rsidR="00DF0960" w:rsidRPr="00AE0371">
        <w:rPr>
          <w:rFonts w:eastAsia="SimSun"/>
          <w:szCs w:val="24"/>
          <w:lang w:eastAsia="zh-CN"/>
        </w:rPr>
        <w:t>s</w:t>
      </w:r>
      <w:r w:rsidRPr="00AE0371">
        <w:rPr>
          <w:rFonts w:eastAsia="SimSun"/>
          <w:szCs w:val="24"/>
          <w:lang w:eastAsia="zh-CN"/>
        </w:rPr>
        <w:t xml:space="preserve">ingle </w:t>
      </w:r>
      <w:r w:rsidR="00DF0960" w:rsidRPr="00AE0371">
        <w:rPr>
          <w:rFonts w:eastAsia="SimSun"/>
          <w:szCs w:val="24"/>
          <w:lang w:eastAsia="zh-CN"/>
        </w:rPr>
        <w:t>c</w:t>
      </w:r>
      <w:r w:rsidRPr="00AE0371">
        <w:rPr>
          <w:rFonts w:eastAsia="SimSun"/>
          <w:szCs w:val="24"/>
          <w:lang w:eastAsia="zh-CN"/>
        </w:rPr>
        <w:t xml:space="preserve">arrier </w:t>
      </w:r>
      <w:r w:rsidR="00E40F26" w:rsidRPr="00AE0371">
        <w:rPr>
          <w:rFonts w:eastAsia="SimSun"/>
          <w:szCs w:val="24"/>
          <w:lang w:eastAsia="zh-CN"/>
        </w:rPr>
        <w:t>r</w:t>
      </w:r>
      <w:r w:rsidRPr="00AE0371">
        <w:rPr>
          <w:rFonts w:eastAsia="SimSun"/>
          <w:szCs w:val="24"/>
          <w:lang w:eastAsia="zh-CN"/>
        </w:rPr>
        <w:t>equirements (Apple</w:t>
      </w:r>
      <w:r w:rsidRPr="00AE0371">
        <w:rPr>
          <w:rFonts w:eastAsiaTheme="minorEastAsia"/>
        </w:rPr>
        <w:t>, Ericsson</w:t>
      </w:r>
      <w:r w:rsidR="00606C51" w:rsidRPr="00AE0371">
        <w:rPr>
          <w:rFonts w:eastAsiaTheme="minorEastAsia"/>
        </w:rPr>
        <w:t>, Huawei, Nokia</w:t>
      </w:r>
      <w:r w:rsidRPr="00AE0371">
        <w:rPr>
          <w:rFonts w:eastAsia="SimSun"/>
          <w:szCs w:val="24"/>
          <w:lang w:eastAsia="zh-CN"/>
        </w:rPr>
        <w:t xml:space="preserve">); </w:t>
      </w:r>
    </w:p>
    <w:p w14:paraId="32955101" w14:textId="577F83FE" w:rsidR="00DF0960" w:rsidRPr="00AE0371" w:rsidRDefault="00DF0960" w:rsidP="00DF0960">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Option 1b: Do not i</w:t>
      </w:r>
      <w:r w:rsidRPr="00AE0371">
        <w:rPr>
          <w:rFonts w:eastAsiaTheme="minorEastAsia"/>
        </w:rPr>
        <w:t>ntroduce CA requirements for cases not covered by Single carrier requirements (Apple);</w:t>
      </w:r>
    </w:p>
    <w:p w14:paraId="1A6A84CD" w14:textId="5E2423E1" w:rsidR="00F2117A" w:rsidRPr="00AE0371" w:rsidRDefault="00F2117A" w:rsidP="00F2117A">
      <w:pPr>
        <w:pStyle w:val="ListParagraph"/>
        <w:widowControl w:val="0"/>
        <w:numPr>
          <w:ilvl w:val="1"/>
          <w:numId w:val="4"/>
        </w:numPr>
        <w:overflowPunct/>
        <w:spacing w:after="120"/>
        <w:ind w:firstLineChars="0"/>
        <w:contextualSpacing/>
        <w:jc w:val="both"/>
        <w:textAlignment w:val="auto"/>
        <w:rPr>
          <w:rFonts w:eastAsiaTheme="minorEastAsia"/>
        </w:rPr>
      </w:pPr>
      <w:r w:rsidRPr="00AE0371">
        <w:rPr>
          <w:rFonts w:eastAsiaTheme="minorEastAsia"/>
        </w:rPr>
        <w:t xml:space="preserve">Option </w:t>
      </w:r>
      <w:r w:rsidR="0089233F" w:rsidRPr="00AE0371">
        <w:rPr>
          <w:rFonts w:eastAsiaTheme="minorEastAsia"/>
        </w:rPr>
        <w:t>2</w:t>
      </w:r>
      <w:r w:rsidRPr="00AE0371">
        <w:rPr>
          <w:rFonts w:eastAsiaTheme="minorEastAsia"/>
        </w:rPr>
        <w:t xml:space="preserve">: </w:t>
      </w:r>
      <w:r w:rsidR="00FF7C8A" w:rsidRPr="00AE0371">
        <w:rPr>
          <w:rFonts w:eastAsiaTheme="minorEastAsia"/>
        </w:rPr>
        <w:t xml:space="preserve">Reuse </w:t>
      </w:r>
      <w:r w:rsidR="004441F4" w:rsidRPr="00AE0371">
        <w:rPr>
          <w:rFonts w:eastAsiaTheme="minorEastAsia"/>
        </w:rPr>
        <w:t>single</w:t>
      </w:r>
      <w:r w:rsidR="00DF0960" w:rsidRPr="00AE0371">
        <w:rPr>
          <w:rFonts w:eastAsiaTheme="minorEastAsia"/>
        </w:rPr>
        <w:t xml:space="preserve"> carrier </w:t>
      </w:r>
      <w:r w:rsidR="004441F4" w:rsidRPr="00AE0371">
        <w:rPr>
          <w:rFonts w:eastAsiaTheme="minorEastAsia"/>
        </w:rPr>
        <w:t>requirements</w:t>
      </w:r>
      <w:r w:rsidR="00C231A7" w:rsidRPr="00AE0371">
        <w:rPr>
          <w:rFonts w:eastAsiaTheme="minorEastAsia"/>
        </w:rPr>
        <w:t xml:space="preserve"> and apply all single CC test cases to CA</w:t>
      </w:r>
      <w:r w:rsidR="004441F4" w:rsidRPr="00AE0371">
        <w:rPr>
          <w:rFonts w:eastAsiaTheme="minorEastAsia"/>
        </w:rPr>
        <w:t>; (Nokia);</w:t>
      </w:r>
    </w:p>
    <w:p w14:paraId="2B81613B" w14:textId="49F29EED" w:rsidR="00244AC0" w:rsidRPr="00AE0371" w:rsidRDefault="00244AC0" w:rsidP="008875A8">
      <w:pPr>
        <w:pStyle w:val="ListParagraph"/>
        <w:widowControl w:val="0"/>
        <w:numPr>
          <w:ilvl w:val="1"/>
          <w:numId w:val="4"/>
        </w:numPr>
        <w:overflowPunct/>
        <w:spacing w:before="120" w:after="120"/>
        <w:ind w:firstLineChars="0"/>
        <w:jc w:val="both"/>
        <w:textAlignment w:val="auto"/>
        <w:rPr>
          <w:rFonts w:eastAsiaTheme="minorEastAsia"/>
        </w:rPr>
      </w:pPr>
      <w:r w:rsidRPr="00AE0371">
        <w:rPr>
          <w:rFonts w:eastAsiaTheme="minorEastAsia"/>
        </w:rPr>
        <w:t xml:space="preserve">Option 3: Do not introduce CA requirements for FR1 + FR2-2. Further discuss test setup for </w:t>
      </w:r>
      <w:r w:rsidR="008875A8" w:rsidRPr="00AE0371">
        <w:rPr>
          <w:rFonts w:eastAsiaTheme="minorEastAsia"/>
        </w:rPr>
        <w:t>UEs that do not support standalone FR2-2 operations (Qualcomm)</w:t>
      </w:r>
    </w:p>
    <w:p w14:paraId="03756C51" w14:textId="77777777" w:rsidR="00F2117A" w:rsidRPr="00AE0371" w:rsidRDefault="00F2117A" w:rsidP="00F2117A">
      <w:pPr>
        <w:pStyle w:val="ListParagraph"/>
        <w:widowControl w:val="0"/>
        <w:overflowPunct/>
        <w:spacing w:after="120"/>
        <w:ind w:left="1440" w:firstLineChars="0" w:firstLine="0"/>
        <w:contextualSpacing/>
        <w:jc w:val="both"/>
        <w:textAlignment w:val="auto"/>
        <w:rPr>
          <w:rFonts w:eastAsiaTheme="minorEastAsia"/>
        </w:rPr>
      </w:pPr>
    </w:p>
    <w:p w14:paraId="4AC9099C" w14:textId="77777777" w:rsidR="00F2117A" w:rsidRPr="00AE0371" w:rsidRDefault="00F2117A" w:rsidP="00F2117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1D8289A1" w14:textId="77777777" w:rsidR="00F2117A" w:rsidRPr="00AE0371" w:rsidRDefault="00F2117A" w:rsidP="00F2117A">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65AF3E03" w14:textId="77777777" w:rsidR="00ED179B" w:rsidRPr="00AE0371" w:rsidRDefault="00ED179B" w:rsidP="00F2117A">
      <w:pPr>
        <w:rPr>
          <w:color w:val="0070C0"/>
          <w:lang w:eastAsia="zh-CN"/>
        </w:rPr>
      </w:pPr>
    </w:p>
    <w:p w14:paraId="4754033C" w14:textId="0B2A7948" w:rsidR="00770CA7" w:rsidRPr="00AE0371" w:rsidRDefault="00770CA7" w:rsidP="00770CA7">
      <w:pPr>
        <w:rPr>
          <w:szCs w:val="24"/>
          <w:lang w:eastAsia="zh-CN"/>
        </w:rPr>
      </w:pPr>
      <w:r w:rsidRPr="00AE0371">
        <w:rPr>
          <w:b/>
          <w:u w:val="single"/>
          <w:lang w:eastAsia="ko-KR"/>
        </w:rPr>
        <w:t>Issue 1-3-</w:t>
      </w:r>
      <w:r w:rsidR="00E805E6">
        <w:rPr>
          <w:b/>
          <w:u w:val="single"/>
          <w:lang w:eastAsia="ko-KR"/>
        </w:rPr>
        <w:t>2</w:t>
      </w:r>
      <w:r w:rsidRPr="00AE0371">
        <w:rPr>
          <w:b/>
          <w:u w:val="single"/>
          <w:lang w:eastAsia="ko-KR"/>
        </w:rPr>
        <w:t>: BW Configuration for FR2-2 Carrier for CA Requirements</w:t>
      </w:r>
    </w:p>
    <w:p w14:paraId="7D0CE62A" w14:textId="77777777" w:rsidR="00770CA7" w:rsidRPr="00AE0371" w:rsidRDefault="00770CA7" w:rsidP="00770C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72E6E37F" w14:textId="2FB504E1" w:rsidR="00770CA7" w:rsidRPr="00AE0371" w:rsidRDefault="00770CA7" w:rsidP="00770CA7">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1: Reuse Single Carrier BW configuration </w:t>
      </w:r>
      <w:r w:rsidRPr="00AE0371">
        <w:rPr>
          <w:rFonts w:eastAsiaTheme="minorEastAsia"/>
        </w:rPr>
        <w:t>(Apple);</w:t>
      </w:r>
    </w:p>
    <w:p w14:paraId="1EB28449" w14:textId="77777777" w:rsidR="00770CA7" w:rsidRPr="00AE0371" w:rsidRDefault="00770CA7" w:rsidP="00770CA7">
      <w:pPr>
        <w:pStyle w:val="ListParagraph"/>
        <w:widowControl w:val="0"/>
        <w:numPr>
          <w:ilvl w:val="1"/>
          <w:numId w:val="4"/>
        </w:numPr>
        <w:overflowPunct/>
        <w:spacing w:after="120"/>
        <w:ind w:firstLineChars="0"/>
        <w:contextualSpacing/>
        <w:jc w:val="both"/>
        <w:textAlignment w:val="auto"/>
        <w:rPr>
          <w:rFonts w:eastAsiaTheme="minorEastAsia"/>
        </w:rPr>
      </w:pPr>
      <w:r w:rsidRPr="00AE0371">
        <w:rPr>
          <w:rFonts w:eastAsiaTheme="minorEastAsia"/>
        </w:rPr>
        <w:t>Option 2: TBA</w:t>
      </w:r>
    </w:p>
    <w:p w14:paraId="4189B5D1" w14:textId="77777777" w:rsidR="00770CA7" w:rsidRPr="00AE0371" w:rsidRDefault="00770CA7" w:rsidP="00770CA7">
      <w:pPr>
        <w:pStyle w:val="ListParagraph"/>
        <w:widowControl w:val="0"/>
        <w:overflowPunct/>
        <w:spacing w:after="120"/>
        <w:ind w:left="1440" w:firstLineChars="0" w:firstLine="0"/>
        <w:contextualSpacing/>
        <w:jc w:val="both"/>
        <w:textAlignment w:val="auto"/>
        <w:rPr>
          <w:rFonts w:eastAsiaTheme="minorEastAsia"/>
        </w:rPr>
      </w:pPr>
    </w:p>
    <w:p w14:paraId="5B10EFD6" w14:textId="77777777" w:rsidR="00770CA7" w:rsidRPr="00AE0371" w:rsidRDefault="00770CA7" w:rsidP="00770C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33CDC793" w14:textId="77777777" w:rsidR="00770CA7" w:rsidRPr="00AE0371" w:rsidRDefault="00770CA7" w:rsidP="00770CA7">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5F61682E" w14:textId="77777777" w:rsidR="004E6669" w:rsidRPr="00AE0371" w:rsidRDefault="004E6669" w:rsidP="004E6669">
      <w:pPr>
        <w:rPr>
          <w:b/>
          <w:u w:val="single"/>
          <w:lang w:eastAsia="ko-KR"/>
        </w:rPr>
      </w:pPr>
    </w:p>
    <w:p w14:paraId="6A61AB37" w14:textId="54E3EE4B" w:rsidR="004E6669" w:rsidRPr="00AE0371" w:rsidRDefault="004E6669" w:rsidP="004E6669">
      <w:pPr>
        <w:rPr>
          <w:szCs w:val="24"/>
          <w:lang w:eastAsia="zh-CN"/>
        </w:rPr>
      </w:pPr>
      <w:r w:rsidRPr="00AE0371">
        <w:rPr>
          <w:b/>
          <w:u w:val="single"/>
          <w:lang w:eastAsia="ko-KR"/>
        </w:rPr>
        <w:t>Issue 1-3-</w:t>
      </w:r>
      <w:r w:rsidR="00E805E6">
        <w:rPr>
          <w:b/>
          <w:u w:val="single"/>
          <w:lang w:eastAsia="ko-KR"/>
        </w:rPr>
        <w:t>3</w:t>
      </w:r>
      <w:r w:rsidRPr="00AE0371">
        <w:rPr>
          <w:b/>
          <w:u w:val="single"/>
          <w:lang w:eastAsia="ko-KR"/>
        </w:rPr>
        <w:t>: Configuration for FR1 Carrier for CA Requirements</w:t>
      </w:r>
    </w:p>
    <w:p w14:paraId="3FF2528B" w14:textId="77777777" w:rsidR="004E6669" w:rsidRPr="00AE0371" w:rsidRDefault="004E6669" w:rsidP="004E66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4E55781C" w14:textId="646915D8" w:rsidR="004E6669" w:rsidRPr="00AE0371" w:rsidRDefault="004E6669" w:rsidP="004E66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1: </w:t>
      </w:r>
      <w:r w:rsidR="00761D90" w:rsidRPr="00AE0371">
        <w:rPr>
          <w:rFonts w:eastAsia="SimSun"/>
          <w:szCs w:val="24"/>
          <w:lang w:eastAsia="zh-CN"/>
        </w:rPr>
        <w:t>50MHz/15kHz as baseline, discuss details (Nokia);</w:t>
      </w:r>
    </w:p>
    <w:p w14:paraId="3FEDAD4D" w14:textId="01C0471D" w:rsidR="004E6669" w:rsidRPr="00AE0371" w:rsidRDefault="004E6669" w:rsidP="004E6669">
      <w:pPr>
        <w:pStyle w:val="ListParagraph"/>
        <w:widowControl w:val="0"/>
        <w:numPr>
          <w:ilvl w:val="1"/>
          <w:numId w:val="4"/>
        </w:numPr>
        <w:overflowPunct/>
        <w:spacing w:after="120"/>
        <w:ind w:firstLineChars="0"/>
        <w:contextualSpacing/>
        <w:jc w:val="both"/>
        <w:textAlignment w:val="auto"/>
        <w:rPr>
          <w:rFonts w:eastAsiaTheme="minorEastAsia"/>
        </w:rPr>
      </w:pPr>
      <w:r w:rsidRPr="00AE0371">
        <w:rPr>
          <w:rFonts w:eastAsiaTheme="minorEastAsia"/>
        </w:rPr>
        <w:t xml:space="preserve">Option 2: </w:t>
      </w:r>
      <w:r w:rsidR="00D2548C" w:rsidRPr="00AE0371">
        <w:rPr>
          <w:rFonts w:eastAsiaTheme="minorEastAsia"/>
        </w:rPr>
        <w:t>Table below (</w:t>
      </w:r>
      <w:r w:rsidR="000E6857" w:rsidRPr="00AE0371">
        <w:rPr>
          <w:rFonts w:eastAsiaTheme="minorEastAsia"/>
        </w:rPr>
        <w:t>Huawei</w:t>
      </w:r>
      <w:r w:rsidR="00D2548C" w:rsidRPr="00AE0371">
        <w:rPr>
          <w:rFonts w:eastAsiaTheme="minorEastAsia"/>
        </w:rPr>
        <w:t>);</w:t>
      </w:r>
    </w:p>
    <w:p w14:paraId="56B337EB" w14:textId="77777777" w:rsidR="00D2548C" w:rsidRPr="00AE0371" w:rsidRDefault="00D2548C" w:rsidP="00D2548C">
      <w:pPr>
        <w:pStyle w:val="ListParagraph"/>
        <w:numPr>
          <w:ilvl w:val="0"/>
          <w:numId w:val="4"/>
        </w:numPr>
        <w:ind w:firstLineChars="0"/>
        <w:jc w:val="center"/>
        <w:rPr>
          <w:rFonts w:eastAsiaTheme="minorEastAsia"/>
          <w:b/>
          <w:lang w:eastAsia="zh-CN"/>
        </w:rPr>
      </w:pPr>
      <w:r w:rsidRPr="00AE0371">
        <w:rPr>
          <w:rFonts w:eastAsiaTheme="minorEastAsia"/>
          <w:b/>
          <w:lang w:eastAsia="zh-CN"/>
        </w:rPr>
        <w:t xml:space="preserve">Table 2-4: Proposed test parameters for </w:t>
      </w:r>
      <w:proofErr w:type="spellStart"/>
      <w:r w:rsidRPr="00AE0371">
        <w:rPr>
          <w:rFonts w:eastAsiaTheme="minorEastAsia"/>
          <w:b/>
          <w:lang w:eastAsia="zh-CN"/>
        </w:rPr>
        <w:t>Pcell</w:t>
      </w:r>
      <w:proofErr w:type="spellEnd"/>
      <w:r w:rsidRPr="00AE0371">
        <w:rPr>
          <w:rFonts w:eastAsiaTheme="minorEastAsia"/>
          <w:b/>
          <w:lang w:eastAsia="zh-CN"/>
        </w:rPr>
        <w:t xml:space="preserve">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2548C" w:rsidRPr="00AE0371" w14:paraId="6CF01065" w14:textId="77777777" w:rsidTr="00D5371A">
        <w:trPr>
          <w:jc w:val="center"/>
        </w:trPr>
        <w:tc>
          <w:tcPr>
            <w:tcW w:w="5467" w:type="dxa"/>
            <w:gridSpan w:val="2"/>
            <w:shd w:val="clear" w:color="auto" w:fill="auto"/>
          </w:tcPr>
          <w:p w14:paraId="34751AE6" w14:textId="77777777" w:rsidR="00D2548C" w:rsidRPr="00AE0371" w:rsidRDefault="00D2548C" w:rsidP="00D5371A">
            <w:pPr>
              <w:keepNext/>
              <w:keepLines/>
              <w:spacing w:after="0"/>
              <w:jc w:val="center"/>
              <w:rPr>
                <w:b/>
                <w:sz w:val="18"/>
              </w:rPr>
            </w:pPr>
            <w:r w:rsidRPr="00AE0371">
              <w:rPr>
                <w:b/>
                <w:sz w:val="18"/>
              </w:rPr>
              <w:lastRenderedPageBreak/>
              <w:t>Parameter</w:t>
            </w:r>
          </w:p>
        </w:tc>
        <w:tc>
          <w:tcPr>
            <w:tcW w:w="802" w:type="dxa"/>
            <w:shd w:val="clear" w:color="auto" w:fill="auto"/>
          </w:tcPr>
          <w:p w14:paraId="0B95ABF2" w14:textId="77777777" w:rsidR="00D2548C" w:rsidRPr="00AE0371" w:rsidRDefault="00D2548C" w:rsidP="00D5371A">
            <w:pPr>
              <w:keepNext/>
              <w:keepLines/>
              <w:spacing w:after="0"/>
              <w:jc w:val="center"/>
              <w:rPr>
                <w:b/>
                <w:sz w:val="18"/>
              </w:rPr>
            </w:pPr>
            <w:r w:rsidRPr="00AE0371">
              <w:rPr>
                <w:b/>
                <w:sz w:val="18"/>
              </w:rPr>
              <w:t>Unit</w:t>
            </w:r>
          </w:p>
        </w:tc>
        <w:tc>
          <w:tcPr>
            <w:tcW w:w="3352" w:type="dxa"/>
            <w:shd w:val="clear" w:color="auto" w:fill="auto"/>
          </w:tcPr>
          <w:p w14:paraId="07F213D9" w14:textId="77777777" w:rsidR="00D2548C" w:rsidRPr="00AE0371" w:rsidRDefault="00D2548C" w:rsidP="00D5371A">
            <w:pPr>
              <w:keepNext/>
              <w:keepLines/>
              <w:spacing w:after="0"/>
              <w:jc w:val="center"/>
              <w:rPr>
                <w:b/>
                <w:sz w:val="18"/>
              </w:rPr>
            </w:pPr>
            <w:r w:rsidRPr="00AE0371">
              <w:rPr>
                <w:b/>
                <w:sz w:val="18"/>
              </w:rPr>
              <w:t>Value</w:t>
            </w:r>
          </w:p>
        </w:tc>
      </w:tr>
      <w:tr w:rsidR="00D2548C" w:rsidRPr="00AE0371" w14:paraId="6D95A6A7" w14:textId="77777777" w:rsidTr="00D5371A">
        <w:trPr>
          <w:jc w:val="center"/>
        </w:trPr>
        <w:tc>
          <w:tcPr>
            <w:tcW w:w="5467" w:type="dxa"/>
            <w:gridSpan w:val="2"/>
            <w:shd w:val="clear" w:color="auto" w:fill="auto"/>
          </w:tcPr>
          <w:p w14:paraId="50B1E51B" w14:textId="77777777" w:rsidR="00D2548C" w:rsidRPr="00AE0371" w:rsidRDefault="00D2548C" w:rsidP="00D5371A">
            <w:pPr>
              <w:keepNext/>
              <w:keepLines/>
              <w:spacing w:after="0"/>
              <w:rPr>
                <w:sz w:val="18"/>
              </w:rPr>
            </w:pPr>
            <w:r w:rsidRPr="00AE0371">
              <w:rPr>
                <w:sz w:val="18"/>
              </w:rPr>
              <w:t>Duplex mode</w:t>
            </w:r>
          </w:p>
        </w:tc>
        <w:tc>
          <w:tcPr>
            <w:tcW w:w="802" w:type="dxa"/>
            <w:shd w:val="clear" w:color="auto" w:fill="auto"/>
          </w:tcPr>
          <w:p w14:paraId="53AF24BC" w14:textId="77777777" w:rsidR="00D2548C" w:rsidRPr="00AE0371" w:rsidRDefault="00D2548C" w:rsidP="00D5371A">
            <w:pPr>
              <w:keepNext/>
              <w:keepLines/>
              <w:spacing w:after="0"/>
              <w:jc w:val="center"/>
              <w:rPr>
                <w:sz w:val="18"/>
              </w:rPr>
            </w:pPr>
          </w:p>
        </w:tc>
        <w:tc>
          <w:tcPr>
            <w:tcW w:w="3352" w:type="dxa"/>
            <w:shd w:val="clear" w:color="auto" w:fill="auto"/>
          </w:tcPr>
          <w:p w14:paraId="012117AB" w14:textId="77777777" w:rsidR="00D2548C" w:rsidRPr="00AE0371" w:rsidRDefault="00D2548C" w:rsidP="00D5371A">
            <w:pPr>
              <w:keepNext/>
              <w:keepLines/>
              <w:spacing w:after="0"/>
              <w:jc w:val="center"/>
              <w:rPr>
                <w:sz w:val="18"/>
              </w:rPr>
            </w:pPr>
            <w:r w:rsidRPr="00AE0371">
              <w:rPr>
                <w:sz w:val="18"/>
              </w:rPr>
              <w:t>TDD</w:t>
            </w:r>
          </w:p>
        </w:tc>
      </w:tr>
      <w:tr w:rsidR="00D2548C" w:rsidRPr="00AE0371" w14:paraId="6029EEA8" w14:textId="77777777" w:rsidTr="00D5371A">
        <w:trPr>
          <w:jc w:val="center"/>
        </w:trPr>
        <w:tc>
          <w:tcPr>
            <w:tcW w:w="5467" w:type="dxa"/>
            <w:gridSpan w:val="2"/>
            <w:shd w:val="clear" w:color="auto" w:fill="auto"/>
          </w:tcPr>
          <w:p w14:paraId="212742F7" w14:textId="77777777" w:rsidR="00D2548C" w:rsidRPr="00AE0371" w:rsidRDefault="00D2548C" w:rsidP="00D5371A">
            <w:pPr>
              <w:keepNext/>
              <w:keepLines/>
              <w:spacing w:after="0"/>
              <w:rPr>
                <w:sz w:val="18"/>
              </w:rPr>
            </w:pPr>
            <w:r w:rsidRPr="00AE0371">
              <w:rPr>
                <w:sz w:val="18"/>
              </w:rPr>
              <w:t>Bandwidth</w:t>
            </w:r>
          </w:p>
        </w:tc>
        <w:tc>
          <w:tcPr>
            <w:tcW w:w="802" w:type="dxa"/>
            <w:shd w:val="clear" w:color="auto" w:fill="auto"/>
          </w:tcPr>
          <w:p w14:paraId="7A40CB21" w14:textId="77777777" w:rsidR="00D2548C" w:rsidRPr="00AE0371" w:rsidRDefault="00D2548C" w:rsidP="00D5371A">
            <w:pPr>
              <w:keepNext/>
              <w:keepLines/>
              <w:spacing w:after="0"/>
              <w:jc w:val="center"/>
              <w:rPr>
                <w:sz w:val="18"/>
              </w:rPr>
            </w:pPr>
            <w:r w:rsidRPr="00AE0371">
              <w:rPr>
                <w:sz w:val="18"/>
              </w:rPr>
              <w:t>MHz</w:t>
            </w:r>
          </w:p>
        </w:tc>
        <w:tc>
          <w:tcPr>
            <w:tcW w:w="3352" w:type="dxa"/>
            <w:shd w:val="clear" w:color="auto" w:fill="auto"/>
          </w:tcPr>
          <w:p w14:paraId="22BDA32E" w14:textId="77777777" w:rsidR="00D2548C" w:rsidRPr="00AE0371" w:rsidRDefault="00D2548C" w:rsidP="00D5371A">
            <w:pPr>
              <w:keepNext/>
              <w:keepLines/>
              <w:spacing w:after="0"/>
              <w:jc w:val="center"/>
              <w:rPr>
                <w:sz w:val="18"/>
              </w:rPr>
            </w:pPr>
            <w:r w:rsidRPr="00AE0371">
              <w:rPr>
                <w:sz w:val="18"/>
              </w:rPr>
              <w:t>40</w:t>
            </w:r>
          </w:p>
        </w:tc>
      </w:tr>
      <w:tr w:rsidR="00D2548C" w:rsidRPr="00AE0371" w14:paraId="52B41BDD" w14:textId="77777777" w:rsidTr="00D5371A">
        <w:trPr>
          <w:jc w:val="center"/>
        </w:trPr>
        <w:tc>
          <w:tcPr>
            <w:tcW w:w="5467" w:type="dxa"/>
            <w:gridSpan w:val="2"/>
            <w:shd w:val="clear" w:color="auto" w:fill="auto"/>
          </w:tcPr>
          <w:p w14:paraId="43B57FCB" w14:textId="77777777" w:rsidR="00D2548C" w:rsidRPr="00AE0371" w:rsidRDefault="00D2548C" w:rsidP="00D5371A">
            <w:pPr>
              <w:keepNext/>
              <w:keepLines/>
              <w:spacing w:after="0"/>
              <w:rPr>
                <w:sz w:val="18"/>
              </w:rPr>
            </w:pPr>
            <w:r w:rsidRPr="00AE0371">
              <w:rPr>
                <w:sz w:val="18"/>
              </w:rPr>
              <w:t>Subcarrier spacing</w:t>
            </w:r>
          </w:p>
        </w:tc>
        <w:tc>
          <w:tcPr>
            <w:tcW w:w="802" w:type="dxa"/>
            <w:shd w:val="clear" w:color="auto" w:fill="auto"/>
          </w:tcPr>
          <w:p w14:paraId="24F463A4" w14:textId="77777777" w:rsidR="00D2548C" w:rsidRPr="00AE0371" w:rsidRDefault="00D2548C" w:rsidP="00D5371A">
            <w:pPr>
              <w:keepNext/>
              <w:keepLines/>
              <w:spacing w:after="0"/>
              <w:jc w:val="center"/>
              <w:rPr>
                <w:sz w:val="18"/>
              </w:rPr>
            </w:pPr>
            <w:r w:rsidRPr="00AE0371">
              <w:rPr>
                <w:sz w:val="18"/>
              </w:rPr>
              <w:t>kHz</w:t>
            </w:r>
          </w:p>
        </w:tc>
        <w:tc>
          <w:tcPr>
            <w:tcW w:w="3352" w:type="dxa"/>
            <w:shd w:val="clear" w:color="auto" w:fill="auto"/>
          </w:tcPr>
          <w:p w14:paraId="4E9F5CB3" w14:textId="77777777" w:rsidR="00D2548C" w:rsidRPr="00AE0371" w:rsidRDefault="00D2548C" w:rsidP="00D5371A">
            <w:pPr>
              <w:keepNext/>
              <w:keepLines/>
              <w:spacing w:after="0"/>
              <w:jc w:val="center"/>
              <w:rPr>
                <w:sz w:val="18"/>
              </w:rPr>
            </w:pPr>
            <w:r w:rsidRPr="00AE0371">
              <w:rPr>
                <w:sz w:val="18"/>
              </w:rPr>
              <w:t>30</w:t>
            </w:r>
          </w:p>
        </w:tc>
      </w:tr>
      <w:tr w:rsidR="00D2548C" w:rsidRPr="00AE0371" w14:paraId="7F3F94B2" w14:textId="77777777" w:rsidTr="00D5371A">
        <w:trPr>
          <w:jc w:val="center"/>
        </w:trPr>
        <w:tc>
          <w:tcPr>
            <w:tcW w:w="5467" w:type="dxa"/>
            <w:gridSpan w:val="2"/>
            <w:shd w:val="clear" w:color="auto" w:fill="auto"/>
          </w:tcPr>
          <w:p w14:paraId="629DC925" w14:textId="77777777" w:rsidR="00D2548C" w:rsidRPr="00AE0371" w:rsidRDefault="00D2548C" w:rsidP="00D5371A">
            <w:pPr>
              <w:keepNext/>
              <w:keepLines/>
              <w:spacing w:after="0"/>
              <w:rPr>
                <w:rFonts w:eastAsiaTheme="minorEastAsia"/>
                <w:sz w:val="18"/>
                <w:lang w:eastAsia="zh-CN"/>
              </w:rPr>
            </w:pPr>
            <w:r w:rsidRPr="00AE0371">
              <w:rPr>
                <w:rFonts w:eastAsiaTheme="minorEastAsia"/>
                <w:sz w:val="18"/>
                <w:lang w:eastAsia="zh-CN"/>
              </w:rPr>
              <w:t>TDD pattern</w:t>
            </w:r>
          </w:p>
        </w:tc>
        <w:tc>
          <w:tcPr>
            <w:tcW w:w="802" w:type="dxa"/>
            <w:shd w:val="clear" w:color="auto" w:fill="auto"/>
          </w:tcPr>
          <w:p w14:paraId="5A3A84CE" w14:textId="77777777" w:rsidR="00D2548C" w:rsidRPr="00AE0371" w:rsidRDefault="00D2548C" w:rsidP="00D5371A">
            <w:pPr>
              <w:keepNext/>
              <w:keepLines/>
              <w:spacing w:after="0"/>
              <w:jc w:val="center"/>
              <w:rPr>
                <w:sz w:val="18"/>
              </w:rPr>
            </w:pPr>
          </w:p>
        </w:tc>
        <w:tc>
          <w:tcPr>
            <w:tcW w:w="3352" w:type="dxa"/>
            <w:shd w:val="clear" w:color="auto" w:fill="auto"/>
          </w:tcPr>
          <w:p w14:paraId="1205B00D" w14:textId="77777777" w:rsidR="00D2548C" w:rsidRPr="00AE0371" w:rsidRDefault="00D2548C" w:rsidP="00D5371A">
            <w:pPr>
              <w:keepNext/>
              <w:keepLines/>
              <w:spacing w:after="0"/>
              <w:jc w:val="center"/>
              <w:rPr>
                <w:rFonts w:eastAsiaTheme="minorEastAsia"/>
                <w:sz w:val="18"/>
                <w:lang w:eastAsia="zh-CN"/>
              </w:rPr>
            </w:pPr>
            <w:r w:rsidRPr="00AE0371">
              <w:rPr>
                <w:rFonts w:eastAsiaTheme="minorEastAsia"/>
                <w:sz w:val="18"/>
                <w:lang w:eastAsia="zh-CN"/>
              </w:rPr>
              <w:t>7D1S2U S=6D:4S:4U</w:t>
            </w:r>
          </w:p>
        </w:tc>
      </w:tr>
      <w:tr w:rsidR="00D2548C" w:rsidRPr="00AE0371" w14:paraId="188873BD" w14:textId="77777777" w:rsidTr="00D5371A">
        <w:trPr>
          <w:jc w:val="center"/>
        </w:trPr>
        <w:tc>
          <w:tcPr>
            <w:tcW w:w="5467" w:type="dxa"/>
            <w:gridSpan w:val="2"/>
            <w:shd w:val="clear" w:color="auto" w:fill="auto"/>
          </w:tcPr>
          <w:p w14:paraId="453876C9" w14:textId="77777777" w:rsidR="00D2548C" w:rsidRPr="00AE0371" w:rsidRDefault="00D2548C" w:rsidP="00D5371A">
            <w:pPr>
              <w:keepNext/>
              <w:keepLines/>
              <w:spacing w:after="0"/>
              <w:rPr>
                <w:sz w:val="18"/>
              </w:rPr>
            </w:pPr>
            <w:r w:rsidRPr="00AE0371">
              <w:rPr>
                <w:sz w:val="18"/>
              </w:rPr>
              <w:t>Active DL BWP index</w:t>
            </w:r>
          </w:p>
        </w:tc>
        <w:tc>
          <w:tcPr>
            <w:tcW w:w="802" w:type="dxa"/>
            <w:shd w:val="clear" w:color="auto" w:fill="auto"/>
          </w:tcPr>
          <w:p w14:paraId="2231DC41" w14:textId="77777777" w:rsidR="00D2548C" w:rsidRPr="00AE0371" w:rsidRDefault="00D2548C" w:rsidP="00D5371A">
            <w:pPr>
              <w:keepNext/>
              <w:keepLines/>
              <w:spacing w:after="0"/>
              <w:jc w:val="center"/>
              <w:rPr>
                <w:sz w:val="18"/>
              </w:rPr>
            </w:pPr>
          </w:p>
        </w:tc>
        <w:tc>
          <w:tcPr>
            <w:tcW w:w="3352" w:type="dxa"/>
            <w:shd w:val="clear" w:color="auto" w:fill="auto"/>
          </w:tcPr>
          <w:p w14:paraId="6DDB7E48" w14:textId="77777777" w:rsidR="00D2548C" w:rsidRPr="00AE0371" w:rsidRDefault="00D2548C" w:rsidP="00D5371A">
            <w:pPr>
              <w:keepNext/>
              <w:keepLines/>
              <w:spacing w:after="0"/>
              <w:jc w:val="center"/>
              <w:rPr>
                <w:sz w:val="18"/>
                <w:lang w:eastAsia="zh-CN"/>
              </w:rPr>
            </w:pPr>
            <w:r w:rsidRPr="00AE0371">
              <w:rPr>
                <w:sz w:val="18"/>
              </w:rPr>
              <w:t>1</w:t>
            </w:r>
          </w:p>
        </w:tc>
      </w:tr>
      <w:tr w:rsidR="00D2548C" w:rsidRPr="00AE0371" w14:paraId="565E2B49" w14:textId="77777777" w:rsidTr="00D5371A">
        <w:trPr>
          <w:jc w:val="center"/>
        </w:trPr>
        <w:tc>
          <w:tcPr>
            <w:tcW w:w="1812" w:type="dxa"/>
            <w:tcBorders>
              <w:bottom w:val="nil"/>
            </w:tcBorders>
            <w:shd w:val="clear" w:color="auto" w:fill="auto"/>
          </w:tcPr>
          <w:p w14:paraId="45CCDC92" w14:textId="77777777" w:rsidR="00D2548C" w:rsidRPr="00AE0371" w:rsidRDefault="00D2548C" w:rsidP="00D5371A">
            <w:pPr>
              <w:keepNext/>
              <w:keepLines/>
              <w:spacing w:after="0"/>
              <w:rPr>
                <w:sz w:val="18"/>
              </w:rPr>
            </w:pPr>
            <w:r w:rsidRPr="00AE0371">
              <w:rPr>
                <w:sz w:val="18"/>
              </w:rPr>
              <w:t>PDSCH configuration</w:t>
            </w:r>
          </w:p>
        </w:tc>
        <w:tc>
          <w:tcPr>
            <w:tcW w:w="3655" w:type="dxa"/>
            <w:shd w:val="clear" w:color="auto" w:fill="auto"/>
          </w:tcPr>
          <w:p w14:paraId="5F36AEBE" w14:textId="77777777" w:rsidR="00D2548C" w:rsidRPr="00AE0371" w:rsidRDefault="00D2548C" w:rsidP="00D5371A">
            <w:pPr>
              <w:keepNext/>
              <w:keepLines/>
              <w:spacing w:after="0"/>
              <w:rPr>
                <w:sz w:val="18"/>
              </w:rPr>
            </w:pPr>
            <w:r w:rsidRPr="00AE0371">
              <w:rPr>
                <w:sz w:val="18"/>
              </w:rPr>
              <w:t>Mapping type</w:t>
            </w:r>
          </w:p>
        </w:tc>
        <w:tc>
          <w:tcPr>
            <w:tcW w:w="802" w:type="dxa"/>
            <w:shd w:val="clear" w:color="auto" w:fill="auto"/>
          </w:tcPr>
          <w:p w14:paraId="4FDAA9D5" w14:textId="77777777" w:rsidR="00D2548C" w:rsidRPr="00AE0371" w:rsidRDefault="00D2548C" w:rsidP="00D5371A">
            <w:pPr>
              <w:keepNext/>
              <w:keepLines/>
              <w:spacing w:after="0"/>
              <w:jc w:val="center"/>
              <w:rPr>
                <w:sz w:val="18"/>
              </w:rPr>
            </w:pPr>
          </w:p>
        </w:tc>
        <w:tc>
          <w:tcPr>
            <w:tcW w:w="3352" w:type="dxa"/>
            <w:shd w:val="clear" w:color="auto" w:fill="auto"/>
          </w:tcPr>
          <w:p w14:paraId="12B21F0F" w14:textId="77777777" w:rsidR="00D2548C" w:rsidRPr="00AE0371" w:rsidRDefault="00D2548C" w:rsidP="00D5371A">
            <w:pPr>
              <w:keepNext/>
              <w:keepLines/>
              <w:spacing w:after="0"/>
              <w:jc w:val="center"/>
              <w:rPr>
                <w:sz w:val="18"/>
              </w:rPr>
            </w:pPr>
            <w:r w:rsidRPr="00AE0371">
              <w:rPr>
                <w:sz w:val="18"/>
              </w:rPr>
              <w:t>Type A</w:t>
            </w:r>
          </w:p>
        </w:tc>
      </w:tr>
      <w:tr w:rsidR="00D2548C" w:rsidRPr="00AE0371" w14:paraId="1BD13A98" w14:textId="77777777" w:rsidTr="00D5371A">
        <w:trPr>
          <w:jc w:val="center"/>
        </w:trPr>
        <w:tc>
          <w:tcPr>
            <w:tcW w:w="1812" w:type="dxa"/>
            <w:tcBorders>
              <w:top w:val="nil"/>
              <w:bottom w:val="nil"/>
            </w:tcBorders>
            <w:shd w:val="clear" w:color="auto" w:fill="auto"/>
          </w:tcPr>
          <w:p w14:paraId="75AF6921" w14:textId="77777777" w:rsidR="00D2548C" w:rsidRPr="00AE0371" w:rsidRDefault="00D2548C" w:rsidP="00D5371A">
            <w:pPr>
              <w:keepNext/>
              <w:keepLines/>
              <w:spacing w:after="0"/>
              <w:rPr>
                <w:sz w:val="18"/>
              </w:rPr>
            </w:pPr>
          </w:p>
        </w:tc>
        <w:tc>
          <w:tcPr>
            <w:tcW w:w="3655" w:type="dxa"/>
            <w:shd w:val="clear" w:color="auto" w:fill="auto"/>
          </w:tcPr>
          <w:p w14:paraId="6561207B" w14:textId="77777777" w:rsidR="00D2548C" w:rsidRPr="00AE0371" w:rsidRDefault="00D2548C" w:rsidP="00D5371A">
            <w:pPr>
              <w:keepNext/>
              <w:keepLines/>
              <w:spacing w:after="0"/>
              <w:rPr>
                <w:sz w:val="18"/>
              </w:rPr>
            </w:pPr>
            <w:r w:rsidRPr="00AE0371">
              <w:rPr>
                <w:sz w:val="18"/>
              </w:rPr>
              <w:t>k0</w:t>
            </w:r>
          </w:p>
        </w:tc>
        <w:tc>
          <w:tcPr>
            <w:tcW w:w="802" w:type="dxa"/>
            <w:shd w:val="clear" w:color="auto" w:fill="auto"/>
          </w:tcPr>
          <w:p w14:paraId="5A27F483" w14:textId="77777777" w:rsidR="00D2548C" w:rsidRPr="00AE0371" w:rsidRDefault="00D2548C" w:rsidP="00D5371A">
            <w:pPr>
              <w:keepNext/>
              <w:keepLines/>
              <w:spacing w:after="0"/>
              <w:jc w:val="center"/>
              <w:rPr>
                <w:sz w:val="18"/>
              </w:rPr>
            </w:pPr>
          </w:p>
        </w:tc>
        <w:tc>
          <w:tcPr>
            <w:tcW w:w="3352" w:type="dxa"/>
            <w:shd w:val="clear" w:color="auto" w:fill="auto"/>
          </w:tcPr>
          <w:p w14:paraId="49DC19A9" w14:textId="77777777" w:rsidR="00D2548C" w:rsidRPr="00AE0371" w:rsidRDefault="00D2548C" w:rsidP="00D5371A">
            <w:pPr>
              <w:keepNext/>
              <w:keepLines/>
              <w:spacing w:after="0"/>
              <w:jc w:val="center"/>
              <w:rPr>
                <w:sz w:val="18"/>
              </w:rPr>
            </w:pPr>
            <w:r w:rsidRPr="00AE0371">
              <w:rPr>
                <w:sz w:val="18"/>
              </w:rPr>
              <w:t>0</w:t>
            </w:r>
          </w:p>
        </w:tc>
      </w:tr>
      <w:tr w:rsidR="00D2548C" w:rsidRPr="00AE0371" w14:paraId="32C3AE2C" w14:textId="77777777" w:rsidTr="00D5371A">
        <w:trPr>
          <w:jc w:val="center"/>
        </w:trPr>
        <w:tc>
          <w:tcPr>
            <w:tcW w:w="1812" w:type="dxa"/>
            <w:tcBorders>
              <w:top w:val="nil"/>
              <w:bottom w:val="nil"/>
            </w:tcBorders>
            <w:shd w:val="clear" w:color="auto" w:fill="auto"/>
          </w:tcPr>
          <w:p w14:paraId="44C196A9" w14:textId="77777777" w:rsidR="00D2548C" w:rsidRPr="00AE0371" w:rsidRDefault="00D2548C" w:rsidP="00D5371A">
            <w:pPr>
              <w:keepNext/>
              <w:keepLines/>
              <w:spacing w:after="0"/>
              <w:rPr>
                <w:sz w:val="18"/>
              </w:rPr>
            </w:pPr>
          </w:p>
        </w:tc>
        <w:tc>
          <w:tcPr>
            <w:tcW w:w="3655" w:type="dxa"/>
            <w:shd w:val="clear" w:color="auto" w:fill="auto"/>
          </w:tcPr>
          <w:p w14:paraId="51BDA923" w14:textId="77777777" w:rsidR="00D2548C" w:rsidRPr="00AE0371" w:rsidRDefault="00D2548C" w:rsidP="00D5371A">
            <w:pPr>
              <w:keepNext/>
              <w:keepLines/>
              <w:spacing w:after="0"/>
              <w:rPr>
                <w:sz w:val="18"/>
              </w:rPr>
            </w:pPr>
            <w:r w:rsidRPr="00AE0371">
              <w:rPr>
                <w:sz w:val="18"/>
              </w:rPr>
              <w:t xml:space="preserve">Starting symbol (S) </w:t>
            </w:r>
          </w:p>
        </w:tc>
        <w:tc>
          <w:tcPr>
            <w:tcW w:w="802" w:type="dxa"/>
            <w:shd w:val="clear" w:color="auto" w:fill="auto"/>
          </w:tcPr>
          <w:p w14:paraId="740E7216" w14:textId="77777777" w:rsidR="00D2548C" w:rsidRPr="00AE0371" w:rsidRDefault="00D2548C" w:rsidP="00D5371A">
            <w:pPr>
              <w:keepNext/>
              <w:keepLines/>
              <w:spacing w:after="0"/>
              <w:jc w:val="center"/>
              <w:rPr>
                <w:sz w:val="18"/>
              </w:rPr>
            </w:pPr>
          </w:p>
        </w:tc>
        <w:tc>
          <w:tcPr>
            <w:tcW w:w="3352" w:type="dxa"/>
            <w:shd w:val="clear" w:color="auto" w:fill="auto"/>
          </w:tcPr>
          <w:p w14:paraId="693BB60B" w14:textId="77777777" w:rsidR="00D2548C" w:rsidRPr="00AE0371" w:rsidRDefault="00D2548C" w:rsidP="00D5371A">
            <w:pPr>
              <w:keepNext/>
              <w:keepLines/>
              <w:spacing w:after="0"/>
              <w:jc w:val="center"/>
              <w:rPr>
                <w:sz w:val="18"/>
              </w:rPr>
            </w:pPr>
            <w:r w:rsidRPr="00AE0371">
              <w:rPr>
                <w:sz w:val="18"/>
              </w:rPr>
              <w:t>2</w:t>
            </w:r>
          </w:p>
        </w:tc>
      </w:tr>
      <w:tr w:rsidR="00D2548C" w:rsidRPr="00AE0371" w14:paraId="48ECF578" w14:textId="77777777" w:rsidTr="00D5371A">
        <w:trPr>
          <w:jc w:val="center"/>
        </w:trPr>
        <w:tc>
          <w:tcPr>
            <w:tcW w:w="1812" w:type="dxa"/>
            <w:tcBorders>
              <w:top w:val="nil"/>
              <w:bottom w:val="nil"/>
            </w:tcBorders>
            <w:shd w:val="clear" w:color="auto" w:fill="auto"/>
          </w:tcPr>
          <w:p w14:paraId="17FD9039" w14:textId="77777777" w:rsidR="00D2548C" w:rsidRPr="00AE0371" w:rsidRDefault="00D2548C" w:rsidP="00D5371A">
            <w:pPr>
              <w:keepNext/>
              <w:keepLines/>
              <w:spacing w:after="0"/>
              <w:rPr>
                <w:sz w:val="18"/>
              </w:rPr>
            </w:pPr>
          </w:p>
        </w:tc>
        <w:tc>
          <w:tcPr>
            <w:tcW w:w="3655" w:type="dxa"/>
            <w:shd w:val="clear" w:color="auto" w:fill="auto"/>
          </w:tcPr>
          <w:p w14:paraId="7592A40F" w14:textId="77777777" w:rsidR="00D2548C" w:rsidRPr="00AE0371" w:rsidRDefault="00D2548C" w:rsidP="00D5371A">
            <w:pPr>
              <w:keepNext/>
              <w:keepLines/>
              <w:spacing w:after="0"/>
              <w:rPr>
                <w:sz w:val="18"/>
              </w:rPr>
            </w:pPr>
            <w:r w:rsidRPr="00AE0371">
              <w:rPr>
                <w:sz w:val="18"/>
              </w:rPr>
              <w:t>Length (L)</w:t>
            </w:r>
          </w:p>
        </w:tc>
        <w:tc>
          <w:tcPr>
            <w:tcW w:w="802" w:type="dxa"/>
            <w:shd w:val="clear" w:color="auto" w:fill="auto"/>
          </w:tcPr>
          <w:p w14:paraId="15ACCCFC" w14:textId="77777777" w:rsidR="00D2548C" w:rsidRPr="00AE0371" w:rsidRDefault="00D2548C" w:rsidP="00D5371A">
            <w:pPr>
              <w:keepNext/>
              <w:keepLines/>
              <w:spacing w:after="0"/>
              <w:jc w:val="center"/>
              <w:rPr>
                <w:sz w:val="18"/>
              </w:rPr>
            </w:pPr>
          </w:p>
        </w:tc>
        <w:tc>
          <w:tcPr>
            <w:tcW w:w="3352" w:type="dxa"/>
            <w:shd w:val="clear" w:color="auto" w:fill="auto"/>
          </w:tcPr>
          <w:p w14:paraId="2140AB00" w14:textId="77777777" w:rsidR="00D2548C" w:rsidRPr="00AE0371" w:rsidRDefault="00D2548C" w:rsidP="00D5371A">
            <w:pPr>
              <w:keepNext/>
              <w:keepLines/>
              <w:spacing w:after="0"/>
              <w:jc w:val="center"/>
              <w:rPr>
                <w:sz w:val="18"/>
              </w:rPr>
            </w:pPr>
            <w:r w:rsidRPr="00AE0371">
              <w:rPr>
                <w:sz w:val="18"/>
              </w:rPr>
              <w:t>12</w:t>
            </w:r>
          </w:p>
        </w:tc>
      </w:tr>
      <w:tr w:rsidR="00D2548C" w:rsidRPr="00AE0371" w14:paraId="66A47568" w14:textId="77777777" w:rsidTr="00D5371A">
        <w:trPr>
          <w:jc w:val="center"/>
        </w:trPr>
        <w:tc>
          <w:tcPr>
            <w:tcW w:w="1812" w:type="dxa"/>
            <w:tcBorders>
              <w:top w:val="nil"/>
              <w:bottom w:val="nil"/>
            </w:tcBorders>
            <w:shd w:val="clear" w:color="auto" w:fill="auto"/>
          </w:tcPr>
          <w:p w14:paraId="4591C799" w14:textId="77777777" w:rsidR="00D2548C" w:rsidRPr="00AE0371" w:rsidRDefault="00D2548C" w:rsidP="00D5371A">
            <w:pPr>
              <w:keepNext/>
              <w:keepLines/>
              <w:spacing w:after="0"/>
              <w:rPr>
                <w:sz w:val="18"/>
              </w:rPr>
            </w:pPr>
          </w:p>
        </w:tc>
        <w:tc>
          <w:tcPr>
            <w:tcW w:w="3655" w:type="dxa"/>
            <w:shd w:val="clear" w:color="auto" w:fill="auto"/>
          </w:tcPr>
          <w:p w14:paraId="04A30B9B" w14:textId="77777777" w:rsidR="00D2548C" w:rsidRPr="00AE0371" w:rsidRDefault="00D2548C" w:rsidP="00D5371A">
            <w:pPr>
              <w:keepNext/>
              <w:keepLines/>
              <w:spacing w:after="0"/>
              <w:rPr>
                <w:sz w:val="18"/>
              </w:rPr>
            </w:pPr>
            <w:r w:rsidRPr="00AE0371">
              <w:rPr>
                <w:sz w:val="18"/>
              </w:rPr>
              <w:t>PDSCH aggregation factor</w:t>
            </w:r>
          </w:p>
        </w:tc>
        <w:tc>
          <w:tcPr>
            <w:tcW w:w="802" w:type="dxa"/>
            <w:shd w:val="clear" w:color="auto" w:fill="auto"/>
          </w:tcPr>
          <w:p w14:paraId="7E00F6AC" w14:textId="77777777" w:rsidR="00D2548C" w:rsidRPr="00AE0371" w:rsidRDefault="00D2548C" w:rsidP="00D5371A">
            <w:pPr>
              <w:keepNext/>
              <w:keepLines/>
              <w:spacing w:after="0"/>
              <w:jc w:val="center"/>
              <w:rPr>
                <w:sz w:val="18"/>
              </w:rPr>
            </w:pPr>
          </w:p>
        </w:tc>
        <w:tc>
          <w:tcPr>
            <w:tcW w:w="3352" w:type="dxa"/>
            <w:shd w:val="clear" w:color="auto" w:fill="auto"/>
          </w:tcPr>
          <w:p w14:paraId="06041BA0" w14:textId="77777777" w:rsidR="00D2548C" w:rsidRPr="00AE0371" w:rsidRDefault="00D2548C" w:rsidP="00D5371A">
            <w:pPr>
              <w:keepNext/>
              <w:keepLines/>
              <w:spacing w:after="0"/>
              <w:jc w:val="center"/>
              <w:rPr>
                <w:sz w:val="18"/>
              </w:rPr>
            </w:pPr>
            <w:r w:rsidRPr="00AE0371">
              <w:rPr>
                <w:sz w:val="18"/>
              </w:rPr>
              <w:t>1</w:t>
            </w:r>
          </w:p>
        </w:tc>
      </w:tr>
      <w:tr w:rsidR="00D2548C" w:rsidRPr="00AE0371" w14:paraId="5377508E" w14:textId="77777777" w:rsidTr="00D5371A">
        <w:trPr>
          <w:jc w:val="center"/>
        </w:trPr>
        <w:tc>
          <w:tcPr>
            <w:tcW w:w="1812" w:type="dxa"/>
            <w:tcBorders>
              <w:top w:val="nil"/>
              <w:bottom w:val="nil"/>
            </w:tcBorders>
            <w:shd w:val="clear" w:color="auto" w:fill="auto"/>
          </w:tcPr>
          <w:p w14:paraId="4E38FE08" w14:textId="77777777" w:rsidR="00D2548C" w:rsidRPr="00AE0371" w:rsidRDefault="00D2548C" w:rsidP="00D5371A">
            <w:pPr>
              <w:keepNext/>
              <w:keepLines/>
              <w:spacing w:after="0"/>
              <w:rPr>
                <w:sz w:val="18"/>
              </w:rPr>
            </w:pPr>
          </w:p>
        </w:tc>
        <w:tc>
          <w:tcPr>
            <w:tcW w:w="3655" w:type="dxa"/>
            <w:shd w:val="clear" w:color="auto" w:fill="auto"/>
          </w:tcPr>
          <w:p w14:paraId="7B765E48" w14:textId="77777777" w:rsidR="00D2548C" w:rsidRPr="00AE0371" w:rsidRDefault="00D2548C" w:rsidP="00D5371A">
            <w:pPr>
              <w:keepNext/>
              <w:keepLines/>
              <w:spacing w:after="0"/>
              <w:rPr>
                <w:sz w:val="18"/>
              </w:rPr>
            </w:pPr>
            <w:r w:rsidRPr="00AE0371">
              <w:rPr>
                <w:sz w:val="18"/>
              </w:rPr>
              <w:t>PRB bundling type</w:t>
            </w:r>
          </w:p>
        </w:tc>
        <w:tc>
          <w:tcPr>
            <w:tcW w:w="802" w:type="dxa"/>
            <w:shd w:val="clear" w:color="auto" w:fill="auto"/>
          </w:tcPr>
          <w:p w14:paraId="070BE725" w14:textId="77777777" w:rsidR="00D2548C" w:rsidRPr="00AE0371" w:rsidRDefault="00D2548C" w:rsidP="00D5371A">
            <w:pPr>
              <w:keepNext/>
              <w:keepLines/>
              <w:spacing w:after="0"/>
              <w:jc w:val="center"/>
              <w:rPr>
                <w:sz w:val="18"/>
              </w:rPr>
            </w:pPr>
          </w:p>
        </w:tc>
        <w:tc>
          <w:tcPr>
            <w:tcW w:w="3352" w:type="dxa"/>
            <w:shd w:val="clear" w:color="auto" w:fill="auto"/>
          </w:tcPr>
          <w:p w14:paraId="6EAF3B00" w14:textId="77777777" w:rsidR="00D2548C" w:rsidRPr="00AE0371" w:rsidRDefault="00D2548C" w:rsidP="00D5371A">
            <w:pPr>
              <w:keepNext/>
              <w:keepLines/>
              <w:spacing w:after="0"/>
              <w:jc w:val="center"/>
              <w:rPr>
                <w:sz w:val="18"/>
              </w:rPr>
            </w:pPr>
            <w:r w:rsidRPr="00AE0371">
              <w:rPr>
                <w:sz w:val="18"/>
              </w:rPr>
              <w:t>Static</w:t>
            </w:r>
          </w:p>
        </w:tc>
      </w:tr>
      <w:tr w:rsidR="00D2548C" w:rsidRPr="00AE0371" w14:paraId="03D0E227" w14:textId="77777777" w:rsidTr="00D5371A">
        <w:trPr>
          <w:jc w:val="center"/>
        </w:trPr>
        <w:tc>
          <w:tcPr>
            <w:tcW w:w="1812" w:type="dxa"/>
            <w:tcBorders>
              <w:top w:val="nil"/>
              <w:bottom w:val="nil"/>
            </w:tcBorders>
            <w:shd w:val="clear" w:color="auto" w:fill="auto"/>
          </w:tcPr>
          <w:p w14:paraId="235A449C" w14:textId="77777777" w:rsidR="00D2548C" w:rsidRPr="00AE0371" w:rsidRDefault="00D2548C" w:rsidP="00D5371A">
            <w:pPr>
              <w:keepNext/>
              <w:keepLines/>
              <w:spacing w:after="0"/>
              <w:rPr>
                <w:i/>
                <w:sz w:val="18"/>
              </w:rPr>
            </w:pPr>
          </w:p>
        </w:tc>
        <w:tc>
          <w:tcPr>
            <w:tcW w:w="3655" w:type="dxa"/>
            <w:shd w:val="clear" w:color="auto" w:fill="auto"/>
          </w:tcPr>
          <w:p w14:paraId="5906D329" w14:textId="77777777" w:rsidR="00D2548C" w:rsidRPr="00AE0371" w:rsidRDefault="00D2548C" w:rsidP="00D5371A">
            <w:pPr>
              <w:keepNext/>
              <w:keepLines/>
              <w:spacing w:after="0"/>
              <w:rPr>
                <w:sz w:val="18"/>
              </w:rPr>
            </w:pPr>
            <w:r w:rsidRPr="00AE0371">
              <w:rPr>
                <w:sz w:val="18"/>
              </w:rPr>
              <w:t>PRB bundling size</w:t>
            </w:r>
          </w:p>
        </w:tc>
        <w:tc>
          <w:tcPr>
            <w:tcW w:w="802" w:type="dxa"/>
            <w:shd w:val="clear" w:color="auto" w:fill="auto"/>
          </w:tcPr>
          <w:p w14:paraId="75DFB876" w14:textId="77777777" w:rsidR="00D2548C" w:rsidRPr="00AE0371" w:rsidRDefault="00D2548C" w:rsidP="00D5371A">
            <w:pPr>
              <w:keepNext/>
              <w:keepLines/>
              <w:spacing w:after="0"/>
              <w:jc w:val="center"/>
              <w:rPr>
                <w:sz w:val="18"/>
              </w:rPr>
            </w:pPr>
          </w:p>
        </w:tc>
        <w:tc>
          <w:tcPr>
            <w:tcW w:w="3352" w:type="dxa"/>
            <w:shd w:val="clear" w:color="auto" w:fill="auto"/>
          </w:tcPr>
          <w:p w14:paraId="22B48EA4" w14:textId="77777777" w:rsidR="00D2548C" w:rsidRPr="00AE0371" w:rsidRDefault="00D2548C" w:rsidP="00D5371A">
            <w:pPr>
              <w:keepNext/>
              <w:keepLines/>
              <w:spacing w:after="0"/>
              <w:jc w:val="center"/>
              <w:rPr>
                <w:sz w:val="18"/>
              </w:rPr>
            </w:pPr>
            <w:r w:rsidRPr="00AE0371">
              <w:rPr>
                <w:sz w:val="18"/>
                <w:lang w:eastAsia="zh-CN"/>
              </w:rPr>
              <w:t xml:space="preserve">2 </w:t>
            </w:r>
          </w:p>
        </w:tc>
      </w:tr>
      <w:tr w:rsidR="00D2548C" w:rsidRPr="00AE0371" w14:paraId="3F03127F" w14:textId="77777777" w:rsidTr="00D5371A">
        <w:trPr>
          <w:jc w:val="center"/>
        </w:trPr>
        <w:tc>
          <w:tcPr>
            <w:tcW w:w="1812" w:type="dxa"/>
            <w:tcBorders>
              <w:top w:val="nil"/>
              <w:bottom w:val="nil"/>
            </w:tcBorders>
            <w:shd w:val="clear" w:color="auto" w:fill="auto"/>
          </w:tcPr>
          <w:p w14:paraId="7F80AAF6" w14:textId="77777777" w:rsidR="00D2548C" w:rsidRPr="00AE0371" w:rsidRDefault="00D2548C" w:rsidP="00D5371A">
            <w:pPr>
              <w:keepNext/>
              <w:keepLines/>
              <w:spacing w:after="0"/>
              <w:rPr>
                <w:i/>
                <w:sz w:val="18"/>
              </w:rPr>
            </w:pPr>
          </w:p>
        </w:tc>
        <w:tc>
          <w:tcPr>
            <w:tcW w:w="3655" w:type="dxa"/>
            <w:shd w:val="clear" w:color="auto" w:fill="auto"/>
          </w:tcPr>
          <w:p w14:paraId="062B936F" w14:textId="77777777" w:rsidR="00D2548C" w:rsidRPr="00AE0371" w:rsidRDefault="00D2548C" w:rsidP="00D5371A">
            <w:pPr>
              <w:keepNext/>
              <w:keepLines/>
              <w:spacing w:after="0"/>
              <w:rPr>
                <w:sz w:val="18"/>
              </w:rPr>
            </w:pPr>
            <w:r w:rsidRPr="00AE0371">
              <w:rPr>
                <w:sz w:val="18"/>
              </w:rPr>
              <w:t>Resource allocation type</w:t>
            </w:r>
          </w:p>
        </w:tc>
        <w:tc>
          <w:tcPr>
            <w:tcW w:w="802" w:type="dxa"/>
            <w:shd w:val="clear" w:color="auto" w:fill="auto"/>
          </w:tcPr>
          <w:p w14:paraId="50C3CABC" w14:textId="77777777" w:rsidR="00D2548C" w:rsidRPr="00AE0371" w:rsidRDefault="00D2548C" w:rsidP="00D5371A">
            <w:pPr>
              <w:keepNext/>
              <w:keepLines/>
              <w:spacing w:after="0"/>
              <w:jc w:val="center"/>
              <w:rPr>
                <w:sz w:val="18"/>
              </w:rPr>
            </w:pPr>
          </w:p>
        </w:tc>
        <w:tc>
          <w:tcPr>
            <w:tcW w:w="3352" w:type="dxa"/>
            <w:shd w:val="clear" w:color="auto" w:fill="auto"/>
          </w:tcPr>
          <w:p w14:paraId="02457E18" w14:textId="77777777" w:rsidR="00D2548C" w:rsidRPr="00AE0371" w:rsidRDefault="00D2548C" w:rsidP="00D5371A">
            <w:pPr>
              <w:keepNext/>
              <w:keepLines/>
              <w:spacing w:after="0"/>
              <w:jc w:val="center"/>
              <w:rPr>
                <w:sz w:val="18"/>
              </w:rPr>
            </w:pPr>
            <w:r w:rsidRPr="00AE0371">
              <w:rPr>
                <w:sz w:val="18"/>
              </w:rPr>
              <w:t>Type 0</w:t>
            </w:r>
          </w:p>
        </w:tc>
      </w:tr>
      <w:tr w:rsidR="00D2548C" w:rsidRPr="00AE0371" w14:paraId="1AA9BF2C" w14:textId="77777777" w:rsidTr="00D5371A">
        <w:trPr>
          <w:jc w:val="center"/>
        </w:trPr>
        <w:tc>
          <w:tcPr>
            <w:tcW w:w="1812" w:type="dxa"/>
            <w:tcBorders>
              <w:top w:val="nil"/>
              <w:bottom w:val="nil"/>
            </w:tcBorders>
            <w:shd w:val="clear" w:color="auto" w:fill="auto"/>
          </w:tcPr>
          <w:p w14:paraId="73E95951" w14:textId="77777777" w:rsidR="00D2548C" w:rsidRPr="00AE0371" w:rsidRDefault="00D2548C" w:rsidP="00D5371A">
            <w:pPr>
              <w:keepNext/>
              <w:keepLines/>
              <w:spacing w:after="0"/>
              <w:rPr>
                <w:i/>
                <w:sz w:val="18"/>
              </w:rPr>
            </w:pPr>
          </w:p>
        </w:tc>
        <w:tc>
          <w:tcPr>
            <w:tcW w:w="3655" w:type="dxa"/>
            <w:shd w:val="clear" w:color="auto" w:fill="auto"/>
          </w:tcPr>
          <w:p w14:paraId="5A147EB2" w14:textId="77777777" w:rsidR="00D2548C" w:rsidRPr="00AE0371" w:rsidRDefault="00D2548C" w:rsidP="00D5371A">
            <w:pPr>
              <w:keepNext/>
              <w:keepLines/>
              <w:spacing w:after="0"/>
              <w:rPr>
                <w:sz w:val="18"/>
              </w:rPr>
            </w:pPr>
            <w:r w:rsidRPr="00AE0371">
              <w:rPr>
                <w:sz w:val="18"/>
              </w:rPr>
              <w:t>RBG size</w:t>
            </w:r>
          </w:p>
        </w:tc>
        <w:tc>
          <w:tcPr>
            <w:tcW w:w="802" w:type="dxa"/>
            <w:shd w:val="clear" w:color="auto" w:fill="auto"/>
          </w:tcPr>
          <w:p w14:paraId="5F4D5FAF" w14:textId="77777777" w:rsidR="00D2548C" w:rsidRPr="00AE0371" w:rsidRDefault="00D2548C" w:rsidP="00D5371A">
            <w:pPr>
              <w:keepNext/>
              <w:keepLines/>
              <w:spacing w:after="0"/>
              <w:jc w:val="center"/>
              <w:rPr>
                <w:sz w:val="18"/>
              </w:rPr>
            </w:pPr>
          </w:p>
        </w:tc>
        <w:tc>
          <w:tcPr>
            <w:tcW w:w="3352" w:type="dxa"/>
            <w:shd w:val="clear" w:color="auto" w:fill="auto"/>
          </w:tcPr>
          <w:p w14:paraId="365CA16E" w14:textId="77777777" w:rsidR="00D2548C" w:rsidRPr="00AE0371" w:rsidRDefault="00D2548C" w:rsidP="00D5371A">
            <w:pPr>
              <w:keepNext/>
              <w:keepLines/>
              <w:spacing w:after="0"/>
              <w:jc w:val="center"/>
              <w:rPr>
                <w:sz w:val="18"/>
              </w:rPr>
            </w:pPr>
            <w:r w:rsidRPr="00AE0371">
              <w:rPr>
                <w:sz w:val="18"/>
                <w:lang w:eastAsia="zh-CN"/>
              </w:rPr>
              <w:t>Config2</w:t>
            </w:r>
          </w:p>
        </w:tc>
      </w:tr>
      <w:tr w:rsidR="00D2548C" w:rsidRPr="00AE0371" w14:paraId="6D569931" w14:textId="77777777" w:rsidTr="00D5371A">
        <w:trPr>
          <w:jc w:val="center"/>
        </w:trPr>
        <w:tc>
          <w:tcPr>
            <w:tcW w:w="1812" w:type="dxa"/>
            <w:tcBorders>
              <w:top w:val="nil"/>
              <w:bottom w:val="nil"/>
            </w:tcBorders>
            <w:shd w:val="clear" w:color="auto" w:fill="auto"/>
          </w:tcPr>
          <w:p w14:paraId="7D17B606" w14:textId="77777777" w:rsidR="00D2548C" w:rsidRPr="00AE0371" w:rsidRDefault="00D2548C" w:rsidP="00D5371A">
            <w:pPr>
              <w:keepNext/>
              <w:keepLines/>
              <w:spacing w:after="0"/>
              <w:rPr>
                <w:i/>
                <w:sz w:val="18"/>
              </w:rPr>
            </w:pPr>
          </w:p>
        </w:tc>
        <w:tc>
          <w:tcPr>
            <w:tcW w:w="3655" w:type="dxa"/>
            <w:shd w:val="clear" w:color="auto" w:fill="auto"/>
          </w:tcPr>
          <w:p w14:paraId="11AF097B" w14:textId="77777777" w:rsidR="00D2548C" w:rsidRPr="00AE0371" w:rsidRDefault="00D2548C" w:rsidP="00D5371A">
            <w:pPr>
              <w:keepNext/>
              <w:keepLines/>
              <w:spacing w:after="0"/>
              <w:rPr>
                <w:sz w:val="18"/>
              </w:rPr>
            </w:pPr>
            <w:r w:rsidRPr="00AE0371">
              <w:rPr>
                <w:sz w:val="18"/>
                <w:szCs w:val="22"/>
                <w:lang w:eastAsia="ja-JP"/>
              </w:rPr>
              <w:t>VRB-to-PRB mapping type</w:t>
            </w:r>
          </w:p>
        </w:tc>
        <w:tc>
          <w:tcPr>
            <w:tcW w:w="802" w:type="dxa"/>
            <w:shd w:val="clear" w:color="auto" w:fill="auto"/>
          </w:tcPr>
          <w:p w14:paraId="030B6C8F" w14:textId="77777777" w:rsidR="00D2548C" w:rsidRPr="00AE0371" w:rsidRDefault="00D2548C" w:rsidP="00D5371A">
            <w:pPr>
              <w:keepNext/>
              <w:keepLines/>
              <w:spacing w:after="0"/>
              <w:jc w:val="center"/>
              <w:rPr>
                <w:sz w:val="18"/>
              </w:rPr>
            </w:pPr>
          </w:p>
        </w:tc>
        <w:tc>
          <w:tcPr>
            <w:tcW w:w="3352" w:type="dxa"/>
            <w:shd w:val="clear" w:color="auto" w:fill="auto"/>
          </w:tcPr>
          <w:p w14:paraId="68505841" w14:textId="77777777" w:rsidR="00D2548C" w:rsidRPr="00AE0371" w:rsidRDefault="00D2548C" w:rsidP="00D5371A">
            <w:pPr>
              <w:keepNext/>
              <w:keepLines/>
              <w:spacing w:after="0"/>
              <w:jc w:val="center"/>
              <w:rPr>
                <w:sz w:val="18"/>
              </w:rPr>
            </w:pPr>
            <w:r w:rsidRPr="00AE0371">
              <w:rPr>
                <w:sz w:val="18"/>
              </w:rPr>
              <w:t>Non-interleaved</w:t>
            </w:r>
          </w:p>
        </w:tc>
      </w:tr>
      <w:tr w:rsidR="00D2548C" w:rsidRPr="00AE0371" w14:paraId="56CC83B7" w14:textId="77777777" w:rsidTr="00D5371A">
        <w:trPr>
          <w:jc w:val="center"/>
        </w:trPr>
        <w:tc>
          <w:tcPr>
            <w:tcW w:w="1812" w:type="dxa"/>
            <w:tcBorders>
              <w:top w:val="nil"/>
              <w:bottom w:val="single" w:sz="4" w:space="0" w:color="auto"/>
            </w:tcBorders>
            <w:shd w:val="clear" w:color="auto" w:fill="auto"/>
          </w:tcPr>
          <w:p w14:paraId="2E3FED01" w14:textId="77777777" w:rsidR="00D2548C" w:rsidRPr="00AE0371" w:rsidRDefault="00D2548C" w:rsidP="00D5371A">
            <w:pPr>
              <w:keepNext/>
              <w:keepLines/>
              <w:spacing w:after="0"/>
              <w:rPr>
                <w:sz w:val="18"/>
              </w:rPr>
            </w:pPr>
          </w:p>
        </w:tc>
        <w:tc>
          <w:tcPr>
            <w:tcW w:w="3655" w:type="dxa"/>
            <w:shd w:val="clear" w:color="auto" w:fill="auto"/>
          </w:tcPr>
          <w:p w14:paraId="6574111C" w14:textId="77777777" w:rsidR="00D2548C" w:rsidRPr="00AE0371" w:rsidRDefault="00D2548C" w:rsidP="00D5371A">
            <w:pPr>
              <w:keepNext/>
              <w:keepLines/>
              <w:spacing w:after="0"/>
              <w:rPr>
                <w:sz w:val="18"/>
              </w:rPr>
            </w:pPr>
            <w:r w:rsidRPr="00AE0371">
              <w:rPr>
                <w:sz w:val="18"/>
                <w:szCs w:val="22"/>
                <w:lang w:eastAsia="ja-JP"/>
              </w:rPr>
              <w:t>VRB-to-PRB mapping interleave</w:t>
            </w:r>
            <w:r w:rsidRPr="00AE0371">
              <w:rPr>
                <w:sz w:val="18"/>
                <w:szCs w:val="22"/>
                <w:lang w:val="en-US" w:eastAsia="ja-JP"/>
              </w:rPr>
              <w:t>r</w:t>
            </w:r>
            <w:r w:rsidRPr="00AE0371">
              <w:rPr>
                <w:sz w:val="18"/>
                <w:szCs w:val="22"/>
                <w:lang w:eastAsia="ja-JP"/>
              </w:rPr>
              <w:t xml:space="preserve"> bundle size</w:t>
            </w:r>
          </w:p>
        </w:tc>
        <w:tc>
          <w:tcPr>
            <w:tcW w:w="802" w:type="dxa"/>
            <w:shd w:val="clear" w:color="auto" w:fill="auto"/>
          </w:tcPr>
          <w:p w14:paraId="30C13F88" w14:textId="77777777" w:rsidR="00D2548C" w:rsidRPr="00AE0371" w:rsidRDefault="00D2548C" w:rsidP="00D5371A">
            <w:pPr>
              <w:keepNext/>
              <w:keepLines/>
              <w:spacing w:after="0"/>
              <w:jc w:val="center"/>
              <w:rPr>
                <w:sz w:val="18"/>
              </w:rPr>
            </w:pPr>
          </w:p>
        </w:tc>
        <w:tc>
          <w:tcPr>
            <w:tcW w:w="3352" w:type="dxa"/>
            <w:shd w:val="clear" w:color="auto" w:fill="auto"/>
          </w:tcPr>
          <w:p w14:paraId="00AF0E84" w14:textId="77777777" w:rsidR="00D2548C" w:rsidRPr="00AE0371" w:rsidRDefault="00D2548C" w:rsidP="00D5371A">
            <w:pPr>
              <w:keepNext/>
              <w:keepLines/>
              <w:spacing w:after="0"/>
              <w:jc w:val="center"/>
              <w:rPr>
                <w:sz w:val="18"/>
              </w:rPr>
            </w:pPr>
            <w:r w:rsidRPr="00AE0371">
              <w:rPr>
                <w:sz w:val="18"/>
              </w:rPr>
              <w:t>N/A</w:t>
            </w:r>
          </w:p>
        </w:tc>
      </w:tr>
      <w:tr w:rsidR="00D2548C" w:rsidRPr="00AE0371" w14:paraId="6017E4E0" w14:textId="77777777" w:rsidTr="00D5371A">
        <w:trPr>
          <w:jc w:val="center"/>
        </w:trPr>
        <w:tc>
          <w:tcPr>
            <w:tcW w:w="1812" w:type="dxa"/>
            <w:tcBorders>
              <w:bottom w:val="nil"/>
            </w:tcBorders>
            <w:shd w:val="clear" w:color="auto" w:fill="auto"/>
          </w:tcPr>
          <w:p w14:paraId="7EE5F24C" w14:textId="77777777" w:rsidR="00D2548C" w:rsidRPr="00AE0371" w:rsidRDefault="00D2548C" w:rsidP="00D5371A">
            <w:pPr>
              <w:keepNext/>
              <w:keepLines/>
              <w:spacing w:after="0"/>
              <w:rPr>
                <w:sz w:val="18"/>
              </w:rPr>
            </w:pPr>
            <w:r w:rsidRPr="00AE0371">
              <w:rPr>
                <w:sz w:val="18"/>
              </w:rPr>
              <w:t>PDSCH DMRS configuration</w:t>
            </w:r>
          </w:p>
        </w:tc>
        <w:tc>
          <w:tcPr>
            <w:tcW w:w="3655" w:type="dxa"/>
            <w:shd w:val="clear" w:color="auto" w:fill="auto"/>
          </w:tcPr>
          <w:p w14:paraId="568D4BB6" w14:textId="77777777" w:rsidR="00D2548C" w:rsidRPr="00AE0371" w:rsidRDefault="00D2548C" w:rsidP="00D5371A">
            <w:pPr>
              <w:keepNext/>
              <w:keepLines/>
              <w:spacing w:after="0"/>
              <w:rPr>
                <w:sz w:val="18"/>
                <w:szCs w:val="18"/>
              </w:rPr>
            </w:pPr>
            <w:r w:rsidRPr="00AE0371">
              <w:rPr>
                <w:sz w:val="18"/>
                <w:szCs w:val="18"/>
              </w:rPr>
              <w:t>DMRS Type</w:t>
            </w:r>
          </w:p>
        </w:tc>
        <w:tc>
          <w:tcPr>
            <w:tcW w:w="802" w:type="dxa"/>
            <w:shd w:val="clear" w:color="auto" w:fill="auto"/>
          </w:tcPr>
          <w:p w14:paraId="059E79EF" w14:textId="77777777" w:rsidR="00D2548C" w:rsidRPr="00AE0371" w:rsidRDefault="00D2548C" w:rsidP="00D5371A">
            <w:pPr>
              <w:keepNext/>
              <w:keepLines/>
              <w:spacing w:after="0"/>
              <w:jc w:val="center"/>
              <w:rPr>
                <w:sz w:val="18"/>
              </w:rPr>
            </w:pPr>
          </w:p>
        </w:tc>
        <w:tc>
          <w:tcPr>
            <w:tcW w:w="3352" w:type="dxa"/>
            <w:shd w:val="clear" w:color="auto" w:fill="auto"/>
          </w:tcPr>
          <w:p w14:paraId="2BB8801F" w14:textId="77777777" w:rsidR="00D2548C" w:rsidRPr="00AE0371" w:rsidRDefault="00D2548C" w:rsidP="00D5371A">
            <w:pPr>
              <w:keepNext/>
              <w:keepLines/>
              <w:spacing w:after="0"/>
              <w:jc w:val="center"/>
              <w:rPr>
                <w:sz w:val="18"/>
              </w:rPr>
            </w:pPr>
            <w:r w:rsidRPr="00AE0371">
              <w:rPr>
                <w:sz w:val="18"/>
              </w:rPr>
              <w:t>Type 1</w:t>
            </w:r>
          </w:p>
        </w:tc>
      </w:tr>
      <w:tr w:rsidR="00D2548C" w:rsidRPr="00AE0371" w14:paraId="74C6BEE5" w14:textId="77777777" w:rsidTr="00D5371A">
        <w:trPr>
          <w:jc w:val="center"/>
        </w:trPr>
        <w:tc>
          <w:tcPr>
            <w:tcW w:w="1812" w:type="dxa"/>
            <w:tcBorders>
              <w:top w:val="nil"/>
              <w:bottom w:val="nil"/>
            </w:tcBorders>
            <w:shd w:val="clear" w:color="auto" w:fill="auto"/>
          </w:tcPr>
          <w:p w14:paraId="0FB44762" w14:textId="77777777" w:rsidR="00D2548C" w:rsidRPr="00AE0371" w:rsidRDefault="00D2548C" w:rsidP="00D5371A">
            <w:pPr>
              <w:keepNext/>
              <w:keepLines/>
              <w:spacing w:after="0"/>
              <w:rPr>
                <w:sz w:val="18"/>
              </w:rPr>
            </w:pPr>
          </w:p>
        </w:tc>
        <w:tc>
          <w:tcPr>
            <w:tcW w:w="3655" w:type="dxa"/>
            <w:shd w:val="clear" w:color="auto" w:fill="auto"/>
          </w:tcPr>
          <w:p w14:paraId="1223448F" w14:textId="77777777" w:rsidR="00D2548C" w:rsidRPr="00AE0371" w:rsidRDefault="00D2548C" w:rsidP="00D5371A">
            <w:pPr>
              <w:keepNext/>
              <w:keepLines/>
              <w:spacing w:after="0"/>
              <w:rPr>
                <w:sz w:val="18"/>
              </w:rPr>
            </w:pPr>
            <w:proofErr w:type="spellStart"/>
            <w:r w:rsidRPr="00AE0371">
              <w:rPr>
                <w:sz w:val="18"/>
              </w:rPr>
              <w:t>Dmrs-AdditionalPosition</w:t>
            </w:r>
            <w:proofErr w:type="spellEnd"/>
          </w:p>
        </w:tc>
        <w:tc>
          <w:tcPr>
            <w:tcW w:w="802" w:type="dxa"/>
            <w:shd w:val="clear" w:color="auto" w:fill="auto"/>
          </w:tcPr>
          <w:p w14:paraId="6E09E023" w14:textId="77777777" w:rsidR="00D2548C" w:rsidRPr="00AE0371" w:rsidRDefault="00D2548C" w:rsidP="00D5371A">
            <w:pPr>
              <w:keepNext/>
              <w:keepLines/>
              <w:spacing w:after="0"/>
              <w:jc w:val="center"/>
              <w:rPr>
                <w:sz w:val="18"/>
              </w:rPr>
            </w:pPr>
          </w:p>
        </w:tc>
        <w:tc>
          <w:tcPr>
            <w:tcW w:w="3352" w:type="dxa"/>
            <w:shd w:val="clear" w:color="auto" w:fill="auto"/>
          </w:tcPr>
          <w:p w14:paraId="0BE895C8" w14:textId="77777777" w:rsidR="00D2548C" w:rsidRPr="00AE0371" w:rsidRDefault="00D2548C" w:rsidP="00D5371A">
            <w:pPr>
              <w:keepNext/>
              <w:keepLines/>
              <w:spacing w:after="0"/>
              <w:jc w:val="center"/>
              <w:rPr>
                <w:sz w:val="18"/>
              </w:rPr>
            </w:pPr>
            <w:r w:rsidRPr="00AE0371">
              <w:rPr>
                <w:sz w:val="18"/>
              </w:rPr>
              <w:t>pos1</w:t>
            </w:r>
          </w:p>
        </w:tc>
      </w:tr>
      <w:tr w:rsidR="00D2548C" w:rsidRPr="00AE0371" w14:paraId="4B432D42" w14:textId="77777777" w:rsidTr="00D5371A">
        <w:trPr>
          <w:jc w:val="center"/>
        </w:trPr>
        <w:tc>
          <w:tcPr>
            <w:tcW w:w="1812" w:type="dxa"/>
            <w:tcBorders>
              <w:top w:val="nil"/>
              <w:bottom w:val="single" w:sz="4" w:space="0" w:color="auto"/>
            </w:tcBorders>
            <w:shd w:val="clear" w:color="auto" w:fill="auto"/>
          </w:tcPr>
          <w:p w14:paraId="07963B99" w14:textId="77777777" w:rsidR="00D2548C" w:rsidRPr="00AE0371" w:rsidRDefault="00D2548C" w:rsidP="00D5371A">
            <w:pPr>
              <w:keepNext/>
              <w:keepLines/>
              <w:spacing w:after="0"/>
              <w:rPr>
                <w:sz w:val="18"/>
              </w:rPr>
            </w:pPr>
          </w:p>
        </w:tc>
        <w:tc>
          <w:tcPr>
            <w:tcW w:w="3655" w:type="dxa"/>
            <w:shd w:val="clear" w:color="auto" w:fill="auto"/>
          </w:tcPr>
          <w:p w14:paraId="29791F58" w14:textId="77777777" w:rsidR="00D2548C" w:rsidRPr="00AE0371" w:rsidRDefault="00D2548C" w:rsidP="00D5371A">
            <w:pPr>
              <w:keepNext/>
              <w:keepLines/>
              <w:spacing w:after="0"/>
              <w:rPr>
                <w:sz w:val="18"/>
              </w:rPr>
            </w:pPr>
            <w:r w:rsidRPr="00AE0371">
              <w:rPr>
                <w:sz w:val="18"/>
              </w:rPr>
              <w:t>Maximum number of OFDM symbols for DL front loaded DMRS</w:t>
            </w:r>
          </w:p>
        </w:tc>
        <w:tc>
          <w:tcPr>
            <w:tcW w:w="802" w:type="dxa"/>
            <w:shd w:val="clear" w:color="auto" w:fill="auto"/>
          </w:tcPr>
          <w:p w14:paraId="26B446BE" w14:textId="77777777" w:rsidR="00D2548C" w:rsidRPr="00AE0371" w:rsidRDefault="00D2548C" w:rsidP="00D5371A">
            <w:pPr>
              <w:keepNext/>
              <w:keepLines/>
              <w:spacing w:after="0"/>
              <w:jc w:val="center"/>
              <w:rPr>
                <w:sz w:val="18"/>
              </w:rPr>
            </w:pPr>
          </w:p>
        </w:tc>
        <w:tc>
          <w:tcPr>
            <w:tcW w:w="3352" w:type="dxa"/>
            <w:shd w:val="clear" w:color="auto" w:fill="auto"/>
          </w:tcPr>
          <w:p w14:paraId="6D0A9D58" w14:textId="77777777" w:rsidR="00D2548C" w:rsidRPr="00AE0371" w:rsidRDefault="00D2548C" w:rsidP="00D5371A">
            <w:pPr>
              <w:keepNext/>
              <w:keepLines/>
              <w:spacing w:after="0"/>
              <w:jc w:val="center"/>
              <w:rPr>
                <w:sz w:val="18"/>
              </w:rPr>
            </w:pPr>
            <w:r w:rsidRPr="00AE0371">
              <w:rPr>
                <w:sz w:val="18"/>
              </w:rPr>
              <w:t>1</w:t>
            </w:r>
          </w:p>
        </w:tc>
      </w:tr>
      <w:tr w:rsidR="00D2548C" w:rsidRPr="00AE0371" w14:paraId="5BD6ABB0" w14:textId="77777777" w:rsidTr="00D5371A">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2C1337" w14:textId="77777777" w:rsidR="00D2548C" w:rsidRPr="00AE0371" w:rsidRDefault="00D2548C" w:rsidP="00D5371A">
            <w:pPr>
              <w:keepNext/>
              <w:keepLines/>
              <w:spacing w:after="0"/>
              <w:rPr>
                <w:sz w:val="18"/>
                <w:lang w:val="en-US"/>
              </w:rPr>
            </w:pPr>
            <w:r w:rsidRPr="00AE0371">
              <w:rPr>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EA27CF" w14:textId="77777777" w:rsidR="00D2548C" w:rsidRPr="00AE0371" w:rsidRDefault="00D2548C" w:rsidP="00D5371A">
            <w:pPr>
              <w:keepNext/>
              <w:keepLines/>
              <w:spacing w:after="0"/>
              <w:jc w:val="center"/>
              <w:rPr>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05E95E" w14:textId="77777777" w:rsidR="00D2548C" w:rsidRPr="00AE0371" w:rsidRDefault="00D2548C" w:rsidP="00D5371A">
            <w:pPr>
              <w:keepNext/>
              <w:keepLines/>
              <w:spacing w:after="0"/>
              <w:jc w:val="center"/>
              <w:rPr>
                <w:sz w:val="18"/>
              </w:rPr>
            </w:pPr>
            <w:r w:rsidRPr="00AE0371">
              <w:rPr>
                <w:sz w:val="18"/>
              </w:rPr>
              <w:t xml:space="preserve">8 </w:t>
            </w:r>
          </w:p>
        </w:tc>
      </w:tr>
      <w:tr w:rsidR="00D2548C" w:rsidRPr="00AE0371" w14:paraId="258D4589" w14:textId="77777777" w:rsidTr="00D5371A">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788C" w14:textId="77777777" w:rsidR="00D2548C" w:rsidRPr="00AE0371" w:rsidRDefault="00D2548C" w:rsidP="00D5371A">
            <w:pPr>
              <w:keepNext/>
              <w:keepLines/>
              <w:spacing w:after="0"/>
              <w:rPr>
                <w:sz w:val="18"/>
                <w:lang w:val="en-US"/>
              </w:rPr>
            </w:pPr>
            <w:r w:rsidRPr="00AE0371">
              <w:rPr>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6E6521" w14:textId="77777777" w:rsidR="00D2548C" w:rsidRPr="00AE0371" w:rsidRDefault="00D2548C" w:rsidP="00D5371A">
            <w:pPr>
              <w:keepNext/>
              <w:keepLines/>
              <w:spacing w:after="0"/>
              <w:jc w:val="center"/>
              <w:rPr>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22A8DC3" w14:textId="77777777" w:rsidR="00D2548C" w:rsidRPr="00AE0371" w:rsidRDefault="00D2548C" w:rsidP="00D5371A">
            <w:pPr>
              <w:keepNext/>
              <w:keepLines/>
              <w:spacing w:after="0"/>
              <w:jc w:val="center"/>
              <w:rPr>
                <w:sz w:val="18"/>
                <w:lang w:eastAsia="zh-CN"/>
              </w:rPr>
            </w:pPr>
            <w:r w:rsidRPr="00AE0371">
              <w:rPr>
                <w:sz w:val="18"/>
              </w:rPr>
              <w:t>See FR1.30-1</w:t>
            </w:r>
            <w:r w:rsidRPr="00AE0371">
              <w:rPr>
                <w:sz w:val="18"/>
                <w:lang w:eastAsia="zh-CN"/>
              </w:rPr>
              <w:t xml:space="preserve"> as defined in Annex A.1.2</w:t>
            </w:r>
          </w:p>
        </w:tc>
      </w:tr>
    </w:tbl>
    <w:p w14:paraId="7FA777FE" w14:textId="77777777" w:rsidR="00D2548C" w:rsidRPr="00AE0371" w:rsidRDefault="00D2548C" w:rsidP="00607A0E">
      <w:pPr>
        <w:widowControl w:val="0"/>
        <w:spacing w:after="120"/>
        <w:contextualSpacing/>
        <w:jc w:val="both"/>
        <w:rPr>
          <w:rFonts w:eastAsiaTheme="minorEastAsia"/>
        </w:rPr>
      </w:pPr>
    </w:p>
    <w:p w14:paraId="1C1E48BA" w14:textId="77777777" w:rsidR="004E6669" w:rsidRPr="00AE0371" w:rsidRDefault="004E6669" w:rsidP="004E6669">
      <w:pPr>
        <w:pStyle w:val="ListParagraph"/>
        <w:widowControl w:val="0"/>
        <w:overflowPunct/>
        <w:spacing w:after="120"/>
        <w:ind w:left="1440" w:firstLineChars="0" w:firstLine="0"/>
        <w:contextualSpacing/>
        <w:jc w:val="both"/>
        <w:textAlignment w:val="auto"/>
        <w:rPr>
          <w:rFonts w:eastAsiaTheme="minorEastAsia"/>
        </w:rPr>
      </w:pPr>
    </w:p>
    <w:p w14:paraId="50D8D4AC" w14:textId="77777777" w:rsidR="004E6669" w:rsidRPr="00AE0371" w:rsidRDefault="004E6669" w:rsidP="004E66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2963A0CE" w14:textId="77777777" w:rsidR="004E6669" w:rsidRPr="00AE0371" w:rsidRDefault="004E6669" w:rsidP="004E66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7C9EAC3C" w14:textId="55E4C552" w:rsidR="00F2117A" w:rsidRPr="00AE0371" w:rsidRDefault="00F2117A" w:rsidP="00F96003">
      <w:pPr>
        <w:rPr>
          <w:b/>
          <w:u w:val="single"/>
          <w:lang w:eastAsia="ko-KR"/>
        </w:rPr>
      </w:pPr>
    </w:p>
    <w:p w14:paraId="681CB399" w14:textId="048D6630" w:rsidR="001B46FB" w:rsidRPr="00AE0371" w:rsidRDefault="001B46FB" w:rsidP="001B46FB">
      <w:pPr>
        <w:rPr>
          <w:szCs w:val="24"/>
          <w:lang w:eastAsia="zh-CN"/>
        </w:rPr>
      </w:pPr>
      <w:r w:rsidRPr="00AE0371">
        <w:rPr>
          <w:b/>
          <w:u w:val="single"/>
          <w:lang w:eastAsia="ko-KR"/>
        </w:rPr>
        <w:t>Issue 1-3-</w:t>
      </w:r>
      <w:r w:rsidR="00E805E6">
        <w:rPr>
          <w:b/>
          <w:u w:val="single"/>
          <w:lang w:eastAsia="ko-KR"/>
        </w:rPr>
        <w:t>4</w:t>
      </w:r>
      <w:r w:rsidRPr="00AE0371">
        <w:rPr>
          <w:b/>
          <w:u w:val="single"/>
          <w:lang w:eastAsia="ko-KR"/>
        </w:rPr>
        <w:t xml:space="preserve">: </w:t>
      </w:r>
      <w:r w:rsidR="006A2539" w:rsidRPr="00AE0371">
        <w:rPr>
          <w:b/>
          <w:u w:val="single"/>
          <w:lang w:eastAsia="ko-KR"/>
        </w:rPr>
        <w:t>Applicability rule for FR1+FR2-2 CA requirements</w:t>
      </w:r>
    </w:p>
    <w:p w14:paraId="3022DE88" w14:textId="77777777" w:rsidR="001B46FB" w:rsidRPr="00AE0371" w:rsidRDefault="001B46FB" w:rsidP="001B46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7D448920" w14:textId="40CD69B2" w:rsidR="009F532A" w:rsidRPr="00AE0371" w:rsidRDefault="001B46FB" w:rsidP="001B46F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Option 1</w:t>
      </w:r>
      <w:r w:rsidR="009F532A" w:rsidRPr="00AE0371">
        <w:rPr>
          <w:rFonts w:eastAsia="SimSun"/>
          <w:szCs w:val="24"/>
          <w:lang w:eastAsia="zh-CN"/>
        </w:rPr>
        <w:t xml:space="preserve"> (Previous WF, Apple</w:t>
      </w:r>
      <w:r w:rsidR="005A5A84" w:rsidRPr="00AE0371">
        <w:rPr>
          <w:rFonts w:eastAsiaTheme="minorEastAsia"/>
        </w:rPr>
        <w:t>, Ericsson</w:t>
      </w:r>
      <w:r w:rsidR="009F532A" w:rsidRPr="00AE0371">
        <w:rPr>
          <w:rFonts w:eastAsia="SimSun"/>
          <w:szCs w:val="24"/>
          <w:lang w:eastAsia="zh-CN"/>
        </w:rPr>
        <w:t>)</w:t>
      </w:r>
      <w:r w:rsidRPr="00AE0371">
        <w:rPr>
          <w:rFonts w:eastAsia="SimSun"/>
          <w:szCs w:val="24"/>
          <w:lang w:eastAsia="zh-CN"/>
        </w:rPr>
        <w:t xml:space="preserve"> </w:t>
      </w:r>
      <w:r w:rsidR="009F532A" w:rsidRPr="00AE0371">
        <w:rPr>
          <w:rFonts w:eastAsia="SimSun"/>
          <w:szCs w:val="24"/>
          <w:lang w:eastAsia="zh-CN"/>
        </w:rPr>
        <w:tab/>
      </w:r>
    </w:p>
    <w:p w14:paraId="2D41D927" w14:textId="77777777" w:rsidR="009F532A" w:rsidRPr="00AE0371" w:rsidRDefault="009F532A" w:rsidP="009F532A">
      <w:pPr>
        <w:pStyle w:val="ListParagraph"/>
        <w:numPr>
          <w:ilvl w:val="2"/>
          <w:numId w:val="4"/>
        </w:numPr>
        <w:spacing w:after="120"/>
        <w:ind w:firstLineChars="0"/>
        <w:rPr>
          <w:rFonts w:eastAsia="SimSun"/>
          <w:szCs w:val="24"/>
          <w:lang w:eastAsia="zh-CN"/>
        </w:rPr>
      </w:pPr>
      <w:r w:rsidRPr="00AE0371">
        <w:rPr>
          <w:rFonts w:eastAsia="SimSun"/>
          <w:szCs w:val="24"/>
          <w:lang w:eastAsia="zh-CN"/>
        </w:rPr>
        <w:t>Copy all cases of single CC to CA and define applicability rules as follows:</w:t>
      </w:r>
    </w:p>
    <w:p w14:paraId="523484FC" w14:textId="77777777" w:rsidR="009F532A" w:rsidRPr="00AE0371" w:rsidRDefault="009F532A" w:rsidP="009F532A">
      <w:pPr>
        <w:pStyle w:val="ListParagraph"/>
        <w:numPr>
          <w:ilvl w:val="2"/>
          <w:numId w:val="4"/>
        </w:numPr>
        <w:spacing w:after="120"/>
        <w:ind w:firstLineChars="0"/>
        <w:rPr>
          <w:rFonts w:eastAsia="SimSun"/>
          <w:szCs w:val="24"/>
          <w:lang w:eastAsia="zh-CN"/>
        </w:rPr>
      </w:pPr>
      <w:r w:rsidRPr="00AE0371">
        <w:rPr>
          <w:rFonts w:eastAsia="SimSun"/>
          <w:szCs w:val="24"/>
          <w:lang w:eastAsia="zh-CN"/>
        </w:rPr>
        <w:t>If UE support standalone operation, UE can only be tested cases with single CC.</w:t>
      </w:r>
    </w:p>
    <w:p w14:paraId="44BFDB1A" w14:textId="754B313E" w:rsidR="001B46FB" w:rsidRPr="00AE0371" w:rsidRDefault="009F532A" w:rsidP="0063710B">
      <w:pPr>
        <w:pStyle w:val="ListParagraph"/>
        <w:numPr>
          <w:ilvl w:val="2"/>
          <w:numId w:val="4"/>
        </w:numPr>
        <w:spacing w:after="120"/>
        <w:ind w:firstLineChars="0"/>
        <w:rPr>
          <w:rFonts w:eastAsia="SimSun"/>
          <w:szCs w:val="24"/>
          <w:lang w:eastAsia="zh-CN"/>
        </w:rPr>
      </w:pPr>
      <w:r w:rsidRPr="00AE0371">
        <w:rPr>
          <w:rFonts w:eastAsia="SimSun"/>
          <w:szCs w:val="24"/>
          <w:lang w:eastAsia="zh-CN"/>
        </w:rPr>
        <w:t>If UE don’t support standalone operation, UE can only be tested cases with CA</w:t>
      </w:r>
    </w:p>
    <w:p w14:paraId="60AD037E" w14:textId="647015C0" w:rsidR="00881C25" w:rsidRPr="00AE0371" w:rsidRDefault="00881C25" w:rsidP="00881C25">
      <w:pPr>
        <w:pStyle w:val="ListParagraph"/>
        <w:numPr>
          <w:ilvl w:val="1"/>
          <w:numId w:val="4"/>
        </w:numPr>
        <w:spacing w:after="120"/>
        <w:ind w:firstLineChars="0"/>
        <w:rPr>
          <w:rFonts w:eastAsia="SimSun"/>
          <w:szCs w:val="24"/>
          <w:lang w:eastAsia="zh-CN"/>
        </w:rPr>
      </w:pPr>
      <w:r w:rsidRPr="00AE0371">
        <w:rPr>
          <w:rFonts w:eastAsia="SimSun"/>
          <w:szCs w:val="24"/>
          <w:lang w:eastAsia="zh-CN"/>
        </w:rPr>
        <w:t>Option 2: Do not define an applicability rule (Nokia);</w:t>
      </w:r>
    </w:p>
    <w:p w14:paraId="703AFF4D" w14:textId="77777777" w:rsidR="001B46FB" w:rsidRPr="00AE0371" w:rsidRDefault="001B46FB" w:rsidP="001B46FB">
      <w:pPr>
        <w:pStyle w:val="ListParagraph"/>
        <w:widowControl w:val="0"/>
        <w:overflowPunct/>
        <w:spacing w:after="120"/>
        <w:ind w:left="1440" w:firstLineChars="0" w:firstLine="0"/>
        <w:contextualSpacing/>
        <w:jc w:val="both"/>
        <w:textAlignment w:val="auto"/>
        <w:rPr>
          <w:rFonts w:eastAsiaTheme="minorEastAsia"/>
        </w:rPr>
      </w:pPr>
    </w:p>
    <w:p w14:paraId="22612935" w14:textId="77777777" w:rsidR="001B46FB" w:rsidRPr="00AE0371" w:rsidRDefault="001B46FB" w:rsidP="001B46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04769007" w14:textId="77777777" w:rsidR="001B46FB" w:rsidRPr="00AE0371" w:rsidRDefault="001B46FB" w:rsidP="001B46F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538011BE" w14:textId="77777777" w:rsidR="001B46FB" w:rsidRPr="00AE0371" w:rsidRDefault="001B46FB" w:rsidP="001B46FB">
      <w:pPr>
        <w:rPr>
          <w:b/>
          <w:u w:val="single"/>
          <w:lang w:eastAsia="ko-KR"/>
        </w:rPr>
      </w:pPr>
    </w:p>
    <w:p w14:paraId="3EB1C2CF" w14:textId="75E294B2" w:rsidR="00DF5D5F" w:rsidRPr="00AE0371" w:rsidRDefault="00153C1D" w:rsidP="00F96003">
      <w:pPr>
        <w:rPr>
          <w:b/>
          <w:u w:val="single"/>
          <w:lang w:eastAsia="ko-KR"/>
        </w:rPr>
      </w:pPr>
      <w:r w:rsidRPr="00AE0371">
        <w:rPr>
          <w:b/>
          <w:u w:val="single"/>
          <w:lang w:eastAsia="ko-KR"/>
        </w:rPr>
        <w:t>Issue 1-3-</w:t>
      </w:r>
      <w:r w:rsidR="00E805E6">
        <w:rPr>
          <w:b/>
          <w:u w:val="single"/>
          <w:lang w:eastAsia="ko-KR"/>
        </w:rPr>
        <w:t>5</w:t>
      </w:r>
      <w:r w:rsidRPr="00AE0371">
        <w:rPr>
          <w:b/>
          <w:u w:val="single"/>
          <w:lang w:eastAsia="ko-KR"/>
        </w:rPr>
        <w:t xml:space="preserve">: </w:t>
      </w:r>
      <w:r w:rsidR="00DF5D5F" w:rsidRPr="00AE0371">
        <w:rPr>
          <w:b/>
          <w:u w:val="single"/>
          <w:lang w:eastAsia="ko-KR"/>
        </w:rPr>
        <w:t>Scheduling and feedback patter</w:t>
      </w:r>
      <w:r>
        <w:rPr>
          <w:b/>
          <w:u w:val="single"/>
          <w:lang w:eastAsia="ko-KR"/>
        </w:rPr>
        <w:t>n</w:t>
      </w:r>
      <w:r w:rsidR="00DF5D5F" w:rsidRPr="00AE0371">
        <w:rPr>
          <w:b/>
          <w:u w:val="single"/>
          <w:lang w:eastAsia="ko-KR"/>
        </w:rPr>
        <w:t xml:space="preserve"> for FR1+FR2-2 CA Requirements</w:t>
      </w:r>
    </w:p>
    <w:p w14:paraId="6C20747C" w14:textId="77777777" w:rsidR="00DF5D5F" w:rsidRPr="00AE0371" w:rsidRDefault="00DF5D5F" w:rsidP="00DF5D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17DA55E9" w14:textId="6327612E" w:rsidR="00DF5D5F" w:rsidRPr="00DF5D5F" w:rsidRDefault="00DF5D5F" w:rsidP="00743885">
      <w:pPr>
        <w:pStyle w:val="ListParagraph"/>
        <w:numPr>
          <w:ilvl w:val="1"/>
          <w:numId w:val="4"/>
        </w:numPr>
        <w:overflowPunct/>
        <w:autoSpaceDE/>
        <w:autoSpaceDN/>
        <w:adjustRightInd/>
        <w:spacing w:after="120"/>
        <w:ind w:left="1420" w:firstLineChars="0"/>
        <w:textAlignment w:val="auto"/>
        <w:rPr>
          <w:bCs/>
          <w:lang w:eastAsia="zh-CN"/>
        </w:rPr>
      </w:pPr>
      <w:r w:rsidRPr="00AE0371">
        <w:rPr>
          <w:rFonts w:eastAsia="SimSun"/>
          <w:szCs w:val="24"/>
          <w:lang w:eastAsia="zh-CN"/>
        </w:rPr>
        <w:t xml:space="preserve">Option 1 (Huawei): </w:t>
      </w:r>
      <w:r w:rsidRPr="00DF5D5F">
        <w:rPr>
          <w:bCs/>
          <w:lang w:eastAsia="zh-CN"/>
        </w:rPr>
        <w:t>Considering following scheduling and feedback pattern for FR1+FR2-1 CA requirements:</w:t>
      </w:r>
    </w:p>
    <w:p w14:paraId="2E1E7E73" w14:textId="77777777" w:rsidR="00DF5D5F" w:rsidRPr="00DF5D5F" w:rsidRDefault="00DF5D5F" w:rsidP="00DF5D5F">
      <w:pPr>
        <w:widowControl w:val="0"/>
        <w:numPr>
          <w:ilvl w:val="0"/>
          <w:numId w:val="35"/>
        </w:numPr>
        <w:autoSpaceDE w:val="0"/>
        <w:autoSpaceDN w:val="0"/>
        <w:adjustRightInd w:val="0"/>
        <w:spacing w:after="0"/>
        <w:ind w:left="2124"/>
        <w:contextualSpacing/>
        <w:rPr>
          <w:bCs/>
          <w:lang w:val="en-US" w:eastAsia="zh-CN"/>
        </w:rPr>
      </w:pPr>
      <w:r w:rsidRPr="00DF5D5F">
        <w:rPr>
          <w:bCs/>
          <w:lang w:val="en-US" w:eastAsia="zh-CN"/>
        </w:rPr>
        <w:t>For FR1+FR2-2 with 120kHz SCS, PDSCH is scheduled in slot 0,1,2,3,5,6,7,8 in every 40 slots of FR2-2 considering 8 HARQ processes is assumed. HARQ-ACK is transmitted in slot 8 every 10 slots of FR1.</w:t>
      </w:r>
    </w:p>
    <w:p w14:paraId="62E5BB18" w14:textId="77777777" w:rsidR="00DF5D5F" w:rsidRPr="00DF5D5F" w:rsidRDefault="00DF5D5F" w:rsidP="00DF5D5F">
      <w:pPr>
        <w:widowControl w:val="0"/>
        <w:numPr>
          <w:ilvl w:val="0"/>
          <w:numId w:val="35"/>
        </w:numPr>
        <w:autoSpaceDE w:val="0"/>
        <w:autoSpaceDN w:val="0"/>
        <w:adjustRightInd w:val="0"/>
        <w:spacing w:beforeLines="50" w:before="120" w:after="0"/>
        <w:ind w:left="2124"/>
        <w:rPr>
          <w:bCs/>
          <w:lang w:val="en-US" w:eastAsia="zh-CN"/>
        </w:rPr>
      </w:pPr>
      <w:r w:rsidRPr="00DF5D5F">
        <w:rPr>
          <w:bCs/>
          <w:lang w:val="en-US" w:eastAsia="zh-CN"/>
        </w:rPr>
        <w:t>For FR1+FR2-2 with 480kHz SCS, PDSCH is scheduled in slot 0~14 and slot 20 in every 160 slots of FR2-2 considering 16 HARQ processes is assumed. HARQ-ACK is transmitted in slot 8 every 10 slots of FR1.</w:t>
      </w:r>
    </w:p>
    <w:p w14:paraId="00DA49AD" w14:textId="77777777" w:rsidR="0080005C" w:rsidRPr="00AE0371" w:rsidRDefault="0080005C" w:rsidP="0080005C">
      <w:pPr>
        <w:pStyle w:val="ListParagraph"/>
        <w:widowControl w:val="0"/>
        <w:overflowPunct/>
        <w:spacing w:after="120"/>
        <w:ind w:left="1440" w:firstLineChars="0" w:firstLine="0"/>
        <w:contextualSpacing/>
        <w:jc w:val="both"/>
        <w:textAlignment w:val="auto"/>
        <w:rPr>
          <w:rFonts w:eastAsiaTheme="minorEastAsia"/>
        </w:rPr>
      </w:pPr>
    </w:p>
    <w:p w14:paraId="514932BC" w14:textId="77777777" w:rsidR="0080005C" w:rsidRPr="00AE0371" w:rsidRDefault="0080005C" w:rsidP="0080005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lastRenderedPageBreak/>
        <w:t>Recommended WF</w:t>
      </w:r>
    </w:p>
    <w:p w14:paraId="002C3BAE" w14:textId="77777777" w:rsidR="0080005C" w:rsidRPr="00AE0371" w:rsidRDefault="0080005C" w:rsidP="0080005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06BF6A38" w14:textId="09247D9B" w:rsidR="00F2117A" w:rsidRPr="00AE0371" w:rsidRDefault="00F2117A" w:rsidP="00F96003">
      <w:pPr>
        <w:rPr>
          <w:bCs/>
          <w:u w:val="single"/>
          <w:lang w:val="en-US" w:eastAsia="ko-KR"/>
        </w:rPr>
      </w:pPr>
    </w:p>
    <w:p w14:paraId="57F367DE" w14:textId="77777777" w:rsidR="00C17043" w:rsidRPr="00AE0371" w:rsidRDefault="00C17043" w:rsidP="00F96003">
      <w:pPr>
        <w:rPr>
          <w:b/>
          <w:u w:val="single"/>
          <w:lang w:eastAsia="ko-KR"/>
        </w:rPr>
      </w:pPr>
    </w:p>
    <w:p w14:paraId="3A7C5F83" w14:textId="1C445DAD" w:rsidR="00F96003" w:rsidRPr="00AE0371" w:rsidRDefault="00DC2AF6" w:rsidP="00F96003">
      <w:pPr>
        <w:rPr>
          <w:szCs w:val="24"/>
          <w:lang w:eastAsia="zh-CN"/>
        </w:rPr>
      </w:pPr>
      <w:r w:rsidRPr="00AE0371">
        <w:rPr>
          <w:b/>
          <w:u w:val="single"/>
          <w:lang w:eastAsia="ko-KR"/>
        </w:rPr>
        <w:t>Issue 1-3-</w:t>
      </w:r>
      <w:r w:rsidR="00E805E6">
        <w:rPr>
          <w:b/>
          <w:u w:val="single"/>
          <w:lang w:eastAsia="ko-KR"/>
        </w:rPr>
        <w:t>6</w:t>
      </w:r>
      <w:r w:rsidRPr="00AE0371">
        <w:rPr>
          <w:b/>
          <w:u w:val="single"/>
          <w:lang w:eastAsia="ko-KR"/>
        </w:rPr>
        <w:t>:</w:t>
      </w:r>
      <w:r w:rsidR="00F96003" w:rsidRPr="00AE0371">
        <w:rPr>
          <w:b/>
          <w:u w:val="single"/>
          <w:lang w:eastAsia="ko-KR"/>
        </w:rPr>
        <w:t xml:space="preserve"> Bandwidth choice and test setup for FR1+FR2-2 </w:t>
      </w:r>
      <w:r w:rsidR="0068421C" w:rsidRPr="00AE0371">
        <w:rPr>
          <w:b/>
          <w:u w:val="single"/>
          <w:lang w:eastAsia="ko-KR"/>
        </w:rPr>
        <w:t>C</w:t>
      </w:r>
      <w:r w:rsidR="00F96003" w:rsidRPr="00AE0371">
        <w:rPr>
          <w:b/>
          <w:u w:val="single"/>
          <w:lang w:eastAsia="ko-KR"/>
        </w:rPr>
        <w:t xml:space="preserve">A requirements </w:t>
      </w:r>
      <w:r w:rsidR="0068421C" w:rsidRPr="00AE0371">
        <w:rPr>
          <w:b/>
          <w:u w:val="single"/>
          <w:lang w:eastAsia="ko-KR"/>
        </w:rPr>
        <w:t>for PDSCH</w:t>
      </w:r>
    </w:p>
    <w:p w14:paraId="6101CB63" w14:textId="2781D2B0" w:rsidR="00DC2AF6" w:rsidRPr="00AE0371" w:rsidRDefault="00DC2AF6" w:rsidP="00DC2A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3AC23F6B" w14:textId="56189516" w:rsidR="00647699" w:rsidRPr="00AE0371" w:rsidRDefault="00647699" w:rsidP="00217325">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Option 1:</w:t>
      </w:r>
      <w:r w:rsidR="00217325" w:rsidRPr="00AE0371">
        <w:rPr>
          <w:rFonts w:eastAsia="SimSun"/>
          <w:szCs w:val="24"/>
          <w:lang w:eastAsia="zh-CN"/>
        </w:rPr>
        <w:t xml:space="preserve"> </w:t>
      </w:r>
      <w:r w:rsidRPr="00AE0371">
        <w:rPr>
          <w:rFonts w:eastAsiaTheme="minorEastAsia"/>
        </w:rPr>
        <w:t>FR1(40MHz,</w:t>
      </w:r>
      <w:r w:rsidR="00217325" w:rsidRPr="00AE0371">
        <w:rPr>
          <w:rFonts w:eastAsiaTheme="minorEastAsia"/>
        </w:rPr>
        <w:t xml:space="preserve"> </w:t>
      </w:r>
      <w:r w:rsidRPr="00AE0371">
        <w:rPr>
          <w:rFonts w:eastAsiaTheme="minorEastAsia"/>
        </w:rPr>
        <w:t>single CC)</w:t>
      </w:r>
      <w:r w:rsidR="00FB60B8" w:rsidRPr="00AE0371">
        <w:rPr>
          <w:rFonts w:eastAsiaTheme="minorEastAsia"/>
        </w:rPr>
        <w:t xml:space="preserve"> </w:t>
      </w:r>
      <w:r w:rsidRPr="00AE0371">
        <w:rPr>
          <w:rFonts w:eastAsiaTheme="minorEastAsia"/>
        </w:rPr>
        <w:t>+</w:t>
      </w:r>
      <w:r w:rsidR="00FB60B8" w:rsidRPr="00AE0371">
        <w:rPr>
          <w:rFonts w:eastAsiaTheme="minorEastAsia"/>
        </w:rPr>
        <w:t xml:space="preserve"> </w:t>
      </w:r>
      <w:r w:rsidRPr="00AE0371">
        <w:rPr>
          <w:rFonts w:eastAsiaTheme="minorEastAsia"/>
        </w:rPr>
        <w:t>FR2-2(400MHz,</w:t>
      </w:r>
      <w:r w:rsidR="00217325" w:rsidRPr="00AE0371">
        <w:rPr>
          <w:rFonts w:eastAsiaTheme="minorEastAsia"/>
        </w:rPr>
        <w:t xml:space="preserve"> </w:t>
      </w:r>
      <w:r w:rsidRPr="00AE0371">
        <w:rPr>
          <w:rFonts w:eastAsiaTheme="minorEastAsia"/>
        </w:rPr>
        <w:t>single CC). The RB allocation for FR2-2 CC is aligned with single CC requirements configuration</w:t>
      </w:r>
      <w:r w:rsidR="00B86AE7" w:rsidRPr="00AE0371">
        <w:rPr>
          <w:rFonts w:eastAsiaTheme="minorEastAsia"/>
        </w:rPr>
        <w:t xml:space="preserve"> (Huawei);</w:t>
      </w:r>
    </w:p>
    <w:p w14:paraId="3D7C8F96" w14:textId="21236B95" w:rsidR="00647699" w:rsidRPr="00AE0371" w:rsidRDefault="00647699" w:rsidP="003321AB">
      <w:pPr>
        <w:pStyle w:val="ListParagraph"/>
        <w:widowControl w:val="0"/>
        <w:numPr>
          <w:ilvl w:val="1"/>
          <w:numId w:val="4"/>
        </w:numPr>
        <w:overflowPunct/>
        <w:spacing w:after="0"/>
        <w:ind w:firstLineChars="0"/>
        <w:contextualSpacing/>
        <w:jc w:val="both"/>
        <w:textAlignment w:val="auto"/>
        <w:rPr>
          <w:rFonts w:eastAsiaTheme="minorEastAsia"/>
        </w:rPr>
      </w:pPr>
      <w:r w:rsidRPr="00AE0371">
        <w:rPr>
          <w:rFonts w:eastAsiaTheme="minorEastAsia"/>
        </w:rPr>
        <w:t>Option 2</w:t>
      </w:r>
      <w:r w:rsidR="00291038" w:rsidRPr="00AE0371">
        <w:rPr>
          <w:rFonts w:eastAsiaTheme="minorEastAsia"/>
        </w:rPr>
        <w:t xml:space="preserve">: </w:t>
      </w:r>
      <w:r w:rsidRPr="00AE0371">
        <w:rPr>
          <w:rFonts w:eastAsiaTheme="minorEastAsia"/>
        </w:rPr>
        <w:t>FR1(40MHz,</w:t>
      </w:r>
      <w:r w:rsidR="003321AB" w:rsidRPr="00AE0371">
        <w:rPr>
          <w:rFonts w:eastAsiaTheme="minorEastAsia"/>
        </w:rPr>
        <w:t xml:space="preserve"> </w:t>
      </w:r>
      <w:r w:rsidRPr="00AE0371">
        <w:rPr>
          <w:rFonts w:eastAsiaTheme="minorEastAsia"/>
        </w:rPr>
        <w:t>single CC)</w:t>
      </w:r>
      <w:r w:rsidR="003321AB" w:rsidRPr="00AE0371">
        <w:rPr>
          <w:rFonts w:eastAsiaTheme="minorEastAsia"/>
        </w:rPr>
        <w:t xml:space="preserve"> </w:t>
      </w:r>
      <w:r w:rsidRPr="00AE0371">
        <w:rPr>
          <w:rFonts w:eastAsiaTheme="minorEastAsia"/>
        </w:rPr>
        <w:t>+</w:t>
      </w:r>
      <w:r w:rsidR="003321AB" w:rsidRPr="00AE0371">
        <w:rPr>
          <w:rFonts w:eastAsiaTheme="minorEastAsia"/>
        </w:rPr>
        <w:t xml:space="preserve"> </w:t>
      </w:r>
      <w:r w:rsidRPr="00AE0371">
        <w:rPr>
          <w:rFonts w:eastAsiaTheme="minorEastAsia"/>
        </w:rPr>
        <w:t>FR2-2</w:t>
      </w:r>
      <w:r w:rsidR="003321AB" w:rsidRPr="00AE0371">
        <w:rPr>
          <w:rFonts w:eastAsiaTheme="minorEastAsia"/>
        </w:rPr>
        <w:t xml:space="preserve"> </w:t>
      </w:r>
      <w:r w:rsidRPr="00AE0371">
        <w:rPr>
          <w:rFonts w:eastAsiaTheme="minorEastAsia"/>
        </w:rPr>
        <w:t>(single CC</w:t>
      </w:r>
      <w:r w:rsidR="003321AB" w:rsidRPr="00AE0371">
        <w:rPr>
          <w:rFonts w:eastAsiaTheme="minorEastAsia"/>
        </w:rPr>
        <w:t>, 100MHz for 120kHz SCS and 400MHz for 480kHz SCS</w:t>
      </w:r>
      <w:r w:rsidRPr="00AE0371">
        <w:rPr>
          <w:rFonts w:eastAsiaTheme="minorEastAsia"/>
        </w:rPr>
        <w:t>). The RB allocation for FR2-2 CC is aligned with single CC requirements configuration</w:t>
      </w:r>
      <w:r w:rsidR="00291038" w:rsidRPr="00AE0371">
        <w:rPr>
          <w:rFonts w:eastAsiaTheme="minorEastAsia"/>
        </w:rPr>
        <w:t>; (Apple</w:t>
      </w:r>
      <w:r w:rsidR="00CF2B2B" w:rsidRPr="00AE0371">
        <w:rPr>
          <w:rFonts w:eastAsiaTheme="minorEastAsia"/>
        </w:rPr>
        <w:t>, Ericsson</w:t>
      </w:r>
      <w:r w:rsidR="00291038" w:rsidRPr="00AE0371">
        <w:rPr>
          <w:rFonts w:eastAsiaTheme="minorEastAsia"/>
        </w:rPr>
        <w:t>)</w:t>
      </w:r>
      <w:r w:rsidR="00CF2B2B" w:rsidRPr="00AE0371">
        <w:rPr>
          <w:rFonts w:eastAsiaTheme="minorEastAsia"/>
        </w:rPr>
        <w:t>;</w:t>
      </w:r>
    </w:p>
    <w:p w14:paraId="6B856D18" w14:textId="77777777" w:rsidR="00E35EFC" w:rsidRPr="00AE0371" w:rsidRDefault="00E35EFC" w:rsidP="00E35EF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78B71B84" w14:textId="77777777" w:rsidR="00E35EFC" w:rsidRPr="00AE0371" w:rsidRDefault="00E35EFC" w:rsidP="00E35EF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05739A36" w14:textId="38A35E3E" w:rsidR="009766B4" w:rsidRPr="00AE0371" w:rsidRDefault="009766B4" w:rsidP="009766B4">
      <w:pPr>
        <w:widowControl w:val="0"/>
        <w:spacing w:after="0"/>
        <w:contextualSpacing/>
        <w:jc w:val="both"/>
        <w:rPr>
          <w:rFonts w:eastAsiaTheme="minorEastAsia"/>
        </w:rPr>
      </w:pPr>
    </w:p>
    <w:p w14:paraId="6E6342A4" w14:textId="7287E7D4" w:rsidR="009766B4" w:rsidRPr="00AE0371" w:rsidRDefault="009766B4" w:rsidP="009766B4">
      <w:pPr>
        <w:widowControl w:val="0"/>
        <w:spacing w:after="0"/>
        <w:contextualSpacing/>
        <w:jc w:val="both"/>
        <w:rPr>
          <w:rFonts w:eastAsiaTheme="minorEastAsia"/>
        </w:rPr>
      </w:pPr>
    </w:p>
    <w:p w14:paraId="34AA8ECC" w14:textId="0E350433" w:rsidR="009766B4" w:rsidRPr="00AE0371" w:rsidRDefault="009766B4" w:rsidP="009766B4">
      <w:pPr>
        <w:widowControl w:val="0"/>
        <w:spacing w:after="0"/>
        <w:contextualSpacing/>
        <w:jc w:val="both"/>
        <w:rPr>
          <w:rFonts w:eastAsiaTheme="minorEastAsia"/>
        </w:rPr>
      </w:pPr>
    </w:p>
    <w:p w14:paraId="3F70E463" w14:textId="441FE554" w:rsidR="009766B4" w:rsidRPr="00AE0371" w:rsidRDefault="009766B4" w:rsidP="009766B4">
      <w:pPr>
        <w:rPr>
          <w:szCs w:val="24"/>
          <w:lang w:eastAsia="zh-CN"/>
        </w:rPr>
      </w:pPr>
      <w:r w:rsidRPr="00AE0371">
        <w:rPr>
          <w:b/>
          <w:u w:val="single"/>
          <w:lang w:eastAsia="ko-KR"/>
        </w:rPr>
        <w:t>Issue 1-3-</w:t>
      </w:r>
      <w:r w:rsidR="00E805E6">
        <w:rPr>
          <w:b/>
          <w:u w:val="single"/>
          <w:lang w:eastAsia="ko-KR"/>
        </w:rPr>
        <w:t>7</w:t>
      </w:r>
      <w:r w:rsidRPr="00AE0371">
        <w:rPr>
          <w:b/>
          <w:u w:val="single"/>
          <w:lang w:eastAsia="ko-KR"/>
        </w:rPr>
        <w:t xml:space="preserve">: Bandwidth choice and test setup for FR1+FR2-2 CA requirements </w:t>
      </w:r>
      <w:r w:rsidR="0068421C" w:rsidRPr="00AE0371">
        <w:rPr>
          <w:b/>
          <w:u w:val="single"/>
          <w:lang w:eastAsia="ko-KR"/>
        </w:rPr>
        <w:t>for PDCCH</w:t>
      </w:r>
    </w:p>
    <w:p w14:paraId="68F6836D" w14:textId="77777777" w:rsidR="009766B4" w:rsidRPr="00AE0371" w:rsidRDefault="009766B4" w:rsidP="009766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541CE827" w14:textId="1A55C9ED" w:rsidR="009766B4" w:rsidRPr="00AE0371" w:rsidRDefault="009766B4" w:rsidP="000E6857">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1: </w:t>
      </w:r>
      <w:r w:rsidRPr="00AE0371">
        <w:rPr>
          <w:rFonts w:eastAsiaTheme="minorEastAsia"/>
        </w:rPr>
        <w:t>FR1(40MHz, single CC) + FR2-2 (400MHz, single CC)</w:t>
      </w:r>
      <w:r w:rsidR="00B86AE7" w:rsidRPr="00AE0371">
        <w:rPr>
          <w:rFonts w:eastAsiaTheme="minorEastAsia"/>
        </w:rPr>
        <w:t xml:space="preserve"> (Huawei);</w:t>
      </w:r>
    </w:p>
    <w:p w14:paraId="2EF152A2" w14:textId="19FFBCA2" w:rsidR="00DC2AF6" w:rsidRPr="00AE0371" w:rsidRDefault="009766B4" w:rsidP="0068421C">
      <w:pPr>
        <w:pStyle w:val="ListParagraph"/>
        <w:widowControl w:val="0"/>
        <w:numPr>
          <w:ilvl w:val="1"/>
          <w:numId w:val="4"/>
        </w:numPr>
        <w:overflowPunct/>
        <w:spacing w:after="0"/>
        <w:ind w:firstLineChars="0"/>
        <w:contextualSpacing/>
        <w:jc w:val="both"/>
        <w:textAlignment w:val="auto"/>
        <w:rPr>
          <w:rFonts w:eastAsiaTheme="minorEastAsia"/>
        </w:rPr>
      </w:pPr>
      <w:r w:rsidRPr="00AE0371">
        <w:rPr>
          <w:rFonts w:eastAsiaTheme="minorEastAsia"/>
        </w:rPr>
        <w:t>Option 2: FR1(40MHz, single CC) + FR2-2 (single CC, 100MHz for 120kHz SCS and 400MHz for 480kHz SCS); (Apple</w:t>
      </w:r>
      <w:r w:rsidR="002470EE" w:rsidRPr="00AE0371">
        <w:rPr>
          <w:rFonts w:eastAsiaTheme="minorEastAsia"/>
        </w:rPr>
        <w:t>, Ericsson</w:t>
      </w:r>
      <w:r w:rsidRPr="00AE0371">
        <w:rPr>
          <w:rFonts w:eastAsiaTheme="minorEastAsia"/>
        </w:rPr>
        <w:t>)</w:t>
      </w:r>
    </w:p>
    <w:p w14:paraId="23A78314" w14:textId="77777777" w:rsidR="00E35EFC" w:rsidRPr="00AE0371" w:rsidRDefault="00E35EFC" w:rsidP="00E35EF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6C5C4DEF" w14:textId="77777777" w:rsidR="00E35EFC" w:rsidRPr="00AE0371" w:rsidRDefault="00E35EFC" w:rsidP="00E35EF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28A1B0F0" w14:textId="77777777" w:rsidR="00DC2AF6" w:rsidRPr="00AE0371" w:rsidRDefault="00DC2AF6" w:rsidP="005B4802">
      <w:pPr>
        <w:rPr>
          <w:color w:val="0070C0"/>
          <w:lang w:eastAsia="zh-CN"/>
        </w:rPr>
      </w:pPr>
    </w:p>
    <w:p w14:paraId="165B6B4C" w14:textId="0B19EEDB" w:rsidR="003A2AD1" w:rsidRPr="00AE0371" w:rsidRDefault="003A2AD1" w:rsidP="005B4802">
      <w:pPr>
        <w:rPr>
          <w:color w:val="0070C0"/>
          <w:lang w:val="en-US" w:eastAsia="zh-CN"/>
        </w:rPr>
      </w:pPr>
    </w:p>
    <w:p w14:paraId="2D2D5A00" w14:textId="1F0846BD" w:rsidR="0068421C" w:rsidRPr="00AE0371" w:rsidRDefault="0068421C" w:rsidP="0068421C">
      <w:pPr>
        <w:rPr>
          <w:szCs w:val="24"/>
          <w:lang w:eastAsia="zh-CN"/>
        </w:rPr>
      </w:pPr>
      <w:r w:rsidRPr="00AE0371">
        <w:rPr>
          <w:b/>
          <w:u w:val="single"/>
          <w:lang w:eastAsia="ko-KR"/>
        </w:rPr>
        <w:t>Issue 1-3-</w:t>
      </w:r>
      <w:r w:rsidR="00E805E6">
        <w:rPr>
          <w:b/>
          <w:u w:val="single"/>
          <w:lang w:eastAsia="ko-KR"/>
        </w:rPr>
        <w:t>8</w:t>
      </w:r>
      <w:r w:rsidRPr="00AE0371">
        <w:rPr>
          <w:b/>
          <w:u w:val="single"/>
          <w:lang w:eastAsia="ko-KR"/>
        </w:rPr>
        <w:t>: Bandwidth choice and test setup for FR1+FR2-2 CA requirements for CQI</w:t>
      </w:r>
    </w:p>
    <w:p w14:paraId="3FE27702" w14:textId="77777777" w:rsidR="0068421C" w:rsidRPr="00AE0371" w:rsidRDefault="0068421C" w:rsidP="006842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Proposals</w:t>
      </w:r>
    </w:p>
    <w:p w14:paraId="6DFC6CBA" w14:textId="24A2957A" w:rsidR="0068421C" w:rsidRPr="00AE0371" w:rsidRDefault="0068421C" w:rsidP="00B86AE7">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 xml:space="preserve">Option 1: </w:t>
      </w:r>
      <w:r w:rsidRPr="00AE0371">
        <w:rPr>
          <w:rFonts w:eastAsiaTheme="minorEastAsia"/>
        </w:rPr>
        <w:t xml:space="preserve">FR1(40MHz, single CC) + FR2-2(400MHz, single CC). </w:t>
      </w:r>
      <w:r w:rsidR="000E6E44" w:rsidRPr="00AE0371">
        <w:rPr>
          <w:rFonts w:eastAsiaTheme="minorEastAsia"/>
        </w:rPr>
        <w:t>The RB allocation for FR2-2 CC is 66RBs</w:t>
      </w:r>
      <w:r w:rsidR="00B86AE7" w:rsidRPr="00AE0371">
        <w:rPr>
          <w:rFonts w:eastAsiaTheme="minorEastAsia"/>
        </w:rPr>
        <w:t xml:space="preserve"> (Huawei);</w:t>
      </w:r>
    </w:p>
    <w:p w14:paraId="41692018" w14:textId="01ED6C7C" w:rsidR="00F60F68" w:rsidRPr="00AE0371" w:rsidRDefault="0068421C" w:rsidP="00F60F68">
      <w:pPr>
        <w:pStyle w:val="ListParagraph"/>
        <w:widowControl w:val="0"/>
        <w:numPr>
          <w:ilvl w:val="1"/>
          <w:numId w:val="4"/>
        </w:numPr>
        <w:overflowPunct/>
        <w:spacing w:after="120"/>
        <w:ind w:firstLineChars="0"/>
        <w:jc w:val="both"/>
        <w:textAlignment w:val="auto"/>
        <w:rPr>
          <w:rFonts w:eastAsiaTheme="minorEastAsia"/>
        </w:rPr>
      </w:pPr>
      <w:r w:rsidRPr="00AE0371">
        <w:rPr>
          <w:rFonts w:eastAsiaTheme="minorEastAsia"/>
        </w:rPr>
        <w:t xml:space="preserve">Option 2: FR1(40MHz, single CC) + FR2-2 (single CC, 100MHz for 120kHz SCS and 400MHz for 480kHz SCS). </w:t>
      </w:r>
      <w:r w:rsidR="0043181B" w:rsidRPr="00AE0371">
        <w:rPr>
          <w:rFonts w:eastAsiaTheme="minorEastAsia"/>
        </w:rPr>
        <w:t>The RB allocation for FR2-2 CC is 66RBs</w:t>
      </w:r>
      <w:r w:rsidR="002470EE" w:rsidRPr="00AE0371">
        <w:rPr>
          <w:rFonts w:eastAsiaTheme="minorEastAsia"/>
        </w:rPr>
        <w:t xml:space="preserve"> (Ericsson)</w:t>
      </w:r>
      <w:r w:rsidR="0053541D" w:rsidRPr="00AE0371">
        <w:rPr>
          <w:rFonts w:eastAsiaTheme="minorEastAsia"/>
        </w:rPr>
        <w:t>;</w:t>
      </w:r>
    </w:p>
    <w:p w14:paraId="0F303BB6" w14:textId="03C32656" w:rsidR="0043181B" w:rsidRPr="00AE0371" w:rsidRDefault="00F60F68" w:rsidP="00581ECA">
      <w:pPr>
        <w:pStyle w:val="ListParagraph"/>
        <w:widowControl w:val="0"/>
        <w:numPr>
          <w:ilvl w:val="1"/>
          <w:numId w:val="4"/>
        </w:numPr>
        <w:overflowPunct/>
        <w:spacing w:after="120"/>
        <w:ind w:firstLineChars="0"/>
        <w:contextualSpacing/>
        <w:jc w:val="both"/>
        <w:textAlignment w:val="auto"/>
        <w:rPr>
          <w:rFonts w:eastAsiaTheme="minorEastAsia"/>
        </w:rPr>
      </w:pPr>
      <w:r w:rsidRPr="00AE0371">
        <w:rPr>
          <w:rFonts w:eastAsiaTheme="minorEastAsia"/>
        </w:rPr>
        <w:t xml:space="preserve">Option 3: </w:t>
      </w:r>
      <w:r w:rsidR="00144DA5" w:rsidRPr="00AE0371">
        <w:rPr>
          <w:rFonts w:eastAsiaTheme="minorEastAsia"/>
        </w:rPr>
        <w:t>FR1(40MHz, single CC) + FR2-2 (single CC, 100MHz for 120kHz SCS). The RB allocation for FR2-2 CC is 66RBs</w:t>
      </w:r>
      <w:r w:rsidR="00144DA5">
        <w:rPr>
          <w:rFonts w:eastAsiaTheme="minorEastAsia"/>
        </w:rPr>
        <w:t>; No CA CQI reporting for 480KHz SCS.</w:t>
      </w:r>
      <w:r w:rsidR="00144DA5" w:rsidRPr="00AE0371">
        <w:rPr>
          <w:rFonts w:eastAsiaTheme="minorEastAsia"/>
        </w:rPr>
        <w:t xml:space="preserve"> </w:t>
      </w:r>
      <w:r w:rsidR="00925E0A" w:rsidRPr="00AE0371">
        <w:rPr>
          <w:rFonts w:eastAsiaTheme="minorEastAsia"/>
        </w:rPr>
        <w:t>(Apple)</w:t>
      </w:r>
      <w:r w:rsidR="00B92812" w:rsidRPr="00AE0371">
        <w:rPr>
          <w:rFonts w:eastAsiaTheme="minorEastAsia"/>
        </w:rPr>
        <w:t>;</w:t>
      </w:r>
    </w:p>
    <w:p w14:paraId="2E7232AC" w14:textId="77777777" w:rsidR="006347E7" w:rsidRPr="00AE0371" w:rsidRDefault="006347E7" w:rsidP="006347E7">
      <w:pPr>
        <w:pStyle w:val="ListParagraph"/>
        <w:widowControl w:val="0"/>
        <w:overflowPunct/>
        <w:spacing w:after="120"/>
        <w:ind w:left="1440" w:firstLineChars="0" w:firstLine="0"/>
        <w:contextualSpacing/>
        <w:jc w:val="both"/>
        <w:textAlignment w:val="auto"/>
        <w:rPr>
          <w:rFonts w:eastAsiaTheme="minorEastAsia"/>
        </w:rPr>
      </w:pPr>
    </w:p>
    <w:p w14:paraId="2C26C874" w14:textId="77777777" w:rsidR="00E35EFC" w:rsidRPr="00AE0371" w:rsidRDefault="00E35EFC" w:rsidP="00E35EF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66E4E314" w14:textId="77777777" w:rsidR="00E35EFC" w:rsidRPr="00AE0371" w:rsidRDefault="00E35EFC" w:rsidP="00E35EF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7CED0D8A" w14:textId="77777777" w:rsidR="0068421C" w:rsidRPr="00AE0371" w:rsidRDefault="0068421C" w:rsidP="005B4802">
      <w:pPr>
        <w:rPr>
          <w:color w:val="0070C0"/>
          <w:lang w:eastAsia="zh-CN"/>
        </w:rPr>
      </w:pPr>
    </w:p>
    <w:p w14:paraId="25B99474" w14:textId="77777777" w:rsidR="00F2117A" w:rsidRPr="00AE0371" w:rsidRDefault="00F2117A" w:rsidP="00F2117A">
      <w:pPr>
        <w:rPr>
          <w:color w:val="0070C0"/>
          <w:lang w:eastAsia="zh-CN"/>
        </w:rPr>
      </w:pPr>
    </w:p>
    <w:p w14:paraId="6684E139" w14:textId="77777777" w:rsidR="003A2AD1" w:rsidRPr="00AE0371" w:rsidRDefault="003A2AD1" w:rsidP="005B4802">
      <w:pPr>
        <w:rPr>
          <w:color w:val="0070C0"/>
          <w:lang w:val="en-US" w:eastAsia="zh-CN"/>
        </w:rPr>
      </w:pPr>
    </w:p>
    <w:p w14:paraId="11F36725" w14:textId="3D38B0F9" w:rsidR="00DD19DE" w:rsidRPr="00AE0371" w:rsidRDefault="00142BB9" w:rsidP="00DD19DE">
      <w:pPr>
        <w:pStyle w:val="Heading1"/>
        <w:rPr>
          <w:rFonts w:ascii="Times New Roman" w:hAnsi="Times New Roman"/>
          <w:lang w:eastAsia="ja-JP"/>
        </w:rPr>
      </w:pPr>
      <w:r w:rsidRPr="00AE0371">
        <w:rPr>
          <w:rFonts w:ascii="Times New Roman" w:hAnsi="Times New Roman"/>
          <w:lang w:eastAsia="ja-JP"/>
        </w:rPr>
        <w:lastRenderedPageBreak/>
        <w:t>Topic</w:t>
      </w:r>
      <w:r w:rsidR="00DD19DE" w:rsidRPr="00AE0371">
        <w:rPr>
          <w:rFonts w:ascii="Times New Roman" w:hAnsi="Times New Roman"/>
          <w:lang w:eastAsia="ja-JP"/>
        </w:rPr>
        <w:t xml:space="preserve"> #</w:t>
      </w:r>
      <w:r w:rsidR="00FA5848" w:rsidRPr="00AE0371">
        <w:rPr>
          <w:rFonts w:ascii="Times New Roman" w:hAnsi="Times New Roman"/>
          <w:lang w:eastAsia="ja-JP"/>
        </w:rPr>
        <w:t>2</w:t>
      </w:r>
      <w:r w:rsidR="00DD19DE" w:rsidRPr="00AE0371">
        <w:rPr>
          <w:rFonts w:ascii="Times New Roman" w:hAnsi="Times New Roman"/>
          <w:lang w:eastAsia="ja-JP"/>
        </w:rPr>
        <w:t xml:space="preserve">: </w:t>
      </w:r>
      <w:r w:rsidR="00DC1E72">
        <w:rPr>
          <w:rFonts w:ascii="Times New Roman" w:hAnsi="Times New Roman"/>
          <w:lang w:eastAsia="ja-JP"/>
        </w:rPr>
        <w:t xml:space="preserve">PDCCH and PBCH </w:t>
      </w:r>
      <w:r w:rsidR="00E04F2B">
        <w:rPr>
          <w:rFonts w:ascii="Times New Roman" w:hAnsi="Times New Roman"/>
          <w:lang w:eastAsia="ja-JP"/>
        </w:rPr>
        <w:t xml:space="preserve">Demodulation </w:t>
      </w:r>
      <w:r w:rsidR="00DC1E72">
        <w:rPr>
          <w:rFonts w:ascii="Times New Roman" w:hAnsi="Times New Roman"/>
          <w:lang w:eastAsia="ja-JP"/>
        </w:rPr>
        <w:t>Requirements</w:t>
      </w:r>
    </w:p>
    <w:p w14:paraId="4BA6DCF9" w14:textId="77777777" w:rsidR="00DD19DE" w:rsidRPr="00AE0371" w:rsidRDefault="00DD19DE" w:rsidP="00DD19DE">
      <w:pPr>
        <w:pStyle w:val="Heading2"/>
        <w:rPr>
          <w:rFonts w:ascii="Times New Roman" w:hAnsi="Times New Roman"/>
        </w:rPr>
      </w:pPr>
      <w:r w:rsidRPr="00AE0371">
        <w:rPr>
          <w:rFonts w:ascii="Times New Roman" w:hAnsi="Times New Roman"/>
        </w:rPr>
        <w:t>Companies’ contributions summary</w:t>
      </w:r>
    </w:p>
    <w:tbl>
      <w:tblPr>
        <w:tblStyle w:val="TableGrid"/>
        <w:tblW w:w="9857" w:type="dxa"/>
        <w:tblLayout w:type="fixed"/>
        <w:tblLook w:val="04A0" w:firstRow="1" w:lastRow="0" w:firstColumn="1" w:lastColumn="0" w:noHBand="0" w:noVBand="1"/>
      </w:tblPr>
      <w:tblGrid>
        <w:gridCol w:w="1435"/>
        <w:gridCol w:w="1080"/>
        <w:gridCol w:w="7342"/>
      </w:tblGrid>
      <w:tr w:rsidR="00DD19DE" w:rsidRPr="00AE0371" w14:paraId="1E5E5737" w14:textId="77777777" w:rsidTr="00ED5092">
        <w:trPr>
          <w:trHeight w:val="468"/>
        </w:trPr>
        <w:tc>
          <w:tcPr>
            <w:tcW w:w="1435" w:type="dxa"/>
            <w:vAlign w:val="center"/>
          </w:tcPr>
          <w:p w14:paraId="5B780EF4" w14:textId="77777777" w:rsidR="00DD19DE" w:rsidRPr="00AE0371" w:rsidRDefault="00DD19DE" w:rsidP="00045592">
            <w:pPr>
              <w:spacing w:before="120" w:after="120"/>
              <w:rPr>
                <w:b/>
                <w:bCs/>
              </w:rPr>
            </w:pPr>
            <w:r w:rsidRPr="00AE0371">
              <w:rPr>
                <w:b/>
                <w:bCs/>
              </w:rPr>
              <w:t>T-doc number</w:t>
            </w:r>
          </w:p>
        </w:tc>
        <w:tc>
          <w:tcPr>
            <w:tcW w:w="1080" w:type="dxa"/>
            <w:vAlign w:val="center"/>
          </w:tcPr>
          <w:p w14:paraId="27E27FF5" w14:textId="77777777" w:rsidR="00DD19DE" w:rsidRPr="00AE0371" w:rsidRDefault="00DD19DE" w:rsidP="00045592">
            <w:pPr>
              <w:spacing w:before="120" w:after="120"/>
              <w:rPr>
                <w:b/>
                <w:bCs/>
              </w:rPr>
            </w:pPr>
            <w:r w:rsidRPr="00AE0371">
              <w:rPr>
                <w:b/>
                <w:bCs/>
              </w:rPr>
              <w:t>Company</w:t>
            </w:r>
          </w:p>
        </w:tc>
        <w:tc>
          <w:tcPr>
            <w:tcW w:w="7342" w:type="dxa"/>
            <w:vAlign w:val="center"/>
          </w:tcPr>
          <w:p w14:paraId="3753A143" w14:textId="77777777" w:rsidR="00DD19DE" w:rsidRPr="00AE0371" w:rsidRDefault="00DD19DE" w:rsidP="00045592">
            <w:pPr>
              <w:spacing w:before="120" w:after="120"/>
              <w:rPr>
                <w:b/>
                <w:bCs/>
              </w:rPr>
            </w:pPr>
            <w:r w:rsidRPr="00AE0371">
              <w:rPr>
                <w:b/>
                <w:bCs/>
              </w:rPr>
              <w:t>Proposals / Observations</w:t>
            </w:r>
          </w:p>
        </w:tc>
      </w:tr>
      <w:tr w:rsidR="00DD19DE" w:rsidRPr="00AE0371" w14:paraId="683FD1E7" w14:textId="77777777" w:rsidTr="00ED5092">
        <w:trPr>
          <w:trHeight w:val="468"/>
        </w:trPr>
        <w:tc>
          <w:tcPr>
            <w:tcW w:w="1435" w:type="dxa"/>
            <w:vAlign w:val="center"/>
          </w:tcPr>
          <w:p w14:paraId="2444A496" w14:textId="74353454" w:rsidR="00DD19DE" w:rsidRPr="006240B3" w:rsidRDefault="00BD4BA2" w:rsidP="00BD4BA2">
            <w:pPr>
              <w:spacing w:before="120" w:after="120"/>
            </w:pPr>
            <w:r w:rsidRPr="006240B3">
              <w:t>R4-2218181</w:t>
            </w:r>
          </w:p>
        </w:tc>
        <w:tc>
          <w:tcPr>
            <w:tcW w:w="1080" w:type="dxa"/>
          </w:tcPr>
          <w:p w14:paraId="786ACC88" w14:textId="04533BF0" w:rsidR="00DD19DE" w:rsidRPr="006240B3" w:rsidRDefault="00921DF0" w:rsidP="00045592">
            <w:pPr>
              <w:spacing w:before="120" w:after="120"/>
            </w:pPr>
            <w:r w:rsidRPr="006240B3">
              <w:t>Apple</w:t>
            </w:r>
          </w:p>
        </w:tc>
        <w:tc>
          <w:tcPr>
            <w:tcW w:w="7342" w:type="dxa"/>
          </w:tcPr>
          <w:p w14:paraId="7FAB433F" w14:textId="25836A4A" w:rsidR="00DD19DE" w:rsidRPr="006240B3" w:rsidRDefault="00355D80" w:rsidP="00355D80">
            <w:pPr>
              <w:shd w:val="clear" w:color="auto" w:fill="FFFFFF"/>
              <w:spacing w:after="120"/>
              <w:rPr>
                <w:rFonts w:eastAsiaTheme="minorHAnsi"/>
                <w:lang w:val="en-US"/>
              </w:rPr>
            </w:pPr>
            <w:r w:rsidRPr="006240B3">
              <w:tab/>
            </w:r>
            <w:r w:rsidRPr="006240B3">
              <w:rPr>
                <w:rFonts w:eastAsiaTheme="minorHAnsi"/>
                <w:lang w:val="en-US"/>
              </w:rPr>
              <w:t xml:space="preserve">Proposal #1 Introduce PBCH demod requirements with 120KHz SCS with TDLA30-200 propagation channel. </w:t>
            </w:r>
          </w:p>
        </w:tc>
      </w:tr>
      <w:tr w:rsidR="00BA7818" w:rsidRPr="00AE0371" w14:paraId="26056E1C" w14:textId="77777777" w:rsidTr="00ED5092">
        <w:trPr>
          <w:trHeight w:val="468"/>
        </w:trPr>
        <w:tc>
          <w:tcPr>
            <w:tcW w:w="1435" w:type="dxa"/>
          </w:tcPr>
          <w:p w14:paraId="478589B2" w14:textId="7C91116F" w:rsidR="00BA7818" w:rsidRPr="006240B3" w:rsidRDefault="00C33E35" w:rsidP="00045592">
            <w:pPr>
              <w:spacing w:before="120" w:after="120"/>
            </w:pPr>
            <w:r w:rsidRPr="006240B3">
              <w:t>R4-2218309</w:t>
            </w:r>
          </w:p>
        </w:tc>
        <w:tc>
          <w:tcPr>
            <w:tcW w:w="1080" w:type="dxa"/>
          </w:tcPr>
          <w:p w14:paraId="690044AF" w14:textId="66153681" w:rsidR="00BA7818" w:rsidRPr="006240B3" w:rsidRDefault="00921DF0" w:rsidP="00045592">
            <w:pPr>
              <w:spacing w:before="120" w:after="120"/>
            </w:pPr>
            <w:r w:rsidRPr="006240B3">
              <w:t>Ericsson</w:t>
            </w:r>
          </w:p>
        </w:tc>
        <w:tc>
          <w:tcPr>
            <w:tcW w:w="7342" w:type="dxa"/>
          </w:tcPr>
          <w:p w14:paraId="4EF892F0" w14:textId="77777777" w:rsidR="006240B3" w:rsidRPr="006240B3" w:rsidRDefault="006240B3" w:rsidP="006240B3">
            <w:pPr>
              <w:spacing w:after="160" w:line="259" w:lineRule="auto"/>
              <w:rPr>
                <w:rFonts w:eastAsiaTheme="minorHAnsi"/>
                <w:lang w:val="en-US"/>
              </w:rPr>
            </w:pPr>
            <w:r w:rsidRPr="006240B3">
              <w:rPr>
                <w:rFonts w:eastAsiaTheme="minorHAnsi"/>
                <w:lang w:val="en-US"/>
              </w:rPr>
              <w:t>Proposal 1: Define PDCCH demodulation requirements for UE in FR2-2 with the following test setup.</w:t>
            </w:r>
          </w:p>
          <w:tbl>
            <w:tblPr>
              <w:tblStyle w:val="TableGrid"/>
              <w:tblW w:w="7071" w:type="dxa"/>
              <w:tblLayout w:type="fixed"/>
              <w:tblLook w:val="04A0" w:firstRow="1" w:lastRow="0" w:firstColumn="1" w:lastColumn="0" w:noHBand="0" w:noVBand="1"/>
            </w:tblPr>
            <w:tblGrid>
              <w:gridCol w:w="589"/>
              <w:gridCol w:w="589"/>
              <w:gridCol w:w="589"/>
              <w:gridCol w:w="590"/>
              <w:gridCol w:w="589"/>
              <w:gridCol w:w="589"/>
              <w:gridCol w:w="589"/>
              <w:gridCol w:w="590"/>
              <w:gridCol w:w="589"/>
              <w:gridCol w:w="589"/>
              <w:gridCol w:w="589"/>
              <w:gridCol w:w="590"/>
            </w:tblGrid>
            <w:tr w:rsidR="006240B3" w:rsidRPr="006240B3" w14:paraId="29CBDEB4" w14:textId="77777777" w:rsidTr="00ED5092">
              <w:trPr>
                <w:trHeight w:val="971"/>
              </w:trPr>
              <w:tc>
                <w:tcPr>
                  <w:tcW w:w="589" w:type="dxa"/>
                </w:tcPr>
                <w:p w14:paraId="3129DC4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Test num</w:t>
                  </w:r>
                </w:p>
              </w:tc>
              <w:tc>
                <w:tcPr>
                  <w:tcW w:w="589" w:type="dxa"/>
                </w:tcPr>
                <w:p w14:paraId="2DF54B05"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CBW</w:t>
                  </w:r>
                </w:p>
                <w:p w14:paraId="364BB883"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(MHz)</w:t>
                  </w:r>
                </w:p>
                <w:p w14:paraId="11F24E30"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 SCS (kHz)</w:t>
                  </w:r>
                </w:p>
              </w:tc>
              <w:tc>
                <w:tcPr>
                  <w:tcW w:w="589" w:type="dxa"/>
                </w:tcPr>
                <w:p w14:paraId="17AE3DB0" w14:textId="77777777" w:rsidR="006240B3" w:rsidRPr="006240B3" w:rsidRDefault="006240B3" w:rsidP="006240B3">
                  <w:pPr>
                    <w:keepNext/>
                    <w:keepLines/>
                    <w:spacing w:after="0" w:line="259" w:lineRule="auto"/>
                    <w:jc w:val="center"/>
                    <w:rPr>
                      <w:rFonts w:eastAsiaTheme="minorHAnsi"/>
                      <w:lang w:val="en-US"/>
                    </w:rPr>
                  </w:pPr>
                  <w:proofErr w:type="spellStart"/>
                  <w:r w:rsidRPr="006240B3">
                    <w:rPr>
                      <w:rFonts w:eastAsiaTheme="minorHAnsi"/>
                      <w:lang w:val="en-US"/>
                    </w:rPr>
                    <w:t>Interleaver</w:t>
                  </w:r>
                  <w:proofErr w:type="spellEnd"/>
                </w:p>
                <w:p w14:paraId="12814FE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size</w:t>
                  </w:r>
                </w:p>
              </w:tc>
              <w:tc>
                <w:tcPr>
                  <w:tcW w:w="590" w:type="dxa"/>
                </w:tcPr>
                <w:p w14:paraId="05E2DE8F"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REG bundle size</w:t>
                  </w:r>
                </w:p>
              </w:tc>
              <w:tc>
                <w:tcPr>
                  <w:tcW w:w="589" w:type="dxa"/>
                </w:tcPr>
                <w:p w14:paraId="6B80C9AC"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CORE</w:t>
                  </w:r>
                </w:p>
                <w:p w14:paraId="46C5AE64"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 xml:space="preserve">SET </w:t>
                  </w:r>
                </w:p>
                <w:p w14:paraId="28C0032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RB</w:t>
                  </w:r>
                </w:p>
              </w:tc>
              <w:tc>
                <w:tcPr>
                  <w:tcW w:w="589" w:type="dxa"/>
                </w:tcPr>
                <w:p w14:paraId="6946AECF"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CORE</w:t>
                  </w:r>
                </w:p>
                <w:p w14:paraId="57AD36C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SET duration</w:t>
                  </w:r>
                </w:p>
              </w:tc>
              <w:tc>
                <w:tcPr>
                  <w:tcW w:w="589" w:type="dxa"/>
                </w:tcPr>
                <w:p w14:paraId="2B1A781C" w14:textId="77777777" w:rsidR="006240B3" w:rsidRPr="006240B3" w:rsidRDefault="006240B3" w:rsidP="006240B3">
                  <w:pPr>
                    <w:keepNext/>
                    <w:keepLines/>
                    <w:spacing w:after="0" w:line="259" w:lineRule="auto"/>
                    <w:jc w:val="center"/>
                    <w:rPr>
                      <w:rFonts w:eastAsiaTheme="minorHAnsi"/>
                      <w:lang w:val="en-US"/>
                    </w:rPr>
                  </w:pPr>
                  <w:proofErr w:type="spellStart"/>
                  <w:r w:rsidRPr="006240B3">
                    <w:rPr>
                      <w:rFonts w:eastAsiaTheme="minorHAnsi"/>
                      <w:lang w:val="en-US"/>
                    </w:rPr>
                    <w:t>Aggrega-tion</w:t>
                  </w:r>
                  <w:proofErr w:type="spellEnd"/>
                  <w:r w:rsidRPr="006240B3">
                    <w:rPr>
                      <w:rFonts w:eastAsiaTheme="minorHAnsi"/>
                      <w:lang w:val="en-US"/>
                    </w:rPr>
                    <w:t xml:space="preserve"> level</w:t>
                  </w:r>
                </w:p>
              </w:tc>
              <w:tc>
                <w:tcPr>
                  <w:tcW w:w="590" w:type="dxa"/>
                </w:tcPr>
                <w:p w14:paraId="317E968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Propagation condition</w:t>
                  </w:r>
                </w:p>
              </w:tc>
              <w:tc>
                <w:tcPr>
                  <w:tcW w:w="589" w:type="dxa"/>
                </w:tcPr>
                <w:p w14:paraId="6061700A"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Antenna config</w:t>
                  </w:r>
                </w:p>
              </w:tc>
              <w:tc>
                <w:tcPr>
                  <w:tcW w:w="589" w:type="dxa"/>
                </w:tcPr>
                <w:p w14:paraId="151415EA"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DCI</w:t>
                  </w:r>
                </w:p>
                <w:p w14:paraId="3E996329"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format</w:t>
                  </w:r>
                </w:p>
              </w:tc>
              <w:tc>
                <w:tcPr>
                  <w:tcW w:w="589" w:type="dxa"/>
                </w:tcPr>
                <w:p w14:paraId="1D7DFBBB"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Info</w:t>
                  </w:r>
                </w:p>
                <w:p w14:paraId="052EF4A0"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Bit</w:t>
                  </w:r>
                </w:p>
              </w:tc>
              <w:tc>
                <w:tcPr>
                  <w:tcW w:w="590" w:type="dxa"/>
                </w:tcPr>
                <w:p w14:paraId="756B60BC"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SNR</w:t>
                  </w:r>
                  <w:r w:rsidRPr="006240B3">
                    <w:rPr>
                      <w:rFonts w:eastAsiaTheme="minorHAnsi"/>
                      <w:vertAlign w:val="subscript"/>
                      <w:lang w:val="en-US"/>
                    </w:rPr>
                    <w:t>BB</w:t>
                  </w:r>
                  <w:r w:rsidRPr="006240B3">
                    <w:rPr>
                      <w:rFonts w:eastAsiaTheme="minorHAnsi"/>
                      <w:lang w:val="en-US"/>
                    </w:rPr>
                    <w:t xml:space="preserve"> (dB) @ 1% </w:t>
                  </w:r>
                </w:p>
                <w:p w14:paraId="336AF87F"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Pm-</w:t>
                  </w:r>
                  <w:proofErr w:type="spellStart"/>
                  <w:r w:rsidRPr="006240B3">
                    <w:rPr>
                      <w:rFonts w:eastAsiaTheme="minorHAnsi"/>
                      <w:lang w:val="en-US"/>
                    </w:rPr>
                    <w:t>dsg</w:t>
                  </w:r>
                  <w:proofErr w:type="spellEnd"/>
                </w:p>
              </w:tc>
            </w:tr>
            <w:tr w:rsidR="006240B3" w:rsidRPr="006240B3" w14:paraId="2360ED68" w14:textId="77777777" w:rsidTr="00ED5092">
              <w:trPr>
                <w:trHeight w:val="480"/>
              </w:trPr>
              <w:tc>
                <w:tcPr>
                  <w:tcW w:w="589" w:type="dxa"/>
                </w:tcPr>
                <w:p w14:paraId="0D2B6C92"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w:t>
                  </w:r>
                </w:p>
              </w:tc>
              <w:tc>
                <w:tcPr>
                  <w:tcW w:w="589" w:type="dxa"/>
                </w:tcPr>
                <w:p w14:paraId="55F0D3F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100/</w:t>
                  </w:r>
                </w:p>
                <w:p w14:paraId="130063AE"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120</w:t>
                  </w:r>
                </w:p>
              </w:tc>
              <w:tc>
                <w:tcPr>
                  <w:tcW w:w="589" w:type="dxa"/>
                </w:tcPr>
                <w:p w14:paraId="10FCBF7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3</w:t>
                  </w:r>
                </w:p>
                <w:p w14:paraId="4B4AD781" w14:textId="77777777" w:rsidR="006240B3" w:rsidRPr="006240B3" w:rsidRDefault="006240B3" w:rsidP="006240B3">
                  <w:pPr>
                    <w:keepNext/>
                    <w:keepLines/>
                    <w:spacing w:after="0" w:line="259" w:lineRule="auto"/>
                    <w:jc w:val="center"/>
                    <w:rPr>
                      <w:rFonts w:eastAsiaTheme="minorHAnsi"/>
                      <w:lang w:val="en-US"/>
                    </w:rPr>
                  </w:pPr>
                </w:p>
              </w:tc>
              <w:tc>
                <w:tcPr>
                  <w:tcW w:w="590" w:type="dxa"/>
                </w:tcPr>
                <w:p w14:paraId="113A597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589" w:type="dxa"/>
                </w:tcPr>
                <w:p w14:paraId="0685F4E8"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60</w:t>
                  </w:r>
                </w:p>
              </w:tc>
              <w:tc>
                <w:tcPr>
                  <w:tcW w:w="589" w:type="dxa"/>
                </w:tcPr>
                <w:p w14:paraId="5C112C3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w:t>
                  </w:r>
                </w:p>
              </w:tc>
              <w:tc>
                <w:tcPr>
                  <w:tcW w:w="589" w:type="dxa"/>
                </w:tcPr>
                <w:p w14:paraId="19DB16B3"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590" w:type="dxa"/>
                </w:tcPr>
                <w:p w14:paraId="05029225"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TDLA30-200</w:t>
                  </w:r>
                </w:p>
              </w:tc>
              <w:tc>
                <w:tcPr>
                  <w:tcW w:w="589" w:type="dxa"/>
                </w:tcPr>
                <w:p w14:paraId="4EAD42FF"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1x2 ULA Low</w:t>
                  </w:r>
                </w:p>
              </w:tc>
              <w:tc>
                <w:tcPr>
                  <w:tcW w:w="589" w:type="dxa"/>
                </w:tcPr>
                <w:p w14:paraId="67F01B42"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1_0</w:t>
                  </w:r>
                </w:p>
              </w:tc>
              <w:tc>
                <w:tcPr>
                  <w:tcW w:w="589" w:type="dxa"/>
                </w:tcPr>
                <w:p w14:paraId="01529F07"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40</w:t>
                  </w:r>
                </w:p>
              </w:tc>
              <w:tc>
                <w:tcPr>
                  <w:tcW w:w="590" w:type="dxa"/>
                </w:tcPr>
                <w:p w14:paraId="59AB802C"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[3.5 + 3.0]</w:t>
                  </w:r>
                </w:p>
              </w:tc>
            </w:tr>
            <w:tr w:rsidR="006240B3" w:rsidRPr="006240B3" w14:paraId="3D9D98AF" w14:textId="77777777" w:rsidTr="00ED5092">
              <w:trPr>
                <w:trHeight w:val="490"/>
              </w:trPr>
              <w:tc>
                <w:tcPr>
                  <w:tcW w:w="589" w:type="dxa"/>
                </w:tcPr>
                <w:p w14:paraId="5880706B"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589" w:type="dxa"/>
                </w:tcPr>
                <w:p w14:paraId="52659734"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100/</w:t>
                  </w:r>
                </w:p>
                <w:p w14:paraId="1E669A08"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120</w:t>
                  </w:r>
                </w:p>
              </w:tc>
              <w:tc>
                <w:tcPr>
                  <w:tcW w:w="589" w:type="dxa"/>
                </w:tcPr>
                <w:p w14:paraId="612FED3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590" w:type="dxa"/>
                </w:tcPr>
                <w:p w14:paraId="06AC1553"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w:t>
                  </w:r>
                </w:p>
              </w:tc>
              <w:tc>
                <w:tcPr>
                  <w:tcW w:w="589" w:type="dxa"/>
                </w:tcPr>
                <w:p w14:paraId="12BAC96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60</w:t>
                  </w:r>
                </w:p>
              </w:tc>
              <w:tc>
                <w:tcPr>
                  <w:tcW w:w="589" w:type="dxa"/>
                </w:tcPr>
                <w:p w14:paraId="22CE1DE3"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w:t>
                  </w:r>
                </w:p>
              </w:tc>
              <w:tc>
                <w:tcPr>
                  <w:tcW w:w="589" w:type="dxa"/>
                </w:tcPr>
                <w:p w14:paraId="585D4549"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w:t>
                  </w:r>
                </w:p>
              </w:tc>
              <w:tc>
                <w:tcPr>
                  <w:tcW w:w="590" w:type="dxa"/>
                </w:tcPr>
                <w:p w14:paraId="0D37E7BA"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TDLA30-650</w:t>
                  </w:r>
                </w:p>
              </w:tc>
              <w:tc>
                <w:tcPr>
                  <w:tcW w:w="589" w:type="dxa"/>
                </w:tcPr>
                <w:p w14:paraId="34C174C2"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1x2 ULA Low</w:t>
                  </w:r>
                </w:p>
              </w:tc>
              <w:tc>
                <w:tcPr>
                  <w:tcW w:w="589" w:type="dxa"/>
                </w:tcPr>
                <w:p w14:paraId="7CA8F410"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1_1</w:t>
                  </w:r>
                </w:p>
              </w:tc>
              <w:tc>
                <w:tcPr>
                  <w:tcW w:w="589" w:type="dxa"/>
                </w:tcPr>
                <w:p w14:paraId="78A815DA"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56</w:t>
                  </w:r>
                </w:p>
              </w:tc>
              <w:tc>
                <w:tcPr>
                  <w:tcW w:w="590" w:type="dxa"/>
                </w:tcPr>
                <w:p w14:paraId="635B38C4"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[1.14 + 3.0]</w:t>
                  </w:r>
                </w:p>
              </w:tc>
            </w:tr>
            <w:tr w:rsidR="006240B3" w:rsidRPr="006240B3" w14:paraId="23B7D419" w14:textId="77777777" w:rsidTr="00ED5092">
              <w:trPr>
                <w:trHeight w:val="480"/>
              </w:trPr>
              <w:tc>
                <w:tcPr>
                  <w:tcW w:w="589" w:type="dxa"/>
                </w:tcPr>
                <w:p w14:paraId="61F7577A"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3</w:t>
                  </w:r>
                </w:p>
              </w:tc>
              <w:tc>
                <w:tcPr>
                  <w:tcW w:w="589" w:type="dxa"/>
                </w:tcPr>
                <w:p w14:paraId="68E3BE5B"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100/</w:t>
                  </w:r>
                </w:p>
                <w:p w14:paraId="040A9D80"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120</w:t>
                  </w:r>
                </w:p>
              </w:tc>
              <w:tc>
                <w:tcPr>
                  <w:tcW w:w="589" w:type="dxa"/>
                </w:tcPr>
                <w:p w14:paraId="2648F55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3</w:t>
                  </w:r>
                </w:p>
              </w:tc>
              <w:tc>
                <w:tcPr>
                  <w:tcW w:w="590" w:type="dxa"/>
                </w:tcPr>
                <w:p w14:paraId="57F7F8A5"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589" w:type="dxa"/>
                </w:tcPr>
                <w:p w14:paraId="5F0AB213"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60</w:t>
                  </w:r>
                </w:p>
              </w:tc>
              <w:tc>
                <w:tcPr>
                  <w:tcW w:w="589" w:type="dxa"/>
                </w:tcPr>
                <w:p w14:paraId="385E5E77"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w:t>
                  </w:r>
                </w:p>
              </w:tc>
              <w:tc>
                <w:tcPr>
                  <w:tcW w:w="589" w:type="dxa"/>
                </w:tcPr>
                <w:p w14:paraId="175AD3B9"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8</w:t>
                  </w:r>
                </w:p>
              </w:tc>
              <w:tc>
                <w:tcPr>
                  <w:tcW w:w="590" w:type="dxa"/>
                </w:tcPr>
                <w:p w14:paraId="1279278B"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TDLA30-200</w:t>
                  </w:r>
                </w:p>
              </w:tc>
              <w:tc>
                <w:tcPr>
                  <w:tcW w:w="589" w:type="dxa"/>
                </w:tcPr>
                <w:p w14:paraId="4CEEAFF9"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2x2 ULA Low</w:t>
                  </w:r>
                </w:p>
              </w:tc>
              <w:tc>
                <w:tcPr>
                  <w:tcW w:w="589" w:type="dxa"/>
                </w:tcPr>
                <w:p w14:paraId="7BE1D14C"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1_1</w:t>
                  </w:r>
                </w:p>
              </w:tc>
              <w:tc>
                <w:tcPr>
                  <w:tcW w:w="589" w:type="dxa"/>
                </w:tcPr>
                <w:p w14:paraId="21275BC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56</w:t>
                  </w:r>
                </w:p>
              </w:tc>
              <w:tc>
                <w:tcPr>
                  <w:tcW w:w="590" w:type="dxa"/>
                </w:tcPr>
                <w:p w14:paraId="7DF7BA6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[-2.3 + 3.0]</w:t>
                  </w:r>
                </w:p>
              </w:tc>
            </w:tr>
            <w:tr w:rsidR="006240B3" w:rsidRPr="006240B3" w14:paraId="4C69E5EF" w14:textId="77777777" w:rsidTr="00ED5092">
              <w:trPr>
                <w:trHeight w:val="490"/>
              </w:trPr>
              <w:tc>
                <w:tcPr>
                  <w:tcW w:w="589" w:type="dxa"/>
                </w:tcPr>
                <w:p w14:paraId="5E507728"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w:t>
                  </w:r>
                </w:p>
              </w:tc>
              <w:tc>
                <w:tcPr>
                  <w:tcW w:w="589" w:type="dxa"/>
                </w:tcPr>
                <w:p w14:paraId="4FF81C9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100/</w:t>
                  </w:r>
                </w:p>
                <w:p w14:paraId="7C6D854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120</w:t>
                  </w:r>
                </w:p>
              </w:tc>
              <w:tc>
                <w:tcPr>
                  <w:tcW w:w="589" w:type="dxa"/>
                </w:tcPr>
                <w:p w14:paraId="109EC605"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3</w:t>
                  </w:r>
                </w:p>
              </w:tc>
              <w:tc>
                <w:tcPr>
                  <w:tcW w:w="590" w:type="dxa"/>
                </w:tcPr>
                <w:p w14:paraId="361F5D6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589" w:type="dxa"/>
                </w:tcPr>
                <w:p w14:paraId="6C4ED2A4"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60</w:t>
                  </w:r>
                </w:p>
              </w:tc>
              <w:tc>
                <w:tcPr>
                  <w:tcW w:w="589" w:type="dxa"/>
                </w:tcPr>
                <w:p w14:paraId="26F3CD73"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589" w:type="dxa"/>
                </w:tcPr>
                <w:p w14:paraId="721D6F98"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16</w:t>
                  </w:r>
                </w:p>
              </w:tc>
              <w:tc>
                <w:tcPr>
                  <w:tcW w:w="590" w:type="dxa"/>
                </w:tcPr>
                <w:p w14:paraId="6E4F0A9C"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TDLA30-650</w:t>
                  </w:r>
                </w:p>
              </w:tc>
              <w:tc>
                <w:tcPr>
                  <w:tcW w:w="589" w:type="dxa"/>
                </w:tcPr>
                <w:p w14:paraId="6956EE3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 xml:space="preserve">2x2 ULA Low </w:t>
                  </w:r>
                </w:p>
              </w:tc>
              <w:tc>
                <w:tcPr>
                  <w:tcW w:w="589" w:type="dxa"/>
                </w:tcPr>
                <w:p w14:paraId="46FCC0D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1_0</w:t>
                  </w:r>
                </w:p>
              </w:tc>
              <w:tc>
                <w:tcPr>
                  <w:tcW w:w="589" w:type="dxa"/>
                </w:tcPr>
                <w:p w14:paraId="697DE4CB"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40</w:t>
                  </w:r>
                </w:p>
              </w:tc>
              <w:tc>
                <w:tcPr>
                  <w:tcW w:w="590" w:type="dxa"/>
                </w:tcPr>
                <w:p w14:paraId="1DBF3BE8"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 xml:space="preserve"> [-6.2 + 3.0]            </w:t>
                  </w:r>
                </w:p>
              </w:tc>
            </w:tr>
            <w:tr w:rsidR="006240B3" w:rsidRPr="006240B3" w14:paraId="1CAC7635" w14:textId="77777777" w:rsidTr="00ED5092">
              <w:trPr>
                <w:trHeight w:val="480"/>
              </w:trPr>
              <w:tc>
                <w:tcPr>
                  <w:tcW w:w="589" w:type="dxa"/>
                </w:tcPr>
                <w:p w14:paraId="15A6D393"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5</w:t>
                  </w:r>
                </w:p>
              </w:tc>
              <w:tc>
                <w:tcPr>
                  <w:tcW w:w="589" w:type="dxa"/>
                </w:tcPr>
                <w:p w14:paraId="3C0F686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400/</w:t>
                  </w:r>
                </w:p>
                <w:p w14:paraId="3624DB29"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480</w:t>
                  </w:r>
                </w:p>
              </w:tc>
              <w:tc>
                <w:tcPr>
                  <w:tcW w:w="589" w:type="dxa"/>
                </w:tcPr>
                <w:p w14:paraId="3EF8800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590" w:type="dxa"/>
                </w:tcPr>
                <w:p w14:paraId="5E542EA2"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w:t>
                  </w:r>
                </w:p>
              </w:tc>
              <w:tc>
                <w:tcPr>
                  <w:tcW w:w="589" w:type="dxa"/>
                </w:tcPr>
                <w:p w14:paraId="5E8DEF7E"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60</w:t>
                  </w:r>
                </w:p>
              </w:tc>
              <w:tc>
                <w:tcPr>
                  <w:tcW w:w="589" w:type="dxa"/>
                </w:tcPr>
                <w:p w14:paraId="06298B2B"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w:t>
                  </w:r>
                </w:p>
              </w:tc>
              <w:tc>
                <w:tcPr>
                  <w:tcW w:w="589" w:type="dxa"/>
                </w:tcPr>
                <w:p w14:paraId="02CCB4A9"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w:t>
                  </w:r>
                </w:p>
              </w:tc>
              <w:tc>
                <w:tcPr>
                  <w:tcW w:w="590" w:type="dxa"/>
                </w:tcPr>
                <w:p w14:paraId="023B682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highlight w:val="yellow"/>
                      <w:lang w:val="en-US"/>
                    </w:rPr>
                    <w:t>TDLD10-200</w:t>
                  </w:r>
                </w:p>
              </w:tc>
              <w:tc>
                <w:tcPr>
                  <w:tcW w:w="589" w:type="dxa"/>
                </w:tcPr>
                <w:p w14:paraId="3C184358"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1x2 ULA Low</w:t>
                  </w:r>
                </w:p>
              </w:tc>
              <w:tc>
                <w:tcPr>
                  <w:tcW w:w="589" w:type="dxa"/>
                </w:tcPr>
                <w:p w14:paraId="09DC4BE7"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1_1</w:t>
                  </w:r>
                </w:p>
              </w:tc>
              <w:tc>
                <w:tcPr>
                  <w:tcW w:w="589" w:type="dxa"/>
                </w:tcPr>
                <w:p w14:paraId="63588CF2"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56</w:t>
                  </w:r>
                </w:p>
              </w:tc>
              <w:tc>
                <w:tcPr>
                  <w:tcW w:w="590" w:type="dxa"/>
                </w:tcPr>
                <w:p w14:paraId="57240A50"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[-1.5 + 3.0]</w:t>
                  </w:r>
                </w:p>
              </w:tc>
            </w:tr>
            <w:tr w:rsidR="006240B3" w:rsidRPr="006240B3" w14:paraId="03710EE4" w14:textId="77777777" w:rsidTr="00ED5092">
              <w:trPr>
                <w:trHeight w:val="480"/>
              </w:trPr>
              <w:tc>
                <w:tcPr>
                  <w:tcW w:w="589" w:type="dxa"/>
                </w:tcPr>
                <w:p w14:paraId="1F3F8C3F"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w:t>
                  </w:r>
                </w:p>
              </w:tc>
              <w:tc>
                <w:tcPr>
                  <w:tcW w:w="589" w:type="dxa"/>
                </w:tcPr>
                <w:p w14:paraId="63F4212E"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400/</w:t>
                  </w:r>
                </w:p>
                <w:p w14:paraId="27A9C8D0"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480</w:t>
                  </w:r>
                </w:p>
              </w:tc>
              <w:tc>
                <w:tcPr>
                  <w:tcW w:w="589" w:type="dxa"/>
                </w:tcPr>
                <w:p w14:paraId="3789AB0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590" w:type="dxa"/>
                </w:tcPr>
                <w:p w14:paraId="37721E3B"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w:t>
                  </w:r>
                </w:p>
              </w:tc>
              <w:tc>
                <w:tcPr>
                  <w:tcW w:w="589" w:type="dxa"/>
                </w:tcPr>
                <w:p w14:paraId="2FFE813F"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60</w:t>
                  </w:r>
                </w:p>
              </w:tc>
              <w:tc>
                <w:tcPr>
                  <w:tcW w:w="589" w:type="dxa"/>
                </w:tcPr>
                <w:p w14:paraId="51B1101F"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w:t>
                  </w:r>
                </w:p>
              </w:tc>
              <w:tc>
                <w:tcPr>
                  <w:tcW w:w="589" w:type="dxa"/>
                </w:tcPr>
                <w:p w14:paraId="10C464FC"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8</w:t>
                  </w:r>
                </w:p>
              </w:tc>
              <w:tc>
                <w:tcPr>
                  <w:tcW w:w="590" w:type="dxa"/>
                </w:tcPr>
                <w:p w14:paraId="5962C45A"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TDLA10-200</w:t>
                  </w:r>
                </w:p>
              </w:tc>
              <w:tc>
                <w:tcPr>
                  <w:tcW w:w="589" w:type="dxa"/>
                </w:tcPr>
                <w:p w14:paraId="3D13A25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1x2 ULA Low</w:t>
                  </w:r>
                </w:p>
              </w:tc>
              <w:tc>
                <w:tcPr>
                  <w:tcW w:w="589" w:type="dxa"/>
                </w:tcPr>
                <w:p w14:paraId="3548925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1_1</w:t>
                  </w:r>
                </w:p>
              </w:tc>
              <w:tc>
                <w:tcPr>
                  <w:tcW w:w="589" w:type="dxa"/>
                </w:tcPr>
                <w:p w14:paraId="3C2200AC"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56</w:t>
                  </w:r>
                </w:p>
              </w:tc>
              <w:tc>
                <w:tcPr>
                  <w:tcW w:w="590" w:type="dxa"/>
                </w:tcPr>
                <w:p w14:paraId="7F8098C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[-1.49 + 3.0]</w:t>
                  </w:r>
                </w:p>
              </w:tc>
            </w:tr>
            <w:tr w:rsidR="006240B3" w:rsidRPr="006240B3" w14:paraId="5AA5449E" w14:textId="77777777" w:rsidTr="00ED5092">
              <w:trPr>
                <w:trHeight w:val="490"/>
              </w:trPr>
              <w:tc>
                <w:tcPr>
                  <w:tcW w:w="589" w:type="dxa"/>
                </w:tcPr>
                <w:p w14:paraId="2354EE29"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7</w:t>
                  </w:r>
                </w:p>
              </w:tc>
              <w:tc>
                <w:tcPr>
                  <w:tcW w:w="589" w:type="dxa"/>
                </w:tcPr>
                <w:p w14:paraId="0C41709E"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400/</w:t>
                  </w:r>
                </w:p>
                <w:p w14:paraId="458A0915"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480</w:t>
                  </w:r>
                </w:p>
              </w:tc>
              <w:tc>
                <w:tcPr>
                  <w:tcW w:w="589" w:type="dxa"/>
                </w:tcPr>
                <w:p w14:paraId="5B8B407F"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3</w:t>
                  </w:r>
                </w:p>
              </w:tc>
              <w:tc>
                <w:tcPr>
                  <w:tcW w:w="590" w:type="dxa"/>
                </w:tcPr>
                <w:p w14:paraId="08362820"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589" w:type="dxa"/>
                </w:tcPr>
                <w:p w14:paraId="20ADFAE4"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60</w:t>
                  </w:r>
                </w:p>
              </w:tc>
              <w:tc>
                <w:tcPr>
                  <w:tcW w:w="589" w:type="dxa"/>
                </w:tcPr>
                <w:p w14:paraId="4D7EB732"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589" w:type="dxa"/>
                </w:tcPr>
                <w:p w14:paraId="1146E61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16</w:t>
                  </w:r>
                </w:p>
              </w:tc>
              <w:tc>
                <w:tcPr>
                  <w:tcW w:w="590" w:type="dxa"/>
                </w:tcPr>
                <w:p w14:paraId="67F69E0E"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TDLA10-200</w:t>
                  </w:r>
                </w:p>
              </w:tc>
              <w:tc>
                <w:tcPr>
                  <w:tcW w:w="589" w:type="dxa"/>
                </w:tcPr>
                <w:p w14:paraId="7B1A6FC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2x2 ULA Low</w:t>
                  </w:r>
                </w:p>
              </w:tc>
              <w:tc>
                <w:tcPr>
                  <w:tcW w:w="589" w:type="dxa"/>
                </w:tcPr>
                <w:p w14:paraId="403F0653"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1_0</w:t>
                  </w:r>
                </w:p>
              </w:tc>
              <w:tc>
                <w:tcPr>
                  <w:tcW w:w="589" w:type="dxa"/>
                </w:tcPr>
                <w:p w14:paraId="4CE280AF"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40</w:t>
                  </w:r>
                </w:p>
              </w:tc>
              <w:tc>
                <w:tcPr>
                  <w:tcW w:w="590" w:type="dxa"/>
                </w:tcPr>
                <w:p w14:paraId="286F8DF2"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[-6.35 + 3.0]</w:t>
                  </w:r>
                </w:p>
              </w:tc>
            </w:tr>
          </w:tbl>
          <w:p w14:paraId="11465B16" w14:textId="77777777" w:rsidR="006240B3" w:rsidRPr="006240B3" w:rsidRDefault="006240B3" w:rsidP="006240B3">
            <w:pPr>
              <w:spacing w:after="160" w:line="259" w:lineRule="auto"/>
              <w:jc w:val="both"/>
              <w:rPr>
                <w:rFonts w:eastAsiaTheme="minorHAnsi"/>
                <w:lang w:val="en-US"/>
              </w:rPr>
            </w:pPr>
          </w:p>
          <w:p w14:paraId="53210DDE" w14:textId="77777777" w:rsidR="006240B3" w:rsidRPr="006240B3" w:rsidRDefault="006240B3" w:rsidP="006240B3">
            <w:pPr>
              <w:spacing w:after="160" w:line="259" w:lineRule="auto"/>
              <w:jc w:val="both"/>
              <w:rPr>
                <w:rFonts w:eastAsiaTheme="minorHAnsi"/>
                <w:lang w:val="en-US"/>
              </w:rPr>
            </w:pPr>
            <w:r w:rsidRPr="006240B3">
              <w:rPr>
                <w:rFonts w:eastAsiaTheme="minorHAnsi"/>
                <w:lang w:val="en-US"/>
              </w:rPr>
              <w:t>Proposal 2: As per our simulation results, TDLA10-200 is not applicable for 400 MHz/480 kHz with AL4. We can replace it by TDLD10-200, as shown in the Table below</w:t>
            </w:r>
          </w:p>
          <w:p w14:paraId="361DE44D" w14:textId="77777777" w:rsidR="006240B3" w:rsidRPr="006240B3" w:rsidRDefault="006240B3" w:rsidP="006240B3">
            <w:pPr>
              <w:spacing w:after="160" w:line="259" w:lineRule="auto"/>
              <w:jc w:val="both"/>
              <w:rPr>
                <w:rFonts w:eastAsiaTheme="minorHAnsi"/>
                <w:u w:val="single"/>
                <w:lang w:val="en-US"/>
              </w:rPr>
            </w:pPr>
            <w:r w:rsidRPr="006240B3">
              <w:rPr>
                <w:rFonts w:eastAsiaTheme="minorHAnsi"/>
                <w:u w:val="single"/>
                <w:lang w:val="en-US"/>
              </w:rPr>
              <w:t>SCS 480 kHz/CBW 400 MHz</w:t>
            </w:r>
          </w:p>
          <w:tbl>
            <w:tblPr>
              <w:tblStyle w:val="TableGrid"/>
              <w:tblW w:w="9625" w:type="dxa"/>
              <w:tblLayout w:type="fixed"/>
              <w:tblLook w:val="04A0" w:firstRow="1" w:lastRow="0" w:firstColumn="1" w:lastColumn="0" w:noHBand="0" w:noVBand="1"/>
            </w:tblPr>
            <w:tblGrid>
              <w:gridCol w:w="625"/>
              <w:gridCol w:w="900"/>
              <w:gridCol w:w="810"/>
              <w:gridCol w:w="810"/>
              <w:gridCol w:w="810"/>
              <w:gridCol w:w="810"/>
              <w:gridCol w:w="990"/>
              <w:gridCol w:w="810"/>
              <w:gridCol w:w="630"/>
              <w:gridCol w:w="1350"/>
              <w:gridCol w:w="1080"/>
            </w:tblGrid>
            <w:tr w:rsidR="00F503CE" w:rsidRPr="006240B3" w14:paraId="76ADA89D" w14:textId="77777777" w:rsidTr="00F503CE">
              <w:trPr>
                <w:trHeight w:val="939"/>
              </w:trPr>
              <w:tc>
                <w:tcPr>
                  <w:tcW w:w="625" w:type="dxa"/>
                </w:tcPr>
                <w:p w14:paraId="33CC31F8"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lastRenderedPageBreak/>
                    <w:t>Test case</w:t>
                  </w:r>
                </w:p>
              </w:tc>
              <w:tc>
                <w:tcPr>
                  <w:tcW w:w="900" w:type="dxa"/>
                </w:tcPr>
                <w:p w14:paraId="3BA5C253" w14:textId="77777777" w:rsidR="006240B3" w:rsidRPr="006240B3" w:rsidRDefault="006240B3" w:rsidP="006240B3">
                  <w:pPr>
                    <w:keepNext/>
                    <w:keepLines/>
                    <w:spacing w:after="0" w:line="259" w:lineRule="auto"/>
                    <w:jc w:val="center"/>
                    <w:rPr>
                      <w:rFonts w:eastAsiaTheme="minorHAnsi"/>
                      <w:lang w:val="en-US"/>
                    </w:rPr>
                  </w:pPr>
                  <w:proofErr w:type="spellStart"/>
                  <w:r w:rsidRPr="006240B3">
                    <w:rPr>
                      <w:rFonts w:eastAsiaTheme="minorHAnsi"/>
                      <w:lang w:val="en-US"/>
                    </w:rPr>
                    <w:t>Interleaver</w:t>
                  </w:r>
                  <w:proofErr w:type="spellEnd"/>
                </w:p>
                <w:p w14:paraId="611CABB7"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Size</w:t>
                  </w:r>
                </w:p>
              </w:tc>
              <w:tc>
                <w:tcPr>
                  <w:tcW w:w="810" w:type="dxa"/>
                </w:tcPr>
                <w:p w14:paraId="23F462D9"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REG bundle size</w:t>
                  </w:r>
                </w:p>
              </w:tc>
              <w:tc>
                <w:tcPr>
                  <w:tcW w:w="810" w:type="dxa"/>
                </w:tcPr>
                <w:p w14:paraId="7180F0BA"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CORE</w:t>
                  </w:r>
                </w:p>
                <w:p w14:paraId="7A9FFDD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 xml:space="preserve">SET </w:t>
                  </w:r>
                </w:p>
                <w:p w14:paraId="66DAEF82"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RB</w:t>
                  </w:r>
                </w:p>
              </w:tc>
              <w:tc>
                <w:tcPr>
                  <w:tcW w:w="810" w:type="dxa"/>
                </w:tcPr>
                <w:p w14:paraId="7823418A"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CORE</w:t>
                  </w:r>
                </w:p>
                <w:p w14:paraId="7B9639E0"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SET duration</w:t>
                  </w:r>
                </w:p>
              </w:tc>
              <w:tc>
                <w:tcPr>
                  <w:tcW w:w="810" w:type="dxa"/>
                </w:tcPr>
                <w:p w14:paraId="4D373232" w14:textId="77777777" w:rsidR="006240B3" w:rsidRPr="006240B3" w:rsidRDefault="006240B3" w:rsidP="006240B3">
                  <w:pPr>
                    <w:keepNext/>
                    <w:keepLines/>
                    <w:spacing w:after="0" w:line="259" w:lineRule="auto"/>
                    <w:jc w:val="center"/>
                    <w:rPr>
                      <w:rFonts w:eastAsiaTheme="minorHAnsi"/>
                      <w:lang w:val="en-US"/>
                    </w:rPr>
                  </w:pPr>
                  <w:proofErr w:type="spellStart"/>
                  <w:r w:rsidRPr="006240B3">
                    <w:rPr>
                      <w:rFonts w:eastAsiaTheme="minorHAnsi"/>
                      <w:lang w:val="en-US"/>
                    </w:rPr>
                    <w:t>Aggre-gation</w:t>
                  </w:r>
                  <w:proofErr w:type="spellEnd"/>
                  <w:r w:rsidRPr="006240B3">
                    <w:rPr>
                      <w:rFonts w:eastAsiaTheme="minorHAnsi"/>
                      <w:lang w:val="en-US"/>
                    </w:rPr>
                    <w:t xml:space="preserve"> level</w:t>
                  </w:r>
                </w:p>
              </w:tc>
              <w:tc>
                <w:tcPr>
                  <w:tcW w:w="990" w:type="dxa"/>
                </w:tcPr>
                <w:p w14:paraId="598D90B0"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Antenna config</w:t>
                  </w:r>
                </w:p>
              </w:tc>
              <w:tc>
                <w:tcPr>
                  <w:tcW w:w="810" w:type="dxa"/>
                </w:tcPr>
                <w:p w14:paraId="26F498B0"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DCI format</w:t>
                  </w:r>
                </w:p>
              </w:tc>
              <w:tc>
                <w:tcPr>
                  <w:tcW w:w="630" w:type="dxa"/>
                </w:tcPr>
                <w:p w14:paraId="10926F3B"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Infor Bit</w:t>
                  </w:r>
                </w:p>
              </w:tc>
              <w:tc>
                <w:tcPr>
                  <w:tcW w:w="1350" w:type="dxa"/>
                </w:tcPr>
                <w:p w14:paraId="5CC1F55C"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Propagation condition</w:t>
                  </w:r>
                </w:p>
              </w:tc>
              <w:tc>
                <w:tcPr>
                  <w:tcW w:w="1080" w:type="dxa"/>
                </w:tcPr>
                <w:p w14:paraId="17EEBCD7"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SNR (dB)</w:t>
                  </w:r>
                </w:p>
                <w:p w14:paraId="3CCF4598"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 1% BLER</w:t>
                  </w:r>
                </w:p>
              </w:tc>
            </w:tr>
            <w:tr w:rsidR="00F503CE" w:rsidRPr="006240B3" w14:paraId="0F9DEC40" w14:textId="77777777" w:rsidTr="00F503CE">
              <w:trPr>
                <w:trHeight w:val="221"/>
              </w:trPr>
              <w:tc>
                <w:tcPr>
                  <w:tcW w:w="625" w:type="dxa"/>
                  <w:vMerge w:val="restart"/>
                </w:tcPr>
                <w:p w14:paraId="7F2A8B6A"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Test</w:t>
                  </w:r>
                </w:p>
                <w:p w14:paraId="1E334F6E"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1-5</w:t>
                  </w:r>
                </w:p>
              </w:tc>
              <w:tc>
                <w:tcPr>
                  <w:tcW w:w="900" w:type="dxa"/>
                  <w:vMerge w:val="restart"/>
                </w:tcPr>
                <w:p w14:paraId="317AF46C"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2</w:t>
                  </w:r>
                </w:p>
              </w:tc>
              <w:tc>
                <w:tcPr>
                  <w:tcW w:w="810" w:type="dxa"/>
                  <w:vMerge w:val="restart"/>
                </w:tcPr>
                <w:p w14:paraId="54FF9552"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w:t>
                  </w:r>
                </w:p>
              </w:tc>
              <w:tc>
                <w:tcPr>
                  <w:tcW w:w="810" w:type="dxa"/>
                  <w:vMerge w:val="restart"/>
                </w:tcPr>
                <w:p w14:paraId="6C104C9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60</w:t>
                  </w:r>
                </w:p>
              </w:tc>
              <w:tc>
                <w:tcPr>
                  <w:tcW w:w="810" w:type="dxa"/>
                  <w:vMerge w:val="restart"/>
                </w:tcPr>
                <w:p w14:paraId="48565874"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w:t>
                  </w:r>
                </w:p>
              </w:tc>
              <w:tc>
                <w:tcPr>
                  <w:tcW w:w="810" w:type="dxa"/>
                  <w:vMerge w:val="restart"/>
                </w:tcPr>
                <w:p w14:paraId="338C24B2"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w:t>
                  </w:r>
                </w:p>
              </w:tc>
              <w:tc>
                <w:tcPr>
                  <w:tcW w:w="990" w:type="dxa"/>
                  <w:vMerge w:val="restart"/>
                </w:tcPr>
                <w:p w14:paraId="2268903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1x2 ULA Low</w:t>
                  </w:r>
                </w:p>
              </w:tc>
              <w:tc>
                <w:tcPr>
                  <w:tcW w:w="810" w:type="dxa"/>
                  <w:vMerge w:val="restart"/>
                </w:tcPr>
                <w:p w14:paraId="20724A4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1_1</w:t>
                  </w:r>
                </w:p>
              </w:tc>
              <w:tc>
                <w:tcPr>
                  <w:tcW w:w="630" w:type="dxa"/>
                  <w:vMerge w:val="restart"/>
                </w:tcPr>
                <w:p w14:paraId="5B976E23"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56</w:t>
                  </w:r>
                </w:p>
              </w:tc>
              <w:tc>
                <w:tcPr>
                  <w:tcW w:w="1350" w:type="dxa"/>
                </w:tcPr>
                <w:p w14:paraId="5B691C57"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TDLA10-200</w:t>
                  </w:r>
                </w:p>
              </w:tc>
              <w:tc>
                <w:tcPr>
                  <w:tcW w:w="1080" w:type="dxa"/>
                </w:tcPr>
                <w:p w14:paraId="6A71177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highlight w:val="yellow"/>
                      <w:lang w:val="en-US"/>
                    </w:rPr>
                    <w:t>1.27</w:t>
                  </w:r>
                </w:p>
              </w:tc>
            </w:tr>
            <w:tr w:rsidR="00F503CE" w:rsidRPr="006240B3" w14:paraId="30ED9781" w14:textId="77777777" w:rsidTr="00F503CE">
              <w:trPr>
                <w:trHeight w:val="220"/>
              </w:trPr>
              <w:tc>
                <w:tcPr>
                  <w:tcW w:w="625" w:type="dxa"/>
                  <w:vMerge/>
                </w:tcPr>
                <w:p w14:paraId="387D19AF" w14:textId="77777777" w:rsidR="006240B3" w:rsidRPr="006240B3" w:rsidRDefault="006240B3" w:rsidP="006240B3">
                  <w:pPr>
                    <w:keepNext/>
                    <w:keepLines/>
                    <w:spacing w:after="0" w:line="259" w:lineRule="auto"/>
                    <w:jc w:val="center"/>
                    <w:rPr>
                      <w:rFonts w:eastAsiaTheme="minorHAnsi"/>
                      <w:lang w:val="en-US"/>
                    </w:rPr>
                  </w:pPr>
                </w:p>
              </w:tc>
              <w:tc>
                <w:tcPr>
                  <w:tcW w:w="900" w:type="dxa"/>
                  <w:vMerge/>
                </w:tcPr>
                <w:p w14:paraId="324F1E86" w14:textId="77777777" w:rsidR="006240B3" w:rsidRPr="006240B3" w:rsidRDefault="006240B3" w:rsidP="006240B3">
                  <w:pPr>
                    <w:keepNext/>
                    <w:keepLines/>
                    <w:spacing w:after="0" w:line="259" w:lineRule="auto"/>
                    <w:jc w:val="center"/>
                    <w:rPr>
                      <w:rFonts w:eastAsiaTheme="minorHAnsi"/>
                      <w:lang w:val="en-US"/>
                    </w:rPr>
                  </w:pPr>
                </w:p>
              </w:tc>
              <w:tc>
                <w:tcPr>
                  <w:tcW w:w="810" w:type="dxa"/>
                  <w:vMerge/>
                </w:tcPr>
                <w:p w14:paraId="2052CD41" w14:textId="77777777" w:rsidR="006240B3" w:rsidRPr="006240B3" w:rsidRDefault="006240B3" w:rsidP="006240B3">
                  <w:pPr>
                    <w:keepNext/>
                    <w:keepLines/>
                    <w:spacing w:after="0" w:line="259" w:lineRule="auto"/>
                    <w:jc w:val="center"/>
                    <w:rPr>
                      <w:rFonts w:eastAsiaTheme="minorHAnsi"/>
                      <w:lang w:val="en-US"/>
                    </w:rPr>
                  </w:pPr>
                </w:p>
              </w:tc>
              <w:tc>
                <w:tcPr>
                  <w:tcW w:w="810" w:type="dxa"/>
                  <w:vMerge/>
                </w:tcPr>
                <w:p w14:paraId="2398F089" w14:textId="77777777" w:rsidR="006240B3" w:rsidRPr="006240B3" w:rsidRDefault="006240B3" w:rsidP="006240B3">
                  <w:pPr>
                    <w:keepNext/>
                    <w:keepLines/>
                    <w:spacing w:after="0" w:line="259" w:lineRule="auto"/>
                    <w:jc w:val="center"/>
                    <w:rPr>
                      <w:rFonts w:eastAsiaTheme="minorHAnsi"/>
                      <w:lang w:val="en-US"/>
                    </w:rPr>
                  </w:pPr>
                </w:p>
              </w:tc>
              <w:tc>
                <w:tcPr>
                  <w:tcW w:w="810" w:type="dxa"/>
                  <w:vMerge/>
                </w:tcPr>
                <w:p w14:paraId="3D507AE8" w14:textId="77777777" w:rsidR="006240B3" w:rsidRPr="006240B3" w:rsidRDefault="006240B3" w:rsidP="006240B3">
                  <w:pPr>
                    <w:keepNext/>
                    <w:keepLines/>
                    <w:spacing w:after="0" w:line="259" w:lineRule="auto"/>
                    <w:jc w:val="center"/>
                    <w:rPr>
                      <w:rFonts w:eastAsiaTheme="minorHAnsi"/>
                      <w:lang w:val="en-US"/>
                    </w:rPr>
                  </w:pPr>
                </w:p>
              </w:tc>
              <w:tc>
                <w:tcPr>
                  <w:tcW w:w="810" w:type="dxa"/>
                  <w:vMerge/>
                </w:tcPr>
                <w:p w14:paraId="5387E687" w14:textId="77777777" w:rsidR="006240B3" w:rsidRPr="006240B3" w:rsidRDefault="006240B3" w:rsidP="006240B3">
                  <w:pPr>
                    <w:keepNext/>
                    <w:keepLines/>
                    <w:spacing w:after="0" w:line="259" w:lineRule="auto"/>
                    <w:jc w:val="center"/>
                    <w:rPr>
                      <w:rFonts w:eastAsiaTheme="minorHAnsi"/>
                      <w:lang w:val="en-US"/>
                    </w:rPr>
                  </w:pPr>
                </w:p>
              </w:tc>
              <w:tc>
                <w:tcPr>
                  <w:tcW w:w="990" w:type="dxa"/>
                  <w:vMerge/>
                </w:tcPr>
                <w:p w14:paraId="1FA3B77D" w14:textId="77777777" w:rsidR="006240B3" w:rsidRPr="006240B3" w:rsidRDefault="006240B3" w:rsidP="006240B3">
                  <w:pPr>
                    <w:keepNext/>
                    <w:keepLines/>
                    <w:spacing w:after="0" w:line="259" w:lineRule="auto"/>
                    <w:jc w:val="center"/>
                    <w:rPr>
                      <w:rFonts w:eastAsiaTheme="minorHAnsi"/>
                      <w:lang w:val="en-US"/>
                    </w:rPr>
                  </w:pPr>
                </w:p>
              </w:tc>
              <w:tc>
                <w:tcPr>
                  <w:tcW w:w="810" w:type="dxa"/>
                  <w:vMerge/>
                </w:tcPr>
                <w:p w14:paraId="66C30635" w14:textId="77777777" w:rsidR="006240B3" w:rsidRPr="006240B3" w:rsidRDefault="006240B3" w:rsidP="006240B3">
                  <w:pPr>
                    <w:keepNext/>
                    <w:keepLines/>
                    <w:spacing w:after="0" w:line="259" w:lineRule="auto"/>
                    <w:jc w:val="center"/>
                    <w:rPr>
                      <w:rFonts w:eastAsiaTheme="minorHAnsi"/>
                      <w:lang w:val="en-US"/>
                    </w:rPr>
                  </w:pPr>
                </w:p>
              </w:tc>
              <w:tc>
                <w:tcPr>
                  <w:tcW w:w="630" w:type="dxa"/>
                  <w:vMerge/>
                </w:tcPr>
                <w:p w14:paraId="62D20A40" w14:textId="77777777" w:rsidR="006240B3" w:rsidRPr="006240B3" w:rsidRDefault="006240B3" w:rsidP="006240B3">
                  <w:pPr>
                    <w:keepNext/>
                    <w:keepLines/>
                    <w:spacing w:after="0" w:line="259" w:lineRule="auto"/>
                    <w:jc w:val="center"/>
                    <w:rPr>
                      <w:rFonts w:eastAsiaTheme="minorHAnsi"/>
                      <w:lang w:val="en-US"/>
                    </w:rPr>
                  </w:pPr>
                </w:p>
              </w:tc>
              <w:tc>
                <w:tcPr>
                  <w:tcW w:w="1350" w:type="dxa"/>
                </w:tcPr>
                <w:p w14:paraId="2EE021C7"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TDLD10-200</w:t>
                  </w:r>
                </w:p>
              </w:tc>
              <w:tc>
                <w:tcPr>
                  <w:tcW w:w="1080" w:type="dxa"/>
                </w:tcPr>
                <w:p w14:paraId="677C91AD"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-1.5</w:t>
                  </w:r>
                </w:p>
              </w:tc>
            </w:tr>
          </w:tbl>
          <w:p w14:paraId="25D9FACB" w14:textId="77777777" w:rsidR="006240B3" w:rsidRPr="006240B3" w:rsidRDefault="006240B3" w:rsidP="006240B3">
            <w:pPr>
              <w:spacing w:after="160" w:line="259" w:lineRule="auto"/>
              <w:jc w:val="both"/>
              <w:rPr>
                <w:rFonts w:eastAsiaTheme="minorHAnsi"/>
                <w:lang w:val="en-US"/>
              </w:rPr>
            </w:pPr>
          </w:p>
          <w:p w14:paraId="367709CD" w14:textId="77777777" w:rsidR="006240B3" w:rsidRPr="006240B3" w:rsidRDefault="006240B3" w:rsidP="006240B3">
            <w:pPr>
              <w:spacing w:after="160" w:line="259" w:lineRule="auto"/>
              <w:rPr>
                <w:rFonts w:eastAsiaTheme="minorHAnsi"/>
                <w:lang w:val="en-US"/>
              </w:rPr>
            </w:pPr>
            <w:r w:rsidRPr="006240B3">
              <w:rPr>
                <w:rFonts w:eastAsiaTheme="minorHAnsi"/>
                <w:lang w:val="en-US"/>
              </w:rPr>
              <w:t xml:space="preserve">Proposal 3: Define PBCH demodulation requirements with the following test setup </w:t>
            </w:r>
          </w:p>
          <w:tbl>
            <w:tblPr>
              <w:tblW w:w="8167" w:type="dxa"/>
              <w:tblLayout w:type="fixed"/>
              <w:tblLook w:val="04A0" w:firstRow="1" w:lastRow="0" w:firstColumn="1" w:lastColumn="0" w:noHBand="0" w:noVBand="1"/>
            </w:tblPr>
            <w:tblGrid>
              <w:gridCol w:w="878"/>
              <w:gridCol w:w="1546"/>
              <w:gridCol w:w="1418"/>
              <w:gridCol w:w="1518"/>
              <w:gridCol w:w="1426"/>
              <w:gridCol w:w="1381"/>
            </w:tblGrid>
            <w:tr w:rsidR="006240B3" w:rsidRPr="006240B3" w14:paraId="0537FEF7" w14:textId="77777777" w:rsidTr="00F503CE">
              <w:trPr>
                <w:trHeight w:val="905"/>
              </w:trPr>
              <w:tc>
                <w:tcPr>
                  <w:tcW w:w="878" w:type="dxa"/>
                </w:tcPr>
                <w:p w14:paraId="0FBFBEF7"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Test number</w:t>
                  </w:r>
                </w:p>
              </w:tc>
              <w:tc>
                <w:tcPr>
                  <w:tcW w:w="1546" w:type="dxa"/>
                </w:tcPr>
                <w:p w14:paraId="4A0DB3C4"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SCS/CBW</w:t>
                  </w:r>
                </w:p>
              </w:tc>
              <w:tc>
                <w:tcPr>
                  <w:tcW w:w="1418" w:type="dxa"/>
                </w:tcPr>
                <w:p w14:paraId="0AB63C39"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Antenna configuration</w:t>
                  </w:r>
                </w:p>
              </w:tc>
              <w:tc>
                <w:tcPr>
                  <w:tcW w:w="1518" w:type="dxa"/>
                </w:tcPr>
                <w:p w14:paraId="0C311E44"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Propagation condition</w:t>
                  </w:r>
                </w:p>
              </w:tc>
              <w:tc>
                <w:tcPr>
                  <w:tcW w:w="1426" w:type="dxa"/>
                </w:tcPr>
                <w:p w14:paraId="5362DC16"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 xml:space="preserve">PBCH SNR (dB) </w:t>
                  </w:r>
                </w:p>
                <w:p w14:paraId="12A2197A"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 xml:space="preserve">@ 1% </w:t>
                  </w:r>
                  <w:proofErr w:type="gramStart"/>
                  <w:r w:rsidRPr="006240B3">
                    <w:rPr>
                      <w:rFonts w:eastAsiaTheme="minorHAnsi"/>
                      <w:lang w:val="en-US"/>
                    </w:rPr>
                    <w:t>Pm-bch</w:t>
                  </w:r>
                  <w:proofErr w:type="gramEnd"/>
                </w:p>
              </w:tc>
              <w:tc>
                <w:tcPr>
                  <w:tcW w:w="1381" w:type="dxa"/>
                </w:tcPr>
                <w:p w14:paraId="6FB81CDB"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 xml:space="preserve">SS/PBCH block index                       </w:t>
                  </w:r>
                </w:p>
              </w:tc>
            </w:tr>
            <w:tr w:rsidR="006240B3" w:rsidRPr="006240B3" w14:paraId="1B06EDC0" w14:textId="77777777" w:rsidTr="00F503CE">
              <w:trPr>
                <w:trHeight w:val="294"/>
              </w:trPr>
              <w:tc>
                <w:tcPr>
                  <w:tcW w:w="878" w:type="dxa"/>
                </w:tcPr>
                <w:p w14:paraId="503CF184"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1-1</w:t>
                  </w:r>
                </w:p>
              </w:tc>
              <w:tc>
                <w:tcPr>
                  <w:tcW w:w="1546" w:type="dxa"/>
                </w:tcPr>
                <w:p w14:paraId="4D0A401A" w14:textId="77777777" w:rsidR="006240B3" w:rsidRPr="006240B3" w:rsidRDefault="006240B3" w:rsidP="006240B3">
                  <w:pPr>
                    <w:keepNext/>
                    <w:keepLines/>
                    <w:spacing w:after="0" w:line="259" w:lineRule="auto"/>
                    <w:rPr>
                      <w:rFonts w:eastAsiaTheme="minorHAnsi"/>
                      <w:lang w:val="en-US"/>
                    </w:rPr>
                  </w:pPr>
                  <w:r w:rsidRPr="006240B3">
                    <w:rPr>
                      <w:rFonts w:eastAsiaTheme="minorHAnsi"/>
                      <w:lang w:val="en-US"/>
                    </w:rPr>
                    <w:t>120kHz/100MHz</w:t>
                  </w:r>
                </w:p>
              </w:tc>
              <w:tc>
                <w:tcPr>
                  <w:tcW w:w="1418" w:type="dxa"/>
                  <w:vMerge w:val="restart"/>
                </w:tcPr>
                <w:p w14:paraId="1D49F58C" w14:textId="77777777" w:rsidR="006240B3" w:rsidRPr="006240B3" w:rsidRDefault="006240B3" w:rsidP="006240B3">
                  <w:pPr>
                    <w:keepNext/>
                    <w:keepLines/>
                    <w:spacing w:after="0" w:line="259" w:lineRule="auto"/>
                    <w:rPr>
                      <w:rFonts w:eastAsiaTheme="minorHAnsi"/>
                      <w:lang w:val="en-US"/>
                    </w:rPr>
                  </w:pPr>
                </w:p>
                <w:p w14:paraId="395DB601"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1x2 Low</w:t>
                  </w:r>
                </w:p>
              </w:tc>
              <w:tc>
                <w:tcPr>
                  <w:tcW w:w="1518" w:type="dxa"/>
                </w:tcPr>
                <w:p w14:paraId="5B1C1C67"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TDLA30-650</w:t>
                  </w:r>
                </w:p>
              </w:tc>
              <w:tc>
                <w:tcPr>
                  <w:tcW w:w="1426" w:type="dxa"/>
                </w:tcPr>
                <w:p w14:paraId="607A85AA"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[-6.95 + 3.0]</w:t>
                  </w:r>
                </w:p>
              </w:tc>
              <w:tc>
                <w:tcPr>
                  <w:tcW w:w="1381" w:type="dxa"/>
                </w:tcPr>
                <w:p w14:paraId="5766BA53"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Unknown</w:t>
                  </w:r>
                </w:p>
              </w:tc>
            </w:tr>
            <w:tr w:rsidR="006240B3" w:rsidRPr="006240B3" w14:paraId="68E02CF7" w14:textId="77777777" w:rsidTr="00F503CE">
              <w:trPr>
                <w:trHeight w:val="209"/>
              </w:trPr>
              <w:tc>
                <w:tcPr>
                  <w:tcW w:w="878" w:type="dxa"/>
                </w:tcPr>
                <w:p w14:paraId="73DBB24B"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1-2</w:t>
                  </w:r>
                </w:p>
              </w:tc>
              <w:tc>
                <w:tcPr>
                  <w:tcW w:w="1546" w:type="dxa"/>
                </w:tcPr>
                <w:p w14:paraId="4E53D564"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480kHz/400MHz</w:t>
                  </w:r>
                </w:p>
              </w:tc>
              <w:tc>
                <w:tcPr>
                  <w:tcW w:w="1418" w:type="dxa"/>
                  <w:vMerge/>
                </w:tcPr>
                <w:p w14:paraId="012E37C5" w14:textId="77777777" w:rsidR="006240B3" w:rsidRPr="006240B3" w:rsidRDefault="006240B3" w:rsidP="006240B3">
                  <w:pPr>
                    <w:keepNext/>
                    <w:keepLines/>
                    <w:spacing w:after="0" w:line="259" w:lineRule="auto"/>
                    <w:jc w:val="center"/>
                    <w:rPr>
                      <w:rFonts w:eastAsiaTheme="minorHAnsi"/>
                      <w:lang w:val="en-US"/>
                    </w:rPr>
                  </w:pPr>
                </w:p>
              </w:tc>
              <w:tc>
                <w:tcPr>
                  <w:tcW w:w="1518" w:type="dxa"/>
                </w:tcPr>
                <w:p w14:paraId="651E3D42"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TDLA10-200</w:t>
                  </w:r>
                </w:p>
              </w:tc>
              <w:tc>
                <w:tcPr>
                  <w:tcW w:w="1426" w:type="dxa"/>
                </w:tcPr>
                <w:p w14:paraId="5420EBC3"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[-6.36 + 3.0]</w:t>
                  </w:r>
                </w:p>
              </w:tc>
              <w:tc>
                <w:tcPr>
                  <w:tcW w:w="1381" w:type="dxa"/>
                </w:tcPr>
                <w:p w14:paraId="0E017488" w14:textId="77777777" w:rsidR="006240B3" w:rsidRPr="006240B3" w:rsidRDefault="006240B3" w:rsidP="006240B3">
                  <w:pPr>
                    <w:keepNext/>
                    <w:keepLines/>
                    <w:spacing w:after="0" w:line="259" w:lineRule="auto"/>
                    <w:jc w:val="center"/>
                    <w:rPr>
                      <w:rFonts w:eastAsiaTheme="minorHAnsi"/>
                      <w:lang w:val="en-US"/>
                    </w:rPr>
                  </w:pPr>
                  <w:r w:rsidRPr="006240B3">
                    <w:rPr>
                      <w:rFonts w:eastAsiaTheme="minorHAnsi"/>
                      <w:lang w:val="en-US"/>
                    </w:rPr>
                    <w:t>Unknown</w:t>
                  </w:r>
                </w:p>
              </w:tc>
            </w:tr>
          </w:tbl>
          <w:p w14:paraId="4A57D14E" w14:textId="77777777" w:rsidR="00BA7818" w:rsidRPr="006240B3" w:rsidRDefault="00BA7818" w:rsidP="00045592">
            <w:pPr>
              <w:spacing w:before="120" w:after="120"/>
            </w:pPr>
          </w:p>
        </w:tc>
      </w:tr>
      <w:tr w:rsidR="00BA7818" w:rsidRPr="00AE0371" w14:paraId="7943FB45" w14:textId="77777777" w:rsidTr="00ED5092">
        <w:trPr>
          <w:trHeight w:val="468"/>
        </w:trPr>
        <w:tc>
          <w:tcPr>
            <w:tcW w:w="1435" w:type="dxa"/>
          </w:tcPr>
          <w:p w14:paraId="6FD7E9C9" w14:textId="22FD948B" w:rsidR="00BA7818" w:rsidRPr="006240B3" w:rsidRDefault="00BA7818" w:rsidP="00045592">
            <w:pPr>
              <w:spacing w:before="120" w:after="120"/>
            </w:pPr>
            <w:r w:rsidRPr="006240B3">
              <w:lastRenderedPageBreak/>
              <w:t>R4-2219058</w:t>
            </w:r>
          </w:p>
        </w:tc>
        <w:tc>
          <w:tcPr>
            <w:tcW w:w="1080" w:type="dxa"/>
          </w:tcPr>
          <w:p w14:paraId="4930B5FC" w14:textId="6B75B34D" w:rsidR="00BA7818" w:rsidRPr="006240B3" w:rsidRDefault="00BA7818" w:rsidP="00045592">
            <w:pPr>
              <w:spacing w:before="120" w:after="120"/>
            </w:pPr>
            <w:r w:rsidRPr="006240B3">
              <w:t>Nokia</w:t>
            </w:r>
          </w:p>
        </w:tc>
        <w:tc>
          <w:tcPr>
            <w:tcW w:w="7342" w:type="dxa"/>
          </w:tcPr>
          <w:p w14:paraId="5B82AB64" w14:textId="77777777" w:rsidR="00BA7818" w:rsidRPr="006240B3" w:rsidRDefault="00BA7818" w:rsidP="00BA7818">
            <w:pPr>
              <w:spacing w:before="120" w:after="120"/>
            </w:pPr>
            <w:r w:rsidRPr="006240B3">
              <w:t>PBCH Requirements Table</w:t>
            </w:r>
          </w:p>
          <w:p w14:paraId="3EF60F8B" w14:textId="77777777" w:rsidR="00BA7818" w:rsidRPr="006240B3" w:rsidRDefault="00BA7818" w:rsidP="00BA7818">
            <w:pPr>
              <w:spacing w:before="120" w:after="120"/>
            </w:pPr>
            <w:r w:rsidRPr="006240B3">
              <w:t>Observation 1: Based on our simulation results, we see it feasible to select propagation condition of TDLA30-650 to align with other requirement agreements on propagation conditions for FR2-2 with 120kHz/100MHz SCS/CBW.</w:t>
            </w:r>
          </w:p>
          <w:p w14:paraId="6CC26906" w14:textId="00BF16C6" w:rsidR="00BA7818" w:rsidRPr="006240B3" w:rsidRDefault="00BA7818" w:rsidP="00BA7818">
            <w:pPr>
              <w:spacing w:before="120" w:after="120"/>
            </w:pPr>
            <w:r w:rsidRPr="006240B3">
              <w:t>Proposal 1: Use TDLA30-650 for 120kHz/100MHz SCS/CBW requirements.</w:t>
            </w:r>
          </w:p>
        </w:tc>
      </w:tr>
      <w:tr w:rsidR="00F7488C" w:rsidRPr="00AE0371" w14:paraId="2A7D5468" w14:textId="77777777" w:rsidTr="00ED5092">
        <w:trPr>
          <w:trHeight w:val="468"/>
        </w:trPr>
        <w:tc>
          <w:tcPr>
            <w:tcW w:w="1435" w:type="dxa"/>
          </w:tcPr>
          <w:p w14:paraId="44460A59" w14:textId="23E1E222" w:rsidR="00F7488C" w:rsidRPr="006240B3" w:rsidRDefault="002C4DA2" w:rsidP="00045592">
            <w:pPr>
              <w:spacing w:before="120" w:after="120"/>
            </w:pPr>
            <w:r w:rsidRPr="002C4DA2">
              <w:t>R4-2218310</w:t>
            </w:r>
          </w:p>
        </w:tc>
        <w:tc>
          <w:tcPr>
            <w:tcW w:w="1080" w:type="dxa"/>
          </w:tcPr>
          <w:p w14:paraId="4E07D17F" w14:textId="4E55C1E3" w:rsidR="00F7488C" w:rsidRPr="006240B3" w:rsidRDefault="00207EE6" w:rsidP="00045592">
            <w:pPr>
              <w:spacing w:before="120" w:after="120"/>
            </w:pPr>
            <w:r>
              <w:t>Ericsson</w:t>
            </w:r>
          </w:p>
        </w:tc>
        <w:tc>
          <w:tcPr>
            <w:tcW w:w="7342" w:type="dxa"/>
          </w:tcPr>
          <w:p w14:paraId="223B0ACD" w14:textId="77777777" w:rsidR="00151C28" w:rsidRPr="00151C28" w:rsidRDefault="00151C28" w:rsidP="00151C28">
            <w:pPr>
              <w:spacing w:before="120" w:after="120"/>
              <w:rPr>
                <w:lang w:val="en-US"/>
              </w:rPr>
            </w:pPr>
            <w:r w:rsidRPr="00151C28">
              <w:rPr>
                <w:lang w:val="en-US"/>
              </w:rPr>
              <w:t>In this paper, we carried out simulations for PDCCH and PBCH in FR2-2. Here we propose some observations that need further discussions:</w:t>
            </w:r>
          </w:p>
          <w:p w14:paraId="4E1A2D6B" w14:textId="77777777" w:rsidR="00151C28" w:rsidRPr="00151C28" w:rsidRDefault="00151C28" w:rsidP="00151C28">
            <w:pPr>
              <w:spacing w:before="120" w:after="120"/>
              <w:rPr>
                <w:lang w:val="en-US"/>
              </w:rPr>
            </w:pPr>
            <w:r w:rsidRPr="00151C28">
              <w:rPr>
                <w:lang w:val="en-US"/>
              </w:rPr>
              <w:t xml:space="preserve">Observation 1: For SCS 120 KHZ/CBW 100 MHz and referring to the max DL testable SNR at [9.8] </w:t>
            </w:r>
            <w:proofErr w:type="gramStart"/>
            <w:r w:rsidRPr="00151C28">
              <w:rPr>
                <w:lang w:val="en-US"/>
              </w:rPr>
              <w:t>dB, and</w:t>
            </w:r>
            <w:proofErr w:type="gramEnd"/>
            <w:r w:rsidRPr="00151C28">
              <w:rPr>
                <w:lang w:val="en-US"/>
              </w:rPr>
              <w:t xml:space="preserve"> considering an additional margin of 3 dB for RF impairments, we note that the proposed SNR levels are adequate to the defined parameters.</w:t>
            </w:r>
          </w:p>
          <w:p w14:paraId="7768A1BE" w14:textId="77777777" w:rsidR="00151C28" w:rsidRPr="00151C28" w:rsidRDefault="00151C28" w:rsidP="00151C28">
            <w:pPr>
              <w:spacing w:before="120" w:after="120"/>
              <w:rPr>
                <w:lang w:val="en-US"/>
              </w:rPr>
            </w:pPr>
            <w:r w:rsidRPr="00151C28">
              <w:rPr>
                <w:lang w:val="en-US"/>
              </w:rPr>
              <w:t xml:space="preserve">Observation 2: For SCS 480 </w:t>
            </w:r>
            <w:proofErr w:type="spellStart"/>
            <w:r w:rsidRPr="00151C28">
              <w:rPr>
                <w:lang w:val="en-US"/>
              </w:rPr>
              <w:t>kHZ</w:t>
            </w:r>
            <w:proofErr w:type="spellEnd"/>
            <w:r w:rsidRPr="00151C28">
              <w:rPr>
                <w:lang w:val="en-US"/>
              </w:rPr>
              <w:t xml:space="preserve">/CBW 400 MHz and referring to the max DL testable SNR at [2.6] </w:t>
            </w:r>
            <w:proofErr w:type="gramStart"/>
            <w:r w:rsidRPr="00151C28">
              <w:rPr>
                <w:lang w:val="en-US"/>
              </w:rPr>
              <w:t>dB, and</w:t>
            </w:r>
            <w:proofErr w:type="gramEnd"/>
            <w:r w:rsidRPr="00151C28">
              <w:rPr>
                <w:lang w:val="en-US"/>
              </w:rPr>
              <w:t xml:space="preserve"> considering an additional margin of 3 dB for RF impairments, we note that the proposed SNR levels are adequate to the defined parameters, except for AL4 under TDLA10-200.</w:t>
            </w:r>
          </w:p>
          <w:p w14:paraId="3EF7CE10" w14:textId="77777777" w:rsidR="00151C28" w:rsidRPr="00151C28" w:rsidRDefault="00151C28" w:rsidP="00151C28">
            <w:pPr>
              <w:spacing w:before="120" w:after="120"/>
              <w:rPr>
                <w:lang w:val="en-US"/>
              </w:rPr>
            </w:pPr>
            <w:r w:rsidRPr="00151C28">
              <w:rPr>
                <w:lang w:val="en-US"/>
              </w:rPr>
              <w:t xml:space="preserve">Observation 3: </w:t>
            </w:r>
            <w:proofErr w:type="gramStart"/>
            <w:r w:rsidRPr="00151C28">
              <w:rPr>
                <w:lang w:val="en-US"/>
              </w:rPr>
              <w:t>Pm-bch</w:t>
            </w:r>
            <w:proofErr w:type="gramEnd"/>
            <w:r w:rsidRPr="00151C28">
              <w:rPr>
                <w:lang w:val="en-US"/>
              </w:rPr>
              <w:t xml:space="preserve"> is derived in terms of BLER for every MIB (4 SSB Transmissions).</w:t>
            </w:r>
          </w:p>
          <w:p w14:paraId="1CFCD4D3" w14:textId="48FE15D9" w:rsidR="00F7488C" w:rsidRPr="00151C28" w:rsidRDefault="00151C28" w:rsidP="00151C28">
            <w:pPr>
              <w:spacing w:before="120" w:after="120"/>
              <w:rPr>
                <w:lang w:val="en-US"/>
              </w:rPr>
            </w:pPr>
            <w:r w:rsidRPr="00151C28">
              <w:rPr>
                <w:lang w:val="en-US"/>
              </w:rPr>
              <w:t>Observation 4: The reference SNRs for 120 KHz and 480 KHz SCS, where the SS/PBCH index is unknown, have been provided. These values confirm their conformance with the max DL testable SNR levels set at [9.8] dB and [2.6] dB, respectively.</w:t>
            </w:r>
          </w:p>
        </w:tc>
      </w:tr>
      <w:tr w:rsidR="00D97681" w:rsidRPr="00AE0371" w14:paraId="691D98FE" w14:textId="77777777" w:rsidTr="00ED5092">
        <w:trPr>
          <w:trHeight w:val="468"/>
        </w:trPr>
        <w:tc>
          <w:tcPr>
            <w:tcW w:w="1435" w:type="dxa"/>
          </w:tcPr>
          <w:p w14:paraId="6B39615B" w14:textId="620ED2EC" w:rsidR="00D97681" w:rsidRPr="002C4DA2" w:rsidRDefault="00D97681" w:rsidP="00045592">
            <w:pPr>
              <w:spacing w:before="120" w:after="120"/>
            </w:pPr>
            <w:r w:rsidRPr="00D97681">
              <w:t>R4-2219059</w:t>
            </w:r>
          </w:p>
        </w:tc>
        <w:tc>
          <w:tcPr>
            <w:tcW w:w="1080" w:type="dxa"/>
          </w:tcPr>
          <w:p w14:paraId="1358CCA2" w14:textId="73AF40B2" w:rsidR="00D97681" w:rsidRDefault="00D97681" w:rsidP="00045592">
            <w:pPr>
              <w:spacing w:before="120" w:after="120"/>
            </w:pPr>
            <w:r>
              <w:t>Nokia</w:t>
            </w:r>
          </w:p>
        </w:tc>
        <w:tc>
          <w:tcPr>
            <w:tcW w:w="7342" w:type="dxa"/>
          </w:tcPr>
          <w:p w14:paraId="50AF1DF8" w14:textId="78B8C1B7" w:rsidR="00D97681" w:rsidRPr="00F64056" w:rsidRDefault="00F64056" w:rsidP="00F64056">
            <w:pPr>
              <w:spacing w:after="160" w:line="259" w:lineRule="auto"/>
              <w:rPr>
                <w:rFonts w:eastAsia="DengXian" w:cs="Arial"/>
                <w:szCs w:val="22"/>
              </w:rPr>
            </w:pPr>
            <w:r w:rsidRPr="00F64056">
              <w:rPr>
                <w:rFonts w:eastAsia="DengXian" w:cs="Arial"/>
                <w:szCs w:val="22"/>
              </w:rPr>
              <w:t>In this document we have provided our simulation results for PDCCH and PBCH based on the agreed simulation assumptions and test cases</w:t>
            </w:r>
          </w:p>
        </w:tc>
      </w:tr>
      <w:tr w:rsidR="00F64056" w:rsidRPr="00AE0371" w14:paraId="166D6FFF" w14:textId="77777777" w:rsidTr="00ED5092">
        <w:trPr>
          <w:trHeight w:val="468"/>
        </w:trPr>
        <w:tc>
          <w:tcPr>
            <w:tcW w:w="1435" w:type="dxa"/>
          </w:tcPr>
          <w:p w14:paraId="18DA2799" w14:textId="4B25F8DD" w:rsidR="00F64056" w:rsidRPr="00D97681" w:rsidRDefault="00A02103" w:rsidP="00045592">
            <w:pPr>
              <w:spacing w:before="120" w:after="120"/>
            </w:pPr>
            <w:r w:rsidRPr="00A02103">
              <w:t>R4-2219504</w:t>
            </w:r>
          </w:p>
        </w:tc>
        <w:tc>
          <w:tcPr>
            <w:tcW w:w="1080" w:type="dxa"/>
          </w:tcPr>
          <w:p w14:paraId="042DE89C" w14:textId="3270B2E6" w:rsidR="00F64056" w:rsidRDefault="00C60FC5" w:rsidP="00045592">
            <w:pPr>
              <w:spacing w:before="120" w:after="120"/>
            </w:pPr>
            <w:r w:rsidRPr="00C60FC5">
              <w:t>Huawei, HiSilicon</w:t>
            </w:r>
          </w:p>
        </w:tc>
        <w:tc>
          <w:tcPr>
            <w:tcW w:w="7342" w:type="dxa"/>
          </w:tcPr>
          <w:p w14:paraId="70415BD8" w14:textId="58AE7ED8" w:rsidR="00F64056" w:rsidRPr="00F64056" w:rsidRDefault="005E2591" w:rsidP="00F64056">
            <w:pPr>
              <w:spacing w:after="160" w:line="259" w:lineRule="auto"/>
              <w:rPr>
                <w:rFonts w:eastAsia="DengXian" w:cs="Arial"/>
                <w:szCs w:val="22"/>
              </w:rPr>
            </w:pPr>
            <w:r w:rsidRPr="005E2591">
              <w:rPr>
                <w:rFonts w:eastAsia="DengXian" w:cs="Arial"/>
                <w:szCs w:val="22"/>
              </w:rPr>
              <w:t>In this paper, we updated the simulation results for PDCCH.</w:t>
            </w:r>
          </w:p>
        </w:tc>
      </w:tr>
      <w:tr w:rsidR="005E2591" w:rsidRPr="00AE0371" w14:paraId="664E361E" w14:textId="77777777" w:rsidTr="00ED5092">
        <w:trPr>
          <w:trHeight w:val="468"/>
        </w:trPr>
        <w:tc>
          <w:tcPr>
            <w:tcW w:w="1435" w:type="dxa"/>
          </w:tcPr>
          <w:p w14:paraId="03D25FDE" w14:textId="683D6A77" w:rsidR="005E2591" w:rsidRPr="00A02103" w:rsidRDefault="005F3060" w:rsidP="00045592">
            <w:pPr>
              <w:spacing w:before="120" w:after="120"/>
            </w:pPr>
            <w:r w:rsidRPr="005F3060">
              <w:t>R4-2219840</w:t>
            </w:r>
          </w:p>
        </w:tc>
        <w:tc>
          <w:tcPr>
            <w:tcW w:w="1080" w:type="dxa"/>
          </w:tcPr>
          <w:p w14:paraId="38B47222" w14:textId="0CE06C8B" w:rsidR="005E2591" w:rsidRPr="00C60FC5" w:rsidRDefault="005F3060" w:rsidP="00045592">
            <w:pPr>
              <w:spacing w:before="120" w:after="120"/>
            </w:pPr>
            <w:r>
              <w:t>Qualcomm</w:t>
            </w:r>
          </w:p>
        </w:tc>
        <w:tc>
          <w:tcPr>
            <w:tcW w:w="7342" w:type="dxa"/>
          </w:tcPr>
          <w:p w14:paraId="7D8B5BD0" w14:textId="5827B4E2" w:rsidR="005E2591" w:rsidRPr="00377B38" w:rsidRDefault="00377B38" w:rsidP="00F64056">
            <w:pPr>
              <w:spacing w:after="160" w:line="259" w:lineRule="auto"/>
              <w:rPr>
                <w:rFonts w:eastAsia="DengXian" w:cs="Arial"/>
                <w:szCs w:val="22"/>
                <w:lang w:val="en-US"/>
              </w:rPr>
            </w:pPr>
            <w:r w:rsidRPr="00377B38">
              <w:rPr>
                <w:rFonts w:eastAsia="DengXian" w:cs="Arial"/>
                <w:szCs w:val="22"/>
                <w:lang w:val="en-US"/>
              </w:rPr>
              <w:t>Alignment and Impairment SNR results for FR2-2 PDCCH and PBCH demodulation requirements are included in this contribution.</w:t>
            </w:r>
          </w:p>
        </w:tc>
      </w:tr>
    </w:tbl>
    <w:p w14:paraId="73647B3C" w14:textId="2605FE0A" w:rsidR="00DD19DE" w:rsidRDefault="00DD19DE" w:rsidP="00DD19DE"/>
    <w:p w14:paraId="4EEF94AE" w14:textId="77777777" w:rsidR="00F7488C" w:rsidRPr="00AE0371" w:rsidRDefault="00F7488C" w:rsidP="00DD19DE"/>
    <w:p w14:paraId="71F8A792" w14:textId="77777777" w:rsidR="006D4B9B" w:rsidRPr="00AE0371" w:rsidRDefault="006D4B9B" w:rsidP="006D4B9B">
      <w:pPr>
        <w:rPr>
          <w:i/>
          <w:color w:val="0070C0"/>
          <w:lang w:eastAsia="zh-CN"/>
        </w:rPr>
      </w:pPr>
      <w:r w:rsidRPr="00AE0371">
        <w:rPr>
          <w:i/>
          <w:color w:val="0070C0"/>
          <w:lang w:eastAsia="zh-CN"/>
        </w:rPr>
        <w:t>The moderator can suggest a limited number of papers which could be presented.</w:t>
      </w:r>
    </w:p>
    <w:p w14:paraId="70D89159" w14:textId="77777777" w:rsidR="00DD19DE" w:rsidRPr="00AE0371" w:rsidRDefault="00DD19DE" w:rsidP="00DD19DE">
      <w:pPr>
        <w:pStyle w:val="Heading2"/>
        <w:rPr>
          <w:rFonts w:ascii="Times New Roman" w:hAnsi="Times New Roman"/>
        </w:rPr>
      </w:pPr>
      <w:r w:rsidRPr="00AE0371">
        <w:rPr>
          <w:rFonts w:ascii="Times New Roman" w:hAnsi="Times New Roman"/>
        </w:rPr>
        <w:lastRenderedPageBreak/>
        <w:t>Open issues summary</w:t>
      </w:r>
    </w:p>
    <w:p w14:paraId="0734800A" w14:textId="357A58D5" w:rsidR="00DD19DE" w:rsidRPr="00AE0371" w:rsidRDefault="00DD19DE" w:rsidP="00DD19DE">
      <w:pPr>
        <w:pStyle w:val="Heading3"/>
        <w:rPr>
          <w:rFonts w:ascii="Times New Roman" w:hAnsi="Times New Roman"/>
          <w:sz w:val="24"/>
          <w:szCs w:val="16"/>
        </w:rPr>
      </w:pPr>
      <w:r w:rsidRPr="00AE0371">
        <w:rPr>
          <w:rFonts w:ascii="Times New Roman" w:hAnsi="Times New Roman"/>
          <w:sz w:val="24"/>
          <w:szCs w:val="16"/>
        </w:rPr>
        <w:t>Sub-</w:t>
      </w:r>
      <w:r w:rsidR="00142BB9" w:rsidRPr="00AE0371">
        <w:rPr>
          <w:rFonts w:ascii="Times New Roman" w:hAnsi="Times New Roman"/>
          <w:sz w:val="24"/>
          <w:szCs w:val="16"/>
        </w:rPr>
        <w:t>topic</w:t>
      </w:r>
      <w:r w:rsidRPr="00AE0371">
        <w:rPr>
          <w:rFonts w:ascii="Times New Roman" w:hAnsi="Times New Roman"/>
          <w:sz w:val="24"/>
          <w:szCs w:val="16"/>
        </w:rPr>
        <w:t xml:space="preserve"> </w:t>
      </w:r>
      <w:r w:rsidR="00FA5848" w:rsidRPr="00AE0371">
        <w:rPr>
          <w:rFonts w:ascii="Times New Roman" w:hAnsi="Times New Roman"/>
          <w:sz w:val="24"/>
          <w:szCs w:val="16"/>
        </w:rPr>
        <w:t>2</w:t>
      </w:r>
      <w:r w:rsidRPr="00AE0371">
        <w:rPr>
          <w:rFonts w:ascii="Times New Roman" w:hAnsi="Times New Roman"/>
          <w:sz w:val="24"/>
          <w:szCs w:val="16"/>
        </w:rPr>
        <w:t>-1</w:t>
      </w:r>
      <w:r w:rsidR="00A738BD">
        <w:rPr>
          <w:rFonts w:ascii="Times New Roman" w:hAnsi="Times New Roman"/>
          <w:sz w:val="24"/>
          <w:szCs w:val="16"/>
        </w:rPr>
        <w:t>: P</w:t>
      </w:r>
      <w:r w:rsidR="006F581F">
        <w:rPr>
          <w:rFonts w:ascii="Times New Roman" w:hAnsi="Times New Roman"/>
          <w:sz w:val="24"/>
          <w:szCs w:val="16"/>
        </w:rPr>
        <w:t>DC</w:t>
      </w:r>
      <w:r w:rsidR="00A738BD">
        <w:rPr>
          <w:rFonts w:ascii="Times New Roman" w:hAnsi="Times New Roman"/>
          <w:sz w:val="24"/>
          <w:szCs w:val="16"/>
        </w:rPr>
        <w:t>CH Demod Requirements</w:t>
      </w:r>
    </w:p>
    <w:p w14:paraId="1297B8C5" w14:textId="054ED1DD" w:rsidR="006F581F" w:rsidRPr="00857972" w:rsidRDefault="006F581F" w:rsidP="006F581F">
      <w:pPr>
        <w:rPr>
          <w:b/>
          <w:u w:val="single"/>
          <w:lang w:eastAsia="ko-KR"/>
        </w:rPr>
      </w:pPr>
      <w:r w:rsidRPr="00AE0371">
        <w:rPr>
          <w:b/>
          <w:u w:val="single"/>
          <w:lang w:eastAsia="ko-KR"/>
        </w:rPr>
        <w:t xml:space="preserve">Issue </w:t>
      </w:r>
      <w:r>
        <w:rPr>
          <w:b/>
          <w:u w:val="single"/>
          <w:lang w:eastAsia="ko-KR"/>
        </w:rPr>
        <w:t>2</w:t>
      </w:r>
      <w:r w:rsidRPr="00AE0371">
        <w:rPr>
          <w:b/>
          <w:u w:val="single"/>
          <w:lang w:eastAsia="ko-KR"/>
        </w:rPr>
        <w:t>-</w:t>
      </w:r>
      <w:r>
        <w:rPr>
          <w:b/>
          <w:u w:val="single"/>
          <w:lang w:eastAsia="ko-KR"/>
        </w:rPr>
        <w:t>1</w:t>
      </w:r>
      <w:r w:rsidRPr="00AE0371">
        <w:rPr>
          <w:b/>
          <w:u w:val="single"/>
          <w:lang w:eastAsia="ko-KR"/>
        </w:rPr>
        <w:t xml:space="preserve">-1: </w:t>
      </w:r>
      <w:r w:rsidRPr="00857972">
        <w:rPr>
          <w:b/>
          <w:u w:val="single"/>
          <w:lang w:eastAsia="ko-KR"/>
        </w:rPr>
        <w:t xml:space="preserve">Channel Model for FR2-2 </w:t>
      </w:r>
      <w:r>
        <w:rPr>
          <w:b/>
          <w:u w:val="single"/>
          <w:lang w:eastAsia="ko-KR"/>
        </w:rPr>
        <w:t>PDCCH</w:t>
      </w:r>
      <w:r w:rsidRPr="00857972">
        <w:rPr>
          <w:b/>
          <w:u w:val="single"/>
          <w:lang w:eastAsia="ko-KR"/>
        </w:rPr>
        <w:t xml:space="preserve"> Requirements Test </w:t>
      </w:r>
      <w:r>
        <w:rPr>
          <w:b/>
          <w:u w:val="single"/>
          <w:lang w:eastAsia="ko-KR"/>
        </w:rPr>
        <w:t>#5</w:t>
      </w:r>
      <w:r w:rsidRPr="00857972">
        <w:rPr>
          <w:b/>
          <w:u w:val="single"/>
          <w:lang w:eastAsia="ko-KR"/>
        </w:rPr>
        <w:t xml:space="preserve"> (</w:t>
      </w:r>
      <w:r>
        <w:rPr>
          <w:b/>
          <w:u w:val="single"/>
          <w:lang w:eastAsia="ko-KR"/>
        </w:rPr>
        <w:t>480kHz</w:t>
      </w:r>
      <w:r w:rsidRPr="00857972">
        <w:rPr>
          <w:b/>
          <w:u w:val="single"/>
          <w:lang w:eastAsia="ko-KR"/>
        </w:rPr>
        <w:t xml:space="preserve"> SCS</w:t>
      </w:r>
      <w:r>
        <w:rPr>
          <w:b/>
          <w:u w:val="single"/>
          <w:lang w:eastAsia="ko-KR"/>
        </w:rPr>
        <w:t>, AL4</w:t>
      </w:r>
      <w:r w:rsidRPr="00857972">
        <w:rPr>
          <w:b/>
          <w:u w:val="single"/>
          <w:lang w:eastAsia="ko-KR"/>
        </w:rPr>
        <w:t>);</w:t>
      </w:r>
    </w:p>
    <w:p w14:paraId="619826D9" w14:textId="77777777" w:rsidR="006F581F" w:rsidRPr="00AC7462" w:rsidRDefault="006F581F" w:rsidP="006F58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C7462">
        <w:rPr>
          <w:rFonts w:eastAsia="SimSun"/>
          <w:szCs w:val="24"/>
          <w:lang w:eastAsia="zh-CN"/>
        </w:rPr>
        <w:t>Proposals</w:t>
      </w:r>
    </w:p>
    <w:p w14:paraId="25172A8A" w14:textId="7140D752" w:rsidR="006F581F" w:rsidRPr="00AC7462" w:rsidRDefault="006F581F" w:rsidP="006F58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1: TDLA</w:t>
      </w:r>
      <w:r>
        <w:rPr>
          <w:rFonts w:eastAsia="SimSun"/>
          <w:szCs w:val="24"/>
          <w:lang w:eastAsia="zh-CN"/>
        </w:rPr>
        <w:t>1</w:t>
      </w:r>
      <w:r w:rsidRPr="00AC7462">
        <w:rPr>
          <w:rFonts w:eastAsia="SimSun"/>
          <w:szCs w:val="24"/>
          <w:lang w:eastAsia="zh-CN"/>
        </w:rPr>
        <w:t>0-200</w:t>
      </w:r>
      <w:r>
        <w:rPr>
          <w:rFonts w:eastAsia="SimSun"/>
          <w:szCs w:val="24"/>
          <w:lang w:eastAsia="zh-CN"/>
        </w:rPr>
        <w:t xml:space="preserve"> (Previous WF)</w:t>
      </w:r>
      <w:r w:rsidRPr="00AC7462">
        <w:rPr>
          <w:rFonts w:eastAsia="SimSun"/>
          <w:szCs w:val="24"/>
          <w:lang w:eastAsia="zh-CN"/>
        </w:rPr>
        <w:t>;</w:t>
      </w:r>
    </w:p>
    <w:p w14:paraId="04C7A7E2" w14:textId="2F7CE1EC" w:rsidR="006F581F" w:rsidRPr="00AC7462" w:rsidRDefault="006F581F" w:rsidP="006F58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w:t>
      </w:r>
      <w:r w:rsidR="00981AE6">
        <w:rPr>
          <w:rFonts w:eastAsia="SimSun"/>
          <w:szCs w:val="24"/>
          <w:lang w:eastAsia="zh-CN"/>
        </w:rPr>
        <w:t>2</w:t>
      </w:r>
      <w:r w:rsidRPr="00AC7462">
        <w:rPr>
          <w:rFonts w:eastAsia="SimSun"/>
          <w:szCs w:val="24"/>
          <w:lang w:eastAsia="zh-CN"/>
        </w:rPr>
        <w:t>: TDL</w:t>
      </w:r>
      <w:r>
        <w:rPr>
          <w:rFonts w:eastAsia="SimSun"/>
          <w:szCs w:val="24"/>
          <w:lang w:eastAsia="zh-CN"/>
        </w:rPr>
        <w:t>D1</w:t>
      </w:r>
      <w:r w:rsidRPr="00AC7462">
        <w:rPr>
          <w:rFonts w:eastAsia="SimSun"/>
          <w:szCs w:val="24"/>
          <w:lang w:eastAsia="zh-CN"/>
        </w:rPr>
        <w:t>0-</w:t>
      </w:r>
      <w:r>
        <w:rPr>
          <w:rFonts w:eastAsia="SimSun"/>
          <w:szCs w:val="24"/>
          <w:lang w:eastAsia="zh-CN"/>
        </w:rPr>
        <w:t>20</w:t>
      </w:r>
      <w:r w:rsidRPr="00AC7462">
        <w:rPr>
          <w:rFonts w:eastAsia="SimSun"/>
          <w:szCs w:val="24"/>
          <w:lang w:eastAsia="zh-CN"/>
        </w:rPr>
        <w:t>0</w:t>
      </w:r>
      <w:r>
        <w:rPr>
          <w:rFonts w:eastAsia="SimSun"/>
          <w:szCs w:val="24"/>
          <w:lang w:eastAsia="zh-CN"/>
        </w:rPr>
        <w:t xml:space="preserve"> (</w:t>
      </w:r>
      <w:r w:rsidR="00541A0A">
        <w:rPr>
          <w:rFonts w:eastAsia="SimSun"/>
          <w:szCs w:val="24"/>
          <w:lang w:eastAsia="zh-CN"/>
        </w:rPr>
        <w:t>Ericsson</w:t>
      </w:r>
      <w:r>
        <w:rPr>
          <w:rFonts w:eastAsia="SimSun"/>
          <w:szCs w:val="24"/>
          <w:lang w:eastAsia="zh-CN"/>
        </w:rPr>
        <w:t>)</w:t>
      </w:r>
      <w:r w:rsidRPr="00AC7462">
        <w:rPr>
          <w:rFonts w:eastAsia="SimSun"/>
          <w:szCs w:val="24"/>
          <w:lang w:eastAsia="zh-CN"/>
        </w:rPr>
        <w:t>;</w:t>
      </w:r>
    </w:p>
    <w:p w14:paraId="4C4AC414" w14:textId="77777777" w:rsidR="007E4F81" w:rsidRPr="00AE0371" w:rsidRDefault="007E4F81" w:rsidP="007E4F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6B51072F" w14:textId="77777777" w:rsidR="007E4F81" w:rsidRPr="00AE0371" w:rsidRDefault="007E4F81" w:rsidP="007E4F81">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7A8041F8" w14:textId="77777777" w:rsidR="006F581F" w:rsidRPr="00AE0371" w:rsidRDefault="006F581F" w:rsidP="006F581F">
      <w:pPr>
        <w:rPr>
          <w:i/>
          <w:color w:val="0070C0"/>
          <w:lang w:eastAsia="zh-CN"/>
        </w:rPr>
      </w:pPr>
    </w:p>
    <w:p w14:paraId="630C804A" w14:textId="77A67939" w:rsidR="006F581F" w:rsidRPr="006F581F" w:rsidRDefault="006F581F" w:rsidP="00BE72C2">
      <w:pPr>
        <w:pStyle w:val="Heading3"/>
        <w:rPr>
          <w:rFonts w:ascii="Times New Roman" w:hAnsi="Times New Roman"/>
          <w:sz w:val="24"/>
          <w:szCs w:val="16"/>
        </w:rPr>
      </w:pPr>
      <w:r w:rsidRPr="00AE0371">
        <w:rPr>
          <w:rFonts w:ascii="Times New Roman" w:hAnsi="Times New Roman"/>
          <w:sz w:val="24"/>
          <w:szCs w:val="16"/>
        </w:rPr>
        <w:t>Sub-topic 2-</w:t>
      </w:r>
      <w:r w:rsidR="008B4E5B">
        <w:rPr>
          <w:rFonts w:ascii="Times New Roman" w:hAnsi="Times New Roman"/>
          <w:sz w:val="24"/>
          <w:szCs w:val="16"/>
        </w:rPr>
        <w:t>2</w:t>
      </w:r>
      <w:r>
        <w:rPr>
          <w:rFonts w:ascii="Times New Roman" w:hAnsi="Times New Roman"/>
          <w:sz w:val="24"/>
          <w:szCs w:val="16"/>
        </w:rPr>
        <w:t>: PBCH Demod Requirements</w:t>
      </w:r>
    </w:p>
    <w:p w14:paraId="19C7942D" w14:textId="427AD6FC" w:rsidR="00BE72C2" w:rsidRPr="00857972" w:rsidRDefault="00BE72C2" w:rsidP="00BE72C2">
      <w:pPr>
        <w:rPr>
          <w:b/>
          <w:u w:val="single"/>
          <w:lang w:eastAsia="ko-KR"/>
        </w:rPr>
      </w:pPr>
      <w:r w:rsidRPr="00AE0371">
        <w:rPr>
          <w:b/>
          <w:u w:val="single"/>
          <w:lang w:eastAsia="ko-KR"/>
        </w:rPr>
        <w:t xml:space="preserve">Issue </w:t>
      </w:r>
      <w:r>
        <w:rPr>
          <w:b/>
          <w:u w:val="single"/>
          <w:lang w:eastAsia="ko-KR"/>
        </w:rPr>
        <w:t>2</w:t>
      </w:r>
      <w:r w:rsidRPr="00AE0371">
        <w:rPr>
          <w:b/>
          <w:u w:val="single"/>
          <w:lang w:eastAsia="ko-KR"/>
        </w:rPr>
        <w:t>-</w:t>
      </w:r>
      <w:r w:rsidR="008B4E5B">
        <w:rPr>
          <w:b/>
          <w:u w:val="single"/>
          <w:lang w:eastAsia="ko-KR"/>
        </w:rPr>
        <w:t>2</w:t>
      </w:r>
      <w:r w:rsidRPr="00AE0371">
        <w:rPr>
          <w:b/>
          <w:u w:val="single"/>
          <w:lang w:eastAsia="ko-KR"/>
        </w:rPr>
        <w:t xml:space="preserve">-1: </w:t>
      </w:r>
      <w:r w:rsidRPr="00857972">
        <w:rPr>
          <w:b/>
          <w:u w:val="single"/>
          <w:lang w:eastAsia="ko-KR"/>
        </w:rPr>
        <w:t>Channel Model for FR2-2 PBCH Requirements Test 1-1 (120kHz SCS);</w:t>
      </w:r>
    </w:p>
    <w:p w14:paraId="2542D699" w14:textId="77777777" w:rsidR="00BE7BF0" w:rsidRPr="00AC7462" w:rsidRDefault="00BE7BF0" w:rsidP="00BE7B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C7462">
        <w:rPr>
          <w:rFonts w:eastAsia="SimSun"/>
          <w:szCs w:val="24"/>
          <w:lang w:eastAsia="zh-CN"/>
        </w:rPr>
        <w:t>Proposals</w:t>
      </w:r>
    </w:p>
    <w:p w14:paraId="102F7910" w14:textId="08B12D5B" w:rsidR="00BE7BF0" w:rsidRPr="00AC7462" w:rsidRDefault="00BE7BF0" w:rsidP="00BE7BF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Option 1: TDLA30-200</w:t>
      </w:r>
      <w:r w:rsidR="00DD1C40">
        <w:rPr>
          <w:rFonts w:eastAsia="SimSun"/>
          <w:szCs w:val="24"/>
          <w:lang w:eastAsia="zh-CN"/>
        </w:rPr>
        <w:t xml:space="preserve"> (Apple)</w:t>
      </w:r>
      <w:r w:rsidRPr="00AC7462">
        <w:rPr>
          <w:rFonts w:eastAsia="SimSun"/>
          <w:szCs w:val="24"/>
          <w:lang w:eastAsia="zh-CN"/>
        </w:rPr>
        <w:t>;</w:t>
      </w:r>
    </w:p>
    <w:p w14:paraId="08440740" w14:textId="23F6A208" w:rsidR="00BE7BF0" w:rsidRPr="00AC7462" w:rsidRDefault="00BE7BF0" w:rsidP="00BE7BF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w:t>
      </w:r>
      <w:r w:rsidR="00981AE6">
        <w:rPr>
          <w:rFonts w:eastAsia="SimSun"/>
          <w:szCs w:val="24"/>
          <w:lang w:eastAsia="zh-CN"/>
        </w:rPr>
        <w:t>2</w:t>
      </w:r>
      <w:r w:rsidRPr="00AC7462">
        <w:rPr>
          <w:rFonts w:eastAsia="SimSun"/>
          <w:szCs w:val="24"/>
          <w:lang w:eastAsia="zh-CN"/>
        </w:rPr>
        <w:t>: TDLA30-650</w:t>
      </w:r>
      <w:r w:rsidR="00194C42">
        <w:rPr>
          <w:rFonts w:eastAsia="SimSun"/>
          <w:szCs w:val="24"/>
          <w:lang w:eastAsia="zh-CN"/>
        </w:rPr>
        <w:t xml:space="preserve"> (Ericsson</w:t>
      </w:r>
      <w:r w:rsidR="001C5FA3">
        <w:rPr>
          <w:rFonts w:eastAsia="SimSun"/>
          <w:szCs w:val="24"/>
          <w:lang w:eastAsia="zh-CN"/>
        </w:rPr>
        <w:t>, Nokia</w:t>
      </w:r>
      <w:r w:rsidR="00194C42">
        <w:rPr>
          <w:rFonts w:eastAsia="SimSun"/>
          <w:szCs w:val="24"/>
          <w:lang w:eastAsia="zh-CN"/>
        </w:rPr>
        <w:t>)</w:t>
      </w:r>
      <w:r w:rsidRPr="00AC7462">
        <w:rPr>
          <w:rFonts w:eastAsia="SimSun"/>
          <w:szCs w:val="24"/>
          <w:lang w:eastAsia="zh-CN"/>
        </w:rPr>
        <w:t>;</w:t>
      </w:r>
    </w:p>
    <w:p w14:paraId="1E8D80B3" w14:textId="77777777" w:rsidR="007E4F81" w:rsidRPr="00AE0371" w:rsidRDefault="007E4F81" w:rsidP="007E4F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358F18C9" w14:textId="77777777" w:rsidR="007E4F81" w:rsidRPr="00AE0371" w:rsidRDefault="007E4F81" w:rsidP="007E4F81">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39B6DCC4" w14:textId="11DBD718" w:rsidR="00DD19DE" w:rsidRDefault="00DD19DE" w:rsidP="00DD19DE">
      <w:pPr>
        <w:rPr>
          <w:i/>
          <w:color w:val="0070C0"/>
          <w:lang w:eastAsia="zh-CN"/>
        </w:rPr>
      </w:pPr>
    </w:p>
    <w:p w14:paraId="2AEF4843" w14:textId="0A8D6BC6" w:rsidR="00544621" w:rsidRPr="00AE0371" w:rsidRDefault="00544621" w:rsidP="00544621">
      <w:pPr>
        <w:pStyle w:val="Heading1"/>
        <w:rPr>
          <w:rFonts w:ascii="Times New Roman" w:hAnsi="Times New Roman"/>
          <w:lang w:eastAsia="ja-JP"/>
        </w:rPr>
      </w:pPr>
      <w:r w:rsidRPr="00AE0371">
        <w:rPr>
          <w:rFonts w:ascii="Times New Roman" w:hAnsi="Times New Roman"/>
          <w:lang w:eastAsia="ja-JP"/>
        </w:rPr>
        <w:t xml:space="preserve">Topic #2: </w:t>
      </w:r>
      <w:r w:rsidR="007F6749">
        <w:rPr>
          <w:rFonts w:ascii="Times New Roman" w:hAnsi="Times New Roman"/>
          <w:lang w:eastAsia="ja-JP"/>
        </w:rPr>
        <w:t>CSI</w:t>
      </w:r>
      <w:r>
        <w:rPr>
          <w:rFonts w:ascii="Times New Roman" w:hAnsi="Times New Roman"/>
          <w:lang w:eastAsia="ja-JP"/>
        </w:rPr>
        <w:t xml:space="preserve"> Performance Requirements</w:t>
      </w:r>
    </w:p>
    <w:p w14:paraId="38B3ED16" w14:textId="77777777" w:rsidR="00544621" w:rsidRPr="00AE0371" w:rsidRDefault="00544621" w:rsidP="00544621">
      <w:pPr>
        <w:pStyle w:val="Heading2"/>
        <w:rPr>
          <w:rFonts w:ascii="Times New Roman" w:hAnsi="Times New Roman"/>
        </w:rPr>
      </w:pPr>
      <w:r w:rsidRPr="00AE0371">
        <w:rPr>
          <w:rFonts w:ascii="Times New Roman" w:hAnsi="Times New Roman"/>
        </w:rPr>
        <w:t>Companies’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544621" w:rsidRPr="00AE0371" w14:paraId="0A3BA020" w14:textId="77777777" w:rsidTr="000A53F0">
        <w:trPr>
          <w:trHeight w:val="468"/>
        </w:trPr>
        <w:tc>
          <w:tcPr>
            <w:tcW w:w="1648" w:type="dxa"/>
            <w:vAlign w:val="center"/>
          </w:tcPr>
          <w:p w14:paraId="699B280D" w14:textId="77777777" w:rsidR="00544621" w:rsidRPr="00AE0371" w:rsidRDefault="00544621" w:rsidP="00D5371A">
            <w:pPr>
              <w:spacing w:before="120" w:after="120"/>
              <w:rPr>
                <w:b/>
                <w:bCs/>
              </w:rPr>
            </w:pPr>
            <w:r w:rsidRPr="00AE0371">
              <w:rPr>
                <w:b/>
                <w:bCs/>
              </w:rPr>
              <w:t>T-doc number</w:t>
            </w:r>
          </w:p>
        </w:tc>
        <w:tc>
          <w:tcPr>
            <w:tcW w:w="1437" w:type="dxa"/>
            <w:vAlign w:val="center"/>
          </w:tcPr>
          <w:p w14:paraId="005C6A5F" w14:textId="77777777" w:rsidR="00544621" w:rsidRPr="00AE0371" w:rsidRDefault="00544621" w:rsidP="00D5371A">
            <w:pPr>
              <w:spacing w:before="120" w:after="120"/>
              <w:rPr>
                <w:b/>
                <w:bCs/>
              </w:rPr>
            </w:pPr>
            <w:r w:rsidRPr="00AE0371">
              <w:rPr>
                <w:b/>
                <w:bCs/>
              </w:rPr>
              <w:t>Company</w:t>
            </w:r>
          </w:p>
        </w:tc>
        <w:tc>
          <w:tcPr>
            <w:tcW w:w="6772" w:type="dxa"/>
            <w:vAlign w:val="center"/>
          </w:tcPr>
          <w:p w14:paraId="74696459" w14:textId="77777777" w:rsidR="00544621" w:rsidRPr="00AE0371" w:rsidRDefault="00544621" w:rsidP="00D5371A">
            <w:pPr>
              <w:spacing w:before="120" w:after="120"/>
              <w:rPr>
                <w:b/>
                <w:bCs/>
              </w:rPr>
            </w:pPr>
            <w:r w:rsidRPr="00AE0371">
              <w:rPr>
                <w:b/>
                <w:bCs/>
              </w:rPr>
              <w:t>Proposals / Observations</w:t>
            </w:r>
          </w:p>
        </w:tc>
      </w:tr>
      <w:tr w:rsidR="000A53F0" w:rsidRPr="00AE0371" w14:paraId="25D98753" w14:textId="77777777" w:rsidTr="00393D34">
        <w:trPr>
          <w:trHeight w:val="468"/>
        </w:trPr>
        <w:tc>
          <w:tcPr>
            <w:tcW w:w="1648" w:type="dxa"/>
          </w:tcPr>
          <w:p w14:paraId="2733B78D" w14:textId="301C1EC1" w:rsidR="000A53F0" w:rsidRPr="0091216A" w:rsidRDefault="0062336A" w:rsidP="00393D34">
            <w:pPr>
              <w:spacing w:before="120" w:after="120"/>
            </w:pPr>
            <w:r w:rsidRPr="0091216A">
              <w:t>R4-2218182</w:t>
            </w:r>
          </w:p>
        </w:tc>
        <w:tc>
          <w:tcPr>
            <w:tcW w:w="1437" w:type="dxa"/>
          </w:tcPr>
          <w:p w14:paraId="06156C8D" w14:textId="483D5546" w:rsidR="000A53F0" w:rsidRPr="0062336A" w:rsidRDefault="0062336A" w:rsidP="00393D34">
            <w:pPr>
              <w:spacing w:before="120" w:after="120"/>
            </w:pPr>
            <w:r w:rsidRPr="0062336A">
              <w:t>Apple</w:t>
            </w:r>
          </w:p>
        </w:tc>
        <w:tc>
          <w:tcPr>
            <w:tcW w:w="6772" w:type="dxa"/>
            <w:vAlign w:val="center"/>
          </w:tcPr>
          <w:p w14:paraId="5C55FFA3" w14:textId="77777777" w:rsidR="0062336A" w:rsidRPr="0062336A" w:rsidRDefault="0062336A" w:rsidP="0062336A">
            <w:pPr>
              <w:spacing w:before="120" w:after="120"/>
              <w:rPr>
                <w:lang w:val="en-US"/>
              </w:rPr>
            </w:pPr>
            <w:r w:rsidRPr="0062336A">
              <w:rPr>
                <w:lang w:val="en-US"/>
              </w:rPr>
              <w:t xml:space="preserve">Proposal #1: Introduce CQI reporting requirements with rank 1 for FR2-2, in line with PDSCH demod requirements. </w:t>
            </w:r>
          </w:p>
          <w:p w14:paraId="6A3CEC4D" w14:textId="77777777" w:rsidR="0062336A" w:rsidRPr="0062336A" w:rsidRDefault="0062336A" w:rsidP="0062336A">
            <w:pPr>
              <w:spacing w:before="120" w:after="120"/>
              <w:rPr>
                <w:lang w:val="en-US"/>
              </w:rPr>
            </w:pPr>
            <w:r w:rsidRPr="0062336A">
              <w:rPr>
                <w:rFonts w:hint="eastAsia"/>
                <w:lang w:val="en-US"/>
              </w:rPr>
              <w:t xml:space="preserve">Observation #1: It would not be impractical to introduce CQI reporting requirements at SNR </w:t>
            </w:r>
            <w:r w:rsidRPr="0062336A">
              <w:rPr>
                <w:rFonts w:hint="eastAsia"/>
                <w:lang w:val="en-US"/>
              </w:rPr>
              <w:t>≥</w:t>
            </w:r>
            <w:r w:rsidRPr="0062336A">
              <w:rPr>
                <w:rFonts w:hint="eastAsia"/>
                <w:lang w:val="en-US"/>
              </w:rPr>
              <w:t xml:space="preserve"> 10dB given testable </w:t>
            </w:r>
          </w:p>
          <w:p w14:paraId="3E4228E1" w14:textId="77777777" w:rsidR="0062336A" w:rsidRPr="0062336A" w:rsidRDefault="0062336A" w:rsidP="0062336A">
            <w:pPr>
              <w:spacing w:before="120" w:after="120"/>
              <w:rPr>
                <w:lang w:val="en-US"/>
              </w:rPr>
            </w:pPr>
            <w:r w:rsidRPr="0062336A">
              <w:rPr>
                <w:lang w:val="en-US"/>
              </w:rPr>
              <w:t xml:space="preserve">SNR limitation. </w:t>
            </w:r>
          </w:p>
          <w:p w14:paraId="0B271097" w14:textId="77777777" w:rsidR="0062336A" w:rsidRPr="0062336A" w:rsidRDefault="0062336A" w:rsidP="0062336A">
            <w:pPr>
              <w:spacing w:before="120" w:after="120"/>
              <w:rPr>
                <w:lang w:val="en-US"/>
              </w:rPr>
            </w:pPr>
            <w:r w:rsidRPr="0062336A">
              <w:rPr>
                <w:rFonts w:hint="eastAsia"/>
                <w:lang w:val="en-US"/>
              </w:rPr>
              <w:t xml:space="preserve">Observation #2: CQI corresponding to 64QAM is reported at SNR </w:t>
            </w:r>
            <w:r w:rsidRPr="0062336A">
              <w:rPr>
                <w:rFonts w:hint="eastAsia"/>
                <w:lang w:val="en-US"/>
              </w:rPr>
              <w:t>≥</w:t>
            </w:r>
            <w:r w:rsidRPr="0062336A">
              <w:rPr>
                <w:rFonts w:hint="eastAsia"/>
                <w:lang w:val="en-US"/>
              </w:rPr>
              <w:t xml:space="preserve"> 10dB for rank 1 and at SNR </w:t>
            </w:r>
            <w:r w:rsidRPr="0062336A">
              <w:rPr>
                <w:rFonts w:hint="eastAsia"/>
                <w:lang w:val="en-US"/>
              </w:rPr>
              <w:t>≥</w:t>
            </w:r>
            <w:r w:rsidRPr="0062336A">
              <w:rPr>
                <w:rFonts w:hint="eastAsia"/>
                <w:lang w:val="en-US"/>
              </w:rPr>
              <w:t xml:space="preserve"> 13 dB for rank 2. </w:t>
            </w:r>
          </w:p>
          <w:p w14:paraId="74B423F4" w14:textId="77777777" w:rsidR="0062336A" w:rsidRPr="0062336A" w:rsidRDefault="0062336A" w:rsidP="0062336A">
            <w:pPr>
              <w:spacing w:before="120" w:after="120"/>
              <w:rPr>
                <w:lang w:val="en-US"/>
              </w:rPr>
            </w:pPr>
            <w:r w:rsidRPr="0062336A">
              <w:rPr>
                <w:lang w:val="en-US"/>
              </w:rPr>
              <w:t xml:space="preserve">Proposal #2: Do not introduce requirements for SNR corresponding to CQI reported for 64QAM due to testable SNR limitation. </w:t>
            </w:r>
          </w:p>
          <w:p w14:paraId="7EF205E8" w14:textId="3DD44333" w:rsidR="000A53F0" w:rsidRPr="0062336A" w:rsidRDefault="0062336A" w:rsidP="0062336A">
            <w:pPr>
              <w:spacing w:before="120" w:after="120"/>
              <w:rPr>
                <w:b/>
                <w:bCs/>
                <w:lang w:val="en-US"/>
              </w:rPr>
            </w:pPr>
            <w:r w:rsidRPr="0062336A">
              <w:rPr>
                <w:lang w:val="en-US"/>
              </w:rPr>
              <w:t>Proposal #3: Introduce CQI reporting requirements in FR2-2 at SNR points 0/1 dB for QPSK and 6/7 dB for 16QAM with rank 1.</w:t>
            </w:r>
          </w:p>
        </w:tc>
      </w:tr>
      <w:tr w:rsidR="0091216A" w:rsidRPr="00AE0371" w14:paraId="5326D1D7" w14:textId="77777777" w:rsidTr="00393D34">
        <w:trPr>
          <w:trHeight w:val="468"/>
        </w:trPr>
        <w:tc>
          <w:tcPr>
            <w:tcW w:w="1648" w:type="dxa"/>
          </w:tcPr>
          <w:p w14:paraId="76C8FB63" w14:textId="482CB75F" w:rsidR="0091216A" w:rsidRPr="0091216A" w:rsidRDefault="00393D34" w:rsidP="00393D34">
            <w:pPr>
              <w:spacing w:before="120" w:after="120"/>
            </w:pPr>
            <w:r>
              <w:t>R4-2218311</w:t>
            </w:r>
          </w:p>
        </w:tc>
        <w:tc>
          <w:tcPr>
            <w:tcW w:w="1437" w:type="dxa"/>
          </w:tcPr>
          <w:p w14:paraId="1760F270" w14:textId="08A57D66" w:rsidR="0091216A" w:rsidRPr="0062336A" w:rsidRDefault="00393D34" w:rsidP="00393D34">
            <w:pPr>
              <w:spacing w:before="120" w:after="120"/>
            </w:pPr>
            <w:r>
              <w:t>Ericsson</w:t>
            </w:r>
          </w:p>
        </w:tc>
        <w:tc>
          <w:tcPr>
            <w:tcW w:w="6772" w:type="dxa"/>
            <w:vAlign w:val="center"/>
          </w:tcPr>
          <w:p w14:paraId="5BC66E4D" w14:textId="77777777" w:rsidR="00393D34" w:rsidRPr="00393D34" w:rsidRDefault="00393D34" w:rsidP="00393D34">
            <w:pPr>
              <w:spacing w:before="120" w:after="120"/>
              <w:rPr>
                <w:lang w:val="en-US"/>
              </w:rPr>
            </w:pPr>
            <w:r w:rsidRPr="00393D34">
              <w:rPr>
                <w:lang w:val="en-US"/>
              </w:rPr>
              <w:t>Observation 1: Following RAN1 and RAN4 PDSCH agreements where only Rank 1 has been considered, our view is to define CQI reporting with Rank 1 where 64QAM can be considered.</w:t>
            </w:r>
          </w:p>
          <w:p w14:paraId="6682614D" w14:textId="77777777" w:rsidR="00393D34" w:rsidRPr="00393D34" w:rsidRDefault="00393D34" w:rsidP="00393D34">
            <w:pPr>
              <w:spacing w:before="120" w:after="120"/>
              <w:rPr>
                <w:lang w:val="en-US"/>
              </w:rPr>
            </w:pPr>
          </w:p>
          <w:p w14:paraId="32DBC54E" w14:textId="77777777" w:rsidR="00393D34" w:rsidRPr="00393D34" w:rsidRDefault="00393D34" w:rsidP="00393D34">
            <w:pPr>
              <w:spacing w:before="120" w:after="120"/>
              <w:rPr>
                <w:lang w:val="en-US"/>
              </w:rPr>
            </w:pPr>
            <w:r w:rsidRPr="00393D34">
              <w:rPr>
                <w:lang w:val="en-US"/>
              </w:rPr>
              <w:t xml:space="preserve">Proposal 1: Define the CQI reporting definition test for 2Rx UE with CQI table 1 (64QAM), see Appendix A.1, by reusing the existing test setup and metrics for SCS 120 KHz/100 MHz with Rank 1. </w:t>
            </w:r>
          </w:p>
          <w:p w14:paraId="342CFE41" w14:textId="77777777" w:rsidR="00393D34" w:rsidRPr="00393D34" w:rsidRDefault="00393D34" w:rsidP="00393D34">
            <w:pPr>
              <w:spacing w:before="120" w:after="120"/>
              <w:rPr>
                <w:lang w:val="en-US"/>
              </w:rPr>
            </w:pPr>
            <w:r w:rsidRPr="00393D34">
              <w:rPr>
                <w:lang w:val="en-US"/>
              </w:rPr>
              <w:t>•</w:t>
            </w:r>
            <w:r w:rsidRPr="00393D34">
              <w:rPr>
                <w:lang w:val="en-US"/>
              </w:rPr>
              <w:tab/>
              <w:t>Consider PN with CPE compensation only.</w:t>
            </w:r>
          </w:p>
          <w:p w14:paraId="3D22D0F1" w14:textId="77777777" w:rsidR="00393D34" w:rsidRPr="00393D34" w:rsidRDefault="00393D34" w:rsidP="00393D34">
            <w:pPr>
              <w:spacing w:before="120" w:after="120"/>
              <w:rPr>
                <w:lang w:val="en-US"/>
              </w:rPr>
            </w:pPr>
            <w:r w:rsidRPr="00393D34">
              <w:rPr>
                <w:lang w:val="en-US"/>
              </w:rPr>
              <w:t>•</w:t>
            </w:r>
            <w:r w:rsidRPr="00393D34">
              <w:rPr>
                <w:lang w:val="en-US"/>
              </w:rPr>
              <w:tab/>
              <w:t>Tx EVM = 6%</w:t>
            </w:r>
          </w:p>
          <w:p w14:paraId="7BB67268" w14:textId="77777777" w:rsidR="00393D34" w:rsidRPr="00393D34" w:rsidRDefault="00393D34" w:rsidP="00393D34">
            <w:pPr>
              <w:spacing w:before="120" w:after="120"/>
              <w:rPr>
                <w:lang w:val="en-US"/>
              </w:rPr>
            </w:pPr>
            <w:r w:rsidRPr="00393D34">
              <w:rPr>
                <w:lang w:val="en-US"/>
              </w:rPr>
              <w:t>•</w:t>
            </w:r>
            <w:r w:rsidRPr="00393D34">
              <w:rPr>
                <w:lang w:val="en-US"/>
              </w:rPr>
              <w:tab/>
              <w:t xml:space="preserve">Test points: </w:t>
            </w:r>
          </w:p>
          <w:p w14:paraId="214FFD37" w14:textId="77777777" w:rsidR="00393D34" w:rsidRPr="00393D34" w:rsidRDefault="00393D34" w:rsidP="00393D34">
            <w:pPr>
              <w:spacing w:before="120" w:after="120"/>
              <w:rPr>
                <w:lang w:val="en-US"/>
              </w:rPr>
            </w:pPr>
            <w:r w:rsidRPr="00393D34">
              <w:rPr>
                <w:lang w:val="en-US"/>
              </w:rPr>
              <w:t>o</w:t>
            </w:r>
            <w:r w:rsidRPr="00393D34">
              <w:rPr>
                <w:lang w:val="en-US"/>
              </w:rPr>
              <w:tab/>
              <w:t>SNR = 8/9 dB for 64 QAM</w:t>
            </w:r>
          </w:p>
          <w:p w14:paraId="14B1DD28" w14:textId="77777777" w:rsidR="00393D34" w:rsidRPr="00393D34" w:rsidRDefault="00393D34" w:rsidP="00393D34">
            <w:pPr>
              <w:spacing w:before="120" w:after="120"/>
              <w:rPr>
                <w:lang w:val="en-US"/>
              </w:rPr>
            </w:pPr>
            <w:r w:rsidRPr="00393D34">
              <w:rPr>
                <w:lang w:val="en-US"/>
              </w:rPr>
              <w:t>o</w:t>
            </w:r>
            <w:r w:rsidRPr="00393D34">
              <w:rPr>
                <w:lang w:val="en-US"/>
              </w:rPr>
              <w:tab/>
              <w:t>SNR = 2/3 dB for 16QAM.</w:t>
            </w:r>
          </w:p>
          <w:p w14:paraId="067E0786" w14:textId="77777777" w:rsidR="00393D34" w:rsidRPr="00393D34" w:rsidRDefault="00393D34" w:rsidP="00393D34">
            <w:pPr>
              <w:spacing w:before="120" w:after="120"/>
              <w:rPr>
                <w:lang w:val="en-US"/>
              </w:rPr>
            </w:pPr>
            <w:r w:rsidRPr="00393D34">
              <w:rPr>
                <w:lang w:val="en-US"/>
              </w:rPr>
              <w:t>o</w:t>
            </w:r>
            <w:r w:rsidRPr="00393D34">
              <w:rPr>
                <w:lang w:val="en-US"/>
              </w:rPr>
              <w:tab/>
              <w:t>SNR = -2/-1 dB for QPSK.</w:t>
            </w:r>
          </w:p>
          <w:p w14:paraId="2BF357CD" w14:textId="77777777" w:rsidR="00393D34" w:rsidRPr="00393D34" w:rsidRDefault="00393D34" w:rsidP="00393D34">
            <w:pPr>
              <w:spacing w:before="120" w:after="120"/>
              <w:rPr>
                <w:lang w:val="en-US"/>
              </w:rPr>
            </w:pPr>
          </w:p>
          <w:p w14:paraId="317C2F30" w14:textId="77777777" w:rsidR="00393D34" w:rsidRPr="00393D34" w:rsidRDefault="00393D34" w:rsidP="00393D34">
            <w:pPr>
              <w:spacing w:before="120" w:after="120"/>
              <w:rPr>
                <w:lang w:val="en-US"/>
              </w:rPr>
            </w:pPr>
            <w:r w:rsidRPr="00393D34">
              <w:rPr>
                <w:lang w:val="en-US"/>
              </w:rPr>
              <w:t xml:space="preserve">Observation 2: Some companies raised the interest to consider CQI reporting with Rank 2 following FR2-1. In the following Proposal we show that only 16QAM can be considered.  </w:t>
            </w:r>
          </w:p>
          <w:p w14:paraId="042B0481" w14:textId="77777777" w:rsidR="00393D34" w:rsidRPr="00393D34" w:rsidRDefault="00393D34" w:rsidP="00393D34">
            <w:pPr>
              <w:spacing w:before="120" w:after="120"/>
              <w:rPr>
                <w:lang w:val="en-US"/>
              </w:rPr>
            </w:pPr>
          </w:p>
          <w:p w14:paraId="015887F5" w14:textId="77777777" w:rsidR="00393D34" w:rsidRPr="00393D34" w:rsidRDefault="00393D34" w:rsidP="00393D34">
            <w:pPr>
              <w:spacing w:before="120" w:after="120"/>
              <w:rPr>
                <w:lang w:val="en-US"/>
              </w:rPr>
            </w:pPr>
            <w:r w:rsidRPr="00393D34">
              <w:rPr>
                <w:lang w:val="en-US"/>
              </w:rPr>
              <w:t xml:space="preserve">Proposal 2: Define the CQI reporting definition test for 2Rx UE with CQI table 1 (64QAM), see Appendix A.1, by reusing the existing test setup and metrics for SCS 120 kHz/100 MHz with Rank 2. </w:t>
            </w:r>
          </w:p>
          <w:p w14:paraId="3C64733B" w14:textId="77777777" w:rsidR="00393D34" w:rsidRPr="00393D34" w:rsidRDefault="00393D34" w:rsidP="00393D34">
            <w:pPr>
              <w:spacing w:before="120" w:after="120"/>
              <w:rPr>
                <w:lang w:val="en-US"/>
              </w:rPr>
            </w:pPr>
            <w:r w:rsidRPr="00393D34">
              <w:rPr>
                <w:lang w:val="en-US"/>
              </w:rPr>
              <w:t>•</w:t>
            </w:r>
            <w:r w:rsidRPr="00393D34">
              <w:rPr>
                <w:lang w:val="en-US"/>
              </w:rPr>
              <w:tab/>
              <w:t>Consider PN with CPE compensation only.</w:t>
            </w:r>
          </w:p>
          <w:p w14:paraId="74A5853C" w14:textId="77777777" w:rsidR="00393D34" w:rsidRPr="00393D34" w:rsidRDefault="00393D34" w:rsidP="00393D34">
            <w:pPr>
              <w:spacing w:before="120" w:after="120"/>
              <w:rPr>
                <w:lang w:val="en-US"/>
              </w:rPr>
            </w:pPr>
            <w:r w:rsidRPr="00393D34">
              <w:rPr>
                <w:lang w:val="en-US"/>
              </w:rPr>
              <w:t>•</w:t>
            </w:r>
            <w:r w:rsidRPr="00393D34">
              <w:rPr>
                <w:lang w:val="en-US"/>
              </w:rPr>
              <w:tab/>
              <w:t>Tx EVM = 6%.</w:t>
            </w:r>
          </w:p>
          <w:p w14:paraId="0CF53C32" w14:textId="77777777" w:rsidR="00393D34" w:rsidRPr="00393D34" w:rsidRDefault="00393D34" w:rsidP="00393D34">
            <w:pPr>
              <w:spacing w:before="120" w:after="120"/>
              <w:rPr>
                <w:lang w:val="en-US"/>
              </w:rPr>
            </w:pPr>
            <w:r w:rsidRPr="00393D34">
              <w:rPr>
                <w:lang w:val="en-US"/>
              </w:rPr>
              <w:t>•</w:t>
            </w:r>
            <w:r w:rsidRPr="00393D34">
              <w:rPr>
                <w:lang w:val="en-US"/>
              </w:rPr>
              <w:tab/>
              <w:t xml:space="preserve">Test points: </w:t>
            </w:r>
          </w:p>
          <w:p w14:paraId="37130522" w14:textId="77777777" w:rsidR="00393D34" w:rsidRPr="00393D34" w:rsidRDefault="00393D34" w:rsidP="00393D34">
            <w:pPr>
              <w:spacing w:before="120" w:after="120"/>
              <w:rPr>
                <w:lang w:val="en-US"/>
              </w:rPr>
            </w:pPr>
            <w:r w:rsidRPr="00393D34">
              <w:rPr>
                <w:lang w:val="en-US"/>
              </w:rPr>
              <w:t>o</w:t>
            </w:r>
            <w:r w:rsidRPr="00393D34">
              <w:rPr>
                <w:lang w:val="en-US"/>
              </w:rPr>
              <w:tab/>
              <w:t>SNR = 5/6 dB for 16QAM</w:t>
            </w:r>
          </w:p>
          <w:p w14:paraId="6FB8C151" w14:textId="77777777" w:rsidR="00393D34" w:rsidRPr="00393D34" w:rsidRDefault="00393D34" w:rsidP="00393D34">
            <w:pPr>
              <w:spacing w:before="120" w:after="120"/>
              <w:rPr>
                <w:lang w:val="en-US"/>
              </w:rPr>
            </w:pPr>
            <w:r w:rsidRPr="00393D34">
              <w:rPr>
                <w:lang w:val="en-US"/>
              </w:rPr>
              <w:t>o</w:t>
            </w:r>
            <w:r w:rsidRPr="00393D34">
              <w:rPr>
                <w:lang w:val="en-US"/>
              </w:rPr>
              <w:tab/>
              <w:t>SNR = -2/-1 dB for QPSK.</w:t>
            </w:r>
          </w:p>
          <w:p w14:paraId="1DDD23B5" w14:textId="77777777" w:rsidR="00393D34" w:rsidRPr="00393D34" w:rsidRDefault="00393D34" w:rsidP="00393D34">
            <w:pPr>
              <w:spacing w:before="120" w:after="120"/>
              <w:rPr>
                <w:lang w:val="en-US"/>
              </w:rPr>
            </w:pPr>
          </w:p>
          <w:p w14:paraId="47AFA428" w14:textId="77777777" w:rsidR="00393D34" w:rsidRPr="00393D34" w:rsidRDefault="00393D34" w:rsidP="00393D34">
            <w:pPr>
              <w:spacing w:before="120" w:after="120"/>
              <w:rPr>
                <w:lang w:val="en-US"/>
              </w:rPr>
            </w:pPr>
            <w:r w:rsidRPr="00393D34">
              <w:rPr>
                <w:lang w:val="en-US"/>
              </w:rPr>
              <w:t>Proposal 3: We prefer considering CQI reporting under static conditions and considering Rank 1 only for the following reason</w:t>
            </w:r>
          </w:p>
          <w:p w14:paraId="38395E5C" w14:textId="77777777" w:rsidR="00393D34" w:rsidRPr="00393D34" w:rsidRDefault="00393D34" w:rsidP="00393D34">
            <w:pPr>
              <w:spacing w:before="120" w:after="120"/>
              <w:rPr>
                <w:lang w:val="en-US"/>
              </w:rPr>
            </w:pPr>
            <w:r w:rsidRPr="00393D34">
              <w:rPr>
                <w:lang w:val="en-US"/>
              </w:rPr>
              <w:t>•</w:t>
            </w:r>
            <w:r w:rsidRPr="00393D34">
              <w:rPr>
                <w:lang w:val="en-US"/>
              </w:rPr>
              <w:tab/>
              <w:t>Align with RAN1 conclusions</w:t>
            </w:r>
          </w:p>
          <w:p w14:paraId="7D4174B2" w14:textId="0BE5C25F" w:rsidR="0091216A" w:rsidRPr="0062336A" w:rsidRDefault="00393D34" w:rsidP="00393D34">
            <w:pPr>
              <w:spacing w:before="120" w:after="120"/>
              <w:rPr>
                <w:lang w:val="en-US"/>
              </w:rPr>
            </w:pPr>
            <w:r w:rsidRPr="00393D34">
              <w:rPr>
                <w:lang w:val="en-US"/>
              </w:rPr>
              <w:t>•</w:t>
            </w:r>
            <w:r w:rsidRPr="00393D34">
              <w:rPr>
                <w:lang w:val="en-US"/>
              </w:rPr>
              <w:tab/>
              <w:t>Consider 64QAM.</w:t>
            </w:r>
          </w:p>
        </w:tc>
      </w:tr>
      <w:tr w:rsidR="00BC0EAD" w:rsidRPr="00AE0371" w14:paraId="642239F0" w14:textId="77777777" w:rsidTr="00393D34">
        <w:trPr>
          <w:trHeight w:val="468"/>
        </w:trPr>
        <w:tc>
          <w:tcPr>
            <w:tcW w:w="1648" w:type="dxa"/>
          </w:tcPr>
          <w:p w14:paraId="0E4FFE6E" w14:textId="125B6608" w:rsidR="00BC0EAD" w:rsidRDefault="00BC0EAD" w:rsidP="00393D34">
            <w:pPr>
              <w:spacing w:before="120" w:after="120"/>
            </w:pPr>
            <w:r>
              <w:lastRenderedPageBreak/>
              <w:t>R4-2219061</w:t>
            </w:r>
          </w:p>
        </w:tc>
        <w:tc>
          <w:tcPr>
            <w:tcW w:w="1437" w:type="dxa"/>
          </w:tcPr>
          <w:p w14:paraId="2DE07AD5" w14:textId="78C6B6DB" w:rsidR="00BC0EAD" w:rsidRDefault="00BC0EAD" w:rsidP="00393D34">
            <w:pPr>
              <w:spacing w:before="120" w:after="120"/>
            </w:pPr>
            <w:r>
              <w:t>Nokia</w:t>
            </w:r>
          </w:p>
        </w:tc>
        <w:tc>
          <w:tcPr>
            <w:tcW w:w="6772" w:type="dxa"/>
            <w:vAlign w:val="center"/>
          </w:tcPr>
          <w:p w14:paraId="4265D2CA" w14:textId="77777777" w:rsidR="00BC0EAD" w:rsidRDefault="00BC0EAD" w:rsidP="00BC0EAD">
            <w:pPr>
              <w:spacing w:before="120" w:after="120"/>
            </w:pPr>
            <w:r>
              <w:t>Rank to use for the definition of CQI Requirements</w:t>
            </w:r>
          </w:p>
          <w:p w14:paraId="57546360" w14:textId="77777777" w:rsidR="00BC0EAD" w:rsidRDefault="00BC0EAD" w:rsidP="00BC0EAD">
            <w:pPr>
              <w:spacing w:before="120" w:after="120"/>
            </w:pPr>
            <w:r>
              <w:t>Observation 1: To our understanding, simulation results up till now has been provided with Rank 1.</w:t>
            </w:r>
          </w:p>
          <w:p w14:paraId="3DDCFC28" w14:textId="578B16F9" w:rsidR="00BC0EAD" w:rsidRDefault="00BC0EAD" w:rsidP="00BC0EAD">
            <w:pPr>
              <w:spacing w:before="120" w:after="120"/>
            </w:pPr>
            <w:r>
              <w:t>Proposal 1: Define CQI requirements using Rank 1.</w:t>
            </w:r>
          </w:p>
          <w:p w14:paraId="61C261E5" w14:textId="77777777" w:rsidR="00BC0EAD" w:rsidRDefault="00BC0EAD" w:rsidP="00BC0EAD">
            <w:pPr>
              <w:spacing w:before="120" w:after="120"/>
            </w:pPr>
            <w:r>
              <w:t>Whether to define CQI requirements including 64QAM</w:t>
            </w:r>
          </w:p>
          <w:p w14:paraId="79328673" w14:textId="77777777" w:rsidR="00BC0EAD" w:rsidRDefault="00BC0EAD" w:rsidP="00BC0EAD">
            <w:pPr>
              <w:spacing w:before="120" w:after="120"/>
            </w:pPr>
            <w:r>
              <w:t>Observation 2: Maximum feasible SNR for CQI requirements is 8/9dB.</w:t>
            </w:r>
          </w:p>
          <w:p w14:paraId="225CD813" w14:textId="77777777" w:rsidR="00BC0EAD" w:rsidRDefault="00BC0EAD" w:rsidP="00BC0EAD">
            <w:pPr>
              <w:spacing w:before="120" w:after="120"/>
            </w:pPr>
            <w:r>
              <w:lastRenderedPageBreak/>
              <w:t>Observation 3: Using 8/9dB SNR will based on our simulations result in CQI Index of 7/8, which is in the 16QAM range, hence 64QAM is not feasible.</w:t>
            </w:r>
          </w:p>
          <w:p w14:paraId="6F0EB614" w14:textId="7049961E" w:rsidR="00BC0EAD" w:rsidRDefault="00BC0EAD" w:rsidP="00BC0EAD">
            <w:pPr>
              <w:spacing w:before="120" w:after="120"/>
            </w:pPr>
            <w:r>
              <w:t>Proposal 2: Define CQI requirements up to 16QAM</w:t>
            </w:r>
          </w:p>
          <w:p w14:paraId="226C050B" w14:textId="77777777" w:rsidR="00BC0EAD" w:rsidRDefault="00BC0EAD" w:rsidP="00BC0EAD">
            <w:pPr>
              <w:spacing w:before="120" w:after="120"/>
            </w:pPr>
            <w:r>
              <w:t>SNR Test points for 64QAM</w:t>
            </w:r>
          </w:p>
          <w:p w14:paraId="250A4081" w14:textId="77777777" w:rsidR="00BC0EAD" w:rsidRDefault="00BC0EAD" w:rsidP="00BC0EAD">
            <w:pPr>
              <w:spacing w:before="120" w:after="120"/>
            </w:pPr>
            <w:r>
              <w:t>Observation 4: Maximum feasible SNR for CQI requirements is 8/9dB.</w:t>
            </w:r>
          </w:p>
          <w:p w14:paraId="15594F9C" w14:textId="77777777" w:rsidR="00BC0EAD" w:rsidRDefault="00BC0EAD" w:rsidP="00BC0EAD">
            <w:pPr>
              <w:spacing w:before="120" w:after="120"/>
            </w:pPr>
            <w:r>
              <w:t>Observation 5: Using 8/9dB SNR will based on our simulations result in CQI Index of 7/8, which is in the 16QAM range, hence 64QAM is not feasible.</w:t>
            </w:r>
          </w:p>
          <w:p w14:paraId="77EDB393" w14:textId="32CA410E" w:rsidR="00BC0EAD" w:rsidRDefault="00BC0EAD" w:rsidP="00BC0EAD">
            <w:pPr>
              <w:spacing w:before="120" w:after="120"/>
            </w:pPr>
            <w:r>
              <w:t>Proposal 3: Do not define requirements for 64QAM.</w:t>
            </w:r>
          </w:p>
          <w:p w14:paraId="750F00F7" w14:textId="77777777" w:rsidR="00BC0EAD" w:rsidRDefault="00BC0EAD" w:rsidP="00BC0EAD">
            <w:pPr>
              <w:spacing w:before="120" w:after="120"/>
            </w:pPr>
            <w:r>
              <w:t>SNR Test points for 16QAM</w:t>
            </w:r>
          </w:p>
          <w:p w14:paraId="5BA4F997" w14:textId="77777777" w:rsidR="00BC0EAD" w:rsidRDefault="00BC0EAD" w:rsidP="00BC0EAD">
            <w:pPr>
              <w:spacing w:before="120" w:after="120"/>
            </w:pPr>
            <w:r>
              <w:t>Observation 6: Maximum feasible SNR for CQI requirements is 8/9dB.</w:t>
            </w:r>
          </w:p>
          <w:p w14:paraId="46AAE17C" w14:textId="1D854275" w:rsidR="00BC0EAD" w:rsidRDefault="00BC0EAD" w:rsidP="00BC0EAD">
            <w:pPr>
              <w:spacing w:before="120" w:after="120"/>
            </w:pPr>
            <w:r>
              <w:t>Proposal 4: Define SNR test points for 16QAM as 8/9dB</w:t>
            </w:r>
          </w:p>
          <w:p w14:paraId="2499352E" w14:textId="77777777" w:rsidR="00BC0EAD" w:rsidRDefault="00BC0EAD" w:rsidP="00BC0EAD">
            <w:pPr>
              <w:spacing w:before="120" w:after="120"/>
            </w:pPr>
            <w:r>
              <w:t>SNR Test points for QPSK</w:t>
            </w:r>
          </w:p>
          <w:p w14:paraId="2499E51A" w14:textId="77777777" w:rsidR="00BC0EAD" w:rsidRDefault="00BC0EAD" w:rsidP="00BC0EAD">
            <w:pPr>
              <w:spacing w:before="120" w:after="120"/>
            </w:pPr>
            <w:r>
              <w:t>Observation 7: Both -2/-1dB and 0/1dB will result in QPSK being selected, hence we have no preference for either.</w:t>
            </w:r>
          </w:p>
          <w:p w14:paraId="17D5120D" w14:textId="77777777" w:rsidR="00BC0EAD" w:rsidRPr="00BC0EAD" w:rsidRDefault="00BC0EAD" w:rsidP="00393D34">
            <w:pPr>
              <w:spacing w:before="120" w:after="120"/>
            </w:pPr>
          </w:p>
        </w:tc>
      </w:tr>
      <w:tr w:rsidR="008258BA" w:rsidRPr="00AE0371" w14:paraId="16E39113" w14:textId="77777777" w:rsidTr="00393D34">
        <w:trPr>
          <w:trHeight w:val="468"/>
        </w:trPr>
        <w:tc>
          <w:tcPr>
            <w:tcW w:w="1648" w:type="dxa"/>
          </w:tcPr>
          <w:p w14:paraId="3552AFF5" w14:textId="2ADD4C8C" w:rsidR="008258BA" w:rsidRDefault="008258BA" w:rsidP="00393D34">
            <w:pPr>
              <w:spacing w:before="120" w:after="120"/>
            </w:pPr>
            <w:r>
              <w:lastRenderedPageBreak/>
              <w:t>R4-2219505</w:t>
            </w:r>
          </w:p>
        </w:tc>
        <w:tc>
          <w:tcPr>
            <w:tcW w:w="1437" w:type="dxa"/>
          </w:tcPr>
          <w:p w14:paraId="403517C8" w14:textId="27165EA2" w:rsidR="008258BA" w:rsidRDefault="008258BA" w:rsidP="00393D34">
            <w:pPr>
              <w:spacing w:before="120" w:after="120"/>
            </w:pPr>
            <w:r>
              <w:t>Huawei</w:t>
            </w:r>
          </w:p>
        </w:tc>
        <w:tc>
          <w:tcPr>
            <w:tcW w:w="6772" w:type="dxa"/>
            <w:vAlign w:val="center"/>
          </w:tcPr>
          <w:p w14:paraId="0B9BBEE0" w14:textId="77777777" w:rsidR="008258BA" w:rsidRDefault="008258BA" w:rsidP="008258BA">
            <w:pPr>
              <w:spacing w:before="120" w:after="120"/>
            </w:pPr>
            <w:r>
              <w:t>In the last meeting, we provide our views on remain issues on CQI reporting requirements for FR2-2. The proposals are:</w:t>
            </w:r>
          </w:p>
          <w:p w14:paraId="70F65A35" w14:textId="77777777" w:rsidR="008258BA" w:rsidRDefault="008258BA" w:rsidP="008258BA">
            <w:pPr>
              <w:spacing w:before="120" w:after="120"/>
            </w:pPr>
            <w:r>
              <w:t>Proposal 1: Define FR2-2 CQI requirements for rank 2.</w:t>
            </w:r>
          </w:p>
          <w:p w14:paraId="4FDE1BF6" w14:textId="35EFA45B" w:rsidR="008258BA" w:rsidRDefault="008258BA" w:rsidP="008258BA">
            <w:pPr>
              <w:spacing w:before="120" w:after="120"/>
            </w:pPr>
            <w:r>
              <w:t>Proposal 2: Set SNR value to -2/-1 dB for QPSK and 8/9 dB for 16QAM.</w:t>
            </w:r>
          </w:p>
        </w:tc>
      </w:tr>
      <w:tr w:rsidR="00B6575C" w:rsidRPr="00AE0371" w14:paraId="792D2589" w14:textId="77777777" w:rsidTr="00393D34">
        <w:trPr>
          <w:trHeight w:val="468"/>
        </w:trPr>
        <w:tc>
          <w:tcPr>
            <w:tcW w:w="1648" w:type="dxa"/>
          </w:tcPr>
          <w:p w14:paraId="672587AF" w14:textId="1F271F29" w:rsidR="00B6575C" w:rsidRDefault="00B6575C" w:rsidP="00393D34">
            <w:pPr>
              <w:spacing w:before="120" w:after="120"/>
            </w:pPr>
            <w:r>
              <w:t>R4-2219842</w:t>
            </w:r>
          </w:p>
        </w:tc>
        <w:tc>
          <w:tcPr>
            <w:tcW w:w="1437" w:type="dxa"/>
          </w:tcPr>
          <w:p w14:paraId="25D33A37" w14:textId="3AFA203B" w:rsidR="00B6575C" w:rsidRDefault="00B6575C" w:rsidP="00393D34">
            <w:pPr>
              <w:spacing w:before="120" w:after="120"/>
            </w:pPr>
            <w:r>
              <w:t>Qualcomm</w:t>
            </w:r>
          </w:p>
        </w:tc>
        <w:tc>
          <w:tcPr>
            <w:tcW w:w="6772" w:type="dxa"/>
            <w:vAlign w:val="center"/>
          </w:tcPr>
          <w:p w14:paraId="308309F0" w14:textId="77777777" w:rsidR="00B6575C" w:rsidRPr="00B6575C" w:rsidRDefault="00B6575C" w:rsidP="00B6575C">
            <w:pPr>
              <w:spacing w:before="120" w:after="120"/>
              <w:rPr>
                <w:lang w:val="en-US"/>
              </w:rPr>
            </w:pPr>
            <w:r w:rsidRPr="00B6575C">
              <w:rPr>
                <w:lang w:val="en-US"/>
              </w:rPr>
              <w:t>Observation 1: For the purposes of CQI Requirements in FR2-2, consider Max SNR = 9.8dB;</w:t>
            </w:r>
          </w:p>
          <w:p w14:paraId="2E2114D4" w14:textId="77777777" w:rsidR="00B6575C" w:rsidRPr="00B6575C" w:rsidRDefault="00B6575C" w:rsidP="00B6575C">
            <w:pPr>
              <w:spacing w:before="120" w:after="120"/>
              <w:rPr>
                <w:lang w:val="en-US"/>
              </w:rPr>
            </w:pPr>
            <w:r w:rsidRPr="00B6575C">
              <w:rPr>
                <w:lang w:val="en-US"/>
              </w:rPr>
              <w:t>Proposal 1: For the definition of CQI Requirements, R4 should use Rank 2;</w:t>
            </w:r>
          </w:p>
          <w:p w14:paraId="4628DE49" w14:textId="77777777" w:rsidR="00B6575C" w:rsidRPr="00B6575C" w:rsidRDefault="00B6575C" w:rsidP="00B6575C">
            <w:pPr>
              <w:spacing w:before="120" w:after="120"/>
              <w:rPr>
                <w:lang w:val="en-US"/>
              </w:rPr>
            </w:pPr>
            <w:r w:rsidRPr="00B6575C">
              <w:rPr>
                <w:lang w:val="en-US"/>
              </w:rPr>
              <w:t>Proposal 2: For the definition of CQI Requirements, R4 should not consider 64QAM;</w:t>
            </w:r>
          </w:p>
          <w:p w14:paraId="28E4651F" w14:textId="77777777" w:rsidR="00B6575C" w:rsidRPr="00B6575C" w:rsidRDefault="00B6575C" w:rsidP="00B6575C">
            <w:pPr>
              <w:spacing w:before="120" w:after="120"/>
              <w:rPr>
                <w:lang w:val="en-US"/>
              </w:rPr>
            </w:pPr>
            <w:r w:rsidRPr="00B6575C">
              <w:rPr>
                <w:lang w:val="en-US"/>
              </w:rPr>
              <w:t>Proposal 3: For 16QAM CQI Requirements, we support using 8/9 dB Test Points;</w:t>
            </w:r>
          </w:p>
          <w:p w14:paraId="336D0A33" w14:textId="5D081E7E" w:rsidR="00B6575C" w:rsidRPr="00B6575C" w:rsidRDefault="00B6575C" w:rsidP="00B6575C">
            <w:pPr>
              <w:spacing w:before="120" w:after="120"/>
              <w:rPr>
                <w:lang w:val="en-US"/>
              </w:rPr>
            </w:pPr>
            <w:r w:rsidRPr="00B6575C">
              <w:rPr>
                <w:lang w:val="en-US"/>
              </w:rPr>
              <w:t>Proposal 4: For 16QAM CQI Requirements, we support using 0/1 dB Test Points;</w:t>
            </w:r>
          </w:p>
        </w:tc>
      </w:tr>
      <w:tr w:rsidR="00D46AF5" w:rsidRPr="00AE0371" w14:paraId="656DE09D" w14:textId="77777777" w:rsidTr="00393D34">
        <w:trPr>
          <w:trHeight w:val="468"/>
        </w:trPr>
        <w:tc>
          <w:tcPr>
            <w:tcW w:w="1648" w:type="dxa"/>
          </w:tcPr>
          <w:p w14:paraId="66859675" w14:textId="16F9174A" w:rsidR="00D46AF5" w:rsidRDefault="00603E13" w:rsidP="00393D34">
            <w:pPr>
              <w:spacing w:before="120" w:after="120"/>
            </w:pPr>
            <w:r w:rsidRPr="00603E13">
              <w:t>R4-2218312</w:t>
            </w:r>
          </w:p>
        </w:tc>
        <w:tc>
          <w:tcPr>
            <w:tcW w:w="1437" w:type="dxa"/>
          </w:tcPr>
          <w:p w14:paraId="2DE9ED9B" w14:textId="07F5ECF1" w:rsidR="00D46AF5" w:rsidRDefault="00603E13" w:rsidP="00393D34">
            <w:pPr>
              <w:spacing w:before="120" w:after="120"/>
            </w:pPr>
            <w:r>
              <w:t>Ericsson</w:t>
            </w:r>
          </w:p>
        </w:tc>
        <w:tc>
          <w:tcPr>
            <w:tcW w:w="6772" w:type="dxa"/>
            <w:vAlign w:val="center"/>
          </w:tcPr>
          <w:p w14:paraId="764134B1" w14:textId="77777777" w:rsidR="00ED2428" w:rsidRPr="00ED2428" w:rsidRDefault="00ED2428" w:rsidP="00ED2428">
            <w:pPr>
              <w:spacing w:before="120" w:after="120"/>
              <w:rPr>
                <w:lang w:val="en-US"/>
              </w:rPr>
            </w:pPr>
            <w:r w:rsidRPr="00ED2428">
              <w:rPr>
                <w:lang w:val="en-US"/>
              </w:rPr>
              <w:t xml:space="preserve">Observation 1: The results show that the lowest SNR to report efficiently a CQI with Rank 1 related to </w:t>
            </w:r>
          </w:p>
          <w:p w14:paraId="3E8F57FF" w14:textId="77777777" w:rsidR="00ED2428" w:rsidRPr="00ED2428" w:rsidRDefault="00ED2428" w:rsidP="00ED2428">
            <w:pPr>
              <w:spacing w:before="120" w:after="120"/>
              <w:rPr>
                <w:lang w:val="en-US"/>
              </w:rPr>
            </w:pPr>
            <w:r w:rsidRPr="00ED2428">
              <w:rPr>
                <w:lang w:val="en-US"/>
              </w:rPr>
              <w:t>•</w:t>
            </w:r>
            <w:r w:rsidRPr="00ED2428">
              <w:rPr>
                <w:lang w:val="en-US"/>
              </w:rPr>
              <w:tab/>
              <w:t>64QAM is at SNR = 8/9 dB (CQI 10).</w:t>
            </w:r>
          </w:p>
          <w:p w14:paraId="1C2FA87B" w14:textId="77777777" w:rsidR="00ED2428" w:rsidRPr="00ED2428" w:rsidRDefault="00ED2428" w:rsidP="00ED2428">
            <w:pPr>
              <w:spacing w:before="120" w:after="120"/>
              <w:rPr>
                <w:lang w:val="en-US"/>
              </w:rPr>
            </w:pPr>
            <w:r w:rsidRPr="00ED2428">
              <w:rPr>
                <w:lang w:val="en-US"/>
              </w:rPr>
              <w:t>•</w:t>
            </w:r>
            <w:r w:rsidRPr="00ED2428">
              <w:rPr>
                <w:lang w:val="en-US"/>
              </w:rPr>
              <w:tab/>
              <w:t>16QAM is at SNR = 2/3 dB (CQI 7).</w:t>
            </w:r>
          </w:p>
          <w:p w14:paraId="6B5F3E2A" w14:textId="77777777" w:rsidR="00ED2428" w:rsidRPr="00ED2428" w:rsidRDefault="00ED2428" w:rsidP="00ED2428">
            <w:pPr>
              <w:spacing w:before="120" w:after="120"/>
              <w:rPr>
                <w:lang w:val="en-US"/>
              </w:rPr>
            </w:pPr>
            <w:r w:rsidRPr="00ED2428">
              <w:rPr>
                <w:lang w:val="en-US"/>
              </w:rPr>
              <w:t>•</w:t>
            </w:r>
            <w:r w:rsidRPr="00ED2428">
              <w:rPr>
                <w:lang w:val="en-US"/>
              </w:rPr>
              <w:tab/>
              <w:t>QPSK is at SNR = -5/-4 dB (CQI 3).</w:t>
            </w:r>
          </w:p>
          <w:p w14:paraId="2AB45CF3" w14:textId="77777777" w:rsidR="00ED2428" w:rsidRPr="00ED2428" w:rsidRDefault="00ED2428" w:rsidP="00ED2428">
            <w:pPr>
              <w:spacing w:before="120" w:after="120"/>
              <w:rPr>
                <w:lang w:val="en-US"/>
              </w:rPr>
            </w:pPr>
            <w:r w:rsidRPr="00ED2428">
              <w:rPr>
                <w:lang w:val="en-US"/>
              </w:rPr>
              <w:t xml:space="preserve">Observation 2: The results show that the lowest SNR to report efficiently a CQI with Rank 2 related to </w:t>
            </w:r>
          </w:p>
          <w:p w14:paraId="645E9C69" w14:textId="77777777" w:rsidR="00ED2428" w:rsidRPr="00ED2428" w:rsidRDefault="00ED2428" w:rsidP="00ED2428">
            <w:pPr>
              <w:spacing w:before="120" w:after="120"/>
              <w:rPr>
                <w:lang w:val="en-US"/>
              </w:rPr>
            </w:pPr>
            <w:r w:rsidRPr="00ED2428">
              <w:rPr>
                <w:lang w:val="en-US"/>
              </w:rPr>
              <w:lastRenderedPageBreak/>
              <w:t>•</w:t>
            </w:r>
            <w:r w:rsidRPr="00ED2428">
              <w:rPr>
                <w:lang w:val="en-US"/>
              </w:rPr>
              <w:tab/>
              <w:t>16QAM is at SNR = 5/6 dB (CQI 7).</w:t>
            </w:r>
          </w:p>
          <w:p w14:paraId="024D2AC1" w14:textId="1CA34296" w:rsidR="00D46AF5" w:rsidRPr="00B6575C" w:rsidRDefault="00ED2428" w:rsidP="00ED2428">
            <w:pPr>
              <w:spacing w:before="120" w:after="120"/>
              <w:rPr>
                <w:lang w:val="en-US"/>
              </w:rPr>
            </w:pPr>
            <w:r w:rsidRPr="00ED2428">
              <w:rPr>
                <w:lang w:val="en-US"/>
              </w:rPr>
              <w:t>•</w:t>
            </w:r>
            <w:r w:rsidRPr="00ED2428">
              <w:rPr>
                <w:lang w:val="en-US"/>
              </w:rPr>
              <w:tab/>
              <w:t>QPSK is at SNR = -5/-4 dB (CQI 3).</w:t>
            </w:r>
          </w:p>
        </w:tc>
      </w:tr>
      <w:tr w:rsidR="00865FC1" w:rsidRPr="00AE0371" w14:paraId="0BBA9380" w14:textId="77777777" w:rsidTr="00393D34">
        <w:trPr>
          <w:trHeight w:val="468"/>
        </w:trPr>
        <w:tc>
          <w:tcPr>
            <w:tcW w:w="1648" w:type="dxa"/>
          </w:tcPr>
          <w:p w14:paraId="086E7780" w14:textId="1ACC2649" w:rsidR="00865FC1" w:rsidRPr="00865FC1" w:rsidRDefault="000D1210" w:rsidP="00393D34">
            <w:pPr>
              <w:spacing w:before="120" w:after="120"/>
              <w:rPr>
                <w:lang w:val="en-US"/>
              </w:rPr>
            </w:pPr>
            <w:r w:rsidRPr="000D1210">
              <w:rPr>
                <w:lang w:val="en-US"/>
              </w:rPr>
              <w:lastRenderedPageBreak/>
              <w:t>R4-2219062</w:t>
            </w:r>
          </w:p>
        </w:tc>
        <w:tc>
          <w:tcPr>
            <w:tcW w:w="1437" w:type="dxa"/>
          </w:tcPr>
          <w:p w14:paraId="10EB2658" w14:textId="5E829B72" w:rsidR="00865FC1" w:rsidRDefault="007C3DCC" w:rsidP="00393D34">
            <w:pPr>
              <w:spacing w:before="120" w:after="120"/>
            </w:pPr>
            <w:r>
              <w:t>Nokia</w:t>
            </w:r>
          </w:p>
        </w:tc>
        <w:tc>
          <w:tcPr>
            <w:tcW w:w="6772" w:type="dxa"/>
            <w:vAlign w:val="center"/>
          </w:tcPr>
          <w:p w14:paraId="282AC454" w14:textId="35D9D02A" w:rsidR="00865FC1" w:rsidRPr="00FA6AD3" w:rsidRDefault="00FA6AD3" w:rsidP="00FA6AD3">
            <w:pPr>
              <w:spacing w:after="160" w:line="259" w:lineRule="auto"/>
              <w:rPr>
                <w:rFonts w:eastAsia="DengXian"/>
              </w:rPr>
            </w:pPr>
            <w:r w:rsidRPr="00FA6AD3">
              <w:rPr>
                <w:rFonts w:eastAsia="DengXian"/>
              </w:rPr>
              <w:t>In this document we have provided our simulation results for CQI.</w:t>
            </w:r>
          </w:p>
        </w:tc>
      </w:tr>
      <w:tr w:rsidR="002F19BC" w:rsidRPr="00AE0371" w14:paraId="05AA94C6" w14:textId="77777777" w:rsidTr="00393D34">
        <w:trPr>
          <w:trHeight w:val="468"/>
        </w:trPr>
        <w:tc>
          <w:tcPr>
            <w:tcW w:w="1648" w:type="dxa"/>
          </w:tcPr>
          <w:p w14:paraId="7F2D6F59" w14:textId="75CFE3DD" w:rsidR="002F19BC" w:rsidRPr="000D1210" w:rsidRDefault="00A03681" w:rsidP="00393D34">
            <w:pPr>
              <w:spacing w:before="120" w:after="120"/>
              <w:rPr>
                <w:lang w:val="en-US"/>
              </w:rPr>
            </w:pPr>
            <w:r w:rsidRPr="00A03681">
              <w:rPr>
                <w:lang w:val="en-US"/>
              </w:rPr>
              <w:t>R4-2219506</w:t>
            </w:r>
          </w:p>
        </w:tc>
        <w:tc>
          <w:tcPr>
            <w:tcW w:w="1437" w:type="dxa"/>
          </w:tcPr>
          <w:p w14:paraId="0D159768" w14:textId="392C7C03" w:rsidR="002F19BC" w:rsidRDefault="00A9579E" w:rsidP="00393D34">
            <w:pPr>
              <w:spacing w:before="120" w:after="120"/>
            </w:pPr>
            <w:r w:rsidRPr="00A9579E">
              <w:t>Huawei, HiSilicon</w:t>
            </w:r>
          </w:p>
        </w:tc>
        <w:tc>
          <w:tcPr>
            <w:tcW w:w="6772" w:type="dxa"/>
            <w:vAlign w:val="center"/>
          </w:tcPr>
          <w:p w14:paraId="23B7FE5E" w14:textId="77777777" w:rsidR="005177E6" w:rsidRPr="005177E6" w:rsidRDefault="005177E6" w:rsidP="005177E6">
            <w:pPr>
              <w:spacing w:after="0"/>
              <w:rPr>
                <w:rFonts w:cs="SimSun"/>
                <w:lang w:val="en-US" w:eastAsia="zh-CN"/>
              </w:rPr>
            </w:pPr>
            <w:r w:rsidRPr="005177E6">
              <w:rPr>
                <w:rFonts w:cs="SimSun" w:hint="eastAsia"/>
                <w:lang w:val="en-US" w:eastAsia="zh-CN"/>
              </w:rPr>
              <w:t>I</w:t>
            </w:r>
            <w:r w:rsidRPr="005177E6">
              <w:rPr>
                <w:rFonts w:cs="SimSun"/>
                <w:lang w:val="en-US" w:eastAsia="zh-CN"/>
              </w:rPr>
              <w:t>n this paper we provide our simulation results for FR2-2 CQI requirements.</w:t>
            </w:r>
          </w:p>
          <w:p w14:paraId="105E1DD1" w14:textId="77777777" w:rsidR="002F19BC" w:rsidRPr="005177E6" w:rsidRDefault="002F19BC" w:rsidP="00FA6AD3">
            <w:pPr>
              <w:spacing w:after="160" w:line="259" w:lineRule="auto"/>
              <w:rPr>
                <w:rFonts w:eastAsia="DengXian"/>
                <w:lang w:val="en-US"/>
              </w:rPr>
            </w:pPr>
          </w:p>
        </w:tc>
      </w:tr>
    </w:tbl>
    <w:p w14:paraId="2F5B9B4B" w14:textId="77777777" w:rsidR="00544621" w:rsidRPr="00AE0371" w:rsidRDefault="00544621" w:rsidP="00544621"/>
    <w:p w14:paraId="778B5A38" w14:textId="77777777" w:rsidR="00544621" w:rsidRPr="00AE0371" w:rsidRDefault="00544621" w:rsidP="00544621">
      <w:pPr>
        <w:pStyle w:val="Heading2"/>
        <w:rPr>
          <w:rFonts w:ascii="Times New Roman" w:hAnsi="Times New Roman"/>
        </w:rPr>
      </w:pPr>
      <w:r w:rsidRPr="00AE0371">
        <w:rPr>
          <w:rFonts w:ascii="Times New Roman" w:hAnsi="Times New Roman"/>
        </w:rPr>
        <w:t>Open issues summary</w:t>
      </w:r>
    </w:p>
    <w:p w14:paraId="38110982" w14:textId="1FF445CC" w:rsidR="00544621" w:rsidRPr="00AE0371" w:rsidRDefault="00544621" w:rsidP="00544621">
      <w:pPr>
        <w:pStyle w:val="Heading3"/>
        <w:rPr>
          <w:rFonts w:ascii="Times New Roman" w:hAnsi="Times New Roman"/>
          <w:sz w:val="24"/>
          <w:szCs w:val="16"/>
        </w:rPr>
      </w:pPr>
      <w:r w:rsidRPr="00AE0371">
        <w:rPr>
          <w:rFonts w:ascii="Times New Roman" w:hAnsi="Times New Roman"/>
          <w:sz w:val="24"/>
          <w:szCs w:val="16"/>
        </w:rPr>
        <w:t xml:space="preserve">Sub-topic </w:t>
      </w:r>
      <w:r w:rsidR="006E6328">
        <w:rPr>
          <w:rFonts w:ascii="Times New Roman" w:hAnsi="Times New Roman"/>
          <w:sz w:val="24"/>
          <w:szCs w:val="16"/>
        </w:rPr>
        <w:t>3</w:t>
      </w:r>
      <w:r w:rsidRPr="00AE0371">
        <w:rPr>
          <w:rFonts w:ascii="Times New Roman" w:hAnsi="Times New Roman"/>
          <w:sz w:val="24"/>
          <w:szCs w:val="16"/>
        </w:rPr>
        <w:t>-1</w:t>
      </w:r>
      <w:r>
        <w:rPr>
          <w:rFonts w:ascii="Times New Roman" w:hAnsi="Times New Roman"/>
          <w:sz w:val="24"/>
          <w:szCs w:val="16"/>
        </w:rPr>
        <w:t xml:space="preserve">: </w:t>
      </w:r>
      <w:r w:rsidR="007F6749">
        <w:rPr>
          <w:rFonts w:ascii="Times New Roman" w:hAnsi="Times New Roman"/>
          <w:sz w:val="24"/>
          <w:szCs w:val="16"/>
        </w:rPr>
        <w:t>CQI Requirements</w:t>
      </w:r>
    </w:p>
    <w:p w14:paraId="00A6A11D" w14:textId="39F4D6E4" w:rsidR="00544621" w:rsidRPr="00857972" w:rsidRDefault="00544621" w:rsidP="00544621">
      <w:pPr>
        <w:rPr>
          <w:b/>
          <w:u w:val="single"/>
          <w:lang w:eastAsia="ko-KR"/>
        </w:rPr>
      </w:pPr>
      <w:r w:rsidRPr="00AE0371">
        <w:rPr>
          <w:b/>
          <w:u w:val="single"/>
          <w:lang w:eastAsia="ko-KR"/>
        </w:rPr>
        <w:t xml:space="preserve">Issue </w:t>
      </w:r>
      <w:r w:rsidR="006E6328">
        <w:rPr>
          <w:b/>
          <w:u w:val="single"/>
          <w:lang w:eastAsia="ko-KR"/>
        </w:rPr>
        <w:t>3</w:t>
      </w:r>
      <w:r w:rsidRPr="00AE0371">
        <w:rPr>
          <w:b/>
          <w:u w:val="single"/>
          <w:lang w:eastAsia="ko-KR"/>
        </w:rPr>
        <w:t>-</w:t>
      </w:r>
      <w:r>
        <w:rPr>
          <w:b/>
          <w:u w:val="single"/>
          <w:lang w:eastAsia="ko-KR"/>
        </w:rPr>
        <w:t>1</w:t>
      </w:r>
      <w:r w:rsidRPr="00AE0371">
        <w:rPr>
          <w:b/>
          <w:u w:val="single"/>
          <w:lang w:eastAsia="ko-KR"/>
        </w:rPr>
        <w:t xml:space="preserve">-1: </w:t>
      </w:r>
      <w:r w:rsidR="004E64BE">
        <w:rPr>
          <w:b/>
          <w:u w:val="single"/>
          <w:lang w:eastAsia="ko-KR"/>
        </w:rPr>
        <w:t>Rank to use for CQI Reporting requirements</w:t>
      </w:r>
      <w:r w:rsidRPr="00857972">
        <w:rPr>
          <w:b/>
          <w:u w:val="single"/>
          <w:lang w:eastAsia="ko-KR"/>
        </w:rPr>
        <w:t>;</w:t>
      </w:r>
    </w:p>
    <w:p w14:paraId="137F83B2" w14:textId="77777777" w:rsidR="00544621" w:rsidRPr="00AC7462" w:rsidRDefault="00544621" w:rsidP="005446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C7462">
        <w:rPr>
          <w:rFonts w:eastAsia="SimSun"/>
          <w:szCs w:val="24"/>
          <w:lang w:eastAsia="zh-CN"/>
        </w:rPr>
        <w:t>Proposals</w:t>
      </w:r>
    </w:p>
    <w:p w14:paraId="1DEBF2F3" w14:textId="372372E1" w:rsidR="00544621" w:rsidRPr="00AC7462" w:rsidRDefault="00544621" w:rsidP="00544621">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1: </w:t>
      </w:r>
      <w:r w:rsidR="004E64BE">
        <w:rPr>
          <w:rFonts w:eastAsia="SimSun"/>
          <w:szCs w:val="24"/>
          <w:lang w:eastAsia="zh-CN"/>
        </w:rPr>
        <w:t>Rank 1 (Apple</w:t>
      </w:r>
      <w:r w:rsidR="00A541FE">
        <w:rPr>
          <w:rFonts w:eastAsia="SimSun"/>
          <w:szCs w:val="24"/>
          <w:lang w:eastAsia="zh-CN"/>
        </w:rPr>
        <w:t>, Ericsson</w:t>
      </w:r>
      <w:r w:rsidR="00D86431">
        <w:rPr>
          <w:rFonts w:eastAsia="SimSun"/>
          <w:szCs w:val="24"/>
          <w:lang w:eastAsia="zh-CN"/>
        </w:rPr>
        <w:t>, Nokia</w:t>
      </w:r>
      <w:r w:rsidR="004E64BE">
        <w:rPr>
          <w:rFonts w:eastAsia="SimSun"/>
          <w:szCs w:val="24"/>
          <w:lang w:eastAsia="zh-CN"/>
        </w:rPr>
        <w:t>);</w:t>
      </w:r>
    </w:p>
    <w:p w14:paraId="7FD4047D" w14:textId="252175F1" w:rsidR="00544621" w:rsidRPr="00AC7462" w:rsidRDefault="00544621" w:rsidP="00544621">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w:t>
      </w:r>
      <w:r w:rsidR="000F70B9">
        <w:rPr>
          <w:rFonts w:eastAsia="SimSun"/>
          <w:szCs w:val="24"/>
          <w:lang w:eastAsia="zh-CN"/>
        </w:rPr>
        <w:t>2</w:t>
      </w:r>
      <w:r w:rsidRPr="00AC7462">
        <w:rPr>
          <w:rFonts w:eastAsia="SimSun"/>
          <w:szCs w:val="24"/>
          <w:lang w:eastAsia="zh-CN"/>
        </w:rPr>
        <w:t xml:space="preserve">: </w:t>
      </w:r>
      <w:r w:rsidR="004E64BE">
        <w:rPr>
          <w:rFonts w:eastAsia="SimSun"/>
          <w:szCs w:val="24"/>
          <w:lang w:eastAsia="zh-CN"/>
        </w:rPr>
        <w:t>Rank 2 (</w:t>
      </w:r>
      <w:r w:rsidR="005C6570">
        <w:rPr>
          <w:rFonts w:eastAsia="SimSun"/>
          <w:szCs w:val="24"/>
          <w:lang w:eastAsia="zh-CN"/>
        </w:rPr>
        <w:t>Huawei</w:t>
      </w:r>
      <w:r w:rsidR="006E0B67">
        <w:rPr>
          <w:rFonts w:eastAsia="SimSun"/>
          <w:szCs w:val="24"/>
          <w:lang w:eastAsia="zh-CN"/>
        </w:rPr>
        <w:t>, Qualcomm</w:t>
      </w:r>
      <w:r w:rsidR="004E64BE">
        <w:rPr>
          <w:rFonts w:eastAsia="SimSun"/>
          <w:szCs w:val="24"/>
          <w:lang w:eastAsia="zh-CN"/>
        </w:rPr>
        <w:t>);</w:t>
      </w:r>
    </w:p>
    <w:p w14:paraId="03BD3E6A" w14:textId="77777777" w:rsidR="00544621" w:rsidRPr="00AE0371" w:rsidRDefault="00544621" w:rsidP="0054462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0E102248" w14:textId="135CED39" w:rsidR="00544621" w:rsidRDefault="00544621" w:rsidP="00544621">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6F055E60" w14:textId="77777777" w:rsidR="00D16933" w:rsidRPr="00D16933" w:rsidRDefault="00D16933" w:rsidP="00D16933">
      <w:pPr>
        <w:spacing w:after="120"/>
        <w:rPr>
          <w:szCs w:val="24"/>
          <w:lang w:eastAsia="zh-CN"/>
        </w:rPr>
      </w:pPr>
    </w:p>
    <w:p w14:paraId="5470B7BD" w14:textId="0DC36D2E" w:rsidR="00360D4C" w:rsidRPr="00857972" w:rsidRDefault="00360D4C" w:rsidP="00360D4C">
      <w:pPr>
        <w:rPr>
          <w:b/>
          <w:u w:val="single"/>
          <w:lang w:eastAsia="ko-KR"/>
        </w:rPr>
      </w:pPr>
      <w:r w:rsidRPr="00AE0371">
        <w:rPr>
          <w:b/>
          <w:u w:val="single"/>
          <w:lang w:eastAsia="ko-KR"/>
        </w:rPr>
        <w:t xml:space="preserve">Issue </w:t>
      </w:r>
      <w:r w:rsidR="006E6328">
        <w:rPr>
          <w:b/>
          <w:u w:val="single"/>
          <w:lang w:eastAsia="ko-KR"/>
        </w:rPr>
        <w:t>3</w:t>
      </w:r>
      <w:r w:rsidRPr="00AE0371">
        <w:rPr>
          <w:b/>
          <w:u w:val="single"/>
          <w:lang w:eastAsia="ko-KR"/>
        </w:rPr>
        <w:t>-</w:t>
      </w:r>
      <w:r>
        <w:rPr>
          <w:b/>
          <w:u w:val="single"/>
          <w:lang w:eastAsia="ko-KR"/>
        </w:rPr>
        <w:t>1</w:t>
      </w:r>
      <w:r w:rsidRPr="00AE0371">
        <w:rPr>
          <w:b/>
          <w:u w:val="single"/>
          <w:lang w:eastAsia="ko-KR"/>
        </w:rPr>
        <w:t>-</w:t>
      </w:r>
      <w:r w:rsidR="006E6328">
        <w:rPr>
          <w:b/>
          <w:u w:val="single"/>
          <w:lang w:eastAsia="ko-KR"/>
        </w:rPr>
        <w:t>2</w:t>
      </w:r>
      <w:r w:rsidRPr="00AE0371">
        <w:rPr>
          <w:b/>
          <w:u w:val="single"/>
          <w:lang w:eastAsia="ko-KR"/>
        </w:rPr>
        <w:t xml:space="preserve">: </w:t>
      </w:r>
      <w:r w:rsidR="000F70B9" w:rsidRPr="000F70B9">
        <w:rPr>
          <w:b/>
          <w:u w:val="single"/>
          <w:lang w:eastAsia="ko-KR"/>
        </w:rPr>
        <w:t>Whether to define CQI requirements including 64QAM</w:t>
      </w:r>
    </w:p>
    <w:p w14:paraId="0345A9E7" w14:textId="77777777" w:rsidR="00360D4C" w:rsidRPr="00AC7462" w:rsidRDefault="00360D4C" w:rsidP="00360D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C7462">
        <w:rPr>
          <w:rFonts w:eastAsia="SimSun"/>
          <w:szCs w:val="24"/>
          <w:lang w:eastAsia="zh-CN"/>
        </w:rPr>
        <w:t>Proposals</w:t>
      </w:r>
    </w:p>
    <w:p w14:paraId="2293A709" w14:textId="4267F2B0" w:rsidR="00360D4C" w:rsidRPr="00AC7462" w:rsidRDefault="00360D4C" w:rsidP="00360D4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1: </w:t>
      </w:r>
      <w:r w:rsidR="000F70B9">
        <w:rPr>
          <w:rFonts w:eastAsia="SimSun"/>
          <w:szCs w:val="24"/>
          <w:lang w:eastAsia="zh-CN"/>
        </w:rPr>
        <w:t xml:space="preserve">No </w:t>
      </w:r>
      <w:r>
        <w:rPr>
          <w:rFonts w:eastAsia="SimSun"/>
          <w:szCs w:val="24"/>
          <w:lang w:eastAsia="zh-CN"/>
        </w:rPr>
        <w:t>(Apple</w:t>
      </w:r>
      <w:r w:rsidR="00E459EE">
        <w:rPr>
          <w:rFonts w:eastAsia="SimSun"/>
          <w:szCs w:val="24"/>
          <w:lang w:eastAsia="zh-CN"/>
        </w:rPr>
        <w:t>, Nokia</w:t>
      </w:r>
      <w:r w:rsidR="006E0B67">
        <w:rPr>
          <w:rFonts w:eastAsia="SimSun"/>
          <w:szCs w:val="24"/>
          <w:lang w:eastAsia="zh-CN"/>
        </w:rPr>
        <w:t>, Qualcomm, Huawei</w:t>
      </w:r>
      <w:r>
        <w:rPr>
          <w:rFonts w:eastAsia="SimSun"/>
          <w:szCs w:val="24"/>
          <w:lang w:eastAsia="zh-CN"/>
        </w:rPr>
        <w:t>);</w:t>
      </w:r>
    </w:p>
    <w:p w14:paraId="157BCCE1" w14:textId="2FA9EB3F" w:rsidR="00360D4C" w:rsidRPr="00AC7462" w:rsidRDefault="00360D4C" w:rsidP="00360D4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w:t>
      </w:r>
      <w:r w:rsidR="008A0283">
        <w:rPr>
          <w:rFonts w:eastAsia="SimSun"/>
          <w:szCs w:val="24"/>
          <w:lang w:eastAsia="zh-CN"/>
        </w:rPr>
        <w:t>2</w:t>
      </w:r>
      <w:r w:rsidRPr="00AC7462">
        <w:rPr>
          <w:rFonts w:eastAsia="SimSun"/>
          <w:szCs w:val="24"/>
          <w:lang w:eastAsia="zh-CN"/>
        </w:rPr>
        <w:t xml:space="preserve">: </w:t>
      </w:r>
      <w:r w:rsidR="008A0283">
        <w:rPr>
          <w:rFonts w:eastAsia="SimSun"/>
          <w:szCs w:val="24"/>
          <w:lang w:eastAsia="zh-CN"/>
        </w:rPr>
        <w:t>Yes</w:t>
      </w:r>
      <w:r>
        <w:rPr>
          <w:rFonts w:eastAsia="SimSun"/>
          <w:szCs w:val="24"/>
          <w:lang w:eastAsia="zh-CN"/>
        </w:rPr>
        <w:t xml:space="preserve"> (</w:t>
      </w:r>
      <w:r w:rsidR="002C48E4">
        <w:rPr>
          <w:rFonts w:eastAsia="SimSun"/>
          <w:szCs w:val="24"/>
          <w:lang w:eastAsia="zh-CN"/>
        </w:rPr>
        <w:t>Ericsson</w:t>
      </w:r>
      <w:r>
        <w:rPr>
          <w:rFonts w:eastAsia="SimSun"/>
          <w:szCs w:val="24"/>
          <w:lang w:eastAsia="zh-CN"/>
        </w:rPr>
        <w:t>);</w:t>
      </w:r>
    </w:p>
    <w:p w14:paraId="496F9E97" w14:textId="77777777" w:rsidR="00360D4C" w:rsidRPr="00AE0371" w:rsidRDefault="00360D4C" w:rsidP="00360D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5A23F24D" w14:textId="77777777" w:rsidR="00360D4C" w:rsidRPr="00AE0371" w:rsidRDefault="00360D4C" w:rsidP="00360D4C">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39D75E94" w14:textId="73BDA5EA" w:rsidR="00544621" w:rsidRDefault="00544621" w:rsidP="00DD19DE">
      <w:pPr>
        <w:rPr>
          <w:sz w:val="24"/>
          <w:szCs w:val="16"/>
          <w:lang w:val="sv-SE" w:eastAsia="zh-CN"/>
        </w:rPr>
      </w:pPr>
    </w:p>
    <w:p w14:paraId="1B5B6848" w14:textId="0BF99BBC" w:rsidR="00044580" w:rsidRPr="00857972" w:rsidRDefault="00044580" w:rsidP="00044580">
      <w:pPr>
        <w:rPr>
          <w:b/>
          <w:u w:val="single"/>
          <w:lang w:eastAsia="ko-KR"/>
        </w:rPr>
      </w:pPr>
      <w:r w:rsidRPr="00AE0371">
        <w:rPr>
          <w:b/>
          <w:u w:val="single"/>
          <w:lang w:eastAsia="ko-KR"/>
        </w:rPr>
        <w:t xml:space="preserve">Issue </w:t>
      </w:r>
      <w:r w:rsidR="006E6328">
        <w:rPr>
          <w:b/>
          <w:u w:val="single"/>
          <w:lang w:eastAsia="ko-KR"/>
        </w:rPr>
        <w:t>3</w:t>
      </w:r>
      <w:r w:rsidRPr="00AE0371">
        <w:rPr>
          <w:b/>
          <w:u w:val="single"/>
          <w:lang w:eastAsia="ko-KR"/>
        </w:rPr>
        <w:t>-</w:t>
      </w:r>
      <w:r>
        <w:rPr>
          <w:b/>
          <w:u w:val="single"/>
          <w:lang w:eastAsia="ko-KR"/>
        </w:rPr>
        <w:t>1</w:t>
      </w:r>
      <w:r w:rsidRPr="00AE0371">
        <w:rPr>
          <w:b/>
          <w:u w:val="single"/>
          <w:lang w:eastAsia="ko-KR"/>
        </w:rPr>
        <w:t>-</w:t>
      </w:r>
      <w:r w:rsidR="006E6328">
        <w:rPr>
          <w:b/>
          <w:u w:val="single"/>
          <w:lang w:eastAsia="ko-KR"/>
        </w:rPr>
        <w:t>3</w:t>
      </w:r>
      <w:r w:rsidRPr="00AE0371">
        <w:rPr>
          <w:b/>
          <w:u w:val="single"/>
          <w:lang w:eastAsia="ko-KR"/>
        </w:rPr>
        <w:t xml:space="preserve">: </w:t>
      </w:r>
      <w:r>
        <w:rPr>
          <w:b/>
          <w:u w:val="single"/>
          <w:lang w:eastAsia="ko-KR"/>
        </w:rPr>
        <w:t>SNR Test point for 64QAM, if agreed</w:t>
      </w:r>
    </w:p>
    <w:p w14:paraId="1CBC4F4D" w14:textId="77777777" w:rsidR="00044580" w:rsidRPr="00AC7462" w:rsidRDefault="00044580" w:rsidP="000445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C7462">
        <w:rPr>
          <w:rFonts w:eastAsia="SimSun"/>
          <w:szCs w:val="24"/>
          <w:lang w:eastAsia="zh-CN"/>
        </w:rPr>
        <w:t>Proposals</w:t>
      </w:r>
    </w:p>
    <w:p w14:paraId="7F3AF8D6" w14:textId="503E3DEF" w:rsidR="00044580" w:rsidRPr="00AC7462" w:rsidRDefault="00044580" w:rsidP="000445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1: </w:t>
      </w:r>
      <w:r w:rsidR="00945979">
        <w:rPr>
          <w:rFonts w:eastAsia="SimSun"/>
          <w:szCs w:val="24"/>
          <w:lang w:eastAsia="zh-CN"/>
        </w:rPr>
        <w:t>8/9, Rank 1 (Ericsson);</w:t>
      </w:r>
    </w:p>
    <w:p w14:paraId="223B9213" w14:textId="77777777" w:rsidR="00044580" w:rsidRPr="00AE0371" w:rsidRDefault="00044580" w:rsidP="000445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625F9C4C" w14:textId="77777777" w:rsidR="00044580" w:rsidRDefault="00044580" w:rsidP="000445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4D92FF5D" w14:textId="77777777" w:rsidR="00044580" w:rsidRDefault="00044580" w:rsidP="00DD19DE">
      <w:pPr>
        <w:rPr>
          <w:sz w:val="24"/>
          <w:szCs w:val="16"/>
          <w:lang w:val="sv-SE" w:eastAsia="zh-CN"/>
        </w:rPr>
      </w:pPr>
    </w:p>
    <w:p w14:paraId="79F09359" w14:textId="01414A7C" w:rsidR="00941913" w:rsidRPr="00857972" w:rsidRDefault="00941913" w:rsidP="00941913">
      <w:pPr>
        <w:rPr>
          <w:b/>
          <w:u w:val="single"/>
          <w:lang w:eastAsia="ko-KR"/>
        </w:rPr>
      </w:pPr>
      <w:r w:rsidRPr="00AE0371">
        <w:rPr>
          <w:b/>
          <w:u w:val="single"/>
          <w:lang w:eastAsia="ko-KR"/>
        </w:rPr>
        <w:t xml:space="preserve">Issue </w:t>
      </w:r>
      <w:r w:rsidR="006E6328">
        <w:rPr>
          <w:b/>
          <w:u w:val="single"/>
          <w:lang w:eastAsia="ko-KR"/>
        </w:rPr>
        <w:t>3</w:t>
      </w:r>
      <w:r w:rsidRPr="00AE0371">
        <w:rPr>
          <w:b/>
          <w:u w:val="single"/>
          <w:lang w:eastAsia="ko-KR"/>
        </w:rPr>
        <w:t>-</w:t>
      </w:r>
      <w:r>
        <w:rPr>
          <w:b/>
          <w:u w:val="single"/>
          <w:lang w:eastAsia="ko-KR"/>
        </w:rPr>
        <w:t>1</w:t>
      </w:r>
      <w:r w:rsidRPr="00AE0371">
        <w:rPr>
          <w:b/>
          <w:u w:val="single"/>
          <w:lang w:eastAsia="ko-KR"/>
        </w:rPr>
        <w:t>-</w:t>
      </w:r>
      <w:r w:rsidR="006E6328">
        <w:rPr>
          <w:b/>
          <w:u w:val="single"/>
          <w:lang w:eastAsia="ko-KR"/>
        </w:rPr>
        <w:t>4</w:t>
      </w:r>
      <w:r w:rsidRPr="00AE0371">
        <w:rPr>
          <w:b/>
          <w:u w:val="single"/>
          <w:lang w:eastAsia="ko-KR"/>
        </w:rPr>
        <w:t xml:space="preserve">: </w:t>
      </w:r>
      <w:r>
        <w:rPr>
          <w:b/>
          <w:u w:val="single"/>
          <w:lang w:eastAsia="ko-KR"/>
        </w:rPr>
        <w:t>SNR Test point for 16QAM</w:t>
      </w:r>
    </w:p>
    <w:p w14:paraId="1D51A748" w14:textId="77777777" w:rsidR="00941913" w:rsidRPr="00AC7462" w:rsidRDefault="00941913" w:rsidP="009419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C7462">
        <w:rPr>
          <w:rFonts w:eastAsia="SimSun"/>
          <w:szCs w:val="24"/>
          <w:lang w:eastAsia="zh-CN"/>
        </w:rPr>
        <w:t>Proposals</w:t>
      </w:r>
    </w:p>
    <w:p w14:paraId="608B4900" w14:textId="3B045066" w:rsidR="00941913" w:rsidRPr="00AC7462" w:rsidRDefault="00941913" w:rsidP="0094191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1: </w:t>
      </w:r>
      <w:r w:rsidR="008D23C4">
        <w:rPr>
          <w:rFonts w:eastAsia="SimSun"/>
          <w:szCs w:val="24"/>
          <w:lang w:eastAsia="zh-CN"/>
        </w:rPr>
        <w:t>6/7</w:t>
      </w:r>
      <w:r w:rsidR="00E749A5">
        <w:rPr>
          <w:rFonts w:eastAsia="SimSun"/>
          <w:szCs w:val="24"/>
          <w:lang w:eastAsia="zh-CN"/>
        </w:rPr>
        <w:t>dB</w:t>
      </w:r>
      <w:r w:rsidR="00FE2E0B">
        <w:rPr>
          <w:rFonts w:eastAsia="SimSun"/>
          <w:szCs w:val="24"/>
          <w:lang w:eastAsia="zh-CN"/>
        </w:rPr>
        <w:t xml:space="preserve">, </w:t>
      </w:r>
      <w:r w:rsidR="008D23C4">
        <w:rPr>
          <w:rFonts w:eastAsia="SimSun"/>
          <w:szCs w:val="24"/>
          <w:lang w:eastAsia="zh-CN"/>
        </w:rPr>
        <w:t>Rank 1 (Apple)</w:t>
      </w:r>
      <w:r>
        <w:rPr>
          <w:rFonts w:eastAsia="SimSun"/>
          <w:szCs w:val="24"/>
          <w:lang w:eastAsia="zh-CN"/>
        </w:rPr>
        <w:t>;</w:t>
      </w:r>
    </w:p>
    <w:p w14:paraId="5A7C68A7" w14:textId="7D4CF93E" w:rsidR="00941913" w:rsidRDefault="00941913" w:rsidP="0094191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w:t>
      </w:r>
      <w:r>
        <w:rPr>
          <w:rFonts w:eastAsia="SimSun"/>
          <w:szCs w:val="24"/>
          <w:lang w:eastAsia="zh-CN"/>
        </w:rPr>
        <w:t>2</w:t>
      </w:r>
      <w:r w:rsidRPr="00AC7462">
        <w:rPr>
          <w:rFonts w:eastAsia="SimSun"/>
          <w:szCs w:val="24"/>
          <w:lang w:eastAsia="zh-CN"/>
        </w:rPr>
        <w:t xml:space="preserve">: </w:t>
      </w:r>
      <w:r w:rsidR="00420888">
        <w:rPr>
          <w:rFonts w:eastAsia="SimSun"/>
          <w:szCs w:val="24"/>
          <w:lang w:eastAsia="zh-CN"/>
        </w:rPr>
        <w:t>2/3dB, Rank 1</w:t>
      </w:r>
      <w:r w:rsidR="001B3F8B">
        <w:rPr>
          <w:rFonts w:eastAsia="SimSun"/>
          <w:szCs w:val="24"/>
          <w:lang w:eastAsia="zh-CN"/>
        </w:rPr>
        <w:t xml:space="preserve"> (Ericsson, preferred)</w:t>
      </w:r>
      <w:r w:rsidR="00C03F52">
        <w:rPr>
          <w:rFonts w:eastAsia="SimSun"/>
          <w:szCs w:val="24"/>
          <w:lang w:eastAsia="zh-CN"/>
        </w:rPr>
        <w:t>;</w:t>
      </w:r>
    </w:p>
    <w:p w14:paraId="046C4452" w14:textId="5E2C2684" w:rsidR="003D66E7" w:rsidRDefault="003D66E7" w:rsidP="0094191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8/9dB, Rank 1 (Nokia);</w:t>
      </w:r>
    </w:p>
    <w:p w14:paraId="5ECE7689" w14:textId="6D2A0B83" w:rsidR="00F812CC" w:rsidRDefault="00F812CC" w:rsidP="0094191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8/9dB, Rank 2 (Huawei</w:t>
      </w:r>
      <w:r w:rsidR="00684EBC">
        <w:rPr>
          <w:rFonts w:eastAsia="SimSun"/>
          <w:szCs w:val="24"/>
          <w:lang w:eastAsia="zh-CN"/>
        </w:rPr>
        <w:t>, Qualcomm</w:t>
      </w:r>
      <w:r>
        <w:rPr>
          <w:rFonts w:eastAsia="SimSun"/>
          <w:szCs w:val="24"/>
          <w:lang w:eastAsia="zh-CN"/>
        </w:rPr>
        <w:t>)</w:t>
      </w:r>
      <w:r w:rsidR="00F72C54">
        <w:rPr>
          <w:rFonts w:eastAsia="SimSun"/>
          <w:szCs w:val="24"/>
          <w:lang w:eastAsia="zh-CN"/>
        </w:rPr>
        <w:t>;</w:t>
      </w:r>
    </w:p>
    <w:p w14:paraId="3D6B155A" w14:textId="5DC69EB2" w:rsidR="001B3F8B" w:rsidRPr="00690307" w:rsidRDefault="001B3F8B" w:rsidP="0069030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5/6dB, Rank 2 if agreed;</w:t>
      </w:r>
      <w:r w:rsidRPr="00C03F52">
        <w:rPr>
          <w:rFonts w:eastAsia="SimSun"/>
          <w:szCs w:val="24"/>
          <w:lang w:eastAsia="zh-CN"/>
        </w:rPr>
        <w:t xml:space="preserve"> </w:t>
      </w:r>
      <w:r>
        <w:rPr>
          <w:rFonts w:eastAsia="SimSun"/>
          <w:szCs w:val="24"/>
          <w:lang w:eastAsia="zh-CN"/>
        </w:rPr>
        <w:t>(Ericsson);</w:t>
      </w:r>
    </w:p>
    <w:p w14:paraId="71C7BED5" w14:textId="77777777" w:rsidR="00941913" w:rsidRPr="00AE0371" w:rsidRDefault="00941913" w:rsidP="009419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16F0EE5D" w14:textId="0824609E" w:rsidR="00941913" w:rsidRDefault="00941913" w:rsidP="0094191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lastRenderedPageBreak/>
        <w:t>TBA</w:t>
      </w:r>
    </w:p>
    <w:p w14:paraId="769B3662" w14:textId="77777777" w:rsidR="00941913" w:rsidRPr="00941913" w:rsidRDefault="00941913" w:rsidP="00941913">
      <w:pPr>
        <w:spacing w:after="120"/>
        <w:rPr>
          <w:szCs w:val="24"/>
          <w:lang w:eastAsia="zh-CN"/>
        </w:rPr>
      </w:pPr>
    </w:p>
    <w:p w14:paraId="33F5185D" w14:textId="29C528D7" w:rsidR="00941913" w:rsidRPr="00857972" w:rsidRDefault="00941913" w:rsidP="00941913">
      <w:pPr>
        <w:rPr>
          <w:b/>
          <w:u w:val="single"/>
          <w:lang w:eastAsia="ko-KR"/>
        </w:rPr>
      </w:pPr>
      <w:r w:rsidRPr="00AE0371">
        <w:rPr>
          <w:b/>
          <w:u w:val="single"/>
          <w:lang w:eastAsia="ko-KR"/>
        </w:rPr>
        <w:t xml:space="preserve">Issue </w:t>
      </w:r>
      <w:r w:rsidR="006E6328">
        <w:rPr>
          <w:b/>
          <w:u w:val="single"/>
          <w:lang w:eastAsia="ko-KR"/>
        </w:rPr>
        <w:t>3</w:t>
      </w:r>
      <w:r w:rsidRPr="00AE0371">
        <w:rPr>
          <w:b/>
          <w:u w:val="single"/>
          <w:lang w:eastAsia="ko-KR"/>
        </w:rPr>
        <w:t>-</w:t>
      </w:r>
      <w:r>
        <w:rPr>
          <w:b/>
          <w:u w:val="single"/>
          <w:lang w:eastAsia="ko-KR"/>
        </w:rPr>
        <w:t>1</w:t>
      </w:r>
      <w:r w:rsidRPr="00AE0371">
        <w:rPr>
          <w:b/>
          <w:u w:val="single"/>
          <w:lang w:eastAsia="ko-KR"/>
        </w:rPr>
        <w:t>-</w:t>
      </w:r>
      <w:r w:rsidR="006E6328">
        <w:rPr>
          <w:b/>
          <w:u w:val="single"/>
          <w:lang w:eastAsia="ko-KR"/>
        </w:rPr>
        <w:t>5</w:t>
      </w:r>
      <w:r w:rsidRPr="00AE0371">
        <w:rPr>
          <w:b/>
          <w:u w:val="single"/>
          <w:lang w:eastAsia="ko-KR"/>
        </w:rPr>
        <w:t xml:space="preserve">: </w:t>
      </w:r>
      <w:r>
        <w:rPr>
          <w:b/>
          <w:u w:val="single"/>
          <w:lang w:eastAsia="ko-KR"/>
        </w:rPr>
        <w:t>SNR Test point for QPSK</w:t>
      </w:r>
    </w:p>
    <w:p w14:paraId="5CB47290" w14:textId="77777777" w:rsidR="00941913" w:rsidRPr="00AC7462" w:rsidRDefault="00941913" w:rsidP="009419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C7462">
        <w:rPr>
          <w:rFonts w:eastAsia="SimSun"/>
          <w:szCs w:val="24"/>
          <w:lang w:eastAsia="zh-CN"/>
        </w:rPr>
        <w:t>Proposals</w:t>
      </w:r>
    </w:p>
    <w:p w14:paraId="119BE2CB" w14:textId="2759B608" w:rsidR="00941913" w:rsidRPr="00AC7462" w:rsidRDefault="00941913" w:rsidP="0094191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1: </w:t>
      </w:r>
      <w:r w:rsidR="000E41F0">
        <w:rPr>
          <w:rFonts w:eastAsia="SimSun"/>
          <w:szCs w:val="24"/>
          <w:lang w:eastAsia="zh-CN"/>
        </w:rPr>
        <w:t>0/1</w:t>
      </w:r>
      <w:r w:rsidR="00E749A5">
        <w:rPr>
          <w:rFonts w:eastAsia="SimSun"/>
          <w:szCs w:val="24"/>
          <w:lang w:eastAsia="zh-CN"/>
        </w:rPr>
        <w:t>dB</w:t>
      </w:r>
      <w:r w:rsidR="00587BA5">
        <w:rPr>
          <w:rFonts w:eastAsia="SimSun"/>
          <w:szCs w:val="24"/>
          <w:lang w:eastAsia="zh-CN"/>
        </w:rPr>
        <w:t xml:space="preserve">, </w:t>
      </w:r>
      <w:r w:rsidR="000E41F0">
        <w:rPr>
          <w:rFonts w:eastAsia="SimSun"/>
          <w:szCs w:val="24"/>
          <w:lang w:eastAsia="zh-CN"/>
        </w:rPr>
        <w:t>Rank 1 (Apple</w:t>
      </w:r>
      <w:r w:rsidR="00697BA7">
        <w:rPr>
          <w:rFonts w:eastAsia="SimSun"/>
          <w:szCs w:val="24"/>
          <w:lang w:eastAsia="zh-CN"/>
        </w:rPr>
        <w:t>, Nokia</w:t>
      </w:r>
      <w:r w:rsidR="000E41F0">
        <w:rPr>
          <w:rFonts w:eastAsia="SimSun"/>
          <w:szCs w:val="24"/>
          <w:lang w:eastAsia="zh-CN"/>
        </w:rPr>
        <w:t>);</w:t>
      </w:r>
    </w:p>
    <w:p w14:paraId="24584F7A" w14:textId="354F60F7" w:rsidR="00941913" w:rsidRDefault="00941913" w:rsidP="0094191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w:t>
      </w:r>
      <w:r>
        <w:rPr>
          <w:rFonts w:eastAsia="SimSun"/>
          <w:szCs w:val="24"/>
          <w:lang w:eastAsia="zh-CN"/>
        </w:rPr>
        <w:t>2</w:t>
      </w:r>
      <w:r w:rsidRPr="00AC7462">
        <w:rPr>
          <w:rFonts w:eastAsia="SimSun"/>
          <w:szCs w:val="24"/>
          <w:lang w:eastAsia="zh-CN"/>
        </w:rPr>
        <w:t xml:space="preserve">: </w:t>
      </w:r>
      <w:r w:rsidR="00D65A53">
        <w:rPr>
          <w:rFonts w:eastAsia="SimSun"/>
          <w:szCs w:val="24"/>
          <w:lang w:eastAsia="zh-CN"/>
        </w:rPr>
        <w:t xml:space="preserve">-2/-1dB, </w:t>
      </w:r>
      <w:r w:rsidR="009D6FA8">
        <w:rPr>
          <w:rFonts w:eastAsia="SimSun"/>
          <w:szCs w:val="24"/>
          <w:lang w:eastAsia="zh-CN"/>
        </w:rPr>
        <w:t xml:space="preserve">for both </w:t>
      </w:r>
      <w:r w:rsidR="00D65A53">
        <w:rPr>
          <w:rFonts w:eastAsia="SimSun"/>
          <w:szCs w:val="24"/>
          <w:lang w:eastAsia="zh-CN"/>
        </w:rPr>
        <w:t xml:space="preserve">Rank 1 </w:t>
      </w:r>
      <w:r w:rsidR="009D6FA8">
        <w:rPr>
          <w:rFonts w:eastAsia="SimSun"/>
          <w:szCs w:val="24"/>
          <w:lang w:eastAsia="zh-CN"/>
        </w:rPr>
        <w:t xml:space="preserve">and 2 </w:t>
      </w:r>
      <w:r w:rsidR="00D65A53">
        <w:rPr>
          <w:rFonts w:eastAsia="SimSun"/>
          <w:szCs w:val="24"/>
          <w:lang w:eastAsia="zh-CN"/>
        </w:rPr>
        <w:t>(Ericsson</w:t>
      </w:r>
      <w:r w:rsidR="00697BA7">
        <w:rPr>
          <w:rFonts w:eastAsia="SimSun"/>
          <w:szCs w:val="24"/>
          <w:lang w:eastAsia="zh-CN"/>
        </w:rPr>
        <w:t>, Nokia</w:t>
      </w:r>
      <w:r w:rsidR="00D14503">
        <w:rPr>
          <w:rFonts w:eastAsia="SimSun"/>
          <w:szCs w:val="24"/>
          <w:lang w:eastAsia="zh-CN"/>
        </w:rPr>
        <w:t>, Huawei</w:t>
      </w:r>
      <w:r w:rsidR="00D65A53">
        <w:rPr>
          <w:rFonts w:eastAsia="SimSun"/>
          <w:szCs w:val="24"/>
          <w:lang w:eastAsia="zh-CN"/>
        </w:rPr>
        <w:t>);</w:t>
      </w:r>
    </w:p>
    <w:p w14:paraId="4147B062" w14:textId="1EB20B3C" w:rsidR="00BE7F76" w:rsidRPr="00BE7F76" w:rsidRDefault="00BE7F76" w:rsidP="00BE7F76">
      <w:pPr>
        <w:pStyle w:val="ListParagraph"/>
        <w:numPr>
          <w:ilvl w:val="1"/>
          <w:numId w:val="4"/>
        </w:numPr>
        <w:overflowPunct/>
        <w:autoSpaceDE/>
        <w:autoSpaceDN/>
        <w:adjustRightInd/>
        <w:spacing w:after="120"/>
        <w:ind w:firstLineChars="0"/>
        <w:textAlignment w:val="auto"/>
        <w:rPr>
          <w:rFonts w:eastAsia="SimSun"/>
          <w:szCs w:val="24"/>
          <w:lang w:eastAsia="zh-CN"/>
        </w:rPr>
      </w:pPr>
      <w:r w:rsidRPr="00AC7462">
        <w:rPr>
          <w:rFonts w:eastAsia="SimSun"/>
          <w:szCs w:val="24"/>
          <w:lang w:eastAsia="zh-CN"/>
        </w:rPr>
        <w:t xml:space="preserve">Option </w:t>
      </w:r>
      <w:r>
        <w:rPr>
          <w:rFonts w:eastAsia="SimSun"/>
          <w:szCs w:val="24"/>
          <w:lang w:eastAsia="zh-CN"/>
        </w:rPr>
        <w:t>3</w:t>
      </w:r>
      <w:r w:rsidRPr="00AC7462">
        <w:rPr>
          <w:rFonts w:eastAsia="SimSun"/>
          <w:szCs w:val="24"/>
          <w:lang w:eastAsia="zh-CN"/>
        </w:rPr>
        <w:t xml:space="preserve">: </w:t>
      </w:r>
      <w:r>
        <w:rPr>
          <w:rFonts w:eastAsia="SimSun"/>
          <w:szCs w:val="24"/>
          <w:lang w:eastAsia="zh-CN"/>
        </w:rPr>
        <w:t>0/1dB, Rank 2 (Qualcomm);</w:t>
      </w:r>
    </w:p>
    <w:p w14:paraId="6AEDCAF7" w14:textId="77777777" w:rsidR="00941913" w:rsidRPr="00AE0371" w:rsidRDefault="00941913" w:rsidP="009419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371">
        <w:rPr>
          <w:rFonts w:eastAsia="SimSun"/>
          <w:szCs w:val="24"/>
          <w:lang w:eastAsia="zh-CN"/>
        </w:rPr>
        <w:t>Recommended WF</w:t>
      </w:r>
    </w:p>
    <w:p w14:paraId="3F906928" w14:textId="77777777" w:rsidR="00941913" w:rsidRPr="00AE0371" w:rsidRDefault="00941913" w:rsidP="0094191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371">
        <w:rPr>
          <w:rFonts w:eastAsia="SimSun"/>
          <w:szCs w:val="24"/>
          <w:lang w:eastAsia="zh-CN"/>
        </w:rPr>
        <w:t>TBA</w:t>
      </w:r>
    </w:p>
    <w:p w14:paraId="73D1F2F9" w14:textId="77777777" w:rsidR="00360D4C" w:rsidRPr="00AE0371" w:rsidRDefault="00360D4C" w:rsidP="00DD19DE">
      <w:pPr>
        <w:rPr>
          <w:i/>
          <w:color w:val="0070C0"/>
          <w:lang w:eastAsia="zh-CN"/>
        </w:rPr>
      </w:pPr>
    </w:p>
    <w:sectPr w:rsidR="00360D4C" w:rsidRPr="00AE037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CDF73" w14:textId="77777777" w:rsidR="001F0B94" w:rsidRDefault="001F0B94">
      <w:r>
        <w:separator/>
      </w:r>
    </w:p>
  </w:endnote>
  <w:endnote w:type="continuationSeparator" w:id="0">
    <w:p w14:paraId="1E8034E4" w14:textId="77777777" w:rsidR="001F0B94" w:rsidRDefault="001F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C0EC9" w14:textId="77777777" w:rsidR="001F0B94" w:rsidRDefault="001F0B94">
      <w:r>
        <w:separator/>
      </w:r>
    </w:p>
  </w:footnote>
  <w:footnote w:type="continuationSeparator" w:id="0">
    <w:p w14:paraId="3C010F4D" w14:textId="77777777" w:rsidR="001F0B94" w:rsidRDefault="001F0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F320B"/>
    <w:multiLevelType w:val="hybridMultilevel"/>
    <w:tmpl w:val="32C8A77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771C80"/>
    <w:multiLevelType w:val="hybridMultilevel"/>
    <w:tmpl w:val="4502F4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0F62C7"/>
    <w:multiLevelType w:val="hybridMultilevel"/>
    <w:tmpl w:val="8DC68F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E31425F"/>
    <w:multiLevelType w:val="hybridMultilevel"/>
    <w:tmpl w:val="74C64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2260C"/>
    <w:multiLevelType w:val="hybridMultilevel"/>
    <w:tmpl w:val="7B1E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2801307"/>
    <w:multiLevelType w:val="hybridMultilevel"/>
    <w:tmpl w:val="33362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E910EB3"/>
    <w:multiLevelType w:val="hybridMultilevel"/>
    <w:tmpl w:val="2C1451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01458E"/>
    <w:multiLevelType w:val="hybridMultilevel"/>
    <w:tmpl w:val="18888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8A5403"/>
    <w:multiLevelType w:val="hybridMultilevel"/>
    <w:tmpl w:val="6CF466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40446156">
    <w:abstractNumId w:val="0"/>
  </w:num>
  <w:num w:numId="2" w16cid:durableId="878472559">
    <w:abstractNumId w:val="11"/>
  </w:num>
  <w:num w:numId="3" w16cid:durableId="201483929">
    <w:abstractNumId w:val="21"/>
  </w:num>
  <w:num w:numId="4" w16cid:durableId="398793304">
    <w:abstractNumId w:val="18"/>
  </w:num>
  <w:num w:numId="5" w16cid:durableId="1899122032">
    <w:abstractNumId w:val="14"/>
  </w:num>
  <w:num w:numId="6" w16cid:durableId="1541892953">
    <w:abstractNumId w:val="14"/>
  </w:num>
  <w:num w:numId="7" w16cid:durableId="936981745">
    <w:abstractNumId w:val="14"/>
  </w:num>
  <w:num w:numId="8" w16cid:durableId="748190382">
    <w:abstractNumId w:val="14"/>
  </w:num>
  <w:num w:numId="9" w16cid:durableId="2009600424">
    <w:abstractNumId w:val="14"/>
  </w:num>
  <w:num w:numId="10" w16cid:durableId="14313147">
    <w:abstractNumId w:val="14"/>
  </w:num>
  <w:num w:numId="11" w16cid:durableId="2060468989">
    <w:abstractNumId w:val="14"/>
  </w:num>
  <w:num w:numId="12" w16cid:durableId="1383291151">
    <w:abstractNumId w:val="14"/>
  </w:num>
  <w:num w:numId="13" w16cid:durableId="464468069">
    <w:abstractNumId w:val="14"/>
  </w:num>
  <w:num w:numId="14" w16cid:durableId="1634749984">
    <w:abstractNumId w:val="14"/>
  </w:num>
  <w:num w:numId="15" w16cid:durableId="1581525648">
    <w:abstractNumId w:val="14"/>
  </w:num>
  <w:num w:numId="16" w16cid:durableId="865946940">
    <w:abstractNumId w:val="14"/>
  </w:num>
  <w:num w:numId="17" w16cid:durableId="844132307">
    <w:abstractNumId w:val="8"/>
  </w:num>
  <w:num w:numId="18" w16cid:durableId="1468083227">
    <w:abstractNumId w:val="4"/>
  </w:num>
  <w:num w:numId="19" w16cid:durableId="808744643">
    <w:abstractNumId w:val="3"/>
  </w:num>
  <w:num w:numId="20" w16cid:durableId="153420895">
    <w:abstractNumId w:val="1"/>
  </w:num>
  <w:num w:numId="21" w16cid:durableId="1784956459">
    <w:abstractNumId w:val="14"/>
  </w:num>
  <w:num w:numId="22" w16cid:durableId="523904135">
    <w:abstractNumId w:val="14"/>
  </w:num>
  <w:num w:numId="23" w16cid:durableId="1737321057">
    <w:abstractNumId w:val="13"/>
  </w:num>
  <w:num w:numId="24" w16cid:durableId="203565835">
    <w:abstractNumId w:val="12"/>
  </w:num>
  <w:num w:numId="25" w16cid:durableId="1619144202">
    <w:abstractNumId w:val="19"/>
  </w:num>
  <w:num w:numId="26" w16cid:durableId="1694575939">
    <w:abstractNumId w:val="10"/>
  </w:num>
  <w:num w:numId="27" w16cid:durableId="1844314211">
    <w:abstractNumId w:val="2"/>
  </w:num>
  <w:num w:numId="28" w16cid:durableId="275018793">
    <w:abstractNumId w:val="9"/>
  </w:num>
  <w:num w:numId="29" w16cid:durableId="1058481564">
    <w:abstractNumId w:val="20"/>
  </w:num>
  <w:num w:numId="30" w16cid:durableId="974679638">
    <w:abstractNumId w:val="15"/>
  </w:num>
  <w:num w:numId="31" w16cid:durableId="1116103660">
    <w:abstractNumId w:val="16"/>
  </w:num>
  <w:num w:numId="32" w16cid:durableId="1069570750">
    <w:abstractNumId w:val="17"/>
  </w:num>
  <w:num w:numId="33" w16cid:durableId="2038772384">
    <w:abstractNumId w:val="16"/>
    <w:lvlOverride w:ilvl="0">
      <w:startOverride w:val="1"/>
    </w:lvlOverride>
  </w:num>
  <w:num w:numId="34" w16cid:durableId="181014970">
    <w:abstractNumId w:val="17"/>
    <w:lvlOverride w:ilvl="0">
      <w:startOverride w:val="1"/>
    </w:lvlOverride>
  </w:num>
  <w:num w:numId="35" w16cid:durableId="1238980396">
    <w:abstractNumId w:val="5"/>
  </w:num>
  <w:num w:numId="36" w16cid:durableId="28066958">
    <w:abstractNumId w:val="6"/>
  </w:num>
  <w:num w:numId="37" w16cid:durableId="1797525707">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14C"/>
    <w:rsid w:val="0000223C"/>
    <w:rsid w:val="00004165"/>
    <w:rsid w:val="00020C56"/>
    <w:rsid w:val="00026ACC"/>
    <w:rsid w:val="0003171D"/>
    <w:rsid w:val="00031C1D"/>
    <w:rsid w:val="0003399B"/>
    <w:rsid w:val="00035C50"/>
    <w:rsid w:val="000365FE"/>
    <w:rsid w:val="00044580"/>
    <w:rsid w:val="000457A1"/>
    <w:rsid w:val="00050001"/>
    <w:rsid w:val="00052041"/>
    <w:rsid w:val="0005326A"/>
    <w:rsid w:val="000608C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3F0"/>
    <w:rsid w:val="000A550E"/>
    <w:rsid w:val="000B0960"/>
    <w:rsid w:val="000B1A55"/>
    <w:rsid w:val="000B20BB"/>
    <w:rsid w:val="000B2B43"/>
    <w:rsid w:val="000B2E07"/>
    <w:rsid w:val="000B2EF6"/>
    <w:rsid w:val="000B2FA6"/>
    <w:rsid w:val="000B4AA0"/>
    <w:rsid w:val="000C14E2"/>
    <w:rsid w:val="000C2553"/>
    <w:rsid w:val="000C38C3"/>
    <w:rsid w:val="000C4549"/>
    <w:rsid w:val="000D09FD"/>
    <w:rsid w:val="000D1210"/>
    <w:rsid w:val="000D19DE"/>
    <w:rsid w:val="000D44FB"/>
    <w:rsid w:val="000D574B"/>
    <w:rsid w:val="000D6CFC"/>
    <w:rsid w:val="000E4021"/>
    <w:rsid w:val="000E41F0"/>
    <w:rsid w:val="000E537B"/>
    <w:rsid w:val="000E57D0"/>
    <w:rsid w:val="000E6857"/>
    <w:rsid w:val="000E6E44"/>
    <w:rsid w:val="000E7858"/>
    <w:rsid w:val="000F39CA"/>
    <w:rsid w:val="000F70B9"/>
    <w:rsid w:val="00107927"/>
    <w:rsid w:val="00110920"/>
    <w:rsid w:val="00110E26"/>
    <w:rsid w:val="00111321"/>
    <w:rsid w:val="001128E7"/>
    <w:rsid w:val="00117BD6"/>
    <w:rsid w:val="001206C2"/>
    <w:rsid w:val="00121978"/>
    <w:rsid w:val="00121B67"/>
    <w:rsid w:val="00121E7D"/>
    <w:rsid w:val="00123422"/>
    <w:rsid w:val="00124B6A"/>
    <w:rsid w:val="00130462"/>
    <w:rsid w:val="00136D4C"/>
    <w:rsid w:val="00142538"/>
    <w:rsid w:val="00142BB9"/>
    <w:rsid w:val="00144DA5"/>
    <w:rsid w:val="00144F96"/>
    <w:rsid w:val="001510A1"/>
    <w:rsid w:val="00151C28"/>
    <w:rsid w:val="00151EAC"/>
    <w:rsid w:val="00153528"/>
    <w:rsid w:val="001535E4"/>
    <w:rsid w:val="00153C1D"/>
    <w:rsid w:val="00154E68"/>
    <w:rsid w:val="00162548"/>
    <w:rsid w:val="001713B6"/>
    <w:rsid w:val="00172183"/>
    <w:rsid w:val="00173A3E"/>
    <w:rsid w:val="001751AB"/>
    <w:rsid w:val="00175A3F"/>
    <w:rsid w:val="00180E09"/>
    <w:rsid w:val="00183D4C"/>
    <w:rsid w:val="00183F6D"/>
    <w:rsid w:val="00185CCF"/>
    <w:rsid w:val="0018670E"/>
    <w:rsid w:val="0019219A"/>
    <w:rsid w:val="00194C42"/>
    <w:rsid w:val="00195077"/>
    <w:rsid w:val="001A033F"/>
    <w:rsid w:val="001A08AA"/>
    <w:rsid w:val="001A59CB"/>
    <w:rsid w:val="001B0328"/>
    <w:rsid w:val="001B3F8B"/>
    <w:rsid w:val="001B46FB"/>
    <w:rsid w:val="001B7991"/>
    <w:rsid w:val="001C1409"/>
    <w:rsid w:val="001C2AE6"/>
    <w:rsid w:val="001C4A89"/>
    <w:rsid w:val="001C59B0"/>
    <w:rsid w:val="001C5FA3"/>
    <w:rsid w:val="001C6177"/>
    <w:rsid w:val="001D0363"/>
    <w:rsid w:val="001D12B4"/>
    <w:rsid w:val="001D1B07"/>
    <w:rsid w:val="001D7D94"/>
    <w:rsid w:val="001E0A28"/>
    <w:rsid w:val="001E1D72"/>
    <w:rsid w:val="001E4218"/>
    <w:rsid w:val="001E6C4D"/>
    <w:rsid w:val="001F0B20"/>
    <w:rsid w:val="001F0B94"/>
    <w:rsid w:val="00200A62"/>
    <w:rsid w:val="00203740"/>
    <w:rsid w:val="00207EE6"/>
    <w:rsid w:val="002138EA"/>
    <w:rsid w:val="002139EA"/>
    <w:rsid w:val="00213F84"/>
    <w:rsid w:val="00214FBD"/>
    <w:rsid w:val="00215F11"/>
    <w:rsid w:val="00216888"/>
    <w:rsid w:val="00217325"/>
    <w:rsid w:val="00221E08"/>
    <w:rsid w:val="00222897"/>
    <w:rsid w:val="00222B0C"/>
    <w:rsid w:val="002251A5"/>
    <w:rsid w:val="00230613"/>
    <w:rsid w:val="00235394"/>
    <w:rsid w:val="00235577"/>
    <w:rsid w:val="002371B2"/>
    <w:rsid w:val="002435CA"/>
    <w:rsid w:val="0024469F"/>
    <w:rsid w:val="00244AC0"/>
    <w:rsid w:val="002470EE"/>
    <w:rsid w:val="00250B5B"/>
    <w:rsid w:val="00252DB8"/>
    <w:rsid w:val="002537BC"/>
    <w:rsid w:val="00255C58"/>
    <w:rsid w:val="00260EC7"/>
    <w:rsid w:val="00261539"/>
    <w:rsid w:val="0026179F"/>
    <w:rsid w:val="0026536B"/>
    <w:rsid w:val="00265801"/>
    <w:rsid w:val="002666AE"/>
    <w:rsid w:val="00270D67"/>
    <w:rsid w:val="00274D97"/>
    <w:rsid w:val="00274E1A"/>
    <w:rsid w:val="00274E25"/>
    <w:rsid w:val="002775B1"/>
    <w:rsid w:val="002775B9"/>
    <w:rsid w:val="002811C4"/>
    <w:rsid w:val="00282213"/>
    <w:rsid w:val="00284016"/>
    <w:rsid w:val="002858BF"/>
    <w:rsid w:val="00291038"/>
    <w:rsid w:val="002939AF"/>
    <w:rsid w:val="00294491"/>
    <w:rsid w:val="00294BDE"/>
    <w:rsid w:val="002A0CED"/>
    <w:rsid w:val="002A282D"/>
    <w:rsid w:val="002A4CD0"/>
    <w:rsid w:val="002A7DA6"/>
    <w:rsid w:val="002B112C"/>
    <w:rsid w:val="002B516C"/>
    <w:rsid w:val="002B5E1D"/>
    <w:rsid w:val="002B60C1"/>
    <w:rsid w:val="002C25F7"/>
    <w:rsid w:val="002C48E4"/>
    <w:rsid w:val="002C4902"/>
    <w:rsid w:val="002C4B52"/>
    <w:rsid w:val="002C4DA2"/>
    <w:rsid w:val="002C692F"/>
    <w:rsid w:val="002D03E5"/>
    <w:rsid w:val="002D36EB"/>
    <w:rsid w:val="002D6BDF"/>
    <w:rsid w:val="002E1912"/>
    <w:rsid w:val="002E2CE9"/>
    <w:rsid w:val="002E3BF7"/>
    <w:rsid w:val="002E403E"/>
    <w:rsid w:val="002E48D4"/>
    <w:rsid w:val="002E4C74"/>
    <w:rsid w:val="002F158C"/>
    <w:rsid w:val="002F19BC"/>
    <w:rsid w:val="002F2CE1"/>
    <w:rsid w:val="002F4093"/>
    <w:rsid w:val="002F5636"/>
    <w:rsid w:val="003022A5"/>
    <w:rsid w:val="00307E51"/>
    <w:rsid w:val="00311363"/>
    <w:rsid w:val="00315867"/>
    <w:rsid w:val="00321150"/>
    <w:rsid w:val="003260D7"/>
    <w:rsid w:val="003321AB"/>
    <w:rsid w:val="00332A7B"/>
    <w:rsid w:val="00334F03"/>
    <w:rsid w:val="00336697"/>
    <w:rsid w:val="003418CB"/>
    <w:rsid w:val="003472F4"/>
    <w:rsid w:val="00351FD8"/>
    <w:rsid w:val="00354626"/>
    <w:rsid w:val="00354B44"/>
    <w:rsid w:val="00355873"/>
    <w:rsid w:val="00355D80"/>
    <w:rsid w:val="0035660F"/>
    <w:rsid w:val="00360D4C"/>
    <w:rsid w:val="003628B9"/>
    <w:rsid w:val="00362D8F"/>
    <w:rsid w:val="00367724"/>
    <w:rsid w:val="003710BA"/>
    <w:rsid w:val="003759F7"/>
    <w:rsid w:val="003770F6"/>
    <w:rsid w:val="00377B38"/>
    <w:rsid w:val="0038082E"/>
    <w:rsid w:val="00383E37"/>
    <w:rsid w:val="00390649"/>
    <w:rsid w:val="00393042"/>
    <w:rsid w:val="00393D34"/>
    <w:rsid w:val="00394AD5"/>
    <w:rsid w:val="0039642D"/>
    <w:rsid w:val="003A2AD1"/>
    <w:rsid w:val="003A2E40"/>
    <w:rsid w:val="003B0158"/>
    <w:rsid w:val="003B40B6"/>
    <w:rsid w:val="003B56DB"/>
    <w:rsid w:val="003B755E"/>
    <w:rsid w:val="003C228E"/>
    <w:rsid w:val="003C51E7"/>
    <w:rsid w:val="003C6893"/>
    <w:rsid w:val="003C6DE2"/>
    <w:rsid w:val="003D1EFD"/>
    <w:rsid w:val="003D2010"/>
    <w:rsid w:val="003D28BF"/>
    <w:rsid w:val="003D4215"/>
    <w:rsid w:val="003D4C47"/>
    <w:rsid w:val="003D66E7"/>
    <w:rsid w:val="003D7719"/>
    <w:rsid w:val="003E40EE"/>
    <w:rsid w:val="003F1C1B"/>
    <w:rsid w:val="003F3A2F"/>
    <w:rsid w:val="00401144"/>
    <w:rsid w:val="00404831"/>
    <w:rsid w:val="004050B2"/>
    <w:rsid w:val="00407661"/>
    <w:rsid w:val="00410314"/>
    <w:rsid w:val="00412063"/>
    <w:rsid w:val="00412EB1"/>
    <w:rsid w:val="00413DDE"/>
    <w:rsid w:val="00414118"/>
    <w:rsid w:val="00416084"/>
    <w:rsid w:val="00420888"/>
    <w:rsid w:val="00424F8C"/>
    <w:rsid w:val="00426275"/>
    <w:rsid w:val="004271BA"/>
    <w:rsid w:val="00430497"/>
    <w:rsid w:val="00430EA5"/>
    <w:rsid w:val="0043181B"/>
    <w:rsid w:val="00434DC1"/>
    <w:rsid w:val="004350F4"/>
    <w:rsid w:val="004412A0"/>
    <w:rsid w:val="00442337"/>
    <w:rsid w:val="004441F4"/>
    <w:rsid w:val="0044420A"/>
    <w:rsid w:val="00446408"/>
    <w:rsid w:val="00450F27"/>
    <w:rsid w:val="004510E5"/>
    <w:rsid w:val="00456A75"/>
    <w:rsid w:val="00456E8F"/>
    <w:rsid w:val="00461E39"/>
    <w:rsid w:val="00462D3A"/>
    <w:rsid w:val="00463521"/>
    <w:rsid w:val="00467D36"/>
    <w:rsid w:val="00471125"/>
    <w:rsid w:val="0047289D"/>
    <w:rsid w:val="0047437A"/>
    <w:rsid w:val="00480E42"/>
    <w:rsid w:val="00482F67"/>
    <w:rsid w:val="00484708"/>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64BE"/>
    <w:rsid w:val="004E6669"/>
    <w:rsid w:val="004E7097"/>
    <w:rsid w:val="004E7329"/>
    <w:rsid w:val="004F2CB0"/>
    <w:rsid w:val="005017F7"/>
    <w:rsid w:val="00501FA7"/>
    <w:rsid w:val="00502941"/>
    <w:rsid w:val="005034DC"/>
    <w:rsid w:val="00505BFA"/>
    <w:rsid w:val="005071B4"/>
    <w:rsid w:val="00507687"/>
    <w:rsid w:val="005117A9"/>
    <w:rsid w:val="00511F57"/>
    <w:rsid w:val="00512D8C"/>
    <w:rsid w:val="00515CBE"/>
    <w:rsid w:val="00515E2B"/>
    <w:rsid w:val="005177E6"/>
    <w:rsid w:val="00522A7E"/>
    <w:rsid w:val="00522F20"/>
    <w:rsid w:val="005308DB"/>
    <w:rsid w:val="00530A2E"/>
    <w:rsid w:val="00530FBE"/>
    <w:rsid w:val="00533159"/>
    <w:rsid w:val="005339DB"/>
    <w:rsid w:val="00534C89"/>
    <w:rsid w:val="0053541D"/>
    <w:rsid w:val="00541573"/>
    <w:rsid w:val="00541A0A"/>
    <w:rsid w:val="0054348A"/>
    <w:rsid w:val="00544621"/>
    <w:rsid w:val="00555862"/>
    <w:rsid w:val="00562B29"/>
    <w:rsid w:val="00571777"/>
    <w:rsid w:val="00580FF5"/>
    <w:rsid w:val="00581ECA"/>
    <w:rsid w:val="0058519C"/>
    <w:rsid w:val="00587BA5"/>
    <w:rsid w:val="0059149A"/>
    <w:rsid w:val="00594586"/>
    <w:rsid w:val="005956EE"/>
    <w:rsid w:val="005A083E"/>
    <w:rsid w:val="005A5A84"/>
    <w:rsid w:val="005B4802"/>
    <w:rsid w:val="005B4FBA"/>
    <w:rsid w:val="005C1EA6"/>
    <w:rsid w:val="005C6570"/>
    <w:rsid w:val="005D0B99"/>
    <w:rsid w:val="005D308E"/>
    <w:rsid w:val="005D3A48"/>
    <w:rsid w:val="005D7AF8"/>
    <w:rsid w:val="005E17BF"/>
    <w:rsid w:val="005E2591"/>
    <w:rsid w:val="005E366A"/>
    <w:rsid w:val="005E6733"/>
    <w:rsid w:val="005E7CBF"/>
    <w:rsid w:val="005F12EC"/>
    <w:rsid w:val="005F2145"/>
    <w:rsid w:val="005F3060"/>
    <w:rsid w:val="006016E1"/>
    <w:rsid w:val="00602D27"/>
    <w:rsid w:val="00603E13"/>
    <w:rsid w:val="00606C51"/>
    <w:rsid w:val="00607A0E"/>
    <w:rsid w:val="006144A1"/>
    <w:rsid w:val="0061509F"/>
    <w:rsid w:val="00615EBB"/>
    <w:rsid w:val="00616096"/>
    <w:rsid w:val="006160A2"/>
    <w:rsid w:val="0062336A"/>
    <w:rsid w:val="006240B3"/>
    <w:rsid w:val="006302AA"/>
    <w:rsid w:val="006347E7"/>
    <w:rsid w:val="006363BD"/>
    <w:rsid w:val="0063710B"/>
    <w:rsid w:val="006412DC"/>
    <w:rsid w:val="006418C7"/>
    <w:rsid w:val="00642BC6"/>
    <w:rsid w:val="00644790"/>
    <w:rsid w:val="00647699"/>
    <w:rsid w:val="006501AF"/>
    <w:rsid w:val="00650DDE"/>
    <w:rsid w:val="00653BCF"/>
    <w:rsid w:val="0065505B"/>
    <w:rsid w:val="006572C7"/>
    <w:rsid w:val="006670AC"/>
    <w:rsid w:val="00672307"/>
    <w:rsid w:val="006808C6"/>
    <w:rsid w:val="00682668"/>
    <w:rsid w:val="0068421C"/>
    <w:rsid w:val="00684EBC"/>
    <w:rsid w:val="00690307"/>
    <w:rsid w:val="00692A68"/>
    <w:rsid w:val="00695D85"/>
    <w:rsid w:val="00697BA7"/>
    <w:rsid w:val="006A0484"/>
    <w:rsid w:val="006A1868"/>
    <w:rsid w:val="006A2539"/>
    <w:rsid w:val="006A30A2"/>
    <w:rsid w:val="006A6D23"/>
    <w:rsid w:val="006B25DE"/>
    <w:rsid w:val="006B3CC3"/>
    <w:rsid w:val="006C1C3B"/>
    <w:rsid w:val="006C4E43"/>
    <w:rsid w:val="006C643E"/>
    <w:rsid w:val="006D2932"/>
    <w:rsid w:val="006D3671"/>
    <w:rsid w:val="006D4176"/>
    <w:rsid w:val="006D4B9B"/>
    <w:rsid w:val="006E0A73"/>
    <w:rsid w:val="006E0B67"/>
    <w:rsid w:val="006E0DBD"/>
    <w:rsid w:val="006E0FEE"/>
    <w:rsid w:val="006E6328"/>
    <w:rsid w:val="006E6C11"/>
    <w:rsid w:val="006F4443"/>
    <w:rsid w:val="006F581F"/>
    <w:rsid w:val="006F7C0C"/>
    <w:rsid w:val="00700755"/>
    <w:rsid w:val="007046EE"/>
    <w:rsid w:val="0070646B"/>
    <w:rsid w:val="007130A2"/>
    <w:rsid w:val="00715463"/>
    <w:rsid w:val="0072379B"/>
    <w:rsid w:val="007273A3"/>
    <w:rsid w:val="00730655"/>
    <w:rsid w:val="00731D77"/>
    <w:rsid w:val="00732360"/>
    <w:rsid w:val="0073390A"/>
    <w:rsid w:val="00734E64"/>
    <w:rsid w:val="00736B37"/>
    <w:rsid w:val="00740A35"/>
    <w:rsid w:val="007477F7"/>
    <w:rsid w:val="007520B4"/>
    <w:rsid w:val="00761D90"/>
    <w:rsid w:val="007655D5"/>
    <w:rsid w:val="00766F3C"/>
    <w:rsid w:val="00770CA7"/>
    <w:rsid w:val="007763C1"/>
    <w:rsid w:val="00777E82"/>
    <w:rsid w:val="00781359"/>
    <w:rsid w:val="00786921"/>
    <w:rsid w:val="00790789"/>
    <w:rsid w:val="00793CBD"/>
    <w:rsid w:val="007A1EAA"/>
    <w:rsid w:val="007A79FD"/>
    <w:rsid w:val="007B0B9D"/>
    <w:rsid w:val="007B26E3"/>
    <w:rsid w:val="007B53E0"/>
    <w:rsid w:val="007B5A43"/>
    <w:rsid w:val="007B709B"/>
    <w:rsid w:val="007C0DF7"/>
    <w:rsid w:val="007C1343"/>
    <w:rsid w:val="007C3DCC"/>
    <w:rsid w:val="007C5EF1"/>
    <w:rsid w:val="007C7140"/>
    <w:rsid w:val="007C7BF5"/>
    <w:rsid w:val="007D19B7"/>
    <w:rsid w:val="007D58D9"/>
    <w:rsid w:val="007D75E5"/>
    <w:rsid w:val="007D773E"/>
    <w:rsid w:val="007E066E"/>
    <w:rsid w:val="007E0DC6"/>
    <w:rsid w:val="007E1356"/>
    <w:rsid w:val="007E20FC"/>
    <w:rsid w:val="007E4F81"/>
    <w:rsid w:val="007E7062"/>
    <w:rsid w:val="007F0E1E"/>
    <w:rsid w:val="007F29A7"/>
    <w:rsid w:val="007F6749"/>
    <w:rsid w:val="0080005C"/>
    <w:rsid w:val="008004B4"/>
    <w:rsid w:val="00805BE8"/>
    <w:rsid w:val="00816078"/>
    <w:rsid w:val="008177E3"/>
    <w:rsid w:val="00823AA9"/>
    <w:rsid w:val="008255B9"/>
    <w:rsid w:val="008258BA"/>
    <w:rsid w:val="00825CD8"/>
    <w:rsid w:val="00827324"/>
    <w:rsid w:val="00827CF2"/>
    <w:rsid w:val="008355EA"/>
    <w:rsid w:val="00837458"/>
    <w:rsid w:val="00837AAE"/>
    <w:rsid w:val="008429AD"/>
    <w:rsid w:val="008429DB"/>
    <w:rsid w:val="00846267"/>
    <w:rsid w:val="00846A00"/>
    <w:rsid w:val="00850C75"/>
    <w:rsid w:val="00850E39"/>
    <w:rsid w:val="0085477A"/>
    <w:rsid w:val="00855107"/>
    <w:rsid w:val="00855173"/>
    <w:rsid w:val="008557D9"/>
    <w:rsid w:val="00855BF7"/>
    <w:rsid w:val="00856214"/>
    <w:rsid w:val="00857972"/>
    <w:rsid w:val="00862089"/>
    <w:rsid w:val="008653EC"/>
    <w:rsid w:val="00865FC1"/>
    <w:rsid w:val="00866D5B"/>
    <w:rsid w:val="00866FF5"/>
    <w:rsid w:val="0087332D"/>
    <w:rsid w:val="00873E1F"/>
    <w:rsid w:val="00874C16"/>
    <w:rsid w:val="00881C25"/>
    <w:rsid w:val="00886D1F"/>
    <w:rsid w:val="008875A8"/>
    <w:rsid w:val="00891EE1"/>
    <w:rsid w:val="0089233F"/>
    <w:rsid w:val="00893987"/>
    <w:rsid w:val="008963EF"/>
    <w:rsid w:val="0089688E"/>
    <w:rsid w:val="008A0283"/>
    <w:rsid w:val="008A1FBE"/>
    <w:rsid w:val="008B3194"/>
    <w:rsid w:val="008B39E1"/>
    <w:rsid w:val="008B4E5B"/>
    <w:rsid w:val="008B5AE7"/>
    <w:rsid w:val="008C60E9"/>
    <w:rsid w:val="008C760E"/>
    <w:rsid w:val="008D1B7C"/>
    <w:rsid w:val="008D23C4"/>
    <w:rsid w:val="008D6657"/>
    <w:rsid w:val="008E1F60"/>
    <w:rsid w:val="008E307E"/>
    <w:rsid w:val="008F4DD1"/>
    <w:rsid w:val="008F6056"/>
    <w:rsid w:val="00902C07"/>
    <w:rsid w:val="00905804"/>
    <w:rsid w:val="009101E2"/>
    <w:rsid w:val="0091216A"/>
    <w:rsid w:val="00915D73"/>
    <w:rsid w:val="00916077"/>
    <w:rsid w:val="009170A2"/>
    <w:rsid w:val="009208A6"/>
    <w:rsid w:val="00921DF0"/>
    <w:rsid w:val="00924514"/>
    <w:rsid w:val="00925E0A"/>
    <w:rsid w:val="00925F59"/>
    <w:rsid w:val="00927316"/>
    <w:rsid w:val="0093133D"/>
    <w:rsid w:val="009324F9"/>
    <w:rsid w:val="009326D7"/>
    <w:rsid w:val="0093276D"/>
    <w:rsid w:val="00933D12"/>
    <w:rsid w:val="00935255"/>
    <w:rsid w:val="00937065"/>
    <w:rsid w:val="00940285"/>
    <w:rsid w:val="009415B0"/>
    <w:rsid w:val="00941913"/>
    <w:rsid w:val="00945979"/>
    <w:rsid w:val="00947E7E"/>
    <w:rsid w:val="0095139A"/>
    <w:rsid w:val="00953E16"/>
    <w:rsid w:val="009542AC"/>
    <w:rsid w:val="00961BB2"/>
    <w:rsid w:val="00962108"/>
    <w:rsid w:val="009638D6"/>
    <w:rsid w:val="00963EB1"/>
    <w:rsid w:val="00965281"/>
    <w:rsid w:val="00970C21"/>
    <w:rsid w:val="0097408E"/>
    <w:rsid w:val="00974BB2"/>
    <w:rsid w:val="00974FA7"/>
    <w:rsid w:val="009756E5"/>
    <w:rsid w:val="009766B4"/>
    <w:rsid w:val="00977A8C"/>
    <w:rsid w:val="00981AE6"/>
    <w:rsid w:val="009837EF"/>
    <w:rsid w:val="00983910"/>
    <w:rsid w:val="0099256D"/>
    <w:rsid w:val="0099261F"/>
    <w:rsid w:val="009932AC"/>
    <w:rsid w:val="00994351"/>
    <w:rsid w:val="00994C5C"/>
    <w:rsid w:val="00996A8F"/>
    <w:rsid w:val="009A1DBF"/>
    <w:rsid w:val="009A68E6"/>
    <w:rsid w:val="009A7598"/>
    <w:rsid w:val="009B1DF8"/>
    <w:rsid w:val="009B3D20"/>
    <w:rsid w:val="009B5418"/>
    <w:rsid w:val="009C0727"/>
    <w:rsid w:val="009C3C80"/>
    <w:rsid w:val="009C492F"/>
    <w:rsid w:val="009D2FF2"/>
    <w:rsid w:val="009D3226"/>
    <w:rsid w:val="009D3385"/>
    <w:rsid w:val="009D6FA8"/>
    <w:rsid w:val="009D793C"/>
    <w:rsid w:val="009E16A9"/>
    <w:rsid w:val="009E375F"/>
    <w:rsid w:val="009E39D4"/>
    <w:rsid w:val="009E433B"/>
    <w:rsid w:val="009E4E1A"/>
    <w:rsid w:val="009E5115"/>
    <w:rsid w:val="009E5401"/>
    <w:rsid w:val="009F532A"/>
    <w:rsid w:val="00A02103"/>
    <w:rsid w:val="00A029D3"/>
    <w:rsid w:val="00A03681"/>
    <w:rsid w:val="00A0758F"/>
    <w:rsid w:val="00A10D11"/>
    <w:rsid w:val="00A1570A"/>
    <w:rsid w:val="00A17866"/>
    <w:rsid w:val="00A17D27"/>
    <w:rsid w:val="00A211B4"/>
    <w:rsid w:val="00A223CF"/>
    <w:rsid w:val="00A33DDF"/>
    <w:rsid w:val="00A34547"/>
    <w:rsid w:val="00A376B7"/>
    <w:rsid w:val="00A41BF5"/>
    <w:rsid w:val="00A44778"/>
    <w:rsid w:val="00A469E7"/>
    <w:rsid w:val="00A541A3"/>
    <w:rsid w:val="00A541FE"/>
    <w:rsid w:val="00A604A4"/>
    <w:rsid w:val="00A61B7D"/>
    <w:rsid w:val="00A6605B"/>
    <w:rsid w:val="00A66ADC"/>
    <w:rsid w:val="00A7147D"/>
    <w:rsid w:val="00A738BD"/>
    <w:rsid w:val="00A81B15"/>
    <w:rsid w:val="00A837FF"/>
    <w:rsid w:val="00A84052"/>
    <w:rsid w:val="00A84DC8"/>
    <w:rsid w:val="00A859C5"/>
    <w:rsid w:val="00A85DBC"/>
    <w:rsid w:val="00A862AF"/>
    <w:rsid w:val="00A87FEB"/>
    <w:rsid w:val="00A93F9F"/>
    <w:rsid w:val="00A9420E"/>
    <w:rsid w:val="00A9579E"/>
    <w:rsid w:val="00A97648"/>
    <w:rsid w:val="00AA089D"/>
    <w:rsid w:val="00AA1CFD"/>
    <w:rsid w:val="00AA2239"/>
    <w:rsid w:val="00AA33D2"/>
    <w:rsid w:val="00AB0C57"/>
    <w:rsid w:val="00AB1195"/>
    <w:rsid w:val="00AB193B"/>
    <w:rsid w:val="00AB4182"/>
    <w:rsid w:val="00AC27DB"/>
    <w:rsid w:val="00AC6D6B"/>
    <w:rsid w:val="00AC7BD4"/>
    <w:rsid w:val="00AD7736"/>
    <w:rsid w:val="00AE0371"/>
    <w:rsid w:val="00AE10CE"/>
    <w:rsid w:val="00AE6490"/>
    <w:rsid w:val="00AE70D4"/>
    <w:rsid w:val="00AE7868"/>
    <w:rsid w:val="00AF0407"/>
    <w:rsid w:val="00AF049B"/>
    <w:rsid w:val="00AF4D8B"/>
    <w:rsid w:val="00B03560"/>
    <w:rsid w:val="00B067CA"/>
    <w:rsid w:val="00B10318"/>
    <w:rsid w:val="00B12B26"/>
    <w:rsid w:val="00B163F8"/>
    <w:rsid w:val="00B2472D"/>
    <w:rsid w:val="00B24CA0"/>
    <w:rsid w:val="00B2549F"/>
    <w:rsid w:val="00B3530C"/>
    <w:rsid w:val="00B37EBB"/>
    <w:rsid w:val="00B4108D"/>
    <w:rsid w:val="00B47558"/>
    <w:rsid w:val="00B50736"/>
    <w:rsid w:val="00B57265"/>
    <w:rsid w:val="00B61281"/>
    <w:rsid w:val="00B633AE"/>
    <w:rsid w:val="00B6575C"/>
    <w:rsid w:val="00B665D2"/>
    <w:rsid w:val="00B6737C"/>
    <w:rsid w:val="00B7214D"/>
    <w:rsid w:val="00B74372"/>
    <w:rsid w:val="00B75525"/>
    <w:rsid w:val="00B758E2"/>
    <w:rsid w:val="00B76435"/>
    <w:rsid w:val="00B76EF0"/>
    <w:rsid w:val="00B80283"/>
    <w:rsid w:val="00B8095F"/>
    <w:rsid w:val="00B80B0C"/>
    <w:rsid w:val="00B80B11"/>
    <w:rsid w:val="00B831AE"/>
    <w:rsid w:val="00B8446C"/>
    <w:rsid w:val="00B86AE7"/>
    <w:rsid w:val="00B87725"/>
    <w:rsid w:val="00B90356"/>
    <w:rsid w:val="00B92812"/>
    <w:rsid w:val="00BA128F"/>
    <w:rsid w:val="00BA259A"/>
    <w:rsid w:val="00BA259C"/>
    <w:rsid w:val="00BA29D3"/>
    <w:rsid w:val="00BA307F"/>
    <w:rsid w:val="00BA5280"/>
    <w:rsid w:val="00BA6E3C"/>
    <w:rsid w:val="00BA7818"/>
    <w:rsid w:val="00BB14F1"/>
    <w:rsid w:val="00BB572E"/>
    <w:rsid w:val="00BB74FD"/>
    <w:rsid w:val="00BC0EAD"/>
    <w:rsid w:val="00BC5982"/>
    <w:rsid w:val="00BC60BF"/>
    <w:rsid w:val="00BD28BF"/>
    <w:rsid w:val="00BD2D12"/>
    <w:rsid w:val="00BD4BA2"/>
    <w:rsid w:val="00BD6404"/>
    <w:rsid w:val="00BE33AE"/>
    <w:rsid w:val="00BE72C2"/>
    <w:rsid w:val="00BE7BF0"/>
    <w:rsid w:val="00BE7F76"/>
    <w:rsid w:val="00BF046F"/>
    <w:rsid w:val="00C01D50"/>
    <w:rsid w:val="00C039B7"/>
    <w:rsid w:val="00C03F52"/>
    <w:rsid w:val="00C056DC"/>
    <w:rsid w:val="00C07A58"/>
    <w:rsid w:val="00C1329B"/>
    <w:rsid w:val="00C1572F"/>
    <w:rsid w:val="00C15DEC"/>
    <w:rsid w:val="00C17043"/>
    <w:rsid w:val="00C231A7"/>
    <w:rsid w:val="00C24C05"/>
    <w:rsid w:val="00C24D2F"/>
    <w:rsid w:val="00C26222"/>
    <w:rsid w:val="00C31283"/>
    <w:rsid w:val="00C33C48"/>
    <w:rsid w:val="00C33E35"/>
    <w:rsid w:val="00C340E5"/>
    <w:rsid w:val="00C35AA7"/>
    <w:rsid w:val="00C404C3"/>
    <w:rsid w:val="00C43BA1"/>
    <w:rsid w:val="00C43DAB"/>
    <w:rsid w:val="00C47F08"/>
    <w:rsid w:val="00C514A6"/>
    <w:rsid w:val="00C53DBC"/>
    <w:rsid w:val="00C5739F"/>
    <w:rsid w:val="00C57CF0"/>
    <w:rsid w:val="00C60FC5"/>
    <w:rsid w:val="00C63557"/>
    <w:rsid w:val="00C649BD"/>
    <w:rsid w:val="00C65891"/>
    <w:rsid w:val="00C66AC9"/>
    <w:rsid w:val="00C724D3"/>
    <w:rsid w:val="00C72951"/>
    <w:rsid w:val="00C77757"/>
    <w:rsid w:val="00C77DD9"/>
    <w:rsid w:val="00C823A1"/>
    <w:rsid w:val="00C83BE6"/>
    <w:rsid w:val="00C85354"/>
    <w:rsid w:val="00C86ABA"/>
    <w:rsid w:val="00C90D6C"/>
    <w:rsid w:val="00C92F68"/>
    <w:rsid w:val="00C943F3"/>
    <w:rsid w:val="00CA0391"/>
    <w:rsid w:val="00CA08C6"/>
    <w:rsid w:val="00CA0A77"/>
    <w:rsid w:val="00CA2729"/>
    <w:rsid w:val="00CA3057"/>
    <w:rsid w:val="00CA45F8"/>
    <w:rsid w:val="00CB0305"/>
    <w:rsid w:val="00CB33C7"/>
    <w:rsid w:val="00CB4260"/>
    <w:rsid w:val="00CB578B"/>
    <w:rsid w:val="00CB6DA7"/>
    <w:rsid w:val="00CB7E4C"/>
    <w:rsid w:val="00CC0363"/>
    <w:rsid w:val="00CC25B4"/>
    <w:rsid w:val="00CC5F88"/>
    <w:rsid w:val="00CC69C8"/>
    <w:rsid w:val="00CC77A2"/>
    <w:rsid w:val="00CD1C66"/>
    <w:rsid w:val="00CD307E"/>
    <w:rsid w:val="00CD629F"/>
    <w:rsid w:val="00CD6A1B"/>
    <w:rsid w:val="00CE0A7F"/>
    <w:rsid w:val="00CE1718"/>
    <w:rsid w:val="00CF2B2B"/>
    <w:rsid w:val="00CF4156"/>
    <w:rsid w:val="00CF76BE"/>
    <w:rsid w:val="00D0036C"/>
    <w:rsid w:val="00D03A4F"/>
    <w:rsid w:val="00D03D00"/>
    <w:rsid w:val="00D05C30"/>
    <w:rsid w:val="00D10052"/>
    <w:rsid w:val="00D11359"/>
    <w:rsid w:val="00D14503"/>
    <w:rsid w:val="00D16933"/>
    <w:rsid w:val="00D2548C"/>
    <w:rsid w:val="00D3017D"/>
    <w:rsid w:val="00D3188C"/>
    <w:rsid w:val="00D35F9B"/>
    <w:rsid w:val="00D36B69"/>
    <w:rsid w:val="00D408DD"/>
    <w:rsid w:val="00D45D72"/>
    <w:rsid w:val="00D46AF5"/>
    <w:rsid w:val="00D520E4"/>
    <w:rsid w:val="00D53A38"/>
    <w:rsid w:val="00D575DD"/>
    <w:rsid w:val="00D57DFA"/>
    <w:rsid w:val="00D65A53"/>
    <w:rsid w:val="00D67FCF"/>
    <w:rsid w:val="00D709CE"/>
    <w:rsid w:val="00D71F73"/>
    <w:rsid w:val="00D80786"/>
    <w:rsid w:val="00D8174F"/>
    <w:rsid w:val="00D81CAB"/>
    <w:rsid w:val="00D8576F"/>
    <w:rsid w:val="00D86431"/>
    <w:rsid w:val="00D8677F"/>
    <w:rsid w:val="00D97681"/>
    <w:rsid w:val="00D97F0C"/>
    <w:rsid w:val="00DA3A86"/>
    <w:rsid w:val="00DB01AD"/>
    <w:rsid w:val="00DB21AC"/>
    <w:rsid w:val="00DB2677"/>
    <w:rsid w:val="00DB7CF9"/>
    <w:rsid w:val="00DC1E72"/>
    <w:rsid w:val="00DC2500"/>
    <w:rsid w:val="00DC2AF6"/>
    <w:rsid w:val="00DC4F72"/>
    <w:rsid w:val="00DC77DC"/>
    <w:rsid w:val="00DD0453"/>
    <w:rsid w:val="00DD0C2C"/>
    <w:rsid w:val="00DD19DE"/>
    <w:rsid w:val="00DD1C40"/>
    <w:rsid w:val="00DD28BC"/>
    <w:rsid w:val="00DD6FB6"/>
    <w:rsid w:val="00DE31F0"/>
    <w:rsid w:val="00DE3D1C"/>
    <w:rsid w:val="00DF0960"/>
    <w:rsid w:val="00DF5D5F"/>
    <w:rsid w:val="00E01C41"/>
    <w:rsid w:val="00E0227D"/>
    <w:rsid w:val="00E04B84"/>
    <w:rsid w:val="00E04F2B"/>
    <w:rsid w:val="00E06466"/>
    <w:rsid w:val="00E06835"/>
    <w:rsid w:val="00E06FDA"/>
    <w:rsid w:val="00E160A5"/>
    <w:rsid w:val="00E1713D"/>
    <w:rsid w:val="00E20A43"/>
    <w:rsid w:val="00E23898"/>
    <w:rsid w:val="00E319F1"/>
    <w:rsid w:val="00E33CD2"/>
    <w:rsid w:val="00E35EFC"/>
    <w:rsid w:val="00E401C7"/>
    <w:rsid w:val="00E40E90"/>
    <w:rsid w:val="00E40F26"/>
    <w:rsid w:val="00E459EE"/>
    <w:rsid w:val="00E45C7E"/>
    <w:rsid w:val="00E47F34"/>
    <w:rsid w:val="00E51949"/>
    <w:rsid w:val="00E531EB"/>
    <w:rsid w:val="00E54874"/>
    <w:rsid w:val="00E54B6F"/>
    <w:rsid w:val="00E55ACA"/>
    <w:rsid w:val="00E56A17"/>
    <w:rsid w:val="00E57B74"/>
    <w:rsid w:val="00E65BC6"/>
    <w:rsid w:val="00E661FF"/>
    <w:rsid w:val="00E726EB"/>
    <w:rsid w:val="00E72CF1"/>
    <w:rsid w:val="00E749A5"/>
    <w:rsid w:val="00E74AA3"/>
    <w:rsid w:val="00E805E6"/>
    <w:rsid w:val="00E80B52"/>
    <w:rsid w:val="00E824C3"/>
    <w:rsid w:val="00E82FAE"/>
    <w:rsid w:val="00E840B3"/>
    <w:rsid w:val="00E84D10"/>
    <w:rsid w:val="00E8629F"/>
    <w:rsid w:val="00E91008"/>
    <w:rsid w:val="00E93353"/>
    <w:rsid w:val="00E9374E"/>
    <w:rsid w:val="00E94F54"/>
    <w:rsid w:val="00E97AD5"/>
    <w:rsid w:val="00EA1111"/>
    <w:rsid w:val="00EA3B4F"/>
    <w:rsid w:val="00EA3C24"/>
    <w:rsid w:val="00EA73DF"/>
    <w:rsid w:val="00EB61AE"/>
    <w:rsid w:val="00EC322D"/>
    <w:rsid w:val="00ED179B"/>
    <w:rsid w:val="00ED2428"/>
    <w:rsid w:val="00ED383A"/>
    <w:rsid w:val="00ED5092"/>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17A"/>
    <w:rsid w:val="00F24B8B"/>
    <w:rsid w:val="00F30D2E"/>
    <w:rsid w:val="00F35516"/>
    <w:rsid w:val="00F35790"/>
    <w:rsid w:val="00F4136D"/>
    <w:rsid w:val="00F4212E"/>
    <w:rsid w:val="00F42C20"/>
    <w:rsid w:val="00F43E34"/>
    <w:rsid w:val="00F503CE"/>
    <w:rsid w:val="00F53053"/>
    <w:rsid w:val="00F53FE2"/>
    <w:rsid w:val="00F575FF"/>
    <w:rsid w:val="00F60F68"/>
    <w:rsid w:val="00F618EF"/>
    <w:rsid w:val="00F64056"/>
    <w:rsid w:val="00F65582"/>
    <w:rsid w:val="00F66537"/>
    <w:rsid w:val="00F66E75"/>
    <w:rsid w:val="00F72C54"/>
    <w:rsid w:val="00F7488C"/>
    <w:rsid w:val="00F77EB0"/>
    <w:rsid w:val="00F812CC"/>
    <w:rsid w:val="00F87CDD"/>
    <w:rsid w:val="00F90F1F"/>
    <w:rsid w:val="00F933F0"/>
    <w:rsid w:val="00F937A3"/>
    <w:rsid w:val="00F94715"/>
    <w:rsid w:val="00F95041"/>
    <w:rsid w:val="00F96003"/>
    <w:rsid w:val="00F96A3D"/>
    <w:rsid w:val="00F9788A"/>
    <w:rsid w:val="00FA4718"/>
    <w:rsid w:val="00FA5848"/>
    <w:rsid w:val="00FA6899"/>
    <w:rsid w:val="00FA6AD3"/>
    <w:rsid w:val="00FA7F3D"/>
    <w:rsid w:val="00FB38D8"/>
    <w:rsid w:val="00FB60B8"/>
    <w:rsid w:val="00FC051F"/>
    <w:rsid w:val="00FC06FF"/>
    <w:rsid w:val="00FC45F4"/>
    <w:rsid w:val="00FC69B4"/>
    <w:rsid w:val="00FD0694"/>
    <w:rsid w:val="00FD25BE"/>
    <w:rsid w:val="00FD2E70"/>
    <w:rsid w:val="00FD7AA7"/>
    <w:rsid w:val="00FE2E0B"/>
    <w:rsid w:val="00FF1FCB"/>
    <w:rsid w:val="00FF4BE2"/>
    <w:rsid w:val="00FF52D4"/>
    <w:rsid w:val="00FF6AA4"/>
    <w:rsid w:val="00FF6B09"/>
    <w:rsid w:val="00FF7C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leGrid2">
    <w:name w:val="Table Grid2"/>
    <w:basedOn w:val="TableNormal"/>
    <w:next w:val="TableGrid"/>
    <w:rsid w:val="007C714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265801"/>
    <w:pPr>
      <w:numPr>
        <w:numId w:val="3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qFormat/>
    <w:rsid w:val="00265801"/>
    <w:pPr>
      <w:numPr>
        <w:numId w:val="32"/>
      </w:numPr>
      <w:spacing w:before="0" w:after="200"/>
      <w:ind w:left="432" w:hanging="432"/>
    </w:pPr>
    <w:rPr>
      <w:rFonts w:eastAsia="Calibri" w:cs="Arial"/>
      <w:iCs/>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563008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FBD3A-2DDE-4FF9-B28F-C15EFEC28F51}">
  <ds:schemaRefs>
    <ds:schemaRef ds:uri="Microsoft.SharePoint.Taxonomy.ContentTypeSync"/>
  </ds:schemaRefs>
</ds:datastoreItem>
</file>

<file path=customXml/itemProps2.xml><?xml version="1.0" encoding="utf-8"?>
<ds:datastoreItem xmlns:ds="http://schemas.openxmlformats.org/officeDocument/2006/customXml" ds:itemID="{1C31A340-3512-4CE7-A38F-4CC87D70878C}">
  <ds:schemaRefs>
    <ds:schemaRef ds:uri="http://schemas.microsoft.com/sharepoint/events"/>
  </ds:schemaRefs>
</ds:datastoreItem>
</file>

<file path=customXml/itemProps3.xml><?xml version="1.0" encoding="utf-8"?>
<ds:datastoreItem xmlns:ds="http://schemas.openxmlformats.org/officeDocument/2006/customXml" ds:itemID="{BBD66202-9A57-450C-91BF-313F8148F1BF}">
  <ds:schemaRefs>
    <ds:schemaRef ds:uri="http://schemas.microsoft.com/sharepoint/v3/contenttype/forms"/>
  </ds:schemaRefs>
</ds:datastoreItem>
</file>

<file path=customXml/itemProps4.xml><?xml version="1.0" encoding="utf-8"?>
<ds:datastoreItem xmlns:ds="http://schemas.openxmlformats.org/officeDocument/2006/customXml" ds:itemID="{FF4414F2-2B39-4055-8989-11342B9B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22</Pages>
  <Words>5781</Words>
  <Characters>30247</Characters>
  <Application>Microsoft Office Word</Application>
  <DocSecurity>0</DocSecurity>
  <Lines>252</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Pierpaolo Vallese</cp:lastModifiedBy>
  <cp:revision>43</cp:revision>
  <cp:lastPrinted>2019-04-25T01:09:00Z</cp:lastPrinted>
  <dcterms:created xsi:type="dcterms:W3CDTF">2022-11-09T20:33:00Z</dcterms:created>
  <dcterms:modified xsi:type="dcterms:W3CDTF">2022-11-11T15:38:00Z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