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1B30B7" w14:textId="0B38CBE1" w:rsidR="001E0A28" w:rsidRPr="00B5115A" w:rsidRDefault="001E0A28" w:rsidP="001E0A28">
      <w:pPr>
        <w:spacing w:after="120"/>
        <w:ind w:left="1985" w:hanging="1985"/>
        <w:rPr>
          <w:rFonts w:ascii="Arial" w:eastAsiaTheme="minorEastAsia" w:hAnsi="Arial" w:cs="Arial"/>
          <w:b/>
          <w:lang w:eastAsia="zh-CN"/>
        </w:rPr>
      </w:pPr>
      <w:r w:rsidRPr="00B5115A">
        <w:rPr>
          <w:rFonts w:ascii="Arial" w:eastAsiaTheme="minorEastAsia" w:hAnsi="Arial" w:cs="Arial"/>
          <w:b/>
          <w:lang w:eastAsia="zh-CN"/>
        </w:rPr>
        <w:t xml:space="preserve">3GPP TSG-RAN WG4 Meeting # </w:t>
      </w:r>
      <w:r w:rsidR="001128E7" w:rsidRPr="00B5115A">
        <w:rPr>
          <w:rFonts w:ascii="Arial" w:eastAsiaTheme="minorEastAsia" w:hAnsi="Arial" w:cs="Arial"/>
          <w:b/>
          <w:lang w:eastAsia="zh-CN"/>
        </w:rPr>
        <w:t>10</w:t>
      </w:r>
      <w:r w:rsidR="006D4B9B" w:rsidRPr="00B5115A">
        <w:rPr>
          <w:rFonts w:ascii="Arial" w:eastAsiaTheme="minorEastAsia" w:hAnsi="Arial" w:cs="Arial"/>
          <w:b/>
          <w:lang w:eastAsia="zh-CN"/>
        </w:rPr>
        <w:t>5</w:t>
      </w:r>
      <w:r w:rsidRPr="00B5115A">
        <w:rPr>
          <w:rFonts w:ascii="Arial" w:eastAsiaTheme="minorEastAsia" w:hAnsi="Arial" w:cs="Arial"/>
          <w:b/>
          <w:lang w:eastAsia="zh-CN"/>
        </w:rPr>
        <w:tab/>
      </w:r>
      <w:r w:rsidRPr="00B5115A">
        <w:rPr>
          <w:rFonts w:ascii="Arial" w:eastAsiaTheme="minorEastAsia" w:hAnsi="Arial" w:cs="Arial"/>
          <w:b/>
          <w:lang w:eastAsia="zh-CN"/>
        </w:rPr>
        <w:tab/>
      </w:r>
      <w:r w:rsidRPr="00B5115A">
        <w:rPr>
          <w:rFonts w:ascii="Arial" w:eastAsiaTheme="minorEastAsia" w:hAnsi="Arial" w:cs="Arial"/>
          <w:b/>
          <w:lang w:eastAsia="zh-CN"/>
        </w:rPr>
        <w:tab/>
      </w:r>
      <w:r w:rsidRPr="00B5115A">
        <w:rPr>
          <w:rFonts w:ascii="Arial" w:eastAsiaTheme="minorEastAsia" w:hAnsi="Arial" w:cs="Arial"/>
          <w:b/>
          <w:lang w:eastAsia="zh-CN"/>
        </w:rPr>
        <w:tab/>
      </w:r>
      <w:r w:rsidRPr="00B5115A">
        <w:rPr>
          <w:rFonts w:ascii="Arial" w:eastAsiaTheme="minorEastAsia" w:hAnsi="Arial" w:cs="Arial"/>
          <w:b/>
          <w:lang w:eastAsia="zh-CN"/>
        </w:rPr>
        <w:tab/>
      </w:r>
      <w:r w:rsidRPr="00B5115A">
        <w:rPr>
          <w:rFonts w:ascii="Arial" w:eastAsiaTheme="minorEastAsia" w:hAnsi="Arial" w:cs="Arial"/>
          <w:b/>
          <w:lang w:eastAsia="zh-CN"/>
        </w:rPr>
        <w:tab/>
      </w:r>
      <w:r w:rsidRPr="00B5115A">
        <w:rPr>
          <w:rFonts w:ascii="Arial" w:eastAsiaTheme="minorEastAsia" w:hAnsi="Arial" w:cs="Arial"/>
          <w:b/>
          <w:lang w:eastAsia="zh-CN"/>
        </w:rPr>
        <w:tab/>
      </w:r>
      <w:r w:rsidRPr="00B5115A">
        <w:rPr>
          <w:rFonts w:ascii="Arial" w:eastAsiaTheme="minorEastAsia" w:hAnsi="Arial" w:cs="Arial"/>
          <w:b/>
          <w:lang w:eastAsia="zh-CN"/>
        </w:rPr>
        <w:tab/>
      </w:r>
      <w:r w:rsidRPr="00B5115A">
        <w:rPr>
          <w:rFonts w:ascii="Arial" w:eastAsiaTheme="minorEastAsia" w:hAnsi="Arial" w:cs="Arial"/>
          <w:b/>
          <w:lang w:eastAsia="zh-CN"/>
        </w:rPr>
        <w:tab/>
      </w:r>
      <w:r w:rsidRPr="00B5115A">
        <w:rPr>
          <w:rFonts w:ascii="Arial" w:eastAsiaTheme="minorEastAsia" w:hAnsi="Arial" w:cs="Arial"/>
          <w:b/>
          <w:lang w:eastAsia="zh-CN"/>
        </w:rPr>
        <w:tab/>
      </w:r>
      <w:r w:rsidRPr="00B5115A">
        <w:rPr>
          <w:rFonts w:ascii="Arial" w:eastAsiaTheme="minorEastAsia" w:hAnsi="Arial" w:cs="Arial"/>
          <w:b/>
          <w:lang w:eastAsia="zh-CN"/>
        </w:rPr>
        <w:tab/>
      </w:r>
      <w:r w:rsidR="005F273E">
        <w:rPr>
          <w:rFonts w:ascii="Arial" w:eastAsiaTheme="minorEastAsia" w:hAnsi="Arial" w:cs="Arial"/>
          <w:b/>
          <w:lang w:eastAsia="zh-CN"/>
        </w:rPr>
        <w:t xml:space="preserve">                              </w:t>
      </w:r>
      <w:r w:rsidRPr="00B5115A">
        <w:rPr>
          <w:rFonts w:ascii="Arial" w:eastAsiaTheme="minorEastAsia" w:hAnsi="Arial" w:cs="Arial"/>
          <w:b/>
          <w:lang w:eastAsia="zh-CN"/>
        </w:rPr>
        <w:tab/>
        <w:t>R4-</w:t>
      </w:r>
      <w:r w:rsidR="003F3A2F" w:rsidRPr="00B5115A">
        <w:rPr>
          <w:rFonts w:ascii="Arial" w:eastAsiaTheme="minorEastAsia" w:hAnsi="Arial" w:cs="Arial"/>
          <w:b/>
          <w:lang w:eastAsia="zh-CN"/>
        </w:rPr>
        <w:t>2</w:t>
      </w:r>
      <w:r w:rsidR="000D19DE" w:rsidRPr="00B5115A">
        <w:rPr>
          <w:rFonts w:ascii="Arial" w:eastAsiaTheme="minorEastAsia" w:hAnsi="Arial" w:cs="Arial"/>
          <w:b/>
          <w:lang w:eastAsia="zh-CN"/>
        </w:rPr>
        <w:t>2</w:t>
      </w:r>
      <w:r w:rsidR="005F273E">
        <w:rPr>
          <w:rFonts w:ascii="Arial" w:eastAsiaTheme="minorEastAsia" w:hAnsi="Arial" w:cs="Arial"/>
          <w:b/>
          <w:lang w:eastAsia="zh-CN"/>
        </w:rPr>
        <w:t>20110</w:t>
      </w:r>
    </w:p>
    <w:p w14:paraId="0E0F466F" w14:textId="59B1C99B" w:rsidR="00615EBB" w:rsidRPr="00B5115A" w:rsidRDefault="006D4B9B" w:rsidP="001E0A28">
      <w:pPr>
        <w:spacing w:after="120"/>
        <w:ind w:left="1985" w:hanging="1985"/>
        <w:rPr>
          <w:rFonts w:ascii="Arial" w:eastAsiaTheme="minorEastAsia" w:hAnsi="Arial" w:cs="Arial"/>
          <w:b/>
          <w:lang w:val="en-US" w:eastAsia="zh-CN"/>
        </w:rPr>
      </w:pPr>
      <w:r w:rsidRPr="00B5115A">
        <w:rPr>
          <w:rFonts w:ascii="Arial" w:eastAsiaTheme="minorEastAsia" w:hAnsi="Arial" w:cs="Arial"/>
          <w:b/>
          <w:lang w:eastAsia="zh-CN"/>
        </w:rPr>
        <w:t>Toulouse, France, November 14th – November 18th , 2022</w:t>
      </w:r>
    </w:p>
    <w:p w14:paraId="2637FD31" w14:textId="77777777" w:rsidR="001E0A28" w:rsidRPr="00B5115A" w:rsidRDefault="001E0A28" w:rsidP="001E0A28">
      <w:pPr>
        <w:spacing w:after="120"/>
        <w:ind w:left="1985" w:hanging="1985"/>
        <w:rPr>
          <w:rFonts w:ascii="Arial" w:eastAsia="MS Mincho" w:hAnsi="Arial" w:cs="Arial"/>
          <w:b/>
        </w:rPr>
      </w:pPr>
    </w:p>
    <w:p w14:paraId="282755FA" w14:textId="69FD3665" w:rsidR="00C24D2F" w:rsidRPr="00B5115A"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CN"/>
        </w:rPr>
      </w:pPr>
      <w:r w:rsidRPr="00B5115A">
        <w:rPr>
          <w:rFonts w:ascii="Arial" w:eastAsia="MS Mincho" w:hAnsi="Arial" w:cs="Arial"/>
          <w:b/>
          <w:color w:val="000000"/>
          <w:lang w:val="pt-BR"/>
        </w:rPr>
        <w:t xml:space="preserve">Agenda </w:t>
      </w:r>
      <w:r w:rsidR="007D19B7" w:rsidRPr="00B5115A">
        <w:rPr>
          <w:rFonts w:ascii="Arial" w:eastAsia="MS Mincho" w:hAnsi="Arial" w:cs="Arial"/>
          <w:b/>
          <w:color w:val="000000"/>
          <w:lang w:val="pt-BR"/>
        </w:rPr>
        <w:t>item</w:t>
      </w:r>
      <w:r w:rsidRPr="00B5115A">
        <w:rPr>
          <w:rFonts w:ascii="Arial" w:eastAsia="MS Mincho" w:hAnsi="Arial" w:cs="Arial"/>
          <w:b/>
          <w:color w:val="000000"/>
          <w:lang w:val="pt-BR"/>
        </w:rPr>
        <w:t>:</w:t>
      </w:r>
      <w:r w:rsidRPr="00B5115A">
        <w:rPr>
          <w:rFonts w:ascii="Arial" w:eastAsia="MS Mincho" w:hAnsi="Arial" w:cs="Arial"/>
          <w:b/>
          <w:color w:val="000000"/>
          <w:lang w:val="pt-BR"/>
        </w:rPr>
        <w:tab/>
      </w:r>
      <w:r w:rsidRPr="00B5115A">
        <w:rPr>
          <w:rFonts w:ascii="Arial" w:eastAsia="MS Mincho" w:hAnsi="Arial" w:cs="Arial" w:hint="eastAsia"/>
          <w:b/>
          <w:color w:val="000000"/>
          <w:lang w:val="pt-BR" w:eastAsia="ja-JP"/>
        </w:rPr>
        <w:tab/>
      </w:r>
      <w:r w:rsidRPr="00B5115A">
        <w:rPr>
          <w:rFonts w:ascii="Arial" w:eastAsia="MS Mincho" w:hAnsi="Arial" w:cs="Arial" w:hint="eastAsia"/>
          <w:b/>
          <w:color w:val="000000"/>
          <w:lang w:val="pt-BR" w:eastAsia="ja-JP"/>
        </w:rPr>
        <w:tab/>
      </w:r>
      <w:r w:rsidR="008727D9">
        <w:rPr>
          <w:rFonts w:ascii="Arial" w:eastAsiaTheme="minorEastAsia" w:hAnsi="Arial" w:cs="Arial"/>
          <w:color w:val="000000"/>
          <w:lang w:eastAsia="zh-CN"/>
        </w:rPr>
        <w:t>8.7.</w:t>
      </w:r>
      <w:r w:rsidR="002108ED">
        <w:rPr>
          <w:rFonts w:ascii="Arial" w:eastAsiaTheme="minorEastAsia" w:hAnsi="Arial" w:cs="Arial"/>
          <w:color w:val="000000"/>
          <w:lang w:eastAsia="zh-CN"/>
        </w:rPr>
        <w:t>4</w:t>
      </w:r>
    </w:p>
    <w:p w14:paraId="50D5329D" w14:textId="78BC6187" w:rsidR="00915D73" w:rsidRPr="00B5115A" w:rsidRDefault="00915D73" w:rsidP="00915D73">
      <w:pPr>
        <w:spacing w:after="120"/>
        <w:ind w:left="1985" w:hanging="1985"/>
        <w:rPr>
          <w:rFonts w:ascii="Arial" w:hAnsi="Arial" w:cs="Arial"/>
          <w:color w:val="000000"/>
          <w:lang w:eastAsia="zh-CN"/>
        </w:rPr>
      </w:pPr>
      <w:r w:rsidRPr="00B5115A">
        <w:rPr>
          <w:rFonts w:ascii="Arial" w:eastAsia="MS Mincho" w:hAnsi="Arial" w:cs="Arial"/>
          <w:b/>
        </w:rPr>
        <w:t>Source:</w:t>
      </w:r>
      <w:r w:rsidRPr="00B5115A">
        <w:rPr>
          <w:rFonts w:ascii="Arial" w:eastAsia="MS Mincho" w:hAnsi="Arial" w:cs="Arial"/>
          <w:b/>
        </w:rPr>
        <w:tab/>
      </w:r>
      <w:r w:rsidR="004D737D" w:rsidRPr="008727D9">
        <w:rPr>
          <w:rFonts w:ascii="Arial" w:hAnsi="Arial" w:cs="Arial"/>
          <w:color w:val="000000"/>
          <w:lang w:eastAsia="zh-CN"/>
        </w:rPr>
        <w:t>Moderator</w:t>
      </w:r>
      <w:r w:rsidR="00321150" w:rsidRPr="008727D9">
        <w:rPr>
          <w:rFonts w:ascii="Arial" w:hAnsi="Arial" w:cs="Arial"/>
          <w:color w:val="000000"/>
          <w:lang w:eastAsia="zh-CN"/>
        </w:rPr>
        <w:t xml:space="preserve"> </w:t>
      </w:r>
      <w:r w:rsidR="004D737D" w:rsidRPr="008727D9">
        <w:rPr>
          <w:rFonts w:ascii="Arial" w:hAnsi="Arial" w:cs="Arial"/>
          <w:color w:val="000000"/>
          <w:lang w:eastAsia="zh-CN"/>
        </w:rPr>
        <w:t>(</w:t>
      </w:r>
      <w:r w:rsidR="008727D9">
        <w:rPr>
          <w:rFonts w:ascii="Arial" w:hAnsi="Arial" w:cs="Arial"/>
          <w:color w:val="000000"/>
          <w:lang w:eastAsia="zh-CN"/>
        </w:rPr>
        <w:t>Xiaomi</w:t>
      </w:r>
      <w:r w:rsidR="004D737D" w:rsidRPr="008727D9">
        <w:rPr>
          <w:rFonts w:ascii="Arial" w:hAnsi="Arial" w:cs="Arial"/>
          <w:color w:val="000000"/>
          <w:lang w:eastAsia="zh-CN"/>
        </w:rPr>
        <w:t>)</w:t>
      </w:r>
    </w:p>
    <w:p w14:paraId="19D3F00A" w14:textId="05FE5A9F" w:rsidR="008727D9" w:rsidRPr="008727D9" w:rsidRDefault="00915D73" w:rsidP="008727D9">
      <w:pPr>
        <w:spacing w:after="120"/>
        <w:ind w:left="1985" w:hanging="1985"/>
        <w:rPr>
          <w:rFonts w:ascii="Arial" w:eastAsiaTheme="minorEastAsia" w:hAnsi="Arial" w:cs="Arial"/>
          <w:color w:val="000000"/>
          <w:lang w:eastAsia="zh-CN"/>
        </w:rPr>
      </w:pPr>
      <w:r w:rsidRPr="00B5115A">
        <w:rPr>
          <w:rFonts w:ascii="Arial" w:eastAsia="MS Mincho" w:hAnsi="Arial" w:cs="Arial"/>
          <w:b/>
          <w:color w:val="000000"/>
        </w:rPr>
        <w:t>Title:</w:t>
      </w:r>
      <w:r w:rsidRPr="00B5115A">
        <w:rPr>
          <w:rFonts w:ascii="Arial" w:eastAsia="MS Mincho" w:hAnsi="Arial" w:cs="Arial"/>
          <w:b/>
          <w:color w:val="000000"/>
        </w:rPr>
        <w:tab/>
      </w:r>
      <w:r w:rsidR="006D4B9B" w:rsidRPr="00B5115A">
        <w:rPr>
          <w:rFonts w:ascii="Arial" w:eastAsia="MS Mincho" w:hAnsi="Arial" w:cs="Arial"/>
          <w:color w:val="000000"/>
        </w:rPr>
        <w:t xml:space="preserve">Topic </w:t>
      </w:r>
      <w:r w:rsidR="00484C5D" w:rsidRPr="00B5115A">
        <w:rPr>
          <w:rFonts w:ascii="Arial" w:eastAsiaTheme="minorEastAsia" w:hAnsi="Arial" w:cs="Arial" w:hint="eastAsia"/>
          <w:color w:val="000000"/>
          <w:lang w:eastAsia="zh-CN"/>
        </w:rPr>
        <w:t xml:space="preserve">summary for </w:t>
      </w:r>
      <w:r w:rsidR="008727D9" w:rsidRPr="008727D9">
        <w:rPr>
          <w:rFonts w:ascii="Arial" w:eastAsiaTheme="minorEastAsia" w:hAnsi="Arial" w:cs="Arial" w:hint="eastAsia"/>
          <w:color w:val="000000"/>
          <w:lang w:eastAsia="zh-CN"/>
        </w:rPr>
        <w:t>[105][130] FR2_enh_req_Ph3_part2</w:t>
      </w:r>
    </w:p>
    <w:p w14:paraId="67B0962B" w14:textId="0319B659" w:rsidR="00915D73" w:rsidRPr="00B5115A" w:rsidRDefault="00915D73" w:rsidP="00915D73">
      <w:pPr>
        <w:spacing w:after="120"/>
        <w:ind w:left="1985" w:hanging="1985"/>
        <w:rPr>
          <w:rFonts w:ascii="Arial" w:eastAsiaTheme="minorEastAsia" w:hAnsi="Arial" w:cs="Arial"/>
          <w:lang w:eastAsia="zh-CN"/>
        </w:rPr>
      </w:pPr>
      <w:r w:rsidRPr="00B5115A">
        <w:rPr>
          <w:rFonts w:ascii="Arial" w:eastAsia="MS Mincho" w:hAnsi="Arial" w:cs="Arial"/>
          <w:b/>
          <w:color w:val="000000"/>
        </w:rPr>
        <w:t>Document for:</w:t>
      </w:r>
      <w:r w:rsidRPr="00B5115A">
        <w:rPr>
          <w:rFonts w:ascii="Arial" w:eastAsia="MS Mincho" w:hAnsi="Arial" w:cs="Arial"/>
          <w:b/>
          <w:color w:val="000000"/>
        </w:rPr>
        <w:tab/>
      </w:r>
      <w:r w:rsidR="00484C5D" w:rsidRPr="00B5115A">
        <w:rPr>
          <w:rFonts w:ascii="Arial" w:eastAsiaTheme="minorEastAsia" w:hAnsi="Arial" w:cs="Arial"/>
          <w:color w:val="000000"/>
          <w:lang w:eastAsia="zh-CN"/>
        </w:rPr>
        <w:t>Information</w:t>
      </w:r>
    </w:p>
    <w:p w14:paraId="4A0AE149" w14:textId="4268E307" w:rsidR="005D7AF8" w:rsidRPr="00B5115A" w:rsidRDefault="00915D73" w:rsidP="00FA5848">
      <w:pPr>
        <w:pStyle w:val="1"/>
        <w:rPr>
          <w:rFonts w:eastAsiaTheme="minorEastAsia"/>
          <w:sz w:val="20"/>
          <w:lang w:eastAsia="zh-CN"/>
        </w:rPr>
      </w:pPr>
      <w:r w:rsidRPr="00B5115A">
        <w:rPr>
          <w:rFonts w:hint="eastAsia"/>
          <w:sz w:val="20"/>
          <w:lang w:eastAsia="ja-JP"/>
        </w:rPr>
        <w:t>Introduction</w:t>
      </w:r>
    </w:p>
    <w:p w14:paraId="1A286333" w14:textId="65196F21" w:rsidR="00484C5D" w:rsidRPr="00B5115A" w:rsidRDefault="00484C5D" w:rsidP="00642BC6">
      <w:pPr>
        <w:rPr>
          <w:i/>
          <w:color w:val="0070C0"/>
          <w:lang w:eastAsia="zh-CN"/>
        </w:rPr>
      </w:pPr>
      <w:r w:rsidRPr="00B5115A">
        <w:rPr>
          <w:rFonts w:hint="eastAsia"/>
          <w:i/>
          <w:color w:val="0070C0"/>
          <w:lang w:eastAsia="zh-CN"/>
        </w:rPr>
        <w:t xml:space="preserve">Briefly introduce </w:t>
      </w:r>
      <w:r w:rsidRPr="00B5115A">
        <w:rPr>
          <w:i/>
          <w:color w:val="0070C0"/>
          <w:lang w:eastAsia="zh-CN"/>
        </w:rPr>
        <w:t>background</w:t>
      </w:r>
      <w:r w:rsidR="006D4B9B" w:rsidRPr="00B5115A">
        <w:rPr>
          <w:rFonts w:hint="eastAsia"/>
          <w:i/>
          <w:color w:val="0070C0"/>
          <w:lang w:eastAsia="zh-CN"/>
        </w:rPr>
        <w:t>, the scope of this</w:t>
      </w:r>
      <w:r w:rsidR="006D4B9B" w:rsidRPr="00B5115A">
        <w:rPr>
          <w:i/>
          <w:color w:val="0070C0"/>
          <w:lang w:eastAsia="zh-CN"/>
        </w:rPr>
        <w:t xml:space="preserve"> summary</w:t>
      </w:r>
      <w:r w:rsidRPr="00B5115A">
        <w:rPr>
          <w:i/>
          <w:color w:val="0070C0"/>
          <w:lang w:eastAsia="zh-CN"/>
        </w:rPr>
        <w:t xml:space="preserve"> </w:t>
      </w:r>
      <w:r w:rsidR="00442337" w:rsidRPr="00B5115A">
        <w:rPr>
          <w:i/>
          <w:color w:val="0070C0"/>
          <w:lang w:eastAsia="zh-CN"/>
        </w:rPr>
        <w:t>(e.g. list of treated agenda items)</w:t>
      </w:r>
      <w:r w:rsidR="004E475C" w:rsidRPr="00B5115A">
        <w:rPr>
          <w:rFonts w:hint="eastAsia"/>
          <w:i/>
          <w:color w:val="0070C0"/>
          <w:lang w:eastAsia="zh-CN"/>
        </w:rPr>
        <w:t>.</w:t>
      </w:r>
    </w:p>
    <w:p w14:paraId="7FCADAEE" w14:textId="15CA30A3" w:rsidR="00484C5D" w:rsidRPr="00B5115A" w:rsidRDefault="00484C5D" w:rsidP="00642BC6">
      <w:pPr>
        <w:rPr>
          <w:i/>
          <w:color w:val="0070C0"/>
          <w:lang w:eastAsia="zh-CN"/>
        </w:rPr>
      </w:pPr>
      <w:r w:rsidRPr="00B5115A">
        <w:rPr>
          <w:rFonts w:hint="eastAsia"/>
          <w:i/>
          <w:color w:val="0070C0"/>
          <w:lang w:eastAsia="zh-CN"/>
        </w:rPr>
        <w:t xml:space="preserve">List of candidate target of </w:t>
      </w:r>
      <w:r w:rsidR="006D4B9B" w:rsidRPr="00B5115A">
        <w:rPr>
          <w:i/>
          <w:color w:val="0070C0"/>
          <w:lang w:eastAsia="zh-CN"/>
        </w:rPr>
        <w:t>discussions for this topic.</w:t>
      </w:r>
      <w:r w:rsidRPr="00B5115A">
        <w:rPr>
          <w:rFonts w:hint="eastAsia"/>
          <w:i/>
          <w:color w:val="0070C0"/>
          <w:lang w:eastAsia="zh-CN"/>
        </w:rPr>
        <w:t xml:space="preserve"> </w:t>
      </w:r>
    </w:p>
    <w:p w14:paraId="0E88626E" w14:textId="164364BB" w:rsidR="00484C5D" w:rsidRPr="00B5115A" w:rsidRDefault="00484C5D" w:rsidP="00805BE8">
      <w:pPr>
        <w:pStyle w:val="aff8"/>
        <w:numPr>
          <w:ilvl w:val="0"/>
          <w:numId w:val="3"/>
        </w:numPr>
        <w:ind w:firstLineChars="0"/>
        <w:rPr>
          <w:color w:val="0070C0"/>
          <w:lang w:eastAsia="zh-CN"/>
        </w:rPr>
      </w:pPr>
      <w:r w:rsidRPr="00B5115A">
        <w:rPr>
          <w:rFonts w:eastAsiaTheme="minorEastAsia"/>
          <w:color w:val="0070C0"/>
          <w:lang w:eastAsia="zh-CN"/>
        </w:rPr>
        <w:t>1</w:t>
      </w:r>
      <w:r w:rsidRPr="00B5115A">
        <w:rPr>
          <w:rFonts w:eastAsiaTheme="minorEastAsia"/>
          <w:color w:val="0070C0"/>
          <w:vertAlign w:val="superscript"/>
          <w:lang w:eastAsia="zh-CN"/>
        </w:rPr>
        <w:t>st</w:t>
      </w:r>
      <w:r w:rsidRPr="00B5115A">
        <w:rPr>
          <w:rFonts w:eastAsiaTheme="minorEastAsia"/>
          <w:color w:val="0070C0"/>
          <w:lang w:eastAsia="zh-CN"/>
        </w:rPr>
        <w:t xml:space="preserve"> round</w:t>
      </w:r>
      <w:r w:rsidR="00252DB8" w:rsidRPr="00B5115A">
        <w:rPr>
          <w:rFonts w:eastAsiaTheme="minorEastAsia"/>
          <w:color w:val="0070C0"/>
          <w:lang w:eastAsia="zh-CN"/>
        </w:rPr>
        <w:t>: TBA</w:t>
      </w:r>
    </w:p>
    <w:p w14:paraId="52A58032" w14:textId="2A9519E2" w:rsidR="00484C5D" w:rsidRPr="002108ED" w:rsidRDefault="00484C5D" w:rsidP="00252DB8">
      <w:pPr>
        <w:pStyle w:val="aff8"/>
        <w:numPr>
          <w:ilvl w:val="0"/>
          <w:numId w:val="3"/>
        </w:numPr>
        <w:ind w:firstLineChars="0"/>
        <w:rPr>
          <w:color w:val="0070C0"/>
          <w:lang w:eastAsia="zh-CN"/>
        </w:rPr>
      </w:pPr>
      <w:r w:rsidRPr="00B5115A">
        <w:rPr>
          <w:rFonts w:eastAsiaTheme="minorEastAsia"/>
          <w:color w:val="0070C0"/>
          <w:lang w:eastAsia="zh-CN"/>
        </w:rPr>
        <w:t>2</w:t>
      </w:r>
      <w:r w:rsidRPr="00B5115A">
        <w:rPr>
          <w:rFonts w:eastAsiaTheme="minorEastAsia"/>
          <w:color w:val="0070C0"/>
          <w:vertAlign w:val="superscript"/>
          <w:lang w:eastAsia="zh-CN"/>
        </w:rPr>
        <w:t>nd</w:t>
      </w:r>
      <w:r w:rsidRPr="00B5115A">
        <w:rPr>
          <w:rFonts w:eastAsiaTheme="minorEastAsia"/>
          <w:color w:val="0070C0"/>
          <w:lang w:eastAsia="zh-CN"/>
        </w:rPr>
        <w:t xml:space="preserve"> round</w:t>
      </w:r>
      <w:r w:rsidR="00252DB8" w:rsidRPr="00B5115A">
        <w:rPr>
          <w:rFonts w:eastAsiaTheme="minorEastAsia"/>
          <w:color w:val="0070C0"/>
          <w:lang w:eastAsia="zh-CN"/>
        </w:rPr>
        <w:t>: TBA</w:t>
      </w:r>
    </w:p>
    <w:p w14:paraId="7C25AF63" w14:textId="77777777" w:rsidR="002108ED" w:rsidRPr="00294801" w:rsidRDefault="002108ED" w:rsidP="002108ED">
      <w:pPr>
        <w:rPr>
          <w:lang w:eastAsia="zh-CN"/>
        </w:rPr>
      </w:pPr>
      <w:r w:rsidRPr="00294801">
        <w:rPr>
          <w:lang w:eastAsia="zh-CN"/>
        </w:rPr>
        <w:t>The contributions for the following agenda items are summarised in this document:</w:t>
      </w:r>
    </w:p>
    <w:p w14:paraId="350EBB1C" w14:textId="158CBA19" w:rsidR="002108ED" w:rsidRPr="002108ED" w:rsidRDefault="002108ED" w:rsidP="002108ED">
      <w:pPr>
        <w:ind w:leftChars="200" w:left="400"/>
        <w:rPr>
          <w:lang w:eastAsia="zh-CN"/>
        </w:rPr>
      </w:pPr>
      <w:r w:rsidRPr="002108ED">
        <w:rPr>
          <w:rFonts w:hint="eastAsia"/>
          <w:lang w:eastAsia="zh-CN"/>
        </w:rPr>
        <w:t>8</w:t>
      </w:r>
      <w:r w:rsidRPr="002108ED">
        <w:rPr>
          <w:lang w:eastAsia="zh-CN"/>
        </w:rPr>
        <w:t>.7.2 UL 256QAM</w:t>
      </w:r>
    </w:p>
    <w:p w14:paraId="609286E5" w14:textId="31A58216" w:rsidR="00E80B52" w:rsidRPr="00B5115A" w:rsidRDefault="00142BB9" w:rsidP="00805BE8">
      <w:pPr>
        <w:pStyle w:val="1"/>
        <w:rPr>
          <w:sz w:val="20"/>
          <w:lang w:eastAsia="ja-JP"/>
        </w:rPr>
      </w:pPr>
      <w:r w:rsidRPr="00B5115A">
        <w:rPr>
          <w:sz w:val="20"/>
          <w:lang w:eastAsia="ja-JP"/>
        </w:rPr>
        <w:t>Topic</w:t>
      </w:r>
      <w:r w:rsidR="00C649BD" w:rsidRPr="00B5115A">
        <w:rPr>
          <w:sz w:val="20"/>
          <w:lang w:eastAsia="ja-JP"/>
        </w:rPr>
        <w:t xml:space="preserve"> </w:t>
      </w:r>
      <w:r w:rsidR="00837458" w:rsidRPr="00B5115A">
        <w:rPr>
          <w:sz w:val="20"/>
          <w:lang w:eastAsia="ja-JP"/>
        </w:rPr>
        <w:t>#1</w:t>
      </w:r>
      <w:r w:rsidR="00C649BD" w:rsidRPr="00B5115A">
        <w:rPr>
          <w:sz w:val="20"/>
          <w:lang w:eastAsia="ja-JP"/>
        </w:rPr>
        <w:t xml:space="preserve">: </w:t>
      </w:r>
      <w:r w:rsidR="00E35EB4" w:rsidRPr="00E35EB4">
        <w:rPr>
          <w:sz w:val="20"/>
          <w:lang w:eastAsia="zh-CN"/>
        </w:rPr>
        <w:t xml:space="preserve">EVM </w:t>
      </w:r>
      <w:r w:rsidR="00C3133F">
        <w:rPr>
          <w:sz w:val="20"/>
          <w:lang w:eastAsia="zh-CN"/>
        </w:rPr>
        <w:t>requirements for UL 256QAM</w:t>
      </w:r>
    </w:p>
    <w:p w14:paraId="691D6425" w14:textId="6026C294" w:rsidR="00035C50" w:rsidRPr="00B5115A" w:rsidRDefault="00035C50" w:rsidP="00035C50">
      <w:pPr>
        <w:rPr>
          <w:i/>
          <w:color w:val="0070C0"/>
          <w:lang w:eastAsia="zh-CN"/>
        </w:rPr>
      </w:pPr>
      <w:r w:rsidRPr="00B5115A">
        <w:rPr>
          <w:i/>
          <w:color w:val="0070C0"/>
          <w:lang w:eastAsia="zh-CN"/>
        </w:rPr>
        <w:t xml:space="preserve">Main technical </w:t>
      </w:r>
      <w:r w:rsidR="00142BB9" w:rsidRPr="00B5115A">
        <w:rPr>
          <w:i/>
          <w:color w:val="0070C0"/>
          <w:lang w:eastAsia="zh-CN"/>
        </w:rPr>
        <w:t>topic</w:t>
      </w:r>
      <w:r w:rsidRPr="00B5115A">
        <w:rPr>
          <w:i/>
          <w:color w:val="0070C0"/>
          <w:lang w:eastAsia="zh-CN"/>
        </w:rPr>
        <w:t xml:space="preserve"> </w:t>
      </w:r>
      <w:r w:rsidR="00C649BD" w:rsidRPr="00B5115A">
        <w:rPr>
          <w:i/>
          <w:color w:val="0070C0"/>
          <w:lang w:eastAsia="zh-CN"/>
        </w:rPr>
        <w:t>overview. The structure can be done based on sub-agenda basis.</w:t>
      </w:r>
      <w:r w:rsidR="004E475C" w:rsidRPr="00B5115A">
        <w:rPr>
          <w:i/>
          <w:color w:val="0070C0"/>
          <w:lang w:eastAsia="zh-CN"/>
        </w:rPr>
        <w:t xml:space="preserve"> </w:t>
      </w:r>
    </w:p>
    <w:p w14:paraId="6D4B85E1" w14:textId="023CA4DB" w:rsidR="00484C5D" w:rsidRPr="00B5115A" w:rsidRDefault="00484C5D" w:rsidP="00B831AE">
      <w:pPr>
        <w:pStyle w:val="2"/>
        <w:rPr>
          <w:sz w:val="20"/>
          <w:szCs w:val="20"/>
        </w:rPr>
      </w:pPr>
      <w:r w:rsidRPr="00B5115A">
        <w:rPr>
          <w:rFonts w:hint="eastAsia"/>
          <w:sz w:val="20"/>
          <w:szCs w:val="20"/>
        </w:rPr>
        <w:t>Companies</w:t>
      </w:r>
      <w:r w:rsidRPr="00B5115A">
        <w:rPr>
          <w:sz w:val="20"/>
          <w:szCs w:val="20"/>
        </w:rPr>
        <w:t>’ contributions summary</w:t>
      </w:r>
    </w:p>
    <w:tbl>
      <w:tblPr>
        <w:tblStyle w:val="aff7"/>
        <w:tblW w:w="0" w:type="auto"/>
        <w:tblLook w:val="04A0" w:firstRow="1" w:lastRow="0" w:firstColumn="1" w:lastColumn="0" w:noHBand="0" w:noVBand="1"/>
      </w:tblPr>
      <w:tblGrid>
        <w:gridCol w:w="802"/>
        <w:gridCol w:w="1003"/>
        <w:gridCol w:w="7826"/>
      </w:tblGrid>
      <w:tr w:rsidR="00E35EB4" w:rsidRPr="00B5115A" w14:paraId="74E21070" w14:textId="77777777" w:rsidTr="00D141DE">
        <w:trPr>
          <w:trHeight w:val="468"/>
        </w:trPr>
        <w:tc>
          <w:tcPr>
            <w:tcW w:w="802" w:type="dxa"/>
            <w:vAlign w:val="center"/>
          </w:tcPr>
          <w:p w14:paraId="59021E81" w14:textId="77777777" w:rsidR="00E35EB4" w:rsidRPr="00B5115A" w:rsidRDefault="00E35EB4" w:rsidP="002B620A">
            <w:pPr>
              <w:spacing w:before="120" w:after="120"/>
              <w:rPr>
                <w:b/>
                <w:bCs/>
              </w:rPr>
            </w:pPr>
            <w:r w:rsidRPr="00B5115A">
              <w:rPr>
                <w:b/>
                <w:bCs/>
              </w:rPr>
              <w:t>T-doc number</w:t>
            </w:r>
          </w:p>
        </w:tc>
        <w:tc>
          <w:tcPr>
            <w:tcW w:w="1003" w:type="dxa"/>
            <w:vAlign w:val="center"/>
          </w:tcPr>
          <w:p w14:paraId="41591A06" w14:textId="77777777" w:rsidR="00E35EB4" w:rsidRPr="00B5115A" w:rsidRDefault="00E35EB4" w:rsidP="002B620A">
            <w:pPr>
              <w:spacing w:before="120" w:after="120"/>
              <w:rPr>
                <w:b/>
                <w:bCs/>
              </w:rPr>
            </w:pPr>
            <w:r w:rsidRPr="00B5115A">
              <w:rPr>
                <w:b/>
                <w:bCs/>
              </w:rPr>
              <w:t>Company</w:t>
            </w:r>
          </w:p>
        </w:tc>
        <w:tc>
          <w:tcPr>
            <w:tcW w:w="7826" w:type="dxa"/>
            <w:vAlign w:val="center"/>
          </w:tcPr>
          <w:p w14:paraId="124825E2" w14:textId="77777777" w:rsidR="00E35EB4" w:rsidRPr="00B5115A" w:rsidRDefault="00E35EB4" w:rsidP="002B620A">
            <w:pPr>
              <w:spacing w:before="120" w:after="120"/>
              <w:rPr>
                <w:b/>
                <w:bCs/>
              </w:rPr>
            </w:pPr>
            <w:r w:rsidRPr="00B5115A">
              <w:rPr>
                <w:b/>
                <w:bCs/>
              </w:rPr>
              <w:t>Proposals / Observations</w:t>
            </w:r>
          </w:p>
        </w:tc>
      </w:tr>
      <w:tr w:rsidR="0047201D" w:rsidRPr="00B5115A" w14:paraId="1A472FFA" w14:textId="77777777" w:rsidTr="00D141DE">
        <w:trPr>
          <w:trHeight w:val="468"/>
        </w:trPr>
        <w:tc>
          <w:tcPr>
            <w:tcW w:w="802" w:type="dxa"/>
            <w:vAlign w:val="center"/>
          </w:tcPr>
          <w:p w14:paraId="18C22684" w14:textId="1913A720" w:rsidR="0047201D" w:rsidRPr="00134DFC" w:rsidRDefault="0047201D" w:rsidP="00134DFC">
            <w:pPr>
              <w:spacing w:after="0"/>
              <w:rPr>
                <w:rFonts w:ascii="Arial" w:eastAsiaTheme="minorEastAsia" w:hAnsi="Arial" w:cs="Arial"/>
                <w:b/>
                <w:bCs/>
                <w:color w:val="0000FF"/>
                <w:sz w:val="16"/>
                <w:szCs w:val="16"/>
                <w:u w:val="single"/>
                <w:lang w:val="en-US" w:eastAsia="zh-CN"/>
              </w:rPr>
            </w:pPr>
            <w:hyperlink r:id="rId9" w:history="1">
              <w:r>
                <w:rPr>
                  <w:rStyle w:val="af0"/>
                  <w:rFonts w:ascii="Arial" w:hAnsi="Arial" w:cs="Arial"/>
                  <w:b/>
                  <w:bCs/>
                  <w:sz w:val="16"/>
                  <w:szCs w:val="16"/>
                </w:rPr>
                <w:t>R4-2220036</w:t>
              </w:r>
            </w:hyperlink>
          </w:p>
        </w:tc>
        <w:tc>
          <w:tcPr>
            <w:tcW w:w="1003" w:type="dxa"/>
            <w:vAlign w:val="center"/>
          </w:tcPr>
          <w:p w14:paraId="6B4C63A7" w14:textId="4858C971" w:rsidR="0047201D" w:rsidRPr="00134DFC" w:rsidRDefault="0047201D" w:rsidP="00134DFC">
            <w:pPr>
              <w:spacing w:after="0"/>
              <w:rPr>
                <w:rFonts w:ascii="Arial" w:eastAsiaTheme="minorEastAsia" w:hAnsi="Arial" w:cs="Arial"/>
                <w:sz w:val="16"/>
                <w:szCs w:val="16"/>
                <w:lang w:val="en-US" w:eastAsia="zh-CN"/>
              </w:rPr>
            </w:pPr>
            <w:r>
              <w:rPr>
                <w:rFonts w:ascii="Arial" w:hAnsi="Arial" w:cs="Arial"/>
                <w:sz w:val="16"/>
                <w:szCs w:val="16"/>
              </w:rPr>
              <w:t>Ericsson Limited</w:t>
            </w:r>
          </w:p>
        </w:tc>
        <w:tc>
          <w:tcPr>
            <w:tcW w:w="7826" w:type="dxa"/>
            <w:vAlign w:val="center"/>
          </w:tcPr>
          <w:p w14:paraId="44A020C4" w14:textId="77777777" w:rsidR="0047201D" w:rsidRDefault="0047201D" w:rsidP="0047201D">
            <w:pPr>
              <w:rPr>
                <w:b/>
                <w:bCs/>
              </w:rPr>
            </w:pPr>
            <w:r>
              <w:rPr>
                <w:b/>
                <w:bCs/>
              </w:rPr>
              <w:t>Proposal</w:t>
            </w:r>
            <w:r w:rsidRPr="00776BEF">
              <w:rPr>
                <w:b/>
                <w:bCs/>
              </w:rPr>
              <w:t xml:space="preserve"> 1: </w:t>
            </w:r>
            <w:r w:rsidRPr="00256CE3">
              <w:rPr>
                <w:b/>
                <w:bCs/>
              </w:rPr>
              <w:t xml:space="preserve">For </w:t>
            </w:r>
            <w:r>
              <w:rPr>
                <w:b/>
                <w:bCs/>
              </w:rPr>
              <w:t>29 GHz AWGN</w:t>
            </w:r>
            <w:r w:rsidRPr="00256CE3">
              <w:rPr>
                <w:b/>
                <w:bCs/>
              </w:rPr>
              <w:t xml:space="preserve"> channel</w:t>
            </w:r>
            <w:r>
              <w:rPr>
                <w:b/>
                <w:bCs/>
              </w:rPr>
              <w:t xml:space="preserve"> with 3.5% EVM, the operating SNR for 256QAM MCS21 should be equal to 27.7 dB.</w:t>
            </w:r>
          </w:p>
          <w:p w14:paraId="4E15E51B" w14:textId="77777777" w:rsidR="0047201D" w:rsidRDefault="0047201D" w:rsidP="0047201D">
            <w:pPr>
              <w:rPr>
                <w:b/>
                <w:bCs/>
              </w:rPr>
            </w:pPr>
            <w:r>
              <w:rPr>
                <w:b/>
                <w:bCs/>
              </w:rPr>
              <w:t>Proposal</w:t>
            </w:r>
            <w:r w:rsidRPr="00776BEF">
              <w:rPr>
                <w:b/>
                <w:bCs/>
              </w:rPr>
              <w:t xml:space="preserve"> </w:t>
            </w:r>
            <w:r>
              <w:rPr>
                <w:b/>
                <w:bCs/>
              </w:rPr>
              <w:t>2</w:t>
            </w:r>
            <w:r w:rsidRPr="00776BEF">
              <w:rPr>
                <w:b/>
                <w:bCs/>
              </w:rPr>
              <w:t xml:space="preserve">: </w:t>
            </w:r>
            <w:r w:rsidRPr="00256CE3">
              <w:rPr>
                <w:b/>
                <w:bCs/>
              </w:rPr>
              <w:t xml:space="preserve">For </w:t>
            </w:r>
            <w:r>
              <w:rPr>
                <w:b/>
                <w:bCs/>
              </w:rPr>
              <w:t>29 GHz TDL-D</w:t>
            </w:r>
            <w:r w:rsidRPr="00256CE3">
              <w:rPr>
                <w:b/>
                <w:bCs/>
              </w:rPr>
              <w:t xml:space="preserve"> channel</w:t>
            </w:r>
            <w:r>
              <w:rPr>
                <w:b/>
                <w:bCs/>
              </w:rPr>
              <w:t xml:space="preserve"> with 3.5% EVM, the operating SNR</w:t>
            </w:r>
            <w:r w:rsidRPr="00144DA3">
              <w:rPr>
                <w:b/>
                <w:bCs/>
              </w:rPr>
              <w:t xml:space="preserve"> </w:t>
            </w:r>
            <w:r>
              <w:rPr>
                <w:b/>
                <w:bCs/>
              </w:rPr>
              <w:t>for 256QAM MCS21 should be equal to 30.4 dB.</w:t>
            </w:r>
          </w:p>
          <w:p w14:paraId="390317D9" w14:textId="77777777" w:rsidR="0047201D" w:rsidRPr="000F65A7" w:rsidRDefault="0047201D" w:rsidP="0047201D">
            <w:pPr>
              <w:rPr>
                <w:b/>
                <w:bCs/>
                <w:lang w:val="en-US"/>
              </w:rPr>
            </w:pPr>
            <w:r w:rsidRPr="000F65A7">
              <w:rPr>
                <w:b/>
                <w:bCs/>
                <w:lang w:val="en-US"/>
              </w:rPr>
              <w:t>Proposal 3: Proposed method for limiting</w:t>
            </w:r>
            <w:r>
              <w:rPr>
                <w:b/>
                <w:bCs/>
                <w:lang w:val="en-US"/>
              </w:rPr>
              <w:t xml:space="preserve"> the</w:t>
            </w:r>
            <w:r w:rsidRPr="000F65A7">
              <w:rPr>
                <w:b/>
                <w:bCs/>
                <w:lang w:val="en-US"/>
              </w:rPr>
              <w:t xml:space="preserve"> MCS </w:t>
            </w:r>
            <w:r>
              <w:rPr>
                <w:b/>
                <w:bCs/>
                <w:lang w:val="en-US"/>
              </w:rPr>
              <w:t xml:space="preserve">for 39 GHz </w:t>
            </w:r>
            <w:r w:rsidRPr="000F65A7">
              <w:rPr>
                <w:b/>
                <w:bCs/>
                <w:lang w:val="en-US"/>
              </w:rPr>
              <w:t xml:space="preserve">consists of </w:t>
            </w:r>
            <w:r>
              <w:rPr>
                <w:b/>
                <w:bCs/>
                <w:lang w:val="en-US"/>
              </w:rPr>
              <w:t>selecting</w:t>
            </w:r>
            <w:r w:rsidRPr="000F65A7">
              <w:rPr>
                <w:b/>
                <w:bCs/>
                <w:lang w:val="en-US"/>
              </w:rPr>
              <w:t xml:space="preserve"> the </w:t>
            </w:r>
            <w:r>
              <w:rPr>
                <w:b/>
                <w:bCs/>
                <w:lang w:val="en-US"/>
              </w:rPr>
              <w:t xml:space="preserve">max </w:t>
            </w:r>
            <w:r w:rsidRPr="000F65A7">
              <w:rPr>
                <w:b/>
                <w:bCs/>
                <w:lang w:val="en-US"/>
              </w:rPr>
              <w:t>MCS which satisfies the following criteria: performance degradation due to phase noise is less than XdB (e.g. X=1.5 dB since 256QAM is assumed) with the agreed PN compensation technique (CPE compensation), i.e. performance degradation is less than XdB between the cases of “No PN” and “PN with CPE compensation”.</w:t>
            </w:r>
          </w:p>
          <w:p w14:paraId="46B6ADE8" w14:textId="77777777" w:rsidR="0047201D" w:rsidRPr="001C0666" w:rsidRDefault="0047201D" w:rsidP="0047201D">
            <w:pPr>
              <w:rPr>
                <w:b/>
                <w:bCs/>
              </w:rPr>
            </w:pPr>
            <w:r>
              <w:rPr>
                <w:b/>
                <w:bCs/>
              </w:rPr>
              <w:t>Proposal</w:t>
            </w:r>
            <w:r w:rsidRPr="00776BEF">
              <w:rPr>
                <w:b/>
                <w:bCs/>
              </w:rPr>
              <w:t xml:space="preserve"> </w:t>
            </w:r>
            <w:r>
              <w:rPr>
                <w:b/>
                <w:bCs/>
              </w:rPr>
              <w:t>4</w:t>
            </w:r>
            <w:r w:rsidRPr="00776BEF">
              <w:rPr>
                <w:b/>
                <w:bCs/>
              </w:rPr>
              <w:t xml:space="preserve">: </w:t>
            </w:r>
            <w:r>
              <w:rPr>
                <w:b/>
                <w:bCs/>
              </w:rPr>
              <w:t xml:space="preserve">If only CPE compensation method is used (with no ICI compensation) and having in mind the test implementation, </w:t>
            </w:r>
            <w:r w:rsidRPr="00F7353A">
              <w:rPr>
                <w:b/>
                <w:bCs/>
              </w:rPr>
              <w:t xml:space="preserve">it is reasonable to stick with a Rel-15 PTRS configuration </w:t>
            </w:r>
            <w:r>
              <w:rPr>
                <w:b/>
                <w:bCs/>
              </w:rPr>
              <w:t xml:space="preserve">of </w:t>
            </w:r>
            <w:r w:rsidRPr="00F7353A">
              <w:rPr>
                <w:b/>
                <w:bCs/>
              </w:rPr>
              <w:t>K=2, L=1</w:t>
            </w:r>
            <w:r>
              <w:rPr>
                <w:b/>
                <w:bCs/>
              </w:rPr>
              <w:t xml:space="preserve"> only</w:t>
            </w:r>
            <w:r w:rsidRPr="005F2D5F">
              <w:rPr>
                <w:b/>
                <w:bCs/>
              </w:rPr>
              <w:t>.</w:t>
            </w:r>
          </w:p>
          <w:p w14:paraId="6C97E55E" w14:textId="0BC40C21" w:rsidR="0047201D" w:rsidRPr="0047201D" w:rsidRDefault="0047201D" w:rsidP="00134DFC">
            <w:pPr>
              <w:rPr>
                <w:b/>
                <w:bCs/>
              </w:rPr>
            </w:pPr>
            <w:r>
              <w:rPr>
                <w:b/>
                <w:bCs/>
              </w:rPr>
              <w:t>Proposal</w:t>
            </w:r>
            <w:r w:rsidRPr="00776BEF">
              <w:rPr>
                <w:b/>
                <w:bCs/>
              </w:rPr>
              <w:t xml:space="preserve"> </w:t>
            </w:r>
            <w:r>
              <w:rPr>
                <w:b/>
                <w:bCs/>
              </w:rPr>
              <w:t>5</w:t>
            </w:r>
            <w:r w:rsidRPr="00776BEF">
              <w:rPr>
                <w:b/>
                <w:bCs/>
              </w:rPr>
              <w:t xml:space="preserve">: </w:t>
            </w:r>
            <w:r w:rsidRPr="00D533CE">
              <w:rPr>
                <w:b/>
                <w:bCs/>
              </w:rPr>
              <w:t>256 QAM for PC1 UEs in FR2-1 and 29 GHz carrier frequency is feasible</w:t>
            </w:r>
            <w:r>
              <w:rPr>
                <w:b/>
                <w:bCs/>
              </w:rPr>
              <w:t>.</w:t>
            </w:r>
          </w:p>
        </w:tc>
      </w:tr>
      <w:tr w:rsidR="00E35EB4" w:rsidRPr="00B5115A" w14:paraId="20150983" w14:textId="77777777" w:rsidTr="00D141DE">
        <w:trPr>
          <w:trHeight w:val="468"/>
        </w:trPr>
        <w:tc>
          <w:tcPr>
            <w:tcW w:w="802" w:type="dxa"/>
          </w:tcPr>
          <w:p w14:paraId="0C20B2B2" w14:textId="77777777" w:rsidR="00E35EB4" w:rsidRPr="00B5115A" w:rsidRDefault="00AB0724" w:rsidP="002B620A">
            <w:pPr>
              <w:spacing w:before="120" w:after="120"/>
            </w:pPr>
            <w:hyperlink r:id="rId10" w:history="1">
              <w:r w:rsidR="00E35EB4" w:rsidRPr="00B5115A">
                <w:rPr>
                  <w:rStyle w:val="af0"/>
                  <w:rFonts w:ascii="Arial" w:hAnsi="Arial" w:cs="Arial"/>
                  <w:b/>
                  <w:bCs/>
                </w:rPr>
                <w:t>R4-2218326</w:t>
              </w:r>
            </w:hyperlink>
          </w:p>
        </w:tc>
        <w:tc>
          <w:tcPr>
            <w:tcW w:w="1003" w:type="dxa"/>
          </w:tcPr>
          <w:p w14:paraId="5D742004" w14:textId="77777777" w:rsidR="00E35EB4" w:rsidRPr="00B5115A" w:rsidRDefault="00E35EB4" w:rsidP="002B620A">
            <w:pPr>
              <w:spacing w:before="120" w:after="120"/>
            </w:pPr>
            <w:r w:rsidRPr="00B5115A">
              <w:rPr>
                <w:rFonts w:ascii="Arial" w:hAnsi="Arial" w:cs="Arial"/>
              </w:rPr>
              <w:t>Nokia, Nokia Shanghai Bell</w:t>
            </w:r>
          </w:p>
        </w:tc>
        <w:tc>
          <w:tcPr>
            <w:tcW w:w="7826" w:type="dxa"/>
          </w:tcPr>
          <w:p w14:paraId="4AFD32FD" w14:textId="77777777" w:rsidR="00E35EB4" w:rsidRPr="00B5115A" w:rsidRDefault="00E35EB4" w:rsidP="002B620A">
            <w:pPr>
              <w:pStyle w:val="af5"/>
              <w:snapToGrid w:val="0"/>
              <w:rPr>
                <w:b/>
                <w:bCs/>
              </w:rPr>
            </w:pPr>
            <w:r w:rsidRPr="00B5115A">
              <w:rPr>
                <w:b/>
                <w:bCs/>
              </w:rPr>
              <w:t>Observation 1: For the simulation results at 48 GHz (n262):</w:t>
            </w:r>
          </w:p>
          <w:p w14:paraId="6E99DF36" w14:textId="77777777" w:rsidR="00E35EB4" w:rsidRPr="00B5115A" w:rsidRDefault="00E35EB4" w:rsidP="002B620A">
            <w:pPr>
              <w:spacing w:before="120" w:after="120"/>
            </w:pPr>
            <w:r w:rsidRPr="00B5115A">
              <w:rPr>
                <w:b/>
                <w:bCs/>
              </w:rPr>
              <w:t>-</w:t>
            </w:r>
            <w:r w:rsidRPr="00B5115A">
              <w:rPr>
                <w:b/>
                <w:bCs/>
              </w:rPr>
              <w:tab/>
            </w:r>
            <w:r w:rsidRPr="00B5115A">
              <w:rPr>
                <w:rFonts w:eastAsia="宋体"/>
                <w:b/>
                <w:bCs/>
                <w:lang w:eastAsia="zh-CN"/>
              </w:rPr>
              <w:t>256QAM does not provide any throughput gain over 64QAM below 40 dB SNR.</w:t>
            </w:r>
          </w:p>
        </w:tc>
      </w:tr>
      <w:tr w:rsidR="00E35EB4" w:rsidRPr="00B5115A" w14:paraId="67EE0969" w14:textId="77777777" w:rsidTr="00D141DE">
        <w:trPr>
          <w:trHeight w:val="468"/>
        </w:trPr>
        <w:tc>
          <w:tcPr>
            <w:tcW w:w="802" w:type="dxa"/>
          </w:tcPr>
          <w:p w14:paraId="621AB9D5" w14:textId="77777777" w:rsidR="00E35EB4" w:rsidRPr="00B5115A" w:rsidRDefault="00AB0724" w:rsidP="002B620A">
            <w:pPr>
              <w:spacing w:before="120" w:after="120"/>
            </w:pPr>
            <w:hyperlink r:id="rId11" w:history="1">
              <w:r w:rsidR="00E35EB4" w:rsidRPr="00B5115A">
                <w:rPr>
                  <w:rStyle w:val="af0"/>
                  <w:rFonts w:ascii="Arial" w:hAnsi="Arial" w:cs="Arial"/>
                  <w:b/>
                  <w:bCs/>
                </w:rPr>
                <w:t>R4-2218327</w:t>
              </w:r>
            </w:hyperlink>
          </w:p>
        </w:tc>
        <w:tc>
          <w:tcPr>
            <w:tcW w:w="1003" w:type="dxa"/>
          </w:tcPr>
          <w:p w14:paraId="36581904" w14:textId="77777777" w:rsidR="00E35EB4" w:rsidRPr="00B5115A" w:rsidRDefault="00E35EB4" w:rsidP="002B620A">
            <w:pPr>
              <w:spacing w:before="120" w:after="120"/>
            </w:pPr>
            <w:r w:rsidRPr="00B5115A">
              <w:rPr>
                <w:rFonts w:ascii="Arial" w:hAnsi="Arial" w:cs="Arial"/>
              </w:rPr>
              <w:t>Nokia, Nokia Shanghai Bell</w:t>
            </w:r>
          </w:p>
        </w:tc>
        <w:tc>
          <w:tcPr>
            <w:tcW w:w="7826" w:type="dxa"/>
          </w:tcPr>
          <w:p w14:paraId="6CC472DC" w14:textId="77777777" w:rsidR="00E35EB4" w:rsidRPr="00B5115A" w:rsidRDefault="00E35EB4" w:rsidP="002B620A">
            <w:pPr>
              <w:pStyle w:val="af5"/>
              <w:snapToGrid w:val="0"/>
              <w:rPr>
                <w:b/>
                <w:bCs/>
              </w:rPr>
            </w:pPr>
            <w:r w:rsidRPr="00B5115A">
              <w:rPr>
                <w:b/>
                <w:bCs/>
              </w:rPr>
              <w:t>Observation 1: For the simulation results in urban macro scenario:</w:t>
            </w:r>
          </w:p>
          <w:p w14:paraId="47775BE8" w14:textId="77777777" w:rsidR="00E35EB4" w:rsidRPr="00B5115A" w:rsidRDefault="00E35EB4" w:rsidP="002B620A">
            <w:pPr>
              <w:pStyle w:val="af5"/>
              <w:snapToGrid w:val="0"/>
              <w:ind w:left="426" w:hanging="426"/>
              <w:rPr>
                <w:b/>
                <w:bCs/>
              </w:rPr>
            </w:pPr>
            <w:r w:rsidRPr="00B5115A">
              <w:rPr>
                <w:b/>
                <w:bCs/>
              </w:rPr>
              <w:t>-</w:t>
            </w:r>
            <w:r w:rsidRPr="00B5115A">
              <w:rPr>
                <w:b/>
                <w:bCs/>
              </w:rPr>
              <w:tab/>
              <w:t>The target SNR at BS side (of 28 dB and 25 dB, respectively, at 29 GHz and 39 GHz) can be achieved by ~70% of PC1 UE and ~60% of PC2/5 UE.</w:t>
            </w:r>
          </w:p>
          <w:p w14:paraId="490DA208" w14:textId="77777777" w:rsidR="00E35EB4" w:rsidRPr="00B5115A" w:rsidRDefault="00E35EB4" w:rsidP="002B620A">
            <w:pPr>
              <w:pStyle w:val="af5"/>
              <w:snapToGrid w:val="0"/>
              <w:ind w:left="426" w:hanging="426"/>
              <w:rPr>
                <w:b/>
                <w:bCs/>
              </w:rPr>
            </w:pPr>
            <w:r w:rsidRPr="00B5115A">
              <w:rPr>
                <w:b/>
                <w:bCs/>
              </w:rPr>
              <w:t>-</w:t>
            </w:r>
            <w:r w:rsidRPr="00B5115A">
              <w:rPr>
                <w:b/>
                <w:bCs/>
              </w:rPr>
              <w:tab/>
              <w:t>~15% of PC1 UE and ~25% of PC2/5 UE are transmitting at maximum output power (of 35 dBm and 23 dBm, respectively, for PC1 UE and PC2/5 UE).</w:t>
            </w:r>
          </w:p>
          <w:p w14:paraId="2B0DE313" w14:textId="77777777" w:rsidR="00E35EB4" w:rsidRPr="00B5115A" w:rsidRDefault="00E35EB4" w:rsidP="002B620A">
            <w:pPr>
              <w:pStyle w:val="af5"/>
              <w:snapToGrid w:val="0"/>
              <w:rPr>
                <w:b/>
                <w:bCs/>
              </w:rPr>
            </w:pPr>
            <w:r w:rsidRPr="00B5115A">
              <w:rPr>
                <w:b/>
                <w:bCs/>
              </w:rPr>
              <w:t>Observation 2: For the simulation results in indoor scenario:</w:t>
            </w:r>
          </w:p>
          <w:p w14:paraId="4ECD2565" w14:textId="77777777" w:rsidR="00E35EB4" w:rsidRPr="00B5115A" w:rsidRDefault="00E35EB4" w:rsidP="002B620A">
            <w:pPr>
              <w:pStyle w:val="af5"/>
              <w:snapToGrid w:val="0"/>
              <w:rPr>
                <w:rFonts w:eastAsia="宋体"/>
                <w:b/>
                <w:bCs/>
                <w:lang w:eastAsia="zh-CN"/>
              </w:rPr>
            </w:pPr>
            <w:r w:rsidRPr="00B5115A">
              <w:rPr>
                <w:rFonts w:eastAsia="宋体"/>
                <w:b/>
                <w:bCs/>
                <w:lang w:eastAsia="zh-CN"/>
              </w:rPr>
              <w:t>-</w:t>
            </w:r>
            <w:r w:rsidRPr="00B5115A">
              <w:rPr>
                <w:rFonts w:eastAsia="宋体"/>
                <w:b/>
                <w:bCs/>
                <w:lang w:eastAsia="zh-CN"/>
              </w:rPr>
              <w:tab/>
              <w:t>The target SNR at BS side (of 28 dB and 25 dB, respectively, at 29 GHz and 39 GHz) can be achieved by ~70% of PC1 UE and ~60% of PC2/5 UE.</w:t>
            </w:r>
          </w:p>
          <w:p w14:paraId="2F207733" w14:textId="77777777" w:rsidR="00E35EB4" w:rsidRPr="00B5115A" w:rsidRDefault="00E35EB4" w:rsidP="002B620A">
            <w:pPr>
              <w:pStyle w:val="af5"/>
              <w:snapToGrid w:val="0"/>
              <w:rPr>
                <w:rFonts w:eastAsia="宋体"/>
                <w:b/>
                <w:bCs/>
                <w:lang w:eastAsia="zh-CN"/>
              </w:rPr>
            </w:pPr>
            <w:r w:rsidRPr="00B5115A">
              <w:rPr>
                <w:rFonts w:eastAsia="宋体"/>
                <w:b/>
                <w:bCs/>
                <w:lang w:eastAsia="zh-CN"/>
              </w:rPr>
              <w:t>-</w:t>
            </w:r>
            <w:r w:rsidRPr="00B5115A">
              <w:rPr>
                <w:rFonts w:eastAsia="宋体"/>
                <w:b/>
                <w:bCs/>
                <w:lang w:eastAsia="zh-CN"/>
              </w:rPr>
              <w:tab/>
              <w:t>Almost none of PC1 UE and PC2/5 UE are transmitting at maximum output power (of 35 dBm and 23 dBm, respectively, for PC1 UE and PC2/5 UE).</w:t>
            </w:r>
          </w:p>
          <w:p w14:paraId="0B899B66" w14:textId="77777777" w:rsidR="00E35EB4" w:rsidRPr="00B5115A" w:rsidRDefault="00E35EB4" w:rsidP="002B620A">
            <w:pPr>
              <w:pStyle w:val="af5"/>
              <w:snapToGrid w:val="0"/>
              <w:rPr>
                <w:rFonts w:eastAsia="宋体"/>
                <w:b/>
                <w:bCs/>
                <w:lang w:eastAsia="zh-CN"/>
              </w:rPr>
            </w:pPr>
            <w:r w:rsidRPr="00B5115A">
              <w:rPr>
                <w:rFonts w:eastAsia="宋体"/>
                <w:b/>
                <w:bCs/>
                <w:lang w:eastAsia="zh-CN"/>
              </w:rPr>
              <w:t>Conclusion:</w:t>
            </w:r>
          </w:p>
          <w:p w14:paraId="391B508D" w14:textId="77777777" w:rsidR="00E35EB4" w:rsidRPr="00B5115A" w:rsidRDefault="00E35EB4" w:rsidP="002B620A">
            <w:pPr>
              <w:pStyle w:val="af5"/>
              <w:snapToGrid w:val="0"/>
              <w:ind w:left="426" w:hanging="426"/>
              <w:rPr>
                <w:rFonts w:eastAsia="宋体"/>
                <w:b/>
                <w:bCs/>
                <w:lang w:eastAsia="zh-CN"/>
              </w:rPr>
            </w:pPr>
            <w:r w:rsidRPr="00B5115A">
              <w:rPr>
                <w:rFonts w:eastAsia="宋体"/>
                <w:b/>
                <w:bCs/>
                <w:lang w:eastAsia="zh-CN"/>
              </w:rPr>
              <w:t>-</w:t>
            </w:r>
            <w:r w:rsidRPr="00B5115A">
              <w:rPr>
                <w:rFonts w:eastAsia="宋体"/>
                <w:b/>
                <w:bCs/>
                <w:lang w:eastAsia="zh-CN"/>
              </w:rPr>
              <w:tab/>
              <w:t>In all simulated scenarios, a significant percentage of PC1/PC2/PC5 UE can achieve the target SNR at BS side above which 256QAM provides throughput gain over 64QAM at both 29 GHz (n257) and 39 GHz (n260).</w:t>
            </w:r>
          </w:p>
        </w:tc>
      </w:tr>
      <w:tr w:rsidR="00E35EB4" w:rsidRPr="00B5115A" w14:paraId="68CE934C" w14:textId="77777777" w:rsidTr="00D141DE">
        <w:trPr>
          <w:trHeight w:val="468"/>
        </w:trPr>
        <w:tc>
          <w:tcPr>
            <w:tcW w:w="802" w:type="dxa"/>
          </w:tcPr>
          <w:p w14:paraId="31EBF955" w14:textId="77777777" w:rsidR="00E35EB4" w:rsidRPr="00B5115A" w:rsidRDefault="00AB0724" w:rsidP="002B620A">
            <w:pPr>
              <w:spacing w:before="120" w:after="120"/>
            </w:pPr>
            <w:hyperlink r:id="rId12" w:history="1">
              <w:r w:rsidR="00E35EB4" w:rsidRPr="00B5115A">
                <w:rPr>
                  <w:rStyle w:val="af0"/>
                  <w:rFonts w:ascii="Arial" w:hAnsi="Arial" w:cs="Arial"/>
                  <w:b/>
                  <w:bCs/>
                </w:rPr>
                <w:t>R4-2218328</w:t>
              </w:r>
            </w:hyperlink>
          </w:p>
        </w:tc>
        <w:tc>
          <w:tcPr>
            <w:tcW w:w="1003" w:type="dxa"/>
          </w:tcPr>
          <w:p w14:paraId="44C8F2D7" w14:textId="77777777" w:rsidR="00E35EB4" w:rsidRPr="00B5115A" w:rsidRDefault="00E35EB4" w:rsidP="002B620A">
            <w:pPr>
              <w:spacing w:before="120" w:after="120"/>
            </w:pPr>
            <w:r w:rsidRPr="00B5115A">
              <w:rPr>
                <w:rFonts w:ascii="Arial" w:hAnsi="Arial" w:cs="Arial"/>
              </w:rPr>
              <w:t>Nokia, Nokia Shanghai Bell</w:t>
            </w:r>
          </w:p>
        </w:tc>
        <w:tc>
          <w:tcPr>
            <w:tcW w:w="7826" w:type="dxa"/>
          </w:tcPr>
          <w:p w14:paraId="6C190E73" w14:textId="77777777" w:rsidR="00E35EB4" w:rsidRPr="00B5115A" w:rsidRDefault="00E35EB4" w:rsidP="002B620A">
            <w:pPr>
              <w:pStyle w:val="af5"/>
              <w:snapToGrid w:val="0"/>
              <w:rPr>
                <w:rFonts w:eastAsia="宋体"/>
                <w:lang w:eastAsia="zh-CN"/>
              </w:rPr>
            </w:pPr>
            <w:r w:rsidRPr="00B5115A">
              <w:rPr>
                <w:b/>
                <w:bCs/>
              </w:rPr>
              <w:t>Proposal 1: To limit MCS with 256QAM for 39GHz to 21 and 22 in Table 5.1.3.1-2 in TS 38.214.</w:t>
            </w:r>
          </w:p>
          <w:p w14:paraId="184C44A5" w14:textId="77777777" w:rsidR="00E35EB4" w:rsidRPr="00B5115A" w:rsidRDefault="00E35EB4" w:rsidP="002B620A">
            <w:pPr>
              <w:pStyle w:val="af5"/>
              <w:snapToGrid w:val="0"/>
              <w:rPr>
                <w:rFonts w:eastAsia="宋体"/>
                <w:b/>
                <w:bCs/>
                <w:lang w:eastAsia="zh-CN"/>
              </w:rPr>
            </w:pPr>
            <w:r w:rsidRPr="00B5115A">
              <w:rPr>
                <w:b/>
                <w:bCs/>
              </w:rPr>
              <w:t>Proposal 2: To adopt 28 dB at 29GHz and 25 dB at 39GHz as the target operating SNR.</w:t>
            </w:r>
          </w:p>
          <w:p w14:paraId="40F232F3" w14:textId="77777777" w:rsidR="00E35EB4" w:rsidRPr="00B5115A" w:rsidRDefault="00E35EB4" w:rsidP="002B620A">
            <w:pPr>
              <w:pStyle w:val="af5"/>
              <w:snapToGrid w:val="0"/>
              <w:rPr>
                <w:rFonts w:eastAsia="宋体"/>
                <w:lang w:eastAsia="zh-CN"/>
              </w:rPr>
            </w:pPr>
            <w:r w:rsidRPr="00B5115A">
              <w:rPr>
                <w:b/>
                <w:bCs/>
              </w:rPr>
              <w:t>Proposal 3: To adopt option 2 to use a fixed PTRS configuration for all devices for the EVM test.</w:t>
            </w:r>
          </w:p>
          <w:p w14:paraId="26997948" w14:textId="77777777" w:rsidR="00E35EB4" w:rsidRPr="00B5115A" w:rsidRDefault="00E35EB4" w:rsidP="002B620A">
            <w:pPr>
              <w:spacing w:before="120" w:after="120"/>
            </w:pPr>
            <w:r w:rsidRPr="00B5115A">
              <w:rPr>
                <w:b/>
                <w:bCs/>
              </w:rPr>
              <w:t>Proposal 4: Opponents of using the findings recorded in TR 38.803 on phase noise for mm-wave frequencies as a basis should provide concrete alternative proposal to be discussed in RAN4 to progress the discussion in this topic.</w:t>
            </w:r>
          </w:p>
        </w:tc>
      </w:tr>
      <w:tr w:rsidR="00E35EB4" w:rsidRPr="00B5115A" w14:paraId="0C8760AC" w14:textId="77777777" w:rsidTr="00D141DE">
        <w:trPr>
          <w:trHeight w:val="468"/>
        </w:trPr>
        <w:tc>
          <w:tcPr>
            <w:tcW w:w="802" w:type="dxa"/>
          </w:tcPr>
          <w:p w14:paraId="57F5CA23" w14:textId="77777777" w:rsidR="00E35EB4" w:rsidRPr="00B5115A" w:rsidRDefault="00AB0724" w:rsidP="002B620A">
            <w:pPr>
              <w:spacing w:before="120" w:after="120"/>
            </w:pPr>
            <w:hyperlink r:id="rId13" w:history="1">
              <w:r w:rsidR="00E35EB4" w:rsidRPr="00B5115A">
                <w:rPr>
                  <w:rStyle w:val="af0"/>
                  <w:rFonts w:ascii="Arial" w:hAnsi="Arial" w:cs="Arial"/>
                  <w:b/>
                  <w:bCs/>
                </w:rPr>
                <w:t>R4-2218595</w:t>
              </w:r>
            </w:hyperlink>
          </w:p>
        </w:tc>
        <w:tc>
          <w:tcPr>
            <w:tcW w:w="1003" w:type="dxa"/>
          </w:tcPr>
          <w:p w14:paraId="0B588067" w14:textId="77777777" w:rsidR="00E35EB4" w:rsidRPr="00B5115A" w:rsidRDefault="00E35EB4" w:rsidP="002B620A">
            <w:pPr>
              <w:spacing w:before="120" w:after="120"/>
            </w:pPr>
            <w:r w:rsidRPr="00B5115A">
              <w:rPr>
                <w:rFonts w:ascii="Arial" w:hAnsi="Arial" w:cs="Arial"/>
              </w:rPr>
              <w:t>ZTE Corporation</w:t>
            </w:r>
          </w:p>
        </w:tc>
        <w:tc>
          <w:tcPr>
            <w:tcW w:w="7826" w:type="dxa"/>
          </w:tcPr>
          <w:p w14:paraId="5D42A12B" w14:textId="77777777" w:rsidR="00E35EB4" w:rsidRPr="00B5115A" w:rsidRDefault="00E35EB4" w:rsidP="002B620A">
            <w:pPr>
              <w:spacing w:after="0"/>
              <w:rPr>
                <w:rFonts w:eastAsia="宋体"/>
                <w:b/>
                <w:lang w:eastAsia="zh-CN"/>
              </w:rPr>
            </w:pPr>
            <w:r w:rsidRPr="00B5115A">
              <w:rPr>
                <w:rFonts w:eastAsia="宋体" w:hint="eastAsia"/>
                <w:b/>
                <w:lang w:val="en-US" w:eastAsia="zh-CN"/>
              </w:rPr>
              <w:t>Observation</w:t>
            </w:r>
            <w:r w:rsidRPr="00B5115A">
              <w:rPr>
                <w:rFonts w:hint="eastAsia"/>
                <w:b/>
              </w:rPr>
              <w:t xml:space="preserve"> </w:t>
            </w:r>
            <w:r w:rsidRPr="00B5115A">
              <w:rPr>
                <w:rFonts w:eastAsia="宋体" w:hint="eastAsia"/>
                <w:b/>
                <w:lang w:val="en-US" w:eastAsia="zh-CN"/>
              </w:rPr>
              <w:t>1</w:t>
            </w:r>
            <w:r w:rsidRPr="00B5115A">
              <w:rPr>
                <w:rFonts w:hint="eastAsia"/>
                <w:b/>
              </w:rPr>
              <w:t>:</w:t>
            </w:r>
            <w:r w:rsidRPr="00B5115A">
              <w:rPr>
                <w:rFonts w:eastAsia="宋体" w:hint="eastAsia"/>
                <w:b/>
                <w:lang w:val="en-US" w:eastAsia="zh-CN"/>
              </w:rPr>
              <w:t xml:space="preserve"> For 39GHz:</w:t>
            </w:r>
          </w:p>
          <w:p w14:paraId="602DDFD6" w14:textId="77777777" w:rsidR="00E35EB4" w:rsidRPr="00B5115A" w:rsidRDefault="00E35EB4" w:rsidP="002B620A">
            <w:pPr>
              <w:spacing w:after="120"/>
              <w:rPr>
                <w:rFonts w:eastAsia="宋体"/>
                <w:b/>
                <w:lang w:eastAsia="zh-CN"/>
              </w:rPr>
            </w:pPr>
            <w:r w:rsidRPr="00B5115A">
              <w:rPr>
                <w:rFonts w:eastAsia="宋体" w:hint="eastAsia"/>
                <w:b/>
                <w:lang w:val="en-US" w:eastAsia="zh-CN"/>
              </w:rPr>
              <w:t>UL 256QAM performance gain can be expected in the following cases:</w:t>
            </w:r>
          </w:p>
          <w:p w14:paraId="5AF10030" w14:textId="77777777" w:rsidR="00E35EB4" w:rsidRPr="00B5115A" w:rsidRDefault="00E35EB4" w:rsidP="002B620A">
            <w:pPr>
              <w:numPr>
                <w:ilvl w:val="0"/>
                <w:numId w:val="24"/>
              </w:numPr>
              <w:spacing w:after="120"/>
              <w:rPr>
                <w:rFonts w:eastAsia="宋体"/>
                <w:b/>
                <w:lang w:eastAsia="zh-CN"/>
              </w:rPr>
            </w:pPr>
            <w:r w:rsidRPr="00B5115A">
              <w:rPr>
                <w:rFonts w:eastAsia="宋体" w:hint="eastAsia"/>
                <w:b/>
                <w:lang w:val="en-US" w:eastAsia="zh-CN"/>
              </w:rPr>
              <w:t>AWGN, TDL-D and TDL-A channel when MCS21(256QAM)/MCS23(64QAM) are selected</w:t>
            </w:r>
          </w:p>
          <w:p w14:paraId="6AA11D68" w14:textId="77777777" w:rsidR="00E35EB4" w:rsidRPr="00B5115A" w:rsidRDefault="00E35EB4" w:rsidP="002B620A">
            <w:pPr>
              <w:numPr>
                <w:ilvl w:val="0"/>
                <w:numId w:val="24"/>
              </w:numPr>
              <w:spacing w:after="120"/>
              <w:rPr>
                <w:rFonts w:eastAsia="宋体"/>
                <w:b/>
                <w:lang w:eastAsia="zh-CN"/>
              </w:rPr>
            </w:pPr>
            <w:r w:rsidRPr="00B5115A">
              <w:rPr>
                <w:rFonts w:eastAsia="宋体" w:hint="eastAsia"/>
                <w:b/>
                <w:lang w:val="en-US" w:eastAsia="zh-CN"/>
              </w:rPr>
              <w:t>AWGN, TDL-D and TDL-A channel when MCS22(256QAM)/MCS24(64QAM) are selected</w:t>
            </w:r>
          </w:p>
          <w:p w14:paraId="41F2152B" w14:textId="77777777" w:rsidR="00E35EB4" w:rsidRPr="00B5115A" w:rsidRDefault="00E35EB4" w:rsidP="002B620A">
            <w:pPr>
              <w:numPr>
                <w:ilvl w:val="255"/>
                <w:numId w:val="0"/>
              </w:numPr>
              <w:spacing w:after="0"/>
              <w:rPr>
                <w:rFonts w:eastAsia="宋体"/>
                <w:b/>
                <w:lang w:eastAsia="zh-CN"/>
              </w:rPr>
            </w:pPr>
            <w:r w:rsidRPr="00B5115A">
              <w:rPr>
                <w:rFonts w:eastAsia="宋体" w:hint="eastAsia"/>
                <w:b/>
                <w:lang w:val="en-US" w:eastAsia="zh-CN"/>
              </w:rPr>
              <w:t>Observation</w:t>
            </w:r>
            <w:r w:rsidRPr="00B5115A">
              <w:rPr>
                <w:rFonts w:hint="eastAsia"/>
                <w:b/>
              </w:rPr>
              <w:t xml:space="preserve"> </w:t>
            </w:r>
            <w:r w:rsidRPr="00B5115A">
              <w:rPr>
                <w:rFonts w:eastAsia="宋体" w:hint="eastAsia"/>
                <w:b/>
                <w:lang w:val="en-US" w:eastAsia="zh-CN"/>
              </w:rPr>
              <w:t>2</w:t>
            </w:r>
            <w:r w:rsidRPr="00B5115A">
              <w:rPr>
                <w:rFonts w:hint="eastAsia"/>
                <w:b/>
              </w:rPr>
              <w:t>:</w:t>
            </w:r>
            <w:r w:rsidRPr="00B5115A">
              <w:rPr>
                <w:rFonts w:eastAsia="宋体" w:hint="eastAsia"/>
                <w:b/>
                <w:lang w:val="en-US" w:eastAsia="zh-CN"/>
              </w:rPr>
              <w:t xml:space="preserve"> UL 256QAM performance gain can not be expected for 48GHz</w:t>
            </w:r>
          </w:p>
          <w:p w14:paraId="7F22EC28" w14:textId="77777777" w:rsidR="00E35EB4" w:rsidRPr="00B5115A" w:rsidRDefault="00E35EB4" w:rsidP="002B620A">
            <w:pPr>
              <w:jc w:val="both"/>
              <w:rPr>
                <w:rFonts w:eastAsia="宋体"/>
                <w:b/>
                <w:lang w:eastAsia="zh-CN"/>
              </w:rPr>
            </w:pPr>
            <w:r w:rsidRPr="00B5115A">
              <w:rPr>
                <w:rFonts w:eastAsia="宋体" w:hint="eastAsia"/>
                <w:b/>
                <w:lang w:val="en-US" w:eastAsia="zh-CN"/>
              </w:rPr>
              <w:t>Proposal 1: To add Min peak EIRP in the system level simulation assumption.</w:t>
            </w:r>
          </w:p>
          <w:tbl>
            <w:tblPr>
              <w:tblW w:w="9950" w:type="dxa"/>
              <w:jc w:val="center"/>
              <w:tblCellMar>
                <w:left w:w="0" w:type="dxa"/>
                <w:right w:w="0" w:type="dxa"/>
              </w:tblCellMar>
              <w:tblLook w:val="04A0" w:firstRow="1" w:lastRow="0" w:firstColumn="1" w:lastColumn="0" w:noHBand="0" w:noVBand="1"/>
            </w:tblPr>
            <w:tblGrid>
              <w:gridCol w:w="4103"/>
              <w:gridCol w:w="5847"/>
            </w:tblGrid>
            <w:tr w:rsidR="00E35EB4" w:rsidRPr="00B5115A" w14:paraId="14C72B4A" w14:textId="77777777" w:rsidTr="002B620A">
              <w:trPr>
                <w:trHeight w:val="256"/>
                <w:jc w:val="center"/>
              </w:trPr>
              <w:tc>
                <w:tcPr>
                  <w:tcW w:w="410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CABD0E" w14:textId="77777777" w:rsidR="00E35EB4" w:rsidRPr="00B5115A" w:rsidRDefault="00E35EB4" w:rsidP="002B620A">
                  <w:pPr>
                    <w:adjustRightInd w:val="0"/>
                    <w:snapToGrid w:val="0"/>
                    <w:spacing w:after="0"/>
                    <w:jc w:val="center"/>
                    <w:rPr>
                      <w:b/>
                      <w:bCs/>
                      <w:kern w:val="24"/>
                      <w:lang w:eastAsia="zh-CN"/>
                    </w:rPr>
                  </w:pPr>
                  <w:r w:rsidRPr="00B5115A">
                    <w:rPr>
                      <w:rFonts w:hint="eastAsia"/>
                      <w:b/>
                      <w:bCs/>
                      <w:kern w:val="24"/>
                      <w:lang w:val="en-US" w:eastAsia="zh-CN"/>
                    </w:rPr>
                    <w:t>UE Min peak EIRP</w:t>
                  </w:r>
                </w:p>
              </w:tc>
              <w:tc>
                <w:tcPr>
                  <w:tcW w:w="5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1C3AC1B" w14:textId="77777777" w:rsidR="00E35EB4" w:rsidRPr="00B5115A" w:rsidRDefault="00E35EB4" w:rsidP="002B620A">
                  <w:pPr>
                    <w:adjustRightInd w:val="0"/>
                    <w:snapToGrid w:val="0"/>
                    <w:spacing w:after="0"/>
                    <w:rPr>
                      <w:b/>
                      <w:bCs/>
                      <w:lang w:eastAsia="zh-CN"/>
                    </w:rPr>
                  </w:pPr>
                  <w:r w:rsidRPr="00B5115A">
                    <w:rPr>
                      <w:rFonts w:hint="eastAsia"/>
                      <w:b/>
                      <w:bCs/>
                      <w:kern w:val="24"/>
                      <w:lang w:val="en-US" w:eastAsia="zh-CN"/>
                    </w:rPr>
                    <w:t>n257 PC1:</w:t>
                  </w:r>
                  <w:r w:rsidRPr="00B5115A">
                    <w:rPr>
                      <w:b/>
                      <w:bCs/>
                    </w:rPr>
                    <w:t>40.0</w:t>
                  </w:r>
                  <w:r w:rsidRPr="00B5115A">
                    <w:rPr>
                      <w:rFonts w:hint="eastAsia"/>
                      <w:b/>
                      <w:bCs/>
                      <w:lang w:val="en-US" w:eastAsia="zh-CN"/>
                    </w:rPr>
                    <w:t xml:space="preserve"> dBm/PC2:29 dBm/PC3:</w:t>
                  </w:r>
                  <w:r w:rsidRPr="00B5115A">
                    <w:rPr>
                      <w:b/>
                      <w:bCs/>
                    </w:rPr>
                    <w:t>22.4</w:t>
                  </w:r>
                  <w:r w:rsidRPr="00B5115A">
                    <w:rPr>
                      <w:rFonts w:hint="eastAsia"/>
                      <w:b/>
                      <w:bCs/>
                      <w:lang w:val="en-US" w:eastAsia="zh-CN"/>
                    </w:rPr>
                    <w:t xml:space="preserve"> </w:t>
                  </w:r>
                  <w:r w:rsidRPr="00B5115A">
                    <w:rPr>
                      <w:rFonts w:hint="eastAsia"/>
                      <w:b/>
                      <w:bCs/>
                      <w:kern w:val="24"/>
                      <w:lang w:val="en-US" w:eastAsia="zh-CN"/>
                    </w:rPr>
                    <w:t>dBm</w:t>
                  </w:r>
                  <w:r w:rsidRPr="00B5115A">
                    <w:rPr>
                      <w:rFonts w:hint="eastAsia"/>
                      <w:b/>
                      <w:bCs/>
                      <w:lang w:val="en-US" w:eastAsia="zh-CN"/>
                    </w:rPr>
                    <w:t>/PC5: 30dBm</w:t>
                  </w:r>
                </w:p>
                <w:p w14:paraId="7AAE88E8" w14:textId="77777777" w:rsidR="00E35EB4" w:rsidRPr="00B5115A" w:rsidRDefault="00E35EB4" w:rsidP="002B620A">
                  <w:pPr>
                    <w:adjustRightInd w:val="0"/>
                    <w:snapToGrid w:val="0"/>
                    <w:spacing w:after="0"/>
                    <w:rPr>
                      <w:b/>
                      <w:bCs/>
                      <w:lang w:eastAsia="zh-CN"/>
                    </w:rPr>
                  </w:pPr>
                  <w:r w:rsidRPr="00B5115A">
                    <w:rPr>
                      <w:rFonts w:hint="eastAsia"/>
                      <w:b/>
                      <w:bCs/>
                      <w:lang w:val="en-US" w:eastAsia="zh-CN"/>
                    </w:rPr>
                    <w:t xml:space="preserve">n260 </w:t>
                  </w:r>
                  <w:r w:rsidRPr="00B5115A">
                    <w:rPr>
                      <w:rFonts w:hint="eastAsia"/>
                      <w:b/>
                      <w:bCs/>
                      <w:kern w:val="24"/>
                      <w:lang w:val="en-US" w:eastAsia="zh-CN"/>
                    </w:rPr>
                    <w:t>PC1:</w:t>
                  </w:r>
                  <w:r w:rsidRPr="00B5115A">
                    <w:rPr>
                      <w:rFonts w:hint="eastAsia"/>
                      <w:b/>
                      <w:bCs/>
                      <w:lang w:val="en-US" w:eastAsia="zh-CN"/>
                    </w:rPr>
                    <w:t>38</w:t>
                  </w:r>
                  <w:r w:rsidRPr="00B5115A">
                    <w:rPr>
                      <w:b/>
                      <w:bCs/>
                    </w:rPr>
                    <w:t>.0</w:t>
                  </w:r>
                  <w:r w:rsidRPr="00B5115A">
                    <w:rPr>
                      <w:rFonts w:hint="eastAsia"/>
                      <w:b/>
                      <w:bCs/>
                      <w:lang w:val="en-US" w:eastAsia="zh-CN"/>
                    </w:rPr>
                    <w:t xml:space="preserve"> dBm/PC3:</w:t>
                  </w:r>
                  <w:r w:rsidRPr="00B5115A">
                    <w:rPr>
                      <w:b/>
                      <w:bCs/>
                    </w:rPr>
                    <w:t>20.6</w:t>
                  </w:r>
                  <w:r w:rsidRPr="00B5115A">
                    <w:rPr>
                      <w:rFonts w:hint="eastAsia"/>
                      <w:b/>
                      <w:bCs/>
                      <w:lang w:val="en-US" w:eastAsia="zh-CN"/>
                    </w:rPr>
                    <w:t xml:space="preserve"> dBm</w:t>
                  </w:r>
                </w:p>
              </w:tc>
            </w:tr>
          </w:tbl>
          <w:p w14:paraId="6A2E47DA" w14:textId="77777777" w:rsidR="00E35EB4" w:rsidRPr="00B5115A" w:rsidRDefault="00E35EB4" w:rsidP="002B620A">
            <w:pPr>
              <w:spacing w:before="120" w:after="120"/>
            </w:pPr>
            <w:r w:rsidRPr="00B5115A">
              <w:rPr>
                <w:rFonts w:eastAsia="宋体" w:hint="eastAsia"/>
                <w:b/>
                <w:lang w:val="en-US" w:eastAsia="zh-CN"/>
              </w:rPr>
              <w:t>Observation 3: PC1, PC2, PC3 and PC5 are feasible for UL 256QAM for 29GHz if the operating SNR is not higher than 28dB.</w:t>
            </w:r>
          </w:p>
        </w:tc>
      </w:tr>
      <w:tr w:rsidR="00E35EB4" w:rsidRPr="00B5115A" w14:paraId="50A7A14F" w14:textId="77777777" w:rsidTr="00D141DE">
        <w:trPr>
          <w:trHeight w:val="468"/>
        </w:trPr>
        <w:tc>
          <w:tcPr>
            <w:tcW w:w="802" w:type="dxa"/>
          </w:tcPr>
          <w:p w14:paraId="40945E3B" w14:textId="77777777" w:rsidR="00E35EB4" w:rsidRPr="00B5115A" w:rsidRDefault="00AB0724" w:rsidP="002B620A">
            <w:pPr>
              <w:spacing w:before="120" w:after="120"/>
            </w:pPr>
            <w:hyperlink r:id="rId14" w:history="1">
              <w:r w:rsidR="00E35EB4" w:rsidRPr="00B5115A">
                <w:rPr>
                  <w:rStyle w:val="af0"/>
                  <w:rFonts w:ascii="Arial" w:hAnsi="Arial" w:cs="Arial"/>
                  <w:b/>
                  <w:bCs/>
                </w:rPr>
                <w:t>R4-2218681</w:t>
              </w:r>
            </w:hyperlink>
          </w:p>
        </w:tc>
        <w:tc>
          <w:tcPr>
            <w:tcW w:w="1003" w:type="dxa"/>
          </w:tcPr>
          <w:p w14:paraId="16EFDCAC" w14:textId="77777777" w:rsidR="00E35EB4" w:rsidRPr="00B5115A" w:rsidRDefault="00E35EB4" w:rsidP="002B620A">
            <w:pPr>
              <w:spacing w:before="120" w:after="120"/>
            </w:pPr>
            <w:r w:rsidRPr="00B5115A">
              <w:rPr>
                <w:rFonts w:ascii="Arial" w:hAnsi="Arial" w:cs="Arial"/>
              </w:rPr>
              <w:t>LG Electronics France</w:t>
            </w:r>
          </w:p>
        </w:tc>
        <w:tc>
          <w:tcPr>
            <w:tcW w:w="7826" w:type="dxa"/>
          </w:tcPr>
          <w:p w14:paraId="0AF160CB" w14:textId="77777777" w:rsidR="00E35EB4" w:rsidRPr="00B5115A" w:rsidRDefault="00E35EB4" w:rsidP="002B620A">
            <w:pPr>
              <w:rPr>
                <w:lang w:val="en-US" w:eastAsia="ko-KR"/>
              </w:rPr>
            </w:pPr>
            <w:r w:rsidRPr="00B5115A">
              <w:rPr>
                <w:b/>
                <w:lang w:val="en-US" w:eastAsia="ko-KR"/>
              </w:rPr>
              <w:t>O</w:t>
            </w:r>
            <w:r w:rsidRPr="00B5115A">
              <w:rPr>
                <w:rFonts w:hint="eastAsia"/>
                <w:b/>
                <w:lang w:val="en-US" w:eastAsia="ko-KR"/>
              </w:rPr>
              <w:t>bservation 1</w:t>
            </w:r>
            <w:r w:rsidRPr="00B5115A">
              <w:rPr>
                <w:rFonts w:hint="eastAsia"/>
                <w:lang w:val="en-US" w:eastAsia="ko-KR"/>
              </w:rPr>
              <w:t xml:space="preserve">: </w:t>
            </w:r>
            <w:r w:rsidRPr="00B5115A">
              <w:rPr>
                <w:lang w:val="en-US" w:eastAsia="ko-KR"/>
              </w:rPr>
              <w:t>By applying Limited MCS, more practical operating SNR can be obtained.</w:t>
            </w:r>
          </w:p>
          <w:p w14:paraId="691B08F6" w14:textId="77777777" w:rsidR="00E35EB4" w:rsidRPr="00B5115A" w:rsidRDefault="00E35EB4" w:rsidP="002B620A">
            <w:pPr>
              <w:rPr>
                <w:lang w:eastAsia="ko-KR"/>
              </w:rPr>
            </w:pPr>
            <w:r w:rsidRPr="00B5115A">
              <w:rPr>
                <w:rFonts w:hint="eastAsia"/>
                <w:b/>
                <w:lang w:eastAsia="ko-KR"/>
              </w:rPr>
              <w:t>Observation 2</w:t>
            </w:r>
            <w:r w:rsidRPr="00B5115A">
              <w:rPr>
                <w:rFonts w:hint="eastAsia"/>
                <w:lang w:eastAsia="ko-KR"/>
              </w:rPr>
              <w:t>:</w:t>
            </w:r>
            <w:r w:rsidRPr="00B5115A">
              <w:rPr>
                <w:lang w:eastAsia="ko-KR"/>
              </w:rPr>
              <w:t xml:space="preserve"> In 29GHz TDL-A, the throughput gain of 256QAM is shown in MCS index 20 and 21, and operating SNR can vary from 25.5dB to 30dB depending on the MCS index number.</w:t>
            </w:r>
          </w:p>
          <w:p w14:paraId="4D33AE91" w14:textId="77777777" w:rsidR="00E35EB4" w:rsidRPr="00B5115A" w:rsidRDefault="00E35EB4" w:rsidP="002B620A">
            <w:pPr>
              <w:rPr>
                <w:lang w:eastAsia="ko-KR"/>
              </w:rPr>
            </w:pPr>
            <w:r w:rsidRPr="00B5115A">
              <w:rPr>
                <w:b/>
                <w:lang w:eastAsia="ko-KR"/>
              </w:rPr>
              <w:t>Observation 3</w:t>
            </w:r>
            <w:r w:rsidRPr="00B5115A">
              <w:rPr>
                <w:lang w:eastAsia="ko-KR"/>
              </w:rPr>
              <w:t>: In 29GHz TDL-D, the throughput gain of 256QAM is shown in MCS index 20~23, and operating SNR can vary from 18.5dB to 27dB depending on the MCS index number.</w:t>
            </w:r>
          </w:p>
          <w:p w14:paraId="52BCCB6A" w14:textId="77777777" w:rsidR="00E35EB4" w:rsidRPr="00B5115A" w:rsidRDefault="00E35EB4" w:rsidP="002B620A">
            <w:pPr>
              <w:rPr>
                <w:lang w:eastAsia="ko-KR"/>
              </w:rPr>
            </w:pPr>
            <w:r w:rsidRPr="00B5115A">
              <w:rPr>
                <w:rFonts w:hint="eastAsia"/>
                <w:b/>
                <w:lang w:eastAsia="ko-KR"/>
              </w:rPr>
              <w:t>O</w:t>
            </w:r>
            <w:r w:rsidRPr="00B5115A">
              <w:rPr>
                <w:b/>
                <w:lang w:eastAsia="ko-KR"/>
              </w:rPr>
              <w:t>bservation 4</w:t>
            </w:r>
            <w:r w:rsidRPr="00B5115A">
              <w:rPr>
                <w:lang w:eastAsia="ko-KR"/>
              </w:rPr>
              <w:t>: In 39GHz TDL-A, no throughput gain of 256QAM  is shown in MCS index 20~23.</w:t>
            </w:r>
          </w:p>
          <w:p w14:paraId="2FD47A13" w14:textId="77777777" w:rsidR="00E35EB4" w:rsidRPr="00B5115A" w:rsidRDefault="00E35EB4" w:rsidP="002B620A">
            <w:pPr>
              <w:rPr>
                <w:lang w:eastAsia="ko-KR"/>
              </w:rPr>
            </w:pPr>
            <w:r w:rsidRPr="00B5115A">
              <w:rPr>
                <w:b/>
                <w:lang w:eastAsia="ko-KR"/>
              </w:rPr>
              <w:lastRenderedPageBreak/>
              <w:t>Observation 5</w:t>
            </w:r>
            <w:r w:rsidRPr="00B5115A">
              <w:rPr>
                <w:lang w:eastAsia="ko-KR"/>
              </w:rPr>
              <w:t>: In 39GHz TDL-D, the throughput gain of 256QAM is shown in MCS index 20 ~22, and operating SNR can vary from 21dB to 30dB depending on the MCS index number.</w:t>
            </w:r>
          </w:p>
          <w:p w14:paraId="055BF935" w14:textId="77777777" w:rsidR="00E35EB4" w:rsidRPr="00B5115A" w:rsidRDefault="00E35EB4" w:rsidP="002B620A">
            <w:pPr>
              <w:rPr>
                <w:lang w:eastAsia="ko-KR"/>
              </w:rPr>
            </w:pPr>
            <w:r w:rsidRPr="00B5115A">
              <w:rPr>
                <w:b/>
                <w:lang w:eastAsia="ko-KR"/>
              </w:rPr>
              <w:t>Observation 6</w:t>
            </w:r>
            <w:r w:rsidRPr="00B5115A">
              <w:rPr>
                <w:lang w:eastAsia="ko-KR"/>
              </w:rPr>
              <w:t>: If the operating SNR is considered based on TDL-A, SNR of 25.5 dB or more need to be set for operation at 29GHz, however it is not practical. And N/A is shown at 39GHz, so it is also not practical.</w:t>
            </w:r>
          </w:p>
          <w:p w14:paraId="3474129D" w14:textId="77777777" w:rsidR="00E35EB4" w:rsidRPr="00B5115A" w:rsidRDefault="00E35EB4" w:rsidP="002B620A">
            <w:pPr>
              <w:rPr>
                <w:lang w:eastAsia="ko-KR"/>
              </w:rPr>
            </w:pPr>
            <w:r w:rsidRPr="00B5115A">
              <w:rPr>
                <w:b/>
                <w:lang w:eastAsia="ko-KR"/>
              </w:rPr>
              <w:t>Observation 7</w:t>
            </w:r>
            <w:r w:rsidRPr="00B5115A">
              <w:rPr>
                <w:lang w:eastAsia="ko-KR"/>
              </w:rPr>
              <w:t>: If the operating SNR is considered based on TDL-D with limited MCS, an operating SNR value of 18.5dB to 27dB at 29GHz may be considered, and an operating SNR value of 21dB to 30dB at 39GHz may be considered.</w:t>
            </w:r>
          </w:p>
          <w:p w14:paraId="63FAD8E4" w14:textId="77777777" w:rsidR="00E35EB4" w:rsidRPr="00B5115A" w:rsidRDefault="00E35EB4" w:rsidP="002B620A">
            <w:pPr>
              <w:rPr>
                <w:b/>
                <w:lang w:eastAsia="ko-KR"/>
              </w:rPr>
            </w:pPr>
            <w:r w:rsidRPr="00B5115A">
              <w:rPr>
                <w:b/>
                <w:lang w:eastAsia="ko-KR"/>
              </w:rPr>
              <w:t>P</w:t>
            </w:r>
            <w:r w:rsidRPr="00B5115A">
              <w:rPr>
                <w:rFonts w:hint="eastAsia"/>
                <w:b/>
                <w:lang w:eastAsia="ko-KR"/>
              </w:rPr>
              <w:t xml:space="preserve">roposal </w:t>
            </w:r>
            <w:r w:rsidRPr="00B5115A">
              <w:rPr>
                <w:b/>
                <w:lang w:eastAsia="ko-KR"/>
              </w:rPr>
              <w:t>1</w:t>
            </w:r>
            <w:r w:rsidRPr="00B5115A">
              <w:rPr>
                <w:lang w:eastAsia="ko-KR"/>
              </w:rPr>
              <w:t xml:space="preserve">: </w:t>
            </w:r>
            <w:r w:rsidRPr="00B5115A">
              <w:rPr>
                <w:lang w:val="en-US" w:eastAsia="ko-KR"/>
              </w:rPr>
              <w:t>Consider limited MCS not only in the 39GHz band but also in the 29GHz band.</w:t>
            </w:r>
          </w:p>
          <w:p w14:paraId="295F8416" w14:textId="77777777" w:rsidR="00E35EB4" w:rsidRPr="00B5115A" w:rsidRDefault="00E35EB4" w:rsidP="002B620A">
            <w:pPr>
              <w:rPr>
                <w:lang w:eastAsia="ko-KR"/>
              </w:rPr>
            </w:pPr>
            <w:r w:rsidRPr="00B5115A">
              <w:rPr>
                <w:rFonts w:hint="eastAsia"/>
                <w:b/>
                <w:lang w:eastAsia="ko-KR"/>
              </w:rPr>
              <w:t>P</w:t>
            </w:r>
            <w:r w:rsidRPr="00B5115A">
              <w:rPr>
                <w:b/>
                <w:lang w:eastAsia="ko-KR"/>
              </w:rPr>
              <w:t>roposal 2</w:t>
            </w:r>
            <w:r w:rsidRPr="00B5115A">
              <w:rPr>
                <w:lang w:eastAsia="ko-KR"/>
              </w:rPr>
              <w:t>: Consider operating SNR as [18.5~23]dB with limited MCS of 20~22 at 29GHz.</w:t>
            </w:r>
          </w:p>
          <w:p w14:paraId="505B10FD" w14:textId="77777777" w:rsidR="00E35EB4" w:rsidRPr="00B5115A" w:rsidRDefault="00E35EB4" w:rsidP="002B620A">
            <w:pPr>
              <w:spacing w:before="120" w:after="120"/>
            </w:pPr>
            <w:r w:rsidRPr="00B5115A">
              <w:rPr>
                <w:rFonts w:hint="eastAsia"/>
                <w:b/>
                <w:lang w:eastAsia="ko-KR"/>
              </w:rPr>
              <w:t>P</w:t>
            </w:r>
            <w:r w:rsidRPr="00B5115A">
              <w:rPr>
                <w:b/>
                <w:lang w:eastAsia="ko-KR"/>
              </w:rPr>
              <w:t>roposal 3</w:t>
            </w:r>
            <w:r w:rsidRPr="00B5115A">
              <w:rPr>
                <w:lang w:eastAsia="ko-KR"/>
              </w:rPr>
              <w:t>: Consider operating SNR as [21~24]dB with limited MCS of 20~21 at 39GHz.</w:t>
            </w:r>
          </w:p>
        </w:tc>
      </w:tr>
      <w:tr w:rsidR="00E35EB4" w:rsidRPr="00B5115A" w14:paraId="75CE0BD1" w14:textId="77777777" w:rsidTr="00D141DE">
        <w:trPr>
          <w:trHeight w:val="468"/>
        </w:trPr>
        <w:tc>
          <w:tcPr>
            <w:tcW w:w="802" w:type="dxa"/>
          </w:tcPr>
          <w:p w14:paraId="49E44703" w14:textId="77777777" w:rsidR="00E35EB4" w:rsidRPr="00B5115A" w:rsidRDefault="00AB0724" w:rsidP="002B620A">
            <w:pPr>
              <w:spacing w:before="120" w:after="120"/>
            </w:pPr>
            <w:hyperlink r:id="rId15" w:history="1">
              <w:r w:rsidR="00E35EB4" w:rsidRPr="00B5115A">
                <w:rPr>
                  <w:rStyle w:val="af0"/>
                  <w:rFonts w:ascii="Arial" w:hAnsi="Arial" w:cs="Arial"/>
                  <w:b/>
                  <w:bCs/>
                </w:rPr>
                <w:t>R4-2218753</w:t>
              </w:r>
            </w:hyperlink>
          </w:p>
        </w:tc>
        <w:tc>
          <w:tcPr>
            <w:tcW w:w="1003" w:type="dxa"/>
          </w:tcPr>
          <w:p w14:paraId="55852CD5" w14:textId="77777777" w:rsidR="00E35EB4" w:rsidRPr="00B5115A" w:rsidRDefault="00E35EB4" w:rsidP="002B620A">
            <w:pPr>
              <w:spacing w:before="120" w:after="120"/>
            </w:pPr>
            <w:r w:rsidRPr="00B5115A">
              <w:rPr>
                <w:rFonts w:ascii="Arial" w:hAnsi="Arial" w:cs="Arial"/>
              </w:rPr>
              <w:t>Sony</w:t>
            </w:r>
          </w:p>
        </w:tc>
        <w:tc>
          <w:tcPr>
            <w:tcW w:w="7826" w:type="dxa"/>
          </w:tcPr>
          <w:p w14:paraId="7115D30C" w14:textId="77777777" w:rsidR="00E35EB4" w:rsidRPr="00B5115A" w:rsidRDefault="00E35EB4" w:rsidP="002B620A">
            <w:pPr>
              <w:pStyle w:val="af5"/>
              <w:ind w:left="1560" w:hanging="1560"/>
              <w:rPr>
                <w:b/>
                <w:bCs/>
              </w:rPr>
            </w:pPr>
            <w:r w:rsidRPr="00B5115A">
              <w:rPr>
                <w:b/>
                <w:bCs/>
              </w:rPr>
              <w:fldChar w:fldCharType="begin"/>
            </w:r>
            <w:r w:rsidRPr="00B5115A">
              <w:rPr>
                <w:b/>
                <w:bCs/>
              </w:rPr>
              <w:instrText xml:space="preserve"> REF _Ref115366368 \h  \* MERGEFORMAT </w:instrText>
            </w:r>
            <w:r w:rsidRPr="00B5115A">
              <w:rPr>
                <w:b/>
                <w:bCs/>
              </w:rPr>
            </w:r>
            <w:r w:rsidRPr="00B5115A">
              <w:rPr>
                <w:b/>
                <w:bCs/>
              </w:rPr>
              <w:fldChar w:fldCharType="separate"/>
            </w:r>
            <w:r w:rsidRPr="00B5115A">
              <w:rPr>
                <w:b/>
                <w:bCs/>
              </w:rPr>
              <w:t xml:space="preserve">Observation </w:t>
            </w:r>
            <w:r w:rsidRPr="00B5115A">
              <w:rPr>
                <w:b/>
                <w:bCs/>
                <w:noProof/>
              </w:rPr>
              <w:t>1</w:t>
            </w:r>
            <w:r w:rsidRPr="00B5115A">
              <w:rPr>
                <w:b/>
                <w:bCs/>
              </w:rPr>
              <w:tab/>
              <w:t xml:space="preserve">For 256QAM, to </w:t>
            </w:r>
            <w:r w:rsidRPr="00B5115A">
              <w:rPr>
                <w:b/>
                <w:bCs/>
                <w:lang w:eastAsia="ja-JP"/>
              </w:rPr>
              <w:t>reach saturation in throughput performance, SNR levels of 21dB for MCS21 and 28dB for MCS23 are needed for 29GHz.</w:t>
            </w:r>
            <w:r w:rsidRPr="00B5115A">
              <w:rPr>
                <w:b/>
                <w:bCs/>
              </w:rPr>
              <w:fldChar w:fldCharType="end"/>
            </w:r>
          </w:p>
          <w:p w14:paraId="6D4E743C" w14:textId="77777777" w:rsidR="00E35EB4" w:rsidRPr="00B5115A" w:rsidRDefault="00E35EB4" w:rsidP="002B620A">
            <w:pPr>
              <w:pStyle w:val="af5"/>
              <w:ind w:left="1560" w:hanging="1560"/>
              <w:rPr>
                <w:b/>
                <w:bCs/>
              </w:rPr>
            </w:pPr>
            <w:r w:rsidRPr="00B5115A">
              <w:rPr>
                <w:b/>
                <w:bCs/>
              </w:rPr>
              <w:fldChar w:fldCharType="begin"/>
            </w:r>
            <w:r w:rsidRPr="00B5115A">
              <w:rPr>
                <w:b/>
                <w:bCs/>
              </w:rPr>
              <w:instrText xml:space="preserve"> REF _Ref118740685 \h  \* MERGEFORMAT </w:instrText>
            </w:r>
            <w:r w:rsidRPr="00B5115A">
              <w:rPr>
                <w:b/>
                <w:bCs/>
              </w:rPr>
            </w:r>
            <w:r w:rsidRPr="00B5115A">
              <w:rPr>
                <w:b/>
                <w:bCs/>
              </w:rPr>
              <w:fldChar w:fldCharType="separate"/>
            </w:r>
            <w:r w:rsidRPr="00B5115A">
              <w:rPr>
                <w:b/>
                <w:bCs/>
              </w:rPr>
              <w:t xml:space="preserve">Observation </w:t>
            </w:r>
            <w:r w:rsidRPr="00B5115A">
              <w:rPr>
                <w:b/>
                <w:bCs/>
                <w:noProof/>
              </w:rPr>
              <w:t>2</w:t>
            </w:r>
            <w:r w:rsidRPr="00B5115A">
              <w:rPr>
                <w:b/>
                <w:bCs/>
              </w:rPr>
              <w:tab/>
              <w:t xml:space="preserve">For 256QAM, to </w:t>
            </w:r>
            <w:r w:rsidRPr="00B5115A">
              <w:rPr>
                <w:b/>
                <w:bCs/>
                <w:lang w:eastAsia="ja-JP"/>
              </w:rPr>
              <w:t>reach saturation in throughput performance, SNR levels of 24dB for MCS21 are needed for 39GHz. To exceed the performance of 64QAM, an SNR of 21.5dBm is required.</w:t>
            </w:r>
            <w:r w:rsidRPr="00B5115A">
              <w:rPr>
                <w:b/>
                <w:bCs/>
              </w:rPr>
              <w:fldChar w:fldCharType="end"/>
            </w:r>
          </w:p>
        </w:tc>
      </w:tr>
      <w:tr w:rsidR="00E35EB4" w:rsidRPr="00B5115A" w14:paraId="3125E569" w14:textId="77777777" w:rsidTr="00D141DE">
        <w:trPr>
          <w:trHeight w:val="468"/>
        </w:trPr>
        <w:tc>
          <w:tcPr>
            <w:tcW w:w="802" w:type="dxa"/>
          </w:tcPr>
          <w:p w14:paraId="7CA85206" w14:textId="77777777" w:rsidR="00E35EB4" w:rsidRPr="00B5115A" w:rsidRDefault="00AB0724" w:rsidP="002B620A">
            <w:pPr>
              <w:spacing w:before="120" w:after="120"/>
            </w:pPr>
            <w:hyperlink r:id="rId16" w:history="1">
              <w:r w:rsidR="00E35EB4" w:rsidRPr="00B5115A">
                <w:rPr>
                  <w:rStyle w:val="af0"/>
                  <w:rFonts w:ascii="Arial" w:hAnsi="Arial" w:cs="Arial"/>
                  <w:b/>
                  <w:bCs/>
                </w:rPr>
                <w:t>R4-2218869</w:t>
              </w:r>
            </w:hyperlink>
          </w:p>
        </w:tc>
        <w:tc>
          <w:tcPr>
            <w:tcW w:w="1003" w:type="dxa"/>
          </w:tcPr>
          <w:p w14:paraId="605FAF2E" w14:textId="77777777" w:rsidR="00E35EB4" w:rsidRPr="00B5115A" w:rsidRDefault="00E35EB4" w:rsidP="002B620A">
            <w:pPr>
              <w:spacing w:before="120" w:after="120"/>
            </w:pPr>
            <w:r w:rsidRPr="00B5115A">
              <w:rPr>
                <w:rFonts w:ascii="Arial" w:hAnsi="Arial" w:cs="Arial"/>
              </w:rPr>
              <w:t>vivo</w:t>
            </w:r>
          </w:p>
        </w:tc>
        <w:tc>
          <w:tcPr>
            <w:tcW w:w="7826" w:type="dxa"/>
          </w:tcPr>
          <w:p w14:paraId="51D0736B" w14:textId="5FFE8C93" w:rsidR="00E35EB4" w:rsidRPr="00B5115A" w:rsidRDefault="00A713C6" w:rsidP="002B620A">
            <w:pPr>
              <w:rPr>
                <w:b/>
                <w:bCs/>
              </w:rPr>
            </w:pPr>
            <w:r>
              <w:rPr>
                <w:b/>
                <w:bCs/>
              </w:rPr>
              <w:t>O</w:t>
            </w:r>
            <w:r w:rsidR="00E35EB4" w:rsidRPr="00B5115A">
              <w:rPr>
                <w:b/>
                <w:bCs/>
              </w:rPr>
              <w:t xml:space="preserve">bservation 1: </w:t>
            </w:r>
          </w:p>
          <w:p w14:paraId="44E8A570" w14:textId="77777777" w:rsidR="00E35EB4" w:rsidRPr="00B5115A" w:rsidRDefault="00E35EB4" w:rsidP="002B620A">
            <w:pPr>
              <w:pStyle w:val="aff8"/>
              <w:widowControl w:val="0"/>
              <w:numPr>
                <w:ilvl w:val="0"/>
                <w:numId w:val="25"/>
              </w:numPr>
              <w:overflowPunct/>
              <w:autoSpaceDE/>
              <w:autoSpaceDN/>
              <w:adjustRightInd/>
              <w:spacing w:after="0"/>
              <w:ind w:firstLineChars="0"/>
              <w:contextualSpacing/>
              <w:textAlignment w:val="auto"/>
            </w:pPr>
            <w:r w:rsidRPr="00B5115A">
              <w:t>For PC1, 20% of UE’s SINR can be larger than 25 dB.</w:t>
            </w:r>
          </w:p>
          <w:p w14:paraId="2C1FA42A" w14:textId="77777777" w:rsidR="00E35EB4" w:rsidRPr="00B5115A" w:rsidRDefault="00E35EB4" w:rsidP="002B620A">
            <w:pPr>
              <w:pStyle w:val="aff8"/>
              <w:widowControl w:val="0"/>
              <w:numPr>
                <w:ilvl w:val="0"/>
                <w:numId w:val="25"/>
              </w:numPr>
              <w:overflowPunct/>
              <w:autoSpaceDE/>
              <w:autoSpaceDN/>
              <w:adjustRightInd/>
              <w:spacing w:after="0"/>
              <w:ind w:firstLineChars="0"/>
              <w:contextualSpacing/>
              <w:textAlignment w:val="auto"/>
            </w:pPr>
            <w:r w:rsidRPr="00B5115A">
              <w:t>For PC2/PC3/PC5, &lt;5% UE’s SINR can larger than 25 dB.</w:t>
            </w:r>
          </w:p>
          <w:p w14:paraId="54E99701" w14:textId="77777777" w:rsidR="00E35EB4" w:rsidRPr="00B5115A" w:rsidRDefault="00E35EB4" w:rsidP="002B620A">
            <w:pPr>
              <w:rPr>
                <w:b/>
                <w:bCs/>
              </w:rPr>
            </w:pPr>
            <w:r w:rsidRPr="00B5115A">
              <w:rPr>
                <w:b/>
                <w:bCs/>
              </w:rPr>
              <w:t>Observation 2:</w:t>
            </w:r>
          </w:p>
          <w:p w14:paraId="2052E099" w14:textId="77777777" w:rsidR="00E35EB4" w:rsidRPr="00B5115A" w:rsidRDefault="00E35EB4" w:rsidP="002B620A">
            <w:pPr>
              <w:pStyle w:val="aff8"/>
              <w:widowControl w:val="0"/>
              <w:numPr>
                <w:ilvl w:val="0"/>
                <w:numId w:val="26"/>
              </w:numPr>
              <w:overflowPunct/>
              <w:autoSpaceDE/>
              <w:autoSpaceDN/>
              <w:adjustRightInd/>
              <w:spacing w:after="0"/>
              <w:ind w:firstLineChars="0"/>
              <w:contextualSpacing/>
              <w:jc w:val="both"/>
              <w:textAlignment w:val="auto"/>
            </w:pPr>
            <w:r w:rsidRPr="00B5115A">
              <w:rPr>
                <w:rFonts w:hint="eastAsia"/>
              </w:rPr>
              <w:t>F</w:t>
            </w:r>
            <w:r w:rsidRPr="00B5115A">
              <w:t>or the indoor scenario</w:t>
            </w:r>
            <w:r w:rsidRPr="00B5115A">
              <w:rPr>
                <w:rFonts w:hint="eastAsia"/>
              </w:rPr>
              <w:t>,</w:t>
            </w:r>
            <w:r w:rsidRPr="00B5115A">
              <w:t xml:space="preserve"> </w:t>
            </w:r>
            <w:r w:rsidRPr="00B5115A">
              <w:rPr>
                <w:rFonts w:hint="eastAsia"/>
              </w:rPr>
              <w:t>only</w:t>
            </w:r>
            <w:r w:rsidRPr="00B5115A">
              <w:t xml:space="preserve"> PC1 shows obvious throughput gain, and about 69.3%UEs are scheduled with 256 QAM.</w:t>
            </w:r>
          </w:p>
          <w:p w14:paraId="267F2241" w14:textId="77777777" w:rsidR="00E35EB4" w:rsidRPr="00B5115A" w:rsidRDefault="00E35EB4" w:rsidP="002B620A">
            <w:pPr>
              <w:pStyle w:val="aff8"/>
              <w:widowControl w:val="0"/>
              <w:numPr>
                <w:ilvl w:val="0"/>
                <w:numId w:val="26"/>
              </w:numPr>
              <w:overflowPunct/>
              <w:autoSpaceDE/>
              <w:autoSpaceDN/>
              <w:adjustRightInd/>
              <w:spacing w:after="0"/>
              <w:ind w:firstLineChars="0"/>
              <w:contextualSpacing/>
              <w:jc w:val="both"/>
              <w:textAlignment w:val="auto"/>
            </w:pPr>
            <w:r w:rsidRPr="00B5115A">
              <w:t>For the Uma scenario, the performance gain of all PC UEs is tiny.</w:t>
            </w:r>
          </w:p>
          <w:p w14:paraId="7651D4D4" w14:textId="77777777" w:rsidR="00E35EB4" w:rsidRPr="00B5115A" w:rsidRDefault="00E35EB4" w:rsidP="002B620A">
            <w:r w:rsidRPr="00B5115A">
              <w:rPr>
                <w:b/>
                <w:bCs/>
              </w:rPr>
              <w:t xml:space="preserve">Observation 3: </w:t>
            </w:r>
            <w:r w:rsidRPr="00B5115A">
              <w:t>Even though limiting the MCS can lower the operating SNR, the system performance gain will also be restricted which makes the UL 256QAM meaningless.</w:t>
            </w:r>
          </w:p>
          <w:p w14:paraId="3C5EB237" w14:textId="77777777" w:rsidR="00E35EB4" w:rsidRPr="00B5115A" w:rsidRDefault="00E35EB4" w:rsidP="002B620A">
            <w:pPr>
              <w:rPr>
                <w:b/>
                <w:bCs/>
              </w:rPr>
            </w:pPr>
            <w:r w:rsidRPr="00B5115A">
              <w:rPr>
                <w:b/>
                <w:bCs/>
              </w:rPr>
              <w:t xml:space="preserve">Proposal 1: </w:t>
            </w:r>
            <w:r w:rsidRPr="00B5115A">
              <w:t>Conclude the UL 256QAM for PC2/PC3/PC5 is not feasible in FR2-1, and focus on PC1 only in the future discussion.</w:t>
            </w:r>
          </w:p>
          <w:p w14:paraId="17E7C2B9" w14:textId="77777777" w:rsidR="00E35EB4" w:rsidRPr="00B5115A" w:rsidRDefault="00E35EB4" w:rsidP="002B620A">
            <w:r w:rsidRPr="00B5115A">
              <w:rPr>
                <w:b/>
                <w:bCs/>
              </w:rPr>
              <w:t xml:space="preserve">Proposal 2: </w:t>
            </w:r>
            <w:r w:rsidRPr="00B5115A">
              <w:t>No need to limit the max MCS for UL 256QAM, it depends on NW whether the higher MCS can be used.</w:t>
            </w:r>
          </w:p>
        </w:tc>
      </w:tr>
      <w:tr w:rsidR="00E35EB4" w:rsidRPr="00B5115A" w14:paraId="1E02979C" w14:textId="77777777" w:rsidTr="00D141DE">
        <w:trPr>
          <w:trHeight w:val="468"/>
        </w:trPr>
        <w:tc>
          <w:tcPr>
            <w:tcW w:w="802" w:type="dxa"/>
          </w:tcPr>
          <w:p w14:paraId="15DEBB73" w14:textId="77777777" w:rsidR="00E35EB4" w:rsidRPr="00B5115A" w:rsidRDefault="00AB0724" w:rsidP="002B620A">
            <w:pPr>
              <w:spacing w:before="120" w:after="120"/>
            </w:pPr>
            <w:hyperlink r:id="rId17" w:history="1">
              <w:r w:rsidR="00E35EB4" w:rsidRPr="00B5115A">
                <w:rPr>
                  <w:rStyle w:val="af0"/>
                  <w:rFonts w:ascii="Arial" w:hAnsi="Arial" w:cs="Arial"/>
                  <w:b/>
                  <w:bCs/>
                </w:rPr>
                <w:t>R4-2218940</w:t>
              </w:r>
            </w:hyperlink>
          </w:p>
        </w:tc>
        <w:tc>
          <w:tcPr>
            <w:tcW w:w="1003" w:type="dxa"/>
          </w:tcPr>
          <w:p w14:paraId="1CC9D723" w14:textId="77777777" w:rsidR="00E35EB4" w:rsidRPr="00B5115A" w:rsidRDefault="00E35EB4" w:rsidP="002B620A">
            <w:pPr>
              <w:spacing w:before="120" w:after="120"/>
            </w:pPr>
            <w:r w:rsidRPr="00B5115A">
              <w:rPr>
                <w:rFonts w:ascii="Arial" w:hAnsi="Arial" w:cs="Arial"/>
              </w:rPr>
              <w:t>MediaTek Korea Inc.</w:t>
            </w:r>
          </w:p>
        </w:tc>
        <w:tc>
          <w:tcPr>
            <w:tcW w:w="7826" w:type="dxa"/>
          </w:tcPr>
          <w:p w14:paraId="064F2193" w14:textId="77777777" w:rsidR="00E35EB4" w:rsidRPr="00B5115A" w:rsidRDefault="00E35EB4" w:rsidP="002B620A">
            <w:pPr>
              <w:jc w:val="both"/>
              <w:rPr>
                <w:rFonts w:eastAsiaTheme="minorEastAsia"/>
                <w:b/>
                <w:bCs/>
              </w:rPr>
            </w:pPr>
            <w:r w:rsidRPr="00B5115A">
              <w:rPr>
                <w:rFonts w:eastAsiaTheme="minorEastAsia"/>
                <w:b/>
                <w:bCs/>
              </w:rPr>
              <w:t xml:space="preserve">Observation 1: </w:t>
            </w:r>
            <w:r w:rsidRPr="00B5115A">
              <w:rPr>
                <w:b/>
                <w:bCs/>
              </w:rPr>
              <w:t xml:space="preserve">The </w:t>
            </w:r>
            <w:r w:rsidRPr="00B5115A">
              <w:rPr>
                <w:rFonts w:eastAsiaTheme="minorEastAsia"/>
                <w:b/>
                <w:bCs/>
              </w:rPr>
              <w:t>phase noise</w:t>
            </w:r>
            <w:r w:rsidRPr="00B5115A">
              <w:rPr>
                <w:b/>
                <w:bCs/>
              </w:rPr>
              <w:t xml:space="preserve"> impact on the FR2 is much higher compared with FR1. Low phase noise implementation is challenging for FR2. The EVM budget differing from Table 1 should be used for FR2-1 application. </w:t>
            </w:r>
          </w:p>
          <w:p w14:paraId="24C7BF4C" w14:textId="77777777" w:rsidR="00E35EB4" w:rsidRPr="00B5115A" w:rsidRDefault="00E35EB4" w:rsidP="002B620A">
            <w:pPr>
              <w:spacing w:before="120" w:after="120"/>
              <w:rPr>
                <w:rFonts w:eastAsiaTheme="minorEastAsia"/>
                <w:lang w:eastAsia="zh-CN"/>
              </w:rPr>
            </w:pPr>
            <w:r w:rsidRPr="00B5115A">
              <w:rPr>
                <w:rFonts w:eastAsia="PMingLiU"/>
                <w:b/>
                <w:bCs/>
              </w:rPr>
              <w:t>Proposal 1: RAN4 to take the EVM budget shown in Table 2 for UL 256QAM MPR simulation for FR2-1.</w:t>
            </w:r>
          </w:p>
        </w:tc>
      </w:tr>
      <w:tr w:rsidR="00E35EB4" w:rsidRPr="00B5115A" w14:paraId="3D63872F" w14:textId="77777777" w:rsidTr="00D141DE">
        <w:trPr>
          <w:trHeight w:val="468"/>
        </w:trPr>
        <w:tc>
          <w:tcPr>
            <w:tcW w:w="802" w:type="dxa"/>
          </w:tcPr>
          <w:p w14:paraId="647EFCB5" w14:textId="77777777" w:rsidR="00E35EB4" w:rsidRPr="00B5115A" w:rsidRDefault="00AB0724" w:rsidP="002B620A">
            <w:pPr>
              <w:spacing w:before="120" w:after="120"/>
            </w:pPr>
            <w:hyperlink r:id="rId18" w:history="1">
              <w:r w:rsidR="00E35EB4" w:rsidRPr="00B5115A">
                <w:rPr>
                  <w:rStyle w:val="af0"/>
                  <w:rFonts w:ascii="Arial" w:hAnsi="Arial" w:cs="Arial"/>
                  <w:b/>
                  <w:bCs/>
                </w:rPr>
                <w:t>R4-2219075</w:t>
              </w:r>
            </w:hyperlink>
          </w:p>
        </w:tc>
        <w:tc>
          <w:tcPr>
            <w:tcW w:w="1003" w:type="dxa"/>
          </w:tcPr>
          <w:p w14:paraId="76B19F11" w14:textId="77777777" w:rsidR="00E35EB4" w:rsidRPr="00B5115A" w:rsidRDefault="00E35EB4" w:rsidP="002B620A">
            <w:pPr>
              <w:spacing w:before="120" w:after="120"/>
            </w:pPr>
            <w:r w:rsidRPr="00B5115A">
              <w:rPr>
                <w:rFonts w:ascii="Arial" w:hAnsi="Arial" w:cs="Arial"/>
              </w:rPr>
              <w:t>Beijing Xiaomi Software Tech</w:t>
            </w:r>
          </w:p>
        </w:tc>
        <w:tc>
          <w:tcPr>
            <w:tcW w:w="7826" w:type="dxa"/>
          </w:tcPr>
          <w:p w14:paraId="17303DEC" w14:textId="77777777" w:rsidR="00E35EB4" w:rsidRPr="00B5115A" w:rsidRDefault="00E35EB4" w:rsidP="002B620A">
            <w:pPr>
              <w:spacing w:before="180"/>
              <w:rPr>
                <w:b/>
                <w:lang w:eastAsia="zh-CN"/>
              </w:rPr>
            </w:pPr>
            <w:r w:rsidRPr="00B5115A">
              <w:rPr>
                <w:rFonts w:hint="eastAsia"/>
                <w:b/>
                <w:lang w:eastAsia="zh-CN"/>
              </w:rPr>
              <w:t>O</w:t>
            </w:r>
            <w:r w:rsidRPr="00B5115A">
              <w:rPr>
                <w:b/>
                <w:lang w:eastAsia="zh-CN"/>
              </w:rPr>
              <w:t>bservation 1:</w:t>
            </w:r>
          </w:p>
          <w:p w14:paraId="30C44C32" w14:textId="77777777" w:rsidR="00E35EB4" w:rsidRPr="00B5115A" w:rsidRDefault="00E35EB4" w:rsidP="002B620A">
            <w:pPr>
              <w:pStyle w:val="aff8"/>
              <w:spacing w:before="180"/>
              <w:ind w:firstLine="400"/>
              <w:rPr>
                <w:lang w:eastAsia="zh-CN"/>
              </w:rPr>
            </w:pPr>
            <w:r w:rsidRPr="00B5115A">
              <w:rPr>
                <w:lang w:eastAsia="zh-CN"/>
              </w:rPr>
              <w:t>From the simulation results figure 2.1-1 to figure 2.1-6, only under AWGN channel with MCS21 for UL 256QAM can get performance gain compared to 64QAM.</w:t>
            </w:r>
          </w:p>
          <w:p w14:paraId="75ABDC3F" w14:textId="77777777" w:rsidR="00E35EB4" w:rsidRPr="00B5115A" w:rsidRDefault="00E35EB4" w:rsidP="002B620A">
            <w:pPr>
              <w:pStyle w:val="aff8"/>
              <w:spacing w:before="180"/>
              <w:ind w:firstLine="400"/>
              <w:rPr>
                <w:lang w:eastAsia="zh-CN"/>
              </w:rPr>
            </w:pPr>
            <w:r w:rsidRPr="00B5115A">
              <w:rPr>
                <w:lang w:eastAsia="zh-CN"/>
              </w:rPr>
              <w:t xml:space="preserve">From simulation results in last meeting, most companies can’t get the performance gain for 48GHz UL 256QAM compared to UL 64QAM under TDL-D and TDL-A channel, only one company can get the performance gain compared to UL 64QAM under TDL-D with MCS 21, only two companies can get the performance gain compared to UL 64QAM under AWGN with MCS 21. </w:t>
            </w:r>
          </w:p>
          <w:p w14:paraId="5D2D6508" w14:textId="77777777" w:rsidR="00E35EB4" w:rsidRPr="00B5115A" w:rsidRDefault="00E35EB4" w:rsidP="002B620A">
            <w:pPr>
              <w:spacing w:before="180"/>
              <w:rPr>
                <w:b/>
                <w:lang w:eastAsia="zh-CN"/>
              </w:rPr>
            </w:pPr>
            <w:r w:rsidRPr="00B5115A">
              <w:rPr>
                <w:rFonts w:hint="eastAsia"/>
                <w:b/>
                <w:lang w:eastAsia="zh-CN"/>
              </w:rPr>
              <w:lastRenderedPageBreak/>
              <w:t>O</w:t>
            </w:r>
            <w:r w:rsidRPr="00B5115A">
              <w:rPr>
                <w:b/>
                <w:lang w:eastAsia="zh-CN"/>
              </w:rPr>
              <w:t>bservation 2:</w:t>
            </w:r>
          </w:p>
          <w:p w14:paraId="3189BF65" w14:textId="77777777" w:rsidR="00E35EB4" w:rsidRPr="00B5115A" w:rsidRDefault="00E35EB4" w:rsidP="002B620A">
            <w:pPr>
              <w:pStyle w:val="aff8"/>
              <w:spacing w:before="180"/>
              <w:ind w:firstLine="400"/>
              <w:rPr>
                <w:lang w:val="en-US"/>
              </w:rPr>
            </w:pPr>
            <w:r w:rsidRPr="00B5115A">
              <w:rPr>
                <w:lang w:val="en-US"/>
              </w:rPr>
              <w:t>UL 256QAM for 48GHz is unfeasible.</w:t>
            </w:r>
          </w:p>
          <w:p w14:paraId="0B170CCC" w14:textId="77777777" w:rsidR="00E35EB4" w:rsidRPr="00B5115A" w:rsidRDefault="00E35EB4" w:rsidP="002B620A">
            <w:pPr>
              <w:pStyle w:val="aff8"/>
              <w:spacing w:before="180"/>
              <w:ind w:firstLine="400"/>
              <w:rPr>
                <w:lang w:eastAsia="zh-CN"/>
              </w:rPr>
            </w:pPr>
            <w:r w:rsidRPr="00B5115A">
              <w:t>And proposed:</w:t>
            </w:r>
          </w:p>
          <w:p w14:paraId="0E5292C1" w14:textId="77777777" w:rsidR="00E35EB4" w:rsidRPr="00B5115A" w:rsidRDefault="00E35EB4" w:rsidP="002B620A">
            <w:pPr>
              <w:pStyle w:val="aff8"/>
              <w:ind w:firstLine="400"/>
              <w:rPr>
                <w:b/>
                <w:lang w:eastAsia="zh-CN"/>
              </w:rPr>
            </w:pPr>
            <w:r w:rsidRPr="00B5115A">
              <w:rPr>
                <w:b/>
                <w:lang w:eastAsia="zh-CN"/>
              </w:rPr>
              <w:t>Proposal 1: UL 256QAM isn’t considered for 48GHz in Rel-18.</w:t>
            </w:r>
          </w:p>
          <w:p w14:paraId="10D4A2C6" w14:textId="77777777" w:rsidR="00E35EB4" w:rsidRPr="00B5115A" w:rsidRDefault="00E35EB4" w:rsidP="002B620A">
            <w:pPr>
              <w:rPr>
                <w:rFonts w:eastAsia="等线"/>
                <w:b/>
                <w:lang w:eastAsia="zh-CN" w:bidi="hi-IN"/>
              </w:rPr>
            </w:pPr>
            <w:r w:rsidRPr="00B5115A">
              <w:rPr>
                <w:rFonts w:eastAsia="等线" w:hint="eastAsia"/>
                <w:b/>
                <w:lang w:eastAsia="zh-CN" w:bidi="hi-IN"/>
              </w:rPr>
              <w:t>P</w:t>
            </w:r>
            <w:r w:rsidRPr="00B5115A">
              <w:rPr>
                <w:rFonts w:eastAsia="等线"/>
                <w:b/>
                <w:lang w:eastAsia="zh-CN" w:bidi="hi-IN"/>
              </w:rPr>
              <w:t xml:space="preserve">roposal 2: For 29GHz, </w:t>
            </w:r>
          </w:p>
          <w:p w14:paraId="4875434C" w14:textId="77777777" w:rsidR="00E35EB4" w:rsidRPr="00B5115A" w:rsidRDefault="00E35EB4" w:rsidP="002B620A">
            <w:pPr>
              <w:numPr>
                <w:ilvl w:val="0"/>
                <w:numId w:val="27"/>
              </w:numPr>
              <w:rPr>
                <w:rFonts w:eastAsia="等线"/>
                <w:b/>
                <w:lang w:eastAsia="zh-CN" w:bidi="hi-IN"/>
              </w:rPr>
            </w:pPr>
            <w:r w:rsidRPr="00B5115A">
              <w:rPr>
                <w:rFonts w:eastAsia="等线"/>
                <w:b/>
                <w:lang w:eastAsia="zh-CN" w:bidi="hi-IN"/>
              </w:rPr>
              <w:t>The operating SNR using the average value 23dB with limited MCS 21.</w:t>
            </w:r>
          </w:p>
          <w:p w14:paraId="55A38B62" w14:textId="77777777" w:rsidR="00E35EB4" w:rsidRPr="00B5115A" w:rsidRDefault="00E35EB4" w:rsidP="002B620A">
            <w:pPr>
              <w:numPr>
                <w:ilvl w:val="0"/>
                <w:numId w:val="27"/>
              </w:numPr>
              <w:rPr>
                <w:rFonts w:eastAsia="等线"/>
                <w:b/>
                <w:lang w:eastAsia="zh-CN" w:bidi="hi-IN"/>
              </w:rPr>
            </w:pPr>
            <w:r w:rsidRPr="00B5115A">
              <w:rPr>
                <w:rFonts w:eastAsia="等线"/>
                <w:b/>
                <w:lang w:eastAsia="zh-CN" w:bidi="hi-IN"/>
              </w:rPr>
              <w:t>The operating SNR using the average value 29dB with limited MCS 23.</w:t>
            </w:r>
          </w:p>
          <w:p w14:paraId="7E270118" w14:textId="77777777" w:rsidR="00E35EB4" w:rsidRPr="00B5115A" w:rsidRDefault="00E35EB4" w:rsidP="002B620A">
            <w:pPr>
              <w:rPr>
                <w:rFonts w:eastAsia="等线"/>
                <w:b/>
                <w:lang w:eastAsia="zh-CN" w:bidi="hi-IN"/>
              </w:rPr>
            </w:pPr>
            <w:r w:rsidRPr="00B5115A">
              <w:rPr>
                <w:rFonts w:eastAsia="等线" w:hint="eastAsia"/>
                <w:b/>
                <w:lang w:eastAsia="zh-CN" w:bidi="hi-IN"/>
              </w:rPr>
              <w:t>P</w:t>
            </w:r>
            <w:r w:rsidRPr="00B5115A">
              <w:rPr>
                <w:rFonts w:eastAsia="等线"/>
                <w:b/>
                <w:lang w:eastAsia="zh-CN" w:bidi="hi-IN"/>
              </w:rPr>
              <w:t xml:space="preserve">roposal 3: For 39GHz, </w:t>
            </w:r>
          </w:p>
          <w:p w14:paraId="3961F566" w14:textId="77777777" w:rsidR="00E35EB4" w:rsidRPr="00B5115A" w:rsidRDefault="00E35EB4" w:rsidP="002B620A">
            <w:pPr>
              <w:rPr>
                <w:rFonts w:eastAsia="等线"/>
                <w:b/>
                <w:lang w:eastAsia="zh-CN" w:bidi="hi-IN"/>
              </w:rPr>
            </w:pPr>
            <w:r w:rsidRPr="00B5115A">
              <w:rPr>
                <w:rFonts w:eastAsia="等线"/>
                <w:b/>
                <w:lang w:eastAsia="zh-CN" w:bidi="hi-IN"/>
              </w:rPr>
              <w:t>The operating SNR using the average value 27dB with limited MCS 21.</w:t>
            </w:r>
          </w:p>
          <w:p w14:paraId="15ECED97" w14:textId="16F653E2" w:rsidR="00E35EB4" w:rsidRPr="00D141DE" w:rsidRDefault="00E35EB4" w:rsidP="00D141DE">
            <w:pPr>
              <w:spacing w:before="180"/>
              <w:rPr>
                <w:rFonts w:eastAsia="等线"/>
                <w:b/>
                <w:lang w:eastAsia="zh-CN" w:bidi="hi-IN"/>
              </w:rPr>
            </w:pPr>
            <w:r w:rsidRPr="00B5115A">
              <w:rPr>
                <w:rFonts w:eastAsia="等线" w:hint="eastAsia"/>
                <w:b/>
                <w:lang w:eastAsia="zh-CN" w:bidi="hi-IN"/>
              </w:rPr>
              <w:t>P</w:t>
            </w:r>
            <w:r w:rsidRPr="00B5115A">
              <w:rPr>
                <w:rFonts w:eastAsia="等线"/>
                <w:b/>
                <w:lang w:eastAsia="zh-CN" w:bidi="hi-IN"/>
              </w:rPr>
              <w:t>roposal 4: The minimum EIRP for UL 256 QAM for EVM test should be defined based on 400MHz channel bandwidth as for UL 16QAM and 64QAM.</w:t>
            </w:r>
          </w:p>
        </w:tc>
      </w:tr>
      <w:tr w:rsidR="00E35EB4" w:rsidRPr="00B5115A" w14:paraId="7ED75905" w14:textId="77777777" w:rsidTr="00D141DE">
        <w:trPr>
          <w:trHeight w:val="468"/>
        </w:trPr>
        <w:tc>
          <w:tcPr>
            <w:tcW w:w="802" w:type="dxa"/>
          </w:tcPr>
          <w:p w14:paraId="2D48C36B" w14:textId="77777777" w:rsidR="00E35EB4" w:rsidRPr="00B5115A" w:rsidRDefault="00AB0724" w:rsidP="002B620A">
            <w:pPr>
              <w:spacing w:before="120" w:after="120"/>
            </w:pPr>
            <w:hyperlink r:id="rId19" w:history="1">
              <w:r w:rsidR="00E35EB4" w:rsidRPr="00B5115A">
                <w:rPr>
                  <w:rStyle w:val="af0"/>
                  <w:rFonts w:ascii="Arial" w:hAnsi="Arial" w:cs="Arial"/>
                  <w:b/>
                  <w:bCs/>
                </w:rPr>
                <w:t>R4-2219144</w:t>
              </w:r>
            </w:hyperlink>
          </w:p>
        </w:tc>
        <w:tc>
          <w:tcPr>
            <w:tcW w:w="1003" w:type="dxa"/>
          </w:tcPr>
          <w:p w14:paraId="5B7DBAE8" w14:textId="77777777" w:rsidR="00E35EB4" w:rsidRPr="00B5115A" w:rsidRDefault="00E35EB4" w:rsidP="002B620A">
            <w:pPr>
              <w:spacing w:before="120" w:after="120"/>
            </w:pPr>
            <w:r w:rsidRPr="00B5115A">
              <w:rPr>
                <w:rFonts w:ascii="Arial" w:hAnsi="Arial" w:cs="Arial"/>
              </w:rPr>
              <w:t>Huawei, HiSilicon</w:t>
            </w:r>
          </w:p>
        </w:tc>
        <w:tc>
          <w:tcPr>
            <w:tcW w:w="7826" w:type="dxa"/>
          </w:tcPr>
          <w:p w14:paraId="01784AB9" w14:textId="77777777" w:rsidR="00E35EB4" w:rsidRPr="00B5115A" w:rsidRDefault="00E35EB4" w:rsidP="002B620A">
            <w:pPr>
              <w:spacing w:before="120" w:after="120"/>
            </w:pPr>
            <w:r w:rsidRPr="00B5115A">
              <w:rPr>
                <w:rFonts w:hint="eastAsia"/>
                <w:lang w:eastAsia="zh-CN"/>
              </w:rPr>
              <w:t>I</w:t>
            </w:r>
            <w:r w:rsidRPr="00B5115A">
              <w:rPr>
                <w:lang w:eastAsia="zh-CN"/>
              </w:rPr>
              <w:t>n the contribution, we provide</w:t>
            </w:r>
            <w:r w:rsidRPr="00B5115A">
              <w:t xml:space="preserve"> proposals for the simulation assumption and </w:t>
            </w:r>
            <w:r w:rsidRPr="00B5115A">
              <w:rPr>
                <w:lang w:eastAsia="zh-CN"/>
              </w:rPr>
              <w:t>preliminary</w:t>
            </w:r>
            <w:r w:rsidRPr="00B5115A">
              <w:t xml:space="preserve"> simulation results to study the gain and operating SNR for UL 256QAM.</w:t>
            </w:r>
          </w:p>
        </w:tc>
      </w:tr>
    </w:tbl>
    <w:p w14:paraId="3E29E2AF" w14:textId="77777777" w:rsidR="00484C5D" w:rsidRPr="00E35EB4" w:rsidRDefault="00484C5D" w:rsidP="005B4802"/>
    <w:p w14:paraId="0F099610" w14:textId="3F218207" w:rsidR="006D4B9B" w:rsidRPr="00B5115A" w:rsidRDefault="006D4B9B" w:rsidP="005B4802">
      <w:pPr>
        <w:rPr>
          <w:i/>
          <w:color w:val="0070C0"/>
          <w:lang w:eastAsia="zh-CN"/>
        </w:rPr>
      </w:pPr>
      <w:r w:rsidRPr="00B5115A">
        <w:rPr>
          <w:rFonts w:hint="eastAsia"/>
          <w:i/>
          <w:color w:val="0070C0"/>
          <w:lang w:eastAsia="zh-CN"/>
        </w:rPr>
        <w:t>T</w:t>
      </w:r>
      <w:r w:rsidRPr="00B5115A">
        <w:rPr>
          <w:i/>
          <w:color w:val="0070C0"/>
          <w:lang w:eastAsia="zh-CN"/>
        </w:rPr>
        <w:t>he moderator can suggest a limited number of papers which could be presented.</w:t>
      </w:r>
    </w:p>
    <w:p w14:paraId="67EA3547" w14:textId="407DC46C" w:rsidR="00484C5D" w:rsidRPr="00B5115A" w:rsidRDefault="00837458" w:rsidP="00B831AE">
      <w:pPr>
        <w:pStyle w:val="2"/>
        <w:rPr>
          <w:sz w:val="20"/>
          <w:szCs w:val="20"/>
        </w:rPr>
      </w:pPr>
      <w:r w:rsidRPr="00B5115A">
        <w:rPr>
          <w:rFonts w:hint="eastAsia"/>
          <w:sz w:val="20"/>
          <w:szCs w:val="20"/>
        </w:rPr>
        <w:t>Open issues</w:t>
      </w:r>
      <w:r w:rsidR="00DC2500" w:rsidRPr="00B5115A">
        <w:rPr>
          <w:sz w:val="20"/>
          <w:szCs w:val="20"/>
        </w:rPr>
        <w:t xml:space="preserve"> summary</w:t>
      </w:r>
    </w:p>
    <w:p w14:paraId="2C85179F" w14:textId="7F5AE156" w:rsidR="003418CB" w:rsidRPr="00B5115A" w:rsidRDefault="00A10D11" w:rsidP="005B4802">
      <w:pPr>
        <w:rPr>
          <w:i/>
          <w:color w:val="0070C0"/>
          <w:lang w:eastAsia="zh-CN"/>
        </w:rPr>
      </w:pPr>
      <w:r w:rsidRPr="00B5115A">
        <w:rPr>
          <w:rFonts w:hint="eastAsia"/>
          <w:i/>
          <w:color w:val="0070C0"/>
        </w:rPr>
        <w:t xml:space="preserve">Before </w:t>
      </w:r>
      <w:r w:rsidRPr="00B5115A">
        <w:rPr>
          <w:i/>
          <w:color w:val="0070C0"/>
        </w:rPr>
        <w:t>f2f m</w:t>
      </w:r>
      <w:r w:rsidR="003418CB" w:rsidRPr="00B5115A">
        <w:rPr>
          <w:rFonts w:hint="eastAsia"/>
          <w:i/>
          <w:color w:val="0070C0"/>
        </w:rPr>
        <w:t xml:space="preserve">eeting, </w:t>
      </w:r>
      <w:r w:rsidR="003418CB" w:rsidRPr="00B5115A">
        <w:rPr>
          <w:i/>
          <w:color w:val="0070C0"/>
        </w:rPr>
        <w:t>moderator</w:t>
      </w:r>
      <w:r w:rsidR="00837458" w:rsidRPr="00B5115A">
        <w:rPr>
          <w:rFonts w:hint="eastAsia"/>
          <w:i/>
          <w:color w:val="0070C0"/>
        </w:rPr>
        <w:t>s</w:t>
      </w:r>
      <w:r w:rsidR="003418CB" w:rsidRPr="00B5115A">
        <w:rPr>
          <w:i/>
          <w:color w:val="0070C0"/>
        </w:rPr>
        <w:t xml:space="preserve"> </w:t>
      </w:r>
      <w:r w:rsidR="003B40B6" w:rsidRPr="00B5115A">
        <w:rPr>
          <w:i/>
          <w:color w:val="0070C0"/>
        </w:rPr>
        <w:t>shall</w:t>
      </w:r>
      <w:r w:rsidR="003B40B6" w:rsidRPr="00B5115A">
        <w:rPr>
          <w:rFonts w:hint="eastAsia"/>
          <w:i/>
          <w:color w:val="0070C0"/>
        </w:rPr>
        <w:t xml:space="preserve"> </w:t>
      </w:r>
      <w:r w:rsidR="003418CB" w:rsidRPr="00B5115A">
        <w:rPr>
          <w:rFonts w:hint="eastAsia"/>
          <w:i/>
          <w:color w:val="0070C0"/>
        </w:rPr>
        <w:t>summar</w:t>
      </w:r>
      <w:r w:rsidR="003B40B6" w:rsidRPr="00B5115A">
        <w:rPr>
          <w:i/>
          <w:color w:val="0070C0"/>
        </w:rPr>
        <w:t>ize list of</w:t>
      </w:r>
      <w:r w:rsidR="003418CB" w:rsidRPr="00B5115A">
        <w:rPr>
          <w:rFonts w:hint="eastAsia"/>
          <w:i/>
          <w:color w:val="0070C0"/>
        </w:rPr>
        <w:t xml:space="preserve"> open issues</w:t>
      </w:r>
      <w:r w:rsidR="00571777" w:rsidRPr="00B5115A">
        <w:rPr>
          <w:i/>
          <w:color w:val="0070C0"/>
        </w:rPr>
        <w:t xml:space="preserve">, </w:t>
      </w:r>
      <w:r w:rsidR="003418CB" w:rsidRPr="00B5115A">
        <w:rPr>
          <w:rFonts w:hint="eastAsia"/>
          <w:i/>
          <w:color w:val="0070C0"/>
        </w:rPr>
        <w:t>candidate options</w:t>
      </w:r>
      <w:r w:rsidR="00571777" w:rsidRPr="00B5115A">
        <w:rPr>
          <w:i/>
          <w:color w:val="0070C0"/>
        </w:rPr>
        <w:t xml:space="preserve"> and possible WF (if applicable)</w:t>
      </w:r>
      <w:r w:rsidR="003418CB" w:rsidRPr="00B5115A">
        <w:rPr>
          <w:rFonts w:hint="eastAsia"/>
          <w:i/>
          <w:color w:val="0070C0"/>
        </w:rPr>
        <w:t xml:space="preserve"> based on companies</w:t>
      </w:r>
      <w:r w:rsidR="003418CB" w:rsidRPr="00B5115A">
        <w:rPr>
          <w:i/>
          <w:color w:val="0070C0"/>
        </w:rPr>
        <w:t>’</w:t>
      </w:r>
      <w:r w:rsidR="003418CB" w:rsidRPr="00B5115A">
        <w:rPr>
          <w:rFonts w:hint="eastAsia"/>
          <w:i/>
          <w:color w:val="0070C0"/>
        </w:rPr>
        <w:t xml:space="preserve"> contributions.</w:t>
      </w:r>
    </w:p>
    <w:p w14:paraId="766EF825" w14:textId="2C4B99F8" w:rsidR="00571777" w:rsidRPr="00B5115A" w:rsidRDefault="00571777" w:rsidP="00805BE8">
      <w:pPr>
        <w:pStyle w:val="3"/>
        <w:rPr>
          <w:sz w:val="20"/>
          <w:szCs w:val="20"/>
        </w:rPr>
      </w:pPr>
      <w:r w:rsidRPr="00B5115A">
        <w:rPr>
          <w:sz w:val="20"/>
          <w:szCs w:val="20"/>
        </w:rPr>
        <w:t>Sub-</w:t>
      </w:r>
      <w:r w:rsidR="00142BB9" w:rsidRPr="00B5115A">
        <w:rPr>
          <w:sz w:val="20"/>
          <w:szCs w:val="20"/>
        </w:rPr>
        <w:t>topic</w:t>
      </w:r>
      <w:r w:rsidRPr="00B5115A">
        <w:rPr>
          <w:sz w:val="20"/>
          <w:szCs w:val="20"/>
        </w:rPr>
        <w:t xml:space="preserve"> 1-1</w:t>
      </w:r>
      <w:r w:rsidR="00C3133F">
        <w:rPr>
          <w:sz w:val="20"/>
          <w:szCs w:val="20"/>
        </w:rPr>
        <w:t xml:space="preserve"> EVM </w:t>
      </w:r>
      <w:r w:rsidR="00C3133F" w:rsidRPr="00E35EB4">
        <w:rPr>
          <w:sz w:val="20"/>
          <w:szCs w:val="20"/>
        </w:rPr>
        <w:t>evaluation by link level simulation</w:t>
      </w:r>
    </w:p>
    <w:p w14:paraId="4AF8A8CA" w14:textId="07CA5E26" w:rsidR="00575FD6" w:rsidRDefault="003418CB" w:rsidP="005B4802">
      <w:pPr>
        <w:rPr>
          <w:i/>
          <w:color w:val="0070C0"/>
          <w:lang w:val="en-US" w:eastAsia="zh-CN"/>
        </w:rPr>
      </w:pPr>
      <w:r w:rsidRPr="00B5115A">
        <w:rPr>
          <w:rFonts w:hint="eastAsia"/>
          <w:i/>
          <w:color w:val="0070C0"/>
          <w:lang w:val="en-US" w:eastAsia="zh-CN"/>
        </w:rPr>
        <w:t>Sub-</w:t>
      </w:r>
      <w:r w:rsidR="00142BB9" w:rsidRPr="00B5115A">
        <w:rPr>
          <w:rFonts w:hint="eastAsia"/>
          <w:i/>
          <w:color w:val="0070C0"/>
          <w:lang w:val="en-US" w:eastAsia="zh-CN"/>
        </w:rPr>
        <w:t>topic</w:t>
      </w:r>
      <w:r w:rsidRPr="00B5115A">
        <w:rPr>
          <w:rFonts w:hint="eastAsia"/>
          <w:i/>
          <w:color w:val="0070C0"/>
          <w:lang w:val="en-US" w:eastAsia="zh-CN"/>
        </w:rPr>
        <w:t xml:space="preserve"> </w:t>
      </w:r>
      <w:r w:rsidR="00404831" w:rsidRPr="00B5115A">
        <w:rPr>
          <w:i/>
          <w:color w:val="0070C0"/>
          <w:lang w:val="en-US" w:eastAsia="zh-CN"/>
        </w:rPr>
        <w:t>description:</w:t>
      </w:r>
      <w:r w:rsidR="002108ED" w:rsidRPr="002108ED">
        <w:rPr>
          <w:i/>
          <w:color w:val="0070C0"/>
          <w:lang w:val="en-US" w:eastAsia="zh-CN"/>
        </w:rPr>
        <w:t xml:space="preserve"> </w:t>
      </w:r>
      <w:r w:rsidR="002108ED">
        <w:rPr>
          <w:i/>
          <w:color w:val="0070C0"/>
          <w:lang w:val="en-US" w:eastAsia="zh-CN"/>
        </w:rPr>
        <w:t>Discuss the EVM requirements for 29GHz, 39GHz and 48GHz based on link level simulation.</w:t>
      </w:r>
    </w:p>
    <w:p w14:paraId="239AEA29" w14:textId="1B697625" w:rsidR="00A60A46" w:rsidRPr="00827D28" w:rsidRDefault="00D95EA3" w:rsidP="00B90DCD">
      <w:pPr>
        <w:rPr>
          <w:color w:val="0070C0"/>
          <w:lang w:val="en-US" w:eastAsia="zh-CN"/>
        </w:rPr>
      </w:pPr>
      <w:r w:rsidRPr="00827D28">
        <w:rPr>
          <w:color w:val="0070C0"/>
          <w:lang w:val="en-US" w:eastAsia="zh-CN"/>
        </w:rPr>
        <w:t xml:space="preserve">In last meeting and this meeting, many companies submitted the link level simulation results based on the simulation assumption agreed in RAN4 #104-e meeting. Below tables summarized simulation </w:t>
      </w:r>
      <w:r w:rsidR="00EE6BFC" w:rsidRPr="00827D28">
        <w:rPr>
          <w:color w:val="0070C0"/>
          <w:lang w:val="en-US" w:eastAsia="zh-CN"/>
        </w:rPr>
        <w:t>results</w:t>
      </w:r>
      <w:r w:rsidRPr="00827D28">
        <w:rPr>
          <w:color w:val="0070C0"/>
          <w:lang w:val="en-US" w:eastAsia="zh-CN"/>
        </w:rPr>
        <w:t xml:space="preserve"> from these two</w:t>
      </w:r>
      <w:r w:rsidR="00EE6BFC" w:rsidRPr="00827D28">
        <w:rPr>
          <w:color w:val="0070C0"/>
          <w:lang w:val="en-US" w:eastAsia="zh-CN"/>
        </w:rPr>
        <w:t xml:space="preserve"> meeting</w:t>
      </w:r>
      <w:r w:rsidRPr="00827D28">
        <w:rPr>
          <w:color w:val="0070C0"/>
          <w:lang w:val="en-US" w:eastAsia="zh-CN"/>
        </w:rPr>
        <w:t>s</w:t>
      </w:r>
      <w:r w:rsidR="00EE6BFC" w:rsidRPr="00827D28">
        <w:rPr>
          <w:color w:val="0070C0"/>
          <w:lang w:val="en-US" w:eastAsia="zh-CN"/>
        </w:rPr>
        <w:t xml:space="preserve">, </w:t>
      </w:r>
      <w:r w:rsidR="00216CC8" w:rsidRPr="00827D28">
        <w:rPr>
          <w:color w:val="0070C0"/>
          <w:lang w:val="en-US" w:eastAsia="zh-CN"/>
        </w:rPr>
        <w:t xml:space="preserve">and </w:t>
      </w:r>
      <w:r w:rsidR="00EE6BFC" w:rsidRPr="00827D28">
        <w:rPr>
          <w:color w:val="0070C0"/>
          <w:lang w:val="en-US" w:eastAsia="zh-CN"/>
        </w:rPr>
        <w:t>the red font represents the simulation results submitted in this meeting</w:t>
      </w:r>
      <w:r w:rsidR="00827D28">
        <w:rPr>
          <w:color w:val="0070C0"/>
          <w:lang w:val="en-US" w:eastAsia="zh-CN"/>
        </w:rPr>
        <w:t>.</w:t>
      </w:r>
    </w:p>
    <w:p w14:paraId="390EC9EF" w14:textId="52FF366A" w:rsidR="00B90DCD" w:rsidRDefault="00B90DCD" w:rsidP="005B4802">
      <w:pPr>
        <w:rPr>
          <w:color w:val="0070C0"/>
          <w:lang w:val="en-US" w:eastAsia="zh-CN"/>
        </w:rPr>
      </w:pPr>
      <w:r>
        <w:rPr>
          <w:color w:val="0070C0"/>
          <w:lang w:val="en-US" w:eastAsia="zh-CN"/>
        </w:rPr>
        <w:t>For 29GHz:</w:t>
      </w:r>
    </w:p>
    <w:tbl>
      <w:tblPr>
        <w:tblW w:w="10618" w:type="dxa"/>
        <w:tblInd w:w="-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42"/>
        <w:gridCol w:w="477"/>
        <w:gridCol w:w="511"/>
        <w:gridCol w:w="1086"/>
        <w:gridCol w:w="1086"/>
        <w:gridCol w:w="1086"/>
        <w:gridCol w:w="1086"/>
        <w:gridCol w:w="1086"/>
        <w:gridCol w:w="1086"/>
        <w:gridCol w:w="1086"/>
        <w:gridCol w:w="1086"/>
      </w:tblGrid>
      <w:tr w:rsidR="0047201D" w14:paraId="6AC5588D" w14:textId="71BB0518" w:rsidTr="00134DFC">
        <w:trPr>
          <w:trHeight w:val="188"/>
        </w:trPr>
        <w:tc>
          <w:tcPr>
            <w:tcW w:w="1930" w:type="dxa"/>
            <w:gridSpan w:val="3"/>
            <w:shd w:val="clear" w:color="auto" w:fill="auto"/>
            <w:tcMar>
              <w:top w:w="15" w:type="dxa"/>
              <w:left w:w="88" w:type="dxa"/>
              <w:bottom w:w="0" w:type="dxa"/>
              <w:right w:w="88" w:type="dxa"/>
            </w:tcMar>
          </w:tcPr>
          <w:p w14:paraId="58CFE197" w14:textId="77777777" w:rsidR="0047201D" w:rsidRDefault="0047201D" w:rsidP="00947EC3">
            <w:pPr>
              <w:kinsoku w:val="0"/>
              <w:topLinePunct/>
              <w:spacing w:after="6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 xml:space="preserve">Parameter </w:t>
            </w:r>
          </w:p>
        </w:tc>
        <w:tc>
          <w:tcPr>
            <w:tcW w:w="1086" w:type="dxa"/>
          </w:tcPr>
          <w:p w14:paraId="4637F32A" w14:textId="77777777" w:rsidR="0047201D" w:rsidRDefault="0047201D" w:rsidP="00947EC3">
            <w:pPr>
              <w:kinsoku w:val="0"/>
              <w:topLinePunct/>
              <w:spacing w:after="6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N</w:t>
            </w:r>
            <w:r>
              <w:rPr>
                <w:rFonts w:ascii="Arial" w:eastAsia="Arial Unicode MS" w:hAnsi="Arial" w:cs="Arial"/>
                <w:color w:val="000000"/>
                <w:kern w:val="24"/>
                <w:sz w:val="15"/>
                <w:szCs w:val="15"/>
                <w:lang w:eastAsia="zh-CN"/>
              </w:rPr>
              <w:t>okia</w:t>
            </w:r>
          </w:p>
          <w:p w14:paraId="4FF6E844" w14:textId="6B78717D" w:rsidR="0047201D" w:rsidRDefault="0047201D" w:rsidP="00947EC3">
            <w:pPr>
              <w:kinsoku w:val="0"/>
              <w:topLinePunct/>
              <w:spacing w:after="6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R</w:t>
            </w:r>
            <w:r>
              <w:rPr>
                <w:rFonts w:ascii="Arial" w:eastAsia="Arial Unicode MS" w:hAnsi="Arial" w:cs="Arial"/>
                <w:color w:val="000000"/>
                <w:kern w:val="24"/>
                <w:sz w:val="15"/>
                <w:szCs w:val="15"/>
                <w:lang w:eastAsia="zh-CN"/>
              </w:rPr>
              <w:t>4-2215577</w:t>
            </w:r>
          </w:p>
        </w:tc>
        <w:tc>
          <w:tcPr>
            <w:tcW w:w="1086" w:type="dxa"/>
          </w:tcPr>
          <w:p w14:paraId="06A6C372" w14:textId="77777777" w:rsidR="0047201D" w:rsidRDefault="0047201D" w:rsidP="00947EC3">
            <w:pPr>
              <w:kinsoku w:val="0"/>
              <w:topLinePunct/>
              <w:spacing w:after="6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LG Electronics</w:t>
            </w:r>
          </w:p>
          <w:p w14:paraId="29D54700" w14:textId="77777777" w:rsidR="0047201D" w:rsidRDefault="0047201D" w:rsidP="00947EC3">
            <w:pPr>
              <w:kinsoku w:val="0"/>
              <w:topLinePunct/>
              <w:spacing w:after="6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R4-2215920</w:t>
            </w:r>
          </w:p>
          <w:p w14:paraId="0706BCD8" w14:textId="53A78CD7" w:rsidR="0047201D" w:rsidRDefault="0047201D" w:rsidP="00947EC3">
            <w:pPr>
              <w:kinsoku w:val="0"/>
              <w:topLinePunct/>
              <w:spacing w:after="60" w:line="278" w:lineRule="atLeast"/>
              <w:contextualSpacing/>
              <w:jc w:val="center"/>
              <w:rPr>
                <w:rFonts w:ascii="Arial" w:eastAsia="Arial Unicode MS" w:hAnsi="Arial" w:cs="Arial"/>
                <w:color w:val="000000"/>
                <w:kern w:val="24"/>
                <w:sz w:val="15"/>
                <w:szCs w:val="15"/>
                <w:lang w:eastAsia="zh-CN"/>
              </w:rPr>
            </w:pPr>
            <w:r w:rsidRPr="00786709">
              <w:rPr>
                <w:rFonts w:ascii="Arial" w:eastAsia="Arial Unicode MS" w:hAnsi="Arial" w:cs="Arial"/>
                <w:color w:val="FF0000"/>
                <w:kern w:val="24"/>
                <w:sz w:val="15"/>
                <w:szCs w:val="15"/>
                <w:lang w:eastAsia="zh-CN"/>
              </w:rPr>
              <w:t>R4-22</w:t>
            </w:r>
            <w:r w:rsidR="00A60A46">
              <w:rPr>
                <w:rFonts w:ascii="Arial" w:eastAsia="Arial Unicode MS" w:hAnsi="Arial" w:cs="Arial"/>
                <w:color w:val="FF0000"/>
                <w:kern w:val="24"/>
                <w:sz w:val="15"/>
                <w:szCs w:val="15"/>
                <w:lang w:eastAsia="zh-CN"/>
              </w:rPr>
              <w:t>1</w:t>
            </w:r>
            <w:r w:rsidRPr="00786709">
              <w:rPr>
                <w:rFonts w:ascii="Arial" w:eastAsia="Arial Unicode MS" w:hAnsi="Arial" w:cs="Arial"/>
                <w:color w:val="FF0000"/>
                <w:kern w:val="24"/>
                <w:sz w:val="15"/>
                <w:szCs w:val="15"/>
                <w:lang w:eastAsia="zh-CN"/>
              </w:rPr>
              <w:t>18681</w:t>
            </w:r>
          </w:p>
        </w:tc>
        <w:tc>
          <w:tcPr>
            <w:tcW w:w="1086" w:type="dxa"/>
          </w:tcPr>
          <w:p w14:paraId="36122E6E" w14:textId="77777777" w:rsidR="0047201D" w:rsidRDefault="0047201D" w:rsidP="00947EC3">
            <w:pPr>
              <w:kinsoku w:val="0"/>
              <w:topLinePunct/>
              <w:spacing w:after="6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v</w:t>
            </w:r>
            <w:r>
              <w:rPr>
                <w:rFonts w:ascii="Arial" w:eastAsia="Arial Unicode MS" w:hAnsi="Arial" w:cs="Arial"/>
                <w:color w:val="000000"/>
                <w:kern w:val="24"/>
                <w:sz w:val="15"/>
                <w:szCs w:val="15"/>
                <w:lang w:eastAsia="zh-CN"/>
              </w:rPr>
              <w:t>ivo</w:t>
            </w:r>
          </w:p>
          <w:p w14:paraId="6F22BC71" w14:textId="728C0474" w:rsidR="0047201D" w:rsidRDefault="0047201D" w:rsidP="00947EC3">
            <w:pPr>
              <w:kinsoku w:val="0"/>
              <w:topLinePunct/>
              <w:spacing w:after="6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R4-2216128</w:t>
            </w:r>
          </w:p>
        </w:tc>
        <w:tc>
          <w:tcPr>
            <w:tcW w:w="1086" w:type="dxa"/>
          </w:tcPr>
          <w:p w14:paraId="0093D5D3" w14:textId="77777777" w:rsidR="0047201D" w:rsidRDefault="0047201D" w:rsidP="00947EC3">
            <w:pPr>
              <w:kinsoku w:val="0"/>
              <w:topLinePunct/>
              <w:spacing w:after="6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H</w:t>
            </w:r>
            <w:r>
              <w:rPr>
                <w:rFonts w:ascii="Arial" w:eastAsia="Arial Unicode MS" w:hAnsi="Arial" w:cs="Arial"/>
                <w:color w:val="000000"/>
                <w:kern w:val="24"/>
                <w:sz w:val="15"/>
                <w:szCs w:val="15"/>
                <w:lang w:eastAsia="zh-CN"/>
              </w:rPr>
              <w:t>uawei</w:t>
            </w:r>
          </w:p>
          <w:p w14:paraId="5CAE26EF" w14:textId="77777777" w:rsidR="0047201D" w:rsidRDefault="0047201D" w:rsidP="00947EC3">
            <w:pPr>
              <w:kinsoku w:val="0"/>
              <w:topLinePunct/>
              <w:spacing w:after="6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R4-2216245</w:t>
            </w:r>
          </w:p>
          <w:p w14:paraId="0F5FD6EF" w14:textId="611E1922" w:rsidR="0047201D" w:rsidRDefault="0047201D" w:rsidP="00947EC3">
            <w:pPr>
              <w:kinsoku w:val="0"/>
              <w:topLinePunct/>
              <w:spacing w:after="60" w:line="278" w:lineRule="atLeast"/>
              <w:contextualSpacing/>
              <w:jc w:val="center"/>
              <w:rPr>
                <w:rFonts w:ascii="Arial" w:eastAsia="Arial Unicode MS" w:hAnsi="Arial" w:cs="Arial"/>
                <w:color w:val="000000"/>
                <w:kern w:val="24"/>
                <w:sz w:val="15"/>
                <w:szCs w:val="15"/>
                <w:lang w:eastAsia="zh-CN"/>
              </w:rPr>
            </w:pPr>
            <w:r w:rsidRPr="00786709">
              <w:rPr>
                <w:rFonts w:ascii="Arial" w:eastAsia="Arial Unicode MS" w:hAnsi="Arial" w:cs="Arial"/>
                <w:color w:val="FF0000"/>
                <w:kern w:val="24"/>
                <w:sz w:val="15"/>
                <w:szCs w:val="15"/>
                <w:lang w:eastAsia="zh-CN"/>
              </w:rPr>
              <w:t>R4-2219144</w:t>
            </w:r>
          </w:p>
        </w:tc>
        <w:tc>
          <w:tcPr>
            <w:tcW w:w="1086" w:type="dxa"/>
          </w:tcPr>
          <w:p w14:paraId="0EE1EABD" w14:textId="77777777" w:rsidR="0047201D" w:rsidRDefault="0047201D" w:rsidP="00947EC3">
            <w:pPr>
              <w:kinsoku w:val="0"/>
              <w:topLinePunct/>
              <w:spacing w:after="6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S</w:t>
            </w:r>
            <w:r>
              <w:rPr>
                <w:rFonts w:ascii="Arial" w:eastAsia="Arial Unicode MS" w:hAnsi="Arial" w:cs="Arial"/>
                <w:color w:val="000000"/>
                <w:kern w:val="24"/>
                <w:sz w:val="15"/>
                <w:szCs w:val="15"/>
                <w:lang w:eastAsia="zh-CN"/>
              </w:rPr>
              <w:t>ony</w:t>
            </w:r>
          </w:p>
          <w:p w14:paraId="13EC7B0B" w14:textId="77777777" w:rsidR="0047201D" w:rsidRDefault="0047201D" w:rsidP="00947EC3">
            <w:pPr>
              <w:kinsoku w:val="0"/>
              <w:topLinePunct/>
              <w:spacing w:after="6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R4-2216251</w:t>
            </w:r>
          </w:p>
          <w:p w14:paraId="3DA083F1" w14:textId="72391E46" w:rsidR="0047201D" w:rsidRDefault="0047201D" w:rsidP="00947EC3">
            <w:pPr>
              <w:kinsoku w:val="0"/>
              <w:topLinePunct/>
              <w:spacing w:after="60" w:line="278" w:lineRule="atLeast"/>
              <w:contextualSpacing/>
              <w:jc w:val="center"/>
              <w:rPr>
                <w:rFonts w:ascii="Arial" w:eastAsia="Arial Unicode MS" w:hAnsi="Arial" w:cs="Arial"/>
                <w:color w:val="000000"/>
                <w:kern w:val="24"/>
                <w:sz w:val="15"/>
                <w:szCs w:val="15"/>
                <w:lang w:eastAsia="zh-CN"/>
              </w:rPr>
            </w:pPr>
            <w:r w:rsidRPr="00786709">
              <w:rPr>
                <w:rFonts w:ascii="Arial" w:eastAsia="Arial Unicode MS" w:hAnsi="Arial" w:cs="Arial"/>
                <w:color w:val="FF0000"/>
                <w:kern w:val="24"/>
                <w:sz w:val="15"/>
                <w:szCs w:val="15"/>
                <w:lang w:eastAsia="zh-CN"/>
              </w:rPr>
              <w:t>R4-2218753</w:t>
            </w:r>
          </w:p>
        </w:tc>
        <w:tc>
          <w:tcPr>
            <w:tcW w:w="1086" w:type="dxa"/>
          </w:tcPr>
          <w:p w14:paraId="1E959D2D" w14:textId="77777777" w:rsidR="0047201D" w:rsidRDefault="0047201D" w:rsidP="00947EC3">
            <w:pPr>
              <w:kinsoku w:val="0"/>
              <w:topLinePunct/>
              <w:spacing w:after="6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X</w:t>
            </w:r>
            <w:r>
              <w:rPr>
                <w:rFonts w:ascii="Arial" w:eastAsia="Arial Unicode MS" w:hAnsi="Arial" w:cs="Arial"/>
                <w:color w:val="000000"/>
                <w:kern w:val="24"/>
                <w:sz w:val="15"/>
                <w:szCs w:val="15"/>
                <w:lang w:eastAsia="zh-CN"/>
              </w:rPr>
              <w:t>iaomi</w:t>
            </w:r>
          </w:p>
          <w:p w14:paraId="51F280FA" w14:textId="6CBB7966" w:rsidR="0047201D" w:rsidRDefault="0047201D" w:rsidP="00947EC3">
            <w:pPr>
              <w:kinsoku w:val="0"/>
              <w:topLinePunct/>
              <w:spacing w:after="6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R4-2216350</w:t>
            </w:r>
          </w:p>
        </w:tc>
        <w:tc>
          <w:tcPr>
            <w:tcW w:w="1086" w:type="dxa"/>
          </w:tcPr>
          <w:p w14:paraId="6F2D24C7" w14:textId="77777777" w:rsidR="0047201D" w:rsidRDefault="0047201D" w:rsidP="00947EC3">
            <w:pPr>
              <w:kinsoku w:val="0"/>
              <w:topLinePunct/>
              <w:spacing w:after="6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Z</w:t>
            </w:r>
            <w:r>
              <w:rPr>
                <w:rFonts w:ascii="Arial" w:eastAsia="Arial Unicode MS" w:hAnsi="Arial" w:cs="Arial"/>
                <w:color w:val="000000"/>
                <w:kern w:val="24"/>
                <w:sz w:val="15"/>
                <w:szCs w:val="15"/>
                <w:lang w:eastAsia="zh-CN"/>
              </w:rPr>
              <w:t>TE</w:t>
            </w:r>
          </w:p>
          <w:p w14:paraId="055AFBC8" w14:textId="77777777" w:rsidR="0047201D" w:rsidRDefault="0047201D" w:rsidP="00947EC3">
            <w:pPr>
              <w:kinsoku w:val="0"/>
              <w:topLinePunct/>
              <w:spacing w:after="6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R4-2216426</w:t>
            </w:r>
          </w:p>
          <w:p w14:paraId="5F4ADB26" w14:textId="4E177D5E" w:rsidR="0047201D" w:rsidRDefault="00C52739" w:rsidP="00947EC3">
            <w:pPr>
              <w:kinsoku w:val="0"/>
              <w:topLinePunct/>
              <w:spacing w:after="6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FF0000"/>
                <w:kern w:val="24"/>
                <w:sz w:val="15"/>
                <w:szCs w:val="15"/>
                <w:lang w:eastAsia="zh-CN"/>
              </w:rPr>
              <w:t>R4-2218</w:t>
            </w:r>
            <w:r w:rsidR="0047201D" w:rsidRPr="00786709">
              <w:rPr>
                <w:rFonts w:ascii="Arial" w:eastAsia="Arial Unicode MS" w:hAnsi="Arial" w:cs="Arial"/>
                <w:color w:val="FF0000"/>
                <w:kern w:val="24"/>
                <w:sz w:val="15"/>
                <w:szCs w:val="15"/>
                <w:lang w:eastAsia="zh-CN"/>
              </w:rPr>
              <w:t>595</w:t>
            </w:r>
          </w:p>
        </w:tc>
        <w:tc>
          <w:tcPr>
            <w:tcW w:w="1086" w:type="dxa"/>
          </w:tcPr>
          <w:p w14:paraId="152FE88D" w14:textId="77777777" w:rsidR="0047201D" w:rsidRPr="00134DFC" w:rsidRDefault="0047201D" w:rsidP="00947EC3">
            <w:pPr>
              <w:kinsoku w:val="0"/>
              <w:topLinePunct/>
              <w:spacing w:after="60" w:line="278" w:lineRule="atLeast"/>
              <w:contextualSpacing/>
              <w:jc w:val="center"/>
              <w:rPr>
                <w:rFonts w:ascii="Arial" w:eastAsia="Arial Unicode MS" w:hAnsi="Arial" w:cs="Arial"/>
                <w:color w:val="FF0000"/>
                <w:kern w:val="24"/>
                <w:sz w:val="15"/>
                <w:szCs w:val="15"/>
                <w:lang w:eastAsia="zh-CN"/>
              </w:rPr>
            </w:pPr>
            <w:r w:rsidRPr="00134DFC">
              <w:rPr>
                <w:rFonts w:ascii="Arial" w:eastAsia="Arial Unicode MS" w:hAnsi="Arial" w:cs="Arial"/>
                <w:color w:val="FF0000"/>
                <w:kern w:val="24"/>
                <w:sz w:val="15"/>
                <w:szCs w:val="15"/>
                <w:lang w:eastAsia="zh-CN"/>
              </w:rPr>
              <w:t>Ericsson</w:t>
            </w:r>
          </w:p>
          <w:p w14:paraId="2EBF711E" w14:textId="333F833E" w:rsidR="0047201D" w:rsidRPr="00134DFC" w:rsidRDefault="0047201D" w:rsidP="00947EC3">
            <w:pPr>
              <w:kinsoku w:val="0"/>
              <w:topLinePunct/>
              <w:spacing w:after="60" w:line="278" w:lineRule="atLeast"/>
              <w:contextualSpacing/>
              <w:jc w:val="center"/>
              <w:rPr>
                <w:rFonts w:ascii="Arial" w:eastAsia="Arial Unicode MS" w:hAnsi="Arial" w:cs="Arial"/>
                <w:color w:val="FF0000"/>
                <w:kern w:val="24"/>
                <w:sz w:val="15"/>
                <w:szCs w:val="15"/>
                <w:lang w:eastAsia="zh-CN"/>
              </w:rPr>
            </w:pPr>
            <w:r w:rsidRPr="00134DFC">
              <w:rPr>
                <w:rFonts w:ascii="Arial" w:eastAsia="Arial Unicode MS" w:hAnsi="Arial" w:cs="Arial"/>
                <w:color w:val="FF0000"/>
                <w:kern w:val="24"/>
                <w:sz w:val="15"/>
                <w:szCs w:val="15"/>
                <w:lang w:eastAsia="zh-CN"/>
              </w:rPr>
              <w:t>R4-2220036</w:t>
            </w:r>
          </w:p>
        </w:tc>
      </w:tr>
      <w:tr w:rsidR="00A60A46" w14:paraId="7EA9D701" w14:textId="01634812" w:rsidTr="00134DFC">
        <w:trPr>
          <w:trHeight w:val="188"/>
        </w:trPr>
        <w:tc>
          <w:tcPr>
            <w:tcW w:w="1930" w:type="dxa"/>
            <w:gridSpan w:val="3"/>
            <w:shd w:val="clear" w:color="auto" w:fill="auto"/>
            <w:tcMar>
              <w:top w:w="15" w:type="dxa"/>
              <w:left w:w="88" w:type="dxa"/>
              <w:bottom w:w="0" w:type="dxa"/>
              <w:right w:w="88" w:type="dxa"/>
            </w:tcMar>
          </w:tcPr>
          <w:p w14:paraId="2FE30F3C" w14:textId="77777777" w:rsidR="00A60A46" w:rsidRDefault="00A60A46" w:rsidP="00A60A46">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Carrier frequency</w:t>
            </w:r>
          </w:p>
        </w:tc>
        <w:tc>
          <w:tcPr>
            <w:tcW w:w="1086" w:type="dxa"/>
          </w:tcPr>
          <w:p w14:paraId="34CC4DEF" w14:textId="4F0D65D0"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29 GHz</w:t>
            </w:r>
          </w:p>
        </w:tc>
        <w:tc>
          <w:tcPr>
            <w:tcW w:w="1086" w:type="dxa"/>
          </w:tcPr>
          <w:p w14:paraId="1CD69B33" w14:textId="5007C7B6"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29 GHz</w:t>
            </w:r>
          </w:p>
        </w:tc>
        <w:tc>
          <w:tcPr>
            <w:tcW w:w="1086" w:type="dxa"/>
          </w:tcPr>
          <w:p w14:paraId="700CB10A" w14:textId="55856137"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29 GHz</w:t>
            </w:r>
          </w:p>
        </w:tc>
        <w:tc>
          <w:tcPr>
            <w:tcW w:w="1086" w:type="dxa"/>
          </w:tcPr>
          <w:p w14:paraId="31F0D1B5" w14:textId="78EF5B7C"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29 GHz</w:t>
            </w:r>
          </w:p>
        </w:tc>
        <w:tc>
          <w:tcPr>
            <w:tcW w:w="1086" w:type="dxa"/>
          </w:tcPr>
          <w:p w14:paraId="2D380F42" w14:textId="1195A274"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29 GHz</w:t>
            </w:r>
          </w:p>
        </w:tc>
        <w:tc>
          <w:tcPr>
            <w:tcW w:w="1086" w:type="dxa"/>
          </w:tcPr>
          <w:p w14:paraId="5AAE3349" w14:textId="3486001A"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29 GHz</w:t>
            </w:r>
          </w:p>
        </w:tc>
        <w:tc>
          <w:tcPr>
            <w:tcW w:w="1086" w:type="dxa"/>
          </w:tcPr>
          <w:p w14:paraId="67F26F54" w14:textId="13BEB59F"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29 GHz</w:t>
            </w:r>
          </w:p>
        </w:tc>
        <w:tc>
          <w:tcPr>
            <w:tcW w:w="1086" w:type="dxa"/>
          </w:tcPr>
          <w:p w14:paraId="58D0888B" w14:textId="6A5B21FD" w:rsidR="00A60A46" w:rsidRPr="00134DFC" w:rsidRDefault="00A60A46" w:rsidP="00A60A46">
            <w:pPr>
              <w:kinsoku w:val="0"/>
              <w:topLinePunct/>
              <w:spacing w:after="0" w:line="278" w:lineRule="atLeast"/>
              <w:contextualSpacing/>
              <w:jc w:val="center"/>
              <w:rPr>
                <w:rFonts w:ascii="Arial" w:eastAsia="Arial Unicode MS" w:hAnsi="Arial" w:cs="Arial"/>
                <w:color w:val="FF0000"/>
                <w:kern w:val="24"/>
                <w:sz w:val="15"/>
                <w:szCs w:val="15"/>
                <w:lang w:eastAsia="zh-CN"/>
              </w:rPr>
            </w:pPr>
            <w:r w:rsidRPr="00134DFC">
              <w:rPr>
                <w:rFonts w:ascii="Arial" w:eastAsia="Arial Unicode MS" w:hAnsi="Arial" w:cs="Arial"/>
                <w:color w:val="FF0000"/>
                <w:kern w:val="24"/>
                <w:sz w:val="15"/>
                <w:szCs w:val="15"/>
                <w:lang w:eastAsia="zh-CN"/>
              </w:rPr>
              <w:t>29 GHz</w:t>
            </w:r>
          </w:p>
        </w:tc>
      </w:tr>
      <w:tr w:rsidR="00A60A46" w14:paraId="0F239BB4" w14:textId="53132A91" w:rsidTr="00134DFC">
        <w:trPr>
          <w:trHeight w:val="188"/>
        </w:trPr>
        <w:tc>
          <w:tcPr>
            <w:tcW w:w="1930" w:type="dxa"/>
            <w:gridSpan w:val="3"/>
            <w:shd w:val="clear" w:color="auto" w:fill="auto"/>
            <w:tcMar>
              <w:top w:w="15" w:type="dxa"/>
              <w:left w:w="88" w:type="dxa"/>
              <w:bottom w:w="0" w:type="dxa"/>
              <w:right w:w="88" w:type="dxa"/>
            </w:tcMar>
          </w:tcPr>
          <w:p w14:paraId="54AA41CA" w14:textId="77777777" w:rsidR="00A60A46" w:rsidRDefault="00A60A46" w:rsidP="00A60A46">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CBW</w:t>
            </w:r>
          </w:p>
        </w:tc>
        <w:tc>
          <w:tcPr>
            <w:tcW w:w="1086" w:type="dxa"/>
          </w:tcPr>
          <w:p w14:paraId="22AAC91D" w14:textId="164A55E1"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50MHz</w:t>
            </w:r>
          </w:p>
        </w:tc>
        <w:tc>
          <w:tcPr>
            <w:tcW w:w="1086" w:type="dxa"/>
          </w:tcPr>
          <w:p w14:paraId="0CF21223" w14:textId="3CCD464C"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100MHz</w:t>
            </w:r>
          </w:p>
        </w:tc>
        <w:tc>
          <w:tcPr>
            <w:tcW w:w="1086" w:type="dxa"/>
          </w:tcPr>
          <w:p w14:paraId="3DAE8FD2" w14:textId="2A0E95DF"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50MHz/100MHz</w:t>
            </w:r>
          </w:p>
        </w:tc>
        <w:tc>
          <w:tcPr>
            <w:tcW w:w="1086" w:type="dxa"/>
          </w:tcPr>
          <w:p w14:paraId="6CD05396" w14:textId="0C9851B3"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50MHz</w:t>
            </w:r>
          </w:p>
        </w:tc>
        <w:tc>
          <w:tcPr>
            <w:tcW w:w="1086" w:type="dxa"/>
          </w:tcPr>
          <w:p w14:paraId="26D0CE60" w14:textId="4A82F0A8"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100MHz</w:t>
            </w:r>
          </w:p>
        </w:tc>
        <w:tc>
          <w:tcPr>
            <w:tcW w:w="1086" w:type="dxa"/>
          </w:tcPr>
          <w:p w14:paraId="338A0381" w14:textId="1C573274"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50MHz</w:t>
            </w:r>
          </w:p>
        </w:tc>
        <w:tc>
          <w:tcPr>
            <w:tcW w:w="1086" w:type="dxa"/>
          </w:tcPr>
          <w:p w14:paraId="50B54268" w14:textId="58374250"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100MHz</w:t>
            </w:r>
          </w:p>
        </w:tc>
        <w:tc>
          <w:tcPr>
            <w:tcW w:w="1086" w:type="dxa"/>
          </w:tcPr>
          <w:p w14:paraId="2154DB76" w14:textId="4533C5C5" w:rsidR="00A60A46" w:rsidRPr="00134DFC" w:rsidRDefault="00A60A46" w:rsidP="00A60A46">
            <w:pPr>
              <w:kinsoku w:val="0"/>
              <w:topLinePunct/>
              <w:spacing w:after="0" w:line="278" w:lineRule="atLeast"/>
              <w:contextualSpacing/>
              <w:jc w:val="center"/>
              <w:rPr>
                <w:rFonts w:ascii="Arial" w:eastAsia="Arial Unicode MS" w:hAnsi="Arial" w:cs="Arial"/>
                <w:color w:val="FF0000"/>
                <w:kern w:val="24"/>
                <w:sz w:val="15"/>
                <w:szCs w:val="15"/>
                <w:lang w:eastAsia="zh-CN"/>
              </w:rPr>
            </w:pPr>
            <w:r w:rsidRPr="00134DFC">
              <w:rPr>
                <w:rFonts w:ascii="Arial" w:eastAsia="Arial Unicode MS" w:hAnsi="Arial" w:cs="Arial"/>
                <w:color w:val="FF0000"/>
                <w:kern w:val="24"/>
                <w:sz w:val="15"/>
                <w:szCs w:val="15"/>
                <w:lang w:eastAsia="zh-CN"/>
              </w:rPr>
              <w:t>100MHz</w:t>
            </w:r>
          </w:p>
        </w:tc>
      </w:tr>
      <w:tr w:rsidR="00A60A46" w14:paraId="4512A92E" w14:textId="4F740F17" w:rsidTr="00134DFC">
        <w:trPr>
          <w:trHeight w:val="188"/>
        </w:trPr>
        <w:tc>
          <w:tcPr>
            <w:tcW w:w="1930" w:type="dxa"/>
            <w:gridSpan w:val="3"/>
            <w:shd w:val="clear" w:color="auto" w:fill="auto"/>
            <w:tcMar>
              <w:top w:w="15" w:type="dxa"/>
              <w:left w:w="88" w:type="dxa"/>
              <w:bottom w:w="0" w:type="dxa"/>
              <w:right w:w="88" w:type="dxa"/>
            </w:tcMar>
          </w:tcPr>
          <w:p w14:paraId="641905C1" w14:textId="77777777" w:rsidR="00A60A46" w:rsidRDefault="00A60A46" w:rsidP="00A60A46">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SCS</w:t>
            </w:r>
          </w:p>
        </w:tc>
        <w:tc>
          <w:tcPr>
            <w:tcW w:w="1086" w:type="dxa"/>
          </w:tcPr>
          <w:p w14:paraId="2EFEB440" w14:textId="5AF7DD6A"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120kHz</w:t>
            </w:r>
          </w:p>
        </w:tc>
        <w:tc>
          <w:tcPr>
            <w:tcW w:w="1086" w:type="dxa"/>
          </w:tcPr>
          <w:p w14:paraId="7C55CDBE" w14:textId="71F609FD"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120kHz</w:t>
            </w:r>
          </w:p>
        </w:tc>
        <w:tc>
          <w:tcPr>
            <w:tcW w:w="1086" w:type="dxa"/>
          </w:tcPr>
          <w:p w14:paraId="02C2F1B5" w14:textId="06EA30FD"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120kHz</w:t>
            </w:r>
          </w:p>
        </w:tc>
        <w:tc>
          <w:tcPr>
            <w:tcW w:w="1086" w:type="dxa"/>
          </w:tcPr>
          <w:p w14:paraId="0BBF4DA7" w14:textId="616619F9"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120kHz</w:t>
            </w:r>
          </w:p>
        </w:tc>
        <w:tc>
          <w:tcPr>
            <w:tcW w:w="1086" w:type="dxa"/>
          </w:tcPr>
          <w:p w14:paraId="19CFF804" w14:textId="24FF4AE9"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120kHz</w:t>
            </w:r>
          </w:p>
        </w:tc>
        <w:tc>
          <w:tcPr>
            <w:tcW w:w="1086" w:type="dxa"/>
          </w:tcPr>
          <w:p w14:paraId="5A6A6F31" w14:textId="70E9A43C"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120kHz</w:t>
            </w:r>
          </w:p>
        </w:tc>
        <w:tc>
          <w:tcPr>
            <w:tcW w:w="1086" w:type="dxa"/>
          </w:tcPr>
          <w:p w14:paraId="40389E6A" w14:textId="4E4E7899"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120kHz</w:t>
            </w:r>
          </w:p>
        </w:tc>
        <w:tc>
          <w:tcPr>
            <w:tcW w:w="1086" w:type="dxa"/>
          </w:tcPr>
          <w:p w14:paraId="3273BB4D" w14:textId="6E36EEC1" w:rsidR="00A60A46" w:rsidRPr="00134DFC" w:rsidRDefault="00A60A46" w:rsidP="00A60A46">
            <w:pPr>
              <w:kinsoku w:val="0"/>
              <w:topLinePunct/>
              <w:spacing w:after="0" w:line="278" w:lineRule="atLeast"/>
              <w:contextualSpacing/>
              <w:jc w:val="center"/>
              <w:rPr>
                <w:rFonts w:ascii="Arial" w:eastAsia="Arial Unicode MS" w:hAnsi="Arial" w:cs="Arial"/>
                <w:color w:val="FF0000"/>
                <w:kern w:val="24"/>
                <w:sz w:val="15"/>
                <w:szCs w:val="15"/>
                <w:lang w:eastAsia="zh-CN"/>
              </w:rPr>
            </w:pPr>
            <w:r w:rsidRPr="00134DFC">
              <w:rPr>
                <w:rFonts w:ascii="Arial" w:eastAsia="Arial Unicode MS" w:hAnsi="Arial" w:cs="Arial"/>
                <w:color w:val="FF0000"/>
                <w:kern w:val="24"/>
                <w:sz w:val="15"/>
                <w:szCs w:val="15"/>
                <w:lang w:eastAsia="zh-CN"/>
              </w:rPr>
              <w:t>120kHz</w:t>
            </w:r>
          </w:p>
        </w:tc>
      </w:tr>
      <w:tr w:rsidR="00A60A46" w14:paraId="2E174CB2" w14:textId="77777777" w:rsidTr="00A60A46">
        <w:trPr>
          <w:trHeight w:val="188"/>
        </w:trPr>
        <w:tc>
          <w:tcPr>
            <w:tcW w:w="1930" w:type="dxa"/>
            <w:gridSpan w:val="3"/>
            <w:shd w:val="clear" w:color="auto" w:fill="auto"/>
            <w:tcMar>
              <w:top w:w="15" w:type="dxa"/>
              <w:left w:w="88" w:type="dxa"/>
              <w:bottom w:w="0" w:type="dxa"/>
              <w:right w:w="88" w:type="dxa"/>
            </w:tcMar>
          </w:tcPr>
          <w:p w14:paraId="2D72F8D2" w14:textId="767AFD3A" w:rsidR="00A60A46" w:rsidRDefault="00A60A46" w:rsidP="00A60A46">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H</w:t>
            </w:r>
            <w:r>
              <w:rPr>
                <w:rFonts w:ascii="Arial" w:eastAsia="Arial Unicode MS" w:hAnsi="Arial" w:cs="Arial"/>
                <w:color w:val="000000"/>
                <w:kern w:val="24"/>
                <w:sz w:val="15"/>
                <w:szCs w:val="15"/>
                <w:lang w:eastAsia="zh-CN"/>
              </w:rPr>
              <w:t>ARQ</w:t>
            </w:r>
          </w:p>
        </w:tc>
        <w:tc>
          <w:tcPr>
            <w:tcW w:w="1086" w:type="dxa"/>
          </w:tcPr>
          <w:p w14:paraId="2EC05F31" w14:textId="7720FE4B"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n</w:t>
            </w:r>
            <w:r>
              <w:rPr>
                <w:rFonts w:ascii="Arial" w:eastAsia="Arial Unicode MS" w:hAnsi="Arial" w:cs="Arial"/>
                <w:color w:val="000000"/>
                <w:kern w:val="24"/>
                <w:sz w:val="15"/>
                <w:szCs w:val="15"/>
                <w:lang w:eastAsia="zh-CN"/>
              </w:rPr>
              <w:t>one</w:t>
            </w:r>
          </w:p>
        </w:tc>
        <w:tc>
          <w:tcPr>
            <w:tcW w:w="1086" w:type="dxa"/>
          </w:tcPr>
          <w:p w14:paraId="2510988B" w14:textId="27F1C089" w:rsidR="00A60A46" w:rsidRDefault="00C52739"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n</w:t>
            </w:r>
            <w:r>
              <w:rPr>
                <w:rFonts w:ascii="Arial" w:eastAsia="Arial Unicode MS" w:hAnsi="Arial" w:cs="Arial"/>
                <w:color w:val="000000"/>
                <w:kern w:val="24"/>
                <w:sz w:val="15"/>
                <w:szCs w:val="15"/>
                <w:lang w:eastAsia="zh-CN"/>
              </w:rPr>
              <w:t>one</w:t>
            </w:r>
          </w:p>
        </w:tc>
        <w:tc>
          <w:tcPr>
            <w:tcW w:w="1086" w:type="dxa"/>
          </w:tcPr>
          <w:p w14:paraId="08B8D9C0" w14:textId="77777777"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1086" w:type="dxa"/>
          </w:tcPr>
          <w:p w14:paraId="368658A4" w14:textId="3528A46D" w:rsidR="00A60A46" w:rsidRPr="00134DFC" w:rsidRDefault="00C52739" w:rsidP="00A60A46">
            <w:pPr>
              <w:kinsoku w:val="0"/>
              <w:topLinePunct/>
              <w:spacing w:after="0" w:line="278" w:lineRule="atLeast"/>
              <w:contextualSpacing/>
              <w:jc w:val="center"/>
              <w:rPr>
                <w:rFonts w:ascii="Arial" w:eastAsiaTheme="minorEastAsia" w:hAnsi="Arial" w:cs="Arial"/>
                <w:color w:val="000000"/>
                <w:kern w:val="24"/>
                <w:sz w:val="15"/>
                <w:szCs w:val="15"/>
                <w:lang w:eastAsia="zh-CN"/>
              </w:rPr>
            </w:pPr>
            <w:r>
              <w:rPr>
                <w:rFonts w:ascii="Arial" w:eastAsiaTheme="minorEastAsia" w:hAnsi="Arial" w:cs="Arial" w:hint="eastAsia"/>
                <w:color w:val="000000"/>
                <w:kern w:val="24"/>
                <w:sz w:val="15"/>
                <w:szCs w:val="15"/>
                <w:lang w:eastAsia="zh-CN"/>
              </w:rPr>
              <w:t>n</w:t>
            </w:r>
            <w:r>
              <w:rPr>
                <w:rFonts w:ascii="Arial" w:eastAsiaTheme="minorEastAsia" w:hAnsi="Arial" w:cs="Arial"/>
                <w:color w:val="000000"/>
                <w:kern w:val="24"/>
                <w:sz w:val="15"/>
                <w:szCs w:val="15"/>
                <w:lang w:eastAsia="zh-CN"/>
              </w:rPr>
              <w:t>one</w:t>
            </w:r>
          </w:p>
        </w:tc>
        <w:tc>
          <w:tcPr>
            <w:tcW w:w="1086" w:type="dxa"/>
          </w:tcPr>
          <w:p w14:paraId="5B0366C4" w14:textId="77777777"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1086" w:type="dxa"/>
          </w:tcPr>
          <w:p w14:paraId="2C8A4937" w14:textId="5980452F" w:rsidR="00A60A46" w:rsidRDefault="00C52739"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n</w:t>
            </w:r>
            <w:r>
              <w:rPr>
                <w:rFonts w:ascii="Arial" w:eastAsia="Arial Unicode MS" w:hAnsi="Arial" w:cs="Arial"/>
                <w:color w:val="000000"/>
                <w:kern w:val="24"/>
                <w:sz w:val="15"/>
                <w:szCs w:val="15"/>
                <w:lang w:eastAsia="zh-CN"/>
              </w:rPr>
              <w:t>one</w:t>
            </w:r>
          </w:p>
        </w:tc>
        <w:tc>
          <w:tcPr>
            <w:tcW w:w="1086" w:type="dxa"/>
          </w:tcPr>
          <w:p w14:paraId="50279EEB" w14:textId="23F177AA" w:rsidR="00A60A46" w:rsidRDefault="00C52739"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n</w:t>
            </w:r>
            <w:r>
              <w:rPr>
                <w:rFonts w:ascii="Arial" w:eastAsia="Arial Unicode MS" w:hAnsi="Arial" w:cs="Arial"/>
                <w:color w:val="000000"/>
                <w:kern w:val="24"/>
                <w:sz w:val="15"/>
                <w:szCs w:val="15"/>
                <w:lang w:eastAsia="zh-CN"/>
              </w:rPr>
              <w:t>one</w:t>
            </w:r>
          </w:p>
        </w:tc>
        <w:tc>
          <w:tcPr>
            <w:tcW w:w="1086" w:type="dxa"/>
          </w:tcPr>
          <w:p w14:paraId="1B087258" w14:textId="272FCBFF" w:rsidR="00A60A46" w:rsidRPr="00134DFC" w:rsidRDefault="00C52739" w:rsidP="00A60A46">
            <w:pPr>
              <w:kinsoku w:val="0"/>
              <w:topLinePunct/>
              <w:spacing w:after="0" w:line="278" w:lineRule="atLeast"/>
              <w:contextualSpacing/>
              <w:jc w:val="center"/>
              <w:rPr>
                <w:rFonts w:ascii="Arial" w:eastAsia="Arial Unicode MS" w:hAnsi="Arial" w:cs="Arial"/>
                <w:color w:val="FF0000"/>
                <w:kern w:val="24"/>
                <w:sz w:val="15"/>
                <w:szCs w:val="15"/>
                <w:lang w:eastAsia="zh-CN"/>
              </w:rPr>
            </w:pPr>
            <w:r w:rsidRPr="00134DFC">
              <w:rPr>
                <w:rFonts w:ascii="Arial" w:eastAsia="Arial Unicode MS" w:hAnsi="Arial" w:cs="Arial"/>
                <w:color w:val="FF0000"/>
                <w:kern w:val="24"/>
                <w:sz w:val="15"/>
                <w:szCs w:val="15"/>
                <w:lang w:eastAsia="zh-CN"/>
              </w:rPr>
              <w:t>none/8</w:t>
            </w:r>
          </w:p>
        </w:tc>
      </w:tr>
      <w:tr w:rsidR="00A60A46" w:rsidRPr="00A60A46" w14:paraId="31519F90" w14:textId="1CE53990" w:rsidTr="00134DFC">
        <w:trPr>
          <w:trHeight w:val="188"/>
        </w:trPr>
        <w:tc>
          <w:tcPr>
            <w:tcW w:w="1930" w:type="dxa"/>
            <w:gridSpan w:val="3"/>
            <w:shd w:val="clear" w:color="auto" w:fill="auto"/>
            <w:tcMar>
              <w:top w:w="15" w:type="dxa"/>
              <w:left w:w="88" w:type="dxa"/>
              <w:bottom w:w="0" w:type="dxa"/>
              <w:right w:w="88" w:type="dxa"/>
            </w:tcMar>
          </w:tcPr>
          <w:p w14:paraId="77F12C4E" w14:textId="77777777" w:rsidR="00A60A46" w:rsidRDefault="00A60A46" w:rsidP="00A60A46">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Phase noise model</w:t>
            </w:r>
          </w:p>
        </w:tc>
        <w:tc>
          <w:tcPr>
            <w:tcW w:w="1086" w:type="dxa"/>
          </w:tcPr>
          <w:p w14:paraId="33756784" w14:textId="77777777"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 xml:space="preserve">Option a): </w:t>
            </w:r>
          </w:p>
          <w:p w14:paraId="7A3D9EC0" w14:textId="3A10F5F1"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example1 (UE)  + example1(BS)</w:t>
            </w:r>
          </w:p>
        </w:tc>
        <w:tc>
          <w:tcPr>
            <w:tcW w:w="1086" w:type="dxa"/>
          </w:tcPr>
          <w:p w14:paraId="290013AD" w14:textId="37B7E0DD"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Option b): example2 (UE) + example2(BS)</w:t>
            </w:r>
          </w:p>
        </w:tc>
        <w:tc>
          <w:tcPr>
            <w:tcW w:w="1086" w:type="dxa"/>
          </w:tcPr>
          <w:p w14:paraId="02FFAB4B" w14:textId="243A4E9C"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Option b): example2 (UE) + example2(BS)</w:t>
            </w:r>
          </w:p>
        </w:tc>
        <w:tc>
          <w:tcPr>
            <w:tcW w:w="1086" w:type="dxa"/>
          </w:tcPr>
          <w:p w14:paraId="255B0EC0" w14:textId="6BE685B8"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Option d): example1 (UE) + example2(BS)</w:t>
            </w:r>
          </w:p>
        </w:tc>
        <w:tc>
          <w:tcPr>
            <w:tcW w:w="1086" w:type="dxa"/>
          </w:tcPr>
          <w:p w14:paraId="551C1007" w14:textId="05A4D5E3"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Option b): example2 (UE) + example2(BS)</w:t>
            </w:r>
          </w:p>
        </w:tc>
        <w:tc>
          <w:tcPr>
            <w:tcW w:w="1086" w:type="dxa"/>
          </w:tcPr>
          <w:p w14:paraId="309FB88E" w14:textId="1FAE2AA0"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Option b): example2 (UE) + example2(BS)</w:t>
            </w:r>
          </w:p>
        </w:tc>
        <w:tc>
          <w:tcPr>
            <w:tcW w:w="1086" w:type="dxa"/>
          </w:tcPr>
          <w:p w14:paraId="7A77FB85" w14:textId="77A608B3"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Option b): example2 (UE) + example2(BS)</w:t>
            </w:r>
          </w:p>
        </w:tc>
        <w:tc>
          <w:tcPr>
            <w:tcW w:w="1086" w:type="dxa"/>
          </w:tcPr>
          <w:p w14:paraId="20DE12D2" w14:textId="6B2CEDB1" w:rsidR="00A60A46" w:rsidRPr="00134DFC" w:rsidRDefault="00A60A46" w:rsidP="00A60A46">
            <w:pPr>
              <w:kinsoku w:val="0"/>
              <w:topLinePunct/>
              <w:spacing w:after="0" w:line="278" w:lineRule="atLeast"/>
              <w:contextualSpacing/>
              <w:jc w:val="center"/>
              <w:rPr>
                <w:rFonts w:ascii="Arial" w:eastAsia="Arial Unicode MS" w:hAnsi="Arial" w:cs="Arial"/>
                <w:color w:val="FF0000"/>
                <w:kern w:val="24"/>
                <w:sz w:val="15"/>
                <w:szCs w:val="15"/>
                <w:lang w:eastAsia="zh-CN"/>
              </w:rPr>
            </w:pPr>
            <w:r w:rsidRPr="00134DFC">
              <w:rPr>
                <w:rFonts w:ascii="Arial" w:eastAsia="Arial Unicode MS" w:hAnsi="Arial" w:cs="Arial"/>
                <w:color w:val="FF0000"/>
                <w:kern w:val="24"/>
                <w:sz w:val="15"/>
                <w:szCs w:val="15"/>
                <w:lang w:eastAsia="zh-CN"/>
              </w:rPr>
              <w:t>Option a): example1 (UE)  + example1(BS)</w:t>
            </w:r>
          </w:p>
        </w:tc>
      </w:tr>
      <w:tr w:rsidR="00A60A46" w14:paraId="049902DD" w14:textId="0284BD09" w:rsidTr="00134DFC">
        <w:trPr>
          <w:trHeight w:val="413"/>
        </w:trPr>
        <w:tc>
          <w:tcPr>
            <w:tcW w:w="1930" w:type="dxa"/>
            <w:gridSpan w:val="3"/>
            <w:shd w:val="clear" w:color="auto" w:fill="auto"/>
            <w:tcMar>
              <w:top w:w="15" w:type="dxa"/>
              <w:left w:w="88" w:type="dxa"/>
              <w:bottom w:w="0" w:type="dxa"/>
              <w:right w:w="88" w:type="dxa"/>
            </w:tcMar>
          </w:tcPr>
          <w:p w14:paraId="2363308E" w14:textId="77777777"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 xml:space="preserve">Tx </w:t>
            </w:r>
            <w:r>
              <w:rPr>
                <w:rFonts w:ascii="Arial" w:eastAsia="Arial Unicode MS" w:hAnsi="Arial" w:cs="Arial" w:hint="eastAsia"/>
                <w:color w:val="000000"/>
                <w:kern w:val="24"/>
                <w:sz w:val="15"/>
                <w:szCs w:val="15"/>
                <w:lang w:eastAsia="zh-CN"/>
              </w:rPr>
              <w:t>E</w:t>
            </w:r>
            <w:r>
              <w:rPr>
                <w:rFonts w:ascii="Arial" w:eastAsia="Arial Unicode MS" w:hAnsi="Arial" w:cs="Arial"/>
                <w:color w:val="000000"/>
                <w:kern w:val="24"/>
                <w:sz w:val="15"/>
                <w:szCs w:val="15"/>
                <w:lang w:eastAsia="zh-CN"/>
              </w:rPr>
              <w:t>VM=Rx EVM</w:t>
            </w:r>
          </w:p>
        </w:tc>
        <w:tc>
          <w:tcPr>
            <w:tcW w:w="1086" w:type="dxa"/>
          </w:tcPr>
          <w:p w14:paraId="2F4A77E0" w14:textId="5B2BF81C"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3</w:t>
            </w:r>
            <w:r>
              <w:rPr>
                <w:rFonts w:ascii="Arial" w:eastAsia="Arial Unicode MS" w:hAnsi="Arial" w:cs="Arial"/>
                <w:color w:val="000000"/>
                <w:kern w:val="24"/>
                <w:sz w:val="15"/>
                <w:szCs w:val="15"/>
                <w:lang w:eastAsia="zh-CN"/>
              </w:rPr>
              <w:t>.5%</w:t>
            </w:r>
          </w:p>
        </w:tc>
        <w:tc>
          <w:tcPr>
            <w:tcW w:w="1086" w:type="dxa"/>
          </w:tcPr>
          <w:p w14:paraId="56E5A05E" w14:textId="40DA2BA7"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3</w:t>
            </w:r>
            <w:r>
              <w:rPr>
                <w:rFonts w:ascii="Arial" w:eastAsia="Arial Unicode MS" w:hAnsi="Arial" w:cs="Arial"/>
                <w:color w:val="000000"/>
                <w:kern w:val="24"/>
                <w:sz w:val="15"/>
                <w:szCs w:val="15"/>
                <w:lang w:eastAsia="zh-CN"/>
              </w:rPr>
              <w:t>.5%</w:t>
            </w:r>
          </w:p>
        </w:tc>
        <w:tc>
          <w:tcPr>
            <w:tcW w:w="1086" w:type="dxa"/>
          </w:tcPr>
          <w:p w14:paraId="424627BD" w14:textId="0CC98B93"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3</w:t>
            </w:r>
            <w:r>
              <w:rPr>
                <w:rFonts w:ascii="Arial" w:eastAsia="Arial Unicode MS" w:hAnsi="Arial" w:cs="Arial"/>
                <w:color w:val="000000"/>
                <w:kern w:val="24"/>
                <w:sz w:val="15"/>
                <w:szCs w:val="15"/>
                <w:lang w:eastAsia="zh-CN"/>
              </w:rPr>
              <w:t>.5%</w:t>
            </w:r>
          </w:p>
        </w:tc>
        <w:tc>
          <w:tcPr>
            <w:tcW w:w="1086" w:type="dxa"/>
          </w:tcPr>
          <w:p w14:paraId="186F6597" w14:textId="2AFC3B14"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3</w:t>
            </w:r>
            <w:r>
              <w:rPr>
                <w:rFonts w:ascii="Arial" w:eastAsia="Arial Unicode MS" w:hAnsi="Arial" w:cs="Arial"/>
                <w:color w:val="000000"/>
                <w:kern w:val="24"/>
                <w:sz w:val="15"/>
                <w:szCs w:val="15"/>
                <w:lang w:eastAsia="zh-CN"/>
              </w:rPr>
              <w:t>.5%</w:t>
            </w:r>
          </w:p>
        </w:tc>
        <w:tc>
          <w:tcPr>
            <w:tcW w:w="1086" w:type="dxa"/>
          </w:tcPr>
          <w:p w14:paraId="5A33718B" w14:textId="10D52B39"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3</w:t>
            </w:r>
            <w:r>
              <w:rPr>
                <w:rFonts w:ascii="Arial" w:eastAsia="Arial Unicode MS" w:hAnsi="Arial" w:cs="Arial"/>
                <w:color w:val="000000"/>
                <w:kern w:val="24"/>
                <w:sz w:val="15"/>
                <w:szCs w:val="15"/>
                <w:lang w:eastAsia="zh-CN"/>
              </w:rPr>
              <w:t>.5%</w:t>
            </w:r>
          </w:p>
        </w:tc>
        <w:tc>
          <w:tcPr>
            <w:tcW w:w="1086" w:type="dxa"/>
          </w:tcPr>
          <w:p w14:paraId="0297C827" w14:textId="5CE7E8F2"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3</w:t>
            </w:r>
            <w:r>
              <w:rPr>
                <w:rFonts w:ascii="Arial" w:eastAsia="Arial Unicode MS" w:hAnsi="Arial" w:cs="Arial"/>
                <w:color w:val="000000"/>
                <w:kern w:val="24"/>
                <w:sz w:val="15"/>
                <w:szCs w:val="15"/>
                <w:lang w:eastAsia="zh-CN"/>
              </w:rPr>
              <w:t>.5%</w:t>
            </w:r>
          </w:p>
        </w:tc>
        <w:tc>
          <w:tcPr>
            <w:tcW w:w="1086" w:type="dxa"/>
          </w:tcPr>
          <w:p w14:paraId="13E62DCD" w14:textId="47E07171"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3</w:t>
            </w:r>
            <w:r>
              <w:rPr>
                <w:rFonts w:ascii="Arial" w:eastAsia="Arial Unicode MS" w:hAnsi="Arial" w:cs="Arial"/>
                <w:color w:val="000000"/>
                <w:kern w:val="24"/>
                <w:sz w:val="15"/>
                <w:szCs w:val="15"/>
                <w:lang w:eastAsia="zh-CN"/>
              </w:rPr>
              <w:t>.5%</w:t>
            </w:r>
          </w:p>
        </w:tc>
        <w:tc>
          <w:tcPr>
            <w:tcW w:w="1086" w:type="dxa"/>
          </w:tcPr>
          <w:p w14:paraId="3954C555" w14:textId="5D4DB911" w:rsidR="00A60A46" w:rsidRPr="00134DFC" w:rsidRDefault="00C52739" w:rsidP="00A60A46">
            <w:pPr>
              <w:kinsoku w:val="0"/>
              <w:topLinePunct/>
              <w:spacing w:after="0" w:line="278" w:lineRule="atLeast"/>
              <w:contextualSpacing/>
              <w:jc w:val="center"/>
              <w:rPr>
                <w:rFonts w:ascii="Arial" w:eastAsia="Arial Unicode MS" w:hAnsi="Arial" w:cs="Arial"/>
                <w:color w:val="FF0000"/>
                <w:kern w:val="24"/>
                <w:sz w:val="15"/>
                <w:szCs w:val="15"/>
                <w:lang w:eastAsia="zh-CN"/>
              </w:rPr>
            </w:pPr>
            <w:r w:rsidRPr="00134DFC">
              <w:rPr>
                <w:rFonts w:ascii="Arial" w:eastAsia="Arial Unicode MS" w:hAnsi="Arial" w:cs="Arial"/>
                <w:color w:val="FF0000"/>
                <w:kern w:val="24"/>
                <w:sz w:val="15"/>
                <w:szCs w:val="15"/>
                <w:lang w:eastAsia="zh-CN"/>
              </w:rPr>
              <w:t>3.5%</w:t>
            </w:r>
          </w:p>
        </w:tc>
      </w:tr>
      <w:tr w:rsidR="00A60A46" w14:paraId="76F2D7F5" w14:textId="0423172A" w:rsidTr="00134DFC">
        <w:trPr>
          <w:trHeight w:val="110"/>
        </w:trPr>
        <w:tc>
          <w:tcPr>
            <w:tcW w:w="942" w:type="dxa"/>
            <w:vMerge w:val="restart"/>
            <w:shd w:val="clear" w:color="auto" w:fill="auto"/>
            <w:tcMar>
              <w:top w:w="15" w:type="dxa"/>
              <w:left w:w="88" w:type="dxa"/>
              <w:bottom w:w="0" w:type="dxa"/>
              <w:right w:w="88" w:type="dxa"/>
            </w:tcMar>
          </w:tcPr>
          <w:p w14:paraId="7D0F83D1" w14:textId="77777777"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T</w:t>
            </w:r>
            <w:r>
              <w:rPr>
                <w:rFonts w:ascii="Arial" w:eastAsia="Arial Unicode MS" w:hAnsi="Arial" w:cs="Arial"/>
                <w:color w:val="000000"/>
                <w:kern w:val="24"/>
                <w:sz w:val="15"/>
                <w:szCs w:val="15"/>
                <w:lang w:eastAsia="zh-CN"/>
              </w:rPr>
              <w:t>arget SNR(dB)</w:t>
            </w:r>
          </w:p>
        </w:tc>
        <w:tc>
          <w:tcPr>
            <w:tcW w:w="477" w:type="dxa"/>
            <w:vMerge w:val="restart"/>
            <w:shd w:val="clear" w:color="auto" w:fill="auto"/>
          </w:tcPr>
          <w:p w14:paraId="5740D738" w14:textId="77777777"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TDL-A</w:t>
            </w:r>
          </w:p>
        </w:tc>
        <w:tc>
          <w:tcPr>
            <w:tcW w:w="511" w:type="dxa"/>
            <w:shd w:val="clear" w:color="auto" w:fill="auto"/>
          </w:tcPr>
          <w:p w14:paraId="6D8D6791" w14:textId="42A3E693" w:rsidR="00A60A46" w:rsidRPr="00947EC3" w:rsidRDefault="00A60A46" w:rsidP="00A60A46">
            <w:pPr>
              <w:kinsoku w:val="0"/>
              <w:topLinePunct/>
              <w:spacing w:after="0" w:line="278" w:lineRule="atLeast"/>
              <w:contextualSpacing/>
              <w:jc w:val="center"/>
              <w:rPr>
                <w:rFonts w:ascii="Arial" w:eastAsia="Arial Unicode MS" w:hAnsi="Arial" w:cs="Arial"/>
                <w:color w:val="FF0000"/>
                <w:kern w:val="24"/>
                <w:sz w:val="15"/>
                <w:szCs w:val="15"/>
                <w:lang w:eastAsia="zh-CN"/>
              </w:rPr>
            </w:pPr>
            <w:r w:rsidRPr="00947EC3">
              <w:rPr>
                <w:rFonts w:ascii="Arial" w:eastAsia="Arial Unicode MS" w:hAnsi="Arial" w:cs="Arial" w:hint="eastAsia"/>
                <w:color w:val="FF0000"/>
                <w:kern w:val="24"/>
                <w:sz w:val="15"/>
                <w:szCs w:val="15"/>
                <w:lang w:eastAsia="zh-CN"/>
              </w:rPr>
              <w:t>M</w:t>
            </w:r>
            <w:r w:rsidRPr="00947EC3">
              <w:rPr>
                <w:rFonts w:ascii="Arial" w:eastAsia="Arial Unicode MS" w:hAnsi="Arial" w:cs="Arial"/>
                <w:color w:val="FF0000"/>
                <w:kern w:val="24"/>
                <w:sz w:val="15"/>
                <w:szCs w:val="15"/>
                <w:lang w:eastAsia="zh-CN"/>
              </w:rPr>
              <w:t>CS20</w:t>
            </w:r>
          </w:p>
        </w:tc>
        <w:tc>
          <w:tcPr>
            <w:tcW w:w="1086" w:type="dxa"/>
          </w:tcPr>
          <w:p w14:paraId="64CB18EA" w14:textId="6864629D" w:rsidR="00A60A46" w:rsidRPr="00947EC3" w:rsidRDefault="00A60A46" w:rsidP="00A60A46">
            <w:pPr>
              <w:kinsoku w:val="0"/>
              <w:topLinePunct/>
              <w:spacing w:after="0" w:line="278" w:lineRule="atLeast"/>
              <w:contextualSpacing/>
              <w:jc w:val="center"/>
              <w:rPr>
                <w:rFonts w:ascii="Arial" w:eastAsia="Arial Unicode MS" w:hAnsi="Arial" w:cs="Arial"/>
                <w:color w:val="FF0000"/>
                <w:kern w:val="24"/>
                <w:sz w:val="15"/>
                <w:szCs w:val="15"/>
                <w:lang w:eastAsia="zh-CN"/>
              </w:rPr>
            </w:pPr>
          </w:p>
        </w:tc>
        <w:tc>
          <w:tcPr>
            <w:tcW w:w="1086" w:type="dxa"/>
          </w:tcPr>
          <w:p w14:paraId="5E87B0EF" w14:textId="300F2240" w:rsidR="00A60A46" w:rsidRPr="00947EC3" w:rsidRDefault="00A60A46" w:rsidP="00A60A46">
            <w:pPr>
              <w:kinsoku w:val="0"/>
              <w:topLinePunct/>
              <w:spacing w:after="0" w:line="278" w:lineRule="atLeast"/>
              <w:contextualSpacing/>
              <w:jc w:val="center"/>
              <w:rPr>
                <w:rFonts w:ascii="Arial" w:eastAsia="Arial Unicode MS" w:hAnsi="Arial" w:cs="Arial"/>
                <w:color w:val="FF0000"/>
                <w:kern w:val="24"/>
                <w:sz w:val="15"/>
                <w:szCs w:val="15"/>
                <w:lang w:eastAsia="zh-CN"/>
              </w:rPr>
            </w:pPr>
            <w:r w:rsidRPr="00786709">
              <w:rPr>
                <w:rFonts w:ascii="Arial" w:eastAsia="Arial Unicode MS" w:hAnsi="Arial" w:cs="Arial"/>
                <w:color w:val="FF0000"/>
                <w:kern w:val="24"/>
                <w:sz w:val="15"/>
                <w:szCs w:val="15"/>
                <w:lang w:eastAsia="zh-CN"/>
              </w:rPr>
              <w:t>25.5</w:t>
            </w:r>
          </w:p>
        </w:tc>
        <w:tc>
          <w:tcPr>
            <w:tcW w:w="1086" w:type="dxa"/>
          </w:tcPr>
          <w:p w14:paraId="169B9832" w14:textId="39BAEAA9" w:rsidR="00A60A46" w:rsidRPr="00947EC3" w:rsidRDefault="00A60A46" w:rsidP="00A60A46">
            <w:pPr>
              <w:kinsoku w:val="0"/>
              <w:topLinePunct/>
              <w:spacing w:after="0" w:line="278" w:lineRule="atLeast"/>
              <w:contextualSpacing/>
              <w:jc w:val="center"/>
              <w:rPr>
                <w:rFonts w:ascii="Arial" w:eastAsia="Arial Unicode MS" w:hAnsi="Arial" w:cs="Arial"/>
                <w:color w:val="FF0000"/>
                <w:kern w:val="24"/>
                <w:sz w:val="15"/>
                <w:szCs w:val="15"/>
                <w:lang w:eastAsia="zh-CN"/>
              </w:rPr>
            </w:pPr>
          </w:p>
        </w:tc>
        <w:tc>
          <w:tcPr>
            <w:tcW w:w="1086" w:type="dxa"/>
          </w:tcPr>
          <w:p w14:paraId="6A2A61B2" w14:textId="77777777" w:rsidR="00A60A46" w:rsidRPr="00947EC3" w:rsidRDefault="00A60A46" w:rsidP="00A60A46">
            <w:pPr>
              <w:kinsoku w:val="0"/>
              <w:topLinePunct/>
              <w:spacing w:after="0" w:line="278" w:lineRule="atLeast"/>
              <w:contextualSpacing/>
              <w:jc w:val="center"/>
              <w:rPr>
                <w:rFonts w:ascii="Arial" w:eastAsia="Arial Unicode MS" w:hAnsi="Arial" w:cs="Arial"/>
                <w:color w:val="FF0000"/>
                <w:kern w:val="24"/>
                <w:sz w:val="15"/>
                <w:szCs w:val="15"/>
                <w:lang w:eastAsia="zh-CN"/>
              </w:rPr>
            </w:pPr>
          </w:p>
        </w:tc>
        <w:tc>
          <w:tcPr>
            <w:tcW w:w="1086" w:type="dxa"/>
          </w:tcPr>
          <w:p w14:paraId="115ABDF6" w14:textId="77777777" w:rsidR="00A60A46" w:rsidRPr="00947EC3" w:rsidRDefault="00A60A46" w:rsidP="00A60A46">
            <w:pPr>
              <w:kinsoku w:val="0"/>
              <w:topLinePunct/>
              <w:spacing w:after="0" w:line="278" w:lineRule="atLeast"/>
              <w:contextualSpacing/>
              <w:jc w:val="center"/>
              <w:rPr>
                <w:rFonts w:ascii="Arial" w:eastAsia="Arial Unicode MS" w:hAnsi="Arial" w:cs="Arial"/>
                <w:color w:val="FF0000"/>
                <w:kern w:val="24"/>
                <w:sz w:val="15"/>
                <w:szCs w:val="15"/>
                <w:lang w:eastAsia="zh-CN"/>
              </w:rPr>
            </w:pPr>
          </w:p>
        </w:tc>
        <w:tc>
          <w:tcPr>
            <w:tcW w:w="1086" w:type="dxa"/>
          </w:tcPr>
          <w:p w14:paraId="61362E4E" w14:textId="75EA548F" w:rsidR="00A60A46" w:rsidRPr="00947EC3" w:rsidRDefault="00A60A46" w:rsidP="00A60A46">
            <w:pPr>
              <w:kinsoku w:val="0"/>
              <w:topLinePunct/>
              <w:spacing w:after="0" w:line="278" w:lineRule="atLeast"/>
              <w:contextualSpacing/>
              <w:jc w:val="center"/>
              <w:rPr>
                <w:rFonts w:ascii="Arial" w:eastAsia="Arial Unicode MS" w:hAnsi="Arial" w:cs="Arial"/>
                <w:color w:val="FF0000"/>
                <w:kern w:val="24"/>
                <w:sz w:val="15"/>
                <w:szCs w:val="15"/>
                <w:lang w:eastAsia="zh-CN"/>
              </w:rPr>
            </w:pPr>
          </w:p>
        </w:tc>
        <w:tc>
          <w:tcPr>
            <w:tcW w:w="1086" w:type="dxa"/>
          </w:tcPr>
          <w:p w14:paraId="769B448E" w14:textId="3CFAA074" w:rsidR="00A60A46" w:rsidRPr="00947EC3" w:rsidRDefault="00A60A46" w:rsidP="00A60A46">
            <w:pPr>
              <w:kinsoku w:val="0"/>
              <w:topLinePunct/>
              <w:spacing w:after="0" w:line="278" w:lineRule="atLeast"/>
              <w:contextualSpacing/>
              <w:jc w:val="center"/>
              <w:rPr>
                <w:rFonts w:ascii="Arial" w:eastAsia="Arial Unicode MS" w:hAnsi="Arial" w:cs="Arial"/>
                <w:color w:val="FF0000"/>
                <w:kern w:val="24"/>
                <w:sz w:val="15"/>
                <w:szCs w:val="15"/>
                <w:lang w:eastAsia="zh-CN"/>
              </w:rPr>
            </w:pPr>
          </w:p>
        </w:tc>
        <w:tc>
          <w:tcPr>
            <w:tcW w:w="1086" w:type="dxa"/>
          </w:tcPr>
          <w:p w14:paraId="513C6319" w14:textId="77777777" w:rsidR="00A60A46" w:rsidRPr="004952B2" w:rsidRDefault="00A60A46" w:rsidP="00A60A46">
            <w:pPr>
              <w:kinsoku w:val="0"/>
              <w:topLinePunct/>
              <w:spacing w:after="0" w:line="278" w:lineRule="atLeast"/>
              <w:contextualSpacing/>
              <w:jc w:val="center"/>
              <w:rPr>
                <w:rFonts w:ascii="Arial" w:eastAsia="Arial Unicode MS" w:hAnsi="Arial" w:cs="Arial"/>
                <w:color w:val="FF0000"/>
                <w:kern w:val="24"/>
                <w:sz w:val="15"/>
                <w:szCs w:val="15"/>
                <w:lang w:eastAsia="zh-CN"/>
              </w:rPr>
            </w:pPr>
          </w:p>
        </w:tc>
      </w:tr>
      <w:tr w:rsidR="00A60A46" w14:paraId="583EC816" w14:textId="14B2A2CE" w:rsidTr="00134DFC">
        <w:trPr>
          <w:trHeight w:val="39"/>
        </w:trPr>
        <w:tc>
          <w:tcPr>
            <w:tcW w:w="942" w:type="dxa"/>
            <w:vMerge/>
            <w:shd w:val="clear" w:color="auto" w:fill="auto"/>
            <w:tcMar>
              <w:top w:w="15" w:type="dxa"/>
              <w:left w:w="88" w:type="dxa"/>
              <w:bottom w:w="0" w:type="dxa"/>
              <w:right w:w="88" w:type="dxa"/>
            </w:tcMar>
          </w:tcPr>
          <w:p w14:paraId="43A90C3E" w14:textId="77777777"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477" w:type="dxa"/>
            <w:vMerge/>
            <w:shd w:val="clear" w:color="auto" w:fill="auto"/>
          </w:tcPr>
          <w:p w14:paraId="47477739" w14:textId="77777777"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511" w:type="dxa"/>
            <w:shd w:val="clear" w:color="auto" w:fill="auto"/>
          </w:tcPr>
          <w:p w14:paraId="1BB5913D" w14:textId="42754773"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M</w:t>
            </w:r>
            <w:r>
              <w:rPr>
                <w:rFonts w:ascii="Arial" w:eastAsia="Arial Unicode MS" w:hAnsi="Arial" w:cs="Arial"/>
                <w:color w:val="000000"/>
                <w:kern w:val="24"/>
                <w:sz w:val="15"/>
                <w:szCs w:val="15"/>
                <w:lang w:eastAsia="zh-CN"/>
              </w:rPr>
              <w:t>CS21</w:t>
            </w:r>
          </w:p>
        </w:tc>
        <w:tc>
          <w:tcPr>
            <w:tcW w:w="1086" w:type="dxa"/>
          </w:tcPr>
          <w:p w14:paraId="1F91883C" w14:textId="77777777"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1086" w:type="dxa"/>
          </w:tcPr>
          <w:p w14:paraId="2D242CAE" w14:textId="2842E018"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30</w:t>
            </w:r>
          </w:p>
        </w:tc>
        <w:tc>
          <w:tcPr>
            <w:tcW w:w="1086" w:type="dxa"/>
          </w:tcPr>
          <w:p w14:paraId="5FD2E29B" w14:textId="289BBFFA"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w:t>
            </w:r>
            <w:r>
              <w:rPr>
                <w:rFonts w:ascii="Arial" w:eastAsia="Arial Unicode MS" w:hAnsi="Arial" w:cs="Arial"/>
                <w:color w:val="000000"/>
                <w:kern w:val="24"/>
                <w:sz w:val="15"/>
                <w:szCs w:val="15"/>
                <w:lang w:eastAsia="zh-CN"/>
              </w:rPr>
              <w:t>2.7/24</w:t>
            </w:r>
          </w:p>
        </w:tc>
        <w:tc>
          <w:tcPr>
            <w:tcW w:w="1086" w:type="dxa"/>
          </w:tcPr>
          <w:p w14:paraId="384C3484" w14:textId="77777777"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1086" w:type="dxa"/>
          </w:tcPr>
          <w:p w14:paraId="5E878E7B" w14:textId="77777777"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1086" w:type="dxa"/>
          </w:tcPr>
          <w:p w14:paraId="1171FF6B" w14:textId="7A20A9B1"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22.7</w:t>
            </w:r>
          </w:p>
        </w:tc>
        <w:tc>
          <w:tcPr>
            <w:tcW w:w="1086" w:type="dxa"/>
          </w:tcPr>
          <w:p w14:paraId="5D607393" w14:textId="0AB97613"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26.45</w:t>
            </w:r>
            <w:r>
              <w:rPr>
                <w:rFonts w:ascii="Arial" w:eastAsia="Arial Unicode MS" w:hAnsi="Arial" w:cs="Arial"/>
                <w:color w:val="000000"/>
                <w:kern w:val="24"/>
                <w:sz w:val="15"/>
                <w:szCs w:val="15"/>
                <w:lang w:eastAsia="zh-CN"/>
              </w:rPr>
              <w:t>/</w:t>
            </w:r>
            <w:r w:rsidRPr="00786709">
              <w:rPr>
                <w:rFonts w:ascii="Arial" w:eastAsia="Arial Unicode MS" w:hAnsi="Arial" w:cs="Arial"/>
                <w:color w:val="FF0000"/>
                <w:kern w:val="24"/>
                <w:sz w:val="15"/>
                <w:szCs w:val="15"/>
                <w:lang w:eastAsia="zh-CN"/>
              </w:rPr>
              <w:t>24.</w:t>
            </w:r>
            <w:r>
              <w:rPr>
                <w:rFonts w:ascii="Arial" w:eastAsia="Arial Unicode MS" w:hAnsi="Arial" w:cs="Arial"/>
                <w:color w:val="FF0000"/>
                <w:kern w:val="24"/>
                <w:sz w:val="15"/>
                <w:szCs w:val="15"/>
                <w:lang w:eastAsia="zh-CN"/>
              </w:rPr>
              <w:t>0</w:t>
            </w:r>
            <w:r w:rsidRPr="00786709">
              <w:rPr>
                <w:rFonts w:ascii="Arial" w:eastAsia="Arial Unicode MS" w:hAnsi="Arial" w:cs="Arial"/>
                <w:color w:val="FF0000"/>
                <w:kern w:val="24"/>
                <w:sz w:val="15"/>
                <w:szCs w:val="15"/>
                <w:lang w:eastAsia="zh-CN"/>
              </w:rPr>
              <w:t>3</w:t>
            </w:r>
          </w:p>
        </w:tc>
        <w:tc>
          <w:tcPr>
            <w:tcW w:w="1086" w:type="dxa"/>
          </w:tcPr>
          <w:p w14:paraId="241C81D1" w14:textId="05CFE415" w:rsidR="00A60A46" w:rsidRPr="00134DFC" w:rsidRDefault="00A60A46" w:rsidP="00A60A46">
            <w:pPr>
              <w:kinsoku w:val="0"/>
              <w:topLinePunct/>
              <w:spacing w:after="0" w:line="278" w:lineRule="atLeast"/>
              <w:contextualSpacing/>
              <w:jc w:val="center"/>
              <w:rPr>
                <w:rFonts w:ascii="Arial" w:eastAsia="Arial Unicode MS" w:hAnsi="Arial" w:cs="Arial"/>
                <w:color w:val="FF0000"/>
                <w:kern w:val="24"/>
                <w:sz w:val="15"/>
                <w:szCs w:val="15"/>
                <w:lang w:eastAsia="zh-CN"/>
              </w:rPr>
            </w:pPr>
          </w:p>
        </w:tc>
      </w:tr>
      <w:tr w:rsidR="00A60A46" w14:paraId="75E8AF79" w14:textId="74AD059D" w:rsidTr="00134DFC">
        <w:trPr>
          <w:trHeight w:val="39"/>
        </w:trPr>
        <w:tc>
          <w:tcPr>
            <w:tcW w:w="942" w:type="dxa"/>
            <w:vMerge/>
            <w:shd w:val="clear" w:color="auto" w:fill="auto"/>
            <w:tcMar>
              <w:top w:w="15" w:type="dxa"/>
              <w:left w:w="88" w:type="dxa"/>
              <w:bottom w:w="0" w:type="dxa"/>
              <w:right w:w="88" w:type="dxa"/>
            </w:tcMar>
          </w:tcPr>
          <w:p w14:paraId="060D4B60" w14:textId="77777777"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477" w:type="dxa"/>
            <w:vMerge/>
            <w:shd w:val="clear" w:color="auto" w:fill="auto"/>
          </w:tcPr>
          <w:p w14:paraId="47115D85" w14:textId="77777777"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511" w:type="dxa"/>
            <w:shd w:val="clear" w:color="auto" w:fill="auto"/>
          </w:tcPr>
          <w:p w14:paraId="003D8146" w14:textId="2E911322" w:rsidR="00A60A46" w:rsidRPr="00947EC3" w:rsidRDefault="00A60A46" w:rsidP="00A60A46">
            <w:pPr>
              <w:kinsoku w:val="0"/>
              <w:topLinePunct/>
              <w:spacing w:after="0" w:line="278" w:lineRule="atLeast"/>
              <w:contextualSpacing/>
              <w:jc w:val="center"/>
              <w:rPr>
                <w:rFonts w:ascii="Arial" w:eastAsia="Arial Unicode MS" w:hAnsi="Arial" w:cs="Arial"/>
                <w:color w:val="FF0000"/>
                <w:kern w:val="24"/>
                <w:sz w:val="15"/>
                <w:szCs w:val="15"/>
                <w:lang w:eastAsia="zh-CN"/>
              </w:rPr>
            </w:pPr>
            <w:r w:rsidRPr="00947EC3">
              <w:rPr>
                <w:rFonts w:ascii="Arial" w:eastAsia="Arial Unicode MS" w:hAnsi="Arial" w:cs="Arial" w:hint="eastAsia"/>
                <w:color w:val="FF0000"/>
                <w:kern w:val="24"/>
                <w:sz w:val="15"/>
                <w:szCs w:val="15"/>
                <w:lang w:eastAsia="zh-CN"/>
              </w:rPr>
              <w:t>M</w:t>
            </w:r>
            <w:r w:rsidRPr="00947EC3">
              <w:rPr>
                <w:rFonts w:ascii="Arial" w:eastAsia="Arial Unicode MS" w:hAnsi="Arial" w:cs="Arial"/>
                <w:color w:val="FF0000"/>
                <w:kern w:val="24"/>
                <w:sz w:val="15"/>
                <w:szCs w:val="15"/>
                <w:lang w:eastAsia="zh-CN"/>
              </w:rPr>
              <w:t>CS22</w:t>
            </w:r>
          </w:p>
        </w:tc>
        <w:tc>
          <w:tcPr>
            <w:tcW w:w="1086" w:type="dxa"/>
          </w:tcPr>
          <w:p w14:paraId="5295189F" w14:textId="77777777" w:rsidR="00A60A46" w:rsidRPr="00947EC3" w:rsidRDefault="00A60A46" w:rsidP="00A60A46">
            <w:pPr>
              <w:kinsoku w:val="0"/>
              <w:topLinePunct/>
              <w:spacing w:after="0" w:line="278" w:lineRule="atLeast"/>
              <w:contextualSpacing/>
              <w:jc w:val="center"/>
              <w:rPr>
                <w:rFonts w:ascii="Arial" w:eastAsia="Arial Unicode MS" w:hAnsi="Arial" w:cs="Arial"/>
                <w:color w:val="FF0000"/>
                <w:kern w:val="24"/>
                <w:sz w:val="15"/>
                <w:szCs w:val="15"/>
                <w:lang w:eastAsia="zh-CN"/>
              </w:rPr>
            </w:pPr>
          </w:p>
        </w:tc>
        <w:tc>
          <w:tcPr>
            <w:tcW w:w="1086" w:type="dxa"/>
          </w:tcPr>
          <w:p w14:paraId="3CDE5C76" w14:textId="010FA480" w:rsidR="00A60A46" w:rsidRPr="00947EC3" w:rsidRDefault="00A60A46" w:rsidP="00A60A46">
            <w:pPr>
              <w:kinsoku w:val="0"/>
              <w:topLinePunct/>
              <w:spacing w:after="0" w:line="278" w:lineRule="atLeast"/>
              <w:contextualSpacing/>
              <w:jc w:val="center"/>
              <w:rPr>
                <w:rFonts w:ascii="Arial" w:eastAsia="Arial Unicode MS" w:hAnsi="Arial" w:cs="Arial"/>
                <w:color w:val="FF0000"/>
                <w:kern w:val="24"/>
                <w:sz w:val="15"/>
                <w:szCs w:val="15"/>
                <w:lang w:eastAsia="zh-CN"/>
              </w:rPr>
            </w:pPr>
            <w:r w:rsidRPr="00786709">
              <w:rPr>
                <w:rFonts w:ascii="Arial" w:eastAsia="Arial Unicode MS" w:hAnsi="Arial" w:cs="Arial" w:hint="eastAsia"/>
                <w:color w:val="FF0000"/>
                <w:kern w:val="24"/>
                <w:sz w:val="15"/>
                <w:szCs w:val="15"/>
                <w:lang w:eastAsia="zh-CN"/>
              </w:rPr>
              <w:t>NA</w:t>
            </w:r>
          </w:p>
        </w:tc>
        <w:tc>
          <w:tcPr>
            <w:tcW w:w="1086" w:type="dxa"/>
          </w:tcPr>
          <w:p w14:paraId="398DF4C8" w14:textId="77777777" w:rsidR="00A60A46" w:rsidRPr="00947EC3" w:rsidRDefault="00A60A46" w:rsidP="00A60A46">
            <w:pPr>
              <w:kinsoku w:val="0"/>
              <w:topLinePunct/>
              <w:spacing w:after="0" w:line="278" w:lineRule="atLeast"/>
              <w:contextualSpacing/>
              <w:jc w:val="center"/>
              <w:rPr>
                <w:rFonts w:ascii="Arial" w:eastAsia="Arial Unicode MS" w:hAnsi="Arial" w:cs="Arial"/>
                <w:color w:val="FF0000"/>
                <w:kern w:val="24"/>
                <w:sz w:val="15"/>
                <w:szCs w:val="15"/>
                <w:lang w:eastAsia="zh-CN"/>
              </w:rPr>
            </w:pPr>
          </w:p>
        </w:tc>
        <w:tc>
          <w:tcPr>
            <w:tcW w:w="1086" w:type="dxa"/>
          </w:tcPr>
          <w:p w14:paraId="15F4754D" w14:textId="77777777" w:rsidR="00A60A46" w:rsidRPr="00947EC3" w:rsidRDefault="00A60A46" w:rsidP="00A60A46">
            <w:pPr>
              <w:kinsoku w:val="0"/>
              <w:topLinePunct/>
              <w:spacing w:after="0" w:line="278" w:lineRule="atLeast"/>
              <w:contextualSpacing/>
              <w:jc w:val="center"/>
              <w:rPr>
                <w:rFonts w:ascii="Arial" w:eastAsia="Arial Unicode MS" w:hAnsi="Arial" w:cs="Arial"/>
                <w:color w:val="FF0000"/>
                <w:kern w:val="24"/>
                <w:sz w:val="15"/>
                <w:szCs w:val="15"/>
                <w:lang w:eastAsia="zh-CN"/>
              </w:rPr>
            </w:pPr>
          </w:p>
        </w:tc>
        <w:tc>
          <w:tcPr>
            <w:tcW w:w="1086" w:type="dxa"/>
          </w:tcPr>
          <w:p w14:paraId="5E44B9E0" w14:textId="77777777" w:rsidR="00A60A46" w:rsidRPr="00947EC3" w:rsidRDefault="00A60A46" w:rsidP="00A60A46">
            <w:pPr>
              <w:kinsoku w:val="0"/>
              <w:topLinePunct/>
              <w:spacing w:after="0" w:line="278" w:lineRule="atLeast"/>
              <w:contextualSpacing/>
              <w:jc w:val="center"/>
              <w:rPr>
                <w:rFonts w:ascii="Arial" w:eastAsia="Arial Unicode MS" w:hAnsi="Arial" w:cs="Arial"/>
                <w:color w:val="FF0000"/>
                <w:kern w:val="24"/>
                <w:sz w:val="15"/>
                <w:szCs w:val="15"/>
                <w:lang w:eastAsia="zh-CN"/>
              </w:rPr>
            </w:pPr>
          </w:p>
        </w:tc>
        <w:tc>
          <w:tcPr>
            <w:tcW w:w="1086" w:type="dxa"/>
          </w:tcPr>
          <w:p w14:paraId="0D9BBB57" w14:textId="77777777" w:rsidR="00A60A46" w:rsidRPr="00947EC3" w:rsidRDefault="00A60A46" w:rsidP="00A60A46">
            <w:pPr>
              <w:kinsoku w:val="0"/>
              <w:topLinePunct/>
              <w:spacing w:after="0" w:line="278" w:lineRule="atLeast"/>
              <w:contextualSpacing/>
              <w:jc w:val="center"/>
              <w:rPr>
                <w:rFonts w:ascii="Arial" w:eastAsia="Arial Unicode MS" w:hAnsi="Arial" w:cs="Arial"/>
                <w:color w:val="FF0000"/>
                <w:kern w:val="24"/>
                <w:sz w:val="15"/>
                <w:szCs w:val="15"/>
                <w:lang w:eastAsia="zh-CN"/>
              </w:rPr>
            </w:pPr>
          </w:p>
        </w:tc>
        <w:tc>
          <w:tcPr>
            <w:tcW w:w="1086" w:type="dxa"/>
          </w:tcPr>
          <w:p w14:paraId="2A6EC0D7" w14:textId="77777777" w:rsidR="00A60A46" w:rsidRPr="00947EC3" w:rsidRDefault="00A60A46" w:rsidP="00A60A46">
            <w:pPr>
              <w:kinsoku w:val="0"/>
              <w:topLinePunct/>
              <w:spacing w:after="0" w:line="278" w:lineRule="atLeast"/>
              <w:contextualSpacing/>
              <w:jc w:val="center"/>
              <w:rPr>
                <w:rFonts w:ascii="Arial" w:eastAsia="Arial Unicode MS" w:hAnsi="Arial" w:cs="Arial"/>
                <w:color w:val="FF0000"/>
                <w:kern w:val="24"/>
                <w:sz w:val="15"/>
                <w:szCs w:val="15"/>
                <w:lang w:eastAsia="zh-CN"/>
              </w:rPr>
            </w:pPr>
          </w:p>
        </w:tc>
        <w:tc>
          <w:tcPr>
            <w:tcW w:w="1086" w:type="dxa"/>
          </w:tcPr>
          <w:p w14:paraId="2CBD5E4F" w14:textId="77777777" w:rsidR="00A60A46" w:rsidRPr="004952B2" w:rsidRDefault="00A60A46" w:rsidP="00A60A46">
            <w:pPr>
              <w:kinsoku w:val="0"/>
              <w:topLinePunct/>
              <w:spacing w:after="0" w:line="278" w:lineRule="atLeast"/>
              <w:contextualSpacing/>
              <w:jc w:val="center"/>
              <w:rPr>
                <w:rFonts w:ascii="Arial" w:eastAsia="Arial Unicode MS" w:hAnsi="Arial" w:cs="Arial"/>
                <w:color w:val="FF0000"/>
                <w:kern w:val="24"/>
                <w:sz w:val="15"/>
                <w:szCs w:val="15"/>
                <w:lang w:eastAsia="zh-CN"/>
              </w:rPr>
            </w:pPr>
          </w:p>
        </w:tc>
      </w:tr>
      <w:tr w:rsidR="00A60A46" w14:paraId="2BED0E41" w14:textId="77D7C35B" w:rsidTr="00134DFC">
        <w:trPr>
          <w:trHeight w:val="39"/>
        </w:trPr>
        <w:tc>
          <w:tcPr>
            <w:tcW w:w="942" w:type="dxa"/>
            <w:vMerge/>
            <w:shd w:val="clear" w:color="auto" w:fill="auto"/>
            <w:tcMar>
              <w:top w:w="15" w:type="dxa"/>
              <w:left w:w="88" w:type="dxa"/>
              <w:bottom w:w="0" w:type="dxa"/>
              <w:right w:w="88" w:type="dxa"/>
            </w:tcMar>
          </w:tcPr>
          <w:p w14:paraId="5D53BA3A" w14:textId="77777777"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477" w:type="dxa"/>
            <w:vMerge/>
            <w:shd w:val="clear" w:color="auto" w:fill="auto"/>
          </w:tcPr>
          <w:p w14:paraId="701C3662" w14:textId="77777777"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511" w:type="dxa"/>
            <w:shd w:val="clear" w:color="auto" w:fill="auto"/>
          </w:tcPr>
          <w:p w14:paraId="055F3C59" w14:textId="2EA24A11"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M</w:t>
            </w:r>
            <w:r>
              <w:rPr>
                <w:rFonts w:ascii="Arial" w:eastAsia="Arial Unicode MS" w:hAnsi="Arial" w:cs="Arial"/>
                <w:color w:val="000000"/>
                <w:kern w:val="24"/>
                <w:sz w:val="15"/>
                <w:szCs w:val="15"/>
                <w:lang w:eastAsia="zh-CN"/>
              </w:rPr>
              <w:t>CS23</w:t>
            </w:r>
          </w:p>
        </w:tc>
        <w:tc>
          <w:tcPr>
            <w:tcW w:w="1086" w:type="dxa"/>
          </w:tcPr>
          <w:p w14:paraId="319AE7CB" w14:textId="0F6B6E11"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1086" w:type="dxa"/>
          </w:tcPr>
          <w:p w14:paraId="1EBB18D6" w14:textId="031E59E6"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NA</w:t>
            </w:r>
          </w:p>
        </w:tc>
        <w:tc>
          <w:tcPr>
            <w:tcW w:w="1086" w:type="dxa"/>
          </w:tcPr>
          <w:p w14:paraId="0AB4852A" w14:textId="3499A2C6"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w:t>
            </w:r>
            <w:r>
              <w:rPr>
                <w:rFonts w:ascii="Arial" w:eastAsia="Arial Unicode MS" w:hAnsi="Arial" w:cs="Arial"/>
                <w:color w:val="000000"/>
                <w:kern w:val="24"/>
                <w:sz w:val="15"/>
                <w:szCs w:val="15"/>
                <w:lang w:eastAsia="zh-CN"/>
              </w:rPr>
              <w:t>6.3/28.4</w:t>
            </w:r>
          </w:p>
        </w:tc>
        <w:tc>
          <w:tcPr>
            <w:tcW w:w="1086" w:type="dxa"/>
          </w:tcPr>
          <w:p w14:paraId="4A65514F" w14:textId="6E27FEEB"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1086" w:type="dxa"/>
          </w:tcPr>
          <w:p w14:paraId="09C3EC07" w14:textId="77777777"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1086" w:type="dxa"/>
          </w:tcPr>
          <w:p w14:paraId="3C428323" w14:textId="03C597AB"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w:t>
            </w:r>
            <w:r>
              <w:rPr>
                <w:rFonts w:ascii="Arial" w:eastAsia="Arial Unicode MS" w:hAnsi="Arial" w:cs="Arial"/>
                <w:color w:val="000000"/>
                <w:kern w:val="24"/>
                <w:sz w:val="15"/>
                <w:szCs w:val="15"/>
                <w:lang w:eastAsia="zh-CN"/>
              </w:rPr>
              <w:t>8</w:t>
            </w:r>
          </w:p>
        </w:tc>
        <w:tc>
          <w:tcPr>
            <w:tcW w:w="1086" w:type="dxa"/>
          </w:tcPr>
          <w:p w14:paraId="5EADB133" w14:textId="29F2FCB0"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34.31</w:t>
            </w:r>
            <w:r>
              <w:rPr>
                <w:rFonts w:ascii="Arial" w:eastAsia="Arial Unicode MS" w:hAnsi="Arial" w:cs="Arial"/>
                <w:color w:val="000000"/>
                <w:kern w:val="24"/>
                <w:sz w:val="15"/>
                <w:szCs w:val="15"/>
                <w:lang w:eastAsia="zh-CN"/>
              </w:rPr>
              <w:t>/</w:t>
            </w:r>
            <w:r w:rsidRPr="00786709">
              <w:rPr>
                <w:rFonts w:ascii="Arial" w:eastAsia="Arial Unicode MS" w:hAnsi="Arial" w:cs="Arial"/>
                <w:color w:val="FF0000"/>
                <w:kern w:val="24"/>
                <w:sz w:val="15"/>
                <w:szCs w:val="15"/>
                <w:lang w:eastAsia="zh-CN"/>
              </w:rPr>
              <w:t>29.07</w:t>
            </w:r>
          </w:p>
        </w:tc>
        <w:tc>
          <w:tcPr>
            <w:tcW w:w="1086" w:type="dxa"/>
          </w:tcPr>
          <w:p w14:paraId="2B6E5EEA" w14:textId="77777777" w:rsidR="00A60A46" w:rsidRPr="00134DFC" w:rsidRDefault="00A60A46" w:rsidP="00A60A46">
            <w:pPr>
              <w:kinsoku w:val="0"/>
              <w:topLinePunct/>
              <w:spacing w:after="0" w:line="278" w:lineRule="atLeast"/>
              <w:contextualSpacing/>
              <w:jc w:val="center"/>
              <w:rPr>
                <w:rFonts w:ascii="Arial" w:eastAsia="Arial Unicode MS" w:hAnsi="Arial" w:cs="Arial"/>
                <w:color w:val="FF0000"/>
                <w:kern w:val="24"/>
                <w:sz w:val="15"/>
                <w:szCs w:val="15"/>
                <w:lang w:eastAsia="zh-CN"/>
              </w:rPr>
            </w:pPr>
          </w:p>
        </w:tc>
      </w:tr>
      <w:tr w:rsidR="00A60A46" w14:paraId="246DB2B4" w14:textId="443BFD5E" w:rsidTr="00134DFC">
        <w:trPr>
          <w:trHeight w:val="27"/>
        </w:trPr>
        <w:tc>
          <w:tcPr>
            <w:tcW w:w="942" w:type="dxa"/>
            <w:vMerge/>
            <w:shd w:val="clear" w:color="auto" w:fill="auto"/>
            <w:tcMar>
              <w:top w:w="15" w:type="dxa"/>
              <w:left w:w="88" w:type="dxa"/>
              <w:bottom w:w="0" w:type="dxa"/>
              <w:right w:w="88" w:type="dxa"/>
            </w:tcMar>
          </w:tcPr>
          <w:p w14:paraId="73290D43" w14:textId="77777777"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477" w:type="dxa"/>
            <w:vMerge w:val="restart"/>
            <w:shd w:val="clear" w:color="auto" w:fill="auto"/>
          </w:tcPr>
          <w:p w14:paraId="08EEB4EF" w14:textId="77777777"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TDL-D</w:t>
            </w:r>
          </w:p>
        </w:tc>
        <w:tc>
          <w:tcPr>
            <w:tcW w:w="511" w:type="dxa"/>
            <w:shd w:val="clear" w:color="auto" w:fill="auto"/>
          </w:tcPr>
          <w:p w14:paraId="489FF663" w14:textId="5B3616D8" w:rsidR="00A60A46" w:rsidRPr="00786709" w:rsidRDefault="00A60A46" w:rsidP="00A60A46">
            <w:pPr>
              <w:kinsoku w:val="0"/>
              <w:topLinePunct/>
              <w:spacing w:after="0" w:line="278" w:lineRule="atLeast"/>
              <w:contextualSpacing/>
              <w:jc w:val="center"/>
              <w:rPr>
                <w:rFonts w:ascii="Arial" w:eastAsia="Arial Unicode MS" w:hAnsi="Arial" w:cs="Arial"/>
                <w:color w:val="FF0000"/>
                <w:kern w:val="24"/>
                <w:sz w:val="15"/>
                <w:szCs w:val="15"/>
                <w:lang w:eastAsia="zh-CN"/>
              </w:rPr>
            </w:pPr>
            <w:r w:rsidRPr="00786709">
              <w:rPr>
                <w:rFonts w:ascii="Arial" w:eastAsia="Arial Unicode MS" w:hAnsi="Arial" w:cs="Arial" w:hint="eastAsia"/>
                <w:color w:val="FF0000"/>
                <w:kern w:val="24"/>
                <w:sz w:val="15"/>
                <w:szCs w:val="15"/>
                <w:lang w:eastAsia="zh-CN"/>
              </w:rPr>
              <w:t>M</w:t>
            </w:r>
            <w:r w:rsidRPr="00786709">
              <w:rPr>
                <w:rFonts w:ascii="Arial" w:eastAsia="Arial Unicode MS" w:hAnsi="Arial" w:cs="Arial"/>
                <w:color w:val="FF0000"/>
                <w:kern w:val="24"/>
                <w:sz w:val="15"/>
                <w:szCs w:val="15"/>
                <w:lang w:eastAsia="zh-CN"/>
              </w:rPr>
              <w:t>CS20</w:t>
            </w:r>
          </w:p>
        </w:tc>
        <w:tc>
          <w:tcPr>
            <w:tcW w:w="1086" w:type="dxa"/>
          </w:tcPr>
          <w:p w14:paraId="3BBC0B55" w14:textId="55B549A9" w:rsidR="00A60A46" w:rsidRPr="00786709" w:rsidRDefault="00A60A46" w:rsidP="00A60A46">
            <w:pPr>
              <w:kinsoku w:val="0"/>
              <w:topLinePunct/>
              <w:spacing w:after="0" w:line="278" w:lineRule="atLeast"/>
              <w:contextualSpacing/>
              <w:jc w:val="center"/>
              <w:rPr>
                <w:rFonts w:ascii="Arial" w:eastAsia="Arial Unicode MS" w:hAnsi="Arial" w:cs="Arial"/>
                <w:color w:val="FF0000"/>
                <w:kern w:val="24"/>
                <w:sz w:val="15"/>
                <w:szCs w:val="15"/>
                <w:lang w:eastAsia="zh-CN"/>
              </w:rPr>
            </w:pPr>
          </w:p>
        </w:tc>
        <w:tc>
          <w:tcPr>
            <w:tcW w:w="1086" w:type="dxa"/>
          </w:tcPr>
          <w:p w14:paraId="380B8DC7" w14:textId="3A224730" w:rsidR="00A60A46" w:rsidRPr="00786709" w:rsidRDefault="00A60A46" w:rsidP="00A60A46">
            <w:pPr>
              <w:kinsoku w:val="0"/>
              <w:topLinePunct/>
              <w:spacing w:after="0" w:line="278" w:lineRule="atLeast"/>
              <w:contextualSpacing/>
              <w:jc w:val="center"/>
              <w:rPr>
                <w:rFonts w:ascii="Arial" w:eastAsia="Arial Unicode MS" w:hAnsi="Arial" w:cs="Arial"/>
                <w:color w:val="FF0000"/>
                <w:kern w:val="24"/>
                <w:sz w:val="15"/>
                <w:szCs w:val="15"/>
                <w:lang w:eastAsia="zh-CN"/>
              </w:rPr>
            </w:pPr>
            <w:r w:rsidRPr="00786709">
              <w:rPr>
                <w:rFonts w:ascii="Arial" w:eastAsia="Arial Unicode MS" w:hAnsi="Arial" w:cs="Arial" w:hint="eastAsia"/>
                <w:color w:val="FF0000"/>
                <w:kern w:val="24"/>
                <w:sz w:val="15"/>
                <w:szCs w:val="15"/>
                <w:lang w:eastAsia="zh-CN"/>
              </w:rPr>
              <w:t>1</w:t>
            </w:r>
            <w:r w:rsidRPr="00786709">
              <w:rPr>
                <w:rFonts w:ascii="Arial" w:eastAsia="Arial Unicode MS" w:hAnsi="Arial" w:cs="Arial"/>
                <w:color w:val="FF0000"/>
                <w:kern w:val="24"/>
                <w:sz w:val="15"/>
                <w:szCs w:val="15"/>
                <w:lang w:eastAsia="zh-CN"/>
              </w:rPr>
              <w:t>8.5</w:t>
            </w:r>
          </w:p>
        </w:tc>
        <w:tc>
          <w:tcPr>
            <w:tcW w:w="1086" w:type="dxa"/>
          </w:tcPr>
          <w:p w14:paraId="2E4AD33A" w14:textId="710F8370" w:rsidR="00A60A46" w:rsidRPr="00786709" w:rsidRDefault="00A60A46" w:rsidP="00A60A46">
            <w:pPr>
              <w:kinsoku w:val="0"/>
              <w:topLinePunct/>
              <w:spacing w:after="0" w:line="278" w:lineRule="atLeast"/>
              <w:contextualSpacing/>
              <w:jc w:val="center"/>
              <w:rPr>
                <w:rFonts w:ascii="Arial" w:eastAsia="Arial Unicode MS" w:hAnsi="Arial" w:cs="Arial"/>
                <w:color w:val="FF0000"/>
                <w:kern w:val="24"/>
                <w:sz w:val="15"/>
                <w:szCs w:val="15"/>
                <w:lang w:eastAsia="zh-CN"/>
              </w:rPr>
            </w:pPr>
          </w:p>
        </w:tc>
        <w:tc>
          <w:tcPr>
            <w:tcW w:w="1086" w:type="dxa"/>
          </w:tcPr>
          <w:p w14:paraId="079619F0" w14:textId="5D646F52" w:rsidR="00A60A46" w:rsidRPr="00786709" w:rsidRDefault="00A60A46" w:rsidP="00A60A46">
            <w:pPr>
              <w:kinsoku w:val="0"/>
              <w:topLinePunct/>
              <w:spacing w:after="0" w:line="278" w:lineRule="atLeast"/>
              <w:contextualSpacing/>
              <w:jc w:val="center"/>
              <w:rPr>
                <w:rFonts w:ascii="Arial" w:eastAsia="Arial Unicode MS" w:hAnsi="Arial" w:cs="Arial"/>
                <w:color w:val="FF0000"/>
                <w:kern w:val="24"/>
                <w:sz w:val="15"/>
                <w:szCs w:val="15"/>
                <w:lang w:eastAsia="zh-CN"/>
              </w:rPr>
            </w:pPr>
          </w:p>
        </w:tc>
        <w:tc>
          <w:tcPr>
            <w:tcW w:w="1086" w:type="dxa"/>
          </w:tcPr>
          <w:p w14:paraId="0D666C64" w14:textId="51D7C319" w:rsidR="00A60A46" w:rsidRPr="00786709" w:rsidRDefault="00A60A46" w:rsidP="00A60A46">
            <w:pPr>
              <w:kinsoku w:val="0"/>
              <w:topLinePunct/>
              <w:spacing w:after="0" w:line="278" w:lineRule="atLeast"/>
              <w:contextualSpacing/>
              <w:jc w:val="center"/>
              <w:rPr>
                <w:rFonts w:ascii="Arial" w:eastAsia="Arial Unicode MS" w:hAnsi="Arial" w:cs="Arial"/>
                <w:color w:val="FF0000"/>
                <w:kern w:val="24"/>
                <w:sz w:val="15"/>
                <w:szCs w:val="15"/>
                <w:lang w:eastAsia="zh-CN"/>
              </w:rPr>
            </w:pPr>
          </w:p>
        </w:tc>
        <w:tc>
          <w:tcPr>
            <w:tcW w:w="1086" w:type="dxa"/>
          </w:tcPr>
          <w:p w14:paraId="2D58E656" w14:textId="641D4472" w:rsidR="00A60A46" w:rsidRPr="00786709" w:rsidRDefault="00A60A46" w:rsidP="00A60A46">
            <w:pPr>
              <w:kinsoku w:val="0"/>
              <w:topLinePunct/>
              <w:spacing w:after="0" w:line="278" w:lineRule="atLeast"/>
              <w:contextualSpacing/>
              <w:jc w:val="center"/>
              <w:rPr>
                <w:rFonts w:ascii="Arial" w:eastAsia="Arial Unicode MS" w:hAnsi="Arial" w:cs="Arial"/>
                <w:color w:val="FF0000"/>
                <w:kern w:val="24"/>
                <w:sz w:val="15"/>
                <w:szCs w:val="15"/>
                <w:lang w:eastAsia="zh-CN"/>
              </w:rPr>
            </w:pPr>
          </w:p>
        </w:tc>
        <w:tc>
          <w:tcPr>
            <w:tcW w:w="1086" w:type="dxa"/>
          </w:tcPr>
          <w:p w14:paraId="468938F3" w14:textId="657567D5" w:rsidR="00A60A46" w:rsidRPr="00786709" w:rsidRDefault="00A60A46" w:rsidP="00A60A46">
            <w:pPr>
              <w:kinsoku w:val="0"/>
              <w:topLinePunct/>
              <w:spacing w:after="0" w:line="278" w:lineRule="atLeast"/>
              <w:contextualSpacing/>
              <w:jc w:val="center"/>
              <w:rPr>
                <w:rFonts w:ascii="Arial" w:eastAsia="Arial Unicode MS" w:hAnsi="Arial" w:cs="Arial"/>
                <w:color w:val="FF0000"/>
                <w:kern w:val="24"/>
                <w:sz w:val="15"/>
                <w:szCs w:val="15"/>
                <w:lang w:eastAsia="zh-CN"/>
              </w:rPr>
            </w:pPr>
          </w:p>
        </w:tc>
        <w:tc>
          <w:tcPr>
            <w:tcW w:w="1086" w:type="dxa"/>
          </w:tcPr>
          <w:p w14:paraId="4C73C821" w14:textId="77777777" w:rsidR="00A60A46" w:rsidRPr="004952B2" w:rsidRDefault="00A60A46" w:rsidP="00A60A46">
            <w:pPr>
              <w:kinsoku w:val="0"/>
              <w:topLinePunct/>
              <w:spacing w:after="0" w:line="278" w:lineRule="atLeast"/>
              <w:contextualSpacing/>
              <w:jc w:val="center"/>
              <w:rPr>
                <w:rFonts w:ascii="Arial" w:eastAsia="Arial Unicode MS" w:hAnsi="Arial" w:cs="Arial"/>
                <w:color w:val="FF0000"/>
                <w:kern w:val="24"/>
                <w:sz w:val="15"/>
                <w:szCs w:val="15"/>
                <w:lang w:eastAsia="zh-CN"/>
              </w:rPr>
            </w:pPr>
          </w:p>
        </w:tc>
      </w:tr>
      <w:tr w:rsidR="00A60A46" w14:paraId="753056B6" w14:textId="10D170AF" w:rsidTr="00134DFC">
        <w:trPr>
          <w:trHeight w:val="27"/>
        </w:trPr>
        <w:tc>
          <w:tcPr>
            <w:tcW w:w="942" w:type="dxa"/>
            <w:vMerge/>
            <w:shd w:val="clear" w:color="auto" w:fill="auto"/>
            <w:tcMar>
              <w:top w:w="15" w:type="dxa"/>
              <w:left w:w="88" w:type="dxa"/>
              <w:bottom w:w="0" w:type="dxa"/>
              <w:right w:w="88" w:type="dxa"/>
            </w:tcMar>
          </w:tcPr>
          <w:p w14:paraId="177C10B2" w14:textId="77777777"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477" w:type="dxa"/>
            <w:vMerge/>
            <w:shd w:val="clear" w:color="auto" w:fill="auto"/>
          </w:tcPr>
          <w:p w14:paraId="0D9928A6" w14:textId="77777777"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511" w:type="dxa"/>
            <w:shd w:val="clear" w:color="auto" w:fill="auto"/>
          </w:tcPr>
          <w:p w14:paraId="47B933AF" w14:textId="5B5DBA3E"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M</w:t>
            </w:r>
            <w:r>
              <w:rPr>
                <w:rFonts w:ascii="Arial" w:eastAsia="Arial Unicode MS" w:hAnsi="Arial" w:cs="Arial"/>
                <w:color w:val="000000"/>
                <w:kern w:val="24"/>
                <w:sz w:val="15"/>
                <w:szCs w:val="15"/>
                <w:lang w:eastAsia="zh-CN"/>
              </w:rPr>
              <w:t>CS21</w:t>
            </w:r>
          </w:p>
        </w:tc>
        <w:tc>
          <w:tcPr>
            <w:tcW w:w="1086" w:type="dxa"/>
          </w:tcPr>
          <w:p w14:paraId="27009013" w14:textId="35BEBB9C"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w:t>
            </w:r>
            <w:r>
              <w:rPr>
                <w:rFonts w:ascii="Arial" w:eastAsia="Arial Unicode MS" w:hAnsi="Arial" w:cs="Arial"/>
                <w:color w:val="000000"/>
                <w:kern w:val="24"/>
                <w:sz w:val="15"/>
                <w:szCs w:val="15"/>
                <w:lang w:eastAsia="zh-CN"/>
              </w:rPr>
              <w:t>4-25</w:t>
            </w:r>
          </w:p>
        </w:tc>
        <w:tc>
          <w:tcPr>
            <w:tcW w:w="1086" w:type="dxa"/>
          </w:tcPr>
          <w:p w14:paraId="5BA3F806" w14:textId="57E8CCDE"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w:t>
            </w:r>
            <w:r>
              <w:rPr>
                <w:rFonts w:ascii="Arial" w:eastAsia="Arial Unicode MS" w:hAnsi="Arial" w:cs="Arial"/>
                <w:color w:val="000000"/>
                <w:kern w:val="24"/>
                <w:sz w:val="15"/>
                <w:szCs w:val="15"/>
                <w:lang w:eastAsia="zh-CN"/>
              </w:rPr>
              <w:t>1</w:t>
            </w:r>
          </w:p>
        </w:tc>
        <w:tc>
          <w:tcPr>
            <w:tcW w:w="1086" w:type="dxa"/>
          </w:tcPr>
          <w:p w14:paraId="3C6EF730" w14:textId="5CD8593D"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20.8/21.8</w:t>
            </w:r>
          </w:p>
        </w:tc>
        <w:tc>
          <w:tcPr>
            <w:tcW w:w="1086" w:type="dxa"/>
          </w:tcPr>
          <w:p w14:paraId="080DD3B1" w14:textId="72E461AF"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w:t>
            </w:r>
            <w:r>
              <w:rPr>
                <w:rFonts w:ascii="Arial" w:eastAsia="Arial Unicode MS" w:hAnsi="Arial" w:cs="Arial"/>
                <w:color w:val="000000"/>
                <w:kern w:val="24"/>
                <w:sz w:val="15"/>
                <w:szCs w:val="15"/>
                <w:lang w:eastAsia="zh-CN"/>
              </w:rPr>
              <w:t>0.1</w:t>
            </w:r>
          </w:p>
        </w:tc>
        <w:tc>
          <w:tcPr>
            <w:tcW w:w="1086" w:type="dxa"/>
          </w:tcPr>
          <w:p w14:paraId="157EEC52" w14:textId="3E845F53"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w:t>
            </w:r>
            <w:r>
              <w:rPr>
                <w:rFonts w:ascii="Arial" w:eastAsia="Arial Unicode MS" w:hAnsi="Arial" w:cs="Arial"/>
                <w:color w:val="000000"/>
                <w:kern w:val="24"/>
                <w:sz w:val="15"/>
                <w:szCs w:val="15"/>
                <w:lang w:eastAsia="zh-CN"/>
              </w:rPr>
              <w:t>3</w:t>
            </w:r>
          </w:p>
        </w:tc>
        <w:tc>
          <w:tcPr>
            <w:tcW w:w="1086" w:type="dxa"/>
          </w:tcPr>
          <w:p w14:paraId="413CB00D" w14:textId="7749CA97"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w:t>
            </w:r>
            <w:r>
              <w:rPr>
                <w:rFonts w:ascii="Arial" w:eastAsia="Arial Unicode MS" w:hAnsi="Arial" w:cs="Arial" w:hint="eastAsia"/>
                <w:color w:val="000000"/>
                <w:kern w:val="24"/>
                <w:sz w:val="15"/>
                <w:szCs w:val="15"/>
                <w:lang w:eastAsia="zh-CN"/>
              </w:rPr>
              <w:t>2</w:t>
            </w:r>
            <w:r>
              <w:rPr>
                <w:rFonts w:ascii="Arial" w:eastAsia="Arial Unicode MS" w:hAnsi="Arial" w:cs="Arial"/>
                <w:color w:val="000000"/>
                <w:kern w:val="24"/>
                <w:sz w:val="15"/>
                <w:szCs w:val="15"/>
                <w:lang w:eastAsia="zh-CN"/>
              </w:rPr>
              <w:t>.5</w:t>
            </w:r>
          </w:p>
        </w:tc>
        <w:tc>
          <w:tcPr>
            <w:tcW w:w="1086" w:type="dxa"/>
          </w:tcPr>
          <w:p w14:paraId="503AA748" w14:textId="3D51EB37"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23.7</w:t>
            </w:r>
            <w:r>
              <w:rPr>
                <w:rFonts w:ascii="Arial" w:eastAsia="Arial Unicode MS" w:hAnsi="Arial" w:cs="Arial" w:hint="eastAsia"/>
                <w:color w:val="000000"/>
                <w:kern w:val="24"/>
                <w:sz w:val="15"/>
                <w:szCs w:val="15"/>
                <w:lang w:eastAsia="zh-CN"/>
              </w:rPr>
              <w:t>3</w:t>
            </w:r>
            <w:r>
              <w:rPr>
                <w:rFonts w:ascii="Arial" w:eastAsia="Arial Unicode MS" w:hAnsi="Arial" w:cs="Arial"/>
                <w:color w:val="000000"/>
                <w:kern w:val="24"/>
                <w:sz w:val="15"/>
                <w:szCs w:val="15"/>
                <w:lang w:eastAsia="zh-CN"/>
              </w:rPr>
              <w:t>/</w:t>
            </w:r>
            <w:r w:rsidRPr="00786709">
              <w:rPr>
                <w:rFonts w:ascii="Arial" w:eastAsia="Arial Unicode MS" w:hAnsi="Arial" w:cs="Arial"/>
                <w:color w:val="FF0000"/>
                <w:kern w:val="24"/>
                <w:sz w:val="15"/>
                <w:szCs w:val="15"/>
                <w:lang w:eastAsia="zh-CN"/>
              </w:rPr>
              <w:t>22.42</w:t>
            </w:r>
          </w:p>
        </w:tc>
        <w:tc>
          <w:tcPr>
            <w:tcW w:w="1086" w:type="dxa"/>
          </w:tcPr>
          <w:p w14:paraId="4DDCA31E" w14:textId="77A8DB28" w:rsidR="00A60A46" w:rsidRPr="00134DFC" w:rsidRDefault="00C52739" w:rsidP="00A60A46">
            <w:pPr>
              <w:kinsoku w:val="0"/>
              <w:topLinePunct/>
              <w:spacing w:after="0" w:line="278" w:lineRule="atLeast"/>
              <w:contextualSpacing/>
              <w:jc w:val="center"/>
              <w:rPr>
                <w:rFonts w:ascii="Arial" w:eastAsia="Arial Unicode MS" w:hAnsi="Arial" w:cs="Arial"/>
                <w:color w:val="FF0000"/>
                <w:kern w:val="24"/>
                <w:sz w:val="15"/>
                <w:szCs w:val="15"/>
                <w:lang w:eastAsia="zh-CN"/>
              </w:rPr>
            </w:pPr>
            <w:r w:rsidRPr="00134DFC">
              <w:rPr>
                <w:rFonts w:ascii="Arial" w:eastAsia="Arial Unicode MS" w:hAnsi="Arial" w:cs="Arial"/>
                <w:color w:val="FF0000"/>
                <w:kern w:val="24"/>
                <w:sz w:val="15"/>
                <w:szCs w:val="15"/>
                <w:lang w:eastAsia="zh-CN"/>
              </w:rPr>
              <w:t>32.4/31.2</w:t>
            </w:r>
          </w:p>
        </w:tc>
      </w:tr>
      <w:tr w:rsidR="00A60A46" w14:paraId="24AE2EBD" w14:textId="246AA2EC" w:rsidTr="00134DFC">
        <w:trPr>
          <w:trHeight w:val="27"/>
        </w:trPr>
        <w:tc>
          <w:tcPr>
            <w:tcW w:w="942" w:type="dxa"/>
            <w:vMerge/>
            <w:shd w:val="clear" w:color="auto" w:fill="auto"/>
            <w:tcMar>
              <w:top w:w="15" w:type="dxa"/>
              <w:left w:w="88" w:type="dxa"/>
              <w:bottom w:w="0" w:type="dxa"/>
              <w:right w:w="88" w:type="dxa"/>
            </w:tcMar>
          </w:tcPr>
          <w:p w14:paraId="08B27F5D" w14:textId="77777777"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477" w:type="dxa"/>
            <w:vMerge/>
            <w:shd w:val="clear" w:color="auto" w:fill="auto"/>
          </w:tcPr>
          <w:p w14:paraId="42CCCE5A" w14:textId="77777777"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511" w:type="dxa"/>
            <w:shd w:val="clear" w:color="auto" w:fill="auto"/>
          </w:tcPr>
          <w:p w14:paraId="46153C0B" w14:textId="40478E68" w:rsidR="00A60A46" w:rsidRPr="00786709" w:rsidRDefault="00A60A46" w:rsidP="00A60A46">
            <w:pPr>
              <w:kinsoku w:val="0"/>
              <w:topLinePunct/>
              <w:spacing w:after="0" w:line="278" w:lineRule="atLeast"/>
              <w:contextualSpacing/>
              <w:jc w:val="center"/>
              <w:rPr>
                <w:rFonts w:ascii="Arial" w:eastAsia="Arial Unicode MS" w:hAnsi="Arial" w:cs="Arial"/>
                <w:color w:val="FF0000"/>
                <w:kern w:val="24"/>
                <w:sz w:val="15"/>
                <w:szCs w:val="15"/>
                <w:lang w:eastAsia="zh-CN"/>
              </w:rPr>
            </w:pPr>
            <w:r w:rsidRPr="00786709">
              <w:rPr>
                <w:rFonts w:ascii="Arial" w:eastAsia="Arial Unicode MS" w:hAnsi="Arial" w:cs="Arial" w:hint="eastAsia"/>
                <w:color w:val="FF0000"/>
                <w:kern w:val="24"/>
                <w:sz w:val="15"/>
                <w:szCs w:val="15"/>
                <w:lang w:eastAsia="zh-CN"/>
              </w:rPr>
              <w:t>M</w:t>
            </w:r>
            <w:r w:rsidRPr="00786709">
              <w:rPr>
                <w:rFonts w:ascii="Arial" w:eastAsia="Arial Unicode MS" w:hAnsi="Arial" w:cs="Arial"/>
                <w:color w:val="FF0000"/>
                <w:kern w:val="24"/>
                <w:sz w:val="15"/>
                <w:szCs w:val="15"/>
                <w:lang w:eastAsia="zh-CN"/>
              </w:rPr>
              <w:t>CS22</w:t>
            </w:r>
          </w:p>
        </w:tc>
        <w:tc>
          <w:tcPr>
            <w:tcW w:w="1086" w:type="dxa"/>
          </w:tcPr>
          <w:p w14:paraId="37AD5AAC" w14:textId="77777777" w:rsidR="00A60A46" w:rsidRPr="00786709" w:rsidRDefault="00A60A46" w:rsidP="00A60A46">
            <w:pPr>
              <w:kinsoku w:val="0"/>
              <w:topLinePunct/>
              <w:spacing w:after="0" w:line="278" w:lineRule="atLeast"/>
              <w:contextualSpacing/>
              <w:jc w:val="center"/>
              <w:rPr>
                <w:rFonts w:ascii="Arial" w:eastAsia="Arial Unicode MS" w:hAnsi="Arial" w:cs="Arial"/>
                <w:color w:val="FF0000"/>
                <w:kern w:val="24"/>
                <w:sz w:val="15"/>
                <w:szCs w:val="15"/>
                <w:lang w:eastAsia="zh-CN"/>
              </w:rPr>
            </w:pPr>
          </w:p>
        </w:tc>
        <w:tc>
          <w:tcPr>
            <w:tcW w:w="1086" w:type="dxa"/>
          </w:tcPr>
          <w:p w14:paraId="107C48D0" w14:textId="21507FCA" w:rsidR="00A60A46" w:rsidRPr="00786709" w:rsidRDefault="00A60A46" w:rsidP="00A60A46">
            <w:pPr>
              <w:kinsoku w:val="0"/>
              <w:topLinePunct/>
              <w:spacing w:after="0" w:line="278" w:lineRule="atLeast"/>
              <w:contextualSpacing/>
              <w:jc w:val="center"/>
              <w:rPr>
                <w:rFonts w:ascii="Arial" w:eastAsia="Arial Unicode MS" w:hAnsi="Arial" w:cs="Arial"/>
                <w:color w:val="FF0000"/>
                <w:kern w:val="24"/>
                <w:sz w:val="15"/>
                <w:szCs w:val="15"/>
                <w:lang w:eastAsia="zh-CN"/>
              </w:rPr>
            </w:pPr>
            <w:r>
              <w:rPr>
                <w:rFonts w:ascii="Arial" w:eastAsia="Arial Unicode MS" w:hAnsi="Arial" w:cs="Arial" w:hint="eastAsia"/>
                <w:color w:val="FF0000"/>
                <w:kern w:val="24"/>
                <w:sz w:val="15"/>
                <w:szCs w:val="15"/>
                <w:lang w:eastAsia="zh-CN"/>
              </w:rPr>
              <w:t>2</w:t>
            </w:r>
            <w:r>
              <w:rPr>
                <w:rFonts w:ascii="Arial" w:eastAsia="Arial Unicode MS" w:hAnsi="Arial" w:cs="Arial"/>
                <w:color w:val="FF0000"/>
                <w:kern w:val="24"/>
                <w:sz w:val="15"/>
                <w:szCs w:val="15"/>
                <w:lang w:eastAsia="zh-CN"/>
              </w:rPr>
              <w:t>3</w:t>
            </w:r>
          </w:p>
        </w:tc>
        <w:tc>
          <w:tcPr>
            <w:tcW w:w="1086" w:type="dxa"/>
          </w:tcPr>
          <w:p w14:paraId="0B01FC41" w14:textId="77777777" w:rsidR="00A60A46" w:rsidRPr="00786709" w:rsidRDefault="00A60A46" w:rsidP="00A60A46">
            <w:pPr>
              <w:kinsoku w:val="0"/>
              <w:topLinePunct/>
              <w:spacing w:after="0" w:line="278" w:lineRule="atLeast"/>
              <w:contextualSpacing/>
              <w:jc w:val="center"/>
              <w:rPr>
                <w:rFonts w:ascii="Arial" w:eastAsia="Arial Unicode MS" w:hAnsi="Arial" w:cs="Arial"/>
                <w:color w:val="FF0000"/>
                <w:kern w:val="24"/>
                <w:sz w:val="15"/>
                <w:szCs w:val="15"/>
                <w:lang w:eastAsia="zh-CN"/>
              </w:rPr>
            </w:pPr>
          </w:p>
        </w:tc>
        <w:tc>
          <w:tcPr>
            <w:tcW w:w="1086" w:type="dxa"/>
          </w:tcPr>
          <w:p w14:paraId="6636EEED" w14:textId="77777777" w:rsidR="00A60A46" w:rsidRPr="00786709" w:rsidRDefault="00A60A46" w:rsidP="00A60A46">
            <w:pPr>
              <w:kinsoku w:val="0"/>
              <w:topLinePunct/>
              <w:spacing w:after="0" w:line="278" w:lineRule="atLeast"/>
              <w:contextualSpacing/>
              <w:jc w:val="center"/>
              <w:rPr>
                <w:rFonts w:ascii="Arial" w:eastAsia="Arial Unicode MS" w:hAnsi="Arial" w:cs="Arial"/>
                <w:color w:val="FF0000"/>
                <w:kern w:val="24"/>
                <w:sz w:val="15"/>
                <w:szCs w:val="15"/>
                <w:lang w:eastAsia="zh-CN"/>
              </w:rPr>
            </w:pPr>
          </w:p>
        </w:tc>
        <w:tc>
          <w:tcPr>
            <w:tcW w:w="1086" w:type="dxa"/>
          </w:tcPr>
          <w:p w14:paraId="6478E578" w14:textId="77777777" w:rsidR="00A60A46" w:rsidRPr="00786709" w:rsidRDefault="00A60A46" w:rsidP="00A60A46">
            <w:pPr>
              <w:kinsoku w:val="0"/>
              <w:topLinePunct/>
              <w:spacing w:after="0" w:line="278" w:lineRule="atLeast"/>
              <w:contextualSpacing/>
              <w:jc w:val="center"/>
              <w:rPr>
                <w:rFonts w:ascii="Arial" w:eastAsia="Arial Unicode MS" w:hAnsi="Arial" w:cs="Arial"/>
                <w:color w:val="FF0000"/>
                <w:kern w:val="24"/>
                <w:sz w:val="15"/>
                <w:szCs w:val="15"/>
                <w:lang w:eastAsia="zh-CN"/>
              </w:rPr>
            </w:pPr>
          </w:p>
        </w:tc>
        <w:tc>
          <w:tcPr>
            <w:tcW w:w="1086" w:type="dxa"/>
          </w:tcPr>
          <w:p w14:paraId="0D08119A" w14:textId="77777777" w:rsidR="00A60A46" w:rsidRPr="00786709" w:rsidRDefault="00A60A46" w:rsidP="00A60A46">
            <w:pPr>
              <w:kinsoku w:val="0"/>
              <w:topLinePunct/>
              <w:spacing w:after="0" w:line="278" w:lineRule="atLeast"/>
              <w:contextualSpacing/>
              <w:jc w:val="center"/>
              <w:rPr>
                <w:rFonts w:ascii="Arial" w:eastAsia="Arial Unicode MS" w:hAnsi="Arial" w:cs="Arial"/>
                <w:color w:val="FF0000"/>
                <w:kern w:val="24"/>
                <w:sz w:val="15"/>
                <w:szCs w:val="15"/>
                <w:lang w:eastAsia="zh-CN"/>
              </w:rPr>
            </w:pPr>
          </w:p>
        </w:tc>
        <w:tc>
          <w:tcPr>
            <w:tcW w:w="1086" w:type="dxa"/>
          </w:tcPr>
          <w:p w14:paraId="0997EEBB" w14:textId="77777777" w:rsidR="00A60A46" w:rsidRPr="00786709" w:rsidRDefault="00A60A46" w:rsidP="00A60A46">
            <w:pPr>
              <w:kinsoku w:val="0"/>
              <w:topLinePunct/>
              <w:spacing w:after="0" w:line="278" w:lineRule="atLeast"/>
              <w:contextualSpacing/>
              <w:jc w:val="center"/>
              <w:rPr>
                <w:rFonts w:ascii="Arial" w:eastAsia="Arial Unicode MS" w:hAnsi="Arial" w:cs="Arial"/>
                <w:color w:val="FF0000"/>
                <w:kern w:val="24"/>
                <w:sz w:val="15"/>
                <w:szCs w:val="15"/>
                <w:lang w:eastAsia="zh-CN"/>
              </w:rPr>
            </w:pPr>
          </w:p>
        </w:tc>
        <w:tc>
          <w:tcPr>
            <w:tcW w:w="1086" w:type="dxa"/>
          </w:tcPr>
          <w:p w14:paraId="29F8F63A" w14:textId="77777777" w:rsidR="00A60A46" w:rsidRPr="004952B2" w:rsidRDefault="00A60A46" w:rsidP="00A60A46">
            <w:pPr>
              <w:kinsoku w:val="0"/>
              <w:topLinePunct/>
              <w:spacing w:after="0" w:line="278" w:lineRule="atLeast"/>
              <w:contextualSpacing/>
              <w:jc w:val="center"/>
              <w:rPr>
                <w:rFonts w:ascii="Arial" w:eastAsia="Arial Unicode MS" w:hAnsi="Arial" w:cs="Arial"/>
                <w:color w:val="FF0000"/>
                <w:kern w:val="24"/>
                <w:sz w:val="15"/>
                <w:szCs w:val="15"/>
                <w:lang w:eastAsia="zh-CN"/>
              </w:rPr>
            </w:pPr>
          </w:p>
        </w:tc>
      </w:tr>
      <w:tr w:rsidR="00A60A46" w14:paraId="1A2FBC97" w14:textId="4F0AD547" w:rsidTr="00134DFC">
        <w:trPr>
          <w:trHeight w:val="27"/>
        </w:trPr>
        <w:tc>
          <w:tcPr>
            <w:tcW w:w="942" w:type="dxa"/>
            <w:vMerge/>
            <w:shd w:val="clear" w:color="auto" w:fill="auto"/>
            <w:tcMar>
              <w:top w:w="15" w:type="dxa"/>
              <w:left w:w="88" w:type="dxa"/>
              <w:bottom w:w="0" w:type="dxa"/>
              <w:right w:w="88" w:type="dxa"/>
            </w:tcMar>
          </w:tcPr>
          <w:p w14:paraId="1F6D64CE" w14:textId="77777777"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477" w:type="dxa"/>
            <w:vMerge/>
            <w:shd w:val="clear" w:color="auto" w:fill="auto"/>
          </w:tcPr>
          <w:p w14:paraId="42C0FC44" w14:textId="77777777"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511" w:type="dxa"/>
            <w:shd w:val="clear" w:color="auto" w:fill="auto"/>
          </w:tcPr>
          <w:p w14:paraId="009A96D9" w14:textId="2574750F"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M</w:t>
            </w:r>
            <w:r>
              <w:rPr>
                <w:rFonts w:ascii="Arial" w:eastAsia="Arial Unicode MS" w:hAnsi="Arial" w:cs="Arial"/>
                <w:color w:val="000000"/>
                <w:kern w:val="24"/>
                <w:sz w:val="15"/>
                <w:szCs w:val="15"/>
                <w:lang w:eastAsia="zh-CN"/>
              </w:rPr>
              <w:t>CS23</w:t>
            </w:r>
          </w:p>
        </w:tc>
        <w:tc>
          <w:tcPr>
            <w:tcW w:w="1086" w:type="dxa"/>
          </w:tcPr>
          <w:p w14:paraId="4599A3A7" w14:textId="466242BF"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32</w:t>
            </w:r>
          </w:p>
        </w:tc>
        <w:tc>
          <w:tcPr>
            <w:tcW w:w="1086" w:type="dxa"/>
          </w:tcPr>
          <w:p w14:paraId="32280693" w14:textId="3B97760A"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27</w:t>
            </w:r>
          </w:p>
        </w:tc>
        <w:tc>
          <w:tcPr>
            <w:tcW w:w="1086" w:type="dxa"/>
          </w:tcPr>
          <w:p w14:paraId="44911097" w14:textId="5ED46E69"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w:t>
            </w:r>
            <w:r>
              <w:rPr>
                <w:rFonts w:ascii="Arial" w:eastAsia="Arial Unicode MS" w:hAnsi="Arial" w:cs="Arial"/>
                <w:color w:val="000000"/>
                <w:kern w:val="24"/>
                <w:sz w:val="15"/>
                <w:szCs w:val="15"/>
                <w:lang w:eastAsia="zh-CN"/>
              </w:rPr>
              <w:t>5.7/28</w:t>
            </w:r>
          </w:p>
        </w:tc>
        <w:tc>
          <w:tcPr>
            <w:tcW w:w="1086" w:type="dxa"/>
          </w:tcPr>
          <w:p w14:paraId="0C364CDF" w14:textId="3356C429"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r w:rsidRPr="00786709">
              <w:rPr>
                <w:rFonts w:ascii="Arial" w:eastAsia="Arial Unicode MS" w:hAnsi="Arial" w:cs="Arial" w:hint="eastAsia"/>
                <w:color w:val="FF0000"/>
                <w:kern w:val="24"/>
                <w:sz w:val="15"/>
                <w:szCs w:val="15"/>
                <w:lang w:eastAsia="zh-CN"/>
              </w:rPr>
              <w:t>2</w:t>
            </w:r>
            <w:r w:rsidRPr="00786709">
              <w:rPr>
                <w:rFonts w:ascii="Arial" w:eastAsia="Arial Unicode MS" w:hAnsi="Arial" w:cs="Arial"/>
                <w:color w:val="FF0000"/>
                <w:kern w:val="24"/>
                <w:sz w:val="15"/>
                <w:szCs w:val="15"/>
                <w:lang w:eastAsia="zh-CN"/>
              </w:rPr>
              <w:t>3</w:t>
            </w:r>
          </w:p>
        </w:tc>
        <w:tc>
          <w:tcPr>
            <w:tcW w:w="1086" w:type="dxa"/>
          </w:tcPr>
          <w:p w14:paraId="4329E7D2" w14:textId="77777777"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1086" w:type="dxa"/>
          </w:tcPr>
          <w:p w14:paraId="39AF49F1" w14:textId="18D24C37"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27.3</w:t>
            </w:r>
          </w:p>
        </w:tc>
        <w:tc>
          <w:tcPr>
            <w:tcW w:w="1086" w:type="dxa"/>
          </w:tcPr>
          <w:p w14:paraId="14B4768C" w14:textId="6AB1AD4A"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30.</w:t>
            </w:r>
            <w:r>
              <w:rPr>
                <w:rFonts w:ascii="Arial" w:eastAsia="Arial Unicode MS" w:hAnsi="Arial" w:cs="Arial" w:hint="eastAsia"/>
                <w:color w:val="000000"/>
                <w:kern w:val="24"/>
                <w:sz w:val="15"/>
                <w:szCs w:val="15"/>
                <w:lang w:eastAsia="zh-CN"/>
              </w:rPr>
              <w:t>10</w:t>
            </w:r>
            <w:r>
              <w:rPr>
                <w:rFonts w:ascii="Arial" w:eastAsia="Arial Unicode MS" w:hAnsi="Arial" w:cs="Arial"/>
                <w:color w:val="000000"/>
                <w:kern w:val="24"/>
                <w:sz w:val="15"/>
                <w:szCs w:val="15"/>
                <w:lang w:eastAsia="zh-CN"/>
              </w:rPr>
              <w:t>/</w:t>
            </w:r>
            <w:r w:rsidRPr="00786709">
              <w:rPr>
                <w:rFonts w:ascii="Arial" w:eastAsia="Arial Unicode MS" w:hAnsi="Arial" w:cs="Arial"/>
                <w:color w:val="FF0000"/>
                <w:kern w:val="24"/>
                <w:sz w:val="15"/>
                <w:szCs w:val="15"/>
                <w:lang w:eastAsia="zh-CN"/>
              </w:rPr>
              <w:t>27.71</w:t>
            </w:r>
          </w:p>
        </w:tc>
        <w:tc>
          <w:tcPr>
            <w:tcW w:w="1086" w:type="dxa"/>
          </w:tcPr>
          <w:p w14:paraId="6DA4E633" w14:textId="77777777" w:rsidR="00A60A46" w:rsidRPr="00134DFC" w:rsidRDefault="00A60A46" w:rsidP="00A60A46">
            <w:pPr>
              <w:kinsoku w:val="0"/>
              <w:topLinePunct/>
              <w:spacing w:after="0" w:line="278" w:lineRule="atLeast"/>
              <w:contextualSpacing/>
              <w:jc w:val="center"/>
              <w:rPr>
                <w:rFonts w:ascii="Arial" w:eastAsia="Arial Unicode MS" w:hAnsi="Arial" w:cs="Arial"/>
                <w:color w:val="FF0000"/>
                <w:kern w:val="24"/>
                <w:sz w:val="15"/>
                <w:szCs w:val="15"/>
                <w:lang w:eastAsia="zh-CN"/>
              </w:rPr>
            </w:pPr>
          </w:p>
        </w:tc>
      </w:tr>
      <w:tr w:rsidR="00A60A46" w14:paraId="3B4A756D" w14:textId="6A201176" w:rsidTr="00134DFC">
        <w:trPr>
          <w:trHeight w:val="27"/>
        </w:trPr>
        <w:tc>
          <w:tcPr>
            <w:tcW w:w="942" w:type="dxa"/>
            <w:vMerge/>
            <w:shd w:val="clear" w:color="auto" w:fill="auto"/>
            <w:tcMar>
              <w:top w:w="15" w:type="dxa"/>
              <w:left w:w="88" w:type="dxa"/>
              <w:bottom w:w="0" w:type="dxa"/>
              <w:right w:w="88" w:type="dxa"/>
            </w:tcMar>
          </w:tcPr>
          <w:p w14:paraId="2DA1522C" w14:textId="77777777"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477" w:type="dxa"/>
            <w:vMerge w:val="restart"/>
            <w:shd w:val="clear" w:color="auto" w:fill="auto"/>
          </w:tcPr>
          <w:p w14:paraId="20DA2725" w14:textId="77777777"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AWGN</w:t>
            </w:r>
          </w:p>
        </w:tc>
        <w:tc>
          <w:tcPr>
            <w:tcW w:w="511" w:type="dxa"/>
            <w:shd w:val="clear" w:color="auto" w:fill="auto"/>
          </w:tcPr>
          <w:p w14:paraId="6C1C8304" w14:textId="77777777"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M</w:t>
            </w:r>
            <w:r>
              <w:rPr>
                <w:rFonts w:ascii="Arial" w:eastAsia="Arial Unicode MS" w:hAnsi="Arial" w:cs="Arial"/>
                <w:color w:val="000000"/>
                <w:kern w:val="24"/>
                <w:sz w:val="15"/>
                <w:szCs w:val="15"/>
                <w:lang w:eastAsia="zh-CN"/>
              </w:rPr>
              <w:t>CS21</w:t>
            </w:r>
          </w:p>
        </w:tc>
        <w:tc>
          <w:tcPr>
            <w:tcW w:w="1086" w:type="dxa"/>
          </w:tcPr>
          <w:p w14:paraId="1CDB22B9" w14:textId="77777777"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1086" w:type="dxa"/>
          </w:tcPr>
          <w:p w14:paraId="1DCFC6D6" w14:textId="3C983AEB"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1</w:t>
            </w:r>
            <w:r>
              <w:rPr>
                <w:rFonts w:ascii="Arial" w:eastAsia="Arial Unicode MS" w:hAnsi="Arial" w:cs="Arial"/>
                <w:color w:val="000000"/>
                <w:kern w:val="24"/>
                <w:sz w:val="15"/>
                <w:szCs w:val="15"/>
                <w:lang w:eastAsia="zh-CN"/>
              </w:rPr>
              <w:t>7</w:t>
            </w:r>
          </w:p>
        </w:tc>
        <w:tc>
          <w:tcPr>
            <w:tcW w:w="1086" w:type="dxa"/>
          </w:tcPr>
          <w:p w14:paraId="470BB8FD" w14:textId="169CA89C"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19.5/19.7</w:t>
            </w:r>
          </w:p>
        </w:tc>
        <w:tc>
          <w:tcPr>
            <w:tcW w:w="1086" w:type="dxa"/>
          </w:tcPr>
          <w:p w14:paraId="27C4930F" w14:textId="1BAA07F3"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1086" w:type="dxa"/>
          </w:tcPr>
          <w:p w14:paraId="6EFB4046" w14:textId="292EE723" w:rsidR="00A60A46" w:rsidRPr="00786709" w:rsidRDefault="00A60A46" w:rsidP="00A60A46">
            <w:pPr>
              <w:kinsoku w:val="0"/>
              <w:topLinePunct/>
              <w:spacing w:after="0" w:line="278" w:lineRule="atLeast"/>
              <w:contextualSpacing/>
              <w:jc w:val="center"/>
              <w:rPr>
                <w:rFonts w:ascii="Arial" w:eastAsia="Arial Unicode MS" w:hAnsi="Arial" w:cs="Arial"/>
                <w:color w:val="FF0000"/>
                <w:kern w:val="24"/>
                <w:sz w:val="15"/>
                <w:szCs w:val="15"/>
                <w:lang w:eastAsia="zh-CN"/>
              </w:rPr>
            </w:pPr>
            <w:r w:rsidRPr="00786709">
              <w:rPr>
                <w:rFonts w:ascii="Arial" w:eastAsia="Arial Unicode MS" w:hAnsi="Arial" w:cs="Arial" w:hint="eastAsia"/>
                <w:color w:val="FF0000"/>
                <w:kern w:val="24"/>
                <w:sz w:val="15"/>
                <w:szCs w:val="15"/>
                <w:lang w:eastAsia="zh-CN"/>
              </w:rPr>
              <w:t>2</w:t>
            </w:r>
            <w:r w:rsidRPr="00786709">
              <w:rPr>
                <w:rFonts w:ascii="Arial" w:eastAsia="Arial Unicode MS" w:hAnsi="Arial" w:cs="Arial"/>
                <w:color w:val="FF0000"/>
                <w:kern w:val="24"/>
                <w:sz w:val="15"/>
                <w:szCs w:val="15"/>
                <w:lang w:eastAsia="zh-CN"/>
              </w:rPr>
              <w:t>0</w:t>
            </w:r>
          </w:p>
        </w:tc>
        <w:tc>
          <w:tcPr>
            <w:tcW w:w="1086" w:type="dxa"/>
          </w:tcPr>
          <w:p w14:paraId="37DDB9BD" w14:textId="01604BAE"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19.5</w:t>
            </w:r>
          </w:p>
        </w:tc>
        <w:tc>
          <w:tcPr>
            <w:tcW w:w="1086" w:type="dxa"/>
          </w:tcPr>
          <w:p w14:paraId="502B4853" w14:textId="5E2B0DE7"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21.71</w:t>
            </w:r>
            <w:r>
              <w:rPr>
                <w:rFonts w:ascii="Arial" w:eastAsia="Arial Unicode MS" w:hAnsi="Arial" w:cs="Arial"/>
                <w:color w:val="000000"/>
                <w:kern w:val="24"/>
                <w:sz w:val="15"/>
                <w:szCs w:val="15"/>
                <w:lang w:eastAsia="zh-CN"/>
              </w:rPr>
              <w:t>/</w:t>
            </w:r>
            <w:r w:rsidRPr="00786709">
              <w:rPr>
                <w:rFonts w:ascii="Arial" w:eastAsia="Arial Unicode MS" w:hAnsi="Arial" w:cs="Arial"/>
                <w:color w:val="FF0000"/>
                <w:kern w:val="24"/>
                <w:sz w:val="15"/>
                <w:szCs w:val="15"/>
                <w:lang w:eastAsia="zh-CN"/>
              </w:rPr>
              <w:t>20.8</w:t>
            </w:r>
          </w:p>
        </w:tc>
        <w:tc>
          <w:tcPr>
            <w:tcW w:w="1086" w:type="dxa"/>
          </w:tcPr>
          <w:p w14:paraId="6B4ABB19" w14:textId="488C34B6" w:rsidR="00A60A46" w:rsidRPr="00134DFC" w:rsidRDefault="00C52739" w:rsidP="00A60A46">
            <w:pPr>
              <w:kinsoku w:val="0"/>
              <w:topLinePunct/>
              <w:spacing w:after="0" w:line="278" w:lineRule="atLeast"/>
              <w:contextualSpacing/>
              <w:jc w:val="center"/>
              <w:rPr>
                <w:rFonts w:ascii="Arial" w:eastAsia="Arial Unicode MS" w:hAnsi="Arial" w:cs="Arial"/>
                <w:color w:val="FF0000"/>
                <w:kern w:val="24"/>
                <w:sz w:val="15"/>
                <w:szCs w:val="15"/>
                <w:lang w:eastAsia="zh-CN"/>
              </w:rPr>
            </w:pPr>
            <w:r w:rsidRPr="00134DFC">
              <w:rPr>
                <w:rFonts w:ascii="Arial" w:eastAsia="Arial Unicode MS" w:hAnsi="Arial" w:cs="Arial"/>
                <w:color w:val="FF0000"/>
                <w:kern w:val="24"/>
                <w:sz w:val="15"/>
                <w:szCs w:val="15"/>
                <w:lang w:eastAsia="zh-CN"/>
              </w:rPr>
              <w:t>28.7/28.1</w:t>
            </w:r>
          </w:p>
        </w:tc>
      </w:tr>
      <w:tr w:rsidR="00A60A46" w14:paraId="573FBA47" w14:textId="2CF8A91E" w:rsidTr="00134DFC">
        <w:trPr>
          <w:trHeight w:val="112"/>
        </w:trPr>
        <w:tc>
          <w:tcPr>
            <w:tcW w:w="942" w:type="dxa"/>
            <w:vMerge/>
            <w:shd w:val="clear" w:color="auto" w:fill="auto"/>
            <w:tcMar>
              <w:top w:w="15" w:type="dxa"/>
              <w:left w:w="88" w:type="dxa"/>
              <w:bottom w:w="0" w:type="dxa"/>
              <w:right w:w="88" w:type="dxa"/>
            </w:tcMar>
          </w:tcPr>
          <w:p w14:paraId="32879B4F" w14:textId="77777777"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477" w:type="dxa"/>
            <w:vMerge/>
            <w:shd w:val="clear" w:color="auto" w:fill="auto"/>
          </w:tcPr>
          <w:p w14:paraId="175DEED5" w14:textId="77777777"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511" w:type="dxa"/>
            <w:shd w:val="clear" w:color="auto" w:fill="auto"/>
          </w:tcPr>
          <w:p w14:paraId="09A01FA6" w14:textId="77777777"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M</w:t>
            </w:r>
            <w:r>
              <w:rPr>
                <w:rFonts w:ascii="Arial" w:eastAsia="Arial Unicode MS" w:hAnsi="Arial" w:cs="Arial"/>
                <w:color w:val="000000"/>
                <w:kern w:val="24"/>
                <w:sz w:val="15"/>
                <w:szCs w:val="15"/>
                <w:lang w:eastAsia="zh-CN"/>
              </w:rPr>
              <w:t>CS23</w:t>
            </w:r>
          </w:p>
        </w:tc>
        <w:tc>
          <w:tcPr>
            <w:tcW w:w="1086" w:type="dxa"/>
          </w:tcPr>
          <w:p w14:paraId="5EEAD49B" w14:textId="77777777"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1086" w:type="dxa"/>
          </w:tcPr>
          <w:p w14:paraId="71EB2C13" w14:textId="371928AE"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21</w:t>
            </w:r>
          </w:p>
        </w:tc>
        <w:tc>
          <w:tcPr>
            <w:tcW w:w="1086" w:type="dxa"/>
          </w:tcPr>
          <w:p w14:paraId="6606D913" w14:textId="12FD22D2"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w:t>
            </w:r>
            <w:r>
              <w:rPr>
                <w:rFonts w:ascii="Arial" w:eastAsia="Arial Unicode MS" w:hAnsi="Arial" w:cs="Arial"/>
                <w:color w:val="000000"/>
                <w:kern w:val="24"/>
                <w:sz w:val="15"/>
                <w:szCs w:val="15"/>
                <w:lang w:eastAsia="zh-CN"/>
              </w:rPr>
              <w:t>2.2/23.8</w:t>
            </w:r>
          </w:p>
        </w:tc>
        <w:tc>
          <w:tcPr>
            <w:tcW w:w="1086" w:type="dxa"/>
          </w:tcPr>
          <w:p w14:paraId="2FC297A1" w14:textId="3EC0485F"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1086" w:type="dxa"/>
          </w:tcPr>
          <w:p w14:paraId="50F49F1C" w14:textId="6E0822C0" w:rsidR="00A60A46" w:rsidRPr="00786709" w:rsidRDefault="00A60A46" w:rsidP="00A60A46">
            <w:pPr>
              <w:kinsoku w:val="0"/>
              <w:topLinePunct/>
              <w:spacing w:after="0" w:line="278" w:lineRule="atLeast"/>
              <w:contextualSpacing/>
              <w:jc w:val="center"/>
              <w:rPr>
                <w:rFonts w:ascii="Arial" w:eastAsia="Arial Unicode MS" w:hAnsi="Arial" w:cs="Arial"/>
                <w:color w:val="FF0000"/>
                <w:kern w:val="24"/>
                <w:sz w:val="15"/>
                <w:szCs w:val="15"/>
                <w:lang w:eastAsia="zh-CN"/>
              </w:rPr>
            </w:pPr>
            <w:r w:rsidRPr="00786709">
              <w:rPr>
                <w:rFonts w:ascii="Arial" w:eastAsia="Arial Unicode MS" w:hAnsi="Arial" w:cs="Arial" w:hint="eastAsia"/>
                <w:color w:val="FF0000"/>
                <w:kern w:val="24"/>
                <w:sz w:val="15"/>
                <w:szCs w:val="15"/>
                <w:lang w:eastAsia="zh-CN"/>
              </w:rPr>
              <w:t>2</w:t>
            </w:r>
            <w:r w:rsidRPr="00786709">
              <w:rPr>
                <w:rFonts w:ascii="Arial" w:eastAsia="Arial Unicode MS" w:hAnsi="Arial" w:cs="Arial"/>
                <w:color w:val="FF0000"/>
                <w:kern w:val="24"/>
                <w:sz w:val="15"/>
                <w:szCs w:val="15"/>
                <w:lang w:eastAsia="zh-CN"/>
              </w:rPr>
              <w:t>5</w:t>
            </w:r>
          </w:p>
        </w:tc>
        <w:tc>
          <w:tcPr>
            <w:tcW w:w="1086" w:type="dxa"/>
          </w:tcPr>
          <w:p w14:paraId="5388DEF8" w14:textId="593692A5"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23.5</w:t>
            </w:r>
          </w:p>
        </w:tc>
        <w:tc>
          <w:tcPr>
            <w:tcW w:w="1086" w:type="dxa"/>
          </w:tcPr>
          <w:p w14:paraId="44DEBC37" w14:textId="0B37CB4C" w:rsidR="00A60A46" w:rsidRDefault="00A60A46" w:rsidP="00A60A4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27.66</w:t>
            </w:r>
            <w:r>
              <w:rPr>
                <w:rFonts w:ascii="Arial" w:eastAsia="Arial Unicode MS" w:hAnsi="Arial" w:cs="Arial"/>
                <w:color w:val="000000"/>
                <w:kern w:val="24"/>
                <w:sz w:val="15"/>
                <w:szCs w:val="15"/>
                <w:lang w:eastAsia="zh-CN"/>
              </w:rPr>
              <w:t>/</w:t>
            </w:r>
            <w:r w:rsidRPr="00786709">
              <w:rPr>
                <w:rFonts w:ascii="Arial" w:eastAsia="Arial Unicode MS" w:hAnsi="Arial" w:cs="Arial"/>
                <w:color w:val="FF0000"/>
                <w:kern w:val="24"/>
                <w:sz w:val="15"/>
                <w:szCs w:val="15"/>
                <w:lang w:eastAsia="zh-CN"/>
              </w:rPr>
              <w:t>27.47</w:t>
            </w:r>
          </w:p>
        </w:tc>
        <w:tc>
          <w:tcPr>
            <w:tcW w:w="1086" w:type="dxa"/>
          </w:tcPr>
          <w:p w14:paraId="5A7CA143" w14:textId="77777777" w:rsidR="00A60A46" w:rsidRPr="00134DFC" w:rsidRDefault="00A60A46" w:rsidP="00A60A46">
            <w:pPr>
              <w:kinsoku w:val="0"/>
              <w:topLinePunct/>
              <w:spacing w:after="0" w:line="278" w:lineRule="atLeast"/>
              <w:contextualSpacing/>
              <w:jc w:val="center"/>
              <w:rPr>
                <w:rFonts w:ascii="Arial" w:eastAsia="Arial Unicode MS" w:hAnsi="Arial" w:cs="Arial"/>
                <w:color w:val="FF0000"/>
                <w:kern w:val="24"/>
                <w:sz w:val="15"/>
                <w:szCs w:val="15"/>
                <w:lang w:eastAsia="zh-CN"/>
              </w:rPr>
            </w:pPr>
          </w:p>
        </w:tc>
      </w:tr>
    </w:tbl>
    <w:p w14:paraId="23D76BBB" w14:textId="1A4CBC01" w:rsidR="00947EC3" w:rsidRDefault="00947EC3" w:rsidP="005B4802">
      <w:pPr>
        <w:rPr>
          <w:color w:val="0070C0"/>
          <w:lang w:val="en-US" w:eastAsia="zh-CN"/>
        </w:rPr>
      </w:pPr>
    </w:p>
    <w:p w14:paraId="1BB2B2ED" w14:textId="117AB7C0" w:rsidR="00B90DCD" w:rsidRDefault="00B90DCD" w:rsidP="005B4802">
      <w:pPr>
        <w:rPr>
          <w:color w:val="0070C0"/>
          <w:lang w:val="en-US" w:eastAsia="zh-CN"/>
        </w:rPr>
      </w:pPr>
      <w:r>
        <w:rPr>
          <w:color w:val="0070C0"/>
          <w:lang w:val="en-US" w:eastAsia="zh-CN"/>
        </w:rPr>
        <w:t>For 39GHz:</w:t>
      </w:r>
    </w:p>
    <w:tbl>
      <w:tblPr>
        <w:tblW w:w="0" w:type="auto"/>
        <w:tblInd w:w="-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42"/>
        <w:gridCol w:w="477"/>
        <w:gridCol w:w="511"/>
        <w:gridCol w:w="1086"/>
        <w:gridCol w:w="1086"/>
        <w:gridCol w:w="1086"/>
        <w:gridCol w:w="1086"/>
        <w:gridCol w:w="1086"/>
        <w:gridCol w:w="1086"/>
        <w:gridCol w:w="1086"/>
      </w:tblGrid>
      <w:tr w:rsidR="00EE6BFC" w14:paraId="25781AA5" w14:textId="77777777" w:rsidTr="00C922C7">
        <w:trPr>
          <w:trHeight w:val="188"/>
        </w:trPr>
        <w:tc>
          <w:tcPr>
            <w:tcW w:w="1930" w:type="dxa"/>
            <w:gridSpan w:val="3"/>
            <w:shd w:val="clear" w:color="auto" w:fill="auto"/>
            <w:tcMar>
              <w:top w:w="15" w:type="dxa"/>
              <w:left w:w="88" w:type="dxa"/>
              <w:bottom w:w="0" w:type="dxa"/>
              <w:right w:w="88" w:type="dxa"/>
            </w:tcMar>
          </w:tcPr>
          <w:p w14:paraId="3C180D82" w14:textId="77777777" w:rsidR="00EE6BFC" w:rsidRDefault="00EE6BFC" w:rsidP="00EE6BFC">
            <w:pPr>
              <w:kinsoku w:val="0"/>
              <w:topLinePunct/>
              <w:spacing w:after="6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 xml:space="preserve">Parameter </w:t>
            </w:r>
          </w:p>
        </w:tc>
        <w:tc>
          <w:tcPr>
            <w:tcW w:w="1086" w:type="dxa"/>
          </w:tcPr>
          <w:p w14:paraId="024B04D3" w14:textId="77777777" w:rsidR="00EE6BFC" w:rsidRDefault="00EE6BFC" w:rsidP="00EE6BFC">
            <w:pPr>
              <w:kinsoku w:val="0"/>
              <w:topLinePunct/>
              <w:spacing w:after="6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N</w:t>
            </w:r>
            <w:r>
              <w:rPr>
                <w:rFonts w:ascii="Arial" w:eastAsia="Arial Unicode MS" w:hAnsi="Arial" w:cs="Arial"/>
                <w:color w:val="000000"/>
                <w:kern w:val="24"/>
                <w:sz w:val="15"/>
                <w:szCs w:val="15"/>
                <w:lang w:eastAsia="zh-CN"/>
              </w:rPr>
              <w:t>okia</w:t>
            </w:r>
          </w:p>
          <w:p w14:paraId="650A1DCE" w14:textId="115E2427" w:rsidR="00EE6BFC" w:rsidRDefault="00EE6BFC" w:rsidP="00EE6BFC">
            <w:pPr>
              <w:kinsoku w:val="0"/>
              <w:topLinePunct/>
              <w:spacing w:after="6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R</w:t>
            </w:r>
            <w:r>
              <w:rPr>
                <w:rFonts w:ascii="Arial" w:eastAsia="Arial Unicode MS" w:hAnsi="Arial" w:cs="Arial"/>
                <w:color w:val="000000"/>
                <w:kern w:val="24"/>
                <w:sz w:val="15"/>
                <w:szCs w:val="15"/>
                <w:lang w:eastAsia="zh-CN"/>
              </w:rPr>
              <w:t>4-2215577</w:t>
            </w:r>
          </w:p>
        </w:tc>
        <w:tc>
          <w:tcPr>
            <w:tcW w:w="1086" w:type="dxa"/>
          </w:tcPr>
          <w:p w14:paraId="5A5B168A" w14:textId="77777777" w:rsidR="00EE6BFC" w:rsidRPr="00EE6BFC" w:rsidRDefault="00EE6BFC" w:rsidP="00EE6BFC">
            <w:pPr>
              <w:kinsoku w:val="0"/>
              <w:topLinePunct/>
              <w:spacing w:after="60" w:line="278" w:lineRule="atLeast"/>
              <w:contextualSpacing/>
              <w:jc w:val="center"/>
              <w:rPr>
                <w:rFonts w:ascii="Arial" w:eastAsia="Arial Unicode MS" w:hAnsi="Arial" w:cs="Arial"/>
                <w:color w:val="FF0000"/>
                <w:kern w:val="24"/>
                <w:sz w:val="15"/>
                <w:szCs w:val="15"/>
                <w:lang w:eastAsia="zh-CN"/>
              </w:rPr>
            </w:pPr>
            <w:r w:rsidRPr="00EE6BFC">
              <w:rPr>
                <w:rFonts w:ascii="Arial" w:eastAsia="Arial Unicode MS" w:hAnsi="Arial" w:cs="Arial" w:hint="eastAsia"/>
                <w:color w:val="FF0000"/>
                <w:kern w:val="24"/>
                <w:sz w:val="15"/>
                <w:szCs w:val="15"/>
                <w:lang w:eastAsia="zh-CN"/>
              </w:rPr>
              <w:t>LG Electronics</w:t>
            </w:r>
          </w:p>
          <w:p w14:paraId="56283123" w14:textId="00584A95" w:rsidR="00EE6BFC" w:rsidRPr="00EE6BFC" w:rsidRDefault="00A60A46" w:rsidP="00EE6BFC">
            <w:pPr>
              <w:kinsoku w:val="0"/>
              <w:topLinePunct/>
              <w:spacing w:after="60" w:line="278" w:lineRule="atLeast"/>
              <w:contextualSpacing/>
              <w:jc w:val="center"/>
              <w:rPr>
                <w:rFonts w:ascii="Arial" w:eastAsia="Arial Unicode MS" w:hAnsi="Arial" w:cs="Arial"/>
                <w:color w:val="FF0000"/>
                <w:kern w:val="24"/>
                <w:sz w:val="15"/>
                <w:szCs w:val="15"/>
                <w:lang w:eastAsia="zh-CN"/>
              </w:rPr>
            </w:pPr>
            <w:r>
              <w:rPr>
                <w:rFonts w:ascii="Arial" w:eastAsia="Arial Unicode MS" w:hAnsi="Arial" w:cs="Arial"/>
                <w:color w:val="FF0000"/>
                <w:kern w:val="24"/>
                <w:sz w:val="15"/>
                <w:szCs w:val="15"/>
                <w:lang w:eastAsia="zh-CN"/>
              </w:rPr>
              <w:t>R4-22</w:t>
            </w:r>
            <w:r w:rsidR="00EE6BFC" w:rsidRPr="00EE6BFC">
              <w:rPr>
                <w:rFonts w:ascii="Arial" w:eastAsia="Arial Unicode MS" w:hAnsi="Arial" w:cs="Arial"/>
                <w:color w:val="FF0000"/>
                <w:kern w:val="24"/>
                <w:sz w:val="15"/>
                <w:szCs w:val="15"/>
                <w:lang w:eastAsia="zh-CN"/>
              </w:rPr>
              <w:t>18681</w:t>
            </w:r>
          </w:p>
        </w:tc>
        <w:tc>
          <w:tcPr>
            <w:tcW w:w="1086" w:type="dxa"/>
          </w:tcPr>
          <w:p w14:paraId="384BBC02" w14:textId="1B3833CE" w:rsidR="00EE6BFC" w:rsidRDefault="00EE6BFC" w:rsidP="00EE6BFC">
            <w:pPr>
              <w:kinsoku w:val="0"/>
              <w:topLinePunct/>
              <w:spacing w:after="6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v</w:t>
            </w:r>
            <w:r>
              <w:rPr>
                <w:rFonts w:ascii="Arial" w:eastAsia="Arial Unicode MS" w:hAnsi="Arial" w:cs="Arial"/>
                <w:color w:val="000000"/>
                <w:kern w:val="24"/>
                <w:sz w:val="15"/>
                <w:szCs w:val="15"/>
                <w:lang w:eastAsia="zh-CN"/>
              </w:rPr>
              <w:t>ivo</w:t>
            </w:r>
          </w:p>
          <w:p w14:paraId="6830C152" w14:textId="798940E1" w:rsidR="00EE6BFC" w:rsidRDefault="00EE6BFC" w:rsidP="00EE6BFC">
            <w:pPr>
              <w:kinsoku w:val="0"/>
              <w:topLinePunct/>
              <w:spacing w:after="6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R4-2216128</w:t>
            </w:r>
          </w:p>
        </w:tc>
        <w:tc>
          <w:tcPr>
            <w:tcW w:w="1086" w:type="dxa"/>
          </w:tcPr>
          <w:p w14:paraId="44DB4A52" w14:textId="77777777" w:rsidR="00EE6BFC" w:rsidRDefault="00EE6BFC" w:rsidP="00EE6BFC">
            <w:pPr>
              <w:kinsoku w:val="0"/>
              <w:topLinePunct/>
              <w:spacing w:after="6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H</w:t>
            </w:r>
            <w:r>
              <w:rPr>
                <w:rFonts w:ascii="Arial" w:eastAsia="Arial Unicode MS" w:hAnsi="Arial" w:cs="Arial"/>
                <w:color w:val="000000"/>
                <w:kern w:val="24"/>
                <w:sz w:val="15"/>
                <w:szCs w:val="15"/>
                <w:lang w:eastAsia="zh-CN"/>
              </w:rPr>
              <w:t>uawei</w:t>
            </w:r>
          </w:p>
          <w:p w14:paraId="7F84E3E7" w14:textId="77777777" w:rsidR="00EE6BFC" w:rsidRDefault="00EE6BFC" w:rsidP="00EE6BFC">
            <w:pPr>
              <w:kinsoku w:val="0"/>
              <w:topLinePunct/>
              <w:spacing w:after="6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R4-2216245</w:t>
            </w:r>
          </w:p>
          <w:p w14:paraId="7CE95361" w14:textId="28281CD7" w:rsidR="00EE6BFC" w:rsidRDefault="00EE6BFC" w:rsidP="00EE6BFC">
            <w:pPr>
              <w:kinsoku w:val="0"/>
              <w:topLinePunct/>
              <w:spacing w:after="60" w:line="278" w:lineRule="atLeast"/>
              <w:contextualSpacing/>
              <w:jc w:val="center"/>
              <w:rPr>
                <w:rFonts w:ascii="Arial" w:eastAsia="Arial Unicode MS" w:hAnsi="Arial" w:cs="Arial"/>
                <w:color w:val="000000"/>
                <w:kern w:val="24"/>
                <w:sz w:val="15"/>
                <w:szCs w:val="15"/>
                <w:lang w:eastAsia="zh-CN"/>
              </w:rPr>
            </w:pPr>
            <w:r w:rsidRPr="00786709">
              <w:rPr>
                <w:rFonts w:ascii="Arial" w:eastAsia="Arial Unicode MS" w:hAnsi="Arial" w:cs="Arial"/>
                <w:color w:val="FF0000"/>
                <w:kern w:val="24"/>
                <w:sz w:val="15"/>
                <w:szCs w:val="15"/>
                <w:lang w:eastAsia="zh-CN"/>
              </w:rPr>
              <w:t>R4-2219144</w:t>
            </w:r>
          </w:p>
        </w:tc>
        <w:tc>
          <w:tcPr>
            <w:tcW w:w="1086" w:type="dxa"/>
          </w:tcPr>
          <w:p w14:paraId="0B42C737" w14:textId="77777777" w:rsidR="00EE6BFC" w:rsidRPr="00EE6BFC" w:rsidRDefault="00EE6BFC" w:rsidP="00EE6BFC">
            <w:pPr>
              <w:kinsoku w:val="0"/>
              <w:topLinePunct/>
              <w:spacing w:after="60" w:line="278" w:lineRule="atLeast"/>
              <w:contextualSpacing/>
              <w:jc w:val="center"/>
              <w:rPr>
                <w:rFonts w:ascii="Arial" w:eastAsia="Arial Unicode MS" w:hAnsi="Arial" w:cs="Arial"/>
                <w:color w:val="FF0000"/>
                <w:kern w:val="24"/>
                <w:sz w:val="15"/>
                <w:szCs w:val="15"/>
                <w:lang w:eastAsia="zh-CN"/>
              </w:rPr>
            </w:pPr>
            <w:r w:rsidRPr="00EE6BFC">
              <w:rPr>
                <w:rFonts w:ascii="Arial" w:eastAsia="Arial Unicode MS" w:hAnsi="Arial" w:cs="Arial" w:hint="eastAsia"/>
                <w:color w:val="FF0000"/>
                <w:kern w:val="24"/>
                <w:sz w:val="15"/>
                <w:szCs w:val="15"/>
                <w:lang w:eastAsia="zh-CN"/>
              </w:rPr>
              <w:t>S</w:t>
            </w:r>
            <w:r w:rsidRPr="00EE6BFC">
              <w:rPr>
                <w:rFonts w:ascii="Arial" w:eastAsia="Arial Unicode MS" w:hAnsi="Arial" w:cs="Arial"/>
                <w:color w:val="FF0000"/>
                <w:kern w:val="24"/>
                <w:sz w:val="15"/>
                <w:szCs w:val="15"/>
                <w:lang w:eastAsia="zh-CN"/>
              </w:rPr>
              <w:t>ony</w:t>
            </w:r>
          </w:p>
          <w:p w14:paraId="2CE3C5DF" w14:textId="1BE13F62" w:rsidR="00EE6BFC" w:rsidRPr="00EE6BFC" w:rsidRDefault="00EE6BFC" w:rsidP="00EE6BFC">
            <w:pPr>
              <w:kinsoku w:val="0"/>
              <w:topLinePunct/>
              <w:spacing w:after="60" w:line="278" w:lineRule="atLeast"/>
              <w:contextualSpacing/>
              <w:jc w:val="center"/>
              <w:rPr>
                <w:rFonts w:ascii="Arial" w:eastAsia="Arial Unicode MS" w:hAnsi="Arial" w:cs="Arial"/>
                <w:color w:val="FF0000"/>
                <w:kern w:val="24"/>
                <w:sz w:val="15"/>
                <w:szCs w:val="15"/>
                <w:lang w:eastAsia="zh-CN"/>
              </w:rPr>
            </w:pPr>
            <w:r w:rsidRPr="00EE6BFC">
              <w:rPr>
                <w:rFonts w:ascii="Arial" w:eastAsia="Arial Unicode MS" w:hAnsi="Arial" w:cs="Arial"/>
                <w:color w:val="FF0000"/>
                <w:kern w:val="24"/>
                <w:sz w:val="15"/>
                <w:szCs w:val="15"/>
                <w:lang w:eastAsia="zh-CN"/>
              </w:rPr>
              <w:t>R4-2218753</w:t>
            </w:r>
          </w:p>
        </w:tc>
        <w:tc>
          <w:tcPr>
            <w:tcW w:w="1086" w:type="dxa"/>
          </w:tcPr>
          <w:p w14:paraId="6F01CF1E" w14:textId="4A8D618A" w:rsidR="00EE6BFC" w:rsidRDefault="00EE6BFC" w:rsidP="00EE6BFC">
            <w:pPr>
              <w:kinsoku w:val="0"/>
              <w:topLinePunct/>
              <w:spacing w:after="6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X</w:t>
            </w:r>
            <w:r>
              <w:rPr>
                <w:rFonts w:ascii="Arial" w:eastAsia="Arial Unicode MS" w:hAnsi="Arial" w:cs="Arial"/>
                <w:color w:val="000000"/>
                <w:kern w:val="24"/>
                <w:sz w:val="15"/>
                <w:szCs w:val="15"/>
                <w:lang w:eastAsia="zh-CN"/>
              </w:rPr>
              <w:t>iaomi</w:t>
            </w:r>
          </w:p>
          <w:p w14:paraId="499AD714" w14:textId="33739CE6" w:rsidR="00EE6BFC" w:rsidRDefault="00EE6BFC" w:rsidP="00EE6BFC">
            <w:pPr>
              <w:kinsoku w:val="0"/>
              <w:topLinePunct/>
              <w:spacing w:after="6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R4-2216350</w:t>
            </w:r>
          </w:p>
        </w:tc>
        <w:tc>
          <w:tcPr>
            <w:tcW w:w="1086" w:type="dxa"/>
          </w:tcPr>
          <w:p w14:paraId="7556E5B7" w14:textId="77777777" w:rsidR="00EE6BFC" w:rsidRDefault="00EE6BFC" w:rsidP="00EE6BFC">
            <w:pPr>
              <w:kinsoku w:val="0"/>
              <w:topLinePunct/>
              <w:spacing w:after="6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Z</w:t>
            </w:r>
            <w:r>
              <w:rPr>
                <w:rFonts w:ascii="Arial" w:eastAsia="Arial Unicode MS" w:hAnsi="Arial" w:cs="Arial"/>
                <w:color w:val="000000"/>
                <w:kern w:val="24"/>
                <w:sz w:val="15"/>
                <w:szCs w:val="15"/>
                <w:lang w:eastAsia="zh-CN"/>
              </w:rPr>
              <w:t>TE</w:t>
            </w:r>
          </w:p>
          <w:p w14:paraId="21B7863B" w14:textId="77777777" w:rsidR="00EE6BFC" w:rsidRDefault="00EE6BFC" w:rsidP="00EE6BFC">
            <w:pPr>
              <w:kinsoku w:val="0"/>
              <w:topLinePunct/>
              <w:spacing w:after="6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R4-2216426</w:t>
            </w:r>
          </w:p>
          <w:p w14:paraId="4E25A3AE" w14:textId="0FF2D2DE" w:rsidR="00EE6BFC" w:rsidRDefault="00C52739" w:rsidP="00EE6BFC">
            <w:pPr>
              <w:kinsoku w:val="0"/>
              <w:topLinePunct/>
              <w:spacing w:after="6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FF0000"/>
                <w:kern w:val="24"/>
                <w:sz w:val="15"/>
                <w:szCs w:val="15"/>
                <w:lang w:eastAsia="zh-CN"/>
              </w:rPr>
              <w:t>R4-2218</w:t>
            </w:r>
            <w:r w:rsidR="00EE6BFC" w:rsidRPr="00786709">
              <w:rPr>
                <w:rFonts w:ascii="Arial" w:eastAsia="Arial Unicode MS" w:hAnsi="Arial" w:cs="Arial"/>
                <w:color w:val="FF0000"/>
                <w:kern w:val="24"/>
                <w:sz w:val="15"/>
                <w:szCs w:val="15"/>
                <w:lang w:eastAsia="zh-CN"/>
              </w:rPr>
              <w:t>595</w:t>
            </w:r>
          </w:p>
        </w:tc>
      </w:tr>
      <w:tr w:rsidR="00EE6BFC" w14:paraId="6DE322B2" w14:textId="77777777" w:rsidTr="00C922C7">
        <w:trPr>
          <w:trHeight w:val="188"/>
        </w:trPr>
        <w:tc>
          <w:tcPr>
            <w:tcW w:w="1930" w:type="dxa"/>
            <w:gridSpan w:val="3"/>
            <w:shd w:val="clear" w:color="auto" w:fill="auto"/>
            <w:tcMar>
              <w:top w:w="15" w:type="dxa"/>
              <w:left w:w="88" w:type="dxa"/>
              <w:bottom w:w="0" w:type="dxa"/>
              <w:right w:w="88" w:type="dxa"/>
            </w:tcMar>
          </w:tcPr>
          <w:p w14:paraId="0BA2F41A" w14:textId="77777777" w:rsidR="00EE6BFC" w:rsidRDefault="00EE6BFC" w:rsidP="00EE6BFC">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Carrier frequency</w:t>
            </w:r>
          </w:p>
        </w:tc>
        <w:tc>
          <w:tcPr>
            <w:tcW w:w="1086" w:type="dxa"/>
          </w:tcPr>
          <w:p w14:paraId="057B39DA" w14:textId="6654933C"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39 GHz</w:t>
            </w:r>
          </w:p>
        </w:tc>
        <w:tc>
          <w:tcPr>
            <w:tcW w:w="1086" w:type="dxa"/>
          </w:tcPr>
          <w:p w14:paraId="042805EC" w14:textId="0ED2A91A" w:rsidR="00EE6BFC" w:rsidRPr="00EE6BFC" w:rsidRDefault="00EE6BFC" w:rsidP="00EE6BFC">
            <w:pPr>
              <w:kinsoku w:val="0"/>
              <w:topLinePunct/>
              <w:spacing w:after="0" w:line="278" w:lineRule="atLeast"/>
              <w:contextualSpacing/>
              <w:jc w:val="center"/>
              <w:rPr>
                <w:rFonts w:ascii="Arial" w:eastAsia="Arial Unicode MS" w:hAnsi="Arial" w:cs="Arial"/>
                <w:color w:val="FF0000"/>
                <w:kern w:val="24"/>
                <w:sz w:val="15"/>
                <w:szCs w:val="15"/>
                <w:lang w:eastAsia="zh-CN"/>
              </w:rPr>
            </w:pPr>
            <w:r w:rsidRPr="00EE6BFC">
              <w:rPr>
                <w:rFonts w:ascii="Arial" w:eastAsia="Arial Unicode MS" w:hAnsi="Arial" w:cs="Arial"/>
                <w:color w:val="FF0000"/>
                <w:kern w:val="24"/>
                <w:sz w:val="15"/>
                <w:szCs w:val="15"/>
                <w:lang w:eastAsia="zh-CN"/>
              </w:rPr>
              <w:t>39 GHz</w:t>
            </w:r>
          </w:p>
        </w:tc>
        <w:tc>
          <w:tcPr>
            <w:tcW w:w="1086" w:type="dxa"/>
          </w:tcPr>
          <w:p w14:paraId="636720B5" w14:textId="5EF1FA9B"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39 GHz</w:t>
            </w:r>
          </w:p>
        </w:tc>
        <w:tc>
          <w:tcPr>
            <w:tcW w:w="1086" w:type="dxa"/>
          </w:tcPr>
          <w:p w14:paraId="065EA8A8" w14:textId="56FBC4C9"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39 GHz</w:t>
            </w:r>
          </w:p>
        </w:tc>
        <w:tc>
          <w:tcPr>
            <w:tcW w:w="1086" w:type="dxa"/>
          </w:tcPr>
          <w:p w14:paraId="3B2A0011" w14:textId="2B494122" w:rsidR="00EE6BFC" w:rsidRPr="00EE6BFC" w:rsidRDefault="00EE6BFC" w:rsidP="00EE6BFC">
            <w:pPr>
              <w:kinsoku w:val="0"/>
              <w:topLinePunct/>
              <w:spacing w:after="0" w:line="278" w:lineRule="atLeast"/>
              <w:contextualSpacing/>
              <w:jc w:val="center"/>
              <w:rPr>
                <w:rFonts w:ascii="Arial" w:eastAsia="Arial Unicode MS" w:hAnsi="Arial" w:cs="Arial"/>
                <w:color w:val="FF0000"/>
                <w:kern w:val="24"/>
                <w:sz w:val="15"/>
                <w:szCs w:val="15"/>
                <w:lang w:eastAsia="zh-CN"/>
              </w:rPr>
            </w:pPr>
            <w:r w:rsidRPr="00EE6BFC">
              <w:rPr>
                <w:rFonts w:ascii="Arial" w:eastAsia="Arial Unicode MS" w:hAnsi="Arial" w:cs="Arial"/>
                <w:color w:val="FF0000"/>
                <w:kern w:val="24"/>
                <w:sz w:val="15"/>
                <w:szCs w:val="15"/>
                <w:lang w:eastAsia="zh-CN"/>
              </w:rPr>
              <w:t>39 GHz</w:t>
            </w:r>
          </w:p>
        </w:tc>
        <w:tc>
          <w:tcPr>
            <w:tcW w:w="1086" w:type="dxa"/>
          </w:tcPr>
          <w:p w14:paraId="7878F3E5" w14:textId="392AD494"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39 GHz</w:t>
            </w:r>
          </w:p>
        </w:tc>
        <w:tc>
          <w:tcPr>
            <w:tcW w:w="1086" w:type="dxa"/>
          </w:tcPr>
          <w:p w14:paraId="5331813D" w14:textId="562A66CF"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39 GHz</w:t>
            </w:r>
          </w:p>
        </w:tc>
      </w:tr>
      <w:tr w:rsidR="00EE6BFC" w14:paraId="3AACC3FC" w14:textId="77777777" w:rsidTr="00C922C7">
        <w:trPr>
          <w:trHeight w:val="188"/>
        </w:trPr>
        <w:tc>
          <w:tcPr>
            <w:tcW w:w="1930" w:type="dxa"/>
            <w:gridSpan w:val="3"/>
            <w:shd w:val="clear" w:color="auto" w:fill="auto"/>
            <w:tcMar>
              <w:top w:w="15" w:type="dxa"/>
              <w:left w:w="88" w:type="dxa"/>
              <w:bottom w:w="0" w:type="dxa"/>
              <w:right w:w="88" w:type="dxa"/>
            </w:tcMar>
          </w:tcPr>
          <w:p w14:paraId="3DB7078B" w14:textId="77777777" w:rsidR="00EE6BFC" w:rsidRDefault="00EE6BFC" w:rsidP="00EE6BFC">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CBW</w:t>
            </w:r>
          </w:p>
        </w:tc>
        <w:tc>
          <w:tcPr>
            <w:tcW w:w="1086" w:type="dxa"/>
          </w:tcPr>
          <w:p w14:paraId="31A92328" w14:textId="0CB8DE69"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50MHz</w:t>
            </w:r>
          </w:p>
        </w:tc>
        <w:tc>
          <w:tcPr>
            <w:tcW w:w="1086" w:type="dxa"/>
          </w:tcPr>
          <w:p w14:paraId="270BB05A" w14:textId="42AE00EB" w:rsidR="00EE6BFC" w:rsidRPr="00EE6BFC" w:rsidRDefault="00EE6BFC" w:rsidP="00EE6BFC">
            <w:pPr>
              <w:kinsoku w:val="0"/>
              <w:topLinePunct/>
              <w:spacing w:after="0" w:line="278" w:lineRule="atLeast"/>
              <w:contextualSpacing/>
              <w:jc w:val="center"/>
              <w:rPr>
                <w:rFonts w:ascii="Arial" w:eastAsia="Arial Unicode MS" w:hAnsi="Arial" w:cs="Arial"/>
                <w:color w:val="FF0000"/>
                <w:kern w:val="24"/>
                <w:sz w:val="15"/>
                <w:szCs w:val="15"/>
                <w:lang w:eastAsia="zh-CN"/>
              </w:rPr>
            </w:pPr>
            <w:r w:rsidRPr="00EE6BFC">
              <w:rPr>
                <w:rFonts w:ascii="Arial" w:eastAsia="Arial Unicode MS" w:hAnsi="Arial" w:cs="Arial"/>
                <w:color w:val="FF0000"/>
                <w:kern w:val="24"/>
                <w:sz w:val="15"/>
                <w:szCs w:val="15"/>
                <w:lang w:eastAsia="zh-CN"/>
              </w:rPr>
              <w:t>100MHz</w:t>
            </w:r>
          </w:p>
        </w:tc>
        <w:tc>
          <w:tcPr>
            <w:tcW w:w="1086" w:type="dxa"/>
          </w:tcPr>
          <w:p w14:paraId="40B69032" w14:textId="0E77DAA5"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50MHz/100MHz</w:t>
            </w:r>
          </w:p>
        </w:tc>
        <w:tc>
          <w:tcPr>
            <w:tcW w:w="1086" w:type="dxa"/>
          </w:tcPr>
          <w:p w14:paraId="36C69FC3" w14:textId="3F54CAA8"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50MHz</w:t>
            </w:r>
          </w:p>
        </w:tc>
        <w:tc>
          <w:tcPr>
            <w:tcW w:w="1086" w:type="dxa"/>
          </w:tcPr>
          <w:p w14:paraId="2DB2656A" w14:textId="34548779" w:rsidR="00EE6BFC" w:rsidRPr="00EE6BFC" w:rsidRDefault="00EE6BFC" w:rsidP="00EE6BFC">
            <w:pPr>
              <w:kinsoku w:val="0"/>
              <w:topLinePunct/>
              <w:spacing w:after="0" w:line="278" w:lineRule="atLeast"/>
              <w:contextualSpacing/>
              <w:jc w:val="center"/>
              <w:rPr>
                <w:rFonts w:ascii="Arial" w:eastAsia="Arial Unicode MS" w:hAnsi="Arial" w:cs="Arial"/>
                <w:color w:val="FF0000"/>
                <w:kern w:val="24"/>
                <w:sz w:val="15"/>
                <w:szCs w:val="15"/>
                <w:lang w:eastAsia="zh-CN"/>
              </w:rPr>
            </w:pPr>
            <w:r w:rsidRPr="00EE6BFC">
              <w:rPr>
                <w:rFonts w:ascii="Arial" w:eastAsia="Arial Unicode MS" w:hAnsi="Arial" w:cs="Arial"/>
                <w:color w:val="FF0000"/>
                <w:kern w:val="24"/>
                <w:sz w:val="15"/>
                <w:szCs w:val="15"/>
                <w:lang w:eastAsia="zh-CN"/>
              </w:rPr>
              <w:t>50MHz</w:t>
            </w:r>
          </w:p>
        </w:tc>
        <w:tc>
          <w:tcPr>
            <w:tcW w:w="1086" w:type="dxa"/>
          </w:tcPr>
          <w:p w14:paraId="7CEBCE42" w14:textId="55515EE5"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50MHz</w:t>
            </w:r>
          </w:p>
        </w:tc>
        <w:tc>
          <w:tcPr>
            <w:tcW w:w="1086" w:type="dxa"/>
          </w:tcPr>
          <w:p w14:paraId="7D54B2AF" w14:textId="1F197E4C"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100MHz</w:t>
            </w:r>
          </w:p>
        </w:tc>
      </w:tr>
      <w:tr w:rsidR="00EE6BFC" w14:paraId="68415012" w14:textId="77777777" w:rsidTr="00C922C7">
        <w:trPr>
          <w:trHeight w:val="188"/>
        </w:trPr>
        <w:tc>
          <w:tcPr>
            <w:tcW w:w="1930" w:type="dxa"/>
            <w:gridSpan w:val="3"/>
            <w:shd w:val="clear" w:color="auto" w:fill="auto"/>
            <w:tcMar>
              <w:top w:w="15" w:type="dxa"/>
              <w:left w:w="88" w:type="dxa"/>
              <w:bottom w:w="0" w:type="dxa"/>
              <w:right w:w="88" w:type="dxa"/>
            </w:tcMar>
          </w:tcPr>
          <w:p w14:paraId="10E76973" w14:textId="77777777" w:rsidR="00EE6BFC" w:rsidRDefault="00EE6BFC" w:rsidP="00EE6BFC">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SCS</w:t>
            </w:r>
          </w:p>
        </w:tc>
        <w:tc>
          <w:tcPr>
            <w:tcW w:w="1086" w:type="dxa"/>
          </w:tcPr>
          <w:p w14:paraId="18C51E85" w14:textId="4A466CFC"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120kHz</w:t>
            </w:r>
          </w:p>
        </w:tc>
        <w:tc>
          <w:tcPr>
            <w:tcW w:w="1086" w:type="dxa"/>
          </w:tcPr>
          <w:p w14:paraId="74A5322C" w14:textId="2866133C" w:rsidR="00EE6BFC" w:rsidRPr="00EE6BFC" w:rsidRDefault="00EE6BFC" w:rsidP="00EE6BFC">
            <w:pPr>
              <w:kinsoku w:val="0"/>
              <w:topLinePunct/>
              <w:spacing w:after="0" w:line="278" w:lineRule="atLeast"/>
              <w:contextualSpacing/>
              <w:jc w:val="center"/>
              <w:rPr>
                <w:rFonts w:ascii="Arial" w:eastAsia="Arial Unicode MS" w:hAnsi="Arial" w:cs="Arial"/>
                <w:color w:val="FF0000"/>
                <w:kern w:val="24"/>
                <w:sz w:val="15"/>
                <w:szCs w:val="15"/>
                <w:lang w:eastAsia="zh-CN"/>
              </w:rPr>
            </w:pPr>
            <w:r w:rsidRPr="00EE6BFC">
              <w:rPr>
                <w:rFonts w:ascii="Arial" w:eastAsia="Arial Unicode MS" w:hAnsi="Arial" w:cs="Arial"/>
                <w:color w:val="FF0000"/>
                <w:kern w:val="24"/>
                <w:sz w:val="15"/>
                <w:szCs w:val="15"/>
                <w:lang w:eastAsia="zh-CN"/>
              </w:rPr>
              <w:t>120kHz</w:t>
            </w:r>
          </w:p>
        </w:tc>
        <w:tc>
          <w:tcPr>
            <w:tcW w:w="1086" w:type="dxa"/>
          </w:tcPr>
          <w:p w14:paraId="5D30A191" w14:textId="06794052"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120kHz</w:t>
            </w:r>
          </w:p>
        </w:tc>
        <w:tc>
          <w:tcPr>
            <w:tcW w:w="1086" w:type="dxa"/>
          </w:tcPr>
          <w:p w14:paraId="2DB31BEE" w14:textId="42975AA5"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120kHz</w:t>
            </w:r>
          </w:p>
        </w:tc>
        <w:tc>
          <w:tcPr>
            <w:tcW w:w="1086" w:type="dxa"/>
          </w:tcPr>
          <w:p w14:paraId="2471966B" w14:textId="29DE09CB" w:rsidR="00EE6BFC" w:rsidRPr="00EE6BFC" w:rsidRDefault="00EE6BFC" w:rsidP="00EE6BFC">
            <w:pPr>
              <w:kinsoku w:val="0"/>
              <w:topLinePunct/>
              <w:spacing w:after="0" w:line="278" w:lineRule="atLeast"/>
              <w:contextualSpacing/>
              <w:jc w:val="center"/>
              <w:rPr>
                <w:rFonts w:ascii="Arial" w:eastAsia="Arial Unicode MS" w:hAnsi="Arial" w:cs="Arial"/>
                <w:color w:val="FF0000"/>
                <w:kern w:val="24"/>
                <w:sz w:val="15"/>
                <w:szCs w:val="15"/>
                <w:lang w:eastAsia="zh-CN"/>
              </w:rPr>
            </w:pPr>
            <w:r w:rsidRPr="00EE6BFC">
              <w:rPr>
                <w:rFonts w:ascii="Arial" w:eastAsia="Arial Unicode MS" w:hAnsi="Arial" w:cs="Arial"/>
                <w:color w:val="FF0000"/>
                <w:kern w:val="24"/>
                <w:sz w:val="15"/>
                <w:szCs w:val="15"/>
                <w:lang w:eastAsia="zh-CN"/>
              </w:rPr>
              <w:t>120kHz</w:t>
            </w:r>
          </w:p>
        </w:tc>
        <w:tc>
          <w:tcPr>
            <w:tcW w:w="1086" w:type="dxa"/>
          </w:tcPr>
          <w:p w14:paraId="4B4354A6" w14:textId="2FE94E67"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120kHz</w:t>
            </w:r>
          </w:p>
        </w:tc>
        <w:tc>
          <w:tcPr>
            <w:tcW w:w="1086" w:type="dxa"/>
          </w:tcPr>
          <w:p w14:paraId="71134050" w14:textId="28059474"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120kHz</w:t>
            </w:r>
          </w:p>
        </w:tc>
      </w:tr>
      <w:tr w:rsidR="00C52739" w14:paraId="26877172" w14:textId="77777777" w:rsidTr="00C922C7">
        <w:trPr>
          <w:trHeight w:val="188"/>
        </w:trPr>
        <w:tc>
          <w:tcPr>
            <w:tcW w:w="1930" w:type="dxa"/>
            <w:gridSpan w:val="3"/>
            <w:shd w:val="clear" w:color="auto" w:fill="auto"/>
            <w:tcMar>
              <w:top w:w="15" w:type="dxa"/>
              <w:left w:w="88" w:type="dxa"/>
              <w:bottom w:w="0" w:type="dxa"/>
              <w:right w:w="88" w:type="dxa"/>
            </w:tcMar>
          </w:tcPr>
          <w:p w14:paraId="5DB8BF51" w14:textId="733826AA" w:rsidR="00C52739" w:rsidRDefault="00C52739" w:rsidP="00EE6BFC">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H</w:t>
            </w:r>
            <w:r>
              <w:rPr>
                <w:rFonts w:ascii="Arial" w:eastAsia="Arial Unicode MS" w:hAnsi="Arial" w:cs="Arial"/>
                <w:color w:val="000000"/>
                <w:kern w:val="24"/>
                <w:sz w:val="15"/>
                <w:szCs w:val="15"/>
                <w:lang w:eastAsia="zh-CN"/>
              </w:rPr>
              <w:t>ARQ</w:t>
            </w:r>
          </w:p>
        </w:tc>
        <w:tc>
          <w:tcPr>
            <w:tcW w:w="1086" w:type="dxa"/>
          </w:tcPr>
          <w:p w14:paraId="13905DDF" w14:textId="18C03E2A" w:rsidR="00C52739" w:rsidRDefault="00C52739"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n</w:t>
            </w:r>
            <w:r>
              <w:rPr>
                <w:rFonts w:ascii="Arial" w:eastAsia="Arial Unicode MS" w:hAnsi="Arial" w:cs="Arial"/>
                <w:color w:val="000000"/>
                <w:kern w:val="24"/>
                <w:sz w:val="15"/>
                <w:szCs w:val="15"/>
                <w:lang w:eastAsia="zh-CN"/>
              </w:rPr>
              <w:t>one</w:t>
            </w:r>
          </w:p>
        </w:tc>
        <w:tc>
          <w:tcPr>
            <w:tcW w:w="1086" w:type="dxa"/>
          </w:tcPr>
          <w:p w14:paraId="246DE684" w14:textId="221DA34E" w:rsidR="00C52739" w:rsidRPr="00EE6BFC" w:rsidRDefault="00C52739" w:rsidP="00EE6BFC">
            <w:pPr>
              <w:kinsoku w:val="0"/>
              <w:topLinePunct/>
              <w:spacing w:after="0" w:line="278" w:lineRule="atLeast"/>
              <w:contextualSpacing/>
              <w:jc w:val="center"/>
              <w:rPr>
                <w:rFonts w:ascii="Arial" w:eastAsia="Arial Unicode MS" w:hAnsi="Arial" w:cs="Arial"/>
                <w:color w:val="FF0000"/>
                <w:kern w:val="24"/>
                <w:sz w:val="15"/>
                <w:szCs w:val="15"/>
                <w:lang w:eastAsia="zh-CN"/>
              </w:rPr>
            </w:pPr>
            <w:r>
              <w:rPr>
                <w:rFonts w:ascii="Arial" w:eastAsia="Arial Unicode MS" w:hAnsi="Arial" w:cs="Arial" w:hint="eastAsia"/>
                <w:color w:val="000000"/>
                <w:kern w:val="24"/>
                <w:sz w:val="15"/>
                <w:szCs w:val="15"/>
                <w:lang w:eastAsia="zh-CN"/>
              </w:rPr>
              <w:t>n</w:t>
            </w:r>
            <w:r>
              <w:rPr>
                <w:rFonts w:ascii="Arial" w:eastAsia="Arial Unicode MS" w:hAnsi="Arial" w:cs="Arial"/>
                <w:color w:val="000000"/>
                <w:kern w:val="24"/>
                <w:sz w:val="15"/>
                <w:szCs w:val="15"/>
                <w:lang w:eastAsia="zh-CN"/>
              </w:rPr>
              <w:t>one</w:t>
            </w:r>
          </w:p>
        </w:tc>
        <w:tc>
          <w:tcPr>
            <w:tcW w:w="1086" w:type="dxa"/>
          </w:tcPr>
          <w:p w14:paraId="273119C4" w14:textId="77777777" w:rsidR="00C52739" w:rsidRDefault="00C52739"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1086" w:type="dxa"/>
          </w:tcPr>
          <w:p w14:paraId="21B63671" w14:textId="660EBD34" w:rsidR="00C52739" w:rsidRDefault="00C52739"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n</w:t>
            </w:r>
            <w:r>
              <w:rPr>
                <w:rFonts w:ascii="Arial" w:eastAsia="Arial Unicode MS" w:hAnsi="Arial" w:cs="Arial"/>
                <w:color w:val="000000"/>
                <w:kern w:val="24"/>
                <w:sz w:val="15"/>
                <w:szCs w:val="15"/>
                <w:lang w:eastAsia="zh-CN"/>
              </w:rPr>
              <w:t>one</w:t>
            </w:r>
          </w:p>
        </w:tc>
        <w:tc>
          <w:tcPr>
            <w:tcW w:w="1086" w:type="dxa"/>
          </w:tcPr>
          <w:p w14:paraId="66535667" w14:textId="77777777" w:rsidR="00C52739" w:rsidRPr="00EE6BFC" w:rsidRDefault="00C52739" w:rsidP="00EE6BFC">
            <w:pPr>
              <w:kinsoku w:val="0"/>
              <w:topLinePunct/>
              <w:spacing w:after="0" w:line="278" w:lineRule="atLeast"/>
              <w:contextualSpacing/>
              <w:jc w:val="center"/>
              <w:rPr>
                <w:rFonts w:ascii="Arial" w:eastAsia="Arial Unicode MS" w:hAnsi="Arial" w:cs="Arial"/>
                <w:color w:val="FF0000"/>
                <w:kern w:val="24"/>
                <w:sz w:val="15"/>
                <w:szCs w:val="15"/>
                <w:lang w:eastAsia="zh-CN"/>
              </w:rPr>
            </w:pPr>
          </w:p>
        </w:tc>
        <w:tc>
          <w:tcPr>
            <w:tcW w:w="1086" w:type="dxa"/>
          </w:tcPr>
          <w:p w14:paraId="2626A6F4" w14:textId="5E7D53DF" w:rsidR="00C52739" w:rsidRDefault="00C52739"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n</w:t>
            </w:r>
            <w:r>
              <w:rPr>
                <w:rFonts w:ascii="Arial" w:eastAsia="Arial Unicode MS" w:hAnsi="Arial" w:cs="Arial"/>
                <w:color w:val="000000"/>
                <w:kern w:val="24"/>
                <w:sz w:val="15"/>
                <w:szCs w:val="15"/>
                <w:lang w:eastAsia="zh-CN"/>
              </w:rPr>
              <w:t>one</w:t>
            </w:r>
          </w:p>
        </w:tc>
        <w:tc>
          <w:tcPr>
            <w:tcW w:w="1086" w:type="dxa"/>
          </w:tcPr>
          <w:p w14:paraId="33DFA9F2" w14:textId="09078601" w:rsidR="00C52739" w:rsidRDefault="00C52739"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n</w:t>
            </w:r>
            <w:r>
              <w:rPr>
                <w:rFonts w:ascii="Arial" w:eastAsia="Arial Unicode MS" w:hAnsi="Arial" w:cs="Arial"/>
                <w:color w:val="000000"/>
                <w:kern w:val="24"/>
                <w:sz w:val="15"/>
                <w:szCs w:val="15"/>
                <w:lang w:eastAsia="zh-CN"/>
              </w:rPr>
              <w:t>one</w:t>
            </w:r>
          </w:p>
        </w:tc>
      </w:tr>
      <w:tr w:rsidR="00EE6BFC" w14:paraId="3533522C" w14:textId="77777777" w:rsidTr="00C922C7">
        <w:trPr>
          <w:trHeight w:val="188"/>
        </w:trPr>
        <w:tc>
          <w:tcPr>
            <w:tcW w:w="1930" w:type="dxa"/>
            <w:gridSpan w:val="3"/>
            <w:shd w:val="clear" w:color="auto" w:fill="auto"/>
            <w:tcMar>
              <w:top w:w="15" w:type="dxa"/>
              <w:left w:w="88" w:type="dxa"/>
              <w:bottom w:w="0" w:type="dxa"/>
              <w:right w:w="88" w:type="dxa"/>
            </w:tcMar>
          </w:tcPr>
          <w:p w14:paraId="2CA9BD7F" w14:textId="77777777" w:rsidR="00EE6BFC" w:rsidRDefault="00EE6BFC" w:rsidP="00EE6BFC">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Phase noise model</w:t>
            </w:r>
          </w:p>
        </w:tc>
        <w:tc>
          <w:tcPr>
            <w:tcW w:w="1086" w:type="dxa"/>
          </w:tcPr>
          <w:p w14:paraId="3B0DEA83" w14:textId="77777777"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 xml:space="preserve">Option a): </w:t>
            </w:r>
          </w:p>
          <w:p w14:paraId="1665C5B6" w14:textId="1FEA6DD9"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example1 (UE)  + example1(BS)</w:t>
            </w:r>
          </w:p>
        </w:tc>
        <w:tc>
          <w:tcPr>
            <w:tcW w:w="1086" w:type="dxa"/>
          </w:tcPr>
          <w:p w14:paraId="32D3A399" w14:textId="6EFCB2CB" w:rsidR="00EE6BFC" w:rsidRPr="00EE6BFC" w:rsidRDefault="00EE6BFC" w:rsidP="00EE6BFC">
            <w:pPr>
              <w:kinsoku w:val="0"/>
              <w:topLinePunct/>
              <w:spacing w:after="0" w:line="278" w:lineRule="atLeast"/>
              <w:contextualSpacing/>
              <w:jc w:val="center"/>
              <w:rPr>
                <w:rFonts w:ascii="Arial" w:eastAsia="Arial Unicode MS" w:hAnsi="Arial" w:cs="Arial"/>
                <w:color w:val="FF0000"/>
                <w:kern w:val="24"/>
                <w:sz w:val="15"/>
                <w:szCs w:val="15"/>
                <w:lang w:eastAsia="zh-CN"/>
              </w:rPr>
            </w:pPr>
            <w:r w:rsidRPr="00EE6BFC">
              <w:rPr>
                <w:rFonts w:ascii="Arial" w:eastAsia="Arial Unicode MS" w:hAnsi="Arial" w:cs="Arial"/>
                <w:color w:val="FF0000"/>
                <w:kern w:val="24"/>
                <w:sz w:val="15"/>
                <w:szCs w:val="15"/>
                <w:lang w:eastAsia="zh-CN"/>
              </w:rPr>
              <w:t>Option b): example2 (UE) + example2(BS)</w:t>
            </w:r>
          </w:p>
        </w:tc>
        <w:tc>
          <w:tcPr>
            <w:tcW w:w="1086" w:type="dxa"/>
          </w:tcPr>
          <w:p w14:paraId="595E8B1E" w14:textId="0082BE85"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Option b): example2 (UE) + example2(BS)</w:t>
            </w:r>
          </w:p>
        </w:tc>
        <w:tc>
          <w:tcPr>
            <w:tcW w:w="1086" w:type="dxa"/>
          </w:tcPr>
          <w:p w14:paraId="1B0BD9FD" w14:textId="594FDA9F"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等线" w:hAnsi="Arial" w:cs="Arial"/>
                <w:color w:val="000000"/>
                <w:sz w:val="16"/>
                <w:szCs w:val="16"/>
                <w:lang w:val="en-US" w:eastAsia="zh-CN"/>
              </w:rPr>
              <w:t>Option d): example1 (UE) + example2(BS)</w:t>
            </w:r>
          </w:p>
        </w:tc>
        <w:tc>
          <w:tcPr>
            <w:tcW w:w="1086" w:type="dxa"/>
          </w:tcPr>
          <w:p w14:paraId="1D678299" w14:textId="462A8C9C" w:rsidR="00EE6BFC" w:rsidRPr="00EE6BFC" w:rsidRDefault="00EE6BFC" w:rsidP="00EE6BFC">
            <w:pPr>
              <w:kinsoku w:val="0"/>
              <w:topLinePunct/>
              <w:spacing w:after="0" w:line="278" w:lineRule="atLeast"/>
              <w:contextualSpacing/>
              <w:jc w:val="center"/>
              <w:rPr>
                <w:rFonts w:ascii="Arial" w:eastAsia="Arial Unicode MS" w:hAnsi="Arial" w:cs="Arial"/>
                <w:color w:val="FF0000"/>
                <w:kern w:val="24"/>
                <w:sz w:val="15"/>
                <w:szCs w:val="15"/>
                <w:lang w:eastAsia="zh-CN"/>
              </w:rPr>
            </w:pPr>
            <w:r w:rsidRPr="00EE6BFC">
              <w:rPr>
                <w:rFonts w:ascii="Arial" w:eastAsia="Arial Unicode MS" w:hAnsi="Arial" w:cs="Arial"/>
                <w:color w:val="FF0000"/>
                <w:kern w:val="24"/>
                <w:sz w:val="15"/>
                <w:szCs w:val="15"/>
                <w:lang w:eastAsia="zh-CN"/>
              </w:rPr>
              <w:t>Option b): example2 (UE) + example2(BS)</w:t>
            </w:r>
          </w:p>
        </w:tc>
        <w:tc>
          <w:tcPr>
            <w:tcW w:w="1086" w:type="dxa"/>
          </w:tcPr>
          <w:p w14:paraId="30B67B74" w14:textId="34A447E9"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Option b): example2 (UE) + example2(BS)</w:t>
            </w:r>
          </w:p>
        </w:tc>
        <w:tc>
          <w:tcPr>
            <w:tcW w:w="1086" w:type="dxa"/>
          </w:tcPr>
          <w:p w14:paraId="63AAE1FD" w14:textId="44820390"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Option b): example2 (UE) + example2(BS)</w:t>
            </w:r>
          </w:p>
        </w:tc>
      </w:tr>
      <w:tr w:rsidR="00EE6BFC" w14:paraId="30A4AC4C" w14:textId="77777777" w:rsidTr="00C922C7">
        <w:trPr>
          <w:trHeight w:val="413"/>
        </w:trPr>
        <w:tc>
          <w:tcPr>
            <w:tcW w:w="1930" w:type="dxa"/>
            <w:gridSpan w:val="3"/>
            <w:shd w:val="clear" w:color="auto" w:fill="auto"/>
            <w:tcMar>
              <w:top w:w="15" w:type="dxa"/>
              <w:left w:w="88" w:type="dxa"/>
              <w:bottom w:w="0" w:type="dxa"/>
              <w:right w:w="88" w:type="dxa"/>
            </w:tcMar>
          </w:tcPr>
          <w:p w14:paraId="0CE42E57" w14:textId="77777777"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 xml:space="preserve">Tx </w:t>
            </w:r>
            <w:r>
              <w:rPr>
                <w:rFonts w:ascii="Arial" w:eastAsia="Arial Unicode MS" w:hAnsi="Arial" w:cs="Arial" w:hint="eastAsia"/>
                <w:color w:val="000000"/>
                <w:kern w:val="24"/>
                <w:sz w:val="15"/>
                <w:szCs w:val="15"/>
                <w:lang w:eastAsia="zh-CN"/>
              </w:rPr>
              <w:t>E</w:t>
            </w:r>
            <w:r>
              <w:rPr>
                <w:rFonts w:ascii="Arial" w:eastAsia="Arial Unicode MS" w:hAnsi="Arial" w:cs="Arial"/>
                <w:color w:val="000000"/>
                <w:kern w:val="24"/>
                <w:sz w:val="15"/>
                <w:szCs w:val="15"/>
                <w:lang w:eastAsia="zh-CN"/>
              </w:rPr>
              <w:t>VM=Rx EVM</w:t>
            </w:r>
          </w:p>
        </w:tc>
        <w:tc>
          <w:tcPr>
            <w:tcW w:w="1086" w:type="dxa"/>
          </w:tcPr>
          <w:p w14:paraId="28D2769B" w14:textId="77777777"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3</w:t>
            </w:r>
            <w:r>
              <w:rPr>
                <w:rFonts w:ascii="Arial" w:eastAsia="Arial Unicode MS" w:hAnsi="Arial" w:cs="Arial"/>
                <w:color w:val="000000"/>
                <w:kern w:val="24"/>
                <w:sz w:val="15"/>
                <w:szCs w:val="15"/>
                <w:lang w:eastAsia="zh-CN"/>
              </w:rPr>
              <w:t>.5%</w:t>
            </w:r>
          </w:p>
        </w:tc>
        <w:tc>
          <w:tcPr>
            <w:tcW w:w="1086" w:type="dxa"/>
          </w:tcPr>
          <w:p w14:paraId="08F20BE3" w14:textId="7377FF3B" w:rsidR="00EE6BFC" w:rsidRPr="00EE6BFC" w:rsidRDefault="00EE6BFC" w:rsidP="00EE6BFC">
            <w:pPr>
              <w:kinsoku w:val="0"/>
              <w:topLinePunct/>
              <w:spacing w:after="0" w:line="278" w:lineRule="atLeast"/>
              <w:contextualSpacing/>
              <w:jc w:val="center"/>
              <w:rPr>
                <w:rFonts w:ascii="Arial" w:eastAsia="Arial Unicode MS" w:hAnsi="Arial" w:cs="Arial"/>
                <w:color w:val="FF0000"/>
                <w:kern w:val="24"/>
                <w:sz w:val="15"/>
                <w:szCs w:val="15"/>
                <w:lang w:eastAsia="zh-CN"/>
              </w:rPr>
            </w:pPr>
            <w:r w:rsidRPr="00EE6BFC">
              <w:rPr>
                <w:rFonts w:ascii="Arial" w:eastAsia="Arial Unicode MS" w:hAnsi="Arial" w:cs="Arial" w:hint="eastAsia"/>
                <w:color w:val="FF0000"/>
                <w:kern w:val="24"/>
                <w:sz w:val="15"/>
                <w:szCs w:val="15"/>
                <w:lang w:eastAsia="zh-CN"/>
              </w:rPr>
              <w:t>3</w:t>
            </w:r>
            <w:r w:rsidRPr="00EE6BFC">
              <w:rPr>
                <w:rFonts w:ascii="Arial" w:eastAsia="Arial Unicode MS" w:hAnsi="Arial" w:cs="Arial"/>
                <w:color w:val="FF0000"/>
                <w:kern w:val="24"/>
                <w:sz w:val="15"/>
                <w:szCs w:val="15"/>
                <w:lang w:eastAsia="zh-CN"/>
              </w:rPr>
              <w:t>.5%</w:t>
            </w:r>
          </w:p>
        </w:tc>
        <w:tc>
          <w:tcPr>
            <w:tcW w:w="1086" w:type="dxa"/>
          </w:tcPr>
          <w:p w14:paraId="2D1CD839" w14:textId="7C37EFA8"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3</w:t>
            </w:r>
            <w:r>
              <w:rPr>
                <w:rFonts w:ascii="Arial" w:eastAsia="Arial Unicode MS" w:hAnsi="Arial" w:cs="Arial"/>
                <w:color w:val="000000"/>
                <w:kern w:val="24"/>
                <w:sz w:val="15"/>
                <w:szCs w:val="15"/>
                <w:lang w:eastAsia="zh-CN"/>
              </w:rPr>
              <w:t>.5%</w:t>
            </w:r>
          </w:p>
        </w:tc>
        <w:tc>
          <w:tcPr>
            <w:tcW w:w="1086" w:type="dxa"/>
          </w:tcPr>
          <w:p w14:paraId="469FDA39" w14:textId="77777777"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3</w:t>
            </w:r>
            <w:r>
              <w:rPr>
                <w:rFonts w:ascii="Arial" w:eastAsia="Arial Unicode MS" w:hAnsi="Arial" w:cs="Arial"/>
                <w:color w:val="000000"/>
                <w:kern w:val="24"/>
                <w:sz w:val="15"/>
                <w:szCs w:val="15"/>
                <w:lang w:eastAsia="zh-CN"/>
              </w:rPr>
              <w:t>.5%</w:t>
            </w:r>
          </w:p>
        </w:tc>
        <w:tc>
          <w:tcPr>
            <w:tcW w:w="1086" w:type="dxa"/>
          </w:tcPr>
          <w:p w14:paraId="43479C0A" w14:textId="5D876CD9"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r w:rsidRPr="00EE6BFC">
              <w:rPr>
                <w:rFonts w:ascii="Arial" w:eastAsia="Arial Unicode MS" w:hAnsi="Arial" w:cs="Arial" w:hint="eastAsia"/>
                <w:color w:val="FF0000"/>
                <w:kern w:val="24"/>
                <w:sz w:val="15"/>
                <w:szCs w:val="15"/>
                <w:lang w:eastAsia="zh-CN"/>
              </w:rPr>
              <w:t>3</w:t>
            </w:r>
            <w:r w:rsidRPr="00EE6BFC">
              <w:rPr>
                <w:rFonts w:ascii="Arial" w:eastAsia="Arial Unicode MS" w:hAnsi="Arial" w:cs="Arial"/>
                <w:color w:val="FF0000"/>
                <w:kern w:val="24"/>
                <w:sz w:val="15"/>
                <w:szCs w:val="15"/>
                <w:lang w:eastAsia="zh-CN"/>
              </w:rPr>
              <w:t>.5%</w:t>
            </w:r>
          </w:p>
        </w:tc>
        <w:tc>
          <w:tcPr>
            <w:tcW w:w="1086" w:type="dxa"/>
          </w:tcPr>
          <w:p w14:paraId="7D839C89" w14:textId="2709EFF7"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3</w:t>
            </w:r>
            <w:r>
              <w:rPr>
                <w:rFonts w:ascii="Arial" w:eastAsia="Arial Unicode MS" w:hAnsi="Arial" w:cs="Arial"/>
                <w:color w:val="000000"/>
                <w:kern w:val="24"/>
                <w:sz w:val="15"/>
                <w:szCs w:val="15"/>
                <w:lang w:eastAsia="zh-CN"/>
              </w:rPr>
              <w:t>.5%</w:t>
            </w:r>
          </w:p>
        </w:tc>
        <w:tc>
          <w:tcPr>
            <w:tcW w:w="1086" w:type="dxa"/>
          </w:tcPr>
          <w:p w14:paraId="3D194030" w14:textId="77777777"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3</w:t>
            </w:r>
            <w:r>
              <w:rPr>
                <w:rFonts w:ascii="Arial" w:eastAsia="Arial Unicode MS" w:hAnsi="Arial" w:cs="Arial"/>
                <w:color w:val="000000"/>
                <w:kern w:val="24"/>
                <w:sz w:val="15"/>
                <w:szCs w:val="15"/>
                <w:lang w:eastAsia="zh-CN"/>
              </w:rPr>
              <w:t>.5%</w:t>
            </w:r>
          </w:p>
        </w:tc>
      </w:tr>
      <w:tr w:rsidR="00EE6BFC" w14:paraId="5D34DC0D" w14:textId="77777777" w:rsidTr="00EE6BFC">
        <w:trPr>
          <w:trHeight w:val="128"/>
        </w:trPr>
        <w:tc>
          <w:tcPr>
            <w:tcW w:w="942" w:type="dxa"/>
            <w:vMerge w:val="restart"/>
            <w:shd w:val="clear" w:color="auto" w:fill="auto"/>
            <w:tcMar>
              <w:top w:w="15" w:type="dxa"/>
              <w:left w:w="88" w:type="dxa"/>
              <w:bottom w:w="0" w:type="dxa"/>
              <w:right w:w="88" w:type="dxa"/>
            </w:tcMar>
          </w:tcPr>
          <w:p w14:paraId="3872AD89" w14:textId="77777777"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T</w:t>
            </w:r>
            <w:r>
              <w:rPr>
                <w:rFonts w:ascii="Arial" w:eastAsia="Arial Unicode MS" w:hAnsi="Arial" w:cs="Arial"/>
                <w:color w:val="000000"/>
                <w:kern w:val="24"/>
                <w:sz w:val="15"/>
                <w:szCs w:val="15"/>
                <w:lang w:eastAsia="zh-CN"/>
              </w:rPr>
              <w:t>arget SNR(dB)</w:t>
            </w:r>
          </w:p>
        </w:tc>
        <w:tc>
          <w:tcPr>
            <w:tcW w:w="477" w:type="dxa"/>
            <w:vMerge w:val="restart"/>
            <w:shd w:val="clear" w:color="auto" w:fill="auto"/>
          </w:tcPr>
          <w:p w14:paraId="22783704" w14:textId="77777777"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TDL-A</w:t>
            </w:r>
          </w:p>
        </w:tc>
        <w:tc>
          <w:tcPr>
            <w:tcW w:w="511" w:type="dxa"/>
            <w:shd w:val="clear" w:color="auto" w:fill="auto"/>
          </w:tcPr>
          <w:p w14:paraId="78E34A8C" w14:textId="079F2EE6" w:rsidR="00EE6BFC" w:rsidRPr="00786709" w:rsidRDefault="00EE6BFC" w:rsidP="00EE6BFC">
            <w:pPr>
              <w:kinsoku w:val="0"/>
              <w:topLinePunct/>
              <w:spacing w:after="0" w:line="278" w:lineRule="atLeast"/>
              <w:contextualSpacing/>
              <w:jc w:val="center"/>
              <w:rPr>
                <w:rFonts w:ascii="Arial" w:eastAsia="Arial Unicode MS" w:hAnsi="Arial" w:cs="Arial"/>
                <w:color w:val="FF0000"/>
                <w:kern w:val="24"/>
                <w:sz w:val="15"/>
                <w:szCs w:val="15"/>
                <w:lang w:eastAsia="zh-CN"/>
              </w:rPr>
            </w:pPr>
            <w:r w:rsidRPr="00786709">
              <w:rPr>
                <w:rFonts w:ascii="Arial" w:eastAsia="Arial Unicode MS" w:hAnsi="Arial" w:cs="Arial" w:hint="eastAsia"/>
                <w:color w:val="FF0000"/>
                <w:kern w:val="24"/>
                <w:sz w:val="15"/>
                <w:szCs w:val="15"/>
                <w:lang w:eastAsia="zh-CN"/>
              </w:rPr>
              <w:t>M</w:t>
            </w:r>
            <w:r w:rsidRPr="00786709">
              <w:rPr>
                <w:rFonts w:ascii="Arial" w:eastAsia="Arial Unicode MS" w:hAnsi="Arial" w:cs="Arial"/>
                <w:color w:val="FF0000"/>
                <w:kern w:val="24"/>
                <w:sz w:val="15"/>
                <w:szCs w:val="15"/>
                <w:lang w:eastAsia="zh-CN"/>
              </w:rPr>
              <w:t>CS20</w:t>
            </w:r>
          </w:p>
        </w:tc>
        <w:tc>
          <w:tcPr>
            <w:tcW w:w="1086" w:type="dxa"/>
          </w:tcPr>
          <w:p w14:paraId="42AFE29B" w14:textId="77777777" w:rsidR="00EE6BFC" w:rsidRPr="00786709" w:rsidRDefault="00EE6BFC" w:rsidP="00EE6BFC">
            <w:pPr>
              <w:kinsoku w:val="0"/>
              <w:topLinePunct/>
              <w:spacing w:after="0" w:line="278" w:lineRule="atLeast"/>
              <w:contextualSpacing/>
              <w:jc w:val="center"/>
              <w:rPr>
                <w:rFonts w:ascii="Arial" w:eastAsia="Arial Unicode MS" w:hAnsi="Arial" w:cs="Arial"/>
                <w:color w:val="FF0000"/>
                <w:kern w:val="24"/>
                <w:sz w:val="15"/>
                <w:szCs w:val="15"/>
                <w:lang w:eastAsia="zh-CN"/>
              </w:rPr>
            </w:pPr>
          </w:p>
        </w:tc>
        <w:tc>
          <w:tcPr>
            <w:tcW w:w="1086" w:type="dxa"/>
          </w:tcPr>
          <w:p w14:paraId="5A90A9C9" w14:textId="0BCBA14A" w:rsidR="00EE6BFC" w:rsidRPr="00EE6BFC" w:rsidRDefault="00EE6BFC" w:rsidP="00EE6BFC">
            <w:pPr>
              <w:kinsoku w:val="0"/>
              <w:topLinePunct/>
              <w:spacing w:after="0" w:line="278" w:lineRule="atLeast"/>
              <w:contextualSpacing/>
              <w:jc w:val="center"/>
              <w:rPr>
                <w:rFonts w:ascii="Arial" w:eastAsia="Arial Unicode MS" w:hAnsi="Arial" w:cs="Arial"/>
                <w:color w:val="FF0000"/>
                <w:kern w:val="24"/>
                <w:sz w:val="15"/>
                <w:szCs w:val="15"/>
                <w:lang w:eastAsia="zh-CN"/>
              </w:rPr>
            </w:pPr>
            <w:r w:rsidRPr="00EE6BFC">
              <w:rPr>
                <w:rFonts w:ascii="Arial" w:eastAsia="Arial Unicode MS" w:hAnsi="Arial" w:cs="Arial"/>
                <w:color w:val="FF0000"/>
                <w:kern w:val="24"/>
                <w:sz w:val="15"/>
                <w:szCs w:val="15"/>
                <w:lang w:eastAsia="zh-CN"/>
              </w:rPr>
              <w:t>NA</w:t>
            </w:r>
          </w:p>
        </w:tc>
        <w:tc>
          <w:tcPr>
            <w:tcW w:w="1086" w:type="dxa"/>
          </w:tcPr>
          <w:p w14:paraId="709536FD" w14:textId="48BECB79" w:rsidR="00EE6BFC" w:rsidRPr="00786709" w:rsidRDefault="00EE6BFC" w:rsidP="00EE6BFC">
            <w:pPr>
              <w:kinsoku w:val="0"/>
              <w:topLinePunct/>
              <w:spacing w:after="0" w:line="278" w:lineRule="atLeast"/>
              <w:contextualSpacing/>
              <w:jc w:val="center"/>
              <w:rPr>
                <w:rFonts w:ascii="Arial" w:eastAsia="Arial Unicode MS" w:hAnsi="Arial" w:cs="Arial"/>
                <w:color w:val="FF0000"/>
                <w:kern w:val="24"/>
                <w:sz w:val="15"/>
                <w:szCs w:val="15"/>
                <w:lang w:eastAsia="zh-CN"/>
              </w:rPr>
            </w:pPr>
          </w:p>
        </w:tc>
        <w:tc>
          <w:tcPr>
            <w:tcW w:w="1086" w:type="dxa"/>
          </w:tcPr>
          <w:p w14:paraId="276B6A38" w14:textId="77777777" w:rsidR="00EE6BFC" w:rsidRPr="00786709" w:rsidRDefault="00EE6BFC" w:rsidP="00EE6BFC">
            <w:pPr>
              <w:kinsoku w:val="0"/>
              <w:topLinePunct/>
              <w:spacing w:after="0" w:line="278" w:lineRule="atLeast"/>
              <w:contextualSpacing/>
              <w:jc w:val="center"/>
              <w:rPr>
                <w:rFonts w:ascii="Arial" w:eastAsia="Arial Unicode MS" w:hAnsi="Arial" w:cs="Arial"/>
                <w:color w:val="FF0000"/>
                <w:kern w:val="24"/>
                <w:sz w:val="15"/>
                <w:szCs w:val="15"/>
                <w:lang w:eastAsia="zh-CN"/>
              </w:rPr>
            </w:pPr>
          </w:p>
        </w:tc>
        <w:tc>
          <w:tcPr>
            <w:tcW w:w="1086" w:type="dxa"/>
          </w:tcPr>
          <w:p w14:paraId="260AA378" w14:textId="77777777" w:rsidR="00EE6BFC" w:rsidRPr="00786709" w:rsidRDefault="00EE6BFC" w:rsidP="00EE6BFC">
            <w:pPr>
              <w:kinsoku w:val="0"/>
              <w:topLinePunct/>
              <w:spacing w:after="0" w:line="278" w:lineRule="atLeast"/>
              <w:contextualSpacing/>
              <w:jc w:val="center"/>
              <w:rPr>
                <w:rFonts w:ascii="Arial" w:eastAsia="Arial Unicode MS" w:hAnsi="Arial" w:cs="Arial"/>
                <w:color w:val="FF0000"/>
                <w:kern w:val="24"/>
                <w:sz w:val="15"/>
                <w:szCs w:val="15"/>
                <w:lang w:eastAsia="zh-CN"/>
              </w:rPr>
            </w:pPr>
          </w:p>
        </w:tc>
        <w:tc>
          <w:tcPr>
            <w:tcW w:w="1086" w:type="dxa"/>
          </w:tcPr>
          <w:p w14:paraId="5ED6A5CE" w14:textId="2D3A0626" w:rsidR="00EE6BFC" w:rsidRPr="00786709" w:rsidRDefault="00EE6BFC" w:rsidP="00EE6BFC">
            <w:pPr>
              <w:kinsoku w:val="0"/>
              <w:topLinePunct/>
              <w:spacing w:after="0" w:line="278" w:lineRule="atLeast"/>
              <w:contextualSpacing/>
              <w:jc w:val="center"/>
              <w:rPr>
                <w:rFonts w:ascii="Arial" w:eastAsia="Arial Unicode MS" w:hAnsi="Arial" w:cs="Arial"/>
                <w:color w:val="FF0000"/>
                <w:kern w:val="24"/>
                <w:sz w:val="15"/>
                <w:szCs w:val="15"/>
                <w:lang w:eastAsia="zh-CN"/>
              </w:rPr>
            </w:pPr>
          </w:p>
        </w:tc>
        <w:tc>
          <w:tcPr>
            <w:tcW w:w="1086" w:type="dxa"/>
          </w:tcPr>
          <w:p w14:paraId="6BA3CA44" w14:textId="7A58885A" w:rsidR="00EE6BFC" w:rsidRPr="00786709" w:rsidRDefault="00EE6BFC" w:rsidP="00EE6BFC">
            <w:pPr>
              <w:kinsoku w:val="0"/>
              <w:topLinePunct/>
              <w:spacing w:after="0" w:line="278" w:lineRule="atLeast"/>
              <w:contextualSpacing/>
              <w:jc w:val="center"/>
              <w:rPr>
                <w:rFonts w:ascii="Arial" w:eastAsia="Arial Unicode MS" w:hAnsi="Arial" w:cs="Arial"/>
                <w:color w:val="FF0000"/>
                <w:kern w:val="24"/>
                <w:sz w:val="15"/>
                <w:szCs w:val="15"/>
                <w:lang w:eastAsia="zh-CN"/>
              </w:rPr>
            </w:pPr>
          </w:p>
        </w:tc>
      </w:tr>
      <w:tr w:rsidR="00EE6BFC" w14:paraId="72C91EDE" w14:textId="77777777" w:rsidTr="00EE6BFC">
        <w:trPr>
          <w:trHeight w:val="104"/>
        </w:trPr>
        <w:tc>
          <w:tcPr>
            <w:tcW w:w="942" w:type="dxa"/>
            <w:vMerge/>
            <w:shd w:val="clear" w:color="auto" w:fill="auto"/>
            <w:tcMar>
              <w:top w:w="15" w:type="dxa"/>
              <w:left w:w="88" w:type="dxa"/>
              <w:bottom w:w="0" w:type="dxa"/>
              <w:right w:w="88" w:type="dxa"/>
            </w:tcMar>
          </w:tcPr>
          <w:p w14:paraId="44EACA0C" w14:textId="77777777"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477" w:type="dxa"/>
            <w:vMerge/>
            <w:shd w:val="clear" w:color="auto" w:fill="auto"/>
          </w:tcPr>
          <w:p w14:paraId="7E561947" w14:textId="77777777"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511" w:type="dxa"/>
            <w:shd w:val="clear" w:color="auto" w:fill="auto"/>
          </w:tcPr>
          <w:p w14:paraId="4814C0B6" w14:textId="72508FF3"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M</w:t>
            </w:r>
            <w:r>
              <w:rPr>
                <w:rFonts w:ascii="Arial" w:eastAsia="Arial Unicode MS" w:hAnsi="Arial" w:cs="Arial"/>
                <w:color w:val="000000"/>
                <w:kern w:val="24"/>
                <w:sz w:val="15"/>
                <w:szCs w:val="15"/>
                <w:lang w:eastAsia="zh-CN"/>
              </w:rPr>
              <w:t>CS21</w:t>
            </w:r>
          </w:p>
        </w:tc>
        <w:tc>
          <w:tcPr>
            <w:tcW w:w="1086" w:type="dxa"/>
          </w:tcPr>
          <w:p w14:paraId="5F31F323" w14:textId="77777777"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1086" w:type="dxa"/>
          </w:tcPr>
          <w:p w14:paraId="5D23EDDD" w14:textId="1DF75273" w:rsidR="00EE6BFC" w:rsidRPr="00EE6BFC" w:rsidRDefault="00EE6BFC" w:rsidP="00EE6BFC">
            <w:pPr>
              <w:kinsoku w:val="0"/>
              <w:topLinePunct/>
              <w:spacing w:after="0" w:line="278" w:lineRule="atLeast"/>
              <w:contextualSpacing/>
              <w:jc w:val="center"/>
              <w:rPr>
                <w:rFonts w:ascii="Arial" w:eastAsia="Arial Unicode MS" w:hAnsi="Arial" w:cs="Arial"/>
                <w:color w:val="FF0000"/>
                <w:kern w:val="24"/>
                <w:sz w:val="15"/>
                <w:szCs w:val="15"/>
                <w:lang w:eastAsia="zh-CN"/>
              </w:rPr>
            </w:pPr>
            <w:r w:rsidRPr="00EE6BFC">
              <w:rPr>
                <w:rFonts w:ascii="Arial" w:eastAsia="Arial Unicode MS" w:hAnsi="Arial" w:cs="Arial"/>
                <w:color w:val="FF0000"/>
                <w:kern w:val="24"/>
                <w:sz w:val="15"/>
                <w:szCs w:val="15"/>
                <w:lang w:eastAsia="zh-CN"/>
              </w:rPr>
              <w:t>NA</w:t>
            </w:r>
          </w:p>
        </w:tc>
        <w:tc>
          <w:tcPr>
            <w:tcW w:w="1086" w:type="dxa"/>
          </w:tcPr>
          <w:p w14:paraId="1A496A92" w14:textId="7ACE7323"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29.2/NA</w:t>
            </w:r>
          </w:p>
        </w:tc>
        <w:tc>
          <w:tcPr>
            <w:tcW w:w="1086" w:type="dxa"/>
          </w:tcPr>
          <w:p w14:paraId="0D8A2940" w14:textId="77777777"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1086" w:type="dxa"/>
          </w:tcPr>
          <w:p w14:paraId="58FFB0CA" w14:textId="77777777"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1086" w:type="dxa"/>
          </w:tcPr>
          <w:p w14:paraId="085D374C" w14:textId="012DE6E6"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26.7</w:t>
            </w:r>
          </w:p>
        </w:tc>
        <w:tc>
          <w:tcPr>
            <w:tcW w:w="1086" w:type="dxa"/>
          </w:tcPr>
          <w:p w14:paraId="7B1F172D" w14:textId="3FAC862E"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32.35</w:t>
            </w:r>
            <w:r w:rsidRPr="00EE6BFC">
              <w:rPr>
                <w:rFonts w:ascii="Arial" w:eastAsia="Arial Unicode MS" w:hAnsi="Arial" w:cs="Arial"/>
                <w:color w:val="FF0000"/>
                <w:kern w:val="24"/>
                <w:sz w:val="15"/>
                <w:szCs w:val="15"/>
                <w:lang w:eastAsia="zh-CN"/>
              </w:rPr>
              <w:t>/26.09</w:t>
            </w:r>
          </w:p>
        </w:tc>
      </w:tr>
      <w:tr w:rsidR="00EE6BFC" w14:paraId="50204A91" w14:textId="77777777" w:rsidTr="00EE6BFC">
        <w:trPr>
          <w:trHeight w:val="221"/>
        </w:trPr>
        <w:tc>
          <w:tcPr>
            <w:tcW w:w="942" w:type="dxa"/>
            <w:vMerge/>
            <w:shd w:val="clear" w:color="auto" w:fill="auto"/>
            <w:tcMar>
              <w:top w:w="15" w:type="dxa"/>
              <w:left w:w="88" w:type="dxa"/>
              <w:bottom w:w="0" w:type="dxa"/>
              <w:right w:w="88" w:type="dxa"/>
            </w:tcMar>
          </w:tcPr>
          <w:p w14:paraId="3709B4CC" w14:textId="77777777"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477" w:type="dxa"/>
            <w:vMerge/>
            <w:shd w:val="clear" w:color="auto" w:fill="auto"/>
          </w:tcPr>
          <w:p w14:paraId="0A69CADB" w14:textId="77777777"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511" w:type="dxa"/>
            <w:shd w:val="clear" w:color="auto" w:fill="auto"/>
          </w:tcPr>
          <w:p w14:paraId="1797F7BF" w14:textId="1F858950" w:rsidR="00EE6BFC" w:rsidRPr="00786709" w:rsidRDefault="00EE6BFC" w:rsidP="00EE6BFC">
            <w:pPr>
              <w:kinsoku w:val="0"/>
              <w:topLinePunct/>
              <w:spacing w:after="0" w:line="278" w:lineRule="atLeast"/>
              <w:contextualSpacing/>
              <w:jc w:val="center"/>
              <w:rPr>
                <w:rFonts w:ascii="Arial" w:eastAsia="Arial Unicode MS" w:hAnsi="Arial" w:cs="Arial"/>
                <w:color w:val="FF0000"/>
                <w:kern w:val="24"/>
                <w:sz w:val="15"/>
                <w:szCs w:val="15"/>
                <w:lang w:eastAsia="zh-CN"/>
              </w:rPr>
            </w:pPr>
            <w:r w:rsidRPr="00786709">
              <w:rPr>
                <w:rFonts w:ascii="Arial" w:eastAsia="Arial Unicode MS" w:hAnsi="Arial" w:cs="Arial" w:hint="eastAsia"/>
                <w:color w:val="FF0000"/>
                <w:kern w:val="24"/>
                <w:sz w:val="15"/>
                <w:szCs w:val="15"/>
                <w:lang w:eastAsia="zh-CN"/>
              </w:rPr>
              <w:t>M</w:t>
            </w:r>
            <w:r w:rsidRPr="00786709">
              <w:rPr>
                <w:rFonts w:ascii="Arial" w:eastAsia="Arial Unicode MS" w:hAnsi="Arial" w:cs="Arial"/>
                <w:color w:val="FF0000"/>
                <w:kern w:val="24"/>
                <w:sz w:val="15"/>
                <w:szCs w:val="15"/>
                <w:lang w:eastAsia="zh-CN"/>
              </w:rPr>
              <w:t>CS22</w:t>
            </w:r>
          </w:p>
        </w:tc>
        <w:tc>
          <w:tcPr>
            <w:tcW w:w="1086" w:type="dxa"/>
          </w:tcPr>
          <w:p w14:paraId="3C08191A" w14:textId="77777777" w:rsidR="00EE6BFC" w:rsidRPr="00786709" w:rsidRDefault="00EE6BFC" w:rsidP="00EE6BFC">
            <w:pPr>
              <w:kinsoku w:val="0"/>
              <w:topLinePunct/>
              <w:spacing w:after="0" w:line="278" w:lineRule="atLeast"/>
              <w:contextualSpacing/>
              <w:jc w:val="center"/>
              <w:rPr>
                <w:rFonts w:ascii="Arial" w:eastAsia="Arial Unicode MS" w:hAnsi="Arial" w:cs="Arial"/>
                <w:color w:val="FF0000"/>
                <w:kern w:val="24"/>
                <w:sz w:val="15"/>
                <w:szCs w:val="15"/>
                <w:lang w:eastAsia="zh-CN"/>
              </w:rPr>
            </w:pPr>
          </w:p>
        </w:tc>
        <w:tc>
          <w:tcPr>
            <w:tcW w:w="1086" w:type="dxa"/>
          </w:tcPr>
          <w:p w14:paraId="4A8BAA39" w14:textId="3422D2F4" w:rsidR="00EE6BFC" w:rsidRPr="00EE6BFC" w:rsidRDefault="00EE6BFC" w:rsidP="00EE6BFC">
            <w:pPr>
              <w:kinsoku w:val="0"/>
              <w:topLinePunct/>
              <w:spacing w:after="0" w:line="278" w:lineRule="atLeast"/>
              <w:contextualSpacing/>
              <w:jc w:val="center"/>
              <w:rPr>
                <w:rFonts w:ascii="Arial" w:eastAsia="Arial Unicode MS" w:hAnsi="Arial" w:cs="Arial"/>
                <w:color w:val="FF0000"/>
                <w:kern w:val="24"/>
                <w:sz w:val="15"/>
                <w:szCs w:val="15"/>
                <w:lang w:eastAsia="zh-CN"/>
              </w:rPr>
            </w:pPr>
            <w:r w:rsidRPr="00EE6BFC">
              <w:rPr>
                <w:rFonts w:ascii="Arial" w:eastAsia="Arial Unicode MS" w:hAnsi="Arial" w:cs="Arial"/>
                <w:color w:val="FF0000"/>
                <w:kern w:val="24"/>
                <w:sz w:val="15"/>
                <w:szCs w:val="15"/>
                <w:lang w:eastAsia="zh-CN"/>
              </w:rPr>
              <w:t>NA</w:t>
            </w:r>
          </w:p>
        </w:tc>
        <w:tc>
          <w:tcPr>
            <w:tcW w:w="1086" w:type="dxa"/>
          </w:tcPr>
          <w:p w14:paraId="1DB7D58F" w14:textId="466923B5" w:rsidR="00EE6BFC" w:rsidRPr="00786709" w:rsidRDefault="00EE6BFC" w:rsidP="00EE6BFC">
            <w:pPr>
              <w:kinsoku w:val="0"/>
              <w:topLinePunct/>
              <w:spacing w:after="0" w:line="278" w:lineRule="atLeast"/>
              <w:contextualSpacing/>
              <w:jc w:val="center"/>
              <w:rPr>
                <w:rFonts w:ascii="Arial" w:eastAsia="Arial Unicode MS" w:hAnsi="Arial" w:cs="Arial"/>
                <w:color w:val="FF0000"/>
                <w:kern w:val="24"/>
                <w:sz w:val="15"/>
                <w:szCs w:val="15"/>
                <w:lang w:eastAsia="zh-CN"/>
              </w:rPr>
            </w:pPr>
          </w:p>
        </w:tc>
        <w:tc>
          <w:tcPr>
            <w:tcW w:w="1086" w:type="dxa"/>
          </w:tcPr>
          <w:p w14:paraId="3088A3FE" w14:textId="77777777" w:rsidR="00EE6BFC" w:rsidRPr="00786709" w:rsidRDefault="00EE6BFC" w:rsidP="00EE6BFC">
            <w:pPr>
              <w:kinsoku w:val="0"/>
              <w:topLinePunct/>
              <w:spacing w:after="0" w:line="278" w:lineRule="atLeast"/>
              <w:contextualSpacing/>
              <w:jc w:val="center"/>
              <w:rPr>
                <w:rFonts w:ascii="Arial" w:eastAsia="Arial Unicode MS" w:hAnsi="Arial" w:cs="Arial"/>
                <w:color w:val="FF0000"/>
                <w:kern w:val="24"/>
                <w:sz w:val="15"/>
                <w:szCs w:val="15"/>
                <w:lang w:eastAsia="zh-CN"/>
              </w:rPr>
            </w:pPr>
          </w:p>
        </w:tc>
        <w:tc>
          <w:tcPr>
            <w:tcW w:w="1086" w:type="dxa"/>
          </w:tcPr>
          <w:p w14:paraId="54EE47A5" w14:textId="77777777" w:rsidR="00EE6BFC" w:rsidRPr="00786709" w:rsidRDefault="00EE6BFC" w:rsidP="00EE6BFC">
            <w:pPr>
              <w:kinsoku w:val="0"/>
              <w:topLinePunct/>
              <w:spacing w:after="0" w:line="278" w:lineRule="atLeast"/>
              <w:contextualSpacing/>
              <w:jc w:val="center"/>
              <w:rPr>
                <w:rFonts w:ascii="Arial" w:eastAsia="Arial Unicode MS" w:hAnsi="Arial" w:cs="Arial"/>
                <w:color w:val="FF0000"/>
                <w:kern w:val="24"/>
                <w:sz w:val="15"/>
                <w:szCs w:val="15"/>
                <w:lang w:eastAsia="zh-CN"/>
              </w:rPr>
            </w:pPr>
          </w:p>
        </w:tc>
        <w:tc>
          <w:tcPr>
            <w:tcW w:w="1086" w:type="dxa"/>
          </w:tcPr>
          <w:p w14:paraId="05082756" w14:textId="642E07CE" w:rsidR="00EE6BFC" w:rsidRPr="00786709" w:rsidRDefault="00EE6BFC" w:rsidP="00EE6BFC">
            <w:pPr>
              <w:kinsoku w:val="0"/>
              <w:topLinePunct/>
              <w:spacing w:after="0" w:line="278" w:lineRule="atLeast"/>
              <w:contextualSpacing/>
              <w:jc w:val="center"/>
              <w:rPr>
                <w:rFonts w:ascii="Arial" w:eastAsia="Arial Unicode MS" w:hAnsi="Arial" w:cs="Arial"/>
                <w:color w:val="FF0000"/>
                <w:kern w:val="24"/>
                <w:sz w:val="15"/>
                <w:szCs w:val="15"/>
                <w:lang w:eastAsia="zh-CN"/>
              </w:rPr>
            </w:pPr>
          </w:p>
        </w:tc>
        <w:tc>
          <w:tcPr>
            <w:tcW w:w="1086" w:type="dxa"/>
          </w:tcPr>
          <w:p w14:paraId="24D9BC7A" w14:textId="52977DAF" w:rsidR="00EE6BFC" w:rsidRPr="00786709" w:rsidRDefault="00EE6BFC" w:rsidP="00EE6BFC">
            <w:pPr>
              <w:kinsoku w:val="0"/>
              <w:topLinePunct/>
              <w:spacing w:after="0" w:line="278" w:lineRule="atLeast"/>
              <w:contextualSpacing/>
              <w:jc w:val="center"/>
              <w:rPr>
                <w:rFonts w:ascii="Arial" w:eastAsia="Arial Unicode MS" w:hAnsi="Arial" w:cs="Arial"/>
                <w:color w:val="FF0000"/>
                <w:kern w:val="24"/>
                <w:sz w:val="15"/>
                <w:szCs w:val="15"/>
                <w:lang w:eastAsia="zh-CN"/>
              </w:rPr>
            </w:pPr>
            <w:r w:rsidRPr="00EE6BFC">
              <w:rPr>
                <w:rFonts w:ascii="Arial" w:eastAsia="Arial Unicode MS" w:hAnsi="Arial" w:cs="Arial" w:hint="eastAsia"/>
                <w:color w:val="FF0000"/>
                <w:kern w:val="24"/>
                <w:sz w:val="15"/>
                <w:szCs w:val="15"/>
                <w:lang w:eastAsia="zh-CN"/>
              </w:rPr>
              <w:t>30.70</w:t>
            </w:r>
          </w:p>
        </w:tc>
      </w:tr>
      <w:tr w:rsidR="00EE6BFC" w14:paraId="3CE97695" w14:textId="77777777" w:rsidTr="00EE6BFC">
        <w:trPr>
          <w:trHeight w:val="212"/>
        </w:trPr>
        <w:tc>
          <w:tcPr>
            <w:tcW w:w="942" w:type="dxa"/>
            <w:vMerge/>
            <w:shd w:val="clear" w:color="auto" w:fill="auto"/>
            <w:tcMar>
              <w:top w:w="15" w:type="dxa"/>
              <w:left w:w="88" w:type="dxa"/>
              <w:bottom w:w="0" w:type="dxa"/>
              <w:right w:w="88" w:type="dxa"/>
            </w:tcMar>
          </w:tcPr>
          <w:p w14:paraId="4FEACF57" w14:textId="77777777"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477" w:type="dxa"/>
            <w:vMerge/>
            <w:shd w:val="clear" w:color="auto" w:fill="auto"/>
          </w:tcPr>
          <w:p w14:paraId="7E2116AA" w14:textId="77777777"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511" w:type="dxa"/>
            <w:shd w:val="clear" w:color="auto" w:fill="auto"/>
          </w:tcPr>
          <w:p w14:paraId="566F84B2" w14:textId="3833DDF5"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M</w:t>
            </w:r>
            <w:r>
              <w:rPr>
                <w:rFonts w:ascii="Arial" w:eastAsia="Arial Unicode MS" w:hAnsi="Arial" w:cs="Arial"/>
                <w:color w:val="000000"/>
                <w:kern w:val="24"/>
                <w:sz w:val="15"/>
                <w:szCs w:val="15"/>
                <w:lang w:eastAsia="zh-CN"/>
              </w:rPr>
              <w:t>CS23</w:t>
            </w:r>
          </w:p>
        </w:tc>
        <w:tc>
          <w:tcPr>
            <w:tcW w:w="1086" w:type="dxa"/>
          </w:tcPr>
          <w:p w14:paraId="0F429422" w14:textId="77777777"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1086" w:type="dxa"/>
          </w:tcPr>
          <w:p w14:paraId="1AE94384" w14:textId="3703B7ED" w:rsidR="00EE6BFC" w:rsidRPr="00EE6BFC" w:rsidRDefault="00EE6BFC" w:rsidP="00EE6BFC">
            <w:pPr>
              <w:kinsoku w:val="0"/>
              <w:topLinePunct/>
              <w:spacing w:after="0" w:line="278" w:lineRule="atLeast"/>
              <w:contextualSpacing/>
              <w:jc w:val="center"/>
              <w:rPr>
                <w:rFonts w:ascii="Arial" w:eastAsia="Arial Unicode MS" w:hAnsi="Arial" w:cs="Arial"/>
                <w:color w:val="FF0000"/>
                <w:kern w:val="24"/>
                <w:sz w:val="15"/>
                <w:szCs w:val="15"/>
                <w:lang w:eastAsia="zh-CN"/>
              </w:rPr>
            </w:pPr>
            <w:r w:rsidRPr="00EE6BFC">
              <w:rPr>
                <w:rFonts w:ascii="Arial" w:eastAsia="Arial Unicode MS" w:hAnsi="Arial" w:cs="Arial"/>
                <w:color w:val="FF0000"/>
                <w:kern w:val="24"/>
                <w:sz w:val="15"/>
                <w:szCs w:val="15"/>
                <w:lang w:eastAsia="zh-CN"/>
              </w:rPr>
              <w:t>NA</w:t>
            </w:r>
          </w:p>
        </w:tc>
        <w:tc>
          <w:tcPr>
            <w:tcW w:w="1086" w:type="dxa"/>
          </w:tcPr>
          <w:p w14:paraId="08398C4F" w14:textId="6B0E33E2"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1086" w:type="dxa"/>
          </w:tcPr>
          <w:p w14:paraId="22C86FC5" w14:textId="77777777"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1086" w:type="dxa"/>
          </w:tcPr>
          <w:p w14:paraId="208554EA" w14:textId="77777777"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1086" w:type="dxa"/>
          </w:tcPr>
          <w:p w14:paraId="7E748D76" w14:textId="543F6EAA"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1086" w:type="dxa"/>
          </w:tcPr>
          <w:p w14:paraId="5863F136" w14:textId="47906AC5"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r>
      <w:tr w:rsidR="00EE6BFC" w14:paraId="562FEED8" w14:textId="77777777" w:rsidTr="00C922C7">
        <w:trPr>
          <w:trHeight w:val="27"/>
        </w:trPr>
        <w:tc>
          <w:tcPr>
            <w:tcW w:w="942" w:type="dxa"/>
            <w:vMerge/>
            <w:shd w:val="clear" w:color="auto" w:fill="auto"/>
            <w:tcMar>
              <w:top w:w="15" w:type="dxa"/>
              <w:left w:w="88" w:type="dxa"/>
              <w:bottom w:w="0" w:type="dxa"/>
              <w:right w:w="88" w:type="dxa"/>
            </w:tcMar>
          </w:tcPr>
          <w:p w14:paraId="6376F69D" w14:textId="77777777"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477" w:type="dxa"/>
            <w:vMerge w:val="restart"/>
            <w:shd w:val="clear" w:color="auto" w:fill="auto"/>
          </w:tcPr>
          <w:p w14:paraId="65DFBF9F" w14:textId="77777777"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TDL-D</w:t>
            </w:r>
          </w:p>
        </w:tc>
        <w:tc>
          <w:tcPr>
            <w:tcW w:w="511" w:type="dxa"/>
            <w:shd w:val="clear" w:color="auto" w:fill="auto"/>
          </w:tcPr>
          <w:p w14:paraId="53C727C1" w14:textId="308707DA"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r w:rsidRPr="00786709">
              <w:rPr>
                <w:rFonts w:ascii="Arial" w:eastAsia="Arial Unicode MS" w:hAnsi="Arial" w:cs="Arial" w:hint="eastAsia"/>
                <w:color w:val="FF0000"/>
                <w:kern w:val="24"/>
                <w:sz w:val="15"/>
                <w:szCs w:val="15"/>
                <w:lang w:eastAsia="zh-CN"/>
              </w:rPr>
              <w:t>M</w:t>
            </w:r>
            <w:r w:rsidRPr="00786709">
              <w:rPr>
                <w:rFonts w:ascii="Arial" w:eastAsia="Arial Unicode MS" w:hAnsi="Arial" w:cs="Arial"/>
                <w:color w:val="FF0000"/>
                <w:kern w:val="24"/>
                <w:sz w:val="15"/>
                <w:szCs w:val="15"/>
                <w:lang w:eastAsia="zh-CN"/>
              </w:rPr>
              <w:t>CS20</w:t>
            </w:r>
          </w:p>
        </w:tc>
        <w:tc>
          <w:tcPr>
            <w:tcW w:w="1086" w:type="dxa"/>
          </w:tcPr>
          <w:p w14:paraId="1A4CEDA8" w14:textId="25C294E4"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1086" w:type="dxa"/>
          </w:tcPr>
          <w:p w14:paraId="1C05206E" w14:textId="24B3DE69" w:rsidR="00EE6BFC" w:rsidRPr="00EE6BFC" w:rsidRDefault="00EE6BFC" w:rsidP="00EE6BFC">
            <w:pPr>
              <w:kinsoku w:val="0"/>
              <w:topLinePunct/>
              <w:spacing w:after="0" w:line="278" w:lineRule="atLeast"/>
              <w:contextualSpacing/>
              <w:jc w:val="center"/>
              <w:rPr>
                <w:rFonts w:ascii="Arial" w:eastAsia="Arial Unicode MS" w:hAnsi="Arial" w:cs="Arial"/>
                <w:color w:val="FF0000"/>
                <w:kern w:val="24"/>
                <w:sz w:val="15"/>
                <w:szCs w:val="15"/>
                <w:lang w:eastAsia="zh-CN"/>
              </w:rPr>
            </w:pPr>
            <w:r w:rsidRPr="00EE6BFC">
              <w:rPr>
                <w:rFonts w:ascii="Arial" w:eastAsia="Arial Unicode MS" w:hAnsi="Arial" w:cs="Arial" w:hint="eastAsia"/>
                <w:color w:val="FF0000"/>
                <w:kern w:val="24"/>
                <w:sz w:val="15"/>
                <w:szCs w:val="15"/>
                <w:lang w:eastAsia="zh-CN"/>
              </w:rPr>
              <w:t>2</w:t>
            </w:r>
            <w:r w:rsidRPr="00EE6BFC">
              <w:rPr>
                <w:rFonts w:ascii="Arial" w:eastAsia="Arial Unicode MS" w:hAnsi="Arial" w:cs="Arial"/>
                <w:color w:val="FF0000"/>
                <w:kern w:val="24"/>
                <w:sz w:val="15"/>
                <w:szCs w:val="15"/>
                <w:lang w:eastAsia="zh-CN"/>
              </w:rPr>
              <w:t>1</w:t>
            </w:r>
          </w:p>
        </w:tc>
        <w:tc>
          <w:tcPr>
            <w:tcW w:w="1086" w:type="dxa"/>
          </w:tcPr>
          <w:p w14:paraId="14461801" w14:textId="01CFCD56"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1086" w:type="dxa"/>
          </w:tcPr>
          <w:p w14:paraId="6013AD43" w14:textId="2A5B56C7"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1086" w:type="dxa"/>
          </w:tcPr>
          <w:p w14:paraId="3780C07E" w14:textId="77777777"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1086" w:type="dxa"/>
          </w:tcPr>
          <w:p w14:paraId="6DEAC771" w14:textId="361750BA"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1086" w:type="dxa"/>
          </w:tcPr>
          <w:p w14:paraId="62F22DAA" w14:textId="594CDD5C"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p>
        </w:tc>
      </w:tr>
      <w:tr w:rsidR="00EE6BFC" w14:paraId="73B013B7" w14:textId="77777777" w:rsidTr="00C922C7">
        <w:trPr>
          <w:trHeight w:val="27"/>
        </w:trPr>
        <w:tc>
          <w:tcPr>
            <w:tcW w:w="942" w:type="dxa"/>
            <w:vMerge/>
            <w:shd w:val="clear" w:color="auto" w:fill="auto"/>
            <w:tcMar>
              <w:top w:w="15" w:type="dxa"/>
              <w:left w:w="88" w:type="dxa"/>
              <w:bottom w:w="0" w:type="dxa"/>
              <w:right w:w="88" w:type="dxa"/>
            </w:tcMar>
          </w:tcPr>
          <w:p w14:paraId="5B45ED8F" w14:textId="77777777"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477" w:type="dxa"/>
            <w:vMerge/>
            <w:shd w:val="clear" w:color="auto" w:fill="auto"/>
          </w:tcPr>
          <w:p w14:paraId="24B75CE5" w14:textId="77777777"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511" w:type="dxa"/>
            <w:shd w:val="clear" w:color="auto" w:fill="auto"/>
          </w:tcPr>
          <w:p w14:paraId="29737DC8" w14:textId="35366C7F"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M</w:t>
            </w:r>
            <w:r>
              <w:rPr>
                <w:rFonts w:ascii="Arial" w:eastAsia="Arial Unicode MS" w:hAnsi="Arial" w:cs="Arial"/>
                <w:color w:val="000000"/>
                <w:kern w:val="24"/>
                <w:sz w:val="15"/>
                <w:szCs w:val="15"/>
                <w:lang w:eastAsia="zh-CN"/>
              </w:rPr>
              <w:t>CS21</w:t>
            </w:r>
          </w:p>
        </w:tc>
        <w:tc>
          <w:tcPr>
            <w:tcW w:w="1086" w:type="dxa"/>
          </w:tcPr>
          <w:p w14:paraId="4EAD2B29" w14:textId="3D1D7C57" w:rsidR="00EE6BFC" w:rsidRDefault="00381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36</w:t>
            </w:r>
          </w:p>
        </w:tc>
        <w:tc>
          <w:tcPr>
            <w:tcW w:w="1086" w:type="dxa"/>
          </w:tcPr>
          <w:p w14:paraId="740710F6" w14:textId="2368176C" w:rsidR="00EE6BFC" w:rsidRPr="00EE6BFC" w:rsidRDefault="00EE6BFC" w:rsidP="00EE6BFC">
            <w:pPr>
              <w:kinsoku w:val="0"/>
              <w:topLinePunct/>
              <w:spacing w:after="0" w:line="278" w:lineRule="atLeast"/>
              <w:contextualSpacing/>
              <w:jc w:val="center"/>
              <w:rPr>
                <w:rFonts w:ascii="Arial" w:eastAsia="Arial Unicode MS" w:hAnsi="Arial" w:cs="Arial"/>
                <w:color w:val="FF0000"/>
                <w:kern w:val="24"/>
                <w:sz w:val="15"/>
                <w:szCs w:val="15"/>
                <w:lang w:eastAsia="zh-CN"/>
              </w:rPr>
            </w:pPr>
            <w:r w:rsidRPr="00EE6BFC">
              <w:rPr>
                <w:rFonts w:ascii="Arial" w:eastAsia="Arial Unicode MS" w:hAnsi="Arial" w:cs="Arial" w:hint="eastAsia"/>
                <w:color w:val="FF0000"/>
                <w:kern w:val="24"/>
                <w:sz w:val="15"/>
                <w:szCs w:val="15"/>
                <w:lang w:eastAsia="zh-CN"/>
              </w:rPr>
              <w:t>2</w:t>
            </w:r>
            <w:r w:rsidRPr="00EE6BFC">
              <w:rPr>
                <w:rFonts w:ascii="Arial" w:eastAsia="Arial Unicode MS" w:hAnsi="Arial" w:cs="Arial"/>
                <w:color w:val="FF0000"/>
                <w:kern w:val="24"/>
                <w:sz w:val="15"/>
                <w:szCs w:val="15"/>
                <w:lang w:eastAsia="zh-CN"/>
              </w:rPr>
              <w:t>4</w:t>
            </w:r>
          </w:p>
        </w:tc>
        <w:tc>
          <w:tcPr>
            <w:tcW w:w="1086" w:type="dxa"/>
          </w:tcPr>
          <w:p w14:paraId="645DA500" w14:textId="0BB9DAAF"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25/NA</w:t>
            </w:r>
          </w:p>
        </w:tc>
        <w:tc>
          <w:tcPr>
            <w:tcW w:w="1086" w:type="dxa"/>
          </w:tcPr>
          <w:p w14:paraId="778FDA6C" w14:textId="1E8BBAD8"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w:t>
            </w:r>
            <w:r>
              <w:rPr>
                <w:rFonts w:ascii="Arial" w:eastAsia="Arial Unicode MS" w:hAnsi="Arial" w:cs="Arial"/>
                <w:color w:val="000000"/>
                <w:kern w:val="24"/>
                <w:sz w:val="15"/>
                <w:szCs w:val="15"/>
                <w:lang w:eastAsia="zh-CN"/>
              </w:rPr>
              <w:t>1</w:t>
            </w:r>
          </w:p>
        </w:tc>
        <w:tc>
          <w:tcPr>
            <w:tcW w:w="1086" w:type="dxa"/>
          </w:tcPr>
          <w:p w14:paraId="0E40FC54" w14:textId="77777777"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1086" w:type="dxa"/>
          </w:tcPr>
          <w:p w14:paraId="64BB50E0" w14:textId="61658234"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25.2</w:t>
            </w:r>
          </w:p>
        </w:tc>
        <w:tc>
          <w:tcPr>
            <w:tcW w:w="1086" w:type="dxa"/>
          </w:tcPr>
          <w:p w14:paraId="011A9418" w14:textId="0547A699"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27.50</w:t>
            </w:r>
            <w:r w:rsidRPr="00786709">
              <w:rPr>
                <w:rFonts w:ascii="Arial" w:eastAsia="Arial Unicode MS" w:hAnsi="Arial" w:cs="Arial"/>
                <w:color w:val="FF0000"/>
                <w:kern w:val="24"/>
                <w:sz w:val="15"/>
                <w:szCs w:val="15"/>
                <w:lang w:eastAsia="zh-CN"/>
              </w:rPr>
              <w:t>/26</w:t>
            </w:r>
          </w:p>
        </w:tc>
      </w:tr>
      <w:tr w:rsidR="00EE6BFC" w14:paraId="752E7444" w14:textId="77777777" w:rsidTr="00C922C7">
        <w:trPr>
          <w:trHeight w:val="27"/>
        </w:trPr>
        <w:tc>
          <w:tcPr>
            <w:tcW w:w="942" w:type="dxa"/>
            <w:vMerge/>
            <w:shd w:val="clear" w:color="auto" w:fill="auto"/>
            <w:tcMar>
              <w:top w:w="15" w:type="dxa"/>
              <w:left w:w="88" w:type="dxa"/>
              <w:bottom w:w="0" w:type="dxa"/>
              <w:right w:w="88" w:type="dxa"/>
            </w:tcMar>
          </w:tcPr>
          <w:p w14:paraId="4D9F87B2" w14:textId="77777777"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477" w:type="dxa"/>
            <w:vMerge/>
            <w:shd w:val="clear" w:color="auto" w:fill="auto"/>
          </w:tcPr>
          <w:p w14:paraId="7C25A295" w14:textId="77777777"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511" w:type="dxa"/>
            <w:shd w:val="clear" w:color="auto" w:fill="auto"/>
          </w:tcPr>
          <w:p w14:paraId="4ADB360C" w14:textId="3EDAB8EF"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r w:rsidRPr="00786709">
              <w:rPr>
                <w:rFonts w:ascii="Arial" w:eastAsia="Arial Unicode MS" w:hAnsi="Arial" w:cs="Arial" w:hint="eastAsia"/>
                <w:color w:val="FF0000"/>
                <w:kern w:val="24"/>
                <w:sz w:val="15"/>
                <w:szCs w:val="15"/>
                <w:lang w:eastAsia="zh-CN"/>
              </w:rPr>
              <w:t>M</w:t>
            </w:r>
            <w:r w:rsidRPr="00786709">
              <w:rPr>
                <w:rFonts w:ascii="Arial" w:eastAsia="Arial Unicode MS" w:hAnsi="Arial" w:cs="Arial"/>
                <w:color w:val="FF0000"/>
                <w:kern w:val="24"/>
                <w:sz w:val="15"/>
                <w:szCs w:val="15"/>
                <w:lang w:eastAsia="zh-CN"/>
              </w:rPr>
              <w:t>CS2</w:t>
            </w:r>
            <w:r>
              <w:rPr>
                <w:rFonts w:ascii="Arial" w:eastAsia="Arial Unicode MS" w:hAnsi="Arial" w:cs="Arial"/>
                <w:color w:val="FF0000"/>
                <w:kern w:val="24"/>
                <w:sz w:val="15"/>
                <w:szCs w:val="15"/>
                <w:lang w:eastAsia="zh-CN"/>
              </w:rPr>
              <w:t>2</w:t>
            </w:r>
          </w:p>
        </w:tc>
        <w:tc>
          <w:tcPr>
            <w:tcW w:w="1086" w:type="dxa"/>
          </w:tcPr>
          <w:p w14:paraId="56B55761" w14:textId="77777777"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1086" w:type="dxa"/>
          </w:tcPr>
          <w:p w14:paraId="2155C3CA" w14:textId="6B574354" w:rsidR="00EE6BFC" w:rsidRPr="00EE6BFC" w:rsidRDefault="00EE6BFC" w:rsidP="00EE6BFC">
            <w:pPr>
              <w:kinsoku w:val="0"/>
              <w:topLinePunct/>
              <w:spacing w:after="0" w:line="278" w:lineRule="atLeast"/>
              <w:contextualSpacing/>
              <w:jc w:val="center"/>
              <w:rPr>
                <w:rFonts w:ascii="Arial" w:eastAsia="Arial Unicode MS" w:hAnsi="Arial" w:cs="Arial"/>
                <w:color w:val="FF0000"/>
                <w:kern w:val="24"/>
                <w:sz w:val="15"/>
                <w:szCs w:val="15"/>
                <w:lang w:eastAsia="zh-CN"/>
              </w:rPr>
            </w:pPr>
            <w:r w:rsidRPr="00EE6BFC">
              <w:rPr>
                <w:rFonts w:ascii="Arial" w:eastAsia="Arial Unicode MS" w:hAnsi="Arial" w:cs="Arial" w:hint="eastAsia"/>
                <w:color w:val="FF0000"/>
                <w:kern w:val="24"/>
                <w:sz w:val="15"/>
                <w:szCs w:val="15"/>
                <w:lang w:eastAsia="zh-CN"/>
              </w:rPr>
              <w:t>3</w:t>
            </w:r>
            <w:r w:rsidRPr="00EE6BFC">
              <w:rPr>
                <w:rFonts w:ascii="Arial" w:eastAsia="Arial Unicode MS" w:hAnsi="Arial" w:cs="Arial"/>
                <w:color w:val="FF0000"/>
                <w:kern w:val="24"/>
                <w:sz w:val="15"/>
                <w:szCs w:val="15"/>
                <w:lang w:eastAsia="zh-CN"/>
              </w:rPr>
              <w:t>0</w:t>
            </w:r>
          </w:p>
        </w:tc>
        <w:tc>
          <w:tcPr>
            <w:tcW w:w="1086" w:type="dxa"/>
          </w:tcPr>
          <w:p w14:paraId="05E60918" w14:textId="4E229FB5"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1086" w:type="dxa"/>
          </w:tcPr>
          <w:p w14:paraId="64F7A3ED" w14:textId="77777777"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1086" w:type="dxa"/>
          </w:tcPr>
          <w:p w14:paraId="665DDF82" w14:textId="77777777"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1086" w:type="dxa"/>
          </w:tcPr>
          <w:p w14:paraId="0B589C82" w14:textId="6E1CEA85"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1086" w:type="dxa"/>
          </w:tcPr>
          <w:p w14:paraId="6178DFCC" w14:textId="3F29B30F"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r w:rsidRPr="00786709">
              <w:rPr>
                <w:rFonts w:ascii="Arial" w:eastAsia="Arial Unicode MS" w:hAnsi="Arial" w:cs="Arial" w:hint="eastAsia"/>
                <w:color w:val="FF0000"/>
                <w:kern w:val="24"/>
                <w:sz w:val="15"/>
                <w:szCs w:val="15"/>
                <w:lang w:eastAsia="zh-CN"/>
              </w:rPr>
              <w:t>2</w:t>
            </w:r>
            <w:r w:rsidRPr="00786709">
              <w:rPr>
                <w:rFonts w:ascii="Arial" w:eastAsia="Arial Unicode MS" w:hAnsi="Arial" w:cs="Arial"/>
                <w:color w:val="FF0000"/>
                <w:kern w:val="24"/>
                <w:sz w:val="15"/>
                <w:szCs w:val="15"/>
                <w:lang w:eastAsia="zh-CN"/>
              </w:rPr>
              <w:t>9.61</w:t>
            </w:r>
          </w:p>
        </w:tc>
      </w:tr>
      <w:tr w:rsidR="00EE6BFC" w14:paraId="1EA2C6F7" w14:textId="77777777" w:rsidTr="00C922C7">
        <w:trPr>
          <w:trHeight w:val="27"/>
        </w:trPr>
        <w:tc>
          <w:tcPr>
            <w:tcW w:w="942" w:type="dxa"/>
            <w:vMerge/>
            <w:shd w:val="clear" w:color="auto" w:fill="auto"/>
            <w:tcMar>
              <w:top w:w="15" w:type="dxa"/>
              <w:left w:w="88" w:type="dxa"/>
              <w:bottom w:w="0" w:type="dxa"/>
              <w:right w:w="88" w:type="dxa"/>
            </w:tcMar>
          </w:tcPr>
          <w:p w14:paraId="07EABEB9" w14:textId="77777777"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477" w:type="dxa"/>
            <w:vMerge/>
            <w:shd w:val="clear" w:color="auto" w:fill="auto"/>
          </w:tcPr>
          <w:p w14:paraId="53A3620C" w14:textId="77777777"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511" w:type="dxa"/>
            <w:shd w:val="clear" w:color="auto" w:fill="auto"/>
          </w:tcPr>
          <w:p w14:paraId="3DF551F5" w14:textId="77777777"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M</w:t>
            </w:r>
            <w:r>
              <w:rPr>
                <w:rFonts w:ascii="Arial" w:eastAsia="Arial Unicode MS" w:hAnsi="Arial" w:cs="Arial"/>
                <w:color w:val="000000"/>
                <w:kern w:val="24"/>
                <w:sz w:val="15"/>
                <w:szCs w:val="15"/>
                <w:lang w:eastAsia="zh-CN"/>
              </w:rPr>
              <w:t>CS23</w:t>
            </w:r>
          </w:p>
        </w:tc>
        <w:tc>
          <w:tcPr>
            <w:tcW w:w="1086" w:type="dxa"/>
          </w:tcPr>
          <w:p w14:paraId="0755F78E" w14:textId="23259F86"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1086" w:type="dxa"/>
          </w:tcPr>
          <w:p w14:paraId="56318DB8" w14:textId="0DBED718" w:rsidR="00EE6BFC" w:rsidRPr="00EE6BFC" w:rsidRDefault="00EE6BFC" w:rsidP="00EE6BFC">
            <w:pPr>
              <w:kinsoku w:val="0"/>
              <w:topLinePunct/>
              <w:spacing w:after="0" w:line="278" w:lineRule="atLeast"/>
              <w:contextualSpacing/>
              <w:jc w:val="center"/>
              <w:rPr>
                <w:rFonts w:ascii="Arial" w:eastAsia="Arial Unicode MS" w:hAnsi="Arial" w:cs="Arial"/>
                <w:color w:val="FF0000"/>
                <w:kern w:val="24"/>
                <w:sz w:val="15"/>
                <w:szCs w:val="15"/>
                <w:lang w:eastAsia="zh-CN"/>
              </w:rPr>
            </w:pPr>
            <w:r w:rsidRPr="00EE6BFC">
              <w:rPr>
                <w:rFonts w:ascii="Arial" w:eastAsia="Arial Unicode MS" w:hAnsi="Arial" w:cs="Arial" w:hint="eastAsia"/>
                <w:color w:val="FF0000"/>
                <w:kern w:val="24"/>
                <w:sz w:val="15"/>
                <w:szCs w:val="15"/>
                <w:lang w:eastAsia="zh-CN"/>
              </w:rPr>
              <w:t>N</w:t>
            </w:r>
            <w:r w:rsidRPr="00EE6BFC">
              <w:rPr>
                <w:rFonts w:ascii="Arial" w:eastAsia="Arial Unicode MS" w:hAnsi="Arial" w:cs="Arial"/>
                <w:color w:val="FF0000"/>
                <w:kern w:val="24"/>
                <w:sz w:val="15"/>
                <w:szCs w:val="15"/>
                <w:lang w:eastAsia="zh-CN"/>
              </w:rPr>
              <w:t>A</w:t>
            </w:r>
          </w:p>
        </w:tc>
        <w:tc>
          <w:tcPr>
            <w:tcW w:w="1086" w:type="dxa"/>
          </w:tcPr>
          <w:p w14:paraId="0806A402" w14:textId="7244D879"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1086" w:type="dxa"/>
          </w:tcPr>
          <w:p w14:paraId="01CE94A8" w14:textId="39088CF4"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r w:rsidRPr="00EE6BFC">
              <w:rPr>
                <w:rFonts w:ascii="Arial" w:eastAsia="Arial Unicode MS" w:hAnsi="Arial" w:cs="Arial" w:hint="eastAsia"/>
                <w:color w:val="FF0000"/>
                <w:kern w:val="24"/>
                <w:sz w:val="15"/>
                <w:szCs w:val="15"/>
                <w:lang w:eastAsia="zh-CN"/>
              </w:rPr>
              <w:t>2</w:t>
            </w:r>
            <w:r w:rsidRPr="00EE6BFC">
              <w:rPr>
                <w:rFonts w:ascii="Arial" w:eastAsia="Arial Unicode MS" w:hAnsi="Arial" w:cs="Arial"/>
                <w:color w:val="FF0000"/>
                <w:kern w:val="24"/>
                <w:sz w:val="15"/>
                <w:szCs w:val="15"/>
                <w:lang w:eastAsia="zh-CN"/>
              </w:rPr>
              <w:t>5.4</w:t>
            </w:r>
          </w:p>
        </w:tc>
        <w:tc>
          <w:tcPr>
            <w:tcW w:w="1086" w:type="dxa"/>
          </w:tcPr>
          <w:p w14:paraId="53F3B11E" w14:textId="77777777"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1086" w:type="dxa"/>
            <w:vAlign w:val="center"/>
          </w:tcPr>
          <w:p w14:paraId="6D299FC9" w14:textId="3A546D59"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1086" w:type="dxa"/>
          </w:tcPr>
          <w:p w14:paraId="70E3C90C" w14:textId="2651BAB3"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r>
      <w:tr w:rsidR="00EE6BFC" w14:paraId="56E27931" w14:textId="77777777" w:rsidTr="00C922C7">
        <w:trPr>
          <w:trHeight w:val="27"/>
        </w:trPr>
        <w:tc>
          <w:tcPr>
            <w:tcW w:w="942" w:type="dxa"/>
            <w:vMerge/>
            <w:shd w:val="clear" w:color="auto" w:fill="auto"/>
            <w:tcMar>
              <w:top w:w="15" w:type="dxa"/>
              <w:left w:w="88" w:type="dxa"/>
              <w:bottom w:w="0" w:type="dxa"/>
              <w:right w:w="88" w:type="dxa"/>
            </w:tcMar>
          </w:tcPr>
          <w:p w14:paraId="65B7BA42" w14:textId="77777777"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477" w:type="dxa"/>
            <w:vMerge w:val="restart"/>
            <w:shd w:val="clear" w:color="auto" w:fill="auto"/>
          </w:tcPr>
          <w:p w14:paraId="54716F96" w14:textId="77777777"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AWGN</w:t>
            </w:r>
          </w:p>
        </w:tc>
        <w:tc>
          <w:tcPr>
            <w:tcW w:w="511" w:type="dxa"/>
            <w:shd w:val="clear" w:color="auto" w:fill="auto"/>
          </w:tcPr>
          <w:p w14:paraId="1ED29FC4" w14:textId="77777777"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M</w:t>
            </w:r>
            <w:r>
              <w:rPr>
                <w:rFonts w:ascii="Arial" w:eastAsia="Arial Unicode MS" w:hAnsi="Arial" w:cs="Arial"/>
                <w:color w:val="000000"/>
                <w:kern w:val="24"/>
                <w:sz w:val="15"/>
                <w:szCs w:val="15"/>
                <w:lang w:eastAsia="zh-CN"/>
              </w:rPr>
              <w:t>CS21</w:t>
            </w:r>
          </w:p>
        </w:tc>
        <w:tc>
          <w:tcPr>
            <w:tcW w:w="1086" w:type="dxa"/>
          </w:tcPr>
          <w:p w14:paraId="1147E69E" w14:textId="77777777"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1086" w:type="dxa"/>
          </w:tcPr>
          <w:p w14:paraId="71881215" w14:textId="77777777" w:rsidR="00EE6BFC" w:rsidRPr="00EE6BFC" w:rsidRDefault="00EE6BFC" w:rsidP="00EE6BFC">
            <w:pPr>
              <w:kinsoku w:val="0"/>
              <w:topLinePunct/>
              <w:spacing w:after="0" w:line="278" w:lineRule="atLeast"/>
              <w:contextualSpacing/>
              <w:jc w:val="center"/>
              <w:rPr>
                <w:rFonts w:ascii="Arial" w:eastAsia="Arial Unicode MS" w:hAnsi="Arial" w:cs="Arial"/>
                <w:color w:val="FF0000"/>
                <w:kern w:val="24"/>
                <w:sz w:val="15"/>
                <w:szCs w:val="15"/>
                <w:lang w:eastAsia="zh-CN"/>
              </w:rPr>
            </w:pPr>
          </w:p>
        </w:tc>
        <w:tc>
          <w:tcPr>
            <w:tcW w:w="1086" w:type="dxa"/>
          </w:tcPr>
          <w:p w14:paraId="0E66E8A9" w14:textId="4616BE1C"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21.8/28</w:t>
            </w:r>
          </w:p>
        </w:tc>
        <w:tc>
          <w:tcPr>
            <w:tcW w:w="1086" w:type="dxa"/>
          </w:tcPr>
          <w:p w14:paraId="1CF843C9" w14:textId="77777777"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1086" w:type="dxa"/>
            <w:vAlign w:val="center"/>
          </w:tcPr>
          <w:p w14:paraId="694C3584" w14:textId="6B77C460" w:rsidR="00EE6BFC" w:rsidRPr="00EE6BFC" w:rsidRDefault="00EE6BFC" w:rsidP="00EE6BFC">
            <w:pPr>
              <w:kinsoku w:val="0"/>
              <w:topLinePunct/>
              <w:spacing w:after="0" w:line="278" w:lineRule="atLeast"/>
              <w:contextualSpacing/>
              <w:jc w:val="center"/>
              <w:rPr>
                <w:rFonts w:ascii="Arial" w:eastAsia="Arial Unicode MS" w:hAnsi="Arial" w:cs="Arial"/>
                <w:color w:val="FF0000"/>
                <w:kern w:val="24"/>
                <w:sz w:val="15"/>
                <w:szCs w:val="15"/>
                <w:lang w:eastAsia="zh-CN"/>
              </w:rPr>
            </w:pPr>
            <w:r w:rsidRPr="00EE6BFC">
              <w:rPr>
                <w:rFonts w:ascii="Arial" w:eastAsia="Arial Unicode MS" w:hAnsi="Arial" w:cs="Arial"/>
                <w:color w:val="FF0000"/>
                <w:kern w:val="24"/>
                <w:sz w:val="15"/>
                <w:szCs w:val="15"/>
                <w:lang w:eastAsia="zh-CN"/>
              </w:rPr>
              <w:t>21.5</w:t>
            </w:r>
          </w:p>
        </w:tc>
        <w:tc>
          <w:tcPr>
            <w:tcW w:w="1086" w:type="dxa"/>
            <w:vAlign w:val="center"/>
          </w:tcPr>
          <w:p w14:paraId="7B4D25D2" w14:textId="46DEB82B"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21.5</w:t>
            </w:r>
          </w:p>
        </w:tc>
        <w:tc>
          <w:tcPr>
            <w:tcW w:w="1086" w:type="dxa"/>
          </w:tcPr>
          <w:p w14:paraId="59B0E525" w14:textId="24E731FB"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21.64</w:t>
            </w:r>
            <w:r>
              <w:rPr>
                <w:rFonts w:ascii="Arial" w:eastAsia="Arial Unicode MS" w:hAnsi="Arial" w:cs="Arial"/>
                <w:color w:val="000000"/>
                <w:kern w:val="24"/>
                <w:sz w:val="15"/>
                <w:szCs w:val="15"/>
                <w:lang w:eastAsia="zh-CN"/>
              </w:rPr>
              <w:t>/</w:t>
            </w:r>
            <w:r w:rsidRPr="00786709">
              <w:rPr>
                <w:rFonts w:ascii="Arial" w:eastAsia="Arial Unicode MS" w:hAnsi="Arial" w:cs="Arial"/>
                <w:color w:val="FF0000"/>
                <w:kern w:val="24"/>
                <w:sz w:val="15"/>
                <w:szCs w:val="15"/>
                <w:lang w:eastAsia="zh-CN"/>
              </w:rPr>
              <w:t>22</w:t>
            </w:r>
          </w:p>
        </w:tc>
      </w:tr>
      <w:tr w:rsidR="00EE6BFC" w14:paraId="70FB3922" w14:textId="77777777" w:rsidTr="00C922C7">
        <w:trPr>
          <w:trHeight w:val="27"/>
        </w:trPr>
        <w:tc>
          <w:tcPr>
            <w:tcW w:w="942" w:type="dxa"/>
            <w:vMerge/>
            <w:shd w:val="clear" w:color="auto" w:fill="auto"/>
            <w:tcMar>
              <w:top w:w="15" w:type="dxa"/>
              <w:left w:w="88" w:type="dxa"/>
              <w:bottom w:w="0" w:type="dxa"/>
              <w:right w:w="88" w:type="dxa"/>
            </w:tcMar>
          </w:tcPr>
          <w:p w14:paraId="7E31465F" w14:textId="77777777"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477" w:type="dxa"/>
            <w:vMerge/>
            <w:shd w:val="clear" w:color="auto" w:fill="auto"/>
          </w:tcPr>
          <w:p w14:paraId="4365ADC9" w14:textId="77777777"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511" w:type="dxa"/>
            <w:shd w:val="clear" w:color="auto" w:fill="auto"/>
          </w:tcPr>
          <w:p w14:paraId="2EC8DADA" w14:textId="24725478" w:rsidR="00EE6BFC" w:rsidRPr="00786709" w:rsidRDefault="00EE6BFC" w:rsidP="00EE6BFC">
            <w:pPr>
              <w:kinsoku w:val="0"/>
              <w:topLinePunct/>
              <w:spacing w:after="0" w:line="278" w:lineRule="atLeast"/>
              <w:contextualSpacing/>
              <w:jc w:val="center"/>
              <w:rPr>
                <w:rFonts w:ascii="Arial" w:eastAsia="Arial Unicode MS" w:hAnsi="Arial" w:cs="Arial"/>
                <w:color w:val="FF0000"/>
                <w:kern w:val="24"/>
                <w:sz w:val="15"/>
                <w:szCs w:val="15"/>
                <w:lang w:eastAsia="zh-CN"/>
              </w:rPr>
            </w:pPr>
            <w:r w:rsidRPr="00786709">
              <w:rPr>
                <w:rFonts w:ascii="Arial" w:eastAsia="Arial Unicode MS" w:hAnsi="Arial" w:cs="Arial" w:hint="eastAsia"/>
                <w:color w:val="FF0000"/>
                <w:kern w:val="24"/>
                <w:sz w:val="15"/>
                <w:szCs w:val="15"/>
                <w:lang w:eastAsia="zh-CN"/>
              </w:rPr>
              <w:t>M</w:t>
            </w:r>
            <w:r w:rsidRPr="00786709">
              <w:rPr>
                <w:rFonts w:ascii="Arial" w:eastAsia="Arial Unicode MS" w:hAnsi="Arial" w:cs="Arial"/>
                <w:color w:val="FF0000"/>
                <w:kern w:val="24"/>
                <w:sz w:val="15"/>
                <w:szCs w:val="15"/>
                <w:lang w:eastAsia="zh-CN"/>
              </w:rPr>
              <w:t>CS22</w:t>
            </w:r>
          </w:p>
        </w:tc>
        <w:tc>
          <w:tcPr>
            <w:tcW w:w="1086" w:type="dxa"/>
          </w:tcPr>
          <w:p w14:paraId="6A80A713" w14:textId="77777777" w:rsidR="00EE6BFC" w:rsidRPr="00786709" w:rsidRDefault="00EE6BFC" w:rsidP="00EE6BFC">
            <w:pPr>
              <w:kinsoku w:val="0"/>
              <w:topLinePunct/>
              <w:spacing w:after="0" w:line="278" w:lineRule="atLeast"/>
              <w:contextualSpacing/>
              <w:jc w:val="center"/>
              <w:rPr>
                <w:rFonts w:ascii="Arial" w:eastAsia="Arial Unicode MS" w:hAnsi="Arial" w:cs="Arial"/>
                <w:color w:val="FF0000"/>
                <w:kern w:val="24"/>
                <w:sz w:val="15"/>
                <w:szCs w:val="15"/>
                <w:lang w:eastAsia="zh-CN"/>
              </w:rPr>
            </w:pPr>
          </w:p>
        </w:tc>
        <w:tc>
          <w:tcPr>
            <w:tcW w:w="1086" w:type="dxa"/>
          </w:tcPr>
          <w:p w14:paraId="5C7A5232" w14:textId="77777777" w:rsidR="00EE6BFC" w:rsidRPr="00EE6BFC" w:rsidRDefault="00EE6BFC" w:rsidP="00EE6BFC">
            <w:pPr>
              <w:kinsoku w:val="0"/>
              <w:topLinePunct/>
              <w:spacing w:after="0" w:line="278" w:lineRule="atLeast"/>
              <w:contextualSpacing/>
              <w:jc w:val="center"/>
              <w:rPr>
                <w:rFonts w:ascii="Arial" w:eastAsia="Arial Unicode MS" w:hAnsi="Arial" w:cs="Arial"/>
                <w:color w:val="FF0000"/>
                <w:kern w:val="24"/>
                <w:sz w:val="15"/>
                <w:szCs w:val="15"/>
                <w:lang w:eastAsia="zh-CN"/>
              </w:rPr>
            </w:pPr>
          </w:p>
        </w:tc>
        <w:tc>
          <w:tcPr>
            <w:tcW w:w="1086" w:type="dxa"/>
          </w:tcPr>
          <w:p w14:paraId="6496617C" w14:textId="0C2AAEA3" w:rsidR="00EE6BFC" w:rsidRPr="00786709" w:rsidRDefault="00EE6BFC" w:rsidP="00EE6BFC">
            <w:pPr>
              <w:kinsoku w:val="0"/>
              <w:topLinePunct/>
              <w:spacing w:after="0" w:line="278" w:lineRule="atLeast"/>
              <w:contextualSpacing/>
              <w:jc w:val="center"/>
              <w:rPr>
                <w:rFonts w:ascii="Arial" w:eastAsia="Arial Unicode MS" w:hAnsi="Arial" w:cs="Arial"/>
                <w:color w:val="FF0000"/>
                <w:kern w:val="24"/>
                <w:sz w:val="15"/>
                <w:szCs w:val="15"/>
                <w:lang w:eastAsia="zh-CN"/>
              </w:rPr>
            </w:pPr>
          </w:p>
        </w:tc>
        <w:tc>
          <w:tcPr>
            <w:tcW w:w="1086" w:type="dxa"/>
          </w:tcPr>
          <w:p w14:paraId="7826CD3A" w14:textId="77777777" w:rsidR="00EE6BFC" w:rsidRPr="00786709" w:rsidRDefault="00EE6BFC" w:rsidP="00EE6BFC">
            <w:pPr>
              <w:kinsoku w:val="0"/>
              <w:topLinePunct/>
              <w:spacing w:after="0" w:line="278" w:lineRule="atLeast"/>
              <w:contextualSpacing/>
              <w:jc w:val="center"/>
              <w:rPr>
                <w:rFonts w:ascii="Arial" w:eastAsia="Arial Unicode MS" w:hAnsi="Arial" w:cs="Arial"/>
                <w:color w:val="FF0000"/>
                <w:kern w:val="24"/>
                <w:sz w:val="15"/>
                <w:szCs w:val="15"/>
                <w:lang w:eastAsia="zh-CN"/>
              </w:rPr>
            </w:pPr>
          </w:p>
        </w:tc>
        <w:tc>
          <w:tcPr>
            <w:tcW w:w="1086" w:type="dxa"/>
            <w:vAlign w:val="center"/>
          </w:tcPr>
          <w:p w14:paraId="4C1E322C" w14:textId="27EF678A" w:rsidR="00EE6BFC" w:rsidRPr="00EE6BFC" w:rsidRDefault="00EE6BFC" w:rsidP="00EE6BFC">
            <w:pPr>
              <w:kinsoku w:val="0"/>
              <w:topLinePunct/>
              <w:spacing w:after="0" w:line="278" w:lineRule="atLeast"/>
              <w:contextualSpacing/>
              <w:jc w:val="center"/>
              <w:rPr>
                <w:rFonts w:ascii="Arial" w:eastAsia="Arial Unicode MS" w:hAnsi="Arial" w:cs="Arial"/>
                <w:color w:val="FF0000"/>
                <w:kern w:val="24"/>
                <w:sz w:val="15"/>
                <w:szCs w:val="15"/>
                <w:lang w:eastAsia="zh-CN"/>
              </w:rPr>
            </w:pPr>
          </w:p>
        </w:tc>
        <w:tc>
          <w:tcPr>
            <w:tcW w:w="1086" w:type="dxa"/>
            <w:vAlign w:val="center"/>
          </w:tcPr>
          <w:p w14:paraId="039C1B97" w14:textId="2BADF860" w:rsidR="00EE6BFC" w:rsidRPr="00786709" w:rsidRDefault="00EE6BFC" w:rsidP="00EE6BFC">
            <w:pPr>
              <w:kinsoku w:val="0"/>
              <w:topLinePunct/>
              <w:spacing w:after="0" w:line="278" w:lineRule="atLeast"/>
              <w:contextualSpacing/>
              <w:jc w:val="center"/>
              <w:rPr>
                <w:rFonts w:ascii="Arial" w:eastAsia="Arial Unicode MS" w:hAnsi="Arial" w:cs="Arial"/>
                <w:color w:val="FF0000"/>
                <w:kern w:val="24"/>
                <w:sz w:val="15"/>
                <w:szCs w:val="15"/>
                <w:lang w:eastAsia="zh-CN"/>
              </w:rPr>
            </w:pPr>
          </w:p>
        </w:tc>
        <w:tc>
          <w:tcPr>
            <w:tcW w:w="1086" w:type="dxa"/>
          </w:tcPr>
          <w:p w14:paraId="16DB2A87" w14:textId="042DFED2" w:rsidR="00EE6BFC" w:rsidRPr="00786709" w:rsidRDefault="00EE6BFC" w:rsidP="00EE6BFC">
            <w:pPr>
              <w:kinsoku w:val="0"/>
              <w:topLinePunct/>
              <w:spacing w:after="0" w:line="278" w:lineRule="atLeast"/>
              <w:contextualSpacing/>
              <w:jc w:val="center"/>
              <w:rPr>
                <w:rFonts w:ascii="Arial" w:eastAsia="Arial Unicode MS" w:hAnsi="Arial" w:cs="Arial"/>
                <w:color w:val="FF0000"/>
                <w:kern w:val="24"/>
                <w:sz w:val="15"/>
                <w:szCs w:val="15"/>
                <w:lang w:eastAsia="zh-CN"/>
              </w:rPr>
            </w:pPr>
            <w:r>
              <w:rPr>
                <w:rFonts w:ascii="Arial" w:eastAsia="Arial Unicode MS" w:hAnsi="Arial" w:cs="Arial" w:hint="eastAsia"/>
                <w:color w:val="FF0000"/>
                <w:kern w:val="24"/>
                <w:sz w:val="15"/>
                <w:szCs w:val="15"/>
                <w:lang w:eastAsia="zh-CN"/>
              </w:rPr>
              <w:t>2</w:t>
            </w:r>
            <w:r>
              <w:rPr>
                <w:rFonts w:ascii="Arial" w:eastAsia="Arial Unicode MS" w:hAnsi="Arial" w:cs="Arial"/>
                <w:color w:val="FF0000"/>
                <w:kern w:val="24"/>
                <w:sz w:val="15"/>
                <w:szCs w:val="15"/>
                <w:lang w:eastAsia="zh-CN"/>
              </w:rPr>
              <w:t>7.55</w:t>
            </w:r>
          </w:p>
        </w:tc>
      </w:tr>
      <w:tr w:rsidR="00EE6BFC" w14:paraId="1627E700" w14:textId="77777777" w:rsidTr="00C922C7">
        <w:trPr>
          <w:trHeight w:val="112"/>
        </w:trPr>
        <w:tc>
          <w:tcPr>
            <w:tcW w:w="942" w:type="dxa"/>
            <w:vMerge/>
            <w:shd w:val="clear" w:color="auto" w:fill="auto"/>
            <w:tcMar>
              <w:top w:w="15" w:type="dxa"/>
              <w:left w:w="88" w:type="dxa"/>
              <w:bottom w:w="0" w:type="dxa"/>
              <w:right w:w="88" w:type="dxa"/>
            </w:tcMar>
          </w:tcPr>
          <w:p w14:paraId="4950255E" w14:textId="77777777"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477" w:type="dxa"/>
            <w:vMerge/>
            <w:shd w:val="clear" w:color="auto" w:fill="auto"/>
          </w:tcPr>
          <w:p w14:paraId="22B65573" w14:textId="77777777"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511" w:type="dxa"/>
            <w:shd w:val="clear" w:color="auto" w:fill="auto"/>
          </w:tcPr>
          <w:p w14:paraId="47F8EF7F" w14:textId="77777777"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M</w:t>
            </w:r>
            <w:r>
              <w:rPr>
                <w:rFonts w:ascii="Arial" w:eastAsia="Arial Unicode MS" w:hAnsi="Arial" w:cs="Arial"/>
                <w:color w:val="000000"/>
                <w:kern w:val="24"/>
                <w:sz w:val="15"/>
                <w:szCs w:val="15"/>
                <w:lang w:eastAsia="zh-CN"/>
              </w:rPr>
              <w:t>CS23</w:t>
            </w:r>
          </w:p>
        </w:tc>
        <w:tc>
          <w:tcPr>
            <w:tcW w:w="1086" w:type="dxa"/>
          </w:tcPr>
          <w:p w14:paraId="3408C95B" w14:textId="77777777"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1086" w:type="dxa"/>
          </w:tcPr>
          <w:p w14:paraId="0E717969" w14:textId="77777777" w:rsidR="00EE6BFC" w:rsidRPr="00EE6BFC" w:rsidRDefault="00EE6BFC" w:rsidP="00EE6BFC">
            <w:pPr>
              <w:kinsoku w:val="0"/>
              <w:topLinePunct/>
              <w:spacing w:after="0" w:line="278" w:lineRule="atLeast"/>
              <w:contextualSpacing/>
              <w:jc w:val="center"/>
              <w:rPr>
                <w:rFonts w:ascii="Arial" w:eastAsia="Arial Unicode MS" w:hAnsi="Arial" w:cs="Arial"/>
                <w:color w:val="FF0000"/>
                <w:kern w:val="24"/>
                <w:sz w:val="15"/>
                <w:szCs w:val="15"/>
                <w:lang w:eastAsia="zh-CN"/>
              </w:rPr>
            </w:pPr>
          </w:p>
        </w:tc>
        <w:tc>
          <w:tcPr>
            <w:tcW w:w="1086" w:type="dxa"/>
          </w:tcPr>
          <w:p w14:paraId="50218951" w14:textId="5BB01DBB"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1086" w:type="dxa"/>
          </w:tcPr>
          <w:p w14:paraId="319DB96D" w14:textId="77777777"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1086" w:type="dxa"/>
          </w:tcPr>
          <w:p w14:paraId="30EC7BF7" w14:textId="2663E51D" w:rsidR="00EE6BFC" w:rsidRPr="00EE6BFC" w:rsidRDefault="00EE6BFC" w:rsidP="00EE6BFC">
            <w:pPr>
              <w:kinsoku w:val="0"/>
              <w:topLinePunct/>
              <w:spacing w:after="0" w:line="278" w:lineRule="atLeast"/>
              <w:contextualSpacing/>
              <w:jc w:val="center"/>
              <w:rPr>
                <w:rFonts w:ascii="Arial" w:eastAsia="Arial Unicode MS" w:hAnsi="Arial" w:cs="Arial"/>
                <w:color w:val="FF0000"/>
                <w:kern w:val="24"/>
                <w:sz w:val="15"/>
                <w:szCs w:val="15"/>
                <w:lang w:eastAsia="zh-CN"/>
              </w:rPr>
            </w:pPr>
            <w:r w:rsidRPr="00EE6BFC">
              <w:rPr>
                <w:rFonts w:ascii="Arial" w:eastAsia="Arial Unicode MS" w:hAnsi="Arial" w:cs="Arial"/>
                <w:color w:val="FF0000"/>
                <w:kern w:val="24"/>
                <w:sz w:val="15"/>
                <w:szCs w:val="15"/>
                <w:lang w:eastAsia="zh-CN"/>
              </w:rPr>
              <w:t>36</w:t>
            </w:r>
          </w:p>
        </w:tc>
        <w:tc>
          <w:tcPr>
            <w:tcW w:w="1086" w:type="dxa"/>
            <w:vAlign w:val="center"/>
          </w:tcPr>
          <w:p w14:paraId="0ADF4BA4" w14:textId="3D779DC6"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1086" w:type="dxa"/>
          </w:tcPr>
          <w:p w14:paraId="3365792B" w14:textId="0B88FFC2" w:rsidR="00EE6BFC" w:rsidRDefault="00EE6BFC" w:rsidP="00EE6BFC">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27.64</w:t>
            </w:r>
          </w:p>
        </w:tc>
      </w:tr>
    </w:tbl>
    <w:p w14:paraId="0ADC2F87" w14:textId="6D83142B" w:rsidR="00947EC3" w:rsidRDefault="00947EC3" w:rsidP="005B4802">
      <w:pPr>
        <w:rPr>
          <w:color w:val="0070C0"/>
          <w:lang w:val="en-US" w:eastAsia="zh-CN"/>
        </w:rPr>
      </w:pPr>
    </w:p>
    <w:p w14:paraId="11A41890" w14:textId="2BB07FC5" w:rsidR="00B90DCD" w:rsidRDefault="002B620A" w:rsidP="005B4802">
      <w:pPr>
        <w:rPr>
          <w:color w:val="0070C0"/>
          <w:lang w:val="en-US" w:eastAsia="zh-CN"/>
        </w:rPr>
      </w:pPr>
      <w:r>
        <w:rPr>
          <w:color w:val="0070C0"/>
          <w:lang w:val="en-US" w:eastAsia="zh-CN"/>
        </w:rPr>
        <w:t>For 48GHz</w:t>
      </w:r>
    </w:p>
    <w:tbl>
      <w:tblPr>
        <w:tblW w:w="0" w:type="auto"/>
        <w:tblInd w:w="-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85"/>
        <w:gridCol w:w="477"/>
        <w:gridCol w:w="511"/>
        <w:gridCol w:w="1249"/>
        <w:gridCol w:w="1294"/>
        <w:gridCol w:w="1272"/>
        <w:gridCol w:w="1249"/>
        <w:gridCol w:w="1249"/>
        <w:gridCol w:w="1137"/>
        <w:gridCol w:w="1024"/>
      </w:tblGrid>
      <w:tr w:rsidR="008A2156" w14:paraId="0922280F" w14:textId="181052CD" w:rsidTr="008A2156">
        <w:trPr>
          <w:trHeight w:val="179"/>
        </w:trPr>
        <w:tc>
          <w:tcPr>
            <w:tcW w:w="1873" w:type="dxa"/>
            <w:gridSpan w:val="3"/>
            <w:shd w:val="clear" w:color="auto" w:fill="auto"/>
            <w:tcMar>
              <w:top w:w="15" w:type="dxa"/>
              <w:left w:w="88" w:type="dxa"/>
              <w:bottom w:w="0" w:type="dxa"/>
              <w:right w:w="88" w:type="dxa"/>
            </w:tcMar>
          </w:tcPr>
          <w:p w14:paraId="268A61E4" w14:textId="77777777" w:rsidR="008A2156" w:rsidRDefault="008A2156" w:rsidP="008A2156">
            <w:pPr>
              <w:kinsoku w:val="0"/>
              <w:topLinePunct/>
              <w:spacing w:after="6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 xml:space="preserve">Parameter </w:t>
            </w:r>
          </w:p>
        </w:tc>
        <w:tc>
          <w:tcPr>
            <w:tcW w:w="1249" w:type="dxa"/>
          </w:tcPr>
          <w:p w14:paraId="379EEF12" w14:textId="77777777" w:rsidR="008A2156" w:rsidRDefault="008A2156" w:rsidP="008A2156">
            <w:pPr>
              <w:kinsoku w:val="0"/>
              <w:topLinePunct/>
              <w:spacing w:after="6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LG Electronics</w:t>
            </w:r>
          </w:p>
          <w:p w14:paraId="06ADF0D1" w14:textId="67465676" w:rsidR="008A2156" w:rsidRDefault="008A2156" w:rsidP="008A2156">
            <w:pPr>
              <w:kinsoku w:val="0"/>
              <w:topLinePunct/>
              <w:spacing w:after="6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R4-2215920</w:t>
            </w:r>
          </w:p>
        </w:tc>
        <w:tc>
          <w:tcPr>
            <w:tcW w:w="1294" w:type="dxa"/>
          </w:tcPr>
          <w:p w14:paraId="106FCD4E" w14:textId="77777777" w:rsidR="008A2156" w:rsidRDefault="008A2156" w:rsidP="008A2156">
            <w:pPr>
              <w:kinsoku w:val="0"/>
              <w:topLinePunct/>
              <w:spacing w:after="6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v</w:t>
            </w:r>
            <w:r>
              <w:rPr>
                <w:rFonts w:ascii="Arial" w:eastAsia="Arial Unicode MS" w:hAnsi="Arial" w:cs="Arial"/>
                <w:color w:val="000000"/>
                <w:kern w:val="24"/>
                <w:sz w:val="15"/>
                <w:szCs w:val="15"/>
                <w:lang w:eastAsia="zh-CN"/>
              </w:rPr>
              <w:t>ivo</w:t>
            </w:r>
          </w:p>
          <w:p w14:paraId="76EC8354" w14:textId="2C23D40C" w:rsidR="008A2156" w:rsidRDefault="008A2156" w:rsidP="008A2156">
            <w:pPr>
              <w:kinsoku w:val="0"/>
              <w:topLinePunct/>
              <w:spacing w:after="6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R4-2216128</w:t>
            </w:r>
          </w:p>
        </w:tc>
        <w:tc>
          <w:tcPr>
            <w:tcW w:w="1272" w:type="dxa"/>
          </w:tcPr>
          <w:p w14:paraId="758A985D" w14:textId="77777777" w:rsidR="008A2156" w:rsidRDefault="008A2156" w:rsidP="008A2156">
            <w:pPr>
              <w:kinsoku w:val="0"/>
              <w:topLinePunct/>
              <w:spacing w:after="6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H</w:t>
            </w:r>
            <w:r>
              <w:rPr>
                <w:rFonts w:ascii="Arial" w:eastAsia="Arial Unicode MS" w:hAnsi="Arial" w:cs="Arial"/>
                <w:color w:val="000000"/>
                <w:kern w:val="24"/>
                <w:sz w:val="15"/>
                <w:szCs w:val="15"/>
                <w:lang w:eastAsia="zh-CN"/>
              </w:rPr>
              <w:t>uawei</w:t>
            </w:r>
          </w:p>
          <w:p w14:paraId="3DA2396C" w14:textId="610416FA" w:rsidR="008A2156" w:rsidRDefault="008A2156" w:rsidP="008A2156">
            <w:pPr>
              <w:kinsoku w:val="0"/>
              <w:topLinePunct/>
              <w:spacing w:after="6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R4-2216245</w:t>
            </w:r>
          </w:p>
        </w:tc>
        <w:tc>
          <w:tcPr>
            <w:tcW w:w="1249" w:type="dxa"/>
          </w:tcPr>
          <w:p w14:paraId="74F263F0" w14:textId="77777777" w:rsidR="008A2156" w:rsidRDefault="008A2156" w:rsidP="008A2156">
            <w:pPr>
              <w:kinsoku w:val="0"/>
              <w:topLinePunct/>
              <w:spacing w:after="6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X</w:t>
            </w:r>
            <w:r>
              <w:rPr>
                <w:rFonts w:ascii="Arial" w:eastAsia="Arial Unicode MS" w:hAnsi="Arial" w:cs="Arial"/>
                <w:color w:val="000000"/>
                <w:kern w:val="24"/>
                <w:sz w:val="15"/>
                <w:szCs w:val="15"/>
                <w:lang w:eastAsia="zh-CN"/>
              </w:rPr>
              <w:t>iaomi</w:t>
            </w:r>
          </w:p>
          <w:p w14:paraId="67FFAE1B" w14:textId="77777777" w:rsidR="008A2156" w:rsidRDefault="008A2156" w:rsidP="008A2156">
            <w:pPr>
              <w:kinsoku w:val="0"/>
              <w:topLinePunct/>
              <w:spacing w:after="6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R4-2216350</w:t>
            </w:r>
          </w:p>
          <w:p w14:paraId="1381AC2C" w14:textId="15782F65" w:rsidR="008A2156" w:rsidRDefault="008A2156" w:rsidP="008A2156">
            <w:pPr>
              <w:kinsoku w:val="0"/>
              <w:topLinePunct/>
              <w:spacing w:after="60" w:line="278" w:lineRule="atLeast"/>
              <w:contextualSpacing/>
              <w:rPr>
                <w:rFonts w:ascii="Arial" w:eastAsia="Arial Unicode MS" w:hAnsi="Arial" w:cs="Arial"/>
                <w:color w:val="000000"/>
                <w:kern w:val="24"/>
                <w:sz w:val="15"/>
                <w:szCs w:val="15"/>
                <w:lang w:eastAsia="zh-CN"/>
              </w:rPr>
            </w:pPr>
            <w:r w:rsidRPr="008A2156">
              <w:rPr>
                <w:rFonts w:ascii="Arial" w:eastAsia="Arial Unicode MS" w:hAnsi="Arial" w:cs="Arial"/>
                <w:color w:val="FF0000"/>
                <w:kern w:val="24"/>
                <w:sz w:val="15"/>
                <w:szCs w:val="15"/>
                <w:lang w:eastAsia="zh-CN"/>
              </w:rPr>
              <w:t>R4-2219075</w:t>
            </w:r>
          </w:p>
        </w:tc>
        <w:tc>
          <w:tcPr>
            <w:tcW w:w="1249" w:type="dxa"/>
          </w:tcPr>
          <w:p w14:paraId="5F5B8DA9" w14:textId="77777777" w:rsidR="008A2156" w:rsidRDefault="008A2156" w:rsidP="008A2156">
            <w:pPr>
              <w:kinsoku w:val="0"/>
              <w:topLinePunct/>
              <w:spacing w:after="6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Z</w:t>
            </w:r>
            <w:r>
              <w:rPr>
                <w:rFonts w:ascii="Arial" w:eastAsia="Arial Unicode MS" w:hAnsi="Arial" w:cs="Arial"/>
                <w:color w:val="000000"/>
                <w:kern w:val="24"/>
                <w:sz w:val="15"/>
                <w:szCs w:val="15"/>
                <w:lang w:eastAsia="zh-CN"/>
              </w:rPr>
              <w:t>TE</w:t>
            </w:r>
          </w:p>
          <w:p w14:paraId="240D8CE1" w14:textId="77777777" w:rsidR="008A2156" w:rsidRDefault="008A2156" w:rsidP="008A2156">
            <w:pPr>
              <w:kinsoku w:val="0"/>
              <w:topLinePunct/>
              <w:spacing w:after="6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R4-2216426</w:t>
            </w:r>
          </w:p>
          <w:p w14:paraId="5DBA0565" w14:textId="36E26064" w:rsidR="00AF2B1D" w:rsidRDefault="00AF2B1D" w:rsidP="008A2156">
            <w:pPr>
              <w:kinsoku w:val="0"/>
              <w:topLinePunct/>
              <w:spacing w:after="60" w:line="278" w:lineRule="atLeast"/>
              <w:contextualSpacing/>
              <w:rPr>
                <w:rFonts w:ascii="Arial" w:eastAsia="Arial Unicode MS" w:hAnsi="Arial" w:cs="Arial"/>
                <w:color w:val="000000"/>
                <w:kern w:val="24"/>
                <w:sz w:val="15"/>
                <w:szCs w:val="15"/>
                <w:lang w:eastAsia="zh-CN"/>
              </w:rPr>
            </w:pPr>
            <w:r w:rsidRPr="00786709">
              <w:rPr>
                <w:rFonts w:ascii="Arial" w:eastAsia="Arial Unicode MS" w:hAnsi="Arial" w:cs="Arial"/>
                <w:color w:val="FF0000"/>
                <w:kern w:val="24"/>
                <w:sz w:val="15"/>
                <w:szCs w:val="15"/>
                <w:lang w:eastAsia="zh-CN"/>
              </w:rPr>
              <w:t>R4-2219595</w:t>
            </w:r>
          </w:p>
        </w:tc>
        <w:tc>
          <w:tcPr>
            <w:tcW w:w="2161" w:type="dxa"/>
            <w:gridSpan w:val="2"/>
          </w:tcPr>
          <w:p w14:paraId="7716932B" w14:textId="77777777" w:rsidR="008A2156" w:rsidRPr="008A2156" w:rsidRDefault="008A2156" w:rsidP="008A2156">
            <w:pPr>
              <w:kinsoku w:val="0"/>
              <w:topLinePunct/>
              <w:spacing w:after="60" w:line="278" w:lineRule="atLeast"/>
              <w:contextualSpacing/>
              <w:rPr>
                <w:rFonts w:ascii="Arial" w:eastAsia="Arial Unicode MS" w:hAnsi="Arial" w:cs="Arial"/>
                <w:color w:val="FF0000"/>
                <w:kern w:val="24"/>
                <w:sz w:val="15"/>
                <w:szCs w:val="15"/>
                <w:lang w:eastAsia="zh-CN"/>
              </w:rPr>
            </w:pPr>
            <w:r w:rsidRPr="008A2156">
              <w:rPr>
                <w:rFonts w:ascii="Arial" w:eastAsia="Arial Unicode MS" w:hAnsi="Arial" w:cs="Arial" w:hint="eastAsia"/>
                <w:color w:val="FF0000"/>
                <w:kern w:val="24"/>
                <w:sz w:val="15"/>
                <w:szCs w:val="15"/>
                <w:lang w:eastAsia="zh-CN"/>
              </w:rPr>
              <w:t>N</w:t>
            </w:r>
            <w:r w:rsidRPr="008A2156">
              <w:rPr>
                <w:rFonts w:ascii="Arial" w:eastAsia="Arial Unicode MS" w:hAnsi="Arial" w:cs="Arial"/>
                <w:color w:val="FF0000"/>
                <w:kern w:val="24"/>
                <w:sz w:val="15"/>
                <w:szCs w:val="15"/>
                <w:lang w:eastAsia="zh-CN"/>
              </w:rPr>
              <w:t>okia</w:t>
            </w:r>
          </w:p>
          <w:p w14:paraId="45454469" w14:textId="3818C5CB" w:rsidR="008A2156" w:rsidRPr="008A2156" w:rsidRDefault="008A2156" w:rsidP="008A2156">
            <w:pPr>
              <w:kinsoku w:val="0"/>
              <w:topLinePunct/>
              <w:spacing w:after="60" w:line="278" w:lineRule="atLeast"/>
              <w:contextualSpacing/>
              <w:rPr>
                <w:rFonts w:ascii="Arial" w:eastAsia="Arial Unicode MS" w:hAnsi="Arial" w:cs="Arial"/>
                <w:color w:val="FF0000"/>
                <w:kern w:val="24"/>
                <w:sz w:val="15"/>
                <w:szCs w:val="15"/>
                <w:lang w:eastAsia="zh-CN"/>
              </w:rPr>
            </w:pPr>
            <w:r w:rsidRPr="008A2156">
              <w:rPr>
                <w:rFonts w:ascii="Arial" w:eastAsia="Arial Unicode MS" w:hAnsi="Arial" w:cs="Arial"/>
                <w:color w:val="FF0000"/>
                <w:kern w:val="24"/>
                <w:sz w:val="15"/>
                <w:szCs w:val="15"/>
                <w:lang w:eastAsia="zh-CN"/>
              </w:rPr>
              <w:t>R4-2218326</w:t>
            </w:r>
          </w:p>
        </w:tc>
      </w:tr>
      <w:tr w:rsidR="008A2156" w14:paraId="5C87D5AB" w14:textId="0D5E43FE" w:rsidTr="008A2156">
        <w:trPr>
          <w:trHeight w:val="179"/>
        </w:trPr>
        <w:tc>
          <w:tcPr>
            <w:tcW w:w="1873" w:type="dxa"/>
            <w:gridSpan w:val="3"/>
            <w:shd w:val="clear" w:color="auto" w:fill="auto"/>
            <w:tcMar>
              <w:top w:w="15" w:type="dxa"/>
              <w:left w:w="88" w:type="dxa"/>
              <w:bottom w:w="0" w:type="dxa"/>
              <w:right w:w="88" w:type="dxa"/>
            </w:tcMar>
          </w:tcPr>
          <w:p w14:paraId="7E6779CC" w14:textId="77777777" w:rsidR="008A2156" w:rsidRDefault="008A2156" w:rsidP="008A2156">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Carrier frequency</w:t>
            </w:r>
          </w:p>
        </w:tc>
        <w:tc>
          <w:tcPr>
            <w:tcW w:w="1249" w:type="dxa"/>
          </w:tcPr>
          <w:p w14:paraId="3E3D03B3" w14:textId="5068463F" w:rsidR="008A2156" w:rsidRDefault="008A2156" w:rsidP="008A2156">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48 GHz</w:t>
            </w:r>
          </w:p>
        </w:tc>
        <w:tc>
          <w:tcPr>
            <w:tcW w:w="1294" w:type="dxa"/>
          </w:tcPr>
          <w:p w14:paraId="78CE616A" w14:textId="4B5BBD4C" w:rsidR="008A2156" w:rsidRDefault="008A2156" w:rsidP="008A2156">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48 GHz</w:t>
            </w:r>
          </w:p>
        </w:tc>
        <w:tc>
          <w:tcPr>
            <w:tcW w:w="1272" w:type="dxa"/>
          </w:tcPr>
          <w:p w14:paraId="2EE96D39" w14:textId="1979E15B" w:rsidR="008A2156" w:rsidRDefault="008A2156" w:rsidP="008A2156">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48 GHz</w:t>
            </w:r>
          </w:p>
        </w:tc>
        <w:tc>
          <w:tcPr>
            <w:tcW w:w="1249" w:type="dxa"/>
          </w:tcPr>
          <w:p w14:paraId="4C0FE605" w14:textId="73C7243E" w:rsidR="008A2156" w:rsidRDefault="008A2156" w:rsidP="008A2156">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48 GHz</w:t>
            </w:r>
          </w:p>
        </w:tc>
        <w:tc>
          <w:tcPr>
            <w:tcW w:w="1249" w:type="dxa"/>
          </w:tcPr>
          <w:p w14:paraId="17608905" w14:textId="39C6439A" w:rsidR="008A2156" w:rsidRDefault="008A2156" w:rsidP="008A2156">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48 GHz</w:t>
            </w:r>
          </w:p>
        </w:tc>
        <w:tc>
          <w:tcPr>
            <w:tcW w:w="2161" w:type="dxa"/>
            <w:gridSpan w:val="2"/>
          </w:tcPr>
          <w:p w14:paraId="74632490" w14:textId="3E9A3029" w:rsidR="008A2156" w:rsidRPr="008A2156" w:rsidRDefault="008A2156" w:rsidP="008A2156">
            <w:pPr>
              <w:kinsoku w:val="0"/>
              <w:topLinePunct/>
              <w:spacing w:after="0" w:line="278" w:lineRule="atLeast"/>
              <w:contextualSpacing/>
              <w:rPr>
                <w:rFonts w:ascii="Arial" w:eastAsia="Arial Unicode MS" w:hAnsi="Arial" w:cs="Arial"/>
                <w:color w:val="FF0000"/>
                <w:kern w:val="24"/>
                <w:sz w:val="15"/>
                <w:szCs w:val="15"/>
                <w:lang w:eastAsia="zh-CN"/>
              </w:rPr>
            </w:pPr>
            <w:r w:rsidRPr="008A2156">
              <w:rPr>
                <w:rFonts w:ascii="Arial" w:eastAsia="Arial Unicode MS" w:hAnsi="Arial" w:cs="Arial"/>
                <w:color w:val="FF0000"/>
                <w:kern w:val="24"/>
                <w:sz w:val="15"/>
                <w:szCs w:val="15"/>
                <w:lang w:eastAsia="zh-CN"/>
              </w:rPr>
              <w:t>48 GHz</w:t>
            </w:r>
          </w:p>
        </w:tc>
      </w:tr>
      <w:tr w:rsidR="008A2156" w14:paraId="60D33305" w14:textId="1A7E987C" w:rsidTr="008A2156">
        <w:trPr>
          <w:trHeight w:val="179"/>
        </w:trPr>
        <w:tc>
          <w:tcPr>
            <w:tcW w:w="1873" w:type="dxa"/>
            <w:gridSpan w:val="3"/>
            <w:shd w:val="clear" w:color="auto" w:fill="auto"/>
            <w:tcMar>
              <w:top w:w="15" w:type="dxa"/>
              <w:left w:w="88" w:type="dxa"/>
              <w:bottom w:w="0" w:type="dxa"/>
              <w:right w:w="88" w:type="dxa"/>
            </w:tcMar>
          </w:tcPr>
          <w:p w14:paraId="621CF70E" w14:textId="77777777" w:rsidR="008A2156" w:rsidRDefault="008A2156" w:rsidP="008A2156">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CBW</w:t>
            </w:r>
          </w:p>
        </w:tc>
        <w:tc>
          <w:tcPr>
            <w:tcW w:w="1249" w:type="dxa"/>
          </w:tcPr>
          <w:p w14:paraId="00C55E44" w14:textId="061C4623" w:rsidR="008A2156" w:rsidRDefault="008A2156" w:rsidP="008A2156">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100MHz</w:t>
            </w:r>
          </w:p>
        </w:tc>
        <w:tc>
          <w:tcPr>
            <w:tcW w:w="1294" w:type="dxa"/>
          </w:tcPr>
          <w:p w14:paraId="51C89E3E" w14:textId="05BB625E" w:rsidR="008A2156" w:rsidRDefault="008A2156" w:rsidP="008A2156">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50MHz/100MHz</w:t>
            </w:r>
          </w:p>
        </w:tc>
        <w:tc>
          <w:tcPr>
            <w:tcW w:w="1272" w:type="dxa"/>
          </w:tcPr>
          <w:p w14:paraId="01A91A22" w14:textId="00B965BA" w:rsidR="008A2156" w:rsidRDefault="008A2156" w:rsidP="008A2156">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50MHz</w:t>
            </w:r>
          </w:p>
        </w:tc>
        <w:tc>
          <w:tcPr>
            <w:tcW w:w="1249" w:type="dxa"/>
          </w:tcPr>
          <w:p w14:paraId="4F5C2FAA" w14:textId="63803F2D" w:rsidR="008A2156" w:rsidRDefault="008A2156" w:rsidP="008A2156">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50MHz</w:t>
            </w:r>
          </w:p>
        </w:tc>
        <w:tc>
          <w:tcPr>
            <w:tcW w:w="1249" w:type="dxa"/>
          </w:tcPr>
          <w:p w14:paraId="526107A8" w14:textId="4A047A70" w:rsidR="008A2156" w:rsidRDefault="008A2156" w:rsidP="008A2156">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100MHz</w:t>
            </w:r>
          </w:p>
        </w:tc>
        <w:tc>
          <w:tcPr>
            <w:tcW w:w="2161" w:type="dxa"/>
            <w:gridSpan w:val="2"/>
          </w:tcPr>
          <w:p w14:paraId="05AC7D61" w14:textId="4114C2EB" w:rsidR="008A2156" w:rsidRPr="008A2156" w:rsidRDefault="008A2156" w:rsidP="008A2156">
            <w:pPr>
              <w:kinsoku w:val="0"/>
              <w:topLinePunct/>
              <w:spacing w:after="0" w:line="278" w:lineRule="atLeast"/>
              <w:contextualSpacing/>
              <w:rPr>
                <w:rFonts w:ascii="Arial" w:eastAsia="Arial Unicode MS" w:hAnsi="Arial" w:cs="Arial"/>
                <w:color w:val="FF0000"/>
                <w:kern w:val="24"/>
                <w:sz w:val="15"/>
                <w:szCs w:val="15"/>
                <w:lang w:eastAsia="zh-CN"/>
              </w:rPr>
            </w:pPr>
            <w:r w:rsidRPr="008A2156">
              <w:rPr>
                <w:rFonts w:ascii="Arial" w:eastAsia="Arial Unicode MS" w:hAnsi="Arial" w:cs="Arial"/>
                <w:color w:val="FF0000"/>
                <w:kern w:val="24"/>
                <w:sz w:val="15"/>
                <w:szCs w:val="15"/>
                <w:lang w:eastAsia="zh-CN"/>
              </w:rPr>
              <w:t>50MHz</w:t>
            </w:r>
          </w:p>
        </w:tc>
      </w:tr>
      <w:tr w:rsidR="008A2156" w14:paraId="39DF54AA" w14:textId="4552ABC9" w:rsidTr="008A2156">
        <w:trPr>
          <w:trHeight w:val="179"/>
        </w:trPr>
        <w:tc>
          <w:tcPr>
            <w:tcW w:w="1873" w:type="dxa"/>
            <w:gridSpan w:val="3"/>
            <w:shd w:val="clear" w:color="auto" w:fill="auto"/>
            <w:tcMar>
              <w:top w:w="15" w:type="dxa"/>
              <w:left w:w="88" w:type="dxa"/>
              <w:bottom w:w="0" w:type="dxa"/>
              <w:right w:w="88" w:type="dxa"/>
            </w:tcMar>
          </w:tcPr>
          <w:p w14:paraId="21592E72" w14:textId="77777777" w:rsidR="008A2156" w:rsidRDefault="008A2156" w:rsidP="008A2156">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SCS</w:t>
            </w:r>
          </w:p>
        </w:tc>
        <w:tc>
          <w:tcPr>
            <w:tcW w:w="1249" w:type="dxa"/>
          </w:tcPr>
          <w:p w14:paraId="4BF27460" w14:textId="28D9FEDE" w:rsidR="008A2156" w:rsidRDefault="008A2156" w:rsidP="008A2156">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120kHz</w:t>
            </w:r>
          </w:p>
        </w:tc>
        <w:tc>
          <w:tcPr>
            <w:tcW w:w="1294" w:type="dxa"/>
          </w:tcPr>
          <w:p w14:paraId="748D5694" w14:textId="4E135EDE" w:rsidR="008A2156" w:rsidRDefault="008A2156" w:rsidP="008A2156">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120kHz</w:t>
            </w:r>
          </w:p>
        </w:tc>
        <w:tc>
          <w:tcPr>
            <w:tcW w:w="1272" w:type="dxa"/>
          </w:tcPr>
          <w:p w14:paraId="1A167A75" w14:textId="582B4AC8" w:rsidR="008A2156" w:rsidRDefault="008A2156" w:rsidP="008A2156">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120kHz</w:t>
            </w:r>
          </w:p>
        </w:tc>
        <w:tc>
          <w:tcPr>
            <w:tcW w:w="1249" w:type="dxa"/>
          </w:tcPr>
          <w:p w14:paraId="6B64A6A1" w14:textId="0FE0B639" w:rsidR="008A2156" w:rsidRDefault="008A2156" w:rsidP="008A2156">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120kHz</w:t>
            </w:r>
          </w:p>
        </w:tc>
        <w:tc>
          <w:tcPr>
            <w:tcW w:w="1249" w:type="dxa"/>
          </w:tcPr>
          <w:p w14:paraId="7CD5DE66" w14:textId="3ABB5AD6" w:rsidR="008A2156" w:rsidRDefault="008A2156" w:rsidP="008A2156">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120kHz</w:t>
            </w:r>
          </w:p>
        </w:tc>
        <w:tc>
          <w:tcPr>
            <w:tcW w:w="2161" w:type="dxa"/>
            <w:gridSpan w:val="2"/>
          </w:tcPr>
          <w:p w14:paraId="0F9504AE" w14:textId="548681B1" w:rsidR="008A2156" w:rsidRPr="008A2156" w:rsidRDefault="008A2156" w:rsidP="008A2156">
            <w:pPr>
              <w:kinsoku w:val="0"/>
              <w:topLinePunct/>
              <w:spacing w:after="0" w:line="278" w:lineRule="atLeast"/>
              <w:contextualSpacing/>
              <w:rPr>
                <w:rFonts w:ascii="Arial" w:eastAsia="Arial Unicode MS" w:hAnsi="Arial" w:cs="Arial"/>
                <w:color w:val="FF0000"/>
                <w:kern w:val="24"/>
                <w:sz w:val="15"/>
                <w:szCs w:val="15"/>
                <w:lang w:eastAsia="zh-CN"/>
              </w:rPr>
            </w:pPr>
            <w:r w:rsidRPr="008A2156">
              <w:rPr>
                <w:rFonts w:ascii="Arial" w:eastAsia="Arial Unicode MS" w:hAnsi="Arial" w:cs="Arial"/>
                <w:color w:val="FF0000"/>
                <w:kern w:val="24"/>
                <w:sz w:val="15"/>
                <w:szCs w:val="15"/>
                <w:lang w:eastAsia="zh-CN"/>
              </w:rPr>
              <w:t>120kHz</w:t>
            </w:r>
          </w:p>
        </w:tc>
      </w:tr>
      <w:tr w:rsidR="008A2156" w14:paraId="02D11137" w14:textId="62E145B3" w:rsidTr="008A2156">
        <w:trPr>
          <w:trHeight w:val="179"/>
        </w:trPr>
        <w:tc>
          <w:tcPr>
            <w:tcW w:w="1873" w:type="dxa"/>
            <w:gridSpan w:val="3"/>
            <w:shd w:val="clear" w:color="auto" w:fill="auto"/>
            <w:tcMar>
              <w:top w:w="15" w:type="dxa"/>
              <w:left w:w="88" w:type="dxa"/>
              <w:bottom w:w="0" w:type="dxa"/>
              <w:right w:w="88" w:type="dxa"/>
            </w:tcMar>
          </w:tcPr>
          <w:p w14:paraId="47BFC444" w14:textId="77777777" w:rsidR="008A2156" w:rsidRDefault="008A2156" w:rsidP="008A2156">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Phase noise model</w:t>
            </w:r>
          </w:p>
        </w:tc>
        <w:tc>
          <w:tcPr>
            <w:tcW w:w="1249" w:type="dxa"/>
          </w:tcPr>
          <w:p w14:paraId="2BB850E6" w14:textId="40988B13" w:rsidR="008A2156" w:rsidRDefault="008A2156" w:rsidP="008A2156">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Option b): example2 (UE) + example2(BS)</w:t>
            </w:r>
          </w:p>
        </w:tc>
        <w:tc>
          <w:tcPr>
            <w:tcW w:w="1294" w:type="dxa"/>
          </w:tcPr>
          <w:p w14:paraId="33774DC7" w14:textId="371C2EBF" w:rsidR="008A2156" w:rsidRDefault="008A2156" w:rsidP="008A2156">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Option b): example2 (UE) + example2(BS)</w:t>
            </w:r>
          </w:p>
        </w:tc>
        <w:tc>
          <w:tcPr>
            <w:tcW w:w="1272" w:type="dxa"/>
          </w:tcPr>
          <w:p w14:paraId="725D6C0C" w14:textId="4F3A1CDE" w:rsidR="008A2156" w:rsidRDefault="008A2156" w:rsidP="008A2156">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等线" w:hAnsi="Arial" w:cs="Arial"/>
                <w:color w:val="000000"/>
                <w:sz w:val="16"/>
                <w:szCs w:val="16"/>
                <w:lang w:val="en-US" w:eastAsia="zh-CN"/>
              </w:rPr>
              <w:t>Option d): example1 (UE) + example2(BS)</w:t>
            </w:r>
          </w:p>
        </w:tc>
        <w:tc>
          <w:tcPr>
            <w:tcW w:w="1249" w:type="dxa"/>
          </w:tcPr>
          <w:p w14:paraId="05070C16" w14:textId="0372556E" w:rsidR="008A2156" w:rsidRDefault="008A2156" w:rsidP="008A2156">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Option b): example2 (UE) + example2(BS)</w:t>
            </w:r>
          </w:p>
        </w:tc>
        <w:tc>
          <w:tcPr>
            <w:tcW w:w="1249" w:type="dxa"/>
          </w:tcPr>
          <w:p w14:paraId="2FC37447" w14:textId="54441C33" w:rsidR="008A2156" w:rsidRDefault="008A2156" w:rsidP="008A2156">
            <w:pPr>
              <w:kinsoku w:val="0"/>
              <w:topLinePunct/>
              <w:spacing w:after="0" w:line="278" w:lineRule="atLeast"/>
              <w:contextualSpacing/>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Option b): example2 (UE) + example2(BS)</w:t>
            </w:r>
          </w:p>
        </w:tc>
        <w:tc>
          <w:tcPr>
            <w:tcW w:w="1137" w:type="dxa"/>
          </w:tcPr>
          <w:p w14:paraId="7850A47A" w14:textId="1B199B67" w:rsidR="008A2156" w:rsidRPr="008A2156" w:rsidRDefault="008A2156" w:rsidP="008A2156">
            <w:pPr>
              <w:spacing w:line="240" w:lineRule="atLeast"/>
              <w:rPr>
                <w:rFonts w:ascii="Arial" w:eastAsia="Arial Unicode MS" w:hAnsi="Arial" w:cs="Arial"/>
                <w:color w:val="FF0000"/>
                <w:kern w:val="24"/>
                <w:sz w:val="15"/>
                <w:szCs w:val="15"/>
                <w:lang w:eastAsia="zh-CN"/>
              </w:rPr>
            </w:pPr>
            <w:r w:rsidRPr="008A2156">
              <w:rPr>
                <w:rFonts w:ascii="Arial" w:eastAsia="Arial Unicode MS" w:hAnsi="Arial" w:cs="Arial"/>
                <w:color w:val="FF0000"/>
                <w:kern w:val="24"/>
                <w:sz w:val="15"/>
                <w:szCs w:val="15"/>
                <w:lang w:eastAsia="zh-CN"/>
              </w:rPr>
              <w:t xml:space="preserve">Option a): example1 </w:t>
            </w:r>
            <w:r w:rsidRPr="008A2156">
              <w:rPr>
                <w:rFonts w:ascii="Arial" w:eastAsia="Arial Unicode MS" w:hAnsi="Arial" w:cs="Arial"/>
                <w:color w:val="FF0000"/>
                <w:kern w:val="24"/>
                <w:sz w:val="15"/>
                <w:szCs w:val="15"/>
                <w:lang w:eastAsia="zh-CN"/>
              </w:rPr>
              <w:lastRenderedPageBreak/>
              <w:t>(UE) + example1(BS)</w:t>
            </w:r>
          </w:p>
        </w:tc>
        <w:tc>
          <w:tcPr>
            <w:tcW w:w="1024" w:type="dxa"/>
          </w:tcPr>
          <w:p w14:paraId="773BD098" w14:textId="75CDE10F" w:rsidR="008A2156" w:rsidRPr="008A2156" w:rsidRDefault="008A2156" w:rsidP="008A2156">
            <w:pPr>
              <w:kinsoku w:val="0"/>
              <w:topLinePunct/>
              <w:spacing w:after="0" w:line="278" w:lineRule="atLeast"/>
              <w:contextualSpacing/>
              <w:rPr>
                <w:rFonts w:ascii="Arial" w:eastAsia="Arial Unicode MS" w:hAnsi="Arial" w:cs="Arial"/>
                <w:color w:val="FF0000"/>
                <w:kern w:val="24"/>
                <w:sz w:val="15"/>
                <w:szCs w:val="15"/>
                <w:lang w:eastAsia="zh-CN"/>
              </w:rPr>
            </w:pPr>
            <w:r w:rsidRPr="008A2156">
              <w:rPr>
                <w:rFonts w:ascii="Arial" w:eastAsia="等线" w:hAnsi="Arial" w:cs="Arial"/>
                <w:color w:val="FF0000"/>
                <w:sz w:val="16"/>
                <w:szCs w:val="16"/>
                <w:lang w:val="en-US" w:eastAsia="zh-CN"/>
              </w:rPr>
              <w:lastRenderedPageBreak/>
              <w:t>Option d): example1 (UE) + example2(BS)</w:t>
            </w:r>
          </w:p>
        </w:tc>
      </w:tr>
      <w:tr w:rsidR="008A2156" w14:paraId="183992CB" w14:textId="4CBE5EFD" w:rsidTr="008A2156">
        <w:trPr>
          <w:trHeight w:val="395"/>
        </w:trPr>
        <w:tc>
          <w:tcPr>
            <w:tcW w:w="1873" w:type="dxa"/>
            <w:gridSpan w:val="3"/>
            <w:shd w:val="clear" w:color="auto" w:fill="auto"/>
            <w:tcMar>
              <w:top w:w="15" w:type="dxa"/>
              <w:left w:w="88" w:type="dxa"/>
              <w:bottom w:w="0" w:type="dxa"/>
              <w:right w:w="88" w:type="dxa"/>
            </w:tcMar>
          </w:tcPr>
          <w:p w14:paraId="298E2547" w14:textId="77777777" w:rsidR="008A2156" w:rsidRDefault="008A2156" w:rsidP="008A215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 xml:space="preserve">Tx </w:t>
            </w:r>
            <w:r>
              <w:rPr>
                <w:rFonts w:ascii="Arial" w:eastAsia="Arial Unicode MS" w:hAnsi="Arial" w:cs="Arial" w:hint="eastAsia"/>
                <w:color w:val="000000"/>
                <w:kern w:val="24"/>
                <w:sz w:val="15"/>
                <w:szCs w:val="15"/>
                <w:lang w:eastAsia="zh-CN"/>
              </w:rPr>
              <w:t>E</w:t>
            </w:r>
            <w:r>
              <w:rPr>
                <w:rFonts w:ascii="Arial" w:eastAsia="Arial Unicode MS" w:hAnsi="Arial" w:cs="Arial"/>
                <w:color w:val="000000"/>
                <w:kern w:val="24"/>
                <w:sz w:val="15"/>
                <w:szCs w:val="15"/>
                <w:lang w:eastAsia="zh-CN"/>
              </w:rPr>
              <w:t>VM=Rx EVM</w:t>
            </w:r>
          </w:p>
        </w:tc>
        <w:tc>
          <w:tcPr>
            <w:tcW w:w="1249" w:type="dxa"/>
          </w:tcPr>
          <w:p w14:paraId="138A25DF" w14:textId="7AAAEA04" w:rsidR="008A2156" w:rsidRPr="008A2156" w:rsidRDefault="008A2156" w:rsidP="008A2156">
            <w:pPr>
              <w:kinsoku w:val="0"/>
              <w:topLinePunct/>
              <w:spacing w:after="0" w:line="278" w:lineRule="atLeast"/>
              <w:contextualSpacing/>
              <w:jc w:val="center"/>
              <w:rPr>
                <w:rFonts w:ascii="Arial" w:eastAsia="Arial Unicode MS" w:hAnsi="Arial" w:cs="Arial"/>
                <w:kern w:val="24"/>
                <w:sz w:val="15"/>
                <w:szCs w:val="15"/>
                <w:lang w:eastAsia="zh-CN"/>
              </w:rPr>
            </w:pPr>
            <w:r w:rsidRPr="008A2156">
              <w:rPr>
                <w:rFonts w:ascii="Arial" w:eastAsia="Arial Unicode MS" w:hAnsi="Arial" w:cs="Arial" w:hint="eastAsia"/>
                <w:kern w:val="24"/>
                <w:sz w:val="15"/>
                <w:szCs w:val="15"/>
                <w:lang w:eastAsia="zh-CN"/>
              </w:rPr>
              <w:t>3</w:t>
            </w:r>
            <w:r w:rsidRPr="008A2156">
              <w:rPr>
                <w:rFonts w:ascii="Arial" w:eastAsia="Arial Unicode MS" w:hAnsi="Arial" w:cs="Arial"/>
                <w:kern w:val="24"/>
                <w:sz w:val="15"/>
                <w:szCs w:val="15"/>
                <w:lang w:eastAsia="zh-CN"/>
              </w:rPr>
              <w:t>.5%</w:t>
            </w:r>
          </w:p>
        </w:tc>
        <w:tc>
          <w:tcPr>
            <w:tcW w:w="1294" w:type="dxa"/>
          </w:tcPr>
          <w:p w14:paraId="3D5CE982" w14:textId="09E08A80" w:rsidR="008A2156" w:rsidRPr="008A2156" w:rsidRDefault="008A2156" w:rsidP="008A2156">
            <w:pPr>
              <w:kinsoku w:val="0"/>
              <w:topLinePunct/>
              <w:spacing w:after="0" w:line="278" w:lineRule="atLeast"/>
              <w:contextualSpacing/>
              <w:jc w:val="center"/>
              <w:rPr>
                <w:rFonts w:ascii="Arial" w:eastAsia="Arial Unicode MS" w:hAnsi="Arial" w:cs="Arial"/>
                <w:kern w:val="24"/>
                <w:sz w:val="15"/>
                <w:szCs w:val="15"/>
                <w:lang w:eastAsia="zh-CN"/>
              </w:rPr>
            </w:pPr>
            <w:r w:rsidRPr="008A2156">
              <w:rPr>
                <w:rFonts w:ascii="Arial" w:eastAsia="Arial Unicode MS" w:hAnsi="Arial" w:cs="Arial" w:hint="eastAsia"/>
                <w:kern w:val="24"/>
                <w:sz w:val="15"/>
                <w:szCs w:val="15"/>
                <w:lang w:eastAsia="zh-CN"/>
              </w:rPr>
              <w:t>3</w:t>
            </w:r>
            <w:r w:rsidRPr="008A2156">
              <w:rPr>
                <w:rFonts w:ascii="Arial" w:eastAsia="Arial Unicode MS" w:hAnsi="Arial" w:cs="Arial"/>
                <w:kern w:val="24"/>
                <w:sz w:val="15"/>
                <w:szCs w:val="15"/>
                <w:lang w:eastAsia="zh-CN"/>
              </w:rPr>
              <w:t>.5%</w:t>
            </w:r>
          </w:p>
        </w:tc>
        <w:tc>
          <w:tcPr>
            <w:tcW w:w="1272" w:type="dxa"/>
          </w:tcPr>
          <w:p w14:paraId="6C0FC689" w14:textId="062E0B79" w:rsidR="008A2156" w:rsidRPr="008A2156" w:rsidRDefault="008A2156" w:rsidP="008A2156">
            <w:pPr>
              <w:kinsoku w:val="0"/>
              <w:topLinePunct/>
              <w:spacing w:after="0" w:line="278" w:lineRule="atLeast"/>
              <w:contextualSpacing/>
              <w:jc w:val="center"/>
              <w:rPr>
                <w:rFonts w:ascii="Arial" w:eastAsia="Arial Unicode MS" w:hAnsi="Arial" w:cs="Arial"/>
                <w:kern w:val="24"/>
                <w:sz w:val="15"/>
                <w:szCs w:val="15"/>
                <w:lang w:eastAsia="zh-CN"/>
              </w:rPr>
            </w:pPr>
            <w:r w:rsidRPr="008A2156">
              <w:rPr>
                <w:rFonts w:ascii="Arial" w:eastAsia="Arial Unicode MS" w:hAnsi="Arial" w:cs="Arial" w:hint="eastAsia"/>
                <w:kern w:val="24"/>
                <w:sz w:val="15"/>
                <w:szCs w:val="15"/>
                <w:lang w:eastAsia="zh-CN"/>
              </w:rPr>
              <w:t>3</w:t>
            </w:r>
            <w:r w:rsidRPr="008A2156">
              <w:rPr>
                <w:rFonts w:ascii="Arial" w:eastAsia="Arial Unicode MS" w:hAnsi="Arial" w:cs="Arial"/>
                <w:kern w:val="24"/>
                <w:sz w:val="15"/>
                <w:szCs w:val="15"/>
                <w:lang w:eastAsia="zh-CN"/>
              </w:rPr>
              <w:t>.5%</w:t>
            </w:r>
          </w:p>
        </w:tc>
        <w:tc>
          <w:tcPr>
            <w:tcW w:w="1249" w:type="dxa"/>
          </w:tcPr>
          <w:p w14:paraId="344073E0" w14:textId="2F7AD290" w:rsidR="008A2156" w:rsidRPr="008A2156" w:rsidRDefault="008A2156" w:rsidP="008A2156">
            <w:pPr>
              <w:kinsoku w:val="0"/>
              <w:topLinePunct/>
              <w:spacing w:after="0" w:line="278" w:lineRule="atLeast"/>
              <w:contextualSpacing/>
              <w:jc w:val="center"/>
              <w:rPr>
                <w:rFonts w:ascii="Arial" w:eastAsia="Arial Unicode MS" w:hAnsi="Arial" w:cs="Arial"/>
                <w:kern w:val="24"/>
                <w:sz w:val="15"/>
                <w:szCs w:val="15"/>
                <w:lang w:eastAsia="zh-CN"/>
              </w:rPr>
            </w:pPr>
            <w:r w:rsidRPr="008A2156">
              <w:rPr>
                <w:rFonts w:ascii="Arial" w:eastAsia="Arial Unicode MS" w:hAnsi="Arial" w:cs="Arial" w:hint="eastAsia"/>
                <w:kern w:val="24"/>
                <w:sz w:val="15"/>
                <w:szCs w:val="15"/>
                <w:lang w:eastAsia="zh-CN"/>
              </w:rPr>
              <w:t>3</w:t>
            </w:r>
            <w:r w:rsidRPr="008A2156">
              <w:rPr>
                <w:rFonts w:ascii="Arial" w:eastAsia="Arial Unicode MS" w:hAnsi="Arial" w:cs="Arial"/>
                <w:kern w:val="24"/>
                <w:sz w:val="15"/>
                <w:szCs w:val="15"/>
                <w:lang w:eastAsia="zh-CN"/>
              </w:rPr>
              <w:t>.5%</w:t>
            </w:r>
          </w:p>
        </w:tc>
        <w:tc>
          <w:tcPr>
            <w:tcW w:w="1249" w:type="dxa"/>
          </w:tcPr>
          <w:p w14:paraId="74C9C6E9" w14:textId="15EC9B3B" w:rsidR="008A2156" w:rsidRPr="008A2156" w:rsidRDefault="008A2156" w:rsidP="008A2156">
            <w:pPr>
              <w:kinsoku w:val="0"/>
              <w:topLinePunct/>
              <w:spacing w:after="0" w:line="278" w:lineRule="atLeast"/>
              <w:contextualSpacing/>
              <w:jc w:val="center"/>
              <w:rPr>
                <w:rFonts w:ascii="Arial" w:eastAsia="Arial Unicode MS" w:hAnsi="Arial" w:cs="Arial"/>
                <w:kern w:val="24"/>
                <w:sz w:val="15"/>
                <w:szCs w:val="15"/>
                <w:lang w:eastAsia="zh-CN"/>
              </w:rPr>
            </w:pPr>
            <w:r w:rsidRPr="008A2156">
              <w:rPr>
                <w:rFonts w:ascii="Arial" w:eastAsia="Arial Unicode MS" w:hAnsi="Arial" w:cs="Arial" w:hint="eastAsia"/>
                <w:kern w:val="24"/>
                <w:sz w:val="15"/>
                <w:szCs w:val="15"/>
                <w:lang w:eastAsia="zh-CN"/>
              </w:rPr>
              <w:t>3</w:t>
            </w:r>
            <w:r w:rsidRPr="008A2156">
              <w:rPr>
                <w:rFonts w:ascii="Arial" w:eastAsia="Arial Unicode MS" w:hAnsi="Arial" w:cs="Arial"/>
                <w:kern w:val="24"/>
                <w:sz w:val="15"/>
                <w:szCs w:val="15"/>
                <w:lang w:eastAsia="zh-CN"/>
              </w:rPr>
              <w:t>.5%</w:t>
            </w:r>
          </w:p>
        </w:tc>
        <w:tc>
          <w:tcPr>
            <w:tcW w:w="1137" w:type="dxa"/>
          </w:tcPr>
          <w:p w14:paraId="7BE0DB77" w14:textId="310BF3C3" w:rsidR="008A2156" w:rsidRPr="008A2156" w:rsidRDefault="008A2156" w:rsidP="008A2156">
            <w:pPr>
              <w:kinsoku w:val="0"/>
              <w:topLinePunct/>
              <w:spacing w:after="0" w:line="278" w:lineRule="atLeast"/>
              <w:contextualSpacing/>
              <w:jc w:val="center"/>
              <w:rPr>
                <w:rFonts w:ascii="Arial" w:eastAsia="Arial Unicode MS" w:hAnsi="Arial" w:cs="Arial"/>
                <w:color w:val="FF0000"/>
                <w:kern w:val="24"/>
                <w:sz w:val="15"/>
                <w:szCs w:val="15"/>
                <w:lang w:eastAsia="zh-CN"/>
              </w:rPr>
            </w:pPr>
            <w:r w:rsidRPr="008A2156">
              <w:rPr>
                <w:rFonts w:ascii="Arial" w:eastAsia="Arial Unicode MS" w:hAnsi="Arial" w:cs="Arial" w:hint="eastAsia"/>
                <w:color w:val="FF0000"/>
                <w:kern w:val="24"/>
                <w:sz w:val="15"/>
                <w:szCs w:val="15"/>
                <w:lang w:eastAsia="zh-CN"/>
              </w:rPr>
              <w:t>3</w:t>
            </w:r>
            <w:r w:rsidRPr="008A2156">
              <w:rPr>
                <w:rFonts w:ascii="Arial" w:eastAsia="Arial Unicode MS" w:hAnsi="Arial" w:cs="Arial"/>
                <w:color w:val="FF0000"/>
                <w:kern w:val="24"/>
                <w:sz w:val="15"/>
                <w:szCs w:val="15"/>
                <w:lang w:eastAsia="zh-CN"/>
              </w:rPr>
              <w:t>.5%</w:t>
            </w:r>
          </w:p>
        </w:tc>
        <w:tc>
          <w:tcPr>
            <w:tcW w:w="1024" w:type="dxa"/>
          </w:tcPr>
          <w:p w14:paraId="3E4EEED8" w14:textId="787B27A4" w:rsidR="008A2156" w:rsidRPr="008A2156" w:rsidRDefault="008A2156" w:rsidP="008A2156">
            <w:pPr>
              <w:kinsoku w:val="0"/>
              <w:topLinePunct/>
              <w:spacing w:after="0" w:line="278" w:lineRule="atLeast"/>
              <w:contextualSpacing/>
              <w:jc w:val="center"/>
              <w:rPr>
                <w:rFonts w:ascii="Arial" w:eastAsia="Arial Unicode MS" w:hAnsi="Arial" w:cs="Arial"/>
                <w:color w:val="FF0000"/>
                <w:kern w:val="24"/>
                <w:sz w:val="15"/>
                <w:szCs w:val="15"/>
                <w:lang w:eastAsia="zh-CN"/>
              </w:rPr>
            </w:pPr>
            <w:r w:rsidRPr="008A2156">
              <w:rPr>
                <w:rFonts w:ascii="Arial" w:eastAsia="Arial Unicode MS" w:hAnsi="Arial" w:cs="Arial" w:hint="eastAsia"/>
                <w:color w:val="FF0000"/>
                <w:kern w:val="24"/>
                <w:sz w:val="15"/>
                <w:szCs w:val="15"/>
                <w:lang w:eastAsia="zh-CN"/>
              </w:rPr>
              <w:t>3</w:t>
            </w:r>
            <w:r w:rsidRPr="008A2156">
              <w:rPr>
                <w:rFonts w:ascii="Arial" w:eastAsia="Arial Unicode MS" w:hAnsi="Arial" w:cs="Arial"/>
                <w:color w:val="FF0000"/>
                <w:kern w:val="24"/>
                <w:sz w:val="15"/>
                <w:szCs w:val="15"/>
                <w:lang w:eastAsia="zh-CN"/>
              </w:rPr>
              <w:t>.5%</w:t>
            </w:r>
          </w:p>
        </w:tc>
      </w:tr>
      <w:tr w:rsidR="008A2156" w14:paraId="04F9E62E" w14:textId="752DB3A0" w:rsidTr="008A2156">
        <w:trPr>
          <w:trHeight w:val="226"/>
        </w:trPr>
        <w:tc>
          <w:tcPr>
            <w:tcW w:w="885" w:type="dxa"/>
            <w:vMerge w:val="restart"/>
            <w:shd w:val="clear" w:color="auto" w:fill="auto"/>
            <w:tcMar>
              <w:top w:w="15" w:type="dxa"/>
              <w:left w:w="88" w:type="dxa"/>
              <w:bottom w:w="0" w:type="dxa"/>
              <w:right w:w="88" w:type="dxa"/>
            </w:tcMar>
          </w:tcPr>
          <w:p w14:paraId="73C136A2" w14:textId="77777777" w:rsidR="008A2156" w:rsidRDefault="008A2156" w:rsidP="008A215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T</w:t>
            </w:r>
            <w:r>
              <w:rPr>
                <w:rFonts w:ascii="Arial" w:eastAsia="Arial Unicode MS" w:hAnsi="Arial" w:cs="Arial"/>
                <w:color w:val="000000"/>
                <w:kern w:val="24"/>
                <w:sz w:val="15"/>
                <w:szCs w:val="15"/>
                <w:lang w:eastAsia="zh-CN"/>
              </w:rPr>
              <w:t>arget SNR(dB)</w:t>
            </w:r>
          </w:p>
        </w:tc>
        <w:tc>
          <w:tcPr>
            <w:tcW w:w="477" w:type="dxa"/>
            <w:vMerge w:val="restart"/>
            <w:shd w:val="clear" w:color="auto" w:fill="auto"/>
          </w:tcPr>
          <w:p w14:paraId="5659CA3A" w14:textId="77777777" w:rsidR="008A2156" w:rsidRDefault="008A2156" w:rsidP="008A215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TDL-A</w:t>
            </w:r>
          </w:p>
        </w:tc>
        <w:tc>
          <w:tcPr>
            <w:tcW w:w="511" w:type="dxa"/>
            <w:shd w:val="clear" w:color="auto" w:fill="auto"/>
          </w:tcPr>
          <w:p w14:paraId="4DB00A21" w14:textId="77777777" w:rsidR="008A2156" w:rsidRDefault="008A2156" w:rsidP="008A215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M</w:t>
            </w:r>
            <w:r>
              <w:rPr>
                <w:rFonts w:ascii="Arial" w:eastAsia="Arial Unicode MS" w:hAnsi="Arial" w:cs="Arial"/>
                <w:color w:val="000000"/>
                <w:kern w:val="24"/>
                <w:sz w:val="15"/>
                <w:szCs w:val="15"/>
                <w:lang w:eastAsia="zh-CN"/>
              </w:rPr>
              <w:t>CS21</w:t>
            </w:r>
          </w:p>
        </w:tc>
        <w:tc>
          <w:tcPr>
            <w:tcW w:w="1249" w:type="dxa"/>
          </w:tcPr>
          <w:p w14:paraId="4691D840" w14:textId="51F9B3A6" w:rsidR="008A2156" w:rsidRDefault="008A2156" w:rsidP="008A215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1294" w:type="dxa"/>
          </w:tcPr>
          <w:p w14:paraId="5F81058E" w14:textId="0BC987B4" w:rsidR="008A2156" w:rsidRDefault="008A2156" w:rsidP="008A215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1272" w:type="dxa"/>
          </w:tcPr>
          <w:p w14:paraId="45A04D4F" w14:textId="77777777" w:rsidR="008A2156" w:rsidRDefault="008A2156" w:rsidP="008A2156">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1249" w:type="dxa"/>
            <w:vAlign w:val="center"/>
          </w:tcPr>
          <w:p w14:paraId="31C2B5AE" w14:textId="5A50C59A" w:rsidR="008A2156" w:rsidRDefault="008A2156" w:rsidP="008A2156">
            <w:pPr>
              <w:kinsoku w:val="0"/>
              <w:topLinePunct/>
              <w:spacing w:after="0" w:line="278" w:lineRule="atLeast"/>
              <w:contextualSpacing/>
              <w:jc w:val="center"/>
              <w:rPr>
                <w:rFonts w:ascii="Arial" w:eastAsia="Arial Unicode MS" w:hAnsi="Arial" w:cs="Arial"/>
                <w:color w:val="000000"/>
                <w:kern w:val="24"/>
                <w:sz w:val="15"/>
                <w:szCs w:val="15"/>
                <w:lang w:eastAsia="zh-CN"/>
              </w:rPr>
            </w:pPr>
            <w:r w:rsidRPr="00441A21">
              <w:rPr>
                <w:rFonts w:ascii="Arial" w:eastAsia="Arial Unicode MS" w:hAnsi="Arial" w:cs="Arial"/>
                <w:color w:val="000000"/>
                <w:kern w:val="24"/>
                <w:sz w:val="15"/>
                <w:szCs w:val="15"/>
                <w:lang w:eastAsia="zh-CN"/>
              </w:rPr>
              <w:t>NA</w:t>
            </w:r>
          </w:p>
        </w:tc>
        <w:tc>
          <w:tcPr>
            <w:tcW w:w="1249" w:type="dxa"/>
          </w:tcPr>
          <w:p w14:paraId="34043E3E" w14:textId="3C3C0541" w:rsidR="008A2156" w:rsidRDefault="008A2156" w:rsidP="008A215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1137" w:type="dxa"/>
          </w:tcPr>
          <w:p w14:paraId="21D4AAAA" w14:textId="77777777" w:rsidR="008A2156" w:rsidRPr="008A2156" w:rsidRDefault="008A2156" w:rsidP="008A2156">
            <w:pPr>
              <w:kinsoku w:val="0"/>
              <w:topLinePunct/>
              <w:spacing w:after="0" w:line="278" w:lineRule="atLeast"/>
              <w:contextualSpacing/>
              <w:jc w:val="center"/>
              <w:rPr>
                <w:rFonts w:ascii="Arial" w:eastAsia="Arial Unicode MS" w:hAnsi="Arial" w:cs="Arial"/>
                <w:color w:val="FF0000"/>
                <w:kern w:val="24"/>
                <w:sz w:val="15"/>
                <w:szCs w:val="15"/>
                <w:lang w:eastAsia="zh-CN"/>
              </w:rPr>
            </w:pPr>
          </w:p>
        </w:tc>
        <w:tc>
          <w:tcPr>
            <w:tcW w:w="1024" w:type="dxa"/>
          </w:tcPr>
          <w:p w14:paraId="7550F530" w14:textId="77777777" w:rsidR="008A2156" w:rsidRPr="008A2156" w:rsidRDefault="008A2156" w:rsidP="008A2156">
            <w:pPr>
              <w:kinsoku w:val="0"/>
              <w:topLinePunct/>
              <w:spacing w:after="0" w:line="278" w:lineRule="atLeast"/>
              <w:contextualSpacing/>
              <w:jc w:val="center"/>
              <w:rPr>
                <w:rFonts w:ascii="Arial" w:eastAsia="Arial Unicode MS" w:hAnsi="Arial" w:cs="Arial"/>
                <w:color w:val="FF0000"/>
                <w:kern w:val="24"/>
                <w:sz w:val="15"/>
                <w:szCs w:val="15"/>
                <w:lang w:eastAsia="zh-CN"/>
              </w:rPr>
            </w:pPr>
          </w:p>
        </w:tc>
      </w:tr>
      <w:tr w:rsidR="008A2156" w14:paraId="2CEF4332" w14:textId="3DDB1A37" w:rsidTr="008A2156">
        <w:trPr>
          <w:trHeight w:val="107"/>
        </w:trPr>
        <w:tc>
          <w:tcPr>
            <w:tcW w:w="885" w:type="dxa"/>
            <w:vMerge/>
            <w:shd w:val="clear" w:color="auto" w:fill="auto"/>
            <w:tcMar>
              <w:top w:w="15" w:type="dxa"/>
              <w:left w:w="88" w:type="dxa"/>
              <w:bottom w:w="0" w:type="dxa"/>
              <w:right w:w="88" w:type="dxa"/>
            </w:tcMar>
          </w:tcPr>
          <w:p w14:paraId="0200134F" w14:textId="77777777" w:rsidR="008A2156" w:rsidRDefault="008A2156" w:rsidP="008A2156">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477" w:type="dxa"/>
            <w:vMerge/>
            <w:shd w:val="clear" w:color="auto" w:fill="auto"/>
          </w:tcPr>
          <w:p w14:paraId="57F171B3" w14:textId="77777777" w:rsidR="008A2156" w:rsidRDefault="008A2156" w:rsidP="008A2156">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511" w:type="dxa"/>
            <w:shd w:val="clear" w:color="auto" w:fill="auto"/>
          </w:tcPr>
          <w:p w14:paraId="64A3BC1D" w14:textId="77777777" w:rsidR="008A2156" w:rsidRDefault="008A2156" w:rsidP="008A215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M</w:t>
            </w:r>
            <w:r>
              <w:rPr>
                <w:rFonts w:ascii="Arial" w:eastAsia="Arial Unicode MS" w:hAnsi="Arial" w:cs="Arial"/>
                <w:color w:val="000000"/>
                <w:kern w:val="24"/>
                <w:sz w:val="15"/>
                <w:szCs w:val="15"/>
                <w:lang w:eastAsia="zh-CN"/>
              </w:rPr>
              <w:t>CS23</w:t>
            </w:r>
          </w:p>
        </w:tc>
        <w:tc>
          <w:tcPr>
            <w:tcW w:w="1249" w:type="dxa"/>
          </w:tcPr>
          <w:p w14:paraId="03682F7F" w14:textId="736DCBA1" w:rsidR="008A2156" w:rsidRDefault="008A2156" w:rsidP="008A215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1294" w:type="dxa"/>
          </w:tcPr>
          <w:p w14:paraId="034C8466" w14:textId="4D67B40B" w:rsidR="008A2156" w:rsidRDefault="008A2156" w:rsidP="008A215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1272" w:type="dxa"/>
          </w:tcPr>
          <w:p w14:paraId="175B8E84" w14:textId="77777777" w:rsidR="008A2156" w:rsidRDefault="008A2156" w:rsidP="008A2156">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1249" w:type="dxa"/>
            <w:vAlign w:val="center"/>
          </w:tcPr>
          <w:p w14:paraId="2E771C25" w14:textId="67B98E24" w:rsidR="008A2156" w:rsidRDefault="008A2156" w:rsidP="008A2156">
            <w:pPr>
              <w:kinsoku w:val="0"/>
              <w:topLinePunct/>
              <w:spacing w:after="0" w:line="278" w:lineRule="atLeast"/>
              <w:contextualSpacing/>
              <w:jc w:val="center"/>
              <w:rPr>
                <w:rFonts w:ascii="Arial" w:eastAsia="Arial Unicode MS" w:hAnsi="Arial" w:cs="Arial"/>
                <w:color w:val="000000"/>
                <w:kern w:val="24"/>
                <w:sz w:val="15"/>
                <w:szCs w:val="15"/>
                <w:lang w:eastAsia="zh-CN"/>
              </w:rPr>
            </w:pPr>
            <w:r w:rsidRPr="00441A21">
              <w:rPr>
                <w:rFonts w:ascii="Arial" w:eastAsia="Arial Unicode MS" w:hAnsi="Arial" w:cs="Arial"/>
                <w:color w:val="000000"/>
                <w:kern w:val="24"/>
                <w:sz w:val="15"/>
                <w:szCs w:val="15"/>
                <w:lang w:eastAsia="zh-CN"/>
              </w:rPr>
              <w:t>NA</w:t>
            </w:r>
          </w:p>
        </w:tc>
        <w:tc>
          <w:tcPr>
            <w:tcW w:w="1249" w:type="dxa"/>
          </w:tcPr>
          <w:p w14:paraId="0D11A076" w14:textId="65A2526C" w:rsidR="008A2156" w:rsidRDefault="008A2156" w:rsidP="008A215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1137" w:type="dxa"/>
          </w:tcPr>
          <w:p w14:paraId="7845784D" w14:textId="77777777" w:rsidR="008A2156" w:rsidRPr="008A2156" w:rsidRDefault="008A2156" w:rsidP="008A2156">
            <w:pPr>
              <w:kinsoku w:val="0"/>
              <w:topLinePunct/>
              <w:spacing w:after="0" w:line="278" w:lineRule="atLeast"/>
              <w:contextualSpacing/>
              <w:jc w:val="center"/>
              <w:rPr>
                <w:rFonts w:ascii="Arial" w:eastAsia="Arial Unicode MS" w:hAnsi="Arial" w:cs="Arial"/>
                <w:color w:val="FF0000"/>
                <w:kern w:val="24"/>
                <w:sz w:val="15"/>
                <w:szCs w:val="15"/>
                <w:lang w:eastAsia="zh-CN"/>
              </w:rPr>
            </w:pPr>
          </w:p>
        </w:tc>
        <w:tc>
          <w:tcPr>
            <w:tcW w:w="1024" w:type="dxa"/>
          </w:tcPr>
          <w:p w14:paraId="1989797D" w14:textId="77777777" w:rsidR="008A2156" w:rsidRPr="008A2156" w:rsidRDefault="008A2156" w:rsidP="008A2156">
            <w:pPr>
              <w:kinsoku w:val="0"/>
              <w:topLinePunct/>
              <w:spacing w:after="0" w:line="278" w:lineRule="atLeast"/>
              <w:contextualSpacing/>
              <w:jc w:val="center"/>
              <w:rPr>
                <w:rFonts w:ascii="Arial" w:eastAsia="Arial Unicode MS" w:hAnsi="Arial" w:cs="Arial"/>
                <w:color w:val="FF0000"/>
                <w:kern w:val="24"/>
                <w:sz w:val="15"/>
                <w:szCs w:val="15"/>
                <w:lang w:eastAsia="zh-CN"/>
              </w:rPr>
            </w:pPr>
          </w:p>
        </w:tc>
      </w:tr>
      <w:tr w:rsidR="008A2156" w14:paraId="6E41243F" w14:textId="4A066B27" w:rsidTr="008A2156">
        <w:trPr>
          <w:trHeight w:val="25"/>
        </w:trPr>
        <w:tc>
          <w:tcPr>
            <w:tcW w:w="885" w:type="dxa"/>
            <w:vMerge/>
            <w:shd w:val="clear" w:color="auto" w:fill="auto"/>
            <w:tcMar>
              <w:top w:w="15" w:type="dxa"/>
              <w:left w:w="88" w:type="dxa"/>
              <w:bottom w:w="0" w:type="dxa"/>
              <w:right w:w="88" w:type="dxa"/>
            </w:tcMar>
          </w:tcPr>
          <w:p w14:paraId="71F1AF9A" w14:textId="77777777" w:rsidR="008A2156" w:rsidRDefault="008A2156" w:rsidP="008A2156">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477" w:type="dxa"/>
            <w:vMerge w:val="restart"/>
            <w:shd w:val="clear" w:color="auto" w:fill="auto"/>
          </w:tcPr>
          <w:p w14:paraId="5FEA8A00" w14:textId="77777777" w:rsidR="008A2156" w:rsidRDefault="008A2156" w:rsidP="008A215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TDL-D</w:t>
            </w:r>
          </w:p>
        </w:tc>
        <w:tc>
          <w:tcPr>
            <w:tcW w:w="511" w:type="dxa"/>
            <w:shd w:val="clear" w:color="auto" w:fill="auto"/>
          </w:tcPr>
          <w:p w14:paraId="43BD00EF" w14:textId="77777777" w:rsidR="008A2156" w:rsidRDefault="008A2156" w:rsidP="008A215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M</w:t>
            </w:r>
            <w:r>
              <w:rPr>
                <w:rFonts w:ascii="Arial" w:eastAsia="Arial Unicode MS" w:hAnsi="Arial" w:cs="Arial"/>
                <w:color w:val="000000"/>
                <w:kern w:val="24"/>
                <w:sz w:val="15"/>
                <w:szCs w:val="15"/>
                <w:lang w:eastAsia="zh-CN"/>
              </w:rPr>
              <w:t>CS21</w:t>
            </w:r>
          </w:p>
        </w:tc>
        <w:tc>
          <w:tcPr>
            <w:tcW w:w="1249" w:type="dxa"/>
          </w:tcPr>
          <w:p w14:paraId="55FE16E9" w14:textId="5629E802" w:rsidR="008A2156" w:rsidRDefault="008A2156" w:rsidP="008A215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1294" w:type="dxa"/>
          </w:tcPr>
          <w:p w14:paraId="2A97B5F7" w14:textId="1E72F7EB" w:rsidR="008A2156" w:rsidRDefault="008A2156" w:rsidP="008A215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1272" w:type="dxa"/>
          </w:tcPr>
          <w:p w14:paraId="7996989A" w14:textId="698C151F" w:rsidR="008A2156" w:rsidRDefault="008A2156" w:rsidP="008A215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w:t>
            </w:r>
            <w:r>
              <w:rPr>
                <w:rFonts w:ascii="Arial" w:eastAsia="Arial Unicode MS" w:hAnsi="Arial" w:cs="Arial"/>
                <w:color w:val="000000"/>
                <w:kern w:val="24"/>
                <w:sz w:val="15"/>
                <w:szCs w:val="15"/>
                <w:lang w:eastAsia="zh-CN"/>
              </w:rPr>
              <w:t>2.6</w:t>
            </w:r>
          </w:p>
        </w:tc>
        <w:tc>
          <w:tcPr>
            <w:tcW w:w="1249" w:type="dxa"/>
            <w:vAlign w:val="center"/>
          </w:tcPr>
          <w:p w14:paraId="21694FBF" w14:textId="548EFC2E" w:rsidR="008A2156" w:rsidRDefault="008A2156" w:rsidP="008A2156">
            <w:pPr>
              <w:kinsoku w:val="0"/>
              <w:topLinePunct/>
              <w:spacing w:after="0" w:line="278" w:lineRule="atLeast"/>
              <w:contextualSpacing/>
              <w:jc w:val="center"/>
              <w:rPr>
                <w:rFonts w:ascii="Arial" w:eastAsia="Arial Unicode MS" w:hAnsi="Arial" w:cs="Arial"/>
                <w:color w:val="000000"/>
                <w:kern w:val="24"/>
                <w:sz w:val="15"/>
                <w:szCs w:val="15"/>
                <w:lang w:eastAsia="zh-CN"/>
              </w:rPr>
            </w:pPr>
            <w:r w:rsidRPr="00441A21">
              <w:rPr>
                <w:rFonts w:ascii="Arial" w:eastAsia="Arial Unicode MS" w:hAnsi="Arial" w:cs="Arial"/>
                <w:color w:val="000000"/>
                <w:kern w:val="24"/>
                <w:sz w:val="15"/>
                <w:szCs w:val="15"/>
                <w:lang w:eastAsia="zh-CN"/>
              </w:rPr>
              <w:t>NA</w:t>
            </w:r>
          </w:p>
        </w:tc>
        <w:tc>
          <w:tcPr>
            <w:tcW w:w="1249" w:type="dxa"/>
          </w:tcPr>
          <w:p w14:paraId="546F6E9E" w14:textId="1F40E1D6" w:rsidR="008A2156" w:rsidRDefault="008A2156" w:rsidP="008A215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1137" w:type="dxa"/>
          </w:tcPr>
          <w:p w14:paraId="51F38C26" w14:textId="31729265" w:rsidR="008A2156" w:rsidRPr="008A2156" w:rsidRDefault="008A2156" w:rsidP="008A2156">
            <w:pPr>
              <w:kinsoku w:val="0"/>
              <w:topLinePunct/>
              <w:spacing w:after="0" w:line="278" w:lineRule="atLeast"/>
              <w:contextualSpacing/>
              <w:jc w:val="center"/>
              <w:rPr>
                <w:rFonts w:ascii="Arial" w:eastAsia="Arial Unicode MS" w:hAnsi="Arial" w:cs="Arial"/>
                <w:color w:val="FF0000"/>
                <w:kern w:val="24"/>
                <w:sz w:val="15"/>
                <w:szCs w:val="15"/>
                <w:lang w:eastAsia="zh-CN"/>
              </w:rPr>
            </w:pPr>
            <w:r w:rsidRPr="008A2156">
              <w:rPr>
                <w:rFonts w:ascii="Arial" w:eastAsia="Arial Unicode MS" w:hAnsi="Arial" w:cs="Arial"/>
                <w:color w:val="FF0000"/>
                <w:kern w:val="24"/>
                <w:sz w:val="15"/>
                <w:szCs w:val="15"/>
                <w:lang w:eastAsia="zh-CN"/>
              </w:rPr>
              <w:t>NA</w:t>
            </w:r>
          </w:p>
        </w:tc>
        <w:tc>
          <w:tcPr>
            <w:tcW w:w="1024" w:type="dxa"/>
          </w:tcPr>
          <w:p w14:paraId="7349A097" w14:textId="3421FFBC" w:rsidR="008A2156" w:rsidRPr="008A2156" w:rsidRDefault="008A2156" w:rsidP="008A2156">
            <w:pPr>
              <w:kinsoku w:val="0"/>
              <w:topLinePunct/>
              <w:spacing w:after="0" w:line="278" w:lineRule="atLeast"/>
              <w:contextualSpacing/>
              <w:jc w:val="center"/>
              <w:rPr>
                <w:rFonts w:ascii="Arial" w:eastAsia="Arial Unicode MS" w:hAnsi="Arial" w:cs="Arial"/>
                <w:color w:val="FF0000"/>
                <w:kern w:val="24"/>
                <w:sz w:val="15"/>
                <w:szCs w:val="15"/>
                <w:lang w:eastAsia="zh-CN"/>
              </w:rPr>
            </w:pPr>
            <w:r w:rsidRPr="008A2156">
              <w:rPr>
                <w:rFonts w:ascii="Arial" w:eastAsia="Arial Unicode MS" w:hAnsi="Arial" w:cs="Arial"/>
                <w:color w:val="FF0000"/>
                <w:kern w:val="24"/>
                <w:sz w:val="15"/>
                <w:szCs w:val="15"/>
                <w:lang w:eastAsia="zh-CN"/>
              </w:rPr>
              <w:t>NA</w:t>
            </w:r>
          </w:p>
        </w:tc>
      </w:tr>
      <w:tr w:rsidR="008A2156" w14:paraId="04D21DD1" w14:textId="6AA2B07F" w:rsidTr="008A2156">
        <w:trPr>
          <w:trHeight w:val="107"/>
        </w:trPr>
        <w:tc>
          <w:tcPr>
            <w:tcW w:w="885" w:type="dxa"/>
            <w:vMerge/>
            <w:shd w:val="clear" w:color="auto" w:fill="auto"/>
            <w:tcMar>
              <w:top w:w="15" w:type="dxa"/>
              <w:left w:w="88" w:type="dxa"/>
              <w:bottom w:w="0" w:type="dxa"/>
              <w:right w:w="88" w:type="dxa"/>
            </w:tcMar>
          </w:tcPr>
          <w:p w14:paraId="54186C96" w14:textId="77777777" w:rsidR="008A2156" w:rsidRDefault="008A2156" w:rsidP="008A2156">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477" w:type="dxa"/>
            <w:vMerge/>
            <w:shd w:val="clear" w:color="auto" w:fill="auto"/>
          </w:tcPr>
          <w:p w14:paraId="480A9F51" w14:textId="77777777" w:rsidR="008A2156" w:rsidRDefault="008A2156" w:rsidP="008A2156">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511" w:type="dxa"/>
            <w:shd w:val="clear" w:color="auto" w:fill="auto"/>
          </w:tcPr>
          <w:p w14:paraId="5A8EC4AF" w14:textId="77777777" w:rsidR="008A2156" w:rsidRDefault="008A2156" w:rsidP="008A215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M</w:t>
            </w:r>
            <w:r>
              <w:rPr>
                <w:rFonts w:ascii="Arial" w:eastAsia="Arial Unicode MS" w:hAnsi="Arial" w:cs="Arial"/>
                <w:color w:val="000000"/>
                <w:kern w:val="24"/>
                <w:sz w:val="15"/>
                <w:szCs w:val="15"/>
                <w:lang w:eastAsia="zh-CN"/>
              </w:rPr>
              <w:t>CS23</w:t>
            </w:r>
          </w:p>
        </w:tc>
        <w:tc>
          <w:tcPr>
            <w:tcW w:w="1249" w:type="dxa"/>
          </w:tcPr>
          <w:p w14:paraId="189691FA" w14:textId="20B66CC5" w:rsidR="008A2156" w:rsidRDefault="008A2156" w:rsidP="008A215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1294" w:type="dxa"/>
          </w:tcPr>
          <w:p w14:paraId="5B9BE8F3" w14:textId="3B9DB7C1" w:rsidR="008A2156" w:rsidRDefault="008A2156" w:rsidP="008A215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1272" w:type="dxa"/>
          </w:tcPr>
          <w:p w14:paraId="0A4A1F56" w14:textId="77777777" w:rsidR="008A2156" w:rsidRDefault="008A2156" w:rsidP="008A2156">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1249" w:type="dxa"/>
            <w:vAlign w:val="center"/>
          </w:tcPr>
          <w:p w14:paraId="58A0DBF7" w14:textId="0C6D4948" w:rsidR="008A2156" w:rsidRDefault="008A2156" w:rsidP="008A2156">
            <w:pPr>
              <w:kinsoku w:val="0"/>
              <w:topLinePunct/>
              <w:spacing w:after="0" w:line="278" w:lineRule="atLeast"/>
              <w:contextualSpacing/>
              <w:jc w:val="center"/>
              <w:rPr>
                <w:rFonts w:ascii="Arial" w:eastAsia="Arial Unicode MS" w:hAnsi="Arial" w:cs="Arial"/>
                <w:color w:val="000000"/>
                <w:kern w:val="24"/>
                <w:sz w:val="15"/>
                <w:szCs w:val="15"/>
                <w:lang w:eastAsia="zh-CN"/>
              </w:rPr>
            </w:pPr>
            <w:r w:rsidRPr="00441A21">
              <w:rPr>
                <w:rFonts w:ascii="Arial" w:eastAsia="Arial Unicode MS" w:hAnsi="Arial" w:cs="Arial"/>
                <w:color w:val="000000"/>
                <w:kern w:val="24"/>
                <w:sz w:val="15"/>
                <w:szCs w:val="15"/>
                <w:lang w:eastAsia="zh-CN"/>
              </w:rPr>
              <w:t>NA</w:t>
            </w:r>
          </w:p>
        </w:tc>
        <w:tc>
          <w:tcPr>
            <w:tcW w:w="1249" w:type="dxa"/>
          </w:tcPr>
          <w:p w14:paraId="4BB73B03" w14:textId="1724981A" w:rsidR="008A2156" w:rsidRDefault="008A2156" w:rsidP="008A215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1137" w:type="dxa"/>
          </w:tcPr>
          <w:p w14:paraId="4F5FAE24" w14:textId="1366FAB2" w:rsidR="008A2156" w:rsidRPr="008A2156" w:rsidRDefault="008A2156" w:rsidP="008A2156">
            <w:pPr>
              <w:kinsoku w:val="0"/>
              <w:topLinePunct/>
              <w:spacing w:after="0" w:line="278" w:lineRule="atLeast"/>
              <w:contextualSpacing/>
              <w:jc w:val="center"/>
              <w:rPr>
                <w:rFonts w:ascii="Arial" w:eastAsia="Arial Unicode MS" w:hAnsi="Arial" w:cs="Arial"/>
                <w:color w:val="FF0000"/>
                <w:kern w:val="24"/>
                <w:sz w:val="15"/>
                <w:szCs w:val="15"/>
                <w:lang w:eastAsia="zh-CN"/>
              </w:rPr>
            </w:pPr>
            <w:r w:rsidRPr="008A2156">
              <w:rPr>
                <w:rFonts w:ascii="Arial" w:eastAsia="Arial Unicode MS" w:hAnsi="Arial" w:cs="Arial"/>
                <w:color w:val="FF0000"/>
                <w:kern w:val="24"/>
                <w:sz w:val="15"/>
                <w:szCs w:val="15"/>
                <w:lang w:eastAsia="zh-CN"/>
              </w:rPr>
              <w:t>NA</w:t>
            </w:r>
          </w:p>
        </w:tc>
        <w:tc>
          <w:tcPr>
            <w:tcW w:w="1024" w:type="dxa"/>
          </w:tcPr>
          <w:p w14:paraId="7E59EAD9" w14:textId="175CA312" w:rsidR="008A2156" w:rsidRPr="008A2156" w:rsidRDefault="008A2156" w:rsidP="008A2156">
            <w:pPr>
              <w:kinsoku w:val="0"/>
              <w:topLinePunct/>
              <w:spacing w:after="0" w:line="278" w:lineRule="atLeast"/>
              <w:contextualSpacing/>
              <w:jc w:val="center"/>
              <w:rPr>
                <w:rFonts w:ascii="Arial" w:eastAsia="Arial Unicode MS" w:hAnsi="Arial" w:cs="Arial"/>
                <w:color w:val="FF0000"/>
                <w:kern w:val="24"/>
                <w:sz w:val="15"/>
                <w:szCs w:val="15"/>
                <w:lang w:eastAsia="zh-CN"/>
              </w:rPr>
            </w:pPr>
            <w:r w:rsidRPr="008A2156">
              <w:rPr>
                <w:rFonts w:ascii="Arial" w:eastAsia="Arial Unicode MS" w:hAnsi="Arial" w:cs="Arial"/>
                <w:color w:val="FF0000"/>
                <w:kern w:val="24"/>
                <w:sz w:val="15"/>
                <w:szCs w:val="15"/>
                <w:lang w:eastAsia="zh-CN"/>
              </w:rPr>
              <w:t>NA</w:t>
            </w:r>
          </w:p>
        </w:tc>
      </w:tr>
      <w:tr w:rsidR="008A2156" w14:paraId="2797C973" w14:textId="5A938A8E" w:rsidTr="008A2156">
        <w:trPr>
          <w:trHeight w:val="25"/>
        </w:trPr>
        <w:tc>
          <w:tcPr>
            <w:tcW w:w="885" w:type="dxa"/>
            <w:vMerge/>
            <w:shd w:val="clear" w:color="auto" w:fill="auto"/>
            <w:tcMar>
              <w:top w:w="15" w:type="dxa"/>
              <w:left w:w="88" w:type="dxa"/>
              <w:bottom w:w="0" w:type="dxa"/>
              <w:right w:w="88" w:type="dxa"/>
            </w:tcMar>
          </w:tcPr>
          <w:p w14:paraId="0BCE98E5" w14:textId="77777777" w:rsidR="008A2156" w:rsidRDefault="008A2156" w:rsidP="008A2156">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477" w:type="dxa"/>
            <w:vMerge w:val="restart"/>
            <w:shd w:val="clear" w:color="auto" w:fill="auto"/>
          </w:tcPr>
          <w:p w14:paraId="0FCC44FD" w14:textId="77777777" w:rsidR="008A2156" w:rsidRDefault="008A2156" w:rsidP="008A215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AWGN</w:t>
            </w:r>
          </w:p>
        </w:tc>
        <w:tc>
          <w:tcPr>
            <w:tcW w:w="511" w:type="dxa"/>
            <w:shd w:val="clear" w:color="auto" w:fill="auto"/>
          </w:tcPr>
          <w:p w14:paraId="2A7F4F70" w14:textId="77777777" w:rsidR="008A2156" w:rsidRDefault="008A2156" w:rsidP="008A215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M</w:t>
            </w:r>
            <w:r>
              <w:rPr>
                <w:rFonts w:ascii="Arial" w:eastAsia="Arial Unicode MS" w:hAnsi="Arial" w:cs="Arial"/>
                <w:color w:val="000000"/>
                <w:kern w:val="24"/>
                <w:sz w:val="15"/>
                <w:szCs w:val="15"/>
                <w:lang w:eastAsia="zh-CN"/>
              </w:rPr>
              <w:t>CS21</w:t>
            </w:r>
          </w:p>
        </w:tc>
        <w:tc>
          <w:tcPr>
            <w:tcW w:w="1249" w:type="dxa"/>
          </w:tcPr>
          <w:p w14:paraId="19169F24" w14:textId="11778574" w:rsidR="008A2156" w:rsidRDefault="008A2156" w:rsidP="008A215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2</w:t>
            </w:r>
            <w:r>
              <w:rPr>
                <w:rFonts w:ascii="Arial" w:eastAsia="Arial Unicode MS" w:hAnsi="Arial" w:cs="Arial"/>
                <w:color w:val="000000"/>
                <w:kern w:val="24"/>
                <w:sz w:val="15"/>
                <w:szCs w:val="15"/>
                <w:lang w:eastAsia="zh-CN"/>
              </w:rPr>
              <w:t>7.5</w:t>
            </w:r>
          </w:p>
        </w:tc>
        <w:tc>
          <w:tcPr>
            <w:tcW w:w="1294" w:type="dxa"/>
          </w:tcPr>
          <w:p w14:paraId="6C1388D1" w14:textId="2C9F4899" w:rsidR="008A2156" w:rsidRDefault="008A2156" w:rsidP="008A215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1272" w:type="dxa"/>
          </w:tcPr>
          <w:p w14:paraId="2164BF11" w14:textId="77777777" w:rsidR="008A2156" w:rsidRDefault="008A2156" w:rsidP="008A2156">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1249" w:type="dxa"/>
            <w:vAlign w:val="center"/>
          </w:tcPr>
          <w:p w14:paraId="3102A247" w14:textId="57A0F718" w:rsidR="008A2156" w:rsidRDefault="008A2156" w:rsidP="008A215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25</w:t>
            </w:r>
          </w:p>
        </w:tc>
        <w:tc>
          <w:tcPr>
            <w:tcW w:w="1249" w:type="dxa"/>
          </w:tcPr>
          <w:p w14:paraId="6FB3B4DB" w14:textId="71EBCA40" w:rsidR="008A2156" w:rsidRDefault="008A2156" w:rsidP="008A215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1137" w:type="dxa"/>
          </w:tcPr>
          <w:p w14:paraId="5C2E31F0" w14:textId="77777777" w:rsidR="008A2156" w:rsidRDefault="008A2156" w:rsidP="008A2156">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1024" w:type="dxa"/>
          </w:tcPr>
          <w:p w14:paraId="69375003" w14:textId="77777777" w:rsidR="008A2156" w:rsidRDefault="008A2156" w:rsidP="008A2156">
            <w:pPr>
              <w:kinsoku w:val="0"/>
              <w:topLinePunct/>
              <w:spacing w:after="0" w:line="278" w:lineRule="atLeast"/>
              <w:contextualSpacing/>
              <w:jc w:val="center"/>
              <w:rPr>
                <w:rFonts w:ascii="Arial" w:eastAsia="Arial Unicode MS" w:hAnsi="Arial" w:cs="Arial"/>
                <w:color w:val="000000"/>
                <w:kern w:val="24"/>
                <w:sz w:val="15"/>
                <w:szCs w:val="15"/>
                <w:lang w:eastAsia="zh-CN"/>
              </w:rPr>
            </w:pPr>
          </w:p>
        </w:tc>
      </w:tr>
      <w:tr w:rsidR="008A2156" w14:paraId="1408AEE6" w14:textId="0A05688C" w:rsidTr="008A2156">
        <w:trPr>
          <w:trHeight w:val="107"/>
        </w:trPr>
        <w:tc>
          <w:tcPr>
            <w:tcW w:w="885" w:type="dxa"/>
            <w:vMerge/>
            <w:shd w:val="clear" w:color="auto" w:fill="auto"/>
            <w:tcMar>
              <w:top w:w="15" w:type="dxa"/>
              <w:left w:w="88" w:type="dxa"/>
              <w:bottom w:w="0" w:type="dxa"/>
              <w:right w:w="88" w:type="dxa"/>
            </w:tcMar>
          </w:tcPr>
          <w:p w14:paraId="05180557" w14:textId="77777777" w:rsidR="008A2156" w:rsidRDefault="008A2156" w:rsidP="008A2156">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477" w:type="dxa"/>
            <w:vMerge/>
            <w:shd w:val="clear" w:color="auto" w:fill="auto"/>
          </w:tcPr>
          <w:p w14:paraId="059195CD" w14:textId="77777777" w:rsidR="008A2156" w:rsidRDefault="008A2156" w:rsidP="008A2156">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511" w:type="dxa"/>
            <w:shd w:val="clear" w:color="auto" w:fill="auto"/>
          </w:tcPr>
          <w:p w14:paraId="3D2C9FFB" w14:textId="77777777" w:rsidR="008A2156" w:rsidRDefault="008A2156" w:rsidP="008A215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M</w:t>
            </w:r>
            <w:r>
              <w:rPr>
                <w:rFonts w:ascii="Arial" w:eastAsia="Arial Unicode MS" w:hAnsi="Arial" w:cs="Arial"/>
                <w:color w:val="000000"/>
                <w:kern w:val="24"/>
                <w:sz w:val="15"/>
                <w:szCs w:val="15"/>
                <w:lang w:eastAsia="zh-CN"/>
              </w:rPr>
              <w:t>CS23</w:t>
            </w:r>
          </w:p>
        </w:tc>
        <w:tc>
          <w:tcPr>
            <w:tcW w:w="1249" w:type="dxa"/>
          </w:tcPr>
          <w:p w14:paraId="2861DD23" w14:textId="31477C59" w:rsidR="008A2156" w:rsidRDefault="008A2156" w:rsidP="008A215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1294" w:type="dxa"/>
          </w:tcPr>
          <w:p w14:paraId="4C5A7E37" w14:textId="75B0D51E" w:rsidR="008A2156" w:rsidRDefault="008A2156" w:rsidP="008A215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1272" w:type="dxa"/>
          </w:tcPr>
          <w:p w14:paraId="39347B8B" w14:textId="77777777" w:rsidR="008A2156" w:rsidRDefault="008A2156" w:rsidP="008A2156">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1249" w:type="dxa"/>
          </w:tcPr>
          <w:p w14:paraId="2D744FD9" w14:textId="55342670" w:rsidR="008A2156" w:rsidRDefault="008A2156" w:rsidP="008A215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1249" w:type="dxa"/>
          </w:tcPr>
          <w:p w14:paraId="4743A18E" w14:textId="7DBAEAEA" w:rsidR="008A2156" w:rsidRDefault="008A2156" w:rsidP="008A2156">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color w:val="000000"/>
                <w:kern w:val="24"/>
                <w:sz w:val="15"/>
                <w:szCs w:val="15"/>
                <w:lang w:eastAsia="zh-CN"/>
              </w:rPr>
              <w:t>NA</w:t>
            </w:r>
          </w:p>
        </w:tc>
        <w:tc>
          <w:tcPr>
            <w:tcW w:w="1137" w:type="dxa"/>
          </w:tcPr>
          <w:p w14:paraId="0899A639" w14:textId="77777777" w:rsidR="008A2156" w:rsidRDefault="008A2156" w:rsidP="008A2156">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1024" w:type="dxa"/>
          </w:tcPr>
          <w:p w14:paraId="0C887417" w14:textId="77777777" w:rsidR="008A2156" w:rsidRDefault="008A2156" w:rsidP="008A2156">
            <w:pPr>
              <w:kinsoku w:val="0"/>
              <w:topLinePunct/>
              <w:spacing w:after="0" w:line="278" w:lineRule="atLeast"/>
              <w:contextualSpacing/>
              <w:jc w:val="center"/>
              <w:rPr>
                <w:rFonts w:ascii="Arial" w:eastAsia="Arial Unicode MS" w:hAnsi="Arial" w:cs="Arial"/>
                <w:color w:val="000000"/>
                <w:kern w:val="24"/>
                <w:sz w:val="15"/>
                <w:szCs w:val="15"/>
                <w:lang w:eastAsia="zh-CN"/>
              </w:rPr>
            </w:pPr>
          </w:p>
        </w:tc>
      </w:tr>
    </w:tbl>
    <w:p w14:paraId="47F5D6DB" w14:textId="23EC9C2D" w:rsidR="002B620A" w:rsidRPr="00B90DCD" w:rsidRDefault="002B620A" w:rsidP="005B4802">
      <w:pPr>
        <w:rPr>
          <w:color w:val="0070C0"/>
          <w:lang w:val="en-US" w:eastAsia="zh-CN"/>
        </w:rPr>
      </w:pPr>
    </w:p>
    <w:p w14:paraId="2158E8E6" w14:textId="313F4E9E" w:rsidR="00DD19DE" w:rsidRPr="00B5115A" w:rsidRDefault="00DD19DE" w:rsidP="00B4108D">
      <w:pPr>
        <w:rPr>
          <w:i/>
          <w:color w:val="0070C0"/>
          <w:lang w:val="en-US" w:eastAsia="zh-CN"/>
        </w:rPr>
      </w:pPr>
      <w:r w:rsidRPr="00B5115A">
        <w:rPr>
          <w:i/>
          <w:color w:val="0070C0"/>
          <w:lang w:val="en-US" w:eastAsia="zh-CN"/>
        </w:rPr>
        <w:t>Open issues and c</w:t>
      </w:r>
      <w:r w:rsidR="00A10D11" w:rsidRPr="00B5115A">
        <w:rPr>
          <w:i/>
          <w:color w:val="0070C0"/>
          <w:lang w:val="en-US" w:eastAsia="zh-CN"/>
        </w:rPr>
        <w:t xml:space="preserve">andidate options before f2f </w:t>
      </w:r>
      <w:r w:rsidR="003418CB" w:rsidRPr="00B5115A">
        <w:rPr>
          <w:i/>
          <w:color w:val="0070C0"/>
          <w:lang w:val="en-US" w:eastAsia="zh-CN"/>
        </w:rPr>
        <w:t>meeting</w:t>
      </w:r>
      <w:r w:rsidRPr="00B5115A">
        <w:rPr>
          <w:i/>
          <w:color w:val="0070C0"/>
          <w:lang w:val="en-US" w:eastAsia="zh-CN"/>
        </w:rPr>
        <w:t>:</w:t>
      </w:r>
    </w:p>
    <w:p w14:paraId="4F959D40" w14:textId="5AE0BBCD" w:rsidR="00A713C6" w:rsidRPr="00805BE8" w:rsidRDefault="00A713C6" w:rsidP="00A713C6">
      <w:pPr>
        <w:rPr>
          <w:b/>
          <w:color w:val="0070C0"/>
          <w:u w:val="single"/>
          <w:lang w:eastAsia="ko-KR"/>
        </w:rPr>
      </w:pPr>
      <w:r>
        <w:rPr>
          <w:b/>
          <w:color w:val="0070C0"/>
          <w:u w:val="single"/>
          <w:lang w:eastAsia="ko-KR"/>
        </w:rPr>
        <w:t>Issue 1-1-1: MCS limitation for 29GHz and 39GHz</w:t>
      </w:r>
    </w:p>
    <w:p w14:paraId="39BE71D9" w14:textId="77777777" w:rsidR="00A713C6" w:rsidRPr="00805BE8" w:rsidRDefault="00A713C6" w:rsidP="00A713C6">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52D6FEC0" w14:textId="77777777" w:rsidR="00134DFC" w:rsidRDefault="00A713C6" w:rsidP="00A713C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D1023D" w:rsidRPr="00D1023D">
        <w:rPr>
          <w:rFonts w:eastAsia="宋体"/>
          <w:color w:val="0070C0"/>
          <w:szCs w:val="24"/>
          <w:lang w:eastAsia="zh-CN"/>
        </w:rPr>
        <w:t>Consider limited MCS not only in the 39GHz band but also in the 29GHz band</w:t>
      </w:r>
      <w:r w:rsidR="00D1023D">
        <w:rPr>
          <w:rFonts w:eastAsia="宋体"/>
          <w:color w:val="0070C0"/>
          <w:szCs w:val="24"/>
          <w:lang w:eastAsia="zh-CN"/>
        </w:rPr>
        <w:t>.(LGE)</w:t>
      </w:r>
    </w:p>
    <w:p w14:paraId="78A8B0FF" w14:textId="00D6FDE6" w:rsidR="00D1023D" w:rsidRDefault="00D1023D" w:rsidP="00A713C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w:t>
      </w:r>
      <w:r w:rsidRPr="00805BE8">
        <w:rPr>
          <w:rFonts w:eastAsia="宋体"/>
          <w:color w:val="0070C0"/>
          <w:szCs w:val="24"/>
          <w:lang w:eastAsia="zh-CN"/>
        </w:rPr>
        <w:t>:</w:t>
      </w:r>
      <w:r>
        <w:rPr>
          <w:rFonts w:eastAsia="宋体"/>
          <w:color w:val="0070C0"/>
          <w:szCs w:val="24"/>
          <w:lang w:eastAsia="zh-CN"/>
        </w:rPr>
        <w:t xml:space="preserve"> </w:t>
      </w:r>
      <w:r w:rsidRPr="00D1023D">
        <w:rPr>
          <w:rFonts w:eastAsia="宋体"/>
          <w:color w:val="0070C0"/>
          <w:szCs w:val="24"/>
          <w:lang w:eastAsia="zh-CN"/>
        </w:rPr>
        <w:t>No need to limit the max MCS for UL 256QAM, it depends on NW whether the higher MCS can be used</w:t>
      </w:r>
      <w:r>
        <w:rPr>
          <w:rFonts w:eastAsia="宋体"/>
          <w:color w:val="0070C0"/>
          <w:szCs w:val="24"/>
          <w:lang w:eastAsia="zh-CN"/>
        </w:rPr>
        <w:t>.(vivo)</w:t>
      </w:r>
    </w:p>
    <w:p w14:paraId="552A4815" w14:textId="2FB5DDF2" w:rsidR="0047201D" w:rsidRDefault="0047201D" w:rsidP="0047201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134DFC">
        <w:rPr>
          <w:rFonts w:eastAsia="宋体"/>
          <w:color w:val="0070C0"/>
          <w:szCs w:val="24"/>
          <w:lang w:eastAsia="zh-CN"/>
        </w:rPr>
        <w:t>Option 3: No need to limit the max MCS for UL 256QAM in the 29GHz band, consider limited MCS</w:t>
      </w:r>
      <w:r w:rsidR="00FA7FEB">
        <w:rPr>
          <w:rFonts w:eastAsia="宋体"/>
          <w:color w:val="0070C0"/>
          <w:szCs w:val="24"/>
          <w:lang w:eastAsia="zh-CN"/>
        </w:rPr>
        <w:t xml:space="preserve"> only in the 39GHz band (R4-2217729</w:t>
      </w:r>
      <w:r w:rsidRPr="00134DFC">
        <w:rPr>
          <w:rFonts w:eastAsia="宋体"/>
          <w:color w:val="0070C0"/>
          <w:szCs w:val="24"/>
          <w:lang w:eastAsia="zh-CN"/>
        </w:rPr>
        <w:t>).</w:t>
      </w:r>
    </w:p>
    <w:p w14:paraId="6F10657A" w14:textId="1472A571" w:rsidR="00FA7FEB" w:rsidRPr="00134DFC" w:rsidRDefault="00FA7FEB" w:rsidP="00134DFC">
      <w:pPr>
        <w:numPr>
          <w:ilvl w:val="3"/>
          <w:numId w:val="28"/>
        </w:numPr>
        <w:spacing w:before="60" w:after="60"/>
        <w:ind w:leftChars="850" w:left="1700" w:firstLine="0"/>
        <w:rPr>
          <w:rFonts w:eastAsia="等线"/>
          <w:color w:val="0070C0"/>
          <w:lang w:val="en-US" w:eastAsia="en-GB"/>
        </w:rPr>
      </w:pPr>
      <w:r w:rsidRPr="005A0D69">
        <w:rPr>
          <w:rFonts w:eastAsia="等线"/>
          <w:color w:val="0070C0"/>
          <w:lang w:val="en-US" w:eastAsia="en-GB"/>
        </w:rPr>
        <w:t xml:space="preserve">Proposed method for limiting the MCS for 39 GHz consists of selecting the max MCS which satisfies the following criteria: performance degradation due to phase noise is less than XdB (e.g. X=1.5 dB since 256QAM is assumed) with the agreed PN compensation technique (CPE compensation), i.e. performance degradation is less than XdB between the cases of </w:t>
      </w:r>
      <w:bookmarkStart w:id="0" w:name="_Hlk118756664"/>
      <w:r w:rsidRPr="005A0D69">
        <w:rPr>
          <w:rFonts w:eastAsia="等线"/>
          <w:color w:val="0070C0"/>
          <w:lang w:val="en-US" w:eastAsia="en-GB"/>
        </w:rPr>
        <w:t>“No PN” and “PN with CPE compensation”</w:t>
      </w:r>
      <w:bookmarkEnd w:id="0"/>
      <w:r w:rsidRPr="005A0D69">
        <w:rPr>
          <w:rFonts w:eastAsia="等线"/>
          <w:color w:val="0070C0"/>
          <w:lang w:val="en-US" w:eastAsia="en-GB"/>
        </w:rPr>
        <w:t>.</w:t>
      </w:r>
      <w:r>
        <w:rPr>
          <w:rFonts w:eastAsia="等线"/>
          <w:color w:val="0070C0"/>
          <w:lang w:val="en-US" w:eastAsia="en-GB"/>
        </w:rPr>
        <w:t>(Ericsson)</w:t>
      </w:r>
    </w:p>
    <w:p w14:paraId="1D602FAD" w14:textId="77777777" w:rsidR="00D1023D" w:rsidRPr="00B5115A" w:rsidRDefault="00D1023D" w:rsidP="00D1023D">
      <w:pPr>
        <w:pStyle w:val="aff8"/>
        <w:numPr>
          <w:ilvl w:val="0"/>
          <w:numId w:val="4"/>
        </w:numPr>
        <w:overflowPunct/>
        <w:autoSpaceDE/>
        <w:autoSpaceDN/>
        <w:adjustRightInd/>
        <w:spacing w:after="120"/>
        <w:ind w:left="720" w:firstLineChars="0"/>
        <w:textAlignment w:val="auto"/>
        <w:rPr>
          <w:rFonts w:eastAsia="宋体"/>
          <w:color w:val="0070C0"/>
          <w:lang w:eastAsia="zh-CN"/>
        </w:rPr>
      </w:pPr>
      <w:r w:rsidRPr="00B5115A">
        <w:rPr>
          <w:rFonts w:eastAsia="宋体"/>
          <w:color w:val="0070C0"/>
          <w:lang w:eastAsia="zh-CN"/>
        </w:rPr>
        <w:t>Recommended WF</w:t>
      </w:r>
    </w:p>
    <w:p w14:paraId="70C9C86B" w14:textId="742588D3" w:rsidR="00A713C6" w:rsidRPr="00D1023D" w:rsidRDefault="00D1023D" w:rsidP="00E35EB4">
      <w:pPr>
        <w:pStyle w:val="aff8"/>
        <w:numPr>
          <w:ilvl w:val="1"/>
          <w:numId w:val="4"/>
        </w:numPr>
        <w:overflowPunct/>
        <w:autoSpaceDE/>
        <w:autoSpaceDN/>
        <w:adjustRightInd/>
        <w:spacing w:after="120"/>
        <w:ind w:left="1440" w:firstLineChars="0"/>
        <w:textAlignment w:val="auto"/>
        <w:rPr>
          <w:rFonts w:eastAsia="宋体"/>
          <w:color w:val="0070C0"/>
          <w:lang w:eastAsia="zh-CN"/>
        </w:rPr>
      </w:pPr>
      <w:r w:rsidRPr="00B5115A">
        <w:rPr>
          <w:rFonts w:eastAsia="宋体"/>
          <w:color w:val="0070C0"/>
          <w:lang w:eastAsia="zh-CN"/>
        </w:rPr>
        <w:t>TBA</w:t>
      </w:r>
    </w:p>
    <w:p w14:paraId="16168AD1" w14:textId="79DC041C" w:rsidR="00E35EB4" w:rsidRPr="00805BE8" w:rsidRDefault="00E35EB4" w:rsidP="00E35EB4">
      <w:pPr>
        <w:rPr>
          <w:b/>
          <w:color w:val="0070C0"/>
          <w:u w:val="single"/>
          <w:lang w:eastAsia="ko-KR"/>
        </w:rPr>
      </w:pPr>
      <w:r>
        <w:rPr>
          <w:b/>
          <w:color w:val="0070C0"/>
          <w:u w:val="single"/>
          <w:lang w:eastAsia="ko-KR"/>
        </w:rPr>
        <w:t>Issue 1-1</w:t>
      </w:r>
      <w:r w:rsidR="00C3133F">
        <w:rPr>
          <w:b/>
          <w:color w:val="0070C0"/>
          <w:u w:val="single"/>
          <w:lang w:eastAsia="ko-KR"/>
        </w:rPr>
        <w:t>-</w:t>
      </w:r>
      <w:r w:rsidR="00D1023D">
        <w:rPr>
          <w:b/>
          <w:color w:val="0070C0"/>
          <w:u w:val="single"/>
          <w:lang w:eastAsia="ko-KR"/>
        </w:rPr>
        <w:t>2</w:t>
      </w:r>
      <w:r>
        <w:rPr>
          <w:b/>
          <w:color w:val="0070C0"/>
          <w:u w:val="single"/>
          <w:lang w:eastAsia="ko-KR"/>
        </w:rPr>
        <w:t xml:space="preserve">: </w:t>
      </w:r>
      <w:r w:rsidR="00A713C6">
        <w:rPr>
          <w:b/>
          <w:color w:val="0070C0"/>
          <w:u w:val="single"/>
          <w:lang w:eastAsia="ko-KR"/>
        </w:rPr>
        <w:t>O</w:t>
      </w:r>
      <w:r w:rsidR="00C3133F">
        <w:rPr>
          <w:b/>
          <w:color w:val="0070C0"/>
          <w:u w:val="single"/>
          <w:lang w:eastAsia="ko-KR"/>
        </w:rPr>
        <w:t xml:space="preserve">perating SNR for 29GHz </w:t>
      </w:r>
    </w:p>
    <w:p w14:paraId="79D83E07" w14:textId="77777777" w:rsidR="00E35EB4" w:rsidRPr="00805BE8" w:rsidRDefault="00E35EB4" w:rsidP="00E35EB4">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77D08508" w14:textId="7BCC1619" w:rsidR="00E35EB4" w:rsidRPr="00805BE8" w:rsidRDefault="00E35EB4" w:rsidP="00E35EB4">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664B1F">
        <w:rPr>
          <w:rFonts w:eastAsia="宋体"/>
          <w:color w:val="0070C0"/>
          <w:szCs w:val="24"/>
          <w:lang w:eastAsia="zh-CN"/>
        </w:rPr>
        <w:t>A</w:t>
      </w:r>
      <w:r w:rsidR="00664B1F" w:rsidRPr="00664B1F">
        <w:rPr>
          <w:rFonts w:eastAsia="宋体"/>
          <w:color w:val="0070C0"/>
          <w:szCs w:val="24"/>
          <w:lang w:eastAsia="zh-CN"/>
        </w:rPr>
        <w:t>dopt 28 dB at 29GHz as the target operating SNR</w:t>
      </w:r>
      <w:r w:rsidR="00664B1F">
        <w:rPr>
          <w:rFonts w:eastAsia="宋体"/>
          <w:color w:val="0070C0"/>
          <w:szCs w:val="24"/>
          <w:lang w:eastAsia="zh-CN"/>
        </w:rPr>
        <w:t xml:space="preserve"> without MCS limitation.(Nokia)</w:t>
      </w:r>
    </w:p>
    <w:p w14:paraId="158C72BA" w14:textId="574B4A84" w:rsidR="00E35EB4" w:rsidRDefault="00E35EB4" w:rsidP="00E35EB4">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2: </w:t>
      </w:r>
      <w:r w:rsidR="00664B1F" w:rsidRPr="00664B1F">
        <w:rPr>
          <w:rFonts w:eastAsia="宋体"/>
          <w:color w:val="0070C0"/>
          <w:szCs w:val="24"/>
          <w:lang w:eastAsia="zh-CN"/>
        </w:rPr>
        <w:t>Consider operating SNR as [18.5~</w:t>
      </w:r>
      <w:r w:rsidR="00664B1F" w:rsidRPr="00C829D6">
        <w:rPr>
          <w:rFonts w:eastAsia="宋体"/>
          <w:color w:val="0070C0"/>
          <w:szCs w:val="24"/>
          <w:lang w:eastAsia="zh-CN"/>
        </w:rPr>
        <w:t>23]dB with limited</w:t>
      </w:r>
      <w:r w:rsidR="00664B1F" w:rsidRPr="00664B1F">
        <w:rPr>
          <w:rFonts w:eastAsia="宋体"/>
          <w:color w:val="0070C0"/>
          <w:szCs w:val="24"/>
          <w:lang w:eastAsia="zh-CN"/>
        </w:rPr>
        <w:t xml:space="preserve"> MCS of 20~22 at 29GHz</w:t>
      </w:r>
      <w:r w:rsidR="00C829D6">
        <w:rPr>
          <w:rFonts w:eastAsia="宋体"/>
          <w:color w:val="0070C0"/>
          <w:szCs w:val="24"/>
          <w:lang w:eastAsia="zh-CN"/>
        </w:rPr>
        <w:t>. (LGE)</w:t>
      </w:r>
    </w:p>
    <w:p w14:paraId="4E6B6CA7" w14:textId="182D549F" w:rsidR="00664B1F" w:rsidRDefault="00664B1F" w:rsidP="00E35EB4">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w:t>
      </w:r>
      <w:r w:rsidR="00C829D6" w:rsidRPr="00C829D6">
        <w:rPr>
          <w:rFonts w:eastAsia="宋体"/>
          <w:color w:val="0070C0"/>
          <w:szCs w:val="24"/>
          <w:lang w:eastAsia="zh-CN"/>
        </w:rPr>
        <w:t>SNR levels of 21dB for MCS21 and 28dB for MCS23 are needed for 29GHz</w:t>
      </w:r>
      <w:r w:rsidR="00C829D6">
        <w:rPr>
          <w:rFonts w:eastAsia="宋体"/>
          <w:color w:val="0070C0"/>
          <w:szCs w:val="24"/>
          <w:lang w:eastAsia="zh-CN"/>
        </w:rPr>
        <w:t>.(Sony)</w:t>
      </w:r>
    </w:p>
    <w:p w14:paraId="4BFEDA7F" w14:textId="603F35C6" w:rsidR="00C829D6" w:rsidRDefault="00C829D6" w:rsidP="00C9465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4: </w:t>
      </w:r>
      <w:r w:rsidRPr="00C9465C">
        <w:rPr>
          <w:rFonts w:eastAsia="宋体"/>
          <w:color w:val="0070C0"/>
          <w:szCs w:val="24"/>
          <w:lang w:eastAsia="zh-CN"/>
        </w:rPr>
        <w:t xml:space="preserve">The operating SNR using the average value 23dB </w:t>
      </w:r>
      <w:r w:rsidR="00C9465C">
        <w:rPr>
          <w:rFonts w:eastAsia="宋体"/>
          <w:color w:val="0070C0"/>
          <w:szCs w:val="24"/>
          <w:lang w:eastAsia="zh-CN"/>
        </w:rPr>
        <w:t xml:space="preserve">for MCS 21 and </w:t>
      </w:r>
      <w:r w:rsidRPr="00C9465C">
        <w:rPr>
          <w:rFonts w:eastAsia="宋体"/>
          <w:color w:val="0070C0"/>
          <w:szCs w:val="24"/>
          <w:lang w:eastAsia="zh-CN"/>
        </w:rPr>
        <w:t xml:space="preserve">29dB </w:t>
      </w:r>
      <w:r w:rsidR="00C9465C">
        <w:rPr>
          <w:rFonts w:eastAsia="宋体"/>
          <w:color w:val="0070C0"/>
          <w:szCs w:val="24"/>
          <w:lang w:eastAsia="zh-CN"/>
        </w:rPr>
        <w:t>for</w:t>
      </w:r>
      <w:r w:rsidRPr="00C9465C">
        <w:rPr>
          <w:rFonts w:eastAsia="宋体"/>
          <w:color w:val="0070C0"/>
          <w:szCs w:val="24"/>
          <w:lang w:eastAsia="zh-CN"/>
        </w:rPr>
        <w:t>MCS 23</w:t>
      </w:r>
      <w:r w:rsidR="00C9465C">
        <w:rPr>
          <w:rFonts w:eastAsia="宋体"/>
          <w:color w:val="0070C0"/>
          <w:szCs w:val="24"/>
          <w:lang w:eastAsia="zh-CN"/>
        </w:rPr>
        <w:t xml:space="preserve"> for 29GHz</w:t>
      </w:r>
      <w:r w:rsidR="00B90DCD">
        <w:rPr>
          <w:rFonts w:eastAsia="宋体"/>
          <w:color w:val="0070C0"/>
          <w:szCs w:val="24"/>
          <w:lang w:eastAsia="zh-CN"/>
        </w:rPr>
        <w:t xml:space="preserve"> based on the submitted results in last meeting </w:t>
      </w:r>
      <w:r w:rsidRPr="00C9465C">
        <w:rPr>
          <w:rFonts w:eastAsia="宋体"/>
          <w:color w:val="0070C0"/>
          <w:szCs w:val="24"/>
          <w:lang w:eastAsia="zh-CN"/>
        </w:rPr>
        <w:t>.</w:t>
      </w:r>
      <w:r w:rsidR="00C9465C">
        <w:rPr>
          <w:rFonts w:eastAsia="宋体"/>
          <w:color w:val="0070C0"/>
          <w:szCs w:val="24"/>
          <w:lang w:eastAsia="zh-CN"/>
        </w:rPr>
        <w:t>(Xiaomi)</w:t>
      </w:r>
      <w:r w:rsidR="00CA01B4">
        <w:rPr>
          <w:rFonts w:eastAsia="宋体"/>
          <w:color w:val="0070C0"/>
          <w:szCs w:val="24"/>
          <w:lang w:eastAsia="zh-CN"/>
        </w:rPr>
        <w:t>.</w:t>
      </w:r>
    </w:p>
    <w:p w14:paraId="73FECAE3" w14:textId="457372EF" w:rsidR="004952B2" w:rsidRPr="00134DFC" w:rsidRDefault="004952B2" w:rsidP="004952B2">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5: </w:t>
      </w:r>
      <w:r w:rsidRPr="00134DFC">
        <w:rPr>
          <w:rFonts w:eastAsia="宋体"/>
          <w:color w:val="0070C0"/>
          <w:szCs w:val="24"/>
          <w:lang w:eastAsia="zh-CN"/>
        </w:rPr>
        <w:t>The operating SNR for 256QAM MCS21 should be equal to 30.4 dB.(Ericsson)</w:t>
      </w:r>
    </w:p>
    <w:p w14:paraId="6381E564" w14:textId="36759292" w:rsidR="00C829D6" w:rsidRDefault="00AF2B1D" w:rsidP="00E35EB4">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w:t>
      </w:r>
      <w:r w:rsidR="004952B2">
        <w:rPr>
          <w:rFonts w:eastAsia="宋体"/>
          <w:color w:val="0070C0"/>
          <w:szCs w:val="24"/>
          <w:lang w:eastAsia="zh-CN"/>
        </w:rPr>
        <w:t>6</w:t>
      </w:r>
      <w:r>
        <w:rPr>
          <w:rFonts w:eastAsia="宋体"/>
          <w:color w:val="0070C0"/>
          <w:szCs w:val="24"/>
          <w:lang w:eastAsia="zh-CN"/>
        </w:rPr>
        <w:t xml:space="preserve">: </w:t>
      </w:r>
      <w:r w:rsidRPr="00664B1F">
        <w:rPr>
          <w:rFonts w:eastAsia="宋体"/>
          <w:color w:val="0070C0"/>
          <w:szCs w:val="24"/>
          <w:lang w:eastAsia="zh-CN"/>
        </w:rPr>
        <w:t>Consider operating SNR</w:t>
      </w:r>
      <w:r w:rsidRPr="00C9465C">
        <w:rPr>
          <w:rFonts w:eastAsia="宋体"/>
          <w:color w:val="0070C0"/>
          <w:szCs w:val="24"/>
          <w:lang w:eastAsia="zh-CN"/>
        </w:rPr>
        <w:t xml:space="preserve"> </w:t>
      </w:r>
      <w:r>
        <w:rPr>
          <w:rFonts w:eastAsia="宋体"/>
          <w:color w:val="0070C0"/>
          <w:szCs w:val="24"/>
          <w:lang w:eastAsia="zh-CN"/>
        </w:rPr>
        <w:t xml:space="preserve">as </w:t>
      </w:r>
      <w:r w:rsidR="00CA01B4">
        <w:rPr>
          <w:rFonts w:eastAsia="宋体"/>
          <w:color w:val="0070C0"/>
          <w:szCs w:val="24"/>
          <w:lang w:eastAsia="zh-CN"/>
        </w:rPr>
        <w:t xml:space="preserve">28 </w:t>
      </w:r>
      <w:r w:rsidRPr="00C9465C">
        <w:rPr>
          <w:rFonts w:eastAsia="宋体"/>
          <w:color w:val="0070C0"/>
          <w:szCs w:val="24"/>
          <w:lang w:eastAsia="zh-CN"/>
        </w:rPr>
        <w:t xml:space="preserve">dB </w:t>
      </w:r>
      <w:r>
        <w:rPr>
          <w:rFonts w:eastAsia="宋体"/>
          <w:color w:val="0070C0"/>
          <w:szCs w:val="24"/>
          <w:lang w:eastAsia="zh-CN"/>
        </w:rPr>
        <w:t xml:space="preserve">with limited </w:t>
      </w:r>
      <w:r w:rsidRPr="00C9465C">
        <w:rPr>
          <w:rFonts w:eastAsia="宋体"/>
          <w:color w:val="0070C0"/>
          <w:szCs w:val="24"/>
          <w:lang w:eastAsia="zh-CN"/>
        </w:rPr>
        <w:t xml:space="preserve">MCS </w:t>
      </w:r>
      <w:r>
        <w:rPr>
          <w:rFonts w:eastAsia="宋体"/>
          <w:color w:val="0070C0"/>
          <w:szCs w:val="24"/>
          <w:lang w:eastAsia="zh-CN"/>
        </w:rPr>
        <w:t>20~</w:t>
      </w:r>
      <w:r w:rsidRPr="00C9465C">
        <w:rPr>
          <w:rFonts w:eastAsia="宋体"/>
          <w:color w:val="0070C0"/>
          <w:szCs w:val="24"/>
          <w:lang w:eastAsia="zh-CN"/>
        </w:rPr>
        <w:t>23</w:t>
      </w:r>
      <w:r>
        <w:rPr>
          <w:rFonts w:eastAsia="宋体"/>
          <w:color w:val="0070C0"/>
          <w:szCs w:val="24"/>
          <w:lang w:eastAsia="zh-CN"/>
        </w:rPr>
        <w:t xml:space="preserve"> for 29GHz </w:t>
      </w:r>
      <w:r w:rsidR="00381BFC">
        <w:rPr>
          <w:rFonts w:eastAsia="宋体"/>
          <w:color w:val="0070C0"/>
          <w:szCs w:val="24"/>
          <w:lang w:eastAsia="zh-CN"/>
        </w:rPr>
        <w:t xml:space="preserve">averaged </w:t>
      </w:r>
      <w:r>
        <w:rPr>
          <w:rFonts w:eastAsia="宋体"/>
          <w:color w:val="0070C0"/>
          <w:szCs w:val="24"/>
          <w:lang w:eastAsia="zh-CN"/>
        </w:rPr>
        <w:t>based on the submitted results from two meetings.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1457"/>
        <w:gridCol w:w="1718"/>
        <w:gridCol w:w="1719"/>
        <w:gridCol w:w="1719"/>
      </w:tblGrid>
      <w:tr w:rsidR="00176283" w:rsidRPr="00FB15E4" w14:paraId="6CAC0420" w14:textId="77777777" w:rsidTr="0047201D">
        <w:trPr>
          <w:trHeight w:val="37"/>
          <w:jc w:val="center"/>
        </w:trPr>
        <w:tc>
          <w:tcPr>
            <w:tcW w:w="1457" w:type="dxa"/>
            <w:shd w:val="clear" w:color="auto" w:fill="auto"/>
          </w:tcPr>
          <w:p w14:paraId="709B09C8" w14:textId="77777777" w:rsidR="00176283" w:rsidRPr="00FB15E4" w:rsidRDefault="00176283" w:rsidP="00C922C7">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6613" w:type="dxa"/>
            <w:gridSpan w:val="4"/>
          </w:tcPr>
          <w:p w14:paraId="06D3212A" w14:textId="4E51DAB0" w:rsidR="00176283" w:rsidRPr="00FB15E4" w:rsidRDefault="00176283" w:rsidP="00C922C7">
            <w:pPr>
              <w:kinsoku w:val="0"/>
              <w:topLinePunct/>
              <w:spacing w:after="0" w:line="278" w:lineRule="atLeast"/>
              <w:contextualSpacing/>
              <w:jc w:val="center"/>
              <w:rPr>
                <w:rFonts w:ascii="Arial" w:eastAsia="Arial Unicode MS" w:hAnsi="Arial" w:cs="Arial"/>
                <w:b/>
                <w:color w:val="000000"/>
                <w:kern w:val="24"/>
                <w:sz w:val="15"/>
                <w:szCs w:val="15"/>
                <w:lang w:eastAsia="zh-CN"/>
              </w:rPr>
            </w:pPr>
            <w:r w:rsidRPr="00FB15E4">
              <w:rPr>
                <w:rFonts w:ascii="Arial" w:eastAsia="Arial Unicode MS" w:hAnsi="Arial" w:cs="Arial" w:hint="eastAsia"/>
                <w:b/>
                <w:color w:val="000000"/>
                <w:kern w:val="24"/>
                <w:sz w:val="15"/>
                <w:szCs w:val="15"/>
                <w:lang w:eastAsia="zh-CN"/>
              </w:rPr>
              <w:t>O</w:t>
            </w:r>
            <w:r w:rsidRPr="00FB15E4">
              <w:rPr>
                <w:rFonts w:ascii="Arial" w:eastAsia="Arial Unicode MS" w:hAnsi="Arial" w:cs="Arial"/>
                <w:b/>
                <w:color w:val="000000"/>
                <w:kern w:val="24"/>
                <w:sz w:val="15"/>
                <w:szCs w:val="15"/>
                <w:lang w:eastAsia="zh-CN"/>
              </w:rPr>
              <w:t>perating SNR (dB) with EVM 3.5%</w:t>
            </w:r>
          </w:p>
        </w:tc>
      </w:tr>
      <w:tr w:rsidR="00176283" w:rsidRPr="00FB15E4" w14:paraId="4370844B" w14:textId="77777777" w:rsidTr="00176283">
        <w:trPr>
          <w:trHeight w:val="39"/>
          <w:jc w:val="center"/>
        </w:trPr>
        <w:tc>
          <w:tcPr>
            <w:tcW w:w="1457" w:type="dxa"/>
            <w:shd w:val="clear" w:color="auto" w:fill="auto"/>
          </w:tcPr>
          <w:p w14:paraId="1E271E7D" w14:textId="77777777" w:rsidR="00176283" w:rsidRPr="00FB15E4" w:rsidRDefault="00176283" w:rsidP="00AF2B1D">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1457" w:type="dxa"/>
            <w:shd w:val="clear" w:color="auto" w:fill="auto"/>
          </w:tcPr>
          <w:p w14:paraId="5DC95363" w14:textId="0FD5D0FD" w:rsidR="00176283" w:rsidRPr="00FB15E4" w:rsidRDefault="00176283" w:rsidP="00AF2B1D">
            <w:pPr>
              <w:kinsoku w:val="0"/>
              <w:topLinePunct/>
              <w:spacing w:after="0" w:line="278" w:lineRule="atLeast"/>
              <w:contextualSpacing/>
              <w:jc w:val="center"/>
              <w:rPr>
                <w:rFonts w:ascii="Arial" w:eastAsia="Arial Unicode MS" w:hAnsi="Arial" w:cs="Arial"/>
                <w:color w:val="000000"/>
                <w:kern w:val="24"/>
                <w:sz w:val="15"/>
                <w:szCs w:val="15"/>
                <w:lang w:eastAsia="zh-CN"/>
              </w:rPr>
            </w:pPr>
            <w:r w:rsidRPr="00FB15E4">
              <w:rPr>
                <w:rFonts w:ascii="Arial" w:eastAsia="Arial Unicode MS" w:hAnsi="Arial" w:cs="Arial"/>
                <w:color w:val="000000"/>
                <w:kern w:val="24"/>
                <w:sz w:val="15"/>
                <w:szCs w:val="15"/>
                <w:lang w:eastAsia="zh-CN"/>
              </w:rPr>
              <w:t>TDL-D</w:t>
            </w:r>
            <w:r w:rsidRPr="00FB15E4">
              <w:rPr>
                <w:rFonts w:ascii="Arial" w:eastAsia="Arial Unicode MS" w:hAnsi="Arial" w:cs="Arial" w:hint="eastAsia"/>
                <w:color w:val="000000"/>
                <w:kern w:val="24"/>
                <w:sz w:val="15"/>
                <w:szCs w:val="15"/>
                <w:lang w:eastAsia="zh-CN"/>
              </w:rPr>
              <w:t>,</w:t>
            </w:r>
            <w:r w:rsidRPr="00FB15E4">
              <w:rPr>
                <w:rFonts w:ascii="Arial" w:eastAsia="Arial Unicode MS" w:hAnsi="Arial" w:cs="Arial"/>
                <w:color w:val="000000"/>
                <w:kern w:val="24"/>
                <w:sz w:val="15"/>
                <w:szCs w:val="15"/>
                <w:lang w:eastAsia="zh-CN"/>
              </w:rPr>
              <w:t xml:space="preserve"> MCS2</w:t>
            </w:r>
            <w:r>
              <w:rPr>
                <w:rFonts w:ascii="Arial" w:eastAsia="Arial Unicode MS" w:hAnsi="Arial" w:cs="Arial"/>
                <w:color w:val="000000"/>
                <w:kern w:val="24"/>
                <w:sz w:val="15"/>
                <w:szCs w:val="15"/>
                <w:lang w:eastAsia="zh-CN"/>
              </w:rPr>
              <w:t>0</w:t>
            </w:r>
          </w:p>
        </w:tc>
        <w:tc>
          <w:tcPr>
            <w:tcW w:w="1718" w:type="dxa"/>
          </w:tcPr>
          <w:p w14:paraId="5D3552AF" w14:textId="2586FE8E" w:rsidR="00176283" w:rsidRPr="00FB15E4" w:rsidRDefault="00176283" w:rsidP="00AF2B1D">
            <w:pPr>
              <w:kinsoku w:val="0"/>
              <w:topLinePunct/>
              <w:spacing w:after="0" w:line="278" w:lineRule="atLeast"/>
              <w:contextualSpacing/>
              <w:jc w:val="center"/>
              <w:rPr>
                <w:rFonts w:ascii="Arial" w:eastAsia="Arial Unicode MS" w:hAnsi="Arial" w:cs="Arial"/>
                <w:color w:val="000000"/>
                <w:kern w:val="24"/>
                <w:sz w:val="15"/>
                <w:szCs w:val="15"/>
                <w:lang w:eastAsia="zh-CN"/>
              </w:rPr>
            </w:pPr>
            <w:bookmarkStart w:id="1" w:name="OLE_LINK14"/>
            <w:bookmarkStart w:id="2" w:name="OLE_LINK15"/>
            <w:r w:rsidRPr="00FB15E4">
              <w:rPr>
                <w:rFonts w:ascii="Arial" w:eastAsia="Arial Unicode MS" w:hAnsi="Arial" w:cs="Arial"/>
                <w:color w:val="000000"/>
                <w:kern w:val="24"/>
                <w:sz w:val="15"/>
                <w:szCs w:val="15"/>
                <w:lang w:eastAsia="zh-CN"/>
              </w:rPr>
              <w:t>TDL-D</w:t>
            </w:r>
            <w:r w:rsidRPr="00FB15E4">
              <w:rPr>
                <w:rFonts w:ascii="Arial" w:eastAsia="Arial Unicode MS" w:hAnsi="Arial" w:cs="Arial" w:hint="eastAsia"/>
                <w:color w:val="000000"/>
                <w:kern w:val="24"/>
                <w:sz w:val="15"/>
                <w:szCs w:val="15"/>
                <w:lang w:eastAsia="zh-CN"/>
              </w:rPr>
              <w:t>,</w:t>
            </w:r>
            <w:r w:rsidRPr="00FB15E4">
              <w:rPr>
                <w:rFonts w:ascii="Arial" w:eastAsia="Arial Unicode MS" w:hAnsi="Arial" w:cs="Arial"/>
                <w:color w:val="000000"/>
                <w:kern w:val="24"/>
                <w:sz w:val="15"/>
                <w:szCs w:val="15"/>
                <w:lang w:eastAsia="zh-CN"/>
              </w:rPr>
              <w:t xml:space="preserve"> MCS21</w:t>
            </w:r>
            <w:bookmarkEnd w:id="1"/>
            <w:bookmarkEnd w:id="2"/>
          </w:p>
        </w:tc>
        <w:tc>
          <w:tcPr>
            <w:tcW w:w="1719" w:type="dxa"/>
          </w:tcPr>
          <w:p w14:paraId="1E7023F2" w14:textId="1FD72F29" w:rsidR="00176283" w:rsidRPr="00FB15E4" w:rsidRDefault="00176283" w:rsidP="00AF2B1D">
            <w:pPr>
              <w:kinsoku w:val="0"/>
              <w:topLinePunct/>
              <w:spacing w:after="0" w:line="278" w:lineRule="atLeast"/>
              <w:contextualSpacing/>
              <w:jc w:val="center"/>
              <w:rPr>
                <w:rFonts w:ascii="Arial" w:eastAsia="Arial Unicode MS" w:hAnsi="Arial" w:cs="Arial"/>
                <w:color w:val="000000"/>
                <w:kern w:val="24"/>
                <w:sz w:val="15"/>
                <w:szCs w:val="15"/>
                <w:lang w:eastAsia="zh-CN"/>
              </w:rPr>
            </w:pPr>
            <w:r w:rsidRPr="00FB15E4">
              <w:rPr>
                <w:rFonts w:ascii="Arial" w:eastAsia="Arial Unicode MS" w:hAnsi="Arial" w:cs="Arial"/>
                <w:color w:val="000000"/>
                <w:kern w:val="24"/>
                <w:sz w:val="15"/>
                <w:szCs w:val="15"/>
                <w:lang w:eastAsia="zh-CN"/>
              </w:rPr>
              <w:t>TDL-D</w:t>
            </w:r>
            <w:r w:rsidRPr="00FB15E4">
              <w:rPr>
                <w:rFonts w:ascii="Arial" w:eastAsia="Arial Unicode MS" w:hAnsi="Arial" w:cs="Arial" w:hint="eastAsia"/>
                <w:color w:val="000000"/>
                <w:kern w:val="24"/>
                <w:sz w:val="15"/>
                <w:szCs w:val="15"/>
                <w:lang w:eastAsia="zh-CN"/>
              </w:rPr>
              <w:t>,</w:t>
            </w:r>
            <w:r w:rsidRPr="00FB15E4">
              <w:rPr>
                <w:rFonts w:ascii="Arial" w:eastAsia="Arial Unicode MS" w:hAnsi="Arial" w:cs="Arial"/>
                <w:color w:val="000000"/>
                <w:kern w:val="24"/>
                <w:sz w:val="15"/>
                <w:szCs w:val="15"/>
                <w:lang w:eastAsia="zh-CN"/>
              </w:rPr>
              <w:t xml:space="preserve"> MCS2</w:t>
            </w:r>
            <w:r>
              <w:rPr>
                <w:rFonts w:ascii="Arial" w:eastAsia="Arial Unicode MS" w:hAnsi="Arial" w:cs="Arial"/>
                <w:color w:val="000000"/>
                <w:kern w:val="24"/>
                <w:sz w:val="15"/>
                <w:szCs w:val="15"/>
                <w:lang w:eastAsia="zh-CN"/>
              </w:rPr>
              <w:t>2</w:t>
            </w:r>
          </w:p>
        </w:tc>
        <w:tc>
          <w:tcPr>
            <w:tcW w:w="1719" w:type="dxa"/>
            <w:shd w:val="clear" w:color="auto" w:fill="auto"/>
          </w:tcPr>
          <w:p w14:paraId="0F90DCBA" w14:textId="5BF9EFC4" w:rsidR="00176283" w:rsidRPr="00FB15E4" w:rsidRDefault="00176283" w:rsidP="00AF2B1D">
            <w:pPr>
              <w:kinsoku w:val="0"/>
              <w:topLinePunct/>
              <w:spacing w:after="0" w:line="278" w:lineRule="atLeast"/>
              <w:contextualSpacing/>
              <w:jc w:val="center"/>
              <w:rPr>
                <w:rFonts w:ascii="Arial" w:eastAsia="Arial Unicode MS" w:hAnsi="Arial" w:cs="Arial"/>
                <w:color w:val="000000"/>
                <w:kern w:val="24"/>
                <w:sz w:val="15"/>
                <w:szCs w:val="15"/>
                <w:lang w:eastAsia="zh-CN"/>
              </w:rPr>
            </w:pPr>
            <w:r w:rsidRPr="00FB15E4">
              <w:rPr>
                <w:rFonts w:ascii="Arial" w:eastAsia="Arial Unicode MS" w:hAnsi="Arial" w:cs="Arial"/>
                <w:color w:val="000000"/>
                <w:kern w:val="24"/>
                <w:sz w:val="15"/>
                <w:szCs w:val="15"/>
                <w:lang w:eastAsia="zh-CN"/>
              </w:rPr>
              <w:t>TDL-D</w:t>
            </w:r>
            <w:r w:rsidRPr="00FB15E4">
              <w:rPr>
                <w:rFonts w:ascii="Arial" w:eastAsia="Arial Unicode MS" w:hAnsi="Arial" w:cs="Arial" w:hint="eastAsia"/>
                <w:color w:val="000000"/>
                <w:kern w:val="24"/>
                <w:sz w:val="15"/>
                <w:szCs w:val="15"/>
                <w:lang w:eastAsia="zh-CN"/>
              </w:rPr>
              <w:t>,</w:t>
            </w:r>
            <w:r w:rsidRPr="00FB15E4">
              <w:rPr>
                <w:rFonts w:ascii="Arial" w:eastAsia="Arial Unicode MS" w:hAnsi="Arial" w:cs="Arial"/>
                <w:color w:val="000000"/>
                <w:kern w:val="24"/>
                <w:sz w:val="15"/>
                <w:szCs w:val="15"/>
                <w:lang w:eastAsia="zh-CN"/>
              </w:rPr>
              <w:t xml:space="preserve"> MCS23</w:t>
            </w:r>
          </w:p>
        </w:tc>
      </w:tr>
      <w:tr w:rsidR="00176283" w:rsidRPr="00FB15E4" w14:paraId="49C4BF53" w14:textId="77777777" w:rsidTr="00176283">
        <w:trPr>
          <w:trHeight w:val="292"/>
          <w:jc w:val="center"/>
        </w:trPr>
        <w:tc>
          <w:tcPr>
            <w:tcW w:w="1457" w:type="dxa"/>
            <w:shd w:val="clear" w:color="auto" w:fill="auto"/>
          </w:tcPr>
          <w:p w14:paraId="4E8FF7FA" w14:textId="77777777" w:rsidR="00176283" w:rsidRPr="00FB15E4" w:rsidRDefault="00176283" w:rsidP="00AF2B1D">
            <w:pPr>
              <w:kinsoku w:val="0"/>
              <w:topLinePunct/>
              <w:spacing w:after="0" w:line="278" w:lineRule="atLeast"/>
              <w:contextualSpacing/>
              <w:jc w:val="center"/>
              <w:rPr>
                <w:rFonts w:ascii="Arial" w:eastAsia="Arial Unicode MS" w:hAnsi="Arial" w:cs="Arial"/>
                <w:color w:val="000000"/>
                <w:kern w:val="24"/>
                <w:sz w:val="15"/>
                <w:szCs w:val="15"/>
                <w:lang w:eastAsia="zh-CN"/>
              </w:rPr>
            </w:pPr>
            <w:r w:rsidRPr="00FB15E4">
              <w:rPr>
                <w:rFonts w:ascii="Arial" w:eastAsia="Arial Unicode MS" w:hAnsi="Arial" w:cs="Arial" w:hint="eastAsia"/>
                <w:color w:val="000000"/>
                <w:kern w:val="24"/>
                <w:sz w:val="15"/>
                <w:szCs w:val="15"/>
                <w:lang w:eastAsia="zh-CN"/>
              </w:rPr>
              <w:t>N</w:t>
            </w:r>
            <w:r w:rsidRPr="00FB15E4">
              <w:rPr>
                <w:rFonts w:ascii="Arial" w:eastAsia="Arial Unicode MS" w:hAnsi="Arial" w:cs="Arial"/>
                <w:color w:val="000000"/>
                <w:kern w:val="24"/>
                <w:sz w:val="15"/>
                <w:szCs w:val="15"/>
                <w:lang w:eastAsia="zh-CN"/>
              </w:rPr>
              <w:t>okia</w:t>
            </w:r>
          </w:p>
        </w:tc>
        <w:tc>
          <w:tcPr>
            <w:tcW w:w="1457" w:type="dxa"/>
            <w:shd w:val="clear" w:color="auto" w:fill="auto"/>
          </w:tcPr>
          <w:p w14:paraId="04291DA5" w14:textId="43677944" w:rsidR="00176283" w:rsidRPr="00AF2B1D" w:rsidRDefault="00176283" w:rsidP="00AF2B1D">
            <w:pPr>
              <w:kinsoku w:val="0"/>
              <w:topLinePunct/>
              <w:spacing w:after="0" w:line="278" w:lineRule="atLeast"/>
              <w:contextualSpacing/>
              <w:jc w:val="center"/>
              <w:rPr>
                <w:rFonts w:ascii="Arial" w:eastAsia="Arial Unicode MS" w:hAnsi="Arial" w:cs="Arial"/>
                <w:color w:val="FF0000"/>
                <w:kern w:val="24"/>
                <w:sz w:val="15"/>
                <w:szCs w:val="15"/>
                <w:lang w:eastAsia="zh-CN"/>
              </w:rPr>
            </w:pPr>
            <w:r w:rsidRPr="00AF2B1D">
              <w:rPr>
                <w:rFonts w:ascii="Arial" w:eastAsia="Arial Unicode MS" w:hAnsi="Arial" w:cs="Arial" w:hint="eastAsia"/>
                <w:color w:val="FF0000"/>
                <w:kern w:val="24"/>
                <w:sz w:val="15"/>
                <w:szCs w:val="15"/>
                <w:lang w:eastAsia="zh-CN"/>
              </w:rPr>
              <w:t>-</w:t>
            </w:r>
          </w:p>
        </w:tc>
        <w:tc>
          <w:tcPr>
            <w:tcW w:w="1718" w:type="dxa"/>
          </w:tcPr>
          <w:p w14:paraId="020EC016" w14:textId="46E05AC3" w:rsidR="00176283" w:rsidRPr="00FB15E4" w:rsidRDefault="00176283" w:rsidP="00AF2B1D">
            <w:pPr>
              <w:kinsoku w:val="0"/>
              <w:topLinePunct/>
              <w:spacing w:after="0" w:line="278" w:lineRule="atLeast"/>
              <w:contextualSpacing/>
              <w:jc w:val="center"/>
              <w:rPr>
                <w:rFonts w:ascii="Arial" w:eastAsia="Arial Unicode MS" w:hAnsi="Arial" w:cs="Arial"/>
                <w:color w:val="000000"/>
                <w:kern w:val="24"/>
                <w:sz w:val="15"/>
                <w:szCs w:val="15"/>
                <w:lang w:eastAsia="zh-CN"/>
              </w:rPr>
            </w:pPr>
            <w:r w:rsidRPr="00FB15E4">
              <w:rPr>
                <w:rFonts w:ascii="Arial" w:eastAsia="Arial Unicode MS" w:hAnsi="Arial" w:cs="Arial"/>
                <w:color w:val="000000"/>
                <w:kern w:val="24"/>
                <w:sz w:val="15"/>
                <w:szCs w:val="15"/>
                <w:lang w:eastAsia="zh-CN"/>
              </w:rPr>
              <w:t>25</w:t>
            </w:r>
          </w:p>
        </w:tc>
        <w:tc>
          <w:tcPr>
            <w:tcW w:w="1719" w:type="dxa"/>
          </w:tcPr>
          <w:p w14:paraId="11A513A3" w14:textId="10258BDD" w:rsidR="00176283" w:rsidRPr="00FB15E4" w:rsidRDefault="00176283" w:rsidP="00AF2B1D">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w:t>
            </w:r>
          </w:p>
        </w:tc>
        <w:tc>
          <w:tcPr>
            <w:tcW w:w="1719" w:type="dxa"/>
            <w:shd w:val="clear" w:color="auto" w:fill="auto"/>
          </w:tcPr>
          <w:p w14:paraId="38630507" w14:textId="4F1FCA6A" w:rsidR="00176283" w:rsidRPr="00FB15E4" w:rsidRDefault="00176283" w:rsidP="00AF2B1D">
            <w:pPr>
              <w:kinsoku w:val="0"/>
              <w:topLinePunct/>
              <w:spacing w:after="0" w:line="278" w:lineRule="atLeast"/>
              <w:contextualSpacing/>
              <w:jc w:val="center"/>
              <w:rPr>
                <w:rFonts w:ascii="Arial" w:eastAsia="Arial Unicode MS" w:hAnsi="Arial" w:cs="Arial"/>
                <w:color w:val="000000"/>
                <w:kern w:val="24"/>
                <w:sz w:val="15"/>
                <w:szCs w:val="15"/>
                <w:lang w:eastAsia="zh-CN"/>
              </w:rPr>
            </w:pPr>
            <w:r w:rsidRPr="00FB15E4">
              <w:rPr>
                <w:rFonts w:ascii="Arial" w:eastAsia="Arial Unicode MS" w:hAnsi="Arial" w:cs="Arial" w:hint="eastAsia"/>
                <w:color w:val="000000"/>
                <w:kern w:val="24"/>
                <w:sz w:val="15"/>
                <w:szCs w:val="15"/>
                <w:lang w:eastAsia="zh-CN"/>
              </w:rPr>
              <w:t>3</w:t>
            </w:r>
            <w:r w:rsidRPr="00FB15E4">
              <w:rPr>
                <w:rFonts w:ascii="Arial" w:eastAsia="Arial Unicode MS" w:hAnsi="Arial" w:cs="Arial"/>
                <w:color w:val="000000"/>
                <w:kern w:val="24"/>
                <w:sz w:val="15"/>
                <w:szCs w:val="15"/>
                <w:lang w:eastAsia="zh-CN"/>
              </w:rPr>
              <w:t>2</w:t>
            </w:r>
          </w:p>
        </w:tc>
      </w:tr>
      <w:tr w:rsidR="00176283" w:rsidRPr="00FB15E4" w14:paraId="0B8FA0D3" w14:textId="77777777" w:rsidTr="00176283">
        <w:trPr>
          <w:trHeight w:val="292"/>
          <w:jc w:val="center"/>
        </w:trPr>
        <w:tc>
          <w:tcPr>
            <w:tcW w:w="1457" w:type="dxa"/>
            <w:shd w:val="clear" w:color="auto" w:fill="auto"/>
          </w:tcPr>
          <w:p w14:paraId="1BECAE91" w14:textId="77777777" w:rsidR="00176283" w:rsidRPr="00FB15E4" w:rsidRDefault="00176283" w:rsidP="00AF2B1D">
            <w:pPr>
              <w:kinsoku w:val="0"/>
              <w:topLinePunct/>
              <w:spacing w:after="0" w:line="278" w:lineRule="atLeast"/>
              <w:contextualSpacing/>
              <w:jc w:val="center"/>
              <w:rPr>
                <w:rFonts w:ascii="Arial" w:eastAsia="Arial Unicode MS" w:hAnsi="Arial" w:cs="Arial"/>
                <w:color w:val="000000"/>
                <w:kern w:val="24"/>
                <w:sz w:val="15"/>
                <w:szCs w:val="15"/>
                <w:lang w:eastAsia="zh-CN"/>
              </w:rPr>
            </w:pPr>
            <w:r w:rsidRPr="00FB15E4">
              <w:rPr>
                <w:rFonts w:ascii="Arial" w:eastAsia="Arial Unicode MS" w:hAnsi="Arial" w:cs="Arial" w:hint="eastAsia"/>
                <w:color w:val="000000"/>
                <w:kern w:val="24"/>
                <w:sz w:val="15"/>
                <w:szCs w:val="15"/>
                <w:lang w:eastAsia="zh-CN"/>
              </w:rPr>
              <w:t>L</w:t>
            </w:r>
            <w:r w:rsidRPr="00FB15E4">
              <w:rPr>
                <w:rFonts w:ascii="Arial" w:eastAsia="Arial Unicode MS" w:hAnsi="Arial" w:cs="Arial"/>
                <w:color w:val="000000"/>
                <w:kern w:val="24"/>
                <w:sz w:val="15"/>
                <w:szCs w:val="15"/>
                <w:lang w:eastAsia="zh-CN"/>
              </w:rPr>
              <w:t>GE</w:t>
            </w:r>
          </w:p>
        </w:tc>
        <w:tc>
          <w:tcPr>
            <w:tcW w:w="1457" w:type="dxa"/>
            <w:shd w:val="clear" w:color="auto" w:fill="auto"/>
          </w:tcPr>
          <w:p w14:paraId="61F1BB3A" w14:textId="4D211FD8" w:rsidR="00176283" w:rsidRPr="00AF2B1D" w:rsidRDefault="00176283" w:rsidP="00AF2B1D">
            <w:pPr>
              <w:kinsoku w:val="0"/>
              <w:topLinePunct/>
              <w:spacing w:after="0" w:line="278" w:lineRule="atLeast"/>
              <w:contextualSpacing/>
              <w:jc w:val="center"/>
              <w:rPr>
                <w:rFonts w:ascii="Arial" w:eastAsia="Arial Unicode MS" w:hAnsi="Arial" w:cs="Arial"/>
                <w:color w:val="FF0000"/>
                <w:kern w:val="24"/>
                <w:sz w:val="15"/>
                <w:szCs w:val="15"/>
                <w:lang w:eastAsia="zh-CN"/>
              </w:rPr>
            </w:pPr>
            <w:r w:rsidRPr="00AF2B1D">
              <w:rPr>
                <w:rFonts w:ascii="Arial" w:eastAsia="Arial Unicode MS" w:hAnsi="Arial" w:cs="Arial" w:hint="eastAsia"/>
                <w:color w:val="FF0000"/>
                <w:kern w:val="24"/>
                <w:sz w:val="15"/>
                <w:szCs w:val="15"/>
                <w:lang w:eastAsia="zh-CN"/>
              </w:rPr>
              <w:t>1</w:t>
            </w:r>
            <w:r w:rsidRPr="00AF2B1D">
              <w:rPr>
                <w:rFonts w:ascii="Arial" w:eastAsia="Arial Unicode MS" w:hAnsi="Arial" w:cs="Arial"/>
                <w:color w:val="FF0000"/>
                <w:kern w:val="24"/>
                <w:sz w:val="15"/>
                <w:szCs w:val="15"/>
                <w:lang w:eastAsia="zh-CN"/>
              </w:rPr>
              <w:t>8.5</w:t>
            </w:r>
          </w:p>
        </w:tc>
        <w:tc>
          <w:tcPr>
            <w:tcW w:w="1718" w:type="dxa"/>
          </w:tcPr>
          <w:p w14:paraId="1011DC4C" w14:textId="2806C821" w:rsidR="00176283" w:rsidRPr="00FB15E4" w:rsidRDefault="00176283" w:rsidP="00AF2B1D">
            <w:pPr>
              <w:kinsoku w:val="0"/>
              <w:topLinePunct/>
              <w:spacing w:after="0" w:line="278" w:lineRule="atLeast"/>
              <w:contextualSpacing/>
              <w:jc w:val="center"/>
              <w:rPr>
                <w:rFonts w:ascii="Arial" w:eastAsia="Arial Unicode MS" w:hAnsi="Arial" w:cs="Arial"/>
                <w:color w:val="000000"/>
                <w:kern w:val="24"/>
                <w:sz w:val="15"/>
                <w:szCs w:val="15"/>
                <w:lang w:eastAsia="zh-CN"/>
              </w:rPr>
            </w:pPr>
            <w:r w:rsidRPr="00FB15E4">
              <w:rPr>
                <w:rFonts w:ascii="Arial" w:eastAsia="Arial Unicode MS" w:hAnsi="Arial" w:cs="Arial" w:hint="eastAsia"/>
                <w:color w:val="000000"/>
                <w:kern w:val="24"/>
                <w:sz w:val="15"/>
                <w:szCs w:val="15"/>
                <w:lang w:eastAsia="zh-CN"/>
              </w:rPr>
              <w:t>2</w:t>
            </w:r>
            <w:r w:rsidRPr="00FB15E4">
              <w:rPr>
                <w:rFonts w:ascii="Arial" w:eastAsia="Arial Unicode MS" w:hAnsi="Arial" w:cs="Arial"/>
                <w:color w:val="000000"/>
                <w:kern w:val="24"/>
                <w:sz w:val="15"/>
                <w:szCs w:val="15"/>
                <w:lang w:eastAsia="zh-CN"/>
              </w:rPr>
              <w:t>1</w:t>
            </w:r>
          </w:p>
        </w:tc>
        <w:tc>
          <w:tcPr>
            <w:tcW w:w="1719" w:type="dxa"/>
          </w:tcPr>
          <w:p w14:paraId="5FF2EF63" w14:textId="2C2BC75E" w:rsidR="00176283" w:rsidRPr="00FB15E4" w:rsidRDefault="00176283" w:rsidP="00AF2B1D">
            <w:pPr>
              <w:kinsoku w:val="0"/>
              <w:topLinePunct/>
              <w:spacing w:after="0" w:line="278" w:lineRule="atLeast"/>
              <w:contextualSpacing/>
              <w:jc w:val="center"/>
              <w:rPr>
                <w:rFonts w:ascii="Arial" w:eastAsia="Arial Unicode MS" w:hAnsi="Arial" w:cs="Arial"/>
                <w:color w:val="000000"/>
                <w:kern w:val="24"/>
                <w:sz w:val="15"/>
                <w:szCs w:val="15"/>
                <w:lang w:eastAsia="zh-CN"/>
              </w:rPr>
            </w:pPr>
            <w:r w:rsidRPr="00176283">
              <w:rPr>
                <w:rFonts w:ascii="Arial" w:eastAsia="Arial Unicode MS" w:hAnsi="Arial" w:cs="Arial" w:hint="eastAsia"/>
                <w:color w:val="FF0000"/>
                <w:kern w:val="24"/>
                <w:sz w:val="15"/>
                <w:szCs w:val="15"/>
                <w:lang w:eastAsia="zh-CN"/>
              </w:rPr>
              <w:t>2</w:t>
            </w:r>
            <w:r w:rsidRPr="00176283">
              <w:rPr>
                <w:rFonts w:ascii="Arial" w:eastAsia="Arial Unicode MS" w:hAnsi="Arial" w:cs="Arial"/>
                <w:color w:val="FF0000"/>
                <w:kern w:val="24"/>
                <w:sz w:val="15"/>
                <w:szCs w:val="15"/>
                <w:lang w:eastAsia="zh-CN"/>
              </w:rPr>
              <w:t>3</w:t>
            </w:r>
          </w:p>
        </w:tc>
        <w:tc>
          <w:tcPr>
            <w:tcW w:w="1719" w:type="dxa"/>
            <w:shd w:val="clear" w:color="auto" w:fill="auto"/>
          </w:tcPr>
          <w:p w14:paraId="11A89603" w14:textId="04EF0080" w:rsidR="00176283" w:rsidRPr="00FB15E4" w:rsidRDefault="00176283" w:rsidP="00AF2B1D">
            <w:pPr>
              <w:kinsoku w:val="0"/>
              <w:topLinePunct/>
              <w:spacing w:after="0" w:line="278" w:lineRule="atLeast"/>
              <w:contextualSpacing/>
              <w:jc w:val="center"/>
              <w:rPr>
                <w:rFonts w:ascii="Arial" w:eastAsia="Arial Unicode MS" w:hAnsi="Arial" w:cs="Arial"/>
                <w:color w:val="000000"/>
                <w:kern w:val="24"/>
                <w:sz w:val="15"/>
                <w:szCs w:val="15"/>
                <w:lang w:eastAsia="zh-CN"/>
              </w:rPr>
            </w:pPr>
            <w:r w:rsidRPr="00FB15E4">
              <w:rPr>
                <w:rFonts w:ascii="Arial" w:eastAsia="Arial Unicode MS" w:hAnsi="Arial" w:cs="Arial" w:hint="eastAsia"/>
                <w:color w:val="000000"/>
                <w:kern w:val="24"/>
                <w:sz w:val="15"/>
                <w:szCs w:val="15"/>
                <w:lang w:eastAsia="zh-CN"/>
              </w:rPr>
              <w:t>2</w:t>
            </w:r>
            <w:r w:rsidRPr="00FB15E4">
              <w:rPr>
                <w:rFonts w:ascii="Arial" w:eastAsia="Arial Unicode MS" w:hAnsi="Arial" w:cs="Arial"/>
                <w:color w:val="000000"/>
                <w:kern w:val="24"/>
                <w:sz w:val="15"/>
                <w:szCs w:val="15"/>
                <w:lang w:eastAsia="zh-CN"/>
              </w:rPr>
              <w:t>7</w:t>
            </w:r>
          </w:p>
        </w:tc>
      </w:tr>
      <w:tr w:rsidR="00176283" w:rsidRPr="00FB15E4" w14:paraId="0305EFA2" w14:textId="77777777" w:rsidTr="00176283">
        <w:trPr>
          <w:trHeight w:val="292"/>
          <w:jc w:val="center"/>
        </w:trPr>
        <w:tc>
          <w:tcPr>
            <w:tcW w:w="1457" w:type="dxa"/>
            <w:shd w:val="clear" w:color="auto" w:fill="auto"/>
          </w:tcPr>
          <w:p w14:paraId="201966D1" w14:textId="77777777" w:rsidR="00176283" w:rsidRPr="00FB15E4" w:rsidRDefault="00176283" w:rsidP="00AF2B1D">
            <w:pPr>
              <w:kinsoku w:val="0"/>
              <w:topLinePunct/>
              <w:spacing w:after="0" w:line="278" w:lineRule="atLeast"/>
              <w:contextualSpacing/>
              <w:jc w:val="center"/>
              <w:rPr>
                <w:rFonts w:ascii="Arial" w:eastAsia="Arial Unicode MS" w:hAnsi="Arial" w:cs="Arial"/>
                <w:color w:val="000000"/>
                <w:kern w:val="24"/>
                <w:sz w:val="15"/>
                <w:szCs w:val="15"/>
                <w:lang w:eastAsia="zh-CN"/>
              </w:rPr>
            </w:pPr>
            <w:r w:rsidRPr="00FB15E4">
              <w:rPr>
                <w:rFonts w:ascii="Arial" w:eastAsia="Arial Unicode MS" w:hAnsi="Arial" w:cs="Arial" w:hint="eastAsia"/>
                <w:color w:val="000000"/>
                <w:kern w:val="24"/>
                <w:sz w:val="15"/>
                <w:szCs w:val="15"/>
                <w:lang w:eastAsia="zh-CN"/>
              </w:rPr>
              <w:t>v</w:t>
            </w:r>
            <w:r w:rsidRPr="00FB15E4">
              <w:rPr>
                <w:rFonts w:ascii="Arial" w:eastAsia="Arial Unicode MS" w:hAnsi="Arial" w:cs="Arial"/>
                <w:color w:val="000000"/>
                <w:kern w:val="24"/>
                <w:sz w:val="15"/>
                <w:szCs w:val="15"/>
                <w:lang w:eastAsia="zh-CN"/>
              </w:rPr>
              <w:t>ivo</w:t>
            </w:r>
          </w:p>
        </w:tc>
        <w:tc>
          <w:tcPr>
            <w:tcW w:w="1457" w:type="dxa"/>
            <w:shd w:val="clear" w:color="auto" w:fill="auto"/>
          </w:tcPr>
          <w:p w14:paraId="098A2131" w14:textId="73A40FB9" w:rsidR="00176283" w:rsidRPr="00AF2B1D" w:rsidRDefault="00176283" w:rsidP="00AF2B1D">
            <w:pPr>
              <w:kinsoku w:val="0"/>
              <w:topLinePunct/>
              <w:spacing w:after="0" w:line="278" w:lineRule="atLeast"/>
              <w:contextualSpacing/>
              <w:jc w:val="center"/>
              <w:rPr>
                <w:rFonts w:ascii="Arial" w:eastAsia="Arial Unicode MS" w:hAnsi="Arial" w:cs="Arial"/>
                <w:color w:val="FF0000"/>
                <w:kern w:val="24"/>
                <w:sz w:val="15"/>
                <w:szCs w:val="15"/>
                <w:lang w:eastAsia="zh-CN"/>
              </w:rPr>
            </w:pPr>
            <w:r w:rsidRPr="00AF2B1D">
              <w:rPr>
                <w:rFonts w:ascii="Arial" w:eastAsia="Arial Unicode MS" w:hAnsi="Arial" w:cs="Arial" w:hint="eastAsia"/>
                <w:color w:val="FF0000"/>
                <w:kern w:val="24"/>
                <w:sz w:val="15"/>
                <w:szCs w:val="15"/>
                <w:lang w:eastAsia="zh-CN"/>
              </w:rPr>
              <w:t>-</w:t>
            </w:r>
          </w:p>
        </w:tc>
        <w:tc>
          <w:tcPr>
            <w:tcW w:w="1718" w:type="dxa"/>
          </w:tcPr>
          <w:p w14:paraId="7AFEB268" w14:textId="273852F0" w:rsidR="00176283" w:rsidRPr="00FB15E4" w:rsidRDefault="00176283" w:rsidP="00AF2B1D">
            <w:pPr>
              <w:kinsoku w:val="0"/>
              <w:topLinePunct/>
              <w:spacing w:after="0" w:line="278" w:lineRule="atLeast"/>
              <w:contextualSpacing/>
              <w:jc w:val="center"/>
              <w:rPr>
                <w:rFonts w:ascii="Arial" w:eastAsia="Arial Unicode MS" w:hAnsi="Arial" w:cs="Arial"/>
                <w:color w:val="000000"/>
                <w:kern w:val="24"/>
                <w:sz w:val="15"/>
                <w:szCs w:val="15"/>
                <w:lang w:eastAsia="zh-CN"/>
              </w:rPr>
            </w:pPr>
            <w:r w:rsidRPr="00FB15E4">
              <w:rPr>
                <w:rFonts w:ascii="Arial" w:eastAsia="Arial Unicode MS" w:hAnsi="Arial" w:cs="Arial" w:hint="eastAsia"/>
                <w:color w:val="000000"/>
                <w:kern w:val="24"/>
                <w:sz w:val="15"/>
                <w:szCs w:val="15"/>
                <w:lang w:eastAsia="zh-CN"/>
              </w:rPr>
              <w:t>2</w:t>
            </w:r>
            <w:r w:rsidRPr="00FB15E4">
              <w:rPr>
                <w:rFonts w:ascii="Arial" w:eastAsia="Arial Unicode MS" w:hAnsi="Arial" w:cs="Arial"/>
                <w:color w:val="000000"/>
                <w:kern w:val="24"/>
                <w:sz w:val="15"/>
                <w:szCs w:val="15"/>
                <w:lang w:eastAsia="zh-CN"/>
              </w:rPr>
              <w:t>1.8</w:t>
            </w:r>
          </w:p>
        </w:tc>
        <w:tc>
          <w:tcPr>
            <w:tcW w:w="1719" w:type="dxa"/>
          </w:tcPr>
          <w:p w14:paraId="131F9698" w14:textId="0B7362BF" w:rsidR="00176283" w:rsidRPr="00FB15E4" w:rsidRDefault="00176283" w:rsidP="00AF2B1D">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w:t>
            </w:r>
          </w:p>
        </w:tc>
        <w:tc>
          <w:tcPr>
            <w:tcW w:w="1719" w:type="dxa"/>
            <w:shd w:val="clear" w:color="auto" w:fill="auto"/>
          </w:tcPr>
          <w:p w14:paraId="1328104C" w14:textId="05D68E59" w:rsidR="00176283" w:rsidRPr="00FB15E4" w:rsidRDefault="00176283" w:rsidP="00AF2B1D">
            <w:pPr>
              <w:kinsoku w:val="0"/>
              <w:topLinePunct/>
              <w:spacing w:after="0" w:line="278" w:lineRule="atLeast"/>
              <w:contextualSpacing/>
              <w:jc w:val="center"/>
              <w:rPr>
                <w:rFonts w:ascii="Arial" w:eastAsia="Arial Unicode MS" w:hAnsi="Arial" w:cs="Arial"/>
                <w:color w:val="000000"/>
                <w:kern w:val="24"/>
                <w:sz w:val="15"/>
                <w:szCs w:val="15"/>
                <w:lang w:eastAsia="zh-CN"/>
              </w:rPr>
            </w:pPr>
            <w:r w:rsidRPr="00FB15E4">
              <w:rPr>
                <w:rFonts w:ascii="Arial" w:eastAsia="Arial Unicode MS" w:hAnsi="Arial" w:cs="Arial" w:hint="eastAsia"/>
                <w:color w:val="000000"/>
                <w:kern w:val="24"/>
                <w:sz w:val="15"/>
                <w:szCs w:val="15"/>
                <w:lang w:eastAsia="zh-CN"/>
              </w:rPr>
              <w:t>2</w:t>
            </w:r>
            <w:r w:rsidRPr="00FB15E4">
              <w:rPr>
                <w:rFonts w:ascii="Arial" w:eastAsia="Arial Unicode MS" w:hAnsi="Arial" w:cs="Arial"/>
                <w:color w:val="000000"/>
                <w:kern w:val="24"/>
                <w:sz w:val="15"/>
                <w:szCs w:val="15"/>
                <w:lang w:eastAsia="zh-CN"/>
              </w:rPr>
              <w:t>8</w:t>
            </w:r>
          </w:p>
        </w:tc>
      </w:tr>
      <w:tr w:rsidR="00176283" w:rsidRPr="00FB15E4" w14:paraId="6CF23205" w14:textId="77777777" w:rsidTr="00176283">
        <w:trPr>
          <w:trHeight w:val="292"/>
          <w:jc w:val="center"/>
        </w:trPr>
        <w:tc>
          <w:tcPr>
            <w:tcW w:w="1457" w:type="dxa"/>
            <w:shd w:val="clear" w:color="auto" w:fill="auto"/>
          </w:tcPr>
          <w:p w14:paraId="15C6B9EC" w14:textId="77777777" w:rsidR="00176283" w:rsidRPr="00FB15E4" w:rsidRDefault="00176283" w:rsidP="00AF2B1D">
            <w:pPr>
              <w:kinsoku w:val="0"/>
              <w:topLinePunct/>
              <w:spacing w:after="0" w:line="278" w:lineRule="atLeast"/>
              <w:contextualSpacing/>
              <w:jc w:val="center"/>
              <w:rPr>
                <w:rFonts w:ascii="Arial" w:eastAsia="Arial Unicode MS" w:hAnsi="Arial" w:cs="Arial"/>
                <w:color w:val="000000"/>
                <w:kern w:val="24"/>
                <w:sz w:val="15"/>
                <w:szCs w:val="15"/>
                <w:lang w:eastAsia="zh-CN"/>
              </w:rPr>
            </w:pPr>
            <w:r w:rsidRPr="00FB15E4">
              <w:rPr>
                <w:rFonts w:ascii="Arial" w:eastAsia="Arial Unicode MS" w:hAnsi="Arial" w:cs="Arial" w:hint="eastAsia"/>
                <w:color w:val="000000"/>
                <w:kern w:val="24"/>
                <w:sz w:val="15"/>
                <w:szCs w:val="15"/>
                <w:lang w:eastAsia="zh-CN"/>
              </w:rPr>
              <w:t>H</w:t>
            </w:r>
            <w:r w:rsidRPr="00FB15E4">
              <w:rPr>
                <w:rFonts w:ascii="Arial" w:eastAsia="Arial Unicode MS" w:hAnsi="Arial" w:cs="Arial"/>
                <w:color w:val="000000"/>
                <w:kern w:val="24"/>
                <w:sz w:val="15"/>
                <w:szCs w:val="15"/>
                <w:lang w:eastAsia="zh-CN"/>
              </w:rPr>
              <w:t>uawei</w:t>
            </w:r>
          </w:p>
        </w:tc>
        <w:tc>
          <w:tcPr>
            <w:tcW w:w="1457" w:type="dxa"/>
            <w:shd w:val="clear" w:color="auto" w:fill="auto"/>
          </w:tcPr>
          <w:p w14:paraId="03D762B0" w14:textId="77FC2D3B" w:rsidR="00176283" w:rsidRPr="00AF2B1D" w:rsidRDefault="00176283" w:rsidP="00AF2B1D">
            <w:pPr>
              <w:kinsoku w:val="0"/>
              <w:topLinePunct/>
              <w:spacing w:after="0" w:line="278" w:lineRule="atLeast"/>
              <w:contextualSpacing/>
              <w:jc w:val="center"/>
              <w:rPr>
                <w:rFonts w:ascii="Arial" w:eastAsia="Arial Unicode MS" w:hAnsi="Arial" w:cs="Arial"/>
                <w:color w:val="FF0000"/>
                <w:kern w:val="24"/>
                <w:sz w:val="15"/>
                <w:szCs w:val="15"/>
                <w:lang w:eastAsia="zh-CN"/>
              </w:rPr>
            </w:pPr>
            <w:r w:rsidRPr="00AF2B1D">
              <w:rPr>
                <w:rFonts w:ascii="Arial" w:eastAsia="Arial Unicode MS" w:hAnsi="Arial" w:cs="Arial" w:hint="eastAsia"/>
                <w:color w:val="FF0000"/>
                <w:kern w:val="24"/>
                <w:sz w:val="15"/>
                <w:szCs w:val="15"/>
                <w:lang w:eastAsia="zh-CN"/>
              </w:rPr>
              <w:t>-</w:t>
            </w:r>
          </w:p>
        </w:tc>
        <w:tc>
          <w:tcPr>
            <w:tcW w:w="1718" w:type="dxa"/>
          </w:tcPr>
          <w:p w14:paraId="1A857A4D" w14:textId="36D27676" w:rsidR="00176283" w:rsidRPr="00AF2B1D" w:rsidRDefault="00176283" w:rsidP="00AF2B1D">
            <w:pPr>
              <w:kinsoku w:val="0"/>
              <w:topLinePunct/>
              <w:spacing w:after="0" w:line="278" w:lineRule="atLeast"/>
              <w:contextualSpacing/>
              <w:jc w:val="center"/>
              <w:rPr>
                <w:rFonts w:ascii="Arial" w:eastAsia="Arial Unicode MS" w:hAnsi="Arial" w:cs="Arial"/>
                <w:color w:val="FF0000"/>
                <w:kern w:val="24"/>
                <w:sz w:val="15"/>
                <w:szCs w:val="15"/>
                <w:lang w:eastAsia="zh-CN"/>
              </w:rPr>
            </w:pPr>
            <w:r w:rsidRPr="00FB15E4">
              <w:rPr>
                <w:rFonts w:ascii="Arial" w:eastAsia="Arial Unicode MS" w:hAnsi="Arial" w:cs="Arial" w:hint="eastAsia"/>
                <w:color w:val="000000"/>
                <w:kern w:val="24"/>
                <w:sz w:val="15"/>
                <w:szCs w:val="15"/>
                <w:lang w:eastAsia="zh-CN"/>
              </w:rPr>
              <w:t>2</w:t>
            </w:r>
            <w:r w:rsidRPr="00FB15E4">
              <w:rPr>
                <w:rFonts w:ascii="Arial" w:eastAsia="Arial Unicode MS" w:hAnsi="Arial" w:cs="Arial"/>
                <w:color w:val="000000"/>
                <w:kern w:val="24"/>
                <w:sz w:val="15"/>
                <w:szCs w:val="15"/>
                <w:lang w:eastAsia="zh-CN"/>
              </w:rPr>
              <w:t>0.1</w:t>
            </w:r>
          </w:p>
        </w:tc>
        <w:tc>
          <w:tcPr>
            <w:tcW w:w="1719" w:type="dxa"/>
          </w:tcPr>
          <w:p w14:paraId="7D40F8D9" w14:textId="649FFB79" w:rsidR="00176283" w:rsidRPr="00AF2B1D" w:rsidRDefault="00176283" w:rsidP="00AF2B1D">
            <w:pPr>
              <w:kinsoku w:val="0"/>
              <w:topLinePunct/>
              <w:spacing w:after="0" w:line="278" w:lineRule="atLeast"/>
              <w:contextualSpacing/>
              <w:jc w:val="center"/>
              <w:rPr>
                <w:rFonts w:ascii="Arial" w:eastAsia="Arial Unicode MS" w:hAnsi="Arial" w:cs="Arial"/>
                <w:color w:val="FF0000"/>
                <w:kern w:val="24"/>
                <w:sz w:val="15"/>
                <w:szCs w:val="15"/>
                <w:lang w:eastAsia="zh-CN"/>
              </w:rPr>
            </w:pPr>
            <w:r>
              <w:rPr>
                <w:rFonts w:ascii="Arial" w:eastAsia="Arial Unicode MS" w:hAnsi="Arial" w:cs="Arial" w:hint="eastAsia"/>
                <w:color w:val="FF0000"/>
                <w:kern w:val="24"/>
                <w:sz w:val="15"/>
                <w:szCs w:val="15"/>
                <w:lang w:eastAsia="zh-CN"/>
              </w:rPr>
              <w:t>-</w:t>
            </w:r>
          </w:p>
        </w:tc>
        <w:tc>
          <w:tcPr>
            <w:tcW w:w="1719" w:type="dxa"/>
            <w:shd w:val="clear" w:color="auto" w:fill="auto"/>
          </w:tcPr>
          <w:p w14:paraId="78F1BD25" w14:textId="3DE109C7" w:rsidR="00176283" w:rsidRPr="00FB15E4" w:rsidRDefault="00176283" w:rsidP="00AF2B1D">
            <w:pPr>
              <w:kinsoku w:val="0"/>
              <w:topLinePunct/>
              <w:spacing w:after="0" w:line="278" w:lineRule="atLeast"/>
              <w:contextualSpacing/>
              <w:jc w:val="center"/>
              <w:rPr>
                <w:rFonts w:ascii="Arial" w:eastAsia="Arial Unicode MS" w:hAnsi="Arial" w:cs="Arial"/>
                <w:color w:val="000000"/>
                <w:kern w:val="24"/>
                <w:sz w:val="15"/>
                <w:szCs w:val="15"/>
                <w:lang w:eastAsia="zh-CN"/>
              </w:rPr>
            </w:pPr>
            <w:r w:rsidRPr="00AF2B1D">
              <w:rPr>
                <w:rFonts w:ascii="Arial" w:eastAsia="Arial Unicode MS" w:hAnsi="Arial" w:cs="Arial"/>
                <w:color w:val="FF0000"/>
                <w:kern w:val="24"/>
                <w:sz w:val="15"/>
                <w:szCs w:val="15"/>
                <w:lang w:eastAsia="zh-CN"/>
              </w:rPr>
              <w:t>23</w:t>
            </w:r>
          </w:p>
        </w:tc>
      </w:tr>
      <w:tr w:rsidR="00176283" w:rsidRPr="00FB15E4" w14:paraId="6AA8A461" w14:textId="77777777" w:rsidTr="00176283">
        <w:trPr>
          <w:trHeight w:val="292"/>
          <w:jc w:val="center"/>
        </w:trPr>
        <w:tc>
          <w:tcPr>
            <w:tcW w:w="1457" w:type="dxa"/>
            <w:shd w:val="clear" w:color="auto" w:fill="auto"/>
          </w:tcPr>
          <w:p w14:paraId="2275D424" w14:textId="77777777" w:rsidR="00176283" w:rsidRPr="00FB15E4" w:rsidRDefault="00176283" w:rsidP="00AF2B1D">
            <w:pPr>
              <w:kinsoku w:val="0"/>
              <w:topLinePunct/>
              <w:spacing w:after="0" w:line="278" w:lineRule="atLeast"/>
              <w:contextualSpacing/>
              <w:jc w:val="center"/>
              <w:rPr>
                <w:rFonts w:ascii="Arial" w:eastAsia="Arial Unicode MS" w:hAnsi="Arial" w:cs="Arial"/>
                <w:color w:val="000000"/>
                <w:kern w:val="24"/>
                <w:sz w:val="15"/>
                <w:szCs w:val="15"/>
                <w:lang w:eastAsia="zh-CN"/>
              </w:rPr>
            </w:pPr>
            <w:r w:rsidRPr="00FB15E4">
              <w:rPr>
                <w:rFonts w:ascii="Arial" w:eastAsia="Arial Unicode MS" w:hAnsi="Arial" w:cs="Arial" w:hint="eastAsia"/>
                <w:color w:val="000000"/>
                <w:kern w:val="24"/>
                <w:sz w:val="15"/>
                <w:szCs w:val="15"/>
                <w:lang w:eastAsia="zh-CN"/>
              </w:rPr>
              <w:t>S</w:t>
            </w:r>
            <w:r w:rsidRPr="00FB15E4">
              <w:rPr>
                <w:rFonts w:ascii="Arial" w:eastAsia="Arial Unicode MS" w:hAnsi="Arial" w:cs="Arial"/>
                <w:color w:val="000000"/>
                <w:kern w:val="24"/>
                <w:sz w:val="15"/>
                <w:szCs w:val="15"/>
                <w:lang w:eastAsia="zh-CN"/>
              </w:rPr>
              <w:t>ony</w:t>
            </w:r>
          </w:p>
        </w:tc>
        <w:tc>
          <w:tcPr>
            <w:tcW w:w="1457" w:type="dxa"/>
            <w:shd w:val="clear" w:color="auto" w:fill="auto"/>
          </w:tcPr>
          <w:p w14:paraId="1D583954" w14:textId="2060288C" w:rsidR="00176283" w:rsidRPr="00AF2B1D" w:rsidRDefault="00176283" w:rsidP="00AF2B1D">
            <w:pPr>
              <w:kinsoku w:val="0"/>
              <w:topLinePunct/>
              <w:spacing w:after="0" w:line="278" w:lineRule="atLeast"/>
              <w:contextualSpacing/>
              <w:jc w:val="center"/>
              <w:rPr>
                <w:rFonts w:ascii="Arial" w:eastAsia="Arial Unicode MS" w:hAnsi="Arial" w:cs="Arial"/>
                <w:color w:val="FF0000"/>
                <w:kern w:val="24"/>
                <w:sz w:val="15"/>
                <w:szCs w:val="15"/>
                <w:lang w:eastAsia="zh-CN"/>
              </w:rPr>
            </w:pPr>
            <w:r w:rsidRPr="00AF2B1D">
              <w:rPr>
                <w:rFonts w:ascii="Arial" w:eastAsia="Arial Unicode MS" w:hAnsi="Arial" w:cs="Arial" w:hint="eastAsia"/>
                <w:color w:val="FF0000"/>
                <w:kern w:val="24"/>
                <w:sz w:val="15"/>
                <w:szCs w:val="15"/>
                <w:lang w:eastAsia="zh-CN"/>
              </w:rPr>
              <w:t>-</w:t>
            </w:r>
          </w:p>
        </w:tc>
        <w:tc>
          <w:tcPr>
            <w:tcW w:w="1718" w:type="dxa"/>
          </w:tcPr>
          <w:p w14:paraId="7037DC2E" w14:textId="43176C53" w:rsidR="00176283" w:rsidRPr="00FB15E4" w:rsidRDefault="00176283" w:rsidP="00AF2B1D">
            <w:pPr>
              <w:kinsoku w:val="0"/>
              <w:topLinePunct/>
              <w:spacing w:after="0" w:line="278" w:lineRule="atLeast"/>
              <w:contextualSpacing/>
              <w:jc w:val="center"/>
              <w:rPr>
                <w:rFonts w:ascii="Arial" w:eastAsia="Arial Unicode MS" w:hAnsi="Arial" w:cs="Arial"/>
                <w:color w:val="000000"/>
                <w:kern w:val="24"/>
                <w:sz w:val="15"/>
                <w:szCs w:val="15"/>
                <w:lang w:eastAsia="zh-CN"/>
              </w:rPr>
            </w:pPr>
            <w:r w:rsidRPr="00FB15E4">
              <w:rPr>
                <w:rFonts w:ascii="Arial" w:eastAsia="Arial Unicode MS" w:hAnsi="Arial" w:cs="Arial" w:hint="eastAsia"/>
                <w:color w:val="000000"/>
                <w:kern w:val="24"/>
                <w:sz w:val="15"/>
                <w:szCs w:val="15"/>
                <w:lang w:eastAsia="zh-CN"/>
              </w:rPr>
              <w:t>-</w:t>
            </w:r>
          </w:p>
        </w:tc>
        <w:tc>
          <w:tcPr>
            <w:tcW w:w="1719" w:type="dxa"/>
          </w:tcPr>
          <w:p w14:paraId="108A9563" w14:textId="687F32BC" w:rsidR="00176283" w:rsidRPr="00FB15E4" w:rsidRDefault="00176283" w:rsidP="00AF2B1D">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w:t>
            </w:r>
          </w:p>
        </w:tc>
        <w:tc>
          <w:tcPr>
            <w:tcW w:w="1719" w:type="dxa"/>
            <w:shd w:val="clear" w:color="auto" w:fill="auto"/>
          </w:tcPr>
          <w:p w14:paraId="5C9C1398" w14:textId="409789B4" w:rsidR="00176283" w:rsidRPr="00FB15E4" w:rsidRDefault="00176283" w:rsidP="00AF2B1D">
            <w:pPr>
              <w:kinsoku w:val="0"/>
              <w:topLinePunct/>
              <w:spacing w:after="0" w:line="278" w:lineRule="atLeast"/>
              <w:contextualSpacing/>
              <w:jc w:val="center"/>
              <w:rPr>
                <w:rFonts w:ascii="Arial" w:eastAsia="Arial Unicode MS" w:hAnsi="Arial" w:cs="Arial"/>
                <w:color w:val="000000"/>
                <w:kern w:val="24"/>
                <w:sz w:val="15"/>
                <w:szCs w:val="15"/>
                <w:lang w:eastAsia="zh-CN"/>
              </w:rPr>
            </w:pPr>
            <w:r w:rsidRPr="00FB15E4">
              <w:rPr>
                <w:rFonts w:ascii="Arial" w:eastAsia="Arial Unicode MS" w:hAnsi="Arial" w:cs="Arial" w:hint="eastAsia"/>
                <w:color w:val="000000"/>
                <w:kern w:val="24"/>
                <w:sz w:val="15"/>
                <w:szCs w:val="15"/>
                <w:lang w:eastAsia="zh-CN"/>
              </w:rPr>
              <w:t>-</w:t>
            </w:r>
          </w:p>
        </w:tc>
      </w:tr>
      <w:tr w:rsidR="00176283" w:rsidRPr="00FB15E4" w14:paraId="3D876D6D" w14:textId="77777777" w:rsidTr="00176283">
        <w:trPr>
          <w:trHeight w:val="292"/>
          <w:jc w:val="center"/>
        </w:trPr>
        <w:tc>
          <w:tcPr>
            <w:tcW w:w="1457" w:type="dxa"/>
            <w:shd w:val="clear" w:color="auto" w:fill="auto"/>
          </w:tcPr>
          <w:p w14:paraId="62B7083C" w14:textId="77777777" w:rsidR="00176283" w:rsidRPr="00FB15E4" w:rsidRDefault="00176283" w:rsidP="00AF2B1D">
            <w:pPr>
              <w:kinsoku w:val="0"/>
              <w:topLinePunct/>
              <w:spacing w:after="0" w:line="278" w:lineRule="atLeast"/>
              <w:contextualSpacing/>
              <w:jc w:val="center"/>
              <w:rPr>
                <w:rFonts w:ascii="Arial" w:eastAsia="Arial Unicode MS" w:hAnsi="Arial" w:cs="Arial"/>
                <w:color w:val="000000"/>
                <w:kern w:val="24"/>
                <w:sz w:val="15"/>
                <w:szCs w:val="15"/>
                <w:lang w:eastAsia="zh-CN"/>
              </w:rPr>
            </w:pPr>
            <w:r w:rsidRPr="00FB15E4">
              <w:rPr>
                <w:rFonts w:ascii="Arial" w:eastAsia="Arial Unicode MS" w:hAnsi="Arial" w:cs="Arial" w:hint="eastAsia"/>
                <w:color w:val="000000"/>
                <w:kern w:val="24"/>
                <w:sz w:val="15"/>
                <w:szCs w:val="15"/>
                <w:lang w:eastAsia="zh-CN"/>
              </w:rPr>
              <w:t>X</w:t>
            </w:r>
            <w:r w:rsidRPr="00FB15E4">
              <w:rPr>
                <w:rFonts w:ascii="Arial" w:eastAsia="Arial Unicode MS" w:hAnsi="Arial" w:cs="Arial"/>
                <w:color w:val="000000"/>
                <w:kern w:val="24"/>
                <w:sz w:val="15"/>
                <w:szCs w:val="15"/>
                <w:lang w:eastAsia="zh-CN"/>
              </w:rPr>
              <w:t>iaomi</w:t>
            </w:r>
          </w:p>
        </w:tc>
        <w:tc>
          <w:tcPr>
            <w:tcW w:w="1457" w:type="dxa"/>
            <w:shd w:val="clear" w:color="auto" w:fill="auto"/>
          </w:tcPr>
          <w:p w14:paraId="22C3CE53" w14:textId="24003CEE" w:rsidR="00176283" w:rsidRPr="00AF2B1D" w:rsidRDefault="00176283" w:rsidP="00AF2B1D">
            <w:pPr>
              <w:kinsoku w:val="0"/>
              <w:topLinePunct/>
              <w:spacing w:after="0" w:line="278" w:lineRule="atLeast"/>
              <w:contextualSpacing/>
              <w:jc w:val="center"/>
              <w:rPr>
                <w:rFonts w:ascii="Arial" w:eastAsia="Arial Unicode MS" w:hAnsi="Arial" w:cs="Arial"/>
                <w:color w:val="FF0000"/>
                <w:kern w:val="24"/>
                <w:sz w:val="15"/>
                <w:szCs w:val="15"/>
                <w:lang w:eastAsia="zh-CN"/>
              </w:rPr>
            </w:pPr>
            <w:r w:rsidRPr="00AF2B1D">
              <w:rPr>
                <w:rFonts w:ascii="Arial" w:eastAsia="Arial Unicode MS" w:hAnsi="Arial" w:cs="Arial" w:hint="eastAsia"/>
                <w:color w:val="FF0000"/>
                <w:kern w:val="24"/>
                <w:sz w:val="15"/>
                <w:szCs w:val="15"/>
                <w:lang w:eastAsia="zh-CN"/>
              </w:rPr>
              <w:t>-</w:t>
            </w:r>
          </w:p>
        </w:tc>
        <w:tc>
          <w:tcPr>
            <w:tcW w:w="1718" w:type="dxa"/>
          </w:tcPr>
          <w:p w14:paraId="5F5637B0" w14:textId="74A395B9" w:rsidR="00176283" w:rsidRPr="00FB15E4" w:rsidRDefault="00176283" w:rsidP="00AF2B1D">
            <w:pPr>
              <w:kinsoku w:val="0"/>
              <w:topLinePunct/>
              <w:spacing w:after="0" w:line="278" w:lineRule="atLeast"/>
              <w:contextualSpacing/>
              <w:jc w:val="center"/>
              <w:rPr>
                <w:rFonts w:ascii="Arial" w:eastAsia="Arial Unicode MS" w:hAnsi="Arial" w:cs="Arial"/>
                <w:color w:val="000000"/>
                <w:kern w:val="24"/>
                <w:sz w:val="15"/>
                <w:szCs w:val="15"/>
                <w:lang w:eastAsia="zh-CN"/>
              </w:rPr>
            </w:pPr>
            <w:r w:rsidRPr="00FB15E4">
              <w:rPr>
                <w:rFonts w:ascii="Arial" w:eastAsia="Arial Unicode MS" w:hAnsi="Arial" w:cs="Arial" w:hint="eastAsia"/>
                <w:color w:val="000000"/>
                <w:kern w:val="24"/>
                <w:sz w:val="15"/>
                <w:szCs w:val="15"/>
                <w:lang w:eastAsia="zh-CN"/>
              </w:rPr>
              <w:t>2</w:t>
            </w:r>
            <w:r w:rsidRPr="00FB15E4">
              <w:rPr>
                <w:rFonts w:ascii="Arial" w:eastAsia="Arial Unicode MS" w:hAnsi="Arial" w:cs="Arial"/>
                <w:color w:val="000000"/>
                <w:kern w:val="24"/>
                <w:sz w:val="15"/>
                <w:szCs w:val="15"/>
                <w:lang w:eastAsia="zh-CN"/>
              </w:rPr>
              <w:t>2.5</w:t>
            </w:r>
          </w:p>
        </w:tc>
        <w:tc>
          <w:tcPr>
            <w:tcW w:w="1719" w:type="dxa"/>
          </w:tcPr>
          <w:p w14:paraId="019AEA5B" w14:textId="72CA5812" w:rsidR="00176283" w:rsidRPr="00FB15E4" w:rsidRDefault="00176283" w:rsidP="00AF2B1D">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w:t>
            </w:r>
          </w:p>
        </w:tc>
        <w:tc>
          <w:tcPr>
            <w:tcW w:w="1719" w:type="dxa"/>
            <w:shd w:val="clear" w:color="auto" w:fill="auto"/>
          </w:tcPr>
          <w:p w14:paraId="4CCF088A" w14:textId="2F91A605" w:rsidR="00176283" w:rsidRPr="00FB15E4" w:rsidRDefault="00176283" w:rsidP="00AF2B1D">
            <w:pPr>
              <w:kinsoku w:val="0"/>
              <w:topLinePunct/>
              <w:spacing w:after="0" w:line="278" w:lineRule="atLeast"/>
              <w:contextualSpacing/>
              <w:jc w:val="center"/>
              <w:rPr>
                <w:rFonts w:ascii="Arial" w:eastAsia="Arial Unicode MS" w:hAnsi="Arial" w:cs="Arial"/>
                <w:color w:val="000000"/>
                <w:kern w:val="24"/>
                <w:sz w:val="15"/>
                <w:szCs w:val="15"/>
                <w:lang w:eastAsia="zh-CN"/>
              </w:rPr>
            </w:pPr>
            <w:r w:rsidRPr="00FB15E4">
              <w:rPr>
                <w:rFonts w:ascii="Arial" w:eastAsia="Arial Unicode MS" w:hAnsi="Arial" w:cs="Arial" w:hint="eastAsia"/>
                <w:color w:val="000000"/>
                <w:kern w:val="24"/>
                <w:sz w:val="15"/>
                <w:szCs w:val="15"/>
                <w:lang w:eastAsia="zh-CN"/>
              </w:rPr>
              <w:t>2</w:t>
            </w:r>
            <w:r w:rsidRPr="00FB15E4">
              <w:rPr>
                <w:rFonts w:ascii="Arial" w:eastAsia="Arial Unicode MS" w:hAnsi="Arial" w:cs="Arial"/>
                <w:color w:val="000000"/>
                <w:kern w:val="24"/>
                <w:sz w:val="15"/>
                <w:szCs w:val="15"/>
                <w:lang w:eastAsia="zh-CN"/>
              </w:rPr>
              <w:t>7.3</w:t>
            </w:r>
          </w:p>
        </w:tc>
      </w:tr>
      <w:tr w:rsidR="00176283" w:rsidRPr="00FB15E4" w14:paraId="4C374D70" w14:textId="77777777" w:rsidTr="00176283">
        <w:trPr>
          <w:trHeight w:val="292"/>
          <w:jc w:val="center"/>
        </w:trPr>
        <w:tc>
          <w:tcPr>
            <w:tcW w:w="1457" w:type="dxa"/>
            <w:shd w:val="clear" w:color="auto" w:fill="auto"/>
          </w:tcPr>
          <w:p w14:paraId="0F7DB987" w14:textId="77777777" w:rsidR="00176283" w:rsidRPr="00FB15E4" w:rsidRDefault="00176283" w:rsidP="00AF2B1D">
            <w:pPr>
              <w:kinsoku w:val="0"/>
              <w:topLinePunct/>
              <w:spacing w:after="0" w:line="278" w:lineRule="atLeast"/>
              <w:contextualSpacing/>
              <w:jc w:val="center"/>
              <w:rPr>
                <w:rFonts w:ascii="Arial" w:eastAsia="Arial Unicode MS" w:hAnsi="Arial" w:cs="Arial"/>
                <w:color w:val="000000"/>
                <w:kern w:val="24"/>
                <w:sz w:val="15"/>
                <w:szCs w:val="15"/>
                <w:lang w:eastAsia="zh-CN"/>
              </w:rPr>
            </w:pPr>
            <w:r w:rsidRPr="00FB15E4">
              <w:rPr>
                <w:rFonts w:ascii="Arial" w:eastAsia="Arial Unicode MS" w:hAnsi="Arial" w:cs="Arial" w:hint="eastAsia"/>
                <w:color w:val="000000"/>
                <w:kern w:val="24"/>
                <w:sz w:val="15"/>
                <w:szCs w:val="15"/>
                <w:lang w:eastAsia="zh-CN"/>
              </w:rPr>
              <w:t>Z</w:t>
            </w:r>
            <w:r w:rsidRPr="00FB15E4">
              <w:rPr>
                <w:rFonts w:ascii="Arial" w:eastAsia="Arial Unicode MS" w:hAnsi="Arial" w:cs="Arial"/>
                <w:color w:val="000000"/>
                <w:kern w:val="24"/>
                <w:sz w:val="15"/>
                <w:szCs w:val="15"/>
                <w:lang w:eastAsia="zh-CN"/>
              </w:rPr>
              <w:t>TE</w:t>
            </w:r>
          </w:p>
        </w:tc>
        <w:tc>
          <w:tcPr>
            <w:tcW w:w="1457" w:type="dxa"/>
            <w:shd w:val="clear" w:color="auto" w:fill="auto"/>
          </w:tcPr>
          <w:p w14:paraId="65433C18" w14:textId="382E4789" w:rsidR="00176283" w:rsidRPr="00AF2B1D" w:rsidRDefault="00176283" w:rsidP="00AF2B1D">
            <w:pPr>
              <w:kinsoku w:val="0"/>
              <w:topLinePunct/>
              <w:spacing w:after="0" w:line="278" w:lineRule="atLeast"/>
              <w:contextualSpacing/>
              <w:jc w:val="center"/>
              <w:rPr>
                <w:rFonts w:ascii="Arial" w:eastAsia="Arial Unicode MS" w:hAnsi="Arial" w:cs="Arial"/>
                <w:color w:val="FF0000"/>
                <w:kern w:val="24"/>
                <w:sz w:val="15"/>
                <w:szCs w:val="15"/>
                <w:lang w:eastAsia="zh-CN"/>
              </w:rPr>
            </w:pPr>
            <w:r w:rsidRPr="00AF2B1D">
              <w:rPr>
                <w:rFonts w:ascii="Arial" w:eastAsia="Arial Unicode MS" w:hAnsi="Arial" w:cs="Arial" w:hint="eastAsia"/>
                <w:color w:val="FF0000"/>
                <w:kern w:val="24"/>
                <w:sz w:val="15"/>
                <w:szCs w:val="15"/>
                <w:lang w:eastAsia="zh-CN"/>
              </w:rPr>
              <w:t>-</w:t>
            </w:r>
          </w:p>
        </w:tc>
        <w:tc>
          <w:tcPr>
            <w:tcW w:w="1718" w:type="dxa"/>
          </w:tcPr>
          <w:p w14:paraId="54FBAA2A" w14:textId="42B3D7C9" w:rsidR="00176283" w:rsidRPr="00AF2B1D" w:rsidRDefault="00176283" w:rsidP="00AF2B1D">
            <w:pPr>
              <w:kinsoku w:val="0"/>
              <w:topLinePunct/>
              <w:spacing w:after="0" w:line="278" w:lineRule="atLeast"/>
              <w:contextualSpacing/>
              <w:jc w:val="center"/>
              <w:rPr>
                <w:rFonts w:ascii="Arial" w:eastAsia="Arial Unicode MS" w:hAnsi="Arial" w:cs="Arial"/>
                <w:color w:val="FF0000"/>
                <w:kern w:val="24"/>
                <w:sz w:val="15"/>
                <w:szCs w:val="15"/>
                <w:lang w:eastAsia="zh-CN"/>
              </w:rPr>
            </w:pPr>
            <w:r w:rsidRPr="00AF2B1D">
              <w:rPr>
                <w:rFonts w:ascii="Arial" w:eastAsia="Arial Unicode MS" w:hAnsi="Arial" w:cs="Arial"/>
                <w:color w:val="FF0000"/>
                <w:kern w:val="24"/>
                <w:sz w:val="15"/>
                <w:szCs w:val="15"/>
                <w:lang w:eastAsia="zh-CN"/>
              </w:rPr>
              <w:t>22.42</w:t>
            </w:r>
          </w:p>
        </w:tc>
        <w:tc>
          <w:tcPr>
            <w:tcW w:w="1719" w:type="dxa"/>
          </w:tcPr>
          <w:p w14:paraId="15BA5BD9" w14:textId="57A19B74" w:rsidR="00176283" w:rsidRPr="00AF2B1D" w:rsidRDefault="00176283" w:rsidP="00AF2B1D">
            <w:pPr>
              <w:kinsoku w:val="0"/>
              <w:topLinePunct/>
              <w:spacing w:after="0" w:line="278" w:lineRule="atLeast"/>
              <w:contextualSpacing/>
              <w:jc w:val="center"/>
              <w:rPr>
                <w:rFonts w:ascii="Arial" w:eastAsia="Arial Unicode MS" w:hAnsi="Arial" w:cs="Arial"/>
                <w:color w:val="FF0000"/>
                <w:kern w:val="24"/>
                <w:sz w:val="15"/>
                <w:szCs w:val="15"/>
                <w:lang w:eastAsia="zh-CN"/>
              </w:rPr>
            </w:pPr>
            <w:r>
              <w:rPr>
                <w:rFonts w:ascii="Arial" w:eastAsia="Arial Unicode MS" w:hAnsi="Arial" w:cs="Arial" w:hint="eastAsia"/>
                <w:color w:val="FF0000"/>
                <w:kern w:val="24"/>
                <w:sz w:val="15"/>
                <w:szCs w:val="15"/>
                <w:lang w:eastAsia="zh-CN"/>
              </w:rPr>
              <w:t>-</w:t>
            </w:r>
          </w:p>
        </w:tc>
        <w:tc>
          <w:tcPr>
            <w:tcW w:w="1719" w:type="dxa"/>
            <w:shd w:val="clear" w:color="auto" w:fill="auto"/>
          </w:tcPr>
          <w:p w14:paraId="5F654C91" w14:textId="2F1D650C" w:rsidR="00176283" w:rsidRPr="00AF2B1D" w:rsidRDefault="00176283" w:rsidP="00AF2B1D">
            <w:pPr>
              <w:kinsoku w:val="0"/>
              <w:topLinePunct/>
              <w:spacing w:after="0" w:line="278" w:lineRule="atLeast"/>
              <w:contextualSpacing/>
              <w:jc w:val="center"/>
              <w:rPr>
                <w:rFonts w:ascii="Arial" w:eastAsia="Arial Unicode MS" w:hAnsi="Arial" w:cs="Arial"/>
                <w:color w:val="FF0000"/>
                <w:kern w:val="24"/>
                <w:sz w:val="15"/>
                <w:szCs w:val="15"/>
                <w:lang w:eastAsia="zh-CN"/>
              </w:rPr>
            </w:pPr>
            <w:r w:rsidRPr="00AF2B1D">
              <w:rPr>
                <w:rFonts w:ascii="Arial" w:eastAsia="Arial Unicode MS" w:hAnsi="Arial" w:cs="Arial"/>
                <w:color w:val="FF0000"/>
                <w:kern w:val="24"/>
                <w:sz w:val="15"/>
                <w:szCs w:val="15"/>
                <w:lang w:eastAsia="zh-CN"/>
              </w:rPr>
              <w:t>27.71</w:t>
            </w:r>
          </w:p>
        </w:tc>
      </w:tr>
      <w:tr w:rsidR="004952B2" w:rsidRPr="00FB15E4" w14:paraId="2E71408E" w14:textId="77777777" w:rsidTr="00176283">
        <w:trPr>
          <w:trHeight w:val="292"/>
          <w:jc w:val="center"/>
        </w:trPr>
        <w:tc>
          <w:tcPr>
            <w:tcW w:w="1457" w:type="dxa"/>
            <w:shd w:val="clear" w:color="auto" w:fill="auto"/>
          </w:tcPr>
          <w:p w14:paraId="7D9BA24F" w14:textId="7D8C8206" w:rsidR="004952B2" w:rsidRPr="00FB15E4" w:rsidRDefault="004952B2" w:rsidP="00AF2B1D">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lastRenderedPageBreak/>
              <w:t>E</w:t>
            </w:r>
            <w:r>
              <w:rPr>
                <w:rFonts w:ascii="Arial" w:eastAsia="Arial Unicode MS" w:hAnsi="Arial" w:cs="Arial"/>
                <w:color w:val="000000"/>
                <w:kern w:val="24"/>
                <w:sz w:val="15"/>
                <w:szCs w:val="15"/>
                <w:lang w:eastAsia="zh-CN"/>
              </w:rPr>
              <w:t>ricsson</w:t>
            </w:r>
          </w:p>
        </w:tc>
        <w:tc>
          <w:tcPr>
            <w:tcW w:w="1457" w:type="dxa"/>
            <w:shd w:val="clear" w:color="auto" w:fill="auto"/>
          </w:tcPr>
          <w:p w14:paraId="56AE9D6B" w14:textId="12652D46" w:rsidR="004952B2" w:rsidRPr="004952B2" w:rsidRDefault="004952B2" w:rsidP="00AF2B1D">
            <w:pPr>
              <w:kinsoku w:val="0"/>
              <w:topLinePunct/>
              <w:spacing w:after="0" w:line="278" w:lineRule="atLeast"/>
              <w:contextualSpacing/>
              <w:jc w:val="center"/>
              <w:rPr>
                <w:rFonts w:ascii="Arial" w:eastAsia="Arial Unicode MS" w:hAnsi="Arial" w:cs="Arial"/>
                <w:color w:val="FF0000"/>
                <w:kern w:val="24"/>
                <w:sz w:val="15"/>
                <w:szCs w:val="15"/>
                <w:lang w:eastAsia="zh-CN"/>
              </w:rPr>
            </w:pPr>
            <w:r w:rsidRPr="004952B2">
              <w:rPr>
                <w:rFonts w:ascii="Arial" w:eastAsia="Arial Unicode MS" w:hAnsi="Arial" w:cs="Arial" w:hint="eastAsia"/>
                <w:color w:val="FF0000"/>
                <w:kern w:val="24"/>
                <w:sz w:val="15"/>
                <w:szCs w:val="15"/>
                <w:lang w:eastAsia="zh-CN"/>
              </w:rPr>
              <w:t>-</w:t>
            </w:r>
          </w:p>
        </w:tc>
        <w:tc>
          <w:tcPr>
            <w:tcW w:w="1718" w:type="dxa"/>
          </w:tcPr>
          <w:p w14:paraId="03DA014B" w14:textId="39883060" w:rsidR="004952B2" w:rsidRPr="004952B2" w:rsidRDefault="004952B2" w:rsidP="00AF2B1D">
            <w:pPr>
              <w:kinsoku w:val="0"/>
              <w:topLinePunct/>
              <w:spacing w:after="0" w:line="278" w:lineRule="atLeast"/>
              <w:contextualSpacing/>
              <w:jc w:val="center"/>
              <w:rPr>
                <w:rFonts w:ascii="Arial" w:eastAsia="Arial Unicode MS" w:hAnsi="Arial" w:cs="Arial"/>
                <w:color w:val="FF0000"/>
                <w:kern w:val="24"/>
                <w:sz w:val="15"/>
                <w:szCs w:val="15"/>
                <w:lang w:eastAsia="zh-CN"/>
              </w:rPr>
            </w:pPr>
            <w:r w:rsidRPr="004952B2">
              <w:rPr>
                <w:rFonts w:ascii="Arial" w:eastAsia="Arial Unicode MS" w:hAnsi="Arial" w:cs="Arial"/>
                <w:color w:val="FF0000"/>
                <w:kern w:val="24"/>
                <w:sz w:val="15"/>
                <w:szCs w:val="15"/>
                <w:lang w:eastAsia="zh-CN"/>
              </w:rPr>
              <w:t>32.4</w:t>
            </w:r>
          </w:p>
        </w:tc>
        <w:tc>
          <w:tcPr>
            <w:tcW w:w="1719" w:type="dxa"/>
          </w:tcPr>
          <w:p w14:paraId="5D70518B" w14:textId="38B4B302" w:rsidR="004952B2" w:rsidRPr="004952B2" w:rsidRDefault="004952B2" w:rsidP="00AF2B1D">
            <w:pPr>
              <w:kinsoku w:val="0"/>
              <w:topLinePunct/>
              <w:spacing w:after="0" w:line="278" w:lineRule="atLeast"/>
              <w:contextualSpacing/>
              <w:jc w:val="center"/>
              <w:rPr>
                <w:rFonts w:ascii="Arial" w:eastAsia="Arial Unicode MS" w:hAnsi="Arial" w:cs="Arial"/>
                <w:color w:val="FF0000"/>
                <w:kern w:val="24"/>
                <w:sz w:val="15"/>
                <w:szCs w:val="15"/>
                <w:lang w:eastAsia="zh-CN"/>
              </w:rPr>
            </w:pPr>
            <w:r w:rsidRPr="004952B2">
              <w:rPr>
                <w:rFonts w:ascii="Arial" w:eastAsia="Arial Unicode MS" w:hAnsi="Arial" w:cs="Arial"/>
                <w:color w:val="FF0000"/>
                <w:kern w:val="24"/>
                <w:sz w:val="15"/>
                <w:szCs w:val="15"/>
                <w:lang w:eastAsia="zh-CN"/>
              </w:rPr>
              <w:t>-</w:t>
            </w:r>
          </w:p>
        </w:tc>
        <w:tc>
          <w:tcPr>
            <w:tcW w:w="1719" w:type="dxa"/>
            <w:shd w:val="clear" w:color="auto" w:fill="auto"/>
          </w:tcPr>
          <w:p w14:paraId="38F51D49" w14:textId="07442F4B" w:rsidR="004952B2" w:rsidRPr="004952B2" w:rsidRDefault="004952B2" w:rsidP="00AF2B1D">
            <w:pPr>
              <w:kinsoku w:val="0"/>
              <w:topLinePunct/>
              <w:spacing w:after="0" w:line="278" w:lineRule="atLeast"/>
              <w:contextualSpacing/>
              <w:jc w:val="center"/>
              <w:rPr>
                <w:rFonts w:ascii="Arial" w:eastAsia="Arial Unicode MS" w:hAnsi="Arial" w:cs="Arial"/>
                <w:color w:val="FF0000"/>
                <w:kern w:val="24"/>
                <w:sz w:val="15"/>
                <w:szCs w:val="15"/>
                <w:lang w:eastAsia="zh-CN"/>
              </w:rPr>
            </w:pPr>
            <w:r w:rsidRPr="004952B2">
              <w:rPr>
                <w:rFonts w:ascii="Arial" w:eastAsia="Arial Unicode MS" w:hAnsi="Arial" w:cs="Arial"/>
                <w:color w:val="FF0000"/>
                <w:kern w:val="24"/>
                <w:sz w:val="15"/>
                <w:szCs w:val="15"/>
                <w:lang w:eastAsia="zh-CN"/>
              </w:rPr>
              <w:t>-</w:t>
            </w:r>
          </w:p>
        </w:tc>
      </w:tr>
      <w:tr w:rsidR="00176283" w:rsidRPr="00FB15E4" w14:paraId="3EECCE6F" w14:textId="77777777" w:rsidTr="00176283">
        <w:trPr>
          <w:trHeight w:val="292"/>
          <w:jc w:val="center"/>
        </w:trPr>
        <w:tc>
          <w:tcPr>
            <w:tcW w:w="1457" w:type="dxa"/>
            <w:shd w:val="clear" w:color="auto" w:fill="auto"/>
          </w:tcPr>
          <w:p w14:paraId="00A297B6" w14:textId="77777777" w:rsidR="00176283" w:rsidRPr="00FB15E4" w:rsidRDefault="00176283" w:rsidP="00AF2B1D">
            <w:pPr>
              <w:kinsoku w:val="0"/>
              <w:topLinePunct/>
              <w:spacing w:after="0" w:line="278" w:lineRule="atLeast"/>
              <w:contextualSpacing/>
              <w:jc w:val="center"/>
              <w:rPr>
                <w:rFonts w:ascii="Arial" w:eastAsia="Arial Unicode MS" w:hAnsi="Arial" w:cs="Arial"/>
                <w:color w:val="000000"/>
                <w:kern w:val="24"/>
                <w:sz w:val="15"/>
                <w:szCs w:val="15"/>
                <w:lang w:eastAsia="zh-CN"/>
              </w:rPr>
            </w:pPr>
            <w:r w:rsidRPr="00FB15E4">
              <w:rPr>
                <w:rFonts w:ascii="Arial" w:eastAsia="Arial Unicode MS" w:hAnsi="Arial" w:cs="Arial" w:hint="eastAsia"/>
                <w:color w:val="000000"/>
                <w:kern w:val="24"/>
                <w:sz w:val="15"/>
                <w:szCs w:val="15"/>
                <w:lang w:eastAsia="zh-CN"/>
              </w:rPr>
              <w:t>A</w:t>
            </w:r>
            <w:r w:rsidRPr="00FB15E4">
              <w:rPr>
                <w:rFonts w:ascii="Arial" w:eastAsia="Arial Unicode MS" w:hAnsi="Arial" w:cs="Arial"/>
                <w:color w:val="000000"/>
                <w:kern w:val="24"/>
                <w:sz w:val="15"/>
                <w:szCs w:val="15"/>
                <w:lang w:eastAsia="zh-CN"/>
              </w:rPr>
              <w:t>verage</w:t>
            </w:r>
          </w:p>
        </w:tc>
        <w:tc>
          <w:tcPr>
            <w:tcW w:w="1457" w:type="dxa"/>
            <w:shd w:val="clear" w:color="auto" w:fill="auto"/>
          </w:tcPr>
          <w:p w14:paraId="78A2C24F" w14:textId="74678BB4" w:rsidR="00176283" w:rsidRPr="00AF2B1D" w:rsidRDefault="00176283" w:rsidP="00AF2B1D">
            <w:pPr>
              <w:kinsoku w:val="0"/>
              <w:topLinePunct/>
              <w:spacing w:after="0" w:line="278" w:lineRule="atLeast"/>
              <w:contextualSpacing/>
              <w:jc w:val="center"/>
              <w:rPr>
                <w:rFonts w:ascii="Arial" w:eastAsia="Arial Unicode MS" w:hAnsi="Arial" w:cs="Arial"/>
                <w:color w:val="FF0000"/>
                <w:kern w:val="24"/>
                <w:sz w:val="15"/>
                <w:szCs w:val="15"/>
                <w:lang w:eastAsia="zh-CN"/>
              </w:rPr>
            </w:pPr>
            <w:r w:rsidRPr="00AF2B1D">
              <w:rPr>
                <w:rFonts w:ascii="Arial" w:eastAsia="Arial Unicode MS" w:hAnsi="Arial" w:cs="Arial" w:hint="eastAsia"/>
                <w:color w:val="FF0000"/>
                <w:kern w:val="24"/>
                <w:sz w:val="15"/>
                <w:szCs w:val="15"/>
                <w:lang w:eastAsia="zh-CN"/>
              </w:rPr>
              <w:t>1</w:t>
            </w:r>
            <w:r w:rsidRPr="00AF2B1D">
              <w:rPr>
                <w:rFonts w:ascii="Arial" w:eastAsia="Arial Unicode MS" w:hAnsi="Arial" w:cs="Arial"/>
                <w:color w:val="FF0000"/>
                <w:kern w:val="24"/>
                <w:sz w:val="15"/>
                <w:szCs w:val="15"/>
                <w:lang w:eastAsia="zh-CN"/>
              </w:rPr>
              <w:t>8.5</w:t>
            </w:r>
          </w:p>
        </w:tc>
        <w:tc>
          <w:tcPr>
            <w:tcW w:w="1718" w:type="dxa"/>
          </w:tcPr>
          <w:p w14:paraId="238C680B" w14:textId="1C08D756" w:rsidR="00176283" w:rsidRPr="00AF2B1D" w:rsidRDefault="004952B2" w:rsidP="004952B2">
            <w:pPr>
              <w:kinsoku w:val="0"/>
              <w:topLinePunct/>
              <w:spacing w:after="0" w:line="278" w:lineRule="atLeast"/>
              <w:contextualSpacing/>
              <w:jc w:val="center"/>
              <w:rPr>
                <w:rFonts w:ascii="Arial" w:eastAsia="Arial Unicode MS" w:hAnsi="Arial" w:cs="Arial"/>
                <w:color w:val="FF0000"/>
                <w:kern w:val="24"/>
                <w:sz w:val="15"/>
                <w:szCs w:val="15"/>
                <w:lang w:eastAsia="zh-CN"/>
              </w:rPr>
            </w:pPr>
            <w:r>
              <w:rPr>
                <w:rFonts w:ascii="Arial" w:eastAsia="Arial Unicode MS" w:hAnsi="Arial" w:cs="Arial"/>
                <w:color w:val="FF0000"/>
                <w:kern w:val="24"/>
                <w:sz w:val="15"/>
                <w:szCs w:val="15"/>
                <w:lang w:eastAsia="zh-CN"/>
              </w:rPr>
              <w:t>27.27</w:t>
            </w:r>
          </w:p>
        </w:tc>
        <w:tc>
          <w:tcPr>
            <w:tcW w:w="1719" w:type="dxa"/>
          </w:tcPr>
          <w:p w14:paraId="3C578C49" w14:textId="387A603B" w:rsidR="00176283" w:rsidRPr="00AF2B1D" w:rsidRDefault="00176283" w:rsidP="00AF2B1D">
            <w:pPr>
              <w:kinsoku w:val="0"/>
              <w:topLinePunct/>
              <w:spacing w:after="0" w:line="278" w:lineRule="atLeast"/>
              <w:contextualSpacing/>
              <w:jc w:val="center"/>
              <w:rPr>
                <w:rFonts w:ascii="Arial" w:eastAsia="Arial Unicode MS" w:hAnsi="Arial" w:cs="Arial"/>
                <w:color w:val="FF0000"/>
                <w:kern w:val="24"/>
                <w:sz w:val="15"/>
                <w:szCs w:val="15"/>
                <w:lang w:eastAsia="zh-CN"/>
              </w:rPr>
            </w:pPr>
            <w:r w:rsidRPr="00176283">
              <w:rPr>
                <w:rFonts w:ascii="Arial" w:eastAsia="Arial Unicode MS" w:hAnsi="Arial" w:cs="Arial" w:hint="eastAsia"/>
                <w:color w:val="FF0000"/>
                <w:kern w:val="24"/>
                <w:sz w:val="15"/>
                <w:szCs w:val="15"/>
                <w:lang w:eastAsia="zh-CN"/>
              </w:rPr>
              <w:t>2</w:t>
            </w:r>
            <w:r w:rsidRPr="00176283">
              <w:rPr>
                <w:rFonts w:ascii="Arial" w:eastAsia="Arial Unicode MS" w:hAnsi="Arial" w:cs="Arial"/>
                <w:color w:val="FF0000"/>
                <w:kern w:val="24"/>
                <w:sz w:val="15"/>
                <w:szCs w:val="15"/>
                <w:lang w:eastAsia="zh-CN"/>
              </w:rPr>
              <w:t>3</w:t>
            </w:r>
          </w:p>
        </w:tc>
        <w:tc>
          <w:tcPr>
            <w:tcW w:w="1719" w:type="dxa"/>
            <w:shd w:val="clear" w:color="auto" w:fill="auto"/>
          </w:tcPr>
          <w:p w14:paraId="17053C73" w14:textId="296254AF" w:rsidR="00176283" w:rsidRPr="00FB15E4" w:rsidRDefault="00176283" w:rsidP="00AF2B1D">
            <w:pPr>
              <w:kinsoku w:val="0"/>
              <w:topLinePunct/>
              <w:spacing w:after="0" w:line="278" w:lineRule="atLeast"/>
              <w:contextualSpacing/>
              <w:jc w:val="center"/>
              <w:rPr>
                <w:rFonts w:ascii="Arial" w:eastAsia="Arial Unicode MS" w:hAnsi="Arial" w:cs="Arial"/>
                <w:color w:val="000000"/>
                <w:kern w:val="24"/>
                <w:sz w:val="15"/>
                <w:szCs w:val="15"/>
                <w:lang w:eastAsia="zh-CN"/>
              </w:rPr>
            </w:pPr>
            <w:r w:rsidRPr="00AF2B1D">
              <w:rPr>
                <w:rFonts w:ascii="Arial" w:eastAsia="Arial Unicode MS" w:hAnsi="Arial" w:cs="Arial" w:hint="eastAsia"/>
                <w:color w:val="FF0000"/>
                <w:kern w:val="24"/>
                <w:sz w:val="15"/>
                <w:szCs w:val="15"/>
                <w:lang w:eastAsia="zh-CN"/>
              </w:rPr>
              <w:t>2</w:t>
            </w:r>
            <w:r w:rsidRPr="00AF2B1D">
              <w:rPr>
                <w:rFonts w:ascii="Arial" w:eastAsia="Arial Unicode MS" w:hAnsi="Arial" w:cs="Arial"/>
                <w:color w:val="FF0000"/>
                <w:kern w:val="24"/>
                <w:sz w:val="15"/>
                <w:szCs w:val="15"/>
                <w:lang w:eastAsia="zh-CN"/>
              </w:rPr>
              <w:t>7.5</w:t>
            </w:r>
          </w:p>
        </w:tc>
      </w:tr>
    </w:tbl>
    <w:p w14:paraId="52E527C3" w14:textId="293D6F5B" w:rsidR="00B4108D" w:rsidRPr="00AF2B1D" w:rsidRDefault="00B4108D" w:rsidP="00B4108D">
      <w:pPr>
        <w:rPr>
          <w:rFonts w:eastAsia="Malgun Gothic"/>
          <w:b/>
          <w:color w:val="0070C0"/>
          <w:u w:val="single"/>
          <w:lang w:eastAsia="ko-KR"/>
        </w:rPr>
      </w:pPr>
    </w:p>
    <w:p w14:paraId="584C6E6F" w14:textId="77777777" w:rsidR="00B4108D" w:rsidRPr="00B5115A" w:rsidRDefault="00B4108D" w:rsidP="00B4108D">
      <w:pPr>
        <w:pStyle w:val="aff8"/>
        <w:numPr>
          <w:ilvl w:val="0"/>
          <w:numId w:val="4"/>
        </w:numPr>
        <w:overflowPunct/>
        <w:autoSpaceDE/>
        <w:autoSpaceDN/>
        <w:adjustRightInd/>
        <w:spacing w:after="120"/>
        <w:ind w:left="720" w:firstLineChars="0"/>
        <w:textAlignment w:val="auto"/>
        <w:rPr>
          <w:rFonts w:eastAsia="宋体"/>
          <w:color w:val="0070C0"/>
          <w:lang w:eastAsia="zh-CN"/>
        </w:rPr>
      </w:pPr>
      <w:r w:rsidRPr="00B5115A">
        <w:rPr>
          <w:rFonts w:eastAsia="宋体"/>
          <w:color w:val="0070C0"/>
          <w:lang w:eastAsia="zh-CN"/>
        </w:rPr>
        <w:t>Recommended WF</w:t>
      </w:r>
    </w:p>
    <w:p w14:paraId="38193B0A" w14:textId="1A39AF66" w:rsidR="00216CC8" w:rsidRDefault="00216CC8" w:rsidP="00216CC8">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w:t>
      </w:r>
      <w:r w:rsidR="004952B2">
        <w:rPr>
          <w:rFonts w:eastAsia="宋体"/>
          <w:color w:val="0070C0"/>
          <w:szCs w:val="24"/>
          <w:lang w:eastAsia="zh-CN"/>
        </w:rPr>
        <w:t>6</w:t>
      </w:r>
      <w:r>
        <w:rPr>
          <w:rFonts w:eastAsia="宋体"/>
          <w:color w:val="0070C0"/>
          <w:szCs w:val="24"/>
          <w:lang w:eastAsia="zh-CN"/>
        </w:rPr>
        <w:t xml:space="preserve">: </w:t>
      </w:r>
      <w:r w:rsidRPr="00664B1F">
        <w:rPr>
          <w:rFonts w:eastAsia="宋体"/>
          <w:color w:val="0070C0"/>
          <w:szCs w:val="24"/>
          <w:lang w:eastAsia="zh-CN"/>
        </w:rPr>
        <w:t>Consider operating SNR</w:t>
      </w:r>
      <w:r w:rsidRPr="00C9465C">
        <w:rPr>
          <w:rFonts w:eastAsia="宋体"/>
          <w:color w:val="0070C0"/>
          <w:szCs w:val="24"/>
          <w:lang w:eastAsia="zh-CN"/>
        </w:rPr>
        <w:t xml:space="preserve"> </w:t>
      </w:r>
      <w:r>
        <w:rPr>
          <w:rFonts w:eastAsia="宋体"/>
          <w:color w:val="0070C0"/>
          <w:szCs w:val="24"/>
          <w:lang w:eastAsia="zh-CN"/>
        </w:rPr>
        <w:t xml:space="preserve">as 28 </w:t>
      </w:r>
      <w:r w:rsidRPr="00C9465C">
        <w:rPr>
          <w:rFonts w:eastAsia="宋体"/>
          <w:color w:val="0070C0"/>
          <w:szCs w:val="24"/>
          <w:lang w:eastAsia="zh-CN"/>
        </w:rPr>
        <w:t xml:space="preserve">dB </w:t>
      </w:r>
      <w:r>
        <w:rPr>
          <w:rFonts w:eastAsia="宋体"/>
          <w:color w:val="0070C0"/>
          <w:szCs w:val="24"/>
          <w:lang w:eastAsia="zh-CN"/>
        </w:rPr>
        <w:t xml:space="preserve">with limited </w:t>
      </w:r>
      <w:r w:rsidRPr="00C9465C">
        <w:rPr>
          <w:rFonts w:eastAsia="宋体"/>
          <w:color w:val="0070C0"/>
          <w:szCs w:val="24"/>
          <w:lang w:eastAsia="zh-CN"/>
        </w:rPr>
        <w:t xml:space="preserve">MCS </w:t>
      </w:r>
      <w:r>
        <w:rPr>
          <w:rFonts w:eastAsia="宋体"/>
          <w:color w:val="0070C0"/>
          <w:szCs w:val="24"/>
          <w:lang w:eastAsia="zh-CN"/>
        </w:rPr>
        <w:t>20~</w:t>
      </w:r>
      <w:r w:rsidRPr="00C9465C">
        <w:rPr>
          <w:rFonts w:eastAsia="宋体"/>
          <w:color w:val="0070C0"/>
          <w:szCs w:val="24"/>
          <w:lang w:eastAsia="zh-CN"/>
        </w:rPr>
        <w:t>23</w:t>
      </w:r>
      <w:r>
        <w:rPr>
          <w:rFonts w:eastAsia="宋体"/>
          <w:color w:val="0070C0"/>
          <w:szCs w:val="24"/>
          <w:lang w:eastAsia="zh-CN"/>
        </w:rPr>
        <w:t xml:space="preserve"> for 29GHz averaged based on the submitted results from these two meetings.</w:t>
      </w:r>
    </w:p>
    <w:p w14:paraId="79497EBB" w14:textId="17B2D474" w:rsidR="00664B1F" w:rsidRPr="00805BE8" w:rsidRDefault="00664B1F" w:rsidP="00664B1F">
      <w:pPr>
        <w:rPr>
          <w:b/>
          <w:color w:val="0070C0"/>
          <w:u w:val="single"/>
          <w:lang w:eastAsia="ko-KR"/>
        </w:rPr>
      </w:pPr>
      <w:r>
        <w:rPr>
          <w:b/>
          <w:color w:val="0070C0"/>
          <w:u w:val="single"/>
          <w:lang w:eastAsia="ko-KR"/>
        </w:rPr>
        <w:t>Issue 1-1-</w:t>
      </w:r>
      <w:r w:rsidR="00D1023D">
        <w:rPr>
          <w:b/>
          <w:color w:val="0070C0"/>
          <w:u w:val="single"/>
          <w:lang w:eastAsia="ko-KR"/>
        </w:rPr>
        <w:t>3</w:t>
      </w:r>
      <w:r>
        <w:rPr>
          <w:b/>
          <w:color w:val="0070C0"/>
          <w:u w:val="single"/>
          <w:lang w:eastAsia="ko-KR"/>
        </w:rPr>
        <w:t xml:space="preserve">: </w:t>
      </w:r>
      <w:r w:rsidR="00A713C6">
        <w:rPr>
          <w:b/>
          <w:color w:val="0070C0"/>
          <w:u w:val="single"/>
          <w:lang w:eastAsia="ko-KR"/>
        </w:rPr>
        <w:t>O</w:t>
      </w:r>
      <w:r>
        <w:rPr>
          <w:b/>
          <w:color w:val="0070C0"/>
          <w:u w:val="single"/>
          <w:lang w:eastAsia="ko-KR"/>
        </w:rPr>
        <w:t xml:space="preserve">perating SNR for 39GHz </w:t>
      </w:r>
    </w:p>
    <w:p w14:paraId="138FB49D" w14:textId="77777777" w:rsidR="00664B1F" w:rsidRPr="00805BE8" w:rsidRDefault="00664B1F" w:rsidP="00664B1F">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0B109513" w14:textId="5B330DAA" w:rsidR="00664B1F" w:rsidRDefault="00664B1F" w:rsidP="00664B1F">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Pr>
          <w:rFonts w:eastAsia="宋体"/>
          <w:color w:val="0070C0"/>
          <w:szCs w:val="24"/>
          <w:lang w:eastAsia="zh-CN"/>
        </w:rPr>
        <w:t>A</w:t>
      </w:r>
      <w:r w:rsidRPr="00664B1F">
        <w:rPr>
          <w:rFonts w:eastAsia="宋体"/>
          <w:color w:val="0070C0"/>
          <w:szCs w:val="24"/>
          <w:lang w:eastAsia="zh-CN"/>
        </w:rPr>
        <w:t>dopt 25 dB at 39GHz as the target operating SNR</w:t>
      </w:r>
      <w:r w:rsidR="00381BFC">
        <w:rPr>
          <w:rFonts w:eastAsia="宋体"/>
          <w:color w:val="0070C0"/>
          <w:szCs w:val="24"/>
          <w:lang w:eastAsia="zh-CN"/>
        </w:rPr>
        <w:t>.9 (Nokia)</w:t>
      </w:r>
    </w:p>
    <w:p w14:paraId="3F55B5C9" w14:textId="4001981B" w:rsidR="00381BFC" w:rsidRDefault="00381BFC" w:rsidP="00381BF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2: </w:t>
      </w:r>
      <w:r w:rsidRPr="00381BFC">
        <w:rPr>
          <w:rFonts w:eastAsia="宋体"/>
          <w:color w:val="0070C0"/>
          <w:szCs w:val="24"/>
          <w:lang w:eastAsia="zh-CN"/>
        </w:rPr>
        <w:t>Consider operating SNR as [21~24]dB with limited MCS of 20~21 at 39GHz</w:t>
      </w:r>
      <w:r>
        <w:rPr>
          <w:rFonts w:eastAsia="宋体"/>
          <w:color w:val="0070C0"/>
          <w:szCs w:val="24"/>
          <w:lang w:eastAsia="zh-CN"/>
        </w:rPr>
        <w:t>. (LGE)</w:t>
      </w:r>
    </w:p>
    <w:p w14:paraId="562BBBBB" w14:textId="2879D3E5" w:rsidR="00381BFC" w:rsidRDefault="00381BFC" w:rsidP="00381BF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w:t>
      </w:r>
      <w:r w:rsidRPr="00C829D6">
        <w:rPr>
          <w:rFonts w:eastAsia="宋体"/>
          <w:color w:val="0070C0"/>
          <w:szCs w:val="24"/>
          <w:lang w:eastAsia="zh-CN"/>
        </w:rPr>
        <w:t>SNR levels of 2</w:t>
      </w:r>
      <w:r>
        <w:rPr>
          <w:rFonts w:eastAsia="宋体"/>
          <w:color w:val="0070C0"/>
          <w:szCs w:val="24"/>
          <w:lang w:eastAsia="zh-CN"/>
        </w:rPr>
        <w:t xml:space="preserve">4 </w:t>
      </w:r>
      <w:r w:rsidRPr="00C829D6">
        <w:rPr>
          <w:rFonts w:eastAsia="宋体"/>
          <w:color w:val="0070C0"/>
          <w:szCs w:val="24"/>
          <w:lang w:eastAsia="zh-CN"/>
        </w:rPr>
        <w:t>dB for MCS21 and 28dB for MCS23 are needed for 29GHz</w:t>
      </w:r>
      <w:r>
        <w:rPr>
          <w:rFonts w:eastAsia="宋体"/>
          <w:color w:val="0070C0"/>
          <w:szCs w:val="24"/>
          <w:lang w:eastAsia="zh-CN"/>
        </w:rPr>
        <w:t>.(Sony)</w:t>
      </w:r>
    </w:p>
    <w:p w14:paraId="597A8AB1" w14:textId="77777777" w:rsidR="005A0563" w:rsidRDefault="00381BFC" w:rsidP="00381BF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4: </w:t>
      </w:r>
      <w:r w:rsidRPr="00C9465C">
        <w:rPr>
          <w:rFonts w:eastAsia="宋体"/>
          <w:color w:val="0070C0"/>
          <w:szCs w:val="24"/>
          <w:lang w:eastAsia="zh-CN"/>
        </w:rPr>
        <w:t>The operating SNR using the average value 2</w:t>
      </w:r>
      <w:r>
        <w:rPr>
          <w:rFonts w:eastAsia="宋体"/>
          <w:color w:val="0070C0"/>
          <w:szCs w:val="24"/>
          <w:lang w:eastAsia="zh-CN"/>
        </w:rPr>
        <w:t>7</w:t>
      </w:r>
      <w:r w:rsidRPr="00C9465C">
        <w:rPr>
          <w:rFonts w:eastAsia="宋体"/>
          <w:color w:val="0070C0"/>
          <w:szCs w:val="24"/>
          <w:lang w:eastAsia="zh-CN"/>
        </w:rPr>
        <w:t xml:space="preserve">dB </w:t>
      </w:r>
      <w:r>
        <w:rPr>
          <w:rFonts w:eastAsia="宋体"/>
          <w:color w:val="0070C0"/>
          <w:szCs w:val="24"/>
          <w:lang w:eastAsia="zh-CN"/>
        </w:rPr>
        <w:t xml:space="preserve">for MCS 21 for 29GHz based on the submitted results in last meeting </w:t>
      </w:r>
      <w:r w:rsidRPr="00C9465C">
        <w:rPr>
          <w:rFonts w:eastAsia="宋体"/>
          <w:color w:val="0070C0"/>
          <w:szCs w:val="24"/>
          <w:lang w:eastAsia="zh-CN"/>
        </w:rPr>
        <w:t>.</w:t>
      </w:r>
      <w:r>
        <w:rPr>
          <w:rFonts w:eastAsia="宋体"/>
          <w:color w:val="0070C0"/>
          <w:szCs w:val="24"/>
          <w:lang w:eastAsia="zh-CN"/>
        </w:rPr>
        <w:t>(Xiaomi)</w:t>
      </w:r>
    </w:p>
    <w:p w14:paraId="02653DE1" w14:textId="654D170F" w:rsidR="00381BFC" w:rsidRDefault="00381BFC" w:rsidP="00381BF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5: </w:t>
      </w:r>
      <w:r w:rsidRPr="00664B1F">
        <w:rPr>
          <w:rFonts w:eastAsia="宋体"/>
          <w:color w:val="0070C0"/>
          <w:szCs w:val="24"/>
          <w:lang w:eastAsia="zh-CN"/>
        </w:rPr>
        <w:t>Consider operating SNR</w:t>
      </w:r>
      <w:r w:rsidRPr="00C9465C">
        <w:rPr>
          <w:rFonts w:eastAsia="宋体"/>
          <w:color w:val="0070C0"/>
          <w:szCs w:val="24"/>
          <w:lang w:eastAsia="zh-CN"/>
        </w:rPr>
        <w:t xml:space="preserve"> </w:t>
      </w:r>
      <w:r>
        <w:rPr>
          <w:rFonts w:eastAsia="宋体"/>
          <w:color w:val="0070C0"/>
          <w:szCs w:val="24"/>
          <w:lang w:eastAsia="zh-CN"/>
        </w:rPr>
        <w:t xml:space="preserve">as </w:t>
      </w:r>
      <w:r w:rsidR="00CA01B4">
        <w:rPr>
          <w:rFonts w:eastAsia="宋体"/>
          <w:color w:val="0070C0"/>
          <w:szCs w:val="24"/>
          <w:lang w:eastAsia="zh-CN"/>
        </w:rPr>
        <w:t xml:space="preserve">30 </w:t>
      </w:r>
      <w:r w:rsidRPr="00C9465C">
        <w:rPr>
          <w:rFonts w:eastAsia="宋体"/>
          <w:color w:val="0070C0"/>
          <w:szCs w:val="24"/>
          <w:lang w:eastAsia="zh-CN"/>
        </w:rPr>
        <w:t xml:space="preserve">dB </w:t>
      </w:r>
      <w:r>
        <w:rPr>
          <w:rFonts w:eastAsia="宋体"/>
          <w:color w:val="0070C0"/>
          <w:szCs w:val="24"/>
          <w:lang w:eastAsia="zh-CN"/>
        </w:rPr>
        <w:t xml:space="preserve">with limited </w:t>
      </w:r>
      <w:r w:rsidRPr="00C9465C">
        <w:rPr>
          <w:rFonts w:eastAsia="宋体"/>
          <w:color w:val="0070C0"/>
          <w:szCs w:val="24"/>
          <w:lang w:eastAsia="zh-CN"/>
        </w:rPr>
        <w:t xml:space="preserve">MCS </w:t>
      </w:r>
      <w:r>
        <w:rPr>
          <w:rFonts w:eastAsia="宋体"/>
          <w:color w:val="0070C0"/>
          <w:szCs w:val="24"/>
          <w:lang w:eastAsia="zh-CN"/>
        </w:rPr>
        <w:t>20~</w:t>
      </w:r>
      <w:r w:rsidRPr="00C9465C">
        <w:rPr>
          <w:rFonts w:eastAsia="宋体"/>
          <w:color w:val="0070C0"/>
          <w:szCs w:val="24"/>
          <w:lang w:eastAsia="zh-CN"/>
        </w:rPr>
        <w:t>2</w:t>
      </w:r>
      <w:r w:rsidR="00CA01B4">
        <w:rPr>
          <w:rFonts w:eastAsia="宋体"/>
          <w:color w:val="0070C0"/>
          <w:szCs w:val="24"/>
          <w:lang w:eastAsia="zh-CN"/>
        </w:rPr>
        <w:t>2</w:t>
      </w:r>
      <w:r>
        <w:rPr>
          <w:rFonts w:eastAsia="宋体"/>
          <w:color w:val="0070C0"/>
          <w:szCs w:val="24"/>
          <w:lang w:eastAsia="zh-CN"/>
        </w:rPr>
        <w:t xml:space="preserve"> for 29GHz averaged based on the submitted results from two meetings.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9"/>
        <w:gridCol w:w="1359"/>
        <w:gridCol w:w="1359"/>
        <w:gridCol w:w="1602"/>
        <w:gridCol w:w="1604"/>
      </w:tblGrid>
      <w:tr w:rsidR="00381BFC" w:rsidRPr="00FB15E4" w14:paraId="3DA0F126" w14:textId="77777777" w:rsidTr="008E19AF">
        <w:trPr>
          <w:trHeight w:val="37"/>
          <w:jc w:val="center"/>
        </w:trPr>
        <w:tc>
          <w:tcPr>
            <w:tcW w:w="1359" w:type="dxa"/>
            <w:shd w:val="clear" w:color="auto" w:fill="auto"/>
          </w:tcPr>
          <w:p w14:paraId="2044C646" w14:textId="77777777" w:rsidR="00381BFC" w:rsidRPr="00FB15E4" w:rsidRDefault="00381BFC" w:rsidP="00C922C7">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5924" w:type="dxa"/>
            <w:gridSpan w:val="4"/>
          </w:tcPr>
          <w:p w14:paraId="097737B6" w14:textId="6E9D7143" w:rsidR="00381BFC" w:rsidRPr="00FB15E4" w:rsidRDefault="00381BFC" w:rsidP="00C922C7">
            <w:pPr>
              <w:kinsoku w:val="0"/>
              <w:topLinePunct/>
              <w:spacing w:after="0" w:line="278" w:lineRule="atLeast"/>
              <w:contextualSpacing/>
              <w:jc w:val="center"/>
              <w:rPr>
                <w:rFonts w:ascii="Arial" w:eastAsia="Arial Unicode MS" w:hAnsi="Arial" w:cs="Arial"/>
                <w:b/>
                <w:color w:val="000000"/>
                <w:kern w:val="24"/>
                <w:sz w:val="15"/>
                <w:szCs w:val="15"/>
                <w:lang w:eastAsia="zh-CN"/>
              </w:rPr>
            </w:pPr>
            <w:r w:rsidRPr="00FB15E4">
              <w:rPr>
                <w:rFonts w:ascii="Arial" w:eastAsia="Arial Unicode MS" w:hAnsi="Arial" w:cs="Arial" w:hint="eastAsia"/>
                <w:b/>
                <w:color w:val="000000"/>
                <w:kern w:val="24"/>
                <w:sz w:val="15"/>
                <w:szCs w:val="15"/>
                <w:lang w:eastAsia="zh-CN"/>
              </w:rPr>
              <w:t>O</w:t>
            </w:r>
            <w:r w:rsidRPr="00FB15E4">
              <w:rPr>
                <w:rFonts w:ascii="Arial" w:eastAsia="Arial Unicode MS" w:hAnsi="Arial" w:cs="Arial"/>
                <w:b/>
                <w:color w:val="000000"/>
                <w:kern w:val="24"/>
                <w:sz w:val="15"/>
                <w:szCs w:val="15"/>
                <w:lang w:eastAsia="zh-CN"/>
              </w:rPr>
              <w:t>perating SNR (dB) with EVM 3.5%</w:t>
            </w:r>
          </w:p>
        </w:tc>
      </w:tr>
      <w:tr w:rsidR="00381BFC" w:rsidRPr="00FB15E4" w14:paraId="213E73D2" w14:textId="77777777" w:rsidTr="008E19AF">
        <w:trPr>
          <w:trHeight w:val="39"/>
          <w:jc w:val="center"/>
        </w:trPr>
        <w:tc>
          <w:tcPr>
            <w:tcW w:w="1359" w:type="dxa"/>
            <w:shd w:val="clear" w:color="auto" w:fill="auto"/>
          </w:tcPr>
          <w:p w14:paraId="625002D6" w14:textId="77777777" w:rsidR="00381BFC" w:rsidRPr="00FB15E4" w:rsidRDefault="00381BFC" w:rsidP="00C922C7">
            <w:pPr>
              <w:kinsoku w:val="0"/>
              <w:topLinePunct/>
              <w:spacing w:after="0" w:line="278" w:lineRule="atLeast"/>
              <w:contextualSpacing/>
              <w:jc w:val="center"/>
              <w:rPr>
                <w:rFonts w:ascii="Arial" w:eastAsia="Arial Unicode MS" w:hAnsi="Arial" w:cs="Arial"/>
                <w:color w:val="000000"/>
                <w:kern w:val="24"/>
                <w:sz w:val="15"/>
                <w:szCs w:val="15"/>
                <w:lang w:eastAsia="zh-CN"/>
              </w:rPr>
            </w:pPr>
          </w:p>
        </w:tc>
        <w:tc>
          <w:tcPr>
            <w:tcW w:w="1359" w:type="dxa"/>
          </w:tcPr>
          <w:p w14:paraId="3ED61E2A" w14:textId="262DE191" w:rsidR="00381BFC" w:rsidRPr="00FB15E4" w:rsidRDefault="00381BFC" w:rsidP="00C922C7">
            <w:pPr>
              <w:kinsoku w:val="0"/>
              <w:topLinePunct/>
              <w:spacing w:after="0" w:line="278" w:lineRule="atLeast"/>
              <w:contextualSpacing/>
              <w:jc w:val="center"/>
              <w:rPr>
                <w:rFonts w:ascii="Arial" w:eastAsia="Arial Unicode MS" w:hAnsi="Arial" w:cs="Arial"/>
                <w:color w:val="000000"/>
                <w:kern w:val="24"/>
                <w:sz w:val="15"/>
                <w:szCs w:val="15"/>
                <w:lang w:eastAsia="zh-CN"/>
              </w:rPr>
            </w:pPr>
            <w:r w:rsidRPr="00FB15E4">
              <w:rPr>
                <w:rFonts w:ascii="Arial" w:eastAsia="Arial Unicode MS" w:hAnsi="Arial" w:cs="Arial"/>
                <w:color w:val="000000"/>
                <w:kern w:val="24"/>
                <w:sz w:val="15"/>
                <w:szCs w:val="15"/>
                <w:lang w:eastAsia="zh-CN"/>
              </w:rPr>
              <w:t>TDL-D</w:t>
            </w:r>
            <w:r w:rsidRPr="00FB15E4">
              <w:rPr>
                <w:rFonts w:ascii="Arial" w:eastAsia="Arial Unicode MS" w:hAnsi="Arial" w:cs="Arial" w:hint="eastAsia"/>
                <w:color w:val="000000"/>
                <w:kern w:val="24"/>
                <w:sz w:val="15"/>
                <w:szCs w:val="15"/>
                <w:lang w:eastAsia="zh-CN"/>
              </w:rPr>
              <w:t>,</w:t>
            </w:r>
            <w:r w:rsidRPr="00FB15E4">
              <w:rPr>
                <w:rFonts w:ascii="Arial" w:eastAsia="Arial Unicode MS" w:hAnsi="Arial" w:cs="Arial"/>
                <w:color w:val="000000"/>
                <w:kern w:val="24"/>
                <w:sz w:val="15"/>
                <w:szCs w:val="15"/>
                <w:lang w:eastAsia="zh-CN"/>
              </w:rPr>
              <w:t xml:space="preserve"> MCS2</w:t>
            </w:r>
            <w:r>
              <w:rPr>
                <w:rFonts w:ascii="Arial" w:eastAsia="Arial Unicode MS" w:hAnsi="Arial" w:cs="Arial"/>
                <w:color w:val="000000"/>
                <w:kern w:val="24"/>
                <w:sz w:val="15"/>
                <w:szCs w:val="15"/>
                <w:lang w:eastAsia="zh-CN"/>
              </w:rPr>
              <w:t>0</w:t>
            </w:r>
          </w:p>
        </w:tc>
        <w:tc>
          <w:tcPr>
            <w:tcW w:w="1359" w:type="dxa"/>
            <w:shd w:val="clear" w:color="auto" w:fill="auto"/>
          </w:tcPr>
          <w:p w14:paraId="3289C940" w14:textId="26D119C3" w:rsidR="00381BFC" w:rsidRPr="00FB15E4" w:rsidRDefault="00381BFC" w:rsidP="00C922C7">
            <w:pPr>
              <w:kinsoku w:val="0"/>
              <w:topLinePunct/>
              <w:spacing w:after="0" w:line="278" w:lineRule="atLeast"/>
              <w:contextualSpacing/>
              <w:jc w:val="center"/>
              <w:rPr>
                <w:rFonts w:ascii="Arial" w:eastAsia="Arial Unicode MS" w:hAnsi="Arial" w:cs="Arial"/>
                <w:color w:val="000000"/>
                <w:kern w:val="24"/>
                <w:sz w:val="15"/>
                <w:szCs w:val="15"/>
                <w:lang w:eastAsia="zh-CN"/>
              </w:rPr>
            </w:pPr>
            <w:bookmarkStart w:id="3" w:name="OLE_LINK73"/>
            <w:bookmarkStart w:id="4" w:name="OLE_LINK74"/>
            <w:r w:rsidRPr="00FB15E4">
              <w:rPr>
                <w:rFonts w:ascii="Arial" w:eastAsia="Arial Unicode MS" w:hAnsi="Arial" w:cs="Arial"/>
                <w:color w:val="000000"/>
                <w:kern w:val="24"/>
                <w:sz w:val="15"/>
                <w:szCs w:val="15"/>
                <w:lang w:eastAsia="zh-CN"/>
              </w:rPr>
              <w:t>TDL-D</w:t>
            </w:r>
            <w:r w:rsidRPr="00FB15E4">
              <w:rPr>
                <w:rFonts w:ascii="Arial" w:eastAsia="Arial Unicode MS" w:hAnsi="Arial" w:cs="Arial" w:hint="eastAsia"/>
                <w:color w:val="000000"/>
                <w:kern w:val="24"/>
                <w:sz w:val="15"/>
                <w:szCs w:val="15"/>
                <w:lang w:eastAsia="zh-CN"/>
              </w:rPr>
              <w:t>,</w:t>
            </w:r>
            <w:r w:rsidRPr="00FB15E4">
              <w:rPr>
                <w:rFonts w:ascii="Arial" w:eastAsia="Arial Unicode MS" w:hAnsi="Arial" w:cs="Arial"/>
                <w:color w:val="000000"/>
                <w:kern w:val="24"/>
                <w:sz w:val="15"/>
                <w:szCs w:val="15"/>
                <w:lang w:eastAsia="zh-CN"/>
              </w:rPr>
              <w:t xml:space="preserve"> MCS21</w:t>
            </w:r>
            <w:bookmarkEnd w:id="3"/>
            <w:bookmarkEnd w:id="4"/>
          </w:p>
        </w:tc>
        <w:tc>
          <w:tcPr>
            <w:tcW w:w="1602" w:type="dxa"/>
          </w:tcPr>
          <w:p w14:paraId="796D5323" w14:textId="1EAE204F" w:rsidR="00381BFC" w:rsidRPr="00FB15E4" w:rsidRDefault="00381BFC" w:rsidP="00C922C7">
            <w:pPr>
              <w:kinsoku w:val="0"/>
              <w:topLinePunct/>
              <w:spacing w:after="0" w:line="278" w:lineRule="atLeast"/>
              <w:contextualSpacing/>
              <w:jc w:val="center"/>
              <w:rPr>
                <w:rFonts w:ascii="Arial" w:eastAsia="Arial Unicode MS" w:hAnsi="Arial" w:cs="Arial"/>
                <w:color w:val="000000"/>
                <w:kern w:val="24"/>
                <w:sz w:val="15"/>
                <w:szCs w:val="15"/>
                <w:lang w:eastAsia="zh-CN"/>
              </w:rPr>
            </w:pPr>
            <w:r w:rsidRPr="00FB15E4">
              <w:rPr>
                <w:rFonts w:ascii="Arial" w:eastAsia="Arial Unicode MS" w:hAnsi="Arial" w:cs="Arial"/>
                <w:color w:val="000000"/>
                <w:kern w:val="24"/>
                <w:sz w:val="15"/>
                <w:szCs w:val="15"/>
                <w:lang w:eastAsia="zh-CN"/>
              </w:rPr>
              <w:t>TDL-D</w:t>
            </w:r>
            <w:r w:rsidRPr="00FB15E4">
              <w:rPr>
                <w:rFonts w:ascii="Arial" w:eastAsia="Arial Unicode MS" w:hAnsi="Arial" w:cs="Arial" w:hint="eastAsia"/>
                <w:color w:val="000000"/>
                <w:kern w:val="24"/>
                <w:sz w:val="15"/>
                <w:szCs w:val="15"/>
                <w:lang w:eastAsia="zh-CN"/>
              </w:rPr>
              <w:t>,</w:t>
            </w:r>
            <w:r w:rsidRPr="00FB15E4">
              <w:rPr>
                <w:rFonts w:ascii="Arial" w:eastAsia="Arial Unicode MS" w:hAnsi="Arial" w:cs="Arial"/>
                <w:color w:val="000000"/>
                <w:kern w:val="24"/>
                <w:sz w:val="15"/>
                <w:szCs w:val="15"/>
                <w:lang w:eastAsia="zh-CN"/>
              </w:rPr>
              <w:t xml:space="preserve"> MCS2</w:t>
            </w:r>
            <w:r>
              <w:rPr>
                <w:rFonts w:ascii="Arial" w:eastAsia="Arial Unicode MS" w:hAnsi="Arial" w:cs="Arial"/>
                <w:color w:val="000000"/>
                <w:kern w:val="24"/>
                <w:sz w:val="15"/>
                <w:szCs w:val="15"/>
                <w:lang w:eastAsia="zh-CN"/>
              </w:rPr>
              <w:t>2</w:t>
            </w:r>
          </w:p>
        </w:tc>
        <w:tc>
          <w:tcPr>
            <w:tcW w:w="1602" w:type="dxa"/>
            <w:shd w:val="clear" w:color="auto" w:fill="auto"/>
          </w:tcPr>
          <w:p w14:paraId="6AFA593D" w14:textId="3FA0085B" w:rsidR="00381BFC" w:rsidRPr="00FB15E4" w:rsidRDefault="00381BFC" w:rsidP="00C922C7">
            <w:pPr>
              <w:kinsoku w:val="0"/>
              <w:topLinePunct/>
              <w:spacing w:after="0" w:line="278" w:lineRule="atLeast"/>
              <w:contextualSpacing/>
              <w:jc w:val="center"/>
              <w:rPr>
                <w:rFonts w:ascii="Arial" w:eastAsia="Arial Unicode MS" w:hAnsi="Arial" w:cs="Arial"/>
                <w:color w:val="000000"/>
                <w:kern w:val="24"/>
                <w:sz w:val="15"/>
                <w:szCs w:val="15"/>
                <w:lang w:eastAsia="zh-CN"/>
              </w:rPr>
            </w:pPr>
            <w:r w:rsidRPr="00FB15E4">
              <w:rPr>
                <w:rFonts w:ascii="Arial" w:eastAsia="Arial Unicode MS" w:hAnsi="Arial" w:cs="Arial"/>
                <w:color w:val="000000"/>
                <w:kern w:val="24"/>
                <w:sz w:val="15"/>
                <w:szCs w:val="15"/>
                <w:lang w:eastAsia="zh-CN"/>
              </w:rPr>
              <w:t>TDL-D</w:t>
            </w:r>
            <w:r w:rsidRPr="00FB15E4">
              <w:rPr>
                <w:rFonts w:ascii="Arial" w:eastAsia="Arial Unicode MS" w:hAnsi="Arial" w:cs="Arial" w:hint="eastAsia"/>
                <w:color w:val="000000"/>
                <w:kern w:val="24"/>
                <w:sz w:val="15"/>
                <w:szCs w:val="15"/>
                <w:lang w:eastAsia="zh-CN"/>
              </w:rPr>
              <w:t>,</w:t>
            </w:r>
            <w:r w:rsidRPr="00FB15E4">
              <w:rPr>
                <w:rFonts w:ascii="Arial" w:eastAsia="Arial Unicode MS" w:hAnsi="Arial" w:cs="Arial"/>
                <w:color w:val="000000"/>
                <w:kern w:val="24"/>
                <w:sz w:val="15"/>
                <w:szCs w:val="15"/>
                <w:lang w:eastAsia="zh-CN"/>
              </w:rPr>
              <w:t xml:space="preserve"> MCS23</w:t>
            </w:r>
          </w:p>
        </w:tc>
      </w:tr>
      <w:tr w:rsidR="00381BFC" w:rsidRPr="00FB15E4" w14:paraId="1217DD86" w14:textId="77777777" w:rsidTr="008E19AF">
        <w:trPr>
          <w:trHeight w:val="292"/>
          <w:jc w:val="center"/>
        </w:trPr>
        <w:tc>
          <w:tcPr>
            <w:tcW w:w="1359" w:type="dxa"/>
            <w:shd w:val="clear" w:color="auto" w:fill="auto"/>
          </w:tcPr>
          <w:p w14:paraId="73EE0019" w14:textId="77777777" w:rsidR="00381BFC" w:rsidRPr="00FB15E4" w:rsidRDefault="00381BFC" w:rsidP="00C922C7">
            <w:pPr>
              <w:kinsoku w:val="0"/>
              <w:topLinePunct/>
              <w:spacing w:after="0" w:line="278" w:lineRule="atLeast"/>
              <w:contextualSpacing/>
              <w:jc w:val="center"/>
              <w:rPr>
                <w:rFonts w:ascii="Arial" w:eastAsia="Arial Unicode MS" w:hAnsi="Arial" w:cs="Arial"/>
                <w:color w:val="000000"/>
                <w:kern w:val="24"/>
                <w:sz w:val="15"/>
                <w:szCs w:val="15"/>
                <w:lang w:eastAsia="zh-CN"/>
              </w:rPr>
            </w:pPr>
            <w:r w:rsidRPr="00FB15E4">
              <w:rPr>
                <w:rFonts w:ascii="Arial" w:eastAsia="Arial Unicode MS" w:hAnsi="Arial" w:cs="Arial" w:hint="eastAsia"/>
                <w:color w:val="000000"/>
                <w:kern w:val="24"/>
                <w:sz w:val="15"/>
                <w:szCs w:val="15"/>
                <w:lang w:eastAsia="zh-CN"/>
              </w:rPr>
              <w:t>N</w:t>
            </w:r>
            <w:r w:rsidRPr="00FB15E4">
              <w:rPr>
                <w:rFonts w:ascii="Arial" w:eastAsia="Arial Unicode MS" w:hAnsi="Arial" w:cs="Arial"/>
                <w:color w:val="000000"/>
                <w:kern w:val="24"/>
                <w:sz w:val="15"/>
                <w:szCs w:val="15"/>
                <w:lang w:eastAsia="zh-CN"/>
              </w:rPr>
              <w:t>okia</w:t>
            </w:r>
          </w:p>
        </w:tc>
        <w:tc>
          <w:tcPr>
            <w:tcW w:w="1359" w:type="dxa"/>
          </w:tcPr>
          <w:p w14:paraId="1328A261" w14:textId="203F0E9E" w:rsidR="00381BFC" w:rsidRPr="00FB15E4" w:rsidRDefault="00381BFC" w:rsidP="00C922C7">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w:t>
            </w:r>
          </w:p>
        </w:tc>
        <w:tc>
          <w:tcPr>
            <w:tcW w:w="1359" w:type="dxa"/>
            <w:shd w:val="clear" w:color="auto" w:fill="auto"/>
          </w:tcPr>
          <w:p w14:paraId="0C86C3DC" w14:textId="3750004F" w:rsidR="00381BFC" w:rsidRPr="00FB15E4" w:rsidRDefault="00381BFC" w:rsidP="00C922C7">
            <w:pPr>
              <w:kinsoku w:val="0"/>
              <w:topLinePunct/>
              <w:spacing w:after="0" w:line="278" w:lineRule="atLeast"/>
              <w:contextualSpacing/>
              <w:jc w:val="center"/>
              <w:rPr>
                <w:rFonts w:ascii="Arial" w:eastAsia="Arial Unicode MS" w:hAnsi="Arial" w:cs="Arial"/>
                <w:color w:val="000000"/>
                <w:kern w:val="24"/>
                <w:sz w:val="15"/>
                <w:szCs w:val="15"/>
                <w:lang w:eastAsia="zh-CN"/>
              </w:rPr>
            </w:pPr>
            <w:r w:rsidRPr="00FB15E4">
              <w:rPr>
                <w:rFonts w:ascii="Arial" w:eastAsia="Arial Unicode MS" w:hAnsi="Arial" w:cs="Arial"/>
                <w:color w:val="000000"/>
                <w:kern w:val="24"/>
                <w:sz w:val="15"/>
                <w:szCs w:val="15"/>
                <w:lang w:eastAsia="zh-CN"/>
              </w:rPr>
              <w:t>36</w:t>
            </w:r>
          </w:p>
        </w:tc>
        <w:tc>
          <w:tcPr>
            <w:tcW w:w="1602" w:type="dxa"/>
          </w:tcPr>
          <w:p w14:paraId="1EA08B73" w14:textId="3B4F9966" w:rsidR="00381BFC" w:rsidRPr="00FB15E4" w:rsidRDefault="00381BFC" w:rsidP="00C922C7">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w:t>
            </w:r>
          </w:p>
        </w:tc>
        <w:tc>
          <w:tcPr>
            <w:tcW w:w="1602" w:type="dxa"/>
            <w:shd w:val="clear" w:color="auto" w:fill="auto"/>
          </w:tcPr>
          <w:p w14:paraId="29147D4E" w14:textId="721B5BE0" w:rsidR="00381BFC" w:rsidRPr="00FB15E4" w:rsidRDefault="00381BFC" w:rsidP="00C922C7">
            <w:pPr>
              <w:kinsoku w:val="0"/>
              <w:topLinePunct/>
              <w:spacing w:after="0" w:line="278" w:lineRule="atLeast"/>
              <w:contextualSpacing/>
              <w:jc w:val="center"/>
              <w:rPr>
                <w:rFonts w:ascii="Arial" w:eastAsia="Arial Unicode MS" w:hAnsi="Arial" w:cs="Arial"/>
                <w:color w:val="000000"/>
                <w:kern w:val="24"/>
                <w:sz w:val="15"/>
                <w:szCs w:val="15"/>
                <w:lang w:eastAsia="zh-CN"/>
              </w:rPr>
            </w:pPr>
            <w:r w:rsidRPr="00FB15E4">
              <w:rPr>
                <w:rFonts w:ascii="Arial" w:eastAsia="Arial Unicode MS" w:hAnsi="Arial" w:cs="Arial"/>
                <w:color w:val="000000"/>
                <w:kern w:val="24"/>
                <w:sz w:val="15"/>
                <w:szCs w:val="15"/>
                <w:lang w:eastAsia="zh-CN"/>
              </w:rPr>
              <w:t>-</w:t>
            </w:r>
          </w:p>
        </w:tc>
      </w:tr>
      <w:tr w:rsidR="00381BFC" w:rsidRPr="00FB15E4" w14:paraId="4145CFCC" w14:textId="77777777" w:rsidTr="008E19AF">
        <w:trPr>
          <w:trHeight w:val="292"/>
          <w:jc w:val="center"/>
        </w:trPr>
        <w:tc>
          <w:tcPr>
            <w:tcW w:w="1359" w:type="dxa"/>
            <w:shd w:val="clear" w:color="auto" w:fill="auto"/>
          </w:tcPr>
          <w:p w14:paraId="389A1C65" w14:textId="77777777" w:rsidR="00381BFC" w:rsidRPr="00FB15E4" w:rsidRDefault="00381BFC" w:rsidP="00C922C7">
            <w:pPr>
              <w:kinsoku w:val="0"/>
              <w:topLinePunct/>
              <w:spacing w:after="0" w:line="278" w:lineRule="atLeast"/>
              <w:contextualSpacing/>
              <w:jc w:val="center"/>
              <w:rPr>
                <w:rFonts w:ascii="Arial" w:eastAsia="Arial Unicode MS" w:hAnsi="Arial" w:cs="Arial"/>
                <w:color w:val="000000"/>
                <w:kern w:val="24"/>
                <w:sz w:val="15"/>
                <w:szCs w:val="15"/>
                <w:lang w:eastAsia="zh-CN"/>
              </w:rPr>
            </w:pPr>
            <w:r w:rsidRPr="00FB15E4">
              <w:rPr>
                <w:rFonts w:ascii="Arial" w:eastAsia="Arial Unicode MS" w:hAnsi="Arial" w:cs="Arial" w:hint="eastAsia"/>
                <w:color w:val="000000"/>
                <w:kern w:val="24"/>
                <w:sz w:val="15"/>
                <w:szCs w:val="15"/>
                <w:lang w:eastAsia="zh-CN"/>
              </w:rPr>
              <w:t>L</w:t>
            </w:r>
            <w:r w:rsidRPr="00FB15E4">
              <w:rPr>
                <w:rFonts w:ascii="Arial" w:eastAsia="Arial Unicode MS" w:hAnsi="Arial" w:cs="Arial"/>
                <w:color w:val="000000"/>
                <w:kern w:val="24"/>
                <w:sz w:val="15"/>
                <w:szCs w:val="15"/>
                <w:lang w:eastAsia="zh-CN"/>
              </w:rPr>
              <w:t>GE</w:t>
            </w:r>
          </w:p>
        </w:tc>
        <w:tc>
          <w:tcPr>
            <w:tcW w:w="1359" w:type="dxa"/>
          </w:tcPr>
          <w:p w14:paraId="6A16DDE3" w14:textId="1FFDE95D" w:rsidR="00381BFC" w:rsidRPr="00381BFC" w:rsidRDefault="00381BFC" w:rsidP="00C922C7">
            <w:pPr>
              <w:kinsoku w:val="0"/>
              <w:topLinePunct/>
              <w:spacing w:after="0" w:line="278" w:lineRule="atLeast"/>
              <w:contextualSpacing/>
              <w:jc w:val="center"/>
              <w:rPr>
                <w:rFonts w:ascii="Arial" w:eastAsia="Arial Unicode MS" w:hAnsi="Arial" w:cs="Arial"/>
                <w:color w:val="FF0000"/>
                <w:kern w:val="24"/>
                <w:sz w:val="15"/>
                <w:szCs w:val="15"/>
                <w:lang w:eastAsia="zh-CN"/>
              </w:rPr>
            </w:pPr>
            <w:r w:rsidRPr="00381BFC">
              <w:rPr>
                <w:rFonts w:ascii="Arial" w:eastAsia="Arial Unicode MS" w:hAnsi="Arial" w:cs="Arial" w:hint="eastAsia"/>
                <w:color w:val="FF0000"/>
                <w:kern w:val="24"/>
                <w:sz w:val="15"/>
                <w:szCs w:val="15"/>
                <w:lang w:eastAsia="zh-CN"/>
              </w:rPr>
              <w:t>2</w:t>
            </w:r>
            <w:r w:rsidRPr="00381BFC">
              <w:rPr>
                <w:rFonts w:ascii="Arial" w:eastAsia="Arial Unicode MS" w:hAnsi="Arial" w:cs="Arial"/>
                <w:color w:val="FF0000"/>
                <w:kern w:val="24"/>
                <w:sz w:val="15"/>
                <w:szCs w:val="15"/>
                <w:lang w:eastAsia="zh-CN"/>
              </w:rPr>
              <w:t>1</w:t>
            </w:r>
          </w:p>
        </w:tc>
        <w:tc>
          <w:tcPr>
            <w:tcW w:w="1359" w:type="dxa"/>
            <w:shd w:val="clear" w:color="auto" w:fill="auto"/>
          </w:tcPr>
          <w:p w14:paraId="0B4029CF" w14:textId="7CB11A1B" w:rsidR="00381BFC" w:rsidRPr="00381BFC" w:rsidRDefault="00381BFC" w:rsidP="00C922C7">
            <w:pPr>
              <w:kinsoku w:val="0"/>
              <w:topLinePunct/>
              <w:spacing w:after="0" w:line="278" w:lineRule="atLeast"/>
              <w:contextualSpacing/>
              <w:jc w:val="center"/>
              <w:rPr>
                <w:rFonts w:ascii="Arial" w:eastAsia="Arial Unicode MS" w:hAnsi="Arial" w:cs="Arial"/>
                <w:color w:val="FF0000"/>
                <w:kern w:val="24"/>
                <w:sz w:val="15"/>
                <w:szCs w:val="15"/>
                <w:lang w:eastAsia="zh-CN"/>
              </w:rPr>
            </w:pPr>
            <w:r w:rsidRPr="00381BFC">
              <w:rPr>
                <w:rFonts w:ascii="Arial" w:eastAsia="Arial Unicode MS" w:hAnsi="Arial" w:cs="Arial"/>
                <w:color w:val="FF0000"/>
                <w:kern w:val="24"/>
                <w:sz w:val="15"/>
                <w:szCs w:val="15"/>
                <w:lang w:eastAsia="zh-CN"/>
              </w:rPr>
              <w:t>24</w:t>
            </w:r>
          </w:p>
        </w:tc>
        <w:tc>
          <w:tcPr>
            <w:tcW w:w="1602" w:type="dxa"/>
          </w:tcPr>
          <w:p w14:paraId="315E1FC8" w14:textId="1E3AD638" w:rsidR="00381BFC" w:rsidRPr="00381BFC" w:rsidRDefault="00381BFC" w:rsidP="00C922C7">
            <w:pPr>
              <w:kinsoku w:val="0"/>
              <w:topLinePunct/>
              <w:spacing w:after="0" w:line="278" w:lineRule="atLeast"/>
              <w:contextualSpacing/>
              <w:jc w:val="center"/>
              <w:rPr>
                <w:rFonts w:ascii="Arial" w:eastAsia="Arial Unicode MS" w:hAnsi="Arial" w:cs="Arial"/>
                <w:color w:val="FF0000"/>
                <w:kern w:val="24"/>
                <w:sz w:val="15"/>
                <w:szCs w:val="15"/>
                <w:lang w:eastAsia="zh-CN"/>
              </w:rPr>
            </w:pPr>
            <w:r>
              <w:rPr>
                <w:rFonts w:ascii="Arial" w:eastAsia="Arial Unicode MS" w:hAnsi="Arial" w:cs="Arial" w:hint="eastAsia"/>
                <w:color w:val="FF0000"/>
                <w:kern w:val="24"/>
                <w:sz w:val="15"/>
                <w:szCs w:val="15"/>
                <w:lang w:eastAsia="zh-CN"/>
              </w:rPr>
              <w:t>3</w:t>
            </w:r>
            <w:r>
              <w:rPr>
                <w:rFonts w:ascii="Arial" w:eastAsia="Arial Unicode MS" w:hAnsi="Arial" w:cs="Arial"/>
                <w:color w:val="FF0000"/>
                <w:kern w:val="24"/>
                <w:sz w:val="15"/>
                <w:szCs w:val="15"/>
                <w:lang w:eastAsia="zh-CN"/>
              </w:rPr>
              <w:t>0</w:t>
            </w:r>
          </w:p>
        </w:tc>
        <w:tc>
          <w:tcPr>
            <w:tcW w:w="1602" w:type="dxa"/>
            <w:shd w:val="clear" w:color="auto" w:fill="auto"/>
          </w:tcPr>
          <w:p w14:paraId="379098E1" w14:textId="101283FC" w:rsidR="00381BFC" w:rsidRPr="00381BFC" w:rsidRDefault="00381BFC" w:rsidP="00C922C7">
            <w:pPr>
              <w:kinsoku w:val="0"/>
              <w:topLinePunct/>
              <w:spacing w:after="0" w:line="278" w:lineRule="atLeast"/>
              <w:contextualSpacing/>
              <w:jc w:val="center"/>
              <w:rPr>
                <w:rFonts w:ascii="Arial" w:eastAsia="Arial Unicode MS" w:hAnsi="Arial" w:cs="Arial"/>
                <w:color w:val="FF0000"/>
                <w:kern w:val="24"/>
                <w:sz w:val="15"/>
                <w:szCs w:val="15"/>
                <w:lang w:eastAsia="zh-CN"/>
              </w:rPr>
            </w:pPr>
            <w:r w:rsidRPr="00381BFC">
              <w:rPr>
                <w:rFonts w:ascii="Arial" w:eastAsia="Arial Unicode MS" w:hAnsi="Arial" w:cs="Arial"/>
                <w:color w:val="FF0000"/>
                <w:kern w:val="24"/>
                <w:sz w:val="15"/>
                <w:szCs w:val="15"/>
                <w:lang w:eastAsia="zh-CN"/>
              </w:rPr>
              <w:t>NA</w:t>
            </w:r>
          </w:p>
        </w:tc>
      </w:tr>
      <w:tr w:rsidR="00381BFC" w:rsidRPr="00FB15E4" w14:paraId="010E4028" w14:textId="77777777" w:rsidTr="008E19AF">
        <w:trPr>
          <w:trHeight w:val="292"/>
          <w:jc w:val="center"/>
        </w:trPr>
        <w:tc>
          <w:tcPr>
            <w:tcW w:w="1359" w:type="dxa"/>
            <w:shd w:val="clear" w:color="auto" w:fill="auto"/>
          </w:tcPr>
          <w:p w14:paraId="2E4199B4" w14:textId="77777777" w:rsidR="00381BFC" w:rsidRPr="00FB15E4" w:rsidRDefault="00381BFC" w:rsidP="00C922C7">
            <w:pPr>
              <w:kinsoku w:val="0"/>
              <w:topLinePunct/>
              <w:spacing w:after="0" w:line="278" w:lineRule="atLeast"/>
              <w:contextualSpacing/>
              <w:jc w:val="center"/>
              <w:rPr>
                <w:rFonts w:ascii="Arial" w:eastAsia="Arial Unicode MS" w:hAnsi="Arial" w:cs="Arial"/>
                <w:color w:val="000000"/>
                <w:kern w:val="24"/>
                <w:sz w:val="15"/>
                <w:szCs w:val="15"/>
                <w:lang w:eastAsia="zh-CN"/>
              </w:rPr>
            </w:pPr>
            <w:r w:rsidRPr="00FB15E4">
              <w:rPr>
                <w:rFonts w:ascii="Arial" w:eastAsia="Arial Unicode MS" w:hAnsi="Arial" w:cs="Arial" w:hint="eastAsia"/>
                <w:color w:val="000000"/>
                <w:kern w:val="24"/>
                <w:sz w:val="15"/>
                <w:szCs w:val="15"/>
                <w:lang w:eastAsia="zh-CN"/>
              </w:rPr>
              <w:t>v</w:t>
            </w:r>
            <w:r w:rsidRPr="00FB15E4">
              <w:rPr>
                <w:rFonts w:ascii="Arial" w:eastAsia="Arial Unicode MS" w:hAnsi="Arial" w:cs="Arial"/>
                <w:color w:val="000000"/>
                <w:kern w:val="24"/>
                <w:sz w:val="15"/>
                <w:szCs w:val="15"/>
                <w:lang w:eastAsia="zh-CN"/>
              </w:rPr>
              <w:t>ivo</w:t>
            </w:r>
          </w:p>
        </w:tc>
        <w:tc>
          <w:tcPr>
            <w:tcW w:w="1359" w:type="dxa"/>
          </w:tcPr>
          <w:p w14:paraId="0514F4A0" w14:textId="2E207E12" w:rsidR="00381BFC" w:rsidRPr="00FB15E4" w:rsidRDefault="00381BFC" w:rsidP="00C922C7">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w:t>
            </w:r>
          </w:p>
        </w:tc>
        <w:tc>
          <w:tcPr>
            <w:tcW w:w="1359" w:type="dxa"/>
            <w:shd w:val="clear" w:color="auto" w:fill="auto"/>
          </w:tcPr>
          <w:p w14:paraId="25B26B01" w14:textId="0A4B47FA" w:rsidR="00381BFC" w:rsidRPr="00FB15E4" w:rsidRDefault="00381BFC" w:rsidP="00C922C7">
            <w:pPr>
              <w:kinsoku w:val="0"/>
              <w:topLinePunct/>
              <w:spacing w:after="0" w:line="278" w:lineRule="atLeast"/>
              <w:contextualSpacing/>
              <w:jc w:val="center"/>
              <w:rPr>
                <w:rFonts w:ascii="Arial" w:eastAsia="Arial Unicode MS" w:hAnsi="Arial" w:cs="Arial"/>
                <w:color w:val="000000"/>
                <w:kern w:val="24"/>
                <w:sz w:val="15"/>
                <w:szCs w:val="15"/>
                <w:lang w:eastAsia="zh-CN"/>
              </w:rPr>
            </w:pPr>
            <w:r w:rsidRPr="00FB15E4">
              <w:rPr>
                <w:rFonts w:ascii="Arial" w:eastAsia="Arial Unicode MS" w:hAnsi="Arial" w:cs="Arial"/>
                <w:color w:val="000000"/>
                <w:kern w:val="24"/>
                <w:sz w:val="15"/>
                <w:szCs w:val="15"/>
                <w:lang w:eastAsia="zh-CN"/>
              </w:rPr>
              <w:t>25</w:t>
            </w:r>
          </w:p>
        </w:tc>
        <w:tc>
          <w:tcPr>
            <w:tcW w:w="1602" w:type="dxa"/>
          </w:tcPr>
          <w:p w14:paraId="34B205AC" w14:textId="77BCB2F2" w:rsidR="00381BFC" w:rsidRPr="00FB15E4" w:rsidRDefault="00381BFC" w:rsidP="00C922C7">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w:t>
            </w:r>
          </w:p>
        </w:tc>
        <w:tc>
          <w:tcPr>
            <w:tcW w:w="1602" w:type="dxa"/>
            <w:shd w:val="clear" w:color="auto" w:fill="auto"/>
          </w:tcPr>
          <w:p w14:paraId="48BFCC52" w14:textId="02F60F35" w:rsidR="00381BFC" w:rsidRPr="00FB15E4" w:rsidRDefault="00381BFC" w:rsidP="00C922C7">
            <w:pPr>
              <w:kinsoku w:val="0"/>
              <w:topLinePunct/>
              <w:spacing w:after="0" w:line="278" w:lineRule="atLeast"/>
              <w:contextualSpacing/>
              <w:jc w:val="center"/>
              <w:rPr>
                <w:rFonts w:ascii="Arial" w:eastAsia="Arial Unicode MS" w:hAnsi="Arial" w:cs="Arial"/>
                <w:color w:val="000000"/>
                <w:kern w:val="24"/>
                <w:sz w:val="15"/>
                <w:szCs w:val="15"/>
                <w:lang w:eastAsia="zh-CN"/>
              </w:rPr>
            </w:pPr>
            <w:r w:rsidRPr="00FB15E4">
              <w:rPr>
                <w:rFonts w:ascii="Arial" w:eastAsia="Arial Unicode MS" w:hAnsi="Arial" w:cs="Arial"/>
                <w:color w:val="000000"/>
                <w:kern w:val="24"/>
                <w:sz w:val="15"/>
                <w:szCs w:val="15"/>
                <w:lang w:eastAsia="zh-CN"/>
              </w:rPr>
              <w:t>NA</w:t>
            </w:r>
          </w:p>
        </w:tc>
      </w:tr>
      <w:tr w:rsidR="00381BFC" w:rsidRPr="00FB15E4" w14:paraId="454F27E8" w14:textId="77777777" w:rsidTr="008E19AF">
        <w:trPr>
          <w:trHeight w:val="292"/>
          <w:jc w:val="center"/>
        </w:trPr>
        <w:tc>
          <w:tcPr>
            <w:tcW w:w="1359" w:type="dxa"/>
            <w:shd w:val="clear" w:color="auto" w:fill="auto"/>
          </w:tcPr>
          <w:p w14:paraId="1ABFF442" w14:textId="77777777" w:rsidR="00381BFC" w:rsidRPr="00FB15E4" w:rsidRDefault="00381BFC" w:rsidP="00C922C7">
            <w:pPr>
              <w:kinsoku w:val="0"/>
              <w:topLinePunct/>
              <w:spacing w:after="0" w:line="278" w:lineRule="atLeast"/>
              <w:contextualSpacing/>
              <w:jc w:val="center"/>
              <w:rPr>
                <w:rFonts w:ascii="Arial" w:eastAsia="Arial Unicode MS" w:hAnsi="Arial" w:cs="Arial"/>
                <w:color w:val="000000"/>
                <w:kern w:val="24"/>
                <w:sz w:val="15"/>
                <w:szCs w:val="15"/>
                <w:lang w:eastAsia="zh-CN"/>
              </w:rPr>
            </w:pPr>
            <w:r w:rsidRPr="00FB15E4">
              <w:rPr>
                <w:rFonts w:ascii="Arial" w:eastAsia="Arial Unicode MS" w:hAnsi="Arial" w:cs="Arial" w:hint="eastAsia"/>
                <w:color w:val="000000"/>
                <w:kern w:val="24"/>
                <w:sz w:val="15"/>
                <w:szCs w:val="15"/>
                <w:lang w:eastAsia="zh-CN"/>
              </w:rPr>
              <w:t>H</w:t>
            </w:r>
            <w:r w:rsidRPr="00FB15E4">
              <w:rPr>
                <w:rFonts w:ascii="Arial" w:eastAsia="Arial Unicode MS" w:hAnsi="Arial" w:cs="Arial"/>
                <w:color w:val="000000"/>
                <w:kern w:val="24"/>
                <w:sz w:val="15"/>
                <w:szCs w:val="15"/>
                <w:lang w:eastAsia="zh-CN"/>
              </w:rPr>
              <w:t>uawei</w:t>
            </w:r>
          </w:p>
        </w:tc>
        <w:tc>
          <w:tcPr>
            <w:tcW w:w="1359" w:type="dxa"/>
          </w:tcPr>
          <w:p w14:paraId="6B9C8887" w14:textId="2F9134A2" w:rsidR="00381BFC" w:rsidRPr="00FB15E4" w:rsidRDefault="00381BFC" w:rsidP="00C922C7">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w:t>
            </w:r>
          </w:p>
        </w:tc>
        <w:tc>
          <w:tcPr>
            <w:tcW w:w="1359" w:type="dxa"/>
            <w:shd w:val="clear" w:color="auto" w:fill="auto"/>
          </w:tcPr>
          <w:p w14:paraId="510A4485" w14:textId="0FF95773" w:rsidR="00381BFC" w:rsidRPr="00FB15E4" w:rsidRDefault="00381BFC" w:rsidP="00C922C7">
            <w:pPr>
              <w:kinsoku w:val="0"/>
              <w:topLinePunct/>
              <w:spacing w:after="0" w:line="278" w:lineRule="atLeast"/>
              <w:contextualSpacing/>
              <w:jc w:val="center"/>
              <w:rPr>
                <w:rFonts w:ascii="Arial" w:eastAsia="Arial Unicode MS" w:hAnsi="Arial" w:cs="Arial"/>
                <w:color w:val="000000"/>
                <w:kern w:val="24"/>
                <w:sz w:val="15"/>
                <w:szCs w:val="15"/>
                <w:lang w:eastAsia="zh-CN"/>
              </w:rPr>
            </w:pPr>
            <w:r w:rsidRPr="00FB15E4">
              <w:rPr>
                <w:rFonts w:ascii="Arial" w:eastAsia="Arial Unicode MS" w:hAnsi="Arial" w:cs="Arial"/>
                <w:color w:val="000000"/>
                <w:kern w:val="24"/>
                <w:sz w:val="15"/>
                <w:szCs w:val="15"/>
                <w:lang w:eastAsia="zh-CN"/>
              </w:rPr>
              <w:t>21</w:t>
            </w:r>
          </w:p>
        </w:tc>
        <w:tc>
          <w:tcPr>
            <w:tcW w:w="1602" w:type="dxa"/>
          </w:tcPr>
          <w:p w14:paraId="3C69A50D" w14:textId="1D29E667" w:rsidR="00381BFC" w:rsidRPr="00EE6BFC" w:rsidRDefault="00381BFC" w:rsidP="00C922C7">
            <w:pPr>
              <w:kinsoku w:val="0"/>
              <w:topLinePunct/>
              <w:spacing w:after="0" w:line="278" w:lineRule="atLeast"/>
              <w:contextualSpacing/>
              <w:jc w:val="center"/>
              <w:rPr>
                <w:rFonts w:ascii="Arial" w:eastAsia="Arial Unicode MS" w:hAnsi="Arial" w:cs="Arial"/>
                <w:color w:val="FF0000"/>
                <w:kern w:val="24"/>
                <w:sz w:val="15"/>
                <w:szCs w:val="15"/>
                <w:lang w:eastAsia="zh-CN"/>
              </w:rPr>
            </w:pPr>
            <w:r>
              <w:rPr>
                <w:rFonts w:ascii="Arial" w:eastAsia="Arial Unicode MS" w:hAnsi="Arial" w:cs="Arial" w:hint="eastAsia"/>
                <w:color w:val="FF0000"/>
                <w:kern w:val="24"/>
                <w:sz w:val="15"/>
                <w:szCs w:val="15"/>
                <w:lang w:eastAsia="zh-CN"/>
              </w:rPr>
              <w:t>-</w:t>
            </w:r>
          </w:p>
        </w:tc>
        <w:tc>
          <w:tcPr>
            <w:tcW w:w="1602" w:type="dxa"/>
            <w:shd w:val="clear" w:color="auto" w:fill="auto"/>
          </w:tcPr>
          <w:p w14:paraId="11F37EAB" w14:textId="2C9071C7" w:rsidR="00381BFC" w:rsidRPr="00FB15E4" w:rsidRDefault="00381BFC" w:rsidP="00C922C7">
            <w:pPr>
              <w:kinsoku w:val="0"/>
              <w:topLinePunct/>
              <w:spacing w:after="0" w:line="278" w:lineRule="atLeast"/>
              <w:contextualSpacing/>
              <w:jc w:val="center"/>
              <w:rPr>
                <w:rFonts w:ascii="Arial" w:eastAsia="Arial Unicode MS" w:hAnsi="Arial" w:cs="Arial"/>
                <w:color w:val="000000"/>
                <w:kern w:val="24"/>
                <w:sz w:val="15"/>
                <w:szCs w:val="15"/>
                <w:lang w:eastAsia="zh-CN"/>
              </w:rPr>
            </w:pPr>
            <w:r w:rsidRPr="00EE6BFC">
              <w:rPr>
                <w:rFonts w:ascii="Arial" w:eastAsia="Arial Unicode MS" w:hAnsi="Arial" w:cs="Arial" w:hint="eastAsia"/>
                <w:color w:val="FF0000"/>
                <w:kern w:val="24"/>
                <w:sz w:val="15"/>
                <w:szCs w:val="15"/>
                <w:lang w:eastAsia="zh-CN"/>
              </w:rPr>
              <w:t>2</w:t>
            </w:r>
            <w:r w:rsidRPr="00EE6BFC">
              <w:rPr>
                <w:rFonts w:ascii="Arial" w:eastAsia="Arial Unicode MS" w:hAnsi="Arial" w:cs="Arial"/>
                <w:color w:val="FF0000"/>
                <w:kern w:val="24"/>
                <w:sz w:val="15"/>
                <w:szCs w:val="15"/>
                <w:lang w:eastAsia="zh-CN"/>
              </w:rPr>
              <w:t>5.4</w:t>
            </w:r>
          </w:p>
        </w:tc>
      </w:tr>
      <w:tr w:rsidR="00381BFC" w:rsidRPr="00FB15E4" w14:paraId="52D57316" w14:textId="77777777" w:rsidTr="008E19AF">
        <w:trPr>
          <w:trHeight w:val="292"/>
          <w:jc w:val="center"/>
        </w:trPr>
        <w:tc>
          <w:tcPr>
            <w:tcW w:w="1359" w:type="dxa"/>
            <w:shd w:val="clear" w:color="auto" w:fill="auto"/>
          </w:tcPr>
          <w:p w14:paraId="08BADB8E" w14:textId="77777777" w:rsidR="00381BFC" w:rsidRPr="00FB15E4" w:rsidRDefault="00381BFC" w:rsidP="00C922C7">
            <w:pPr>
              <w:kinsoku w:val="0"/>
              <w:topLinePunct/>
              <w:spacing w:after="0" w:line="278" w:lineRule="atLeast"/>
              <w:contextualSpacing/>
              <w:jc w:val="center"/>
              <w:rPr>
                <w:rFonts w:ascii="Arial" w:eastAsia="Arial Unicode MS" w:hAnsi="Arial" w:cs="Arial"/>
                <w:color w:val="000000"/>
                <w:kern w:val="24"/>
                <w:sz w:val="15"/>
                <w:szCs w:val="15"/>
                <w:lang w:eastAsia="zh-CN"/>
              </w:rPr>
            </w:pPr>
            <w:r w:rsidRPr="00FB15E4">
              <w:rPr>
                <w:rFonts w:ascii="Arial" w:eastAsia="Arial Unicode MS" w:hAnsi="Arial" w:cs="Arial" w:hint="eastAsia"/>
                <w:color w:val="000000"/>
                <w:kern w:val="24"/>
                <w:sz w:val="15"/>
                <w:szCs w:val="15"/>
                <w:lang w:eastAsia="zh-CN"/>
              </w:rPr>
              <w:t>S</w:t>
            </w:r>
            <w:r w:rsidRPr="00FB15E4">
              <w:rPr>
                <w:rFonts w:ascii="Arial" w:eastAsia="Arial Unicode MS" w:hAnsi="Arial" w:cs="Arial"/>
                <w:color w:val="000000"/>
                <w:kern w:val="24"/>
                <w:sz w:val="15"/>
                <w:szCs w:val="15"/>
                <w:lang w:eastAsia="zh-CN"/>
              </w:rPr>
              <w:t>ony</w:t>
            </w:r>
          </w:p>
        </w:tc>
        <w:tc>
          <w:tcPr>
            <w:tcW w:w="1359" w:type="dxa"/>
          </w:tcPr>
          <w:p w14:paraId="68FA937F" w14:textId="709CF840" w:rsidR="00381BFC" w:rsidRPr="00FB15E4" w:rsidRDefault="00381BFC" w:rsidP="00C922C7">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w:t>
            </w:r>
          </w:p>
        </w:tc>
        <w:tc>
          <w:tcPr>
            <w:tcW w:w="1359" w:type="dxa"/>
            <w:shd w:val="clear" w:color="auto" w:fill="auto"/>
          </w:tcPr>
          <w:p w14:paraId="03859C20" w14:textId="6F2E9442" w:rsidR="00381BFC" w:rsidRPr="00FB15E4" w:rsidRDefault="00381BFC" w:rsidP="00C922C7">
            <w:pPr>
              <w:kinsoku w:val="0"/>
              <w:topLinePunct/>
              <w:spacing w:after="0" w:line="278" w:lineRule="atLeast"/>
              <w:contextualSpacing/>
              <w:jc w:val="center"/>
              <w:rPr>
                <w:rFonts w:ascii="Arial" w:eastAsia="Arial Unicode MS" w:hAnsi="Arial" w:cs="Arial"/>
                <w:color w:val="000000"/>
                <w:kern w:val="24"/>
                <w:sz w:val="15"/>
                <w:szCs w:val="15"/>
                <w:lang w:eastAsia="zh-CN"/>
              </w:rPr>
            </w:pPr>
            <w:r w:rsidRPr="00FB15E4">
              <w:rPr>
                <w:rFonts w:ascii="Arial" w:eastAsia="Arial Unicode MS" w:hAnsi="Arial" w:cs="Arial" w:hint="eastAsia"/>
                <w:color w:val="000000"/>
                <w:kern w:val="24"/>
                <w:sz w:val="15"/>
                <w:szCs w:val="15"/>
                <w:lang w:eastAsia="zh-CN"/>
              </w:rPr>
              <w:t>-</w:t>
            </w:r>
          </w:p>
        </w:tc>
        <w:tc>
          <w:tcPr>
            <w:tcW w:w="1602" w:type="dxa"/>
          </w:tcPr>
          <w:p w14:paraId="2B2C27DF" w14:textId="6B78B3E3" w:rsidR="00381BFC" w:rsidRPr="00FB15E4" w:rsidRDefault="00381BFC" w:rsidP="00C922C7">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w:t>
            </w:r>
          </w:p>
        </w:tc>
        <w:tc>
          <w:tcPr>
            <w:tcW w:w="1602" w:type="dxa"/>
            <w:shd w:val="clear" w:color="auto" w:fill="auto"/>
          </w:tcPr>
          <w:p w14:paraId="37C31A51" w14:textId="3BEDC1AF" w:rsidR="00381BFC" w:rsidRPr="00FB15E4" w:rsidRDefault="00381BFC" w:rsidP="00C922C7">
            <w:pPr>
              <w:kinsoku w:val="0"/>
              <w:topLinePunct/>
              <w:spacing w:after="0" w:line="278" w:lineRule="atLeast"/>
              <w:contextualSpacing/>
              <w:jc w:val="center"/>
              <w:rPr>
                <w:rFonts w:ascii="Arial" w:eastAsia="Arial Unicode MS" w:hAnsi="Arial" w:cs="Arial"/>
                <w:color w:val="000000"/>
                <w:kern w:val="24"/>
                <w:sz w:val="15"/>
                <w:szCs w:val="15"/>
                <w:lang w:eastAsia="zh-CN"/>
              </w:rPr>
            </w:pPr>
            <w:r w:rsidRPr="00FB15E4">
              <w:rPr>
                <w:rFonts w:ascii="Arial" w:eastAsia="Arial Unicode MS" w:hAnsi="Arial" w:cs="Arial" w:hint="eastAsia"/>
                <w:color w:val="000000"/>
                <w:kern w:val="24"/>
                <w:sz w:val="15"/>
                <w:szCs w:val="15"/>
                <w:lang w:eastAsia="zh-CN"/>
              </w:rPr>
              <w:t>-</w:t>
            </w:r>
          </w:p>
        </w:tc>
      </w:tr>
      <w:tr w:rsidR="00381BFC" w:rsidRPr="00FB15E4" w14:paraId="5CE36908" w14:textId="77777777" w:rsidTr="008E19AF">
        <w:trPr>
          <w:trHeight w:val="292"/>
          <w:jc w:val="center"/>
        </w:trPr>
        <w:tc>
          <w:tcPr>
            <w:tcW w:w="1359" w:type="dxa"/>
            <w:shd w:val="clear" w:color="auto" w:fill="auto"/>
          </w:tcPr>
          <w:p w14:paraId="61ACEEC7" w14:textId="77777777" w:rsidR="00381BFC" w:rsidRPr="00FB15E4" w:rsidRDefault="00381BFC" w:rsidP="00C922C7">
            <w:pPr>
              <w:kinsoku w:val="0"/>
              <w:topLinePunct/>
              <w:spacing w:after="0" w:line="278" w:lineRule="atLeast"/>
              <w:contextualSpacing/>
              <w:jc w:val="center"/>
              <w:rPr>
                <w:rFonts w:ascii="Arial" w:eastAsia="Arial Unicode MS" w:hAnsi="Arial" w:cs="Arial"/>
                <w:color w:val="000000"/>
                <w:kern w:val="24"/>
                <w:sz w:val="15"/>
                <w:szCs w:val="15"/>
                <w:lang w:eastAsia="zh-CN"/>
              </w:rPr>
            </w:pPr>
            <w:r w:rsidRPr="00FB15E4">
              <w:rPr>
                <w:rFonts w:ascii="Arial" w:eastAsia="Arial Unicode MS" w:hAnsi="Arial" w:cs="Arial" w:hint="eastAsia"/>
                <w:color w:val="000000"/>
                <w:kern w:val="24"/>
                <w:sz w:val="15"/>
                <w:szCs w:val="15"/>
                <w:lang w:eastAsia="zh-CN"/>
              </w:rPr>
              <w:t>X</w:t>
            </w:r>
            <w:r w:rsidRPr="00FB15E4">
              <w:rPr>
                <w:rFonts w:ascii="Arial" w:eastAsia="Arial Unicode MS" w:hAnsi="Arial" w:cs="Arial"/>
                <w:color w:val="000000"/>
                <w:kern w:val="24"/>
                <w:sz w:val="15"/>
                <w:szCs w:val="15"/>
                <w:lang w:eastAsia="zh-CN"/>
              </w:rPr>
              <w:t>iaomi</w:t>
            </w:r>
          </w:p>
        </w:tc>
        <w:tc>
          <w:tcPr>
            <w:tcW w:w="1359" w:type="dxa"/>
          </w:tcPr>
          <w:p w14:paraId="4D37450A" w14:textId="50ECA171" w:rsidR="00381BFC" w:rsidRPr="00FB15E4" w:rsidRDefault="00381BFC" w:rsidP="00C922C7">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w:t>
            </w:r>
          </w:p>
        </w:tc>
        <w:tc>
          <w:tcPr>
            <w:tcW w:w="1359" w:type="dxa"/>
            <w:shd w:val="clear" w:color="auto" w:fill="auto"/>
          </w:tcPr>
          <w:p w14:paraId="425135B0" w14:textId="6FF96226" w:rsidR="00381BFC" w:rsidRPr="00FB15E4" w:rsidRDefault="00381BFC" w:rsidP="00C922C7">
            <w:pPr>
              <w:kinsoku w:val="0"/>
              <w:topLinePunct/>
              <w:spacing w:after="0" w:line="278" w:lineRule="atLeast"/>
              <w:contextualSpacing/>
              <w:jc w:val="center"/>
              <w:rPr>
                <w:rFonts w:ascii="Arial" w:eastAsia="Arial Unicode MS" w:hAnsi="Arial" w:cs="Arial"/>
                <w:color w:val="000000"/>
                <w:kern w:val="24"/>
                <w:sz w:val="15"/>
                <w:szCs w:val="15"/>
                <w:lang w:eastAsia="zh-CN"/>
              </w:rPr>
            </w:pPr>
            <w:r w:rsidRPr="00FB15E4">
              <w:rPr>
                <w:rFonts w:ascii="Arial" w:eastAsia="Arial Unicode MS" w:hAnsi="Arial" w:cs="Arial"/>
                <w:color w:val="000000"/>
                <w:kern w:val="24"/>
                <w:sz w:val="15"/>
                <w:szCs w:val="15"/>
                <w:lang w:eastAsia="zh-CN"/>
              </w:rPr>
              <w:t>25.2</w:t>
            </w:r>
          </w:p>
        </w:tc>
        <w:tc>
          <w:tcPr>
            <w:tcW w:w="1602" w:type="dxa"/>
          </w:tcPr>
          <w:p w14:paraId="70FFAA90" w14:textId="109A0DB2" w:rsidR="00381BFC" w:rsidRPr="00FB15E4" w:rsidRDefault="00381BFC" w:rsidP="00C922C7">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w:t>
            </w:r>
          </w:p>
        </w:tc>
        <w:tc>
          <w:tcPr>
            <w:tcW w:w="1602" w:type="dxa"/>
            <w:shd w:val="clear" w:color="auto" w:fill="auto"/>
          </w:tcPr>
          <w:p w14:paraId="40858245" w14:textId="580272EC" w:rsidR="00381BFC" w:rsidRPr="00FB15E4" w:rsidRDefault="00381BFC" w:rsidP="00C922C7">
            <w:pPr>
              <w:kinsoku w:val="0"/>
              <w:topLinePunct/>
              <w:spacing w:after="0" w:line="278" w:lineRule="atLeast"/>
              <w:contextualSpacing/>
              <w:jc w:val="center"/>
              <w:rPr>
                <w:rFonts w:ascii="Arial" w:eastAsia="Arial Unicode MS" w:hAnsi="Arial" w:cs="Arial"/>
                <w:color w:val="000000"/>
                <w:kern w:val="24"/>
                <w:sz w:val="15"/>
                <w:szCs w:val="15"/>
                <w:lang w:eastAsia="zh-CN"/>
              </w:rPr>
            </w:pPr>
            <w:r w:rsidRPr="00FB15E4">
              <w:rPr>
                <w:rFonts w:ascii="Arial" w:eastAsia="Arial Unicode MS" w:hAnsi="Arial" w:cs="Arial"/>
                <w:color w:val="000000"/>
                <w:kern w:val="24"/>
                <w:sz w:val="15"/>
                <w:szCs w:val="15"/>
                <w:lang w:eastAsia="zh-CN"/>
              </w:rPr>
              <w:t>NA</w:t>
            </w:r>
          </w:p>
        </w:tc>
      </w:tr>
      <w:tr w:rsidR="00381BFC" w:rsidRPr="00FB15E4" w14:paraId="614CE5E1" w14:textId="77777777" w:rsidTr="008E19AF">
        <w:trPr>
          <w:trHeight w:val="292"/>
          <w:jc w:val="center"/>
        </w:trPr>
        <w:tc>
          <w:tcPr>
            <w:tcW w:w="1359" w:type="dxa"/>
            <w:shd w:val="clear" w:color="auto" w:fill="auto"/>
          </w:tcPr>
          <w:p w14:paraId="1B413B30" w14:textId="77777777" w:rsidR="00381BFC" w:rsidRPr="00FB15E4" w:rsidRDefault="00381BFC" w:rsidP="00C922C7">
            <w:pPr>
              <w:kinsoku w:val="0"/>
              <w:topLinePunct/>
              <w:spacing w:after="0" w:line="278" w:lineRule="atLeast"/>
              <w:contextualSpacing/>
              <w:jc w:val="center"/>
              <w:rPr>
                <w:rFonts w:ascii="Arial" w:eastAsia="Arial Unicode MS" w:hAnsi="Arial" w:cs="Arial"/>
                <w:color w:val="000000"/>
                <w:kern w:val="24"/>
                <w:sz w:val="15"/>
                <w:szCs w:val="15"/>
                <w:lang w:eastAsia="zh-CN"/>
              </w:rPr>
            </w:pPr>
            <w:r w:rsidRPr="00FB15E4">
              <w:rPr>
                <w:rFonts w:ascii="Arial" w:eastAsia="Arial Unicode MS" w:hAnsi="Arial" w:cs="Arial" w:hint="eastAsia"/>
                <w:color w:val="000000"/>
                <w:kern w:val="24"/>
                <w:sz w:val="15"/>
                <w:szCs w:val="15"/>
                <w:lang w:eastAsia="zh-CN"/>
              </w:rPr>
              <w:t>Z</w:t>
            </w:r>
            <w:r w:rsidRPr="00FB15E4">
              <w:rPr>
                <w:rFonts w:ascii="Arial" w:eastAsia="Arial Unicode MS" w:hAnsi="Arial" w:cs="Arial"/>
                <w:color w:val="000000"/>
                <w:kern w:val="24"/>
                <w:sz w:val="15"/>
                <w:szCs w:val="15"/>
                <w:lang w:eastAsia="zh-CN"/>
              </w:rPr>
              <w:t>TE</w:t>
            </w:r>
          </w:p>
        </w:tc>
        <w:tc>
          <w:tcPr>
            <w:tcW w:w="1359" w:type="dxa"/>
          </w:tcPr>
          <w:p w14:paraId="794BFC5A" w14:textId="20FA3F00" w:rsidR="00381BFC" w:rsidRPr="00FB15E4" w:rsidRDefault="00381BFC" w:rsidP="00C922C7">
            <w:pPr>
              <w:kinsoku w:val="0"/>
              <w:topLinePunct/>
              <w:spacing w:after="0" w:line="278" w:lineRule="atLeast"/>
              <w:contextualSpacing/>
              <w:jc w:val="center"/>
              <w:rPr>
                <w:rFonts w:ascii="Arial" w:eastAsia="Arial Unicode MS" w:hAnsi="Arial" w:cs="Arial"/>
                <w:color w:val="000000"/>
                <w:kern w:val="24"/>
                <w:sz w:val="15"/>
                <w:szCs w:val="15"/>
                <w:lang w:eastAsia="zh-CN"/>
              </w:rPr>
            </w:pPr>
            <w:r>
              <w:rPr>
                <w:rFonts w:ascii="Arial" w:eastAsia="Arial Unicode MS" w:hAnsi="Arial" w:cs="Arial" w:hint="eastAsia"/>
                <w:color w:val="000000"/>
                <w:kern w:val="24"/>
                <w:sz w:val="15"/>
                <w:szCs w:val="15"/>
                <w:lang w:eastAsia="zh-CN"/>
              </w:rPr>
              <w:t>-</w:t>
            </w:r>
          </w:p>
        </w:tc>
        <w:tc>
          <w:tcPr>
            <w:tcW w:w="1359" w:type="dxa"/>
            <w:shd w:val="clear" w:color="auto" w:fill="auto"/>
          </w:tcPr>
          <w:p w14:paraId="30886DC4" w14:textId="4ADDB8C5" w:rsidR="00381BFC" w:rsidRPr="00381BFC" w:rsidRDefault="00381BFC" w:rsidP="00C922C7">
            <w:pPr>
              <w:kinsoku w:val="0"/>
              <w:topLinePunct/>
              <w:spacing w:after="0" w:line="278" w:lineRule="atLeast"/>
              <w:contextualSpacing/>
              <w:jc w:val="center"/>
              <w:rPr>
                <w:rFonts w:ascii="Arial" w:eastAsia="Arial Unicode MS" w:hAnsi="Arial" w:cs="Arial"/>
                <w:color w:val="FF0000"/>
                <w:kern w:val="24"/>
                <w:sz w:val="15"/>
                <w:szCs w:val="15"/>
                <w:lang w:eastAsia="zh-CN"/>
              </w:rPr>
            </w:pPr>
            <w:r w:rsidRPr="00381BFC">
              <w:rPr>
                <w:rFonts w:ascii="Arial" w:eastAsia="Arial Unicode MS" w:hAnsi="Arial" w:cs="Arial"/>
                <w:color w:val="FF0000"/>
                <w:kern w:val="24"/>
                <w:sz w:val="15"/>
                <w:szCs w:val="15"/>
                <w:lang w:eastAsia="zh-CN"/>
              </w:rPr>
              <w:t>26</w:t>
            </w:r>
          </w:p>
        </w:tc>
        <w:tc>
          <w:tcPr>
            <w:tcW w:w="1602" w:type="dxa"/>
          </w:tcPr>
          <w:p w14:paraId="65829352" w14:textId="0D375EDD" w:rsidR="00381BFC" w:rsidRPr="00381BFC" w:rsidRDefault="00381BFC" w:rsidP="00C922C7">
            <w:pPr>
              <w:kinsoku w:val="0"/>
              <w:topLinePunct/>
              <w:spacing w:after="0" w:line="278" w:lineRule="atLeast"/>
              <w:contextualSpacing/>
              <w:jc w:val="center"/>
              <w:rPr>
                <w:rFonts w:ascii="Arial" w:eastAsia="Arial Unicode MS" w:hAnsi="Arial" w:cs="Arial"/>
                <w:color w:val="FF0000"/>
                <w:kern w:val="24"/>
                <w:sz w:val="15"/>
                <w:szCs w:val="15"/>
                <w:lang w:eastAsia="zh-CN"/>
              </w:rPr>
            </w:pPr>
            <w:r w:rsidRPr="00381BFC">
              <w:rPr>
                <w:rFonts w:ascii="Arial" w:eastAsia="Arial Unicode MS" w:hAnsi="Arial" w:cs="Arial" w:hint="eastAsia"/>
                <w:color w:val="FF0000"/>
                <w:kern w:val="24"/>
                <w:sz w:val="15"/>
                <w:szCs w:val="15"/>
                <w:lang w:eastAsia="zh-CN"/>
              </w:rPr>
              <w:t>2</w:t>
            </w:r>
            <w:r w:rsidRPr="00381BFC">
              <w:rPr>
                <w:rFonts w:ascii="Arial" w:eastAsia="Arial Unicode MS" w:hAnsi="Arial" w:cs="Arial"/>
                <w:color w:val="FF0000"/>
                <w:kern w:val="24"/>
                <w:sz w:val="15"/>
                <w:szCs w:val="15"/>
                <w:lang w:eastAsia="zh-CN"/>
              </w:rPr>
              <w:t>9.21</w:t>
            </w:r>
          </w:p>
        </w:tc>
        <w:tc>
          <w:tcPr>
            <w:tcW w:w="1602" w:type="dxa"/>
            <w:shd w:val="clear" w:color="auto" w:fill="auto"/>
          </w:tcPr>
          <w:p w14:paraId="7CE7BD0F" w14:textId="1B3F468F" w:rsidR="00381BFC" w:rsidRPr="00FB15E4" w:rsidRDefault="00381BFC" w:rsidP="00C922C7">
            <w:pPr>
              <w:kinsoku w:val="0"/>
              <w:topLinePunct/>
              <w:spacing w:after="0" w:line="278" w:lineRule="atLeast"/>
              <w:contextualSpacing/>
              <w:jc w:val="center"/>
              <w:rPr>
                <w:rFonts w:ascii="Arial" w:eastAsia="Arial Unicode MS" w:hAnsi="Arial" w:cs="Arial"/>
                <w:color w:val="000000"/>
                <w:kern w:val="24"/>
                <w:sz w:val="15"/>
                <w:szCs w:val="15"/>
                <w:lang w:eastAsia="zh-CN"/>
              </w:rPr>
            </w:pPr>
            <w:r w:rsidRPr="00FB15E4">
              <w:rPr>
                <w:rFonts w:ascii="Arial" w:eastAsia="Arial Unicode MS" w:hAnsi="Arial" w:cs="Arial"/>
                <w:color w:val="000000"/>
                <w:kern w:val="24"/>
                <w:sz w:val="15"/>
                <w:szCs w:val="15"/>
                <w:lang w:eastAsia="zh-CN"/>
              </w:rPr>
              <w:t>NA</w:t>
            </w:r>
          </w:p>
        </w:tc>
      </w:tr>
      <w:tr w:rsidR="00381BFC" w:rsidRPr="00FB15E4" w14:paraId="2372EFCB" w14:textId="77777777" w:rsidTr="008E19AF">
        <w:trPr>
          <w:trHeight w:val="292"/>
          <w:jc w:val="center"/>
        </w:trPr>
        <w:tc>
          <w:tcPr>
            <w:tcW w:w="1359" w:type="dxa"/>
            <w:shd w:val="clear" w:color="auto" w:fill="auto"/>
          </w:tcPr>
          <w:p w14:paraId="5E1BC546" w14:textId="77777777" w:rsidR="00381BFC" w:rsidRPr="00FB15E4" w:rsidRDefault="00381BFC" w:rsidP="00C922C7">
            <w:pPr>
              <w:kinsoku w:val="0"/>
              <w:topLinePunct/>
              <w:spacing w:after="0" w:line="278" w:lineRule="atLeast"/>
              <w:contextualSpacing/>
              <w:jc w:val="center"/>
              <w:rPr>
                <w:rFonts w:ascii="Arial" w:eastAsia="Arial Unicode MS" w:hAnsi="Arial" w:cs="Arial"/>
                <w:color w:val="000000"/>
                <w:kern w:val="24"/>
                <w:sz w:val="15"/>
                <w:szCs w:val="15"/>
                <w:lang w:eastAsia="zh-CN"/>
              </w:rPr>
            </w:pPr>
            <w:r w:rsidRPr="00FB15E4">
              <w:rPr>
                <w:rFonts w:ascii="Arial" w:eastAsia="Arial Unicode MS" w:hAnsi="Arial" w:cs="Arial" w:hint="eastAsia"/>
                <w:color w:val="000000"/>
                <w:kern w:val="24"/>
                <w:sz w:val="15"/>
                <w:szCs w:val="15"/>
                <w:lang w:eastAsia="zh-CN"/>
              </w:rPr>
              <w:t>A</w:t>
            </w:r>
            <w:r w:rsidRPr="00FB15E4">
              <w:rPr>
                <w:rFonts w:ascii="Arial" w:eastAsia="Arial Unicode MS" w:hAnsi="Arial" w:cs="Arial"/>
                <w:color w:val="000000"/>
                <w:kern w:val="24"/>
                <w:sz w:val="15"/>
                <w:szCs w:val="15"/>
                <w:lang w:eastAsia="zh-CN"/>
              </w:rPr>
              <w:t>verage</w:t>
            </w:r>
          </w:p>
        </w:tc>
        <w:tc>
          <w:tcPr>
            <w:tcW w:w="1359" w:type="dxa"/>
          </w:tcPr>
          <w:p w14:paraId="39788D7F" w14:textId="0F23EB96" w:rsidR="00381BFC" w:rsidRPr="00CA01B4" w:rsidRDefault="00CA01B4" w:rsidP="00C922C7">
            <w:pPr>
              <w:kinsoku w:val="0"/>
              <w:topLinePunct/>
              <w:spacing w:after="0" w:line="278" w:lineRule="atLeast"/>
              <w:contextualSpacing/>
              <w:jc w:val="center"/>
              <w:rPr>
                <w:rFonts w:ascii="Arial" w:eastAsia="Arial Unicode MS" w:hAnsi="Arial" w:cs="Arial"/>
                <w:color w:val="FF0000"/>
                <w:kern w:val="24"/>
                <w:sz w:val="15"/>
                <w:szCs w:val="15"/>
                <w:lang w:eastAsia="zh-CN"/>
              </w:rPr>
            </w:pPr>
            <w:r w:rsidRPr="00CA01B4">
              <w:rPr>
                <w:rFonts w:ascii="Arial" w:eastAsia="Arial Unicode MS" w:hAnsi="Arial" w:cs="Arial" w:hint="eastAsia"/>
                <w:color w:val="FF0000"/>
                <w:kern w:val="24"/>
                <w:sz w:val="15"/>
                <w:szCs w:val="15"/>
                <w:lang w:eastAsia="zh-CN"/>
              </w:rPr>
              <w:t>2</w:t>
            </w:r>
            <w:r w:rsidRPr="00CA01B4">
              <w:rPr>
                <w:rFonts w:ascii="Arial" w:eastAsia="Arial Unicode MS" w:hAnsi="Arial" w:cs="Arial"/>
                <w:color w:val="FF0000"/>
                <w:kern w:val="24"/>
                <w:sz w:val="15"/>
                <w:szCs w:val="15"/>
                <w:lang w:eastAsia="zh-CN"/>
              </w:rPr>
              <w:t>1</w:t>
            </w:r>
          </w:p>
        </w:tc>
        <w:tc>
          <w:tcPr>
            <w:tcW w:w="1359" w:type="dxa"/>
            <w:shd w:val="clear" w:color="auto" w:fill="auto"/>
          </w:tcPr>
          <w:p w14:paraId="6A6BF4C8" w14:textId="324B775D" w:rsidR="00381BFC" w:rsidRPr="00CA01B4" w:rsidRDefault="00381BFC" w:rsidP="00CA01B4">
            <w:pPr>
              <w:kinsoku w:val="0"/>
              <w:topLinePunct/>
              <w:spacing w:after="0" w:line="278" w:lineRule="atLeast"/>
              <w:contextualSpacing/>
              <w:jc w:val="center"/>
              <w:rPr>
                <w:rFonts w:ascii="Arial" w:eastAsia="Arial Unicode MS" w:hAnsi="Arial" w:cs="Arial"/>
                <w:color w:val="FF0000"/>
                <w:kern w:val="24"/>
                <w:sz w:val="15"/>
                <w:szCs w:val="15"/>
                <w:lang w:eastAsia="zh-CN"/>
              </w:rPr>
            </w:pPr>
            <w:r w:rsidRPr="00CA01B4">
              <w:rPr>
                <w:rFonts w:ascii="Arial" w:eastAsia="Arial Unicode MS" w:hAnsi="Arial" w:cs="Arial"/>
                <w:color w:val="FF0000"/>
                <w:kern w:val="24"/>
                <w:sz w:val="15"/>
                <w:szCs w:val="15"/>
                <w:lang w:eastAsia="zh-CN"/>
              </w:rPr>
              <w:t>26.</w:t>
            </w:r>
            <w:r w:rsidR="00CA01B4">
              <w:rPr>
                <w:rFonts w:ascii="Arial" w:eastAsia="Arial Unicode MS" w:hAnsi="Arial" w:cs="Arial"/>
                <w:color w:val="FF0000"/>
                <w:kern w:val="24"/>
                <w:sz w:val="15"/>
                <w:szCs w:val="15"/>
                <w:lang w:eastAsia="zh-CN"/>
              </w:rPr>
              <w:t>2</w:t>
            </w:r>
          </w:p>
        </w:tc>
        <w:tc>
          <w:tcPr>
            <w:tcW w:w="1602" w:type="dxa"/>
          </w:tcPr>
          <w:p w14:paraId="76DB24C4" w14:textId="5AFF6C00" w:rsidR="00381BFC" w:rsidRPr="00CA01B4" w:rsidRDefault="00CA01B4" w:rsidP="00C922C7">
            <w:pPr>
              <w:kinsoku w:val="0"/>
              <w:topLinePunct/>
              <w:spacing w:after="0" w:line="278" w:lineRule="atLeast"/>
              <w:contextualSpacing/>
              <w:jc w:val="center"/>
              <w:rPr>
                <w:rFonts w:ascii="Arial" w:eastAsia="Arial Unicode MS" w:hAnsi="Arial" w:cs="Arial"/>
                <w:color w:val="FF0000"/>
                <w:kern w:val="24"/>
                <w:sz w:val="15"/>
                <w:szCs w:val="15"/>
                <w:lang w:eastAsia="zh-CN"/>
              </w:rPr>
            </w:pPr>
            <w:r>
              <w:rPr>
                <w:rFonts w:ascii="Arial" w:eastAsia="Arial Unicode MS" w:hAnsi="Arial" w:cs="Arial" w:hint="eastAsia"/>
                <w:color w:val="FF0000"/>
                <w:kern w:val="24"/>
                <w:sz w:val="15"/>
                <w:szCs w:val="15"/>
                <w:lang w:eastAsia="zh-CN"/>
              </w:rPr>
              <w:t>2</w:t>
            </w:r>
            <w:r>
              <w:rPr>
                <w:rFonts w:ascii="Arial" w:eastAsia="Arial Unicode MS" w:hAnsi="Arial" w:cs="Arial"/>
                <w:color w:val="FF0000"/>
                <w:kern w:val="24"/>
                <w:sz w:val="15"/>
                <w:szCs w:val="15"/>
                <w:lang w:eastAsia="zh-CN"/>
              </w:rPr>
              <w:t>9.6</w:t>
            </w:r>
          </w:p>
        </w:tc>
        <w:tc>
          <w:tcPr>
            <w:tcW w:w="1602" w:type="dxa"/>
            <w:shd w:val="clear" w:color="auto" w:fill="auto"/>
          </w:tcPr>
          <w:p w14:paraId="4A9A7B24" w14:textId="204497C4" w:rsidR="00381BFC" w:rsidRPr="00CA01B4" w:rsidRDefault="00CA01B4" w:rsidP="00C922C7">
            <w:pPr>
              <w:kinsoku w:val="0"/>
              <w:topLinePunct/>
              <w:spacing w:after="0" w:line="278" w:lineRule="atLeast"/>
              <w:contextualSpacing/>
              <w:jc w:val="center"/>
              <w:rPr>
                <w:rFonts w:ascii="Arial" w:eastAsia="Arial Unicode MS" w:hAnsi="Arial" w:cs="Arial"/>
                <w:color w:val="FF0000"/>
                <w:kern w:val="24"/>
                <w:sz w:val="15"/>
                <w:szCs w:val="15"/>
                <w:lang w:eastAsia="zh-CN"/>
              </w:rPr>
            </w:pPr>
            <w:r>
              <w:rPr>
                <w:rFonts w:ascii="Arial" w:eastAsia="Arial Unicode MS" w:hAnsi="Arial" w:cs="Arial"/>
                <w:color w:val="FF0000"/>
                <w:kern w:val="24"/>
                <w:sz w:val="15"/>
                <w:szCs w:val="15"/>
                <w:lang w:eastAsia="zh-CN"/>
              </w:rPr>
              <w:t>25.4</w:t>
            </w:r>
          </w:p>
        </w:tc>
      </w:tr>
    </w:tbl>
    <w:p w14:paraId="56FC9A81" w14:textId="72E9E7B3" w:rsidR="00664B1F" w:rsidRPr="00CA01B4" w:rsidRDefault="00664B1F" w:rsidP="00664B1F">
      <w:pPr>
        <w:rPr>
          <w:rFonts w:eastAsia="Malgun Gothic"/>
          <w:b/>
          <w:color w:val="0070C0"/>
          <w:u w:val="single"/>
          <w:lang w:eastAsia="ko-KR"/>
        </w:rPr>
      </w:pPr>
    </w:p>
    <w:p w14:paraId="33C0329C" w14:textId="77777777" w:rsidR="00664B1F" w:rsidRPr="00B5115A" w:rsidRDefault="00664B1F" w:rsidP="00664B1F">
      <w:pPr>
        <w:pStyle w:val="aff8"/>
        <w:numPr>
          <w:ilvl w:val="0"/>
          <w:numId w:val="4"/>
        </w:numPr>
        <w:overflowPunct/>
        <w:autoSpaceDE/>
        <w:autoSpaceDN/>
        <w:adjustRightInd/>
        <w:spacing w:after="120"/>
        <w:ind w:left="720" w:firstLineChars="0"/>
        <w:textAlignment w:val="auto"/>
        <w:rPr>
          <w:rFonts w:eastAsia="宋体"/>
          <w:color w:val="0070C0"/>
          <w:lang w:eastAsia="zh-CN"/>
        </w:rPr>
      </w:pPr>
      <w:r w:rsidRPr="00B5115A">
        <w:rPr>
          <w:rFonts w:eastAsia="宋体"/>
          <w:color w:val="0070C0"/>
          <w:lang w:eastAsia="zh-CN"/>
        </w:rPr>
        <w:t>Recommended WF</w:t>
      </w:r>
    </w:p>
    <w:p w14:paraId="6F626C27" w14:textId="3A80BD4E" w:rsidR="00664B1F" w:rsidRPr="00B5115A" w:rsidRDefault="00216CC8" w:rsidP="00664B1F">
      <w:pPr>
        <w:pStyle w:val="aff8"/>
        <w:numPr>
          <w:ilvl w:val="1"/>
          <w:numId w:val="4"/>
        </w:numPr>
        <w:overflowPunct/>
        <w:autoSpaceDE/>
        <w:autoSpaceDN/>
        <w:adjustRightInd/>
        <w:spacing w:after="120"/>
        <w:ind w:left="1440" w:firstLineChars="0"/>
        <w:textAlignment w:val="auto"/>
        <w:rPr>
          <w:rFonts w:eastAsia="宋体"/>
          <w:color w:val="0070C0"/>
          <w:lang w:eastAsia="zh-CN"/>
        </w:rPr>
      </w:pPr>
      <w:r>
        <w:rPr>
          <w:rFonts w:eastAsia="宋体"/>
          <w:color w:val="0070C0"/>
          <w:szCs w:val="24"/>
          <w:lang w:eastAsia="zh-CN"/>
        </w:rPr>
        <w:t xml:space="preserve">Option 5: </w:t>
      </w:r>
      <w:r w:rsidRPr="00664B1F">
        <w:rPr>
          <w:rFonts w:eastAsia="宋体"/>
          <w:color w:val="0070C0"/>
          <w:szCs w:val="24"/>
          <w:lang w:eastAsia="zh-CN"/>
        </w:rPr>
        <w:t>Consider operating SNR</w:t>
      </w:r>
      <w:r w:rsidRPr="00C9465C">
        <w:rPr>
          <w:rFonts w:eastAsia="宋体"/>
          <w:color w:val="0070C0"/>
          <w:szCs w:val="24"/>
          <w:lang w:eastAsia="zh-CN"/>
        </w:rPr>
        <w:t xml:space="preserve"> </w:t>
      </w:r>
      <w:r>
        <w:rPr>
          <w:rFonts w:eastAsia="宋体"/>
          <w:color w:val="0070C0"/>
          <w:szCs w:val="24"/>
          <w:lang w:eastAsia="zh-CN"/>
        </w:rPr>
        <w:t xml:space="preserve">as 30 </w:t>
      </w:r>
      <w:r w:rsidRPr="00C9465C">
        <w:rPr>
          <w:rFonts w:eastAsia="宋体"/>
          <w:color w:val="0070C0"/>
          <w:szCs w:val="24"/>
          <w:lang w:eastAsia="zh-CN"/>
        </w:rPr>
        <w:t xml:space="preserve">dB </w:t>
      </w:r>
      <w:r>
        <w:rPr>
          <w:rFonts w:eastAsia="宋体"/>
          <w:color w:val="0070C0"/>
          <w:szCs w:val="24"/>
          <w:lang w:eastAsia="zh-CN"/>
        </w:rPr>
        <w:t xml:space="preserve">with limited </w:t>
      </w:r>
      <w:r w:rsidRPr="00C9465C">
        <w:rPr>
          <w:rFonts w:eastAsia="宋体"/>
          <w:color w:val="0070C0"/>
          <w:szCs w:val="24"/>
          <w:lang w:eastAsia="zh-CN"/>
        </w:rPr>
        <w:t xml:space="preserve">MCS </w:t>
      </w:r>
      <w:r>
        <w:rPr>
          <w:rFonts w:eastAsia="宋体"/>
          <w:color w:val="0070C0"/>
          <w:szCs w:val="24"/>
          <w:lang w:eastAsia="zh-CN"/>
        </w:rPr>
        <w:t>20~</w:t>
      </w:r>
      <w:r w:rsidRPr="00C9465C">
        <w:rPr>
          <w:rFonts w:eastAsia="宋体"/>
          <w:color w:val="0070C0"/>
          <w:szCs w:val="24"/>
          <w:lang w:eastAsia="zh-CN"/>
        </w:rPr>
        <w:t>2</w:t>
      </w:r>
      <w:r>
        <w:rPr>
          <w:rFonts w:eastAsia="宋体"/>
          <w:color w:val="0070C0"/>
          <w:szCs w:val="24"/>
          <w:lang w:eastAsia="zh-CN"/>
        </w:rPr>
        <w:t>2 for 29GHz averaged based on the submitted results from two meetings.</w:t>
      </w:r>
    </w:p>
    <w:p w14:paraId="1F5BA482" w14:textId="358FF0AB" w:rsidR="00C3133F" w:rsidRPr="00805BE8" w:rsidRDefault="00C3133F" w:rsidP="00C3133F">
      <w:pPr>
        <w:rPr>
          <w:b/>
          <w:color w:val="0070C0"/>
          <w:u w:val="single"/>
          <w:lang w:eastAsia="ko-KR"/>
        </w:rPr>
      </w:pPr>
      <w:r>
        <w:rPr>
          <w:b/>
          <w:color w:val="0070C0"/>
          <w:u w:val="single"/>
          <w:lang w:eastAsia="ko-KR"/>
        </w:rPr>
        <w:t>Issue 1-</w:t>
      </w:r>
      <w:r w:rsidR="00216CC8">
        <w:rPr>
          <w:b/>
          <w:color w:val="0070C0"/>
          <w:u w:val="single"/>
          <w:lang w:eastAsia="ko-KR"/>
        </w:rPr>
        <w:t>1</w:t>
      </w:r>
      <w:r>
        <w:rPr>
          <w:b/>
          <w:color w:val="0070C0"/>
          <w:u w:val="single"/>
          <w:lang w:eastAsia="ko-KR"/>
        </w:rPr>
        <w:t>-</w:t>
      </w:r>
      <w:r w:rsidR="00216CC8">
        <w:rPr>
          <w:b/>
          <w:color w:val="0070C0"/>
          <w:u w:val="single"/>
          <w:lang w:eastAsia="ko-KR"/>
        </w:rPr>
        <w:t>4</w:t>
      </w:r>
      <w:r>
        <w:rPr>
          <w:b/>
          <w:color w:val="0070C0"/>
          <w:u w:val="single"/>
          <w:lang w:eastAsia="ko-KR"/>
        </w:rPr>
        <w:t>: EVM requirements for 48GHz</w:t>
      </w:r>
    </w:p>
    <w:p w14:paraId="19C2CE3F" w14:textId="77777777" w:rsidR="00C3133F" w:rsidRPr="00805BE8" w:rsidRDefault="00C3133F" w:rsidP="00C3133F">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616F0826" w14:textId="52CE757C" w:rsidR="00C3133F" w:rsidRPr="00805BE8" w:rsidRDefault="00C3133F" w:rsidP="00C3133F">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CA01B4" w:rsidRPr="00CA01B4">
        <w:rPr>
          <w:rFonts w:eastAsia="宋体"/>
          <w:color w:val="0070C0"/>
          <w:szCs w:val="24"/>
          <w:lang w:eastAsia="zh-CN"/>
        </w:rPr>
        <w:t xml:space="preserve">UL 256QAM </w:t>
      </w:r>
      <w:r w:rsidR="00216CC8">
        <w:rPr>
          <w:rFonts w:eastAsia="宋体"/>
          <w:color w:val="0070C0"/>
          <w:szCs w:val="24"/>
          <w:lang w:eastAsia="zh-CN"/>
        </w:rPr>
        <w:t>is unfeasible for 48GHz</w:t>
      </w:r>
      <w:r w:rsidR="00CA01B4">
        <w:rPr>
          <w:rFonts w:eastAsia="宋体"/>
          <w:color w:val="0070C0"/>
          <w:szCs w:val="24"/>
          <w:lang w:eastAsia="zh-CN"/>
        </w:rPr>
        <w:t>.</w:t>
      </w:r>
      <w:r w:rsidR="00216CC8">
        <w:rPr>
          <w:rFonts w:eastAsia="宋体"/>
          <w:color w:val="0070C0"/>
          <w:szCs w:val="24"/>
          <w:lang w:eastAsia="zh-CN"/>
        </w:rPr>
        <w:t xml:space="preserve"> </w:t>
      </w:r>
      <w:r w:rsidR="00CA01B4">
        <w:rPr>
          <w:rFonts w:eastAsia="宋体"/>
          <w:color w:val="0070C0"/>
          <w:szCs w:val="24"/>
          <w:lang w:eastAsia="zh-CN"/>
        </w:rPr>
        <w:t>(Nokia, ZTE, Xiaomi)</w:t>
      </w:r>
    </w:p>
    <w:p w14:paraId="7B987BA8" w14:textId="5B8253CB" w:rsidR="00C3133F" w:rsidRPr="00805BE8" w:rsidRDefault="00C3133F" w:rsidP="00C3133F">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2: </w:t>
      </w:r>
      <w:r w:rsidR="00CA01B4">
        <w:rPr>
          <w:rFonts w:eastAsia="宋体"/>
          <w:color w:val="0070C0"/>
          <w:szCs w:val="24"/>
          <w:lang w:eastAsia="zh-CN"/>
        </w:rPr>
        <w:t>Others</w:t>
      </w:r>
    </w:p>
    <w:p w14:paraId="23CCE4C7" w14:textId="77777777" w:rsidR="00C3133F" w:rsidRPr="00B5115A" w:rsidRDefault="00C3133F" w:rsidP="00C3133F">
      <w:pPr>
        <w:rPr>
          <w:b/>
          <w:color w:val="0070C0"/>
          <w:u w:val="single"/>
          <w:lang w:eastAsia="ko-KR"/>
        </w:rPr>
      </w:pPr>
    </w:p>
    <w:p w14:paraId="06716CCE" w14:textId="77777777" w:rsidR="00C3133F" w:rsidRPr="00B5115A" w:rsidRDefault="00C3133F" w:rsidP="00C3133F">
      <w:pPr>
        <w:pStyle w:val="aff8"/>
        <w:numPr>
          <w:ilvl w:val="0"/>
          <w:numId w:val="4"/>
        </w:numPr>
        <w:overflowPunct/>
        <w:autoSpaceDE/>
        <w:autoSpaceDN/>
        <w:adjustRightInd/>
        <w:spacing w:after="120"/>
        <w:ind w:left="720" w:firstLineChars="0"/>
        <w:textAlignment w:val="auto"/>
        <w:rPr>
          <w:rFonts w:eastAsia="宋体"/>
          <w:color w:val="0070C0"/>
          <w:lang w:eastAsia="zh-CN"/>
        </w:rPr>
      </w:pPr>
      <w:r w:rsidRPr="00B5115A">
        <w:rPr>
          <w:rFonts w:eastAsia="宋体"/>
          <w:color w:val="0070C0"/>
          <w:lang w:eastAsia="zh-CN"/>
        </w:rPr>
        <w:t>Recommended WF</w:t>
      </w:r>
    </w:p>
    <w:p w14:paraId="4867CB64" w14:textId="6DCC1A10" w:rsidR="00C3133F" w:rsidRPr="00B5115A" w:rsidRDefault="00216CC8" w:rsidP="00C3133F">
      <w:pPr>
        <w:pStyle w:val="aff8"/>
        <w:numPr>
          <w:ilvl w:val="1"/>
          <w:numId w:val="4"/>
        </w:numPr>
        <w:overflowPunct/>
        <w:autoSpaceDE/>
        <w:autoSpaceDN/>
        <w:adjustRightInd/>
        <w:spacing w:after="120"/>
        <w:ind w:left="1440" w:firstLineChars="0"/>
        <w:textAlignment w:val="auto"/>
        <w:rPr>
          <w:rFonts w:eastAsia="宋体"/>
          <w:color w:val="0070C0"/>
          <w:lang w:eastAsia="zh-CN"/>
        </w:rPr>
      </w:pPr>
      <w:r w:rsidRPr="00805BE8">
        <w:rPr>
          <w:rFonts w:eastAsia="宋体"/>
          <w:color w:val="0070C0"/>
          <w:szCs w:val="24"/>
          <w:lang w:eastAsia="zh-CN"/>
        </w:rPr>
        <w:t xml:space="preserve">Option 1: </w:t>
      </w:r>
      <w:r w:rsidRPr="00CA01B4">
        <w:rPr>
          <w:rFonts w:eastAsia="宋体"/>
          <w:color w:val="0070C0"/>
          <w:szCs w:val="24"/>
          <w:lang w:eastAsia="zh-CN"/>
        </w:rPr>
        <w:t xml:space="preserve">UL 256QAM </w:t>
      </w:r>
      <w:r>
        <w:rPr>
          <w:rFonts w:eastAsia="宋体"/>
          <w:color w:val="0070C0"/>
          <w:szCs w:val="24"/>
          <w:lang w:eastAsia="zh-CN"/>
        </w:rPr>
        <w:t>is unfeasible for 48GHz.</w:t>
      </w:r>
    </w:p>
    <w:p w14:paraId="588D70A0" w14:textId="1E16E787" w:rsidR="00C3133F" w:rsidRPr="00C3133F" w:rsidRDefault="00C3133F" w:rsidP="005B4802">
      <w:pPr>
        <w:rPr>
          <w:color w:val="0070C0"/>
          <w:lang w:eastAsia="zh-CN"/>
        </w:rPr>
      </w:pPr>
    </w:p>
    <w:p w14:paraId="66F9C9AC" w14:textId="70F46550" w:rsidR="00571777" w:rsidRPr="00B5115A" w:rsidRDefault="00571777" w:rsidP="00805BE8">
      <w:pPr>
        <w:pStyle w:val="3"/>
        <w:rPr>
          <w:sz w:val="20"/>
          <w:szCs w:val="20"/>
        </w:rPr>
      </w:pPr>
      <w:r w:rsidRPr="00B5115A">
        <w:rPr>
          <w:sz w:val="20"/>
          <w:szCs w:val="20"/>
        </w:rPr>
        <w:t>Sub-</w:t>
      </w:r>
      <w:r w:rsidR="00142BB9" w:rsidRPr="00B5115A">
        <w:rPr>
          <w:sz w:val="20"/>
          <w:szCs w:val="20"/>
        </w:rPr>
        <w:t>topic</w:t>
      </w:r>
      <w:r w:rsidRPr="00B5115A">
        <w:rPr>
          <w:sz w:val="20"/>
          <w:szCs w:val="20"/>
        </w:rPr>
        <w:t xml:space="preserve"> 1-2</w:t>
      </w:r>
      <w:r w:rsidR="00C3133F">
        <w:rPr>
          <w:sz w:val="20"/>
          <w:szCs w:val="20"/>
        </w:rPr>
        <w:t xml:space="preserve"> EVM </w:t>
      </w:r>
      <w:r w:rsidR="00C3133F" w:rsidRPr="00E35EB4">
        <w:rPr>
          <w:sz w:val="20"/>
          <w:szCs w:val="20"/>
        </w:rPr>
        <w:t xml:space="preserve">evaluation by </w:t>
      </w:r>
      <w:r w:rsidR="00C3133F">
        <w:rPr>
          <w:sz w:val="20"/>
          <w:szCs w:val="20"/>
        </w:rPr>
        <w:t>system</w:t>
      </w:r>
      <w:r w:rsidR="00C3133F" w:rsidRPr="00E35EB4">
        <w:rPr>
          <w:sz w:val="20"/>
          <w:szCs w:val="20"/>
        </w:rPr>
        <w:t xml:space="preserve"> level simulation</w:t>
      </w:r>
    </w:p>
    <w:p w14:paraId="711461D9" w14:textId="2A8FAD3A" w:rsidR="003418CB" w:rsidRDefault="003418CB" w:rsidP="005B4802">
      <w:pPr>
        <w:rPr>
          <w:i/>
          <w:color w:val="0070C0"/>
          <w:lang w:val="en-US" w:eastAsia="zh-CN"/>
        </w:rPr>
      </w:pPr>
      <w:r w:rsidRPr="00B5115A">
        <w:rPr>
          <w:rFonts w:hint="eastAsia"/>
          <w:i/>
          <w:color w:val="0070C0"/>
          <w:lang w:val="en-US" w:eastAsia="zh-CN"/>
        </w:rPr>
        <w:t>Sub-</w:t>
      </w:r>
      <w:r w:rsidR="00142BB9" w:rsidRPr="00B5115A">
        <w:rPr>
          <w:rFonts w:hint="eastAsia"/>
          <w:i/>
          <w:color w:val="0070C0"/>
          <w:lang w:val="en-US" w:eastAsia="zh-CN"/>
        </w:rPr>
        <w:t>topic</w:t>
      </w:r>
      <w:r w:rsidR="002108ED">
        <w:rPr>
          <w:rFonts w:hint="eastAsia"/>
          <w:i/>
          <w:color w:val="0070C0"/>
          <w:lang w:val="en-US" w:eastAsia="zh-CN"/>
        </w:rPr>
        <w:t xml:space="preserve"> description</w:t>
      </w:r>
      <w:r w:rsidR="002108ED">
        <w:rPr>
          <w:i/>
          <w:color w:val="0070C0"/>
          <w:lang w:val="en-US" w:eastAsia="zh-CN"/>
        </w:rPr>
        <w:t>: Discuss UL 256QAM feasibility for 29GHz and 39GHz based on system level simulation.</w:t>
      </w:r>
    </w:p>
    <w:p w14:paraId="1D77A414" w14:textId="5B171BBB" w:rsidR="00CA01B4" w:rsidRDefault="00CA01B4" w:rsidP="005B4802">
      <w:pPr>
        <w:rPr>
          <w:i/>
          <w:color w:val="0070C0"/>
          <w:lang w:val="en-US" w:eastAsia="zh-CN"/>
        </w:rPr>
      </w:pPr>
      <w:r>
        <w:rPr>
          <w:i/>
          <w:color w:val="0070C0"/>
          <w:lang w:val="en-US" w:eastAsia="zh-CN"/>
        </w:rPr>
        <w:t>.</w:t>
      </w:r>
    </w:p>
    <w:p w14:paraId="3D9BBFF4" w14:textId="641DEC2C" w:rsidR="00AF4B8A" w:rsidRDefault="00AF4B8A" w:rsidP="00AF4B8A">
      <w:pPr>
        <w:rPr>
          <w:i/>
          <w:color w:val="0070C0"/>
          <w:lang w:val="en-US" w:eastAsia="zh-CN"/>
        </w:rPr>
      </w:pPr>
      <w:r w:rsidRPr="00827D28">
        <w:rPr>
          <w:color w:val="0070C0"/>
          <w:lang w:val="en-US" w:eastAsia="zh-CN"/>
        </w:rPr>
        <w:t xml:space="preserve">Below tables summarized </w:t>
      </w:r>
      <w:r>
        <w:rPr>
          <w:color w:val="0070C0"/>
          <w:lang w:val="en-US" w:eastAsia="zh-CN"/>
        </w:rPr>
        <w:t xml:space="preserve">system level </w:t>
      </w:r>
      <w:r w:rsidRPr="00827D28">
        <w:rPr>
          <w:color w:val="0070C0"/>
          <w:lang w:val="en-US" w:eastAsia="zh-CN"/>
        </w:rPr>
        <w:t xml:space="preserve">simulation results </w:t>
      </w:r>
      <w:r w:rsidRPr="003D4665">
        <w:rPr>
          <w:color w:val="0070C0"/>
          <w:lang w:val="en-US" w:eastAsia="zh-CN"/>
        </w:rPr>
        <w:t xml:space="preserve">submitted by </w:t>
      </w:r>
      <w:r w:rsidR="00A44BBB">
        <w:rPr>
          <w:color w:val="0070C0"/>
          <w:lang w:val="en-US" w:eastAsia="zh-CN"/>
        </w:rPr>
        <w:t>four</w:t>
      </w:r>
      <w:r w:rsidRPr="003D4665">
        <w:rPr>
          <w:color w:val="0070C0"/>
          <w:lang w:val="en-US" w:eastAsia="zh-CN"/>
        </w:rPr>
        <w:t xml:space="preserve"> companies in this meeting.</w:t>
      </w:r>
    </w:p>
    <w:tbl>
      <w:tblPr>
        <w:tblStyle w:val="aff7"/>
        <w:tblW w:w="10048" w:type="dxa"/>
        <w:tblLook w:val="04A0" w:firstRow="1" w:lastRow="0" w:firstColumn="1" w:lastColumn="0" w:noHBand="0" w:noVBand="1"/>
      </w:tblPr>
      <w:tblGrid>
        <w:gridCol w:w="1110"/>
        <w:gridCol w:w="2713"/>
        <w:gridCol w:w="1984"/>
        <w:gridCol w:w="2552"/>
        <w:gridCol w:w="1689"/>
      </w:tblGrid>
      <w:tr w:rsidR="00A44BBB" w14:paraId="69442BA6" w14:textId="171AD3AF" w:rsidTr="005A0563">
        <w:trPr>
          <w:trHeight w:val="330"/>
        </w:trPr>
        <w:tc>
          <w:tcPr>
            <w:tcW w:w="1110" w:type="dxa"/>
          </w:tcPr>
          <w:p w14:paraId="1B1FCE9B" w14:textId="77777777" w:rsidR="00A44BBB" w:rsidRPr="00AE5E3D" w:rsidRDefault="00A44BBB" w:rsidP="005A0563">
            <w:pPr>
              <w:jc w:val="center"/>
            </w:pPr>
          </w:p>
        </w:tc>
        <w:tc>
          <w:tcPr>
            <w:tcW w:w="2713" w:type="dxa"/>
          </w:tcPr>
          <w:p w14:paraId="2E45D76B" w14:textId="77777777" w:rsidR="00A44BBB" w:rsidRPr="00AE5E3D" w:rsidRDefault="00A44BBB" w:rsidP="005A0563">
            <w:pPr>
              <w:jc w:val="center"/>
            </w:pPr>
            <w:r w:rsidRPr="00AE5E3D">
              <w:rPr>
                <w:rFonts w:hint="eastAsia"/>
              </w:rPr>
              <w:t>N</w:t>
            </w:r>
            <w:r w:rsidRPr="00AE5E3D">
              <w:t>okia (</w:t>
            </w:r>
            <w:r>
              <w:t>2218327</w:t>
            </w:r>
            <w:r w:rsidRPr="00AE5E3D">
              <w:t>)</w:t>
            </w:r>
          </w:p>
        </w:tc>
        <w:tc>
          <w:tcPr>
            <w:tcW w:w="1984" w:type="dxa"/>
          </w:tcPr>
          <w:p w14:paraId="4865E5CF" w14:textId="77777777" w:rsidR="00A44BBB" w:rsidRPr="00AE5E3D" w:rsidRDefault="00A44BBB" w:rsidP="005A0563">
            <w:pPr>
              <w:jc w:val="center"/>
              <w:rPr>
                <w:rFonts w:eastAsiaTheme="minorEastAsia"/>
                <w:lang w:eastAsia="zh-CN"/>
              </w:rPr>
            </w:pPr>
            <w:r>
              <w:rPr>
                <w:rFonts w:eastAsiaTheme="minorEastAsia" w:hint="eastAsia"/>
                <w:lang w:eastAsia="zh-CN"/>
              </w:rPr>
              <w:t>Z</w:t>
            </w:r>
            <w:r>
              <w:rPr>
                <w:rFonts w:eastAsiaTheme="minorEastAsia"/>
                <w:lang w:eastAsia="zh-CN"/>
              </w:rPr>
              <w:t>TE (R4-2218595)</w:t>
            </w:r>
          </w:p>
        </w:tc>
        <w:tc>
          <w:tcPr>
            <w:tcW w:w="2552" w:type="dxa"/>
          </w:tcPr>
          <w:p w14:paraId="082E0A0C" w14:textId="77777777" w:rsidR="00A44BBB" w:rsidRPr="00AE5E3D" w:rsidRDefault="00A44BBB" w:rsidP="005A0563">
            <w:pPr>
              <w:jc w:val="center"/>
              <w:rPr>
                <w:rFonts w:eastAsiaTheme="minorEastAsia"/>
                <w:lang w:eastAsia="zh-CN"/>
              </w:rPr>
            </w:pPr>
            <w:r>
              <w:rPr>
                <w:rFonts w:eastAsiaTheme="minorEastAsia" w:hint="eastAsia"/>
                <w:lang w:eastAsia="zh-CN"/>
              </w:rPr>
              <w:t>v</w:t>
            </w:r>
            <w:r>
              <w:rPr>
                <w:rFonts w:eastAsiaTheme="minorEastAsia"/>
                <w:lang w:eastAsia="zh-CN"/>
              </w:rPr>
              <w:t>ivo (R4-228869)</w:t>
            </w:r>
          </w:p>
        </w:tc>
        <w:tc>
          <w:tcPr>
            <w:tcW w:w="1689" w:type="dxa"/>
          </w:tcPr>
          <w:p w14:paraId="5356F40D" w14:textId="77777777" w:rsidR="00A44BBB" w:rsidRPr="005A0563" w:rsidRDefault="00A44BBB" w:rsidP="005A0563">
            <w:pPr>
              <w:kinsoku w:val="0"/>
              <w:topLinePunct/>
              <w:spacing w:after="60" w:line="278" w:lineRule="atLeast"/>
              <w:contextualSpacing/>
              <w:jc w:val="center"/>
              <w:rPr>
                <w:rFonts w:ascii="Arial" w:eastAsia="Arial Unicode MS" w:hAnsi="Arial" w:cs="Arial"/>
                <w:kern w:val="24"/>
                <w:sz w:val="15"/>
                <w:szCs w:val="15"/>
                <w:lang w:eastAsia="zh-CN"/>
              </w:rPr>
            </w:pPr>
            <w:r w:rsidRPr="005A0563">
              <w:rPr>
                <w:rFonts w:ascii="Arial" w:eastAsia="Arial Unicode MS" w:hAnsi="Arial" w:cs="Arial" w:hint="eastAsia"/>
                <w:kern w:val="24"/>
                <w:sz w:val="15"/>
                <w:szCs w:val="15"/>
                <w:lang w:eastAsia="zh-CN"/>
              </w:rPr>
              <w:t>Ericsson</w:t>
            </w:r>
          </w:p>
          <w:p w14:paraId="7B37A55B" w14:textId="49DD85C4" w:rsidR="00A44BBB" w:rsidRDefault="00A44BBB" w:rsidP="005A0563">
            <w:pPr>
              <w:jc w:val="center"/>
              <w:rPr>
                <w:rFonts w:eastAsiaTheme="minorEastAsia"/>
                <w:lang w:eastAsia="zh-CN"/>
              </w:rPr>
            </w:pPr>
            <w:r w:rsidRPr="005A0563">
              <w:rPr>
                <w:rFonts w:ascii="Arial" w:eastAsia="Arial Unicode MS" w:hAnsi="Arial" w:cs="Arial" w:hint="eastAsia"/>
                <w:kern w:val="24"/>
                <w:sz w:val="15"/>
                <w:szCs w:val="15"/>
                <w:lang w:eastAsia="zh-CN"/>
              </w:rPr>
              <w:t>R</w:t>
            </w:r>
            <w:r w:rsidRPr="005A0563">
              <w:rPr>
                <w:rFonts w:ascii="Arial" w:eastAsia="Arial Unicode MS" w:hAnsi="Arial" w:cs="Arial"/>
                <w:kern w:val="24"/>
                <w:sz w:val="15"/>
                <w:szCs w:val="15"/>
                <w:lang w:eastAsia="zh-CN"/>
              </w:rPr>
              <w:t>4-2220036</w:t>
            </w:r>
          </w:p>
        </w:tc>
      </w:tr>
      <w:tr w:rsidR="00A44BBB" w14:paraId="43603387" w14:textId="20CF8A86" w:rsidTr="005A0563">
        <w:trPr>
          <w:trHeight w:val="2548"/>
        </w:trPr>
        <w:tc>
          <w:tcPr>
            <w:tcW w:w="1110" w:type="dxa"/>
          </w:tcPr>
          <w:p w14:paraId="774B6F78" w14:textId="77777777" w:rsidR="00A44BBB" w:rsidRPr="00AE5E3D" w:rsidRDefault="00A44BBB" w:rsidP="0047201D">
            <w:r>
              <w:t>Urban macro</w:t>
            </w:r>
          </w:p>
        </w:tc>
        <w:tc>
          <w:tcPr>
            <w:tcW w:w="2713" w:type="dxa"/>
          </w:tcPr>
          <w:p w14:paraId="24004B93" w14:textId="77777777" w:rsidR="00A44BBB" w:rsidRPr="00AE5E3D" w:rsidRDefault="00A44BBB" w:rsidP="0047201D">
            <w:pPr>
              <w:pStyle w:val="af5"/>
              <w:snapToGrid w:val="0"/>
            </w:pPr>
            <w:r w:rsidRPr="00AE5E3D">
              <w:t>The target SNR at BS side (of 28 dB and 25 dB, respectively, at 29 GHz and 39 GHz) can be achieved by ~70% of PC1 UE and ~60% of PC2/5 UE.</w:t>
            </w:r>
          </w:p>
          <w:p w14:paraId="3A601F58" w14:textId="16A178D0" w:rsidR="00A44BBB" w:rsidRPr="00AE5E3D" w:rsidRDefault="00A44BBB" w:rsidP="0047201D">
            <w:r w:rsidRPr="00AE5E3D">
              <w:t>~15% of PC1 UE and ~25% of PC2/5 UE are transmitting at maximum output power (of 35 dBm and 23 dBm, respectively, for PC1 UE and PC2/5 UE).</w:t>
            </w:r>
          </w:p>
        </w:tc>
        <w:tc>
          <w:tcPr>
            <w:tcW w:w="1984" w:type="dxa"/>
          </w:tcPr>
          <w:p w14:paraId="7F8E8B44" w14:textId="77777777" w:rsidR="00A44BBB" w:rsidRDefault="00A44BBB" w:rsidP="0047201D">
            <w:pPr>
              <w:rPr>
                <w:rFonts w:eastAsia="宋体"/>
                <w:kern w:val="24"/>
                <w:szCs w:val="24"/>
                <w:lang w:val="en-US" w:eastAsia="zh-CN"/>
              </w:rPr>
            </w:pPr>
            <w:r>
              <w:rPr>
                <w:rFonts w:eastAsia="宋体" w:hint="eastAsia"/>
                <w:kern w:val="24"/>
                <w:szCs w:val="24"/>
                <w:lang w:val="en-US" w:eastAsia="zh-CN"/>
              </w:rPr>
              <w:t xml:space="preserve">5% </w:t>
            </w:r>
            <w:bookmarkStart w:id="5" w:name="OLE_LINK7"/>
            <w:r>
              <w:rPr>
                <w:rFonts w:eastAsia="宋体" w:hint="eastAsia"/>
                <w:kern w:val="24"/>
                <w:szCs w:val="24"/>
                <w:lang w:val="en-US" w:eastAsia="zh-CN"/>
              </w:rPr>
              <w:t>UE can achieve above 30dB SINR</w:t>
            </w:r>
            <w:bookmarkEnd w:id="5"/>
            <w:r>
              <w:rPr>
                <w:rFonts w:eastAsia="宋体" w:hint="eastAsia"/>
                <w:kern w:val="24"/>
                <w:szCs w:val="24"/>
                <w:lang w:val="en-US" w:eastAsia="zh-CN"/>
              </w:rPr>
              <w:t xml:space="preserve"> which show that PC1, PC2 and PC5 @29GHz are feasible for UL 256QAM. </w:t>
            </w:r>
          </w:p>
          <w:p w14:paraId="149F3DC0" w14:textId="4BA477A3" w:rsidR="00A44BBB" w:rsidRPr="00AE5E3D" w:rsidRDefault="00A44BBB" w:rsidP="0047201D">
            <w:r>
              <w:rPr>
                <w:rFonts w:eastAsia="宋体" w:hint="eastAsia"/>
                <w:kern w:val="24"/>
                <w:szCs w:val="24"/>
                <w:lang w:val="en-US" w:eastAsia="zh-CN"/>
              </w:rPr>
              <w:t xml:space="preserve">If the </w:t>
            </w:r>
            <w:bookmarkStart w:id="6" w:name="OLE_LINK6"/>
            <w:r>
              <w:rPr>
                <w:rFonts w:eastAsia="宋体" w:hint="eastAsia"/>
                <w:kern w:val="24"/>
                <w:szCs w:val="24"/>
                <w:lang w:val="en-US" w:eastAsia="zh-CN"/>
              </w:rPr>
              <w:t>operating SNR</w:t>
            </w:r>
            <w:bookmarkEnd w:id="6"/>
            <w:r>
              <w:rPr>
                <w:rFonts w:eastAsia="宋体" w:hint="eastAsia"/>
                <w:kern w:val="24"/>
                <w:szCs w:val="24"/>
                <w:lang w:val="en-US" w:eastAsia="zh-CN"/>
              </w:rPr>
              <w:t xml:space="preserve"> is smaller than 30dB, then the percentage of UE meet the target SNR will increase, for example, ~10% UE can achieve above 28dB SINR even for PC3.</w:t>
            </w:r>
          </w:p>
        </w:tc>
        <w:tc>
          <w:tcPr>
            <w:tcW w:w="2552" w:type="dxa"/>
          </w:tcPr>
          <w:p w14:paraId="3C10ACDE" w14:textId="77777777" w:rsidR="00A44BBB" w:rsidRPr="002E1C35" w:rsidRDefault="00A44BBB" w:rsidP="0047201D">
            <w:pPr>
              <w:widowControl w:val="0"/>
              <w:overflowPunct/>
              <w:autoSpaceDE/>
              <w:autoSpaceDN/>
              <w:adjustRightInd/>
              <w:spacing w:after="0"/>
              <w:contextualSpacing/>
              <w:textAlignment w:val="auto"/>
              <w:rPr>
                <w:rFonts w:eastAsia="宋体"/>
                <w:kern w:val="24"/>
                <w:szCs w:val="24"/>
                <w:lang w:val="en-US" w:eastAsia="zh-CN"/>
              </w:rPr>
            </w:pPr>
            <w:r w:rsidRPr="002E1C35">
              <w:rPr>
                <w:rFonts w:eastAsia="宋体"/>
                <w:kern w:val="24"/>
                <w:szCs w:val="24"/>
                <w:lang w:val="en-US" w:eastAsia="zh-CN"/>
              </w:rPr>
              <w:t>For PC1, 20% of UE’s SINR can be larger than 25 dB.</w:t>
            </w:r>
          </w:p>
          <w:p w14:paraId="66C48A60" w14:textId="77777777" w:rsidR="00A44BBB" w:rsidRPr="002E1C35" w:rsidRDefault="00A44BBB" w:rsidP="0047201D">
            <w:pPr>
              <w:rPr>
                <w:rFonts w:eastAsia="宋体"/>
                <w:kern w:val="24"/>
                <w:szCs w:val="24"/>
                <w:lang w:val="en-US" w:eastAsia="zh-CN"/>
              </w:rPr>
            </w:pPr>
            <w:r w:rsidRPr="002E1C35">
              <w:rPr>
                <w:rFonts w:eastAsia="宋体"/>
                <w:kern w:val="24"/>
                <w:szCs w:val="24"/>
                <w:lang w:val="en-US" w:eastAsia="zh-CN"/>
              </w:rPr>
              <w:t>For PC2/PC3/PC5, &lt;5% UE’s SINR can larger than 25 dB.</w:t>
            </w:r>
          </w:p>
          <w:p w14:paraId="1CFD7AE4" w14:textId="77777777" w:rsidR="00A44BBB" w:rsidRPr="002E1C35" w:rsidRDefault="00A44BBB" w:rsidP="0047201D">
            <w:pPr>
              <w:rPr>
                <w:rFonts w:eastAsia="宋体"/>
                <w:kern w:val="24"/>
                <w:szCs w:val="24"/>
                <w:lang w:val="en-US" w:eastAsia="zh-CN"/>
              </w:rPr>
            </w:pPr>
            <w:r w:rsidRPr="002E1C35">
              <w:rPr>
                <w:rFonts w:eastAsia="宋体"/>
                <w:kern w:val="24"/>
                <w:szCs w:val="24"/>
                <w:lang w:val="en-US" w:eastAsia="zh-CN"/>
              </w:rPr>
              <w:t>the performance gain of all PC UEs is tiny</w:t>
            </w:r>
          </w:p>
        </w:tc>
        <w:tc>
          <w:tcPr>
            <w:tcW w:w="1689" w:type="dxa"/>
          </w:tcPr>
          <w:p w14:paraId="5501F0E6" w14:textId="6BD67A2A" w:rsidR="00A44BBB" w:rsidRPr="002E1C35" w:rsidRDefault="00A44BBB" w:rsidP="0047201D">
            <w:pPr>
              <w:widowControl w:val="0"/>
              <w:spacing w:after="0"/>
              <w:contextualSpacing/>
              <w:rPr>
                <w:kern w:val="24"/>
                <w:szCs w:val="24"/>
                <w:lang w:val="en-US" w:eastAsia="zh-CN"/>
              </w:rPr>
            </w:pPr>
            <w:r>
              <w:t>For 29GHz, we can see that around 30% of UEs can achieve the operating SNR of 30 dB for FTP with 30% load and around 35% of UEs can achieve the operating SNR of 30 dB for FTP with 10% load.</w:t>
            </w:r>
          </w:p>
        </w:tc>
      </w:tr>
      <w:tr w:rsidR="00A44BBB" w14:paraId="3949F8AD" w14:textId="46838690" w:rsidTr="005A0563">
        <w:trPr>
          <w:trHeight w:val="2680"/>
        </w:trPr>
        <w:tc>
          <w:tcPr>
            <w:tcW w:w="1110" w:type="dxa"/>
          </w:tcPr>
          <w:p w14:paraId="5CA58C72" w14:textId="77777777" w:rsidR="00A44BBB" w:rsidRPr="00AE5E3D" w:rsidRDefault="00A44BBB" w:rsidP="0047201D">
            <w:r>
              <w:t>Indoor</w:t>
            </w:r>
          </w:p>
        </w:tc>
        <w:tc>
          <w:tcPr>
            <w:tcW w:w="2713" w:type="dxa"/>
          </w:tcPr>
          <w:p w14:paraId="5609D96A" w14:textId="77777777" w:rsidR="00A44BBB" w:rsidRPr="00AE5E3D" w:rsidRDefault="00A44BBB" w:rsidP="0047201D">
            <w:pPr>
              <w:pStyle w:val="af5"/>
              <w:snapToGrid w:val="0"/>
            </w:pPr>
            <w:r w:rsidRPr="00AE5E3D">
              <w:t>The target SNR at BS side (of 28 dB and 25 dB, respectively, at 29 GHz and 39 GHz) can be achieved by ~70% of PC1 UE and ~60% of PC2/5 UE.</w:t>
            </w:r>
          </w:p>
          <w:p w14:paraId="52E695D7" w14:textId="77777777" w:rsidR="00A44BBB" w:rsidRPr="00AE5E3D" w:rsidRDefault="00A44BBB" w:rsidP="0047201D">
            <w:r w:rsidRPr="00AE5E3D">
              <w:t>Almost none of PC1 UE and PC2/5 UE are transmitting at maximum output power (of 35 dBm and 23 dBm, respectively, for PC1 UE and PC2/5 UE).</w:t>
            </w:r>
          </w:p>
        </w:tc>
        <w:tc>
          <w:tcPr>
            <w:tcW w:w="1984" w:type="dxa"/>
          </w:tcPr>
          <w:p w14:paraId="730F4D3E" w14:textId="77777777" w:rsidR="00A44BBB" w:rsidRPr="00AE5E3D" w:rsidRDefault="00A44BBB" w:rsidP="0047201D"/>
        </w:tc>
        <w:tc>
          <w:tcPr>
            <w:tcW w:w="2552" w:type="dxa"/>
          </w:tcPr>
          <w:p w14:paraId="2D133232" w14:textId="77777777" w:rsidR="00A44BBB" w:rsidRPr="003D4665" w:rsidRDefault="00A44BBB" w:rsidP="0047201D">
            <w:pPr>
              <w:widowControl w:val="0"/>
              <w:overflowPunct/>
              <w:autoSpaceDE/>
              <w:autoSpaceDN/>
              <w:adjustRightInd/>
              <w:spacing w:after="0"/>
              <w:contextualSpacing/>
              <w:textAlignment w:val="auto"/>
              <w:rPr>
                <w:rFonts w:eastAsia="宋体"/>
                <w:kern w:val="24"/>
                <w:szCs w:val="24"/>
                <w:lang w:val="en-US" w:eastAsia="zh-CN"/>
              </w:rPr>
            </w:pPr>
            <w:r w:rsidRPr="003D4665">
              <w:rPr>
                <w:rFonts w:eastAsia="宋体"/>
                <w:kern w:val="24"/>
                <w:szCs w:val="24"/>
                <w:lang w:val="en-US" w:eastAsia="zh-CN"/>
              </w:rPr>
              <w:t>For PC1, 20% of UE’s SINR can be larger than 25 dB.</w:t>
            </w:r>
          </w:p>
          <w:p w14:paraId="54796694" w14:textId="77777777" w:rsidR="00A44BBB" w:rsidRPr="002E1C35" w:rsidRDefault="00A44BBB" w:rsidP="0047201D">
            <w:pPr>
              <w:rPr>
                <w:rFonts w:eastAsia="宋体"/>
                <w:kern w:val="24"/>
                <w:szCs w:val="24"/>
                <w:lang w:val="en-US" w:eastAsia="zh-CN"/>
              </w:rPr>
            </w:pPr>
            <w:r w:rsidRPr="002E1C35">
              <w:rPr>
                <w:rFonts w:eastAsia="宋体"/>
                <w:kern w:val="24"/>
                <w:szCs w:val="24"/>
                <w:lang w:val="en-US" w:eastAsia="zh-CN"/>
              </w:rPr>
              <w:t>For PC2/PC3/PC5, &lt;5% UE’s SINR can larger than 25 dB.</w:t>
            </w:r>
          </w:p>
          <w:p w14:paraId="5061215E" w14:textId="77777777" w:rsidR="00A44BBB" w:rsidRPr="003D4665" w:rsidRDefault="00A44BBB" w:rsidP="0047201D">
            <w:pPr>
              <w:widowControl w:val="0"/>
              <w:overflowPunct/>
              <w:autoSpaceDE/>
              <w:autoSpaceDN/>
              <w:adjustRightInd/>
              <w:spacing w:after="0"/>
              <w:contextualSpacing/>
              <w:jc w:val="both"/>
              <w:textAlignment w:val="auto"/>
              <w:rPr>
                <w:rFonts w:eastAsia="宋体"/>
                <w:kern w:val="24"/>
                <w:szCs w:val="24"/>
                <w:lang w:val="en-US" w:eastAsia="zh-CN"/>
              </w:rPr>
            </w:pPr>
            <w:r w:rsidRPr="003D4665">
              <w:rPr>
                <w:rFonts w:eastAsia="宋体" w:hint="eastAsia"/>
                <w:kern w:val="24"/>
                <w:szCs w:val="24"/>
                <w:lang w:val="en-US" w:eastAsia="zh-CN"/>
              </w:rPr>
              <w:t>only</w:t>
            </w:r>
            <w:r w:rsidRPr="003D4665">
              <w:rPr>
                <w:rFonts w:eastAsia="宋体"/>
                <w:kern w:val="24"/>
                <w:szCs w:val="24"/>
                <w:lang w:val="en-US" w:eastAsia="zh-CN"/>
              </w:rPr>
              <w:t xml:space="preserve"> PC1 shows obvious throughput gain, and about 69.3%UEs are scheduled with 256 QAM.</w:t>
            </w:r>
          </w:p>
        </w:tc>
        <w:tc>
          <w:tcPr>
            <w:tcW w:w="1689" w:type="dxa"/>
          </w:tcPr>
          <w:p w14:paraId="3ECE2871" w14:textId="77777777" w:rsidR="00A44BBB" w:rsidRPr="003D4665" w:rsidRDefault="00A44BBB" w:rsidP="0047201D">
            <w:pPr>
              <w:widowControl w:val="0"/>
              <w:spacing w:after="0"/>
              <w:contextualSpacing/>
              <w:rPr>
                <w:kern w:val="24"/>
                <w:szCs w:val="24"/>
                <w:lang w:val="en-US" w:eastAsia="zh-CN"/>
              </w:rPr>
            </w:pPr>
          </w:p>
        </w:tc>
      </w:tr>
    </w:tbl>
    <w:p w14:paraId="32286089" w14:textId="77777777" w:rsidR="00AF4B8A" w:rsidRPr="00134DFC" w:rsidRDefault="00AF4B8A" w:rsidP="005B4802">
      <w:pPr>
        <w:rPr>
          <w:color w:val="0070C0"/>
          <w:lang w:val="en-US" w:eastAsia="zh-CN"/>
        </w:rPr>
      </w:pPr>
    </w:p>
    <w:p w14:paraId="29DDE51F" w14:textId="28063B30" w:rsidR="003B40B6" w:rsidRPr="00B5115A" w:rsidRDefault="003B40B6" w:rsidP="003B40B6">
      <w:pPr>
        <w:rPr>
          <w:i/>
          <w:color w:val="0070C0"/>
          <w:lang w:val="en-US" w:eastAsia="zh-CN"/>
        </w:rPr>
      </w:pPr>
      <w:r w:rsidRPr="00B5115A">
        <w:rPr>
          <w:i/>
          <w:color w:val="0070C0"/>
          <w:lang w:val="en-US" w:eastAsia="zh-CN"/>
        </w:rPr>
        <w:t>Open issues and c</w:t>
      </w:r>
      <w:r w:rsidR="00A10D11" w:rsidRPr="00B5115A">
        <w:rPr>
          <w:rFonts w:hint="eastAsia"/>
          <w:i/>
          <w:color w:val="0070C0"/>
          <w:lang w:val="en-US" w:eastAsia="zh-CN"/>
        </w:rPr>
        <w:t xml:space="preserve">andidate options before </w:t>
      </w:r>
      <w:r w:rsidR="00A10D11" w:rsidRPr="00B5115A">
        <w:rPr>
          <w:i/>
          <w:color w:val="0070C0"/>
          <w:lang w:val="en-US" w:eastAsia="zh-CN"/>
        </w:rPr>
        <w:t xml:space="preserve">f2f </w:t>
      </w:r>
      <w:r w:rsidRPr="00B5115A">
        <w:rPr>
          <w:rFonts w:hint="eastAsia"/>
          <w:i/>
          <w:color w:val="0070C0"/>
          <w:lang w:val="en-US" w:eastAsia="zh-CN"/>
        </w:rPr>
        <w:t>meeting:</w:t>
      </w:r>
    </w:p>
    <w:p w14:paraId="5CC84D33" w14:textId="0B9D98E3" w:rsidR="00AF4B8A" w:rsidRDefault="00AF4B8A" w:rsidP="00AF4B8A">
      <w:pPr>
        <w:rPr>
          <w:b/>
          <w:color w:val="0070C0"/>
          <w:u w:val="single"/>
          <w:lang w:eastAsia="ko-KR"/>
        </w:rPr>
      </w:pPr>
      <w:bookmarkStart w:id="7" w:name="OLE_LINK75"/>
      <w:r w:rsidRPr="00B5115A">
        <w:rPr>
          <w:b/>
          <w:color w:val="0070C0"/>
          <w:u w:val="single"/>
          <w:lang w:eastAsia="ko-KR"/>
        </w:rPr>
        <w:t>Issue 1-2</w:t>
      </w:r>
      <w:r>
        <w:rPr>
          <w:b/>
          <w:color w:val="0070C0"/>
          <w:u w:val="single"/>
          <w:lang w:eastAsia="ko-KR"/>
        </w:rPr>
        <w:t>-1</w:t>
      </w:r>
      <w:r w:rsidRPr="00B5115A">
        <w:rPr>
          <w:b/>
          <w:color w:val="0070C0"/>
          <w:u w:val="single"/>
          <w:lang w:eastAsia="ko-KR"/>
        </w:rPr>
        <w:t xml:space="preserve">: </w:t>
      </w:r>
      <w:r>
        <w:rPr>
          <w:b/>
          <w:color w:val="0070C0"/>
          <w:u w:val="single"/>
          <w:lang w:eastAsia="ko-KR"/>
        </w:rPr>
        <w:t>Modify the simulation assumptions</w:t>
      </w:r>
    </w:p>
    <w:p w14:paraId="0B46798B" w14:textId="77777777" w:rsidR="00AF4B8A" w:rsidRPr="00B5115A" w:rsidRDefault="00AF4B8A" w:rsidP="00AF4B8A">
      <w:pPr>
        <w:pStyle w:val="aff8"/>
        <w:numPr>
          <w:ilvl w:val="0"/>
          <w:numId w:val="4"/>
        </w:numPr>
        <w:overflowPunct/>
        <w:autoSpaceDE/>
        <w:autoSpaceDN/>
        <w:adjustRightInd/>
        <w:spacing w:after="120"/>
        <w:ind w:left="720" w:firstLineChars="0"/>
        <w:textAlignment w:val="auto"/>
        <w:rPr>
          <w:rFonts w:eastAsia="宋体"/>
          <w:color w:val="0070C0"/>
          <w:lang w:eastAsia="zh-CN"/>
        </w:rPr>
      </w:pPr>
      <w:r w:rsidRPr="00B5115A">
        <w:rPr>
          <w:rFonts w:eastAsia="宋体"/>
          <w:color w:val="0070C0"/>
          <w:lang w:eastAsia="zh-CN"/>
        </w:rPr>
        <w:t>Proposals</w:t>
      </w:r>
    </w:p>
    <w:p w14:paraId="29B17F12" w14:textId="62798F91" w:rsidR="00AF4B8A" w:rsidRPr="00C922C7" w:rsidRDefault="00AF4B8A" w:rsidP="00AF4B8A">
      <w:pPr>
        <w:pStyle w:val="aff8"/>
        <w:numPr>
          <w:ilvl w:val="1"/>
          <w:numId w:val="4"/>
        </w:numPr>
        <w:overflowPunct/>
        <w:autoSpaceDE/>
        <w:autoSpaceDN/>
        <w:adjustRightInd/>
        <w:spacing w:after="120"/>
        <w:ind w:left="1440" w:firstLineChars="0"/>
        <w:textAlignment w:val="auto"/>
        <w:rPr>
          <w:rFonts w:eastAsia="宋体"/>
          <w:color w:val="0070C0"/>
          <w:lang w:eastAsia="zh-CN"/>
        </w:rPr>
      </w:pPr>
      <w:r w:rsidRPr="00B5115A">
        <w:rPr>
          <w:rFonts w:eastAsia="宋体"/>
          <w:color w:val="0070C0"/>
          <w:lang w:eastAsia="zh-CN"/>
        </w:rPr>
        <w:t>Option 1:</w:t>
      </w:r>
      <w:r w:rsidRPr="00C922C7">
        <w:rPr>
          <w:rFonts w:eastAsia="宋体" w:hint="eastAsia"/>
          <w:color w:val="0070C0"/>
          <w:lang w:eastAsia="zh-CN"/>
        </w:rPr>
        <w:t xml:space="preserve"> </w:t>
      </w:r>
      <w:r>
        <w:rPr>
          <w:rFonts w:eastAsia="宋体"/>
          <w:color w:val="0070C0"/>
          <w:lang w:eastAsia="zh-CN"/>
        </w:rPr>
        <w:t>A</w:t>
      </w:r>
      <w:r w:rsidRPr="00C922C7">
        <w:rPr>
          <w:rFonts w:eastAsia="宋体" w:hint="eastAsia"/>
          <w:color w:val="0070C0"/>
          <w:lang w:eastAsia="zh-CN"/>
        </w:rPr>
        <w:t>dd Min peak EIRP in the system level simulation assumption</w:t>
      </w:r>
      <w:r>
        <w:rPr>
          <w:rFonts w:eastAsia="宋体"/>
          <w:color w:val="0070C0"/>
          <w:lang w:eastAsia="zh-CN"/>
        </w:rPr>
        <w:t>s</w:t>
      </w:r>
      <w:r w:rsidRPr="00C922C7">
        <w:rPr>
          <w:rFonts w:eastAsia="宋体" w:hint="eastAsia"/>
          <w:color w:val="0070C0"/>
          <w:lang w:eastAsia="zh-CN"/>
        </w:rPr>
        <w:t>.</w:t>
      </w:r>
      <w:r>
        <w:rPr>
          <w:rFonts w:eastAsia="宋体"/>
          <w:color w:val="0070C0"/>
          <w:lang w:eastAsia="zh-CN"/>
        </w:rPr>
        <w:t>(ZTE)</w:t>
      </w:r>
    </w:p>
    <w:tbl>
      <w:tblPr>
        <w:tblW w:w="6868" w:type="dxa"/>
        <w:jc w:val="center"/>
        <w:tblCellMar>
          <w:left w:w="0" w:type="dxa"/>
          <w:right w:w="0" w:type="dxa"/>
        </w:tblCellMar>
        <w:tblLook w:val="04A0" w:firstRow="1" w:lastRow="0" w:firstColumn="1" w:lastColumn="0" w:noHBand="0" w:noVBand="1"/>
      </w:tblPr>
      <w:tblGrid>
        <w:gridCol w:w="2832"/>
        <w:gridCol w:w="4036"/>
      </w:tblGrid>
      <w:tr w:rsidR="00AF4B8A" w:rsidRPr="00B5115A" w14:paraId="40BB1351" w14:textId="77777777" w:rsidTr="0047201D">
        <w:trPr>
          <w:trHeight w:val="134"/>
          <w:jc w:val="center"/>
        </w:trPr>
        <w:tc>
          <w:tcPr>
            <w:tcW w:w="283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964AA83" w14:textId="77777777" w:rsidR="00AF4B8A" w:rsidRPr="00AF4B8A" w:rsidRDefault="00AF4B8A" w:rsidP="0047201D">
            <w:pPr>
              <w:adjustRightInd w:val="0"/>
              <w:snapToGrid w:val="0"/>
              <w:spacing w:after="0"/>
              <w:jc w:val="center"/>
              <w:rPr>
                <w:rFonts w:ascii="Arial" w:hAnsi="Arial"/>
                <w:kern w:val="24"/>
                <w:sz w:val="16"/>
                <w:szCs w:val="16"/>
              </w:rPr>
            </w:pPr>
            <w:r w:rsidRPr="00AF4B8A">
              <w:rPr>
                <w:rFonts w:ascii="Arial" w:hAnsi="Arial" w:hint="eastAsia"/>
                <w:kern w:val="24"/>
                <w:sz w:val="16"/>
                <w:szCs w:val="16"/>
              </w:rPr>
              <w:t>UE Min peak EIRP</w:t>
            </w:r>
          </w:p>
        </w:tc>
        <w:tc>
          <w:tcPr>
            <w:tcW w:w="403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5EE1651" w14:textId="77777777" w:rsidR="00AF4B8A" w:rsidRPr="00AF4B8A" w:rsidRDefault="00AF4B8A" w:rsidP="0047201D">
            <w:pPr>
              <w:adjustRightInd w:val="0"/>
              <w:snapToGrid w:val="0"/>
              <w:spacing w:after="0"/>
              <w:rPr>
                <w:rFonts w:ascii="Arial" w:hAnsi="Arial"/>
                <w:kern w:val="24"/>
                <w:sz w:val="16"/>
                <w:szCs w:val="16"/>
              </w:rPr>
            </w:pPr>
            <w:r w:rsidRPr="00AF4B8A">
              <w:rPr>
                <w:rFonts w:ascii="Arial" w:hAnsi="Arial" w:hint="eastAsia"/>
                <w:kern w:val="24"/>
                <w:sz w:val="16"/>
                <w:szCs w:val="16"/>
              </w:rPr>
              <w:t>n257 PC1:</w:t>
            </w:r>
            <w:r w:rsidRPr="00AF4B8A">
              <w:rPr>
                <w:rFonts w:ascii="Arial" w:hAnsi="Arial"/>
                <w:kern w:val="24"/>
                <w:sz w:val="16"/>
                <w:szCs w:val="16"/>
              </w:rPr>
              <w:t>40.0</w:t>
            </w:r>
            <w:r w:rsidRPr="00AF4B8A">
              <w:rPr>
                <w:rFonts w:ascii="Arial" w:hAnsi="Arial" w:hint="eastAsia"/>
                <w:kern w:val="24"/>
                <w:sz w:val="16"/>
                <w:szCs w:val="16"/>
              </w:rPr>
              <w:t xml:space="preserve"> dBm/PC2:29 dBm/PC3:</w:t>
            </w:r>
            <w:r w:rsidRPr="00AF4B8A">
              <w:rPr>
                <w:rFonts w:ascii="Arial" w:hAnsi="Arial"/>
                <w:kern w:val="24"/>
                <w:sz w:val="16"/>
                <w:szCs w:val="16"/>
              </w:rPr>
              <w:t>22.4</w:t>
            </w:r>
            <w:r w:rsidRPr="00AF4B8A">
              <w:rPr>
                <w:rFonts w:ascii="Arial" w:hAnsi="Arial" w:hint="eastAsia"/>
                <w:kern w:val="24"/>
                <w:sz w:val="16"/>
                <w:szCs w:val="16"/>
              </w:rPr>
              <w:t xml:space="preserve"> dBm/PC5: 30dBm</w:t>
            </w:r>
          </w:p>
          <w:p w14:paraId="59DAFA24" w14:textId="77777777" w:rsidR="00AF4B8A" w:rsidRPr="00AF4B8A" w:rsidRDefault="00AF4B8A" w:rsidP="0047201D">
            <w:pPr>
              <w:adjustRightInd w:val="0"/>
              <w:snapToGrid w:val="0"/>
              <w:spacing w:after="0"/>
              <w:rPr>
                <w:rFonts w:ascii="Arial" w:hAnsi="Arial"/>
                <w:kern w:val="24"/>
                <w:sz w:val="16"/>
                <w:szCs w:val="16"/>
              </w:rPr>
            </w:pPr>
            <w:r w:rsidRPr="00AF4B8A">
              <w:rPr>
                <w:rFonts w:ascii="Arial" w:hAnsi="Arial" w:hint="eastAsia"/>
                <w:kern w:val="24"/>
                <w:sz w:val="16"/>
                <w:szCs w:val="16"/>
              </w:rPr>
              <w:t>n260 PC1:38</w:t>
            </w:r>
            <w:r w:rsidRPr="00AF4B8A">
              <w:rPr>
                <w:rFonts w:ascii="Arial" w:hAnsi="Arial"/>
                <w:kern w:val="24"/>
                <w:sz w:val="16"/>
                <w:szCs w:val="16"/>
              </w:rPr>
              <w:t>.0</w:t>
            </w:r>
            <w:r w:rsidRPr="00AF4B8A">
              <w:rPr>
                <w:rFonts w:ascii="Arial" w:hAnsi="Arial" w:hint="eastAsia"/>
                <w:kern w:val="24"/>
                <w:sz w:val="16"/>
                <w:szCs w:val="16"/>
              </w:rPr>
              <w:t xml:space="preserve"> dBm/PC3:</w:t>
            </w:r>
            <w:r w:rsidRPr="00AF4B8A">
              <w:rPr>
                <w:rFonts w:ascii="Arial" w:hAnsi="Arial"/>
                <w:kern w:val="24"/>
                <w:sz w:val="16"/>
                <w:szCs w:val="16"/>
              </w:rPr>
              <w:t>20.6</w:t>
            </w:r>
            <w:r w:rsidRPr="00AF4B8A">
              <w:rPr>
                <w:rFonts w:ascii="Arial" w:hAnsi="Arial" w:hint="eastAsia"/>
                <w:kern w:val="24"/>
                <w:sz w:val="16"/>
                <w:szCs w:val="16"/>
              </w:rPr>
              <w:t xml:space="preserve"> dBm</w:t>
            </w:r>
          </w:p>
        </w:tc>
      </w:tr>
    </w:tbl>
    <w:p w14:paraId="23F44D34" w14:textId="77777777" w:rsidR="00AF4B8A" w:rsidRDefault="00AF4B8A" w:rsidP="00AF4B8A">
      <w:pPr>
        <w:pStyle w:val="aff8"/>
        <w:numPr>
          <w:ilvl w:val="1"/>
          <w:numId w:val="4"/>
        </w:numPr>
        <w:overflowPunct/>
        <w:autoSpaceDE/>
        <w:autoSpaceDN/>
        <w:adjustRightInd/>
        <w:spacing w:after="120"/>
        <w:ind w:left="1440" w:firstLineChars="0"/>
        <w:textAlignment w:val="auto"/>
        <w:rPr>
          <w:rFonts w:eastAsia="宋体"/>
          <w:color w:val="0070C0"/>
          <w:lang w:eastAsia="zh-CN"/>
        </w:rPr>
      </w:pPr>
      <w:r>
        <w:rPr>
          <w:rFonts w:eastAsia="宋体" w:hint="eastAsia"/>
          <w:color w:val="0070C0"/>
          <w:lang w:eastAsia="zh-CN"/>
        </w:rPr>
        <w:t>O</w:t>
      </w:r>
      <w:r>
        <w:rPr>
          <w:rFonts w:eastAsia="宋体"/>
          <w:color w:val="0070C0"/>
          <w:lang w:eastAsia="zh-CN"/>
        </w:rPr>
        <w:t xml:space="preserve">ption 2: Add </w:t>
      </w:r>
      <w:r w:rsidRPr="003D4665">
        <w:rPr>
          <w:rFonts w:eastAsia="宋体"/>
          <w:color w:val="0070C0"/>
          <w:lang w:eastAsia="zh-CN"/>
        </w:rPr>
        <w:t>power control and traffic model</w:t>
      </w:r>
      <w:r>
        <w:rPr>
          <w:rFonts w:eastAsia="宋体"/>
          <w:color w:val="0070C0"/>
          <w:lang w:eastAsia="zh-CN"/>
        </w:rPr>
        <w:t xml:space="preserve"> </w:t>
      </w:r>
      <w:r w:rsidRPr="00C922C7">
        <w:rPr>
          <w:rFonts w:eastAsia="宋体" w:hint="eastAsia"/>
          <w:color w:val="0070C0"/>
          <w:lang w:eastAsia="zh-CN"/>
        </w:rPr>
        <w:t>in the system level simulation assumption</w:t>
      </w:r>
      <w:r>
        <w:rPr>
          <w:rFonts w:eastAsia="宋体"/>
          <w:color w:val="0070C0"/>
          <w:lang w:eastAsia="zh-CN"/>
        </w:rPr>
        <w:t>s.(vivo)</w:t>
      </w:r>
    </w:p>
    <w:tbl>
      <w:tblPr>
        <w:tblW w:w="6623" w:type="dxa"/>
        <w:jc w:val="center"/>
        <w:tblCellMar>
          <w:left w:w="0" w:type="dxa"/>
          <w:right w:w="0" w:type="dxa"/>
        </w:tblCellMar>
        <w:tblLook w:val="04A0" w:firstRow="1" w:lastRow="0" w:firstColumn="1" w:lastColumn="0" w:noHBand="0" w:noVBand="1"/>
      </w:tblPr>
      <w:tblGrid>
        <w:gridCol w:w="2916"/>
        <w:gridCol w:w="3707"/>
      </w:tblGrid>
      <w:tr w:rsidR="00AF4B8A" w:rsidRPr="0067517B" w14:paraId="69FFC36B" w14:textId="77777777" w:rsidTr="0047201D">
        <w:trPr>
          <w:trHeight w:val="123"/>
          <w:jc w:val="center"/>
        </w:trPr>
        <w:tc>
          <w:tcPr>
            <w:tcW w:w="29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E427890" w14:textId="77777777" w:rsidR="00AF4B8A" w:rsidRPr="003D4665" w:rsidRDefault="00AF4B8A" w:rsidP="0047201D">
            <w:pPr>
              <w:pStyle w:val="aff8"/>
              <w:ind w:left="936" w:firstLineChars="0" w:firstLine="0"/>
              <w:rPr>
                <w:rFonts w:ascii="Arial" w:hAnsi="Arial"/>
                <w:kern w:val="24"/>
                <w:sz w:val="16"/>
                <w:szCs w:val="16"/>
                <w:lang w:eastAsia="ja-JP"/>
              </w:rPr>
            </w:pPr>
            <w:r w:rsidRPr="003D4665">
              <w:rPr>
                <w:rFonts w:ascii="Arial" w:hAnsi="Arial"/>
                <w:kern w:val="24"/>
                <w:sz w:val="16"/>
                <w:szCs w:val="16"/>
              </w:rPr>
              <w:t>Power</w:t>
            </w:r>
            <w:r w:rsidRPr="003D4665">
              <w:rPr>
                <w:rFonts w:ascii="Arial" w:hAnsi="Arial"/>
                <w:kern w:val="24"/>
                <w:sz w:val="16"/>
                <w:szCs w:val="16"/>
                <w:lang w:eastAsia="ja-JP"/>
              </w:rPr>
              <w:t xml:space="preserve"> </w:t>
            </w:r>
            <w:r w:rsidRPr="003D4665">
              <w:rPr>
                <w:rFonts w:ascii="Arial" w:hAnsi="Arial"/>
                <w:kern w:val="24"/>
                <w:sz w:val="16"/>
                <w:szCs w:val="16"/>
              </w:rPr>
              <w:t>control</w:t>
            </w:r>
          </w:p>
        </w:tc>
        <w:tc>
          <w:tcPr>
            <w:tcW w:w="370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71820C1" w14:textId="77777777" w:rsidR="00AF4B8A" w:rsidRPr="003D4665" w:rsidRDefault="00AF4B8A" w:rsidP="0047201D">
            <w:pPr>
              <w:rPr>
                <w:rFonts w:ascii="Arial" w:hAnsi="Arial"/>
                <w:kern w:val="24"/>
                <w:sz w:val="16"/>
                <w:szCs w:val="16"/>
              </w:rPr>
            </w:pPr>
            <w:r w:rsidRPr="003D4665">
              <w:rPr>
                <w:rFonts w:ascii="Arial" w:hAnsi="Arial"/>
                <w:kern w:val="24"/>
                <w:sz w:val="16"/>
                <w:szCs w:val="16"/>
              </w:rPr>
              <w:t>PC1: P0 = -60 / PC2&amp;PC5: P0 = -70 / PC3: -76</w:t>
            </w:r>
          </w:p>
          <w:p w14:paraId="43AD4A14" w14:textId="77777777" w:rsidR="00AF4B8A" w:rsidRPr="003D4665" w:rsidRDefault="00AF4B8A" w:rsidP="0047201D">
            <w:pPr>
              <w:rPr>
                <w:rFonts w:ascii="Arial" w:hAnsi="Arial"/>
                <w:kern w:val="24"/>
                <w:sz w:val="16"/>
                <w:szCs w:val="16"/>
              </w:rPr>
            </w:pPr>
            <w:r w:rsidRPr="003D4665">
              <w:rPr>
                <w:rFonts w:ascii="Arial" w:hAnsi="Arial"/>
                <w:kern w:val="24"/>
                <w:sz w:val="16"/>
                <w:szCs w:val="16"/>
              </w:rPr>
              <w:t xml:space="preserve">alpha: Urban macro =0.8 / Indoor = 0.6  </w:t>
            </w:r>
          </w:p>
        </w:tc>
      </w:tr>
      <w:tr w:rsidR="00AF4B8A" w:rsidRPr="0067517B" w14:paraId="1BB0C1A3" w14:textId="77777777" w:rsidTr="0047201D">
        <w:trPr>
          <w:trHeight w:val="123"/>
          <w:jc w:val="center"/>
        </w:trPr>
        <w:tc>
          <w:tcPr>
            <w:tcW w:w="29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3F8DE21" w14:textId="77777777" w:rsidR="00AF4B8A" w:rsidRPr="003D4665" w:rsidRDefault="00AF4B8A" w:rsidP="0047201D">
            <w:pPr>
              <w:jc w:val="center"/>
              <w:rPr>
                <w:rFonts w:ascii="Arial" w:hAnsi="Arial"/>
                <w:kern w:val="24"/>
                <w:sz w:val="16"/>
                <w:szCs w:val="16"/>
              </w:rPr>
            </w:pPr>
            <w:r w:rsidRPr="003D4665">
              <w:rPr>
                <w:rFonts w:ascii="Arial" w:hAnsi="Arial"/>
                <w:kern w:val="24"/>
                <w:sz w:val="16"/>
                <w:szCs w:val="16"/>
              </w:rPr>
              <w:t>Traffic model</w:t>
            </w:r>
          </w:p>
        </w:tc>
        <w:tc>
          <w:tcPr>
            <w:tcW w:w="370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D6E4DF0" w14:textId="77777777" w:rsidR="00AF4B8A" w:rsidRPr="003D4665" w:rsidRDefault="00AF4B8A" w:rsidP="0047201D">
            <w:pPr>
              <w:jc w:val="center"/>
              <w:rPr>
                <w:rFonts w:ascii="Arial" w:hAnsi="Arial"/>
                <w:kern w:val="24"/>
                <w:sz w:val="16"/>
                <w:szCs w:val="16"/>
              </w:rPr>
            </w:pPr>
            <w:r w:rsidRPr="003D4665">
              <w:rPr>
                <w:rFonts w:ascii="Arial" w:hAnsi="Arial"/>
                <w:kern w:val="24"/>
                <w:sz w:val="16"/>
                <w:szCs w:val="16"/>
              </w:rPr>
              <w:t>Full Buffer</w:t>
            </w:r>
          </w:p>
        </w:tc>
      </w:tr>
    </w:tbl>
    <w:p w14:paraId="000FE894" w14:textId="77777777" w:rsidR="00A60A46" w:rsidRDefault="00A60A46" w:rsidP="00A60A46">
      <w:pPr>
        <w:pStyle w:val="aff8"/>
        <w:numPr>
          <w:ilvl w:val="1"/>
          <w:numId w:val="30"/>
        </w:numPr>
        <w:overflowPunct/>
        <w:autoSpaceDE/>
        <w:adjustRightInd/>
        <w:spacing w:after="120"/>
        <w:ind w:left="1440" w:firstLineChars="0"/>
        <w:textAlignment w:val="auto"/>
        <w:rPr>
          <w:color w:val="0070C0"/>
          <w:lang w:eastAsia="zh-CN"/>
        </w:rPr>
      </w:pPr>
      <w:r>
        <w:rPr>
          <w:rFonts w:hint="eastAsia"/>
          <w:color w:val="0070C0"/>
        </w:rPr>
        <w:t>Option 3: Add power control in the system level simulation assumptions.(Nokia)</w:t>
      </w:r>
    </w:p>
    <w:tbl>
      <w:tblPr>
        <w:tblW w:w="6623" w:type="dxa"/>
        <w:jc w:val="center"/>
        <w:tblCellMar>
          <w:left w:w="0" w:type="dxa"/>
          <w:right w:w="0" w:type="dxa"/>
        </w:tblCellMar>
        <w:tblLook w:val="04A0" w:firstRow="1" w:lastRow="0" w:firstColumn="1" w:lastColumn="0" w:noHBand="0" w:noVBand="1"/>
      </w:tblPr>
      <w:tblGrid>
        <w:gridCol w:w="2916"/>
        <w:gridCol w:w="3707"/>
      </w:tblGrid>
      <w:tr w:rsidR="00A60A46" w14:paraId="45B83216" w14:textId="77777777" w:rsidTr="00A60A46">
        <w:trPr>
          <w:trHeight w:val="123"/>
          <w:jc w:val="center"/>
        </w:trPr>
        <w:tc>
          <w:tcPr>
            <w:tcW w:w="29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D5A1E73" w14:textId="77777777" w:rsidR="00A60A46" w:rsidRDefault="00A60A46">
            <w:pPr>
              <w:pStyle w:val="aff8"/>
              <w:ind w:left="936" w:firstLine="320"/>
              <w:rPr>
                <w:rFonts w:ascii="Arial" w:hAnsi="Arial" w:cs="Arial"/>
                <w:sz w:val="16"/>
                <w:szCs w:val="16"/>
                <w:lang w:val="sv-SE" w:eastAsia="ja-JP"/>
              </w:rPr>
            </w:pPr>
            <w:r>
              <w:rPr>
                <w:rFonts w:ascii="Arial" w:hAnsi="Arial" w:cs="Arial"/>
                <w:sz w:val="16"/>
                <w:szCs w:val="16"/>
                <w:lang w:val="sv-SE"/>
              </w:rPr>
              <w:t>Power</w:t>
            </w:r>
            <w:r>
              <w:rPr>
                <w:rFonts w:ascii="Arial" w:hAnsi="Arial" w:cs="Arial"/>
                <w:sz w:val="16"/>
                <w:szCs w:val="16"/>
                <w:lang w:val="sv-SE" w:eastAsia="ja-JP"/>
              </w:rPr>
              <w:t xml:space="preserve"> </w:t>
            </w:r>
            <w:r>
              <w:rPr>
                <w:rFonts w:ascii="Arial" w:hAnsi="Arial" w:cs="Arial"/>
                <w:sz w:val="16"/>
                <w:szCs w:val="16"/>
                <w:lang w:val="sv-SE"/>
              </w:rPr>
              <w:t>control</w:t>
            </w:r>
          </w:p>
        </w:tc>
        <w:tc>
          <w:tcPr>
            <w:tcW w:w="3707" w:type="dxa"/>
            <w:tcBorders>
              <w:top w:val="single" w:sz="8" w:space="0" w:color="000000"/>
              <w:left w:val="nil"/>
              <w:bottom w:val="single" w:sz="8" w:space="0" w:color="000000"/>
              <w:right w:val="single" w:sz="8" w:space="0" w:color="000000"/>
            </w:tcBorders>
            <w:tcMar>
              <w:top w:w="15" w:type="dxa"/>
              <w:left w:w="108" w:type="dxa"/>
              <w:bottom w:w="0" w:type="dxa"/>
              <w:right w:w="108" w:type="dxa"/>
            </w:tcMar>
            <w:vAlign w:val="center"/>
            <w:hideMark/>
          </w:tcPr>
          <w:p w14:paraId="054F13D3" w14:textId="77777777" w:rsidR="00A60A46" w:rsidRDefault="00A60A46">
            <w:pPr>
              <w:rPr>
                <w:rFonts w:ascii="Arial" w:hAnsi="Arial" w:cs="Arial"/>
                <w:sz w:val="16"/>
                <w:szCs w:val="16"/>
                <w:lang w:val="sv-SE" w:eastAsia="zh-CN"/>
              </w:rPr>
            </w:pPr>
            <w:r>
              <w:rPr>
                <w:rFonts w:ascii="Arial" w:hAnsi="Arial" w:cs="Arial"/>
                <w:sz w:val="16"/>
                <w:szCs w:val="16"/>
                <w:lang w:val="sv-SE"/>
              </w:rPr>
              <w:t xml:space="preserve">Power control parameters set to achieve the target SNR at BS side.  </w:t>
            </w:r>
          </w:p>
        </w:tc>
      </w:tr>
    </w:tbl>
    <w:p w14:paraId="63E0D4E7" w14:textId="4435C93F" w:rsidR="00AF4B8A" w:rsidRPr="00B5115A" w:rsidRDefault="00AF4B8A" w:rsidP="00AF4B8A">
      <w:pPr>
        <w:pStyle w:val="aff8"/>
        <w:numPr>
          <w:ilvl w:val="0"/>
          <w:numId w:val="4"/>
        </w:numPr>
        <w:overflowPunct/>
        <w:autoSpaceDE/>
        <w:autoSpaceDN/>
        <w:adjustRightInd/>
        <w:spacing w:after="120"/>
        <w:ind w:left="720" w:firstLineChars="0"/>
        <w:textAlignment w:val="auto"/>
        <w:rPr>
          <w:rFonts w:eastAsia="宋体"/>
          <w:color w:val="0070C0"/>
          <w:lang w:eastAsia="zh-CN"/>
        </w:rPr>
      </w:pPr>
      <w:r w:rsidRPr="00B5115A">
        <w:rPr>
          <w:rFonts w:eastAsia="宋体"/>
          <w:color w:val="0070C0"/>
          <w:lang w:eastAsia="zh-CN"/>
        </w:rPr>
        <w:t>Recommended WF</w:t>
      </w:r>
    </w:p>
    <w:p w14:paraId="435490E3" w14:textId="77777777" w:rsidR="00AF4B8A" w:rsidRPr="00C922C7" w:rsidRDefault="00AF4B8A" w:rsidP="00AF4B8A">
      <w:pPr>
        <w:pStyle w:val="aff8"/>
        <w:numPr>
          <w:ilvl w:val="1"/>
          <w:numId w:val="4"/>
        </w:numPr>
        <w:overflowPunct/>
        <w:autoSpaceDE/>
        <w:autoSpaceDN/>
        <w:adjustRightInd/>
        <w:spacing w:after="120"/>
        <w:ind w:left="1440" w:firstLineChars="0"/>
        <w:textAlignment w:val="auto"/>
        <w:rPr>
          <w:rFonts w:eastAsia="宋体"/>
          <w:color w:val="0070C0"/>
          <w:lang w:eastAsia="zh-CN"/>
        </w:rPr>
      </w:pPr>
      <w:r w:rsidRPr="00B5115A">
        <w:rPr>
          <w:rFonts w:eastAsia="宋体"/>
          <w:color w:val="0070C0"/>
          <w:lang w:eastAsia="zh-CN"/>
        </w:rPr>
        <w:t>TBA</w:t>
      </w:r>
    </w:p>
    <w:p w14:paraId="1D55D665" w14:textId="37FEF569" w:rsidR="00571777" w:rsidRPr="00B5115A" w:rsidRDefault="00571777" w:rsidP="00571777">
      <w:pPr>
        <w:rPr>
          <w:b/>
          <w:color w:val="0070C0"/>
          <w:u w:val="single"/>
          <w:lang w:eastAsia="ko-KR"/>
        </w:rPr>
      </w:pPr>
      <w:r w:rsidRPr="00B5115A">
        <w:rPr>
          <w:b/>
          <w:color w:val="0070C0"/>
          <w:u w:val="single"/>
          <w:lang w:eastAsia="ko-KR"/>
        </w:rPr>
        <w:t>Issue 1-2</w:t>
      </w:r>
      <w:r w:rsidR="00C3133F">
        <w:rPr>
          <w:b/>
          <w:color w:val="0070C0"/>
          <w:u w:val="single"/>
          <w:lang w:eastAsia="ko-KR"/>
        </w:rPr>
        <w:t>-</w:t>
      </w:r>
      <w:r w:rsidR="00AF4B8A">
        <w:rPr>
          <w:b/>
          <w:color w:val="0070C0"/>
          <w:u w:val="single"/>
          <w:lang w:eastAsia="ko-KR"/>
        </w:rPr>
        <w:t>2</w:t>
      </w:r>
      <w:r w:rsidRPr="00B5115A">
        <w:rPr>
          <w:b/>
          <w:color w:val="0070C0"/>
          <w:u w:val="single"/>
          <w:lang w:eastAsia="ko-KR"/>
        </w:rPr>
        <w:t xml:space="preserve">: </w:t>
      </w:r>
      <w:r w:rsidR="002108ED">
        <w:rPr>
          <w:b/>
          <w:color w:val="0070C0"/>
          <w:u w:val="single"/>
          <w:lang w:eastAsia="ko-KR"/>
        </w:rPr>
        <w:t>UL 256QAM</w:t>
      </w:r>
      <w:r w:rsidR="00C3133F">
        <w:rPr>
          <w:b/>
          <w:color w:val="0070C0"/>
          <w:u w:val="single"/>
          <w:lang w:eastAsia="ko-KR"/>
        </w:rPr>
        <w:t xml:space="preserve"> feasibility for 29GHz</w:t>
      </w:r>
      <w:r w:rsidR="008E19AF">
        <w:rPr>
          <w:b/>
          <w:color w:val="0070C0"/>
          <w:u w:val="single"/>
          <w:lang w:eastAsia="ko-KR"/>
        </w:rPr>
        <w:t xml:space="preserve"> and 39GHz</w:t>
      </w:r>
    </w:p>
    <w:bookmarkEnd w:id="7"/>
    <w:p w14:paraId="010E9538" w14:textId="77777777" w:rsidR="00571777" w:rsidRPr="00B5115A" w:rsidRDefault="00571777" w:rsidP="00571777">
      <w:pPr>
        <w:pStyle w:val="aff8"/>
        <w:numPr>
          <w:ilvl w:val="0"/>
          <w:numId w:val="4"/>
        </w:numPr>
        <w:overflowPunct/>
        <w:autoSpaceDE/>
        <w:autoSpaceDN/>
        <w:adjustRightInd/>
        <w:spacing w:after="120"/>
        <w:ind w:left="720" w:firstLineChars="0"/>
        <w:textAlignment w:val="auto"/>
        <w:rPr>
          <w:rFonts w:eastAsia="宋体"/>
          <w:color w:val="0070C0"/>
          <w:lang w:eastAsia="zh-CN"/>
        </w:rPr>
      </w:pPr>
      <w:r w:rsidRPr="00B5115A">
        <w:rPr>
          <w:rFonts w:eastAsia="宋体"/>
          <w:color w:val="0070C0"/>
          <w:lang w:eastAsia="zh-CN"/>
        </w:rPr>
        <w:t>Proposals</w:t>
      </w:r>
    </w:p>
    <w:p w14:paraId="161D0784" w14:textId="33660103" w:rsidR="00A44BBB" w:rsidRDefault="00571777" w:rsidP="00571777">
      <w:pPr>
        <w:pStyle w:val="aff8"/>
        <w:numPr>
          <w:ilvl w:val="1"/>
          <w:numId w:val="4"/>
        </w:numPr>
        <w:overflowPunct/>
        <w:autoSpaceDE/>
        <w:autoSpaceDN/>
        <w:adjustRightInd/>
        <w:spacing w:after="120"/>
        <w:ind w:left="1440" w:firstLineChars="0"/>
        <w:textAlignment w:val="auto"/>
        <w:rPr>
          <w:rFonts w:eastAsia="宋体"/>
          <w:color w:val="0070C0"/>
          <w:lang w:eastAsia="zh-CN"/>
        </w:rPr>
      </w:pPr>
      <w:r w:rsidRPr="00B5115A">
        <w:rPr>
          <w:rFonts w:eastAsia="宋体"/>
          <w:color w:val="0070C0"/>
          <w:lang w:eastAsia="zh-CN"/>
        </w:rPr>
        <w:t xml:space="preserve">Option 1: </w:t>
      </w:r>
      <w:r w:rsidR="00A44BBB" w:rsidRPr="00134DFC">
        <w:rPr>
          <w:rFonts w:eastAsia="宋体"/>
          <w:color w:val="0070C0"/>
          <w:lang w:eastAsia="zh-CN"/>
        </w:rPr>
        <w:t xml:space="preserve">UL 256 QAM for PC1 UEs </w:t>
      </w:r>
      <w:r w:rsidR="00272766">
        <w:rPr>
          <w:rFonts w:eastAsia="宋体"/>
          <w:color w:val="0070C0"/>
          <w:lang w:eastAsia="zh-CN"/>
        </w:rPr>
        <w:t>of</w:t>
      </w:r>
      <w:r w:rsidR="00A44BBB" w:rsidRPr="00134DFC">
        <w:rPr>
          <w:rFonts w:eastAsia="宋体"/>
          <w:color w:val="0070C0"/>
          <w:lang w:eastAsia="zh-CN"/>
        </w:rPr>
        <w:t xml:space="preserve"> 29 GHz is feasible. (Ericsson, ZTE, Nokia, vivo)</w:t>
      </w:r>
    </w:p>
    <w:p w14:paraId="49ECA288" w14:textId="77777777" w:rsidR="005A0563" w:rsidRDefault="00571777" w:rsidP="005A0563">
      <w:pPr>
        <w:pStyle w:val="aff8"/>
        <w:numPr>
          <w:ilvl w:val="1"/>
          <w:numId w:val="4"/>
        </w:numPr>
        <w:overflowPunct/>
        <w:autoSpaceDE/>
        <w:autoSpaceDN/>
        <w:adjustRightInd/>
        <w:spacing w:after="120"/>
        <w:ind w:left="1440" w:firstLineChars="0"/>
        <w:textAlignment w:val="auto"/>
        <w:rPr>
          <w:rFonts w:eastAsia="宋体"/>
          <w:color w:val="0070C0"/>
          <w:lang w:eastAsia="zh-CN"/>
        </w:rPr>
      </w:pPr>
      <w:r w:rsidRPr="00B5115A">
        <w:rPr>
          <w:rFonts w:eastAsia="宋体"/>
          <w:color w:val="0070C0"/>
          <w:lang w:eastAsia="zh-CN"/>
        </w:rPr>
        <w:lastRenderedPageBreak/>
        <w:t xml:space="preserve">Option 2: </w:t>
      </w:r>
      <w:r w:rsidR="008E19AF" w:rsidRPr="008E19AF">
        <w:rPr>
          <w:rFonts w:eastAsia="宋体"/>
          <w:color w:val="0070C0"/>
          <w:lang w:eastAsia="zh-CN"/>
        </w:rPr>
        <w:t>UL 256QAM for PC2/PC3/PC5 is not feasible in FR2-1, and focus on PC1 only in the future discussion</w:t>
      </w:r>
      <w:r w:rsidR="008E19AF">
        <w:rPr>
          <w:rFonts w:eastAsia="宋体"/>
          <w:color w:val="0070C0"/>
          <w:lang w:eastAsia="zh-CN"/>
        </w:rPr>
        <w:t>.(vivo)</w:t>
      </w:r>
    </w:p>
    <w:p w14:paraId="10D526C9" w14:textId="7359750E" w:rsidR="00571777" w:rsidRPr="00B5115A" w:rsidRDefault="00571777" w:rsidP="005A0563">
      <w:pPr>
        <w:pStyle w:val="aff8"/>
        <w:numPr>
          <w:ilvl w:val="0"/>
          <w:numId w:val="4"/>
        </w:numPr>
        <w:overflowPunct/>
        <w:autoSpaceDE/>
        <w:autoSpaceDN/>
        <w:adjustRightInd/>
        <w:spacing w:after="120"/>
        <w:ind w:left="720" w:firstLineChars="0"/>
        <w:textAlignment w:val="auto"/>
        <w:rPr>
          <w:rFonts w:eastAsia="宋体"/>
          <w:color w:val="0070C0"/>
          <w:lang w:eastAsia="zh-CN"/>
        </w:rPr>
      </w:pPr>
      <w:r w:rsidRPr="00B5115A">
        <w:rPr>
          <w:rFonts w:eastAsia="宋体"/>
          <w:color w:val="0070C0"/>
          <w:lang w:eastAsia="zh-CN"/>
        </w:rPr>
        <w:t>Recommended WF</w:t>
      </w:r>
    </w:p>
    <w:p w14:paraId="5C3D9614" w14:textId="77777777" w:rsidR="00571777" w:rsidRPr="00B5115A" w:rsidRDefault="00571777" w:rsidP="00571777">
      <w:pPr>
        <w:pStyle w:val="aff8"/>
        <w:numPr>
          <w:ilvl w:val="1"/>
          <w:numId w:val="4"/>
        </w:numPr>
        <w:overflowPunct/>
        <w:autoSpaceDE/>
        <w:autoSpaceDN/>
        <w:adjustRightInd/>
        <w:spacing w:after="120"/>
        <w:ind w:left="1440" w:firstLineChars="0"/>
        <w:textAlignment w:val="auto"/>
        <w:rPr>
          <w:rFonts w:eastAsia="宋体"/>
          <w:color w:val="0070C0"/>
          <w:lang w:eastAsia="zh-CN"/>
        </w:rPr>
      </w:pPr>
      <w:r w:rsidRPr="00B5115A">
        <w:rPr>
          <w:rFonts w:eastAsia="宋体"/>
          <w:color w:val="0070C0"/>
          <w:lang w:eastAsia="zh-CN"/>
        </w:rPr>
        <w:t>TBA</w:t>
      </w:r>
    </w:p>
    <w:p w14:paraId="11F36725" w14:textId="0308C86A" w:rsidR="00DD19DE" w:rsidRPr="00B5115A" w:rsidRDefault="00142BB9" w:rsidP="00DD19DE">
      <w:pPr>
        <w:pStyle w:val="1"/>
        <w:rPr>
          <w:sz w:val="20"/>
          <w:lang w:eastAsia="ja-JP"/>
        </w:rPr>
      </w:pPr>
      <w:r w:rsidRPr="00B5115A">
        <w:rPr>
          <w:sz w:val="20"/>
          <w:lang w:eastAsia="ja-JP"/>
        </w:rPr>
        <w:t>Topic</w:t>
      </w:r>
      <w:r w:rsidR="00DD19DE" w:rsidRPr="00B5115A">
        <w:rPr>
          <w:sz w:val="20"/>
          <w:lang w:eastAsia="ja-JP"/>
        </w:rPr>
        <w:t xml:space="preserve"> #</w:t>
      </w:r>
      <w:r w:rsidR="00FA5848" w:rsidRPr="00B5115A">
        <w:rPr>
          <w:sz w:val="20"/>
          <w:lang w:eastAsia="ja-JP"/>
        </w:rPr>
        <w:t>2</w:t>
      </w:r>
      <w:r w:rsidR="00DD19DE" w:rsidRPr="00B5115A">
        <w:rPr>
          <w:sz w:val="20"/>
          <w:lang w:eastAsia="ja-JP"/>
        </w:rPr>
        <w:t xml:space="preserve">: </w:t>
      </w:r>
      <w:r w:rsidR="00235935">
        <w:rPr>
          <w:sz w:val="20"/>
          <w:lang w:eastAsia="ja-JP"/>
        </w:rPr>
        <w:t>MPR simulation</w:t>
      </w:r>
    </w:p>
    <w:p w14:paraId="41C8B3CF" w14:textId="3D81E71D" w:rsidR="00DD19DE" w:rsidRPr="00B5115A" w:rsidRDefault="00DD19DE" w:rsidP="00DD19DE">
      <w:pPr>
        <w:rPr>
          <w:i/>
          <w:color w:val="0070C0"/>
          <w:lang w:eastAsia="zh-CN"/>
        </w:rPr>
      </w:pPr>
      <w:r w:rsidRPr="00B5115A">
        <w:rPr>
          <w:i/>
          <w:color w:val="0070C0"/>
          <w:lang w:eastAsia="zh-CN"/>
        </w:rPr>
        <w:t xml:space="preserve">Main technical </w:t>
      </w:r>
      <w:r w:rsidR="00142BB9" w:rsidRPr="00B5115A">
        <w:rPr>
          <w:i/>
          <w:color w:val="0070C0"/>
          <w:lang w:eastAsia="zh-CN"/>
        </w:rPr>
        <w:t>topic</w:t>
      </w:r>
      <w:r w:rsidRPr="00B5115A">
        <w:rPr>
          <w:i/>
          <w:color w:val="0070C0"/>
          <w:lang w:eastAsia="zh-CN"/>
        </w:rPr>
        <w:t xml:space="preserve"> overview. The structure can be done based on sub-agenda basis. </w:t>
      </w:r>
    </w:p>
    <w:p w14:paraId="73647B3C" w14:textId="293DD5AA" w:rsidR="00DD19DE" w:rsidRPr="00D141DE" w:rsidRDefault="00DD19DE" w:rsidP="00DD19DE">
      <w:pPr>
        <w:pStyle w:val="2"/>
        <w:rPr>
          <w:sz w:val="20"/>
          <w:szCs w:val="20"/>
        </w:rPr>
      </w:pPr>
      <w:r w:rsidRPr="00B5115A">
        <w:rPr>
          <w:rFonts w:hint="eastAsia"/>
          <w:sz w:val="20"/>
          <w:szCs w:val="20"/>
        </w:rPr>
        <w:t>Companies</w:t>
      </w:r>
      <w:r w:rsidRPr="00B5115A">
        <w:rPr>
          <w:sz w:val="20"/>
          <w:szCs w:val="20"/>
        </w:rPr>
        <w:t>’ contributions summary</w:t>
      </w:r>
    </w:p>
    <w:tbl>
      <w:tblPr>
        <w:tblStyle w:val="aff7"/>
        <w:tblW w:w="0" w:type="auto"/>
        <w:tblLook w:val="04A0" w:firstRow="1" w:lastRow="0" w:firstColumn="1" w:lastColumn="0" w:noHBand="0" w:noVBand="1"/>
      </w:tblPr>
      <w:tblGrid>
        <w:gridCol w:w="995"/>
        <w:gridCol w:w="1339"/>
        <w:gridCol w:w="7297"/>
      </w:tblGrid>
      <w:tr w:rsidR="00E35EB4" w:rsidRPr="00B5115A" w14:paraId="1FAF6AD1" w14:textId="77777777" w:rsidTr="00216CC8">
        <w:trPr>
          <w:trHeight w:val="468"/>
        </w:trPr>
        <w:tc>
          <w:tcPr>
            <w:tcW w:w="995" w:type="dxa"/>
            <w:vAlign w:val="center"/>
          </w:tcPr>
          <w:p w14:paraId="5024D71E" w14:textId="77777777" w:rsidR="00E35EB4" w:rsidRPr="00B5115A" w:rsidRDefault="00E35EB4" w:rsidP="002B620A">
            <w:pPr>
              <w:spacing w:before="120" w:after="120"/>
              <w:rPr>
                <w:b/>
                <w:bCs/>
              </w:rPr>
            </w:pPr>
            <w:r w:rsidRPr="00B5115A">
              <w:rPr>
                <w:b/>
                <w:bCs/>
              </w:rPr>
              <w:t>T-doc number</w:t>
            </w:r>
          </w:p>
        </w:tc>
        <w:tc>
          <w:tcPr>
            <w:tcW w:w="1339" w:type="dxa"/>
            <w:vAlign w:val="center"/>
          </w:tcPr>
          <w:p w14:paraId="305D6E92" w14:textId="77777777" w:rsidR="00E35EB4" w:rsidRPr="00B5115A" w:rsidRDefault="00E35EB4" w:rsidP="002B620A">
            <w:pPr>
              <w:spacing w:before="120" w:after="120"/>
              <w:rPr>
                <w:b/>
                <w:bCs/>
              </w:rPr>
            </w:pPr>
            <w:r w:rsidRPr="00B5115A">
              <w:rPr>
                <w:b/>
                <w:bCs/>
              </w:rPr>
              <w:t>Company</w:t>
            </w:r>
          </w:p>
        </w:tc>
        <w:tc>
          <w:tcPr>
            <w:tcW w:w="7297" w:type="dxa"/>
            <w:vAlign w:val="center"/>
          </w:tcPr>
          <w:p w14:paraId="0B679442" w14:textId="77777777" w:rsidR="00E35EB4" w:rsidRPr="00B5115A" w:rsidRDefault="00E35EB4" w:rsidP="002B620A">
            <w:pPr>
              <w:spacing w:before="120" w:after="120"/>
              <w:rPr>
                <w:b/>
                <w:bCs/>
              </w:rPr>
            </w:pPr>
            <w:r w:rsidRPr="00B5115A">
              <w:rPr>
                <w:b/>
                <w:bCs/>
              </w:rPr>
              <w:t>Proposals / Observations</w:t>
            </w:r>
          </w:p>
        </w:tc>
      </w:tr>
      <w:tr w:rsidR="00E35EB4" w:rsidRPr="00B5115A" w14:paraId="6A20C064" w14:textId="77777777" w:rsidTr="00216CC8">
        <w:trPr>
          <w:trHeight w:val="468"/>
        </w:trPr>
        <w:tc>
          <w:tcPr>
            <w:tcW w:w="995" w:type="dxa"/>
          </w:tcPr>
          <w:p w14:paraId="27A1884D" w14:textId="77777777" w:rsidR="00E35EB4" w:rsidRPr="00B5115A" w:rsidRDefault="00E35EB4" w:rsidP="002B620A">
            <w:pPr>
              <w:spacing w:before="120" w:after="120"/>
            </w:pPr>
            <w:r w:rsidRPr="00B5115A">
              <w:rPr>
                <w:rFonts w:ascii="Arial" w:hAnsi="Arial" w:cs="Arial"/>
                <w:color w:val="000000"/>
              </w:rPr>
              <w:t>R4-2218040</w:t>
            </w:r>
          </w:p>
        </w:tc>
        <w:tc>
          <w:tcPr>
            <w:tcW w:w="1339" w:type="dxa"/>
          </w:tcPr>
          <w:p w14:paraId="7AF6CA89" w14:textId="77777777" w:rsidR="00E35EB4" w:rsidRPr="00B5115A" w:rsidRDefault="00E35EB4" w:rsidP="002B620A">
            <w:pPr>
              <w:spacing w:before="120" w:after="120"/>
            </w:pPr>
            <w:r w:rsidRPr="00B5115A">
              <w:rPr>
                <w:rFonts w:ascii="Arial" w:hAnsi="Arial" w:cs="Arial"/>
              </w:rPr>
              <w:t>Qualcomm Incorporated</w:t>
            </w:r>
          </w:p>
        </w:tc>
        <w:tc>
          <w:tcPr>
            <w:tcW w:w="7297" w:type="dxa"/>
          </w:tcPr>
          <w:p w14:paraId="30D6044D" w14:textId="2311DA5E" w:rsidR="00E35EB4" w:rsidRPr="00827D28" w:rsidRDefault="00E35EB4" w:rsidP="00827D28">
            <w:pPr>
              <w:rPr>
                <w:b/>
                <w:bCs/>
              </w:rPr>
            </w:pPr>
            <w:r w:rsidRPr="00B5115A">
              <w:rPr>
                <w:b/>
                <w:bCs/>
              </w:rPr>
              <w:t>Observation 1: The MPR simulation activity for UEs is gated by agreement on the PTRS correction method employed in the EVM calculator.</w:t>
            </w:r>
          </w:p>
          <w:p w14:paraId="3FEFB5DD" w14:textId="4FD679BA" w:rsidR="00E35EB4" w:rsidRPr="00B5115A" w:rsidRDefault="00E35EB4" w:rsidP="002B620A">
            <w:pPr>
              <w:rPr>
                <w:b/>
                <w:bCs/>
              </w:rPr>
            </w:pPr>
            <w:r w:rsidRPr="00B5115A">
              <w:rPr>
                <w:b/>
                <w:bCs/>
              </w:rPr>
              <w:t>Proposal 3: PTRS based correction method is agreed prior to MPR simulations</w:t>
            </w:r>
          </w:p>
        </w:tc>
      </w:tr>
      <w:tr w:rsidR="00E35EB4" w:rsidRPr="00B5115A" w14:paraId="24756BDC" w14:textId="77777777" w:rsidTr="00216CC8">
        <w:trPr>
          <w:trHeight w:val="468"/>
        </w:trPr>
        <w:tc>
          <w:tcPr>
            <w:tcW w:w="995" w:type="dxa"/>
          </w:tcPr>
          <w:p w14:paraId="659DD6B9" w14:textId="77777777" w:rsidR="00E35EB4" w:rsidRPr="00B5115A" w:rsidRDefault="00AB0724" w:rsidP="002B620A">
            <w:pPr>
              <w:spacing w:before="120" w:after="120"/>
            </w:pPr>
            <w:hyperlink r:id="rId20" w:history="1">
              <w:r w:rsidR="00E35EB4" w:rsidRPr="00B5115A">
                <w:rPr>
                  <w:rStyle w:val="af0"/>
                  <w:rFonts w:ascii="Arial" w:hAnsi="Arial" w:cs="Arial"/>
                  <w:b/>
                  <w:bCs/>
                </w:rPr>
                <w:t>R4-2218328</w:t>
              </w:r>
            </w:hyperlink>
          </w:p>
        </w:tc>
        <w:tc>
          <w:tcPr>
            <w:tcW w:w="1339" w:type="dxa"/>
          </w:tcPr>
          <w:p w14:paraId="73437648" w14:textId="77777777" w:rsidR="00E35EB4" w:rsidRPr="00B5115A" w:rsidRDefault="00E35EB4" w:rsidP="002B620A">
            <w:pPr>
              <w:spacing w:before="120" w:after="120"/>
            </w:pPr>
            <w:r w:rsidRPr="00B5115A">
              <w:rPr>
                <w:rFonts w:ascii="Arial" w:hAnsi="Arial" w:cs="Arial"/>
              </w:rPr>
              <w:t>Nokia, Nokia Shanghai Bell</w:t>
            </w:r>
          </w:p>
        </w:tc>
        <w:tc>
          <w:tcPr>
            <w:tcW w:w="7297" w:type="dxa"/>
          </w:tcPr>
          <w:p w14:paraId="63F0B5A5" w14:textId="77777777" w:rsidR="00E35EB4" w:rsidRPr="00B5115A" w:rsidRDefault="00E35EB4" w:rsidP="002B620A">
            <w:pPr>
              <w:spacing w:before="120" w:after="120"/>
            </w:pPr>
            <w:r w:rsidRPr="00B5115A">
              <w:rPr>
                <w:b/>
                <w:bCs/>
              </w:rPr>
              <w:t>Proposal 4: Opponents of using the findings recorded in TR 38.803 on phase noise for mm-wave frequencies as a basis should provide concrete alternative proposal to be discussed in RAN4 to progress the discussion in this topic.</w:t>
            </w:r>
          </w:p>
        </w:tc>
      </w:tr>
      <w:tr w:rsidR="00E35EB4" w:rsidRPr="00B5115A" w14:paraId="46B551D3" w14:textId="77777777" w:rsidTr="00216CC8">
        <w:trPr>
          <w:trHeight w:val="468"/>
        </w:trPr>
        <w:tc>
          <w:tcPr>
            <w:tcW w:w="995" w:type="dxa"/>
          </w:tcPr>
          <w:p w14:paraId="0B1E5509" w14:textId="77777777" w:rsidR="00E35EB4" w:rsidRPr="00B5115A" w:rsidRDefault="00AB0724" w:rsidP="002B620A">
            <w:pPr>
              <w:spacing w:before="120" w:after="120"/>
            </w:pPr>
            <w:hyperlink r:id="rId21" w:history="1">
              <w:r w:rsidR="00E35EB4" w:rsidRPr="00B5115A">
                <w:rPr>
                  <w:rStyle w:val="af0"/>
                  <w:rFonts w:ascii="Arial" w:hAnsi="Arial" w:cs="Arial"/>
                  <w:b/>
                  <w:bCs/>
                </w:rPr>
                <w:t>R4-2218940</w:t>
              </w:r>
            </w:hyperlink>
          </w:p>
        </w:tc>
        <w:tc>
          <w:tcPr>
            <w:tcW w:w="1339" w:type="dxa"/>
          </w:tcPr>
          <w:p w14:paraId="25B0E56E" w14:textId="77777777" w:rsidR="00E35EB4" w:rsidRPr="00B5115A" w:rsidRDefault="00E35EB4" w:rsidP="002B620A">
            <w:pPr>
              <w:spacing w:before="120" w:after="120"/>
            </w:pPr>
            <w:r w:rsidRPr="00B5115A">
              <w:rPr>
                <w:rFonts w:ascii="Arial" w:hAnsi="Arial" w:cs="Arial"/>
              </w:rPr>
              <w:t>MediaTek Korea Inc.</w:t>
            </w:r>
          </w:p>
        </w:tc>
        <w:tc>
          <w:tcPr>
            <w:tcW w:w="7297" w:type="dxa"/>
          </w:tcPr>
          <w:p w14:paraId="0E5E786B" w14:textId="77777777" w:rsidR="00E35EB4" w:rsidRPr="00B5115A" w:rsidRDefault="00E35EB4" w:rsidP="002B620A">
            <w:pPr>
              <w:jc w:val="both"/>
              <w:rPr>
                <w:rFonts w:eastAsiaTheme="minorEastAsia"/>
                <w:b/>
                <w:bCs/>
              </w:rPr>
            </w:pPr>
            <w:r w:rsidRPr="00B5115A">
              <w:rPr>
                <w:rFonts w:eastAsiaTheme="minorEastAsia"/>
                <w:b/>
                <w:bCs/>
              </w:rPr>
              <w:t xml:space="preserve">Observation 1: </w:t>
            </w:r>
            <w:r w:rsidRPr="00B5115A">
              <w:rPr>
                <w:b/>
                <w:bCs/>
              </w:rPr>
              <w:t xml:space="preserve">The </w:t>
            </w:r>
            <w:r w:rsidRPr="00B5115A">
              <w:rPr>
                <w:rFonts w:eastAsiaTheme="minorEastAsia"/>
                <w:b/>
                <w:bCs/>
              </w:rPr>
              <w:t>phase noise</w:t>
            </w:r>
            <w:r w:rsidRPr="00B5115A">
              <w:rPr>
                <w:b/>
                <w:bCs/>
              </w:rPr>
              <w:t xml:space="preserve"> impact on the FR2 is much higher compared with FR1. Low phase noise implementation is challenging for FR2. The EVM budget differing from Table 1 should be used for FR2-1 application. </w:t>
            </w:r>
          </w:p>
          <w:p w14:paraId="593E50F9" w14:textId="77777777" w:rsidR="00E35EB4" w:rsidRPr="00B5115A" w:rsidRDefault="00E35EB4" w:rsidP="002B620A">
            <w:pPr>
              <w:spacing w:before="120" w:after="120"/>
              <w:rPr>
                <w:rFonts w:eastAsiaTheme="minorEastAsia"/>
                <w:lang w:eastAsia="zh-CN"/>
              </w:rPr>
            </w:pPr>
            <w:r w:rsidRPr="00B5115A">
              <w:rPr>
                <w:rFonts w:eastAsia="PMingLiU"/>
                <w:b/>
                <w:bCs/>
              </w:rPr>
              <w:t>Proposal 1: RAN4 to take the EVM budget shown in Table 2 for UL 256QAM MPR simulation for FR2-1.</w:t>
            </w:r>
          </w:p>
        </w:tc>
      </w:tr>
      <w:tr w:rsidR="00E35EB4" w:rsidRPr="00B5115A" w14:paraId="21215AC1" w14:textId="77777777" w:rsidTr="00216CC8">
        <w:trPr>
          <w:trHeight w:val="468"/>
        </w:trPr>
        <w:tc>
          <w:tcPr>
            <w:tcW w:w="995" w:type="dxa"/>
          </w:tcPr>
          <w:p w14:paraId="3510DEAD" w14:textId="77777777" w:rsidR="00E35EB4" w:rsidRPr="00B5115A" w:rsidRDefault="00AB0724" w:rsidP="002B620A">
            <w:pPr>
              <w:spacing w:before="120" w:after="120"/>
            </w:pPr>
            <w:hyperlink r:id="rId22" w:history="1">
              <w:r w:rsidR="00E35EB4" w:rsidRPr="00B5115A">
                <w:rPr>
                  <w:rStyle w:val="af0"/>
                  <w:rFonts w:ascii="Arial" w:hAnsi="Arial" w:cs="Arial"/>
                  <w:b/>
                  <w:bCs/>
                </w:rPr>
                <w:t>R4-2219075</w:t>
              </w:r>
            </w:hyperlink>
          </w:p>
        </w:tc>
        <w:tc>
          <w:tcPr>
            <w:tcW w:w="1339" w:type="dxa"/>
          </w:tcPr>
          <w:p w14:paraId="633B5036" w14:textId="77777777" w:rsidR="00E35EB4" w:rsidRPr="00B5115A" w:rsidRDefault="00E35EB4" w:rsidP="002B620A">
            <w:pPr>
              <w:spacing w:before="120" w:after="120"/>
            </w:pPr>
            <w:r w:rsidRPr="00B5115A">
              <w:rPr>
                <w:rFonts w:ascii="Arial" w:hAnsi="Arial" w:cs="Arial"/>
              </w:rPr>
              <w:t>Beijing Xiaomi Software Tech</w:t>
            </w:r>
          </w:p>
        </w:tc>
        <w:tc>
          <w:tcPr>
            <w:tcW w:w="7297" w:type="dxa"/>
          </w:tcPr>
          <w:p w14:paraId="5657FBAC" w14:textId="77777777" w:rsidR="00E35EB4" w:rsidRPr="00B5115A" w:rsidRDefault="00E35EB4" w:rsidP="002B620A">
            <w:pPr>
              <w:rPr>
                <w:rFonts w:eastAsia="等线"/>
                <w:b/>
                <w:lang w:val="en-US" w:eastAsia="en-GB"/>
              </w:rPr>
            </w:pPr>
            <w:r w:rsidRPr="00B5115A">
              <w:rPr>
                <w:rFonts w:eastAsia="等线"/>
                <w:b/>
                <w:lang w:val="en-US" w:eastAsia="en-GB"/>
              </w:rPr>
              <w:t>Proposal 6: A</w:t>
            </w:r>
            <w:r w:rsidRPr="00B5115A">
              <w:rPr>
                <w:b/>
                <w:kern w:val="24"/>
                <w:lang w:eastAsia="ja-JP"/>
              </w:rPr>
              <w:t xml:space="preserve">ntenna configuration and </w:t>
            </w:r>
            <w:r w:rsidRPr="00B5115A">
              <w:rPr>
                <w:rFonts w:eastAsia="等线"/>
                <w:b/>
                <w:lang w:eastAsia="en-GB"/>
              </w:rPr>
              <w:t xml:space="preserve">PA calibration point </w:t>
            </w:r>
            <w:r w:rsidRPr="00B5115A">
              <w:rPr>
                <w:b/>
                <w:kern w:val="24"/>
                <w:lang w:eastAsia="ja-JP"/>
              </w:rPr>
              <w:t xml:space="preserve">for </w:t>
            </w:r>
            <w:r w:rsidRPr="00B5115A">
              <w:rPr>
                <w:rFonts w:eastAsia="等线"/>
                <w:b/>
                <w:lang w:val="en-US" w:eastAsia="en-GB"/>
              </w:rPr>
              <w:t>MPR evaluation:</w:t>
            </w:r>
          </w:p>
          <w:p w14:paraId="085EE1AF" w14:textId="77777777" w:rsidR="00E35EB4" w:rsidRPr="00B5115A" w:rsidRDefault="00E35EB4" w:rsidP="002B620A">
            <w:pPr>
              <w:numPr>
                <w:ilvl w:val="3"/>
                <w:numId w:val="28"/>
              </w:numPr>
              <w:ind w:left="0" w:firstLine="0"/>
              <w:rPr>
                <w:rFonts w:eastAsia="等线"/>
                <w:lang w:val="en-US" w:eastAsia="en-GB"/>
              </w:rPr>
            </w:pPr>
            <w:r w:rsidRPr="00B5115A">
              <w:rPr>
                <w:rFonts w:eastAsia="等线"/>
                <w:lang w:val="en-US" w:eastAsia="en-GB"/>
              </w:rPr>
              <w:t xml:space="preserve">The MPR evaluation was performed by using 32 PAs, 16 for each polarizations within an antenna array for PC1/2/5 keeping align with the </w:t>
            </w:r>
            <w:r w:rsidRPr="00B5115A">
              <w:rPr>
                <w:kern w:val="24"/>
                <w:lang w:eastAsia="ja-JP"/>
              </w:rPr>
              <w:t>antenna configuration</w:t>
            </w:r>
            <w:r w:rsidRPr="00B5115A">
              <w:rPr>
                <w:rFonts w:eastAsia="等线"/>
                <w:lang w:val="en-US" w:eastAsia="en-GB"/>
              </w:rPr>
              <w:t xml:space="preserve"> agreed in system level simulation.</w:t>
            </w:r>
          </w:p>
          <w:p w14:paraId="3B04B524" w14:textId="77777777" w:rsidR="00E35EB4" w:rsidRPr="00B5115A" w:rsidRDefault="00E35EB4" w:rsidP="002B620A">
            <w:pPr>
              <w:numPr>
                <w:ilvl w:val="3"/>
                <w:numId w:val="28"/>
              </w:numPr>
              <w:ind w:left="0" w:firstLine="0"/>
              <w:rPr>
                <w:rFonts w:eastAsia="等线"/>
                <w:lang w:val="en-US" w:eastAsia="en-GB"/>
              </w:rPr>
            </w:pPr>
            <w:r w:rsidRPr="00B5115A">
              <w:rPr>
                <w:rFonts w:eastAsia="等线"/>
                <w:lang w:eastAsia="en-GB"/>
              </w:rPr>
              <w:t xml:space="preserve">PA calibration point </w:t>
            </w:r>
            <w:r w:rsidRPr="00B5115A">
              <w:rPr>
                <w:rFonts w:eastAsia="等线"/>
                <w:lang w:val="en-US" w:eastAsia="en-GB"/>
              </w:rPr>
              <w:t>should follow current definition in Spec 38.101-2:</w:t>
            </w:r>
          </w:p>
          <w:p w14:paraId="3EA5F341" w14:textId="77777777" w:rsidR="00E35EB4" w:rsidRPr="00B5115A" w:rsidRDefault="00E35EB4" w:rsidP="002B620A">
            <w:pPr>
              <w:numPr>
                <w:ilvl w:val="1"/>
                <w:numId w:val="27"/>
              </w:numPr>
            </w:pPr>
            <w:r w:rsidRPr="00B5115A">
              <w:t>The waveform defined by BW = 100 MHz, SCS = 120 kHz, DFT-S-OFDM QPSK, 20RB23 is the reference waveform with 0 dB MPR and is used for the power class definition.</w:t>
            </w:r>
          </w:p>
          <w:p w14:paraId="7F71E1E5" w14:textId="77777777" w:rsidR="00E35EB4" w:rsidRPr="00B5115A" w:rsidRDefault="00E35EB4" w:rsidP="002B620A">
            <w:pPr>
              <w:numPr>
                <w:ilvl w:val="1"/>
                <w:numId w:val="27"/>
              </w:numPr>
              <w:rPr>
                <w:rFonts w:eastAsia="等线"/>
                <w:lang w:val="en-US" w:eastAsia="en-GB"/>
              </w:rPr>
            </w:pPr>
            <w:r w:rsidRPr="00B5115A">
              <w:rPr>
                <w:rFonts w:eastAsia="等线"/>
                <w:lang w:val="en-US" w:eastAsia="en-GB"/>
              </w:rPr>
              <w:t>Calculate MPR as total backoff needed for 256QAM from this calibration point.</w:t>
            </w:r>
          </w:p>
          <w:p w14:paraId="4EF413DD" w14:textId="77777777" w:rsidR="00E35EB4" w:rsidRPr="00B5115A" w:rsidRDefault="00E35EB4" w:rsidP="002B620A">
            <w:pPr>
              <w:rPr>
                <w:rFonts w:eastAsia="等线"/>
                <w:b/>
                <w:lang w:val="en-US" w:eastAsia="en-GB"/>
              </w:rPr>
            </w:pPr>
            <w:r w:rsidRPr="00B5115A">
              <w:rPr>
                <w:rFonts w:eastAsia="等线"/>
                <w:b/>
                <w:lang w:val="en-US" w:eastAsia="en-GB"/>
              </w:rPr>
              <w:t>Proposal 7: Emission requirements</w:t>
            </w:r>
            <w:r w:rsidRPr="00B5115A">
              <w:rPr>
                <w:rFonts w:eastAsia="等线"/>
                <w:b/>
                <w:lang w:eastAsia="en-GB"/>
              </w:rPr>
              <w:t xml:space="preserve"> </w:t>
            </w:r>
            <w:r w:rsidRPr="00B5115A">
              <w:rPr>
                <w:b/>
                <w:kern w:val="24"/>
                <w:lang w:eastAsia="ja-JP"/>
              </w:rPr>
              <w:t xml:space="preserve">for </w:t>
            </w:r>
            <w:r w:rsidRPr="00B5115A">
              <w:rPr>
                <w:rFonts w:eastAsia="等线"/>
                <w:b/>
                <w:lang w:val="en-US" w:eastAsia="en-GB"/>
              </w:rPr>
              <w:t>MPR evaluation should follow the current Spec 38.101-2, otherwise specified:</w:t>
            </w:r>
          </w:p>
          <w:p w14:paraId="04AAE0ED" w14:textId="77777777" w:rsidR="00E35EB4" w:rsidRPr="00B5115A" w:rsidRDefault="00E35EB4" w:rsidP="002B620A">
            <w:pPr>
              <w:numPr>
                <w:ilvl w:val="3"/>
                <w:numId w:val="28"/>
              </w:numPr>
              <w:ind w:left="0" w:firstLine="0"/>
              <w:rPr>
                <w:rFonts w:eastAsia="等线"/>
                <w:lang w:eastAsia="en-GB"/>
              </w:rPr>
            </w:pPr>
            <w:r w:rsidRPr="00B5115A">
              <w:rPr>
                <w:rFonts w:eastAsia="等线"/>
                <w:lang w:eastAsia="en-GB"/>
              </w:rPr>
              <w:t>General NR spectrum emission mask for FR2-1 (Table 6.5.2.1-1 in TS 38.101-2)</w:t>
            </w:r>
          </w:p>
          <w:p w14:paraId="2A839D32" w14:textId="77777777" w:rsidR="00E35EB4" w:rsidRPr="00B5115A" w:rsidRDefault="00E35EB4" w:rsidP="002B620A">
            <w:pPr>
              <w:numPr>
                <w:ilvl w:val="3"/>
                <w:numId w:val="28"/>
              </w:numPr>
              <w:ind w:left="0" w:firstLine="0"/>
              <w:rPr>
                <w:rFonts w:eastAsia="等线"/>
                <w:lang w:eastAsia="en-GB"/>
              </w:rPr>
            </w:pPr>
            <w:r w:rsidRPr="00B5115A">
              <w:rPr>
                <w:rFonts w:eastAsia="等线"/>
                <w:lang w:eastAsia="en-GB"/>
              </w:rPr>
              <w:t>NR ACLR1 for FR2-1 (Table 6.5.2.3-1 in TS 38.101-2)</w:t>
            </w:r>
          </w:p>
          <w:p w14:paraId="16324A61" w14:textId="77777777" w:rsidR="00E35EB4" w:rsidRPr="00B5115A" w:rsidRDefault="00E35EB4" w:rsidP="002B620A">
            <w:pPr>
              <w:numPr>
                <w:ilvl w:val="3"/>
                <w:numId w:val="28"/>
              </w:numPr>
              <w:ind w:left="0" w:firstLine="0"/>
              <w:rPr>
                <w:rFonts w:eastAsia="等线"/>
                <w:lang w:eastAsia="en-GB"/>
              </w:rPr>
            </w:pPr>
            <w:r w:rsidRPr="00B5115A">
              <w:rPr>
                <w:rFonts w:eastAsia="等线"/>
                <w:lang w:eastAsia="en-GB"/>
              </w:rPr>
              <w:t>General in-band emissions limit for FR2-1 (Tables 6.4.2.3.2-1 for PC1, 6.4.2.3.3-1 for PC2, 6.4.2.3.6-1 for PC5 in TS 38.101-2)</w:t>
            </w:r>
          </w:p>
          <w:p w14:paraId="225C1C18" w14:textId="77777777" w:rsidR="00E35EB4" w:rsidRPr="00B5115A" w:rsidRDefault="00E35EB4" w:rsidP="002B620A">
            <w:pPr>
              <w:numPr>
                <w:ilvl w:val="3"/>
                <w:numId w:val="28"/>
              </w:numPr>
              <w:ind w:left="0" w:firstLine="0"/>
              <w:rPr>
                <w:rFonts w:eastAsia="等线"/>
                <w:lang w:eastAsia="en-GB"/>
              </w:rPr>
            </w:pPr>
            <w:r w:rsidRPr="00B5115A">
              <w:rPr>
                <w:rFonts w:eastAsia="等线"/>
                <w:lang w:eastAsia="en-GB"/>
              </w:rPr>
              <w:t xml:space="preserve">General NR spurious emission limits for FR2-1 (Table </w:t>
            </w:r>
            <w:r w:rsidRPr="00B5115A">
              <w:rPr>
                <w:rFonts w:eastAsia="等线" w:hint="eastAsia"/>
                <w:lang w:eastAsia="en-GB"/>
              </w:rPr>
              <w:t>6</w:t>
            </w:r>
            <w:r w:rsidRPr="00B5115A">
              <w:rPr>
                <w:rFonts w:eastAsia="等线"/>
                <w:lang w:eastAsia="en-GB"/>
              </w:rPr>
              <w:t>.</w:t>
            </w:r>
            <w:r w:rsidRPr="00B5115A">
              <w:rPr>
                <w:rFonts w:eastAsia="等线" w:hint="eastAsia"/>
                <w:lang w:eastAsia="en-GB"/>
              </w:rPr>
              <w:t>5</w:t>
            </w:r>
            <w:r w:rsidRPr="00B5115A">
              <w:rPr>
                <w:rFonts w:eastAsia="等线"/>
                <w:lang w:eastAsia="en-GB"/>
              </w:rPr>
              <w:t>.3-2 in TS 38.101-2)</w:t>
            </w:r>
          </w:p>
          <w:p w14:paraId="42AE88AE" w14:textId="77777777" w:rsidR="00E35EB4" w:rsidRPr="00B5115A" w:rsidRDefault="00E35EB4" w:rsidP="002B620A">
            <w:pPr>
              <w:numPr>
                <w:ilvl w:val="3"/>
                <w:numId w:val="28"/>
              </w:numPr>
              <w:ind w:left="0" w:firstLine="0"/>
              <w:rPr>
                <w:rFonts w:eastAsia="等线"/>
                <w:lang w:eastAsia="en-GB"/>
              </w:rPr>
            </w:pPr>
            <w:r w:rsidRPr="00B5115A">
              <w:rPr>
                <w:rFonts w:eastAsia="等线"/>
                <w:lang w:eastAsia="en-GB"/>
              </w:rPr>
              <w:t>Maximum error vector magnitude (EVM) 3.5% for 29GHz and 39GHz as agreed in RAN4 #104-bis-e meeting.</w:t>
            </w:r>
          </w:p>
          <w:p w14:paraId="3CBE4B62" w14:textId="77777777" w:rsidR="00E35EB4" w:rsidRPr="00B5115A" w:rsidRDefault="00E35EB4" w:rsidP="002B620A">
            <w:pPr>
              <w:rPr>
                <w:rFonts w:eastAsia="等线"/>
                <w:b/>
                <w:lang w:val="en-US" w:eastAsia="en-GB"/>
              </w:rPr>
            </w:pPr>
            <w:r w:rsidRPr="00B5115A">
              <w:rPr>
                <w:rFonts w:eastAsia="等线" w:hint="eastAsia"/>
                <w:b/>
                <w:lang w:val="en-US" w:eastAsia="en-GB"/>
              </w:rPr>
              <w:lastRenderedPageBreak/>
              <w:t>P</w:t>
            </w:r>
            <w:r w:rsidRPr="00B5115A">
              <w:rPr>
                <w:rFonts w:eastAsia="等线"/>
                <w:b/>
                <w:lang w:val="en-US" w:eastAsia="en-GB"/>
              </w:rPr>
              <w:t>roposal 8: EVM requirement for each contributor can use the FR1 assumption as the starting point.</w:t>
            </w:r>
          </w:p>
          <w:tbl>
            <w:tblPr>
              <w:tblW w:w="5070" w:type="dxa"/>
              <w:jc w:val="center"/>
              <w:tblCellMar>
                <w:left w:w="0" w:type="dxa"/>
                <w:right w:w="0" w:type="dxa"/>
              </w:tblCellMar>
              <w:tblLook w:val="0600" w:firstRow="0" w:lastRow="0" w:firstColumn="0" w:lastColumn="0" w:noHBand="1" w:noVBand="1"/>
            </w:tblPr>
            <w:tblGrid>
              <w:gridCol w:w="2179"/>
              <w:gridCol w:w="1331"/>
              <w:gridCol w:w="1560"/>
            </w:tblGrid>
            <w:tr w:rsidR="00E35EB4" w:rsidRPr="00B5115A" w14:paraId="550372B6" w14:textId="77777777" w:rsidTr="002B620A">
              <w:trPr>
                <w:trHeight w:val="318"/>
                <w:jc w:val="center"/>
              </w:trPr>
              <w:tc>
                <w:tcPr>
                  <w:tcW w:w="21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5ED613" w14:textId="77777777" w:rsidR="00E35EB4" w:rsidRPr="00B5115A" w:rsidRDefault="00E35EB4" w:rsidP="002B620A">
                  <w:pPr>
                    <w:overflowPunct w:val="0"/>
                    <w:autoSpaceDE w:val="0"/>
                    <w:autoSpaceDN w:val="0"/>
                    <w:adjustRightInd w:val="0"/>
                    <w:textAlignment w:val="baseline"/>
                    <w:rPr>
                      <w:rFonts w:eastAsia="等线"/>
                      <w:lang w:val="en-US" w:eastAsia="zh-CN"/>
                    </w:rPr>
                  </w:pPr>
                  <w:r w:rsidRPr="00B5115A">
                    <w:rPr>
                      <w:rFonts w:eastAsia="等线"/>
                      <w:b/>
                      <w:bCs/>
                      <w:lang w:val="en-US" w:eastAsia="zh-CN"/>
                    </w:rPr>
                    <w:t>Tx EVM contributor</w:t>
                  </w:r>
                </w:p>
              </w:tc>
              <w:tc>
                <w:tcPr>
                  <w:tcW w:w="13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479130" w14:textId="77777777" w:rsidR="00E35EB4" w:rsidRPr="00B5115A" w:rsidRDefault="00E35EB4" w:rsidP="002B620A">
                  <w:pPr>
                    <w:overflowPunct w:val="0"/>
                    <w:autoSpaceDE w:val="0"/>
                    <w:autoSpaceDN w:val="0"/>
                    <w:adjustRightInd w:val="0"/>
                    <w:textAlignment w:val="baseline"/>
                    <w:rPr>
                      <w:rFonts w:eastAsia="等线"/>
                      <w:lang w:val="en-US" w:eastAsia="zh-CN"/>
                    </w:rPr>
                  </w:pPr>
                  <w:r w:rsidRPr="00B5115A">
                    <w:rPr>
                      <w:rFonts w:eastAsia="等线"/>
                      <w:b/>
                      <w:bCs/>
                      <w:lang w:val="en-US" w:eastAsia="zh-CN"/>
                    </w:rPr>
                    <w:t>EVM</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99A2B2" w14:textId="77777777" w:rsidR="00E35EB4" w:rsidRPr="00B5115A" w:rsidRDefault="00E35EB4" w:rsidP="002B620A">
                  <w:pPr>
                    <w:overflowPunct w:val="0"/>
                    <w:autoSpaceDE w:val="0"/>
                    <w:autoSpaceDN w:val="0"/>
                    <w:adjustRightInd w:val="0"/>
                    <w:textAlignment w:val="baseline"/>
                    <w:rPr>
                      <w:rFonts w:eastAsia="等线"/>
                      <w:lang w:val="en-US" w:eastAsia="zh-CN"/>
                    </w:rPr>
                  </w:pPr>
                  <w:r w:rsidRPr="00B5115A">
                    <w:rPr>
                      <w:rFonts w:eastAsia="等线"/>
                      <w:b/>
                      <w:bCs/>
                      <w:lang w:val="en-US" w:eastAsia="zh-CN"/>
                    </w:rPr>
                    <w:t>SNR(dB)</w:t>
                  </w:r>
                </w:p>
              </w:tc>
            </w:tr>
            <w:tr w:rsidR="00E35EB4" w:rsidRPr="00B5115A" w14:paraId="17367C12" w14:textId="77777777" w:rsidTr="002B620A">
              <w:trPr>
                <w:trHeight w:val="318"/>
                <w:jc w:val="center"/>
              </w:trPr>
              <w:tc>
                <w:tcPr>
                  <w:tcW w:w="21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54871D" w14:textId="77777777" w:rsidR="00E35EB4" w:rsidRPr="00B5115A" w:rsidRDefault="00E35EB4" w:rsidP="002B620A">
                  <w:pPr>
                    <w:overflowPunct w:val="0"/>
                    <w:autoSpaceDE w:val="0"/>
                    <w:autoSpaceDN w:val="0"/>
                    <w:adjustRightInd w:val="0"/>
                    <w:textAlignment w:val="baseline"/>
                    <w:rPr>
                      <w:rFonts w:eastAsia="等线"/>
                      <w:lang w:val="en-US" w:eastAsia="zh-CN"/>
                    </w:rPr>
                  </w:pPr>
                  <w:r w:rsidRPr="00B5115A">
                    <w:rPr>
                      <w:rFonts w:eastAsia="等线"/>
                      <w:lang w:val="en-US" w:eastAsia="zh-CN"/>
                    </w:rPr>
                    <w:t>PA</w:t>
                  </w:r>
                </w:p>
              </w:tc>
              <w:tc>
                <w:tcPr>
                  <w:tcW w:w="13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D01297" w14:textId="77777777" w:rsidR="00E35EB4" w:rsidRPr="00B5115A" w:rsidRDefault="00E35EB4" w:rsidP="002B620A">
                  <w:pPr>
                    <w:overflowPunct w:val="0"/>
                    <w:autoSpaceDE w:val="0"/>
                    <w:autoSpaceDN w:val="0"/>
                    <w:adjustRightInd w:val="0"/>
                    <w:textAlignment w:val="baseline"/>
                    <w:rPr>
                      <w:rFonts w:eastAsia="等线"/>
                      <w:lang w:val="en-US" w:eastAsia="zh-CN"/>
                    </w:rPr>
                  </w:pPr>
                  <w:r w:rsidRPr="00B5115A">
                    <w:rPr>
                      <w:rFonts w:eastAsia="等线"/>
                      <w:lang w:val="en-US" w:eastAsia="zh-CN"/>
                    </w:rPr>
                    <w:t>1.85%</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660764" w14:textId="77777777" w:rsidR="00E35EB4" w:rsidRPr="00B5115A" w:rsidRDefault="00E35EB4" w:rsidP="002B620A">
                  <w:pPr>
                    <w:overflowPunct w:val="0"/>
                    <w:autoSpaceDE w:val="0"/>
                    <w:autoSpaceDN w:val="0"/>
                    <w:adjustRightInd w:val="0"/>
                    <w:textAlignment w:val="baseline"/>
                    <w:rPr>
                      <w:rFonts w:eastAsia="等线"/>
                      <w:lang w:val="en-US" w:eastAsia="zh-CN"/>
                    </w:rPr>
                  </w:pPr>
                  <w:r w:rsidRPr="00B5115A">
                    <w:rPr>
                      <w:rFonts w:eastAsia="等线"/>
                      <w:lang w:val="en-US" w:eastAsia="zh-CN"/>
                    </w:rPr>
                    <w:t>34.7</w:t>
                  </w:r>
                </w:p>
              </w:tc>
            </w:tr>
            <w:tr w:rsidR="00E35EB4" w:rsidRPr="00B5115A" w14:paraId="033FF547" w14:textId="77777777" w:rsidTr="002B620A">
              <w:trPr>
                <w:trHeight w:val="318"/>
                <w:jc w:val="center"/>
              </w:trPr>
              <w:tc>
                <w:tcPr>
                  <w:tcW w:w="21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4271DE" w14:textId="77777777" w:rsidR="00E35EB4" w:rsidRPr="00B5115A" w:rsidRDefault="00E35EB4" w:rsidP="002B620A">
                  <w:pPr>
                    <w:overflowPunct w:val="0"/>
                    <w:autoSpaceDE w:val="0"/>
                    <w:autoSpaceDN w:val="0"/>
                    <w:adjustRightInd w:val="0"/>
                    <w:textAlignment w:val="baseline"/>
                    <w:rPr>
                      <w:rFonts w:eastAsia="等线"/>
                      <w:lang w:val="en-US" w:eastAsia="zh-CN"/>
                    </w:rPr>
                  </w:pPr>
                  <w:r w:rsidRPr="00B5115A">
                    <w:rPr>
                      <w:rFonts w:eastAsia="等线"/>
                      <w:lang w:val="en-US" w:eastAsia="zh-CN"/>
                    </w:rPr>
                    <w:t>Transmitter</w:t>
                  </w:r>
                </w:p>
              </w:tc>
              <w:tc>
                <w:tcPr>
                  <w:tcW w:w="13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171563" w14:textId="77777777" w:rsidR="00E35EB4" w:rsidRPr="00B5115A" w:rsidRDefault="00E35EB4" w:rsidP="002B620A">
                  <w:pPr>
                    <w:overflowPunct w:val="0"/>
                    <w:autoSpaceDE w:val="0"/>
                    <w:autoSpaceDN w:val="0"/>
                    <w:adjustRightInd w:val="0"/>
                    <w:textAlignment w:val="baseline"/>
                    <w:rPr>
                      <w:rFonts w:eastAsia="等线"/>
                      <w:lang w:val="en-US" w:eastAsia="zh-CN"/>
                    </w:rPr>
                  </w:pPr>
                  <w:r w:rsidRPr="00B5115A">
                    <w:rPr>
                      <w:rFonts w:eastAsia="等线"/>
                      <w:lang w:val="en-US" w:eastAsia="zh-CN"/>
                    </w:rPr>
                    <w:t>1.19%</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9C323D" w14:textId="77777777" w:rsidR="00E35EB4" w:rsidRPr="00B5115A" w:rsidRDefault="00E35EB4" w:rsidP="002B620A">
                  <w:pPr>
                    <w:overflowPunct w:val="0"/>
                    <w:autoSpaceDE w:val="0"/>
                    <w:autoSpaceDN w:val="0"/>
                    <w:adjustRightInd w:val="0"/>
                    <w:textAlignment w:val="baseline"/>
                    <w:rPr>
                      <w:rFonts w:eastAsia="等线"/>
                      <w:lang w:val="en-US" w:eastAsia="zh-CN"/>
                    </w:rPr>
                  </w:pPr>
                  <w:r w:rsidRPr="00B5115A">
                    <w:rPr>
                      <w:rFonts w:eastAsia="等线"/>
                      <w:lang w:val="en-US" w:eastAsia="zh-CN"/>
                    </w:rPr>
                    <w:t>38.5</w:t>
                  </w:r>
                </w:p>
              </w:tc>
            </w:tr>
            <w:tr w:rsidR="00E35EB4" w:rsidRPr="00B5115A" w14:paraId="2C3ADFBF" w14:textId="77777777" w:rsidTr="002B620A">
              <w:trPr>
                <w:trHeight w:val="318"/>
                <w:jc w:val="center"/>
              </w:trPr>
              <w:tc>
                <w:tcPr>
                  <w:tcW w:w="21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B1513A" w14:textId="77777777" w:rsidR="00E35EB4" w:rsidRPr="00B5115A" w:rsidRDefault="00E35EB4" w:rsidP="002B620A">
                  <w:pPr>
                    <w:overflowPunct w:val="0"/>
                    <w:autoSpaceDE w:val="0"/>
                    <w:autoSpaceDN w:val="0"/>
                    <w:adjustRightInd w:val="0"/>
                    <w:textAlignment w:val="baseline"/>
                    <w:rPr>
                      <w:rFonts w:eastAsia="等线"/>
                      <w:lang w:val="en-US" w:eastAsia="zh-CN"/>
                    </w:rPr>
                  </w:pPr>
                  <w:r w:rsidRPr="00B5115A">
                    <w:rPr>
                      <w:rFonts w:eastAsia="等线"/>
                      <w:lang w:val="en-US" w:eastAsia="zh-CN"/>
                    </w:rPr>
                    <w:t>Phase noise</w:t>
                  </w:r>
                </w:p>
              </w:tc>
              <w:tc>
                <w:tcPr>
                  <w:tcW w:w="13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85F864" w14:textId="77777777" w:rsidR="00E35EB4" w:rsidRPr="00B5115A" w:rsidRDefault="00E35EB4" w:rsidP="002B620A">
                  <w:pPr>
                    <w:overflowPunct w:val="0"/>
                    <w:autoSpaceDE w:val="0"/>
                    <w:autoSpaceDN w:val="0"/>
                    <w:adjustRightInd w:val="0"/>
                    <w:textAlignment w:val="baseline"/>
                    <w:rPr>
                      <w:rFonts w:eastAsia="等线"/>
                      <w:lang w:val="en-US" w:eastAsia="zh-CN"/>
                    </w:rPr>
                  </w:pPr>
                  <w:r w:rsidRPr="00B5115A">
                    <w:rPr>
                      <w:rFonts w:eastAsia="等线"/>
                      <w:lang w:val="en-US" w:eastAsia="zh-CN"/>
                    </w:rPr>
                    <w:t>1.78%</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970F83" w14:textId="77777777" w:rsidR="00E35EB4" w:rsidRPr="00B5115A" w:rsidRDefault="00E35EB4" w:rsidP="002B620A">
                  <w:pPr>
                    <w:overflowPunct w:val="0"/>
                    <w:autoSpaceDE w:val="0"/>
                    <w:autoSpaceDN w:val="0"/>
                    <w:adjustRightInd w:val="0"/>
                    <w:textAlignment w:val="baseline"/>
                    <w:rPr>
                      <w:rFonts w:eastAsia="等线"/>
                      <w:lang w:val="en-US" w:eastAsia="zh-CN"/>
                    </w:rPr>
                  </w:pPr>
                  <w:r w:rsidRPr="00B5115A">
                    <w:rPr>
                      <w:rFonts w:eastAsia="等线"/>
                      <w:lang w:val="en-US" w:eastAsia="zh-CN"/>
                    </w:rPr>
                    <w:t xml:space="preserve">35 </w:t>
                  </w:r>
                </w:p>
              </w:tc>
            </w:tr>
            <w:tr w:rsidR="00E35EB4" w:rsidRPr="00B5115A" w14:paraId="33FA542E" w14:textId="77777777" w:rsidTr="002B620A">
              <w:trPr>
                <w:trHeight w:val="318"/>
                <w:jc w:val="center"/>
              </w:trPr>
              <w:tc>
                <w:tcPr>
                  <w:tcW w:w="21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A65CFA" w14:textId="77777777" w:rsidR="00E35EB4" w:rsidRPr="00B5115A" w:rsidRDefault="00E35EB4" w:rsidP="002B620A">
                  <w:pPr>
                    <w:overflowPunct w:val="0"/>
                    <w:autoSpaceDE w:val="0"/>
                    <w:autoSpaceDN w:val="0"/>
                    <w:adjustRightInd w:val="0"/>
                    <w:textAlignment w:val="baseline"/>
                    <w:rPr>
                      <w:rFonts w:eastAsia="等线"/>
                      <w:lang w:val="en-US" w:eastAsia="zh-CN"/>
                    </w:rPr>
                  </w:pPr>
                  <w:r w:rsidRPr="00B5115A">
                    <w:rPr>
                      <w:rFonts w:eastAsia="等线"/>
                      <w:lang w:val="en-US" w:eastAsia="zh-CN"/>
                    </w:rPr>
                    <w:t>IQ imbalance</w:t>
                  </w:r>
                </w:p>
              </w:tc>
              <w:tc>
                <w:tcPr>
                  <w:tcW w:w="13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49E4AC" w14:textId="77777777" w:rsidR="00E35EB4" w:rsidRPr="00B5115A" w:rsidRDefault="00E35EB4" w:rsidP="002B620A">
                  <w:pPr>
                    <w:overflowPunct w:val="0"/>
                    <w:autoSpaceDE w:val="0"/>
                    <w:autoSpaceDN w:val="0"/>
                    <w:adjustRightInd w:val="0"/>
                    <w:textAlignment w:val="baseline"/>
                    <w:rPr>
                      <w:rFonts w:eastAsia="等线"/>
                      <w:lang w:val="en-US" w:eastAsia="zh-CN"/>
                    </w:rPr>
                  </w:pPr>
                  <w:r w:rsidRPr="00B5115A">
                    <w:rPr>
                      <w:rFonts w:eastAsia="等线"/>
                      <w:lang w:val="en-US" w:eastAsia="zh-CN"/>
                    </w:rPr>
                    <w:t>2.06%</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D66C01" w14:textId="77777777" w:rsidR="00E35EB4" w:rsidRPr="00B5115A" w:rsidRDefault="00E35EB4" w:rsidP="002B620A">
                  <w:pPr>
                    <w:overflowPunct w:val="0"/>
                    <w:autoSpaceDE w:val="0"/>
                    <w:autoSpaceDN w:val="0"/>
                    <w:adjustRightInd w:val="0"/>
                    <w:textAlignment w:val="baseline"/>
                    <w:rPr>
                      <w:rFonts w:eastAsia="等线"/>
                      <w:lang w:val="en-US" w:eastAsia="zh-CN"/>
                    </w:rPr>
                  </w:pPr>
                  <w:r w:rsidRPr="00B5115A">
                    <w:rPr>
                      <w:rFonts w:eastAsia="等线"/>
                      <w:lang w:val="en-US" w:eastAsia="zh-CN"/>
                    </w:rPr>
                    <w:t xml:space="preserve">33.7 </w:t>
                  </w:r>
                </w:p>
              </w:tc>
            </w:tr>
            <w:tr w:rsidR="00E35EB4" w:rsidRPr="00B5115A" w14:paraId="0765973C" w14:textId="77777777" w:rsidTr="002B620A">
              <w:trPr>
                <w:trHeight w:val="318"/>
                <w:jc w:val="center"/>
              </w:trPr>
              <w:tc>
                <w:tcPr>
                  <w:tcW w:w="21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7C3F2E" w14:textId="77777777" w:rsidR="00E35EB4" w:rsidRPr="00B5115A" w:rsidRDefault="00E35EB4" w:rsidP="002B620A">
                  <w:pPr>
                    <w:overflowPunct w:val="0"/>
                    <w:autoSpaceDE w:val="0"/>
                    <w:autoSpaceDN w:val="0"/>
                    <w:adjustRightInd w:val="0"/>
                    <w:textAlignment w:val="baseline"/>
                    <w:rPr>
                      <w:rFonts w:eastAsia="等线"/>
                      <w:lang w:val="en-US" w:eastAsia="zh-CN"/>
                    </w:rPr>
                  </w:pPr>
                  <w:r w:rsidRPr="00B5115A">
                    <w:rPr>
                      <w:rFonts w:eastAsia="等线"/>
                      <w:lang w:val="en-US" w:eastAsia="zh-CN"/>
                    </w:rPr>
                    <w:t>Total</w:t>
                  </w:r>
                </w:p>
              </w:tc>
              <w:tc>
                <w:tcPr>
                  <w:tcW w:w="13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9092B7" w14:textId="77777777" w:rsidR="00E35EB4" w:rsidRPr="00B5115A" w:rsidRDefault="00E35EB4" w:rsidP="002B620A">
                  <w:pPr>
                    <w:overflowPunct w:val="0"/>
                    <w:autoSpaceDE w:val="0"/>
                    <w:autoSpaceDN w:val="0"/>
                    <w:adjustRightInd w:val="0"/>
                    <w:textAlignment w:val="baseline"/>
                    <w:rPr>
                      <w:rFonts w:eastAsia="等线"/>
                      <w:lang w:val="en-US" w:eastAsia="zh-CN"/>
                    </w:rPr>
                  </w:pPr>
                  <w:r w:rsidRPr="00B5115A">
                    <w:rPr>
                      <w:rFonts w:eastAsia="等线"/>
                      <w:lang w:val="en-US" w:eastAsia="zh-CN"/>
                    </w:rPr>
                    <w:t>3.5%</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594981" w14:textId="77777777" w:rsidR="00E35EB4" w:rsidRPr="00B5115A" w:rsidRDefault="00E35EB4" w:rsidP="002B620A">
                  <w:pPr>
                    <w:overflowPunct w:val="0"/>
                    <w:autoSpaceDE w:val="0"/>
                    <w:autoSpaceDN w:val="0"/>
                    <w:adjustRightInd w:val="0"/>
                    <w:textAlignment w:val="baseline"/>
                    <w:rPr>
                      <w:rFonts w:eastAsia="等线"/>
                      <w:lang w:val="en-US" w:eastAsia="zh-CN"/>
                    </w:rPr>
                  </w:pPr>
                  <w:r w:rsidRPr="00B5115A">
                    <w:rPr>
                      <w:rFonts w:eastAsia="等线"/>
                      <w:lang w:val="en-US" w:eastAsia="zh-CN"/>
                    </w:rPr>
                    <w:t>29.1</w:t>
                  </w:r>
                </w:p>
              </w:tc>
            </w:tr>
          </w:tbl>
          <w:p w14:paraId="5F678334" w14:textId="77777777" w:rsidR="00E35EB4" w:rsidRPr="00B5115A" w:rsidRDefault="00E35EB4" w:rsidP="002B620A">
            <w:pPr>
              <w:spacing w:before="120" w:after="120"/>
            </w:pPr>
          </w:p>
        </w:tc>
      </w:tr>
    </w:tbl>
    <w:p w14:paraId="2490554B" w14:textId="77777777" w:rsidR="00E35EB4" w:rsidRPr="00E35EB4" w:rsidRDefault="00E35EB4" w:rsidP="00DD19DE"/>
    <w:p w14:paraId="71F8A792" w14:textId="77777777" w:rsidR="006D4B9B" w:rsidRPr="00B5115A" w:rsidRDefault="006D4B9B" w:rsidP="006D4B9B">
      <w:pPr>
        <w:rPr>
          <w:i/>
          <w:color w:val="0070C0"/>
          <w:lang w:eastAsia="zh-CN"/>
        </w:rPr>
      </w:pPr>
      <w:r w:rsidRPr="00B5115A">
        <w:rPr>
          <w:rFonts w:hint="eastAsia"/>
          <w:i/>
          <w:color w:val="0070C0"/>
          <w:lang w:eastAsia="zh-CN"/>
        </w:rPr>
        <w:t>T</w:t>
      </w:r>
      <w:r w:rsidRPr="00B5115A">
        <w:rPr>
          <w:i/>
          <w:color w:val="0070C0"/>
          <w:lang w:eastAsia="zh-CN"/>
        </w:rPr>
        <w:t>he moderator can suggest a limited number of papers which could be presented.</w:t>
      </w:r>
    </w:p>
    <w:p w14:paraId="70D89159" w14:textId="77777777" w:rsidR="00DD19DE" w:rsidRPr="00B5115A" w:rsidRDefault="00DD19DE" w:rsidP="00DD19DE">
      <w:pPr>
        <w:pStyle w:val="2"/>
        <w:rPr>
          <w:sz w:val="20"/>
          <w:szCs w:val="20"/>
        </w:rPr>
      </w:pPr>
      <w:r w:rsidRPr="00B5115A">
        <w:rPr>
          <w:rFonts w:hint="eastAsia"/>
          <w:sz w:val="20"/>
          <w:szCs w:val="20"/>
        </w:rPr>
        <w:t>Open issues</w:t>
      </w:r>
      <w:r w:rsidRPr="00B5115A">
        <w:rPr>
          <w:sz w:val="20"/>
          <w:szCs w:val="20"/>
        </w:rPr>
        <w:t xml:space="preserve"> summary</w:t>
      </w:r>
    </w:p>
    <w:p w14:paraId="3F4CFA8B" w14:textId="75856BB4" w:rsidR="00DD19DE" w:rsidRPr="00B5115A" w:rsidRDefault="00A10D11" w:rsidP="00DD19DE">
      <w:pPr>
        <w:rPr>
          <w:i/>
          <w:color w:val="0070C0"/>
          <w:lang w:eastAsia="zh-CN"/>
        </w:rPr>
      </w:pPr>
      <w:r w:rsidRPr="00B5115A">
        <w:rPr>
          <w:rFonts w:hint="eastAsia"/>
          <w:i/>
          <w:color w:val="0070C0"/>
        </w:rPr>
        <w:t xml:space="preserve">Before </w:t>
      </w:r>
      <w:r w:rsidRPr="00B5115A">
        <w:rPr>
          <w:i/>
          <w:color w:val="0070C0"/>
        </w:rPr>
        <w:t>f2f m</w:t>
      </w:r>
      <w:r w:rsidRPr="00B5115A">
        <w:rPr>
          <w:rFonts w:hint="eastAsia"/>
          <w:i/>
          <w:color w:val="0070C0"/>
        </w:rPr>
        <w:t xml:space="preserve">eeting, </w:t>
      </w:r>
      <w:r w:rsidRPr="00B5115A">
        <w:rPr>
          <w:i/>
          <w:color w:val="0070C0"/>
        </w:rPr>
        <w:t>moderator</w:t>
      </w:r>
      <w:r w:rsidRPr="00B5115A">
        <w:rPr>
          <w:rFonts w:hint="eastAsia"/>
          <w:i/>
          <w:color w:val="0070C0"/>
        </w:rPr>
        <w:t>s</w:t>
      </w:r>
      <w:r w:rsidRPr="00B5115A">
        <w:rPr>
          <w:i/>
          <w:color w:val="0070C0"/>
        </w:rPr>
        <w:t xml:space="preserve"> shall</w:t>
      </w:r>
      <w:r w:rsidRPr="00B5115A">
        <w:rPr>
          <w:rFonts w:hint="eastAsia"/>
          <w:i/>
          <w:color w:val="0070C0"/>
        </w:rPr>
        <w:t xml:space="preserve"> summar</w:t>
      </w:r>
      <w:r w:rsidRPr="00B5115A">
        <w:rPr>
          <w:i/>
          <w:color w:val="0070C0"/>
        </w:rPr>
        <w:t>ize list of</w:t>
      </w:r>
      <w:r w:rsidRPr="00B5115A">
        <w:rPr>
          <w:rFonts w:hint="eastAsia"/>
          <w:i/>
          <w:color w:val="0070C0"/>
        </w:rPr>
        <w:t xml:space="preserve"> open issues</w:t>
      </w:r>
      <w:r w:rsidRPr="00B5115A">
        <w:rPr>
          <w:i/>
          <w:color w:val="0070C0"/>
        </w:rPr>
        <w:t xml:space="preserve">, </w:t>
      </w:r>
      <w:r w:rsidRPr="00B5115A">
        <w:rPr>
          <w:rFonts w:hint="eastAsia"/>
          <w:i/>
          <w:color w:val="0070C0"/>
        </w:rPr>
        <w:t>candidate options</w:t>
      </w:r>
      <w:r w:rsidRPr="00B5115A">
        <w:rPr>
          <w:i/>
          <w:color w:val="0070C0"/>
        </w:rPr>
        <w:t xml:space="preserve"> and possible WF (if applicable)</w:t>
      </w:r>
      <w:r w:rsidRPr="00B5115A">
        <w:rPr>
          <w:rFonts w:hint="eastAsia"/>
          <w:i/>
          <w:color w:val="0070C0"/>
        </w:rPr>
        <w:t xml:space="preserve"> based on companies</w:t>
      </w:r>
      <w:r w:rsidRPr="00B5115A">
        <w:rPr>
          <w:i/>
          <w:color w:val="0070C0"/>
        </w:rPr>
        <w:t>’</w:t>
      </w:r>
      <w:r w:rsidRPr="00B5115A">
        <w:rPr>
          <w:rFonts w:hint="eastAsia"/>
          <w:i/>
          <w:color w:val="0070C0"/>
        </w:rPr>
        <w:t xml:space="preserve"> contributions.</w:t>
      </w:r>
      <w:r w:rsidR="00DD19DE" w:rsidRPr="00B5115A">
        <w:rPr>
          <w:rFonts w:hint="eastAsia"/>
          <w:i/>
          <w:color w:val="0070C0"/>
        </w:rPr>
        <w:t>.</w:t>
      </w:r>
    </w:p>
    <w:p w14:paraId="0734800A" w14:textId="11C22416" w:rsidR="00DD19DE" w:rsidRPr="00B5115A" w:rsidRDefault="00DD19DE" w:rsidP="00DD19DE">
      <w:pPr>
        <w:pStyle w:val="3"/>
        <w:rPr>
          <w:sz w:val="20"/>
          <w:szCs w:val="20"/>
        </w:rPr>
      </w:pPr>
      <w:r w:rsidRPr="00B5115A">
        <w:rPr>
          <w:sz w:val="20"/>
          <w:szCs w:val="20"/>
        </w:rPr>
        <w:t>Sub-</w:t>
      </w:r>
      <w:r w:rsidR="00142BB9" w:rsidRPr="00B5115A">
        <w:rPr>
          <w:sz w:val="20"/>
          <w:szCs w:val="20"/>
        </w:rPr>
        <w:t>topic</w:t>
      </w:r>
      <w:r w:rsidRPr="00B5115A">
        <w:rPr>
          <w:sz w:val="20"/>
          <w:szCs w:val="20"/>
        </w:rPr>
        <w:t xml:space="preserve"> </w:t>
      </w:r>
      <w:r w:rsidR="00FA5848" w:rsidRPr="00B5115A">
        <w:rPr>
          <w:sz w:val="20"/>
          <w:szCs w:val="20"/>
        </w:rPr>
        <w:t>2</w:t>
      </w:r>
      <w:r w:rsidRPr="00B5115A">
        <w:rPr>
          <w:sz w:val="20"/>
          <w:szCs w:val="20"/>
        </w:rPr>
        <w:t>-1</w:t>
      </w:r>
      <w:r w:rsidR="00235935">
        <w:rPr>
          <w:sz w:val="20"/>
          <w:szCs w:val="20"/>
        </w:rPr>
        <w:t xml:space="preserve"> </w:t>
      </w:r>
      <w:r w:rsidR="00235935" w:rsidRPr="00235935">
        <w:rPr>
          <w:sz w:val="20"/>
          <w:szCs w:val="20"/>
        </w:rPr>
        <w:t>EVM budget</w:t>
      </w:r>
    </w:p>
    <w:p w14:paraId="665EF1CA" w14:textId="4713417A" w:rsidR="00216CC8" w:rsidRPr="00B5115A" w:rsidRDefault="00DD19DE" w:rsidP="00DD19DE">
      <w:pPr>
        <w:rPr>
          <w:i/>
          <w:color w:val="0070C0"/>
          <w:lang w:val="en-US" w:eastAsia="zh-CN"/>
        </w:rPr>
      </w:pPr>
      <w:r w:rsidRPr="00B5115A">
        <w:rPr>
          <w:rFonts w:hint="eastAsia"/>
          <w:i/>
          <w:color w:val="0070C0"/>
          <w:lang w:val="en-US" w:eastAsia="zh-CN"/>
        </w:rPr>
        <w:t>Sub-</w:t>
      </w:r>
      <w:r w:rsidR="00142BB9" w:rsidRPr="00B5115A">
        <w:rPr>
          <w:rFonts w:hint="eastAsia"/>
          <w:i/>
          <w:color w:val="0070C0"/>
          <w:lang w:val="en-US" w:eastAsia="zh-CN"/>
        </w:rPr>
        <w:t>topic</w:t>
      </w:r>
      <w:r w:rsidRPr="00B5115A">
        <w:rPr>
          <w:rFonts w:hint="eastAsia"/>
          <w:i/>
          <w:color w:val="0070C0"/>
          <w:lang w:val="en-US" w:eastAsia="zh-CN"/>
        </w:rPr>
        <w:t xml:space="preserve"> </w:t>
      </w:r>
      <w:r w:rsidRPr="00B5115A">
        <w:rPr>
          <w:i/>
          <w:color w:val="0070C0"/>
          <w:lang w:val="en-US" w:eastAsia="zh-CN"/>
        </w:rPr>
        <w:t>description:</w:t>
      </w:r>
      <w:r w:rsidR="002108ED">
        <w:rPr>
          <w:i/>
          <w:color w:val="0070C0"/>
          <w:lang w:val="en-US" w:eastAsia="zh-CN"/>
        </w:rPr>
        <w:t xml:space="preserve"> Discuss the EVM budget for EVM simulation</w:t>
      </w:r>
    </w:p>
    <w:p w14:paraId="75DD26D5" w14:textId="238BF7D2" w:rsidR="00DD19DE" w:rsidRPr="00B5115A" w:rsidRDefault="00DD19DE" w:rsidP="00DD19DE">
      <w:pPr>
        <w:rPr>
          <w:i/>
          <w:color w:val="0070C0"/>
          <w:lang w:val="en-US" w:eastAsia="zh-CN"/>
        </w:rPr>
      </w:pPr>
      <w:r w:rsidRPr="00B5115A">
        <w:rPr>
          <w:i/>
          <w:color w:val="0070C0"/>
          <w:lang w:val="en-US" w:eastAsia="zh-CN"/>
        </w:rPr>
        <w:t>Open issues and c</w:t>
      </w:r>
      <w:r w:rsidR="00A10D11" w:rsidRPr="00B5115A">
        <w:rPr>
          <w:i/>
          <w:color w:val="0070C0"/>
          <w:lang w:val="en-US" w:eastAsia="zh-CN"/>
        </w:rPr>
        <w:t xml:space="preserve">andidate options before f2f </w:t>
      </w:r>
      <w:r w:rsidRPr="00B5115A">
        <w:rPr>
          <w:i/>
          <w:color w:val="0070C0"/>
          <w:lang w:val="en-US" w:eastAsia="zh-CN"/>
        </w:rPr>
        <w:t>meeting:</w:t>
      </w:r>
    </w:p>
    <w:p w14:paraId="4027AC78" w14:textId="0C87E500" w:rsidR="00DD19DE" w:rsidRPr="00B5115A" w:rsidRDefault="00DD19DE" w:rsidP="00DD19DE">
      <w:pPr>
        <w:rPr>
          <w:b/>
          <w:color w:val="0070C0"/>
          <w:u w:val="single"/>
          <w:lang w:eastAsia="ko-KR"/>
        </w:rPr>
      </w:pPr>
      <w:r w:rsidRPr="00B5115A">
        <w:rPr>
          <w:b/>
          <w:color w:val="0070C0"/>
          <w:u w:val="single"/>
          <w:lang w:eastAsia="ko-KR"/>
        </w:rPr>
        <w:t xml:space="preserve">Issue </w:t>
      </w:r>
      <w:r w:rsidR="00FA5848" w:rsidRPr="00B5115A">
        <w:rPr>
          <w:b/>
          <w:color w:val="0070C0"/>
          <w:u w:val="single"/>
          <w:lang w:eastAsia="ko-KR"/>
        </w:rPr>
        <w:t>2</w:t>
      </w:r>
      <w:r w:rsidRPr="00B5115A">
        <w:rPr>
          <w:b/>
          <w:color w:val="0070C0"/>
          <w:u w:val="single"/>
          <w:lang w:eastAsia="ko-KR"/>
        </w:rPr>
        <w:t>-1</w:t>
      </w:r>
      <w:r w:rsidR="00235935">
        <w:rPr>
          <w:b/>
          <w:color w:val="0070C0"/>
          <w:u w:val="single"/>
          <w:lang w:eastAsia="ko-KR"/>
        </w:rPr>
        <w:t>-1</w:t>
      </w:r>
      <w:r w:rsidRPr="00B5115A">
        <w:rPr>
          <w:b/>
          <w:color w:val="0070C0"/>
          <w:u w:val="single"/>
          <w:lang w:eastAsia="ko-KR"/>
        </w:rPr>
        <w:t xml:space="preserve">: </w:t>
      </w:r>
      <w:r w:rsidR="00235935">
        <w:rPr>
          <w:b/>
          <w:color w:val="0070C0"/>
          <w:u w:val="single"/>
          <w:lang w:eastAsia="ko-KR"/>
        </w:rPr>
        <w:t>P</w:t>
      </w:r>
      <w:r w:rsidR="00235935" w:rsidRPr="007B56C7">
        <w:rPr>
          <w:b/>
          <w:color w:val="0070C0"/>
          <w:u w:val="single"/>
          <w:lang w:eastAsia="ko-KR"/>
        </w:rPr>
        <w:t xml:space="preserve">hase noise assumption on </w:t>
      </w:r>
      <w:r w:rsidR="00235935" w:rsidRPr="008240A5">
        <w:rPr>
          <w:b/>
          <w:color w:val="0070C0"/>
          <w:u w:val="single"/>
          <w:lang w:eastAsia="ko-KR"/>
        </w:rPr>
        <w:t>EVM budget</w:t>
      </w:r>
    </w:p>
    <w:p w14:paraId="4D10516F" w14:textId="77777777" w:rsidR="00DD19DE" w:rsidRPr="00B5115A" w:rsidRDefault="00DD19DE" w:rsidP="00DD19DE">
      <w:pPr>
        <w:pStyle w:val="aff8"/>
        <w:numPr>
          <w:ilvl w:val="0"/>
          <w:numId w:val="4"/>
        </w:numPr>
        <w:overflowPunct/>
        <w:autoSpaceDE/>
        <w:autoSpaceDN/>
        <w:adjustRightInd/>
        <w:spacing w:after="120"/>
        <w:ind w:left="720" w:firstLineChars="0"/>
        <w:textAlignment w:val="auto"/>
        <w:rPr>
          <w:rFonts w:eastAsia="宋体"/>
          <w:color w:val="0070C0"/>
          <w:lang w:eastAsia="zh-CN"/>
        </w:rPr>
      </w:pPr>
      <w:r w:rsidRPr="00B5115A">
        <w:rPr>
          <w:rFonts w:eastAsia="宋体"/>
          <w:color w:val="0070C0"/>
          <w:lang w:eastAsia="zh-CN"/>
        </w:rPr>
        <w:t>Proposals</w:t>
      </w:r>
    </w:p>
    <w:p w14:paraId="0610E100" w14:textId="0C3C73A3" w:rsidR="00DD19DE" w:rsidRPr="00B5115A" w:rsidRDefault="00DD19DE" w:rsidP="00DD19DE">
      <w:pPr>
        <w:pStyle w:val="aff8"/>
        <w:numPr>
          <w:ilvl w:val="1"/>
          <w:numId w:val="4"/>
        </w:numPr>
        <w:overflowPunct/>
        <w:autoSpaceDE/>
        <w:autoSpaceDN/>
        <w:adjustRightInd/>
        <w:spacing w:after="120"/>
        <w:ind w:left="1440" w:firstLineChars="0"/>
        <w:textAlignment w:val="auto"/>
        <w:rPr>
          <w:rFonts w:eastAsia="宋体"/>
          <w:color w:val="0070C0"/>
          <w:lang w:eastAsia="zh-CN"/>
        </w:rPr>
      </w:pPr>
      <w:r w:rsidRPr="00B5115A">
        <w:rPr>
          <w:rFonts w:eastAsia="宋体"/>
          <w:color w:val="0070C0"/>
          <w:lang w:eastAsia="zh-CN"/>
        </w:rPr>
        <w:t xml:space="preserve">Option 1: </w:t>
      </w:r>
      <w:r w:rsidR="00C922C7" w:rsidRPr="00C922C7">
        <w:rPr>
          <w:rFonts w:eastAsia="宋体"/>
          <w:color w:val="0070C0"/>
          <w:lang w:eastAsia="zh-CN"/>
        </w:rPr>
        <w:t xml:space="preserve">Using the findings recorded in TR 38.803 on </w:t>
      </w:r>
      <w:bookmarkStart w:id="8" w:name="OLE_LINK4"/>
      <w:bookmarkStart w:id="9" w:name="OLE_LINK3"/>
      <w:r w:rsidR="00C922C7" w:rsidRPr="00C922C7">
        <w:rPr>
          <w:rFonts w:eastAsia="宋体"/>
          <w:color w:val="0070C0"/>
          <w:lang w:eastAsia="zh-CN"/>
        </w:rPr>
        <w:t>phase noise</w:t>
      </w:r>
      <w:bookmarkEnd w:id="8"/>
      <w:bookmarkEnd w:id="9"/>
      <w:r w:rsidR="00C922C7" w:rsidRPr="00C922C7">
        <w:rPr>
          <w:rFonts w:eastAsia="宋体"/>
          <w:color w:val="0070C0"/>
          <w:lang w:eastAsia="zh-CN"/>
        </w:rPr>
        <w:t xml:space="preserve"> for mm-wave frequencies as a basis.</w:t>
      </w:r>
    </w:p>
    <w:p w14:paraId="50947007" w14:textId="3BCAC737" w:rsidR="00DD19DE" w:rsidRPr="00B5115A" w:rsidRDefault="00DD19DE" w:rsidP="00DD19DE">
      <w:pPr>
        <w:pStyle w:val="aff8"/>
        <w:numPr>
          <w:ilvl w:val="1"/>
          <w:numId w:val="4"/>
        </w:numPr>
        <w:overflowPunct/>
        <w:autoSpaceDE/>
        <w:autoSpaceDN/>
        <w:adjustRightInd/>
        <w:spacing w:after="120"/>
        <w:ind w:left="1440" w:firstLineChars="0"/>
        <w:textAlignment w:val="auto"/>
        <w:rPr>
          <w:rFonts w:eastAsia="宋体"/>
          <w:color w:val="0070C0"/>
          <w:lang w:eastAsia="zh-CN"/>
        </w:rPr>
      </w:pPr>
      <w:r w:rsidRPr="00B5115A">
        <w:rPr>
          <w:rFonts w:eastAsia="宋体"/>
          <w:color w:val="0070C0"/>
          <w:lang w:eastAsia="zh-CN"/>
        </w:rPr>
        <w:t xml:space="preserve">Option 2: </w:t>
      </w:r>
      <w:r w:rsidR="00C922C7">
        <w:rPr>
          <w:rFonts w:eastAsia="宋体"/>
          <w:color w:val="0070C0"/>
          <w:lang w:eastAsia="zh-CN"/>
        </w:rPr>
        <w:t>Others (O</w:t>
      </w:r>
      <w:r w:rsidR="00C922C7" w:rsidRPr="00C922C7">
        <w:rPr>
          <w:rFonts w:eastAsia="宋体"/>
          <w:color w:val="0070C0"/>
          <w:lang w:eastAsia="zh-CN"/>
        </w:rPr>
        <w:t>pponents of option 1 should provide concrete alternative proposal</w:t>
      </w:r>
      <w:r w:rsidR="00C922C7">
        <w:rPr>
          <w:rFonts w:eastAsia="宋体"/>
          <w:color w:val="0070C0"/>
          <w:lang w:eastAsia="zh-CN"/>
        </w:rPr>
        <w:t>)</w:t>
      </w:r>
    </w:p>
    <w:p w14:paraId="699A8AC4" w14:textId="77777777" w:rsidR="00DD19DE" w:rsidRPr="00B5115A" w:rsidRDefault="00DD19DE" w:rsidP="00DD19DE">
      <w:pPr>
        <w:pStyle w:val="aff8"/>
        <w:numPr>
          <w:ilvl w:val="0"/>
          <w:numId w:val="4"/>
        </w:numPr>
        <w:overflowPunct/>
        <w:autoSpaceDE/>
        <w:autoSpaceDN/>
        <w:adjustRightInd/>
        <w:spacing w:after="120"/>
        <w:ind w:left="720" w:firstLineChars="0"/>
        <w:textAlignment w:val="auto"/>
        <w:rPr>
          <w:rFonts w:eastAsia="宋体"/>
          <w:color w:val="0070C0"/>
          <w:lang w:eastAsia="zh-CN"/>
        </w:rPr>
      </w:pPr>
      <w:r w:rsidRPr="00B5115A">
        <w:rPr>
          <w:rFonts w:eastAsia="宋体"/>
          <w:color w:val="0070C0"/>
          <w:lang w:eastAsia="zh-CN"/>
        </w:rPr>
        <w:t>Recommended WF</w:t>
      </w:r>
    </w:p>
    <w:p w14:paraId="68CA7351" w14:textId="77777777" w:rsidR="00DD19DE" w:rsidRPr="00B5115A" w:rsidRDefault="00DD19DE" w:rsidP="00DD19DE">
      <w:pPr>
        <w:pStyle w:val="aff8"/>
        <w:numPr>
          <w:ilvl w:val="1"/>
          <w:numId w:val="4"/>
        </w:numPr>
        <w:overflowPunct/>
        <w:autoSpaceDE/>
        <w:autoSpaceDN/>
        <w:adjustRightInd/>
        <w:spacing w:after="120"/>
        <w:ind w:left="1440" w:firstLineChars="0"/>
        <w:textAlignment w:val="auto"/>
        <w:rPr>
          <w:rFonts w:eastAsia="宋体"/>
          <w:color w:val="0070C0"/>
          <w:lang w:eastAsia="zh-CN"/>
        </w:rPr>
      </w:pPr>
      <w:r w:rsidRPr="00B5115A">
        <w:rPr>
          <w:rFonts w:eastAsia="宋体"/>
          <w:color w:val="0070C0"/>
          <w:lang w:eastAsia="zh-CN"/>
        </w:rPr>
        <w:t>TBA</w:t>
      </w:r>
    </w:p>
    <w:p w14:paraId="4B7F7634" w14:textId="6DE5FA45" w:rsidR="00235935" w:rsidRPr="00B5115A" w:rsidRDefault="00235935" w:rsidP="00235935">
      <w:pPr>
        <w:rPr>
          <w:b/>
          <w:color w:val="0070C0"/>
          <w:u w:val="single"/>
          <w:lang w:eastAsia="ko-KR"/>
        </w:rPr>
      </w:pPr>
      <w:r w:rsidRPr="00B5115A">
        <w:rPr>
          <w:b/>
          <w:color w:val="0070C0"/>
          <w:u w:val="single"/>
          <w:lang w:eastAsia="ko-KR"/>
        </w:rPr>
        <w:t>Issue 2-1</w:t>
      </w:r>
      <w:r>
        <w:rPr>
          <w:b/>
          <w:color w:val="0070C0"/>
          <w:u w:val="single"/>
          <w:lang w:eastAsia="ko-KR"/>
        </w:rPr>
        <w:t>-</w:t>
      </w:r>
      <w:r w:rsidR="0048335D">
        <w:rPr>
          <w:b/>
          <w:color w:val="0070C0"/>
          <w:u w:val="single"/>
          <w:lang w:eastAsia="ko-KR"/>
        </w:rPr>
        <w:t>2</w:t>
      </w:r>
      <w:r w:rsidRPr="00B5115A">
        <w:rPr>
          <w:b/>
          <w:color w:val="0070C0"/>
          <w:u w:val="single"/>
          <w:lang w:eastAsia="ko-KR"/>
        </w:rPr>
        <w:t xml:space="preserve">: </w:t>
      </w:r>
      <w:r w:rsidRPr="008240A5">
        <w:rPr>
          <w:b/>
          <w:color w:val="0070C0"/>
          <w:u w:val="single"/>
          <w:lang w:eastAsia="ko-KR"/>
        </w:rPr>
        <w:t>EVM budget</w:t>
      </w:r>
      <w:r w:rsidR="0048335D">
        <w:rPr>
          <w:b/>
          <w:color w:val="0070C0"/>
          <w:u w:val="single"/>
          <w:lang w:eastAsia="ko-KR"/>
        </w:rPr>
        <w:t xml:space="preserve"> for MPR simulation</w:t>
      </w:r>
    </w:p>
    <w:p w14:paraId="73E6802E" w14:textId="77777777" w:rsidR="00235935" w:rsidRPr="00B5115A" w:rsidRDefault="00235935" w:rsidP="00235935">
      <w:pPr>
        <w:pStyle w:val="aff8"/>
        <w:numPr>
          <w:ilvl w:val="0"/>
          <w:numId w:val="4"/>
        </w:numPr>
        <w:overflowPunct/>
        <w:autoSpaceDE/>
        <w:autoSpaceDN/>
        <w:adjustRightInd/>
        <w:spacing w:after="120"/>
        <w:ind w:left="720" w:firstLineChars="0"/>
        <w:textAlignment w:val="auto"/>
        <w:rPr>
          <w:rFonts w:eastAsia="宋体"/>
          <w:color w:val="0070C0"/>
          <w:lang w:eastAsia="zh-CN"/>
        </w:rPr>
      </w:pPr>
      <w:r w:rsidRPr="00B5115A">
        <w:rPr>
          <w:rFonts w:eastAsia="宋体"/>
          <w:color w:val="0070C0"/>
          <w:lang w:eastAsia="zh-CN"/>
        </w:rPr>
        <w:t>Proposals</w:t>
      </w:r>
    </w:p>
    <w:p w14:paraId="6CD05600" w14:textId="0FB41B49" w:rsidR="00235935" w:rsidRDefault="00235935" w:rsidP="00235935">
      <w:pPr>
        <w:pStyle w:val="aff8"/>
        <w:numPr>
          <w:ilvl w:val="1"/>
          <w:numId w:val="4"/>
        </w:numPr>
        <w:overflowPunct/>
        <w:autoSpaceDE/>
        <w:autoSpaceDN/>
        <w:adjustRightInd/>
        <w:spacing w:after="120"/>
        <w:ind w:left="1440" w:firstLineChars="0"/>
        <w:textAlignment w:val="auto"/>
        <w:rPr>
          <w:rFonts w:eastAsia="宋体"/>
          <w:color w:val="0070C0"/>
          <w:lang w:eastAsia="zh-CN"/>
        </w:rPr>
      </w:pPr>
      <w:r w:rsidRPr="00B5115A">
        <w:rPr>
          <w:rFonts w:eastAsia="宋体"/>
          <w:color w:val="0070C0"/>
          <w:lang w:eastAsia="zh-CN"/>
        </w:rPr>
        <w:t xml:space="preserve">Option 1: </w:t>
      </w:r>
      <w:r w:rsidR="0048335D">
        <w:rPr>
          <w:rFonts w:eastAsia="宋体"/>
          <w:color w:val="0070C0"/>
          <w:lang w:eastAsia="zh-CN"/>
        </w:rPr>
        <w:t>T</w:t>
      </w:r>
      <w:r w:rsidR="0048335D" w:rsidRPr="0048335D">
        <w:rPr>
          <w:rFonts w:eastAsia="宋体"/>
          <w:color w:val="0070C0"/>
          <w:lang w:eastAsia="zh-CN"/>
        </w:rPr>
        <w:t xml:space="preserve">ake the EVM budget shown </w:t>
      </w:r>
      <w:r w:rsidR="0048335D">
        <w:rPr>
          <w:rFonts w:eastAsia="宋体"/>
          <w:color w:val="0070C0"/>
          <w:lang w:eastAsia="zh-CN"/>
        </w:rPr>
        <w:t>as below</w:t>
      </w:r>
      <w:r w:rsidR="0048335D" w:rsidRPr="0048335D">
        <w:rPr>
          <w:rFonts w:eastAsia="宋体"/>
          <w:color w:val="0070C0"/>
          <w:lang w:eastAsia="zh-CN"/>
        </w:rPr>
        <w:t xml:space="preserve"> Table for UL 256QAM MPR simulation for FR2-1</w:t>
      </w:r>
      <w:r w:rsidR="0048335D">
        <w:rPr>
          <w:rFonts w:eastAsia="宋体"/>
          <w:color w:val="0070C0"/>
          <w:lang w:eastAsia="zh-CN"/>
        </w:rPr>
        <w:t>.</w:t>
      </w:r>
    </w:p>
    <w:tbl>
      <w:tblPr>
        <w:tblStyle w:val="aff7"/>
        <w:tblW w:w="0" w:type="auto"/>
        <w:tblInd w:w="2456" w:type="dxa"/>
        <w:tblLook w:val="04A0" w:firstRow="1" w:lastRow="0" w:firstColumn="1" w:lastColumn="0" w:noHBand="0" w:noVBand="1"/>
      </w:tblPr>
      <w:tblGrid>
        <w:gridCol w:w="2114"/>
        <w:gridCol w:w="1035"/>
        <w:gridCol w:w="1048"/>
      </w:tblGrid>
      <w:tr w:rsidR="0048335D" w:rsidRPr="003F5E34" w14:paraId="20AABA3B" w14:textId="77777777" w:rsidTr="0048335D">
        <w:trPr>
          <w:trHeight w:val="77"/>
        </w:trPr>
        <w:tc>
          <w:tcPr>
            <w:tcW w:w="2114" w:type="dxa"/>
            <w:shd w:val="clear" w:color="auto" w:fill="D0CECE" w:themeFill="background2" w:themeFillShade="E6"/>
          </w:tcPr>
          <w:p w14:paraId="5ADF2D45" w14:textId="77777777" w:rsidR="0048335D" w:rsidRPr="00A27A0E" w:rsidRDefault="0048335D" w:rsidP="0047201D">
            <w:pPr>
              <w:jc w:val="both"/>
              <w:rPr>
                <w:rFonts w:eastAsia="PMingLiU"/>
                <w:sz w:val="22"/>
                <w:szCs w:val="22"/>
              </w:rPr>
            </w:pPr>
            <w:r w:rsidRPr="00A27A0E">
              <w:rPr>
                <w:rFonts w:eastAsia="PMingLiU"/>
                <w:sz w:val="22"/>
                <w:szCs w:val="22"/>
              </w:rPr>
              <w:t>EVM Contributor</w:t>
            </w:r>
          </w:p>
        </w:tc>
        <w:tc>
          <w:tcPr>
            <w:tcW w:w="896" w:type="dxa"/>
            <w:shd w:val="clear" w:color="auto" w:fill="D0CECE" w:themeFill="background2" w:themeFillShade="E6"/>
          </w:tcPr>
          <w:p w14:paraId="3ED89B97" w14:textId="77777777" w:rsidR="0048335D" w:rsidRPr="00A27A0E" w:rsidRDefault="0048335D" w:rsidP="0047201D">
            <w:pPr>
              <w:jc w:val="center"/>
              <w:rPr>
                <w:rFonts w:eastAsia="PMingLiU"/>
                <w:sz w:val="22"/>
                <w:szCs w:val="22"/>
              </w:rPr>
            </w:pPr>
            <w:r w:rsidRPr="00A27A0E">
              <w:rPr>
                <w:rFonts w:eastAsia="PMingLiU"/>
                <w:sz w:val="22"/>
                <w:szCs w:val="22"/>
              </w:rPr>
              <w:t>EVM(%)</w:t>
            </w:r>
          </w:p>
        </w:tc>
        <w:tc>
          <w:tcPr>
            <w:tcW w:w="909" w:type="dxa"/>
            <w:shd w:val="clear" w:color="auto" w:fill="D0CECE" w:themeFill="background2" w:themeFillShade="E6"/>
          </w:tcPr>
          <w:p w14:paraId="16D5BC6F" w14:textId="77777777" w:rsidR="0048335D" w:rsidRPr="00A27A0E" w:rsidRDefault="0048335D" w:rsidP="0047201D">
            <w:pPr>
              <w:jc w:val="center"/>
              <w:rPr>
                <w:rFonts w:eastAsia="PMingLiU"/>
                <w:sz w:val="22"/>
                <w:szCs w:val="22"/>
              </w:rPr>
            </w:pPr>
            <w:r w:rsidRPr="00A27A0E">
              <w:rPr>
                <w:rFonts w:eastAsia="PMingLiU"/>
                <w:sz w:val="22"/>
                <w:szCs w:val="22"/>
              </w:rPr>
              <w:t>SNR(dB)</w:t>
            </w:r>
          </w:p>
        </w:tc>
      </w:tr>
      <w:tr w:rsidR="0048335D" w:rsidRPr="003F5E34" w14:paraId="3BAE245B" w14:textId="77777777" w:rsidTr="0048335D">
        <w:trPr>
          <w:trHeight w:val="77"/>
        </w:trPr>
        <w:tc>
          <w:tcPr>
            <w:tcW w:w="2114" w:type="dxa"/>
          </w:tcPr>
          <w:p w14:paraId="50B71CFC" w14:textId="77777777" w:rsidR="0048335D" w:rsidRPr="00A27A0E" w:rsidRDefault="0048335D" w:rsidP="0047201D">
            <w:pPr>
              <w:jc w:val="both"/>
              <w:rPr>
                <w:rFonts w:eastAsia="PMingLiU"/>
                <w:sz w:val="22"/>
                <w:szCs w:val="22"/>
              </w:rPr>
            </w:pPr>
            <w:r w:rsidRPr="00A27A0E">
              <w:rPr>
                <w:rFonts w:eastAsia="PMingLiU"/>
                <w:sz w:val="22"/>
                <w:szCs w:val="22"/>
              </w:rPr>
              <w:t xml:space="preserve">Transmitter </w:t>
            </w:r>
          </w:p>
        </w:tc>
        <w:tc>
          <w:tcPr>
            <w:tcW w:w="896" w:type="dxa"/>
          </w:tcPr>
          <w:p w14:paraId="1BDFC831" w14:textId="77777777" w:rsidR="0048335D" w:rsidRPr="00A27A0E" w:rsidRDefault="0048335D" w:rsidP="0047201D">
            <w:pPr>
              <w:jc w:val="center"/>
              <w:rPr>
                <w:rFonts w:eastAsia="PMingLiU"/>
                <w:sz w:val="22"/>
                <w:szCs w:val="22"/>
              </w:rPr>
            </w:pPr>
            <w:r w:rsidRPr="00A27A0E">
              <w:rPr>
                <w:rFonts w:eastAsia="PMingLiU"/>
                <w:sz w:val="22"/>
                <w:szCs w:val="22"/>
              </w:rPr>
              <w:t>1.32</w:t>
            </w:r>
          </w:p>
        </w:tc>
        <w:tc>
          <w:tcPr>
            <w:tcW w:w="909" w:type="dxa"/>
          </w:tcPr>
          <w:p w14:paraId="730FAEB4" w14:textId="77777777" w:rsidR="0048335D" w:rsidRPr="00A27A0E" w:rsidRDefault="0048335D" w:rsidP="0047201D">
            <w:pPr>
              <w:jc w:val="center"/>
              <w:rPr>
                <w:rFonts w:eastAsia="PMingLiU"/>
                <w:sz w:val="22"/>
                <w:szCs w:val="22"/>
              </w:rPr>
            </w:pPr>
            <w:r w:rsidRPr="00A27A0E">
              <w:rPr>
                <w:rFonts w:eastAsia="PMingLiU"/>
                <w:sz w:val="22"/>
                <w:szCs w:val="22"/>
              </w:rPr>
              <w:t>37.59</w:t>
            </w:r>
          </w:p>
        </w:tc>
      </w:tr>
      <w:tr w:rsidR="0048335D" w:rsidRPr="003F5E34" w14:paraId="0EBD70A6" w14:textId="77777777" w:rsidTr="0048335D">
        <w:trPr>
          <w:trHeight w:val="77"/>
        </w:trPr>
        <w:tc>
          <w:tcPr>
            <w:tcW w:w="2114" w:type="dxa"/>
          </w:tcPr>
          <w:p w14:paraId="22B57F5E" w14:textId="77777777" w:rsidR="0048335D" w:rsidRPr="00A27A0E" w:rsidRDefault="0048335D" w:rsidP="0047201D">
            <w:pPr>
              <w:jc w:val="both"/>
              <w:rPr>
                <w:rFonts w:eastAsia="PMingLiU"/>
                <w:sz w:val="22"/>
                <w:szCs w:val="22"/>
              </w:rPr>
            </w:pPr>
            <w:r w:rsidRPr="00A27A0E">
              <w:rPr>
                <w:rFonts w:eastAsia="PMingLiU"/>
                <w:sz w:val="22"/>
                <w:szCs w:val="22"/>
              </w:rPr>
              <w:t>Phase Noise</w:t>
            </w:r>
          </w:p>
        </w:tc>
        <w:tc>
          <w:tcPr>
            <w:tcW w:w="896" w:type="dxa"/>
          </w:tcPr>
          <w:p w14:paraId="27E3F77E" w14:textId="77777777" w:rsidR="0048335D" w:rsidRPr="00A27A0E" w:rsidRDefault="0048335D" w:rsidP="0047201D">
            <w:pPr>
              <w:jc w:val="center"/>
              <w:rPr>
                <w:rFonts w:eastAsia="PMingLiU"/>
                <w:sz w:val="22"/>
                <w:szCs w:val="22"/>
              </w:rPr>
            </w:pPr>
            <w:r w:rsidRPr="00A27A0E">
              <w:rPr>
                <w:rFonts w:eastAsia="PMingLiU"/>
                <w:sz w:val="22"/>
                <w:szCs w:val="22"/>
              </w:rPr>
              <w:t>2.10</w:t>
            </w:r>
          </w:p>
        </w:tc>
        <w:tc>
          <w:tcPr>
            <w:tcW w:w="909" w:type="dxa"/>
          </w:tcPr>
          <w:p w14:paraId="6F9A550B" w14:textId="77777777" w:rsidR="0048335D" w:rsidRPr="00A27A0E" w:rsidRDefault="0048335D" w:rsidP="0047201D">
            <w:pPr>
              <w:jc w:val="center"/>
              <w:rPr>
                <w:rFonts w:eastAsia="PMingLiU"/>
                <w:sz w:val="22"/>
                <w:szCs w:val="22"/>
              </w:rPr>
            </w:pPr>
            <w:r w:rsidRPr="00A27A0E">
              <w:rPr>
                <w:rFonts w:eastAsia="PMingLiU"/>
                <w:sz w:val="22"/>
                <w:szCs w:val="22"/>
              </w:rPr>
              <w:t>33.56</w:t>
            </w:r>
          </w:p>
        </w:tc>
      </w:tr>
      <w:tr w:rsidR="0048335D" w:rsidRPr="003F5E34" w14:paraId="6DD09AAB" w14:textId="77777777" w:rsidTr="0048335D">
        <w:trPr>
          <w:trHeight w:val="264"/>
        </w:trPr>
        <w:tc>
          <w:tcPr>
            <w:tcW w:w="2114" w:type="dxa"/>
          </w:tcPr>
          <w:p w14:paraId="14974847" w14:textId="77777777" w:rsidR="0048335D" w:rsidRPr="00A27A0E" w:rsidRDefault="0048335D" w:rsidP="0047201D">
            <w:pPr>
              <w:jc w:val="both"/>
              <w:rPr>
                <w:rFonts w:eastAsia="PMingLiU"/>
                <w:sz w:val="22"/>
                <w:szCs w:val="22"/>
              </w:rPr>
            </w:pPr>
            <w:r w:rsidRPr="00A27A0E">
              <w:rPr>
                <w:rFonts w:eastAsia="PMingLiU"/>
                <w:sz w:val="22"/>
                <w:szCs w:val="22"/>
              </w:rPr>
              <w:t>IQ Imbalance</w:t>
            </w:r>
          </w:p>
        </w:tc>
        <w:tc>
          <w:tcPr>
            <w:tcW w:w="896" w:type="dxa"/>
          </w:tcPr>
          <w:p w14:paraId="0ABC9992" w14:textId="77777777" w:rsidR="0048335D" w:rsidRPr="00A27A0E" w:rsidRDefault="0048335D" w:rsidP="0047201D">
            <w:pPr>
              <w:jc w:val="center"/>
              <w:rPr>
                <w:rFonts w:eastAsia="PMingLiU"/>
                <w:sz w:val="22"/>
                <w:szCs w:val="22"/>
              </w:rPr>
            </w:pPr>
            <w:r w:rsidRPr="00A27A0E">
              <w:rPr>
                <w:rFonts w:eastAsia="PMingLiU" w:hint="eastAsia"/>
                <w:sz w:val="22"/>
                <w:szCs w:val="22"/>
              </w:rPr>
              <w:t>1</w:t>
            </w:r>
            <w:r w:rsidRPr="00A27A0E">
              <w:rPr>
                <w:rFonts w:eastAsia="PMingLiU"/>
                <w:sz w:val="22"/>
                <w:szCs w:val="22"/>
              </w:rPr>
              <w:t>.45</w:t>
            </w:r>
          </w:p>
        </w:tc>
        <w:tc>
          <w:tcPr>
            <w:tcW w:w="909" w:type="dxa"/>
          </w:tcPr>
          <w:p w14:paraId="005C3E59" w14:textId="77777777" w:rsidR="0048335D" w:rsidRPr="00A27A0E" w:rsidRDefault="0048335D" w:rsidP="0047201D">
            <w:pPr>
              <w:jc w:val="center"/>
              <w:rPr>
                <w:rFonts w:eastAsia="PMingLiU"/>
                <w:sz w:val="22"/>
                <w:szCs w:val="22"/>
              </w:rPr>
            </w:pPr>
            <w:r w:rsidRPr="00A27A0E">
              <w:rPr>
                <w:rFonts w:eastAsia="PMingLiU"/>
                <w:sz w:val="22"/>
                <w:szCs w:val="22"/>
              </w:rPr>
              <w:t>36.77</w:t>
            </w:r>
          </w:p>
        </w:tc>
      </w:tr>
      <w:tr w:rsidR="0048335D" w:rsidRPr="003F5E34" w14:paraId="5F08B0F7" w14:textId="77777777" w:rsidTr="0048335D">
        <w:trPr>
          <w:trHeight w:val="264"/>
        </w:trPr>
        <w:tc>
          <w:tcPr>
            <w:tcW w:w="2114" w:type="dxa"/>
          </w:tcPr>
          <w:p w14:paraId="76CA971E" w14:textId="77777777" w:rsidR="0048335D" w:rsidRPr="00A27A0E" w:rsidRDefault="0048335D" w:rsidP="0047201D">
            <w:pPr>
              <w:jc w:val="both"/>
              <w:rPr>
                <w:rFonts w:eastAsia="PMingLiU"/>
                <w:sz w:val="22"/>
                <w:szCs w:val="22"/>
              </w:rPr>
            </w:pPr>
            <w:r w:rsidRPr="00A27A0E">
              <w:rPr>
                <w:rFonts w:eastAsia="PMingLiU"/>
                <w:sz w:val="22"/>
                <w:szCs w:val="22"/>
              </w:rPr>
              <w:t>PA Non-linearity</w:t>
            </w:r>
          </w:p>
        </w:tc>
        <w:tc>
          <w:tcPr>
            <w:tcW w:w="896" w:type="dxa"/>
          </w:tcPr>
          <w:p w14:paraId="55145202" w14:textId="77777777" w:rsidR="0048335D" w:rsidRPr="00A27A0E" w:rsidRDefault="0048335D" w:rsidP="0047201D">
            <w:pPr>
              <w:jc w:val="center"/>
              <w:rPr>
                <w:rFonts w:eastAsia="PMingLiU"/>
                <w:sz w:val="22"/>
                <w:szCs w:val="22"/>
              </w:rPr>
            </w:pPr>
            <w:r w:rsidRPr="00A27A0E">
              <w:rPr>
                <w:rFonts w:eastAsia="PMingLiU"/>
                <w:sz w:val="22"/>
                <w:szCs w:val="22"/>
              </w:rPr>
              <w:t>2.00</w:t>
            </w:r>
          </w:p>
        </w:tc>
        <w:tc>
          <w:tcPr>
            <w:tcW w:w="909" w:type="dxa"/>
          </w:tcPr>
          <w:p w14:paraId="079AF72A" w14:textId="77777777" w:rsidR="0048335D" w:rsidRPr="00A27A0E" w:rsidRDefault="0048335D" w:rsidP="0047201D">
            <w:pPr>
              <w:jc w:val="center"/>
              <w:rPr>
                <w:rFonts w:eastAsia="PMingLiU"/>
                <w:sz w:val="22"/>
                <w:szCs w:val="22"/>
              </w:rPr>
            </w:pPr>
            <w:r w:rsidRPr="00A27A0E">
              <w:rPr>
                <w:rFonts w:eastAsia="PMingLiU"/>
                <w:sz w:val="22"/>
                <w:szCs w:val="22"/>
              </w:rPr>
              <w:t>33.98</w:t>
            </w:r>
          </w:p>
        </w:tc>
      </w:tr>
      <w:tr w:rsidR="0048335D" w:rsidRPr="003F5E34" w14:paraId="672C2702" w14:textId="77777777" w:rsidTr="0048335D">
        <w:trPr>
          <w:trHeight w:val="21"/>
        </w:trPr>
        <w:tc>
          <w:tcPr>
            <w:tcW w:w="2114" w:type="dxa"/>
          </w:tcPr>
          <w:p w14:paraId="6B79E219" w14:textId="77777777" w:rsidR="0048335D" w:rsidRPr="00A27A0E" w:rsidRDefault="0048335D" w:rsidP="0047201D">
            <w:pPr>
              <w:jc w:val="both"/>
              <w:rPr>
                <w:rFonts w:eastAsia="PMingLiU"/>
                <w:sz w:val="22"/>
                <w:szCs w:val="22"/>
              </w:rPr>
            </w:pPr>
            <w:r w:rsidRPr="00A27A0E">
              <w:rPr>
                <w:rFonts w:eastAsia="PMingLiU"/>
                <w:sz w:val="22"/>
                <w:szCs w:val="22"/>
              </w:rPr>
              <w:t>Total</w:t>
            </w:r>
          </w:p>
        </w:tc>
        <w:tc>
          <w:tcPr>
            <w:tcW w:w="896" w:type="dxa"/>
          </w:tcPr>
          <w:p w14:paraId="3DE3C847" w14:textId="77777777" w:rsidR="0048335D" w:rsidRPr="00A27A0E" w:rsidRDefault="0048335D" w:rsidP="0047201D">
            <w:pPr>
              <w:jc w:val="center"/>
              <w:rPr>
                <w:rFonts w:eastAsia="PMingLiU"/>
                <w:sz w:val="22"/>
                <w:szCs w:val="22"/>
              </w:rPr>
            </w:pPr>
            <w:r w:rsidRPr="00A27A0E">
              <w:rPr>
                <w:rFonts w:eastAsia="PMingLiU"/>
                <w:sz w:val="22"/>
                <w:szCs w:val="22"/>
              </w:rPr>
              <w:t>3.50</w:t>
            </w:r>
          </w:p>
        </w:tc>
        <w:tc>
          <w:tcPr>
            <w:tcW w:w="909" w:type="dxa"/>
          </w:tcPr>
          <w:p w14:paraId="6687148C" w14:textId="77777777" w:rsidR="0048335D" w:rsidRPr="00A27A0E" w:rsidRDefault="0048335D" w:rsidP="0047201D">
            <w:pPr>
              <w:jc w:val="center"/>
              <w:rPr>
                <w:rFonts w:eastAsia="PMingLiU"/>
                <w:sz w:val="22"/>
                <w:szCs w:val="22"/>
              </w:rPr>
            </w:pPr>
            <w:r w:rsidRPr="00A27A0E">
              <w:rPr>
                <w:rFonts w:eastAsia="PMingLiU"/>
                <w:sz w:val="22"/>
                <w:szCs w:val="22"/>
              </w:rPr>
              <w:t>29.12</w:t>
            </w:r>
          </w:p>
        </w:tc>
      </w:tr>
    </w:tbl>
    <w:p w14:paraId="3E8736C0" w14:textId="77777777" w:rsidR="0048335D" w:rsidRPr="00B5115A" w:rsidRDefault="0048335D" w:rsidP="0048335D">
      <w:pPr>
        <w:pStyle w:val="aff8"/>
        <w:overflowPunct/>
        <w:autoSpaceDE/>
        <w:autoSpaceDN/>
        <w:adjustRightInd/>
        <w:spacing w:after="120"/>
        <w:ind w:left="1440" w:firstLineChars="0" w:firstLine="0"/>
        <w:textAlignment w:val="auto"/>
        <w:rPr>
          <w:rFonts w:eastAsia="宋体"/>
          <w:color w:val="0070C0"/>
          <w:lang w:eastAsia="zh-CN"/>
        </w:rPr>
      </w:pPr>
    </w:p>
    <w:p w14:paraId="0F80306B" w14:textId="1822C6E3" w:rsidR="00235935" w:rsidRDefault="00235935" w:rsidP="00235935">
      <w:pPr>
        <w:pStyle w:val="aff8"/>
        <w:numPr>
          <w:ilvl w:val="1"/>
          <w:numId w:val="4"/>
        </w:numPr>
        <w:overflowPunct/>
        <w:autoSpaceDE/>
        <w:autoSpaceDN/>
        <w:adjustRightInd/>
        <w:spacing w:after="120"/>
        <w:ind w:left="1440" w:firstLineChars="0"/>
        <w:textAlignment w:val="auto"/>
        <w:rPr>
          <w:rFonts w:eastAsia="宋体"/>
          <w:color w:val="0070C0"/>
          <w:lang w:eastAsia="zh-CN"/>
        </w:rPr>
      </w:pPr>
      <w:r w:rsidRPr="00B5115A">
        <w:rPr>
          <w:rFonts w:eastAsia="宋体"/>
          <w:color w:val="0070C0"/>
          <w:lang w:eastAsia="zh-CN"/>
        </w:rPr>
        <w:t xml:space="preserve">Option 2: </w:t>
      </w:r>
      <w:r w:rsidR="0048335D">
        <w:rPr>
          <w:rFonts w:eastAsia="宋体"/>
          <w:color w:val="0070C0"/>
          <w:lang w:eastAsia="zh-CN"/>
        </w:rPr>
        <w:t>U</w:t>
      </w:r>
      <w:r w:rsidR="0048335D" w:rsidRPr="0048335D">
        <w:rPr>
          <w:rFonts w:eastAsia="宋体"/>
          <w:color w:val="0070C0"/>
          <w:lang w:eastAsia="zh-CN"/>
        </w:rPr>
        <w:t>se the FR1 assumption as the starting point for UL 256QAM MPR simulation for FR2-1</w:t>
      </w:r>
      <w:r w:rsidR="0048335D">
        <w:rPr>
          <w:rFonts w:eastAsia="宋体"/>
          <w:color w:val="0070C0"/>
          <w:lang w:eastAsia="zh-CN"/>
        </w:rPr>
        <w:t>.</w:t>
      </w:r>
    </w:p>
    <w:tbl>
      <w:tblPr>
        <w:tblW w:w="4681" w:type="dxa"/>
        <w:jc w:val="center"/>
        <w:tblCellMar>
          <w:left w:w="0" w:type="dxa"/>
          <w:right w:w="0" w:type="dxa"/>
        </w:tblCellMar>
        <w:tblLook w:val="0600" w:firstRow="0" w:lastRow="0" w:firstColumn="0" w:lastColumn="0" w:noHBand="1" w:noVBand="1"/>
      </w:tblPr>
      <w:tblGrid>
        <w:gridCol w:w="2012"/>
        <w:gridCol w:w="1229"/>
        <w:gridCol w:w="1440"/>
      </w:tblGrid>
      <w:tr w:rsidR="0048335D" w:rsidRPr="006A5D8C" w14:paraId="737AC62E" w14:textId="77777777" w:rsidTr="0048335D">
        <w:trPr>
          <w:trHeight w:val="241"/>
          <w:jc w:val="center"/>
        </w:trPr>
        <w:tc>
          <w:tcPr>
            <w:tcW w:w="20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823F3D" w14:textId="77777777" w:rsidR="0048335D" w:rsidRPr="006A5D8C" w:rsidRDefault="0048335D" w:rsidP="0047201D">
            <w:pPr>
              <w:overflowPunct w:val="0"/>
              <w:autoSpaceDE w:val="0"/>
              <w:autoSpaceDN w:val="0"/>
              <w:adjustRightInd w:val="0"/>
              <w:textAlignment w:val="baseline"/>
              <w:rPr>
                <w:rFonts w:eastAsia="等线"/>
                <w:lang w:val="en-US" w:eastAsia="zh-CN"/>
              </w:rPr>
            </w:pPr>
            <w:r w:rsidRPr="006A5D8C">
              <w:rPr>
                <w:rFonts w:eastAsia="等线"/>
                <w:b/>
                <w:bCs/>
                <w:lang w:val="en-US" w:eastAsia="zh-CN"/>
              </w:rPr>
              <w:t>Tx EVM contributor</w:t>
            </w:r>
          </w:p>
        </w:tc>
        <w:tc>
          <w:tcPr>
            <w:tcW w:w="12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C0DB4F" w14:textId="77777777" w:rsidR="0048335D" w:rsidRPr="006A5D8C" w:rsidRDefault="0048335D" w:rsidP="0047201D">
            <w:pPr>
              <w:overflowPunct w:val="0"/>
              <w:autoSpaceDE w:val="0"/>
              <w:autoSpaceDN w:val="0"/>
              <w:adjustRightInd w:val="0"/>
              <w:textAlignment w:val="baseline"/>
              <w:rPr>
                <w:rFonts w:eastAsia="等线"/>
                <w:lang w:val="en-US" w:eastAsia="zh-CN"/>
              </w:rPr>
            </w:pPr>
            <w:r w:rsidRPr="006A5D8C">
              <w:rPr>
                <w:rFonts w:eastAsia="等线"/>
                <w:b/>
                <w:bCs/>
                <w:lang w:val="en-US" w:eastAsia="zh-CN"/>
              </w:rPr>
              <w:t>EVM</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AA1881" w14:textId="77777777" w:rsidR="0048335D" w:rsidRPr="006A5D8C" w:rsidRDefault="0048335D" w:rsidP="0047201D">
            <w:pPr>
              <w:overflowPunct w:val="0"/>
              <w:autoSpaceDE w:val="0"/>
              <w:autoSpaceDN w:val="0"/>
              <w:adjustRightInd w:val="0"/>
              <w:textAlignment w:val="baseline"/>
              <w:rPr>
                <w:rFonts w:eastAsia="等线"/>
                <w:lang w:val="en-US" w:eastAsia="zh-CN"/>
              </w:rPr>
            </w:pPr>
            <w:r w:rsidRPr="006A5D8C">
              <w:rPr>
                <w:rFonts w:eastAsia="等线"/>
                <w:b/>
                <w:bCs/>
                <w:lang w:val="en-US" w:eastAsia="zh-CN"/>
              </w:rPr>
              <w:t>SNR(dB)</w:t>
            </w:r>
          </w:p>
        </w:tc>
      </w:tr>
      <w:tr w:rsidR="0048335D" w:rsidRPr="006A5D8C" w14:paraId="2E4FF5A8" w14:textId="77777777" w:rsidTr="0048335D">
        <w:trPr>
          <w:trHeight w:val="241"/>
          <w:jc w:val="center"/>
        </w:trPr>
        <w:tc>
          <w:tcPr>
            <w:tcW w:w="20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11D131" w14:textId="77777777" w:rsidR="0048335D" w:rsidRPr="006A5D8C" w:rsidRDefault="0048335D" w:rsidP="0047201D">
            <w:pPr>
              <w:overflowPunct w:val="0"/>
              <w:autoSpaceDE w:val="0"/>
              <w:autoSpaceDN w:val="0"/>
              <w:adjustRightInd w:val="0"/>
              <w:textAlignment w:val="baseline"/>
              <w:rPr>
                <w:rFonts w:eastAsia="等线"/>
                <w:lang w:val="en-US" w:eastAsia="zh-CN"/>
              </w:rPr>
            </w:pPr>
            <w:r w:rsidRPr="006A5D8C">
              <w:rPr>
                <w:rFonts w:eastAsia="等线"/>
                <w:lang w:val="en-US" w:eastAsia="zh-CN"/>
              </w:rPr>
              <w:lastRenderedPageBreak/>
              <w:t>PA</w:t>
            </w:r>
          </w:p>
        </w:tc>
        <w:tc>
          <w:tcPr>
            <w:tcW w:w="12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930FA7" w14:textId="77777777" w:rsidR="0048335D" w:rsidRPr="006A5D8C" w:rsidRDefault="0048335D" w:rsidP="0047201D">
            <w:pPr>
              <w:overflowPunct w:val="0"/>
              <w:autoSpaceDE w:val="0"/>
              <w:autoSpaceDN w:val="0"/>
              <w:adjustRightInd w:val="0"/>
              <w:textAlignment w:val="baseline"/>
              <w:rPr>
                <w:rFonts w:eastAsia="等线"/>
                <w:lang w:val="en-US" w:eastAsia="zh-CN"/>
              </w:rPr>
            </w:pPr>
            <w:r w:rsidRPr="006A5D8C">
              <w:rPr>
                <w:rFonts w:eastAsia="等线"/>
                <w:lang w:val="en-US" w:eastAsia="zh-CN"/>
              </w:rPr>
              <w:t>1.85%</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CC651E" w14:textId="77777777" w:rsidR="0048335D" w:rsidRPr="006A5D8C" w:rsidRDefault="0048335D" w:rsidP="0047201D">
            <w:pPr>
              <w:overflowPunct w:val="0"/>
              <w:autoSpaceDE w:val="0"/>
              <w:autoSpaceDN w:val="0"/>
              <w:adjustRightInd w:val="0"/>
              <w:textAlignment w:val="baseline"/>
              <w:rPr>
                <w:rFonts w:eastAsia="等线"/>
                <w:lang w:val="en-US" w:eastAsia="zh-CN"/>
              </w:rPr>
            </w:pPr>
            <w:r w:rsidRPr="006A5D8C">
              <w:rPr>
                <w:rFonts w:eastAsia="等线"/>
                <w:lang w:val="en-US" w:eastAsia="zh-CN"/>
              </w:rPr>
              <w:t>34.7</w:t>
            </w:r>
          </w:p>
        </w:tc>
      </w:tr>
      <w:tr w:rsidR="0048335D" w:rsidRPr="006A5D8C" w14:paraId="0155D61D" w14:textId="77777777" w:rsidTr="0048335D">
        <w:trPr>
          <w:trHeight w:val="241"/>
          <w:jc w:val="center"/>
        </w:trPr>
        <w:tc>
          <w:tcPr>
            <w:tcW w:w="20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900BFE" w14:textId="77777777" w:rsidR="0048335D" w:rsidRPr="006A5D8C" w:rsidRDefault="0048335D" w:rsidP="0047201D">
            <w:pPr>
              <w:overflowPunct w:val="0"/>
              <w:autoSpaceDE w:val="0"/>
              <w:autoSpaceDN w:val="0"/>
              <w:adjustRightInd w:val="0"/>
              <w:textAlignment w:val="baseline"/>
              <w:rPr>
                <w:rFonts w:eastAsia="等线"/>
                <w:lang w:val="en-US" w:eastAsia="zh-CN"/>
              </w:rPr>
            </w:pPr>
            <w:r w:rsidRPr="006A5D8C">
              <w:rPr>
                <w:rFonts w:eastAsia="等线"/>
                <w:lang w:val="en-US" w:eastAsia="zh-CN"/>
              </w:rPr>
              <w:t>Transmitter</w:t>
            </w:r>
          </w:p>
        </w:tc>
        <w:tc>
          <w:tcPr>
            <w:tcW w:w="12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28E092" w14:textId="77777777" w:rsidR="0048335D" w:rsidRPr="006A5D8C" w:rsidRDefault="0048335D" w:rsidP="0047201D">
            <w:pPr>
              <w:overflowPunct w:val="0"/>
              <w:autoSpaceDE w:val="0"/>
              <w:autoSpaceDN w:val="0"/>
              <w:adjustRightInd w:val="0"/>
              <w:textAlignment w:val="baseline"/>
              <w:rPr>
                <w:rFonts w:eastAsia="等线"/>
                <w:lang w:val="en-US" w:eastAsia="zh-CN"/>
              </w:rPr>
            </w:pPr>
            <w:r w:rsidRPr="006A5D8C">
              <w:rPr>
                <w:rFonts w:eastAsia="等线"/>
                <w:lang w:val="en-US" w:eastAsia="zh-CN"/>
              </w:rPr>
              <w:t>1.19%</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3C1DF4" w14:textId="77777777" w:rsidR="0048335D" w:rsidRPr="006A5D8C" w:rsidRDefault="0048335D" w:rsidP="0047201D">
            <w:pPr>
              <w:overflowPunct w:val="0"/>
              <w:autoSpaceDE w:val="0"/>
              <w:autoSpaceDN w:val="0"/>
              <w:adjustRightInd w:val="0"/>
              <w:textAlignment w:val="baseline"/>
              <w:rPr>
                <w:rFonts w:eastAsia="等线"/>
                <w:lang w:val="en-US" w:eastAsia="zh-CN"/>
              </w:rPr>
            </w:pPr>
            <w:r w:rsidRPr="006A5D8C">
              <w:rPr>
                <w:rFonts w:eastAsia="等线"/>
                <w:lang w:val="en-US" w:eastAsia="zh-CN"/>
              </w:rPr>
              <w:t>38.5</w:t>
            </w:r>
          </w:p>
        </w:tc>
      </w:tr>
      <w:tr w:rsidR="0048335D" w:rsidRPr="006A5D8C" w14:paraId="5CC496AE" w14:textId="77777777" w:rsidTr="0048335D">
        <w:trPr>
          <w:trHeight w:val="241"/>
          <w:jc w:val="center"/>
        </w:trPr>
        <w:tc>
          <w:tcPr>
            <w:tcW w:w="20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03BA0D" w14:textId="77777777" w:rsidR="0048335D" w:rsidRPr="006A5D8C" w:rsidRDefault="0048335D" w:rsidP="0047201D">
            <w:pPr>
              <w:overflowPunct w:val="0"/>
              <w:autoSpaceDE w:val="0"/>
              <w:autoSpaceDN w:val="0"/>
              <w:adjustRightInd w:val="0"/>
              <w:textAlignment w:val="baseline"/>
              <w:rPr>
                <w:rFonts w:eastAsia="等线"/>
                <w:lang w:val="en-US" w:eastAsia="zh-CN"/>
              </w:rPr>
            </w:pPr>
            <w:r w:rsidRPr="006A5D8C">
              <w:rPr>
                <w:rFonts w:eastAsia="等线"/>
                <w:lang w:val="en-US" w:eastAsia="zh-CN"/>
              </w:rPr>
              <w:t>Phase noise</w:t>
            </w:r>
          </w:p>
        </w:tc>
        <w:tc>
          <w:tcPr>
            <w:tcW w:w="12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056250" w14:textId="77777777" w:rsidR="0048335D" w:rsidRPr="006A5D8C" w:rsidRDefault="0048335D" w:rsidP="0047201D">
            <w:pPr>
              <w:overflowPunct w:val="0"/>
              <w:autoSpaceDE w:val="0"/>
              <w:autoSpaceDN w:val="0"/>
              <w:adjustRightInd w:val="0"/>
              <w:textAlignment w:val="baseline"/>
              <w:rPr>
                <w:rFonts w:eastAsia="等线"/>
                <w:lang w:val="en-US" w:eastAsia="zh-CN"/>
              </w:rPr>
            </w:pPr>
            <w:r w:rsidRPr="006A5D8C">
              <w:rPr>
                <w:rFonts w:eastAsia="等线"/>
                <w:lang w:val="en-US" w:eastAsia="zh-CN"/>
              </w:rPr>
              <w:t>1.78%</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9950FB" w14:textId="77777777" w:rsidR="0048335D" w:rsidRPr="006A5D8C" w:rsidRDefault="0048335D" w:rsidP="0047201D">
            <w:pPr>
              <w:overflowPunct w:val="0"/>
              <w:autoSpaceDE w:val="0"/>
              <w:autoSpaceDN w:val="0"/>
              <w:adjustRightInd w:val="0"/>
              <w:textAlignment w:val="baseline"/>
              <w:rPr>
                <w:rFonts w:eastAsia="等线"/>
                <w:lang w:val="en-US" w:eastAsia="zh-CN"/>
              </w:rPr>
            </w:pPr>
            <w:r w:rsidRPr="006A5D8C">
              <w:rPr>
                <w:rFonts w:eastAsia="等线"/>
                <w:lang w:val="en-US" w:eastAsia="zh-CN"/>
              </w:rPr>
              <w:t xml:space="preserve">35 </w:t>
            </w:r>
          </w:p>
        </w:tc>
      </w:tr>
      <w:tr w:rsidR="0048335D" w:rsidRPr="006A5D8C" w14:paraId="4C2F8875" w14:textId="77777777" w:rsidTr="0048335D">
        <w:trPr>
          <w:trHeight w:val="241"/>
          <w:jc w:val="center"/>
        </w:trPr>
        <w:tc>
          <w:tcPr>
            <w:tcW w:w="20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D587D2" w14:textId="77777777" w:rsidR="0048335D" w:rsidRPr="006A5D8C" w:rsidRDefault="0048335D" w:rsidP="0047201D">
            <w:pPr>
              <w:overflowPunct w:val="0"/>
              <w:autoSpaceDE w:val="0"/>
              <w:autoSpaceDN w:val="0"/>
              <w:adjustRightInd w:val="0"/>
              <w:textAlignment w:val="baseline"/>
              <w:rPr>
                <w:rFonts w:eastAsia="等线"/>
                <w:lang w:val="en-US" w:eastAsia="zh-CN"/>
              </w:rPr>
            </w:pPr>
            <w:r w:rsidRPr="006A5D8C">
              <w:rPr>
                <w:rFonts w:eastAsia="等线"/>
                <w:lang w:val="en-US" w:eastAsia="zh-CN"/>
              </w:rPr>
              <w:t>IQ imbalance</w:t>
            </w:r>
          </w:p>
        </w:tc>
        <w:tc>
          <w:tcPr>
            <w:tcW w:w="12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C871BC" w14:textId="77777777" w:rsidR="0048335D" w:rsidRPr="006A5D8C" w:rsidRDefault="0048335D" w:rsidP="0047201D">
            <w:pPr>
              <w:overflowPunct w:val="0"/>
              <w:autoSpaceDE w:val="0"/>
              <w:autoSpaceDN w:val="0"/>
              <w:adjustRightInd w:val="0"/>
              <w:textAlignment w:val="baseline"/>
              <w:rPr>
                <w:rFonts w:eastAsia="等线"/>
                <w:lang w:val="en-US" w:eastAsia="zh-CN"/>
              </w:rPr>
            </w:pPr>
            <w:r w:rsidRPr="006A5D8C">
              <w:rPr>
                <w:rFonts w:eastAsia="等线"/>
                <w:lang w:val="en-US" w:eastAsia="zh-CN"/>
              </w:rPr>
              <w:t>2.06%</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C0093E" w14:textId="77777777" w:rsidR="0048335D" w:rsidRPr="006A5D8C" w:rsidRDefault="0048335D" w:rsidP="0047201D">
            <w:pPr>
              <w:overflowPunct w:val="0"/>
              <w:autoSpaceDE w:val="0"/>
              <w:autoSpaceDN w:val="0"/>
              <w:adjustRightInd w:val="0"/>
              <w:textAlignment w:val="baseline"/>
              <w:rPr>
                <w:rFonts w:eastAsia="等线"/>
                <w:lang w:val="en-US" w:eastAsia="zh-CN"/>
              </w:rPr>
            </w:pPr>
            <w:r w:rsidRPr="006A5D8C">
              <w:rPr>
                <w:rFonts w:eastAsia="等线"/>
                <w:lang w:val="en-US" w:eastAsia="zh-CN"/>
              </w:rPr>
              <w:t xml:space="preserve">33.7 </w:t>
            </w:r>
          </w:p>
        </w:tc>
      </w:tr>
      <w:tr w:rsidR="0048335D" w:rsidRPr="006A5D8C" w14:paraId="3DE3812A" w14:textId="77777777" w:rsidTr="0048335D">
        <w:trPr>
          <w:trHeight w:val="241"/>
          <w:jc w:val="center"/>
        </w:trPr>
        <w:tc>
          <w:tcPr>
            <w:tcW w:w="20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92D0F0" w14:textId="77777777" w:rsidR="0048335D" w:rsidRPr="006A5D8C" w:rsidRDefault="0048335D" w:rsidP="0047201D">
            <w:pPr>
              <w:overflowPunct w:val="0"/>
              <w:autoSpaceDE w:val="0"/>
              <w:autoSpaceDN w:val="0"/>
              <w:adjustRightInd w:val="0"/>
              <w:textAlignment w:val="baseline"/>
              <w:rPr>
                <w:rFonts w:eastAsia="等线"/>
                <w:lang w:val="en-US" w:eastAsia="zh-CN"/>
              </w:rPr>
            </w:pPr>
            <w:r w:rsidRPr="006A5D8C">
              <w:rPr>
                <w:rFonts w:eastAsia="等线"/>
                <w:lang w:val="en-US" w:eastAsia="zh-CN"/>
              </w:rPr>
              <w:t>Total</w:t>
            </w:r>
          </w:p>
        </w:tc>
        <w:tc>
          <w:tcPr>
            <w:tcW w:w="12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665842" w14:textId="77777777" w:rsidR="0048335D" w:rsidRPr="006A5D8C" w:rsidRDefault="0048335D" w:rsidP="0047201D">
            <w:pPr>
              <w:overflowPunct w:val="0"/>
              <w:autoSpaceDE w:val="0"/>
              <w:autoSpaceDN w:val="0"/>
              <w:adjustRightInd w:val="0"/>
              <w:textAlignment w:val="baseline"/>
              <w:rPr>
                <w:rFonts w:eastAsia="等线"/>
                <w:lang w:val="en-US" w:eastAsia="zh-CN"/>
              </w:rPr>
            </w:pPr>
            <w:r w:rsidRPr="006A5D8C">
              <w:rPr>
                <w:rFonts w:eastAsia="等线"/>
                <w:lang w:val="en-US" w:eastAsia="zh-CN"/>
              </w:rPr>
              <w:t>3.5%</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54CA59" w14:textId="77777777" w:rsidR="0048335D" w:rsidRPr="006A5D8C" w:rsidRDefault="0048335D" w:rsidP="0047201D">
            <w:pPr>
              <w:overflowPunct w:val="0"/>
              <w:autoSpaceDE w:val="0"/>
              <w:autoSpaceDN w:val="0"/>
              <w:adjustRightInd w:val="0"/>
              <w:textAlignment w:val="baseline"/>
              <w:rPr>
                <w:rFonts w:eastAsia="等线"/>
                <w:lang w:val="en-US" w:eastAsia="zh-CN"/>
              </w:rPr>
            </w:pPr>
            <w:r w:rsidRPr="006A5D8C">
              <w:rPr>
                <w:rFonts w:eastAsia="等线"/>
                <w:lang w:val="en-US" w:eastAsia="zh-CN"/>
              </w:rPr>
              <w:t>29.1</w:t>
            </w:r>
          </w:p>
        </w:tc>
      </w:tr>
    </w:tbl>
    <w:p w14:paraId="02CE65D4" w14:textId="77777777" w:rsidR="0048335D" w:rsidRPr="00B5115A" w:rsidRDefault="0048335D" w:rsidP="0048335D">
      <w:pPr>
        <w:pStyle w:val="aff8"/>
        <w:overflowPunct/>
        <w:autoSpaceDE/>
        <w:autoSpaceDN/>
        <w:adjustRightInd/>
        <w:spacing w:after="120"/>
        <w:ind w:left="1440" w:firstLineChars="0" w:firstLine="0"/>
        <w:textAlignment w:val="auto"/>
        <w:rPr>
          <w:rFonts w:eastAsia="宋体"/>
          <w:color w:val="0070C0"/>
          <w:lang w:eastAsia="zh-CN"/>
        </w:rPr>
      </w:pPr>
    </w:p>
    <w:p w14:paraId="43CE3A6F" w14:textId="77777777" w:rsidR="00235935" w:rsidRPr="00B5115A" w:rsidRDefault="00235935" w:rsidP="00235935">
      <w:pPr>
        <w:pStyle w:val="aff8"/>
        <w:numPr>
          <w:ilvl w:val="0"/>
          <w:numId w:val="4"/>
        </w:numPr>
        <w:overflowPunct/>
        <w:autoSpaceDE/>
        <w:autoSpaceDN/>
        <w:adjustRightInd/>
        <w:spacing w:after="120"/>
        <w:ind w:left="720" w:firstLineChars="0"/>
        <w:textAlignment w:val="auto"/>
        <w:rPr>
          <w:rFonts w:eastAsia="宋体"/>
          <w:color w:val="0070C0"/>
          <w:lang w:eastAsia="zh-CN"/>
        </w:rPr>
      </w:pPr>
      <w:r w:rsidRPr="00B5115A">
        <w:rPr>
          <w:rFonts w:eastAsia="宋体"/>
          <w:color w:val="0070C0"/>
          <w:lang w:eastAsia="zh-CN"/>
        </w:rPr>
        <w:t>Recommended WF</w:t>
      </w:r>
    </w:p>
    <w:p w14:paraId="39B6DCC4" w14:textId="1E4C6243" w:rsidR="00DD19DE" w:rsidRPr="00235935" w:rsidRDefault="00235935" w:rsidP="00DD19DE">
      <w:pPr>
        <w:pStyle w:val="aff8"/>
        <w:numPr>
          <w:ilvl w:val="1"/>
          <w:numId w:val="4"/>
        </w:numPr>
        <w:overflowPunct/>
        <w:autoSpaceDE/>
        <w:autoSpaceDN/>
        <w:adjustRightInd/>
        <w:spacing w:after="120"/>
        <w:ind w:left="1440" w:firstLineChars="0"/>
        <w:textAlignment w:val="auto"/>
        <w:rPr>
          <w:rFonts w:eastAsia="宋体"/>
          <w:color w:val="0070C0"/>
          <w:lang w:eastAsia="zh-CN"/>
        </w:rPr>
      </w:pPr>
      <w:r w:rsidRPr="00B5115A">
        <w:rPr>
          <w:rFonts w:eastAsia="宋体"/>
          <w:color w:val="0070C0"/>
          <w:lang w:eastAsia="zh-CN"/>
        </w:rPr>
        <w:t>TBA</w:t>
      </w:r>
    </w:p>
    <w:p w14:paraId="37402C16" w14:textId="5CB74C25" w:rsidR="00DD19DE" w:rsidRPr="00B5115A" w:rsidRDefault="00DD19DE" w:rsidP="00DD19DE">
      <w:pPr>
        <w:pStyle w:val="3"/>
        <w:rPr>
          <w:sz w:val="20"/>
          <w:szCs w:val="20"/>
        </w:rPr>
      </w:pPr>
      <w:r w:rsidRPr="00B5115A">
        <w:rPr>
          <w:sz w:val="20"/>
          <w:szCs w:val="20"/>
        </w:rPr>
        <w:t>Sub-</w:t>
      </w:r>
      <w:r w:rsidR="00142BB9" w:rsidRPr="00B5115A">
        <w:rPr>
          <w:sz w:val="20"/>
          <w:szCs w:val="20"/>
        </w:rPr>
        <w:t>topic</w:t>
      </w:r>
      <w:r w:rsidRPr="00B5115A">
        <w:rPr>
          <w:sz w:val="20"/>
          <w:szCs w:val="20"/>
        </w:rPr>
        <w:t xml:space="preserve"> </w:t>
      </w:r>
      <w:r w:rsidR="00FA5848" w:rsidRPr="00B5115A">
        <w:rPr>
          <w:sz w:val="20"/>
          <w:szCs w:val="20"/>
        </w:rPr>
        <w:t>2</w:t>
      </w:r>
      <w:r w:rsidRPr="00B5115A">
        <w:rPr>
          <w:sz w:val="20"/>
          <w:szCs w:val="20"/>
        </w:rPr>
        <w:t>-2</w:t>
      </w:r>
      <w:r w:rsidR="00235935">
        <w:rPr>
          <w:sz w:val="20"/>
          <w:szCs w:val="20"/>
        </w:rPr>
        <w:t xml:space="preserve"> General MPR simulation assumptions</w:t>
      </w:r>
    </w:p>
    <w:p w14:paraId="33E81C83" w14:textId="062388C2" w:rsidR="00DD19DE" w:rsidRPr="00B5115A" w:rsidRDefault="00DD19DE" w:rsidP="00DD19DE">
      <w:pPr>
        <w:rPr>
          <w:i/>
          <w:color w:val="0070C0"/>
          <w:lang w:val="en-US" w:eastAsia="zh-CN"/>
        </w:rPr>
      </w:pPr>
      <w:r w:rsidRPr="00B5115A">
        <w:rPr>
          <w:rFonts w:hint="eastAsia"/>
          <w:i/>
          <w:color w:val="0070C0"/>
          <w:lang w:val="en-US" w:eastAsia="zh-CN"/>
        </w:rPr>
        <w:t>Sub-</w:t>
      </w:r>
      <w:r w:rsidR="00142BB9" w:rsidRPr="00B5115A">
        <w:rPr>
          <w:rFonts w:hint="eastAsia"/>
          <w:i/>
          <w:color w:val="0070C0"/>
          <w:lang w:val="en-US" w:eastAsia="zh-CN"/>
        </w:rPr>
        <w:t>topic</w:t>
      </w:r>
      <w:r w:rsidRPr="00B5115A">
        <w:rPr>
          <w:rFonts w:hint="eastAsia"/>
          <w:i/>
          <w:color w:val="0070C0"/>
          <w:lang w:val="en-US" w:eastAsia="zh-CN"/>
        </w:rPr>
        <w:t xml:space="preserve"> description</w:t>
      </w:r>
      <w:r w:rsidR="002108ED">
        <w:rPr>
          <w:i/>
          <w:color w:val="0070C0"/>
          <w:lang w:val="en-US" w:eastAsia="zh-CN"/>
        </w:rPr>
        <w:t>:</w:t>
      </w:r>
      <w:r w:rsidRPr="00B5115A">
        <w:rPr>
          <w:rFonts w:hint="eastAsia"/>
          <w:i/>
          <w:color w:val="0070C0"/>
          <w:lang w:val="en-US" w:eastAsia="zh-CN"/>
        </w:rPr>
        <w:t xml:space="preserve"> </w:t>
      </w:r>
      <w:r w:rsidR="002108ED">
        <w:rPr>
          <w:i/>
          <w:color w:val="0070C0"/>
          <w:lang w:val="en-US" w:eastAsia="zh-CN"/>
        </w:rPr>
        <w:t>Discuss the MPR simulation assumptions.</w:t>
      </w:r>
    </w:p>
    <w:p w14:paraId="6A9AA33B" w14:textId="5BAF9A93" w:rsidR="00DD19DE" w:rsidRPr="00B5115A" w:rsidRDefault="00DD19DE" w:rsidP="00DD19DE">
      <w:pPr>
        <w:rPr>
          <w:i/>
          <w:color w:val="0070C0"/>
          <w:lang w:val="en-US" w:eastAsia="zh-CN"/>
        </w:rPr>
      </w:pPr>
      <w:r w:rsidRPr="00B5115A">
        <w:rPr>
          <w:i/>
          <w:color w:val="0070C0"/>
          <w:lang w:val="en-US" w:eastAsia="zh-CN"/>
        </w:rPr>
        <w:t>Open issues and c</w:t>
      </w:r>
      <w:r w:rsidR="00A10D11" w:rsidRPr="00B5115A">
        <w:rPr>
          <w:rFonts w:hint="eastAsia"/>
          <w:i/>
          <w:color w:val="0070C0"/>
          <w:lang w:val="en-US" w:eastAsia="zh-CN"/>
        </w:rPr>
        <w:t xml:space="preserve">andidate options before </w:t>
      </w:r>
      <w:r w:rsidR="00A10D11" w:rsidRPr="00B5115A">
        <w:rPr>
          <w:i/>
          <w:color w:val="0070C0"/>
          <w:lang w:val="en-US" w:eastAsia="zh-CN"/>
        </w:rPr>
        <w:t xml:space="preserve">f2f </w:t>
      </w:r>
      <w:r w:rsidRPr="00B5115A">
        <w:rPr>
          <w:rFonts w:hint="eastAsia"/>
          <w:i/>
          <w:color w:val="0070C0"/>
          <w:lang w:val="en-US" w:eastAsia="zh-CN"/>
        </w:rPr>
        <w:t>meeting:</w:t>
      </w:r>
    </w:p>
    <w:p w14:paraId="4974FFE0" w14:textId="52EAB9DF" w:rsidR="00DD19DE" w:rsidRPr="00B5115A" w:rsidRDefault="00DD19DE" w:rsidP="00DD19DE">
      <w:pPr>
        <w:rPr>
          <w:b/>
          <w:color w:val="0070C0"/>
          <w:u w:val="single"/>
          <w:lang w:eastAsia="ko-KR"/>
        </w:rPr>
      </w:pPr>
      <w:r w:rsidRPr="00B5115A">
        <w:rPr>
          <w:b/>
          <w:color w:val="0070C0"/>
          <w:u w:val="single"/>
          <w:lang w:eastAsia="ko-KR"/>
        </w:rPr>
        <w:t xml:space="preserve">Issue </w:t>
      </w:r>
      <w:r w:rsidR="00FA5848" w:rsidRPr="00B5115A">
        <w:rPr>
          <w:b/>
          <w:color w:val="0070C0"/>
          <w:u w:val="single"/>
          <w:lang w:eastAsia="ko-KR"/>
        </w:rPr>
        <w:t>2</w:t>
      </w:r>
      <w:r w:rsidRPr="00B5115A">
        <w:rPr>
          <w:b/>
          <w:color w:val="0070C0"/>
          <w:u w:val="single"/>
          <w:lang w:eastAsia="ko-KR"/>
        </w:rPr>
        <w:t>-2</w:t>
      </w:r>
      <w:r w:rsidR="009864E8">
        <w:rPr>
          <w:b/>
          <w:color w:val="0070C0"/>
          <w:u w:val="single"/>
          <w:lang w:eastAsia="ko-KR"/>
        </w:rPr>
        <w:t>-1</w:t>
      </w:r>
      <w:r w:rsidRPr="00B5115A">
        <w:rPr>
          <w:b/>
          <w:color w:val="0070C0"/>
          <w:u w:val="single"/>
          <w:lang w:eastAsia="ko-KR"/>
        </w:rPr>
        <w:t>:</w:t>
      </w:r>
      <w:r w:rsidR="0048335D" w:rsidRPr="0048335D">
        <w:rPr>
          <w:b/>
          <w:color w:val="0070C0"/>
          <w:u w:val="single"/>
          <w:lang w:eastAsia="ko-KR"/>
        </w:rPr>
        <w:t xml:space="preserve"> Antenna configuration and PA calibration point for MPR </w:t>
      </w:r>
      <w:r w:rsidR="0048335D">
        <w:rPr>
          <w:b/>
          <w:color w:val="0070C0"/>
          <w:u w:val="single"/>
          <w:lang w:eastAsia="ko-KR"/>
        </w:rPr>
        <w:t>simulation</w:t>
      </w:r>
    </w:p>
    <w:p w14:paraId="28890E5E" w14:textId="77777777" w:rsidR="00DD19DE" w:rsidRPr="00B5115A" w:rsidRDefault="00DD19DE" w:rsidP="00DD19DE">
      <w:pPr>
        <w:pStyle w:val="aff8"/>
        <w:numPr>
          <w:ilvl w:val="0"/>
          <w:numId w:val="4"/>
        </w:numPr>
        <w:overflowPunct/>
        <w:autoSpaceDE/>
        <w:autoSpaceDN/>
        <w:adjustRightInd/>
        <w:spacing w:after="120"/>
        <w:ind w:left="720" w:firstLineChars="0"/>
        <w:textAlignment w:val="auto"/>
        <w:rPr>
          <w:rFonts w:eastAsia="宋体"/>
          <w:color w:val="0070C0"/>
          <w:lang w:eastAsia="zh-CN"/>
        </w:rPr>
      </w:pPr>
      <w:r w:rsidRPr="00B5115A">
        <w:rPr>
          <w:rFonts w:eastAsia="宋体"/>
          <w:color w:val="0070C0"/>
          <w:lang w:eastAsia="zh-CN"/>
        </w:rPr>
        <w:t>Proposals</w:t>
      </w:r>
    </w:p>
    <w:p w14:paraId="2CF8E565" w14:textId="0118F9E3" w:rsidR="00DD19DE" w:rsidRDefault="00DD19DE" w:rsidP="00DD19DE">
      <w:pPr>
        <w:pStyle w:val="aff8"/>
        <w:numPr>
          <w:ilvl w:val="1"/>
          <w:numId w:val="4"/>
        </w:numPr>
        <w:overflowPunct/>
        <w:autoSpaceDE/>
        <w:autoSpaceDN/>
        <w:adjustRightInd/>
        <w:spacing w:after="120"/>
        <w:ind w:left="1440" w:firstLineChars="0"/>
        <w:textAlignment w:val="auto"/>
        <w:rPr>
          <w:rFonts w:eastAsia="宋体"/>
          <w:color w:val="0070C0"/>
          <w:lang w:eastAsia="zh-CN"/>
        </w:rPr>
      </w:pPr>
      <w:r w:rsidRPr="00B5115A">
        <w:rPr>
          <w:rFonts w:eastAsia="宋体"/>
          <w:color w:val="0070C0"/>
          <w:lang w:eastAsia="zh-CN"/>
        </w:rPr>
        <w:t xml:space="preserve">Option 1: </w:t>
      </w:r>
    </w:p>
    <w:p w14:paraId="7ED7A0F0" w14:textId="77777777" w:rsidR="0048335D" w:rsidRPr="0048335D" w:rsidRDefault="0048335D" w:rsidP="00314060">
      <w:pPr>
        <w:numPr>
          <w:ilvl w:val="3"/>
          <w:numId w:val="28"/>
        </w:numPr>
        <w:spacing w:before="60" w:after="60"/>
        <w:ind w:leftChars="850" w:left="1700" w:firstLine="0"/>
        <w:rPr>
          <w:rFonts w:eastAsia="等线"/>
          <w:color w:val="0070C0"/>
          <w:lang w:val="en-US" w:eastAsia="en-GB"/>
        </w:rPr>
      </w:pPr>
      <w:r w:rsidRPr="0048335D">
        <w:rPr>
          <w:rFonts w:eastAsia="等线"/>
          <w:color w:val="0070C0"/>
          <w:lang w:val="en-US" w:eastAsia="en-GB"/>
        </w:rPr>
        <w:t xml:space="preserve">The MPR evaluation was performed by using 32 PAs, 16 for each polarizations within an antenna array for PC1/2/5 keeping align with the </w:t>
      </w:r>
      <w:r w:rsidRPr="00314060">
        <w:rPr>
          <w:rFonts w:eastAsia="等线"/>
          <w:color w:val="0070C0"/>
          <w:lang w:val="en-US" w:eastAsia="en-GB"/>
        </w:rPr>
        <w:t>antenna configuration</w:t>
      </w:r>
      <w:r w:rsidRPr="0048335D">
        <w:rPr>
          <w:rFonts w:eastAsia="等线"/>
          <w:color w:val="0070C0"/>
          <w:lang w:val="en-US" w:eastAsia="en-GB"/>
        </w:rPr>
        <w:t xml:space="preserve"> agreed in system level simulation.</w:t>
      </w:r>
    </w:p>
    <w:p w14:paraId="3146148B" w14:textId="77777777" w:rsidR="0048335D" w:rsidRPr="0048335D" w:rsidRDefault="0048335D" w:rsidP="00314060">
      <w:pPr>
        <w:numPr>
          <w:ilvl w:val="3"/>
          <w:numId w:val="28"/>
        </w:numPr>
        <w:spacing w:before="60" w:after="60"/>
        <w:ind w:leftChars="850" w:left="1700" w:firstLine="0"/>
        <w:rPr>
          <w:rFonts w:eastAsia="等线"/>
          <w:color w:val="0070C0"/>
          <w:lang w:val="en-US" w:eastAsia="en-GB"/>
        </w:rPr>
      </w:pPr>
      <w:r w:rsidRPr="00314060">
        <w:rPr>
          <w:rFonts w:eastAsia="等线"/>
          <w:color w:val="0070C0"/>
          <w:lang w:val="en-US" w:eastAsia="en-GB"/>
        </w:rPr>
        <w:t xml:space="preserve">PA calibration point </w:t>
      </w:r>
      <w:r w:rsidRPr="0048335D">
        <w:rPr>
          <w:rFonts w:eastAsia="等线"/>
          <w:color w:val="0070C0"/>
          <w:lang w:val="en-US" w:eastAsia="en-GB"/>
        </w:rPr>
        <w:t>should follow current definition in Spec 38.101-2:</w:t>
      </w:r>
    </w:p>
    <w:p w14:paraId="688EEDFD" w14:textId="77777777" w:rsidR="0048335D" w:rsidRPr="0048335D" w:rsidRDefault="0048335D" w:rsidP="009864E8">
      <w:pPr>
        <w:numPr>
          <w:ilvl w:val="1"/>
          <w:numId w:val="27"/>
        </w:numPr>
        <w:spacing w:before="60" w:after="60"/>
        <w:ind w:leftChars="1010" w:left="2440"/>
        <w:rPr>
          <w:color w:val="0070C0"/>
        </w:rPr>
      </w:pPr>
      <w:r w:rsidRPr="0048335D">
        <w:rPr>
          <w:color w:val="0070C0"/>
        </w:rPr>
        <w:t>The waveform defined by BW = 100 MHz, SCS = 120 kHz, DFT-S-OFDM QPSK, 20RB23 is the reference waveform with 0 dB MPR and is used for the power class definition.</w:t>
      </w:r>
    </w:p>
    <w:p w14:paraId="36373B41" w14:textId="6A0A718F" w:rsidR="0048335D" w:rsidRPr="0048335D" w:rsidRDefault="0048335D" w:rsidP="009864E8">
      <w:pPr>
        <w:numPr>
          <w:ilvl w:val="1"/>
          <w:numId w:val="27"/>
        </w:numPr>
        <w:spacing w:before="60" w:after="60"/>
        <w:ind w:leftChars="1010" w:left="2440"/>
        <w:rPr>
          <w:rFonts w:eastAsia="等线"/>
          <w:color w:val="0070C0"/>
          <w:lang w:val="en-US" w:eastAsia="en-GB"/>
        </w:rPr>
      </w:pPr>
      <w:r w:rsidRPr="0048335D">
        <w:rPr>
          <w:rFonts w:eastAsia="等线"/>
          <w:color w:val="0070C0"/>
          <w:lang w:val="en-US" w:eastAsia="en-GB"/>
        </w:rPr>
        <w:t>Calculate MPR as total backoff needed for 256QAM from this calibration point.</w:t>
      </w:r>
    </w:p>
    <w:p w14:paraId="638524D6" w14:textId="71948F7A" w:rsidR="00DD19DE" w:rsidRPr="00B5115A" w:rsidRDefault="00DD19DE" w:rsidP="0048335D">
      <w:pPr>
        <w:pStyle w:val="aff8"/>
        <w:numPr>
          <w:ilvl w:val="1"/>
          <w:numId w:val="4"/>
        </w:numPr>
        <w:overflowPunct/>
        <w:autoSpaceDE/>
        <w:autoSpaceDN/>
        <w:adjustRightInd/>
        <w:spacing w:before="120" w:after="120"/>
        <w:ind w:left="1434" w:firstLineChars="0" w:hanging="357"/>
        <w:textAlignment w:val="auto"/>
        <w:rPr>
          <w:rFonts w:eastAsia="宋体"/>
          <w:color w:val="0070C0"/>
          <w:lang w:eastAsia="zh-CN"/>
        </w:rPr>
      </w:pPr>
      <w:r w:rsidRPr="00B5115A">
        <w:rPr>
          <w:rFonts w:eastAsia="宋体"/>
          <w:color w:val="0070C0"/>
          <w:lang w:eastAsia="zh-CN"/>
        </w:rPr>
        <w:t xml:space="preserve">Option 2: </w:t>
      </w:r>
      <w:r w:rsidR="0048335D">
        <w:rPr>
          <w:rFonts w:eastAsia="宋体"/>
          <w:color w:val="0070C0"/>
          <w:lang w:eastAsia="zh-CN"/>
        </w:rPr>
        <w:t>Others</w:t>
      </w:r>
    </w:p>
    <w:p w14:paraId="05E31B15" w14:textId="77777777" w:rsidR="00DD19DE" w:rsidRPr="00B5115A" w:rsidRDefault="00DD19DE" w:rsidP="00DD19DE">
      <w:pPr>
        <w:pStyle w:val="aff8"/>
        <w:numPr>
          <w:ilvl w:val="0"/>
          <w:numId w:val="4"/>
        </w:numPr>
        <w:overflowPunct/>
        <w:autoSpaceDE/>
        <w:autoSpaceDN/>
        <w:adjustRightInd/>
        <w:spacing w:after="120"/>
        <w:ind w:left="720" w:firstLineChars="0"/>
        <w:textAlignment w:val="auto"/>
        <w:rPr>
          <w:rFonts w:eastAsia="宋体"/>
          <w:color w:val="0070C0"/>
          <w:lang w:eastAsia="zh-CN"/>
        </w:rPr>
      </w:pPr>
      <w:r w:rsidRPr="00B5115A">
        <w:rPr>
          <w:rFonts w:eastAsia="宋体"/>
          <w:color w:val="0070C0"/>
          <w:lang w:eastAsia="zh-CN"/>
        </w:rPr>
        <w:t>Recommended WF</w:t>
      </w:r>
    </w:p>
    <w:p w14:paraId="7492B956" w14:textId="3624473F" w:rsidR="00DD19DE" w:rsidRDefault="00DD19DE" w:rsidP="00DD19DE">
      <w:pPr>
        <w:pStyle w:val="aff8"/>
        <w:numPr>
          <w:ilvl w:val="1"/>
          <w:numId w:val="4"/>
        </w:numPr>
        <w:overflowPunct/>
        <w:autoSpaceDE/>
        <w:autoSpaceDN/>
        <w:adjustRightInd/>
        <w:spacing w:after="120"/>
        <w:ind w:left="1440" w:firstLineChars="0"/>
        <w:textAlignment w:val="auto"/>
        <w:rPr>
          <w:rFonts w:eastAsia="宋体"/>
          <w:color w:val="0070C0"/>
          <w:lang w:eastAsia="zh-CN"/>
        </w:rPr>
      </w:pPr>
      <w:r w:rsidRPr="00B5115A">
        <w:rPr>
          <w:rFonts w:eastAsia="宋体"/>
          <w:color w:val="0070C0"/>
          <w:lang w:eastAsia="zh-CN"/>
        </w:rPr>
        <w:t>TBA</w:t>
      </w:r>
    </w:p>
    <w:p w14:paraId="3DF196C5" w14:textId="4E3C7237" w:rsidR="009864E8" w:rsidRPr="00B5115A" w:rsidRDefault="009864E8" w:rsidP="009864E8">
      <w:pPr>
        <w:rPr>
          <w:b/>
          <w:color w:val="0070C0"/>
          <w:u w:val="single"/>
          <w:lang w:eastAsia="ko-KR"/>
        </w:rPr>
      </w:pPr>
      <w:r w:rsidRPr="00B5115A">
        <w:rPr>
          <w:b/>
          <w:color w:val="0070C0"/>
          <w:u w:val="single"/>
          <w:lang w:eastAsia="ko-KR"/>
        </w:rPr>
        <w:t>Issue 2-2</w:t>
      </w:r>
      <w:r>
        <w:rPr>
          <w:b/>
          <w:color w:val="0070C0"/>
          <w:u w:val="single"/>
          <w:lang w:eastAsia="ko-KR"/>
        </w:rPr>
        <w:t>-2</w:t>
      </w:r>
      <w:r w:rsidRPr="00B5115A">
        <w:rPr>
          <w:b/>
          <w:color w:val="0070C0"/>
          <w:u w:val="single"/>
          <w:lang w:eastAsia="ko-KR"/>
        </w:rPr>
        <w:t>:</w:t>
      </w:r>
      <w:r w:rsidRPr="0048335D">
        <w:rPr>
          <w:b/>
          <w:color w:val="0070C0"/>
          <w:u w:val="single"/>
          <w:lang w:eastAsia="ko-KR"/>
        </w:rPr>
        <w:t xml:space="preserve"> </w:t>
      </w:r>
      <w:r w:rsidRPr="009864E8">
        <w:rPr>
          <w:b/>
          <w:color w:val="0070C0"/>
          <w:u w:val="single"/>
          <w:lang w:eastAsia="ko-KR"/>
        </w:rPr>
        <w:t xml:space="preserve">Emission requirements </w:t>
      </w:r>
      <w:r w:rsidRPr="0048335D">
        <w:rPr>
          <w:b/>
          <w:color w:val="0070C0"/>
          <w:u w:val="single"/>
          <w:lang w:eastAsia="ko-KR"/>
        </w:rPr>
        <w:t xml:space="preserve">for MPR </w:t>
      </w:r>
      <w:r>
        <w:rPr>
          <w:b/>
          <w:color w:val="0070C0"/>
          <w:u w:val="single"/>
          <w:lang w:eastAsia="ko-KR"/>
        </w:rPr>
        <w:t>simulation</w:t>
      </w:r>
    </w:p>
    <w:p w14:paraId="7831C5CD" w14:textId="77777777" w:rsidR="009864E8" w:rsidRPr="00B5115A" w:rsidRDefault="009864E8" w:rsidP="009864E8">
      <w:pPr>
        <w:pStyle w:val="aff8"/>
        <w:numPr>
          <w:ilvl w:val="0"/>
          <w:numId w:val="4"/>
        </w:numPr>
        <w:overflowPunct/>
        <w:autoSpaceDE/>
        <w:autoSpaceDN/>
        <w:adjustRightInd/>
        <w:spacing w:after="120"/>
        <w:ind w:left="720" w:firstLineChars="0"/>
        <w:textAlignment w:val="auto"/>
        <w:rPr>
          <w:rFonts w:eastAsia="宋体"/>
          <w:color w:val="0070C0"/>
          <w:lang w:eastAsia="zh-CN"/>
        </w:rPr>
      </w:pPr>
      <w:r w:rsidRPr="00B5115A">
        <w:rPr>
          <w:rFonts w:eastAsia="宋体"/>
          <w:color w:val="0070C0"/>
          <w:lang w:eastAsia="zh-CN"/>
        </w:rPr>
        <w:t>Proposals</w:t>
      </w:r>
    </w:p>
    <w:p w14:paraId="287E3931" w14:textId="5BE09C7D" w:rsidR="009864E8" w:rsidRPr="009864E8" w:rsidRDefault="009864E8" w:rsidP="009864E8">
      <w:pPr>
        <w:pStyle w:val="aff8"/>
        <w:numPr>
          <w:ilvl w:val="1"/>
          <w:numId w:val="4"/>
        </w:numPr>
        <w:overflowPunct/>
        <w:autoSpaceDE/>
        <w:autoSpaceDN/>
        <w:adjustRightInd/>
        <w:spacing w:after="120"/>
        <w:ind w:left="1440" w:firstLineChars="0"/>
        <w:textAlignment w:val="auto"/>
        <w:rPr>
          <w:rFonts w:eastAsia="宋体"/>
          <w:b/>
          <w:color w:val="0070C0"/>
          <w:u w:val="single"/>
          <w:lang w:eastAsia="ko-KR"/>
        </w:rPr>
      </w:pPr>
      <w:r w:rsidRPr="00B5115A">
        <w:rPr>
          <w:rFonts w:eastAsia="宋体"/>
          <w:color w:val="0070C0"/>
          <w:lang w:eastAsia="zh-CN"/>
        </w:rPr>
        <w:t>Optio</w:t>
      </w:r>
      <w:r w:rsidRPr="009864E8">
        <w:rPr>
          <w:rFonts w:eastAsia="宋体"/>
          <w:color w:val="0070C0"/>
          <w:lang w:eastAsia="zh-CN"/>
        </w:rPr>
        <w:t xml:space="preserve">n 1: </w:t>
      </w:r>
      <w:r>
        <w:rPr>
          <w:rFonts w:eastAsia="宋体"/>
          <w:color w:val="0070C0"/>
          <w:lang w:eastAsia="zh-CN"/>
        </w:rPr>
        <w:t>F</w:t>
      </w:r>
      <w:r w:rsidRPr="009864E8">
        <w:rPr>
          <w:rFonts w:eastAsia="宋体"/>
          <w:color w:val="0070C0"/>
          <w:lang w:eastAsia="zh-CN"/>
        </w:rPr>
        <w:t>ollow the current Spec 38.101-2, otherwise specified</w:t>
      </w:r>
    </w:p>
    <w:p w14:paraId="58BE405F" w14:textId="77777777" w:rsidR="009864E8" w:rsidRPr="009864E8" w:rsidRDefault="009864E8" w:rsidP="00314060">
      <w:pPr>
        <w:numPr>
          <w:ilvl w:val="3"/>
          <w:numId w:val="28"/>
        </w:numPr>
        <w:spacing w:before="60" w:after="60"/>
        <w:ind w:leftChars="850" w:left="1700" w:firstLine="0"/>
        <w:rPr>
          <w:rFonts w:eastAsia="等线"/>
          <w:color w:val="0070C0"/>
          <w:lang w:val="en-US" w:eastAsia="en-GB"/>
        </w:rPr>
      </w:pPr>
      <w:r w:rsidRPr="009864E8">
        <w:rPr>
          <w:rFonts w:eastAsia="等线"/>
          <w:color w:val="0070C0"/>
          <w:lang w:val="en-US" w:eastAsia="en-GB"/>
        </w:rPr>
        <w:t>General NR spectrum emission mask for FR2-1 (Table 6.5.2.1-1 in TS 38.101-2)</w:t>
      </w:r>
    </w:p>
    <w:p w14:paraId="15B8693C" w14:textId="77777777" w:rsidR="009864E8" w:rsidRPr="009864E8" w:rsidRDefault="009864E8" w:rsidP="00314060">
      <w:pPr>
        <w:numPr>
          <w:ilvl w:val="3"/>
          <w:numId w:val="28"/>
        </w:numPr>
        <w:spacing w:before="60" w:after="60"/>
        <w:ind w:leftChars="850" w:left="1700" w:firstLine="0"/>
        <w:rPr>
          <w:rFonts w:eastAsia="等线"/>
          <w:color w:val="0070C0"/>
          <w:lang w:val="en-US" w:eastAsia="en-GB"/>
        </w:rPr>
      </w:pPr>
      <w:r w:rsidRPr="009864E8">
        <w:rPr>
          <w:rFonts w:eastAsia="等线"/>
          <w:color w:val="0070C0"/>
          <w:lang w:val="en-US" w:eastAsia="en-GB"/>
        </w:rPr>
        <w:t>NR ACLR1 for FR2-1 (Table 6.5.2.3-1 in TS 38.101-2)</w:t>
      </w:r>
    </w:p>
    <w:p w14:paraId="5EA9EBC7" w14:textId="77777777" w:rsidR="009864E8" w:rsidRPr="009864E8" w:rsidRDefault="009864E8" w:rsidP="00314060">
      <w:pPr>
        <w:numPr>
          <w:ilvl w:val="3"/>
          <w:numId w:val="28"/>
        </w:numPr>
        <w:spacing w:before="60" w:after="60"/>
        <w:ind w:leftChars="850" w:left="1700" w:firstLine="0"/>
        <w:rPr>
          <w:rFonts w:eastAsia="等线"/>
          <w:color w:val="0070C0"/>
          <w:lang w:val="en-US" w:eastAsia="en-GB"/>
        </w:rPr>
      </w:pPr>
      <w:r w:rsidRPr="009864E8">
        <w:rPr>
          <w:rFonts w:eastAsia="等线"/>
          <w:color w:val="0070C0"/>
          <w:lang w:val="en-US" w:eastAsia="en-GB"/>
        </w:rPr>
        <w:t>General in-band emissions limit for FR2-1 (Tables 6.4.2.3.2-1 for PC1, 6.4.2.3.3-1 for PC2, 6.4.2.3.6-1 for PC5 in TS 38.101-2)</w:t>
      </w:r>
    </w:p>
    <w:p w14:paraId="2211581D" w14:textId="77777777" w:rsidR="009864E8" w:rsidRPr="009864E8" w:rsidRDefault="009864E8" w:rsidP="00314060">
      <w:pPr>
        <w:numPr>
          <w:ilvl w:val="3"/>
          <w:numId w:val="28"/>
        </w:numPr>
        <w:spacing w:before="60" w:after="60"/>
        <w:ind w:leftChars="850" w:left="1700" w:firstLine="0"/>
        <w:rPr>
          <w:rFonts w:eastAsia="等线"/>
          <w:color w:val="0070C0"/>
          <w:lang w:val="en-US" w:eastAsia="en-GB"/>
        </w:rPr>
      </w:pPr>
      <w:r w:rsidRPr="009864E8">
        <w:rPr>
          <w:rFonts w:eastAsia="等线"/>
          <w:color w:val="0070C0"/>
          <w:lang w:val="en-US" w:eastAsia="en-GB"/>
        </w:rPr>
        <w:t xml:space="preserve">General NR spurious emission limits for FR2-1 (Table </w:t>
      </w:r>
      <w:r w:rsidRPr="009864E8">
        <w:rPr>
          <w:rFonts w:eastAsia="等线" w:hint="eastAsia"/>
          <w:color w:val="0070C0"/>
          <w:lang w:val="en-US" w:eastAsia="en-GB"/>
        </w:rPr>
        <w:t>6</w:t>
      </w:r>
      <w:r w:rsidRPr="009864E8">
        <w:rPr>
          <w:rFonts w:eastAsia="等线"/>
          <w:color w:val="0070C0"/>
          <w:lang w:val="en-US" w:eastAsia="en-GB"/>
        </w:rPr>
        <w:t>.</w:t>
      </w:r>
      <w:r w:rsidRPr="009864E8">
        <w:rPr>
          <w:rFonts w:eastAsia="等线" w:hint="eastAsia"/>
          <w:color w:val="0070C0"/>
          <w:lang w:val="en-US" w:eastAsia="en-GB"/>
        </w:rPr>
        <w:t>5</w:t>
      </w:r>
      <w:r w:rsidRPr="009864E8">
        <w:rPr>
          <w:rFonts w:eastAsia="等线"/>
          <w:color w:val="0070C0"/>
          <w:lang w:val="en-US" w:eastAsia="en-GB"/>
        </w:rPr>
        <w:t>.3-2 in TS 38.101-2)</w:t>
      </w:r>
    </w:p>
    <w:p w14:paraId="14464B0A" w14:textId="1BE45804" w:rsidR="009864E8" w:rsidRPr="009864E8" w:rsidRDefault="009864E8" w:rsidP="00314060">
      <w:pPr>
        <w:numPr>
          <w:ilvl w:val="3"/>
          <w:numId w:val="28"/>
        </w:numPr>
        <w:spacing w:before="60" w:after="60"/>
        <w:ind w:leftChars="850" w:left="1700" w:firstLine="0"/>
        <w:rPr>
          <w:rFonts w:eastAsia="等线"/>
          <w:color w:val="0070C0"/>
          <w:lang w:val="en-US" w:eastAsia="en-GB"/>
        </w:rPr>
      </w:pPr>
      <w:r w:rsidRPr="009864E8">
        <w:rPr>
          <w:rFonts w:eastAsia="等线"/>
          <w:color w:val="0070C0"/>
          <w:lang w:val="en-US" w:eastAsia="en-GB"/>
        </w:rPr>
        <w:t>Maximum error vector magnitude (EVM) 3.5% for 29GHz and 39GHz as agreed in RAN4 #104-bis-e meeting.</w:t>
      </w:r>
    </w:p>
    <w:p w14:paraId="67B96DFC" w14:textId="3875930A" w:rsidR="009864E8" w:rsidRDefault="009864E8" w:rsidP="009864E8">
      <w:pPr>
        <w:pStyle w:val="aff8"/>
        <w:numPr>
          <w:ilvl w:val="1"/>
          <w:numId w:val="4"/>
        </w:numPr>
        <w:overflowPunct/>
        <w:autoSpaceDE/>
        <w:autoSpaceDN/>
        <w:adjustRightInd/>
        <w:spacing w:before="120" w:after="120"/>
        <w:ind w:left="1434" w:firstLineChars="0" w:hanging="357"/>
        <w:textAlignment w:val="auto"/>
        <w:rPr>
          <w:rFonts w:eastAsia="宋体"/>
          <w:color w:val="0070C0"/>
          <w:lang w:eastAsia="zh-CN"/>
        </w:rPr>
      </w:pPr>
      <w:r w:rsidRPr="00B5115A">
        <w:rPr>
          <w:rFonts w:eastAsia="宋体"/>
          <w:color w:val="0070C0"/>
          <w:lang w:eastAsia="zh-CN"/>
        </w:rPr>
        <w:t xml:space="preserve">Option 2: </w:t>
      </w:r>
      <w:r>
        <w:rPr>
          <w:rFonts w:eastAsia="宋体"/>
          <w:color w:val="0070C0"/>
          <w:lang w:eastAsia="zh-CN"/>
        </w:rPr>
        <w:t>Others</w:t>
      </w:r>
    </w:p>
    <w:p w14:paraId="236B8B84" w14:textId="508D839A" w:rsidR="00B1489B" w:rsidRPr="00805BE8" w:rsidRDefault="00B1489B" w:rsidP="00B1489B">
      <w:pPr>
        <w:rPr>
          <w:b/>
          <w:color w:val="0070C0"/>
          <w:u w:val="single"/>
          <w:lang w:eastAsia="ko-KR"/>
        </w:rPr>
      </w:pPr>
      <w:r>
        <w:rPr>
          <w:b/>
          <w:color w:val="0070C0"/>
          <w:u w:val="single"/>
          <w:lang w:eastAsia="ko-KR"/>
        </w:rPr>
        <w:t xml:space="preserve">Issue </w:t>
      </w:r>
      <w:r w:rsidR="00A713C6">
        <w:rPr>
          <w:b/>
          <w:color w:val="0070C0"/>
          <w:u w:val="single"/>
          <w:lang w:eastAsia="ko-KR"/>
        </w:rPr>
        <w:t>2</w:t>
      </w:r>
      <w:r>
        <w:rPr>
          <w:b/>
          <w:color w:val="0070C0"/>
          <w:u w:val="single"/>
          <w:lang w:eastAsia="ko-KR"/>
        </w:rPr>
        <w:t>-</w:t>
      </w:r>
      <w:r w:rsidR="00A713C6">
        <w:rPr>
          <w:b/>
          <w:color w:val="0070C0"/>
          <w:u w:val="single"/>
          <w:lang w:eastAsia="ko-KR"/>
        </w:rPr>
        <w:t>2</w:t>
      </w:r>
      <w:r>
        <w:rPr>
          <w:b/>
          <w:color w:val="0070C0"/>
          <w:u w:val="single"/>
          <w:lang w:eastAsia="ko-KR"/>
        </w:rPr>
        <w:t xml:space="preserve">-3: Priority of </w:t>
      </w:r>
      <w:r w:rsidRPr="002F16D6">
        <w:rPr>
          <w:b/>
          <w:color w:val="0070C0"/>
          <w:u w:val="single"/>
          <w:lang w:eastAsia="ko-KR"/>
        </w:rPr>
        <w:t>PTRS</w:t>
      </w:r>
      <w:r>
        <w:rPr>
          <w:b/>
          <w:color w:val="0070C0"/>
          <w:u w:val="single"/>
          <w:lang w:eastAsia="ko-KR"/>
        </w:rPr>
        <w:t xml:space="preserve"> </w:t>
      </w:r>
      <w:r w:rsidRPr="00B1489B">
        <w:rPr>
          <w:b/>
          <w:color w:val="0070C0"/>
          <w:u w:val="single"/>
          <w:lang w:eastAsia="ko-KR"/>
        </w:rPr>
        <w:t xml:space="preserve">correction method </w:t>
      </w:r>
      <w:r w:rsidR="00A713C6">
        <w:rPr>
          <w:b/>
          <w:color w:val="0070C0"/>
          <w:u w:val="single"/>
          <w:lang w:eastAsia="ko-KR"/>
        </w:rPr>
        <w:t>and</w:t>
      </w:r>
      <w:r w:rsidRPr="00B1489B">
        <w:rPr>
          <w:b/>
          <w:color w:val="0070C0"/>
          <w:u w:val="single"/>
          <w:lang w:eastAsia="ko-KR"/>
        </w:rPr>
        <w:t xml:space="preserve"> MPR simulations</w:t>
      </w:r>
    </w:p>
    <w:p w14:paraId="6FD41D6B" w14:textId="77777777" w:rsidR="00B1489B" w:rsidRPr="00805BE8" w:rsidRDefault="00B1489B" w:rsidP="00B1489B">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3779833D" w14:textId="3000546B" w:rsidR="00B1489B" w:rsidRPr="005C4C4F" w:rsidRDefault="00B1489B" w:rsidP="00B1489B">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5C4C4F">
        <w:rPr>
          <w:rFonts w:eastAsia="宋体"/>
          <w:color w:val="0070C0"/>
          <w:szCs w:val="24"/>
          <w:lang w:eastAsia="zh-CN"/>
        </w:rPr>
        <w:t xml:space="preserve">Option 1: </w:t>
      </w:r>
      <w:r w:rsidRPr="00B1489B">
        <w:rPr>
          <w:rFonts w:eastAsia="宋体"/>
          <w:color w:val="0070C0"/>
          <w:szCs w:val="24"/>
          <w:lang w:eastAsia="zh-CN"/>
        </w:rPr>
        <w:t>PTRS based correction method is agreed prior to MPR simulations</w:t>
      </w:r>
      <w:r w:rsidR="00216CC8">
        <w:rPr>
          <w:rFonts w:eastAsia="宋体"/>
          <w:color w:val="0070C0"/>
          <w:szCs w:val="24"/>
          <w:lang w:eastAsia="zh-CN"/>
        </w:rPr>
        <w:t>.</w:t>
      </w:r>
    </w:p>
    <w:p w14:paraId="35DA3E50" w14:textId="6C720758" w:rsidR="00B1489B" w:rsidRPr="00314060" w:rsidRDefault="00B1489B" w:rsidP="00B1489B">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Option 2</w:t>
      </w:r>
      <w:r w:rsidRPr="005C4C4F">
        <w:rPr>
          <w:rFonts w:eastAsia="宋体"/>
          <w:color w:val="0070C0"/>
          <w:szCs w:val="24"/>
          <w:lang w:eastAsia="zh-CN"/>
        </w:rPr>
        <w:t>: Others.</w:t>
      </w:r>
    </w:p>
    <w:p w14:paraId="10954FB8" w14:textId="77777777" w:rsidR="00B1489B" w:rsidRPr="00B5115A" w:rsidRDefault="00B1489B" w:rsidP="00B1489B">
      <w:pPr>
        <w:pStyle w:val="aff8"/>
        <w:numPr>
          <w:ilvl w:val="0"/>
          <w:numId w:val="4"/>
        </w:numPr>
        <w:overflowPunct/>
        <w:autoSpaceDE/>
        <w:autoSpaceDN/>
        <w:adjustRightInd/>
        <w:spacing w:after="120"/>
        <w:ind w:left="720" w:firstLineChars="0"/>
        <w:textAlignment w:val="auto"/>
        <w:rPr>
          <w:rFonts w:eastAsia="宋体"/>
          <w:color w:val="0070C0"/>
          <w:lang w:eastAsia="zh-CN"/>
        </w:rPr>
      </w:pPr>
      <w:r w:rsidRPr="00B5115A">
        <w:rPr>
          <w:rFonts w:eastAsia="宋体"/>
          <w:color w:val="0070C0"/>
          <w:lang w:eastAsia="zh-CN"/>
        </w:rPr>
        <w:t>Recommended WF</w:t>
      </w:r>
    </w:p>
    <w:p w14:paraId="1196BE14" w14:textId="75DC2E0A" w:rsidR="00B1489B" w:rsidRPr="00A713C6" w:rsidRDefault="00B1489B" w:rsidP="00A713C6">
      <w:pPr>
        <w:pStyle w:val="aff8"/>
        <w:numPr>
          <w:ilvl w:val="1"/>
          <w:numId w:val="4"/>
        </w:numPr>
        <w:overflowPunct/>
        <w:autoSpaceDE/>
        <w:autoSpaceDN/>
        <w:adjustRightInd/>
        <w:spacing w:after="120"/>
        <w:ind w:left="1440" w:firstLineChars="0"/>
        <w:textAlignment w:val="auto"/>
        <w:rPr>
          <w:rFonts w:eastAsia="宋体"/>
          <w:color w:val="0070C0"/>
          <w:lang w:eastAsia="zh-CN"/>
        </w:rPr>
      </w:pPr>
      <w:r w:rsidRPr="00B5115A">
        <w:rPr>
          <w:rFonts w:eastAsia="宋体"/>
          <w:color w:val="0070C0"/>
          <w:lang w:eastAsia="zh-CN"/>
        </w:rPr>
        <w:t>TBA</w:t>
      </w:r>
    </w:p>
    <w:p w14:paraId="4FBD54F5" w14:textId="77777777" w:rsidR="009864E8" w:rsidRPr="00B5115A" w:rsidRDefault="009864E8" w:rsidP="009864E8">
      <w:pPr>
        <w:pStyle w:val="aff8"/>
        <w:numPr>
          <w:ilvl w:val="0"/>
          <w:numId w:val="4"/>
        </w:numPr>
        <w:overflowPunct/>
        <w:autoSpaceDE/>
        <w:autoSpaceDN/>
        <w:adjustRightInd/>
        <w:spacing w:after="120"/>
        <w:ind w:left="720" w:firstLineChars="0"/>
        <w:textAlignment w:val="auto"/>
        <w:rPr>
          <w:rFonts w:eastAsia="宋体"/>
          <w:color w:val="0070C0"/>
          <w:lang w:eastAsia="zh-CN"/>
        </w:rPr>
      </w:pPr>
      <w:r w:rsidRPr="00B5115A">
        <w:rPr>
          <w:rFonts w:eastAsia="宋体"/>
          <w:color w:val="0070C0"/>
          <w:lang w:eastAsia="zh-CN"/>
        </w:rPr>
        <w:t>Recommended WF</w:t>
      </w:r>
    </w:p>
    <w:p w14:paraId="476CD56A" w14:textId="2888897B" w:rsidR="009864E8" w:rsidRPr="009864E8" w:rsidRDefault="009864E8" w:rsidP="0048335D">
      <w:pPr>
        <w:pStyle w:val="aff8"/>
        <w:numPr>
          <w:ilvl w:val="1"/>
          <w:numId w:val="4"/>
        </w:numPr>
        <w:overflowPunct/>
        <w:autoSpaceDE/>
        <w:autoSpaceDN/>
        <w:adjustRightInd/>
        <w:spacing w:after="120"/>
        <w:ind w:left="1440" w:firstLineChars="0"/>
        <w:textAlignment w:val="auto"/>
        <w:rPr>
          <w:rFonts w:eastAsia="宋体"/>
          <w:color w:val="0070C0"/>
          <w:lang w:eastAsia="zh-CN"/>
        </w:rPr>
      </w:pPr>
      <w:r w:rsidRPr="00B5115A">
        <w:rPr>
          <w:rFonts w:eastAsia="宋体"/>
          <w:color w:val="0070C0"/>
          <w:lang w:eastAsia="zh-CN"/>
        </w:rPr>
        <w:t>TBA</w:t>
      </w:r>
    </w:p>
    <w:p w14:paraId="6C26A43F" w14:textId="1FE59ED7" w:rsidR="00235935" w:rsidRPr="00B5115A" w:rsidRDefault="00235935" w:rsidP="00235935">
      <w:pPr>
        <w:pStyle w:val="1"/>
        <w:rPr>
          <w:sz w:val="20"/>
          <w:lang w:eastAsia="ja-JP"/>
        </w:rPr>
      </w:pPr>
      <w:r w:rsidRPr="00B5115A">
        <w:rPr>
          <w:sz w:val="20"/>
          <w:lang w:eastAsia="ja-JP"/>
        </w:rPr>
        <w:t>Topic #</w:t>
      </w:r>
      <w:r>
        <w:rPr>
          <w:sz w:val="20"/>
          <w:lang w:eastAsia="ja-JP"/>
        </w:rPr>
        <w:t>3</w:t>
      </w:r>
      <w:r w:rsidRPr="00B5115A">
        <w:rPr>
          <w:sz w:val="20"/>
          <w:lang w:eastAsia="ja-JP"/>
        </w:rPr>
        <w:t xml:space="preserve">: </w:t>
      </w:r>
      <w:r w:rsidR="00142ECE">
        <w:rPr>
          <w:rFonts w:hint="eastAsia"/>
          <w:sz w:val="20"/>
          <w:lang w:eastAsia="ja-JP"/>
        </w:rPr>
        <w:t>M</w:t>
      </w:r>
      <w:r>
        <w:rPr>
          <w:sz w:val="20"/>
          <w:lang w:eastAsia="ja-JP"/>
        </w:rPr>
        <w:t>inimum EIRP</w:t>
      </w:r>
    </w:p>
    <w:p w14:paraId="2178047E" w14:textId="77777777" w:rsidR="00235935" w:rsidRPr="00B5115A" w:rsidRDefault="00235935" w:rsidP="00235935">
      <w:pPr>
        <w:rPr>
          <w:i/>
          <w:color w:val="0070C0"/>
          <w:lang w:eastAsia="zh-CN"/>
        </w:rPr>
      </w:pPr>
      <w:r w:rsidRPr="00B5115A">
        <w:rPr>
          <w:i/>
          <w:color w:val="0070C0"/>
          <w:lang w:eastAsia="zh-CN"/>
        </w:rPr>
        <w:t xml:space="preserve">Main technical topic overview. The structure can be done based on sub-agenda basis. </w:t>
      </w:r>
    </w:p>
    <w:p w14:paraId="14511624" w14:textId="77777777" w:rsidR="00235935" w:rsidRPr="00B5115A" w:rsidRDefault="00235935" w:rsidP="00235935">
      <w:pPr>
        <w:pStyle w:val="2"/>
        <w:rPr>
          <w:sz w:val="20"/>
          <w:szCs w:val="20"/>
        </w:rPr>
      </w:pPr>
      <w:r w:rsidRPr="00B5115A">
        <w:rPr>
          <w:rFonts w:hint="eastAsia"/>
          <w:sz w:val="20"/>
          <w:szCs w:val="20"/>
        </w:rPr>
        <w:t>Companies</w:t>
      </w:r>
      <w:r w:rsidRPr="00B5115A">
        <w:rPr>
          <w:sz w:val="20"/>
          <w:szCs w:val="20"/>
        </w:rPr>
        <w:t>’ contributions summary</w:t>
      </w:r>
    </w:p>
    <w:tbl>
      <w:tblPr>
        <w:tblStyle w:val="aff7"/>
        <w:tblW w:w="0" w:type="auto"/>
        <w:tblLook w:val="04A0" w:firstRow="1" w:lastRow="0" w:firstColumn="1" w:lastColumn="0" w:noHBand="0" w:noVBand="1"/>
      </w:tblPr>
      <w:tblGrid>
        <w:gridCol w:w="995"/>
        <w:gridCol w:w="1050"/>
        <w:gridCol w:w="7586"/>
      </w:tblGrid>
      <w:tr w:rsidR="00216CC8" w:rsidRPr="00B5115A" w14:paraId="106F8367" w14:textId="77777777" w:rsidTr="00216CC8">
        <w:trPr>
          <w:trHeight w:val="468"/>
        </w:trPr>
        <w:tc>
          <w:tcPr>
            <w:tcW w:w="995" w:type="dxa"/>
            <w:vAlign w:val="center"/>
          </w:tcPr>
          <w:p w14:paraId="4C03AF8D" w14:textId="77777777" w:rsidR="00216CC8" w:rsidRPr="00B5115A" w:rsidRDefault="00216CC8" w:rsidP="0047201D">
            <w:pPr>
              <w:spacing w:before="120" w:after="120"/>
              <w:rPr>
                <w:b/>
                <w:bCs/>
              </w:rPr>
            </w:pPr>
            <w:r w:rsidRPr="00B5115A">
              <w:rPr>
                <w:b/>
                <w:bCs/>
              </w:rPr>
              <w:t>T-doc number</w:t>
            </w:r>
          </w:p>
        </w:tc>
        <w:tc>
          <w:tcPr>
            <w:tcW w:w="1050" w:type="dxa"/>
            <w:vAlign w:val="center"/>
          </w:tcPr>
          <w:p w14:paraId="4472831F" w14:textId="77777777" w:rsidR="00216CC8" w:rsidRPr="00B5115A" w:rsidRDefault="00216CC8" w:rsidP="0047201D">
            <w:pPr>
              <w:spacing w:before="120" w:after="120"/>
              <w:rPr>
                <w:b/>
                <w:bCs/>
              </w:rPr>
            </w:pPr>
            <w:r w:rsidRPr="00B5115A">
              <w:rPr>
                <w:b/>
                <w:bCs/>
              </w:rPr>
              <w:t>Company</w:t>
            </w:r>
          </w:p>
        </w:tc>
        <w:tc>
          <w:tcPr>
            <w:tcW w:w="7586" w:type="dxa"/>
            <w:vAlign w:val="center"/>
          </w:tcPr>
          <w:p w14:paraId="781D205D" w14:textId="77777777" w:rsidR="00216CC8" w:rsidRPr="00B5115A" w:rsidRDefault="00216CC8" w:rsidP="0047201D">
            <w:pPr>
              <w:spacing w:before="120" w:after="120"/>
              <w:rPr>
                <w:b/>
                <w:bCs/>
              </w:rPr>
            </w:pPr>
            <w:r w:rsidRPr="00B5115A">
              <w:rPr>
                <w:b/>
                <w:bCs/>
              </w:rPr>
              <w:t>Proposals / Observations</w:t>
            </w:r>
          </w:p>
        </w:tc>
      </w:tr>
      <w:tr w:rsidR="00216CC8" w:rsidRPr="00B5115A" w14:paraId="271EAD59" w14:textId="77777777" w:rsidTr="00216CC8">
        <w:trPr>
          <w:trHeight w:val="468"/>
        </w:trPr>
        <w:tc>
          <w:tcPr>
            <w:tcW w:w="995" w:type="dxa"/>
          </w:tcPr>
          <w:p w14:paraId="09B6C01C" w14:textId="77777777" w:rsidR="00216CC8" w:rsidRPr="00B5115A" w:rsidRDefault="00AB0724" w:rsidP="0047201D">
            <w:pPr>
              <w:spacing w:before="120" w:after="120"/>
            </w:pPr>
            <w:hyperlink r:id="rId23" w:history="1">
              <w:r w:rsidR="00216CC8" w:rsidRPr="00B5115A">
                <w:rPr>
                  <w:rStyle w:val="af0"/>
                  <w:rFonts w:ascii="Arial" w:hAnsi="Arial" w:cs="Arial"/>
                  <w:b/>
                  <w:bCs/>
                </w:rPr>
                <w:t>R4-2219075</w:t>
              </w:r>
            </w:hyperlink>
          </w:p>
        </w:tc>
        <w:tc>
          <w:tcPr>
            <w:tcW w:w="1050" w:type="dxa"/>
          </w:tcPr>
          <w:p w14:paraId="42F4ACD7" w14:textId="77777777" w:rsidR="00216CC8" w:rsidRPr="00B5115A" w:rsidRDefault="00216CC8" w:rsidP="0047201D">
            <w:pPr>
              <w:spacing w:before="120" w:after="120"/>
            </w:pPr>
            <w:r w:rsidRPr="00B5115A">
              <w:rPr>
                <w:rFonts w:ascii="Arial" w:hAnsi="Arial" w:cs="Arial"/>
              </w:rPr>
              <w:t>Beijing Xiaomi Software Tech</w:t>
            </w:r>
          </w:p>
        </w:tc>
        <w:tc>
          <w:tcPr>
            <w:tcW w:w="7586" w:type="dxa"/>
          </w:tcPr>
          <w:p w14:paraId="7B542448" w14:textId="77777777" w:rsidR="00216CC8" w:rsidRPr="00B5115A" w:rsidRDefault="00216CC8" w:rsidP="0047201D">
            <w:pPr>
              <w:spacing w:before="180"/>
              <w:rPr>
                <w:rFonts w:eastAsia="等线"/>
                <w:b/>
                <w:lang w:val="en-US" w:eastAsia="zh-CN"/>
              </w:rPr>
            </w:pPr>
            <w:r w:rsidRPr="00B5115A">
              <w:rPr>
                <w:rFonts w:eastAsia="等线" w:hint="eastAsia"/>
                <w:b/>
                <w:lang w:val="en-US" w:eastAsia="zh-CN"/>
              </w:rPr>
              <w:t>O</w:t>
            </w:r>
            <w:r w:rsidRPr="00B5115A">
              <w:rPr>
                <w:rFonts w:eastAsia="等线"/>
                <w:b/>
                <w:lang w:val="en-US" w:eastAsia="zh-CN"/>
              </w:rPr>
              <w:t xml:space="preserve">bservation 3: </w:t>
            </w:r>
          </w:p>
          <w:p w14:paraId="6600D6A4" w14:textId="77777777" w:rsidR="00216CC8" w:rsidRPr="00B5115A" w:rsidRDefault="00216CC8" w:rsidP="0047201D">
            <w:pPr>
              <w:spacing w:before="180"/>
              <w:rPr>
                <w:rFonts w:eastAsia="等线"/>
                <w:lang w:val="en-US" w:eastAsia="zh-CN"/>
              </w:rPr>
            </w:pPr>
            <w:r w:rsidRPr="00B5115A">
              <w:rPr>
                <w:rFonts w:eastAsia="等线"/>
                <w:lang w:val="en-US" w:eastAsia="zh-CN"/>
              </w:rPr>
              <w:t>PC2 UE needs 0.4dBm and 2.2 dBm minimum EIRP for EVM test for 256QAM with 400MHz channel bandwidth for 29GHz and 39GHz separately.</w:t>
            </w:r>
          </w:p>
          <w:p w14:paraId="49372E6A" w14:textId="77777777" w:rsidR="00216CC8" w:rsidRPr="00B5115A" w:rsidRDefault="00216CC8" w:rsidP="0047201D">
            <w:pPr>
              <w:pStyle w:val="aff8"/>
              <w:spacing w:before="180"/>
              <w:ind w:firstLine="400"/>
              <w:rPr>
                <w:lang w:eastAsia="zh-CN"/>
              </w:rPr>
            </w:pPr>
            <w:r w:rsidRPr="00B5115A">
              <w:t>And proposed:</w:t>
            </w:r>
          </w:p>
          <w:p w14:paraId="74CFC71B" w14:textId="77777777" w:rsidR="00216CC8" w:rsidRPr="00B5115A" w:rsidRDefault="00216CC8" w:rsidP="0047201D">
            <w:pPr>
              <w:spacing w:before="180"/>
              <w:rPr>
                <w:rFonts w:eastAsia="等线"/>
                <w:b/>
                <w:lang w:eastAsia="zh-CN" w:bidi="hi-IN"/>
              </w:rPr>
            </w:pPr>
            <w:r w:rsidRPr="00B5115A">
              <w:rPr>
                <w:rFonts w:eastAsia="等线" w:hint="eastAsia"/>
                <w:b/>
                <w:lang w:eastAsia="zh-CN" w:bidi="hi-IN"/>
              </w:rPr>
              <w:t>P</w:t>
            </w:r>
            <w:r w:rsidRPr="00B5115A">
              <w:rPr>
                <w:rFonts w:eastAsia="等线"/>
                <w:b/>
                <w:lang w:eastAsia="zh-CN" w:bidi="hi-IN"/>
              </w:rPr>
              <w:t>roposal 4: The minimum EIRP for UL 256 QAM for EVM test should be defined based on 400MHz channel bandwidth as for UL 16QAM and 64QAM.</w:t>
            </w:r>
          </w:p>
          <w:p w14:paraId="621642A1" w14:textId="77777777" w:rsidR="00216CC8" w:rsidRPr="00B5115A" w:rsidRDefault="00216CC8" w:rsidP="0047201D">
            <w:pPr>
              <w:spacing w:before="180"/>
              <w:rPr>
                <w:rFonts w:eastAsia="等线"/>
                <w:b/>
                <w:lang w:eastAsia="zh-CN" w:bidi="hi-IN"/>
              </w:rPr>
            </w:pPr>
            <w:r w:rsidRPr="00B5115A">
              <w:rPr>
                <w:rFonts w:eastAsia="等线"/>
                <w:b/>
                <w:lang w:eastAsia="zh-CN" w:bidi="hi-IN"/>
              </w:rPr>
              <w:t>Proposal 5: The minimum EIRP for UL 256 QAM for EVM test could be relaxed by 15.5 dB based on the minimum output power for different PCs: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0"/>
              <w:gridCol w:w="779"/>
              <w:gridCol w:w="1537"/>
              <w:gridCol w:w="1537"/>
              <w:gridCol w:w="1537"/>
            </w:tblGrid>
            <w:tr w:rsidR="00216CC8" w:rsidRPr="00B5115A" w14:paraId="019D1070" w14:textId="77777777" w:rsidTr="0047201D">
              <w:trPr>
                <w:trHeight w:val="239"/>
                <w:jc w:val="center"/>
              </w:trPr>
              <w:tc>
                <w:tcPr>
                  <w:tcW w:w="2423" w:type="dxa"/>
                </w:tcPr>
                <w:p w14:paraId="0B070304" w14:textId="77777777" w:rsidR="00216CC8" w:rsidRPr="00B5115A" w:rsidRDefault="00216CC8" w:rsidP="0047201D">
                  <w:pPr>
                    <w:pStyle w:val="TAH"/>
                    <w:rPr>
                      <w:sz w:val="20"/>
                      <w:lang w:eastAsia="zh-CN"/>
                    </w:rPr>
                  </w:pPr>
                  <w:r w:rsidRPr="00B5115A">
                    <w:rPr>
                      <w:sz w:val="20"/>
                      <w:lang w:eastAsia="zh-CN"/>
                    </w:rPr>
                    <w:br w:type="page"/>
                    <w:t>Parameter</w:t>
                  </w:r>
                </w:p>
              </w:tc>
              <w:tc>
                <w:tcPr>
                  <w:tcW w:w="868" w:type="dxa"/>
                </w:tcPr>
                <w:p w14:paraId="270B72D7" w14:textId="77777777" w:rsidR="00216CC8" w:rsidRPr="00B5115A" w:rsidRDefault="00216CC8" w:rsidP="0047201D">
                  <w:pPr>
                    <w:pStyle w:val="TAH"/>
                    <w:rPr>
                      <w:sz w:val="20"/>
                      <w:lang w:eastAsia="zh-CN"/>
                    </w:rPr>
                  </w:pPr>
                  <w:r w:rsidRPr="00B5115A">
                    <w:rPr>
                      <w:sz w:val="20"/>
                      <w:lang w:eastAsia="zh-CN"/>
                    </w:rPr>
                    <w:t>Unit</w:t>
                  </w:r>
                </w:p>
              </w:tc>
              <w:tc>
                <w:tcPr>
                  <w:tcW w:w="2013" w:type="dxa"/>
                </w:tcPr>
                <w:p w14:paraId="7D417965" w14:textId="77777777" w:rsidR="00216CC8" w:rsidRPr="00B5115A" w:rsidRDefault="00216CC8" w:rsidP="0047201D">
                  <w:pPr>
                    <w:pStyle w:val="TAH"/>
                    <w:rPr>
                      <w:sz w:val="20"/>
                      <w:lang w:eastAsia="zh-CN"/>
                    </w:rPr>
                  </w:pPr>
                  <w:r w:rsidRPr="00B5115A">
                    <w:rPr>
                      <w:sz w:val="20"/>
                      <w:lang w:eastAsia="zh-CN"/>
                    </w:rPr>
                    <w:t>Level for PC1</w:t>
                  </w:r>
                </w:p>
              </w:tc>
              <w:tc>
                <w:tcPr>
                  <w:tcW w:w="2013" w:type="dxa"/>
                </w:tcPr>
                <w:p w14:paraId="53DB08FB" w14:textId="77777777" w:rsidR="00216CC8" w:rsidRPr="00B5115A" w:rsidRDefault="00216CC8" w:rsidP="0047201D">
                  <w:pPr>
                    <w:pStyle w:val="TAH"/>
                    <w:rPr>
                      <w:sz w:val="20"/>
                      <w:lang w:eastAsia="zh-CN"/>
                    </w:rPr>
                  </w:pPr>
                  <w:r w:rsidRPr="00B5115A">
                    <w:rPr>
                      <w:sz w:val="20"/>
                      <w:lang w:eastAsia="zh-CN"/>
                    </w:rPr>
                    <w:t>Level for PC2</w:t>
                  </w:r>
                </w:p>
              </w:tc>
              <w:tc>
                <w:tcPr>
                  <w:tcW w:w="2013" w:type="dxa"/>
                </w:tcPr>
                <w:p w14:paraId="14F4779A" w14:textId="77777777" w:rsidR="00216CC8" w:rsidRPr="00B5115A" w:rsidRDefault="00216CC8" w:rsidP="0047201D">
                  <w:pPr>
                    <w:pStyle w:val="TAH"/>
                    <w:rPr>
                      <w:sz w:val="20"/>
                      <w:lang w:eastAsia="zh-CN"/>
                    </w:rPr>
                  </w:pPr>
                  <w:r w:rsidRPr="00B5115A">
                    <w:rPr>
                      <w:sz w:val="20"/>
                      <w:lang w:eastAsia="zh-CN"/>
                    </w:rPr>
                    <w:t>Level for PC5</w:t>
                  </w:r>
                </w:p>
              </w:tc>
            </w:tr>
            <w:tr w:rsidR="00216CC8" w:rsidRPr="00B5115A" w14:paraId="535B912F" w14:textId="77777777" w:rsidTr="0047201D">
              <w:trPr>
                <w:trHeight w:val="252"/>
                <w:jc w:val="center"/>
              </w:trPr>
              <w:tc>
                <w:tcPr>
                  <w:tcW w:w="2423" w:type="dxa"/>
                </w:tcPr>
                <w:p w14:paraId="018C42BA" w14:textId="77777777" w:rsidR="00216CC8" w:rsidRPr="00B5115A" w:rsidRDefault="00216CC8" w:rsidP="0047201D">
                  <w:pPr>
                    <w:pStyle w:val="TAC"/>
                    <w:rPr>
                      <w:sz w:val="20"/>
                      <w:lang w:eastAsia="zh-CN"/>
                    </w:rPr>
                  </w:pPr>
                  <w:r w:rsidRPr="00B5115A">
                    <w:rPr>
                      <w:sz w:val="20"/>
                      <w:lang w:eastAsia="zh-CN"/>
                    </w:rPr>
                    <w:t>UE EIRP</w:t>
                  </w:r>
                </w:p>
              </w:tc>
              <w:tc>
                <w:tcPr>
                  <w:tcW w:w="868" w:type="dxa"/>
                </w:tcPr>
                <w:p w14:paraId="7CE88939" w14:textId="77777777" w:rsidR="00216CC8" w:rsidRPr="00B5115A" w:rsidRDefault="00216CC8" w:rsidP="0047201D">
                  <w:pPr>
                    <w:pStyle w:val="TAC"/>
                    <w:rPr>
                      <w:sz w:val="20"/>
                      <w:lang w:eastAsia="zh-CN"/>
                    </w:rPr>
                  </w:pPr>
                  <w:r w:rsidRPr="00B5115A">
                    <w:rPr>
                      <w:sz w:val="20"/>
                      <w:lang w:eastAsia="zh-CN"/>
                    </w:rPr>
                    <w:t>dBm</w:t>
                  </w:r>
                </w:p>
              </w:tc>
              <w:tc>
                <w:tcPr>
                  <w:tcW w:w="2013" w:type="dxa"/>
                </w:tcPr>
                <w:p w14:paraId="7FE5491F" w14:textId="77777777" w:rsidR="00216CC8" w:rsidRPr="00B5115A" w:rsidRDefault="00216CC8" w:rsidP="0047201D">
                  <w:pPr>
                    <w:pStyle w:val="TAC"/>
                    <w:rPr>
                      <w:sz w:val="20"/>
                      <w:lang w:eastAsia="zh-CN"/>
                    </w:rPr>
                  </w:pPr>
                  <w:r w:rsidRPr="00B5115A">
                    <w:rPr>
                      <w:sz w:val="20"/>
                      <w:lang w:eastAsia="zh-CN"/>
                    </w:rPr>
                    <w:sym w:font="Symbol" w:char="F0B3"/>
                  </w:r>
                  <w:r w:rsidRPr="00B5115A">
                    <w:rPr>
                      <w:sz w:val="20"/>
                      <w:lang w:eastAsia="zh-CN"/>
                    </w:rPr>
                    <w:t xml:space="preserve"> </w:t>
                  </w:r>
                  <w:r w:rsidRPr="00B5115A">
                    <w:rPr>
                      <w:rFonts w:hint="eastAsia"/>
                      <w:sz w:val="20"/>
                      <w:lang w:eastAsia="zh-CN"/>
                    </w:rPr>
                    <w:t>4</w:t>
                  </w:r>
                </w:p>
              </w:tc>
              <w:tc>
                <w:tcPr>
                  <w:tcW w:w="2013" w:type="dxa"/>
                </w:tcPr>
                <w:p w14:paraId="1A33340F" w14:textId="77777777" w:rsidR="00216CC8" w:rsidRPr="00B5115A" w:rsidRDefault="00216CC8" w:rsidP="0047201D">
                  <w:pPr>
                    <w:pStyle w:val="TAC"/>
                    <w:rPr>
                      <w:rFonts w:eastAsia="等线"/>
                      <w:sz w:val="20"/>
                      <w:lang w:eastAsia="zh-CN"/>
                    </w:rPr>
                  </w:pPr>
                  <w:r w:rsidRPr="00B5115A">
                    <w:rPr>
                      <w:sz w:val="20"/>
                      <w:lang w:eastAsia="zh-CN"/>
                    </w:rPr>
                    <w:sym w:font="Symbol" w:char="F0B3"/>
                  </w:r>
                  <w:r w:rsidRPr="00B5115A">
                    <w:rPr>
                      <w:sz w:val="20"/>
                      <w:lang w:eastAsia="zh-CN"/>
                    </w:rPr>
                    <w:t xml:space="preserve"> </w:t>
                  </w:r>
                  <w:r w:rsidRPr="00B5115A">
                    <w:rPr>
                      <w:rFonts w:eastAsia="等线" w:hint="eastAsia"/>
                      <w:sz w:val="20"/>
                      <w:lang w:eastAsia="zh-CN"/>
                    </w:rPr>
                    <w:t>-</w:t>
                  </w:r>
                  <w:r w:rsidRPr="00B5115A">
                    <w:rPr>
                      <w:rFonts w:eastAsia="等线"/>
                      <w:sz w:val="20"/>
                      <w:lang w:eastAsia="zh-CN"/>
                    </w:rPr>
                    <w:t>13</w:t>
                  </w:r>
                </w:p>
              </w:tc>
              <w:tc>
                <w:tcPr>
                  <w:tcW w:w="2013" w:type="dxa"/>
                </w:tcPr>
                <w:p w14:paraId="3960D86D" w14:textId="77777777" w:rsidR="00216CC8" w:rsidRPr="00B5115A" w:rsidRDefault="00216CC8" w:rsidP="0047201D">
                  <w:pPr>
                    <w:pStyle w:val="TAC"/>
                    <w:rPr>
                      <w:rFonts w:eastAsia="等线"/>
                      <w:sz w:val="20"/>
                      <w:lang w:eastAsia="zh-CN"/>
                    </w:rPr>
                  </w:pPr>
                  <w:r w:rsidRPr="00B5115A">
                    <w:rPr>
                      <w:sz w:val="20"/>
                      <w:lang w:eastAsia="zh-CN"/>
                    </w:rPr>
                    <w:sym w:font="Symbol" w:char="F0B3"/>
                  </w:r>
                  <w:r w:rsidRPr="00B5115A">
                    <w:rPr>
                      <w:sz w:val="20"/>
                      <w:lang w:eastAsia="zh-CN"/>
                    </w:rPr>
                    <w:t xml:space="preserve"> </w:t>
                  </w:r>
                  <w:r w:rsidRPr="00B5115A">
                    <w:rPr>
                      <w:rFonts w:eastAsia="等线" w:hint="eastAsia"/>
                      <w:sz w:val="20"/>
                      <w:lang w:eastAsia="zh-CN"/>
                    </w:rPr>
                    <w:t>-</w:t>
                  </w:r>
                  <w:r w:rsidRPr="00B5115A">
                    <w:rPr>
                      <w:rFonts w:eastAsia="等线"/>
                      <w:sz w:val="20"/>
                      <w:lang w:eastAsia="zh-CN"/>
                    </w:rPr>
                    <w:t>6</w:t>
                  </w:r>
                </w:p>
              </w:tc>
            </w:tr>
            <w:tr w:rsidR="00216CC8" w:rsidRPr="00B5115A" w14:paraId="39F4340D" w14:textId="77777777" w:rsidTr="0047201D">
              <w:trPr>
                <w:trHeight w:val="252"/>
                <w:jc w:val="center"/>
              </w:trPr>
              <w:tc>
                <w:tcPr>
                  <w:tcW w:w="2423" w:type="dxa"/>
                </w:tcPr>
                <w:p w14:paraId="7ADD8BC4" w14:textId="77777777" w:rsidR="00216CC8" w:rsidRPr="00B5115A" w:rsidRDefault="00216CC8" w:rsidP="0047201D">
                  <w:pPr>
                    <w:pStyle w:val="TAC"/>
                    <w:rPr>
                      <w:sz w:val="20"/>
                      <w:lang w:eastAsia="zh-CN"/>
                    </w:rPr>
                  </w:pPr>
                  <w:r w:rsidRPr="00B5115A">
                    <w:rPr>
                      <w:sz w:val="20"/>
                      <w:lang w:eastAsia="zh-CN"/>
                    </w:rPr>
                    <w:t>UE EIRP for UL 256 QAM</w:t>
                  </w:r>
                </w:p>
              </w:tc>
              <w:tc>
                <w:tcPr>
                  <w:tcW w:w="868" w:type="dxa"/>
                </w:tcPr>
                <w:p w14:paraId="2047DA49" w14:textId="77777777" w:rsidR="00216CC8" w:rsidRPr="00B5115A" w:rsidRDefault="00216CC8" w:rsidP="0047201D">
                  <w:pPr>
                    <w:pStyle w:val="TAC"/>
                    <w:rPr>
                      <w:sz w:val="20"/>
                      <w:lang w:eastAsia="zh-CN"/>
                    </w:rPr>
                  </w:pPr>
                  <w:r w:rsidRPr="00B5115A">
                    <w:rPr>
                      <w:sz w:val="20"/>
                      <w:lang w:eastAsia="zh-CN"/>
                    </w:rPr>
                    <w:t>dBm</w:t>
                  </w:r>
                </w:p>
              </w:tc>
              <w:tc>
                <w:tcPr>
                  <w:tcW w:w="2013" w:type="dxa"/>
                </w:tcPr>
                <w:p w14:paraId="7F8DF490" w14:textId="77777777" w:rsidR="00216CC8" w:rsidRPr="00B5115A" w:rsidRDefault="00216CC8" w:rsidP="0047201D">
                  <w:pPr>
                    <w:pStyle w:val="TAC"/>
                    <w:rPr>
                      <w:sz w:val="20"/>
                      <w:lang w:eastAsia="zh-CN"/>
                    </w:rPr>
                  </w:pPr>
                  <w:r w:rsidRPr="00B5115A">
                    <w:rPr>
                      <w:sz w:val="20"/>
                      <w:lang w:eastAsia="zh-CN"/>
                    </w:rPr>
                    <w:sym w:font="Symbol" w:char="F0B3"/>
                  </w:r>
                  <w:r w:rsidRPr="00B5115A">
                    <w:rPr>
                      <w:sz w:val="20"/>
                      <w:lang w:eastAsia="zh-CN"/>
                    </w:rPr>
                    <w:t xml:space="preserve"> 19.5</w:t>
                  </w:r>
                </w:p>
              </w:tc>
              <w:tc>
                <w:tcPr>
                  <w:tcW w:w="2013" w:type="dxa"/>
                </w:tcPr>
                <w:p w14:paraId="03EC348C" w14:textId="77777777" w:rsidR="00216CC8" w:rsidRPr="00B5115A" w:rsidRDefault="00216CC8" w:rsidP="0047201D">
                  <w:pPr>
                    <w:pStyle w:val="TAC"/>
                    <w:rPr>
                      <w:rFonts w:eastAsia="等线"/>
                      <w:sz w:val="20"/>
                      <w:lang w:eastAsia="zh-CN"/>
                    </w:rPr>
                  </w:pPr>
                  <w:r w:rsidRPr="00B5115A">
                    <w:rPr>
                      <w:sz w:val="20"/>
                      <w:lang w:eastAsia="zh-CN"/>
                    </w:rPr>
                    <w:sym w:font="Symbol" w:char="F0B3"/>
                  </w:r>
                  <w:r w:rsidRPr="00B5115A">
                    <w:rPr>
                      <w:sz w:val="20"/>
                      <w:lang w:eastAsia="zh-CN"/>
                    </w:rPr>
                    <w:t xml:space="preserve"> </w:t>
                  </w:r>
                  <w:r w:rsidRPr="00B5115A">
                    <w:rPr>
                      <w:rFonts w:eastAsia="等线" w:hint="eastAsia"/>
                      <w:sz w:val="20"/>
                      <w:lang w:eastAsia="zh-CN"/>
                    </w:rPr>
                    <w:t>2</w:t>
                  </w:r>
                  <w:r w:rsidRPr="00B5115A">
                    <w:rPr>
                      <w:rFonts w:eastAsia="等线"/>
                      <w:sz w:val="20"/>
                      <w:lang w:eastAsia="zh-CN"/>
                    </w:rPr>
                    <w:t>.5</w:t>
                  </w:r>
                </w:p>
              </w:tc>
              <w:tc>
                <w:tcPr>
                  <w:tcW w:w="2013" w:type="dxa"/>
                </w:tcPr>
                <w:p w14:paraId="17A898A2" w14:textId="77777777" w:rsidR="00216CC8" w:rsidRPr="00B5115A" w:rsidRDefault="00216CC8" w:rsidP="0047201D">
                  <w:pPr>
                    <w:pStyle w:val="TAC"/>
                    <w:rPr>
                      <w:sz w:val="20"/>
                      <w:lang w:eastAsia="zh-CN"/>
                    </w:rPr>
                  </w:pPr>
                  <w:r w:rsidRPr="00B5115A">
                    <w:rPr>
                      <w:sz w:val="20"/>
                      <w:lang w:eastAsia="zh-CN"/>
                    </w:rPr>
                    <w:sym w:font="Symbol" w:char="F0B3"/>
                  </w:r>
                  <w:r w:rsidRPr="00B5115A">
                    <w:rPr>
                      <w:sz w:val="20"/>
                      <w:lang w:eastAsia="zh-CN"/>
                    </w:rPr>
                    <w:t xml:space="preserve"> 9.5</w:t>
                  </w:r>
                </w:p>
              </w:tc>
            </w:tr>
          </w:tbl>
          <w:p w14:paraId="3F57D1F6" w14:textId="77777777" w:rsidR="00216CC8" w:rsidRPr="00B5115A" w:rsidRDefault="00216CC8" w:rsidP="0047201D">
            <w:pPr>
              <w:spacing w:before="120" w:after="120"/>
            </w:pPr>
          </w:p>
        </w:tc>
      </w:tr>
    </w:tbl>
    <w:p w14:paraId="649B3AB2" w14:textId="77777777" w:rsidR="00235935" w:rsidRPr="00216CC8" w:rsidRDefault="00235935" w:rsidP="00235935"/>
    <w:p w14:paraId="3227A325" w14:textId="77777777" w:rsidR="00235935" w:rsidRPr="00B5115A" w:rsidRDefault="00235935" w:rsidP="00235935">
      <w:pPr>
        <w:rPr>
          <w:i/>
          <w:color w:val="0070C0"/>
          <w:lang w:eastAsia="zh-CN"/>
        </w:rPr>
      </w:pPr>
      <w:r w:rsidRPr="00B5115A">
        <w:rPr>
          <w:rFonts w:hint="eastAsia"/>
          <w:i/>
          <w:color w:val="0070C0"/>
          <w:lang w:eastAsia="zh-CN"/>
        </w:rPr>
        <w:t>T</w:t>
      </w:r>
      <w:r w:rsidRPr="00B5115A">
        <w:rPr>
          <w:i/>
          <w:color w:val="0070C0"/>
          <w:lang w:eastAsia="zh-CN"/>
        </w:rPr>
        <w:t>he moderator can suggest a limited number of papers which could be presented.</w:t>
      </w:r>
    </w:p>
    <w:p w14:paraId="35AA8C2C" w14:textId="77777777" w:rsidR="00235935" w:rsidRPr="00B5115A" w:rsidRDefault="00235935" w:rsidP="00235935">
      <w:pPr>
        <w:pStyle w:val="2"/>
        <w:rPr>
          <w:sz w:val="20"/>
          <w:szCs w:val="20"/>
        </w:rPr>
      </w:pPr>
      <w:r w:rsidRPr="00B5115A">
        <w:rPr>
          <w:rFonts w:hint="eastAsia"/>
          <w:sz w:val="20"/>
          <w:szCs w:val="20"/>
        </w:rPr>
        <w:t>Open issues</w:t>
      </w:r>
      <w:r w:rsidRPr="00B5115A">
        <w:rPr>
          <w:sz w:val="20"/>
          <w:szCs w:val="20"/>
        </w:rPr>
        <w:t xml:space="preserve"> summary</w:t>
      </w:r>
    </w:p>
    <w:p w14:paraId="6AD043A2" w14:textId="77777777" w:rsidR="00235935" w:rsidRPr="00B5115A" w:rsidRDefault="00235935" w:rsidP="00235935">
      <w:pPr>
        <w:rPr>
          <w:i/>
          <w:color w:val="0070C0"/>
          <w:lang w:eastAsia="zh-CN"/>
        </w:rPr>
      </w:pPr>
      <w:r w:rsidRPr="00B5115A">
        <w:rPr>
          <w:rFonts w:hint="eastAsia"/>
          <w:i/>
          <w:color w:val="0070C0"/>
        </w:rPr>
        <w:t xml:space="preserve">Before </w:t>
      </w:r>
      <w:r w:rsidRPr="00B5115A">
        <w:rPr>
          <w:i/>
          <w:color w:val="0070C0"/>
        </w:rPr>
        <w:t>f2f m</w:t>
      </w:r>
      <w:r w:rsidRPr="00B5115A">
        <w:rPr>
          <w:rFonts w:hint="eastAsia"/>
          <w:i/>
          <w:color w:val="0070C0"/>
        </w:rPr>
        <w:t xml:space="preserve">eeting, </w:t>
      </w:r>
      <w:r w:rsidRPr="00B5115A">
        <w:rPr>
          <w:i/>
          <w:color w:val="0070C0"/>
        </w:rPr>
        <w:t>moderator</w:t>
      </w:r>
      <w:r w:rsidRPr="00B5115A">
        <w:rPr>
          <w:rFonts w:hint="eastAsia"/>
          <w:i/>
          <w:color w:val="0070C0"/>
        </w:rPr>
        <w:t>s</w:t>
      </w:r>
      <w:r w:rsidRPr="00B5115A">
        <w:rPr>
          <w:i/>
          <w:color w:val="0070C0"/>
        </w:rPr>
        <w:t xml:space="preserve"> shall</w:t>
      </w:r>
      <w:r w:rsidRPr="00B5115A">
        <w:rPr>
          <w:rFonts w:hint="eastAsia"/>
          <w:i/>
          <w:color w:val="0070C0"/>
        </w:rPr>
        <w:t xml:space="preserve"> summar</w:t>
      </w:r>
      <w:r w:rsidRPr="00B5115A">
        <w:rPr>
          <w:i/>
          <w:color w:val="0070C0"/>
        </w:rPr>
        <w:t>ize list of</w:t>
      </w:r>
      <w:r w:rsidRPr="00B5115A">
        <w:rPr>
          <w:rFonts w:hint="eastAsia"/>
          <w:i/>
          <w:color w:val="0070C0"/>
        </w:rPr>
        <w:t xml:space="preserve"> open issues</w:t>
      </w:r>
      <w:r w:rsidRPr="00B5115A">
        <w:rPr>
          <w:i/>
          <w:color w:val="0070C0"/>
        </w:rPr>
        <w:t xml:space="preserve">, </w:t>
      </w:r>
      <w:r w:rsidRPr="00B5115A">
        <w:rPr>
          <w:rFonts w:hint="eastAsia"/>
          <w:i/>
          <w:color w:val="0070C0"/>
        </w:rPr>
        <w:t>candidate options</w:t>
      </w:r>
      <w:r w:rsidRPr="00B5115A">
        <w:rPr>
          <w:i/>
          <w:color w:val="0070C0"/>
        </w:rPr>
        <w:t xml:space="preserve"> and possible WF (if applicable)</w:t>
      </w:r>
      <w:r w:rsidRPr="00B5115A">
        <w:rPr>
          <w:rFonts w:hint="eastAsia"/>
          <w:i/>
          <w:color w:val="0070C0"/>
        </w:rPr>
        <w:t xml:space="preserve"> based on companies</w:t>
      </w:r>
      <w:r w:rsidRPr="00B5115A">
        <w:rPr>
          <w:i/>
          <w:color w:val="0070C0"/>
        </w:rPr>
        <w:t>’</w:t>
      </w:r>
      <w:r w:rsidRPr="00B5115A">
        <w:rPr>
          <w:rFonts w:hint="eastAsia"/>
          <w:i/>
          <w:color w:val="0070C0"/>
        </w:rPr>
        <w:t xml:space="preserve"> contributions.</w:t>
      </w:r>
    </w:p>
    <w:p w14:paraId="52BF7AE9" w14:textId="44CD9A59" w:rsidR="00235935" w:rsidRPr="00B5115A" w:rsidRDefault="00235935" w:rsidP="00235935">
      <w:pPr>
        <w:pStyle w:val="3"/>
        <w:rPr>
          <w:sz w:val="20"/>
          <w:szCs w:val="20"/>
        </w:rPr>
      </w:pPr>
      <w:r w:rsidRPr="00B5115A">
        <w:rPr>
          <w:sz w:val="20"/>
          <w:szCs w:val="20"/>
        </w:rPr>
        <w:t xml:space="preserve">Sub-topic </w:t>
      </w:r>
      <w:r>
        <w:rPr>
          <w:sz w:val="20"/>
          <w:szCs w:val="20"/>
        </w:rPr>
        <w:t>3</w:t>
      </w:r>
      <w:r w:rsidRPr="00B5115A">
        <w:rPr>
          <w:sz w:val="20"/>
          <w:szCs w:val="20"/>
        </w:rPr>
        <w:t>-1</w:t>
      </w:r>
      <w:r w:rsidR="007A403F">
        <w:rPr>
          <w:sz w:val="20"/>
          <w:szCs w:val="20"/>
        </w:rPr>
        <w:t xml:space="preserve"> </w:t>
      </w:r>
      <w:r w:rsidR="00142ECE">
        <w:rPr>
          <w:sz w:val="20"/>
          <w:szCs w:val="20"/>
        </w:rPr>
        <w:t>M</w:t>
      </w:r>
      <w:r w:rsidR="007A403F">
        <w:rPr>
          <w:sz w:val="20"/>
          <w:szCs w:val="20"/>
        </w:rPr>
        <w:t>inimum EIRP requirements</w:t>
      </w:r>
    </w:p>
    <w:p w14:paraId="16DB2D90" w14:textId="7825FDE3" w:rsidR="00235935" w:rsidRPr="00B5115A" w:rsidRDefault="00235935" w:rsidP="00235935">
      <w:pPr>
        <w:rPr>
          <w:i/>
          <w:color w:val="0070C0"/>
          <w:lang w:val="en-US" w:eastAsia="zh-CN"/>
        </w:rPr>
      </w:pPr>
      <w:r w:rsidRPr="00B5115A">
        <w:rPr>
          <w:rFonts w:hint="eastAsia"/>
          <w:i/>
          <w:color w:val="0070C0"/>
          <w:lang w:val="en-US" w:eastAsia="zh-CN"/>
        </w:rPr>
        <w:t xml:space="preserve">Sub-topic </w:t>
      </w:r>
      <w:r w:rsidRPr="00B5115A">
        <w:rPr>
          <w:i/>
          <w:color w:val="0070C0"/>
          <w:lang w:val="en-US" w:eastAsia="zh-CN"/>
        </w:rPr>
        <w:t>description:</w:t>
      </w:r>
      <w:r w:rsidR="002108ED">
        <w:rPr>
          <w:i/>
          <w:color w:val="0070C0"/>
          <w:lang w:val="en-US" w:eastAsia="zh-CN"/>
        </w:rPr>
        <w:t xml:space="preserve"> Discuss the minimum EIRP requirements for EVM test</w:t>
      </w:r>
    </w:p>
    <w:p w14:paraId="716FBCE2" w14:textId="77777777" w:rsidR="00235935" w:rsidRPr="00B5115A" w:rsidRDefault="00235935" w:rsidP="00235935">
      <w:pPr>
        <w:rPr>
          <w:i/>
          <w:color w:val="0070C0"/>
          <w:lang w:val="en-US" w:eastAsia="zh-CN"/>
        </w:rPr>
      </w:pPr>
      <w:r w:rsidRPr="00B5115A">
        <w:rPr>
          <w:i/>
          <w:color w:val="0070C0"/>
          <w:lang w:val="en-US" w:eastAsia="zh-CN"/>
        </w:rPr>
        <w:t>Open issues and candidate options before f2f meeting:</w:t>
      </w:r>
    </w:p>
    <w:p w14:paraId="66AE268E" w14:textId="48558128" w:rsidR="00235935" w:rsidRPr="00805BE8" w:rsidRDefault="00235935" w:rsidP="00235935">
      <w:pPr>
        <w:rPr>
          <w:b/>
          <w:color w:val="0070C0"/>
          <w:u w:val="single"/>
          <w:lang w:eastAsia="ko-KR"/>
        </w:rPr>
      </w:pPr>
      <w:r>
        <w:rPr>
          <w:b/>
          <w:color w:val="0070C0"/>
          <w:u w:val="single"/>
          <w:lang w:eastAsia="ko-KR"/>
        </w:rPr>
        <w:t>Issue 3-1</w:t>
      </w:r>
      <w:r w:rsidR="00142ECE">
        <w:rPr>
          <w:b/>
          <w:color w:val="0070C0"/>
          <w:u w:val="single"/>
          <w:lang w:eastAsia="ko-KR"/>
        </w:rPr>
        <w:t>-1</w:t>
      </w:r>
      <w:r>
        <w:rPr>
          <w:b/>
          <w:color w:val="0070C0"/>
          <w:u w:val="single"/>
          <w:lang w:eastAsia="ko-KR"/>
        </w:rPr>
        <w:t xml:space="preserve">: </w:t>
      </w:r>
      <w:r w:rsidR="00142ECE">
        <w:rPr>
          <w:b/>
          <w:color w:val="0070C0"/>
          <w:u w:val="single"/>
          <w:lang w:eastAsia="ko-KR"/>
        </w:rPr>
        <w:t>How to define the m</w:t>
      </w:r>
      <w:r w:rsidR="007A403F">
        <w:rPr>
          <w:b/>
          <w:color w:val="0070C0"/>
          <w:u w:val="single"/>
          <w:lang w:eastAsia="ko-KR"/>
        </w:rPr>
        <w:t>inimum EIRP requirements</w:t>
      </w:r>
      <w:r w:rsidR="00142ECE">
        <w:rPr>
          <w:b/>
          <w:color w:val="0070C0"/>
          <w:u w:val="single"/>
          <w:lang w:eastAsia="ko-KR"/>
        </w:rPr>
        <w:t xml:space="preserve"> for EVM test</w:t>
      </w:r>
    </w:p>
    <w:p w14:paraId="420A0A8D" w14:textId="77777777" w:rsidR="00235935" w:rsidRPr="00805BE8" w:rsidRDefault="00235935" w:rsidP="00235935">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6438B75" w14:textId="55954A37" w:rsidR="00235935" w:rsidRPr="00805BE8" w:rsidRDefault="00235935" w:rsidP="00235935">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142ECE">
        <w:rPr>
          <w:rFonts w:eastAsia="宋体"/>
          <w:color w:val="0070C0"/>
          <w:szCs w:val="24"/>
          <w:lang w:eastAsia="zh-CN"/>
        </w:rPr>
        <w:t>B</w:t>
      </w:r>
      <w:r w:rsidR="00142ECE" w:rsidRPr="00142ECE">
        <w:rPr>
          <w:rFonts w:eastAsia="宋体"/>
          <w:color w:val="0070C0"/>
          <w:szCs w:val="24"/>
          <w:lang w:eastAsia="zh-CN"/>
        </w:rPr>
        <w:t>ased on 400MHz channel bandwidth as for UL 16QAM and 64QAM</w:t>
      </w:r>
      <w:r w:rsidR="00A06048">
        <w:rPr>
          <w:rFonts w:eastAsia="宋体"/>
          <w:color w:val="0070C0"/>
          <w:szCs w:val="24"/>
          <w:lang w:eastAsia="zh-CN"/>
        </w:rPr>
        <w:t>.(Xiaomi)</w:t>
      </w:r>
    </w:p>
    <w:p w14:paraId="3849BEE0" w14:textId="724942D9" w:rsidR="00235935" w:rsidRPr="00805BE8" w:rsidRDefault="00235935" w:rsidP="00235935">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2: </w:t>
      </w:r>
      <w:r w:rsidR="00142ECE" w:rsidRPr="00E717B0">
        <w:rPr>
          <w:rFonts w:eastAsia="宋体"/>
          <w:color w:val="0070C0"/>
          <w:szCs w:val="24"/>
          <w:lang w:eastAsia="zh-CN"/>
        </w:rPr>
        <w:t>Introduce minimum UE EIRP scaling for 256QAM</w:t>
      </w:r>
      <w:r w:rsidR="00A06048">
        <w:rPr>
          <w:rFonts w:eastAsia="宋体"/>
          <w:color w:val="0070C0"/>
          <w:szCs w:val="24"/>
          <w:lang w:eastAsia="zh-CN"/>
        </w:rPr>
        <w:t>. (Apple’s proposal in RAN4 #104-e)</w:t>
      </w:r>
    </w:p>
    <w:p w14:paraId="45562D43" w14:textId="77777777" w:rsidR="00235935" w:rsidRPr="00B5115A" w:rsidRDefault="00235935" w:rsidP="00235935">
      <w:pPr>
        <w:pStyle w:val="aff8"/>
        <w:numPr>
          <w:ilvl w:val="0"/>
          <w:numId w:val="4"/>
        </w:numPr>
        <w:overflowPunct/>
        <w:autoSpaceDE/>
        <w:autoSpaceDN/>
        <w:adjustRightInd/>
        <w:spacing w:after="120"/>
        <w:ind w:left="720" w:firstLineChars="0"/>
        <w:textAlignment w:val="auto"/>
        <w:rPr>
          <w:rFonts w:eastAsia="宋体"/>
          <w:color w:val="0070C0"/>
          <w:lang w:eastAsia="zh-CN"/>
        </w:rPr>
      </w:pPr>
      <w:r w:rsidRPr="00B5115A">
        <w:rPr>
          <w:rFonts w:eastAsia="宋体"/>
          <w:color w:val="0070C0"/>
          <w:lang w:eastAsia="zh-CN"/>
        </w:rPr>
        <w:t>Recommended WF</w:t>
      </w:r>
    </w:p>
    <w:p w14:paraId="1613450D" w14:textId="725FA48F" w:rsidR="00235935" w:rsidRDefault="00235935" w:rsidP="00235935">
      <w:pPr>
        <w:pStyle w:val="aff8"/>
        <w:numPr>
          <w:ilvl w:val="1"/>
          <w:numId w:val="4"/>
        </w:numPr>
        <w:overflowPunct/>
        <w:autoSpaceDE/>
        <w:autoSpaceDN/>
        <w:adjustRightInd/>
        <w:spacing w:after="120"/>
        <w:ind w:left="1440" w:firstLineChars="0"/>
        <w:textAlignment w:val="auto"/>
        <w:rPr>
          <w:rFonts w:eastAsia="宋体"/>
          <w:color w:val="0070C0"/>
          <w:lang w:eastAsia="zh-CN"/>
        </w:rPr>
      </w:pPr>
      <w:r w:rsidRPr="00B5115A">
        <w:rPr>
          <w:rFonts w:eastAsia="宋体"/>
          <w:color w:val="0070C0"/>
          <w:lang w:eastAsia="zh-CN"/>
        </w:rPr>
        <w:lastRenderedPageBreak/>
        <w:t>TBA</w:t>
      </w:r>
    </w:p>
    <w:p w14:paraId="190B5C30" w14:textId="0004AF43" w:rsidR="00142ECE" w:rsidRPr="00805BE8" w:rsidRDefault="00142ECE" w:rsidP="00142ECE">
      <w:pPr>
        <w:rPr>
          <w:b/>
          <w:color w:val="0070C0"/>
          <w:u w:val="single"/>
          <w:lang w:eastAsia="ko-KR"/>
        </w:rPr>
      </w:pPr>
      <w:r>
        <w:rPr>
          <w:b/>
          <w:color w:val="0070C0"/>
          <w:u w:val="single"/>
          <w:lang w:eastAsia="ko-KR"/>
        </w:rPr>
        <w:t xml:space="preserve">Issue 3-1-2: </w:t>
      </w:r>
      <w:r w:rsidR="00A06048">
        <w:rPr>
          <w:b/>
          <w:color w:val="0070C0"/>
          <w:u w:val="single"/>
          <w:lang w:eastAsia="ko-KR"/>
        </w:rPr>
        <w:t>T</w:t>
      </w:r>
      <w:r>
        <w:rPr>
          <w:b/>
          <w:color w:val="0070C0"/>
          <w:u w:val="single"/>
          <w:lang w:eastAsia="ko-KR"/>
        </w:rPr>
        <w:t>he minimum EIRP requirements for EVM test</w:t>
      </w:r>
    </w:p>
    <w:p w14:paraId="63DC6CDC" w14:textId="77777777" w:rsidR="00142ECE" w:rsidRPr="00805BE8" w:rsidRDefault="00142ECE" w:rsidP="00142EC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A492272" w14:textId="5295E253" w:rsidR="00142ECE" w:rsidRDefault="00142ECE" w:rsidP="00142EC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A06048" w:rsidRPr="00A06048">
        <w:rPr>
          <w:rFonts w:eastAsia="宋体"/>
          <w:color w:val="0070C0"/>
          <w:szCs w:val="24"/>
          <w:lang w:eastAsia="zh-CN"/>
        </w:rPr>
        <w:t>Relaxed by 15.5 dB based on the minimum output power for different PCs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4"/>
        <w:gridCol w:w="625"/>
        <w:gridCol w:w="1449"/>
        <w:gridCol w:w="1449"/>
        <w:gridCol w:w="1449"/>
      </w:tblGrid>
      <w:tr w:rsidR="00A06048" w:rsidRPr="00C04A08" w14:paraId="6BA87C2F" w14:textId="77777777" w:rsidTr="00A06048">
        <w:trPr>
          <w:trHeight w:val="242"/>
          <w:jc w:val="center"/>
        </w:trPr>
        <w:tc>
          <w:tcPr>
            <w:tcW w:w="1744" w:type="dxa"/>
          </w:tcPr>
          <w:p w14:paraId="0940A07D" w14:textId="77777777" w:rsidR="00A06048" w:rsidRPr="00C04A08" w:rsidRDefault="00A06048" w:rsidP="0047201D">
            <w:pPr>
              <w:pStyle w:val="TAH"/>
              <w:rPr>
                <w:lang w:eastAsia="zh-CN"/>
              </w:rPr>
            </w:pPr>
            <w:r w:rsidRPr="00C04A08">
              <w:rPr>
                <w:lang w:eastAsia="zh-CN"/>
              </w:rPr>
              <w:br w:type="page"/>
              <w:t>Parameter</w:t>
            </w:r>
          </w:p>
        </w:tc>
        <w:tc>
          <w:tcPr>
            <w:tcW w:w="625" w:type="dxa"/>
          </w:tcPr>
          <w:p w14:paraId="0F598812" w14:textId="77777777" w:rsidR="00A06048" w:rsidRPr="00C04A08" w:rsidRDefault="00A06048" w:rsidP="0047201D">
            <w:pPr>
              <w:pStyle w:val="TAH"/>
              <w:rPr>
                <w:lang w:eastAsia="zh-CN"/>
              </w:rPr>
            </w:pPr>
            <w:r w:rsidRPr="00C04A08">
              <w:rPr>
                <w:lang w:eastAsia="zh-CN"/>
              </w:rPr>
              <w:t>Unit</w:t>
            </w:r>
          </w:p>
        </w:tc>
        <w:tc>
          <w:tcPr>
            <w:tcW w:w="1449" w:type="dxa"/>
          </w:tcPr>
          <w:p w14:paraId="78C5D7E7" w14:textId="77777777" w:rsidR="00A06048" w:rsidRPr="00C04A08" w:rsidRDefault="00A06048" w:rsidP="0047201D">
            <w:pPr>
              <w:pStyle w:val="TAH"/>
              <w:rPr>
                <w:lang w:eastAsia="zh-CN"/>
              </w:rPr>
            </w:pPr>
            <w:r w:rsidRPr="00C04A08">
              <w:rPr>
                <w:lang w:eastAsia="zh-CN"/>
              </w:rPr>
              <w:t>Level</w:t>
            </w:r>
            <w:r>
              <w:rPr>
                <w:lang w:eastAsia="zh-CN"/>
              </w:rPr>
              <w:t xml:space="preserve"> for PC1</w:t>
            </w:r>
          </w:p>
        </w:tc>
        <w:tc>
          <w:tcPr>
            <w:tcW w:w="1449" w:type="dxa"/>
          </w:tcPr>
          <w:p w14:paraId="58F8B00E" w14:textId="77777777" w:rsidR="00A06048" w:rsidRPr="00C04A08" w:rsidRDefault="00A06048" w:rsidP="0047201D">
            <w:pPr>
              <w:pStyle w:val="TAH"/>
              <w:rPr>
                <w:lang w:eastAsia="zh-CN"/>
              </w:rPr>
            </w:pPr>
            <w:r w:rsidRPr="00C04A08">
              <w:rPr>
                <w:lang w:eastAsia="zh-CN"/>
              </w:rPr>
              <w:t>Level</w:t>
            </w:r>
            <w:r>
              <w:rPr>
                <w:lang w:eastAsia="zh-CN"/>
              </w:rPr>
              <w:t xml:space="preserve"> for PC2</w:t>
            </w:r>
          </w:p>
        </w:tc>
        <w:tc>
          <w:tcPr>
            <w:tcW w:w="1449" w:type="dxa"/>
          </w:tcPr>
          <w:p w14:paraId="5786DBBB" w14:textId="77777777" w:rsidR="00A06048" w:rsidRPr="00C04A08" w:rsidRDefault="00A06048" w:rsidP="0047201D">
            <w:pPr>
              <w:pStyle w:val="TAH"/>
              <w:rPr>
                <w:lang w:eastAsia="zh-CN"/>
              </w:rPr>
            </w:pPr>
            <w:r w:rsidRPr="00C04A08">
              <w:rPr>
                <w:lang w:eastAsia="zh-CN"/>
              </w:rPr>
              <w:t>Level</w:t>
            </w:r>
            <w:r>
              <w:rPr>
                <w:lang w:eastAsia="zh-CN"/>
              </w:rPr>
              <w:t xml:space="preserve"> for PC5</w:t>
            </w:r>
          </w:p>
        </w:tc>
      </w:tr>
      <w:tr w:rsidR="00A06048" w:rsidRPr="00C04A08" w14:paraId="7447EC98" w14:textId="77777777" w:rsidTr="00A06048">
        <w:trPr>
          <w:trHeight w:val="255"/>
          <w:jc w:val="center"/>
        </w:trPr>
        <w:tc>
          <w:tcPr>
            <w:tcW w:w="1744" w:type="dxa"/>
          </w:tcPr>
          <w:p w14:paraId="39B0FC74" w14:textId="77777777" w:rsidR="00A06048" w:rsidRPr="00C04A08" w:rsidRDefault="00A06048" w:rsidP="0047201D">
            <w:pPr>
              <w:pStyle w:val="TAC"/>
              <w:rPr>
                <w:lang w:eastAsia="zh-CN"/>
              </w:rPr>
            </w:pPr>
            <w:r w:rsidRPr="00C04A08">
              <w:rPr>
                <w:lang w:eastAsia="zh-CN"/>
              </w:rPr>
              <w:t>UE EIRP</w:t>
            </w:r>
          </w:p>
        </w:tc>
        <w:tc>
          <w:tcPr>
            <w:tcW w:w="625" w:type="dxa"/>
          </w:tcPr>
          <w:p w14:paraId="55D1BED6" w14:textId="77777777" w:rsidR="00A06048" w:rsidRPr="00C04A08" w:rsidRDefault="00A06048" w:rsidP="0047201D">
            <w:pPr>
              <w:pStyle w:val="TAC"/>
              <w:rPr>
                <w:lang w:eastAsia="zh-CN"/>
              </w:rPr>
            </w:pPr>
            <w:r w:rsidRPr="00C04A08">
              <w:rPr>
                <w:lang w:eastAsia="zh-CN"/>
              </w:rPr>
              <w:t>dBm</w:t>
            </w:r>
          </w:p>
        </w:tc>
        <w:tc>
          <w:tcPr>
            <w:tcW w:w="1449" w:type="dxa"/>
          </w:tcPr>
          <w:p w14:paraId="6A9309A2" w14:textId="77777777" w:rsidR="00A06048" w:rsidRPr="00C04A08" w:rsidRDefault="00A06048" w:rsidP="0047201D">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4</w:t>
            </w:r>
          </w:p>
        </w:tc>
        <w:tc>
          <w:tcPr>
            <w:tcW w:w="1449" w:type="dxa"/>
          </w:tcPr>
          <w:p w14:paraId="25E5694A" w14:textId="77777777" w:rsidR="00A06048" w:rsidRPr="00FB15E4" w:rsidRDefault="00A06048" w:rsidP="0047201D">
            <w:pPr>
              <w:pStyle w:val="TAC"/>
              <w:rPr>
                <w:rFonts w:eastAsia="等线"/>
                <w:lang w:eastAsia="zh-CN"/>
              </w:rPr>
            </w:pPr>
            <w:r w:rsidRPr="00C04A08">
              <w:rPr>
                <w:lang w:eastAsia="zh-CN"/>
              </w:rPr>
              <w:sym w:font="Symbol" w:char="F0B3"/>
            </w:r>
            <w:r>
              <w:rPr>
                <w:lang w:eastAsia="zh-CN"/>
              </w:rPr>
              <w:t xml:space="preserve"> </w:t>
            </w:r>
            <w:r w:rsidRPr="00FB15E4">
              <w:rPr>
                <w:rFonts w:eastAsia="等线" w:hint="eastAsia"/>
                <w:lang w:eastAsia="zh-CN"/>
              </w:rPr>
              <w:t>-</w:t>
            </w:r>
            <w:r w:rsidRPr="00FB15E4">
              <w:rPr>
                <w:rFonts w:eastAsia="等线"/>
                <w:lang w:eastAsia="zh-CN"/>
              </w:rPr>
              <w:t>13</w:t>
            </w:r>
          </w:p>
        </w:tc>
        <w:tc>
          <w:tcPr>
            <w:tcW w:w="1449" w:type="dxa"/>
          </w:tcPr>
          <w:p w14:paraId="6D0502C3" w14:textId="77777777" w:rsidR="00A06048" w:rsidRPr="00FB15E4" w:rsidRDefault="00A06048" w:rsidP="0047201D">
            <w:pPr>
              <w:pStyle w:val="TAC"/>
              <w:rPr>
                <w:rFonts w:eastAsia="等线"/>
                <w:lang w:eastAsia="zh-CN"/>
              </w:rPr>
            </w:pPr>
            <w:r w:rsidRPr="00C04A08">
              <w:rPr>
                <w:lang w:eastAsia="zh-CN"/>
              </w:rPr>
              <w:sym w:font="Symbol" w:char="F0B3"/>
            </w:r>
            <w:r>
              <w:rPr>
                <w:lang w:eastAsia="zh-CN"/>
              </w:rPr>
              <w:t xml:space="preserve"> </w:t>
            </w:r>
            <w:r w:rsidRPr="00FB15E4">
              <w:rPr>
                <w:rFonts w:eastAsia="等线" w:hint="eastAsia"/>
                <w:lang w:eastAsia="zh-CN"/>
              </w:rPr>
              <w:t>-</w:t>
            </w:r>
            <w:r w:rsidRPr="00FB15E4">
              <w:rPr>
                <w:rFonts w:eastAsia="等线"/>
                <w:lang w:eastAsia="zh-CN"/>
              </w:rPr>
              <w:t>6</w:t>
            </w:r>
          </w:p>
        </w:tc>
      </w:tr>
      <w:tr w:rsidR="00A06048" w:rsidRPr="00C04A08" w14:paraId="7B1B212E" w14:textId="77777777" w:rsidTr="00A06048">
        <w:trPr>
          <w:trHeight w:val="255"/>
          <w:jc w:val="center"/>
        </w:trPr>
        <w:tc>
          <w:tcPr>
            <w:tcW w:w="1744" w:type="dxa"/>
          </w:tcPr>
          <w:p w14:paraId="064C89DE" w14:textId="77777777" w:rsidR="00A06048" w:rsidRPr="00C04A08" w:rsidRDefault="00A06048" w:rsidP="0047201D">
            <w:pPr>
              <w:pStyle w:val="TAC"/>
              <w:rPr>
                <w:lang w:eastAsia="zh-CN"/>
              </w:rPr>
            </w:pPr>
            <w:r w:rsidRPr="00C04A08">
              <w:rPr>
                <w:lang w:eastAsia="zh-CN"/>
              </w:rPr>
              <w:t xml:space="preserve">UE EIRP for UL </w:t>
            </w:r>
            <w:r>
              <w:rPr>
                <w:lang w:eastAsia="zh-CN"/>
              </w:rPr>
              <w:t>256</w:t>
            </w:r>
            <w:r w:rsidRPr="00C04A08">
              <w:rPr>
                <w:lang w:eastAsia="zh-CN"/>
              </w:rPr>
              <w:t xml:space="preserve"> QAM</w:t>
            </w:r>
          </w:p>
        </w:tc>
        <w:tc>
          <w:tcPr>
            <w:tcW w:w="625" w:type="dxa"/>
          </w:tcPr>
          <w:p w14:paraId="4151CCDC" w14:textId="77777777" w:rsidR="00A06048" w:rsidRPr="00C04A08" w:rsidRDefault="00A06048" w:rsidP="0047201D">
            <w:pPr>
              <w:pStyle w:val="TAC"/>
              <w:rPr>
                <w:lang w:eastAsia="zh-CN"/>
              </w:rPr>
            </w:pPr>
            <w:r w:rsidRPr="00C04A08">
              <w:rPr>
                <w:lang w:eastAsia="zh-CN"/>
              </w:rPr>
              <w:t>dBm</w:t>
            </w:r>
          </w:p>
        </w:tc>
        <w:tc>
          <w:tcPr>
            <w:tcW w:w="1449" w:type="dxa"/>
          </w:tcPr>
          <w:p w14:paraId="7A2CEB23" w14:textId="77777777" w:rsidR="00A06048" w:rsidRPr="00C04A08" w:rsidRDefault="00A06048" w:rsidP="0047201D">
            <w:pPr>
              <w:pStyle w:val="TAC"/>
              <w:rPr>
                <w:lang w:eastAsia="zh-CN"/>
              </w:rPr>
            </w:pPr>
            <w:r w:rsidRPr="00C04A08">
              <w:rPr>
                <w:lang w:eastAsia="zh-CN"/>
              </w:rPr>
              <w:sym w:font="Symbol" w:char="F0B3"/>
            </w:r>
            <w:r w:rsidRPr="00C04A08">
              <w:rPr>
                <w:lang w:eastAsia="zh-CN"/>
              </w:rPr>
              <w:t xml:space="preserve"> </w:t>
            </w:r>
            <w:r>
              <w:rPr>
                <w:lang w:eastAsia="zh-CN"/>
              </w:rPr>
              <w:t>19.5</w:t>
            </w:r>
          </w:p>
        </w:tc>
        <w:tc>
          <w:tcPr>
            <w:tcW w:w="1449" w:type="dxa"/>
          </w:tcPr>
          <w:p w14:paraId="2845880A" w14:textId="77777777" w:rsidR="00A06048" w:rsidRPr="00FB15E4" w:rsidRDefault="00A06048" w:rsidP="0047201D">
            <w:pPr>
              <w:pStyle w:val="TAC"/>
              <w:rPr>
                <w:rFonts w:eastAsia="等线"/>
                <w:lang w:eastAsia="zh-CN"/>
              </w:rPr>
            </w:pPr>
            <w:r w:rsidRPr="00C04A08">
              <w:rPr>
                <w:lang w:eastAsia="zh-CN"/>
              </w:rPr>
              <w:sym w:font="Symbol" w:char="F0B3"/>
            </w:r>
            <w:r>
              <w:rPr>
                <w:lang w:eastAsia="zh-CN"/>
              </w:rPr>
              <w:t xml:space="preserve"> </w:t>
            </w:r>
            <w:r w:rsidRPr="00FB15E4">
              <w:rPr>
                <w:rFonts w:eastAsia="等线" w:hint="eastAsia"/>
                <w:lang w:eastAsia="zh-CN"/>
              </w:rPr>
              <w:t>2</w:t>
            </w:r>
            <w:r w:rsidRPr="00FB15E4">
              <w:rPr>
                <w:rFonts w:eastAsia="等线"/>
                <w:lang w:eastAsia="zh-CN"/>
              </w:rPr>
              <w:t>.5</w:t>
            </w:r>
          </w:p>
        </w:tc>
        <w:tc>
          <w:tcPr>
            <w:tcW w:w="1449" w:type="dxa"/>
          </w:tcPr>
          <w:p w14:paraId="0E80B7E2" w14:textId="77777777" w:rsidR="00A06048" w:rsidRPr="00C04A08" w:rsidRDefault="00A06048" w:rsidP="0047201D">
            <w:pPr>
              <w:pStyle w:val="TAC"/>
              <w:rPr>
                <w:lang w:eastAsia="zh-CN"/>
              </w:rPr>
            </w:pPr>
            <w:r w:rsidRPr="00C04A08">
              <w:rPr>
                <w:lang w:eastAsia="zh-CN"/>
              </w:rPr>
              <w:sym w:font="Symbol" w:char="F0B3"/>
            </w:r>
            <w:r>
              <w:rPr>
                <w:lang w:eastAsia="zh-CN"/>
              </w:rPr>
              <w:t xml:space="preserve"> 9.5</w:t>
            </w:r>
          </w:p>
        </w:tc>
      </w:tr>
    </w:tbl>
    <w:p w14:paraId="5B185980" w14:textId="77777777" w:rsidR="00A06048" w:rsidRPr="00805BE8" w:rsidRDefault="00A06048" w:rsidP="00A06048">
      <w:pPr>
        <w:pStyle w:val="aff8"/>
        <w:overflowPunct/>
        <w:autoSpaceDE/>
        <w:autoSpaceDN/>
        <w:adjustRightInd/>
        <w:spacing w:after="120"/>
        <w:ind w:left="1440" w:firstLineChars="0" w:firstLine="0"/>
        <w:textAlignment w:val="auto"/>
        <w:rPr>
          <w:rFonts w:eastAsia="宋体"/>
          <w:color w:val="0070C0"/>
          <w:szCs w:val="24"/>
          <w:lang w:eastAsia="zh-CN"/>
        </w:rPr>
      </w:pPr>
    </w:p>
    <w:p w14:paraId="1FCDAC9D" w14:textId="197A2731" w:rsidR="00A06048" w:rsidRPr="00E717B0" w:rsidRDefault="00142ECE" w:rsidP="00A06048">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2:</w:t>
      </w:r>
      <w:r w:rsidR="00A06048">
        <w:rPr>
          <w:rFonts w:eastAsia="宋体"/>
          <w:color w:val="0070C0"/>
          <w:szCs w:val="24"/>
          <w:lang w:eastAsia="zh-CN"/>
        </w:rPr>
        <w:t xml:space="preserve"> Apple’s proposal in RA</w:t>
      </w:r>
      <w:bookmarkStart w:id="10" w:name="_GoBack"/>
      <w:r w:rsidR="00A06048">
        <w:rPr>
          <w:rFonts w:eastAsia="宋体"/>
          <w:color w:val="0070C0"/>
          <w:szCs w:val="24"/>
          <w:lang w:eastAsia="zh-CN"/>
        </w:rPr>
        <w:t>N4 #104-e</w:t>
      </w:r>
      <w:r w:rsidR="005A0563">
        <w:rPr>
          <w:rFonts w:eastAsia="宋体"/>
          <w:color w:val="0070C0"/>
          <w:szCs w:val="24"/>
          <w:lang w:eastAsia="zh-CN"/>
        </w:rPr>
        <w:t xml:space="preserve"> (</w:t>
      </w:r>
      <w:hyperlink r:id="rId24" w:history="1">
        <w:r w:rsidR="005A0563" w:rsidRPr="005A0563">
          <w:rPr>
            <w:rFonts w:eastAsia="宋体"/>
            <w:color w:val="0070C0"/>
            <w:szCs w:val="24"/>
            <w:lang w:eastAsia="zh-CN"/>
          </w:rPr>
          <w:t>R4-2212370</w:t>
        </w:r>
      </w:hyperlink>
      <w:r w:rsidR="005A0563">
        <w:rPr>
          <w:rFonts w:eastAsia="宋体"/>
          <w:color w:val="0070C0"/>
          <w:szCs w:val="24"/>
          <w:lang w:eastAsia="zh-CN"/>
        </w:rPr>
        <w:t>)</w:t>
      </w:r>
      <w:bookmarkEnd w:id="10"/>
    </w:p>
    <w:p w14:paraId="3063C32D" w14:textId="77777777" w:rsidR="00A06048" w:rsidRPr="00A06048" w:rsidRDefault="00A06048" w:rsidP="00314060">
      <w:pPr>
        <w:numPr>
          <w:ilvl w:val="3"/>
          <w:numId w:val="28"/>
        </w:numPr>
        <w:spacing w:before="60" w:after="60"/>
        <w:ind w:leftChars="850" w:left="1700" w:firstLine="0"/>
        <w:rPr>
          <w:rFonts w:eastAsia="等线"/>
          <w:color w:val="0070C0"/>
          <w:lang w:val="en-US" w:eastAsia="en-GB"/>
        </w:rPr>
      </w:pPr>
      <w:r w:rsidRPr="00A06048">
        <w:rPr>
          <w:rFonts w:eastAsia="等线"/>
          <w:color w:val="0070C0"/>
          <w:lang w:val="en-US" w:eastAsia="en-GB"/>
        </w:rPr>
        <w:t>UE EIRP for PC1: 19.5dBm</w:t>
      </w:r>
    </w:p>
    <w:p w14:paraId="7E435B67" w14:textId="77777777" w:rsidR="00A06048" w:rsidRPr="00A06048" w:rsidRDefault="00A06048" w:rsidP="00314060">
      <w:pPr>
        <w:numPr>
          <w:ilvl w:val="3"/>
          <w:numId w:val="28"/>
        </w:numPr>
        <w:spacing w:before="60" w:after="60"/>
        <w:ind w:leftChars="850" w:left="1700" w:firstLine="0"/>
        <w:rPr>
          <w:rFonts w:eastAsia="等线"/>
          <w:color w:val="0070C0"/>
          <w:lang w:val="en-US" w:eastAsia="en-GB"/>
        </w:rPr>
      </w:pPr>
      <w:r w:rsidRPr="00A06048">
        <w:rPr>
          <w:rFonts w:eastAsia="等线"/>
          <w:color w:val="0070C0"/>
          <w:lang w:val="en-US" w:eastAsia="en-GB"/>
        </w:rPr>
        <w:t>UE EIRP for PC2, PC3, PC4: 2.5dBm</w:t>
      </w:r>
    </w:p>
    <w:p w14:paraId="3901210C" w14:textId="057959F8" w:rsidR="00A06048" w:rsidRPr="00A06048" w:rsidRDefault="00A06048" w:rsidP="00314060">
      <w:pPr>
        <w:numPr>
          <w:ilvl w:val="3"/>
          <w:numId w:val="28"/>
        </w:numPr>
        <w:spacing w:before="60" w:after="60"/>
        <w:ind w:leftChars="850" w:left="1700" w:firstLine="0"/>
        <w:rPr>
          <w:rFonts w:eastAsia="等线"/>
          <w:color w:val="0070C0"/>
          <w:lang w:val="en-US" w:eastAsia="en-GB"/>
        </w:rPr>
      </w:pPr>
      <w:r w:rsidRPr="00A06048">
        <w:rPr>
          <w:rFonts w:eastAsia="等线"/>
          <w:color w:val="0070C0"/>
          <w:lang w:val="en-US" w:eastAsia="en-GB"/>
        </w:rPr>
        <w:t>UE EIRP for PC5: 9.5dBm</w:t>
      </w:r>
    </w:p>
    <w:tbl>
      <w:tblPr>
        <w:tblW w:w="7582"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83"/>
        <w:gridCol w:w="843"/>
        <w:gridCol w:w="1059"/>
        <w:gridCol w:w="1060"/>
        <w:gridCol w:w="1084"/>
        <w:gridCol w:w="1153"/>
      </w:tblGrid>
      <w:tr w:rsidR="00A06048" w:rsidRPr="00C04A08" w14:paraId="51A2045F" w14:textId="77777777" w:rsidTr="00A06048">
        <w:trPr>
          <w:trHeight w:val="250"/>
        </w:trPr>
        <w:tc>
          <w:tcPr>
            <w:tcW w:w="2383" w:type="dxa"/>
          </w:tcPr>
          <w:p w14:paraId="7B5D97A8" w14:textId="77777777" w:rsidR="00A06048" w:rsidRPr="00C04A08" w:rsidRDefault="00A06048" w:rsidP="0047201D">
            <w:pPr>
              <w:pStyle w:val="TAH"/>
              <w:rPr>
                <w:rFonts w:cs="v5.0.0"/>
              </w:rPr>
            </w:pPr>
          </w:p>
        </w:tc>
        <w:tc>
          <w:tcPr>
            <w:tcW w:w="843" w:type="dxa"/>
          </w:tcPr>
          <w:p w14:paraId="5090011D" w14:textId="77777777" w:rsidR="00A06048" w:rsidRPr="00C04A08" w:rsidRDefault="00A06048" w:rsidP="0047201D">
            <w:pPr>
              <w:pStyle w:val="TAH"/>
              <w:rPr>
                <w:rFonts w:cs="v5.0.0"/>
              </w:rPr>
            </w:pPr>
          </w:p>
        </w:tc>
        <w:tc>
          <w:tcPr>
            <w:tcW w:w="4356" w:type="dxa"/>
            <w:gridSpan w:val="4"/>
          </w:tcPr>
          <w:p w14:paraId="3F87A3C1" w14:textId="0620F053" w:rsidR="00A06048" w:rsidRDefault="00A06048" w:rsidP="0047201D">
            <w:pPr>
              <w:pStyle w:val="TAH"/>
              <w:rPr>
                <w:rFonts w:cs="v5.0.0"/>
              </w:rPr>
            </w:pPr>
            <w:r>
              <w:rPr>
                <w:rFonts w:cs="v5.0.0"/>
              </w:rPr>
              <w:t>Level for PC2</w:t>
            </w:r>
          </w:p>
        </w:tc>
      </w:tr>
      <w:tr w:rsidR="00A06048" w:rsidRPr="00C04A08" w14:paraId="1E5BF8AF" w14:textId="77777777" w:rsidTr="00A06048">
        <w:trPr>
          <w:trHeight w:val="237"/>
        </w:trPr>
        <w:tc>
          <w:tcPr>
            <w:tcW w:w="2383" w:type="dxa"/>
          </w:tcPr>
          <w:p w14:paraId="4F8E8182" w14:textId="77777777" w:rsidR="00A06048" w:rsidRPr="00C04A08" w:rsidRDefault="00A06048" w:rsidP="0047201D">
            <w:pPr>
              <w:pStyle w:val="TAH"/>
              <w:rPr>
                <w:rFonts w:cs="v5.0.0"/>
              </w:rPr>
            </w:pPr>
            <w:r w:rsidRPr="00C04A08">
              <w:rPr>
                <w:rFonts w:cs="v5.0.0"/>
              </w:rPr>
              <w:br w:type="page"/>
              <w:t>Parameter</w:t>
            </w:r>
          </w:p>
        </w:tc>
        <w:tc>
          <w:tcPr>
            <w:tcW w:w="843" w:type="dxa"/>
          </w:tcPr>
          <w:p w14:paraId="290B3FA1" w14:textId="77777777" w:rsidR="00A06048" w:rsidRPr="00C04A08" w:rsidRDefault="00A06048" w:rsidP="0047201D">
            <w:pPr>
              <w:pStyle w:val="TAH"/>
              <w:rPr>
                <w:rFonts w:cs="v5.0.0"/>
              </w:rPr>
            </w:pPr>
            <w:r w:rsidRPr="00C04A08">
              <w:rPr>
                <w:rFonts w:cs="v5.0.0"/>
              </w:rPr>
              <w:t>Unit</w:t>
            </w:r>
          </w:p>
        </w:tc>
        <w:tc>
          <w:tcPr>
            <w:tcW w:w="1059" w:type="dxa"/>
          </w:tcPr>
          <w:p w14:paraId="2F94D071" w14:textId="77777777" w:rsidR="00A06048" w:rsidRDefault="00A06048" w:rsidP="0047201D">
            <w:pPr>
              <w:pStyle w:val="TAH"/>
              <w:rPr>
                <w:rFonts w:cs="v5.0.0"/>
              </w:rPr>
            </w:pPr>
            <w:r>
              <w:rPr>
                <w:rFonts w:cs="v5.0.0"/>
              </w:rPr>
              <w:t>50 MHz</w:t>
            </w:r>
          </w:p>
        </w:tc>
        <w:tc>
          <w:tcPr>
            <w:tcW w:w="1060" w:type="dxa"/>
          </w:tcPr>
          <w:p w14:paraId="7B0D476E" w14:textId="77777777" w:rsidR="00A06048" w:rsidRDefault="00A06048" w:rsidP="0047201D">
            <w:pPr>
              <w:pStyle w:val="TAH"/>
              <w:rPr>
                <w:rFonts w:cs="v5.0.0"/>
              </w:rPr>
            </w:pPr>
            <w:r>
              <w:rPr>
                <w:rFonts w:cs="v5.0.0"/>
              </w:rPr>
              <w:t>100 MHz</w:t>
            </w:r>
          </w:p>
        </w:tc>
        <w:tc>
          <w:tcPr>
            <w:tcW w:w="1084" w:type="dxa"/>
          </w:tcPr>
          <w:p w14:paraId="477A32A2" w14:textId="77777777" w:rsidR="00A06048" w:rsidRDefault="00A06048" w:rsidP="0047201D">
            <w:pPr>
              <w:pStyle w:val="TAH"/>
              <w:rPr>
                <w:rFonts w:cs="v5.0.0"/>
              </w:rPr>
            </w:pPr>
            <w:r>
              <w:rPr>
                <w:rFonts w:cs="v5.0.0"/>
              </w:rPr>
              <w:t>200 MHz</w:t>
            </w:r>
          </w:p>
        </w:tc>
        <w:tc>
          <w:tcPr>
            <w:tcW w:w="1153" w:type="dxa"/>
          </w:tcPr>
          <w:p w14:paraId="35F54B71" w14:textId="77777777" w:rsidR="00A06048" w:rsidRPr="00C04A08" w:rsidRDefault="00A06048" w:rsidP="0047201D">
            <w:pPr>
              <w:pStyle w:val="TAH"/>
              <w:rPr>
                <w:rFonts w:cs="v5.0.0"/>
              </w:rPr>
            </w:pPr>
            <w:r>
              <w:rPr>
                <w:rFonts w:cs="v5.0.0"/>
              </w:rPr>
              <w:t>400 MHz</w:t>
            </w:r>
          </w:p>
        </w:tc>
      </w:tr>
      <w:tr w:rsidR="00A06048" w:rsidRPr="00C04A08" w14:paraId="6CF4CBE4" w14:textId="77777777" w:rsidTr="00A06048">
        <w:trPr>
          <w:trHeight w:val="264"/>
        </w:trPr>
        <w:tc>
          <w:tcPr>
            <w:tcW w:w="2383" w:type="dxa"/>
          </w:tcPr>
          <w:p w14:paraId="496001C1" w14:textId="77777777" w:rsidR="00A06048" w:rsidRPr="00C04A08" w:rsidRDefault="00A06048" w:rsidP="0047201D">
            <w:pPr>
              <w:pStyle w:val="TAL"/>
              <w:rPr>
                <w:rFonts w:cs="v5.0.0"/>
              </w:rPr>
            </w:pPr>
            <w:r w:rsidRPr="00C04A08">
              <w:rPr>
                <w:rFonts w:cs="Arial"/>
              </w:rPr>
              <w:t xml:space="preserve">UE EIRP for UL </w:t>
            </w:r>
            <w:r>
              <w:rPr>
                <w:rFonts w:cs="Arial"/>
              </w:rPr>
              <w:t>256</w:t>
            </w:r>
            <w:r w:rsidRPr="00C04A08">
              <w:rPr>
                <w:rFonts w:cs="Arial"/>
              </w:rPr>
              <w:t xml:space="preserve"> QAM</w:t>
            </w:r>
          </w:p>
        </w:tc>
        <w:tc>
          <w:tcPr>
            <w:tcW w:w="843" w:type="dxa"/>
          </w:tcPr>
          <w:p w14:paraId="03301B17" w14:textId="77777777" w:rsidR="00A06048" w:rsidRPr="00C04A08" w:rsidRDefault="00A06048" w:rsidP="0047201D">
            <w:pPr>
              <w:pStyle w:val="TAC"/>
              <w:rPr>
                <w:rFonts w:cs="v5.0.0"/>
              </w:rPr>
            </w:pPr>
            <w:r w:rsidRPr="00C04A08">
              <w:rPr>
                <w:rFonts w:cs="v5.0.0"/>
              </w:rPr>
              <w:t>dBm</w:t>
            </w:r>
          </w:p>
        </w:tc>
        <w:tc>
          <w:tcPr>
            <w:tcW w:w="1059" w:type="dxa"/>
          </w:tcPr>
          <w:p w14:paraId="678BE9E4" w14:textId="77777777" w:rsidR="00A06048" w:rsidRPr="00C04A08" w:rsidRDefault="00A06048" w:rsidP="0047201D">
            <w:pPr>
              <w:pStyle w:val="TAC"/>
              <w:rPr>
                <w:rFonts w:cs="v5.0.0"/>
              </w:rPr>
            </w:pPr>
            <w:r w:rsidRPr="00C04A08">
              <w:rPr>
                <w:rFonts w:cs="v5.0.0"/>
              </w:rPr>
              <w:sym w:font="Symbol" w:char="F0B3"/>
            </w:r>
            <w:r w:rsidRPr="00C04A08">
              <w:rPr>
                <w:rFonts w:cs="v5.0.0"/>
              </w:rPr>
              <w:t xml:space="preserve"> </w:t>
            </w:r>
            <w:r>
              <w:rPr>
                <w:rFonts w:cs="v5.0.0"/>
              </w:rPr>
              <w:t>2.5</w:t>
            </w:r>
          </w:p>
        </w:tc>
        <w:tc>
          <w:tcPr>
            <w:tcW w:w="1060" w:type="dxa"/>
          </w:tcPr>
          <w:p w14:paraId="7D98B3EE" w14:textId="77777777" w:rsidR="00A06048" w:rsidRPr="00C04A08" w:rsidRDefault="00A06048" w:rsidP="0047201D">
            <w:pPr>
              <w:pStyle w:val="TAC"/>
              <w:rPr>
                <w:rFonts w:cs="v5.0.0"/>
              </w:rPr>
            </w:pPr>
            <w:r w:rsidRPr="00C04A08">
              <w:rPr>
                <w:rFonts w:cs="v5.0.0"/>
              </w:rPr>
              <w:sym w:font="Symbol" w:char="F0B3"/>
            </w:r>
            <w:r w:rsidRPr="00C04A08">
              <w:rPr>
                <w:rFonts w:cs="v5.0.0"/>
              </w:rPr>
              <w:t xml:space="preserve"> </w:t>
            </w:r>
            <w:r>
              <w:rPr>
                <w:rFonts w:cs="v5.0.0"/>
              </w:rPr>
              <w:t>2.5</w:t>
            </w:r>
          </w:p>
        </w:tc>
        <w:tc>
          <w:tcPr>
            <w:tcW w:w="1084" w:type="dxa"/>
          </w:tcPr>
          <w:p w14:paraId="663BBC14" w14:textId="77777777" w:rsidR="00A06048" w:rsidRPr="00C04A08" w:rsidRDefault="00A06048" w:rsidP="0047201D">
            <w:pPr>
              <w:pStyle w:val="TAC"/>
              <w:rPr>
                <w:rFonts w:cs="v5.0.0"/>
              </w:rPr>
            </w:pPr>
            <w:r w:rsidRPr="002508F6">
              <w:rPr>
                <w:rFonts w:cs="v5.0.0"/>
              </w:rPr>
              <w:sym w:font="Symbol" w:char="F0B3"/>
            </w:r>
            <w:r w:rsidRPr="002508F6">
              <w:rPr>
                <w:rFonts w:cs="v5.0.0"/>
              </w:rPr>
              <w:t xml:space="preserve"> </w:t>
            </w:r>
            <w:r>
              <w:rPr>
                <w:rFonts w:cs="v5.0.0"/>
              </w:rPr>
              <w:t>5</w:t>
            </w:r>
            <w:r w:rsidRPr="002508F6">
              <w:rPr>
                <w:rFonts w:cs="v5.0.0"/>
              </w:rPr>
              <w:t>.5</w:t>
            </w:r>
          </w:p>
        </w:tc>
        <w:tc>
          <w:tcPr>
            <w:tcW w:w="1153" w:type="dxa"/>
          </w:tcPr>
          <w:p w14:paraId="1CAB269B" w14:textId="77777777" w:rsidR="00A06048" w:rsidRPr="00C04A08" w:rsidRDefault="00A06048" w:rsidP="0047201D">
            <w:pPr>
              <w:pStyle w:val="TAC"/>
              <w:rPr>
                <w:rFonts w:cs="v5.0.0"/>
              </w:rPr>
            </w:pPr>
            <w:r w:rsidRPr="002508F6">
              <w:rPr>
                <w:rFonts w:cs="v5.0.0"/>
              </w:rPr>
              <w:sym w:font="Symbol" w:char="F0B3"/>
            </w:r>
            <w:r w:rsidRPr="002508F6">
              <w:rPr>
                <w:rFonts w:cs="v5.0.0"/>
              </w:rPr>
              <w:t xml:space="preserve"> </w:t>
            </w:r>
            <w:r>
              <w:rPr>
                <w:rFonts w:cs="v5.0.0"/>
              </w:rPr>
              <w:t>8</w:t>
            </w:r>
            <w:r w:rsidRPr="002508F6">
              <w:rPr>
                <w:rFonts w:cs="v5.0.0"/>
              </w:rPr>
              <w:t>.5</w:t>
            </w:r>
          </w:p>
        </w:tc>
      </w:tr>
      <w:tr w:rsidR="00A06048" w:rsidRPr="00C04A08" w14:paraId="216F29FE" w14:textId="77777777" w:rsidTr="00A06048">
        <w:trPr>
          <w:trHeight w:val="250"/>
        </w:trPr>
        <w:tc>
          <w:tcPr>
            <w:tcW w:w="2383" w:type="dxa"/>
          </w:tcPr>
          <w:p w14:paraId="063EE3E4" w14:textId="77777777" w:rsidR="00A06048" w:rsidRPr="00C04A08" w:rsidRDefault="00A06048" w:rsidP="0047201D">
            <w:pPr>
              <w:pStyle w:val="TAL"/>
              <w:rPr>
                <w:rFonts w:cs="v5.0.0"/>
              </w:rPr>
            </w:pPr>
            <w:r w:rsidRPr="00C04A08">
              <w:rPr>
                <w:rFonts w:cs="v5.0.0"/>
              </w:rPr>
              <w:t>Operating conditions</w:t>
            </w:r>
          </w:p>
        </w:tc>
        <w:tc>
          <w:tcPr>
            <w:tcW w:w="5199" w:type="dxa"/>
            <w:gridSpan w:val="5"/>
          </w:tcPr>
          <w:p w14:paraId="35B95142" w14:textId="77777777" w:rsidR="00A06048" w:rsidRPr="00C04A08" w:rsidRDefault="00A06048" w:rsidP="0047201D">
            <w:pPr>
              <w:pStyle w:val="TAC"/>
              <w:rPr>
                <w:rFonts w:cs="v5.0.0"/>
              </w:rPr>
            </w:pPr>
            <w:r>
              <w:rPr>
                <w:rFonts w:cs="v5.0.0"/>
              </w:rPr>
              <w:t>Normal Conditions</w:t>
            </w:r>
          </w:p>
        </w:tc>
      </w:tr>
      <w:tr w:rsidR="00A06048" w:rsidRPr="00C04A08" w14:paraId="72A1EB2C" w14:textId="77777777" w:rsidTr="00A06048">
        <w:trPr>
          <w:trHeight w:val="237"/>
        </w:trPr>
        <w:tc>
          <w:tcPr>
            <w:tcW w:w="7582" w:type="dxa"/>
            <w:gridSpan w:val="6"/>
          </w:tcPr>
          <w:p w14:paraId="40AAC705" w14:textId="77777777" w:rsidR="00A06048" w:rsidRPr="009C463D" w:rsidRDefault="00A06048" w:rsidP="0047201D">
            <w:pPr>
              <w:pStyle w:val="TAN"/>
            </w:pPr>
            <w:r>
              <w:t>NOTE 1:</w:t>
            </w:r>
            <w:r>
              <w:tab/>
              <w:t>PTRS is configured for 256 QAM</w:t>
            </w:r>
          </w:p>
        </w:tc>
      </w:tr>
    </w:tbl>
    <w:p w14:paraId="687DA355" w14:textId="77777777" w:rsidR="00A06048" w:rsidRDefault="00A06048" w:rsidP="00A06048">
      <w:pPr>
        <w:pStyle w:val="aff8"/>
        <w:overflowPunct/>
        <w:autoSpaceDE/>
        <w:autoSpaceDN/>
        <w:adjustRightInd/>
        <w:spacing w:after="120"/>
        <w:ind w:left="1440" w:firstLineChars="0" w:firstLine="0"/>
        <w:textAlignment w:val="auto"/>
        <w:rPr>
          <w:rFonts w:eastAsia="宋体"/>
          <w:color w:val="0070C0"/>
          <w:szCs w:val="24"/>
          <w:lang w:eastAsia="zh-CN"/>
        </w:rPr>
      </w:pPr>
    </w:p>
    <w:p w14:paraId="2988A10A" w14:textId="311550F3" w:rsidR="00A06048" w:rsidRPr="00E717B0" w:rsidRDefault="00A06048" w:rsidP="00A06048">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w:t>
      </w:r>
      <w:r w:rsidRPr="00805BE8">
        <w:rPr>
          <w:rFonts w:eastAsia="宋体"/>
          <w:color w:val="0070C0"/>
          <w:szCs w:val="24"/>
          <w:lang w:eastAsia="zh-CN"/>
        </w:rPr>
        <w:t>:</w:t>
      </w:r>
      <w:r>
        <w:rPr>
          <w:rFonts w:eastAsia="宋体"/>
          <w:color w:val="0070C0"/>
          <w:szCs w:val="24"/>
          <w:lang w:eastAsia="zh-CN"/>
        </w:rPr>
        <w:t xml:space="preserve"> Others</w:t>
      </w:r>
    </w:p>
    <w:p w14:paraId="5FC07BCD" w14:textId="77777777" w:rsidR="00142ECE" w:rsidRPr="00B5115A" w:rsidRDefault="00142ECE" w:rsidP="00142ECE">
      <w:pPr>
        <w:pStyle w:val="aff8"/>
        <w:numPr>
          <w:ilvl w:val="0"/>
          <w:numId w:val="4"/>
        </w:numPr>
        <w:overflowPunct/>
        <w:autoSpaceDE/>
        <w:autoSpaceDN/>
        <w:adjustRightInd/>
        <w:spacing w:after="120"/>
        <w:ind w:left="720" w:firstLineChars="0"/>
        <w:textAlignment w:val="auto"/>
        <w:rPr>
          <w:rFonts w:eastAsia="宋体"/>
          <w:color w:val="0070C0"/>
          <w:lang w:eastAsia="zh-CN"/>
        </w:rPr>
      </w:pPr>
      <w:r w:rsidRPr="00B5115A">
        <w:rPr>
          <w:rFonts w:eastAsia="宋体"/>
          <w:color w:val="0070C0"/>
          <w:lang w:eastAsia="zh-CN"/>
        </w:rPr>
        <w:t>Recommended WF</w:t>
      </w:r>
    </w:p>
    <w:p w14:paraId="7C4CC030" w14:textId="0FEE0147" w:rsidR="00235935" w:rsidRPr="002A78A5" w:rsidRDefault="00142ECE" w:rsidP="00235935">
      <w:pPr>
        <w:pStyle w:val="aff8"/>
        <w:numPr>
          <w:ilvl w:val="1"/>
          <w:numId w:val="4"/>
        </w:numPr>
        <w:overflowPunct/>
        <w:autoSpaceDE/>
        <w:autoSpaceDN/>
        <w:adjustRightInd/>
        <w:spacing w:after="120"/>
        <w:ind w:left="1440" w:firstLineChars="0"/>
        <w:textAlignment w:val="auto"/>
        <w:rPr>
          <w:rFonts w:eastAsia="宋体"/>
          <w:color w:val="0070C0"/>
          <w:lang w:eastAsia="zh-CN"/>
        </w:rPr>
      </w:pPr>
      <w:r w:rsidRPr="00B5115A">
        <w:rPr>
          <w:rFonts w:eastAsia="宋体"/>
          <w:color w:val="0070C0"/>
          <w:lang w:eastAsia="zh-CN"/>
        </w:rPr>
        <w:t>TBA</w:t>
      </w:r>
    </w:p>
    <w:p w14:paraId="3BDD07BC" w14:textId="6C3CDC65" w:rsidR="00DD19DE" w:rsidRDefault="00DD19DE" w:rsidP="00DD19DE">
      <w:pPr>
        <w:rPr>
          <w:color w:val="0070C0"/>
          <w:lang w:val="en-US" w:eastAsia="zh-CN"/>
        </w:rPr>
      </w:pPr>
    </w:p>
    <w:p w14:paraId="2C2A582A" w14:textId="46ECAB28" w:rsidR="00235935" w:rsidRPr="00B5115A" w:rsidRDefault="00235935" w:rsidP="00235935">
      <w:pPr>
        <w:pStyle w:val="1"/>
        <w:rPr>
          <w:sz w:val="20"/>
          <w:lang w:eastAsia="ja-JP"/>
        </w:rPr>
      </w:pPr>
      <w:r w:rsidRPr="00B5115A">
        <w:rPr>
          <w:sz w:val="20"/>
          <w:lang w:eastAsia="ja-JP"/>
        </w:rPr>
        <w:t>Topic #</w:t>
      </w:r>
      <w:r>
        <w:rPr>
          <w:sz w:val="20"/>
          <w:lang w:eastAsia="ja-JP"/>
        </w:rPr>
        <w:t>4</w:t>
      </w:r>
      <w:r w:rsidRPr="00B5115A">
        <w:rPr>
          <w:sz w:val="20"/>
          <w:lang w:eastAsia="ja-JP"/>
        </w:rPr>
        <w:t xml:space="preserve">: </w:t>
      </w:r>
      <w:r>
        <w:rPr>
          <w:sz w:val="20"/>
          <w:lang w:eastAsia="ja-JP"/>
        </w:rPr>
        <w:t>EVM test</w:t>
      </w:r>
    </w:p>
    <w:p w14:paraId="6F8503EB" w14:textId="77777777" w:rsidR="00235935" w:rsidRPr="00B5115A" w:rsidRDefault="00235935" w:rsidP="00235935">
      <w:pPr>
        <w:rPr>
          <w:i/>
          <w:color w:val="0070C0"/>
          <w:lang w:eastAsia="zh-CN"/>
        </w:rPr>
      </w:pPr>
      <w:r w:rsidRPr="00B5115A">
        <w:rPr>
          <w:i/>
          <w:color w:val="0070C0"/>
          <w:lang w:eastAsia="zh-CN"/>
        </w:rPr>
        <w:t xml:space="preserve">Main technical topic overview. The structure can be done based on sub-agenda basis. </w:t>
      </w:r>
    </w:p>
    <w:p w14:paraId="5CF44535" w14:textId="77777777" w:rsidR="00235935" w:rsidRPr="00B5115A" w:rsidRDefault="00235935" w:rsidP="00235935">
      <w:pPr>
        <w:pStyle w:val="2"/>
        <w:rPr>
          <w:sz w:val="20"/>
          <w:szCs w:val="20"/>
        </w:rPr>
      </w:pPr>
      <w:r w:rsidRPr="00B5115A">
        <w:rPr>
          <w:rFonts w:hint="eastAsia"/>
          <w:sz w:val="20"/>
          <w:szCs w:val="20"/>
        </w:rPr>
        <w:t>Companies</w:t>
      </w:r>
      <w:r w:rsidRPr="00B5115A">
        <w:rPr>
          <w:sz w:val="20"/>
          <w:szCs w:val="20"/>
        </w:rPr>
        <w:t>’ contributions summary</w:t>
      </w:r>
    </w:p>
    <w:tbl>
      <w:tblPr>
        <w:tblStyle w:val="aff7"/>
        <w:tblW w:w="0" w:type="auto"/>
        <w:tblLook w:val="04A0" w:firstRow="1" w:lastRow="0" w:firstColumn="1" w:lastColumn="0" w:noHBand="0" w:noVBand="1"/>
      </w:tblPr>
      <w:tblGrid>
        <w:gridCol w:w="995"/>
        <w:gridCol w:w="1339"/>
        <w:gridCol w:w="7297"/>
      </w:tblGrid>
      <w:tr w:rsidR="00235935" w:rsidRPr="00B5115A" w14:paraId="7D5510FD" w14:textId="77777777" w:rsidTr="00FB637A">
        <w:trPr>
          <w:trHeight w:val="468"/>
        </w:trPr>
        <w:tc>
          <w:tcPr>
            <w:tcW w:w="995" w:type="dxa"/>
            <w:vAlign w:val="center"/>
          </w:tcPr>
          <w:p w14:paraId="220FDF64" w14:textId="77777777" w:rsidR="00235935" w:rsidRPr="00B5115A" w:rsidRDefault="00235935" w:rsidP="002B620A">
            <w:pPr>
              <w:spacing w:before="120" w:after="120"/>
              <w:rPr>
                <w:b/>
                <w:bCs/>
              </w:rPr>
            </w:pPr>
            <w:r w:rsidRPr="00B5115A">
              <w:rPr>
                <w:b/>
                <w:bCs/>
              </w:rPr>
              <w:t>T-doc number</w:t>
            </w:r>
          </w:p>
        </w:tc>
        <w:tc>
          <w:tcPr>
            <w:tcW w:w="1339" w:type="dxa"/>
            <w:vAlign w:val="center"/>
          </w:tcPr>
          <w:p w14:paraId="55F9D0B3" w14:textId="77777777" w:rsidR="00235935" w:rsidRPr="00B5115A" w:rsidRDefault="00235935" w:rsidP="002B620A">
            <w:pPr>
              <w:spacing w:before="120" w:after="120"/>
              <w:rPr>
                <w:b/>
                <w:bCs/>
              </w:rPr>
            </w:pPr>
            <w:r w:rsidRPr="00B5115A">
              <w:rPr>
                <w:b/>
                <w:bCs/>
              </w:rPr>
              <w:t>Company</w:t>
            </w:r>
          </w:p>
        </w:tc>
        <w:tc>
          <w:tcPr>
            <w:tcW w:w="7297" w:type="dxa"/>
            <w:vAlign w:val="center"/>
          </w:tcPr>
          <w:p w14:paraId="6BC846E8" w14:textId="77777777" w:rsidR="00235935" w:rsidRPr="00B5115A" w:rsidRDefault="00235935" w:rsidP="002B620A">
            <w:pPr>
              <w:spacing w:before="120" w:after="120"/>
              <w:rPr>
                <w:b/>
                <w:bCs/>
              </w:rPr>
            </w:pPr>
            <w:r w:rsidRPr="00B5115A">
              <w:rPr>
                <w:b/>
                <w:bCs/>
              </w:rPr>
              <w:t>Proposals / Observations</w:t>
            </w:r>
          </w:p>
        </w:tc>
      </w:tr>
      <w:tr w:rsidR="00216CC8" w:rsidRPr="00B5115A" w14:paraId="4320C5E2" w14:textId="77777777" w:rsidTr="00FB637A">
        <w:trPr>
          <w:trHeight w:val="468"/>
        </w:trPr>
        <w:tc>
          <w:tcPr>
            <w:tcW w:w="995" w:type="dxa"/>
          </w:tcPr>
          <w:p w14:paraId="4379AA87" w14:textId="3A081B9F" w:rsidR="00216CC8" w:rsidRPr="00B5115A" w:rsidRDefault="00216CC8" w:rsidP="00216CC8">
            <w:pPr>
              <w:spacing w:before="120" w:after="120"/>
            </w:pPr>
            <w:r w:rsidRPr="00B5115A">
              <w:rPr>
                <w:rFonts w:ascii="Arial" w:hAnsi="Arial" w:cs="Arial"/>
                <w:color w:val="000000"/>
              </w:rPr>
              <w:t>R4-2218040</w:t>
            </w:r>
          </w:p>
        </w:tc>
        <w:tc>
          <w:tcPr>
            <w:tcW w:w="1339" w:type="dxa"/>
          </w:tcPr>
          <w:p w14:paraId="2D8FD72F" w14:textId="1BFD9FC6" w:rsidR="00216CC8" w:rsidRPr="00B5115A" w:rsidRDefault="00216CC8" w:rsidP="00216CC8">
            <w:pPr>
              <w:spacing w:before="120" w:after="120"/>
            </w:pPr>
            <w:r w:rsidRPr="00B5115A">
              <w:rPr>
                <w:rFonts w:ascii="Arial" w:hAnsi="Arial" w:cs="Arial"/>
              </w:rPr>
              <w:t>Qualcomm Incorporated</w:t>
            </w:r>
          </w:p>
        </w:tc>
        <w:tc>
          <w:tcPr>
            <w:tcW w:w="7297" w:type="dxa"/>
          </w:tcPr>
          <w:p w14:paraId="1E113698" w14:textId="77777777" w:rsidR="00216CC8" w:rsidRPr="00B5115A" w:rsidRDefault="00216CC8" w:rsidP="00216CC8">
            <w:pPr>
              <w:rPr>
                <w:b/>
                <w:bCs/>
              </w:rPr>
            </w:pPr>
            <w:r w:rsidRPr="00B5115A">
              <w:rPr>
                <w:b/>
                <w:bCs/>
              </w:rPr>
              <w:t>Observation 1: The MPR simulation activity for UEs is gated by agreement on the PTRS correction method employed in the EVM calculator.</w:t>
            </w:r>
          </w:p>
          <w:p w14:paraId="15681780" w14:textId="77777777" w:rsidR="00216CC8" w:rsidRPr="00B5115A" w:rsidRDefault="00216CC8" w:rsidP="00216CC8">
            <w:pPr>
              <w:rPr>
                <w:b/>
                <w:bCs/>
              </w:rPr>
            </w:pPr>
            <w:r w:rsidRPr="00B5115A">
              <w:rPr>
                <w:b/>
                <w:bCs/>
              </w:rPr>
              <w:t>Proposal 1: For CP-OFDM, PTRS correction is implemented by de-rotation of each sub carrier in an OFDM symbol. The de-rotation angle is estimated as the frequency domain average of the phase rotation of all the PTRS tones in the allocation.</w:t>
            </w:r>
          </w:p>
          <w:p w14:paraId="555A3867" w14:textId="77777777" w:rsidR="00216CC8" w:rsidRPr="00B5115A" w:rsidRDefault="00216CC8" w:rsidP="00216CC8">
            <w:pPr>
              <w:rPr>
                <w:b/>
                <w:bCs/>
              </w:rPr>
            </w:pPr>
            <w:r w:rsidRPr="00B5115A">
              <w:rPr>
                <w:b/>
                <w:bCs/>
              </w:rPr>
              <w:t xml:space="preserve">Proposal 2: For DFT-s-OFDM: </w:t>
            </w:r>
          </w:p>
          <w:p w14:paraId="0132BC63" w14:textId="77777777" w:rsidR="00216CC8" w:rsidRPr="00B5115A" w:rsidRDefault="00216CC8" w:rsidP="00216CC8">
            <w:pPr>
              <w:pStyle w:val="aff8"/>
              <w:widowControl w:val="0"/>
              <w:numPr>
                <w:ilvl w:val="0"/>
                <w:numId w:val="29"/>
              </w:numPr>
              <w:overflowPunct/>
              <w:autoSpaceDE/>
              <w:autoSpaceDN/>
              <w:adjustRightInd/>
              <w:spacing w:after="0"/>
              <w:ind w:firstLineChars="0"/>
              <w:jc w:val="both"/>
              <w:textAlignment w:val="auto"/>
              <w:rPr>
                <w:b/>
                <w:bCs/>
              </w:rPr>
            </w:pPr>
            <w:r w:rsidRPr="00B5115A">
              <w:rPr>
                <w:b/>
                <w:bCs/>
              </w:rPr>
              <w:t xml:space="preserve">PTRS correction is implemented by de-rotation of each time-domain symbol by the estimated instantaneous phase deviation. </w:t>
            </w:r>
          </w:p>
          <w:p w14:paraId="1271C3D6" w14:textId="77777777" w:rsidR="00216CC8" w:rsidRPr="00B5115A" w:rsidRDefault="00216CC8" w:rsidP="00216CC8">
            <w:pPr>
              <w:pStyle w:val="aff8"/>
              <w:widowControl w:val="0"/>
              <w:numPr>
                <w:ilvl w:val="0"/>
                <w:numId w:val="29"/>
              </w:numPr>
              <w:overflowPunct/>
              <w:autoSpaceDE/>
              <w:autoSpaceDN/>
              <w:adjustRightInd/>
              <w:spacing w:after="0"/>
              <w:ind w:firstLineChars="0"/>
              <w:jc w:val="both"/>
              <w:textAlignment w:val="auto"/>
              <w:rPr>
                <w:b/>
                <w:bCs/>
              </w:rPr>
            </w:pPr>
            <w:r w:rsidRPr="00B5115A">
              <w:rPr>
                <w:b/>
                <w:bCs/>
              </w:rPr>
              <w:t>The instantaneous phase deviation impacting a data symbol due to DUT phase noise is estimated by linearly interpolating between the phase deviations determined for the nearest neighbouring PTRS groups. The phase deviation for each PTRS group is determined as the time domain arithmetic mean phase deviation of all PTRS symbols in the group.</w:t>
            </w:r>
          </w:p>
          <w:p w14:paraId="3172A01E" w14:textId="77777777" w:rsidR="00216CC8" w:rsidRPr="00B5115A" w:rsidRDefault="00216CC8" w:rsidP="00216CC8">
            <w:pPr>
              <w:pStyle w:val="aff8"/>
              <w:ind w:firstLine="400"/>
              <w:rPr>
                <w:b/>
                <w:bCs/>
              </w:rPr>
            </w:pPr>
          </w:p>
          <w:p w14:paraId="157566CC" w14:textId="77777777" w:rsidR="00216CC8" w:rsidRPr="00B5115A" w:rsidRDefault="00216CC8" w:rsidP="00216CC8">
            <w:pPr>
              <w:rPr>
                <w:b/>
                <w:bCs/>
              </w:rPr>
            </w:pPr>
            <w:r w:rsidRPr="00B5115A">
              <w:rPr>
                <w:b/>
                <w:bCs/>
              </w:rPr>
              <w:lastRenderedPageBreak/>
              <w:t>Proposal 3: PTRS based correction method is agreed prior to MPR simulations</w:t>
            </w:r>
          </w:p>
          <w:p w14:paraId="53F54B4E" w14:textId="77777777" w:rsidR="00216CC8" w:rsidRPr="00B5115A" w:rsidRDefault="00216CC8" w:rsidP="00216CC8">
            <w:pPr>
              <w:rPr>
                <w:b/>
                <w:bCs/>
              </w:rPr>
            </w:pPr>
            <w:r w:rsidRPr="00B5115A">
              <w:rPr>
                <w:b/>
                <w:bCs/>
              </w:rPr>
              <w:t>Observation 2: The EVM benefit due to PTRS-based corrections depends on phase noise profile of the UE and modulation type (DFT-s or CP-OFDM).</w:t>
            </w:r>
          </w:p>
          <w:p w14:paraId="0456D175" w14:textId="77777777" w:rsidR="00216CC8" w:rsidRPr="00B5115A" w:rsidRDefault="00216CC8" w:rsidP="00216CC8">
            <w:pPr>
              <w:rPr>
                <w:b/>
                <w:bCs/>
              </w:rPr>
            </w:pPr>
            <w:r w:rsidRPr="00B5115A">
              <w:rPr>
                <w:b/>
                <w:bCs/>
              </w:rPr>
              <w:t>Observation 3: No single fixed PTRS configuration can be assumed to be beneficial for all UEs for all RB conditions and all MCSs.</w:t>
            </w:r>
          </w:p>
          <w:p w14:paraId="11AE36B2" w14:textId="77777777" w:rsidR="00216CC8" w:rsidRPr="00B5115A" w:rsidRDefault="00216CC8" w:rsidP="00216CC8">
            <w:r w:rsidRPr="00B5115A">
              <w:rPr>
                <w:b/>
                <w:bCs/>
              </w:rPr>
              <w:t>Proposal 4:</w:t>
            </w:r>
            <w:r w:rsidRPr="00B5115A">
              <w:t xml:space="preserve"> </w:t>
            </w:r>
            <w:r w:rsidRPr="00B5115A">
              <w:rPr>
                <w:b/>
                <w:bCs/>
              </w:rPr>
              <w:t xml:space="preserve">For UL 256QAM in FR2, the PTRS configuration shall be aligned with the UE’s recommended PTRS configuration (IE </w:t>
            </w:r>
            <w:r w:rsidRPr="00B5115A">
              <w:rPr>
                <w:b/>
                <w:bCs/>
                <w:i/>
                <w:iCs/>
              </w:rPr>
              <w:t>PTRS-DensityRecommendationSetUL</w:t>
            </w:r>
            <w:r w:rsidRPr="00B5115A">
              <w:rPr>
                <w:b/>
                <w:bCs/>
              </w:rPr>
              <w:t>).</w:t>
            </w:r>
          </w:p>
          <w:p w14:paraId="023EED43" w14:textId="6374FF30" w:rsidR="00216CC8" w:rsidRPr="00B5115A" w:rsidRDefault="00216CC8" w:rsidP="00216CC8">
            <w:pPr>
              <w:spacing w:before="120" w:after="120"/>
            </w:pPr>
            <w:r w:rsidRPr="00B5115A">
              <w:rPr>
                <w:b/>
                <w:bCs/>
              </w:rPr>
              <w:t>Proposal 5: The EVM calculation signal flow including PTRS processing shall be included in the annex as normative content.</w:t>
            </w:r>
          </w:p>
        </w:tc>
      </w:tr>
      <w:tr w:rsidR="00FB637A" w:rsidRPr="00B5115A" w14:paraId="0DD19749" w14:textId="77777777" w:rsidTr="00FB637A">
        <w:trPr>
          <w:trHeight w:val="468"/>
        </w:trPr>
        <w:tc>
          <w:tcPr>
            <w:tcW w:w="995" w:type="dxa"/>
          </w:tcPr>
          <w:p w14:paraId="78640D40" w14:textId="7C0FA467" w:rsidR="00FB637A" w:rsidRPr="00B5115A" w:rsidRDefault="00AB0724" w:rsidP="00FB637A">
            <w:pPr>
              <w:spacing w:before="120" w:after="120"/>
              <w:rPr>
                <w:rFonts w:ascii="Arial" w:hAnsi="Arial" w:cs="Arial"/>
                <w:color w:val="000000"/>
              </w:rPr>
            </w:pPr>
            <w:hyperlink r:id="rId25" w:history="1">
              <w:r w:rsidR="00FB637A" w:rsidRPr="00B5115A">
                <w:rPr>
                  <w:rStyle w:val="af0"/>
                  <w:rFonts w:ascii="Arial" w:hAnsi="Arial" w:cs="Arial"/>
                  <w:b/>
                  <w:bCs/>
                </w:rPr>
                <w:t>R4-2218328</w:t>
              </w:r>
            </w:hyperlink>
          </w:p>
        </w:tc>
        <w:tc>
          <w:tcPr>
            <w:tcW w:w="1339" w:type="dxa"/>
          </w:tcPr>
          <w:p w14:paraId="315D5506" w14:textId="7F22ECB0" w:rsidR="00FB637A" w:rsidRPr="00B5115A" w:rsidRDefault="00FB637A" w:rsidP="00FB637A">
            <w:pPr>
              <w:spacing w:before="120" w:after="120"/>
              <w:rPr>
                <w:rFonts w:ascii="Arial" w:hAnsi="Arial" w:cs="Arial"/>
              </w:rPr>
            </w:pPr>
            <w:r w:rsidRPr="00B5115A">
              <w:rPr>
                <w:rFonts w:ascii="Arial" w:hAnsi="Arial" w:cs="Arial"/>
              </w:rPr>
              <w:t>Nokia, Nokia Shanghai Bell</w:t>
            </w:r>
          </w:p>
        </w:tc>
        <w:tc>
          <w:tcPr>
            <w:tcW w:w="7297" w:type="dxa"/>
          </w:tcPr>
          <w:p w14:paraId="64939BEC" w14:textId="0D0530A1" w:rsidR="00FB637A" w:rsidRPr="00FB637A" w:rsidRDefault="00FB637A" w:rsidP="00FB637A">
            <w:pPr>
              <w:pStyle w:val="af5"/>
              <w:snapToGrid w:val="0"/>
              <w:rPr>
                <w:rFonts w:eastAsia="宋体"/>
                <w:lang w:eastAsia="zh-CN"/>
              </w:rPr>
            </w:pPr>
            <w:r w:rsidRPr="00B5115A">
              <w:rPr>
                <w:b/>
                <w:bCs/>
              </w:rPr>
              <w:t>Proposal 3: To adopt option 2 to use a fixed PTRS configuration for all devices for the EVM test.</w:t>
            </w:r>
          </w:p>
        </w:tc>
      </w:tr>
      <w:tr w:rsidR="00272766" w:rsidRPr="00B5115A" w14:paraId="42FB9247" w14:textId="77777777" w:rsidTr="00134DFC">
        <w:trPr>
          <w:trHeight w:val="468"/>
        </w:trPr>
        <w:tc>
          <w:tcPr>
            <w:tcW w:w="995" w:type="dxa"/>
            <w:vAlign w:val="center"/>
          </w:tcPr>
          <w:p w14:paraId="1D845B87" w14:textId="13D21B8B" w:rsidR="00272766" w:rsidRDefault="00272766" w:rsidP="00272766">
            <w:pPr>
              <w:spacing w:before="120" w:after="120"/>
            </w:pPr>
            <w:hyperlink r:id="rId26" w:history="1">
              <w:r>
                <w:rPr>
                  <w:rStyle w:val="af0"/>
                  <w:rFonts w:ascii="Arial" w:hAnsi="Arial" w:cs="Arial"/>
                  <w:b/>
                  <w:bCs/>
                  <w:sz w:val="16"/>
                  <w:szCs w:val="16"/>
                </w:rPr>
                <w:t>R4-2220036</w:t>
              </w:r>
            </w:hyperlink>
          </w:p>
        </w:tc>
        <w:tc>
          <w:tcPr>
            <w:tcW w:w="1339" w:type="dxa"/>
            <w:vAlign w:val="center"/>
          </w:tcPr>
          <w:p w14:paraId="79B81591" w14:textId="7E775253" w:rsidR="00272766" w:rsidRPr="00B5115A" w:rsidRDefault="00272766" w:rsidP="00272766">
            <w:pPr>
              <w:spacing w:before="120" w:after="120"/>
              <w:rPr>
                <w:rFonts w:ascii="Arial" w:hAnsi="Arial" w:cs="Arial"/>
              </w:rPr>
            </w:pPr>
            <w:r>
              <w:rPr>
                <w:rFonts w:ascii="Arial" w:hAnsi="Arial" w:cs="Arial"/>
                <w:sz w:val="16"/>
                <w:szCs w:val="16"/>
              </w:rPr>
              <w:t>Ericsson Limited</w:t>
            </w:r>
          </w:p>
        </w:tc>
        <w:tc>
          <w:tcPr>
            <w:tcW w:w="7297" w:type="dxa"/>
            <w:vAlign w:val="center"/>
          </w:tcPr>
          <w:p w14:paraId="26205F7A" w14:textId="7C4DE462" w:rsidR="00272766" w:rsidRPr="00B5115A" w:rsidRDefault="00272766" w:rsidP="00134DFC">
            <w:pPr>
              <w:rPr>
                <w:b/>
                <w:bCs/>
              </w:rPr>
            </w:pPr>
            <w:r>
              <w:rPr>
                <w:b/>
                <w:bCs/>
              </w:rPr>
              <w:t>Proposal</w:t>
            </w:r>
            <w:r w:rsidRPr="00776BEF">
              <w:rPr>
                <w:b/>
                <w:bCs/>
              </w:rPr>
              <w:t xml:space="preserve"> </w:t>
            </w:r>
            <w:r>
              <w:rPr>
                <w:b/>
                <w:bCs/>
              </w:rPr>
              <w:t>4</w:t>
            </w:r>
            <w:r w:rsidRPr="00776BEF">
              <w:rPr>
                <w:b/>
                <w:bCs/>
              </w:rPr>
              <w:t xml:space="preserve">: </w:t>
            </w:r>
            <w:r>
              <w:rPr>
                <w:b/>
                <w:bCs/>
              </w:rPr>
              <w:t xml:space="preserve">If only CPE compensation method is used (with no ICI compensation) and having in mind the test implementation, </w:t>
            </w:r>
            <w:r w:rsidRPr="00F7353A">
              <w:rPr>
                <w:b/>
                <w:bCs/>
              </w:rPr>
              <w:t xml:space="preserve">it is reasonable to stick with a Rel-15 PTRS configuration </w:t>
            </w:r>
            <w:r>
              <w:rPr>
                <w:b/>
                <w:bCs/>
              </w:rPr>
              <w:t xml:space="preserve">of </w:t>
            </w:r>
            <w:r w:rsidRPr="00F7353A">
              <w:rPr>
                <w:b/>
                <w:bCs/>
              </w:rPr>
              <w:t>K=2, L=1</w:t>
            </w:r>
            <w:r>
              <w:rPr>
                <w:b/>
                <w:bCs/>
              </w:rPr>
              <w:t xml:space="preserve"> only</w:t>
            </w:r>
            <w:r w:rsidRPr="005F2D5F">
              <w:rPr>
                <w:b/>
                <w:bCs/>
              </w:rPr>
              <w:t>.</w:t>
            </w:r>
          </w:p>
        </w:tc>
      </w:tr>
    </w:tbl>
    <w:p w14:paraId="5B543ED4" w14:textId="77777777" w:rsidR="00235935" w:rsidRPr="00B5115A" w:rsidRDefault="00235935" w:rsidP="00235935"/>
    <w:p w14:paraId="49FB1FAF" w14:textId="77777777" w:rsidR="00235935" w:rsidRPr="00B5115A" w:rsidRDefault="00235935" w:rsidP="00235935">
      <w:pPr>
        <w:rPr>
          <w:i/>
          <w:color w:val="0070C0"/>
          <w:lang w:eastAsia="zh-CN"/>
        </w:rPr>
      </w:pPr>
      <w:r w:rsidRPr="00B5115A">
        <w:rPr>
          <w:rFonts w:hint="eastAsia"/>
          <w:i/>
          <w:color w:val="0070C0"/>
          <w:lang w:eastAsia="zh-CN"/>
        </w:rPr>
        <w:t>T</w:t>
      </w:r>
      <w:r w:rsidRPr="00B5115A">
        <w:rPr>
          <w:i/>
          <w:color w:val="0070C0"/>
          <w:lang w:eastAsia="zh-CN"/>
        </w:rPr>
        <w:t>he moderator can suggest a limited number of papers which could be presented.</w:t>
      </w:r>
    </w:p>
    <w:p w14:paraId="41FB6027" w14:textId="77777777" w:rsidR="00235935" w:rsidRPr="00B5115A" w:rsidRDefault="00235935" w:rsidP="00235935">
      <w:pPr>
        <w:pStyle w:val="2"/>
        <w:rPr>
          <w:sz w:val="20"/>
          <w:szCs w:val="20"/>
        </w:rPr>
      </w:pPr>
      <w:r w:rsidRPr="00B5115A">
        <w:rPr>
          <w:rFonts w:hint="eastAsia"/>
          <w:sz w:val="20"/>
          <w:szCs w:val="20"/>
        </w:rPr>
        <w:t>Open issues</w:t>
      </w:r>
      <w:r w:rsidRPr="00B5115A">
        <w:rPr>
          <w:sz w:val="20"/>
          <w:szCs w:val="20"/>
        </w:rPr>
        <w:t xml:space="preserve"> summary</w:t>
      </w:r>
    </w:p>
    <w:p w14:paraId="63A4A15E" w14:textId="77777777" w:rsidR="00235935" w:rsidRPr="00B5115A" w:rsidRDefault="00235935" w:rsidP="00235935">
      <w:pPr>
        <w:rPr>
          <w:i/>
          <w:color w:val="0070C0"/>
          <w:lang w:eastAsia="zh-CN"/>
        </w:rPr>
      </w:pPr>
      <w:r w:rsidRPr="00B5115A">
        <w:rPr>
          <w:rFonts w:hint="eastAsia"/>
          <w:i/>
          <w:color w:val="0070C0"/>
        </w:rPr>
        <w:t xml:space="preserve">Before </w:t>
      </w:r>
      <w:r w:rsidRPr="00B5115A">
        <w:rPr>
          <w:i/>
          <w:color w:val="0070C0"/>
        </w:rPr>
        <w:t>f2f m</w:t>
      </w:r>
      <w:r w:rsidRPr="00B5115A">
        <w:rPr>
          <w:rFonts w:hint="eastAsia"/>
          <w:i/>
          <w:color w:val="0070C0"/>
        </w:rPr>
        <w:t xml:space="preserve">eeting, </w:t>
      </w:r>
      <w:r w:rsidRPr="00B5115A">
        <w:rPr>
          <w:i/>
          <w:color w:val="0070C0"/>
        </w:rPr>
        <w:t>moderator</w:t>
      </w:r>
      <w:r w:rsidRPr="00B5115A">
        <w:rPr>
          <w:rFonts w:hint="eastAsia"/>
          <w:i/>
          <w:color w:val="0070C0"/>
        </w:rPr>
        <w:t>s</w:t>
      </w:r>
      <w:r w:rsidRPr="00B5115A">
        <w:rPr>
          <w:i/>
          <w:color w:val="0070C0"/>
        </w:rPr>
        <w:t xml:space="preserve"> shall</w:t>
      </w:r>
      <w:r w:rsidRPr="00B5115A">
        <w:rPr>
          <w:rFonts w:hint="eastAsia"/>
          <w:i/>
          <w:color w:val="0070C0"/>
        </w:rPr>
        <w:t xml:space="preserve"> summar</w:t>
      </w:r>
      <w:r w:rsidRPr="00B5115A">
        <w:rPr>
          <w:i/>
          <w:color w:val="0070C0"/>
        </w:rPr>
        <w:t>ize list of</w:t>
      </w:r>
      <w:r w:rsidRPr="00B5115A">
        <w:rPr>
          <w:rFonts w:hint="eastAsia"/>
          <w:i/>
          <w:color w:val="0070C0"/>
        </w:rPr>
        <w:t xml:space="preserve"> open issues</w:t>
      </w:r>
      <w:r w:rsidRPr="00B5115A">
        <w:rPr>
          <w:i/>
          <w:color w:val="0070C0"/>
        </w:rPr>
        <w:t xml:space="preserve">, </w:t>
      </w:r>
      <w:r w:rsidRPr="00B5115A">
        <w:rPr>
          <w:rFonts w:hint="eastAsia"/>
          <w:i/>
          <w:color w:val="0070C0"/>
        </w:rPr>
        <w:t>candidate options</w:t>
      </w:r>
      <w:r w:rsidRPr="00B5115A">
        <w:rPr>
          <w:i/>
          <w:color w:val="0070C0"/>
        </w:rPr>
        <w:t xml:space="preserve"> and possible WF (if applicable)</w:t>
      </w:r>
      <w:r w:rsidRPr="00B5115A">
        <w:rPr>
          <w:rFonts w:hint="eastAsia"/>
          <w:i/>
          <w:color w:val="0070C0"/>
        </w:rPr>
        <w:t xml:space="preserve"> based on companies</w:t>
      </w:r>
      <w:r w:rsidRPr="00B5115A">
        <w:rPr>
          <w:i/>
          <w:color w:val="0070C0"/>
        </w:rPr>
        <w:t>’</w:t>
      </w:r>
      <w:r w:rsidRPr="00B5115A">
        <w:rPr>
          <w:rFonts w:hint="eastAsia"/>
          <w:i/>
          <w:color w:val="0070C0"/>
        </w:rPr>
        <w:t xml:space="preserve"> contributions.</w:t>
      </w:r>
    </w:p>
    <w:p w14:paraId="3DCF6DE3" w14:textId="09076A89" w:rsidR="00235935" w:rsidRPr="00B5115A" w:rsidRDefault="00235935" w:rsidP="00235935">
      <w:pPr>
        <w:pStyle w:val="3"/>
        <w:rPr>
          <w:sz w:val="20"/>
          <w:szCs w:val="20"/>
        </w:rPr>
      </w:pPr>
      <w:r w:rsidRPr="00B5115A">
        <w:rPr>
          <w:sz w:val="20"/>
          <w:szCs w:val="20"/>
        </w:rPr>
        <w:t xml:space="preserve">Sub-topic </w:t>
      </w:r>
      <w:r w:rsidR="003C191E">
        <w:rPr>
          <w:sz w:val="20"/>
          <w:szCs w:val="20"/>
        </w:rPr>
        <w:t>4</w:t>
      </w:r>
      <w:r w:rsidRPr="00B5115A">
        <w:rPr>
          <w:sz w:val="20"/>
          <w:szCs w:val="20"/>
        </w:rPr>
        <w:t>-1</w:t>
      </w:r>
      <w:r w:rsidR="003C191E">
        <w:rPr>
          <w:sz w:val="20"/>
          <w:szCs w:val="20"/>
        </w:rPr>
        <w:t xml:space="preserve"> </w:t>
      </w:r>
      <w:r w:rsidR="003C191E" w:rsidRPr="003C191E">
        <w:rPr>
          <w:sz w:val="20"/>
          <w:szCs w:val="20"/>
        </w:rPr>
        <w:t>PTRS</w:t>
      </w:r>
    </w:p>
    <w:p w14:paraId="59B77607" w14:textId="55684381" w:rsidR="00235935" w:rsidRPr="00B5115A" w:rsidRDefault="00235935" w:rsidP="00235935">
      <w:pPr>
        <w:rPr>
          <w:i/>
          <w:color w:val="0070C0"/>
          <w:lang w:val="en-US" w:eastAsia="zh-CN"/>
        </w:rPr>
      </w:pPr>
      <w:r w:rsidRPr="00B5115A">
        <w:rPr>
          <w:rFonts w:hint="eastAsia"/>
          <w:i/>
          <w:color w:val="0070C0"/>
          <w:lang w:val="en-US" w:eastAsia="zh-CN"/>
        </w:rPr>
        <w:t xml:space="preserve">Sub-topic </w:t>
      </w:r>
      <w:r w:rsidRPr="00B5115A">
        <w:rPr>
          <w:i/>
          <w:color w:val="0070C0"/>
          <w:lang w:val="en-US" w:eastAsia="zh-CN"/>
        </w:rPr>
        <w:t>description:</w:t>
      </w:r>
      <w:r w:rsidR="002108ED">
        <w:rPr>
          <w:i/>
          <w:color w:val="0070C0"/>
          <w:lang w:val="en-US" w:eastAsia="zh-CN"/>
        </w:rPr>
        <w:t xml:space="preserve"> Discuss the PTRS requirements for UL 256QAM</w:t>
      </w:r>
    </w:p>
    <w:p w14:paraId="6E37DF34" w14:textId="77777777" w:rsidR="00235935" w:rsidRPr="00B5115A" w:rsidRDefault="00235935" w:rsidP="00235935">
      <w:pPr>
        <w:rPr>
          <w:i/>
          <w:color w:val="0070C0"/>
          <w:lang w:val="en-US" w:eastAsia="zh-CN"/>
        </w:rPr>
      </w:pPr>
      <w:r w:rsidRPr="00B5115A">
        <w:rPr>
          <w:i/>
          <w:color w:val="0070C0"/>
          <w:lang w:val="en-US" w:eastAsia="zh-CN"/>
        </w:rPr>
        <w:t>Open issues and candidate options before f2f meeting:</w:t>
      </w:r>
    </w:p>
    <w:p w14:paraId="707AC6F9" w14:textId="2BEA06EB" w:rsidR="00235935" w:rsidRPr="00805BE8" w:rsidRDefault="00235935" w:rsidP="00235935">
      <w:pPr>
        <w:rPr>
          <w:b/>
          <w:color w:val="0070C0"/>
          <w:u w:val="single"/>
          <w:lang w:eastAsia="ko-KR"/>
        </w:rPr>
      </w:pPr>
      <w:r>
        <w:rPr>
          <w:b/>
          <w:color w:val="0070C0"/>
          <w:u w:val="single"/>
          <w:lang w:eastAsia="ko-KR"/>
        </w:rPr>
        <w:t xml:space="preserve">Issue </w:t>
      </w:r>
      <w:r w:rsidR="003C191E">
        <w:rPr>
          <w:b/>
          <w:color w:val="0070C0"/>
          <w:u w:val="single"/>
          <w:lang w:eastAsia="ko-KR"/>
        </w:rPr>
        <w:t>4</w:t>
      </w:r>
      <w:r>
        <w:rPr>
          <w:b/>
          <w:color w:val="0070C0"/>
          <w:u w:val="single"/>
          <w:lang w:eastAsia="ko-KR"/>
        </w:rPr>
        <w:t>-1</w:t>
      </w:r>
      <w:r w:rsidR="003C191E">
        <w:rPr>
          <w:b/>
          <w:color w:val="0070C0"/>
          <w:u w:val="single"/>
          <w:lang w:eastAsia="ko-KR"/>
        </w:rPr>
        <w:t>-1</w:t>
      </w:r>
      <w:r>
        <w:rPr>
          <w:b/>
          <w:color w:val="0070C0"/>
          <w:u w:val="single"/>
          <w:lang w:eastAsia="ko-KR"/>
        </w:rPr>
        <w:t xml:space="preserve">: </w:t>
      </w:r>
      <w:r w:rsidR="003C191E" w:rsidRPr="002F16D6">
        <w:rPr>
          <w:b/>
          <w:color w:val="0070C0"/>
          <w:u w:val="single"/>
          <w:lang w:eastAsia="ko-KR"/>
        </w:rPr>
        <w:t>PTRS</w:t>
      </w:r>
      <w:r w:rsidR="003C191E">
        <w:rPr>
          <w:b/>
          <w:color w:val="0070C0"/>
          <w:u w:val="single"/>
          <w:lang w:eastAsia="ko-KR"/>
        </w:rPr>
        <w:t xml:space="preserve"> configuration</w:t>
      </w:r>
    </w:p>
    <w:p w14:paraId="31302CAE" w14:textId="77777777" w:rsidR="00235935" w:rsidRPr="00805BE8" w:rsidRDefault="00235935" w:rsidP="00235935">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37A09FB7" w14:textId="77777777" w:rsidR="005C4C4F" w:rsidRPr="005C4C4F" w:rsidRDefault="005C4C4F" w:rsidP="005C4C4F">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5C4C4F">
        <w:rPr>
          <w:rFonts w:eastAsia="宋体"/>
          <w:color w:val="0070C0"/>
          <w:szCs w:val="24"/>
          <w:lang w:eastAsia="zh-CN"/>
        </w:rPr>
        <w:t>Option 1: PTRS configuration shall be aligned with the UE’s recommended PTRS configuration. (IE PTRS-DensityRecommendationSetUL)</w:t>
      </w:r>
    </w:p>
    <w:p w14:paraId="281C0E7E" w14:textId="46D573C2" w:rsidR="005C4C4F" w:rsidRDefault="005C4C4F" w:rsidP="005C4C4F">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5C4C4F">
        <w:rPr>
          <w:rFonts w:eastAsia="宋体"/>
          <w:color w:val="0070C0"/>
          <w:szCs w:val="24"/>
          <w:lang w:eastAsia="zh-CN"/>
        </w:rPr>
        <w:t xml:space="preserve">Option 2: Using a fixed PTRS configuration for all devices for the </w:t>
      </w:r>
      <w:r w:rsidR="00AC69F3">
        <w:rPr>
          <w:rFonts w:eastAsia="宋体"/>
          <w:color w:val="0070C0"/>
          <w:szCs w:val="24"/>
          <w:lang w:eastAsia="zh-CN"/>
        </w:rPr>
        <w:t>EVM test.</w:t>
      </w:r>
    </w:p>
    <w:p w14:paraId="05C6C5FA" w14:textId="7CFB1A18" w:rsidR="00A60A46" w:rsidRPr="00134DFC" w:rsidRDefault="00272766" w:rsidP="00134DFC">
      <w:pPr>
        <w:numPr>
          <w:ilvl w:val="3"/>
          <w:numId w:val="28"/>
        </w:numPr>
        <w:spacing w:before="60" w:after="60"/>
        <w:ind w:leftChars="850" w:left="1700" w:firstLine="0"/>
        <w:rPr>
          <w:rFonts w:eastAsia="等线"/>
          <w:color w:val="0070C0"/>
          <w:lang w:val="en-US" w:eastAsia="en-GB"/>
        </w:rPr>
      </w:pPr>
      <w:r>
        <w:rPr>
          <w:rFonts w:eastAsia="等线"/>
          <w:color w:val="0070C0"/>
          <w:lang w:eastAsia="en-GB"/>
        </w:rPr>
        <w:t>I</w:t>
      </w:r>
      <w:r w:rsidR="00A60A46" w:rsidRPr="00134DFC">
        <w:rPr>
          <w:rFonts w:eastAsia="等线"/>
          <w:color w:val="0070C0"/>
          <w:lang w:val="en-US" w:eastAsia="en-GB"/>
        </w:rPr>
        <w:t>t is reasonable to stick with a Rel-15 PTRS configuration of K=2, L=1 only</w:t>
      </w:r>
      <w:r>
        <w:rPr>
          <w:rFonts w:eastAsia="等线"/>
          <w:color w:val="0070C0"/>
          <w:lang w:val="en-US" w:eastAsia="en-GB"/>
        </w:rPr>
        <w:t xml:space="preserve">, </w:t>
      </w:r>
      <w:r w:rsidRPr="005A0D69">
        <w:rPr>
          <w:rFonts w:eastAsia="等线" w:hint="eastAsia"/>
          <w:color w:val="0070C0"/>
          <w:lang w:val="en-US" w:eastAsia="en-GB"/>
        </w:rPr>
        <w:t xml:space="preserve">If only CPE compensation method is used (with no ICI compensation) and having </w:t>
      </w:r>
      <w:r>
        <w:rPr>
          <w:rFonts w:eastAsia="等线" w:hint="eastAsia"/>
          <w:color w:val="0070C0"/>
          <w:lang w:val="en-US" w:eastAsia="en-GB"/>
        </w:rPr>
        <w:t>in mind the test implementation</w:t>
      </w:r>
      <w:r>
        <w:rPr>
          <w:rFonts w:eastAsia="等线"/>
          <w:color w:val="0070C0"/>
          <w:lang w:val="en-US" w:eastAsia="en-GB"/>
        </w:rPr>
        <w:t>.</w:t>
      </w:r>
    </w:p>
    <w:p w14:paraId="6518B620" w14:textId="543920D1" w:rsidR="00235935" w:rsidRPr="00314060" w:rsidRDefault="005C4C4F" w:rsidP="00235935">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5C4C4F">
        <w:rPr>
          <w:rFonts w:eastAsia="宋体"/>
          <w:color w:val="0070C0"/>
          <w:szCs w:val="24"/>
          <w:lang w:eastAsia="zh-CN"/>
        </w:rPr>
        <w:t>Option 3: Others.</w:t>
      </w:r>
    </w:p>
    <w:p w14:paraId="000FDD52" w14:textId="77777777" w:rsidR="00235935" w:rsidRPr="00B5115A" w:rsidRDefault="00235935" w:rsidP="00235935">
      <w:pPr>
        <w:pStyle w:val="aff8"/>
        <w:numPr>
          <w:ilvl w:val="0"/>
          <w:numId w:val="4"/>
        </w:numPr>
        <w:overflowPunct/>
        <w:autoSpaceDE/>
        <w:autoSpaceDN/>
        <w:adjustRightInd/>
        <w:spacing w:after="120"/>
        <w:ind w:left="720" w:firstLineChars="0"/>
        <w:textAlignment w:val="auto"/>
        <w:rPr>
          <w:rFonts w:eastAsia="宋体"/>
          <w:color w:val="0070C0"/>
          <w:lang w:eastAsia="zh-CN"/>
        </w:rPr>
      </w:pPr>
      <w:r w:rsidRPr="00B5115A">
        <w:rPr>
          <w:rFonts w:eastAsia="宋体"/>
          <w:color w:val="0070C0"/>
          <w:lang w:eastAsia="zh-CN"/>
        </w:rPr>
        <w:t>Recommended WF</w:t>
      </w:r>
    </w:p>
    <w:p w14:paraId="7BAA3148" w14:textId="77777777" w:rsidR="00235935" w:rsidRPr="00B5115A" w:rsidRDefault="00235935" w:rsidP="00235935">
      <w:pPr>
        <w:pStyle w:val="aff8"/>
        <w:numPr>
          <w:ilvl w:val="1"/>
          <w:numId w:val="4"/>
        </w:numPr>
        <w:overflowPunct/>
        <w:autoSpaceDE/>
        <w:autoSpaceDN/>
        <w:adjustRightInd/>
        <w:spacing w:after="120"/>
        <w:ind w:left="1440" w:firstLineChars="0"/>
        <w:textAlignment w:val="auto"/>
        <w:rPr>
          <w:rFonts w:eastAsia="宋体"/>
          <w:color w:val="0070C0"/>
          <w:lang w:eastAsia="zh-CN"/>
        </w:rPr>
      </w:pPr>
      <w:r w:rsidRPr="00B5115A">
        <w:rPr>
          <w:rFonts w:eastAsia="宋体"/>
          <w:color w:val="0070C0"/>
          <w:lang w:eastAsia="zh-CN"/>
        </w:rPr>
        <w:t>TBA</w:t>
      </w:r>
    </w:p>
    <w:p w14:paraId="7B41BC1D" w14:textId="07B43E21" w:rsidR="003C191E" w:rsidRPr="00805BE8" w:rsidRDefault="003C191E" w:rsidP="003C191E">
      <w:pPr>
        <w:rPr>
          <w:b/>
          <w:color w:val="0070C0"/>
          <w:u w:val="single"/>
          <w:lang w:eastAsia="ko-KR"/>
        </w:rPr>
      </w:pPr>
      <w:r>
        <w:rPr>
          <w:b/>
          <w:color w:val="0070C0"/>
          <w:u w:val="single"/>
          <w:lang w:eastAsia="ko-KR"/>
        </w:rPr>
        <w:t xml:space="preserve">Issue 4-1-2: </w:t>
      </w:r>
      <w:r w:rsidRPr="002F16D6">
        <w:rPr>
          <w:b/>
          <w:color w:val="0070C0"/>
          <w:u w:val="single"/>
          <w:lang w:eastAsia="ko-KR"/>
        </w:rPr>
        <w:t>PTRS</w:t>
      </w:r>
      <w:r>
        <w:rPr>
          <w:b/>
          <w:color w:val="0070C0"/>
          <w:u w:val="single"/>
          <w:lang w:eastAsia="ko-KR"/>
        </w:rPr>
        <w:t xml:space="preserve"> correction methods</w:t>
      </w:r>
    </w:p>
    <w:p w14:paraId="23DAA2B7" w14:textId="77777777" w:rsidR="003C191E" w:rsidRPr="00805BE8" w:rsidRDefault="003C191E" w:rsidP="003C191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5A11BD4" w14:textId="327DBBAF" w:rsidR="003C191E" w:rsidRDefault="003C191E" w:rsidP="003C191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p>
    <w:p w14:paraId="26A74EA9" w14:textId="77777777" w:rsidR="00314060" w:rsidRDefault="00314060" w:rsidP="00314060">
      <w:pPr>
        <w:numPr>
          <w:ilvl w:val="3"/>
          <w:numId w:val="28"/>
        </w:numPr>
        <w:spacing w:before="60" w:after="60"/>
        <w:ind w:leftChars="850" w:left="1700" w:firstLine="0"/>
        <w:rPr>
          <w:rFonts w:eastAsia="等线"/>
          <w:color w:val="0070C0"/>
          <w:lang w:val="en-US" w:eastAsia="en-GB"/>
        </w:rPr>
      </w:pPr>
      <w:r w:rsidRPr="00314060">
        <w:rPr>
          <w:rFonts w:eastAsia="等线"/>
          <w:color w:val="0070C0"/>
          <w:lang w:val="en-US" w:eastAsia="en-GB"/>
        </w:rPr>
        <w:t>For CP-OFDM</w:t>
      </w:r>
    </w:p>
    <w:p w14:paraId="34A908BA" w14:textId="6A06EC62" w:rsidR="00314060" w:rsidRPr="00314060" w:rsidRDefault="00314060" w:rsidP="00314060">
      <w:pPr>
        <w:numPr>
          <w:ilvl w:val="1"/>
          <w:numId w:val="27"/>
        </w:numPr>
        <w:spacing w:before="60" w:after="60"/>
        <w:ind w:leftChars="1010" w:left="2440"/>
        <w:rPr>
          <w:color w:val="0070C0"/>
        </w:rPr>
      </w:pPr>
      <w:r w:rsidRPr="00314060">
        <w:rPr>
          <w:color w:val="0070C0"/>
        </w:rPr>
        <w:lastRenderedPageBreak/>
        <w:t>PTRS correction is implemented by de-rotation of each sub carrier in an OFDM symbol. The de-rotation angle is estimated as the frequency domain average of the phase rotation of all the PTRS tones in the allocation.</w:t>
      </w:r>
    </w:p>
    <w:p w14:paraId="53C0A90D" w14:textId="6E99AB40" w:rsidR="00314060" w:rsidRPr="00314060" w:rsidRDefault="00314060" w:rsidP="00314060">
      <w:pPr>
        <w:numPr>
          <w:ilvl w:val="3"/>
          <w:numId w:val="28"/>
        </w:numPr>
        <w:spacing w:before="60" w:after="60"/>
        <w:ind w:leftChars="850" w:left="1700" w:firstLine="0"/>
        <w:rPr>
          <w:rFonts w:eastAsia="等线"/>
          <w:color w:val="0070C0"/>
          <w:lang w:val="en-US" w:eastAsia="en-GB"/>
        </w:rPr>
      </w:pPr>
      <w:r w:rsidRPr="00314060">
        <w:rPr>
          <w:rFonts w:eastAsia="等线"/>
          <w:color w:val="0070C0"/>
          <w:lang w:val="en-US" w:eastAsia="en-GB"/>
        </w:rPr>
        <w:t xml:space="preserve">For DFT-s-OFDM: </w:t>
      </w:r>
    </w:p>
    <w:p w14:paraId="21223DA1" w14:textId="77777777" w:rsidR="00314060" w:rsidRPr="00314060" w:rsidRDefault="00314060" w:rsidP="00314060">
      <w:pPr>
        <w:numPr>
          <w:ilvl w:val="1"/>
          <w:numId w:val="27"/>
        </w:numPr>
        <w:spacing w:before="60" w:after="60"/>
        <w:ind w:leftChars="1010" w:left="2440"/>
        <w:rPr>
          <w:color w:val="0070C0"/>
        </w:rPr>
      </w:pPr>
      <w:r w:rsidRPr="00314060">
        <w:rPr>
          <w:color w:val="0070C0"/>
        </w:rPr>
        <w:t xml:space="preserve">PTRS correction is implemented by de-rotation of each time-domain symbol by the estimated instantaneous phase deviation. </w:t>
      </w:r>
    </w:p>
    <w:p w14:paraId="24E0A5D2" w14:textId="151549B7" w:rsidR="003C191E" w:rsidRPr="00B1489B" w:rsidRDefault="00314060" w:rsidP="003C191E">
      <w:pPr>
        <w:numPr>
          <w:ilvl w:val="1"/>
          <w:numId w:val="27"/>
        </w:numPr>
        <w:spacing w:before="60" w:after="60"/>
        <w:ind w:leftChars="1010" w:left="2440"/>
        <w:rPr>
          <w:color w:val="0070C0"/>
        </w:rPr>
      </w:pPr>
      <w:r w:rsidRPr="00314060">
        <w:rPr>
          <w:color w:val="0070C0"/>
        </w:rPr>
        <w:t>The instantaneous phase deviation impacting a data symbol due to DUT phase noise is estimated by linearly interpolating between the phase deviations determined for the nearest neighbouring PTRS groups. The phase deviation for each PTRS group is determined as the time domain arithmetic mean phase deviation of all PTRS symbols in the group.</w:t>
      </w:r>
    </w:p>
    <w:p w14:paraId="59462109" w14:textId="77777777" w:rsidR="003C191E" w:rsidRPr="00B5115A" w:rsidRDefault="003C191E" w:rsidP="003C191E">
      <w:pPr>
        <w:pStyle w:val="aff8"/>
        <w:numPr>
          <w:ilvl w:val="0"/>
          <w:numId w:val="4"/>
        </w:numPr>
        <w:overflowPunct/>
        <w:autoSpaceDE/>
        <w:autoSpaceDN/>
        <w:adjustRightInd/>
        <w:spacing w:after="120"/>
        <w:ind w:left="720" w:firstLineChars="0"/>
        <w:textAlignment w:val="auto"/>
        <w:rPr>
          <w:rFonts w:eastAsia="宋体"/>
          <w:color w:val="0070C0"/>
          <w:lang w:eastAsia="zh-CN"/>
        </w:rPr>
      </w:pPr>
      <w:r w:rsidRPr="00B5115A">
        <w:rPr>
          <w:rFonts w:eastAsia="宋体"/>
          <w:color w:val="0070C0"/>
          <w:lang w:eastAsia="zh-CN"/>
        </w:rPr>
        <w:t>Recommended WF</w:t>
      </w:r>
    </w:p>
    <w:p w14:paraId="4B319496" w14:textId="2955D6D9" w:rsidR="00235935" w:rsidRPr="002F76C8" w:rsidRDefault="003C191E" w:rsidP="00235935">
      <w:pPr>
        <w:pStyle w:val="aff8"/>
        <w:numPr>
          <w:ilvl w:val="1"/>
          <w:numId w:val="4"/>
        </w:numPr>
        <w:overflowPunct/>
        <w:autoSpaceDE/>
        <w:autoSpaceDN/>
        <w:adjustRightInd/>
        <w:spacing w:after="120"/>
        <w:ind w:left="1440" w:firstLineChars="0"/>
        <w:textAlignment w:val="auto"/>
        <w:rPr>
          <w:rFonts w:eastAsia="宋体"/>
          <w:color w:val="0070C0"/>
          <w:lang w:eastAsia="zh-CN"/>
        </w:rPr>
      </w:pPr>
      <w:r w:rsidRPr="00B5115A">
        <w:rPr>
          <w:rFonts w:eastAsia="宋体"/>
          <w:color w:val="0070C0"/>
          <w:lang w:eastAsia="zh-CN"/>
        </w:rPr>
        <w:t>TBA</w:t>
      </w:r>
    </w:p>
    <w:p w14:paraId="481E28AA" w14:textId="799B3BB0" w:rsidR="00235935" w:rsidRPr="00B5115A" w:rsidRDefault="00235935" w:rsidP="00235935">
      <w:pPr>
        <w:pStyle w:val="3"/>
        <w:rPr>
          <w:sz w:val="20"/>
          <w:szCs w:val="20"/>
        </w:rPr>
      </w:pPr>
      <w:r w:rsidRPr="00B5115A">
        <w:rPr>
          <w:sz w:val="20"/>
          <w:szCs w:val="20"/>
        </w:rPr>
        <w:t>Sub-topic</w:t>
      </w:r>
      <w:r w:rsidR="007A403F">
        <w:rPr>
          <w:sz w:val="20"/>
          <w:szCs w:val="20"/>
        </w:rPr>
        <w:t xml:space="preserve"> 4</w:t>
      </w:r>
      <w:r w:rsidRPr="00B5115A">
        <w:rPr>
          <w:sz w:val="20"/>
          <w:szCs w:val="20"/>
        </w:rPr>
        <w:t>-2</w:t>
      </w:r>
      <w:r w:rsidR="007A403F">
        <w:rPr>
          <w:sz w:val="20"/>
          <w:szCs w:val="20"/>
        </w:rPr>
        <w:t xml:space="preserve"> </w:t>
      </w:r>
      <w:r w:rsidR="007A403F" w:rsidRPr="007A403F">
        <w:rPr>
          <w:sz w:val="20"/>
          <w:szCs w:val="20"/>
        </w:rPr>
        <w:t>EVM calculation flow with PTRS</w:t>
      </w:r>
    </w:p>
    <w:p w14:paraId="480AEA5C" w14:textId="0FD48692" w:rsidR="00235935" w:rsidRPr="00B5115A" w:rsidRDefault="002108ED" w:rsidP="00235935">
      <w:pPr>
        <w:rPr>
          <w:i/>
          <w:color w:val="0070C0"/>
          <w:lang w:val="en-US" w:eastAsia="zh-CN"/>
        </w:rPr>
      </w:pPr>
      <w:r>
        <w:rPr>
          <w:rFonts w:hint="eastAsia"/>
          <w:i/>
          <w:color w:val="0070C0"/>
          <w:lang w:val="en-US" w:eastAsia="zh-CN"/>
        </w:rPr>
        <w:t>Sub-topic description</w:t>
      </w:r>
      <w:r>
        <w:rPr>
          <w:i/>
          <w:color w:val="0070C0"/>
          <w:lang w:val="en-US" w:eastAsia="zh-CN"/>
        </w:rPr>
        <w:t>: Discuss the EVM calculation flow with PTRS.</w:t>
      </w:r>
    </w:p>
    <w:p w14:paraId="65CD94C6" w14:textId="77777777" w:rsidR="00235935" w:rsidRPr="00B5115A" w:rsidRDefault="00235935" w:rsidP="00235935">
      <w:pPr>
        <w:rPr>
          <w:i/>
          <w:color w:val="0070C0"/>
          <w:lang w:val="en-US" w:eastAsia="zh-CN"/>
        </w:rPr>
      </w:pPr>
      <w:r w:rsidRPr="00B5115A">
        <w:rPr>
          <w:i/>
          <w:color w:val="0070C0"/>
          <w:lang w:val="en-US" w:eastAsia="zh-CN"/>
        </w:rPr>
        <w:t>Open issues and c</w:t>
      </w:r>
      <w:r w:rsidRPr="00B5115A">
        <w:rPr>
          <w:rFonts w:hint="eastAsia"/>
          <w:i/>
          <w:color w:val="0070C0"/>
          <w:lang w:val="en-US" w:eastAsia="zh-CN"/>
        </w:rPr>
        <w:t xml:space="preserve">andidate options before </w:t>
      </w:r>
      <w:r w:rsidRPr="00B5115A">
        <w:rPr>
          <w:i/>
          <w:color w:val="0070C0"/>
          <w:lang w:val="en-US" w:eastAsia="zh-CN"/>
        </w:rPr>
        <w:t xml:space="preserve">f2f </w:t>
      </w:r>
      <w:r w:rsidRPr="00B5115A">
        <w:rPr>
          <w:rFonts w:hint="eastAsia"/>
          <w:i/>
          <w:color w:val="0070C0"/>
          <w:lang w:val="en-US" w:eastAsia="zh-CN"/>
        </w:rPr>
        <w:t>meeting:</w:t>
      </w:r>
    </w:p>
    <w:p w14:paraId="1AD16977" w14:textId="74E93789" w:rsidR="00235935" w:rsidRPr="00B5115A" w:rsidRDefault="00314060" w:rsidP="00235935">
      <w:pPr>
        <w:rPr>
          <w:b/>
          <w:color w:val="0070C0"/>
          <w:u w:val="single"/>
          <w:lang w:eastAsia="ko-KR"/>
        </w:rPr>
      </w:pPr>
      <w:r>
        <w:rPr>
          <w:b/>
          <w:color w:val="0070C0"/>
          <w:u w:val="single"/>
          <w:lang w:eastAsia="ko-KR"/>
        </w:rPr>
        <w:t xml:space="preserve">Issue 4-2: </w:t>
      </w:r>
      <w:r w:rsidRPr="00314060">
        <w:rPr>
          <w:b/>
          <w:color w:val="0070C0"/>
          <w:u w:val="single"/>
          <w:lang w:eastAsia="ko-KR"/>
        </w:rPr>
        <w:t>EVM calculation flow with PTRS</w:t>
      </w:r>
    </w:p>
    <w:p w14:paraId="6EC7C588" w14:textId="77777777" w:rsidR="00235935" w:rsidRPr="00B5115A" w:rsidRDefault="00235935" w:rsidP="00235935">
      <w:pPr>
        <w:pStyle w:val="aff8"/>
        <w:numPr>
          <w:ilvl w:val="0"/>
          <w:numId w:val="4"/>
        </w:numPr>
        <w:overflowPunct/>
        <w:autoSpaceDE/>
        <w:autoSpaceDN/>
        <w:adjustRightInd/>
        <w:spacing w:after="120"/>
        <w:ind w:left="720" w:firstLineChars="0"/>
        <w:textAlignment w:val="auto"/>
        <w:rPr>
          <w:rFonts w:eastAsia="宋体"/>
          <w:color w:val="0070C0"/>
          <w:lang w:eastAsia="zh-CN"/>
        </w:rPr>
      </w:pPr>
      <w:r w:rsidRPr="00B5115A">
        <w:rPr>
          <w:rFonts w:eastAsia="宋体"/>
          <w:color w:val="0070C0"/>
          <w:lang w:eastAsia="zh-CN"/>
        </w:rPr>
        <w:t>Proposals</w:t>
      </w:r>
    </w:p>
    <w:p w14:paraId="00F1E14E" w14:textId="7E20B439" w:rsidR="00235935" w:rsidRDefault="00235935" w:rsidP="00235935">
      <w:pPr>
        <w:pStyle w:val="aff8"/>
        <w:numPr>
          <w:ilvl w:val="1"/>
          <w:numId w:val="4"/>
        </w:numPr>
        <w:overflowPunct/>
        <w:autoSpaceDE/>
        <w:autoSpaceDN/>
        <w:adjustRightInd/>
        <w:spacing w:after="120"/>
        <w:ind w:left="1440" w:firstLineChars="0"/>
        <w:textAlignment w:val="auto"/>
        <w:rPr>
          <w:rFonts w:eastAsia="宋体"/>
          <w:color w:val="0070C0"/>
          <w:lang w:eastAsia="zh-CN"/>
        </w:rPr>
      </w:pPr>
      <w:r w:rsidRPr="00B5115A">
        <w:rPr>
          <w:rFonts w:eastAsia="宋体"/>
          <w:color w:val="0070C0"/>
          <w:lang w:eastAsia="zh-CN"/>
        </w:rPr>
        <w:t xml:space="preserve">Option 1: </w:t>
      </w:r>
      <w:r w:rsidR="00314060" w:rsidRPr="00314060">
        <w:rPr>
          <w:rFonts w:eastAsia="宋体"/>
          <w:color w:val="0070C0"/>
          <w:lang w:eastAsia="zh-CN"/>
        </w:rPr>
        <w:t>The EVM calculation signal flow including PTRS processing shall be included in the annex as normative content</w:t>
      </w:r>
    </w:p>
    <w:p w14:paraId="0E4DF4CB" w14:textId="1C1B69DA" w:rsidR="00314060" w:rsidRDefault="00314060" w:rsidP="00314060">
      <w:pPr>
        <w:jc w:val="both"/>
      </w:pPr>
      <w:r>
        <w:object w:dxaOrig="14113" w:dyaOrig="7981" w14:anchorId="1E4C64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3pt;height:281.6pt" o:ole="">
            <v:imagedata r:id="rId27" o:title=""/>
          </v:shape>
          <o:OLEObject Type="Embed" ProgID="Visio.Drawing.15" ShapeID="_x0000_i1025" DrawAspect="Content" ObjectID="_1729708211" r:id="rId28"/>
        </w:object>
      </w:r>
    </w:p>
    <w:p w14:paraId="47AEF727" w14:textId="77777777" w:rsidR="00314060" w:rsidRPr="00314060" w:rsidRDefault="00314060" w:rsidP="00314060">
      <w:pPr>
        <w:spacing w:after="120"/>
        <w:rPr>
          <w:color w:val="0070C0"/>
          <w:lang w:eastAsia="zh-CN"/>
        </w:rPr>
      </w:pPr>
    </w:p>
    <w:p w14:paraId="40C3A89E" w14:textId="77777777" w:rsidR="00235935" w:rsidRPr="00B5115A" w:rsidRDefault="00235935" w:rsidP="00235935">
      <w:pPr>
        <w:pStyle w:val="aff8"/>
        <w:numPr>
          <w:ilvl w:val="0"/>
          <w:numId w:val="4"/>
        </w:numPr>
        <w:overflowPunct/>
        <w:autoSpaceDE/>
        <w:autoSpaceDN/>
        <w:adjustRightInd/>
        <w:spacing w:after="120"/>
        <w:ind w:left="720" w:firstLineChars="0"/>
        <w:textAlignment w:val="auto"/>
        <w:rPr>
          <w:rFonts w:eastAsia="宋体"/>
          <w:color w:val="0070C0"/>
          <w:lang w:eastAsia="zh-CN"/>
        </w:rPr>
      </w:pPr>
      <w:r w:rsidRPr="00B5115A">
        <w:rPr>
          <w:rFonts w:eastAsia="宋体"/>
          <w:color w:val="0070C0"/>
          <w:lang w:eastAsia="zh-CN"/>
        </w:rPr>
        <w:t>Recommended WF</w:t>
      </w:r>
    </w:p>
    <w:p w14:paraId="19F2FD39" w14:textId="7237D9E5" w:rsidR="00235935" w:rsidRPr="00FB637A" w:rsidRDefault="00235935" w:rsidP="00DD19DE">
      <w:pPr>
        <w:pStyle w:val="aff8"/>
        <w:numPr>
          <w:ilvl w:val="1"/>
          <w:numId w:val="4"/>
        </w:numPr>
        <w:overflowPunct/>
        <w:autoSpaceDE/>
        <w:autoSpaceDN/>
        <w:adjustRightInd/>
        <w:spacing w:after="120"/>
        <w:ind w:left="1440" w:firstLineChars="0"/>
        <w:textAlignment w:val="auto"/>
        <w:rPr>
          <w:rFonts w:eastAsia="宋体"/>
          <w:color w:val="0070C0"/>
          <w:lang w:eastAsia="zh-CN"/>
        </w:rPr>
      </w:pPr>
      <w:r w:rsidRPr="00B5115A">
        <w:rPr>
          <w:rFonts w:eastAsia="宋体"/>
          <w:color w:val="0070C0"/>
          <w:lang w:eastAsia="zh-CN"/>
        </w:rPr>
        <w:t>TBA</w:t>
      </w:r>
    </w:p>
    <w:p w14:paraId="6CE4C613" w14:textId="396B87D6" w:rsidR="00E35EB4" w:rsidRPr="00B5115A" w:rsidRDefault="00E35EB4" w:rsidP="00E35EB4">
      <w:pPr>
        <w:pStyle w:val="1"/>
        <w:rPr>
          <w:sz w:val="20"/>
          <w:lang w:eastAsia="ja-JP"/>
        </w:rPr>
      </w:pPr>
      <w:r w:rsidRPr="00B5115A">
        <w:rPr>
          <w:sz w:val="20"/>
          <w:lang w:eastAsia="ja-JP"/>
        </w:rPr>
        <w:t>Topic #</w:t>
      </w:r>
      <w:r w:rsidR="00235935">
        <w:rPr>
          <w:sz w:val="20"/>
          <w:lang w:eastAsia="ja-JP"/>
        </w:rPr>
        <w:t>5</w:t>
      </w:r>
      <w:r w:rsidRPr="00B5115A">
        <w:rPr>
          <w:sz w:val="20"/>
          <w:lang w:eastAsia="ja-JP"/>
        </w:rPr>
        <w:t xml:space="preserve">: </w:t>
      </w:r>
      <w:r>
        <w:rPr>
          <w:sz w:val="20"/>
          <w:lang w:eastAsia="ja-JP"/>
        </w:rPr>
        <w:t>TP</w:t>
      </w:r>
    </w:p>
    <w:p w14:paraId="1F8FA6AA" w14:textId="77777777" w:rsidR="00E35EB4" w:rsidRPr="00B5115A" w:rsidRDefault="00E35EB4" w:rsidP="00E35EB4">
      <w:pPr>
        <w:rPr>
          <w:i/>
          <w:color w:val="0070C0"/>
          <w:lang w:eastAsia="zh-CN"/>
        </w:rPr>
      </w:pPr>
      <w:r w:rsidRPr="00B5115A">
        <w:rPr>
          <w:i/>
          <w:color w:val="0070C0"/>
          <w:lang w:eastAsia="zh-CN"/>
        </w:rPr>
        <w:t xml:space="preserve">Main technical topic overview. The structure can be done based on sub-agenda basis. </w:t>
      </w:r>
    </w:p>
    <w:p w14:paraId="64F980A0" w14:textId="77777777" w:rsidR="00E35EB4" w:rsidRPr="00B5115A" w:rsidRDefault="00E35EB4" w:rsidP="00E35EB4">
      <w:pPr>
        <w:pStyle w:val="2"/>
        <w:rPr>
          <w:sz w:val="20"/>
          <w:szCs w:val="20"/>
        </w:rPr>
      </w:pPr>
      <w:r w:rsidRPr="00B5115A">
        <w:rPr>
          <w:rFonts w:hint="eastAsia"/>
          <w:sz w:val="20"/>
          <w:szCs w:val="20"/>
        </w:rPr>
        <w:lastRenderedPageBreak/>
        <w:t>Companies</w:t>
      </w:r>
      <w:r w:rsidRPr="00B5115A">
        <w:rPr>
          <w:sz w:val="20"/>
          <w:szCs w:val="20"/>
        </w:rPr>
        <w:t>’ contributions summary</w:t>
      </w:r>
    </w:p>
    <w:tbl>
      <w:tblPr>
        <w:tblStyle w:val="aff7"/>
        <w:tblW w:w="0" w:type="auto"/>
        <w:tblLook w:val="04A0" w:firstRow="1" w:lastRow="0" w:firstColumn="1" w:lastColumn="0" w:noHBand="0" w:noVBand="1"/>
      </w:tblPr>
      <w:tblGrid>
        <w:gridCol w:w="995"/>
        <w:gridCol w:w="1050"/>
        <w:gridCol w:w="7586"/>
      </w:tblGrid>
      <w:tr w:rsidR="00E35EB4" w:rsidRPr="00B5115A" w14:paraId="7353A13F" w14:textId="77777777" w:rsidTr="002B620A">
        <w:trPr>
          <w:trHeight w:val="468"/>
        </w:trPr>
        <w:tc>
          <w:tcPr>
            <w:tcW w:w="995" w:type="dxa"/>
            <w:vAlign w:val="center"/>
          </w:tcPr>
          <w:p w14:paraId="52C87528" w14:textId="77777777" w:rsidR="00E35EB4" w:rsidRPr="00B5115A" w:rsidRDefault="00E35EB4" w:rsidP="002B620A">
            <w:pPr>
              <w:spacing w:before="120" w:after="120"/>
              <w:rPr>
                <w:b/>
                <w:bCs/>
              </w:rPr>
            </w:pPr>
            <w:r w:rsidRPr="00B5115A">
              <w:rPr>
                <w:b/>
                <w:bCs/>
              </w:rPr>
              <w:t>T-doc number</w:t>
            </w:r>
          </w:p>
        </w:tc>
        <w:tc>
          <w:tcPr>
            <w:tcW w:w="1050" w:type="dxa"/>
            <w:vAlign w:val="center"/>
          </w:tcPr>
          <w:p w14:paraId="6F43631C" w14:textId="77777777" w:rsidR="00E35EB4" w:rsidRPr="00B5115A" w:rsidRDefault="00E35EB4" w:rsidP="002B620A">
            <w:pPr>
              <w:spacing w:before="120" w:after="120"/>
              <w:rPr>
                <w:b/>
                <w:bCs/>
              </w:rPr>
            </w:pPr>
            <w:r w:rsidRPr="00B5115A">
              <w:rPr>
                <w:b/>
                <w:bCs/>
              </w:rPr>
              <w:t>Company</w:t>
            </w:r>
          </w:p>
        </w:tc>
        <w:tc>
          <w:tcPr>
            <w:tcW w:w="7586" w:type="dxa"/>
            <w:vAlign w:val="center"/>
          </w:tcPr>
          <w:p w14:paraId="073E1260" w14:textId="77777777" w:rsidR="00E35EB4" w:rsidRPr="00B5115A" w:rsidRDefault="00E35EB4" w:rsidP="002B620A">
            <w:pPr>
              <w:spacing w:before="120" w:after="120"/>
              <w:rPr>
                <w:b/>
                <w:bCs/>
              </w:rPr>
            </w:pPr>
            <w:r w:rsidRPr="00B5115A">
              <w:rPr>
                <w:b/>
                <w:bCs/>
              </w:rPr>
              <w:t>Proposals / Observations</w:t>
            </w:r>
          </w:p>
        </w:tc>
      </w:tr>
      <w:tr w:rsidR="00E35EB4" w:rsidRPr="00B5115A" w14:paraId="41755A62" w14:textId="77777777" w:rsidTr="002B620A">
        <w:trPr>
          <w:trHeight w:val="468"/>
        </w:trPr>
        <w:tc>
          <w:tcPr>
            <w:tcW w:w="995" w:type="dxa"/>
          </w:tcPr>
          <w:p w14:paraId="6A5DECD0" w14:textId="77777777" w:rsidR="00E35EB4" w:rsidRPr="00B5115A" w:rsidRDefault="00AB0724" w:rsidP="002B620A">
            <w:pPr>
              <w:spacing w:before="120" w:after="120"/>
            </w:pPr>
            <w:hyperlink r:id="rId29" w:history="1">
              <w:r w:rsidR="00E35EB4" w:rsidRPr="00B5115A">
                <w:rPr>
                  <w:rStyle w:val="af0"/>
                  <w:rFonts w:ascii="Arial" w:hAnsi="Arial" w:cs="Arial"/>
                  <w:b/>
                  <w:bCs/>
                </w:rPr>
                <w:t>R4-2219122</w:t>
              </w:r>
            </w:hyperlink>
          </w:p>
        </w:tc>
        <w:tc>
          <w:tcPr>
            <w:tcW w:w="1050" w:type="dxa"/>
          </w:tcPr>
          <w:p w14:paraId="3052DC61" w14:textId="77777777" w:rsidR="00E35EB4" w:rsidRPr="00B5115A" w:rsidRDefault="00E35EB4" w:rsidP="002B620A">
            <w:pPr>
              <w:spacing w:before="120" w:after="120"/>
            </w:pPr>
            <w:r w:rsidRPr="00B5115A">
              <w:rPr>
                <w:rFonts w:ascii="Arial" w:hAnsi="Arial" w:cs="Arial"/>
              </w:rPr>
              <w:t>Xiaomi</w:t>
            </w:r>
          </w:p>
        </w:tc>
        <w:tc>
          <w:tcPr>
            <w:tcW w:w="7586" w:type="dxa"/>
          </w:tcPr>
          <w:p w14:paraId="75DD2F88" w14:textId="77777777" w:rsidR="00E35EB4" w:rsidRPr="00B5115A" w:rsidRDefault="00E35EB4" w:rsidP="002B620A">
            <w:pPr>
              <w:spacing w:before="120" w:after="120"/>
            </w:pPr>
            <w:r w:rsidRPr="00B5115A">
              <w:rPr>
                <w:rFonts w:eastAsia="宋体"/>
                <w:lang w:eastAsia="zh-CN"/>
              </w:rPr>
              <w:t>The TP captures the link level simulation results from different companies and system level simulation assumptions into TR 38.891</w:t>
            </w:r>
            <w:r w:rsidRPr="00B5115A">
              <w:rPr>
                <w:lang w:val="en-US"/>
              </w:rPr>
              <w:t>.</w:t>
            </w:r>
          </w:p>
        </w:tc>
      </w:tr>
    </w:tbl>
    <w:p w14:paraId="4E1943AF" w14:textId="77777777" w:rsidR="00E35EB4" w:rsidRPr="00B5115A" w:rsidRDefault="00E35EB4" w:rsidP="00E35EB4"/>
    <w:p w14:paraId="3A46617F" w14:textId="77777777" w:rsidR="00E35EB4" w:rsidRPr="00B5115A" w:rsidRDefault="00E35EB4" w:rsidP="00E35EB4">
      <w:pPr>
        <w:rPr>
          <w:i/>
          <w:color w:val="0070C0"/>
          <w:lang w:eastAsia="zh-CN"/>
        </w:rPr>
      </w:pPr>
      <w:r w:rsidRPr="00B5115A">
        <w:rPr>
          <w:rFonts w:hint="eastAsia"/>
          <w:i/>
          <w:color w:val="0070C0"/>
          <w:lang w:eastAsia="zh-CN"/>
        </w:rPr>
        <w:t>T</w:t>
      </w:r>
      <w:r w:rsidRPr="00B5115A">
        <w:rPr>
          <w:i/>
          <w:color w:val="0070C0"/>
          <w:lang w:eastAsia="zh-CN"/>
        </w:rPr>
        <w:t>he moderator can suggest a limited number of papers which could be presented.</w:t>
      </w:r>
    </w:p>
    <w:p w14:paraId="39172592" w14:textId="77777777" w:rsidR="00E35EB4" w:rsidRPr="00B5115A" w:rsidRDefault="00E35EB4" w:rsidP="00E35EB4">
      <w:pPr>
        <w:pStyle w:val="2"/>
        <w:rPr>
          <w:sz w:val="20"/>
          <w:szCs w:val="20"/>
        </w:rPr>
      </w:pPr>
      <w:r w:rsidRPr="00B5115A">
        <w:rPr>
          <w:rFonts w:hint="eastAsia"/>
          <w:sz w:val="20"/>
          <w:szCs w:val="20"/>
        </w:rPr>
        <w:t>Open issues</w:t>
      </w:r>
      <w:r w:rsidRPr="00B5115A">
        <w:rPr>
          <w:sz w:val="20"/>
          <w:szCs w:val="20"/>
        </w:rPr>
        <w:t xml:space="preserve"> summary</w:t>
      </w:r>
    </w:p>
    <w:p w14:paraId="4809231C" w14:textId="77777777" w:rsidR="00E35EB4" w:rsidRPr="00B5115A" w:rsidRDefault="00E35EB4" w:rsidP="00E35EB4">
      <w:pPr>
        <w:rPr>
          <w:i/>
          <w:color w:val="0070C0"/>
          <w:lang w:eastAsia="zh-CN"/>
        </w:rPr>
      </w:pPr>
      <w:r w:rsidRPr="00B5115A">
        <w:rPr>
          <w:rFonts w:hint="eastAsia"/>
          <w:i/>
          <w:color w:val="0070C0"/>
        </w:rPr>
        <w:t xml:space="preserve">Before </w:t>
      </w:r>
      <w:r w:rsidRPr="00B5115A">
        <w:rPr>
          <w:i/>
          <w:color w:val="0070C0"/>
        </w:rPr>
        <w:t>f2f m</w:t>
      </w:r>
      <w:r w:rsidRPr="00B5115A">
        <w:rPr>
          <w:rFonts w:hint="eastAsia"/>
          <w:i/>
          <w:color w:val="0070C0"/>
        </w:rPr>
        <w:t xml:space="preserve">eeting, </w:t>
      </w:r>
      <w:r w:rsidRPr="00B5115A">
        <w:rPr>
          <w:i/>
          <w:color w:val="0070C0"/>
        </w:rPr>
        <w:t>moderator</w:t>
      </w:r>
      <w:r w:rsidRPr="00B5115A">
        <w:rPr>
          <w:rFonts w:hint="eastAsia"/>
          <w:i/>
          <w:color w:val="0070C0"/>
        </w:rPr>
        <w:t>s</w:t>
      </w:r>
      <w:r w:rsidRPr="00B5115A">
        <w:rPr>
          <w:i/>
          <w:color w:val="0070C0"/>
        </w:rPr>
        <w:t xml:space="preserve"> shall</w:t>
      </w:r>
      <w:r w:rsidRPr="00B5115A">
        <w:rPr>
          <w:rFonts w:hint="eastAsia"/>
          <w:i/>
          <w:color w:val="0070C0"/>
        </w:rPr>
        <w:t xml:space="preserve"> summar</w:t>
      </w:r>
      <w:r w:rsidRPr="00B5115A">
        <w:rPr>
          <w:i/>
          <w:color w:val="0070C0"/>
        </w:rPr>
        <w:t>ize list of</w:t>
      </w:r>
      <w:r w:rsidRPr="00B5115A">
        <w:rPr>
          <w:rFonts w:hint="eastAsia"/>
          <w:i/>
          <w:color w:val="0070C0"/>
        </w:rPr>
        <w:t xml:space="preserve"> open issues</w:t>
      </w:r>
      <w:r w:rsidRPr="00B5115A">
        <w:rPr>
          <w:i/>
          <w:color w:val="0070C0"/>
        </w:rPr>
        <w:t xml:space="preserve">, </w:t>
      </w:r>
      <w:r w:rsidRPr="00B5115A">
        <w:rPr>
          <w:rFonts w:hint="eastAsia"/>
          <w:i/>
          <w:color w:val="0070C0"/>
        </w:rPr>
        <w:t>candidate options</w:t>
      </w:r>
      <w:r w:rsidRPr="00B5115A">
        <w:rPr>
          <w:i/>
          <w:color w:val="0070C0"/>
        </w:rPr>
        <w:t xml:space="preserve"> and possible WF (if applicable)</w:t>
      </w:r>
      <w:r w:rsidRPr="00B5115A">
        <w:rPr>
          <w:rFonts w:hint="eastAsia"/>
          <w:i/>
          <w:color w:val="0070C0"/>
        </w:rPr>
        <w:t xml:space="preserve"> based on companies</w:t>
      </w:r>
      <w:r w:rsidRPr="00B5115A">
        <w:rPr>
          <w:i/>
          <w:color w:val="0070C0"/>
        </w:rPr>
        <w:t>’</w:t>
      </w:r>
      <w:r w:rsidRPr="00B5115A">
        <w:rPr>
          <w:rFonts w:hint="eastAsia"/>
          <w:i/>
          <w:color w:val="0070C0"/>
        </w:rPr>
        <w:t xml:space="preserve"> contributions.</w:t>
      </w:r>
    </w:p>
    <w:p w14:paraId="2194D78B" w14:textId="3D60A0F2" w:rsidR="00E35EB4" w:rsidRPr="00B5115A" w:rsidRDefault="00E35EB4" w:rsidP="00E35EB4">
      <w:pPr>
        <w:pStyle w:val="3"/>
        <w:rPr>
          <w:sz w:val="20"/>
          <w:szCs w:val="20"/>
        </w:rPr>
      </w:pPr>
      <w:r w:rsidRPr="00B5115A">
        <w:rPr>
          <w:sz w:val="20"/>
          <w:szCs w:val="20"/>
        </w:rPr>
        <w:t xml:space="preserve">Sub-topic </w:t>
      </w:r>
      <w:r w:rsidR="00FB637A">
        <w:rPr>
          <w:sz w:val="20"/>
          <w:szCs w:val="20"/>
        </w:rPr>
        <w:t>5</w:t>
      </w:r>
      <w:r w:rsidRPr="00B5115A">
        <w:rPr>
          <w:sz w:val="20"/>
          <w:szCs w:val="20"/>
        </w:rPr>
        <w:t>-1</w:t>
      </w:r>
      <w:r w:rsidR="00FB637A">
        <w:rPr>
          <w:sz w:val="20"/>
          <w:szCs w:val="20"/>
        </w:rPr>
        <w:t xml:space="preserve"> TP to capture the agreement in last meeting</w:t>
      </w:r>
    </w:p>
    <w:p w14:paraId="661DB853" w14:textId="2B615CE7" w:rsidR="00E35EB4" w:rsidRDefault="00E35EB4" w:rsidP="00E35EB4">
      <w:pPr>
        <w:rPr>
          <w:i/>
          <w:color w:val="0070C0"/>
          <w:lang w:val="en-US" w:eastAsia="zh-CN"/>
        </w:rPr>
      </w:pPr>
      <w:r w:rsidRPr="00B5115A">
        <w:rPr>
          <w:rFonts w:hint="eastAsia"/>
          <w:i/>
          <w:color w:val="0070C0"/>
          <w:lang w:val="en-US" w:eastAsia="zh-CN"/>
        </w:rPr>
        <w:t xml:space="preserve">Sub-topic </w:t>
      </w:r>
      <w:r w:rsidRPr="00B5115A">
        <w:rPr>
          <w:i/>
          <w:color w:val="0070C0"/>
          <w:lang w:val="en-US" w:eastAsia="zh-CN"/>
        </w:rPr>
        <w:t>description:</w:t>
      </w:r>
    </w:p>
    <w:p w14:paraId="5135CB1B" w14:textId="64F29CD4" w:rsidR="00FB637A" w:rsidRPr="00FB637A" w:rsidRDefault="00FB637A" w:rsidP="00E35EB4">
      <w:pPr>
        <w:rPr>
          <w:color w:val="0070C0"/>
          <w:lang w:val="en-US" w:eastAsia="zh-CN"/>
        </w:rPr>
      </w:pPr>
      <w:r w:rsidRPr="00FB637A">
        <w:rPr>
          <w:color w:val="0070C0"/>
          <w:lang w:val="en-US" w:eastAsia="zh-CN"/>
        </w:rPr>
        <w:t xml:space="preserve">The TP </w:t>
      </w:r>
      <w:r>
        <w:rPr>
          <w:color w:val="0070C0"/>
          <w:lang w:val="en-US" w:eastAsia="zh-CN"/>
        </w:rPr>
        <w:t xml:space="preserve">is </w:t>
      </w:r>
      <w:r w:rsidRPr="00FB637A">
        <w:rPr>
          <w:color w:val="0070C0"/>
          <w:lang w:val="en-US" w:eastAsia="zh-CN"/>
        </w:rPr>
        <w:t>to capture the agreement</w:t>
      </w:r>
      <w:r>
        <w:rPr>
          <w:color w:val="0070C0"/>
          <w:lang w:val="en-US" w:eastAsia="zh-CN"/>
        </w:rPr>
        <w:t xml:space="preserve"> and simulation results</w:t>
      </w:r>
      <w:r w:rsidRPr="00FB637A">
        <w:rPr>
          <w:color w:val="0070C0"/>
          <w:lang w:val="en-US" w:eastAsia="zh-CN"/>
        </w:rPr>
        <w:t xml:space="preserve"> in last meeting</w:t>
      </w:r>
    </w:p>
    <w:p w14:paraId="1D353746" w14:textId="77777777" w:rsidR="00E35EB4" w:rsidRPr="00B5115A" w:rsidRDefault="00E35EB4" w:rsidP="00E35EB4">
      <w:pPr>
        <w:rPr>
          <w:i/>
          <w:color w:val="0070C0"/>
          <w:lang w:val="en-US" w:eastAsia="zh-CN"/>
        </w:rPr>
      </w:pPr>
      <w:r w:rsidRPr="00B5115A">
        <w:rPr>
          <w:i/>
          <w:color w:val="0070C0"/>
          <w:lang w:val="en-US" w:eastAsia="zh-CN"/>
        </w:rPr>
        <w:t>Open issues and candidate options before f2f meeting:</w:t>
      </w:r>
    </w:p>
    <w:p w14:paraId="1D963A38" w14:textId="5EFDD407" w:rsidR="00E35EB4" w:rsidRPr="00805BE8" w:rsidRDefault="00E35EB4" w:rsidP="00E35EB4">
      <w:pPr>
        <w:rPr>
          <w:b/>
          <w:color w:val="0070C0"/>
          <w:u w:val="single"/>
          <w:lang w:eastAsia="ko-KR"/>
        </w:rPr>
      </w:pPr>
      <w:r>
        <w:rPr>
          <w:b/>
          <w:color w:val="0070C0"/>
          <w:u w:val="single"/>
          <w:lang w:eastAsia="ko-KR"/>
        </w:rPr>
        <w:t xml:space="preserve">Issue </w:t>
      </w:r>
      <w:r w:rsidR="00FB637A">
        <w:rPr>
          <w:b/>
          <w:color w:val="0070C0"/>
          <w:u w:val="single"/>
          <w:lang w:eastAsia="ko-KR"/>
        </w:rPr>
        <w:t>5</w:t>
      </w:r>
      <w:r>
        <w:rPr>
          <w:b/>
          <w:color w:val="0070C0"/>
          <w:u w:val="single"/>
          <w:lang w:eastAsia="ko-KR"/>
        </w:rPr>
        <w:t>-1: Approved TP in R4-2219122</w:t>
      </w:r>
    </w:p>
    <w:p w14:paraId="27443C41" w14:textId="77777777" w:rsidR="00E35EB4" w:rsidRPr="00805BE8" w:rsidRDefault="00E35EB4" w:rsidP="00E35EB4">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7FC84F25" w14:textId="77777777" w:rsidR="00E35EB4" w:rsidRPr="00805BE8" w:rsidRDefault="00E35EB4" w:rsidP="00E35EB4">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Pr>
          <w:rFonts w:eastAsia="宋体"/>
          <w:color w:val="0070C0"/>
          <w:szCs w:val="24"/>
          <w:lang w:eastAsia="zh-CN"/>
        </w:rPr>
        <w:t>Yes</w:t>
      </w:r>
    </w:p>
    <w:p w14:paraId="56992EA8" w14:textId="221C9D23" w:rsidR="00E35EB4" w:rsidRPr="00FB637A" w:rsidRDefault="00E35EB4" w:rsidP="00E35EB4">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2: </w:t>
      </w:r>
      <w:r>
        <w:rPr>
          <w:rFonts w:eastAsia="宋体"/>
          <w:color w:val="0070C0"/>
          <w:szCs w:val="24"/>
          <w:lang w:eastAsia="zh-CN"/>
        </w:rPr>
        <w:t>Modification is needed</w:t>
      </w:r>
    </w:p>
    <w:p w14:paraId="4D9FC5C9" w14:textId="77777777" w:rsidR="00E35EB4" w:rsidRPr="00B5115A" w:rsidRDefault="00E35EB4" w:rsidP="00E35EB4">
      <w:pPr>
        <w:pStyle w:val="aff8"/>
        <w:numPr>
          <w:ilvl w:val="0"/>
          <w:numId w:val="4"/>
        </w:numPr>
        <w:overflowPunct/>
        <w:autoSpaceDE/>
        <w:autoSpaceDN/>
        <w:adjustRightInd/>
        <w:spacing w:after="120"/>
        <w:ind w:left="720" w:firstLineChars="0"/>
        <w:textAlignment w:val="auto"/>
        <w:rPr>
          <w:rFonts w:eastAsia="宋体"/>
          <w:color w:val="0070C0"/>
          <w:lang w:eastAsia="zh-CN"/>
        </w:rPr>
      </w:pPr>
      <w:r w:rsidRPr="00B5115A">
        <w:rPr>
          <w:rFonts w:eastAsia="宋体"/>
          <w:color w:val="0070C0"/>
          <w:lang w:eastAsia="zh-CN"/>
        </w:rPr>
        <w:t>Recommended WF</w:t>
      </w:r>
    </w:p>
    <w:p w14:paraId="0573994C" w14:textId="77777777" w:rsidR="00E35EB4" w:rsidRPr="00B5115A" w:rsidRDefault="00E35EB4" w:rsidP="00E35EB4">
      <w:pPr>
        <w:pStyle w:val="aff8"/>
        <w:numPr>
          <w:ilvl w:val="1"/>
          <w:numId w:val="4"/>
        </w:numPr>
        <w:overflowPunct/>
        <w:autoSpaceDE/>
        <w:autoSpaceDN/>
        <w:adjustRightInd/>
        <w:spacing w:after="120"/>
        <w:ind w:left="1440" w:firstLineChars="0"/>
        <w:textAlignment w:val="auto"/>
        <w:rPr>
          <w:rFonts w:eastAsia="宋体"/>
          <w:color w:val="0070C0"/>
          <w:lang w:eastAsia="zh-CN"/>
        </w:rPr>
      </w:pPr>
      <w:r w:rsidRPr="00B5115A">
        <w:rPr>
          <w:rFonts w:eastAsia="宋体"/>
          <w:color w:val="0070C0"/>
          <w:lang w:eastAsia="zh-CN"/>
        </w:rPr>
        <w:t>TBA</w:t>
      </w:r>
    </w:p>
    <w:p w14:paraId="221DD0ED" w14:textId="4ABC0548" w:rsidR="00E35EB4" w:rsidRPr="00B5115A" w:rsidRDefault="00E35EB4" w:rsidP="00DD19DE">
      <w:pPr>
        <w:rPr>
          <w:color w:val="0070C0"/>
          <w:lang w:val="en-US" w:eastAsia="zh-CN"/>
        </w:rPr>
      </w:pPr>
    </w:p>
    <w:sectPr w:rsidR="00E35EB4" w:rsidRPr="00B5115A"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0EA01E" w14:textId="77777777" w:rsidR="00AB0724" w:rsidRDefault="00AB0724">
      <w:r>
        <w:separator/>
      </w:r>
    </w:p>
  </w:endnote>
  <w:endnote w:type="continuationSeparator" w:id="0">
    <w:p w14:paraId="793B18A3" w14:textId="77777777" w:rsidR="00AB0724" w:rsidRDefault="00AB0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8"/>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966B6E" w14:textId="77777777" w:rsidR="00AB0724" w:rsidRDefault="00AB0724">
      <w:r>
        <w:separator/>
      </w:r>
    </w:p>
  </w:footnote>
  <w:footnote w:type="continuationSeparator" w:id="0">
    <w:p w14:paraId="67B3DCE7" w14:textId="77777777" w:rsidR="00AB0724" w:rsidRDefault="00AB07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D8675CA"/>
    <w:multiLevelType w:val="singleLevel"/>
    <w:tmpl w:val="FD8675CA"/>
    <w:lvl w:ilvl="0">
      <w:start w:val="1"/>
      <w:numFmt w:val="bullet"/>
      <w:lvlText w:val="-"/>
      <w:lvlJc w:val="left"/>
      <w:pPr>
        <w:tabs>
          <w:tab w:val="left" w:pos="420"/>
        </w:tabs>
        <w:ind w:left="840" w:hanging="420"/>
      </w:pPr>
      <w:rPr>
        <w:rFonts w:ascii="Arial" w:hAnsi="Arial" w:cs="Arial" w:hint="default"/>
      </w:rPr>
    </w:lvl>
  </w:abstractNum>
  <w:abstractNum w:abstractNumId="1" w15:restartNumberingAfterBreak="0">
    <w:nsid w:val="04E864FD"/>
    <w:multiLevelType w:val="hybridMultilevel"/>
    <w:tmpl w:val="31A84C2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840FB7"/>
    <w:multiLevelType w:val="hybridMultilevel"/>
    <w:tmpl w:val="2E0CF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D32A51"/>
    <w:multiLevelType w:val="hybridMultilevel"/>
    <w:tmpl w:val="986604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4672" w:hanging="42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FF5737D"/>
    <w:multiLevelType w:val="hybridMultilevel"/>
    <w:tmpl w:val="8DF0AA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D02ACA"/>
    <w:multiLevelType w:val="hybridMultilevel"/>
    <w:tmpl w:val="982408CE"/>
    <w:lvl w:ilvl="0" w:tplc="9CCCCB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9"/>
  </w:num>
  <w:num w:numId="3">
    <w:abstractNumId w:val="15"/>
  </w:num>
  <w:num w:numId="4">
    <w:abstractNumId w:val="12"/>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8"/>
  </w:num>
  <w:num w:numId="18">
    <w:abstractNumId w:val="6"/>
  </w:num>
  <w:num w:numId="19">
    <w:abstractNumId w:val="5"/>
  </w:num>
  <w:num w:numId="20">
    <w:abstractNumId w:val="3"/>
  </w:num>
  <w:num w:numId="21">
    <w:abstractNumId w:val="11"/>
  </w:num>
  <w:num w:numId="22">
    <w:abstractNumId w:val="11"/>
  </w:num>
  <w:num w:numId="23">
    <w:abstractNumId w:val="10"/>
  </w:num>
  <w:num w:numId="24">
    <w:abstractNumId w:val="0"/>
  </w:num>
  <w:num w:numId="25">
    <w:abstractNumId w:val="13"/>
  </w:num>
  <w:num w:numId="26">
    <w:abstractNumId w:val="1"/>
  </w:num>
  <w:num w:numId="27">
    <w:abstractNumId w:val="14"/>
  </w:num>
  <w:num w:numId="28">
    <w:abstractNumId w:val="7"/>
  </w:num>
  <w:num w:numId="29">
    <w:abstractNumId w:val="4"/>
  </w:num>
  <w:num w:numId="30">
    <w:abstractNumId w:val="12"/>
  </w:num>
  <w:num w:numId="31">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20C56"/>
    <w:rsid w:val="00026ACC"/>
    <w:rsid w:val="0003171D"/>
    <w:rsid w:val="00031C1D"/>
    <w:rsid w:val="0003399B"/>
    <w:rsid w:val="00035C50"/>
    <w:rsid w:val="000457A1"/>
    <w:rsid w:val="00050001"/>
    <w:rsid w:val="00052041"/>
    <w:rsid w:val="0005326A"/>
    <w:rsid w:val="00055FE1"/>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21"/>
    <w:rsid w:val="001128E7"/>
    <w:rsid w:val="00117BD6"/>
    <w:rsid w:val="001206C2"/>
    <w:rsid w:val="00121978"/>
    <w:rsid w:val="00123422"/>
    <w:rsid w:val="00124B6A"/>
    <w:rsid w:val="00130462"/>
    <w:rsid w:val="00134DFC"/>
    <w:rsid w:val="00136D4C"/>
    <w:rsid w:val="00142538"/>
    <w:rsid w:val="00142BB9"/>
    <w:rsid w:val="00142ECE"/>
    <w:rsid w:val="00144F96"/>
    <w:rsid w:val="00151D4C"/>
    <w:rsid w:val="00151EAC"/>
    <w:rsid w:val="00153528"/>
    <w:rsid w:val="00154E68"/>
    <w:rsid w:val="00162548"/>
    <w:rsid w:val="00172183"/>
    <w:rsid w:val="001751AB"/>
    <w:rsid w:val="00175A3F"/>
    <w:rsid w:val="00176283"/>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3740"/>
    <w:rsid w:val="002108ED"/>
    <w:rsid w:val="002138EA"/>
    <w:rsid w:val="002139EA"/>
    <w:rsid w:val="00213F84"/>
    <w:rsid w:val="00214FBD"/>
    <w:rsid w:val="00216CC8"/>
    <w:rsid w:val="00221E08"/>
    <w:rsid w:val="00222897"/>
    <w:rsid w:val="00222B0C"/>
    <w:rsid w:val="00235394"/>
    <w:rsid w:val="00235577"/>
    <w:rsid w:val="00235935"/>
    <w:rsid w:val="002371B2"/>
    <w:rsid w:val="002435CA"/>
    <w:rsid w:val="0024469F"/>
    <w:rsid w:val="00250B5B"/>
    <w:rsid w:val="00252DB8"/>
    <w:rsid w:val="002537BC"/>
    <w:rsid w:val="00255C58"/>
    <w:rsid w:val="00260EC7"/>
    <w:rsid w:val="00261539"/>
    <w:rsid w:val="0026179F"/>
    <w:rsid w:val="002666AE"/>
    <w:rsid w:val="00272766"/>
    <w:rsid w:val="00274E1A"/>
    <w:rsid w:val="00274E25"/>
    <w:rsid w:val="002775B1"/>
    <w:rsid w:val="002775B9"/>
    <w:rsid w:val="002811C4"/>
    <w:rsid w:val="00282213"/>
    <w:rsid w:val="00284016"/>
    <w:rsid w:val="002858BF"/>
    <w:rsid w:val="002939AF"/>
    <w:rsid w:val="00294491"/>
    <w:rsid w:val="00294BDE"/>
    <w:rsid w:val="002A0CED"/>
    <w:rsid w:val="002A282D"/>
    <w:rsid w:val="002A4CD0"/>
    <w:rsid w:val="002A78A5"/>
    <w:rsid w:val="002A7DA6"/>
    <w:rsid w:val="002B516C"/>
    <w:rsid w:val="002B5E1D"/>
    <w:rsid w:val="002B60C1"/>
    <w:rsid w:val="002B620A"/>
    <w:rsid w:val="002C4B52"/>
    <w:rsid w:val="002D03E5"/>
    <w:rsid w:val="002D163D"/>
    <w:rsid w:val="002D36EB"/>
    <w:rsid w:val="002D6BDF"/>
    <w:rsid w:val="002E2CE9"/>
    <w:rsid w:val="002E3BF7"/>
    <w:rsid w:val="002E403E"/>
    <w:rsid w:val="002E4C74"/>
    <w:rsid w:val="002F158C"/>
    <w:rsid w:val="002F4093"/>
    <w:rsid w:val="002F5636"/>
    <w:rsid w:val="002F76C8"/>
    <w:rsid w:val="003022A5"/>
    <w:rsid w:val="00307E51"/>
    <w:rsid w:val="00311363"/>
    <w:rsid w:val="00314060"/>
    <w:rsid w:val="00315867"/>
    <w:rsid w:val="00321150"/>
    <w:rsid w:val="003260D7"/>
    <w:rsid w:val="00336697"/>
    <w:rsid w:val="003418CB"/>
    <w:rsid w:val="00355873"/>
    <w:rsid w:val="0035660F"/>
    <w:rsid w:val="003628B9"/>
    <w:rsid w:val="00362D8F"/>
    <w:rsid w:val="00367724"/>
    <w:rsid w:val="003710BA"/>
    <w:rsid w:val="003770F6"/>
    <w:rsid w:val="00381BFC"/>
    <w:rsid w:val="00382FDA"/>
    <w:rsid w:val="00383E37"/>
    <w:rsid w:val="00393042"/>
    <w:rsid w:val="00394AD5"/>
    <w:rsid w:val="0039642D"/>
    <w:rsid w:val="003A2E40"/>
    <w:rsid w:val="003B0158"/>
    <w:rsid w:val="003B40B6"/>
    <w:rsid w:val="003B56DB"/>
    <w:rsid w:val="003B755E"/>
    <w:rsid w:val="003C191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60AA"/>
    <w:rsid w:val="00407661"/>
    <w:rsid w:val="00410314"/>
    <w:rsid w:val="00412063"/>
    <w:rsid w:val="00412EB1"/>
    <w:rsid w:val="00413DDE"/>
    <w:rsid w:val="00414118"/>
    <w:rsid w:val="00416084"/>
    <w:rsid w:val="00424F8C"/>
    <w:rsid w:val="00426275"/>
    <w:rsid w:val="004271BA"/>
    <w:rsid w:val="00430497"/>
    <w:rsid w:val="00430EA5"/>
    <w:rsid w:val="00434DC1"/>
    <w:rsid w:val="004350F4"/>
    <w:rsid w:val="004412A0"/>
    <w:rsid w:val="00442337"/>
    <w:rsid w:val="0044420A"/>
    <w:rsid w:val="00446408"/>
    <w:rsid w:val="00450F27"/>
    <w:rsid w:val="004510E5"/>
    <w:rsid w:val="00454E89"/>
    <w:rsid w:val="00456A75"/>
    <w:rsid w:val="00461E39"/>
    <w:rsid w:val="00462D3A"/>
    <w:rsid w:val="00463521"/>
    <w:rsid w:val="00471125"/>
    <w:rsid w:val="0047201D"/>
    <w:rsid w:val="0047437A"/>
    <w:rsid w:val="00480E42"/>
    <w:rsid w:val="0048335D"/>
    <w:rsid w:val="00484C5D"/>
    <w:rsid w:val="0048543E"/>
    <w:rsid w:val="004868C1"/>
    <w:rsid w:val="0048750F"/>
    <w:rsid w:val="004952B2"/>
    <w:rsid w:val="004A17E9"/>
    <w:rsid w:val="004A495F"/>
    <w:rsid w:val="004A7544"/>
    <w:rsid w:val="004B6B0F"/>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2D8C"/>
    <w:rsid w:val="00515CBE"/>
    <w:rsid w:val="00515E2B"/>
    <w:rsid w:val="00522A7E"/>
    <w:rsid w:val="00522F20"/>
    <w:rsid w:val="005308DB"/>
    <w:rsid w:val="00530A2E"/>
    <w:rsid w:val="00530FBE"/>
    <w:rsid w:val="00533159"/>
    <w:rsid w:val="005339DB"/>
    <w:rsid w:val="00534C89"/>
    <w:rsid w:val="00541573"/>
    <w:rsid w:val="0054348A"/>
    <w:rsid w:val="0056097E"/>
    <w:rsid w:val="00571777"/>
    <w:rsid w:val="00575FD6"/>
    <w:rsid w:val="00580FF5"/>
    <w:rsid w:val="0058519C"/>
    <w:rsid w:val="0059149A"/>
    <w:rsid w:val="005956EE"/>
    <w:rsid w:val="005A0563"/>
    <w:rsid w:val="005A083E"/>
    <w:rsid w:val="005B4802"/>
    <w:rsid w:val="005C1EA6"/>
    <w:rsid w:val="005C4C4F"/>
    <w:rsid w:val="005D0B99"/>
    <w:rsid w:val="005D308E"/>
    <w:rsid w:val="005D3A48"/>
    <w:rsid w:val="005D4863"/>
    <w:rsid w:val="005D7AF8"/>
    <w:rsid w:val="005E17BF"/>
    <w:rsid w:val="005E366A"/>
    <w:rsid w:val="005F2145"/>
    <w:rsid w:val="005F273E"/>
    <w:rsid w:val="006016E1"/>
    <w:rsid w:val="00602D27"/>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4B1F"/>
    <w:rsid w:val="006670AC"/>
    <w:rsid w:val="00672307"/>
    <w:rsid w:val="006808C6"/>
    <w:rsid w:val="00682668"/>
    <w:rsid w:val="00692A68"/>
    <w:rsid w:val="00695D85"/>
    <w:rsid w:val="006A30A2"/>
    <w:rsid w:val="006A6D23"/>
    <w:rsid w:val="006B25DE"/>
    <w:rsid w:val="006C1C3B"/>
    <w:rsid w:val="006C4E43"/>
    <w:rsid w:val="006C643E"/>
    <w:rsid w:val="006D2932"/>
    <w:rsid w:val="006D3671"/>
    <w:rsid w:val="006D4176"/>
    <w:rsid w:val="006D4B9B"/>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6709"/>
    <w:rsid w:val="00786921"/>
    <w:rsid w:val="007A1EAA"/>
    <w:rsid w:val="007A403F"/>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3DD0"/>
    <w:rsid w:val="007E7062"/>
    <w:rsid w:val="007F0E1E"/>
    <w:rsid w:val="007F29A7"/>
    <w:rsid w:val="008004B4"/>
    <w:rsid w:val="00805BE8"/>
    <w:rsid w:val="00816078"/>
    <w:rsid w:val="008177E3"/>
    <w:rsid w:val="00823AA9"/>
    <w:rsid w:val="008255B9"/>
    <w:rsid w:val="00825CD8"/>
    <w:rsid w:val="00827324"/>
    <w:rsid w:val="00827D28"/>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27D9"/>
    <w:rsid w:val="0087332D"/>
    <w:rsid w:val="00873E1F"/>
    <w:rsid w:val="00874C16"/>
    <w:rsid w:val="00886D1F"/>
    <w:rsid w:val="00891EE1"/>
    <w:rsid w:val="00893987"/>
    <w:rsid w:val="008963EF"/>
    <w:rsid w:val="0089688E"/>
    <w:rsid w:val="008A1FBE"/>
    <w:rsid w:val="008A2156"/>
    <w:rsid w:val="008B3194"/>
    <w:rsid w:val="008B5AE7"/>
    <w:rsid w:val="008C60E9"/>
    <w:rsid w:val="008D1B7C"/>
    <w:rsid w:val="008D6657"/>
    <w:rsid w:val="008E19AF"/>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47EC3"/>
    <w:rsid w:val="0095139A"/>
    <w:rsid w:val="00953E16"/>
    <w:rsid w:val="009542AC"/>
    <w:rsid w:val="00961BB2"/>
    <w:rsid w:val="00962108"/>
    <w:rsid w:val="009638D6"/>
    <w:rsid w:val="0097408E"/>
    <w:rsid w:val="00974BB2"/>
    <w:rsid w:val="00974FA7"/>
    <w:rsid w:val="009756E5"/>
    <w:rsid w:val="00977A8C"/>
    <w:rsid w:val="00983910"/>
    <w:rsid w:val="009864E8"/>
    <w:rsid w:val="009932AC"/>
    <w:rsid w:val="00994351"/>
    <w:rsid w:val="00996A8F"/>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A06048"/>
    <w:rsid w:val="00A0758F"/>
    <w:rsid w:val="00A10D11"/>
    <w:rsid w:val="00A1570A"/>
    <w:rsid w:val="00A17866"/>
    <w:rsid w:val="00A17D27"/>
    <w:rsid w:val="00A211B4"/>
    <w:rsid w:val="00A223CF"/>
    <w:rsid w:val="00A25F00"/>
    <w:rsid w:val="00A33DDF"/>
    <w:rsid w:val="00A34547"/>
    <w:rsid w:val="00A376B7"/>
    <w:rsid w:val="00A41BF5"/>
    <w:rsid w:val="00A44778"/>
    <w:rsid w:val="00A44BBB"/>
    <w:rsid w:val="00A469E7"/>
    <w:rsid w:val="00A604A4"/>
    <w:rsid w:val="00A60A46"/>
    <w:rsid w:val="00A61B7D"/>
    <w:rsid w:val="00A6605B"/>
    <w:rsid w:val="00A66ADC"/>
    <w:rsid w:val="00A713C6"/>
    <w:rsid w:val="00A7147D"/>
    <w:rsid w:val="00A81B15"/>
    <w:rsid w:val="00A837FF"/>
    <w:rsid w:val="00A84052"/>
    <w:rsid w:val="00A84DC8"/>
    <w:rsid w:val="00A85DBC"/>
    <w:rsid w:val="00A87FEB"/>
    <w:rsid w:val="00A93F9F"/>
    <w:rsid w:val="00A9420E"/>
    <w:rsid w:val="00A97648"/>
    <w:rsid w:val="00AA1CFD"/>
    <w:rsid w:val="00AA2239"/>
    <w:rsid w:val="00AA33D2"/>
    <w:rsid w:val="00AB0724"/>
    <w:rsid w:val="00AB0C57"/>
    <w:rsid w:val="00AB1195"/>
    <w:rsid w:val="00AB4182"/>
    <w:rsid w:val="00AC27DB"/>
    <w:rsid w:val="00AC69F3"/>
    <w:rsid w:val="00AC6D6B"/>
    <w:rsid w:val="00AD7736"/>
    <w:rsid w:val="00AE10CE"/>
    <w:rsid w:val="00AE70D4"/>
    <w:rsid w:val="00AE7868"/>
    <w:rsid w:val="00AF0407"/>
    <w:rsid w:val="00AF049B"/>
    <w:rsid w:val="00AF2B1D"/>
    <w:rsid w:val="00AF4B8A"/>
    <w:rsid w:val="00AF4D8B"/>
    <w:rsid w:val="00B067CA"/>
    <w:rsid w:val="00B12B26"/>
    <w:rsid w:val="00B1489B"/>
    <w:rsid w:val="00B163F8"/>
    <w:rsid w:val="00B2472D"/>
    <w:rsid w:val="00B24CA0"/>
    <w:rsid w:val="00B2549F"/>
    <w:rsid w:val="00B4108D"/>
    <w:rsid w:val="00B5115A"/>
    <w:rsid w:val="00B57265"/>
    <w:rsid w:val="00B633AE"/>
    <w:rsid w:val="00B665D2"/>
    <w:rsid w:val="00B6737C"/>
    <w:rsid w:val="00B70AF7"/>
    <w:rsid w:val="00B7214D"/>
    <w:rsid w:val="00B74372"/>
    <w:rsid w:val="00B75525"/>
    <w:rsid w:val="00B80283"/>
    <w:rsid w:val="00B8095F"/>
    <w:rsid w:val="00B80B0C"/>
    <w:rsid w:val="00B80B11"/>
    <w:rsid w:val="00B831AE"/>
    <w:rsid w:val="00B8446C"/>
    <w:rsid w:val="00B87725"/>
    <w:rsid w:val="00B90DCD"/>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E4D47"/>
    <w:rsid w:val="00BF046F"/>
    <w:rsid w:val="00C01D50"/>
    <w:rsid w:val="00C056DC"/>
    <w:rsid w:val="00C1329B"/>
    <w:rsid w:val="00C1572F"/>
    <w:rsid w:val="00C24C05"/>
    <w:rsid w:val="00C24D2F"/>
    <w:rsid w:val="00C26222"/>
    <w:rsid w:val="00C31283"/>
    <w:rsid w:val="00C3133F"/>
    <w:rsid w:val="00C33C48"/>
    <w:rsid w:val="00C340E5"/>
    <w:rsid w:val="00C35AA7"/>
    <w:rsid w:val="00C404C3"/>
    <w:rsid w:val="00C43BA1"/>
    <w:rsid w:val="00C43DAB"/>
    <w:rsid w:val="00C47F08"/>
    <w:rsid w:val="00C514A6"/>
    <w:rsid w:val="00C52739"/>
    <w:rsid w:val="00C5739F"/>
    <w:rsid w:val="00C57CF0"/>
    <w:rsid w:val="00C63557"/>
    <w:rsid w:val="00C649BD"/>
    <w:rsid w:val="00C65891"/>
    <w:rsid w:val="00C66AC9"/>
    <w:rsid w:val="00C724D3"/>
    <w:rsid w:val="00C72951"/>
    <w:rsid w:val="00C77DD9"/>
    <w:rsid w:val="00C829D6"/>
    <w:rsid w:val="00C83BE6"/>
    <w:rsid w:val="00C85354"/>
    <w:rsid w:val="00C86ABA"/>
    <w:rsid w:val="00C922C7"/>
    <w:rsid w:val="00C943F3"/>
    <w:rsid w:val="00C9465C"/>
    <w:rsid w:val="00CA01B4"/>
    <w:rsid w:val="00CA08C6"/>
    <w:rsid w:val="00CA0A77"/>
    <w:rsid w:val="00CA2729"/>
    <w:rsid w:val="00CA3057"/>
    <w:rsid w:val="00CA45F8"/>
    <w:rsid w:val="00CB0305"/>
    <w:rsid w:val="00CB218A"/>
    <w:rsid w:val="00CB33C7"/>
    <w:rsid w:val="00CB6DA7"/>
    <w:rsid w:val="00CB7E4C"/>
    <w:rsid w:val="00CC25B4"/>
    <w:rsid w:val="00CC4966"/>
    <w:rsid w:val="00CC5F88"/>
    <w:rsid w:val="00CC69C8"/>
    <w:rsid w:val="00CC77A2"/>
    <w:rsid w:val="00CD307E"/>
    <w:rsid w:val="00CD629F"/>
    <w:rsid w:val="00CD6A1B"/>
    <w:rsid w:val="00CE0A7F"/>
    <w:rsid w:val="00CE1718"/>
    <w:rsid w:val="00CF4156"/>
    <w:rsid w:val="00D0036C"/>
    <w:rsid w:val="00D03D00"/>
    <w:rsid w:val="00D05C30"/>
    <w:rsid w:val="00D10052"/>
    <w:rsid w:val="00D1023D"/>
    <w:rsid w:val="00D11359"/>
    <w:rsid w:val="00D141DE"/>
    <w:rsid w:val="00D22097"/>
    <w:rsid w:val="00D279D3"/>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5EA3"/>
    <w:rsid w:val="00D97F0C"/>
    <w:rsid w:val="00DA3A86"/>
    <w:rsid w:val="00DC2500"/>
    <w:rsid w:val="00DC4F72"/>
    <w:rsid w:val="00DC77DC"/>
    <w:rsid w:val="00DD0453"/>
    <w:rsid w:val="00DD0C2C"/>
    <w:rsid w:val="00DD19DE"/>
    <w:rsid w:val="00DD28BC"/>
    <w:rsid w:val="00DE31F0"/>
    <w:rsid w:val="00DE3D1C"/>
    <w:rsid w:val="00DF1E14"/>
    <w:rsid w:val="00DF48D3"/>
    <w:rsid w:val="00DF7521"/>
    <w:rsid w:val="00E01C41"/>
    <w:rsid w:val="00E0227D"/>
    <w:rsid w:val="00E04B84"/>
    <w:rsid w:val="00E06466"/>
    <w:rsid w:val="00E06835"/>
    <w:rsid w:val="00E06FDA"/>
    <w:rsid w:val="00E10605"/>
    <w:rsid w:val="00E160A5"/>
    <w:rsid w:val="00E1713D"/>
    <w:rsid w:val="00E20A43"/>
    <w:rsid w:val="00E23898"/>
    <w:rsid w:val="00E319F1"/>
    <w:rsid w:val="00E33CD2"/>
    <w:rsid w:val="00E35EB4"/>
    <w:rsid w:val="00E40E90"/>
    <w:rsid w:val="00E45C7E"/>
    <w:rsid w:val="00E531EB"/>
    <w:rsid w:val="00E54874"/>
    <w:rsid w:val="00E54B6F"/>
    <w:rsid w:val="00E55ACA"/>
    <w:rsid w:val="00E57B74"/>
    <w:rsid w:val="00E65BC6"/>
    <w:rsid w:val="00E661FF"/>
    <w:rsid w:val="00E726EB"/>
    <w:rsid w:val="00E7270D"/>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1080"/>
    <w:rsid w:val="00EE6BFC"/>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0107"/>
    <w:rsid w:val="00F77B01"/>
    <w:rsid w:val="00F77EB0"/>
    <w:rsid w:val="00F81012"/>
    <w:rsid w:val="00F87CDD"/>
    <w:rsid w:val="00F933F0"/>
    <w:rsid w:val="00F937A3"/>
    <w:rsid w:val="00F94715"/>
    <w:rsid w:val="00F96A3D"/>
    <w:rsid w:val="00FA4718"/>
    <w:rsid w:val="00FA5848"/>
    <w:rsid w:val="00FA6899"/>
    <w:rsid w:val="00FA7F3D"/>
    <w:rsid w:val="00FA7FEB"/>
    <w:rsid w:val="00FB38D8"/>
    <w:rsid w:val="00FB637A"/>
    <w:rsid w:val="00FC051F"/>
    <w:rsid w:val="00FC06FF"/>
    <w:rsid w:val="00FC45F4"/>
    <w:rsid w:val="00FC539B"/>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0D11"/>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list,목록 단락,목록단락,清單段落1"/>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 ?? 字符,????? 字符,???? 字符,リスト段落 字符,Lista1 字符,列出段落1 字符,中等深浅网格 1 - 着色 21 字符,列表段落 字符,R4_bullets 字符,列表段落1 字符,—ño’i—Ž 字符,¥¡¡¡¡ì¬º¥¹¥È¶ÎÂä 字符,ÁÐ³ö¶ÎÂä 字符,¥ê¥¹¥È¶ÎÂä 字符,1st level - Bullet List Paragraph 字符,Lettre d'introduction 字符,목록단락 字符"/>
    <w:link w:val="aff8"/>
    <w:uiPriority w:val="34"/>
    <w:qFormat/>
    <w:locked/>
    <w:rsid w:val="00DD28BC"/>
    <w:rPr>
      <w:rFonts w:eastAsia="MS Mincho"/>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basedOn w:val="a0"/>
    <w:uiPriority w:val="34"/>
    <w:locked/>
    <w:rsid w:val="0047201D"/>
    <w:rPr>
      <w:rFonts w:ascii="等线" w:eastAsia="等线" w:hAnsi="等线"/>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38482">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791220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05479997">
      <w:bodyDiv w:val="1"/>
      <w:marLeft w:val="0"/>
      <w:marRight w:val="0"/>
      <w:marTop w:val="0"/>
      <w:marBottom w:val="0"/>
      <w:divBdr>
        <w:top w:val="none" w:sz="0" w:space="0" w:color="auto"/>
        <w:left w:val="none" w:sz="0" w:space="0" w:color="auto"/>
        <w:bottom w:val="none" w:sz="0" w:space="0" w:color="auto"/>
        <w:right w:val="none" w:sz="0" w:space="0" w:color="auto"/>
      </w:divBdr>
    </w:div>
    <w:div w:id="32278426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354716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0391780">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1888401">
      <w:bodyDiv w:val="1"/>
      <w:marLeft w:val="0"/>
      <w:marRight w:val="0"/>
      <w:marTop w:val="0"/>
      <w:marBottom w:val="0"/>
      <w:divBdr>
        <w:top w:val="none" w:sz="0" w:space="0" w:color="auto"/>
        <w:left w:val="none" w:sz="0" w:space="0" w:color="auto"/>
        <w:bottom w:val="none" w:sz="0" w:space="0" w:color="auto"/>
        <w:right w:val="none" w:sz="0" w:space="0" w:color="auto"/>
      </w:divBdr>
    </w:div>
    <w:div w:id="101557749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128812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282417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05/Docs/R4-2218595.zip" TargetMode="External"/><Relationship Id="rId18" Type="http://schemas.openxmlformats.org/officeDocument/2006/relationships/hyperlink" Target="https://www.3gpp.org/ftp/TSG_RAN/WG4_Radio/TSGR4_105/Docs/R4-2219075.zip" TargetMode="External"/><Relationship Id="rId26" Type="http://schemas.openxmlformats.org/officeDocument/2006/relationships/hyperlink" Target="https://www.3gpp.org/ftp/TSG_RAN/WG4_Radio/TSGR4_105/Docs/R4-2220036.zip" TargetMode="External"/><Relationship Id="rId3" Type="http://schemas.openxmlformats.org/officeDocument/2006/relationships/numbering" Target="numbering.xml"/><Relationship Id="rId21" Type="http://schemas.openxmlformats.org/officeDocument/2006/relationships/hyperlink" Target="https://www.3gpp.org/ftp/TSG_RAN/WG4_Radio/TSGR4_105/Docs/R4-2218940.zip" TargetMode="External"/><Relationship Id="rId7" Type="http://schemas.openxmlformats.org/officeDocument/2006/relationships/footnotes" Target="footnotes.xml"/><Relationship Id="rId12" Type="http://schemas.openxmlformats.org/officeDocument/2006/relationships/hyperlink" Target="https://www.3gpp.org/ftp/TSG_RAN/WG4_Radio/TSGR4_105/Docs/R4-2218328.zip" TargetMode="External"/><Relationship Id="rId17" Type="http://schemas.openxmlformats.org/officeDocument/2006/relationships/hyperlink" Target="https://www.3gpp.org/ftp/TSG_RAN/WG4_Radio/TSGR4_105/Docs/R4-2218940.zip" TargetMode="External"/><Relationship Id="rId25" Type="http://schemas.openxmlformats.org/officeDocument/2006/relationships/hyperlink" Target="https://www.3gpp.org/ftp/TSG_RAN/WG4_Radio/TSGR4_105/Docs/R4-2218328.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5/Docs/R4-2218869.zip" TargetMode="External"/><Relationship Id="rId20" Type="http://schemas.openxmlformats.org/officeDocument/2006/relationships/hyperlink" Target="https://www.3gpp.org/ftp/TSG_RAN/WG4_Radio/TSGR4_105/Docs/R4-2218328.zip" TargetMode="External"/><Relationship Id="rId29" Type="http://schemas.openxmlformats.org/officeDocument/2006/relationships/hyperlink" Target="https://www.3gpp.org/ftp/TSG_RAN/WG4_Radio/TSGR4_105/Docs/R4-2219122.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5/Docs/R4-2218327.zip" TargetMode="External"/><Relationship Id="rId24" Type="http://schemas.openxmlformats.org/officeDocument/2006/relationships/hyperlink" Target="https://www.3gpp.org/ftp/TSG_RAN/WG4_Radio/TSGR4_104-e/Docs/R4-2212370.zip" TargetMode="External"/><Relationship Id="rId5" Type="http://schemas.openxmlformats.org/officeDocument/2006/relationships/settings" Target="settings.xml"/><Relationship Id="rId15" Type="http://schemas.openxmlformats.org/officeDocument/2006/relationships/hyperlink" Target="https://www.3gpp.org/ftp/TSG_RAN/WG4_Radio/TSGR4_105/Docs/R4-2218753.zip" TargetMode="External"/><Relationship Id="rId23" Type="http://schemas.openxmlformats.org/officeDocument/2006/relationships/hyperlink" Target="https://www.3gpp.org/ftp/TSG_RAN/WG4_Radio/TSGR4_105/Docs/R4-2219075.zip" TargetMode="External"/><Relationship Id="rId28" Type="http://schemas.openxmlformats.org/officeDocument/2006/relationships/package" Target="embeddings/Microsoft_Visio___.vsdx"/><Relationship Id="rId10" Type="http://schemas.openxmlformats.org/officeDocument/2006/relationships/hyperlink" Target="https://www.3gpp.org/ftp/TSG_RAN/WG4_Radio/TSGR4_105/Docs/R4-2218326.zip" TargetMode="External"/><Relationship Id="rId19" Type="http://schemas.openxmlformats.org/officeDocument/2006/relationships/hyperlink" Target="https://www.3gpp.org/ftp/TSG_RAN/WG4_Radio/TSGR4_105/Docs/R4-2219144.zip"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RAN/WG4_Radio/TSGR4_105/Docs/R4-2220036.zip" TargetMode="External"/><Relationship Id="rId14" Type="http://schemas.openxmlformats.org/officeDocument/2006/relationships/hyperlink" Target="https://www.3gpp.org/ftp/TSG_RAN/WG4_Radio/TSGR4_105/Docs/R4-2218681.zip" TargetMode="External"/><Relationship Id="rId22" Type="http://schemas.openxmlformats.org/officeDocument/2006/relationships/hyperlink" Target="https://www.3gpp.org/ftp/TSG_RAN/WG4_Radio/TSGR4_105/Docs/R4-2219075.zip" TargetMode="External"/><Relationship Id="rId27" Type="http://schemas.openxmlformats.org/officeDocument/2006/relationships/image" Target="media/image1.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E25C96-5588-44AA-B7A9-7DF4DA8FF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1361</TotalTime>
  <Pages>16</Pages>
  <Words>4780</Words>
  <Characters>27246</Characters>
  <Application>Microsoft Office Word</Application>
  <DocSecurity>0</DocSecurity>
  <Lines>227</Lines>
  <Paragraphs>63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31963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Xiaomi</cp:lastModifiedBy>
  <cp:revision>45</cp:revision>
  <cp:lastPrinted>2019-04-25T01:09:00Z</cp:lastPrinted>
  <dcterms:created xsi:type="dcterms:W3CDTF">2022-11-06T14:39:00Z</dcterms:created>
  <dcterms:modified xsi:type="dcterms:W3CDTF">2022-11-11T13:41:00Z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y fmtid="{D5CDD505-2E9C-101B-9397-08002B2CF9AE}" pid="16" name="fileWhereFroms">
    <vt:lpwstr>PpjeLB1gRN0lwrPqMaCTkga71vcI+orHv+EudaFIO/eat55rz/B9i2Kf8KTmSsuNn/kBqxn3ls6KqCpdZamC0vDZ6SQ3KpLeRtrLxer9dJU8zLUqeAphaZ42FoUICpVVeWsluWv/KFRH+M8oeV2dtfypd1AlsMjyybcVEjKz7rvHz6i/cD5Rxgv6q1laLtt/6WprHqQPWphooPZbjQzMCi9dsCzc+TyOwawMKhDxBa+6oAeODxTMbniX4J5SttQ</vt:lpwstr>
  </property>
</Properties>
</file>