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C2874" w14:textId="5CFF5647" w:rsidR="00200F59" w:rsidRDefault="00200F59" w:rsidP="00200F59">
      <w:pPr>
        <w:pStyle w:val="Header"/>
        <w:tabs>
          <w:tab w:val="left" w:pos="1134"/>
          <w:tab w:val="left" w:pos="7655"/>
          <w:tab w:val="right" w:pos="9356"/>
          <w:tab w:val="right" w:pos="10206"/>
        </w:tabs>
        <w:rPr>
          <w:rFonts w:cs="Arial"/>
          <w:bCs/>
          <w:sz w:val="24"/>
          <w:lang w:val="en-US"/>
        </w:rPr>
      </w:pPr>
      <w:r w:rsidRPr="00F443CA">
        <w:rPr>
          <w:rFonts w:cs="Arial"/>
          <w:sz w:val="24"/>
        </w:rPr>
        <w:t>3</w:t>
      </w:r>
      <w:r>
        <w:rPr>
          <w:rFonts w:cs="Arial"/>
          <w:sz w:val="24"/>
        </w:rPr>
        <w:t>GPP TSG-RAN WG4 Meeting #10</w:t>
      </w:r>
      <w:r w:rsidR="00B75A77">
        <w:rPr>
          <w:rFonts w:cs="Arial"/>
          <w:sz w:val="24"/>
        </w:rPr>
        <w:t>5</w:t>
      </w:r>
      <w:r w:rsidRPr="00F443CA">
        <w:rPr>
          <w:rFonts w:cs="Arial"/>
          <w:i/>
          <w:sz w:val="24"/>
        </w:rPr>
        <w:tab/>
      </w:r>
      <w:r w:rsidRPr="00F443CA">
        <w:rPr>
          <w:rFonts w:cs="Arial"/>
          <w:i/>
          <w:sz w:val="24"/>
        </w:rPr>
        <w:tab/>
      </w:r>
      <w:r>
        <w:rPr>
          <w:rFonts w:cs="Arial"/>
          <w:i/>
          <w:sz w:val="24"/>
        </w:rPr>
        <w:t xml:space="preserve">         </w:t>
      </w:r>
      <w:r w:rsidRPr="00F443CA">
        <w:rPr>
          <w:rFonts w:cs="Arial"/>
          <w:bCs/>
          <w:sz w:val="24"/>
        </w:rPr>
        <w:t>R4-</w:t>
      </w:r>
      <w:r>
        <w:rPr>
          <w:rFonts w:cs="Arial"/>
          <w:bCs/>
          <w:sz w:val="24"/>
          <w:lang w:val="en-US"/>
        </w:rPr>
        <w:t>22</w:t>
      </w:r>
      <w:r w:rsidR="00DA4109">
        <w:rPr>
          <w:rFonts w:cs="Arial"/>
          <w:bCs/>
          <w:sz w:val="24"/>
          <w:lang w:val="en-US"/>
        </w:rPr>
        <w:t>19843</w:t>
      </w:r>
    </w:p>
    <w:p w14:paraId="3E68BBF6" w14:textId="4286CC47" w:rsidR="00200F59" w:rsidRPr="007A0DFD" w:rsidRDefault="00B75A77" w:rsidP="00200F59">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Toulose</w:t>
      </w:r>
      <w:r w:rsidR="00200F59">
        <w:rPr>
          <w:rFonts w:cs="Arial"/>
          <w:bCs/>
          <w:sz w:val="24"/>
          <w:lang w:val="en-US"/>
        </w:rPr>
        <w:t>,</w:t>
      </w:r>
      <w:r>
        <w:rPr>
          <w:rFonts w:cs="Arial"/>
          <w:bCs/>
          <w:sz w:val="24"/>
          <w:lang w:val="en-US"/>
        </w:rPr>
        <w:t xml:space="preserve"> France,</w:t>
      </w:r>
      <w:r w:rsidR="00200F59">
        <w:rPr>
          <w:rFonts w:cs="Arial"/>
          <w:bCs/>
          <w:sz w:val="24"/>
          <w:lang w:val="en-US"/>
        </w:rPr>
        <w:t xml:space="preserve"> 1</w:t>
      </w:r>
      <w:r>
        <w:rPr>
          <w:rFonts w:cs="Arial"/>
          <w:bCs/>
          <w:sz w:val="24"/>
          <w:lang w:val="en-US"/>
        </w:rPr>
        <w:t>4</w:t>
      </w:r>
      <w:r w:rsidR="00200F59">
        <w:rPr>
          <w:rFonts w:cs="Arial"/>
          <w:bCs/>
          <w:sz w:val="24"/>
          <w:lang w:val="en-US"/>
        </w:rPr>
        <w:t>th</w:t>
      </w:r>
      <w:r w:rsidR="00200F59">
        <w:rPr>
          <w:rFonts w:cs="Arial"/>
          <w:sz w:val="24"/>
          <w:szCs w:val="24"/>
          <w:lang w:eastAsia="zh-CN"/>
        </w:rPr>
        <w:t xml:space="preserve"> </w:t>
      </w:r>
      <w:r>
        <w:rPr>
          <w:rFonts w:cs="Arial"/>
          <w:sz w:val="24"/>
          <w:szCs w:val="24"/>
          <w:lang w:eastAsia="zh-CN"/>
        </w:rPr>
        <w:t>Nov</w:t>
      </w:r>
      <w:r w:rsidR="00200F59">
        <w:rPr>
          <w:rFonts w:cs="Arial"/>
          <w:sz w:val="24"/>
          <w:szCs w:val="24"/>
          <w:lang w:eastAsia="zh-CN"/>
        </w:rPr>
        <w:t xml:space="preserve"> </w:t>
      </w:r>
      <w:r w:rsidR="00200F59" w:rsidRPr="00F276F7">
        <w:rPr>
          <w:rFonts w:cs="Arial"/>
          <w:sz w:val="24"/>
          <w:szCs w:val="24"/>
          <w:lang w:eastAsia="zh-CN"/>
        </w:rPr>
        <w:t xml:space="preserve">– </w:t>
      </w:r>
      <w:r w:rsidR="00200F59">
        <w:rPr>
          <w:rFonts w:cs="Arial"/>
          <w:sz w:val="24"/>
          <w:szCs w:val="24"/>
          <w:lang w:eastAsia="zh-CN"/>
        </w:rPr>
        <w:t>1</w:t>
      </w:r>
      <w:r>
        <w:rPr>
          <w:rFonts w:cs="Arial"/>
          <w:sz w:val="24"/>
          <w:szCs w:val="24"/>
          <w:lang w:eastAsia="zh-CN"/>
        </w:rPr>
        <w:t>8</w:t>
      </w:r>
      <w:r w:rsidR="00200F59">
        <w:rPr>
          <w:rFonts w:cs="Arial"/>
          <w:sz w:val="24"/>
          <w:szCs w:val="24"/>
          <w:lang w:eastAsia="zh-CN"/>
        </w:rPr>
        <w:t xml:space="preserve">th </w:t>
      </w:r>
      <w:r>
        <w:rPr>
          <w:rFonts w:cs="Arial"/>
          <w:sz w:val="24"/>
          <w:szCs w:val="24"/>
          <w:lang w:eastAsia="zh-CN"/>
        </w:rPr>
        <w:t>Nov</w:t>
      </w:r>
      <w:r w:rsidR="00200F59">
        <w:rPr>
          <w:rFonts w:cs="Arial"/>
          <w:sz w:val="24"/>
          <w:szCs w:val="24"/>
          <w:lang w:eastAsia="zh-CN"/>
        </w:rPr>
        <w:t>,</w:t>
      </w:r>
      <w:r w:rsidR="00200F59" w:rsidRPr="00F276F7">
        <w:rPr>
          <w:rFonts w:cs="Arial"/>
          <w:sz w:val="24"/>
          <w:szCs w:val="24"/>
          <w:lang w:eastAsia="zh-CN"/>
        </w:rPr>
        <w:t xml:space="preserve"> 20</w:t>
      </w:r>
      <w:r w:rsidR="00200F59">
        <w:rPr>
          <w:rFonts w:cs="Arial"/>
          <w:sz w:val="24"/>
          <w:szCs w:val="24"/>
          <w:lang w:eastAsia="zh-CN"/>
        </w:rPr>
        <w:t>22</w:t>
      </w:r>
    </w:p>
    <w:p w14:paraId="52FFB3B1" w14:textId="77777777" w:rsidR="00200F59" w:rsidRPr="002650D2" w:rsidRDefault="00200F59" w:rsidP="00200F59">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Pr>
          <w:rFonts w:ascii="Arial" w:hAnsi="Arial" w:cs="Arial"/>
          <w:b/>
          <w:sz w:val="22"/>
          <w:szCs w:val="22"/>
        </w:rPr>
        <w:t>Keysight Technologies</w:t>
      </w:r>
    </w:p>
    <w:p w14:paraId="369D79A6" w14:textId="72ABE61E" w:rsidR="00200F59" w:rsidRPr="00200F59" w:rsidRDefault="00200F59" w:rsidP="00200F59">
      <w:pPr>
        <w:tabs>
          <w:tab w:val="left" w:pos="1985"/>
        </w:tabs>
        <w:rPr>
          <w:rFonts w:ascii="Arial" w:hAnsi="Arial" w:cs="Arial"/>
          <w:b/>
          <w:sz w:val="22"/>
          <w:szCs w:val="22"/>
          <w:lang w:val="en-US"/>
        </w:rPr>
      </w:pPr>
      <w:r w:rsidRPr="002650D2">
        <w:rPr>
          <w:rFonts w:ascii="Arial" w:hAnsi="Arial" w:cs="Arial"/>
          <w:b/>
          <w:sz w:val="22"/>
          <w:szCs w:val="22"/>
        </w:rPr>
        <w:t xml:space="preserve">Title: </w:t>
      </w:r>
      <w:r w:rsidRPr="002650D2">
        <w:rPr>
          <w:rFonts w:ascii="Arial" w:hAnsi="Arial" w:cs="Arial"/>
          <w:b/>
          <w:sz w:val="22"/>
          <w:szCs w:val="22"/>
        </w:rPr>
        <w:tab/>
      </w:r>
      <w:r>
        <w:rPr>
          <w:rFonts w:ascii="Arial" w:hAnsi="Arial" w:cs="Arial"/>
          <w:b/>
          <w:sz w:val="22"/>
          <w:szCs w:val="22"/>
        </w:rPr>
        <w:t xml:space="preserve">FR2-2 </w:t>
      </w:r>
      <w:r w:rsidR="00AF6F05">
        <w:rPr>
          <w:rFonts w:ascii="Arial" w:hAnsi="Arial" w:cs="Arial"/>
          <w:b/>
          <w:sz w:val="22"/>
          <w:szCs w:val="22"/>
        </w:rPr>
        <w:t xml:space="preserve">BS conformance test consideration </w:t>
      </w:r>
      <w:r>
        <w:rPr>
          <w:rFonts w:ascii="Arial" w:hAnsi="Arial" w:cs="Arial"/>
          <w:b/>
          <w:sz w:val="22"/>
          <w:szCs w:val="22"/>
        </w:rPr>
        <w:br/>
      </w:r>
      <w:r w:rsidRPr="004E5DAA">
        <w:rPr>
          <w:rFonts w:ascii="Arial" w:hAnsi="Arial" w:cs="Arial"/>
          <w:b/>
          <w:sz w:val="22"/>
          <w:szCs w:val="22"/>
          <w:lang w:val="sv-SE"/>
        </w:rPr>
        <w:t>Agenda Item:</w:t>
      </w:r>
      <w:r w:rsidRPr="004E5DAA">
        <w:rPr>
          <w:rFonts w:ascii="Arial" w:hAnsi="Arial" w:cs="Arial"/>
          <w:b/>
          <w:sz w:val="22"/>
          <w:szCs w:val="22"/>
          <w:lang w:val="sv-SE"/>
        </w:rPr>
        <w:tab/>
      </w:r>
      <w:r w:rsidR="00B75A77">
        <w:rPr>
          <w:rFonts w:ascii="Arial" w:hAnsi="Arial" w:cs="Arial"/>
          <w:b/>
          <w:sz w:val="22"/>
          <w:szCs w:val="22"/>
          <w:lang w:val="sv-SE"/>
        </w:rPr>
        <w:t>6</w:t>
      </w:r>
      <w:r>
        <w:rPr>
          <w:rFonts w:ascii="Arial" w:hAnsi="Arial" w:cs="Arial"/>
          <w:b/>
          <w:sz w:val="22"/>
          <w:szCs w:val="22"/>
          <w:lang w:val="sv-SE"/>
        </w:rPr>
        <w:t>.</w:t>
      </w:r>
      <w:r w:rsidR="006E6B16">
        <w:rPr>
          <w:rFonts w:ascii="Arial" w:hAnsi="Arial" w:cs="Arial"/>
          <w:b/>
          <w:sz w:val="22"/>
          <w:szCs w:val="22"/>
          <w:lang w:val="sv-SE"/>
        </w:rPr>
        <w:t>3</w:t>
      </w:r>
      <w:r>
        <w:rPr>
          <w:rFonts w:ascii="Arial" w:hAnsi="Arial" w:cs="Arial"/>
          <w:b/>
          <w:sz w:val="22"/>
          <w:szCs w:val="22"/>
          <w:lang w:val="sv-SE"/>
        </w:rPr>
        <w:t>.</w:t>
      </w:r>
      <w:r w:rsidR="00B75A77">
        <w:rPr>
          <w:rFonts w:ascii="Arial" w:hAnsi="Arial" w:cs="Arial"/>
          <w:b/>
          <w:sz w:val="22"/>
          <w:szCs w:val="22"/>
          <w:lang w:val="sv-SE"/>
        </w:rPr>
        <w:t>3</w:t>
      </w:r>
      <w:r>
        <w:rPr>
          <w:rFonts w:ascii="Arial" w:hAnsi="Arial" w:cs="Arial"/>
          <w:b/>
          <w:sz w:val="22"/>
          <w:szCs w:val="22"/>
          <w:lang w:val="sv-SE"/>
        </w:rPr>
        <w:t>.</w:t>
      </w:r>
      <w:r w:rsidR="00B75A77">
        <w:rPr>
          <w:rFonts w:ascii="Arial" w:hAnsi="Arial" w:cs="Arial"/>
          <w:b/>
          <w:sz w:val="22"/>
          <w:szCs w:val="22"/>
          <w:lang w:val="sv-SE"/>
        </w:rPr>
        <w:t>1</w:t>
      </w:r>
    </w:p>
    <w:p w14:paraId="5250A1CE" w14:textId="77777777" w:rsidR="00200F59" w:rsidRPr="002650D2" w:rsidRDefault="00200F59" w:rsidP="00200F59">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Pr>
          <w:rFonts w:ascii="Arial" w:hAnsi="Arial" w:cs="Arial"/>
          <w:b/>
          <w:sz w:val="22"/>
          <w:szCs w:val="22"/>
        </w:rPr>
        <w:tab/>
        <w:t>Discussion</w:t>
      </w:r>
    </w:p>
    <w:p w14:paraId="7A5C4721" w14:textId="77777777" w:rsidR="00200F59" w:rsidRDefault="00200F59" w:rsidP="00200F59">
      <w:pPr>
        <w:pStyle w:val="Heading1"/>
      </w:pPr>
      <w:r>
        <w:t>Introduction</w:t>
      </w:r>
    </w:p>
    <w:p w14:paraId="4121C163" w14:textId="14A43247" w:rsidR="00200F59" w:rsidRDefault="00200F59" w:rsidP="00200F59">
      <w:pPr>
        <w:rPr>
          <w:lang w:eastAsia="zh-CN"/>
        </w:rPr>
      </w:pPr>
      <w:r>
        <w:rPr>
          <w:lang w:eastAsia="zh-CN"/>
        </w:rPr>
        <w:t xml:space="preserve">FR2-2 </w:t>
      </w:r>
      <w:r w:rsidR="00AF6F05">
        <w:rPr>
          <w:lang w:eastAsia="zh-CN"/>
        </w:rPr>
        <w:t xml:space="preserve">BS conformance test topic was discussed in previous meetings. This contribution explains our view and further analysis </w:t>
      </w:r>
      <w:r w:rsidR="00B75A77">
        <w:rPr>
          <w:lang w:eastAsia="zh-CN"/>
        </w:rPr>
        <w:t xml:space="preserve">and update </w:t>
      </w:r>
      <w:r w:rsidR="00AF6F05">
        <w:rPr>
          <w:lang w:eastAsia="zh-CN"/>
        </w:rPr>
        <w:t>o</w:t>
      </w:r>
      <w:r w:rsidR="00B75A77">
        <w:rPr>
          <w:lang w:eastAsia="zh-CN"/>
        </w:rPr>
        <w:t xml:space="preserve">n </w:t>
      </w:r>
      <w:r w:rsidR="00AF6F05">
        <w:rPr>
          <w:lang w:eastAsia="zh-CN"/>
        </w:rPr>
        <w:t xml:space="preserve">testing </w:t>
      </w:r>
      <w:r w:rsidR="00B75A77">
        <w:rPr>
          <w:lang w:eastAsia="zh-CN"/>
        </w:rPr>
        <w:t>on chamber and method</w:t>
      </w:r>
      <w:r w:rsidR="00AF6F05">
        <w:rPr>
          <w:lang w:eastAsia="zh-CN"/>
        </w:rPr>
        <w:t>.</w:t>
      </w:r>
      <w:r>
        <w:rPr>
          <w:lang w:eastAsia="zh-CN"/>
        </w:rPr>
        <w:t xml:space="preserve"> </w:t>
      </w:r>
    </w:p>
    <w:p w14:paraId="4704CB4E" w14:textId="7A298875" w:rsidR="00200F59" w:rsidRDefault="00200F59" w:rsidP="00200F59">
      <w:pPr>
        <w:pStyle w:val="Heading1"/>
        <w:rPr>
          <w:lang w:val="en-US" w:eastAsia="zh-CN"/>
        </w:rPr>
      </w:pPr>
      <w:r>
        <w:rPr>
          <w:lang w:val="en-US" w:eastAsia="zh-CN"/>
        </w:rPr>
        <w:t>Discussion</w:t>
      </w:r>
    </w:p>
    <w:p w14:paraId="2664F953" w14:textId="404C0464" w:rsidR="00B75A77" w:rsidRDefault="00B75A77" w:rsidP="00B75A77">
      <w:pPr>
        <w:rPr>
          <w:lang w:val="en-US" w:eastAsia="zh-CN"/>
        </w:rPr>
      </w:pPr>
      <w:r>
        <w:rPr>
          <w:lang w:val="en-US" w:eastAsia="zh-CN"/>
        </w:rPr>
        <w:t>In previous meetings, we have provided analysis on CATR chamber and agreed as applicable for 71 GHz extension testing.</w:t>
      </w:r>
    </w:p>
    <w:p w14:paraId="3F51351D" w14:textId="4585D2C8" w:rsidR="00B75A77" w:rsidRPr="00B75A77" w:rsidRDefault="00B75A77" w:rsidP="00B75A77">
      <w:pPr>
        <w:rPr>
          <w:lang w:val="en-US" w:eastAsia="zh-CN"/>
        </w:rPr>
      </w:pPr>
      <w:r>
        <w:rPr>
          <w:lang w:val="en-US" w:eastAsia="zh-CN"/>
        </w:rPr>
        <w:t xml:space="preserve">We did further analysis and some update on link budget table made from previous meeting. </w:t>
      </w:r>
    </w:p>
    <w:p w14:paraId="51E9B33D" w14:textId="648AB8CE" w:rsidR="00A1201A" w:rsidRPr="000544AD" w:rsidRDefault="00B75A77" w:rsidP="00E01171">
      <w:pPr>
        <w:pStyle w:val="ListParagraph"/>
        <w:numPr>
          <w:ilvl w:val="0"/>
          <w:numId w:val="9"/>
        </w:numPr>
        <w:ind w:firstLineChars="0"/>
        <w:rPr>
          <w:lang w:eastAsia="zh-CN"/>
        </w:rPr>
      </w:pPr>
      <w:r>
        <w:rPr>
          <w:lang w:eastAsia="zh-CN"/>
        </w:rPr>
        <w:t xml:space="preserve">For cable and etc. loss, simplified and optimized. </w:t>
      </w:r>
      <w:r w:rsidR="000544AD" w:rsidRPr="000544AD">
        <w:rPr>
          <w:lang w:eastAsia="zh-CN"/>
        </w:rPr>
        <w:t xml:space="preserve">Following is </w:t>
      </w:r>
      <w:r>
        <w:rPr>
          <w:lang w:eastAsia="zh-CN"/>
        </w:rPr>
        <w:t xml:space="preserve">updated </w:t>
      </w:r>
      <w:r w:rsidR="000544AD" w:rsidRPr="000544AD">
        <w:rPr>
          <w:lang w:eastAsia="zh-CN"/>
        </w:rPr>
        <w:t>link budget with some adjusted level/components assumptions</w:t>
      </w:r>
    </w:p>
    <w:tbl>
      <w:tblPr>
        <w:tblStyle w:val="TableGrid"/>
        <w:tblW w:w="7920" w:type="dxa"/>
        <w:tblInd w:w="1795" w:type="dxa"/>
        <w:tblLook w:val="04A0" w:firstRow="1" w:lastRow="0" w:firstColumn="1" w:lastColumn="0" w:noHBand="0" w:noVBand="1"/>
      </w:tblPr>
      <w:tblGrid>
        <w:gridCol w:w="3623"/>
        <w:gridCol w:w="1417"/>
        <w:gridCol w:w="1449"/>
        <w:gridCol w:w="1431"/>
      </w:tblGrid>
      <w:tr w:rsidR="00597761" w14:paraId="4AAFC587" w14:textId="552AF252" w:rsidTr="000544AD">
        <w:tc>
          <w:tcPr>
            <w:tcW w:w="3623" w:type="dxa"/>
          </w:tcPr>
          <w:p w14:paraId="219FE892" w14:textId="7917FC37" w:rsidR="00597761" w:rsidRDefault="00597761" w:rsidP="000E0A4B">
            <w:pPr>
              <w:rPr>
                <w:lang w:eastAsia="zh-CN"/>
              </w:rPr>
            </w:pPr>
            <w:bookmarkStart w:id="0" w:name="_Hlk115468243"/>
            <w:r>
              <w:rPr>
                <w:lang w:eastAsia="zh-CN"/>
              </w:rPr>
              <w:t xml:space="preserve">Frequency </w:t>
            </w:r>
          </w:p>
        </w:tc>
        <w:tc>
          <w:tcPr>
            <w:tcW w:w="1417" w:type="dxa"/>
          </w:tcPr>
          <w:p w14:paraId="0426419D" w14:textId="6DCB6E2D" w:rsidR="00597761" w:rsidRDefault="00597761" w:rsidP="000E0A4B">
            <w:pPr>
              <w:rPr>
                <w:lang w:eastAsia="zh-CN"/>
              </w:rPr>
            </w:pPr>
            <w:r>
              <w:rPr>
                <w:lang w:eastAsia="zh-CN"/>
              </w:rPr>
              <w:t>IFF (CATR) system</w:t>
            </w:r>
            <w:r>
              <w:rPr>
                <w:lang w:eastAsia="zh-CN"/>
              </w:rPr>
              <w:br/>
              <w:t>F = 70 GHz</w:t>
            </w:r>
          </w:p>
        </w:tc>
        <w:tc>
          <w:tcPr>
            <w:tcW w:w="1449" w:type="dxa"/>
          </w:tcPr>
          <w:p w14:paraId="037C02DE" w14:textId="08BA58D2" w:rsidR="00597761" w:rsidRDefault="00597761" w:rsidP="000E0A4B">
            <w:pPr>
              <w:rPr>
                <w:lang w:eastAsia="zh-CN"/>
              </w:rPr>
            </w:pPr>
            <w:r>
              <w:rPr>
                <w:lang w:eastAsia="zh-CN"/>
              </w:rPr>
              <w:t xml:space="preserve">IFF (CATR) system </w:t>
            </w:r>
            <w:r>
              <w:rPr>
                <w:lang w:eastAsia="zh-CN"/>
              </w:rPr>
              <w:br/>
              <w:t>F = 110 GHz</w:t>
            </w:r>
          </w:p>
        </w:tc>
        <w:tc>
          <w:tcPr>
            <w:tcW w:w="1431" w:type="dxa"/>
          </w:tcPr>
          <w:p w14:paraId="6B9F15F1" w14:textId="0C2E810C" w:rsidR="00597761" w:rsidRDefault="00597761" w:rsidP="000E0A4B">
            <w:pPr>
              <w:rPr>
                <w:lang w:eastAsia="zh-CN"/>
              </w:rPr>
            </w:pPr>
            <w:r>
              <w:rPr>
                <w:lang w:eastAsia="zh-CN"/>
              </w:rPr>
              <w:t>IFF (CATR) system</w:t>
            </w:r>
            <w:r>
              <w:rPr>
                <w:lang w:eastAsia="zh-CN"/>
              </w:rPr>
              <w:br/>
              <w:t>F = 142 GHz</w:t>
            </w:r>
          </w:p>
        </w:tc>
      </w:tr>
      <w:tr w:rsidR="00597761" w14:paraId="1BAC2A9D" w14:textId="5119BCCE" w:rsidTr="000544AD">
        <w:tc>
          <w:tcPr>
            <w:tcW w:w="3623" w:type="dxa"/>
          </w:tcPr>
          <w:p w14:paraId="5439AD4D" w14:textId="77777777" w:rsidR="00597761" w:rsidRDefault="00597761" w:rsidP="000E0A4B">
            <w:pPr>
              <w:rPr>
                <w:lang w:eastAsia="zh-CN"/>
              </w:rPr>
            </w:pPr>
            <w:r>
              <w:rPr>
                <w:lang w:eastAsia="zh-CN"/>
              </w:rPr>
              <w:t>Equipment noise floor (dBm/MHz)</w:t>
            </w:r>
          </w:p>
        </w:tc>
        <w:tc>
          <w:tcPr>
            <w:tcW w:w="1417" w:type="dxa"/>
          </w:tcPr>
          <w:p w14:paraId="4DB45EF8" w14:textId="77777777" w:rsidR="00597761" w:rsidRDefault="00597761" w:rsidP="000E0A4B">
            <w:pPr>
              <w:rPr>
                <w:lang w:eastAsia="zh-CN"/>
              </w:rPr>
            </w:pPr>
            <w:r>
              <w:rPr>
                <w:lang w:eastAsia="zh-CN"/>
              </w:rPr>
              <w:t>-73</w:t>
            </w:r>
          </w:p>
        </w:tc>
        <w:tc>
          <w:tcPr>
            <w:tcW w:w="1449" w:type="dxa"/>
          </w:tcPr>
          <w:p w14:paraId="16385E1E" w14:textId="65779EB4" w:rsidR="00597761" w:rsidRDefault="00597761" w:rsidP="000E0A4B">
            <w:pPr>
              <w:rPr>
                <w:lang w:eastAsia="zh-CN"/>
              </w:rPr>
            </w:pPr>
            <w:r>
              <w:rPr>
                <w:lang w:eastAsia="zh-CN"/>
              </w:rPr>
              <w:t>-55</w:t>
            </w:r>
          </w:p>
        </w:tc>
        <w:tc>
          <w:tcPr>
            <w:tcW w:w="1431" w:type="dxa"/>
          </w:tcPr>
          <w:p w14:paraId="636D0738" w14:textId="1F371CA7" w:rsidR="00597761" w:rsidRDefault="00597761" w:rsidP="000E0A4B">
            <w:pPr>
              <w:rPr>
                <w:lang w:eastAsia="zh-CN"/>
              </w:rPr>
            </w:pPr>
            <w:r>
              <w:rPr>
                <w:lang w:eastAsia="zh-CN"/>
              </w:rPr>
              <w:t>-62</w:t>
            </w:r>
          </w:p>
        </w:tc>
      </w:tr>
      <w:tr w:rsidR="00597761" w14:paraId="0C672B6C" w14:textId="68BAEE1F" w:rsidTr="000544AD">
        <w:tc>
          <w:tcPr>
            <w:tcW w:w="3623" w:type="dxa"/>
          </w:tcPr>
          <w:p w14:paraId="03341DD8" w14:textId="287CED1C" w:rsidR="00597761" w:rsidRDefault="00597761" w:rsidP="000E0A4B">
            <w:pPr>
              <w:rPr>
                <w:lang w:eastAsia="zh-CN"/>
              </w:rPr>
            </w:pPr>
            <w:r>
              <w:rPr>
                <w:lang w:eastAsia="zh-CN"/>
              </w:rPr>
              <w:t xml:space="preserve">Cable loss </w:t>
            </w:r>
            <w:r w:rsidR="00E9292F">
              <w:rPr>
                <w:lang w:eastAsia="zh-CN"/>
              </w:rPr>
              <w:t>1</w:t>
            </w:r>
            <w:r>
              <w:rPr>
                <w:lang w:eastAsia="zh-CN"/>
              </w:rPr>
              <w:t xml:space="preserve">.0m x 10dB/m = </w:t>
            </w:r>
            <w:r w:rsidR="00E9292F">
              <w:rPr>
                <w:lang w:eastAsia="zh-CN"/>
              </w:rPr>
              <w:t>1</w:t>
            </w:r>
            <w:r>
              <w:rPr>
                <w:lang w:eastAsia="zh-CN"/>
              </w:rPr>
              <w:t>0 dB</w:t>
            </w:r>
          </w:p>
        </w:tc>
        <w:tc>
          <w:tcPr>
            <w:tcW w:w="1417" w:type="dxa"/>
          </w:tcPr>
          <w:p w14:paraId="71C4225D" w14:textId="4DB4512E" w:rsidR="00597761" w:rsidRDefault="00E9292F" w:rsidP="000E0A4B">
            <w:pPr>
              <w:rPr>
                <w:lang w:eastAsia="zh-CN"/>
              </w:rPr>
            </w:pPr>
            <w:r>
              <w:rPr>
                <w:lang w:eastAsia="zh-CN"/>
              </w:rPr>
              <w:t>1</w:t>
            </w:r>
            <w:r w:rsidR="00597761">
              <w:rPr>
                <w:lang w:eastAsia="zh-CN"/>
              </w:rPr>
              <w:t>0 dB</w:t>
            </w:r>
          </w:p>
        </w:tc>
        <w:tc>
          <w:tcPr>
            <w:tcW w:w="1449" w:type="dxa"/>
          </w:tcPr>
          <w:p w14:paraId="3181F49F" w14:textId="21D52AD6" w:rsidR="00597761" w:rsidRDefault="00597761" w:rsidP="000E0A4B">
            <w:pPr>
              <w:rPr>
                <w:lang w:eastAsia="zh-CN"/>
              </w:rPr>
            </w:pPr>
            <w:r>
              <w:rPr>
                <w:lang w:eastAsia="zh-CN"/>
              </w:rPr>
              <w:t>N/A</w:t>
            </w:r>
          </w:p>
        </w:tc>
        <w:tc>
          <w:tcPr>
            <w:tcW w:w="1431" w:type="dxa"/>
          </w:tcPr>
          <w:p w14:paraId="664E01FD" w14:textId="2A229C8F" w:rsidR="00597761" w:rsidRDefault="00597761" w:rsidP="000E0A4B">
            <w:pPr>
              <w:rPr>
                <w:lang w:eastAsia="zh-CN"/>
              </w:rPr>
            </w:pPr>
            <w:r>
              <w:rPr>
                <w:lang w:eastAsia="zh-CN"/>
              </w:rPr>
              <w:t>N/A</w:t>
            </w:r>
          </w:p>
        </w:tc>
      </w:tr>
      <w:tr w:rsidR="00597761" w14:paraId="48D5A56A" w14:textId="77777777" w:rsidTr="000544AD">
        <w:tc>
          <w:tcPr>
            <w:tcW w:w="3623" w:type="dxa"/>
          </w:tcPr>
          <w:p w14:paraId="72216A9A" w14:textId="1E8A8919" w:rsidR="00597761" w:rsidRDefault="00597761" w:rsidP="000E0A4B">
            <w:pPr>
              <w:rPr>
                <w:lang w:eastAsia="zh-CN"/>
              </w:rPr>
            </w:pPr>
            <w:r>
              <w:rPr>
                <w:lang w:eastAsia="zh-CN"/>
              </w:rPr>
              <w:t xml:space="preserve">Waveguide </w:t>
            </w:r>
            <w:r w:rsidR="00E9292F">
              <w:rPr>
                <w:lang w:eastAsia="zh-CN"/>
              </w:rPr>
              <w:t>0</w:t>
            </w:r>
            <w:r w:rsidR="00332793">
              <w:rPr>
                <w:lang w:eastAsia="zh-CN"/>
              </w:rPr>
              <w:t>.5</w:t>
            </w:r>
            <w:r>
              <w:rPr>
                <w:lang w:eastAsia="zh-CN"/>
              </w:rPr>
              <w:t>m (</w:t>
            </w:r>
            <w:r w:rsidR="00A63164">
              <w:rPr>
                <w:lang w:eastAsia="zh-CN"/>
              </w:rPr>
              <w:t>3.0</w:t>
            </w:r>
            <w:r>
              <w:rPr>
                <w:lang w:eastAsia="zh-CN"/>
              </w:rPr>
              <w:t xml:space="preserve"> dB/m) </w:t>
            </w:r>
            <w:r w:rsidR="000544AD">
              <w:rPr>
                <w:lang w:eastAsia="zh-CN"/>
              </w:rPr>
              <w:t xml:space="preserve">with </w:t>
            </w:r>
            <w:r w:rsidR="00332793">
              <w:rPr>
                <w:lang w:eastAsia="zh-CN"/>
              </w:rPr>
              <w:t>0.</w:t>
            </w:r>
            <w:r w:rsidR="00E9292F">
              <w:rPr>
                <w:lang w:eastAsia="zh-CN"/>
              </w:rPr>
              <w:t>3</w:t>
            </w:r>
            <w:r w:rsidR="000544AD">
              <w:rPr>
                <w:lang w:eastAsia="zh-CN"/>
              </w:rPr>
              <w:t xml:space="preserve">m </w:t>
            </w:r>
            <w:r w:rsidR="00332793">
              <w:rPr>
                <w:lang w:eastAsia="zh-CN"/>
              </w:rPr>
              <w:t xml:space="preserve">co-ex cable </w:t>
            </w:r>
            <w:r w:rsidR="000544AD">
              <w:rPr>
                <w:lang w:eastAsia="zh-CN"/>
              </w:rPr>
              <w:t>(</w:t>
            </w:r>
            <w:r w:rsidR="00332793">
              <w:rPr>
                <w:lang w:eastAsia="zh-CN"/>
              </w:rPr>
              <w:t xml:space="preserve">13.4 </w:t>
            </w:r>
            <w:r w:rsidR="000544AD">
              <w:rPr>
                <w:lang w:eastAsia="zh-CN"/>
              </w:rPr>
              <w:t xml:space="preserve">dB/m) </w:t>
            </w:r>
            <w:r>
              <w:rPr>
                <w:lang w:eastAsia="zh-CN"/>
              </w:rPr>
              <w:t>for 110 GHz</w:t>
            </w:r>
          </w:p>
        </w:tc>
        <w:tc>
          <w:tcPr>
            <w:tcW w:w="1417" w:type="dxa"/>
          </w:tcPr>
          <w:p w14:paraId="07038AC3" w14:textId="1B9C7ACF" w:rsidR="00597761" w:rsidRDefault="00597761" w:rsidP="000E0A4B">
            <w:pPr>
              <w:rPr>
                <w:lang w:eastAsia="zh-CN"/>
              </w:rPr>
            </w:pPr>
            <w:r>
              <w:rPr>
                <w:lang w:eastAsia="zh-CN"/>
              </w:rPr>
              <w:t>N/A</w:t>
            </w:r>
          </w:p>
        </w:tc>
        <w:tc>
          <w:tcPr>
            <w:tcW w:w="1449" w:type="dxa"/>
          </w:tcPr>
          <w:p w14:paraId="2DEF1536" w14:textId="11A0CF26" w:rsidR="00597761" w:rsidRDefault="00E9292F" w:rsidP="000E0A4B">
            <w:pPr>
              <w:rPr>
                <w:lang w:eastAsia="zh-CN"/>
              </w:rPr>
            </w:pPr>
            <w:r>
              <w:rPr>
                <w:lang w:eastAsia="zh-CN"/>
              </w:rPr>
              <w:t>5</w:t>
            </w:r>
            <w:r w:rsidR="00332793">
              <w:rPr>
                <w:lang w:eastAsia="zh-CN"/>
              </w:rPr>
              <w:t>.</w:t>
            </w:r>
            <w:r>
              <w:rPr>
                <w:lang w:eastAsia="zh-CN"/>
              </w:rPr>
              <w:t>5</w:t>
            </w:r>
            <w:r w:rsidR="00332793">
              <w:rPr>
                <w:lang w:eastAsia="zh-CN"/>
              </w:rPr>
              <w:t>2</w:t>
            </w:r>
            <w:r w:rsidR="00597761">
              <w:rPr>
                <w:lang w:eastAsia="zh-CN"/>
              </w:rPr>
              <w:t xml:space="preserve"> dB</w:t>
            </w:r>
          </w:p>
        </w:tc>
        <w:tc>
          <w:tcPr>
            <w:tcW w:w="1431" w:type="dxa"/>
          </w:tcPr>
          <w:p w14:paraId="480D7F33" w14:textId="4EAA5001" w:rsidR="00597761" w:rsidRDefault="00597761" w:rsidP="000E0A4B">
            <w:pPr>
              <w:rPr>
                <w:lang w:eastAsia="zh-CN"/>
              </w:rPr>
            </w:pPr>
            <w:r>
              <w:rPr>
                <w:lang w:eastAsia="zh-CN"/>
              </w:rPr>
              <w:t>N/A</w:t>
            </w:r>
          </w:p>
        </w:tc>
      </w:tr>
      <w:tr w:rsidR="00597761" w14:paraId="32F60A42" w14:textId="77777777" w:rsidTr="000544AD">
        <w:tc>
          <w:tcPr>
            <w:tcW w:w="3623" w:type="dxa"/>
          </w:tcPr>
          <w:p w14:paraId="7186DCAB" w14:textId="12EBB8D9" w:rsidR="00597761" w:rsidRDefault="00597761" w:rsidP="000E0A4B">
            <w:pPr>
              <w:rPr>
                <w:lang w:eastAsia="zh-CN"/>
              </w:rPr>
            </w:pPr>
            <w:r>
              <w:rPr>
                <w:lang w:eastAsia="zh-CN"/>
              </w:rPr>
              <w:t>Waveguide 1m  (4.6 dB/m) with 1m IF cable (2.0dB/m) for 142 GHz</w:t>
            </w:r>
          </w:p>
        </w:tc>
        <w:tc>
          <w:tcPr>
            <w:tcW w:w="1417" w:type="dxa"/>
          </w:tcPr>
          <w:p w14:paraId="5DCC885A" w14:textId="53B0B214" w:rsidR="00597761" w:rsidRDefault="00597761" w:rsidP="000E0A4B">
            <w:pPr>
              <w:rPr>
                <w:lang w:eastAsia="zh-CN"/>
              </w:rPr>
            </w:pPr>
            <w:r>
              <w:rPr>
                <w:lang w:eastAsia="zh-CN"/>
              </w:rPr>
              <w:t>N/A</w:t>
            </w:r>
          </w:p>
        </w:tc>
        <w:tc>
          <w:tcPr>
            <w:tcW w:w="1449" w:type="dxa"/>
          </w:tcPr>
          <w:p w14:paraId="0A97C4D5" w14:textId="44A0B7BD" w:rsidR="00597761" w:rsidRDefault="00597761" w:rsidP="000E0A4B">
            <w:pPr>
              <w:rPr>
                <w:lang w:eastAsia="zh-CN"/>
              </w:rPr>
            </w:pPr>
            <w:r>
              <w:rPr>
                <w:lang w:eastAsia="zh-CN"/>
              </w:rPr>
              <w:t>N/A</w:t>
            </w:r>
          </w:p>
        </w:tc>
        <w:tc>
          <w:tcPr>
            <w:tcW w:w="1431" w:type="dxa"/>
          </w:tcPr>
          <w:p w14:paraId="7B66D493" w14:textId="67826682" w:rsidR="00597761" w:rsidRDefault="00597761" w:rsidP="000E0A4B">
            <w:pPr>
              <w:rPr>
                <w:lang w:eastAsia="zh-CN"/>
              </w:rPr>
            </w:pPr>
            <w:r>
              <w:rPr>
                <w:lang w:eastAsia="zh-CN"/>
              </w:rPr>
              <w:t>6.6 dB</w:t>
            </w:r>
          </w:p>
        </w:tc>
      </w:tr>
      <w:tr w:rsidR="00597761" w14:paraId="2919286E" w14:textId="59AF21DF" w:rsidTr="000544AD">
        <w:tc>
          <w:tcPr>
            <w:tcW w:w="3623" w:type="dxa"/>
          </w:tcPr>
          <w:p w14:paraId="6CF9756B" w14:textId="77777777" w:rsidR="00597761" w:rsidRDefault="00597761" w:rsidP="000E0A4B">
            <w:pPr>
              <w:rPr>
                <w:lang w:eastAsia="zh-CN"/>
              </w:rPr>
            </w:pPr>
            <w:r>
              <w:rPr>
                <w:lang w:eastAsia="zh-CN"/>
              </w:rPr>
              <w:t>Measurement antenna gain (</w:t>
            </w:r>
            <w:proofErr w:type="spellStart"/>
            <w:r>
              <w:rPr>
                <w:lang w:eastAsia="zh-CN"/>
              </w:rPr>
              <w:t>dBi</w:t>
            </w:r>
            <w:proofErr w:type="spellEnd"/>
            <w:r>
              <w:rPr>
                <w:lang w:eastAsia="zh-CN"/>
              </w:rPr>
              <w:t>)</w:t>
            </w:r>
          </w:p>
        </w:tc>
        <w:tc>
          <w:tcPr>
            <w:tcW w:w="1417" w:type="dxa"/>
          </w:tcPr>
          <w:p w14:paraId="00647640" w14:textId="67775C04" w:rsidR="00597761" w:rsidRDefault="000544AD" w:rsidP="000E0A4B">
            <w:pPr>
              <w:rPr>
                <w:lang w:eastAsia="zh-CN"/>
              </w:rPr>
            </w:pPr>
            <w:r>
              <w:rPr>
                <w:lang w:eastAsia="zh-CN"/>
              </w:rPr>
              <w:t>13</w:t>
            </w:r>
          </w:p>
        </w:tc>
        <w:tc>
          <w:tcPr>
            <w:tcW w:w="1449" w:type="dxa"/>
          </w:tcPr>
          <w:p w14:paraId="45FAEAFD" w14:textId="0A821A8B" w:rsidR="00597761" w:rsidRDefault="000544AD" w:rsidP="000E0A4B">
            <w:pPr>
              <w:rPr>
                <w:lang w:eastAsia="zh-CN"/>
              </w:rPr>
            </w:pPr>
            <w:r>
              <w:rPr>
                <w:lang w:eastAsia="zh-CN"/>
              </w:rPr>
              <w:t>24</w:t>
            </w:r>
          </w:p>
        </w:tc>
        <w:tc>
          <w:tcPr>
            <w:tcW w:w="1431" w:type="dxa"/>
          </w:tcPr>
          <w:p w14:paraId="2EB3557C" w14:textId="294A9372" w:rsidR="00597761" w:rsidRDefault="000544AD" w:rsidP="000E0A4B">
            <w:pPr>
              <w:rPr>
                <w:lang w:eastAsia="zh-CN"/>
              </w:rPr>
            </w:pPr>
            <w:r>
              <w:rPr>
                <w:lang w:eastAsia="zh-CN"/>
              </w:rPr>
              <w:t>24</w:t>
            </w:r>
          </w:p>
        </w:tc>
      </w:tr>
      <w:tr w:rsidR="00597761" w14:paraId="44056502" w14:textId="30E337FC" w:rsidTr="000544AD">
        <w:tc>
          <w:tcPr>
            <w:tcW w:w="3623" w:type="dxa"/>
          </w:tcPr>
          <w:p w14:paraId="4530B9C3" w14:textId="3451A242" w:rsidR="00597761" w:rsidRDefault="00597761" w:rsidP="000E0A4B">
            <w:pPr>
              <w:rPr>
                <w:lang w:eastAsia="zh-CN"/>
              </w:rPr>
            </w:pPr>
            <w:r>
              <w:rPr>
                <w:lang w:eastAsia="zh-CN"/>
              </w:rPr>
              <w:t>Pathloss @70 G, 110G, 142 GHz (dB)</w:t>
            </w:r>
          </w:p>
        </w:tc>
        <w:tc>
          <w:tcPr>
            <w:tcW w:w="1417" w:type="dxa"/>
          </w:tcPr>
          <w:p w14:paraId="0D4FA8A4" w14:textId="72302B16" w:rsidR="00597761" w:rsidRDefault="004D1458" w:rsidP="000E0A4B">
            <w:pPr>
              <w:rPr>
                <w:lang w:eastAsia="zh-CN"/>
              </w:rPr>
            </w:pPr>
            <w:r>
              <w:rPr>
                <w:lang w:eastAsia="zh-CN"/>
              </w:rPr>
              <w:t>69.3</w:t>
            </w:r>
          </w:p>
        </w:tc>
        <w:tc>
          <w:tcPr>
            <w:tcW w:w="1449" w:type="dxa"/>
          </w:tcPr>
          <w:p w14:paraId="4A4D9F92" w14:textId="12FD4176" w:rsidR="00597761" w:rsidRDefault="00A63164" w:rsidP="000E0A4B">
            <w:pPr>
              <w:rPr>
                <w:lang w:eastAsia="zh-CN"/>
              </w:rPr>
            </w:pPr>
            <w:r>
              <w:rPr>
                <w:lang w:eastAsia="zh-CN"/>
              </w:rPr>
              <w:t>73.3</w:t>
            </w:r>
          </w:p>
        </w:tc>
        <w:tc>
          <w:tcPr>
            <w:tcW w:w="1431" w:type="dxa"/>
          </w:tcPr>
          <w:p w14:paraId="17E79265" w14:textId="3B0538DD" w:rsidR="00597761" w:rsidRDefault="00A63164" w:rsidP="000E0A4B">
            <w:pPr>
              <w:rPr>
                <w:lang w:eastAsia="zh-CN"/>
              </w:rPr>
            </w:pPr>
            <w:r>
              <w:rPr>
                <w:lang w:eastAsia="zh-CN"/>
              </w:rPr>
              <w:t>75.5</w:t>
            </w:r>
          </w:p>
        </w:tc>
      </w:tr>
      <w:tr w:rsidR="00597761" w14:paraId="3FB5E606" w14:textId="29E7E9FC" w:rsidTr="000544AD">
        <w:tc>
          <w:tcPr>
            <w:tcW w:w="3623" w:type="dxa"/>
          </w:tcPr>
          <w:p w14:paraId="1E00D7DE" w14:textId="77777777" w:rsidR="00597761" w:rsidRDefault="00597761" w:rsidP="000E0A4B">
            <w:pPr>
              <w:rPr>
                <w:lang w:eastAsia="zh-CN"/>
              </w:rPr>
            </w:pPr>
            <w:r>
              <w:rPr>
                <w:lang w:eastAsia="zh-CN"/>
              </w:rPr>
              <w:t>Measurable signal (lower level) (dBm/MHz) before LNA</w:t>
            </w:r>
          </w:p>
        </w:tc>
        <w:tc>
          <w:tcPr>
            <w:tcW w:w="1417" w:type="dxa"/>
          </w:tcPr>
          <w:p w14:paraId="39990DDF" w14:textId="30244D6B" w:rsidR="00597761" w:rsidRDefault="00E9292F" w:rsidP="000E0A4B">
            <w:pPr>
              <w:rPr>
                <w:lang w:eastAsia="zh-CN"/>
              </w:rPr>
            </w:pPr>
            <w:r>
              <w:rPr>
                <w:lang w:eastAsia="zh-CN"/>
              </w:rPr>
              <w:t>-6.7</w:t>
            </w:r>
          </w:p>
        </w:tc>
        <w:tc>
          <w:tcPr>
            <w:tcW w:w="1449" w:type="dxa"/>
          </w:tcPr>
          <w:p w14:paraId="65FC040E" w14:textId="50FBBC3F" w:rsidR="00597761" w:rsidRDefault="00E9292F" w:rsidP="000E0A4B">
            <w:pPr>
              <w:rPr>
                <w:lang w:eastAsia="zh-CN"/>
              </w:rPr>
            </w:pPr>
            <w:r>
              <w:rPr>
                <w:lang w:eastAsia="zh-CN"/>
              </w:rPr>
              <w:t>-0.18</w:t>
            </w:r>
          </w:p>
        </w:tc>
        <w:tc>
          <w:tcPr>
            <w:tcW w:w="1431" w:type="dxa"/>
          </w:tcPr>
          <w:p w14:paraId="4108325A" w14:textId="6B13A9BB" w:rsidR="00597761" w:rsidRDefault="000544AD" w:rsidP="000E0A4B">
            <w:pPr>
              <w:rPr>
                <w:lang w:eastAsia="zh-CN"/>
              </w:rPr>
            </w:pPr>
            <w:r>
              <w:rPr>
                <w:lang w:eastAsia="zh-CN"/>
              </w:rPr>
              <w:t>-3.9</w:t>
            </w:r>
          </w:p>
        </w:tc>
      </w:tr>
      <w:tr w:rsidR="00597761" w14:paraId="56BB78D1" w14:textId="72807D4F" w:rsidTr="000544AD">
        <w:tc>
          <w:tcPr>
            <w:tcW w:w="3623" w:type="dxa"/>
          </w:tcPr>
          <w:p w14:paraId="40464EFE" w14:textId="10609A2A" w:rsidR="00597761" w:rsidRDefault="00050375" w:rsidP="000E0A4B">
            <w:pPr>
              <w:rPr>
                <w:lang w:eastAsia="zh-CN"/>
              </w:rPr>
            </w:pPr>
            <w:r>
              <w:rPr>
                <w:lang w:eastAsia="zh-CN"/>
              </w:rPr>
              <w:t>Assumed LNA gain for each frequency 70G, 110G, 142G (Gain-NF)</w:t>
            </w:r>
          </w:p>
        </w:tc>
        <w:tc>
          <w:tcPr>
            <w:tcW w:w="1417" w:type="dxa"/>
          </w:tcPr>
          <w:p w14:paraId="7955416A" w14:textId="579803F6" w:rsidR="00597761" w:rsidRDefault="00050375" w:rsidP="000E0A4B">
            <w:pPr>
              <w:rPr>
                <w:lang w:eastAsia="zh-CN"/>
              </w:rPr>
            </w:pPr>
            <w:r>
              <w:rPr>
                <w:lang w:eastAsia="zh-CN"/>
              </w:rPr>
              <w:t>30</w:t>
            </w:r>
          </w:p>
        </w:tc>
        <w:tc>
          <w:tcPr>
            <w:tcW w:w="1449" w:type="dxa"/>
          </w:tcPr>
          <w:p w14:paraId="45BC3F80" w14:textId="2A255818" w:rsidR="00597761" w:rsidRDefault="00050375" w:rsidP="000E0A4B">
            <w:pPr>
              <w:rPr>
                <w:lang w:eastAsia="zh-CN"/>
              </w:rPr>
            </w:pPr>
            <w:r>
              <w:rPr>
                <w:lang w:eastAsia="zh-CN"/>
              </w:rPr>
              <w:t>28.5</w:t>
            </w:r>
          </w:p>
        </w:tc>
        <w:tc>
          <w:tcPr>
            <w:tcW w:w="1431" w:type="dxa"/>
          </w:tcPr>
          <w:p w14:paraId="46543F01" w14:textId="69937B60" w:rsidR="00597761" w:rsidRDefault="00050375" w:rsidP="000E0A4B">
            <w:pPr>
              <w:rPr>
                <w:lang w:eastAsia="zh-CN"/>
              </w:rPr>
            </w:pPr>
            <w:r>
              <w:rPr>
                <w:lang w:eastAsia="zh-CN"/>
              </w:rPr>
              <w:t>28.5</w:t>
            </w:r>
          </w:p>
        </w:tc>
      </w:tr>
      <w:tr w:rsidR="00050375" w14:paraId="07C0C715" w14:textId="77777777" w:rsidTr="000544AD">
        <w:tc>
          <w:tcPr>
            <w:tcW w:w="3623" w:type="dxa"/>
          </w:tcPr>
          <w:p w14:paraId="09EE8D21" w14:textId="7CECB592" w:rsidR="00050375" w:rsidRDefault="00050375" w:rsidP="000E0A4B">
            <w:pPr>
              <w:rPr>
                <w:lang w:eastAsia="zh-CN"/>
              </w:rPr>
            </w:pPr>
            <w:r>
              <w:rPr>
                <w:lang w:eastAsia="zh-CN"/>
              </w:rPr>
              <w:t>Measurable level (dBm/MHz)</w:t>
            </w:r>
          </w:p>
        </w:tc>
        <w:tc>
          <w:tcPr>
            <w:tcW w:w="1417" w:type="dxa"/>
          </w:tcPr>
          <w:p w14:paraId="1FA8E296" w14:textId="6F83E1AB" w:rsidR="00050375" w:rsidRPr="00E9292F" w:rsidRDefault="000544AD" w:rsidP="000E0A4B">
            <w:pPr>
              <w:rPr>
                <w:highlight w:val="yellow"/>
                <w:lang w:eastAsia="zh-CN"/>
              </w:rPr>
            </w:pPr>
            <w:r w:rsidRPr="00B75A77">
              <w:rPr>
                <w:lang w:eastAsia="zh-CN"/>
              </w:rPr>
              <w:t>-</w:t>
            </w:r>
            <w:r w:rsidR="00E9292F" w:rsidRPr="00B75A77">
              <w:rPr>
                <w:lang w:eastAsia="zh-CN"/>
              </w:rPr>
              <w:t>3</w:t>
            </w:r>
            <w:r w:rsidRPr="00B75A77">
              <w:rPr>
                <w:lang w:eastAsia="zh-CN"/>
              </w:rPr>
              <w:t>6.7</w:t>
            </w:r>
            <w:r w:rsidR="00050375" w:rsidRPr="00B75A77">
              <w:rPr>
                <w:lang w:eastAsia="zh-CN"/>
              </w:rPr>
              <w:t xml:space="preserve"> </w:t>
            </w:r>
          </w:p>
        </w:tc>
        <w:tc>
          <w:tcPr>
            <w:tcW w:w="1449" w:type="dxa"/>
          </w:tcPr>
          <w:p w14:paraId="2D0965CA" w14:textId="3C92DE51" w:rsidR="00050375" w:rsidRPr="00B75A77" w:rsidRDefault="00050375" w:rsidP="000E0A4B">
            <w:pPr>
              <w:rPr>
                <w:lang w:eastAsia="zh-CN"/>
              </w:rPr>
            </w:pPr>
            <w:r w:rsidRPr="00B75A77">
              <w:rPr>
                <w:lang w:eastAsia="zh-CN"/>
              </w:rPr>
              <w:t>-</w:t>
            </w:r>
            <w:r w:rsidR="00332793" w:rsidRPr="00B75A77">
              <w:rPr>
                <w:lang w:eastAsia="zh-CN"/>
              </w:rPr>
              <w:t>2</w:t>
            </w:r>
            <w:r w:rsidR="00E9292F" w:rsidRPr="00B75A77">
              <w:rPr>
                <w:lang w:eastAsia="zh-CN"/>
              </w:rPr>
              <w:t>8</w:t>
            </w:r>
            <w:r w:rsidR="00332793" w:rsidRPr="00B75A77">
              <w:rPr>
                <w:lang w:eastAsia="zh-CN"/>
              </w:rPr>
              <w:t>.</w:t>
            </w:r>
            <w:r w:rsidR="00E9292F" w:rsidRPr="00B75A77">
              <w:rPr>
                <w:lang w:eastAsia="zh-CN"/>
              </w:rPr>
              <w:t>68</w:t>
            </w:r>
          </w:p>
        </w:tc>
        <w:tc>
          <w:tcPr>
            <w:tcW w:w="1431" w:type="dxa"/>
          </w:tcPr>
          <w:p w14:paraId="5C92D34B" w14:textId="5FCA3194" w:rsidR="00050375" w:rsidRPr="00B75A77" w:rsidRDefault="00050375" w:rsidP="000E0A4B">
            <w:pPr>
              <w:rPr>
                <w:lang w:eastAsia="zh-CN"/>
              </w:rPr>
            </w:pPr>
            <w:r w:rsidRPr="00B75A77">
              <w:rPr>
                <w:lang w:eastAsia="zh-CN"/>
              </w:rPr>
              <w:t>-</w:t>
            </w:r>
            <w:r w:rsidR="000544AD" w:rsidRPr="00B75A77">
              <w:rPr>
                <w:lang w:eastAsia="zh-CN"/>
              </w:rPr>
              <w:t>32.4</w:t>
            </w:r>
          </w:p>
        </w:tc>
      </w:tr>
      <w:bookmarkEnd w:id="0"/>
    </w:tbl>
    <w:p w14:paraId="49633C40" w14:textId="38E0AFEC" w:rsidR="00083695" w:rsidRDefault="00083695" w:rsidP="00332793">
      <w:pPr>
        <w:rPr>
          <w:highlight w:val="yellow"/>
          <w:lang w:eastAsia="zh-CN"/>
        </w:rPr>
      </w:pPr>
    </w:p>
    <w:p w14:paraId="5BBFD343" w14:textId="3794E933" w:rsidR="00D9519D" w:rsidRDefault="00D9519D" w:rsidP="00B75A77">
      <w:pPr>
        <w:pStyle w:val="ListParagraph"/>
        <w:numPr>
          <w:ilvl w:val="0"/>
          <w:numId w:val="9"/>
        </w:numPr>
        <w:ind w:firstLineChars="0"/>
        <w:rPr>
          <w:lang w:eastAsia="zh-CN"/>
        </w:rPr>
      </w:pPr>
      <w:r>
        <w:rPr>
          <w:lang w:eastAsia="zh-CN"/>
        </w:rPr>
        <w:t>For OOB interferer link budget at 142 GHz, following is calculation,</w:t>
      </w:r>
    </w:p>
    <w:p w14:paraId="66C324DD" w14:textId="312BCE07" w:rsidR="00D9519D" w:rsidRDefault="00D9519D" w:rsidP="00D9519D">
      <w:pPr>
        <w:pStyle w:val="ListParagraph"/>
        <w:numPr>
          <w:ilvl w:val="1"/>
          <w:numId w:val="9"/>
        </w:numPr>
        <w:ind w:firstLineChars="0"/>
        <w:rPr>
          <w:lang w:eastAsia="zh-CN"/>
        </w:rPr>
      </w:pPr>
      <w:r>
        <w:rPr>
          <w:lang w:eastAsia="zh-CN"/>
        </w:rPr>
        <w:t>CATR focal length is 1.0m which has 75.5 dB loss at 142 GHz.</w:t>
      </w:r>
    </w:p>
    <w:p w14:paraId="788BA90C" w14:textId="6C909793" w:rsidR="00D9519D" w:rsidRDefault="00D9519D" w:rsidP="00D9519D">
      <w:pPr>
        <w:pStyle w:val="ListParagraph"/>
        <w:numPr>
          <w:ilvl w:val="1"/>
          <w:numId w:val="9"/>
        </w:numPr>
        <w:ind w:firstLineChars="0"/>
        <w:rPr>
          <w:lang w:eastAsia="zh-CN"/>
        </w:rPr>
      </w:pPr>
      <w:r>
        <w:rPr>
          <w:lang w:eastAsia="zh-CN"/>
        </w:rPr>
        <w:t xml:space="preserve">Minimum connection configuration is, feed Ant gain is 13 </w:t>
      </w:r>
      <w:proofErr w:type="spellStart"/>
      <w:r>
        <w:rPr>
          <w:lang w:eastAsia="zh-CN"/>
        </w:rPr>
        <w:t>dBi</w:t>
      </w:r>
      <w:proofErr w:type="spellEnd"/>
      <w:r>
        <w:rPr>
          <w:lang w:eastAsia="zh-CN"/>
        </w:rPr>
        <w:t>, for connection, waveguide loss assumed 1.5 dB with 30cm and bend, filter insertion loss 2.5 dB</w:t>
      </w:r>
    </w:p>
    <w:p w14:paraId="66008E90" w14:textId="4D2857CB" w:rsidR="00D9519D" w:rsidRDefault="00D9519D" w:rsidP="00D9519D">
      <w:pPr>
        <w:pStyle w:val="ListParagraph"/>
        <w:numPr>
          <w:ilvl w:val="1"/>
          <w:numId w:val="9"/>
        </w:numPr>
        <w:ind w:firstLineChars="0"/>
        <w:rPr>
          <w:lang w:eastAsia="zh-CN"/>
        </w:rPr>
      </w:pPr>
      <w:r>
        <w:rPr>
          <w:lang w:eastAsia="zh-CN"/>
        </w:rPr>
        <w:t xml:space="preserve">Necessary power at PA or </w:t>
      </w:r>
      <w:proofErr w:type="spellStart"/>
      <w:r>
        <w:rPr>
          <w:lang w:eastAsia="zh-CN"/>
        </w:rPr>
        <w:t>SG</w:t>
      </w:r>
      <w:r w:rsidR="00A56EC3">
        <w:rPr>
          <w:lang w:eastAsia="zh-CN"/>
        </w:rPr>
        <w:t>+Upconverter</w:t>
      </w:r>
      <w:proofErr w:type="spellEnd"/>
      <w:r>
        <w:rPr>
          <w:lang w:eastAsia="zh-CN"/>
        </w:rPr>
        <w:t xml:space="preserve"> output is </w:t>
      </w:r>
      <w:r w:rsidR="00A56EC3">
        <w:rPr>
          <w:lang w:eastAsia="zh-CN"/>
        </w:rPr>
        <w:t>+</w:t>
      </w:r>
      <w:r>
        <w:rPr>
          <w:lang w:eastAsia="zh-CN"/>
        </w:rPr>
        <w:t>1.1 dBm which is feasible.</w:t>
      </w:r>
      <w:r w:rsidR="00A56EC3">
        <w:rPr>
          <w:lang w:eastAsia="zh-CN"/>
        </w:rPr>
        <w:t xml:space="preserve"> </w:t>
      </w:r>
      <w:r>
        <w:rPr>
          <w:lang w:eastAsia="zh-CN"/>
        </w:rPr>
        <w:t xml:space="preserve"> </w:t>
      </w:r>
    </w:p>
    <w:p w14:paraId="1EC9B898" w14:textId="03D349B8" w:rsidR="00B75A77" w:rsidRDefault="00B75A77" w:rsidP="00B75A77">
      <w:pPr>
        <w:pStyle w:val="ListParagraph"/>
        <w:numPr>
          <w:ilvl w:val="0"/>
          <w:numId w:val="9"/>
        </w:numPr>
        <w:ind w:firstLineChars="0"/>
        <w:rPr>
          <w:lang w:eastAsia="zh-CN"/>
        </w:rPr>
      </w:pPr>
      <w:r w:rsidRPr="00B75A77">
        <w:rPr>
          <w:lang w:eastAsia="zh-CN"/>
        </w:rPr>
        <w:t xml:space="preserve">For Spurious and Out of band blocking interferer testing, 142 GHz upper limit is feasible. </w:t>
      </w:r>
    </w:p>
    <w:p w14:paraId="35045896" w14:textId="0FF3D04A" w:rsidR="000750EC" w:rsidRDefault="000750EC" w:rsidP="000750EC">
      <w:pPr>
        <w:pStyle w:val="ListParagraph"/>
        <w:numPr>
          <w:ilvl w:val="1"/>
          <w:numId w:val="9"/>
        </w:numPr>
        <w:ind w:firstLineChars="0"/>
        <w:rPr>
          <w:lang w:eastAsia="zh-CN"/>
        </w:rPr>
      </w:pPr>
      <w:r>
        <w:rPr>
          <w:lang w:eastAsia="zh-CN"/>
        </w:rPr>
        <w:t xml:space="preserve">For spurious measurement, based on link budget analysis, it’s possible. Although, practical point of view, it would be time consuming and multiple configuration change needed to cover all of frequency range. </w:t>
      </w:r>
    </w:p>
    <w:p w14:paraId="178A5CC2" w14:textId="18D7CEF1" w:rsidR="000750EC" w:rsidRPr="00B75A77" w:rsidRDefault="000750EC" w:rsidP="000750EC">
      <w:pPr>
        <w:pStyle w:val="ListParagraph"/>
        <w:numPr>
          <w:ilvl w:val="1"/>
          <w:numId w:val="9"/>
        </w:numPr>
        <w:ind w:firstLineChars="0"/>
        <w:rPr>
          <w:lang w:eastAsia="zh-CN"/>
        </w:rPr>
      </w:pPr>
      <w:r>
        <w:rPr>
          <w:lang w:eastAsia="zh-CN"/>
        </w:rPr>
        <w:lastRenderedPageBreak/>
        <w:t>For OOB testing, interferer upper range can be 142 GHz</w:t>
      </w:r>
      <w:r w:rsidR="00AC416C">
        <w:rPr>
          <w:lang w:eastAsia="zh-CN"/>
        </w:rPr>
        <w:t>. Although</w:t>
      </w:r>
      <w:r>
        <w:rPr>
          <w:lang w:eastAsia="zh-CN"/>
        </w:rPr>
        <w:t>, practical point of view, it would be necessary</w:t>
      </w:r>
      <w:r w:rsidR="00AC416C">
        <w:rPr>
          <w:lang w:eastAsia="zh-CN"/>
        </w:rPr>
        <w:t xml:space="preserve"> to have</w:t>
      </w:r>
      <w:r>
        <w:rPr>
          <w:lang w:eastAsia="zh-CN"/>
        </w:rPr>
        <w:t xml:space="preserve"> multiple configuration change to cover all of frequency range.</w:t>
      </w:r>
    </w:p>
    <w:p w14:paraId="1D7CDB89" w14:textId="77777777" w:rsidR="00B75A77" w:rsidRPr="00332793" w:rsidRDefault="00B75A77" w:rsidP="00332793">
      <w:pPr>
        <w:rPr>
          <w:highlight w:val="yellow"/>
          <w:lang w:eastAsia="zh-CN"/>
        </w:rPr>
      </w:pPr>
    </w:p>
    <w:p w14:paraId="3AB759D8" w14:textId="77E7DD49" w:rsidR="00042109" w:rsidRPr="00D91A66" w:rsidRDefault="00AB23FC" w:rsidP="00042109">
      <w:pPr>
        <w:pStyle w:val="Heading1"/>
      </w:pPr>
      <w:r>
        <w:t>Proposal</w:t>
      </w:r>
    </w:p>
    <w:p w14:paraId="79926201" w14:textId="24B638E8" w:rsidR="00B20E3E" w:rsidRDefault="00B20E3E" w:rsidP="00B20E3E">
      <w:pPr>
        <w:rPr>
          <w:noProof/>
          <w:lang w:val="en-US"/>
        </w:rPr>
      </w:pPr>
      <w:r>
        <w:rPr>
          <w:noProof/>
          <w:lang w:val="en-US"/>
        </w:rPr>
        <w:t>Proposal-1</w:t>
      </w:r>
    </w:p>
    <w:p w14:paraId="42E0ACD4" w14:textId="12A2DD49" w:rsidR="000750EC" w:rsidRDefault="000750EC" w:rsidP="00B20E3E">
      <w:pPr>
        <w:pStyle w:val="ListParagraph"/>
        <w:numPr>
          <w:ilvl w:val="0"/>
          <w:numId w:val="3"/>
        </w:numPr>
        <w:ind w:firstLineChars="0"/>
        <w:rPr>
          <w:noProof/>
        </w:rPr>
      </w:pPr>
      <w:r>
        <w:rPr>
          <w:noProof/>
        </w:rPr>
        <w:t xml:space="preserve">Regarding with test feasibility on spurious emission and OOB testing, there is no significant issue on test feasibility up to 142 GHz. </w:t>
      </w:r>
    </w:p>
    <w:p w14:paraId="0D0FEE33" w14:textId="2A2AC05B" w:rsidR="000750EC" w:rsidRDefault="000750EC" w:rsidP="00B20E3E">
      <w:pPr>
        <w:pStyle w:val="ListParagraph"/>
        <w:numPr>
          <w:ilvl w:val="0"/>
          <w:numId w:val="3"/>
        </w:numPr>
        <w:ind w:firstLineChars="0"/>
        <w:rPr>
          <w:noProof/>
        </w:rPr>
      </w:pPr>
      <w:r>
        <w:rPr>
          <w:noProof/>
        </w:rPr>
        <w:t xml:space="preserve">Although, it is feasible, test </w:t>
      </w:r>
      <w:r w:rsidR="000033B7">
        <w:rPr>
          <w:noProof/>
        </w:rPr>
        <w:t xml:space="preserve">to cover this much wide frequency range requires multiple configuration and changes during testing. </w:t>
      </w:r>
    </w:p>
    <w:p w14:paraId="1E9D8DB3" w14:textId="77777777" w:rsidR="00042109" w:rsidRPr="00476D62" w:rsidRDefault="00042109" w:rsidP="00042109">
      <w:pPr>
        <w:pStyle w:val="ListParagraph"/>
        <w:ind w:left="720" w:firstLineChars="0" w:firstLine="0"/>
        <w:rPr>
          <w:rFonts w:eastAsiaTheme="minorEastAsia"/>
          <w:lang w:eastAsia="ja-JP"/>
        </w:rPr>
      </w:pPr>
    </w:p>
    <w:p w14:paraId="1D51D981" w14:textId="77777777" w:rsidR="00042109" w:rsidRPr="00D91A66" w:rsidRDefault="00042109" w:rsidP="00042109">
      <w:pPr>
        <w:pStyle w:val="Heading1"/>
      </w:pPr>
      <w:r>
        <w:t>References</w:t>
      </w:r>
    </w:p>
    <w:p w14:paraId="45F986F8" w14:textId="0C80528A" w:rsidR="000033B7" w:rsidRDefault="00042109" w:rsidP="000033B7">
      <w:pPr>
        <w:rPr>
          <w:lang w:eastAsia="zh-CN"/>
        </w:rPr>
      </w:pPr>
      <w:r>
        <w:t xml:space="preserve">[1] </w:t>
      </w:r>
      <w:r>
        <w:rPr>
          <w:lang w:eastAsia="zh-CN"/>
        </w:rPr>
        <w:t>R4-221</w:t>
      </w:r>
      <w:r w:rsidR="000033B7">
        <w:rPr>
          <w:lang w:eastAsia="zh-CN"/>
        </w:rPr>
        <w:t>7364 WF on the OTA chambers applicability for FR2-2</w:t>
      </w:r>
      <w:r w:rsidR="000033B7">
        <w:rPr>
          <w:lang w:eastAsia="zh-CN"/>
        </w:rPr>
        <w:br/>
      </w:r>
    </w:p>
    <w:p w14:paraId="01A86EB9" w14:textId="55C98B57" w:rsidR="005F7740" w:rsidRDefault="005F7740" w:rsidP="00042109">
      <w:pPr>
        <w:rPr>
          <w:lang w:eastAsia="zh-CN"/>
        </w:rPr>
      </w:pPr>
    </w:p>
    <w:sectPr w:rsidR="005F7740" w:rsidSect="00A033B6">
      <w:headerReference w:type="even" r:id="rId9"/>
      <w:footnotePr>
        <w:numRestart w:val="eachSect"/>
      </w:footnotePr>
      <w:pgSz w:w="11907" w:h="16840" w:code="9"/>
      <w:pgMar w:top="794" w:right="794" w:bottom="993" w:left="79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82293" w14:textId="77777777" w:rsidR="00D20678" w:rsidRDefault="00D20678">
      <w:r>
        <w:separator/>
      </w:r>
    </w:p>
  </w:endnote>
  <w:endnote w:type="continuationSeparator" w:id="0">
    <w:p w14:paraId="1B38C540" w14:textId="77777777" w:rsidR="00D20678" w:rsidRDefault="00D2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6DF8B" w14:textId="77777777" w:rsidR="00D20678" w:rsidRDefault="00D20678">
      <w:r>
        <w:separator/>
      </w:r>
    </w:p>
  </w:footnote>
  <w:footnote w:type="continuationSeparator" w:id="0">
    <w:p w14:paraId="53CAD770" w14:textId="77777777" w:rsidR="00D20678" w:rsidRDefault="00D20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63AD6"/>
    <w:multiLevelType w:val="hybridMultilevel"/>
    <w:tmpl w:val="C5A60D7A"/>
    <w:lvl w:ilvl="0" w:tplc="04090001">
      <w:start w:val="4"/>
      <w:numFmt w:val="bullet"/>
      <w:lvlText w:val=""/>
      <w:lvlJc w:val="left"/>
      <w:pPr>
        <w:ind w:left="928" w:hanging="360"/>
      </w:pPr>
      <w:rPr>
        <w:rFonts w:ascii="Symbol" w:eastAsia="Times New Roman" w:hAnsi="Symbol"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ECF3E15"/>
    <w:multiLevelType w:val="hybridMultilevel"/>
    <w:tmpl w:val="E904EB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0694E"/>
    <w:multiLevelType w:val="hybridMultilevel"/>
    <w:tmpl w:val="5566A4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2063E8"/>
    <w:multiLevelType w:val="hybridMultilevel"/>
    <w:tmpl w:val="E912D9C4"/>
    <w:lvl w:ilvl="0" w:tplc="D3B2E16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D40E5"/>
    <w:multiLevelType w:val="hybridMultilevel"/>
    <w:tmpl w:val="A9325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BE2940"/>
    <w:multiLevelType w:val="multilevel"/>
    <w:tmpl w:val="25BE2940"/>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27385B6A"/>
    <w:multiLevelType w:val="hybridMultilevel"/>
    <w:tmpl w:val="773A5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EB5D51"/>
    <w:multiLevelType w:val="hybridMultilevel"/>
    <w:tmpl w:val="BA3E79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452D9"/>
    <w:multiLevelType w:val="hybridMultilevel"/>
    <w:tmpl w:val="3B0EE6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E56402"/>
    <w:multiLevelType w:val="hybridMultilevel"/>
    <w:tmpl w:val="FE663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4B6F34"/>
    <w:multiLevelType w:val="hybridMultilevel"/>
    <w:tmpl w:val="DDF0BA4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0007DE"/>
    <w:multiLevelType w:val="hybridMultilevel"/>
    <w:tmpl w:val="950EBCE4"/>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E61271"/>
    <w:multiLevelType w:val="hybridMultilevel"/>
    <w:tmpl w:val="3D7AF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8D6234"/>
    <w:multiLevelType w:val="hybridMultilevel"/>
    <w:tmpl w:val="2BA0EC04"/>
    <w:lvl w:ilvl="0" w:tplc="1084F9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11D75"/>
    <w:multiLevelType w:val="hybridMultilevel"/>
    <w:tmpl w:val="85523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B703FC"/>
    <w:multiLevelType w:val="hybridMultilevel"/>
    <w:tmpl w:val="11623AEE"/>
    <w:lvl w:ilvl="0" w:tplc="04090003">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7DD71FB"/>
    <w:multiLevelType w:val="hybridMultilevel"/>
    <w:tmpl w:val="CB981000"/>
    <w:lvl w:ilvl="0" w:tplc="833CFC2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9D2ED5"/>
    <w:multiLevelType w:val="hybridMultilevel"/>
    <w:tmpl w:val="9E8623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09000F">
      <w:start w:val="1"/>
      <w:numFmt w:val="decimal"/>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523345A"/>
    <w:multiLevelType w:val="hybridMultilevel"/>
    <w:tmpl w:val="8F46EA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2800EEE0">
      <w:start w:val="1"/>
      <w:numFmt w:val="decimal"/>
      <w:lvlText w:val="%3."/>
      <w:lvlJc w:val="lef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D3B3C31"/>
    <w:multiLevelType w:val="hybridMultilevel"/>
    <w:tmpl w:val="E116A4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DA2168E"/>
    <w:multiLevelType w:val="hybridMultilevel"/>
    <w:tmpl w:val="D92C1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09000F">
      <w:start w:val="1"/>
      <w:numFmt w:val="decimal"/>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2"/>
  </w:num>
  <w:num w:numId="2">
    <w:abstractNumId w:val="3"/>
  </w:num>
  <w:num w:numId="3">
    <w:abstractNumId w:val="5"/>
  </w:num>
  <w:num w:numId="4">
    <w:abstractNumId w:val="11"/>
  </w:num>
  <w:num w:numId="5">
    <w:abstractNumId w:val="16"/>
  </w:num>
  <w:num w:numId="6">
    <w:abstractNumId w:val="17"/>
  </w:num>
  <w:num w:numId="7">
    <w:abstractNumId w:val="14"/>
  </w:num>
  <w:num w:numId="8">
    <w:abstractNumId w:val="0"/>
  </w:num>
  <w:num w:numId="9">
    <w:abstractNumId w:val="15"/>
  </w:num>
  <w:num w:numId="10">
    <w:abstractNumId w:val="20"/>
  </w:num>
  <w:num w:numId="11">
    <w:abstractNumId w:val="8"/>
  </w:num>
  <w:num w:numId="12">
    <w:abstractNumId w:val="13"/>
  </w:num>
  <w:num w:numId="13">
    <w:abstractNumId w:val="6"/>
  </w:num>
  <w:num w:numId="14">
    <w:abstractNumId w:val="9"/>
  </w:num>
  <w:num w:numId="15">
    <w:abstractNumId w:val="10"/>
  </w:num>
  <w:num w:numId="16">
    <w:abstractNumId w:val="21"/>
  </w:num>
  <w:num w:numId="17">
    <w:abstractNumId w:val="18"/>
  </w:num>
  <w:num w:numId="18">
    <w:abstractNumId w:val="4"/>
  </w:num>
  <w:num w:numId="19">
    <w:abstractNumId w:val="7"/>
  </w:num>
  <w:num w:numId="20">
    <w:abstractNumId w:val="1"/>
  </w:num>
  <w:num w:numId="21">
    <w:abstractNumId w:val="19"/>
  </w:num>
  <w:num w:numId="22">
    <w:abstractNumId w:val="19"/>
    <w:lvlOverride w:ilvl="0">
      <w:lvl w:ilvl="0" w:tplc="FFFFFFFF">
        <w:start w:val="1"/>
        <w:numFmt w:val="decimal"/>
        <w:lvlText w:val="%1."/>
        <w:lvlJc w:val="left"/>
        <w:pPr>
          <w:ind w:left="2160" w:hanging="180"/>
        </w:pPr>
        <w:rPr>
          <w:rFonts w:hint="default"/>
        </w:rPr>
      </w:lvl>
    </w:lvlOverride>
    <w:lvlOverride w:ilvl="1">
      <w:lvl w:ilvl="1" w:tplc="FFFFFFFF" w:tentative="1">
        <w:start w:val="1"/>
        <w:numFmt w:val="lowerLetter"/>
        <w:lvlText w:val="%2."/>
        <w:lvlJc w:val="left"/>
        <w:pPr>
          <w:ind w:left="1440" w:hanging="360"/>
        </w:pPr>
      </w:lvl>
    </w:lvlOverride>
    <w:lvlOverride w:ilvl="2">
      <w:lvl w:ilvl="2" w:tplc="2800EEE0">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B7"/>
    <w:rsid w:val="00016581"/>
    <w:rsid w:val="00022E4A"/>
    <w:rsid w:val="00042109"/>
    <w:rsid w:val="0005015C"/>
    <w:rsid w:val="00050375"/>
    <w:rsid w:val="000544AD"/>
    <w:rsid w:val="00063D82"/>
    <w:rsid w:val="00066816"/>
    <w:rsid w:val="000750EC"/>
    <w:rsid w:val="00077D2B"/>
    <w:rsid w:val="00083695"/>
    <w:rsid w:val="000A6394"/>
    <w:rsid w:val="000B7FED"/>
    <w:rsid w:val="000C038A"/>
    <w:rsid w:val="000C6598"/>
    <w:rsid w:val="000D44B3"/>
    <w:rsid w:val="000F4456"/>
    <w:rsid w:val="0012652C"/>
    <w:rsid w:val="001355C1"/>
    <w:rsid w:val="00144645"/>
    <w:rsid w:val="00145D43"/>
    <w:rsid w:val="001801F7"/>
    <w:rsid w:val="00191505"/>
    <w:rsid w:val="00192C46"/>
    <w:rsid w:val="001939B6"/>
    <w:rsid w:val="001A08B3"/>
    <w:rsid w:val="001A7B60"/>
    <w:rsid w:val="001B52F0"/>
    <w:rsid w:val="001B7A65"/>
    <w:rsid w:val="001C2C07"/>
    <w:rsid w:val="001C327C"/>
    <w:rsid w:val="001D45E0"/>
    <w:rsid w:val="001E41F3"/>
    <w:rsid w:val="00200F59"/>
    <w:rsid w:val="00257951"/>
    <w:rsid w:val="0026004D"/>
    <w:rsid w:val="002640DD"/>
    <w:rsid w:val="00275D12"/>
    <w:rsid w:val="00284FEB"/>
    <w:rsid w:val="002860C4"/>
    <w:rsid w:val="002931FD"/>
    <w:rsid w:val="00295F0B"/>
    <w:rsid w:val="002A6AC4"/>
    <w:rsid w:val="002B0EAF"/>
    <w:rsid w:val="002B5741"/>
    <w:rsid w:val="002E472E"/>
    <w:rsid w:val="00305409"/>
    <w:rsid w:val="003252C0"/>
    <w:rsid w:val="00332793"/>
    <w:rsid w:val="003609EF"/>
    <w:rsid w:val="0036231A"/>
    <w:rsid w:val="00374DD4"/>
    <w:rsid w:val="003760C4"/>
    <w:rsid w:val="003C2384"/>
    <w:rsid w:val="003E1A36"/>
    <w:rsid w:val="00410371"/>
    <w:rsid w:val="004242F1"/>
    <w:rsid w:val="00434D13"/>
    <w:rsid w:val="004B2E17"/>
    <w:rsid w:val="004B75B7"/>
    <w:rsid w:val="004D1458"/>
    <w:rsid w:val="004F6D3E"/>
    <w:rsid w:val="005141D9"/>
    <w:rsid w:val="0051580D"/>
    <w:rsid w:val="00547111"/>
    <w:rsid w:val="0054798C"/>
    <w:rsid w:val="005926A6"/>
    <w:rsid w:val="00592D74"/>
    <w:rsid w:val="00597761"/>
    <w:rsid w:val="005E0341"/>
    <w:rsid w:val="005E2C44"/>
    <w:rsid w:val="005F3E79"/>
    <w:rsid w:val="005F7740"/>
    <w:rsid w:val="00621188"/>
    <w:rsid w:val="006257ED"/>
    <w:rsid w:val="00627921"/>
    <w:rsid w:val="00627F48"/>
    <w:rsid w:val="00643F64"/>
    <w:rsid w:val="00653DE4"/>
    <w:rsid w:val="00665C47"/>
    <w:rsid w:val="00695808"/>
    <w:rsid w:val="006B46FB"/>
    <w:rsid w:val="006E21FB"/>
    <w:rsid w:val="006E6B16"/>
    <w:rsid w:val="006F557F"/>
    <w:rsid w:val="00781054"/>
    <w:rsid w:val="00792342"/>
    <w:rsid w:val="007977A8"/>
    <w:rsid w:val="007B512A"/>
    <w:rsid w:val="007C2097"/>
    <w:rsid w:val="007D6487"/>
    <w:rsid w:val="007D6A07"/>
    <w:rsid w:val="007F7259"/>
    <w:rsid w:val="008040A8"/>
    <w:rsid w:val="008279FA"/>
    <w:rsid w:val="00841D12"/>
    <w:rsid w:val="008626E7"/>
    <w:rsid w:val="00870EE7"/>
    <w:rsid w:val="00875D64"/>
    <w:rsid w:val="008863B9"/>
    <w:rsid w:val="00895400"/>
    <w:rsid w:val="008A45A6"/>
    <w:rsid w:val="008D3CCC"/>
    <w:rsid w:val="008F3789"/>
    <w:rsid w:val="008F686C"/>
    <w:rsid w:val="009148DE"/>
    <w:rsid w:val="0093446D"/>
    <w:rsid w:val="00934529"/>
    <w:rsid w:val="00941E30"/>
    <w:rsid w:val="009446CF"/>
    <w:rsid w:val="00946B20"/>
    <w:rsid w:val="009604AA"/>
    <w:rsid w:val="009777D9"/>
    <w:rsid w:val="0098506D"/>
    <w:rsid w:val="00991B88"/>
    <w:rsid w:val="009A2652"/>
    <w:rsid w:val="009A5753"/>
    <w:rsid w:val="009A579D"/>
    <w:rsid w:val="009B022B"/>
    <w:rsid w:val="009D6747"/>
    <w:rsid w:val="009E3297"/>
    <w:rsid w:val="009F734F"/>
    <w:rsid w:val="00A00C8B"/>
    <w:rsid w:val="00A033B6"/>
    <w:rsid w:val="00A1201A"/>
    <w:rsid w:val="00A246B6"/>
    <w:rsid w:val="00A34B65"/>
    <w:rsid w:val="00A353EA"/>
    <w:rsid w:val="00A47E70"/>
    <w:rsid w:val="00A50CF0"/>
    <w:rsid w:val="00A56EC3"/>
    <w:rsid w:val="00A63164"/>
    <w:rsid w:val="00A7671C"/>
    <w:rsid w:val="00A811B4"/>
    <w:rsid w:val="00A929D8"/>
    <w:rsid w:val="00A9320B"/>
    <w:rsid w:val="00AA2CBC"/>
    <w:rsid w:val="00AB2223"/>
    <w:rsid w:val="00AB23FC"/>
    <w:rsid w:val="00AC416C"/>
    <w:rsid w:val="00AC5820"/>
    <w:rsid w:val="00AD1CD8"/>
    <w:rsid w:val="00AD64DB"/>
    <w:rsid w:val="00AE2DA8"/>
    <w:rsid w:val="00AF6F05"/>
    <w:rsid w:val="00B20E3E"/>
    <w:rsid w:val="00B258BB"/>
    <w:rsid w:val="00B3714E"/>
    <w:rsid w:val="00B67B97"/>
    <w:rsid w:val="00B75A77"/>
    <w:rsid w:val="00B968C8"/>
    <w:rsid w:val="00BA3EC5"/>
    <w:rsid w:val="00BA51D9"/>
    <w:rsid w:val="00BB5DFC"/>
    <w:rsid w:val="00BD279D"/>
    <w:rsid w:val="00BD6BB8"/>
    <w:rsid w:val="00BD7531"/>
    <w:rsid w:val="00C40799"/>
    <w:rsid w:val="00C62817"/>
    <w:rsid w:val="00C64F8C"/>
    <w:rsid w:val="00C66BA2"/>
    <w:rsid w:val="00C75CCF"/>
    <w:rsid w:val="00C870F6"/>
    <w:rsid w:val="00C95985"/>
    <w:rsid w:val="00CC5026"/>
    <w:rsid w:val="00CC68D0"/>
    <w:rsid w:val="00CE07EF"/>
    <w:rsid w:val="00D027BF"/>
    <w:rsid w:val="00D03F9A"/>
    <w:rsid w:val="00D06D51"/>
    <w:rsid w:val="00D20678"/>
    <w:rsid w:val="00D24991"/>
    <w:rsid w:val="00D3040F"/>
    <w:rsid w:val="00D30FEE"/>
    <w:rsid w:val="00D50255"/>
    <w:rsid w:val="00D535EE"/>
    <w:rsid w:val="00D60C50"/>
    <w:rsid w:val="00D618D0"/>
    <w:rsid w:val="00D66520"/>
    <w:rsid w:val="00D84AE9"/>
    <w:rsid w:val="00D9519D"/>
    <w:rsid w:val="00DA4109"/>
    <w:rsid w:val="00DB69A3"/>
    <w:rsid w:val="00DC489F"/>
    <w:rsid w:val="00DC490A"/>
    <w:rsid w:val="00DE0C33"/>
    <w:rsid w:val="00DE34CF"/>
    <w:rsid w:val="00E01171"/>
    <w:rsid w:val="00E13F3D"/>
    <w:rsid w:val="00E34898"/>
    <w:rsid w:val="00E45FC5"/>
    <w:rsid w:val="00E5233A"/>
    <w:rsid w:val="00E9292F"/>
    <w:rsid w:val="00EB09B7"/>
    <w:rsid w:val="00EE7D7C"/>
    <w:rsid w:val="00F10669"/>
    <w:rsid w:val="00F20011"/>
    <w:rsid w:val="00F20CEE"/>
    <w:rsid w:val="00F25D98"/>
    <w:rsid w:val="00F300FB"/>
    <w:rsid w:val="00F34361"/>
    <w:rsid w:val="00FB6386"/>
    <w:rsid w:val="00FD0F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7B7463A-ED24-4D42-B2F3-6B2F51095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1355C1"/>
    <w:rPr>
      <w:rFonts w:ascii="Arial" w:hAnsi="Arial"/>
      <w:b/>
      <w:noProof/>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355C1"/>
    <w:pPr>
      <w:ind w:firstLineChars="200" w:firstLine="420"/>
    </w:pPr>
    <w:rPr>
      <w:rFonts w:eastAsia="SimSun"/>
      <w:lang w:val="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355C1"/>
    <w:rPr>
      <w:rFonts w:ascii="Times New Roman" w:eastAsia="SimSun" w:hAnsi="Times New Roman"/>
      <w:lang w:val="en-US" w:eastAsia="en-US"/>
    </w:rPr>
  </w:style>
  <w:style w:type="character" w:customStyle="1" w:styleId="NOChar">
    <w:name w:val="NO Char"/>
    <w:link w:val="NO"/>
    <w:qFormat/>
    <w:rsid w:val="00E45FC5"/>
    <w:rPr>
      <w:rFonts w:ascii="Times New Roman" w:hAnsi="Times New Roman"/>
      <w:lang w:val="en-GB" w:eastAsia="en-US"/>
    </w:rPr>
  </w:style>
  <w:style w:type="character" w:customStyle="1" w:styleId="TACChar">
    <w:name w:val="TAC Char"/>
    <w:link w:val="TAC"/>
    <w:qFormat/>
    <w:rsid w:val="00E45FC5"/>
    <w:rPr>
      <w:rFonts w:ascii="Arial" w:hAnsi="Arial"/>
      <w:sz w:val="18"/>
      <w:lang w:val="en-GB" w:eastAsia="en-US"/>
    </w:rPr>
  </w:style>
  <w:style w:type="character" w:customStyle="1" w:styleId="TAHCar">
    <w:name w:val="TAH Car"/>
    <w:link w:val="TAH"/>
    <w:qFormat/>
    <w:rsid w:val="00E45FC5"/>
    <w:rPr>
      <w:rFonts w:ascii="Arial" w:hAnsi="Arial"/>
      <w:b/>
      <w:sz w:val="18"/>
      <w:lang w:val="en-GB" w:eastAsia="en-US"/>
    </w:rPr>
  </w:style>
  <w:style w:type="character" w:customStyle="1" w:styleId="B1Char">
    <w:name w:val="B1 Char"/>
    <w:link w:val="B1"/>
    <w:qFormat/>
    <w:rsid w:val="00E45FC5"/>
    <w:rPr>
      <w:rFonts w:ascii="Times New Roman" w:hAnsi="Times New Roman"/>
      <w:lang w:val="en-GB" w:eastAsia="en-US"/>
    </w:rPr>
  </w:style>
  <w:style w:type="character" w:customStyle="1" w:styleId="THChar">
    <w:name w:val="TH Char"/>
    <w:link w:val="TH"/>
    <w:qFormat/>
    <w:rsid w:val="00E45FC5"/>
    <w:rPr>
      <w:rFonts w:ascii="Arial" w:hAnsi="Arial"/>
      <w:b/>
      <w:lang w:val="en-GB" w:eastAsia="en-US"/>
    </w:rPr>
  </w:style>
  <w:style w:type="character" w:customStyle="1" w:styleId="B2Char">
    <w:name w:val="B2 Char"/>
    <w:link w:val="B2"/>
    <w:qFormat/>
    <w:rsid w:val="00E45FC5"/>
    <w:rPr>
      <w:rFonts w:ascii="Times New Roman" w:hAnsi="Times New Roman"/>
      <w:lang w:val="en-GB" w:eastAsia="en-US"/>
    </w:rPr>
  </w:style>
  <w:style w:type="character" w:styleId="UnresolvedMention">
    <w:name w:val="Unresolved Mention"/>
    <w:basedOn w:val="DefaultParagraphFont"/>
    <w:uiPriority w:val="99"/>
    <w:semiHidden/>
    <w:unhideWhenUsed/>
    <w:rsid w:val="00C75CCF"/>
    <w:rPr>
      <w:color w:val="605E5C"/>
      <w:shd w:val="clear" w:color="auto" w:fill="E1DFDD"/>
    </w:rPr>
  </w:style>
  <w:style w:type="table" w:styleId="TableGrid">
    <w:name w:val="Table Grid"/>
    <w:basedOn w:val="TableNormal"/>
    <w:uiPriority w:val="39"/>
    <w:qFormat/>
    <w:rsid w:val="005977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391</Words>
  <Characters>2233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Takao Miyake</cp:lastModifiedBy>
  <cp:revision>6</cp:revision>
  <cp:lastPrinted>2022-09-30T14:03:00Z</cp:lastPrinted>
  <dcterms:created xsi:type="dcterms:W3CDTF">2022-11-07T14:02:00Z</dcterms:created>
  <dcterms:modified xsi:type="dcterms:W3CDTF">2022-11-07T18:24:00Z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