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4F4657" w:rsidRPr="004F4657">
        <w:rPr>
          <w:rFonts w:ascii="Arial" w:hAnsi="Arial" w:cs="Arial"/>
          <w:b/>
          <w:sz w:val="24"/>
          <w:lang w:val="en-US" w:eastAsia="zh-CN"/>
        </w:rPr>
        <w:t>R4-2219546</w:t>
      </w:r>
      <w:bookmarkStart w:id="0" w:name="_GoBack"/>
      <w:bookmarkEnd w:id="0"/>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0C32" w:rsidRPr="00400C32">
        <w:rPr>
          <w:rFonts w:ascii="Arial" w:eastAsia="宋体" w:hAnsi="Arial"/>
          <w:b/>
          <w:sz w:val="24"/>
          <w:lang w:val="en-US" w:eastAsia="zh-CN"/>
        </w:rPr>
        <w:t>Discussion on RRM test cases for SDT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8406F">
        <w:rPr>
          <w:rFonts w:ascii="Arial" w:eastAsia="宋体" w:hAnsi="Arial"/>
          <w:b/>
          <w:sz w:val="24"/>
          <w:lang w:val="en-US" w:eastAsia="zh-CN"/>
        </w:rPr>
        <w:t>6.</w:t>
      </w:r>
      <w:r w:rsidR="00400C32">
        <w:rPr>
          <w:rFonts w:ascii="Arial" w:eastAsia="宋体" w:hAnsi="Arial"/>
          <w:b/>
          <w:sz w:val="24"/>
          <w:lang w:val="en-US" w:eastAsia="zh-CN"/>
        </w:rPr>
        <w:t>8</w:t>
      </w:r>
      <w:r w:rsidR="0028406F">
        <w:rPr>
          <w:rFonts w:ascii="Arial" w:eastAsia="宋体" w:hAnsi="Arial"/>
          <w:b/>
          <w:sz w:val="24"/>
          <w:lang w:val="en-US" w:eastAsia="zh-CN"/>
        </w:rPr>
        <w:t>.</w:t>
      </w:r>
      <w:r w:rsidR="001C6432">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7C7230"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 case design for SDT</w:t>
      </w:r>
      <w:r w:rsidR="00473CEC">
        <w:rPr>
          <w:rFonts w:eastAsia="宋体"/>
          <w:lang w:eastAsia="zh-CN"/>
        </w:rPr>
        <w:t xml:space="preserve"> </w:t>
      </w:r>
      <w:r>
        <w:rPr>
          <w:rFonts w:eastAsia="宋体"/>
          <w:lang w:eastAsia="zh-CN"/>
        </w:rPr>
        <w:t xml:space="preserve">RRM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28406F" w:rsidRDefault="00C63621"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Time steps and power levels for the tests</w:t>
      </w:r>
    </w:p>
    <w:p w:rsidR="00C63621" w:rsidRPr="007C7230" w:rsidRDefault="00C63621" w:rsidP="007C7230">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Second </w:t>
      </w:r>
      <w:proofErr w:type="spellStart"/>
      <w:r>
        <w:rPr>
          <w:rFonts w:eastAsia="宋体"/>
          <w:lang w:eastAsia="zh-CN"/>
        </w:rPr>
        <w:t>RRCRelease</w:t>
      </w:r>
      <w:proofErr w:type="spellEnd"/>
      <w:r>
        <w:rPr>
          <w:rFonts w:eastAsia="宋体"/>
          <w:lang w:eastAsia="zh-CN"/>
        </w:rPr>
        <w:t xml:space="preserve"> and second data trigger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F4FB5">
        <w:rPr>
          <w:rFonts w:eastAsia="宋体"/>
          <w:lang w:val="en-US" w:eastAsia="zh-CN"/>
        </w:rPr>
        <w:t>remaining issues</w:t>
      </w:r>
      <w:r w:rsidR="007C7230">
        <w:rPr>
          <w:rFonts w:eastAsia="宋体"/>
          <w:lang w:val="en-US" w:eastAsia="zh-CN"/>
        </w:rPr>
        <w:t xml:space="preserve"> for test case design for SDT RRM</w:t>
      </w:r>
      <w:r w:rsidR="00E87502">
        <w:rPr>
          <w:rFonts w:eastAsia="宋体"/>
          <w:lang w:eastAsia="zh-CN"/>
        </w:rPr>
        <w:t>.</w:t>
      </w:r>
    </w:p>
    <w:p w:rsidR="00FA0C0C" w:rsidRDefault="00FA0C0C" w:rsidP="00FA0C0C">
      <w:pPr>
        <w:pStyle w:val="1"/>
        <w:jc w:val="both"/>
        <w:rPr>
          <w:lang w:val="en-US"/>
        </w:rPr>
      </w:pPr>
      <w:r>
        <w:rPr>
          <w:lang w:val="en-US"/>
        </w:rPr>
        <w:t>Discussion</w:t>
      </w:r>
    </w:p>
    <w:p w:rsidR="007C7230" w:rsidRDefault="007C7230" w:rsidP="007C7230">
      <w:pPr>
        <w:pStyle w:val="2"/>
        <w:rPr>
          <w:lang w:eastAsia="zh-CN"/>
        </w:rPr>
      </w:pPr>
      <w:r>
        <w:rPr>
          <w:lang w:eastAsia="zh-CN"/>
        </w:rPr>
        <w:t>Time steps and power levels for the tests</w:t>
      </w:r>
    </w:p>
    <w:tbl>
      <w:tblPr>
        <w:tblStyle w:val="afa"/>
        <w:tblW w:w="0" w:type="auto"/>
        <w:tblLook w:val="04A0" w:firstRow="1" w:lastRow="0" w:firstColumn="1" w:lastColumn="0" w:noHBand="0" w:noVBand="1"/>
      </w:tblPr>
      <w:tblGrid>
        <w:gridCol w:w="9621"/>
      </w:tblGrid>
      <w:tr w:rsidR="007C7230" w:rsidTr="007C7230">
        <w:tc>
          <w:tcPr>
            <w:tcW w:w="9621" w:type="dxa"/>
          </w:tcPr>
          <w:p w:rsidR="007C7230" w:rsidRPr="007C7230" w:rsidRDefault="007C7230" w:rsidP="007C7230">
            <w:pPr>
              <w:spacing w:beforeLines="0" w:before="0" w:afterLines="0" w:after="120"/>
              <w:rPr>
                <w:rFonts w:eastAsia="Times New Roman"/>
                <w:b/>
                <w:bCs/>
                <w:color w:val="0070C0"/>
                <w:sz w:val="20"/>
                <w:szCs w:val="24"/>
                <w:lang w:val="en-US"/>
              </w:rPr>
            </w:pPr>
            <w:r w:rsidRPr="007C7230">
              <w:rPr>
                <w:rFonts w:eastAsia="Times New Roman"/>
                <w:b/>
                <w:bCs/>
                <w:color w:val="0070C0"/>
                <w:sz w:val="20"/>
                <w:szCs w:val="24"/>
                <w:highlight w:val="green"/>
                <w:lang w:val="en-US"/>
              </w:rPr>
              <w:t>Agreement:</w:t>
            </w:r>
          </w:p>
          <w:p w:rsidR="007C7230" w:rsidRPr="007C7230" w:rsidRDefault="007C7230" w:rsidP="007C7230">
            <w:pPr>
              <w:widowControl w:val="0"/>
              <w:numPr>
                <w:ilvl w:val="0"/>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Agree on the following time points defined for the tests:</w:t>
            </w:r>
          </w:p>
          <w:p w:rsidR="007C7230" w:rsidRPr="007C7230" w:rsidRDefault="007C7230" w:rsidP="007C7230">
            <w:pPr>
              <w:numPr>
                <w:ilvl w:val="0"/>
                <w:numId w:val="24"/>
              </w:numPr>
              <w:spacing w:beforeLines="0" w:before="0" w:afterLines="0" w:after="0"/>
              <w:rPr>
                <w:rFonts w:ascii="Calibri" w:eastAsia="宋体" w:hAnsi="Calibri"/>
                <w:b/>
                <w:bCs/>
                <w:color w:val="0070C0"/>
                <w:kern w:val="2"/>
                <w:szCs w:val="22"/>
                <w:lang w:val="en-US" w:eastAsia="zh-CN"/>
              </w:rPr>
            </w:pPr>
            <w:r w:rsidRPr="007C7230">
              <w:rPr>
                <w:rFonts w:ascii="Calibri" w:eastAsia="宋体" w:hAnsi="Calibri" w:hint="eastAsia"/>
                <w:b/>
                <w:bCs/>
                <w:color w:val="0070C0"/>
                <w:kern w:val="2"/>
                <w:sz w:val="21"/>
                <w:szCs w:val="22"/>
                <w:lang w:val="en-US" w:eastAsia="zh-CN"/>
              </w:rPr>
              <w:t>Time points</w:t>
            </w:r>
          </w:p>
          <w:p w:rsidR="007C7230" w:rsidRPr="007C7230" w:rsidRDefault="007C7230" w:rsidP="007C7230">
            <w:pPr>
              <w:numPr>
                <w:ilvl w:val="1"/>
                <w:numId w:val="24"/>
              </w:numPr>
              <w:spacing w:beforeLines="0" w:before="0" w:afterLines="0" w:after="120"/>
              <w:jc w:val="both"/>
              <w:rPr>
                <w:rFonts w:ascii="宋体" w:eastAsia="宋体" w:hAnsi="宋体"/>
                <w:color w:val="0070C0"/>
                <w:kern w:val="2"/>
                <w:sz w:val="24"/>
                <w:szCs w:val="24"/>
                <w:lang w:val="en-US" w:eastAsia="zh-CN"/>
              </w:rPr>
            </w:pPr>
            <w:r w:rsidRPr="007C7230">
              <w:rPr>
                <w:rFonts w:ascii="Calibri" w:eastAsia="宋体" w:hAnsi="Calibri" w:hint="eastAsia"/>
                <w:color w:val="0070C0"/>
                <w:kern w:val="2"/>
                <w:sz w:val="21"/>
                <w:szCs w:val="22"/>
                <w:lang w:val="en-US" w:eastAsia="zh-CN"/>
              </w:rPr>
              <w:t xml:space="preserve">TA - start of test, TE set power to </w:t>
            </w:r>
            <w:r w:rsidRPr="007C7230">
              <w:rPr>
                <w:rFonts w:ascii="Calibri" w:eastAsia="宋体" w:hAnsi="Calibri"/>
                <w:color w:val="0070C0"/>
                <w:kern w:val="2"/>
                <w:sz w:val="21"/>
                <w:szCs w:val="22"/>
                <w:lang w:val="en-US" w:eastAsia="zh-CN"/>
              </w:rPr>
              <w:t>[</w:t>
            </w:r>
            <w:r w:rsidRPr="007C7230">
              <w:rPr>
                <w:rFonts w:ascii="Calibri" w:eastAsia="宋体" w:hAnsi="Calibri" w:hint="eastAsia"/>
                <w:color w:val="0070C0"/>
                <w:kern w:val="2"/>
                <w:sz w:val="21"/>
                <w:szCs w:val="22"/>
                <w:lang w:val="en-US" w:eastAsia="zh-CN"/>
              </w:rPr>
              <w:t>P0</w:t>
            </w:r>
            <w:r w:rsidRPr="007C7230">
              <w:rPr>
                <w:rFonts w:ascii="Calibri" w:eastAsia="宋体" w:hAnsi="Calibri"/>
                <w:color w:val="0070C0"/>
                <w:kern w:val="2"/>
                <w:sz w:val="21"/>
                <w:szCs w:val="22"/>
                <w:lang w:val="en-US" w:eastAsia="zh-CN"/>
              </w:rPr>
              <w:t>]</w:t>
            </w:r>
          </w:p>
          <w:p w:rsidR="007C7230" w:rsidRPr="007C7230" w:rsidRDefault="007C7230" w:rsidP="007C7230">
            <w:pPr>
              <w:numPr>
                <w:ilvl w:val="1"/>
                <w:numId w:val="24"/>
              </w:numPr>
              <w:spacing w:beforeLines="0" w:before="0" w:afterLines="0" w:after="120"/>
              <w:jc w:val="both"/>
              <w:rPr>
                <w:rFonts w:ascii="Calibri" w:eastAsia="宋体" w:hAnsi="Calibri"/>
                <w:color w:val="0070C0"/>
                <w:kern w:val="2"/>
                <w:sz w:val="20"/>
                <w:lang w:val="en-US" w:eastAsia="zh-CN"/>
              </w:rPr>
            </w:pPr>
            <w:r w:rsidRPr="007C7230">
              <w:rPr>
                <w:rFonts w:ascii="Calibri" w:eastAsia="宋体" w:hAnsi="Calibri" w:hint="eastAsia"/>
                <w:color w:val="0070C0"/>
                <w:kern w:val="2"/>
                <w:sz w:val="21"/>
                <w:szCs w:val="22"/>
                <w:lang w:val="en-US" w:eastAsia="zh-CN"/>
              </w:rPr>
              <w:t xml:space="preserve">TB - start of RSRP1 window </w:t>
            </w:r>
            <w:r w:rsidRPr="007C7230">
              <w:rPr>
                <w:rFonts w:ascii="Calibri" w:eastAsia="宋体" w:hAnsi="Calibri" w:hint="eastAsia"/>
                <w:b/>
                <w:bCs/>
                <w:color w:val="0070C0"/>
                <w:kern w:val="2"/>
                <w:sz w:val="21"/>
                <w:szCs w:val="22"/>
                <w:u w:val="single"/>
                <w:lang w:val="en-US" w:eastAsia="zh-CN"/>
              </w:rPr>
              <w:t xml:space="preserve">set power to </w:t>
            </w:r>
            <w:r w:rsidRPr="007C7230">
              <w:rPr>
                <w:rFonts w:ascii="Calibri" w:eastAsia="宋体" w:hAnsi="Calibri"/>
                <w:b/>
                <w:bCs/>
                <w:color w:val="0070C0"/>
                <w:kern w:val="2"/>
                <w:sz w:val="21"/>
                <w:szCs w:val="22"/>
                <w:u w:val="single"/>
                <w:lang w:val="en-US" w:eastAsia="zh-CN"/>
              </w:rPr>
              <w:t>[</w:t>
            </w:r>
            <w:r w:rsidRPr="007C7230">
              <w:rPr>
                <w:rFonts w:ascii="Calibri" w:eastAsia="宋体" w:hAnsi="Calibri" w:hint="eastAsia"/>
                <w:b/>
                <w:bCs/>
                <w:color w:val="0070C0"/>
                <w:kern w:val="2"/>
                <w:sz w:val="21"/>
                <w:szCs w:val="22"/>
                <w:u w:val="single"/>
                <w:lang w:val="en-US" w:eastAsia="zh-CN"/>
              </w:rPr>
              <w:t>P1</w:t>
            </w:r>
            <w:r w:rsidRPr="007C7230">
              <w:rPr>
                <w:rFonts w:ascii="Calibri" w:eastAsia="宋体" w:hAnsi="Calibri"/>
                <w:b/>
                <w:bCs/>
                <w:color w:val="0070C0"/>
                <w:kern w:val="2"/>
                <w:sz w:val="21"/>
                <w:szCs w:val="22"/>
                <w:u w:val="single"/>
                <w:lang w:val="en-US" w:eastAsia="zh-CN"/>
              </w:rPr>
              <w:t>]</w:t>
            </w:r>
          </w:p>
          <w:p w:rsidR="007C7230" w:rsidRPr="007C7230" w:rsidRDefault="007C7230" w:rsidP="007C7230">
            <w:pPr>
              <w:numPr>
                <w:ilvl w:val="2"/>
                <w:numId w:val="24"/>
              </w:numPr>
              <w:spacing w:beforeLines="0" w:before="0" w:afterLines="0" w:after="120"/>
              <w:jc w:val="both"/>
              <w:rPr>
                <w:rFonts w:ascii="Calibri" w:eastAsia="宋体" w:hAnsi="Calibri"/>
                <w:color w:val="0070C0"/>
                <w:kern w:val="2"/>
                <w:sz w:val="21"/>
                <w:szCs w:val="22"/>
                <w:lang w:val="en-US" w:eastAsia="zh-CN"/>
              </w:rPr>
            </w:pPr>
            <w:bookmarkStart w:id="1" w:name="_Hlk117068177"/>
            <w:r w:rsidRPr="007C7230">
              <w:rPr>
                <w:rFonts w:ascii="Calibri" w:eastAsia="宋体" w:hAnsi="Calibri"/>
                <w:color w:val="0070C0"/>
                <w:kern w:val="2"/>
                <w:szCs w:val="22"/>
                <w:lang w:val="en-US" w:eastAsia="zh-CN"/>
              </w:rPr>
              <w:t xml:space="preserve">A different power after TB, so as to verify if old measurement was used for TA validation in the first CG-SDT transmission; and TB&gt;=serving cell measurement </w:t>
            </w:r>
            <w:proofErr w:type="spellStart"/>
            <w:r w:rsidRPr="007C7230">
              <w:rPr>
                <w:rFonts w:ascii="Calibri" w:eastAsia="宋体" w:hAnsi="Calibri"/>
                <w:color w:val="0070C0"/>
                <w:kern w:val="2"/>
                <w:szCs w:val="22"/>
                <w:lang w:val="en-US" w:eastAsia="zh-CN"/>
              </w:rPr>
              <w:t>period+TA</w:t>
            </w:r>
            <w:proofErr w:type="spellEnd"/>
            <w:r w:rsidRPr="007C7230">
              <w:rPr>
                <w:rFonts w:ascii="Calibri" w:eastAsia="宋体" w:hAnsi="Calibri"/>
                <w:color w:val="0070C0"/>
                <w:kern w:val="2"/>
                <w:szCs w:val="22"/>
                <w:lang w:val="en-US" w:eastAsia="zh-CN"/>
              </w:rPr>
              <w:t xml:space="preserve"> </w:t>
            </w:r>
            <w:bookmarkEnd w:id="1"/>
          </w:p>
          <w:p w:rsidR="007C7230" w:rsidRPr="007C7230" w:rsidRDefault="007C7230" w:rsidP="007C7230">
            <w:pPr>
              <w:numPr>
                <w:ilvl w:val="1"/>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 xml:space="preserve">TC - RRC release message with CG-SDT configuration, UE goes to RRC </w:t>
            </w:r>
            <w:proofErr w:type="spellStart"/>
            <w:r w:rsidRPr="007C7230">
              <w:rPr>
                <w:rFonts w:ascii="Calibri" w:eastAsia="宋体" w:hAnsi="Calibri" w:hint="eastAsia"/>
                <w:color w:val="0070C0"/>
                <w:kern w:val="2"/>
                <w:sz w:val="21"/>
                <w:szCs w:val="22"/>
                <w:lang w:val="en-US" w:eastAsia="zh-CN"/>
              </w:rPr>
              <w:t>innactive</w:t>
            </w:r>
            <w:proofErr w:type="spellEnd"/>
          </w:p>
          <w:p w:rsidR="007C7230" w:rsidRPr="007C7230" w:rsidRDefault="007C7230" w:rsidP="007C7230">
            <w:pPr>
              <w:numPr>
                <w:ilvl w:val="1"/>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 xml:space="preserve">TD - end of RSRP1 measurement window, </w:t>
            </w:r>
            <w:r w:rsidRPr="007C7230">
              <w:rPr>
                <w:rFonts w:ascii="Calibri" w:eastAsia="宋体" w:hAnsi="Calibri" w:hint="eastAsia"/>
                <w:b/>
                <w:bCs/>
                <w:color w:val="0070C0"/>
                <w:kern w:val="2"/>
                <w:sz w:val="21"/>
                <w:szCs w:val="22"/>
                <w:u w:val="single"/>
                <w:lang w:val="en-US" w:eastAsia="zh-CN"/>
              </w:rPr>
              <w:t xml:space="preserve">TE set power to </w:t>
            </w:r>
            <w:r w:rsidRPr="007C7230">
              <w:rPr>
                <w:rFonts w:ascii="Calibri" w:eastAsia="宋体" w:hAnsi="Calibri"/>
                <w:b/>
                <w:bCs/>
                <w:color w:val="0070C0"/>
                <w:kern w:val="2"/>
                <w:sz w:val="21"/>
                <w:szCs w:val="22"/>
                <w:u w:val="single"/>
                <w:lang w:val="en-US" w:eastAsia="zh-CN"/>
              </w:rPr>
              <w:t>[</w:t>
            </w:r>
            <w:r w:rsidRPr="007C7230">
              <w:rPr>
                <w:rFonts w:ascii="Calibri" w:eastAsia="宋体" w:hAnsi="Calibri" w:hint="eastAsia"/>
                <w:b/>
                <w:bCs/>
                <w:color w:val="0070C0"/>
                <w:kern w:val="2"/>
                <w:sz w:val="21"/>
                <w:szCs w:val="22"/>
                <w:u w:val="single"/>
                <w:lang w:val="en-US" w:eastAsia="zh-CN"/>
              </w:rPr>
              <w:t>P2</w:t>
            </w:r>
            <w:r w:rsidRPr="007C7230">
              <w:rPr>
                <w:rFonts w:ascii="Calibri" w:eastAsia="宋体" w:hAnsi="Calibri"/>
                <w:b/>
                <w:bCs/>
                <w:color w:val="0070C0"/>
                <w:kern w:val="2"/>
                <w:sz w:val="21"/>
                <w:szCs w:val="22"/>
                <w:u w:val="single"/>
                <w:lang w:val="en-US" w:eastAsia="zh-CN"/>
              </w:rPr>
              <w:t>]</w:t>
            </w:r>
          </w:p>
          <w:p w:rsidR="007C7230" w:rsidRPr="007C7230" w:rsidRDefault="007C7230" w:rsidP="007C7230">
            <w:pPr>
              <w:widowControl w:val="0"/>
              <w:spacing w:beforeLines="0" w:before="0" w:afterLines="0" w:after="0"/>
              <w:ind w:left="1440" w:firstLineChars="200" w:firstLine="4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 xml:space="preserve">(Note: P2 is to verify measurement window, TD = TC + </w:t>
            </w:r>
            <w:proofErr w:type="gramStart"/>
            <w:r w:rsidRPr="007C7230">
              <w:rPr>
                <w:rFonts w:ascii="Calibri" w:eastAsia="宋体" w:hAnsi="Calibri" w:hint="eastAsia"/>
                <w:color w:val="0070C0"/>
                <w:kern w:val="2"/>
                <w:sz w:val="21"/>
                <w:szCs w:val="22"/>
                <w:lang w:val="en-US" w:eastAsia="zh-CN"/>
              </w:rPr>
              <w:t>min(</w:t>
            </w:r>
            <w:proofErr w:type="gramEnd"/>
            <w:r w:rsidRPr="007C7230">
              <w:rPr>
                <w:rFonts w:ascii="Calibri" w:eastAsia="宋体" w:hAnsi="Calibri" w:hint="eastAsia"/>
                <w:color w:val="0070C0"/>
                <w:kern w:val="2"/>
                <w:sz w:val="21"/>
                <w:szCs w:val="22"/>
                <w:lang w:val="en-US" w:eastAsia="zh-CN"/>
              </w:rPr>
              <w:t>640ms, M1*TDRX) for FR1, TC + max(480ms, 8*SMTC periodicity) for FR2)</w:t>
            </w:r>
          </w:p>
          <w:p w:rsidR="007C7230" w:rsidRPr="007C7230" w:rsidRDefault="007C7230" w:rsidP="007C7230">
            <w:pPr>
              <w:numPr>
                <w:ilvl w:val="1"/>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TF - start of RSRP2 window, </w:t>
            </w:r>
            <w:r w:rsidRPr="007C7230">
              <w:rPr>
                <w:rFonts w:ascii="Calibri" w:eastAsia="宋体" w:hAnsi="Calibri" w:hint="eastAsia"/>
                <w:b/>
                <w:bCs/>
                <w:color w:val="0070C0"/>
                <w:kern w:val="2"/>
                <w:sz w:val="21"/>
                <w:szCs w:val="22"/>
                <w:lang w:val="en-US" w:eastAsia="zh-CN"/>
              </w:rPr>
              <w:t xml:space="preserve">TE set power to </w:t>
            </w:r>
            <w:r w:rsidRPr="007C7230">
              <w:rPr>
                <w:rFonts w:ascii="Calibri" w:eastAsia="宋体" w:hAnsi="Calibri"/>
                <w:b/>
                <w:bCs/>
                <w:color w:val="0070C0"/>
                <w:kern w:val="2"/>
                <w:sz w:val="21"/>
                <w:szCs w:val="22"/>
                <w:lang w:val="en-US" w:eastAsia="zh-CN"/>
              </w:rPr>
              <w:t>[</w:t>
            </w:r>
            <w:r w:rsidRPr="007C7230">
              <w:rPr>
                <w:rFonts w:ascii="Calibri" w:eastAsia="宋体" w:hAnsi="Calibri" w:hint="eastAsia"/>
                <w:b/>
                <w:bCs/>
                <w:color w:val="0070C0"/>
                <w:kern w:val="2"/>
                <w:sz w:val="21"/>
                <w:szCs w:val="22"/>
                <w:lang w:val="en-US" w:eastAsia="zh-CN"/>
              </w:rPr>
              <w:t>P3</w:t>
            </w:r>
            <w:r w:rsidRPr="007C7230">
              <w:rPr>
                <w:rFonts w:ascii="Calibri" w:eastAsia="宋体" w:hAnsi="Calibri"/>
                <w:b/>
                <w:bCs/>
                <w:color w:val="0070C0"/>
                <w:kern w:val="2"/>
                <w:sz w:val="21"/>
                <w:szCs w:val="22"/>
                <w:lang w:val="en-US" w:eastAsia="zh-CN"/>
              </w:rPr>
              <w:t>]</w:t>
            </w:r>
          </w:p>
          <w:p w:rsidR="007C7230" w:rsidRPr="007C7230" w:rsidRDefault="007C7230" w:rsidP="007C7230">
            <w:pPr>
              <w:numPr>
                <w:ilvl w:val="2"/>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w:t>
            </w:r>
            <w:proofErr w:type="gramStart"/>
            <w:r w:rsidRPr="007C7230">
              <w:rPr>
                <w:rFonts w:ascii="Calibri" w:eastAsia="宋体" w:hAnsi="Calibri" w:hint="eastAsia"/>
                <w:color w:val="0070C0"/>
                <w:kern w:val="2"/>
                <w:sz w:val="21"/>
                <w:szCs w:val="22"/>
                <w:lang w:val="en-US" w:eastAsia="zh-CN"/>
              </w:rPr>
              <w:t>Note :</w:t>
            </w:r>
            <w:proofErr w:type="gramEnd"/>
            <w:r w:rsidRPr="007C7230">
              <w:rPr>
                <w:rFonts w:ascii="Calibri" w:eastAsia="宋体" w:hAnsi="Calibri" w:hint="eastAsia"/>
                <w:color w:val="0070C0"/>
                <w:kern w:val="2"/>
                <w:sz w:val="21"/>
                <w:szCs w:val="22"/>
                <w:lang w:val="en-US" w:eastAsia="zh-CN"/>
              </w:rPr>
              <w:t xml:space="preserve"> TF = TC + </w:t>
            </w:r>
            <w:proofErr w:type="spellStart"/>
            <w:r w:rsidRPr="007C7230">
              <w:rPr>
                <w:rFonts w:ascii="Calibri" w:eastAsia="宋体" w:hAnsi="Calibri" w:hint="eastAsia"/>
                <w:color w:val="0070C0"/>
                <w:kern w:val="2"/>
                <w:sz w:val="21"/>
                <w:szCs w:val="22"/>
                <w:lang w:val="en-US" w:eastAsia="zh-CN"/>
              </w:rPr>
              <w:t>T_delay_mode</w:t>
            </w:r>
            <w:r w:rsidRPr="007C7230">
              <w:rPr>
                <w:rFonts w:ascii="Calibri" w:eastAsia="宋体" w:hAnsi="Calibri"/>
                <w:color w:val="0070C0"/>
                <w:kern w:val="2"/>
                <w:sz w:val="21"/>
                <w:szCs w:val="22"/>
                <w:lang w:val="en-US" w:eastAsia="zh-CN"/>
              </w:rPr>
              <w:t>B</w:t>
            </w:r>
            <w:proofErr w:type="spellEnd"/>
            <w:r w:rsidRPr="007C7230">
              <w:rPr>
                <w:rFonts w:ascii="Calibri" w:eastAsia="宋体" w:hAnsi="Calibri" w:hint="eastAsia"/>
                <w:color w:val="0070C0"/>
                <w:kern w:val="2"/>
                <w:sz w:val="21"/>
                <w:szCs w:val="22"/>
                <w:lang w:val="en-US" w:eastAsia="zh-CN"/>
              </w:rPr>
              <w:t xml:space="preserve"> + Z </w:t>
            </w:r>
            <w:proofErr w:type="spellStart"/>
            <w:r w:rsidRPr="007C7230">
              <w:rPr>
                <w:rFonts w:ascii="Calibri" w:eastAsia="宋体" w:hAnsi="Calibri" w:hint="eastAsia"/>
                <w:color w:val="0070C0"/>
                <w:kern w:val="2"/>
                <w:sz w:val="21"/>
                <w:szCs w:val="22"/>
                <w:lang w:val="en-US" w:eastAsia="zh-CN"/>
              </w:rPr>
              <w:t>ms</w:t>
            </w:r>
            <w:proofErr w:type="spellEnd"/>
            <w:r w:rsidRPr="007C7230">
              <w:rPr>
                <w:rFonts w:ascii="Calibri" w:eastAsia="宋体" w:hAnsi="Calibri" w:hint="eastAsia"/>
                <w:color w:val="0070C0"/>
                <w:kern w:val="2"/>
                <w:sz w:val="21"/>
                <w:szCs w:val="22"/>
                <w:lang w:val="en-US" w:eastAsia="zh-CN"/>
              </w:rPr>
              <w:t>, Z is margin</w:t>
            </w:r>
            <w:r w:rsidRPr="007C7230">
              <w:rPr>
                <w:rFonts w:ascii="Calibri" w:eastAsia="宋体" w:hAnsi="Calibri"/>
                <w:color w:val="0070C0"/>
                <w:kern w:val="2"/>
                <w:sz w:val="21"/>
                <w:szCs w:val="22"/>
                <w:lang w:val="en-US" w:eastAsia="zh-CN"/>
              </w:rPr>
              <w:t xml:space="preserve"> for processing and measurement</w:t>
            </w:r>
            <w:r w:rsidRPr="007C7230">
              <w:rPr>
                <w:rFonts w:ascii="Calibri" w:eastAsia="宋体" w:hAnsi="Calibri" w:hint="eastAsia"/>
                <w:color w:val="0070C0"/>
                <w:kern w:val="2"/>
                <w:sz w:val="21"/>
                <w:szCs w:val="22"/>
                <w:lang w:val="en-US" w:eastAsia="zh-CN"/>
              </w:rPr>
              <w:t>,</w:t>
            </w:r>
            <w:r w:rsidRPr="007C7230">
              <w:rPr>
                <w:rFonts w:ascii="Calibri" w:eastAsia="宋体" w:hAnsi="Calibri"/>
                <w:color w:val="0070C0"/>
                <w:kern w:val="2"/>
                <w:sz w:val="21"/>
                <w:szCs w:val="22"/>
                <w:lang w:val="en-US" w:eastAsia="zh-CN"/>
              </w:rPr>
              <w:t xml:space="preserve"> TF&gt;=serving cell measurement </w:t>
            </w:r>
            <w:proofErr w:type="spellStart"/>
            <w:r w:rsidRPr="007C7230">
              <w:rPr>
                <w:rFonts w:ascii="Calibri" w:eastAsia="宋体" w:hAnsi="Calibri"/>
                <w:color w:val="0070C0"/>
                <w:kern w:val="2"/>
                <w:sz w:val="21"/>
                <w:szCs w:val="22"/>
                <w:lang w:val="en-US" w:eastAsia="zh-CN"/>
              </w:rPr>
              <w:t>period+TD</w:t>
            </w:r>
            <w:proofErr w:type="spellEnd"/>
            <w:r w:rsidRPr="007C7230">
              <w:rPr>
                <w:rFonts w:ascii="Calibri" w:eastAsia="宋体" w:hAnsi="Calibri" w:hint="eastAsia"/>
                <w:color w:val="0070C0"/>
                <w:kern w:val="2"/>
                <w:sz w:val="21"/>
                <w:szCs w:val="22"/>
                <w:lang w:val="en-US" w:eastAsia="zh-CN"/>
              </w:rPr>
              <w:t>)</w:t>
            </w:r>
          </w:p>
          <w:p w:rsidR="007C7230" w:rsidRPr="007C7230" w:rsidRDefault="007C7230" w:rsidP="007C7230">
            <w:pPr>
              <w:numPr>
                <w:ilvl w:val="2"/>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0"/>
                <w:lang w:val="en-US" w:eastAsia="zh-CN"/>
              </w:rPr>
              <w:t xml:space="preserve">Assumption is that </w:t>
            </w:r>
            <w:proofErr w:type="spellStart"/>
            <w:r w:rsidRPr="007C7230">
              <w:rPr>
                <w:rFonts w:ascii="Calibri" w:eastAsia="宋体" w:hAnsi="Calibri"/>
                <w:color w:val="0070C0"/>
                <w:kern w:val="2"/>
                <w:sz w:val="20"/>
                <w:lang w:val="en-US" w:eastAsia="zh-CN"/>
              </w:rPr>
              <w:t>T_delay_modeB</w:t>
            </w:r>
            <w:proofErr w:type="spellEnd"/>
            <w:r w:rsidRPr="007C7230">
              <w:rPr>
                <w:rFonts w:ascii="Calibri" w:eastAsia="宋体" w:hAnsi="Calibri"/>
                <w:color w:val="0070C0"/>
                <w:kern w:val="2"/>
                <w:sz w:val="20"/>
                <w:lang w:val="en-US" w:eastAsia="zh-CN"/>
              </w:rPr>
              <w:t xml:space="preserve"> starts at TC, this can be further revisited</w:t>
            </w:r>
          </w:p>
          <w:p w:rsidR="007C7230" w:rsidRPr="007C7230" w:rsidRDefault="007C7230" w:rsidP="007C7230">
            <w:pPr>
              <w:numPr>
                <w:ilvl w:val="2"/>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Further discussion on determination of TF</w:t>
            </w:r>
          </w:p>
          <w:p w:rsidR="007C7230" w:rsidRPr="007C7230" w:rsidRDefault="007C7230" w:rsidP="007C7230">
            <w:pPr>
              <w:numPr>
                <w:ilvl w:val="3"/>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Inferred from the actual CG-SDT transmission</w:t>
            </w:r>
          </w:p>
          <w:p w:rsidR="007C7230" w:rsidRPr="007C7230" w:rsidRDefault="007C7230" w:rsidP="007C7230">
            <w:pPr>
              <w:numPr>
                <w:ilvl w:val="3"/>
                <w:numId w:val="24"/>
              </w:numPr>
              <w:spacing w:beforeLines="0" w:before="0" w:afterLines="0" w:after="120"/>
              <w:jc w:val="both"/>
              <w:rPr>
                <w:rFonts w:ascii="Calibri" w:eastAsia="宋体" w:hAnsi="Calibri"/>
                <w:color w:val="0070C0"/>
                <w:kern w:val="2"/>
                <w:sz w:val="21"/>
                <w:szCs w:val="22"/>
                <w:u w:val="single"/>
                <w:lang w:val="en-US" w:eastAsia="zh-CN"/>
              </w:rPr>
            </w:pPr>
            <w:r w:rsidRPr="007C7230">
              <w:rPr>
                <w:rFonts w:ascii="Calibri" w:eastAsia="宋体" w:hAnsi="Calibri"/>
                <w:color w:val="0070C0"/>
                <w:kern w:val="2"/>
                <w:sz w:val="21"/>
                <w:szCs w:val="22"/>
                <w:lang w:val="en-US" w:eastAsia="zh-CN"/>
              </w:rPr>
              <w:t>Inferred from</w:t>
            </w:r>
            <w:r w:rsidRPr="007C7230">
              <w:rPr>
                <w:rFonts w:ascii="Calibri" w:eastAsia="宋体" w:hAnsi="Calibri" w:hint="eastAsia"/>
                <w:color w:val="0070C0"/>
                <w:kern w:val="2"/>
                <w:sz w:val="21"/>
                <w:szCs w:val="22"/>
                <w:lang w:val="en-US" w:eastAsia="zh-CN"/>
              </w:rPr>
              <w:t xml:space="preserve"> UL data arrival or expiry of the timer </w:t>
            </w:r>
            <w:proofErr w:type="spellStart"/>
            <w:r w:rsidRPr="007C7230">
              <w:rPr>
                <w:rFonts w:ascii="Calibri" w:eastAsia="宋体" w:hAnsi="Calibri" w:hint="eastAsia"/>
                <w:color w:val="0070C0"/>
                <w:kern w:val="2"/>
                <w:sz w:val="21"/>
                <w:szCs w:val="22"/>
                <w:lang w:val="en-US" w:eastAsia="zh-CN"/>
              </w:rPr>
              <w:t>T_delay_modeB</w:t>
            </w:r>
            <w:proofErr w:type="spellEnd"/>
          </w:p>
          <w:p w:rsidR="007C7230" w:rsidRPr="007C7230" w:rsidRDefault="007C7230" w:rsidP="007C7230">
            <w:pPr>
              <w:numPr>
                <w:ilvl w:val="2"/>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Cs w:val="22"/>
                <w:lang w:val="en-US" w:eastAsia="zh-CN"/>
              </w:rPr>
              <w:t>A different power after TF, such that TA validation passes for RSRP1 measured between TB and TD, and RSRP2 measured between TF and TG</w:t>
            </w:r>
          </w:p>
          <w:p w:rsidR="007C7230" w:rsidRPr="007C7230" w:rsidRDefault="007C7230" w:rsidP="007C7230">
            <w:pPr>
              <w:numPr>
                <w:ilvl w:val="1"/>
                <w:numId w:val="24"/>
              </w:numPr>
              <w:spacing w:beforeLines="0" w:before="0" w:afterLines="0" w:after="120"/>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TG - CG-SDT occasion</w:t>
            </w:r>
          </w:p>
          <w:p w:rsidR="007C7230" w:rsidRPr="007C7230" w:rsidRDefault="007C7230" w:rsidP="007C7230">
            <w:pPr>
              <w:numPr>
                <w:ilvl w:val="2"/>
                <w:numId w:val="24"/>
              </w:numPr>
              <w:spacing w:beforeLines="0" w:before="0" w:afterLines="0" w:after="120"/>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lastRenderedPageBreak/>
              <w:t>FFS whether TG should not exceed TF+W2+640ms</w:t>
            </w:r>
            <w:r w:rsidRPr="007C7230">
              <w:rPr>
                <w:rFonts w:ascii="Calibri" w:eastAsia="宋体" w:hAnsi="Calibri" w:hint="eastAsia"/>
                <w:color w:val="0070C0"/>
                <w:kern w:val="2"/>
                <w:sz w:val="21"/>
                <w:szCs w:val="22"/>
                <w:lang w:val="en-US" w:eastAsia="zh-CN"/>
              </w:rPr>
              <w:br/>
            </w:r>
          </w:p>
          <w:p w:rsidR="007C7230" w:rsidRPr="007C7230" w:rsidRDefault="007C7230" w:rsidP="007C7230">
            <w:pPr>
              <w:numPr>
                <w:ilvl w:val="1"/>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 xml:space="preserve">TH - RRC release </w:t>
            </w:r>
          </w:p>
          <w:p w:rsidR="007C7230" w:rsidRPr="007C7230" w:rsidRDefault="007C7230" w:rsidP="007C7230">
            <w:pPr>
              <w:numPr>
                <w:ilvl w:val="2"/>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0"/>
                <w:lang w:val="en-US" w:eastAsia="zh-CN"/>
              </w:rPr>
              <w:t>FFS if power needs to be set before or after TH for RSRP1 measurement window</w:t>
            </w:r>
          </w:p>
          <w:p w:rsidR="007C7230" w:rsidRPr="007C7230" w:rsidRDefault="007C7230" w:rsidP="007C7230">
            <w:pPr>
              <w:widowControl w:val="0"/>
              <w:spacing w:beforeLines="0" w:before="0" w:afterLines="0" w:after="0"/>
              <w:ind w:left="1440" w:firstLineChars="200" w:firstLine="4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(Note: P2 is to verify fail TA validation)</w:t>
            </w:r>
          </w:p>
          <w:p w:rsidR="007C7230" w:rsidRPr="007C7230" w:rsidRDefault="007C7230" w:rsidP="007C7230">
            <w:pPr>
              <w:numPr>
                <w:ilvl w:val="1"/>
                <w:numId w:val="24"/>
              </w:numPr>
              <w:spacing w:beforeLines="0" w:before="0" w:afterLines="0" w:after="120"/>
              <w:jc w:val="both"/>
              <w:rPr>
                <w:rFonts w:ascii="宋体" w:eastAsia="宋体" w:hAnsi="宋体"/>
                <w:color w:val="0070C0"/>
                <w:kern w:val="2"/>
                <w:sz w:val="24"/>
                <w:szCs w:val="24"/>
                <w:lang w:val="en-US" w:eastAsia="zh-CN"/>
              </w:rPr>
            </w:pPr>
            <w:bookmarkStart w:id="2" w:name="_Hlk117068286"/>
            <w:r w:rsidRPr="007C7230">
              <w:rPr>
                <w:rFonts w:ascii="Calibri" w:eastAsia="宋体" w:hAnsi="Calibri" w:hint="eastAsia"/>
                <w:color w:val="0070C0"/>
                <w:kern w:val="2"/>
                <w:sz w:val="21"/>
                <w:szCs w:val="22"/>
                <w:lang w:val="en-US" w:eastAsia="zh-CN"/>
              </w:rPr>
              <w:t>TH</w:t>
            </w:r>
            <w:proofErr w:type="gramStart"/>
            <w:r w:rsidRPr="007C7230">
              <w:rPr>
                <w:rFonts w:ascii="Calibri" w:eastAsia="宋体" w:hAnsi="Calibri" w:hint="eastAsia"/>
                <w:color w:val="0070C0"/>
                <w:kern w:val="2"/>
                <w:sz w:val="21"/>
                <w:szCs w:val="22"/>
                <w:lang w:val="en-US" w:eastAsia="zh-CN"/>
              </w:rPr>
              <w:t>’</w:t>
            </w:r>
            <w:proofErr w:type="gramEnd"/>
            <w:r w:rsidRPr="007C7230">
              <w:rPr>
                <w:rFonts w:ascii="Calibri" w:eastAsia="宋体" w:hAnsi="Calibri" w:hint="eastAsia"/>
                <w:color w:val="0070C0"/>
                <w:kern w:val="2"/>
                <w:sz w:val="21"/>
                <w:szCs w:val="22"/>
                <w:lang w:val="en-US" w:eastAsia="zh-CN"/>
              </w:rPr>
              <w:t xml:space="preserve"> - end of RSRP1 measurement window, </w:t>
            </w:r>
            <w:r w:rsidRPr="007C7230">
              <w:rPr>
                <w:rFonts w:ascii="Calibri" w:eastAsia="宋体" w:hAnsi="Calibri" w:hint="eastAsia"/>
                <w:b/>
                <w:bCs/>
                <w:color w:val="0070C0"/>
                <w:kern w:val="2"/>
                <w:sz w:val="21"/>
                <w:szCs w:val="22"/>
                <w:lang w:val="en-US" w:eastAsia="zh-CN"/>
              </w:rPr>
              <w:t xml:space="preserve">TE set power to </w:t>
            </w:r>
            <w:r w:rsidRPr="007C7230">
              <w:rPr>
                <w:rFonts w:ascii="Calibri" w:eastAsia="宋体" w:hAnsi="Calibri"/>
                <w:b/>
                <w:bCs/>
                <w:color w:val="0070C0"/>
                <w:kern w:val="2"/>
                <w:sz w:val="21"/>
                <w:szCs w:val="22"/>
                <w:lang w:val="en-US" w:eastAsia="zh-CN"/>
              </w:rPr>
              <w:t>[</w:t>
            </w:r>
            <w:r w:rsidRPr="007C7230">
              <w:rPr>
                <w:rFonts w:ascii="Calibri" w:eastAsia="宋体" w:hAnsi="Calibri" w:hint="eastAsia"/>
                <w:b/>
                <w:bCs/>
                <w:color w:val="0070C0"/>
                <w:kern w:val="2"/>
                <w:sz w:val="21"/>
                <w:szCs w:val="22"/>
                <w:lang w:val="en-US" w:eastAsia="zh-CN"/>
              </w:rPr>
              <w:t>P4</w:t>
            </w:r>
            <w:bookmarkEnd w:id="2"/>
            <w:r w:rsidRPr="007C7230">
              <w:rPr>
                <w:rFonts w:ascii="Calibri" w:eastAsia="宋体" w:hAnsi="Calibri"/>
                <w:b/>
                <w:bCs/>
                <w:color w:val="0070C0"/>
                <w:kern w:val="2"/>
                <w:sz w:val="21"/>
                <w:szCs w:val="22"/>
                <w:lang w:val="en-US" w:eastAsia="zh-CN"/>
              </w:rPr>
              <w:t>]</w:t>
            </w:r>
          </w:p>
          <w:p w:rsidR="007C7230" w:rsidRPr="007C7230" w:rsidRDefault="007C7230" w:rsidP="007C7230">
            <w:pPr>
              <w:numPr>
                <w:ilvl w:val="1"/>
                <w:numId w:val="24"/>
              </w:numPr>
              <w:spacing w:beforeLines="0" w:before="0" w:afterLines="0" w:after="120"/>
              <w:jc w:val="both"/>
              <w:rPr>
                <w:rFonts w:ascii="Calibri" w:eastAsia="宋体" w:hAnsi="Calibri"/>
                <w:color w:val="0070C0"/>
                <w:kern w:val="2"/>
                <w:sz w:val="20"/>
                <w:lang w:val="en-US" w:eastAsia="zh-CN"/>
              </w:rPr>
            </w:pPr>
            <w:r w:rsidRPr="007C7230">
              <w:rPr>
                <w:rFonts w:ascii="Calibri" w:eastAsia="宋体" w:hAnsi="Calibri" w:hint="eastAsia"/>
                <w:color w:val="0070C0"/>
                <w:kern w:val="2"/>
                <w:sz w:val="21"/>
                <w:szCs w:val="22"/>
                <w:lang w:val="en-US" w:eastAsia="zh-CN"/>
              </w:rPr>
              <w:t>TJ - start of RSRP2 window limit</w:t>
            </w:r>
            <w:bookmarkStart w:id="3" w:name="_Hlk117068358"/>
            <w:r w:rsidRPr="007C7230">
              <w:rPr>
                <w:rFonts w:ascii="Calibri" w:eastAsia="宋体" w:hAnsi="Calibri" w:hint="eastAsia"/>
                <w:color w:val="0070C0"/>
                <w:kern w:val="2"/>
                <w:sz w:val="21"/>
                <w:szCs w:val="22"/>
                <w:lang w:val="en-US" w:eastAsia="zh-CN"/>
              </w:rPr>
              <w:t xml:space="preserve">, </w:t>
            </w:r>
            <w:r w:rsidRPr="007C7230">
              <w:rPr>
                <w:rFonts w:ascii="Calibri" w:eastAsia="宋体" w:hAnsi="Calibri" w:hint="eastAsia"/>
                <w:b/>
                <w:bCs/>
                <w:color w:val="0070C0"/>
                <w:kern w:val="2"/>
                <w:sz w:val="21"/>
                <w:szCs w:val="22"/>
                <w:lang w:val="en-US" w:eastAsia="zh-CN"/>
              </w:rPr>
              <w:t xml:space="preserve">TE set power to </w:t>
            </w:r>
            <w:r w:rsidRPr="007C7230">
              <w:rPr>
                <w:rFonts w:ascii="Calibri" w:eastAsia="宋体" w:hAnsi="Calibri"/>
                <w:b/>
                <w:bCs/>
                <w:color w:val="0070C0"/>
                <w:kern w:val="2"/>
                <w:sz w:val="21"/>
                <w:szCs w:val="22"/>
                <w:lang w:val="en-US" w:eastAsia="zh-CN"/>
              </w:rPr>
              <w:t>[</w:t>
            </w:r>
            <w:r w:rsidRPr="007C7230">
              <w:rPr>
                <w:rFonts w:ascii="Calibri" w:eastAsia="宋体" w:hAnsi="Calibri" w:hint="eastAsia"/>
                <w:b/>
                <w:bCs/>
                <w:color w:val="0070C0"/>
                <w:kern w:val="2"/>
                <w:sz w:val="21"/>
                <w:szCs w:val="22"/>
                <w:lang w:val="en-US" w:eastAsia="zh-CN"/>
              </w:rPr>
              <w:t>P5</w:t>
            </w:r>
            <w:r w:rsidRPr="007C7230">
              <w:rPr>
                <w:rFonts w:ascii="Calibri" w:eastAsia="宋体" w:hAnsi="Calibri"/>
                <w:b/>
                <w:bCs/>
                <w:color w:val="0070C0"/>
                <w:kern w:val="2"/>
                <w:sz w:val="21"/>
                <w:szCs w:val="22"/>
                <w:lang w:val="en-US" w:eastAsia="zh-CN"/>
              </w:rPr>
              <w:t xml:space="preserve">]; TJ &gt;=serving cell measurement </w:t>
            </w:r>
            <w:proofErr w:type="spellStart"/>
            <w:r w:rsidRPr="007C7230">
              <w:rPr>
                <w:rFonts w:ascii="Calibri" w:eastAsia="宋体" w:hAnsi="Calibri"/>
                <w:b/>
                <w:bCs/>
                <w:color w:val="0070C0"/>
                <w:kern w:val="2"/>
                <w:sz w:val="21"/>
                <w:szCs w:val="22"/>
                <w:lang w:val="en-US" w:eastAsia="zh-CN"/>
              </w:rPr>
              <w:t>period+TH</w:t>
            </w:r>
            <w:proofErr w:type="spellEnd"/>
            <w:r w:rsidRPr="007C7230">
              <w:rPr>
                <w:rFonts w:ascii="Calibri" w:eastAsia="宋体" w:hAnsi="Calibri"/>
                <w:b/>
                <w:bCs/>
                <w:color w:val="0070C0"/>
                <w:kern w:val="2"/>
                <w:sz w:val="21"/>
                <w:szCs w:val="22"/>
                <w:lang w:val="en-US" w:eastAsia="zh-CN"/>
              </w:rPr>
              <w:t>’</w:t>
            </w:r>
          </w:p>
          <w:p w:rsidR="007C7230" w:rsidRPr="007C7230" w:rsidRDefault="007C7230" w:rsidP="007C7230">
            <w:pPr>
              <w:numPr>
                <w:ilvl w:val="2"/>
                <w:numId w:val="24"/>
              </w:numPr>
              <w:spacing w:beforeLines="0" w:before="0" w:afterLines="0" w:after="120"/>
              <w:jc w:val="both"/>
              <w:rPr>
                <w:rFonts w:ascii="Calibri" w:eastAsia="宋体" w:hAnsi="Calibri"/>
                <w:color w:val="0070C0"/>
                <w:kern w:val="2"/>
                <w:sz w:val="21"/>
                <w:szCs w:val="22"/>
                <w:lang w:val="en-US" w:eastAsia="zh-CN"/>
              </w:rPr>
            </w:pPr>
            <w:bookmarkStart w:id="4" w:name="_Hlk117068381"/>
            <w:bookmarkEnd w:id="3"/>
            <w:r w:rsidRPr="007C7230">
              <w:rPr>
                <w:rFonts w:ascii="Calibri" w:eastAsia="宋体" w:hAnsi="Calibri"/>
                <w:color w:val="0070C0"/>
                <w:kern w:val="2"/>
                <w:szCs w:val="22"/>
                <w:lang w:val="en-US" w:eastAsia="zh-CN"/>
              </w:rPr>
              <w:t>A different power is needed after TJ, such that TA validation does not pass for RSRP1 measured between TH-RSRP1 window and TH</w:t>
            </w:r>
            <w:proofErr w:type="gramStart"/>
            <w:r w:rsidRPr="007C7230">
              <w:rPr>
                <w:rFonts w:ascii="Calibri" w:eastAsia="宋体" w:hAnsi="Calibri" w:hint="eastAsia"/>
                <w:color w:val="0070C0"/>
                <w:kern w:val="2"/>
                <w:szCs w:val="22"/>
                <w:lang w:val="en-US" w:eastAsia="zh-CN"/>
              </w:rPr>
              <w:t>’</w:t>
            </w:r>
            <w:proofErr w:type="gramEnd"/>
            <w:r w:rsidRPr="007C7230">
              <w:rPr>
                <w:rFonts w:ascii="Calibri" w:eastAsia="宋体" w:hAnsi="Calibri"/>
                <w:color w:val="0070C0"/>
                <w:kern w:val="2"/>
                <w:szCs w:val="22"/>
                <w:lang w:val="en-US" w:eastAsia="zh-CN"/>
              </w:rPr>
              <w:t>, and RSRP2 measured between TJ and TK</w:t>
            </w:r>
          </w:p>
          <w:p w:rsidR="007C7230" w:rsidRPr="007C7230" w:rsidRDefault="007C7230" w:rsidP="007C7230">
            <w:pPr>
              <w:numPr>
                <w:ilvl w:val="2"/>
                <w:numId w:val="24"/>
              </w:numPr>
              <w:spacing w:beforeLines="0" w:before="0" w:afterLines="0" w:after="120"/>
              <w:jc w:val="both"/>
              <w:rPr>
                <w:rFonts w:eastAsia="Times New Roman"/>
                <w:color w:val="0070C0"/>
                <w:sz w:val="20"/>
                <w:lang w:val="en-US" w:eastAsia="zh-CN"/>
              </w:rPr>
            </w:pPr>
            <w:r w:rsidRPr="007C7230">
              <w:rPr>
                <w:rFonts w:eastAsia="Times New Roman"/>
                <w:color w:val="0070C0"/>
                <w:sz w:val="20"/>
                <w:lang w:val="en-US"/>
              </w:rPr>
              <w:t>Further discussion on determination of TJ</w:t>
            </w:r>
          </w:p>
          <w:p w:rsidR="007C7230" w:rsidRPr="007C7230" w:rsidRDefault="007C7230" w:rsidP="007C7230">
            <w:pPr>
              <w:numPr>
                <w:ilvl w:val="3"/>
                <w:numId w:val="24"/>
              </w:numPr>
              <w:spacing w:beforeLines="0" w:before="0" w:afterLines="0" w:after="120"/>
              <w:jc w:val="both"/>
              <w:rPr>
                <w:rFonts w:eastAsia="Times New Roman"/>
                <w:color w:val="0070C0"/>
                <w:sz w:val="20"/>
                <w:lang w:val="en-US"/>
              </w:rPr>
            </w:pPr>
            <w:r w:rsidRPr="007C7230">
              <w:rPr>
                <w:rFonts w:eastAsia="Times New Roman"/>
                <w:color w:val="0070C0"/>
                <w:sz w:val="20"/>
                <w:lang w:val="en-US"/>
              </w:rPr>
              <w:t>Inferred from the actual CG-SDT transmission</w:t>
            </w:r>
          </w:p>
          <w:p w:rsidR="007C7230" w:rsidRPr="007C7230" w:rsidRDefault="007C7230" w:rsidP="007C7230">
            <w:pPr>
              <w:numPr>
                <w:ilvl w:val="3"/>
                <w:numId w:val="24"/>
              </w:numPr>
              <w:spacing w:beforeLines="0" w:before="0" w:afterLines="0" w:after="120"/>
              <w:jc w:val="both"/>
              <w:rPr>
                <w:rFonts w:eastAsia="Times New Roman"/>
                <w:color w:val="ED7D31"/>
                <w:sz w:val="20"/>
                <w:lang w:val="en-US"/>
              </w:rPr>
            </w:pPr>
            <w:r w:rsidRPr="007C7230">
              <w:rPr>
                <w:rFonts w:eastAsia="Times New Roman"/>
                <w:color w:val="0070C0"/>
                <w:sz w:val="20"/>
                <w:lang w:val="en-US"/>
              </w:rPr>
              <w:t xml:space="preserve">Inferred from UL data arrival or expiry of the timer </w:t>
            </w:r>
            <w:proofErr w:type="spellStart"/>
            <w:r w:rsidRPr="007C7230">
              <w:rPr>
                <w:rFonts w:eastAsia="Times New Roman"/>
                <w:color w:val="0070C0"/>
                <w:sz w:val="20"/>
                <w:lang w:val="en-US"/>
              </w:rPr>
              <w:t>T_delay_modeB</w:t>
            </w:r>
            <w:proofErr w:type="spellEnd"/>
            <w:r w:rsidRPr="007C7230">
              <w:rPr>
                <w:rFonts w:eastAsia="Times New Roman"/>
                <w:color w:val="0070C0"/>
                <w:sz w:val="20"/>
                <w:lang w:val="en-US"/>
              </w:rPr>
              <w:t xml:space="preserve"> or UL data periodicity</w:t>
            </w:r>
          </w:p>
          <w:bookmarkEnd w:id="4"/>
          <w:p w:rsidR="007C7230" w:rsidRPr="007C7230" w:rsidRDefault="007C7230" w:rsidP="007C7230">
            <w:pPr>
              <w:numPr>
                <w:ilvl w:val="1"/>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hint="eastAsia"/>
                <w:color w:val="0070C0"/>
                <w:kern w:val="2"/>
                <w:sz w:val="21"/>
                <w:szCs w:val="22"/>
                <w:lang w:val="en-US" w:eastAsia="zh-CN"/>
              </w:rPr>
              <w:t>TK - CG-SDT occasion</w:t>
            </w:r>
          </w:p>
          <w:p w:rsidR="007C7230" w:rsidRPr="007C7230" w:rsidRDefault="007C7230" w:rsidP="007C7230">
            <w:pPr>
              <w:numPr>
                <w:ilvl w:val="2"/>
                <w:numId w:val="24"/>
              </w:numPr>
              <w:spacing w:beforeLines="0" w:before="0" w:afterLines="0" w:after="120"/>
              <w:jc w:val="both"/>
              <w:rPr>
                <w:rFonts w:eastAsia="Times New Roman"/>
                <w:color w:val="0070C0"/>
                <w:sz w:val="20"/>
                <w:lang w:val="en-US" w:eastAsia="zh-CN"/>
              </w:rPr>
            </w:pPr>
            <w:r w:rsidRPr="007C7230">
              <w:rPr>
                <w:rFonts w:eastAsia="Times New Roman"/>
                <w:color w:val="0070C0"/>
                <w:sz w:val="20"/>
                <w:lang w:val="en-US"/>
              </w:rPr>
              <w:t>FFS how to determine TK when UE is not expected to transmit CG-SDT</w:t>
            </w:r>
          </w:p>
          <w:p w:rsidR="007C7230" w:rsidRPr="007C7230" w:rsidRDefault="007C7230" w:rsidP="007C7230">
            <w:pPr>
              <w:numPr>
                <w:ilvl w:val="2"/>
                <w:numId w:val="24"/>
              </w:numPr>
              <w:spacing w:beforeLines="0" w:before="0" w:afterLines="0" w:after="120"/>
              <w:jc w:val="both"/>
              <w:rPr>
                <w:rFonts w:eastAsia="Times New Roman"/>
                <w:color w:val="0070C0"/>
                <w:sz w:val="20"/>
                <w:lang w:val="en-US"/>
              </w:rPr>
            </w:pPr>
            <w:r w:rsidRPr="007C7230">
              <w:rPr>
                <w:rFonts w:eastAsia="Times New Roman"/>
                <w:color w:val="0070C0"/>
                <w:sz w:val="20"/>
                <w:lang w:val="en-US"/>
              </w:rPr>
              <w:t>FFS whether TK should not exceed TJ+W2+640ms</w:t>
            </w:r>
          </w:p>
          <w:p w:rsidR="007C7230" w:rsidRPr="007C7230" w:rsidRDefault="007C7230" w:rsidP="007C7230">
            <w:pPr>
              <w:widowControl w:val="0"/>
              <w:numPr>
                <w:ilvl w:val="0"/>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FFS the following consideration and FFS whether it may further impact on the time points definition</w:t>
            </w:r>
          </w:p>
          <w:p w:rsidR="007C7230" w:rsidRPr="007C7230" w:rsidRDefault="007C7230" w:rsidP="007C7230">
            <w:pPr>
              <w:widowControl w:val="0"/>
              <w:numPr>
                <w:ilvl w:val="1"/>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 xml:space="preserve">second </w:t>
            </w:r>
            <w:proofErr w:type="spellStart"/>
            <w:r w:rsidRPr="007C7230">
              <w:rPr>
                <w:rFonts w:ascii="Calibri" w:eastAsia="宋体" w:hAnsi="Calibri"/>
                <w:color w:val="0070C0"/>
                <w:kern w:val="2"/>
                <w:sz w:val="21"/>
                <w:szCs w:val="22"/>
                <w:lang w:val="en-US" w:eastAsia="zh-CN"/>
              </w:rPr>
              <w:t>RRCRelease</w:t>
            </w:r>
            <w:proofErr w:type="spellEnd"/>
          </w:p>
          <w:p w:rsidR="007C7230" w:rsidRPr="007C7230" w:rsidRDefault="007C7230" w:rsidP="007C7230">
            <w:pPr>
              <w:widowControl w:val="0"/>
              <w:numPr>
                <w:ilvl w:val="2"/>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CG-SDT configuration should be contained</w:t>
            </w:r>
          </w:p>
          <w:p w:rsidR="007C7230" w:rsidRPr="007C7230" w:rsidRDefault="007C7230" w:rsidP="007C7230">
            <w:pPr>
              <w:widowControl w:val="0"/>
              <w:numPr>
                <w:ilvl w:val="3"/>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If CG-SDT configuration is contained, it means the second RSRP1 measurement should be included in the test</w:t>
            </w:r>
          </w:p>
          <w:p w:rsidR="007C7230" w:rsidRPr="007C7230" w:rsidRDefault="007C7230" w:rsidP="007C7230">
            <w:pPr>
              <w:widowControl w:val="0"/>
              <w:numPr>
                <w:ilvl w:val="3"/>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If CG-SDT configuration is not included and the old CG-SDT configuration is not released, it means the second RSRP1 measurement should be skipped in the test.</w:t>
            </w:r>
          </w:p>
          <w:p w:rsidR="007C7230" w:rsidRPr="007C7230" w:rsidRDefault="007C7230" w:rsidP="007C7230">
            <w:pPr>
              <w:widowControl w:val="0"/>
              <w:numPr>
                <w:ilvl w:val="2"/>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A new RSRP1 measurement is needed for the second sub-testcase</w:t>
            </w:r>
          </w:p>
          <w:p w:rsidR="007C7230" w:rsidRPr="007C7230" w:rsidRDefault="007C7230" w:rsidP="007C7230">
            <w:pPr>
              <w:widowControl w:val="0"/>
              <w:numPr>
                <w:ilvl w:val="1"/>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second UL data trigger</w:t>
            </w:r>
          </w:p>
          <w:p w:rsidR="007C7230" w:rsidRPr="007C7230" w:rsidRDefault="007C7230" w:rsidP="007C7230">
            <w:pPr>
              <w:widowControl w:val="0"/>
              <w:numPr>
                <w:ilvl w:val="1"/>
                <w:numId w:val="24"/>
              </w:numPr>
              <w:spacing w:beforeLines="0" w:before="0" w:afterLines="0" w:after="120"/>
              <w:jc w:val="both"/>
              <w:rPr>
                <w:rFonts w:ascii="Calibri" w:eastAsia="宋体" w:hAnsi="Calibri"/>
                <w:color w:val="0070C0"/>
                <w:kern w:val="2"/>
                <w:sz w:val="21"/>
                <w:szCs w:val="22"/>
                <w:lang w:val="en-US" w:eastAsia="zh-CN"/>
              </w:rPr>
            </w:pPr>
            <w:r w:rsidRPr="007C7230">
              <w:rPr>
                <w:rFonts w:ascii="Calibri" w:eastAsia="宋体" w:hAnsi="Calibri"/>
                <w:color w:val="0070C0"/>
                <w:kern w:val="2"/>
                <w:sz w:val="21"/>
                <w:szCs w:val="22"/>
                <w:lang w:val="en-US" w:eastAsia="zh-CN"/>
              </w:rPr>
              <w:t>Whether or not to test the validity of RSRP2</w:t>
            </w:r>
          </w:p>
          <w:p w:rsidR="007C7230" w:rsidRDefault="007C7230" w:rsidP="007C7230">
            <w:pPr>
              <w:spacing w:before="120" w:after="120"/>
              <w:rPr>
                <w:rFonts w:eastAsiaTheme="minorEastAsia"/>
                <w:lang w:eastAsia="zh-CN"/>
              </w:rPr>
            </w:pPr>
            <w:bookmarkStart w:id="5" w:name="_Hlk117082117"/>
            <w:r w:rsidRPr="007C7230">
              <w:rPr>
                <w:rFonts w:eastAsia="Times New Roman"/>
                <w:color w:val="0070C0"/>
                <w:sz w:val="20"/>
                <w:szCs w:val="24"/>
                <w:lang w:val="en-US"/>
              </w:rPr>
              <w:t>FFS: the details or restrictions on the duration between time points, power level settings and thresholds, relationship to measurement windows (e.g., start of measurement windows), and test steps based on these time points</w:t>
            </w:r>
            <w:bookmarkEnd w:id="5"/>
          </w:p>
        </w:tc>
      </w:tr>
    </w:tbl>
    <w:p w:rsidR="007C7230" w:rsidRDefault="0038616C" w:rsidP="007C7230">
      <w:pPr>
        <w:spacing w:before="120" w:after="120"/>
        <w:rPr>
          <w:rFonts w:eastAsiaTheme="minorEastAsia"/>
          <w:lang w:eastAsia="zh-CN"/>
        </w:rPr>
      </w:pPr>
      <w:r>
        <w:rPr>
          <w:rFonts w:eastAsiaTheme="minorEastAsia"/>
          <w:lang w:eastAsia="zh-CN"/>
        </w:rPr>
        <w:lastRenderedPageBreak/>
        <w:t xml:space="preserve">One important remaining issue in the timeline for the test is how to determine time point TF (and TJ). </w:t>
      </w:r>
    </w:p>
    <w:p w:rsidR="006066CE" w:rsidRDefault="0038616C" w:rsidP="007C7230">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F is time point when test equipment sets power to P3 </w:t>
      </w:r>
      <w:r w:rsidR="003D2D68">
        <w:rPr>
          <w:rFonts w:eastAsiaTheme="minorEastAsia"/>
          <w:lang w:eastAsia="zh-CN"/>
        </w:rPr>
        <w:t>which is used as RSRP2</w:t>
      </w:r>
      <w:r w:rsidR="006066CE">
        <w:rPr>
          <w:rFonts w:eastAsiaTheme="minorEastAsia"/>
          <w:lang w:eastAsia="zh-CN"/>
        </w:rPr>
        <w:t>, so it is assumed to be the start of RSRP2 window. There are two options to determine it:</w:t>
      </w:r>
    </w:p>
    <w:p w:rsidR="006066CE" w:rsidRPr="006066CE" w:rsidRDefault="006066CE" w:rsidP="002C06E8">
      <w:pPr>
        <w:pStyle w:val="afe"/>
        <w:numPr>
          <w:ilvl w:val="0"/>
          <w:numId w:val="13"/>
        </w:numPr>
        <w:spacing w:before="120" w:after="120"/>
        <w:rPr>
          <w:rFonts w:eastAsiaTheme="minorEastAsia"/>
          <w:lang w:val="en-GB" w:eastAsia="zh-CN"/>
        </w:rPr>
      </w:pPr>
      <w:r>
        <w:rPr>
          <w:rFonts w:eastAsiaTheme="minorEastAsia"/>
          <w:lang w:eastAsia="zh-CN"/>
        </w:rPr>
        <w:t xml:space="preserve">Option 1: </w:t>
      </w:r>
      <w:r w:rsidRPr="006066CE">
        <w:rPr>
          <w:rFonts w:eastAsiaTheme="minorEastAsia"/>
          <w:lang w:eastAsia="zh-CN"/>
        </w:rPr>
        <w:t>Inferred from the actual CG-SDT transmission</w:t>
      </w:r>
    </w:p>
    <w:p w:rsidR="006066CE" w:rsidRDefault="006066CE" w:rsidP="006066CE">
      <w:pPr>
        <w:pStyle w:val="afe"/>
        <w:numPr>
          <w:ilvl w:val="1"/>
          <w:numId w:val="13"/>
        </w:numPr>
        <w:spacing w:before="120" w:after="120"/>
        <w:rPr>
          <w:rFonts w:eastAsiaTheme="minorEastAsia"/>
          <w:lang w:val="en-GB" w:eastAsia="zh-CN"/>
        </w:rPr>
      </w:pPr>
      <w:r>
        <w:rPr>
          <w:rFonts w:eastAsiaTheme="minorEastAsia" w:hint="eastAsia"/>
          <w:lang w:val="en-GB" w:eastAsia="zh-CN"/>
        </w:rPr>
        <w:t>T</w:t>
      </w:r>
      <w:r>
        <w:rPr>
          <w:rFonts w:eastAsiaTheme="minorEastAsia"/>
          <w:lang w:val="en-GB" w:eastAsia="zh-CN"/>
        </w:rPr>
        <w:t>F = TG – (W2 + 640ms)</w:t>
      </w:r>
    </w:p>
    <w:p w:rsidR="0038616C" w:rsidRPr="00CF2FE8" w:rsidRDefault="006066CE" w:rsidP="002C06E8">
      <w:pPr>
        <w:pStyle w:val="afe"/>
        <w:numPr>
          <w:ilvl w:val="0"/>
          <w:numId w:val="13"/>
        </w:numPr>
        <w:spacing w:before="120" w:after="120"/>
        <w:rPr>
          <w:rFonts w:eastAsiaTheme="minorEastAsia"/>
          <w:lang w:val="en-GB" w:eastAsia="zh-CN"/>
        </w:rPr>
      </w:pPr>
      <w:r>
        <w:rPr>
          <w:rFonts w:eastAsiaTheme="minorEastAsia"/>
          <w:lang w:val="en-GB" w:eastAsia="zh-CN"/>
        </w:rPr>
        <w:t xml:space="preserve">Option 2: </w:t>
      </w:r>
      <w:r w:rsidRPr="006066CE">
        <w:rPr>
          <w:rFonts w:eastAsiaTheme="minorEastAsia"/>
          <w:lang w:eastAsia="zh-CN"/>
        </w:rPr>
        <w:t xml:space="preserve">Inferred from UL data arrival or expiry of the timer </w:t>
      </w:r>
      <w:proofErr w:type="spellStart"/>
      <w:r w:rsidRPr="006066CE">
        <w:rPr>
          <w:rFonts w:eastAsiaTheme="minorEastAsia"/>
          <w:lang w:eastAsia="zh-CN"/>
        </w:rPr>
        <w:t>T_delay_modeB</w:t>
      </w:r>
      <w:proofErr w:type="spellEnd"/>
    </w:p>
    <w:p w:rsidR="00CF2FE8" w:rsidRPr="006066CE" w:rsidRDefault="00CF2FE8" w:rsidP="00CF2FE8">
      <w:pPr>
        <w:pStyle w:val="afe"/>
        <w:numPr>
          <w:ilvl w:val="1"/>
          <w:numId w:val="13"/>
        </w:numPr>
        <w:spacing w:before="120" w:after="120"/>
        <w:rPr>
          <w:rFonts w:eastAsiaTheme="minorEastAsia"/>
          <w:lang w:val="en-GB" w:eastAsia="zh-CN"/>
        </w:rPr>
      </w:pPr>
      <w:r w:rsidRPr="00CF2FE8">
        <w:rPr>
          <w:rFonts w:eastAsiaTheme="minorEastAsia"/>
          <w:lang w:val="en-GB" w:eastAsia="zh-CN"/>
        </w:rPr>
        <w:t xml:space="preserve">TF = TC + </w:t>
      </w:r>
      <w:proofErr w:type="spellStart"/>
      <w:r w:rsidRPr="00CF2FE8">
        <w:rPr>
          <w:rFonts w:eastAsiaTheme="minorEastAsia"/>
          <w:lang w:val="en-GB" w:eastAsia="zh-CN"/>
        </w:rPr>
        <w:t>T_delay_modeB</w:t>
      </w:r>
      <w:proofErr w:type="spellEnd"/>
      <w:r w:rsidRPr="00CF2FE8">
        <w:rPr>
          <w:rFonts w:eastAsiaTheme="minorEastAsia"/>
          <w:lang w:val="en-GB" w:eastAsia="zh-CN"/>
        </w:rPr>
        <w:t xml:space="preserve"> </w:t>
      </w:r>
      <w:r w:rsidR="007C776F">
        <w:rPr>
          <w:rFonts w:eastAsiaTheme="minorEastAsia"/>
          <w:lang w:val="en-GB" w:eastAsia="zh-CN"/>
        </w:rPr>
        <w:t>– W2</w:t>
      </w:r>
    </w:p>
    <w:p w:rsidR="006066CE" w:rsidRPr="006066CE" w:rsidRDefault="006066CE" w:rsidP="006066CE">
      <w:pPr>
        <w:spacing w:before="120" w:after="120"/>
        <w:rPr>
          <w:rFonts w:eastAsiaTheme="minorEastAsia"/>
          <w:lang w:eastAsia="zh-CN"/>
        </w:rPr>
      </w:pPr>
      <w:r>
        <w:rPr>
          <w:rFonts w:eastAsiaTheme="minorEastAsia"/>
          <w:lang w:eastAsia="zh-CN"/>
        </w:rPr>
        <w:t>O</w:t>
      </w:r>
      <w:r w:rsidRPr="006066CE">
        <w:rPr>
          <w:rFonts w:eastAsiaTheme="minorEastAsia"/>
          <w:lang w:eastAsia="zh-CN"/>
        </w:rPr>
        <w:t xml:space="preserve">ption </w:t>
      </w:r>
      <w:r>
        <w:rPr>
          <w:rFonts w:eastAsiaTheme="minorEastAsia"/>
          <w:lang w:eastAsia="zh-CN"/>
        </w:rPr>
        <w:t xml:space="preserve">1 </w:t>
      </w:r>
      <w:r w:rsidRPr="006066CE">
        <w:rPr>
          <w:rFonts w:eastAsiaTheme="minorEastAsia"/>
          <w:lang w:eastAsia="zh-CN"/>
        </w:rPr>
        <w:t xml:space="preserve">is based on the requirements that CG-SDT transmission (TG) should be within 640ms </w:t>
      </w:r>
      <w:r>
        <w:rPr>
          <w:rFonts w:eastAsiaTheme="minorEastAsia"/>
          <w:lang w:eastAsia="zh-CN"/>
        </w:rPr>
        <w:t>after</w:t>
      </w:r>
      <w:r w:rsidRPr="006066CE">
        <w:rPr>
          <w:rFonts w:eastAsiaTheme="minorEastAsia"/>
          <w:lang w:eastAsia="zh-CN"/>
        </w:rPr>
        <w:t xml:space="preserve"> TA validation, and </w:t>
      </w:r>
      <w:r>
        <w:rPr>
          <w:rFonts w:eastAsiaTheme="minorEastAsia"/>
          <w:lang w:eastAsia="zh-CN"/>
        </w:rPr>
        <w:t xml:space="preserve">start of RSRP2 should be within W2 before TA validation. If UE transmit CG-SDT at TG, then the earliest time it is allowed to take RSRP2 is </w:t>
      </w:r>
      <w:r w:rsidRPr="006066CE">
        <w:rPr>
          <w:rFonts w:eastAsiaTheme="minorEastAsia"/>
          <w:lang w:eastAsia="zh-CN"/>
        </w:rPr>
        <w:t>TG – (W2 + 640ms)</w:t>
      </w:r>
      <w:r>
        <w:rPr>
          <w:rFonts w:eastAsiaTheme="minorEastAsia"/>
          <w:lang w:eastAsia="zh-CN"/>
        </w:rPr>
        <w:t xml:space="preserve">. </w:t>
      </w:r>
      <w:r w:rsidR="00CF2FE8">
        <w:rPr>
          <w:rFonts w:eastAsiaTheme="minorEastAsia"/>
          <w:lang w:eastAsia="zh-CN"/>
        </w:rPr>
        <w:t xml:space="preserve">Although option 1 is technically correct, it will result at non-casual actions because TG is later than TF in time. TG is determined by UE, and </w:t>
      </w:r>
      <w:r w:rsidR="00CF2FE8">
        <w:rPr>
          <w:rFonts w:eastAsiaTheme="minorEastAsia"/>
          <w:lang w:eastAsia="zh-CN"/>
        </w:rPr>
        <w:lastRenderedPageBreak/>
        <w:t>test equipment can only observe but cannot predict or control whether and when UE conducts the CD-SDT transmission. Thus, it is not possible to derive TF based on TG.</w:t>
      </w:r>
    </w:p>
    <w:p w:rsidR="00704368" w:rsidRDefault="00CF2FE8" w:rsidP="007C7230">
      <w:pPr>
        <w:spacing w:before="120" w:after="120"/>
        <w:rPr>
          <w:rFonts w:eastAsiaTheme="minorEastAsia"/>
          <w:lang w:eastAsia="zh-CN"/>
        </w:rPr>
      </w:pPr>
      <w:r>
        <w:rPr>
          <w:rFonts w:eastAsiaTheme="minorEastAsia"/>
          <w:lang w:eastAsia="zh-CN"/>
        </w:rPr>
        <w:t xml:space="preserve">Option 2 is based on assumption that UL data is triggered at TC and arrives at UE lower layer after </w:t>
      </w:r>
      <w:r w:rsidR="007C776F">
        <w:rPr>
          <w:rFonts w:eastAsiaTheme="minorEastAsia"/>
          <w:lang w:eastAsia="zh-CN"/>
        </w:rPr>
        <w:t xml:space="preserve">timer </w:t>
      </w:r>
      <w:proofErr w:type="spellStart"/>
      <w:r>
        <w:rPr>
          <w:rFonts w:eastAsiaTheme="minorEastAsia"/>
          <w:lang w:eastAsia="zh-CN"/>
        </w:rPr>
        <w:t>T_delay_modeB</w:t>
      </w:r>
      <w:proofErr w:type="spellEnd"/>
      <w:r w:rsidR="007C776F">
        <w:rPr>
          <w:rFonts w:eastAsiaTheme="minorEastAsia"/>
          <w:lang w:eastAsia="zh-CN"/>
        </w:rPr>
        <w:t xml:space="preserve"> expires</w:t>
      </w:r>
      <w:r>
        <w:rPr>
          <w:rFonts w:eastAsiaTheme="minorEastAsia"/>
          <w:lang w:eastAsia="zh-CN"/>
        </w:rPr>
        <w:t>.</w:t>
      </w:r>
      <w:r w:rsidR="007C776F">
        <w:rPr>
          <w:rFonts w:eastAsiaTheme="minorEastAsia"/>
          <w:lang w:eastAsia="zh-CN"/>
        </w:rPr>
        <w:t xml:space="preserve"> We denote TC +</w:t>
      </w:r>
      <w:r>
        <w:rPr>
          <w:rFonts w:eastAsiaTheme="minorEastAsia"/>
          <w:lang w:eastAsia="zh-CN"/>
        </w:rPr>
        <w:t xml:space="preserve"> </w:t>
      </w:r>
      <w:proofErr w:type="spellStart"/>
      <w:r w:rsidR="007C776F" w:rsidRPr="00CF2FE8">
        <w:rPr>
          <w:rFonts w:eastAsiaTheme="minorEastAsia"/>
          <w:lang w:eastAsia="zh-CN"/>
        </w:rPr>
        <w:t>T_delay_modeB</w:t>
      </w:r>
      <w:proofErr w:type="spellEnd"/>
      <w:r w:rsidR="007C776F">
        <w:rPr>
          <w:rFonts w:eastAsiaTheme="minorEastAsia"/>
          <w:lang w:eastAsia="zh-CN"/>
        </w:rPr>
        <w:t xml:space="preserve"> as TF’ (data arrival). As earliest, UE can do TA validation exactly at TF’, and in this case TF should be W2 before the TF’. With option 2, test equipment action is causal because TF’ is controlled by </w:t>
      </w:r>
      <w:r w:rsidR="00A912F0">
        <w:rPr>
          <w:rFonts w:eastAsiaTheme="minorEastAsia"/>
          <w:lang w:eastAsia="zh-CN"/>
        </w:rPr>
        <w:t xml:space="preserve">the </w:t>
      </w:r>
      <w:r w:rsidR="007C776F">
        <w:rPr>
          <w:rFonts w:eastAsiaTheme="minorEastAsia"/>
          <w:lang w:eastAsia="zh-CN"/>
        </w:rPr>
        <w:t xml:space="preserve">test equipment. </w:t>
      </w:r>
      <w:r w:rsidR="00A912F0">
        <w:rPr>
          <w:rFonts w:eastAsiaTheme="minorEastAsia"/>
          <w:lang w:eastAsia="zh-CN"/>
        </w:rPr>
        <w:t>Therefore, we suggest to adopt option 2 to determine TF.</w:t>
      </w:r>
      <w:r w:rsidR="00704368">
        <w:rPr>
          <w:rFonts w:eastAsiaTheme="minorEastAsia" w:hint="eastAsia"/>
          <w:lang w:eastAsia="zh-CN"/>
        </w:rPr>
        <w:t xml:space="preserve"> </w:t>
      </w:r>
    </w:p>
    <w:p w:rsidR="00F248AC" w:rsidRDefault="00704368" w:rsidP="007C7230">
      <w:pPr>
        <w:spacing w:before="120" w:after="120"/>
        <w:rPr>
          <w:rFonts w:eastAsiaTheme="minorEastAsia"/>
          <w:lang w:eastAsia="zh-CN"/>
        </w:rPr>
      </w:pPr>
      <w:r>
        <w:rPr>
          <w:rFonts w:eastAsiaTheme="minorEastAsia"/>
          <w:lang w:eastAsia="zh-CN"/>
        </w:rPr>
        <w:t xml:space="preserve">For the second sub-test, TJ should be also determined based on TJ’ which is the time of data arrival for the second UL data, i.e. TJ = TJ’ – W2. One difference is that how TJ’s is determined would be up to RAN5. </w:t>
      </w:r>
    </w:p>
    <w:p w:rsidR="007C776F" w:rsidRPr="00A912F0" w:rsidRDefault="00A912F0" w:rsidP="00A912F0">
      <w:pPr>
        <w:spacing w:before="120" w:after="120"/>
        <w:rPr>
          <w:rFonts w:eastAsiaTheme="minorEastAsia"/>
          <w:b/>
          <w:lang w:eastAsia="zh-CN"/>
        </w:rPr>
      </w:pPr>
      <w:r w:rsidRPr="00A912F0">
        <w:rPr>
          <w:rFonts w:eastAsiaTheme="minorEastAsia" w:hint="eastAsia"/>
          <w:b/>
          <w:lang w:eastAsia="zh-CN"/>
        </w:rPr>
        <w:t>P</w:t>
      </w:r>
      <w:r w:rsidRPr="00A912F0">
        <w:rPr>
          <w:rFonts w:eastAsiaTheme="minorEastAsia"/>
          <w:b/>
          <w:lang w:eastAsia="zh-CN"/>
        </w:rPr>
        <w:t>roposal 1a: TF is derived as TF’</w:t>
      </w:r>
      <w:r w:rsidRPr="00A912F0">
        <w:rPr>
          <w:rFonts w:eastAsiaTheme="minorEastAsia" w:hint="eastAsia"/>
          <w:b/>
          <w:lang w:eastAsia="zh-CN"/>
        </w:rPr>
        <w:t xml:space="preserve"> </w:t>
      </w:r>
      <w:r w:rsidRPr="00A912F0">
        <w:rPr>
          <w:rFonts w:eastAsiaTheme="minorEastAsia"/>
          <w:b/>
          <w:lang w:eastAsia="zh-CN"/>
        </w:rPr>
        <w:t xml:space="preserve">– W2, where TF’ = TC + </w:t>
      </w:r>
      <w:proofErr w:type="spellStart"/>
      <w:r w:rsidRPr="00A912F0">
        <w:rPr>
          <w:rFonts w:eastAsiaTheme="minorEastAsia"/>
          <w:b/>
          <w:lang w:eastAsia="zh-CN"/>
        </w:rPr>
        <w:t>T_delay_modeB</w:t>
      </w:r>
      <w:proofErr w:type="spellEnd"/>
      <w:r w:rsidRPr="00A912F0">
        <w:rPr>
          <w:rFonts w:eastAsiaTheme="minorEastAsia"/>
          <w:b/>
          <w:lang w:eastAsia="zh-CN"/>
        </w:rPr>
        <w:t xml:space="preserve"> is the time of data arrival for the first UL data.</w:t>
      </w:r>
    </w:p>
    <w:p w:rsidR="00A912F0" w:rsidRPr="00A912F0" w:rsidRDefault="00A912F0" w:rsidP="00A912F0">
      <w:pPr>
        <w:spacing w:before="120" w:after="120"/>
        <w:rPr>
          <w:rFonts w:eastAsiaTheme="minorEastAsia"/>
          <w:b/>
          <w:lang w:eastAsia="zh-CN"/>
        </w:rPr>
      </w:pPr>
      <w:r w:rsidRPr="00A912F0">
        <w:rPr>
          <w:rFonts w:eastAsiaTheme="minorEastAsia" w:hint="eastAsia"/>
          <w:b/>
          <w:lang w:eastAsia="zh-CN"/>
        </w:rPr>
        <w:t>P</w:t>
      </w:r>
      <w:r w:rsidRPr="00A912F0">
        <w:rPr>
          <w:rFonts w:eastAsiaTheme="minorEastAsia"/>
          <w:b/>
          <w:lang w:eastAsia="zh-CN"/>
        </w:rPr>
        <w:t>roposal 1b: TJ is derived as TJ’</w:t>
      </w:r>
      <w:r w:rsidRPr="00A912F0">
        <w:rPr>
          <w:rFonts w:eastAsiaTheme="minorEastAsia" w:hint="eastAsia"/>
          <w:b/>
          <w:lang w:eastAsia="zh-CN"/>
        </w:rPr>
        <w:t xml:space="preserve"> </w:t>
      </w:r>
      <w:r w:rsidRPr="00A912F0">
        <w:rPr>
          <w:rFonts w:eastAsiaTheme="minorEastAsia"/>
          <w:b/>
          <w:lang w:eastAsia="zh-CN"/>
        </w:rPr>
        <w:t>– W2, where TJ’ = FFS (pending on RAN5 reply) is the time of data arrival for the second UL data.</w:t>
      </w:r>
    </w:p>
    <w:p w:rsidR="00FF3F45" w:rsidRDefault="00A912F0" w:rsidP="007C723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w:t>
      </w:r>
      <w:r w:rsidR="00704368">
        <w:rPr>
          <w:rFonts w:eastAsiaTheme="minorEastAsia"/>
          <w:lang w:eastAsia="zh-CN"/>
        </w:rPr>
        <w:t xml:space="preserve">in the timeline is how to determine TG as it is </w:t>
      </w:r>
      <w:r w:rsidR="00704368" w:rsidRPr="00704368">
        <w:rPr>
          <w:rFonts w:eastAsiaTheme="minorEastAsia"/>
          <w:lang w:eastAsia="zh-CN"/>
        </w:rPr>
        <w:t>FFS whether TG should not exceed TF</w:t>
      </w:r>
      <w:r w:rsidR="00704368">
        <w:rPr>
          <w:rFonts w:eastAsiaTheme="minorEastAsia"/>
          <w:lang w:eastAsia="zh-CN"/>
        </w:rPr>
        <w:t xml:space="preserve"> </w:t>
      </w:r>
      <w:r w:rsidR="00704368" w:rsidRPr="00704368">
        <w:rPr>
          <w:rFonts w:eastAsiaTheme="minorEastAsia"/>
          <w:lang w:eastAsia="zh-CN"/>
        </w:rPr>
        <w:t>+</w:t>
      </w:r>
      <w:r w:rsidR="00704368">
        <w:rPr>
          <w:rFonts w:eastAsiaTheme="minorEastAsia"/>
          <w:lang w:eastAsia="zh-CN"/>
        </w:rPr>
        <w:t xml:space="preserve"> </w:t>
      </w:r>
      <w:r w:rsidR="00704368" w:rsidRPr="00704368">
        <w:rPr>
          <w:rFonts w:eastAsiaTheme="minorEastAsia"/>
          <w:lang w:eastAsia="zh-CN"/>
        </w:rPr>
        <w:t>W2</w:t>
      </w:r>
      <w:r w:rsidR="00704368">
        <w:rPr>
          <w:rFonts w:eastAsiaTheme="minorEastAsia"/>
          <w:lang w:eastAsia="zh-CN"/>
        </w:rPr>
        <w:t xml:space="preserve"> </w:t>
      </w:r>
      <w:r w:rsidR="00704368" w:rsidRPr="00704368">
        <w:rPr>
          <w:rFonts w:eastAsiaTheme="minorEastAsia"/>
          <w:lang w:eastAsia="zh-CN"/>
        </w:rPr>
        <w:t>+</w:t>
      </w:r>
      <w:r w:rsidR="00704368">
        <w:rPr>
          <w:rFonts w:eastAsiaTheme="minorEastAsia"/>
          <w:lang w:eastAsia="zh-CN"/>
        </w:rPr>
        <w:t xml:space="preserve"> </w:t>
      </w:r>
      <w:r w:rsidR="00704368" w:rsidRPr="00704368">
        <w:rPr>
          <w:rFonts w:eastAsiaTheme="minorEastAsia"/>
          <w:lang w:eastAsia="zh-CN"/>
        </w:rPr>
        <w:t>640ms</w:t>
      </w:r>
      <w:r w:rsidR="00704368">
        <w:rPr>
          <w:rFonts w:eastAsiaTheme="minorEastAsia"/>
          <w:lang w:eastAsia="zh-CN"/>
        </w:rPr>
        <w:t>. In our view, TG should be determined based on TF’ instead of TF</w:t>
      </w:r>
      <w:r w:rsidR="00F248AC">
        <w:rPr>
          <w:rFonts w:eastAsiaTheme="minorEastAsia"/>
          <w:lang w:eastAsia="zh-CN"/>
        </w:rPr>
        <w:t xml:space="preserve">. </w:t>
      </w:r>
      <w:r w:rsidR="00FF3F45">
        <w:rPr>
          <w:rFonts w:eastAsiaTheme="minorEastAsia"/>
          <w:lang w:eastAsia="zh-CN"/>
        </w:rPr>
        <w:t>As mentioned above, as earliest UE can do TA validation exactly at TF’ and in this case TG should be within 640ms after TF’</w:t>
      </w:r>
      <w:r w:rsidR="00F248AC">
        <w:rPr>
          <w:rFonts w:eastAsiaTheme="minorEastAsia"/>
          <w:lang w:eastAsia="zh-CN"/>
        </w:rPr>
        <w:t>, or W2 + 640ms after TF</w:t>
      </w:r>
      <w:r w:rsidR="00FF3F45">
        <w:rPr>
          <w:rFonts w:eastAsiaTheme="minorEastAsia"/>
          <w:lang w:eastAsia="zh-CN"/>
        </w:rPr>
        <w:t>. However, some UE internal processing margin needs to be considered. Moreover, it is</w:t>
      </w:r>
      <w:r w:rsidR="00531D77">
        <w:rPr>
          <w:rFonts w:eastAsiaTheme="minorEastAsia"/>
          <w:lang w:eastAsia="zh-CN"/>
        </w:rPr>
        <w:t xml:space="preserve"> quite possible </w:t>
      </w:r>
      <w:r w:rsidR="00FF3F45">
        <w:rPr>
          <w:rFonts w:eastAsiaTheme="minorEastAsia"/>
          <w:lang w:eastAsia="zh-CN"/>
        </w:rPr>
        <w:t>that UE needs to do RSRP2 measurement after data arrival before it can do TA validation. Denoting the processing and measurement time as Z, as latest UE could do TA validation at TF’ + Z, and TG would be within 640ms + Z after TF’.</w:t>
      </w:r>
      <w:r w:rsidR="00531D77">
        <w:rPr>
          <w:rFonts w:eastAsiaTheme="minorEastAsia" w:hint="eastAsia"/>
          <w:lang w:eastAsia="zh-CN"/>
        </w:rPr>
        <w:t xml:space="preserve"> </w:t>
      </w:r>
      <w:r w:rsidR="00FF3F45">
        <w:rPr>
          <w:rFonts w:eastAsiaTheme="minorEastAsia" w:hint="eastAsia"/>
          <w:lang w:eastAsia="zh-CN"/>
        </w:rPr>
        <w:t>T</w:t>
      </w:r>
      <w:r w:rsidR="00FF3F45">
        <w:rPr>
          <w:rFonts w:eastAsiaTheme="minorEastAsia"/>
          <w:lang w:eastAsia="zh-CN"/>
        </w:rPr>
        <w:t>K should be determined in the same way.</w:t>
      </w:r>
    </w:p>
    <w:p w:rsidR="00A912F0" w:rsidRPr="00FF3F45" w:rsidRDefault="00FF3F45" w:rsidP="007C7230">
      <w:pPr>
        <w:spacing w:before="120" w:after="120"/>
        <w:rPr>
          <w:rFonts w:eastAsiaTheme="minorEastAsia"/>
          <w:b/>
          <w:lang w:eastAsia="zh-CN"/>
        </w:rPr>
      </w:pPr>
      <w:r w:rsidRPr="00FF3F45">
        <w:rPr>
          <w:rFonts w:eastAsiaTheme="minorEastAsia"/>
          <w:b/>
          <w:lang w:eastAsia="zh-CN"/>
        </w:rPr>
        <w:t xml:space="preserve">Proposal 2: TG should be within TF’ + 640ms + Z and TK should be within TJ’ + 640ms + Z, where Z is the margin for UE internal processing and measurement. </w:t>
      </w:r>
    </w:p>
    <w:p w:rsidR="00531D77" w:rsidRDefault="00F248AC" w:rsidP="00531D77">
      <w:pPr>
        <w:spacing w:before="120" w:after="120"/>
        <w:rPr>
          <w:rFonts w:eastAsiaTheme="minorEastAsia"/>
          <w:lang w:eastAsia="zh-CN"/>
        </w:rPr>
      </w:pPr>
      <w:r>
        <w:rPr>
          <w:rFonts w:eastAsiaTheme="minorEastAsia"/>
          <w:lang w:eastAsia="zh-CN"/>
        </w:rPr>
        <w:t xml:space="preserve">Based on Proposal 1a, 1b and 2, </w:t>
      </w:r>
      <w:r>
        <w:rPr>
          <w:rFonts w:eastAsiaTheme="minorEastAsia" w:hint="eastAsia"/>
          <w:lang w:eastAsia="zh-CN"/>
        </w:rPr>
        <w:t>t</w:t>
      </w:r>
      <w:r>
        <w:rPr>
          <w:rFonts w:eastAsiaTheme="minorEastAsia"/>
          <w:lang w:eastAsia="zh-CN"/>
        </w:rPr>
        <w:t xml:space="preserve">he </w:t>
      </w:r>
      <w:r w:rsidR="006C4E87">
        <w:rPr>
          <w:rFonts w:eastAsiaTheme="minorEastAsia"/>
          <w:lang w:eastAsia="zh-CN"/>
        </w:rPr>
        <w:t>restrictions between time points</w:t>
      </w:r>
      <w:r>
        <w:rPr>
          <w:rFonts w:eastAsiaTheme="minorEastAsia"/>
          <w:lang w:eastAsia="zh-CN"/>
        </w:rPr>
        <w:t xml:space="preserve"> are summarized as follows.</w:t>
      </w:r>
      <w:r w:rsidR="00531D77" w:rsidRPr="00531D77">
        <w:rPr>
          <w:rFonts w:eastAsiaTheme="minorEastAsia" w:hint="eastAsia"/>
          <w:lang w:eastAsia="zh-CN"/>
        </w:rPr>
        <w:t xml:space="preserve"> </w:t>
      </w:r>
      <w:r w:rsidR="00277021">
        <w:rPr>
          <w:rFonts w:eastAsiaTheme="minorEastAsia"/>
          <w:lang w:eastAsia="zh-CN"/>
        </w:rPr>
        <w:t>The restriction for TJ’ is pending on RAN5 reply. Other restrictions have been agreed in [1].</w:t>
      </w:r>
    </w:p>
    <w:p w:rsidR="006C4E87" w:rsidRDefault="006C4E87" w:rsidP="006C4E87">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C – TB is ≥</w:t>
      </w:r>
      <w:r w:rsidR="00F248AC">
        <w:rPr>
          <w:rFonts w:eastAsiaTheme="minorEastAsia"/>
          <w:lang w:eastAsia="zh-CN"/>
        </w:rPr>
        <w:t xml:space="preserve"> </w:t>
      </w:r>
      <w:r>
        <w:rPr>
          <w:rFonts w:eastAsiaTheme="minorEastAsia"/>
          <w:lang w:eastAsia="zh-CN"/>
        </w:rPr>
        <w:t>W1</w:t>
      </w:r>
    </w:p>
    <w:p w:rsidR="006C4E87" w:rsidRDefault="006C4E87" w:rsidP="006C4E87">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D – TC is ≥ W1</w:t>
      </w:r>
    </w:p>
    <w:p w:rsidR="00A912F0" w:rsidRDefault="00A912F0" w:rsidP="006C4E87">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F’ – TC = </w:t>
      </w:r>
      <w:proofErr w:type="spellStart"/>
      <w:r w:rsidRPr="00CF2FE8">
        <w:rPr>
          <w:rFonts w:eastAsiaTheme="minorEastAsia"/>
          <w:lang w:val="en-GB" w:eastAsia="zh-CN"/>
        </w:rPr>
        <w:t>T_delay_modeB</w:t>
      </w:r>
      <w:proofErr w:type="spellEnd"/>
    </w:p>
    <w:p w:rsidR="006C4E87" w:rsidRDefault="006C4E87" w:rsidP="006C4E87">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F’ – TF is ≥</w:t>
      </w:r>
      <w:r w:rsidR="00F248AC">
        <w:rPr>
          <w:rFonts w:eastAsiaTheme="minorEastAsia"/>
          <w:lang w:eastAsia="zh-CN"/>
        </w:rPr>
        <w:t xml:space="preserve"> </w:t>
      </w:r>
      <w:r>
        <w:rPr>
          <w:rFonts w:eastAsiaTheme="minorEastAsia"/>
          <w:lang w:eastAsia="zh-CN"/>
        </w:rPr>
        <w:t>W2</w:t>
      </w:r>
    </w:p>
    <w:p w:rsidR="006C4E87" w:rsidRDefault="006C4E87" w:rsidP="006C4E87">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G – TF’ is </w:t>
      </w:r>
      <w:r w:rsidR="004771CA">
        <w:rPr>
          <w:rFonts w:eastAsiaTheme="minorEastAsia"/>
          <w:lang w:eastAsia="zh-CN"/>
        </w:rPr>
        <w:t>≤</w:t>
      </w:r>
      <w:r>
        <w:rPr>
          <w:rFonts w:eastAsiaTheme="minorEastAsia"/>
          <w:lang w:eastAsia="zh-CN"/>
        </w:rPr>
        <w:t xml:space="preserve"> </w:t>
      </w:r>
      <w:r w:rsidR="004771CA">
        <w:rPr>
          <w:rFonts w:eastAsiaTheme="minorEastAsia"/>
          <w:lang w:eastAsia="zh-CN"/>
        </w:rPr>
        <w:t>640ms plus Z</w:t>
      </w:r>
    </w:p>
    <w:p w:rsidR="006C4E87" w:rsidRDefault="006C4E87" w:rsidP="006C4E87">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H’ – TH is ≥ W1</w:t>
      </w:r>
    </w:p>
    <w:p w:rsidR="006C4E87" w:rsidRDefault="006C4E87" w:rsidP="006C4E87">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J’ – TJ is ≥</w:t>
      </w:r>
      <w:r w:rsidR="00F248AC">
        <w:rPr>
          <w:rFonts w:eastAsiaTheme="minorEastAsia"/>
          <w:lang w:eastAsia="zh-CN"/>
        </w:rPr>
        <w:t xml:space="preserve"> </w:t>
      </w:r>
      <w:r>
        <w:rPr>
          <w:rFonts w:eastAsiaTheme="minorEastAsia"/>
          <w:lang w:eastAsia="zh-CN"/>
        </w:rPr>
        <w:t>W2</w:t>
      </w:r>
    </w:p>
    <w:p w:rsidR="006C4E87" w:rsidRDefault="006C4E87" w:rsidP="006C4E87">
      <w:pPr>
        <w:pStyle w:val="afe"/>
        <w:numPr>
          <w:ilvl w:val="0"/>
          <w:numId w:val="13"/>
        </w:numPr>
        <w:spacing w:before="120" w:after="120"/>
        <w:rPr>
          <w:rFonts w:eastAsiaTheme="minorEastAsia"/>
          <w:lang w:eastAsia="zh-CN"/>
        </w:rPr>
      </w:pPr>
      <w:r>
        <w:rPr>
          <w:rFonts w:eastAsiaTheme="minorEastAsia" w:hint="eastAsia"/>
          <w:lang w:eastAsia="zh-CN"/>
        </w:rPr>
        <w:t>T</w:t>
      </w:r>
      <w:r w:rsidR="004771CA">
        <w:rPr>
          <w:rFonts w:eastAsiaTheme="minorEastAsia"/>
          <w:lang w:eastAsia="zh-CN"/>
        </w:rPr>
        <w:t>K</w:t>
      </w:r>
      <w:r>
        <w:rPr>
          <w:rFonts w:eastAsiaTheme="minorEastAsia"/>
          <w:lang w:eastAsia="zh-CN"/>
        </w:rPr>
        <w:t xml:space="preserve"> – T</w:t>
      </w:r>
      <w:r w:rsidR="004771CA">
        <w:rPr>
          <w:rFonts w:eastAsiaTheme="minorEastAsia"/>
          <w:lang w:eastAsia="zh-CN"/>
        </w:rPr>
        <w:t>J</w:t>
      </w:r>
      <w:r>
        <w:rPr>
          <w:rFonts w:eastAsiaTheme="minorEastAsia"/>
          <w:lang w:eastAsia="zh-CN"/>
        </w:rPr>
        <w:t xml:space="preserve">’ is </w:t>
      </w:r>
      <w:r w:rsidR="004771CA">
        <w:rPr>
          <w:rFonts w:eastAsiaTheme="minorEastAsia"/>
          <w:lang w:eastAsia="zh-CN"/>
        </w:rPr>
        <w:t xml:space="preserve">≤ </w:t>
      </w:r>
      <w:r>
        <w:rPr>
          <w:rFonts w:eastAsiaTheme="minorEastAsia"/>
          <w:lang w:eastAsia="zh-CN"/>
        </w:rPr>
        <w:t xml:space="preserve">640ms </w:t>
      </w:r>
      <w:r w:rsidR="004771CA">
        <w:rPr>
          <w:rFonts w:eastAsiaTheme="minorEastAsia"/>
          <w:lang w:eastAsia="zh-CN"/>
        </w:rPr>
        <w:t>plus</w:t>
      </w:r>
      <w:r>
        <w:rPr>
          <w:rFonts w:eastAsiaTheme="minorEastAsia"/>
          <w:lang w:eastAsia="zh-CN"/>
        </w:rPr>
        <w:t xml:space="preserve"> Z</w:t>
      </w:r>
    </w:p>
    <w:p w:rsidR="00531D77" w:rsidRPr="00531D77" w:rsidRDefault="00531D77" w:rsidP="00531D77">
      <w:pPr>
        <w:spacing w:before="120" w:after="120"/>
        <w:rPr>
          <w:rFonts w:eastAsiaTheme="minorEastAsia"/>
          <w:lang w:eastAsia="zh-CN"/>
        </w:rPr>
      </w:pPr>
      <w:r>
        <w:rPr>
          <w:rFonts w:eastAsiaTheme="minorEastAsia" w:hint="eastAsia"/>
          <w:lang w:eastAsia="zh-CN"/>
        </w:rPr>
        <w:t>N</w:t>
      </w:r>
      <w:r>
        <w:rPr>
          <w:rFonts w:eastAsiaTheme="minorEastAsia"/>
          <w:lang w:eastAsia="zh-CN"/>
        </w:rPr>
        <w:t>ext, we will discuss the restrictions on the power levels.</w:t>
      </w:r>
    </w:p>
    <w:p w:rsidR="004771CA" w:rsidRDefault="00531D77" w:rsidP="007C7230">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power levels are set to make sure if UE does not take RSRP1 or RSRP2 within the allowed windows, it will fail the test. In our view, the test is to verify that </w:t>
      </w:r>
    </w:p>
    <w:p w:rsidR="00531D77" w:rsidRDefault="00531D77" w:rsidP="00531D77">
      <w:pPr>
        <w:pStyle w:val="afe"/>
        <w:numPr>
          <w:ilvl w:val="0"/>
          <w:numId w:val="13"/>
        </w:numPr>
        <w:spacing w:before="120" w:after="120"/>
        <w:rPr>
          <w:rFonts w:eastAsiaTheme="minorEastAsia"/>
          <w:lang w:eastAsia="zh-CN"/>
        </w:rPr>
      </w:pPr>
      <w:r>
        <w:rPr>
          <w:rFonts w:eastAsiaTheme="minorEastAsia"/>
          <w:lang w:eastAsia="zh-CN"/>
        </w:rPr>
        <w:t>For the first sub-test,</w:t>
      </w:r>
    </w:p>
    <w:p w:rsidR="00531D77" w:rsidRDefault="00531D77" w:rsidP="00531D77">
      <w:pPr>
        <w:pStyle w:val="afe"/>
        <w:numPr>
          <w:ilvl w:val="1"/>
          <w:numId w:val="13"/>
        </w:numPr>
        <w:spacing w:before="120" w:after="120"/>
        <w:rPr>
          <w:rFonts w:eastAsiaTheme="minorEastAsia"/>
          <w:lang w:eastAsia="zh-CN"/>
        </w:rPr>
      </w:pPr>
      <w:r>
        <w:rPr>
          <w:rFonts w:eastAsiaTheme="minorEastAsia" w:hint="eastAsia"/>
          <w:lang w:eastAsia="zh-CN"/>
        </w:rPr>
        <w:t>U</w:t>
      </w:r>
      <w:r>
        <w:rPr>
          <w:rFonts w:eastAsiaTheme="minorEastAsia"/>
          <w:lang w:eastAsia="zh-CN"/>
        </w:rPr>
        <w:t>E does not take RSRP1 before TB or after TD</w:t>
      </w:r>
    </w:p>
    <w:p w:rsidR="00531D77" w:rsidRDefault="00531D77" w:rsidP="00531D77">
      <w:pPr>
        <w:pStyle w:val="afe"/>
        <w:numPr>
          <w:ilvl w:val="1"/>
          <w:numId w:val="13"/>
        </w:numPr>
        <w:spacing w:before="120" w:after="120"/>
        <w:rPr>
          <w:rFonts w:eastAsiaTheme="minorEastAsia"/>
          <w:lang w:eastAsia="zh-CN"/>
        </w:rPr>
      </w:pPr>
      <w:r>
        <w:rPr>
          <w:rFonts w:eastAsiaTheme="minorEastAsia" w:hint="eastAsia"/>
          <w:lang w:eastAsia="zh-CN"/>
        </w:rPr>
        <w:t>U</w:t>
      </w:r>
      <w:r>
        <w:rPr>
          <w:rFonts w:eastAsiaTheme="minorEastAsia"/>
          <w:lang w:eastAsia="zh-CN"/>
        </w:rPr>
        <w:t>E does not take RSRP2 before TF</w:t>
      </w:r>
    </w:p>
    <w:p w:rsidR="00531D77" w:rsidRDefault="00531D77" w:rsidP="00531D77">
      <w:pPr>
        <w:pStyle w:val="afe"/>
        <w:numPr>
          <w:ilvl w:val="0"/>
          <w:numId w:val="13"/>
        </w:numPr>
        <w:spacing w:before="120" w:after="120"/>
        <w:rPr>
          <w:rFonts w:eastAsiaTheme="minorEastAsia"/>
          <w:lang w:eastAsia="zh-CN"/>
        </w:rPr>
      </w:pPr>
      <w:r>
        <w:rPr>
          <w:rFonts w:eastAsiaTheme="minorEastAsia"/>
          <w:lang w:eastAsia="zh-CN"/>
        </w:rPr>
        <w:t>For the second sub-test,</w:t>
      </w:r>
    </w:p>
    <w:p w:rsidR="00531D77" w:rsidRDefault="00531D77" w:rsidP="00531D77">
      <w:pPr>
        <w:pStyle w:val="afe"/>
        <w:numPr>
          <w:ilvl w:val="1"/>
          <w:numId w:val="13"/>
        </w:numPr>
        <w:spacing w:before="120" w:after="120"/>
        <w:rPr>
          <w:rFonts w:eastAsiaTheme="minorEastAsia"/>
          <w:lang w:eastAsia="zh-CN"/>
        </w:rPr>
      </w:pPr>
      <w:r>
        <w:rPr>
          <w:rFonts w:eastAsiaTheme="minorEastAsia" w:hint="eastAsia"/>
          <w:lang w:eastAsia="zh-CN"/>
        </w:rPr>
        <w:t>U</w:t>
      </w:r>
      <w:r>
        <w:rPr>
          <w:rFonts w:eastAsiaTheme="minorEastAsia"/>
          <w:lang w:eastAsia="zh-CN"/>
        </w:rPr>
        <w:t>E does not take RSRP1 after TH’</w:t>
      </w:r>
    </w:p>
    <w:p w:rsidR="00531D77" w:rsidRPr="00531D77" w:rsidRDefault="00531D77" w:rsidP="00531D77">
      <w:pPr>
        <w:pStyle w:val="afe"/>
        <w:numPr>
          <w:ilvl w:val="1"/>
          <w:numId w:val="13"/>
        </w:numPr>
        <w:spacing w:before="120" w:after="120"/>
        <w:rPr>
          <w:rFonts w:eastAsiaTheme="minorEastAsia"/>
          <w:lang w:eastAsia="zh-CN"/>
        </w:rPr>
      </w:pPr>
      <w:r>
        <w:rPr>
          <w:rFonts w:eastAsiaTheme="minorEastAsia" w:hint="eastAsia"/>
          <w:lang w:eastAsia="zh-CN"/>
        </w:rPr>
        <w:t>U</w:t>
      </w:r>
      <w:r>
        <w:rPr>
          <w:rFonts w:eastAsiaTheme="minorEastAsia"/>
          <w:lang w:eastAsia="zh-CN"/>
        </w:rPr>
        <w:t>E does not take RSRP2 before TJ</w:t>
      </w:r>
    </w:p>
    <w:p w:rsidR="00531D77" w:rsidRDefault="00531D77" w:rsidP="007C7230">
      <w:pPr>
        <w:spacing w:before="120" w:after="120"/>
        <w:rPr>
          <w:rFonts w:eastAsiaTheme="minorEastAsia"/>
          <w:lang w:eastAsia="zh-CN"/>
        </w:rPr>
      </w:pPr>
      <w:r>
        <w:rPr>
          <w:rFonts w:eastAsiaTheme="minorEastAsia"/>
          <w:lang w:eastAsia="zh-CN"/>
        </w:rPr>
        <w:t>For the first sub-test, P0 and P2 can be same (e.g. P</w:t>
      </w:r>
      <w:r w:rsidRPr="00531D77">
        <w:rPr>
          <w:rFonts w:eastAsiaTheme="minorEastAsia"/>
          <w:vertAlign w:val="subscript"/>
          <w:lang w:eastAsia="zh-CN"/>
        </w:rPr>
        <w:t>low</w:t>
      </w:r>
      <w:r>
        <w:rPr>
          <w:rFonts w:eastAsiaTheme="minorEastAsia"/>
          <w:lang w:eastAsia="zh-CN"/>
        </w:rPr>
        <w:t xml:space="preserve">), and P1 and P3 can be same (e.g. </w:t>
      </w:r>
      <w:proofErr w:type="spellStart"/>
      <w:r>
        <w:rPr>
          <w:rFonts w:eastAsiaTheme="minorEastAsia"/>
          <w:lang w:eastAsia="zh-CN"/>
        </w:rPr>
        <w:t>P</w:t>
      </w:r>
      <w:r>
        <w:rPr>
          <w:rFonts w:eastAsiaTheme="minorEastAsia"/>
          <w:vertAlign w:val="subscript"/>
          <w:lang w:eastAsia="zh-CN"/>
        </w:rPr>
        <w:t>high</w:t>
      </w:r>
      <w:proofErr w:type="spellEnd"/>
      <w:r>
        <w:rPr>
          <w:rFonts w:eastAsiaTheme="minorEastAsia"/>
          <w:lang w:eastAsia="zh-CN"/>
        </w:rPr>
        <w:t>). The gap between P</w:t>
      </w:r>
      <w:r w:rsidRPr="00531D77">
        <w:rPr>
          <w:rFonts w:eastAsiaTheme="minorEastAsia"/>
          <w:vertAlign w:val="subscript"/>
          <w:lang w:eastAsia="zh-CN"/>
        </w:rPr>
        <w:t>low</w:t>
      </w:r>
      <w:r>
        <w:rPr>
          <w:rFonts w:eastAsiaTheme="minorEastAsia"/>
          <w:lang w:eastAsia="zh-CN"/>
        </w:rPr>
        <w:t xml:space="preserve"> and </w:t>
      </w:r>
      <w:proofErr w:type="spellStart"/>
      <w:r>
        <w:rPr>
          <w:rFonts w:eastAsiaTheme="minorEastAsia"/>
          <w:lang w:eastAsia="zh-CN"/>
        </w:rPr>
        <w:t>P</w:t>
      </w:r>
      <w:r>
        <w:rPr>
          <w:rFonts w:eastAsiaTheme="minorEastAsia"/>
          <w:vertAlign w:val="subscript"/>
          <w:lang w:eastAsia="zh-CN"/>
        </w:rPr>
        <w:t>high</w:t>
      </w:r>
      <w:proofErr w:type="spellEnd"/>
      <w:r>
        <w:rPr>
          <w:rFonts w:eastAsiaTheme="minorEastAsia"/>
          <w:lang w:eastAsia="zh-CN"/>
        </w:rPr>
        <w:t xml:space="preserve"> should be larger than the RSRP change threshold so that if UE takes RSRP1 before TB or after TD, or if UE</w:t>
      </w:r>
      <w:r w:rsidRPr="00531D77">
        <w:rPr>
          <w:rFonts w:eastAsiaTheme="minorEastAsia"/>
          <w:lang w:eastAsia="zh-CN"/>
        </w:rPr>
        <w:t xml:space="preserve"> </w:t>
      </w:r>
      <w:r>
        <w:rPr>
          <w:rFonts w:eastAsiaTheme="minorEastAsia"/>
          <w:lang w:eastAsia="zh-CN"/>
        </w:rPr>
        <w:t xml:space="preserve">takes RSRP2 before TF, it will consider </w:t>
      </w:r>
      <w:r w:rsidR="008A7F30">
        <w:rPr>
          <w:rFonts w:eastAsiaTheme="minorEastAsia"/>
          <w:lang w:eastAsia="zh-CN"/>
        </w:rPr>
        <w:t xml:space="preserve">TA validation failed and will not transmit with </w:t>
      </w:r>
      <w:r w:rsidR="008A7F30">
        <w:rPr>
          <w:rFonts w:eastAsiaTheme="minorEastAsia"/>
          <w:lang w:eastAsia="zh-CN"/>
        </w:rPr>
        <w:lastRenderedPageBreak/>
        <w:t xml:space="preserve">CG-SDT and fail the test. For the test, additional margin needs to be added to account for UE measurement inaccuracy. </w:t>
      </w:r>
    </w:p>
    <w:p w:rsidR="008A7F30" w:rsidRDefault="008A7F30" w:rsidP="007C7230">
      <w:pPr>
        <w:spacing w:before="120" w:after="120"/>
        <w:rPr>
          <w:rFonts w:eastAsiaTheme="minorEastAsia"/>
          <w:lang w:eastAsia="zh-CN"/>
        </w:rPr>
      </w:pPr>
      <w:r>
        <w:rPr>
          <w:rFonts w:eastAsiaTheme="minorEastAsia"/>
          <w:lang w:eastAsia="zh-CN"/>
        </w:rPr>
        <w:t xml:space="preserve">For the second sub-test, RSRP1 is supposed to be P3 and RSRP2 is supposed to be P5. Since the gap between P3 and P5 should be large enough to make sure TA validation will fail, P3 can be same as </w:t>
      </w:r>
      <w:proofErr w:type="spellStart"/>
      <w:r>
        <w:rPr>
          <w:rFonts w:eastAsiaTheme="minorEastAsia"/>
          <w:lang w:eastAsia="zh-CN"/>
        </w:rPr>
        <w:t>P</w:t>
      </w:r>
      <w:r>
        <w:rPr>
          <w:rFonts w:eastAsiaTheme="minorEastAsia"/>
          <w:vertAlign w:val="subscript"/>
          <w:lang w:eastAsia="zh-CN"/>
        </w:rPr>
        <w:t>high</w:t>
      </w:r>
      <w:proofErr w:type="spellEnd"/>
      <w:r>
        <w:rPr>
          <w:rFonts w:eastAsiaTheme="minorEastAsia"/>
          <w:lang w:eastAsia="zh-CN"/>
        </w:rPr>
        <w:t xml:space="preserve"> and P5 can be same as P</w:t>
      </w:r>
      <w:r w:rsidRPr="00531D77">
        <w:rPr>
          <w:rFonts w:eastAsiaTheme="minorEastAsia"/>
          <w:vertAlign w:val="subscript"/>
          <w:lang w:eastAsia="zh-CN"/>
        </w:rPr>
        <w:t>low</w:t>
      </w:r>
      <w:r>
        <w:rPr>
          <w:rFonts w:eastAsiaTheme="minorEastAsia"/>
          <w:lang w:eastAsia="zh-CN"/>
        </w:rPr>
        <w:t xml:space="preserve">. In between TH’ and TJ the power is P4. P4 needs to be set that if UE takes RSRP1 after TH’ or if UE takes RSRP2 before TJ, it will consider TA validation as passed and will transmit with CG-SDT and fail the test. As such, the gap between P4 and P3 as well as gap between P4 and P5 should be both smaller than the RSRP change threshold. </w:t>
      </w:r>
      <w:r w:rsidR="00277021">
        <w:rPr>
          <w:rFonts w:eastAsiaTheme="minorEastAsia"/>
          <w:lang w:eastAsia="zh-CN"/>
        </w:rPr>
        <w:t>For example, it can be set as middle point between P3 and P5.</w:t>
      </w:r>
    </w:p>
    <w:p w:rsidR="004771CA" w:rsidRPr="00277021" w:rsidRDefault="004771CA" w:rsidP="004771CA">
      <w:pPr>
        <w:spacing w:before="120" w:after="120"/>
        <w:rPr>
          <w:rFonts w:eastAsiaTheme="minorEastAsia"/>
          <w:b/>
          <w:lang w:eastAsia="zh-CN"/>
        </w:rPr>
      </w:pPr>
      <w:r w:rsidRPr="00277021">
        <w:rPr>
          <w:rFonts w:eastAsiaTheme="minorEastAsia" w:hint="eastAsia"/>
          <w:b/>
          <w:lang w:eastAsia="zh-CN"/>
        </w:rPr>
        <w:t>P</w:t>
      </w:r>
      <w:r w:rsidRPr="00277021">
        <w:rPr>
          <w:rFonts w:eastAsiaTheme="minorEastAsia"/>
          <w:b/>
          <w:lang w:eastAsia="zh-CN"/>
        </w:rPr>
        <w:t xml:space="preserve">roposal 3: </w:t>
      </w:r>
      <w:r w:rsidR="008A7F30" w:rsidRPr="00277021">
        <w:rPr>
          <w:rFonts w:eastAsiaTheme="minorEastAsia"/>
          <w:b/>
          <w:lang w:eastAsia="zh-CN"/>
        </w:rPr>
        <w:t>Adopt</w:t>
      </w:r>
      <w:r w:rsidRPr="00277021">
        <w:rPr>
          <w:rFonts w:eastAsiaTheme="minorEastAsia"/>
          <w:b/>
          <w:lang w:eastAsia="zh-CN"/>
        </w:rPr>
        <w:t xml:space="preserve"> the following restrictions between power levels.</w:t>
      </w:r>
    </w:p>
    <w:p w:rsidR="008A7F30" w:rsidRPr="00277021" w:rsidRDefault="008A7F30" w:rsidP="008A7F30">
      <w:pPr>
        <w:pStyle w:val="afe"/>
        <w:numPr>
          <w:ilvl w:val="0"/>
          <w:numId w:val="13"/>
        </w:numPr>
        <w:spacing w:before="120" w:after="120"/>
        <w:rPr>
          <w:rFonts w:eastAsiaTheme="minorEastAsia"/>
          <w:b/>
          <w:lang w:eastAsia="zh-CN"/>
        </w:rPr>
      </w:pPr>
      <w:r w:rsidRPr="00277021">
        <w:rPr>
          <w:rFonts w:eastAsiaTheme="minorEastAsia" w:hint="eastAsia"/>
          <w:b/>
          <w:lang w:eastAsia="zh-CN"/>
        </w:rPr>
        <w:t>P</w:t>
      </w:r>
      <w:r w:rsidRPr="00277021">
        <w:rPr>
          <w:rFonts w:eastAsiaTheme="minorEastAsia"/>
          <w:b/>
          <w:lang w:eastAsia="zh-CN"/>
        </w:rPr>
        <w:t>0 = P2 = P5 (denoted as P</w:t>
      </w:r>
      <w:r w:rsidRPr="00277021">
        <w:rPr>
          <w:rFonts w:eastAsiaTheme="minorEastAsia"/>
          <w:b/>
          <w:vertAlign w:val="subscript"/>
          <w:lang w:eastAsia="zh-CN"/>
        </w:rPr>
        <w:t>low</w:t>
      </w:r>
      <w:r w:rsidRPr="00277021">
        <w:rPr>
          <w:rFonts w:eastAsiaTheme="minorEastAsia"/>
          <w:b/>
          <w:lang w:eastAsia="zh-CN"/>
        </w:rPr>
        <w:t>)</w:t>
      </w:r>
    </w:p>
    <w:p w:rsidR="008A7F30" w:rsidRPr="00277021" w:rsidRDefault="008A7F30" w:rsidP="008A7F30">
      <w:pPr>
        <w:pStyle w:val="afe"/>
        <w:numPr>
          <w:ilvl w:val="0"/>
          <w:numId w:val="13"/>
        </w:numPr>
        <w:spacing w:before="120" w:after="120"/>
        <w:rPr>
          <w:rFonts w:eastAsiaTheme="minorEastAsia"/>
          <w:b/>
          <w:lang w:eastAsia="zh-CN"/>
        </w:rPr>
      </w:pPr>
      <w:r w:rsidRPr="00277021">
        <w:rPr>
          <w:rFonts w:eastAsiaTheme="minorEastAsia"/>
          <w:b/>
          <w:lang w:eastAsia="zh-CN"/>
        </w:rPr>
        <w:t xml:space="preserve">P1 = P3 (denoted as </w:t>
      </w:r>
      <w:proofErr w:type="spellStart"/>
      <w:r w:rsidRPr="00277021">
        <w:rPr>
          <w:rFonts w:eastAsiaTheme="minorEastAsia"/>
          <w:b/>
          <w:lang w:eastAsia="zh-CN"/>
        </w:rPr>
        <w:t>P</w:t>
      </w:r>
      <w:r w:rsidRPr="00277021">
        <w:rPr>
          <w:rFonts w:eastAsiaTheme="minorEastAsia"/>
          <w:b/>
          <w:vertAlign w:val="subscript"/>
          <w:lang w:eastAsia="zh-CN"/>
        </w:rPr>
        <w:t>high</w:t>
      </w:r>
      <w:proofErr w:type="spellEnd"/>
      <w:r w:rsidRPr="00277021">
        <w:rPr>
          <w:rFonts w:eastAsiaTheme="minorEastAsia"/>
          <w:b/>
          <w:lang w:eastAsia="zh-CN"/>
        </w:rPr>
        <w:t>)</w:t>
      </w:r>
    </w:p>
    <w:p w:rsidR="008A7F30" w:rsidRPr="00277021" w:rsidRDefault="008A7F30" w:rsidP="008A7F30">
      <w:pPr>
        <w:pStyle w:val="afe"/>
        <w:numPr>
          <w:ilvl w:val="0"/>
          <w:numId w:val="13"/>
        </w:numPr>
        <w:spacing w:before="120" w:after="120"/>
        <w:rPr>
          <w:rFonts w:eastAsiaTheme="minorEastAsia"/>
          <w:b/>
          <w:lang w:eastAsia="zh-CN"/>
        </w:rPr>
      </w:pPr>
      <w:r w:rsidRPr="00277021">
        <w:rPr>
          <w:rFonts w:eastAsiaTheme="minorEastAsia"/>
          <w:b/>
          <w:lang w:eastAsia="zh-CN"/>
        </w:rPr>
        <w:t xml:space="preserve">P4 is in between P3 and P5 (denoted as </w:t>
      </w:r>
      <w:proofErr w:type="spellStart"/>
      <w:r w:rsidRPr="00277021">
        <w:rPr>
          <w:rFonts w:eastAsiaTheme="minorEastAsia"/>
          <w:b/>
          <w:lang w:eastAsia="zh-CN"/>
        </w:rPr>
        <w:t>P</w:t>
      </w:r>
      <w:r w:rsidRPr="00277021">
        <w:rPr>
          <w:rFonts w:eastAsiaTheme="minorEastAsia"/>
          <w:b/>
          <w:vertAlign w:val="subscript"/>
          <w:lang w:eastAsia="zh-CN"/>
        </w:rPr>
        <w:t>middle</w:t>
      </w:r>
      <w:proofErr w:type="spellEnd"/>
      <w:r w:rsidRPr="00277021">
        <w:rPr>
          <w:rFonts w:eastAsiaTheme="minorEastAsia"/>
          <w:b/>
          <w:lang w:eastAsia="zh-CN"/>
        </w:rPr>
        <w:t>)</w:t>
      </w:r>
    </w:p>
    <w:p w:rsidR="004771CA" w:rsidRPr="00277021" w:rsidRDefault="008A7F30" w:rsidP="004771CA">
      <w:pPr>
        <w:pStyle w:val="afe"/>
        <w:numPr>
          <w:ilvl w:val="0"/>
          <w:numId w:val="13"/>
        </w:numPr>
        <w:spacing w:before="120" w:after="120"/>
        <w:rPr>
          <w:rFonts w:eastAsiaTheme="minorEastAsia"/>
          <w:b/>
          <w:lang w:eastAsia="zh-CN"/>
        </w:rPr>
      </w:pPr>
      <w:proofErr w:type="spellStart"/>
      <w:r w:rsidRPr="00277021">
        <w:rPr>
          <w:rFonts w:eastAsiaTheme="minorEastAsia"/>
          <w:b/>
          <w:lang w:eastAsia="zh-CN"/>
        </w:rPr>
        <w:t>P</w:t>
      </w:r>
      <w:r w:rsidRPr="00277021">
        <w:rPr>
          <w:rFonts w:eastAsiaTheme="minorEastAsia"/>
          <w:b/>
          <w:vertAlign w:val="subscript"/>
          <w:lang w:eastAsia="zh-CN"/>
        </w:rPr>
        <w:t>high</w:t>
      </w:r>
      <w:proofErr w:type="spellEnd"/>
      <w:r w:rsidR="004771CA" w:rsidRPr="00277021">
        <w:rPr>
          <w:rFonts w:eastAsiaTheme="minorEastAsia"/>
          <w:b/>
          <w:lang w:eastAsia="zh-CN"/>
        </w:rPr>
        <w:t xml:space="preserve"> – </w:t>
      </w:r>
      <w:r w:rsidRPr="00277021">
        <w:rPr>
          <w:rFonts w:eastAsiaTheme="minorEastAsia"/>
          <w:b/>
          <w:lang w:eastAsia="zh-CN"/>
        </w:rPr>
        <w:t>P</w:t>
      </w:r>
      <w:r w:rsidRPr="00277021">
        <w:rPr>
          <w:rFonts w:eastAsiaTheme="minorEastAsia"/>
          <w:b/>
          <w:vertAlign w:val="subscript"/>
          <w:lang w:eastAsia="zh-CN"/>
        </w:rPr>
        <w:t>low</w:t>
      </w:r>
      <w:r w:rsidR="004771CA" w:rsidRPr="00277021">
        <w:rPr>
          <w:rFonts w:eastAsiaTheme="minorEastAsia"/>
          <w:b/>
          <w:lang w:eastAsia="zh-CN"/>
        </w:rPr>
        <w:t xml:space="preserve"> is ≥ </w:t>
      </w:r>
      <w:r w:rsidR="00EB00C1" w:rsidRPr="00277021">
        <w:rPr>
          <w:rFonts w:eastAsiaTheme="minorEastAsia"/>
          <w:b/>
          <w:lang w:eastAsia="zh-CN"/>
        </w:rPr>
        <w:t>RSRP change threshold plus margin (for measurement inaccuracy)</w:t>
      </w:r>
    </w:p>
    <w:p w:rsidR="004771CA" w:rsidRPr="00277021" w:rsidRDefault="00277021" w:rsidP="007C7230">
      <w:pPr>
        <w:pStyle w:val="afe"/>
        <w:numPr>
          <w:ilvl w:val="0"/>
          <w:numId w:val="13"/>
        </w:numPr>
        <w:spacing w:before="120" w:after="120"/>
        <w:rPr>
          <w:rFonts w:eastAsiaTheme="minorEastAsia"/>
          <w:b/>
          <w:lang w:eastAsia="zh-CN"/>
        </w:rPr>
      </w:pPr>
      <w:proofErr w:type="spellStart"/>
      <w:r w:rsidRPr="00277021">
        <w:rPr>
          <w:rFonts w:eastAsiaTheme="minorEastAsia"/>
          <w:b/>
          <w:lang w:eastAsia="zh-CN"/>
        </w:rPr>
        <w:t>P</w:t>
      </w:r>
      <w:r w:rsidRPr="00277021">
        <w:rPr>
          <w:rFonts w:eastAsiaTheme="minorEastAsia"/>
          <w:b/>
          <w:vertAlign w:val="subscript"/>
          <w:lang w:eastAsia="zh-CN"/>
        </w:rPr>
        <w:t>middle</w:t>
      </w:r>
      <w:proofErr w:type="spellEnd"/>
      <w:r w:rsidRPr="00277021">
        <w:rPr>
          <w:rFonts w:eastAsiaTheme="minorEastAsia"/>
          <w:b/>
          <w:lang w:eastAsia="zh-CN"/>
        </w:rPr>
        <w:t xml:space="preserve"> is the middle point of </w:t>
      </w:r>
      <w:proofErr w:type="spellStart"/>
      <w:r w:rsidRPr="00277021">
        <w:rPr>
          <w:rFonts w:eastAsiaTheme="minorEastAsia"/>
          <w:b/>
          <w:lang w:eastAsia="zh-CN"/>
        </w:rPr>
        <w:t>P</w:t>
      </w:r>
      <w:r w:rsidRPr="00277021">
        <w:rPr>
          <w:rFonts w:eastAsiaTheme="minorEastAsia"/>
          <w:b/>
          <w:vertAlign w:val="subscript"/>
          <w:lang w:eastAsia="zh-CN"/>
        </w:rPr>
        <w:t>high</w:t>
      </w:r>
      <w:proofErr w:type="spellEnd"/>
      <w:r w:rsidRPr="00277021">
        <w:rPr>
          <w:rFonts w:eastAsiaTheme="minorEastAsia"/>
          <w:b/>
          <w:lang w:eastAsia="zh-CN"/>
        </w:rPr>
        <w:t xml:space="preserve"> and P</w:t>
      </w:r>
      <w:r w:rsidRPr="00277021">
        <w:rPr>
          <w:rFonts w:eastAsiaTheme="minorEastAsia"/>
          <w:b/>
          <w:vertAlign w:val="subscript"/>
          <w:lang w:eastAsia="zh-CN"/>
        </w:rPr>
        <w:t>low</w:t>
      </w:r>
    </w:p>
    <w:p w:rsidR="007C7230" w:rsidRDefault="00277021" w:rsidP="007C7230">
      <w:pPr>
        <w:spacing w:before="120" w:after="120"/>
        <w:rPr>
          <w:rFonts w:eastAsiaTheme="minorEastAsia"/>
          <w:lang w:val="en-US" w:eastAsia="zh-CN"/>
        </w:rPr>
      </w:pPr>
      <w:r>
        <w:rPr>
          <w:rFonts w:eastAsiaTheme="minorEastAsia"/>
          <w:lang w:val="en-US" w:eastAsia="zh-CN"/>
        </w:rPr>
        <w:t>Figure 1 shows all the timeline and power setting discussed above, and we suggest to consider it for the SDT RRM test.</w:t>
      </w:r>
    </w:p>
    <w:p w:rsidR="00277021" w:rsidRDefault="00277021" w:rsidP="00277021">
      <w:pPr>
        <w:spacing w:before="120" w:after="120"/>
        <w:rPr>
          <w:rFonts w:eastAsiaTheme="minorEastAsia"/>
          <w:lang w:eastAsia="zh-CN"/>
        </w:rPr>
      </w:pPr>
      <w:r>
        <w:rPr>
          <w:rFonts w:eastAsiaTheme="minorEastAsia"/>
          <w:noProof/>
          <w:lang w:eastAsia="zh-CN"/>
        </w:rPr>
        <w:drawing>
          <wp:inline distT="0" distB="0" distL="0" distR="0" wp14:anchorId="45C2C814" wp14:editId="5C82909D">
            <wp:extent cx="6401358" cy="32160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3541" cy="3222197"/>
                    </a:xfrm>
                    <a:prstGeom prst="rect">
                      <a:avLst/>
                    </a:prstGeom>
                    <a:noFill/>
                  </pic:spPr>
                </pic:pic>
              </a:graphicData>
            </a:graphic>
          </wp:inline>
        </w:drawing>
      </w:r>
    </w:p>
    <w:p w:rsidR="00277021" w:rsidRPr="00531D77" w:rsidRDefault="00277021" w:rsidP="00277021">
      <w:pPr>
        <w:spacing w:before="120" w:after="120"/>
        <w:jc w:val="center"/>
        <w:rPr>
          <w:rFonts w:eastAsiaTheme="minorEastAsia"/>
          <w:b/>
          <w:lang w:eastAsia="zh-CN"/>
        </w:rPr>
      </w:pPr>
      <w:r w:rsidRPr="00531D77">
        <w:rPr>
          <w:rFonts w:eastAsiaTheme="minorEastAsia" w:hint="eastAsia"/>
          <w:b/>
          <w:lang w:eastAsia="zh-CN"/>
        </w:rPr>
        <w:t>F</w:t>
      </w:r>
      <w:r w:rsidRPr="00531D77">
        <w:rPr>
          <w:rFonts w:eastAsiaTheme="minorEastAsia"/>
          <w:b/>
          <w:lang w:eastAsia="zh-CN"/>
        </w:rPr>
        <w:t>igure 1: timeline and power setup for SDT RRM tests</w:t>
      </w:r>
    </w:p>
    <w:p w:rsidR="00277021" w:rsidRPr="00277021" w:rsidRDefault="00277021" w:rsidP="007C7230">
      <w:pPr>
        <w:spacing w:before="120" w:after="120"/>
        <w:rPr>
          <w:rFonts w:eastAsiaTheme="minorEastAsia"/>
          <w:b/>
          <w:lang w:eastAsia="zh-CN"/>
        </w:rPr>
      </w:pPr>
      <w:r w:rsidRPr="00277021">
        <w:rPr>
          <w:rFonts w:eastAsiaTheme="minorEastAsia" w:hint="eastAsia"/>
          <w:b/>
          <w:lang w:eastAsia="zh-CN"/>
        </w:rPr>
        <w:t>P</w:t>
      </w:r>
      <w:r w:rsidRPr="00277021">
        <w:rPr>
          <w:rFonts w:eastAsiaTheme="minorEastAsia"/>
          <w:b/>
          <w:lang w:eastAsia="zh-CN"/>
        </w:rPr>
        <w:t>roposal 4: Adopt Figure 1 for the SDT RRM test design.</w:t>
      </w:r>
    </w:p>
    <w:p w:rsidR="007C7230" w:rsidRPr="007C7230" w:rsidRDefault="007C7230" w:rsidP="007C7230">
      <w:pPr>
        <w:pStyle w:val="2"/>
        <w:rPr>
          <w:lang w:eastAsia="zh-CN"/>
        </w:rPr>
      </w:pPr>
      <w:r>
        <w:rPr>
          <w:lang w:eastAsia="zh-CN"/>
        </w:rPr>
        <w:t xml:space="preserve">Second </w:t>
      </w:r>
      <w:proofErr w:type="spellStart"/>
      <w:r>
        <w:rPr>
          <w:lang w:eastAsia="zh-CN"/>
        </w:rPr>
        <w:t>RRCRelease</w:t>
      </w:r>
      <w:proofErr w:type="spellEnd"/>
      <w:r>
        <w:rPr>
          <w:lang w:eastAsia="zh-CN"/>
        </w:rPr>
        <w:t xml:space="preserve"> and second data trigger </w:t>
      </w:r>
    </w:p>
    <w:p w:rsidR="007C7230" w:rsidRDefault="00277021" w:rsidP="007C7230">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esides the timeline and power sets, companies also discussed in last meeting issues related to s</w:t>
      </w:r>
      <w:r w:rsidRPr="00277021">
        <w:rPr>
          <w:rFonts w:eastAsiaTheme="minorEastAsia"/>
          <w:lang w:val="en-US" w:eastAsia="zh-CN"/>
        </w:rPr>
        <w:t xml:space="preserve">econd </w:t>
      </w:r>
      <w:proofErr w:type="spellStart"/>
      <w:r w:rsidRPr="00277021">
        <w:rPr>
          <w:rFonts w:eastAsiaTheme="minorEastAsia"/>
          <w:lang w:val="en-US" w:eastAsia="zh-CN"/>
        </w:rPr>
        <w:t>RRCRelease</w:t>
      </w:r>
      <w:proofErr w:type="spellEnd"/>
      <w:r w:rsidRPr="00277021">
        <w:rPr>
          <w:rFonts w:eastAsiaTheme="minorEastAsia"/>
          <w:lang w:val="en-US" w:eastAsia="zh-CN"/>
        </w:rPr>
        <w:t xml:space="preserve"> and second data trigger</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277021" w:rsidTr="00277021">
        <w:tc>
          <w:tcPr>
            <w:tcW w:w="9621" w:type="dxa"/>
          </w:tcPr>
          <w:p w:rsidR="00277021" w:rsidRPr="00277021" w:rsidRDefault="00277021" w:rsidP="00277021">
            <w:pPr>
              <w:widowControl w:val="0"/>
              <w:numPr>
                <w:ilvl w:val="1"/>
                <w:numId w:val="24"/>
              </w:numPr>
              <w:spacing w:beforeLines="0" w:before="0" w:afterLines="0" w:after="120"/>
              <w:jc w:val="both"/>
              <w:rPr>
                <w:rFonts w:ascii="Calibri" w:eastAsia="宋体" w:hAnsi="Calibri"/>
                <w:color w:val="0070C0"/>
                <w:kern w:val="2"/>
                <w:sz w:val="21"/>
                <w:szCs w:val="22"/>
                <w:lang w:val="en-US" w:eastAsia="zh-CN"/>
              </w:rPr>
            </w:pPr>
            <w:r w:rsidRPr="00277021">
              <w:rPr>
                <w:rFonts w:ascii="Calibri" w:eastAsia="宋体" w:hAnsi="Calibri"/>
                <w:color w:val="0070C0"/>
                <w:kern w:val="2"/>
                <w:sz w:val="21"/>
                <w:szCs w:val="22"/>
                <w:lang w:val="en-US" w:eastAsia="zh-CN"/>
              </w:rPr>
              <w:t xml:space="preserve">second </w:t>
            </w:r>
            <w:proofErr w:type="spellStart"/>
            <w:r w:rsidRPr="00277021">
              <w:rPr>
                <w:rFonts w:ascii="Calibri" w:eastAsia="宋体" w:hAnsi="Calibri"/>
                <w:color w:val="0070C0"/>
                <w:kern w:val="2"/>
                <w:sz w:val="21"/>
                <w:szCs w:val="22"/>
                <w:lang w:val="en-US" w:eastAsia="zh-CN"/>
              </w:rPr>
              <w:t>RRCRelease</w:t>
            </w:r>
            <w:proofErr w:type="spellEnd"/>
          </w:p>
          <w:p w:rsidR="00277021" w:rsidRPr="00277021" w:rsidRDefault="00277021" w:rsidP="00277021">
            <w:pPr>
              <w:widowControl w:val="0"/>
              <w:numPr>
                <w:ilvl w:val="2"/>
                <w:numId w:val="24"/>
              </w:numPr>
              <w:spacing w:beforeLines="0" w:before="0" w:afterLines="0" w:after="120"/>
              <w:jc w:val="both"/>
              <w:rPr>
                <w:rFonts w:ascii="Calibri" w:eastAsia="宋体" w:hAnsi="Calibri"/>
                <w:color w:val="0070C0"/>
                <w:kern w:val="2"/>
                <w:sz w:val="21"/>
                <w:szCs w:val="22"/>
                <w:lang w:val="en-US" w:eastAsia="zh-CN"/>
              </w:rPr>
            </w:pPr>
            <w:r w:rsidRPr="00277021">
              <w:rPr>
                <w:rFonts w:ascii="Calibri" w:eastAsia="宋体" w:hAnsi="Calibri"/>
                <w:color w:val="0070C0"/>
                <w:kern w:val="2"/>
                <w:sz w:val="21"/>
                <w:szCs w:val="22"/>
                <w:lang w:val="en-US" w:eastAsia="zh-CN"/>
              </w:rPr>
              <w:t>CG-SDT configuration should be contained</w:t>
            </w:r>
          </w:p>
          <w:p w:rsidR="00277021" w:rsidRPr="00277021" w:rsidRDefault="00277021" w:rsidP="00277021">
            <w:pPr>
              <w:widowControl w:val="0"/>
              <w:numPr>
                <w:ilvl w:val="3"/>
                <w:numId w:val="24"/>
              </w:numPr>
              <w:spacing w:beforeLines="0" w:before="0" w:afterLines="0" w:after="120"/>
              <w:jc w:val="both"/>
              <w:rPr>
                <w:rFonts w:ascii="Calibri" w:eastAsia="宋体" w:hAnsi="Calibri"/>
                <w:color w:val="0070C0"/>
                <w:kern w:val="2"/>
                <w:sz w:val="21"/>
                <w:szCs w:val="22"/>
                <w:lang w:val="en-US" w:eastAsia="zh-CN"/>
              </w:rPr>
            </w:pPr>
            <w:r w:rsidRPr="00277021">
              <w:rPr>
                <w:rFonts w:ascii="Calibri" w:eastAsia="宋体" w:hAnsi="Calibri"/>
                <w:color w:val="0070C0"/>
                <w:kern w:val="2"/>
                <w:sz w:val="21"/>
                <w:szCs w:val="22"/>
                <w:lang w:val="en-US" w:eastAsia="zh-CN"/>
              </w:rPr>
              <w:t>If CG-SDT configuration is contained, it means the second RSRP1 measurement should be included in the test</w:t>
            </w:r>
          </w:p>
          <w:p w:rsidR="00277021" w:rsidRPr="00277021" w:rsidRDefault="00277021" w:rsidP="00277021">
            <w:pPr>
              <w:widowControl w:val="0"/>
              <w:numPr>
                <w:ilvl w:val="3"/>
                <w:numId w:val="24"/>
              </w:numPr>
              <w:spacing w:beforeLines="0" w:before="0" w:afterLines="0" w:after="120"/>
              <w:jc w:val="both"/>
              <w:rPr>
                <w:rFonts w:ascii="Calibri" w:eastAsia="宋体" w:hAnsi="Calibri"/>
                <w:color w:val="0070C0"/>
                <w:kern w:val="2"/>
                <w:sz w:val="21"/>
                <w:szCs w:val="22"/>
                <w:lang w:val="en-US" w:eastAsia="zh-CN"/>
              </w:rPr>
            </w:pPr>
            <w:r w:rsidRPr="00277021">
              <w:rPr>
                <w:rFonts w:ascii="Calibri" w:eastAsia="宋体" w:hAnsi="Calibri"/>
                <w:color w:val="0070C0"/>
                <w:kern w:val="2"/>
                <w:sz w:val="21"/>
                <w:szCs w:val="22"/>
                <w:lang w:val="en-US" w:eastAsia="zh-CN"/>
              </w:rPr>
              <w:t xml:space="preserve">If CG-SDT configuration is not included and the old CG-SDT configuration is not released, it means the second RSRP1 measurement should be skipped in </w:t>
            </w:r>
            <w:r w:rsidRPr="00277021">
              <w:rPr>
                <w:rFonts w:ascii="Calibri" w:eastAsia="宋体" w:hAnsi="Calibri"/>
                <w:color w:val="0070C0"/>
                <w:kern w:val="2"/>
                <w:sz w:val="21"/>
                <w:szCs w:val="22"/>
                <w:lang w:val="en-US" w:eastAsia="zh-CN"/>
              </w:rPr>
              <w:lastRenderedPageBreak/>
              <w:t>the test.</w:t>
            </w:r>
          </w:p>
          <w:p w:rsidR="00277021" w:rsidRPr="00277021" w:rsidRDefault="00277021" w:rsidP="00277021">
            <w:pPr>
              <w:widowControl w:val="0"/>
              <w:numPr>
                <w:ilvl w:val="2"/>
                <w:numId w:val="24"/>
              </w:numPr>
              <w:spacing w:beforeLines="0" w:before="0" w:afterLines="0" w:after="120"/>
              <w:jc w:val="both"/>
              <w:rPr>
                <w:rFonts w:ascii="Calibri" w:eastAsia="宋体" w:hAnsi="Calibri"/>
                <w:color w:val="0070C0"/>
                <w:kern w:val="2"/>
                <w:sz w:val="21"/>
                <w:szCs w:val="22"/>
                <w:lang w:val="en-US" w:eastAsia="zh-CN"/>
              </w:rPr>
            </w:pPr>
            <w:r w:rsidRPr="00277021">
              <w:rPr>
                <w:rFonts w:ascii="Calibri" w:eastAsia="宋体" w:hAnsi="Calibri"/>
                <w:color w:val="0070C0"/>
                <w:kern w:val="2"/>
                <w:sz w:val="21"/>
                <w:szCs w:val="22"/>
                <w:lang w:val="en-US" w:eastAsia="zh-CN"/>
              </w:rPr>
              <w:t>A new RSRP1 measurement is needed for the second sub-testcase</w:t>
            </w:r>
          </w:p>
        </w:tc>
      </w:tr>
    </w:tbl>
    <w:p w:rsidR="00277021" w:rsidRDefault="00277021" w:rsidP="007C7230">
      <w:pPr>
        <w:spacing w:before="120" w:after="120"/>
        <w:rPr>
          <w:lang w:val="en-US" w:eastAsia="ko-KR"/>
        </w:rPr>
      </w:pPr>
      <w:r>
        <w:rPr>
          <w:rFonts w:eastAsiaTheme="minorEastAsia"/>
          <w:lang w:val="en-US" w:eastAsia="zh-CN"/>
        </w:rPr>
        <w:lastRenderedPageBreak/>
        <w:t xml:space="preserve">One issue is whether UE would update RSRP1 after receiving the second </w:t>
      </w:r>
      <w:proofErr w:type="spellStart"/>
      <w:r>
        <w:rPr>
          <w:rFonts w:eastAsiaTheme="minorEastAsia"/>
          <w:lang w:val="en-US" w:eastAsia="zh-CN"/>
        </w:rPr>
        <w:t>RRCRelease</w:t>
      </w:r>
      <w:proofErr w:type="spellEnd"/>
      <w:r>
        <w:rPr>
          <w:rFonts w:eastAsiaTheme="minorEastAsia"/>
          <w:lang w:val="en-US" w:eastAsia="zh-CN"/>
        </w:rPr>
        <w:t xml:space="preserve">. In our view, the need code of CG-SDT configuration is M, which means </w:t>
      </w:r>
      <w:r w:rsidR="00F24897">
        <w:rPr>
          <w:rFonts w:eastAsiaTheme="minorEastAsia"/>
          <w:lang w:val="en-US" w:eastAsia="zh-CN"/>
        </w:rPr>
        <w:t>when</w:t>
      </w:r>
      <w:r>
        <w:rPr>
          <w:rFonts w:eastAsiaTheme="minorEastAsia"/>
          <w:lang w:val="en-US" w:eastAsia="zh-CN"/>
        </w:rPr>
        <w:t xml:space="preserve"> the</w:t>
      </w:r>
      <w:r w:rsidRPr="00277021">
        <w:rPr>
          <w:rFonts w:eastAsiaTheme="minorEastAsia"/>
          <w:lang w:val="en-US" w:eastAsia="zh-CN"/>
        </w:rPr>
        <w:t xml:space="preserve"> old CG-SDT configuration</w:t>
      </w:r>
      <w:r>
        <w:rPr>
          <w:rFonts w:eastAsiaTheme="minorEastAsia"/>
          <w:lang w:val="en-US" w:eastAsia="zh-CN"/>
        </w:rPr>
        <w:t xml:space="preserve"> (from the first </w:t>
      </w:r>
      <w:proofErr w:type="spellStart"/>
      <w:r>
        <w:rPr>
          <w:rFonts w:eastAsiaTheme="minorEastAsia"/>
          <w:lang w:val="en-US" w:eastAsia="zh-CN"/>
        </w:rPr>
        <w:t>RRCRelease</w:t>
      </w:r>
      <w:proofErr w:type="spellEnd"/>
      <w:r>
        <w:rPr>
          <w:rFonts w:eastAsiaTheme="minorEastAsia"/>
          <w:lang w:val="en-US" w:eastAsia="zh-CN"/>
        </w:rPr>
        <w:t>) is not released</w:t>
      </w:r>
      <w:r w:rsidR="00F24897">
        <w:rPr>
          <w:rFonts w:eastAsiaTheme="minorEastAsia"/>
          <w:lang w:val="en-US" w:eastAsia="zh-CN"/>
        </w:rPr>
        <w:t xml:space="preserve">, UE should consider it as an </w:t>
      </w:r>
      <w:proofErr w:type="spellStart"/>
      <w:r w:rsidR="00F24897">
        <w:rPr>
          <w:rFonts w:eastAsiaTheme="minorEastAsia"/>
          <w:lang w:val="en-US" w:eastAsia="zh-CN"/>
        </w:rPr>
        <w:t>RRCRelease</w:t>
      </w:r>
      <w:proofErr w:type="spellEnd"/>
      <w:r w:rsidR="00F24897">
        <w:rPr>
          <w:rFonts w:eastAsiaTheme="minorEastAsia"/>
          <w:lang w:val="en-US" w:eastAsia="zh-CN"/>
        </w:rPr>
        <w:t xml:space="preserve"> with </w:t>
      </w:r>
      <w:r w:rsidR="00F24897">
        <w:rPr>
          <w:rFonts w:hint="eastAsia"/>
          <w:lang w:val="en-US" w:eastAsia="ko-KR"/>
        </w:rPr>
        <w:t>CG-SDT configuration</w:t>
      </w:r>
      <w:r w:rsidR="00F24897">
        <w:rPr>
          <w:lang w:val="en-US" w:eastAsia="ko-KR"/>
        </w:rPr>
        <w:t>.</w:t>
      </w:r>
    </w:p>
    <w:p w:rsidR="00277021" w:rsidRPr="00F24897" w:rsidRDefault="00F24897" w:rsidP="007C7230">
      <w:pPr>
        <w:spacing w:before="120" w:after="120"/>
        <w:rPr>
          <w:rFonts w:eastAsiaTheme="minorEastAsia"/>
          <w:b/>
          <w:lang w:val="en-US" w:eastAsia="zh-CN"/>
        </w:rPr>
      </w:pPr>
      <w:r>
        <w:rPr>
          <w:rFonts w:eastAsiaTheme="minorEastAsia"/>
          <w:lang w:val="en-US" w:eastAsia="zh-CN"/>
        </w:rPr>
        <w:t xml:space="preserve">In </w:t>
      </w:r>
      <w:r w:rsidR="00277021">
        <w:rPr>
          <w:rFonts w:eastAsiaTheme="minorEastAsia"/>
          <w:lang w:val="en-US" w:eastAsia="zh-CN"/>
        </w:rPr>
        <w:t>the latest spec,</w:t>
      </w:r>
      <w:r>
        <w:rPr>
          <w:rFonts w:eastAsiaTheme="minorEastAsia"/>
          <w:lang w:val="en-US" w:eastAsia="zh-CN"/>
        </w:rPr>
        <w:t xml:space="preserve"> T1 is defined as follows, and it can be seen that RSRP1 should be updated every time when an </w:t>
      </w:r>
      <w:proofErr w:type="spellStart"/>
      <w:r>
        <w:rPr>
          <w:rFonts w:eastAsiaTheme="minorEastAsia"/>
          <w:lang w:val="en-US" w:eastAsia="zh-CN"/>
        </w:rPr>
        <w:t>RRCRelease</w:t>
      </w:r>
      <w:proofErr w:type="spellEnd"/>
      <w:r>
        <w:rPr>
          <w:rFonts w:eastAsiaTheme="minorEastAsia"/>
          <w:lang w:val="en-US" w:eastAsia="zh-CN"/>
        </w:rPr>
        <w:t xml:space="preserve"> with </w:t>
      </w:r>
      <w:r>
        <w:rPr>
          <w:rFonts w:hint="eastAsia"/>
          <w:lang w:val="en-US" w:eastAsia="ko-KR"/>
        </w:rPr>
        <w:t>CG-SDT configuration</w:t>
      </w:r>
      <w:r>
        <w:rPr>
          <w:lang w:val="en-US" w:eastAsia="ko-KR"/>
        </w:rPr>
        <w:t xml:space="preserve"> is received. </w:t>
      </w:r>
    </w:p>
    <w:tbl>
      <w:tblPr>
        <w:tblStyle w:val="afa"/>
        <w:tblW w:w="0" w:type="auto"/>
        <w:tblLook w:val="04A0" w:firstRow="1" w:lastRow="0" w:firstColumn="1" w:lastColumn="0" w:noHBand="0" w:noVBand="1"/>
      </w:tblPr>
      <w:tblGrid>
        <w:gridCol w:w="9621"/>
      </w:tblGrid>
      <w:tr w:rsidR="00277021" w:rsidTr="00277021">
        <w:tc>
          <w:tcPr>
            <w:tcW w:w="9621" w:type="dxa"/>
          </w:tcPr>
          <w:p w:rsidR="00277021" w:rsidRDefault="00277021" w:rsidP="00277021">
            <w:pPr>
              <w:pStyle w:val="B10"/>
              <w:spacing w:before="120" w:after="120"/>
              <w:rPr>
                <w:lang w:val="en-US"/>
              </w:rPr>
            </w:pPr>
            <w:r w:rsidRPr="00691C10">
              <w:rPr>
                <w:lang w:val="en-US"/>
              </w:rPr>
              <w:t>-</w:t>
            </w:r>
            <w:r w:rsidRPr="00691C10">
              <w:rPr>
                <w:lang w:val="en-US"/>
              </w:rPr>
              <w:tab/>
              <w:t xml:space="preserve">T1 is the time </w:t>
            </w:r>
            <w:r>
              <w:rPr>
                <w:lang w:val="en-US"/>
              </w:rPr>
              <w:t>when</w:t>
            </w:r>
          </w:p>
          <w:p w:rsidR="00277021" w:rsidRDefault="00277021" w:rsidP="00277021">
            <w:pPr>
              <w:pStyle w:val="B2"/>
              <w:spacing w:before="120" w:after="120"/>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w:t>
            </w:r>
          </w:p>
          <w:p w:rsidR="00277021" w:rsidRPr="00277021" w:rsidRDefault="00277021" w:rsidP="00277021">
            <w:pPr>
              <w:pStyle w:val="B2"/>
              <w:spacing w:before="120" w:after="120"/>
              <w:rPr>
                <w:lang w:val="en-US"/>
              </w:rPr>
            </w:pPr>
            <w:r>
              <w:rPr>
                <w:lang w:val="en-US" w:eastAsia="ko-KR"/>
              </w:rPr>
              <w:t>-</w:t>
            </w:r>
            <w:r w:rsidRPr="00691C10">
              <w:rPr>
                <w:lang w:val="en-US"/>
              </w:rPr>
              <w:tab/>
            </w:r>
            <w:r>
              <w:rPr>
                <w:lang w:val="en-US"/>
              </w:rPr>
              <w:t>the latest TA is received if TA is received while in RRC_INACITVE state.</w:t>
            </w:r>
          </w:p>
        </w:tc>
      </w:tr>
    </w:tbl>
    <w:p w:rsidR="00F24897" w:rsidRDefault="00F24897" w:rsidP="007C7230">
      <w:pPr>
        <w:spacing w:before="120" w:after="120"/>
        <w:rPr>
          <w:rFonts w:eastAsiaTheme="minorEastAsia"/>
          <w:b/>
          <w:lang w:val="en-US" w:eastAsia="zh-CN"/>
        </w:rPr>
      </w:pPr>
      <w:r>
        <w:rPr>
          <w:lang w:val="en-US" w:eastAsia="ko-KR"/>
        </w:rPr>
        <w:t xml:space="preserve">Coming to the test, </w:t>
      </w:r>
      <w:r>
        <w:rPr>
          <w:rFonts w:eastAsiaTheme="minorEastAsia"/>
          <w:lang w:val="en-US" w:eastAsia="zh-CN"/>
        </w:rPr>
        <w:t xml:space="preserve">as the second </w:t>
      </w:r>
      <w:proofErr w:type="spellStart"/>
      <w:r>
        <w:rPr>
          <w:rFonts w:eastAsiaTheme="minorEastAsia"/>
          <w:lang w:val="en-US" w:eastAsia="zh-CN"/>
        </w:rPr>
        <w:t>RRCRelease</w:t>
      </w:r>
      <w:proofErr w:type="spellEnd"/>
      <w:r>
        <w:rPr>
          <w:rFonts w:eastAsiaTheme="minorEastAsia"/>
          <w:lang w:val="en-US" w:eastAsia="zh-CN"/>
        </w:rPr>
        <w:t xml:space="preserve"> is used to start the second SDT session, clearly it should not release the old CG-SDT configuration. It means U</w:t>
      </w:r>
      <w:r w:rsidRPr="00F24897">
        <w:rPr>
          <w:rFonts w:eastAsiaTheme="minorEastAsia"/>
          <w:lang w:val="en-US" w:eastAsia="zh-CN"/>
        </w:rPr>
        <w:t xml:space="preserve">E is supposed to update RSRP1 after receiving the second </w:t>
      </w:r>
      <w:proofErr w:type="spellStart"/>
      <w:r w:rsidRPr="00F24897">
        <w:rPr>
          <w:rFonts w:eastAsiaTheme="minorEastAsia"/>
          <w:lang w:val="en-US" w:eastAsia="zh-CN"/>
        </w:rPr>
        <w:t>RRCRelease</w:t>
      </w:r>
      <w:proofErr w:type="spellEnd"/>
      <w:r>
        <w:rPr>
          <w:rFonts w:eastAsiaTheme="minorEastAsia"/>
          <w:lang w:val="en-US" w:eastAsia="zh-CN"/>
        </w:rPr>
        <w:t>.</w:t>
      </w:r>
    </w:p>
    <w:p w:rsidR="00277021" w:rsidRPr="00277021" w:rsidRDefault="00277021" w:rsidP="007C7230">
      <w:pPr>
        <w:spacing w:before="120" w:after="120"/>
        <w:rPr>
          <w:rFonts w:eastAsiaTheme="minorEastAsia"/>
          <w:b/>
          <w:lang w:val="en-US" w:eastAsia="zh-CN"/>
        </w:rPr>
      </w:pPr>
      <w:r w:rsidRPr="00277021">
        <w:rPr>
          <w:rFonts w:eastAsiaTheme="minorEastAsia" w:hint="eastAsia"/>
          <w:b/>
          <w:lang w:val="en-US" w:eastAsia="zh-CN"/>
        </w:rPr>
        <w:t>P</w:t>
      </w:r>
      <w:r w:rsidRPr="00277021">
        <w:rPr>
          <w:rFonts w:eastAsiaTheme="minorEastAsia"/>
          <w:b/>
          <w:lang w:val="en-US" w:eastAsia="zh-CN"/>
        </w:rPr>
        <w:t xml:space="preserve">roposal 5: UE </w:t>
      </w:r>
      <w:r w:rsidR="00F24897">
        <w:rPr>
          <w:rFonts w:eastAsiaTheme="minorEastAsia"/>
          <w:b/>
          <w:lang w:val="en-US" w:eastAsia="zh-CN"/>
        </w:rPr>
        <w:t>is supposed to</w:t>
      </w:r>
      <w:r w:rsidRPr="00277021">
        <w:rPr>
          <w:rFonts w:eastAsiaTheme="minorEastAsia"/>
          <w:b/>
          <w:lang w:val="en-US" w:eastAsia="zh-CN"/>
        </w:rPr>
        <w:t xml:space="preserve"> update RSRP1 after receiving the second </w:t>
      </w:r>
      <w:proofErr w:type="spellStart"/>
      <w:r w:rsidRPr="00277021">
        <w:rPr>
          <w:rFonts w:eastAsiaTheme="minorEastAsia"/>
          <w:b/>
          <w:lang w:val="en-US" w:eastAsia="zh-CN"/>
        </w:rPr>
        <w:t>RRCRelease</w:t>
      </w:r>
      <w:proofErr w:type="spellEnd"/>
      <w:r w:rsidRPr="00277021">
        <w:rPr>
          <w:rFonts w:eastAsiaTheme="minorEastAsia"/>
          <w:b/>
          <w:lang w:val="en-US" w:eastAsia="zh-CN"/>
        </w:rPr>
        <w:t>.</w:t>
      </w:r>
    </w:p>
    <w:tbl>
      <w:tblPr>
        <w:tblStyle w:val="afa"/>
        <w:tblW w:w="0" w:type="auto"/>
        <w:tblLook w:val="04A0" w:firstRow="1" w:lastRow="0" w:firstColumn="1" w:lastColumn="0" w:noHBand="0" w:noVBand="1"/>
      </w:tblPr>
      <w:tblGrid>
        <w:gridCol w:w="9621"/>
      </w:tblGrid>
      <w:tr w:rsidR="00F24897" w:rsidTr="00F24897">
        <w:tc>
          <w:tcPr>
            <w:tcW w:w="9621" w:type="dxa"/>
          </w:tcPr>
          <w:p w:rsidR="00F24897" w:rsidRPr="00F24897" w:rsidRDefault="00F24897" w:rsidP="00F24897">
            <w:pPr>
              <w:spacing w:beforeLines="0" w:before="0" w:afterLines="0" w:after="0"/>
              <w:rPr>
                <w:rFonts w:eastAsia="Times New Roman"/>
                <w:b/>
                <w:color w:val="0070C0"/>
                <w:sz w:val="20"/>
                <w:szCs w:val="24"/>
                <w:u w:val="single"/>
                <w:lang w:val="en-US" w:eastAsia="ko-KR"/>
              </w:rPr>
            </w:pPr>
            <w:r w:rsidRPr="00F24897">
              <w:rPr>
                <w:rFonts w:eastAsia="Times New Roman"/>
                <w:b/>
                <w:color w:val="0070C0"/>
                <w:sz w:val="20"/>
                <w:szCs w:val="24"/>
                <w:u w:val="single"/>
                <w:lang w:val="en-US" w:eastAsia="ko-KR"/>
              </w:rPr>
              <w:t>New Issue 2-1-1B: In case RAN5 does not support two UL data generation, can RAN4 make use of the retransmission of the first CG-SDT transmission by:</w:t>
            </w:r>
          </w:p>
          <w:p w:rsidR="00F24897" w:rsidRPr="00F24897" w:rsidRDefault="00F24897" w:rsidP="00F24897">
            <w:pPr>
              <w:numPr>
                <w:ilvl w:val="1"/>
                <w:numId w:val="25"/>
              </w:numPr>
              <w:overflowPunct w:val="0"/>
              <w:autoSpaceDE w:val="0"/>
              <w:autoSpaceDN w:val="0"/>
              <w:adjustRightInd w:val="0"/>
              <w:spacing w:beforeLines="0" w:before="0" w:afterLines="0" w:after="180"/>
              <w:textAlignment w:val="baseline"/>
              <w:rPr>
                <w:rFonts w:ascii="Calibri" w:eastAsia="宋体" w:hAnsi="Calibri"/>
                <w:color w:val="0070C0"/>
                <w:kern w:val="2"/>
                <w:sz w:val="21"/>
                <w:szCs w:val="22"/>
                <w:lang w:val="en-US" w:eastAsia="zh-CN"/>
              </w:rPr>
            </w:pPr>
            <w:r w:rsidRPr="00F24897">
              <w:rPr>
                <w:rFonts w:ascii="Calibri" w:eastAsia="宋体" w:hAnsi="Calibri"/>
                <w:color w:val="0070C0"/>
                <w:kern w:val="2"/>
                <w:sz w:val="21"/>
                <w:szCs w:val="22"/>
                <w:lang w:val="en-US" w:eastAsia="zh-CN"/>
              </w:rPr>
              <w:t>Option 1: ACK/NACK response timer expiry at TE</w:t>
            </w:r>
          </w:p>
          <w:p w:rsidR="00F24897" w:rsidRPr="00F24897" w:rsidRDefault="00F24897" w:rsidP="00F24897">
            <w:pPr>
              <w:numPr>
                <w:ilvl w:val="1"/>
                <w:numId w:val="25"/>
              </w:numPr>
              <w:overflowPunct w:val="0"/>
              <w:autoSpaceDE w:val="0"/>
              <w:autoSpaceDN w:val="0"/>
              <w:adjustRightInd w:val="0"/>
              <w:spacing w:beforeLines="0" w:before="0" w:afterLines="0" w:after="180"/>
              <w:textAlignment w:val="baseline"/>
              <w:rPr>
                <w:rFonts w:ascii="Calibri" w:eastAsia="宋体" w:hAnsi="Calibri"/>
                <w:color w:val="0070C0"/>
                <w:kern w:val="2"/>
                <w:sz w:val="21"/>
                <w:szCs w:val="22"/>
                <w:lang w:val="en-US" w:eastAsia="zh-CN"/>
              </w:rPr>
            </w:pPr>
            <w:r w:rsidRPr="00F24897">
              <w:rPr>
                <w:rFonts w:ascii="Calibri" w:eastAsia="宋体" w:hAnsi="Calibri"/>
                <w:color w:val="0070C0"/>
                <w:kern w:val="2"/>
                <w:sz w:val="21"/>
                <w:szCs w:val="22"/>
                <w:lang w:val="en-US" w:eastAsia="zh-CN"/>
              </w:rPr>
              <w:t>Option 2: A NACK to TE from UE</w:t>
            </w:r>
          </w:p>
          <w:p w:rsidR="00F24897" w:rsidRPr="00F24897" w:rsidRDefault="00F24897" w:rsidP="00F24897">
            <w:pPr>
              <w:numPr>
                <w:ilvl w:val="1"/>
                <w:numId w:val="25"/>
              </w:numPr>
              <w:overflowPunct w:val="0"/>
              <w:autoSpaceDE w:val="0"/>
              <w:autoSpaceDN w:val="0"/>
              <w:adjustRightInd w:val="0"/>
              <w:spacing w:beforeLines="0" w:before="0" w:afterLines="0" w:after="180"/>
              <w:textAlignment w:val="baseline"/>
              <w:rPr>
                <w:rFonts w:ascii="Calibri" w:eastAsia="宋体" w:hAnsi="Calibri"/>
                <w:color w:val="0070C0"/>
                <w:kern w:val="2"/>
                <w:sz w:val="21"/>
                <w:szCs w:val="22"/>
                <w:lang w:val="en-US" w:eastAsia="zh-CN"/>
              </w:rPr>
            </w:pPr>
            <w:r w:rsidRPr="00F24897">
              <w:rPr>
                <w:rFonts w:ascii="Calibri" w:eastAsia="宋体" w:hAnsi="Calibri"/>
                <w:color w:val="0070C0"/>
                <w:kern w:val="2"/>
                <w:sz w:val="21"/>
                <w:szCs w:val="22"/>
                <w:lang w:val="en-US" w:eastAsia="zh-CN"/>
              </w:rPr>
              <w:t>Option 3: others, please elaborate</w:t>
            </w:r>
          </w:p>
          <w:p w:rsidR="00F24897" w:rsidRPr="00F24897" w:rsidRDefault="00F24897" w:rsidP="00F24897">
            <w:pPr>
              <w:spacing w:beforeLines="0" w:before="0" w:afterLines="0" w:after="120"/>
              <w:rPr>
                <w:rFonts w:eastAsia="Times New Roman"/>
                <w:b/>
                <w:bCs/>
                <w:color w:val="0070C0"/>
                <w:sz w:val="20"/>
                <w:szCs w:val="24"/>
                <w:lang w:val="en-US"/>
              </w:rPr>
            </w:pPr>
            <w:r w:rsidRPr="00F24897">
              <w:rPr>
                <w:rFonts w:eastAsia="Times New Roman"/>
                <w:b/>
                <w:bCs/>
                <w:color w:val="0070C0"/>
                <w:sz w:val="20"/>
                <w:szCs w:val="24"/>
                <w:highlight w:val="green"/>
                <w:lang w:val="en-US"/>
              </w:rPr>
              <w:t>Agreement:</w:t>
            </w:r>
          </w:p>
          <w:p w:rsidR="00F24897" w:rsidRPr="00F24897" w:rsidRDefault="00F24897" w:rsidP="00F24897">
            <w:pPr>
              <w:widowControl w:val="0"/>
              <w:numPr>
                <w:ilvl w:val="0"/>
                <w:numId w:val="26"/>
              </w:numPr>
              <w:spacing w:beforeLines="0" w:before="0" w:afterLines="0" w:after="120"/>
              <w:jc w:val="both"/>
              <w:rPr>
                <w:rFonts w:ascii="Calibri" w:eastAsia="宋体" w:hAnsi="Calibri"/>
                <w:color w:val="0070C0"/>
                <w:kern w:val="2"/>
                <w:sz w:val="21"/>
                <w:szCs w:val="22"/>
                <w:lang w:val="en-US" w:eastAsia="zh-CN"/>
              </w:rPr>
            </w:pPr>
            <w:r w:rsidRPr="00F24897">
              <w:rPr>
                <w:rFonts w:ascii="Calibri" w:eastAsia="宋体" w:hAnsi="Calibri"/>
                <w:color w:val="0070C0"/>
                <w:kern w:val="2"/>
                <w:sz w:val="21"/>
                <w:szCs w:val="22"/>
                <w:lang w:val="en-US" w:eastAsia="zh-CN"/>
              </w:rPr>
              <w:t>No consensus and revisit this issue after receiving the RAN5 reply LS.</w:t>
            </w:r>
          </w:p>
        </w:tc>
      </w:tr>
    </w:tbl>
    <w:p w:rsidR="00F24897" w:rsidRPr="00F24897" w:rsidRDefault="00F24897" w:rsidP="007C7230">
      <w:pPr>
        <w:spacing w:before="120" w:after="120"/>
        <w:rPr>
          <w:rFonts w:eastAsiaTheme="minorEastAsia"/>
          <w:lang w:val="en-US" w:eastAsia="zh-CN"/>
        </w:rPr>
      </w:pPr>
      <w:r>
        <w:rPr>
          <w:rFonts w:eastAsiaTheme="minorEastAsia"/>
          <w:lang w:val="en-US" w:eastAsia="zh-CN"/>
        </w:rPr>
        <w:t>In our view, the motivation to have two sub-tests combined in one test case is to reduce the test case number. Technically, the test coverage is same as two separate test cases.</w:t>
      </w:r>
      <w:r>
        <w:rPr>
          <w:rFonts w:eastAsiaTheme="minorEastAsia" w:hint="eastAsia"/>
          <w:lang w:val="en-US" w:eastAsia="zh-CN"/>
        </w:rPr>
        <w:t xml:space="preserve"> </w:t>
      </w:r>
      <w:r>
        <w:rPr>
          <w:rFonts w:eastAsiaTheme="minorEastAsia"/>
          <w:lang w:val="en-US" w:eastAsia="zh-CN"/>
        </w:rPr>
        <w:t>In this sense, if RAN5 concludes that triggering second UL data is not feasible or requires too much change to the test procedure, our suggestion is that RAN4 to split the two sub-tests into two separate test cases.</w:t>
      </w:r>
    </w:p>
    <w:p w:rsidR="007C7230" w:rsidRPr="00F24897" w:rsidRDefault="009D6C43" w:rsidP="007C7230">
      <w:pPr>
        <w:spacing w:before="120" w:after="120"/>
        <w:rPr>
          <w:rFonts w:eastAsiaTheme="minorEastAsia"/>
          <w:b/>
          <w:lang w:val="en-US" w:eastAsia="zh-CN"/>
        </w:rPr>
      </w:pPr>
      <w:r w:rsidRPr="00F24897">
        <w:rPr>
          <w:rFonts w:eastAsiaTheme="minorEastAsia" w:hint="eastAsia"/>
          <w:b/>
          <w:lang w:val="en-US" w:eastAsia="zh-CN"/>
        </w:rPr>
        <w:t>P</w:t>
      </w:r>
      <w:r w:rsidRPr="00F24897">
        <w:rPr>
          <w:rFonts w:eastAsiaTheme="minorEastAsia"/>
          <w:b/>
          <w:lang w:val="en-US" w:eastAsia="zh-CN"/>
        </w:rPr>
        <w:t xml:space="preserve">roposal </w:t>
      </w:r>
      <w:r w:rsidR="00277021" w:rsidRPr="00F24897">
        <w:rPr>
          <w:rFonts w:eastAsiaTheme="minorEastAsia"/>
          <w:b/>
          <w:lang w:val="en-US" w:eastAsia="zh-CN"/>
        </w:rPr>
        <w:t>6</w:t>
      </w:r>
      <w:r w:rsidRPr="00F24897">
        <w:rPr>
          <w:rFonts w:eastAsiaTheme="minorEastAsia"/>
          <w:b/>
          <w:lang w:val="en-US" w:eastAsia="zh-CN"/>
        </w:rPr>
        <w:t xml:space="preserve">: If RAN5 concludes that triggering second UL data is not feasible or requires too much </w:t>
      </w:r>
      <w:r w:rsidR="00C3785A" w:rsidRPr="00F24897">
        <w:rPr>
          <w:rFonts w:eastAsiaTheme="minorEastAsia"/>
          <w:b/>
          <w:lang w:val="en-US" w:eastAsia="zh-CN"/>
        </w:rPr>
        <w:t xml:space="preserve">efforts, RAN4 to split the two sub-tests </w:t>
      </w:r>
      <w:r w:rsidR="003D5335" w:rsidRPr="00F24897">
        <w:rPr>
          <w:rFonts w:eastAsiaTheme="minorEastAsia"/>
          <w:b/>
          <w:lang w:val="en-US" w:eastAsia="zh-CN"/>
        </w:rPr>
        <w:t>into two separate test cases.</w:t>
      </w:r>
    </w:p>
    <w:tbl>
      <w:tblPr>
        <w:tblStyle w:val="afa"/>
        <w:tblW w:w="0" w:type="auto"/>
        <w:tblLook w:val="04A0" w:firstRow="1" w:lastRow="0" w:firstColumn="1" w:lastColumn="0" w:noHBand="0" w:noVBand="1"/>
      </w:tblPr>
      <w:tblGrid>
        <w:gridCol w:w="9621"/>
      </w:tblGrid>
      <w:tr w:rsidR="00F24897" w:rsidTr="00F24897">
        <w:tc>
          <w:tcPr>
            <w:tcW w:w="9621" w:type="dxa"/>
          </w:tcPr>
          <w:p w:rsidR="00F24897" w:rsidRPr="00F24897" w:rsidRDefault="00F24897" w:rsidP="00F24897">
            <w:pPr>
              <w:spacing w:beforeLines="0" w:before="0" w:afterLines="0" w:after="0"/>
              <w:rPr>
                <w:rFonts w:eastAsia="Times New Roman"/>
                <w:b/>
                <w:color w:val="0070C0"/>
                <w:sz w:val="20"/>
                <w:szCs w:val="24"/>
                <w:u w:val="single"/>
                <w:lang w:val="en-US" w:eastAsia="ko-KR"/>
              </w:rPr>
            </w:pPr>
            <w:r w:rsidRPr="00F24897">
              <w:rPr>
                <w:rFonts w:eastAsia="Times New Roman"/>
                <w:b/>
                <w:color w:val="0070C0"/>
                <w:sz w:val="20"/>
                <w:szCs w:val="24"/>
                <w:u w:val="single"/>
                <w:lang w:val="en-US" w:eastAsia="ko-KR"/>
              </w:rPr>
              <w:t xml:space="preserve">New Issue 2-1-5A: The second </w:t>
            </w:r>
            <w:proofErr w:type="spellStart"/>
            <w:r w:rsidRPr="00F24897">
              <w:rPr>
                <w:rFonts w:eastAsia="Times New Roman"/>
                <w:b/>
                <w:color w:val="0070C0"/>
                <w:sz w:val="20"/>
                <w:szCs w:val="24"/>
                <w:u w:val="single"/>
                <w:lang w:val="en-US" w:eastAsia="ko-KR"/>
              </w:rPr>
              <w:t>RRC_Release</w:t>
            </w:r>
            <w:proofErr w:type="spellEnd"/>
            <w:r w:rsidRPr="00F24897">
              <w:rPr>
                <w:rFonts w:eastAsia="Times New Roman"/>
                <w:b/>
                <w:color w:val="0070C0"/>
                <w:sz w:val="20"/>
                <w:szCs w:val="24"/>
                <w:u w:val="single"/>
                <w:lang w:val="en-US" w:eastAsia="ko-KR"/>
              </w:rPr>
              <w:t xml:space="preserve"> should be triggered by:</w:t>
            </w:r>
          </w:p>
          <w:p w:rsidR="00F24897" w:rsidRPr="00F24897" w:rsidRDefault="00F24897" w:rsidP="00F24897">
            <w:pPr>
              <w:numPr>
                <w:ilvl w:val="0"/>
                <w:numId w:val="27"/>
              </w:numPr>
              <w:overflowPunct w:val="0"/>
              <w:autoSpaceDE w:val="0"/>
              <w:autoSpaceDN w:val="0"/>
              <w:adjustRightInd w:val="0"/>
              <w:spacing w:beforeLines="0" w:before="0" w:afterLines="0" w:after="180"/>
              <w:textAlignment w:val="baseline"/>
              <w:rPr>
                <w:rFonts w:ascii="Calibri" w:eastAsia="宋体" w:hAnsi="Calibri"/>
                <w:color w:val="0070C0"/>
                <w:kern w:val="2"/>
                <w:sz w:val="21"/>
                <w:szCs w:val="22"/>
                <w:lang w:val="en-US" w:eastAsia="zh-CN"/>
              </w:rPr>
            </w:pPr>
            <w:r w:rsidRPr="00F24897">
              <w:rPr>
                <w:rFonts w:ascii="Calibri" w:eastAsia="宋体" w:hAnsi="Calibri"/>
                <w:color w:val="0070C0"/>
                <w:kern w:val="2"/>
                <w:sz w:val="21"/>
                <w:szCs w:val="22"/>
                <w:lang w:val="en-US" w:eastAsia="zh-CN"/>
              </w:rPr>
              <w:t>Proposals:</w:t>
            </w:r>
          </w:p>
          <w:p w:rsidR="00F24897" w:rsidRPr="00F24897" w:rsidRDefault="00F24897" w:rsidP="00F24897">
            <w:pPr>
              <w:numPr>
                <w:ilvl w:val="1"/>
                <w:numId w:val="27"/>
              </w:numPr>
              <w:overflowPunct w:val="0"/>
              <w:autoSpaceDE w:val="0"/>
              <w:autoSpaceDN w:val="0"/>
              <w:adjustRightInd w:val="0"/>
              <w:spacing w:beforeLines="0" w:before="0" w:afterLines="0" w:after="180"/>
              <w:textAlignment w:val="baseline"/>
              <w:rPr>
                <w:rFonts w:ascii="Calibri" w:eastAsia="宋体" w:hAnsi="Calibri"/>
                <w:color w:val="0070C0"/>
                <w:kern w:val="2"/>
                <w:sz w:val="21"/>
                <w:szCs w:val="22"/>
                <w:lang w:val="en-US" w:eastAsia="zh-CN"/>
              </w:rPr>
            </w:pPr>
            <w:r w:rsidRPr="00F24897">
              <w:rPr>
                <w:rFonts w:ascii="Calibri" w:eastAsia="宋体" w:hAnsi="Calibri"/>
                <w:color w:val="0070C0"/>
                <w:kern w:val="2"/>
                <w:sz w:val="21"/>
                <w:szCs w:val="22"/>
                <w:lang w:val="en-US" w:eastAsia="zh-CN"/>
              </w:rPr>
              <w:t>Option 1: subsequent DL transmission from TE to UE</w:t>
            </w:r>
          </w:p>
          <w:p w:rsidR="00F24897" w:rsidRPr="00F24897" w:rsidRDefault="00F24897" w:rsidP="00F24897">
            <w:pPr>
              <w:numPr>
                <w:ilvl w:val="1"/>
                <w:numId w:val="27"/>
              </w:numPr>
              <w:overflowPunct w:val="0"/>
              <w:autoSpaceDE w:val="0"/>
              <w:autoSpaceDN w:val="0"/>
              <w:adjustRightInd w:val="0"/>
              <w:spacing w:beforeLines="0" w:before="0" w:afterLines="0" w:after="180"/>
              <w:textAlignment w:val="baseline"/>
              <w:rPr>
                <w:rFonts w:ascii="Calibri" w:eastAsia="宋体" w:hAnsi="Calibri"/>
                <w:color w:val="0070C0"/>
                <w:kern w:val="2"/>
                <w:sz w:val="21"/>
                <w:szCs w:val="22"/>
                <w:lang w:val="en-US" w:eastAsia="zh-CN"/>
              </w:rPr>
            </w:pPr>
            <w:r w:rsidRPr="00F24897">
              <w:rPr>
                <w:rFonts w:ascii="Calibri" w:eastAsia="宋体" w:hAnsi="Calibri"/>
                <w:color w:val="0070C0"/>
                <w:kern w:val="2"/>
                <w:sz w:val="21"/>
                <w:szCs w:val="22"/>
                <w:lang w:val="en-US" w:eastAsia="zh-CN"/>
              </w:rPr>
              <w:t>Option 2: others, please elaborate</w:t>
            </w:r>
          </w:p>
          <w:p w:rsidR="00F24897" w:rsidRPr="00F24897" w:rsidRDefault="00F24897" w:rsidP="00F24897">
            <w:pPr>
              <w:widowControl w:val="0"/>
              <w:numPr>
                <w:ilvl w:val="0"/>
                <w:numId w:val="27"/>
              </w:numPr>
              <w:spacing w:beforeLines="0" w:before="0" w:afterLines="0" w:after="0"/>
              <w:jc w:val="both"/>
              <w:rPr>
                <w:rFonts w:ascii="Calibri" w:eastAsia="宋体" w:hAnsi="Calibri"/>
                <w:color w:val="0070C0"/>
                <w:kern w:val="2"/>
                <w:sz w:val="21"/>
                <w:szCs w:val="22"/>
                <w:highlight w:val="green"/>
                <w:lang w:val="en-US" w:eastAsia="zh-CN"/>
              </w:rPr>
            </w:pPr>
            <w:r w:rsidRPr="00F24897">
              <w:rPr>
                <w:rFonts w:ascii="Calibri" w:eastAsia="宋体" w:hAnsi="Calibri"/>
                <w:b/>
                <w:bCs/>
                <w:color w:val="0070C0"/>
                <w:kern w:val="2"/>
                <w:sz w:val="21"/>
                <w:szCs w:val="22"/>
                <w:highlight w:val="green"/>
                <w:lang w:val="en-US" w:eastAsia="zh-CN"/>
              </w:rPr>
              <w:t>Agreement:</w:t>
            </w:r>
          </w:p>
          <w:p w:rsidR="00F24897" w:rsidRPr="00F24897" w:rsidRDefault="00F24897" w:rsidP="00F24897">
            <w:pPr>
              <w:widowControl w:val="0"/>
              <w:numPr>
                <w:ilvl w:val="1"/>
                <w:numId w:val="27"/>
              </w:numPr>
              <w:spacing w:beforeLines="0" w:before="0" w:afterLines="0" w:after="0"/>
              <w:jc w:val="both"/>
              <w:rPr>
                <w:rFonts w:ascii="Calibri" w:eastAsia="宋体" w:hAnsi="Calibri"/>
                <w:color w:val="0070C0"/>
                <w:kern w:val="2"/>
                <w:sz w:val="21"/>
                <w:szCs w:val="22"/>
                <w:lang w:val="en-US" w:eastAsia="zh-CN"/>
              </w:rPr>
            </w:pPr>
            <w:r w:rsidRPr="00F24897">
              <w:rPr>
                <w:rFonts w:ascii="Calibri" w:eastAsia="宋体" w:hAnsi="Calibri"/>
                <w:color w:val="0070C0"/>
                <w:kern w:val="2"/>
                <w:sz w:val="21"/>
                <w:szCs w:val="22"/>
                <w:lang w:val="en-US" w:eastAsia="zh-CN"/>
              </w:rPr>
              <w:t>FFS on whether or not to be captured in the RAN4 test cases</w:t>
            </w:r>
          </w:p>
        </w:tc>
      </w:tr>
    </w:tbl>
    <w:p w:rsidR="00F6561B" w:rsidRDefault="00F6561B" w:rsidP="007C7230">
      <w:pPr>
        <w:spacing w:before="120" w:after="120"/>
        <w:rPr>
          <w:rFonts w:eastAsiaTheme="minorEastAsia"/>
          <w:lang w:val="en-US" w:eastAsia="zh-CN"/>
        </w:rPr>
      </w:pPr>
      <w:r>
        <w:rPr>
          <w:rFonts w:eastAsiaTheme="minorEastAsia"/>
          <w:lang w:val="en-US" w:eastAsia="zh-CN"/>
        </w:rPr>
        <w:t xml:space="preserve">Two options for test equipment to send the second </w:t>
      </w:r>
      <w:proofErr w:type="spellStart"/>
      <w:r>
        <w:rPr>
          <w:rFonts w:eastAsiaTheme="minorEastAsia"/>
          <w:lang w:val="en-US" w:eastAsia="zh-CN"/>
        </w:rPr>
        <w:t>RRCRelease</w:t>
      </w:r>
      <w:proofErr w:type="spellEnd"/>
      <w:r>
        <w:rPr>
          <w:rFonts w:eastAsiaTheme="minorEastAsia"/>
          <w:lang w:val="en-US" w:eastAsia="zh-CN"/>
        </w:rPr>
        <w:t xml:space="preserve"> was discussed last meeting:</w:t>
      </w:r>
    </w:p>
    <w:p w:rsidR="00F6561B" w:rsidRPr="00F6561B" w:rsidRDefault="00F6561B" w:rsidP="00F6561B">
      <w:pPr>
        <w:pStyle w:val="afe"/>
        <w:numPr>
          <w:ilvl w:val="0"/>
          <w:numId w:val="13"/>
        </w:numPr>
        <w:spacing w:before="120" w:after="120"/>
        <w:rPr>
          <w:rFonts w:eastAsiaTheme="minorEastAsia"/>
          <w:lang w:eastAsia="zh-CN"/>
        </w:rPr>
      </w:pPr>
      <w:r w:rsidRPr="00F6561B">
        <w:rPr>
          <w:rFonts w:eastAsiaTheme="minorEastAsia"/>
          <w:lang w:eastAsia="zh-CN"/>
        </w:rPr>
        <w:t>Option 1</w:t>
      </w:r>
      <w:r>
        <w:rPr>
          <w:rFonts w:eastAsiaTheme="minorEastAsia"/>
          <w:lang w:eastAsia="zh-CN"/>
        </w:rPr>
        <w:t>:</w:t>
      </w:r>
      <w:r w:rsidRPr="00F6561B">
        <w:rPr>
          <w:rFonts w:eastAsiaTheme="minorEastAsia"/>
          <w:lang w:eastAsia="zh-CN"/>
        </w:rPr>
        <w:t xml:space="preserve"> During subsequent transmission after CG-SDT transmission, PDSCH carry second RRC release.</w:t>
      </w:r>
    </w:p>
    <w:p w:rsidR="00F6561B" w:rsidRPr="00F6561B" w:rsidRDefault="00F6561B" w:rsidP="00F6561B">
      <w:pPr>
        <w:pStyle w:val="afe"/>
        <w:numPr>
          <w:ilvl w:val="0"/>
          <w:numId w:val="13"/>
        </w:numPr>
        <w:spacing w:before="120" w:after="120"/>
        <w:rPr>
          <w:rFonts w:eastAsiaTheme="minorEastAsia"/>
          <w:lang w:eastAsia="zh-CN"/>
        </w:rPr>
      </w:pPr>
      <w:r w:rsidRPr="00F6561B">
        <w:rPr>
          <w:rFonts w:eastAsiaTheme="minorEastAsia"/>
          <w:lang w:eastAsia="zh-CN"/>
        </w:rPr>
        <w:t>Option 2</w:t>
      </w:r>
      <w:r>
        <w:rPr>
          <w:rFonts w:eastAsiaTheme="minorEastAsia"/>
          <w:lang w:eastAsia="zh-CN"/>
        </w:rPr>
        <w:t>: S</w:t>
      </w:r>
      <w:r w:rsidRPr="00F6561B">
        <w:rPr>
          <w:rFonts w:eastAsiaTheme="minorEastAsia"/>
          <w:lang w:eastAsia="zh-CN"/>
        </w:rPr>
        <w:t xml:space="preserve">econd RRC release is configured at the beginning but suspended longer than initial CG-SDT if subsequent transmission is not allowed. </w:t>
      </w:r>
    </w:p>
    <w:p w:rsidR="00F6561B" w:rsidRDefault="00F6561B" w:rsidP="007C7230">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option 1 is most straightforward way and aligned with the timeline as discussed in section 2.1. We do not see any reason why DL sub-sequent transmission should be not allowed. </w:t>
      </w:r>
    </w:p>
    <w:p w:rsidR="00FF53DF" w:rsidRPr="00F6561B" w:rsidRDefault="003D5335" w:rsidP="0028406F">
      <w:pPr>
        <w:spacing w:before="120" w:after="120"/>
        <w:rPr>
          <w:rFonts w:eastAsiaTheme="minorEastAsia"/>
          <w:b/>
          <w:lang w:val="en-US" w:eastAsia="zh-CN"/>
        </w:rPr>
      </w:pPr>
      <w:r w:rsidRPr="00F6561B">
        <w:rPr>
          <w:rFonts w:eastAsiaTheme="minorEastAsia" w:hint="eastAsia"/>
          <w:b/>
          <w:lang w:val="en-US" w:eastAsia="zh-CN"/>
        </w:rPr>
        <w:lastRenderedPageBreak/>
        <w:t>P</w:t>
      </w:r>
      <w:r w:rsidRPr="00F6561B">
        <w:rPr>
          <w:rFonts w:eastAsiaTheme="minorEastAsia"/>
          <w:b/>
          <w:lang w:val="en-US" w:eastAsia="zh-CN"/>
        </w:rPr>
        <w:t xml:space="preserve">roposal </w:t>
      </w:r>
      <w:r w:rsidR="00F24897" w:rsidRPr="00F6561B">
        <w:rPr>
          <w:rFonts w:eastAsiaTheme="minorEastAsia"/>
          <w:b/>
          <w:lang w:val="en-US" w:eastAsia="zh-CN"/>
        </w:rPr>
        <w:t>7</w:t>
      </w:r>
      <w:r w:rsidRPr="00F6561B">
        <w:rPr>
          <w:rFonts w:eastAsiaTheme="minorEastAsia"/>
          <w:b/>
          <w:lang w:val="en-US" w:eastAsia="zh-CN"/>
        </w:rPr>
        <w:t xml:space="preserve">: </w:t>
      </w:r>
      <w:r w:rsidR="0038616C" w:rsidRPr="00F6561B">
        <w:rPr>
          <w:rFonts w:eastAsiaTheme="minorEastAsia"/>
          <w:b/>
          <w:lang w:val="en-US" w:eastAsia="zh-CN"/>
        </w:rPr>
        <w:t xml:space="preserve">The second </w:t>
      </w:r>
      <w:proofErr w:type="spellStart"/>
      <w:r w:rsidR="0038616C" w:rsidRPr="00F6561B">
        <w:rPr>
          <w:rFonts w:eastAsiaTheme="minorEastAsia"/>
          <w:b/>
          <w:lang w:val="en-US" w:eastAsia="zh-CN"/>
        </w:rPr>
        <w:t>RRCRelease</w:t>
      </w:r>
      <w:proofErr w:type="spellEnd"/>
      <w:r w:rsidR="0038616C" w:rsidRPr="00F6561B">
        <w:rPr>
          <w:rFonts w:eastAsiaTheme="minorEastAsia"/>
          <w:b/>
          <w:lang w:val="en-US" w:eastAsia="zh-CN"/>
        </w:rPr>
        <w:t xml:space="preserve"> is sent to UE during the DL subsequent transmission after the first CG-SDT transmission.</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7C7230">
        <w:rPr>
          <w:rFonts w:eastAsia="宋体"/>
          <w:lang w:val="en-US" w:eastAsia="zh-CN"/>
        </w:rPr>
        <w:t>remaining issues for test case design for SDT RRM</w:t>
      </w:r>
      <w:r>
        <w:rPr>
          <w:rFonts w:eastAsia="宋体"/>
          <w:lang w:eastAsia="zh-CN"/>
        </w:rPr>
        <w:t>.</w:t>
      </w:r>
    </w:p>
    <w:p w:rsidR="00F6561B" w:rsidRPr="00A912F0" w:rsidRDefault="00F6561B" w:rsidP="00F6561B">
      <w:pPr>
        <w:spacing w:before="120" w:after="120"/>
        <w:rPr>
          <w:rFonts w:eastAsiaTheme="minorEastAsia"/>
          <w:b/>
          <w:lang w:eastAsia="zh-CN"/>
        </w:rPr>
      </w:pPr>
      <w:r w:rsidRPr="00A912F0">
        <w:rPr>
          <w:rFonts w:eastAsiaTheme="minorEastAsia" w:hint="eastAsia"/>
          <w:b/>
          <w:lang w:eastAsia="zh-CN"/>
        </w:rPr>
        <w:t>P</w:t>
      </w:r>
      <w:r w:rsidRPr="00A912F0">
        <w:rPr>
          <w:rFonts w:eastAsiaTheme="minorEastAsia"/>
          <w:b/>
          <w:lang w:eastAsia="zh-CN"/>
        </w:rPr>
        <w:t>roposal 1a: TF is derived as TF’</w:t>
      </w:r>
      <w:r w:rsidRPr="00A912F0">
        <w:rPr>
          <w:rFonts w:eastAsiaTheme="minorEastAsia" w:hint="eastAsia"/>
          <w:b/>
          <w:lang w:eastAsia="zh-CN"/>
        </w:rPr>
        <w:t xml:space="preserve"> </w:t>
      </w:r>
      <w:r w:rsidRPr="00A912F0">
        <w:rPr>
          <w:rFonts w:eastAsiaTheme="minorEastAsia"/>
          <w:b/>
          <w:lang w:eastAsia="zh-CN"/>
        </w:rPr>
        <w:t xml:space="preserve">– W2, where TF’ = TC + </w:t>
      </w:r>
      <w:proofErr w:type="spellStart"/>
      <w:r w:rsidRPr="00A912F0">
        <w:rPr>
          <w:rFonts w:eastAsiaTheme="minorEastAsia"/>
          <w:b/>
          <w:lang w:eastAsia="zh-CN"/>
        </w:rPr>
        <w:t>T_delay_modeB</w:t>
      </w:r>
      <w:proofErr w:type="spellEnd"/>
      <w:r w:rsidRPr="00A912F0">
        <w:rPr>
          <w:rFonts w:eastAsiaTheme="minorEastAsia"/>
          <w:b/>
          <w:lang w:eastAsia="zh-CN"/>
        </w:rPr>
        <w:t xml:space="preserve"> is the time of data arrival for the first UL data.</w:t>
      </w:r>
    </w:p>
    <w:p w:rsidR="00F6561B" w:rsidRPr="00A912F0" w:rsidRDefault="00F6561B" w:rsidP="00F6561B">
      <w:pPr>
        <w:spacing w:before="120" w:after="120"/>
        <w:rPr>
          <w:rFonts w:eastAsiaTheme="minorEastAsia"/>
          <w:b/>
          <w:lang w:eastAsia="zh-CN"/>
        </w:rPr>
      </w:pPr>
      <w:r w:rsidRPr="00A912F0">
        <w:rPr>
          <w:rFonts w:eastAsiaTheme="minorEastAsia" w:hint="eastAsia"/>
          <w:b/>
          <w:lang w:eastAsia="zh-CN"/>
        </w:rPr>
        <w:t>P</w:t>
      </w:r>
      <w:r w:rsidRPr="00A912F0">
        <w:rPr>
          <w:rFonts w:eastAsiaTheme="minorEastAsia"/>
          <w:b/>
          <w:lang w:eastAsia="zh-CN"/>
        </w:rPr>
        <w:t>roposal 1b: TJ is derived as TJ’</w:t>
      </w:r>
      <w:r w:rsidRPr="00A912F0">
        <w:rPr>
          <w:rFonts w:eastAsiaTheme="minorEastAsia" w:hint="eastAsia"/>
          <w:b/>
          <w:lang w:eastAsia="zh-CN"/>
        </w:rPr>
        <w:t xml:space="preserve"> </w:t>
      </w:r>
      <w:r w:rsidRPr="00A912F0">
        <w:rPr>
          <w:rFonts w:eastAsiaTheme="minorEastAsia"/>
          <w:b/>
          <w:lang w:eastAsia="zh-CN"/>
        </w:rPr>
        <w:t>– W2, where TJ’ = FFS (pending on RAN5 reply) is the time of data arrival for the second UL data.</w:t>
      </w:r>
    </w:p>
    <w:p w:rsidR="00F6561B" w:rsidRPr="00FF3F45" w:rsidRDefault="00F6561B" w:rsidP="00F6561B">
      <w:pPr>
        <w:spacing w:before="120" w:after="120"/>
        <w:rPr>
          <w:rFonts w:eastAsiaTheme="minorEastAsia"/>
          <w:b/>
          <w:lang w:eastAsia="zh-CN"/>
        </w:rPr>
      </w:pPr>
      <w:r w:rsidRPr="00FF3F45">
        <w:rPr>
          <w:rFonts w:eastAsiaTheme="minorEastAsia"/>
          <w:b/>
          <w:lang w:eastAsia="zh-CN"/>
        </w:rPr>
        <w:t xml:space="preserve">Proposal 2: TG should be within TF’ + 640ms + Z and TK should be within TJ’ + 640ms + Z, where Z is the margin for UE internal processing and measurement. </w:t>
      </w:r>
    </w:p>
    <w:p w:rsidR="00F6561B" w:rsidRPr="00277021" w:rsidRDefault="00F6561B" w:rsidP="00F6561B">
      <w:pPr>
        <w:spacing w:before="120" w:after="120"/>
        <w:rPr>
          <w:rFonts w:eastAsiaTheme="minorEastAsia"/>
          <w:b/>
          <w:lang w:eastAsia="zh-CN"/>
        </w:rPr>
      </w:pPr>
      <w:r w:rsidRPr="00277021">
        <w:rPr>
          <w:rFonts w:eastAsiaTheme="minorEastAsia" w:hint="eastAsia"/>
          <w:b/>
          <w:lang w:eastAsia="zh-CN"/>
        </w:rPr>
        <w:t>P</w:t>
      </w:r>
      <w:r w:rsidRPr="00277021">
        <w:rPr>
          <w:rFonts w:eastAsiaTheme="minorEastAsia"/>
          <w:b/>
          <w:lang w:eastAsia="zh-CN"/>
        </w:rPr>
        <w:t>roposal 3: Adopt the following restrictions between power levels.</w:t>
      </w:r>
    </w:p>
    <w:p w:rsidR="00F6561B" w:rsidRPr="00277021" w:rsidRDefault="00F6561B" w:rsidP="00F6561B">
      <w:pPr>
        <w:pStyle w:val="afe"/>
        <w:numPr>
          <w:ilvl w:val="0"/>
          <w:numId w:val="13"/>
        </w:numPr>
        <w:spacing w:before="120" w:after="120"/>
        <w:rPr>
          <w:rFonts w:eastAsiaTheme="minorEastAsia"/>
          <w:b/>
          <w:lang w:eastAsia="zh-CN"/>
        </w:rPr>
      </w:pPr>
      <w:r w:rsidRPr="00277021">
        <w:rPr>
          <w:rFonts w:eastAsiaTheme="minorEastAsia" w:hint="eastAsia"/>
          <w:b/>
          <w:lang w:eastAsia="zh-CN"/>
        </w:rPr>
        <w:t>P</w:t>
      </w:r>
      <w:r w:rsidRPr="00277021">
        <w:rPr>
          <w:rFonts w:eastAsiaTheme="minorEastAsia"/>
          <w:b/>
          <w:lang w:eastAsia="zh-CN"/>
        </w:rPr>
        <w:t>0 = P2 = P5 (denoted as P</w:t>
      </w:r>
      <w:r w:rsidRPr="00277021">
        <w:rPr>
          <w:rFonts w:eastAsiaTheme="minorEastAsia"/>
          <w:b/>
          <w:vertAlign w:val="subscript"/>
          <w:lang w:eastAsia="zh-CN"/>
        </w:rPr>
        <w:t>low</w:t>
      </w:r>
      <w:r w:rsidRPr="00277021">
        <w:rPr>
          <w:rFonts w:eastAsiaTheme="minorEastAsia"/>
          <w:b/>
          <w:lang w:eastAsia="zh-CN"/>
        </w:rPr>
        <w:t>)</w:t>
      </w:r>
    </w:p>
    <w:p w:rsidR="00F6561B" w:rsidRPr="00277021" w:rsidRDefault="00F6561B" w:rsidP="00F6561B">
      <w:pPr>
        <w:pStyle w:val="afe"/>
        <w:numPr>
          <w:ilvl w:val="0"/>
          <w:numId w:val="13"/>
        </w:numPr>
        <w:spacing w:before="120" w:after="120"/>
        <w:rPr>
          <w:rFonts w:eastAsiaTheme="minorEastAsia"/>
          <w:b/>
          <w:lang w:eastAsia="zh-CN"/>
        </w:rPr>
      </w:pPr>
      <w:r w:rsidRPr="00277021">
        <w:rPr>
          <w:rFonts w:eastAsiaTheme="minorEastAsia"/>
          <w:b/>
          <w:lang w:eastAsia="zh-CN"/>
        </w:rPr>
        <w:t xml:space="preserve">P1 = P3 (denoted as </w:t>
      </w:r>
      <w:proofErr w:type="spellStart"/>
      <w:r w:rsidRPr="00277021">
        <w:rPr>
          <w:rFonts w:eastAsiaTheme="minorEastAsia"/>
          <w:b/>
          <w:lang w:eastAsia="zh-CN"/>
        </w:rPr>
        <w:t>P</w:t>
      </w:r>
      <w:r w:rsidRPr="00277021">
        <w:rPr>
          <w:rFonts w:eastAsiaTheme="minorEastAsia"/>
          <w:b/>
          <w:vertAlign w:val="subscript"/>
          <w:lang w:eastAsia="zh-CN"/>
        </w:rPr>
        <w:t>high</w:t>
      </w:r>
      <w:proofErr w:type="spellEnd"/>
      <w:r w:rsidRPr="00277021">
        <w:rPr>
          <w:rFonts w:eastAsiaTheme="minorEastAsia"/>
          <w:b/>
          <w:lang w:eastAsia="zh-CN"/>
        </w:rPr>
        <w:t>)</w:t>
      </w:r>
    </w:p>
    <w:p w:rsidR="00F6561B" w:rsidRPr="00277021" w:rsidRDefault="00F6561B" w:rsidP="00F6561B">
      <w:pPr>
        <w:pStyle w:val="afe"/>
        <w:numPr>
          <w:ilvl w:val="0"/>
          <w:numId w:val="13"/>
        </w:numPr>
        <w:spacing w:before="120" w:after="120"/>
        <w:rPr>
          <w:rFonts w:eastAsiaTheme="minorEastAsia"/>
          <w:b/>
          <w:lang w:eastAsia="zh-CN"/>
        </w:rPr>
      </w:pPr>
      <w:r w:rsidRPr="00277021">
        <w:rPr>
          <w:rFonts w:eastAsiaTheme="minorEastAsia"/>
          <w:b/>
          <w:lang w:eastAsia="zh-CN"/>
        </w:rPr>
        <w:t xml:space="preserve">P4 is in between P3 and P5 (denoted as </w:t>
      </w:r>
      <w:proofErr w:type="spellStart"/>
      <w:r w:rsidRPr="00277021">
        <w:rPr>
          <w:rFonts w:eastAsiaTheme="minorEastAsia"/>
          <w:b/>
          <w:lang w:eastAsia="zh-CN"/>
        </w:rPr>
        <w:t>P</w:t>
      </w:r>
      <w:r w:rsidRPr="00277021">
        <w:rPr>
          <w:rFonts w:eastAsiaTheme="minorEastAsia"/>
          <w:b/>
          <w:vertAlign w:val="subscript"/>
          <w:lang w:eastAsia="zh-CN"/>
        </w:rPr>
        <w:t>middle</w:t>
      </w:r>
      <w:proofErr w:type="spellEnd"/>
      <w:r w:rsidRPr="00277021">
        <w:rPr>
          <w:rFonts w:eastAsiaTheme="minorEastAsia"/>
          <w:b/>
          <w:lang w:eastAsia="zh-CN"/>
        </w:rPr>
        <w:t>)</w:t>
      </w:r>
    </w:p>
    <w:p w:rsidR="00F6561B" w:rsidRPr="00277021" w:rsidRDefault="00F6561B" w:rsidP="00F6561B">
      <w:pPr>
        <w:pStyle w:val="afe"/>
        <w:numPr>
          <w:ilvl w:val="0"/>
          <w:numId w:val="13"/>
        </w:numPr>
        <w:spacing w:before="120" w:after="120"/>
        <w:rPr>
          <w:rFonts w:eastAsiaTheme="minorEastAsia"/>
          <w:b/>
          <w:lang w:eastAsia="zh-CN"/>
        </w:rPr>
      </w:pPr>
      <w:proofErr w:type="spellStart"/>
      <w:r w:rsidRPr="00277021">
        <w:rPr>
          <w:rFonts w:eastAsiaTheme="minorEastAsia"/>
          <w:b/>
          <w:lang w:eastAsia="zh-CN"/>
        </w:rPr>
        <w:t>P</w:t>
      </w:r>
      <w:r w:rsidRPr="00277021">
        <w:rPr>
          <w:rFonts w:eastAsiaTheme="minorEastAsia"/>
          <w:b/>
          <w:vertAlign w:val="subscript"/>
          <w:lang w:eastAsia="zh-CN"/>
        </w:rPr>
        <w:t>high</w:t>
      </w:r>
      <w:proofErr w:type="spellEnd"/>
      <w:r w:rsidRPr="00277021">
        <w:rPr>
          <w:rFonts w:eastAsiaTheme="minorEastAsia"/>
          <w:b/>
          <w:lang w:eastAsia="zh-CN"/>
        </w:rPr>
        <w:t xml:space="preserve"> – P</w:t>
      </w:r>
      <w:r w:rsidRPr="00277021">
        <w:rPr>
          <w:rFonts w:eastAsiaTheme="minorEastAsia"/>
          <w:b/>
          <w:vertAlign w:val="subscript"/>
          <w:lang w:eastAsia="zh-CN"/>
        </w:rPr>
        <w:t>low</w:t>
      </w:r>
      <w:r w:rsidRPr="00277021">
        <w:rPr>
          <w:rFonts w:eastAsiaTheme="minorEastAsia"/>
          <w:b/>
          <w:lang w:eastAsia="zh-CN"/>
        </w:rPr>
        <w:t xml:space="preserve"> is ≥ RSRP change threshold plus margin (for measurement inaccuracy)</w:t>
      </w:r>
    </w:p>
    <w:p w:rsidR="00F6561B" w:rsidRPr="00277021" w:rsidRDefault="00F6561B" w:rsidP="00F6561B">
      <w:pPr>
        <w:pStyle w:val="afe"/>
        <w:numPr>
          <w:ilvl w:val="0"/>
          <w:numId w:val="13"/>
        </w:numPr>
        <w:spacing w:before="120" w:after="120"/>
        <w:rPr>
          <w:rFonts w:eastAsiaTheme="minorEastAsia"/>
          <w:b/>
          <w:lang w:eastAsia="zh-CN"/>
        </w:rPr>
      </w:pPr>
      <w:proofErr w:type="spellStart"/>
      <w:r w:rsidRPr="00277021">
        <w:rPr>
          <w:rFonts w:eastAsiaTheme="minorEastAsia"/>
          <w:b/>
          <w:lang w:eastAsia="zh-CN"/>
        </w:rPr>
        <w:t>P</w:t>
      </w:r>
      <w:r w:rsidRPr="00277021">
        <w:rPr>
          <w:rFonts w:eastAsiaTheme="minorEastAsia"/>
          <w:b/>
          <w:vertAlign w:val="subscript"/>
          <w:lang w:eastAsia="zh-CN"/>
        </w:rPr>
        <w:t>middle</w:t>
      </w:r>
      <w:proofErr w:type="spellEnd"/>
      <w:r w:rsidRPr="00277021">
        <w:rPr>
          <w:rFonts w:eastAsiaTheme="minorEastAsia"/>
          <w:b/>
          <w:lang w:eastAsia="zh-CN"/>
        </w:rPr>
        <w:t xml:space="preserve"> is the middle point of </w:t>
      </w:r>
      <w:proofErr w:type="spellStart"/>
      <w:r w:rsidRPr="00277021">
        <w:rPr>
          <w:rFonts w:eastAsiaTheme="minorEastAsia"/>
          <w:b/>
          <w:lang w:eastAsia="zh-CN"/>
        </w:rPr>
        <w:t>P</w:t>
      </w:r>
      <w:r w:rsidRPr="00277021">
        <w:rPr>
          <w:rFonts w:eastAsiaTheme="minorEastAsia"/>
          <w:b/>
          <w:vertAlign w:val="subscript"/>
          <w:lang w:eastAsia="zh-CN"/>
        </w:rPr>
        <w:t>high</w:t>
      </w:r>
      <w:proofErr w:type="spellEnd"/>
      <w:r w:rsidRPr="00277021">
        <w:rPr>
          <w:rFonts w:eastAsiaTheme="minorEastAsia"/>
          <w:b/>
          <w:lang w:eastAsia="zh-CN"/>
        </w:rPr>
        <w:t xml:space="preserve"> and P</w:t>
      </w:r>
      <w:r w:rsidRPr="00277021">
        <w:rPr>
          <w:rFonts w:eastAsiaTheme="minorEastAsia"/>
          <w:b/>
          <w:vertAlign w:val="subscript"/>
          <w:lang w:eastAsia="zh-CN"/>
        </w:rPr>
        <w:t>low</w:t>
      </w:r>
    </w:p>
    <w:p w:rsidR="00F6561B" w:rsidRDefault="00F6561B" w:rsidP="00F6561B">
      <w:pPr>
        <w:spacing w:before="120" w:after="120"/>
      </w:pPr>
      <w:r w:rsidRPr="00277021">
        <w:rPr>
          <w:rFonts w:eastAsiaTheme="minorEastAsia" w:hint="eastAsia"/>
          <w:b/>
          <w:lang w:eastAsia="zh-CN"/>
        </w:rPr>
        <w:t>P</w:t>
      </w:r>
      <w:r w:rsidRPr="00277021">
        <w:rPr>
          <w:rFonts w:eastAsiaTheme="minorEastAsia"/>
          <w:b/>
          <w:lang w:eastAsia="zh-CN"/>
        </w:rPr>
        <w:t>roposal 4: Adopt Figure 1 for the SDT RRM test design.</w:t>
      </w:r>
    </w:p>
    <w:p w:rsidR="00F6561B" w:rsidRPr="00277021" w:rsidRDefault="00F6561B" w:rsidP="00F6561B">
      <w:pPr>
        <w:spacing w:before="120" w:after="120"/>
        <w:rPr>
          <w:rFonts w:eastAsiaTheme="minorEastAsia"/>
          <w:b/>
          <w:lang w:val="en-US" w:eastAsia="zh-CN"/>
        </w:rPr>
      </w:pPr>
      <w:r w:rsidRPr="00277021">
        <w:rPr>
          <w:rFonts w:eastAsiaTheme="minorEastAsia" w:hint="eastAsia"/>
          <w:b/>
          <w:lang w:val="en-US" w:eastAsia="zh-CN"/>
        </w:rPr>
        <w:t>P</w:t>
      </w:r>
      <w:r w:rsidRPr="00277021">
        <w:rPr>
          <w:rFonts w:eastAsiaTheme="minorEastAsia"/>
          <w:b/>
          <w:lang w:val="en-US" w:eastAsia="zh-CN"/>
        </w:rPr>
        <w:t xml:space="preserve">roposal 5: UE </w:t>
      </w:r>
      <w:r>
        <w:rPr>
          <w:rFonts w:eastAsiaTheme="minorEastAsia"/>
          <w:b/>
          <w:lang w:val="en-US" w:eastAsia="zh-CN"/>
        </w:rPr>
        <w:t>is supposed to</w:t>
      </w:r>
      <w:r w:rsidRPr="00277021">
        <w:rPr>
          <w:rFonts w:eastAsiaTheme="minorEastAsia"/>
          <w:b/>
          <w:lang w:val="en-US" w:eastAsia="zh-CN"/>
        </w:rPr>
        <w:t xml:space="preserve"> update RSRP1 after receiving the second </w:t>
      </w:r>
      <w:proofErr w:type="spellStart"/>
      <w:r w:rsidRPr="00277021">
        <w:rPr>
          <w:rFonts w:eastAsiaTheme="minorEastAsia"/>
          <w:b/>
          <w:lang w:val="en-US" w:eastAsia="zh-CN"/>
        </w:rPr>
        <w:t>RRCRelease</w:t>
      </w:r>
      <w:proofErr w:type="spellEnd"/>
      <w:r w:rsidRPr="00277021">
        <w:rPr>
          <w:rFonts w:eastAsiaTheme="minorEastAsia"/>
          <w:b/>
          <w:lang w:val="en-US" w:eastAsia="zh-CN"/>
        </w:rPr>
        <w:t>.</w:t>
      </w:r>
    </w:p>
    <w:p w:rsidR="00F6561B" w:rsidRPr="00F24897" w:rsidRDefault="00F6561B" w:rsidP="00F6561B">
      <w:pPr>
        <w:spacing w:before="120" w:after="120"/>
        <w:rPr>
          <w:rFonts w:eastAsiaTheme="minorEastAsia"/>
          <w:b/>
          <w:lang w:val="en-US" w:eastAsia="zh-CN"/>
        </w:rPr>
      </w:pPr>
      <w:r w:rsidRPr="00F24897">
        <w:rPr>
          <w:rFonts w:eastAsiaTheme="minorEastAsia" w:hint="eastAsia"/>
          <w:b/>
          <w:lang w:val="en-US" w:eastAsia="zh-CN"/>
        </w:rPr>
        <w:t>P</w:t>
      </w:r>
      <w:r w:rsidRPr="00F24897">
        <w:rPr>
          <w:rFonts w:eastAsiaTheme="minorEastAsia"/>
          <w:b/>
          <w:lang w:val="en-US" w:eastAsia="zh-CN"/>
        </w:rPr>
        <w:t>roposal 6: If RAN5 concludes that triggering second UL data is not feasible or requires too much efforts, RAN4 to split the two sub-tests into two separate test cases.</w:t>
      </w:r>
    </w:p>
    <w:p w:rsidR="0028406F" w:rsidRDefault="00F6561B" w:rsidP="00515871">
      <w:pPr>
        <w:spacing w:before="120" w:after="120"/>
        <w:rPr>
          <w:rFonts w:eastAsiaTheme="minorEastAsia"/>
          <w:b/>
          <w:lang w:val="en-US" w:eastAsia="zh-CN"/>
        </w:rPr>
      </w:pPr>
      <w:r w:rsidRPr="00F6561B">
        <w:rPr>
          <w:rFonts w:eastAsiaTheme="minorEastAsia" w:hint="eastAsia"/>
          <w:b/>
          <w:lang w:val="en-US" w:eastAsia="zh-CN"/>
        </w:rPr>
        <w:t>P</w:t>
      </w:r>
      <w:r w:rsidRPr="00F6561B">
        <w:rPr>
          <w:rFonts w:eastAsiaTheme="minorEastAsia"/>
          <w:b/>
          <w:lang w:val="en-US" w:eastAsia="zh-CN"/>
        </w:rPr>
        <w:t xml:space="preserve">roposal 7: The second </w:t>
      </w:r>
      <w:proofErr w:type="spellStart"/>
      <w:r w:rsidRPr="00F6561B">
        <w:rPr>
          <w:rFonts w:eastAsiaTheme="minorEastAsia"/>
          <w:b/>
          <w:lang w:val="en-US" w:eastAsia="zh-CN"/>
        </w:rPr>
        <w:t>RRCRelease</w:t>
      </w:r>
      <w:proofErr w:type="spellEnd"/>
      <w:r w:rsidRPr="00F6561B">
        <w:rPr>
          <w:rFonts w:eastAsiaTheme="minorEastAsia"/>
          <w:b/>
          <w:lang w:val="en-US" w:eastAsia="zh-CN"/>
        </w:rPr>
        <w:t xml:space="preserve"> is sent to UE during the DL subsequent transmission after the first CG-SDT transmission.</w:t>
      </w:r>
    </w:p>
    <w:p w:rsidR="00F6561B" w:rsidRDefault="00F6561B" w:rsidP="00F6561B">
      <w:pPr>
        <w:spacing w:before="120" w:after="120"/>
        <w:rPr>
          <w:rFonts w:eastAsiaTheme="minorEastAsia"/>
          <w:lang w:eastAsia="zh-CN"/>
        </w:rPr>
      </w:pPr>
      <w:r>
        <w:rPr>
          <w:rFonts w:eastAsiaTheme="minorEastAsia"/>
          <w:noProof/>
          <w:lang w:eastAsia="zh-CN"/>
        </w:rPr>
        <w:drawing>
          <wp:inline distT="0" distB="0" distL="0" distR="0" wp14:anchorId="7F972455" wp14:editId="6459C65D">
            <wp:extent cx="6401358" cy="321607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3541" cy="3222197"/>
                    </a:xfrm>
                    <a:prstGeom prst="rect">
                      <a:avLst/>
                    </a:prstGeom>
                    <a:noFill/>
                  </pic:spPr>
                </pic:pic>
              </a:graphicData>
            </a:graphic>
          </wp:inline>
        </w:drawing>
      </w:r>
    </w:p>
    <w:p w:rsidR="00F6561B" w:rsidRPr="00F6561B" w:rsidRDefault="00F6561B" w:rsidP="00F6561B">
      <w:pPr>
        <w:spacing w:before="120" w:after="120"/>
        <w:jc w:val="center"/>
        <w:rPr>
          <w:rFonts w:eastAsiaTheme="minorEastAsia"/>
          <w:b/>
          <w:lang w:eastAsia="zh-CN"/>
        </w:rPr>
      </w:pPr>
      <w:r w:rsidRPr="00531D77">
        <w:rPr>
          <w:rFonts w:eastAsiaTheme="minorEastAsia" w:hint="eastAsia"/>
          <w:b/>
          <w:lang w:eastAsia="zh-CN"/>
        </w:rPr>
        <w:t>F</w:t>
      </w:r>
      <w:r w:rsidRPr="00531D77">
        <w:rPr>
          <w:rFonts w:eastAsiaTheme="minorEastAsia"/>
          <w:b/>
          <w:lang w:eastAsia="zh-CN"/>
        </w:rPr>
        <w:t>igure 1: timeline and power setup for SDT RRM tests</w:t>
      </w:r>
    </w:p>
    <w:p w:rsidR="00FA0C0C" w:rsidRDefault="00FA0C0C" w:rsidP="00FA0C0C">
      <w:pPr>
        <w:pStyle w:val="1"/>
        <w:jc w:val="both"/>
        <w:rPr>
          <w:lang w:val="en-US"/>
        </w:rPr>
      </w:pPr>
      <w:r w:rsidRPr="00C0754F">
        <w:rPr>
          <w:lang w:val="en-US"/>
        </w:rPr>
        <w:lastRenderedPageBreak/>
        <w:t>Reference</w:t>
      </w:r>
    </w:p>
    <w:p w:rsidR="007C7230" w:rsidRPr="007C7230" w:rsidRDefault="00473CEC" w:rsidP="007C7230">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w:t>
      </w:r>
      <w:r w:rsidR="007C7230">
        <w:rPr>
          <w:rFonts w:eastAsia="宋体"/>
          <w:lang w:val="en-US" w:eastAsia="zh-CN"/>
        </w:rPr>
        <w:t>588</w:t>
      </w:r>
      <w:r>
        <w:rPr>
          <w:rFonts w:eastAsia="宋体"/>
          <w:lang w:val="en-US" w:eastAsia="zh-CN"/>
        </w:rPr>
        <w:t xml:space="preserve">, </w:t>
      </w:r>
      <w:r w:rsidR="007C7230" w:rsidRPr="007C7230">
        <w:rPr>
          <w:rFonts w:eastAsia="宋体"/>
          <w:lang w:val="en-US" w:eastAsia="zh-CN"/>
        </w:rPr>
        <w:t>WF on RRM requirements for NR SDT</w:t>
      </w:r>
      <w:r>
        <w:rPr>
          <w:rFonts w:eastAsia="宋体"/>
          <w:lang w:val="en-US" w:eastAsia="zh-CN"/>
        </w:rPr>
        <w:t xml:space="preserve">, </w:t>
      </w:r>
      <w:r w:rsidR="007C7230" w:rsidRPr="007C7230">
        <w:rPr>
          <w:rFonts w:eastAsia="宋体"/>
          <w:lang w:val="en-US" w:eastAsia="zh-CN"/>
        </w:rPr>
        <w:t xml:space="preserve">ZTE Corporation, </w:t>
      </w:r>
      <w:proofErr w:type="spellStart"/>
      <w:r w:rsidR="007C7230" w:rsidRPr="007C7230">
        <w:rPr>
          <w:rFonts w:eastAsia="宋体"/>
          <w:lang w:val="en-US" w:eastAsia="zh-CN"/>
        </w:rPr>
        <w:t>Sanechips</w:t>
      </w:r>
      <w:proofErr w:type="spellEnd"/>
    </w:p>
    <w:sectPr w:rsidR="007C7230" w:rsidRPr="007C723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480" w:rsidRDefault="00EE2480">
      <w:pPr>
        <w:spacing w:before="120" w:after="120"/>
      </w:pPr>
      <w:r>
        <w:separator/>
      </w:r>
    </w:p>
  </w:endnote>
  <w:endnote w:type="continuationSeparator" w:id="0">
    <w:p w:rsidR="00EE2480" w:rsidRDefault="00EE248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480" w:rsidRDefault="00EE2480">
      <w:pPr>
        <w:spacing w:before="120" w:after="120"/>
      </w:pPr>
      <w:r>
        <w:separator/>
      </w:r>
    </w:p>
  </w:footnote>
  <w:footnote w:type="continuationSeparator" w:id="0">
    <w:p w:rsidR="00EE2480" w:rsidRDefault="00EE248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E143805"/>
    <w:multiLevelType w:val="hybridMultilevel"/>
    <w:tmpl w:val="867000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6" w15:restartNumberingAfterBreak="0">
    <w:nsid w:val="7F8D1851"/>
    <w:multiLevelType w:val="hybridMultilevel"/>
    <w:tmpl w:val="06D0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24"/>
  </w:num>
  <w:num w:numId="4">
    <w:abstractNumId w:val="2"/>
  </w:num>
  <w:num w:numId="5">
    <w:abstractNumId w:val="8"/>
  </w:num>
  <w:num w:numId="6">
    <w:abstractNumId w:val="19"/>
  </w:num>
  <w:num w:numId="7">
    <w:abstractNumId w:val="12"/>
  </w:num>
  <w:num w:numId="8">
    <w:abstractNumId w:val="25"/>
    <w:lvlOverride w:ilvl="0">
      <w:startOverride w:val="1"/>
    </w:lvlOverride>
  </w:num>
  <w:num w:numId="9">
    <w:abstractNumId w:val="17"/>
  </w:num>
  <w:num w:numId="10">
    <w:abstractNumId w:val="23"/>
  </w:num>
  <w:num w:numId="11">
    <w:abstractNumId w:val="20"/>
  </w:num>
  <w:num w:numId="12">
    <w:abstractNumId w:val="15"/>
  </w:num>
  <w:num w:numId="13">
    <w:abstractNumId w:val="3"/>
  </w:num>
  <w:num w:numId="14">
    <w:abstractNumId w:val="18"/>
  </w:num>
  <w:num w:numId="15">
    <w:abstractNumId w:val="14"/>
  </w:num>
  <w:num w:numId="16">
    <w:abstractNumId w:val="22"/>
  </w:num>
  <w:num w:numId="17">
    <w:abstractNumId w:val="7"/>
  </w:num>
  <w:num w:numId="18">
    <w:abstractNumId w:val="1"/>
  </w:num>
  <w:num w:numId="19">
    <w:abstractNumId w:val="4"/>
  </w:num>
  <w:num w:numId="20">
    <w:abstractNumId w:val="0"/>
  </w:num>
  <w:num w:numId="21">
    <w:abstractNumId w:val="11"/>
  </w:num>
  <w:num w:numId="22">
    <w:abstractNumId w:val="10"/>
  </w:num>
  <w:num w:numId="23">
    <w:abstractNumId w:val="5"/>
  </w:num>
  <w:num w:numId="24">
    <w:abstractNumId w:val="13"/>
  </w:num>
  <w:num w:numId="25">
    <w:abstractNumId w:val="6"/>
  </w:num>
  <w:num w:numId="26">
    <w:abstractNumId w:val="26"/>
  </w:num>
  <w:num w:numId="2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3E0B"/>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432"/>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021"/>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6F"/>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1F3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1D"/>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02"/>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6C"/>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68"/>
    <w:rsid w:val="003D2DDF"/>
    <w:rsid w:val="003D2E4D"/>
    <w:rsid w:val="003D3214"/>
    <w:rsid w:val="003D3513"/>
    <w:rsid w:val="003D3F5E"/>
    <w:rsid w:val="003D414B"/>
    <w:rsid w:val="003D41F2"/>
    <w:rsid w:val="003D4F62"/>
    <w:rsid w:val="003D5120"/>
    <w:rsid w:val="003D5335"/>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241"/>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C3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1CA"/>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65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1D77"/>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6CE"/>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0B"/>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8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2F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68"/>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6C"/>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D64"/>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30"/>
    <w:rsid w:val="007C72A8"/>
    <w:rsid w:val="007C776F"/>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EFB"/>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078"/>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A7F30"/>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C43"/>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2F0"/>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5A"/>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621"/>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6F9D"/>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E8"/>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0B5"/>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0C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80"/>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897"/>
    <w:rsid w:val="00F248AC"/>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61B"/>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83A"/>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45"/>
    <w:rsid w:val="00FF4BEE"/>
    <w:rsid w:val="00FF4E3C"/>
    <w:rsid w:val="00FF4FB5"/>
    <w:rsid w:val="00FF5087"/>
    <w:rsid w:val="00FF53DF"/>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73B6D5D-C942-4DBE-9C6F-672D4F1F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52092</TotalTime>
  <Pages>1</Pages>
  <Words>1970</Words>
  <Characters>11234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236</cp:revision>
  <cp:lastPrinted>2009-04-22T06:01:00Z</cp:lastPrinted>
  <dcterms:created xsi:type="dcterms:W3CDTF">2020-07-07T06:33:00Z</dcterms:created>
  <dcterms:modified xsi:type="dcterms:W3CDTF">2022-11-07T14:40:00Z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