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46670695" w:rsidR="004C67E0" w:rsidRPr="006627C8" w:rsidRDefault="003C6770" w:rsidP="00D60617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page1"/>
      <w:r w:rsidRPr="006627C8">
        <w:rPr>
          <w:rFonts w:ascii="Arial" w:hAnsi="Arial" w:cs="Arial"/>
          <w:b/>
          <w:color w:val="000000" w:themeColor="text1"/>
          <w:sz w:val="24"/>
          <w:szCs w:val="24"/>
        </w:rPr>
        <w:t>3GPP TSG-RAN WG4 Meeting #</w:t>
      </w:r>
      <w:r w:rsidR="00BF7C77" w:rsidRPr="006627C8">
        <w:rPr>
          <w:color w:val="000000" w:themeColor="text1"/>
        </w:rPr>
        <w:t xml:space="preserve"> </w:t>
      </w:r>
      <w:r w:rsidR="00BF7C77" w:rsidRPr="006627C8">
        <w:rPr>
          <w:rFonts w:ascii="Arial" w:hAnsi="Arial" w:cs="Arial"/>
          <w:b/>
          <w:color w:val="000000" w:themeColor="text1"/>
          <w:sz w:val="24"/>
          <w:szCs w:val="24"/>
        </w:rPr>
        <w:t>10</w:t>
      </w:r>
      <w:r w:rsidR="006F41DF" w:rsidRPr="006627C8">
        <w:rPr>
          <w:rFonts w:ascii="Arial" w:hAnsi="Arial" w:cs="Arial" w:hint="eastAsia"/>
          <w:b/>
          <w:color w:val="000000" w:themeColor="text1"/>
          <w:sz w:val="24"/>
          <w:szCs w:val="24"/>
          <w:lang w:eastAsia="ja-JP"/>
        </w:rPr>
        <w:t>5</w:t>
      </w:r>
      <w:r w:rsidR="004C67E0" w:rsidRPr="006627C8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6627C8" w:rsidRPr="006627C8">
        <w:rPr>
          <w:rFonts w:ascii="Arial" w:hAnsi="Arial" w:cs="Arial"/>
          <w:b/>
          <w:color w:val="000000" w:themeColor="text1"/>
          <w:sz w:val="24"/>
          <w:szCs w:val="24"/>
        </w:rPr>
        <w:t>R4-2219034</w:t>
      </w:r>
    </w:p>
    <w:p w14:paraId="60665374" w14:textId="5F7F4839" w:rsidR="00E414C6" w:rsidRPr="006627C8" w:rsidRDefault="00B26074" w:rsidP="00D60617">
      <w:pPr>
        <w:tabs>
          <w:tab w:val="right" w:pos="9630"/>
        </w:tabs>
        <w:spacing w:after="0"/>
        <w:jc w:val="both"/>
        <w:rPr>
          <w:rFonts w:ascii="Arial" w:hAnsi="Arial"/>
          <w:b/>
          <w:color w:val="000000" w:themeColor="text1"/>
          <w:sz w:val="24"/>
          <w:lang w:val="en-US"/>
        </w:rPr>
      </w:pPr>
      <w:r w:rsidRPr="006627C8">
        <w:rPr>
          <w:rFonts w:ascii="Arial" w:eastAsia="SimSun" w:hAnsi="Arial"/>
          <w:b/>
          <w:color w:val="000000" w:themeColor="text1"/>
          <w:sz w:val="24"/>
          <w:szCs w:val="24"/>
          <w:lang w:eastAsia="zh-CN"/>
        </w:rPr>
        <w:t>Electronic Meeting,</w:t>
      </w:r>
      <w:r w:rsidR="00E92B75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 xml:space="preserve"> 1</w:t>
      </w:r>
      <w:r w:rsidR="006627C8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4</w:t>
      </w:r>
      <w:r w:rsidR="00E92B75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-</w:t>
      </w:r>
      <w:r w:rsidR="00BF7C77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1</w:t>
      </w:r>
      <w:r w:rsidR="006627C8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8</w:t>
      </w:r>
      <w:r w:rsidR="00E92B75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,</w:t>
      </w:r>
      <w:r w:rsidR="006627C8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 xml:space="preserve"> </w:t>
      </w:r>
      <w:proofErr w:type="gramStart"/>
      <w:r w:rsidR="006627C8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November</w:t>
      </w:r>
      <w:r w:rsidR="00E92B75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,</w:t>
      </w:r>
      <w:proofErr w:type="gramEnd"/>
      <w:r w:rsidR="00E92B75" w:rsidRPr="006627C8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 xml:space="preserve"> 2022</w:t>
      </w:r>
    </w:p>
    <w:p w14:paraId="5C98555D" w14:textId="7EC65A6E" w:rsidR="00214859" w:rsidRPr="006627C8" w:rsidRDefault="00214859" w:rsidP="00D60617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6627C8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6627C8">
        <w:rPr>
          <w:rFonts w:ascii="Arial" w:hAnsi="Arial"/>
          <w:color w:val="000000" w:themeColor="text1"/>
          <w:sz w:val="24"/>
          <w:lang w:val="en-US"/>
        </w:rPr>
        <w:tab/>
      </w:r>
      <w:r w:rsidR="006F41DF" w:rsidRPr="006627C8">
        <w:rPr>
          <w:rFonts w:ascii="Arial" w:hAnsi="Arial" w:hint="eastAsia"/>
          <w:color w:val="000000" w:themeColor="text1"/>
          <w:sz w:val="24"/>
          <w:lang w:val="en-US" w:eastAsia="ja-JP"/>
        </w:rPr>
        <w:t>8</w:t>
      </w:r>
      <w:r w:rsidR="00554A7F" w:rsidRPr="006627C8">
        <w:rPr>
          <w:rFonts w:ascii="Arial" w:hAnsi="Arial" w:hint="eastAsia"/>
          <w:color w:val="000000" w:themeColor="text1"/>
          <w:sz w:val="24"/>
          <w:lang w:val="en-US" w:eastAsia="ja-JP"/>
        </w:rPr>
        <w:t>.9.2</w:t>
      </w:r>
      <w:r w:rsidR="006F41DF" w:rsidRPr="006627C8">
        <w:rPr>
          <w:rFonts w:ascii="Arial" w:hAnsi="Arial"/>
          <w:color w:val="000000" w:themeColor="text1"/>
          <w:sz w:val="24"/>
          <w:lang w:val="en-US" w:eastAsia="ja-JP"/>
        </w:rPr>
        <w:t>.3</w:t>
      </w:r>
    </w:p>
    <w:p w14:paraId="5B0FC1DA" w14:textId="77777777" w:rsidR="0081689A" w:rsidRPr="006627C8" w:rsidRDefault="0081689A" w:rsidP="00D60617">
      <w:pPr>
        <w:tabs>
          <w:tab w:val="left" w:pos="1985"/>
        </w:tabs>
        <w:ind w:left="1136" w:hanging="1136"/>
        <w:jc w:val="both"/>
        <w:rPr>
          <w:rFonts w:ascii="Arial" w:hAnsi="Arial"/>
          <w:color w:val="000000" w:themeColor="text1"/>
          <w:sz w:val="24"/>
          <w:lang w:val="en-US"/>
        </w:rPr>
      </w:pPr>
      <w:r w:rsidRPr="006627C8">
        <w:rPr>
          <w:rFonts w:ascii="Arial" w:hAnsi="Arial"/>
          <w:b/>
          <w:color w:val="000000" w:themeColor="text1"/>
          <w:sz w:val="24"/>
          <w:lang w:val="en-US"/>
        </w:rPr>
        <w:t xml:space="preserve">Source: </w:t>
      </w:r>
      <w:r w:rsidRPr="006627C8">
        <w:rPr>
          <w:rFonts w:ascii="Arial" w:hAnsi="Arial"/>
          <w:b/>
          <w:color w:val="000000" w:themeColor="text1"/>
          <w:sz w:val="24"/>
          <w:lang w:val="en-US"/>
        </w:rPr>
        <w:tab/>
      </w:r>
      <w:r w:rsidR="00642564" w:rsidRPr="006627C8">
        <w:rPr>
          <w:rFonts w:ascii="Arial" w:hAnsi="Arial"/>
          <w:b/>
          <w:color w:val="000000" w:themeColor="text1"/>
          <w:sz w:val="24"/>
          <w:lang w:val="en-US"/>
        </w:rPr>
        <w:tab/>
      </w:r>
      <w:r w:rsidRPr="006627C8">
        <w:rPr>
          <w:rFonts w:ascii="Arial" w:hAnsi="Arial" w:hint="eastAsia"/>
          <w:color w:val="000000" w:themeColor="text1"/>
          <w:sz w:val="24"/>
          <w:lang w:val="en-US" w:eastAsia="ja-JP"/>
        </w:rPr>
        <w:t>NTT DOCOMO, INC.</w:t>
      </w:r>
    </w:p>
    <w:p w14:paraId="068CA5B6" w14:textId="5242067A" w:rsidR="00FA6851" w:rsidRPr="00891A01" w:rsidRDefault="0081689A" w:rsidP="00D6061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30AFA">
        <w:rPr>
          <w:rFonts w:ascii="Arial" w:hAnsi="Arial"/>
          <w:sz w:val="24"/>
          <w:lang w:val="en-US" w:eastAsia="ja-JP"/>
        </w:rPr>
        <w:t>Discussion</w:t>
      </w:r>
      <w:r w:rsidR="000D718D">
        <w:rPr>
          <w:rFonts w:ascii="Arial" w:hAnsi="Arial"/>
          <w:sz w:val="24"/>
          <w:lang w:val="en-US" w:eastAsia="ja-JP"/>
        </w:rPr>
        <w:t>s</w:t>
      </w:r>
      <w:r w:rsidR="002C2C7C">
        <w:rPr>
          <w:rFonts w:ascii="Arial" w:hAnsi="Arial" w:hint="eastAsia"/>
          <w:sz w:val="24"/>
          <w:lang w:val="en-US" w:eastAsia="ja-JP"/>
        </w:rPr>
        <w:t xml:space="preserve"> on </w:t>
      </w:r>
      <w:proofErr w:type="spellStart"/>
      <w:r w:rsidR="009701F2" w:rsidRPr="00011647">
        <w:rPr>
          <w:rFonts w:ascii="Arial" w:hAnsi="Arial"/>
          <w:sz w:val="24"/>
          <w:lang w:val="en-US" w:eastAsia="ja-JP"/>
        </w:rPr>
        <w:t>SCell</w:t>
      </w:r>
      <w:proofErr w:type="spellEnd"/>
      <w:r w:rsidR="009701F2" w:rsidRPr="00011647">
        <w:rPr>
          <w:rFonts w:ascii="Arial" w:hAnsi="Arial"/>
          <w:sz w:val="24"/>
          <w:lang w:val="en-US" w:eastAsia="ja-JP"/>
        </w:rPr>
        <w:t xml:space="preserve"> </w:t>
      </w:r>
      <w:r w:rsidR="006F41DF">
        <w:rPr>
          <w:rFonts w:ascii="Arial" w:hAnsi="Arial"/>
          <w:sz w:val="24"/>
          <w:lang w:val="en-US" w:eastAsia="ja-JP"/>
        </w:rPr>
        <w:t>a</w:t>
      </w:r>
      <w:r w:rsidR="009701F2" w:rsidRPr="00011647">
        <w:rPr>
          <w:rFonts w:ascii="Arial" w:hAnsi="Arial"/>
          <w:sz w:val="24"/>
          <w:lang w:val="en-US" w:eastAsia="ja-JP"/>
        </w:rPr>
        <w:t xml:space="preserve">ctivation </w:t>
      </w:r>
      <w:r w:rsidR="006627C8">
        <w:rPr>
          <w:rFonts w:ascii="Arial" w:hAnsi="Arial"/>
          <w:sz w:val="24"/>
          <w:lang w:val="en-US" w:eastAsia="ja-JP"/>
        </w:rPr>
        <w:t xml:space="preserve">requirement with different PCI from serving cell </w:t>
      </w:r>
    </w:p>
    <w:p w14:paraId="5CBDDE9A" w14:textId="4A45D1D6" w:rsidR="0081689A" w:rsidRPr="00891A01" w:rsidRDefault="0081689A" w:rsidP="00D6061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6F41DF">
        <w:rPr>
          <w:rFonts w:ascii="Arial" w:hAnsi="Arial"/>
          <w:sz w:val="24"/>
          <w:lang w:val="en-US" w:eastAsia="ja-JP"/>
        </w:rPr>
        <w:t>Discussion</w:t>
      </w:r>
    </w:p>
    <w:p w14:paraId="7B11AF94" w14:textId="080E714F" w:rsidR="00906173" w:rsidRDefault="00906173" w:rsidP="00D6061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2B2300A" w14:textId="2DBC225A" w:rsidR="00230CA5" w:rsidRDefault="006F41DF" w:rsidP="00D60617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82E795" wp14:editId="66FC8B2C">
                <wp:simplePos x="0" y="0"/>
                <wp:positionH relativeFrom="margin">
                  <wp:posOffset>-22113</wp:posOffset>
                </wp:positionH>
                <wp:positionV relativeFrom="paragraph">
                  <wp:posOffset>618629</wp:posOffset>
                </wp:positionV>
                <wp:extent cx="6106160" cy="1869440"/>
                <wp:effectExtent l="0" t="0" r="27940" b="1651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186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73B53" w14:textId="53CBF59D" w:rsidR="00230CA5" w:rsidRPr="007A6D2D" w:rsidRDefault="007A6D2D" w:rsidP="00230CA5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2-1-1: Baseline scope for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 activation enhancement</w:t>
                            </w:r>
                          </w:p>
                          <w:p w14:paraId="31AFF40A" w14:textId="12C41F73" w:rsidR="00230CA5" w:rsidRPr="001C233F" w:rsidRDefault="00230CA5" w:rsidP="00230CA5">
                            <w:pPr>
                              <w:rPr>
                                <w:rFonts w:eastAsiaTheme="minorEastAsia"/>
                              </w:rPr>
                            </w:pPr>
                            <w:r w:rsidRPr="001C233F">
                              <w:rPr>
                                <w:rFonts w:eastAsiaTheme="minorEastAsia"/>
                              </w:rPr>
                              <w:t>Agreement:</w:t>
                            </w:r>
                          </w:p>
                          <w:p w14:paraId="4631FF6B" w14:textId="77777777" w:rsidR="00230CA5" w:rsidRPr="001C233F" w:rsidRDefault="00230CA5" w:rsidP="00230CA5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>1</w:t>
                            </w:r>
                            <w:r w:rsidRPr="001C233F">
                              <w:rPr>
                                <w:rFonts w:eastAsia="SimSun"/>
                                <w:vertAlign w:val="superscript"/>
                              </w:rPr>
                              <w:t>st</w:t>
                            </w:r>
                            <w:r w:rsidRPr="001C233F">
                              <w:rPr>
                                <w:rFonts w:eastAsia="SimSun"/>
                              </w:rPr>
                              <w:t xml:space="preserve"> phase: RAN4 starts the discussion of the R18 unknown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 enhancement based on baseline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 requirement in TS38.133 section 8.3.2 </w:t>
                            </w:r>
                          </w:p>
                          <w:p w14:paraId="07209945" w14:textId="77777777" w:rsidR="00230CA5" w:rsidRPr="001C233F" w:rsidRDefault="00230CA5" w:rsidP="00230CA5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t xml:space="preserve">Discuss the feasibility and method of </w:t>
                            </w:r>
                            <w:proofErr w:type="spellStart"/>
                            <w:r w:rsidRPr="001C233F">
                              <w:t>SCell</w:t>
                            </w:r>
                            <w:proofErr w:type="spellEnd"/>
                            <w:r w:rsidRPr="001C233F">
                              <w:t xml:space="preserve"> activation enhancement based on AP-CSI-RS and/or A-TRS</w:t>
                            </w:r>
                          </w:p>
                          <w:p w14:paraId="08A4A70A" w14:textId="77777777" w:rsidR="00230CA5" w:rsidRPr="001C233F" w:rsidRDefault="00230CA5" w:rsidP="00230CA5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>2</w:t>
                            </w:r>
                            <w:r w:rsidRPr="001C233F">
                              <w:rPr>
                                <w:rFonts w:eastAsia="SimSun"/>
                                <w:vertAlign w:val="superscript"/>
                              </w:rPr>
                              <w:t>nd</w:t>
                            </w:r>
                            <w:r w:rsidRPr="001C233F">
                              <w:rPr>
                                <w:rFonts w:eastAsia="SimSun"/>
                              </w:rPr>
                              <w:t xml:space="preserve"> phase: the other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 cases, e.g., multiple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activation, direct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activation, and PUCCH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activation, to be discussed after baseline case (</w:t>
                            </w:r>
                            <w:proofErr w:type="gramStart"/>
                            <w:r w:rsidRPr="001C233F">
                              <w:rPr>
                                <w:rFonts w:eastAsia="SimSun"/>
                              </w:rPr>
                              <w:t>i.e.</w:t>
                            </w:r>
                            <w:proofErr w:type="gramEnd"/>
                            <w:r w:rsidRPr="001C233F">
                              <w:rPr>
                                <w:rFonts w:eastAsia="SimSun"/>
                              </w:rPr>
                              <w:t xml:space="preserve"> single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activation) is completed.</w:t>
                            </w:r>
                          </w:p>
                          <w:p w14:paraId="12A727D6" w14:textId="40B104FA" w:rsidR="00230CA5" w:rsidRPr="007A6D2D" w:rsidRDefault="00230CA5" w:rsidP="007A6D2D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Theme="minorEastAsia"/>
                              </w:rPr>
                              <w:t>2</w:t>
                            </w:r>
                            <w:r w:rsidRPr="001C233F">
                              <w:rPr>
                                <w:rFonts w:eastAsiaTheme="minorEastAsia"/>
                                <w:vertAlign w:val="superscript"/>
                              </w:rPr>
                              <w:t>nd</w:t>
                            </w:r>
                            <w:r w:rsidRPr="001C233F">
                              <w:rPr>
                                <w:rFonts w:eastAsiaTheme="minorEastAsia"/>
                              </w:rPr>
                              <w:t xml:space="preserve"> phase will start from RAN4 #107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2E7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1.75pt;margin-top:48.7pt;width:480.8pt;height:147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">
                <v:textbox>
                  <w:txbxContent>
                    <w:p w14:paraId="08F73B53" w14:textId="53CBF59D" w:rsidR="00230CA5" w:rsidRPr="007A6D2D" w:rsidRDefault="007A6D2D" w:rsidP="00230CA5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Issue 2-1-1: Baseline scope for FR2 </w:t>
                      </w:r>
                      <w:proofErr w:type="spellStart"/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 activation enhancement</w:t>
                      </w:r>
                    </w:p>
                    <w:p w14:paraId="31AFF40A" w14:textId="12C41F73" w:rsidR="00230CA5" w:rsidRPr="001C233F" w:rsidRDefault="00230CA5" w:rsidP="00230CA5">
                      <w:pPr>
                        <w:rPr>
                          <w:rFonts w:eastAsiaTheme="minorEastAsia"/>
                        </w:rPr>
                      </w:pPr>
                      <w:r w:rsidRPr="001C233F">
                        <w:rPr>
                          <w:rFonts w:eastAsiaTheme="minorEastAsia"/>
                        </w:rPr>
                        <w:t>Agreement:</w:t>
                      </w:r>
                    </w:p>
                    <w:p w14:paraId="4631FF6B" w14:textId="77777777" w:rsidR="00230CA5" w:rsidRPr="001C233F" w:rsidRDefault="00230CA5" w:rsidP="00230CA5">
                      <w:pPr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>1</w:t>
                      </w:r>
                      <w:r w:rsidRPr="001C233F">
                        <w:rPr>
                          <w:rFonts w:eastAsia="SimSun"/>
                          <w:vertAlign w:val="superscript"/>
                        </w:rPr>
                        <w:t>st</w:t>
                      </w:r>
                      <w:r w:rsidRPr="001C233F">
                        <w:rPr>
                          <w:rFonts w:eastAsia="SimSun"/>
                        </w:rPr>
                        <w:t xml:space="preserve"> phase: RAN4 starts the discussion of the R18 unknown FR2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 enhancement based on baseline FR2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 requirement in TS38.133 section 8.3.2 </w:t>
                      </w:r>
                    </w:p>
                    <w:p w14:paraId="07209945" w14:textId="77777777" w:rsidR="00230CA5" w:rsidRPr="001C233F" w:rsidRDefault="00230CA5" w:rsidP="00230CA5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t xml:space="preserve">Discuss the feasibility and method of </w:t>
                      </w:r>
                      <w:proofErr w:type="spellStart"/>
                      <w:r w:rsidRPr="001C233F">
                        <w:t>SCell</w:t>
                      </w:r>
                      <w:proofErr w:type="spellEnd"/>
                      <w:r w:rsidRPr="001C233F">
                        <w:t xml:space="preserve"> activation enhancement based on AP-CSI-RS and/or A-TRS</w:t>
                      </w:r>
                    </w:p>
                    <w:p w14:paraId="08A4A70A" w14:textId="77777777" w:rsidR="00230CA5" w:rsidRPr="001C233F" w:rsidRDefault="00230CA5" w:rsidP="00230CA5">
                      <w:pPr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>2</w:t>
                      </w:r>
                      <w:r w:rsidRPr="001C233F">
                        <w:rPr>
                          <w:rFonts w:eastAsia="SimSun"/>
                          <w:vertAlign w:val="superscript"/>
                        </w:rPr>
                        <w:t>nd</w:t>
                      </w:r>
                      <w:r w:rsidRPr="001C233F">
                        <w:rPr>
                          <w:rFonts w:eastAsia="SimSun"/>
                        </w:rPr>
                        <w:t xml:space="preserve"> phase: the other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 cases, e.g., multiple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activation, direct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activation, and PUCCH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activation, to be discussed after baseline case (</w:t>
                      </w:r>
                      <w:proofErr w:type="gramStart"/>
                      <w:r w:rsidRPr="001C233F">
                        <w:rPr>
                          <w:rFonts w:eastAsia="SimSun"/>
                        </w:rPr>
                        <w:t>i.e.</w:t>
                      </w:r>
                      <w:proofErr w:type="gramEnd"/>
                      <w:r w:rsidRPr="001C233F">
                        <w:rPr>
                          <w:rFonts w:eastAsia="SimSun"/>
                        </w:rPr>
                        <w:t xml:space="preserve"> single FR2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activation) is completed.</w:t>
                      </w:r>
                    </w:p>
                    <w:p w14:paraId="12A727D6" w14:textId="40B104FA" w:rsidR="00230CA5" w:rsidRPr="007A6D2D" w:rsidRDefault="00230CA5" w:rsidP="007A6D2D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Theme="minorEastAsia"/>
                        </w:rPr>
                        <w:t>2</w:t>
                      </w:r>
                      <w:r w:rsidRPr="001C233F">
                        <w:rPr>
                          <w:rFonts w:eastAsiaTheme="minorEastAsia"/>
                          <w:vertAlign w:val="superscript"/>
                        </w:rPr>
                        <w:t>nd</w:t>
                      </w:r>
                      <w:r w:rsidRPr="001C233F">
                        <w:rPr>
                          <w:rFonts w:eastAsiaTheme="minorEastAsia"/>
                        </w:rPr>
                        <w:t xml:space="preserve"> phase will start from RAN4 #107 meeting.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hint="eastAsia"/>
          <w:lang w:eastAsia="ja-JP"/>
        </w:rPr>
        <w:t>T</w:t>
      </w:r>
      <w:r>
        <w:rPr>
          <w:lang w:eastAsia="ja-JP"/>
        </w:rPr>
        <w:t>he WID of even further RRM enhancement for NR and MR-DC on Rel-18 was approved in RP-220977 and revised in R</w:t>
      </w:r>
      <w:r w:rsidR="006627C8">
        <w:rPr>
          <w:lang w:eastAsia="ja-JP"/>
        </w:rPr>
        <w:t>4</w:t>
      </w:r>
      <w:r>
        <w:rPr>
          <w:lang w:eastAsia="ja-JP"/>
        </w:rPr>
        <w:t>-</w:t>
      </w:r>
      <w:r w:rsidR="006627C8">
        <w:rPr>
          <w:rFonts w:hint="eastAsia"/>
          <w:lang w:eastAsia="ja-JP"/>
        </w:rPr>
        <w:t>2</w:t>
      </w:r>
      <w:r w:rsidR="006627C8">
        <w:rPr>
          <w:lang w:eastAsia="ja-JP"/>
        </w:rPr>
        <w:t>215599 [1]</w:t>
      </w:r>
      <w:r>
        <w:rPr>
          <w:lang w:eastAsia="ja-JP"/>
        </w:rPr>
        <w:t>.</w:t>
      </w:r>
      <w:r w:rsidR="006627C8">
        <w:rPr>
          <w:lang w:eastAsia="ja-JP"/>
        </w:rPr>
        <w:t xml:space="preserve"> </w:t>
      </w:r>
      <w:r w:rsidR="006627C8">
        <w:rPr>
          <w:rFonts w:hint="eastAsia"/>
          <w:lang w:eastAsia="ja-JP"/>
        </w:rPr>
        <w:t>At</w:t>
      </w:r>
      <w:r w:rsidR="00AF5E4D">
        <w:rPr>
          <w:lang w:eastAsia="ja-JP"/>
        </w:rPr>
        <w:t xml:space="preserve"> the </w:t>
      </w:r>
      <w:r w:rsidR="00FB12E9">
        <w:rPr>
          <w:rFonts w:hint="eastAsia"/>
          <w:lang w:eastAsia="ja-JP"/>
        </w:rPr>
        <w:t>RAN</w:t>
      </w:r>
      <w:r w:rsidR="00230CA5">
        <w:rPr>
          <w:rFonts w:hint="eastAsia"/>
          <w:lang w:eastAsia="ja-JP"/>
        </w:rPr>
        <w:t>4</w:t>
      </w:r>
      <w:r w:rsidR="00B84CD2">
        <w:rPr>
          <w:rFonts w:hint="eastAsia"/>
          <w:lang w:eastAsia="ja-JP"/>
        </w:rPr>
        <w:t xml:space="preserve"> #</w:t>
      </w:r>
      <w:r w:rsidR="00230CA5">
        <w:rPr>
          <w:lang w:eastAsia="ja-JP"/>
        </w:rPr>
        <w:t>104-</w:t>
      </w:r>
      <w:r w:rsidR="006627C8">
        <w:rPr>
          <w:rFonts w:hint="eastAsia"/>
          <w:lang w:eastAsia="ja-JP"/>
        </w:rPr>
        <w:t>b</w:t>
      </w:r>
      <w:r w:rsidR="006627C8">
        <w:rPr>
          <w:lang w:eastAsia="ja-JP"/>
        </w:rPr>
        <w:t>is-</w:t>
      </w:r>
      <w:r w:rsidR="00230CA5">
        <w:rPr>
          <w:lang w:eastAsia="ja-JP"/>
        </w:rPr>
        <w:t>e</w:t>
      </w:r>
      <w:r w:rsidR="00FB12E9">
        <w:rPr>
          <w:rFonts w:hint="eastAsia"/>
          <w:lang w:eastAsia="ja-JP"/>
        </w:rPr>
        <w:t xml:space="preserve"> meeting,</w:t>
      </w:r>
      <w:r w:rsidR="00230CA5">
        <w:rPr>
          <w:lang w:eastAsia="ja-JP"/>
        </w:rPr>
        <w:t xml:space="preserve"> Baseline scope for FR2 </w:t>
      </w:r>
      <w:proofErr w:type="spellStart"/>
      <w:r w:rsidR="00230CA5">
        <w:rPr>
          <w:lang w:eastAsia="ja-JP"/>
        </w:rPr>
        <w:t>SCell</w:t>
      </w:r>
      <w:proofErr w:type="spellEnd"/>
      <w:r w:rsidR="00230CA5">
        <w:rPr>
          <w:lang w:eastAsia="ja-JP"/>
        </w:rPr>
        <w:t xml:space="preserve"> activation enhancement was </w:t>
      </w:r>
      <w:proofErr w:type="gramStart"/>
      <w:r w:rsidR="00230CA5">
        <w:rPr>
          <w:lang w:eastAsia="ja-JP"/>
        </w:rPr>
        <w:t>agreed</w:t>
      </w:r>
      <w:proofErr w:type="gramEnd"/>
      <w:r w:rsidR="00230CA5">
        <w:rPr>
          <w:lang w:eastAsia="ja-JP"/>
        </w:rPr>
        <w:t xml:space="preserve"> and remaining issues summarized in approved WF</w:t>
      </w:r>
      <w:r w:rsidR="00230CA5" w:rsidRPr="00E92B75">
        <w:rPr>
          <w:color w:val="FF0000"/>
          <w:lang w:eastAsia="ja-JP"/>
        </w:rPr>
        <w:t xml:space="preserve"> </w:t>
      </w:r>
      <w:r w:rsidR="00230CA5" w:rsidRPr="00685923">
        <w:rPr>
          <w:color w:val="000000" w:themeColor="text1"/>
          <w:lang w:eastAsia="ja-JP"/>
        </w:rPr>
        <w:t>[1]</w:t>
      </w:r>
      <w:r w:rsidR="00230CA5">
        <w:rPr>
          <w:lang w:eastAsia="ja-JP"/>
        </w:rPr>
        <w:t xml:space="preserve">. </w:t>
      </w:r>
      <w:r w:rsidR="00230CA5">
        <w:rPr>
          <w:rFonts w:hint="eastAsia"/>
          <w:lang w:eastAsia="ja-JP"/>
        </w:rPr>
        <w:t>T</w:t>
      </w:r>
      <w:r w:rsidR="00230CA5">
        <w:rPr>
          <w:lang w:eastAsia="ja-JP"/>
        </w:rPr>
        <w:t>hese are duplicated as follows:</w:t>
      </w:r>
    </w:p>
    <w:p w14:paraId="0DC0A542" w14:textId="3BF064FE" w:rsidR="00CB1FCB" w:rsidRPr="00BB0BDD" w:rsidRDefault="006F41DF" w:rsidP="00230CA5">
      <w:pPr>
        <w:tabs>
          <w:tab w:val="left" w:pos="2482"/>
        </w:tabs>
        <w:jc w:val="both"/>
        <w:rPr>
          <w:lang w:eastAsia="ja-JP"/>
        </w:rPr>
      </w:pPr>
      <w:r>
        <w:rPr>
          <w:lang w:eastAsia="ja-JP"/>
        </w:rPr>
        <w:t xml:space="preserve">In this paper, we discuss other potential enhancement for FR2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and our views about these issues.</w:t>
      </w:r>
    </w:p>
    <w:p w14:paraId="75803E67" w14:textId="2F2AD440" w:rsidR="00494E41" w:rsidRPr="006F41DF" w:rsidRDefault="00BB0BDD" w:rsidP="006F41DF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EFBC769" w14:textId="5129AE1A" w:rsidR="006F41DF" w:rsidRDefault="006F41DF" w:rsidP="00BF7C77">
      <w:pPr>
        <w:jc w:val="both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ccording to the requirement in TS 38.133 section 8.3.2, the unknown FR2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delay is several process</w:t>
      </w:r>
      <w:r w:rsidR="006627C8">
        <w:rPr>
          <w:lang w:eastAsia="ja-JP"/>
        </w:rPr>
        <w:t xml:space="preserve">ing </w:t>
      </w:r>
      <w:proofErr w:type="gramStart"/>
      <w:r w:rsidR="006627C8">
        <w:rPr>
          <w:lang w:eastAsia="ja-JP"/>
        </w:rPr>
        <w:t>delay</w:t>
      </w:r>
      <w:proofErr w:type="gramEnd"/>
      <w:r w:rsidR="006627C8">
        <w:rPr>
          <w:lang w:eastAsia="ja-JP"/>
        </w:rPr>
        <w:t xml:space="preserve"> </w:t>
      </w:r>
      <w:r>
        <w:rPr>
          <w:lang w:eastAsia="ja-JP"/>
        </w:rPr>
        <w:t>e.g., AGC tuning, L1-RSRP</w:t>
      </w:r>
      <w:r w:rsidR="006627C8">
        <w:rPr>
          <w:lang w:eastAsia="ja-JP"/>
        </w:rPr>
        <w:t xml:space="preserve"> </w:t>
      </w:r>
      <w:r>
        <w:rPr>
          <w:lang w:eastAsia="ja-JP"/>
        </w:rPr>
        <w:t>measurement</w:t>
      </w:r>
      <w:r w:rsidR="006627C8">
        <w:rPr>
          <w:lang w:eastAsia="ja-JP"/>
        </w:rPr>
        <w:t xml:space="preserve"> </w:t>
      </w:r>
      <w:r>
        <w:rPr>
          <w:lang w:eastAsia="ja-JP"/>
        </w:rPr>
        <w:t>and L-RSRP repor</w:t>
      </w:r>
      <w:r w:rsidR="006627C8">
        <w:rPr>
          <w:lang w:eastAsia="ja-JP"/>
        </w:rPr>
        <w:t>t</w:t>
      </w:r>
      <w:r>
        <w:rPr>
          <w:lang w:eastAsia="ja-JP"/>
        </w:rPr>
        <w:t>, fine timing tracking.</w:t>
      </w:r>
    </w:p>
    <w:p w14:paraId="28DAEABF" w14:textId="184E1988" w:rsidR="00A45734" w:rsidRDefault="00A45734" w:rsidP="00BF7C77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requirement is defined in TS 38.133</w:t>
      </w:r>
      <w:r>
        <w:rPr>
          <w:rFonts w:hint="eastAsia"/>
          <w:lang w:eastAsia="ja-JP"/>
        </w:rPr>
        <w:t>，</w:t>
      </w:r>
      <w:r w:rsidR="006627C8">
        <w:rPr>
          <w:lang w:eastAsia="ja-JP"/>
        </w:rPr>
        <w:t>UE be able to perform that at least one active serving cell on the FR2 band in the following:</w:t>
      </w:r>
    </w:p>
    <w:p w14:paraId="4E7DD498" w14:textId="2751FCDF" w:rsidR="00A45734" w:rsidRPr="00BF5C8D" w:rsidRDefault="00A45734" w:rsidP="00A45734">
      <w:pPr>
        <w:pStyle w:val="ad"/>
        <w:jc w:val="center"/>
        <w:rPr>
          <w:rFonts w:eastAsiaTheme="minorEastAsia"/>
          <w:sz w:val="22"/>
          <w:szCs w:val="22"/>
          <w:lang w:eastAsia="zh-CN"/>
        </w:rPr>
      </w:pPr>
      <w:r w:rsidRPr="00EF545D">
        <w:rPr>
          <w:sz w:val="22"/>
          <w:szCs w:val="22"/>
        </w:rPr>
        <w:t>Table</w:t>
      </w:r>
      <w:r>
        <w:rPr>
          <w:sz w:val="22"/>
          <w:szCs w:val="22"/>
        </w:rPr>
        <w:t xml:space="preserve"> 1</w:t>
      </w:r>
      <w:r w:rsidRPr="00EF545D">
        <w:rPr>
          <w:sz w:val="22"/>
          <w:szCs w:val="22"/>
        </w:rPr>
        <w:t xml:space="preserve">. Requirement of </w:t>
      </w:r>
      <w:r w:rsidRPr="007B1B14">
        <w:rPr>
          <w:sz w:val="22"/>
          <w:szCs w:val="22"/>
        </w:rPr>
        <w:t xml:space="preserve">FR2 </w:t>
      </w:r>
      <w:proofErr w:type="spellStart"/>
      <w:r w:rsidRPr="007B1B14">
        <w:rPr>
          <w:sz w:val="22"/>
          <w:szCs w:val="22"/>
        </w:rPr>
        <w:t>SCell</w:t>
      </w:r>
      <w:proofErr w:type="spellEnd"/>
      <w:r w:rsidRPr="007B1B14">
        <w:rPr>
          <w:sz w:val="22"/>
          <w:szCs w:val="22"/>
        </w:rPr>
        <w:t xml:space="preserve"> activation</w:t>
      </w:r>
      <w:r>
        <w:rPr>
          <w:rFonts w:eastAsiaTheme="minorEastAsia" w:hint="eastAsia"/>
          <w:sz w:val="22"/>
          <w:szCs w:val="22"/>
          <w:lang w:eastAsia="zh-CN"/>
        </w:rPr>
        <w:t xml:space="preserve"> in TS 38.133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42"/>
        <w:gridCol w:w="4111"/>
        <w:gridCol w:w="2966"/>
      </w:tblGrid>
      <w:tr w:rsidR="00A45734" w:rsidRPr="0039688E" w14:paraId="3CD07A14" w14:textId="77777777" w:rsidTr="0014049C">
        <w:trPr>
          <w:trHeight w:val="161"/>
          <w:jc w:val="center"/>
        </w:trPr>
        <w:tc>
          <w:tcPr>
            <w:tcW w:w="254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51BB9C" w14:textId="77777777" w:rsidR="00A45734" w:rsidRPr="0039688E" w:rsidRDefault="00A45734" w:rsidP="0014049C">
            <w:pPr>
              <w:rPr>
                <w:rFonts w:eastAsiaTheme="minorEastAsia"/>
                <w:sz w:val="22"/>
                <w:szCs w:val="22"/>
              </w:rPr>
            </w:pPr>
            <w:r w:rsidRPr="0039688E">
              <w:rPr>
                <w:rFonts w:eastAsiaTheme="minorEastAsia"/>
                <w:b/>
                <w:bCs/>
                <w:sz w:val="22"/>
                <w:szCs w:val="22"/>
              </w:rPr>
              <w:t xml:space="preserve">FR2 </w:t>
            </w:r>
            <w:proofErr w:type="spellStart"/>
            <w:r w:rsidRPr="0039688E">
              <w:rPr>
                <w:rFonts w:eastAsiaTheme="minorEastAsia"/>
                <w:b/>
                <w:bCs/>
                <w:sz w:val="22"/>
                <w:szCs w:val="22"/>
              </w:rPr>
              <w:t>SCell</w:t>
            </w:r>
            <w:proofErr w:type="spellEnd"/>
            <w:r w:rsidRPr="0039688E">
              <w:rPr>
                <w:rFonts w:eastAsiaTheme="minorEastAsia"/>
                <w:b/>
                <w:bCs/>
                <w:sz w:val="22"/>
                <w:szCs w:val="22"/>
              </w:rPr>
              <w:t xml:space="preserve"> activation</w:t>
            </w:r>
          </w:p>
        </w:tc>
        <w:tc>
          <w:tcPr>
            <w:tcW w:w="41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973B31" w14:textId="77777777" w:rsidR="00A45734" w:rsidRPr="0039688E" w:rsidRDefault="00A45734" w:rsidP="0014049C">
            <w:pPr>
              <w:rPr>
                <w:rFonts w:eastAsiaTheme="minorEastAsia"/>
                <w:sz w:val="22"/>
                <w:szCs w:val="22"/>
              </w:rPr>
            </w:pPr>
            <w:r w:rsidRPr="0039688E">
              <w:rPr>
                <w:rFonts w:eastAsiaTheme="minorEastAsia"/>
                <w:b/>
                <w:bCs/>
                <w:sz w:val="22"/>
                <w:szCs w:val="22"/>
              </w:rPr>
              <w:t>Scenario</w:t>
            </w:r>
          </w:p>
        </w:tc>
        <w:tc>
          <w:tcPr>
            <w:tcW w:w="29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C6B9BE" w14:textId="77777777" w:rsidR="00A45734" w:rsidRPr="0039688E" w:rsidRDefault="00A45734" w:rsidP="0014049C">
            <w:pPr>
              <w:rPr>
                <w:rFonts w:eastAsiaTheme="minorEastAsia"/>
                <w:sz w:val="22"/>
                <w:szCs w:val="22"/>
              </w:rPr>
            </w:pPr>
            <w:r w:rsidRPr="0039688E">
              <w:rPr>
                <w:rFonts w:eastAsiaTheme="minorEastAsia"/>
                <w:b/>
                <w:bCs/>
                <w:sz w:val="22"/>
                <w:szCs w:val="22"/>
              </w:rPr>
              <w:t>Delay</w:t>
            </w:r>
            <w:r w:rsidRPr="0039688E">
              <w:rPr>
                <w:rFonts w:eastAsiaTheme="minorEastAsia" w:hint="eastAsia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39688E">
              <w:rPr>
                <w:rFonts w:eastAsiaTheme="minorEastAsia"/>
                <w:b/>
                <w:bCs/>
                <w:sz w:val="22"/>
                <w:szCs w:val="22"/>
              </w:rPr>
              <w:t>T</w:t>
            </w:r>
            <w:r w:rsidRPr="0039688E">
              <w:rPr>
                <w:rFonts w:eastAsiaTheme="minorEastAsia"/>
                <w:b/>
                <w:bCs/>
                <w:sz w:val="22"/>
                <w:szCs w:val="22"/>
                <w:vertAlign w:val="subscript"/>
              </w:rPr>
              <w:t>activation_time</w:t>
            </w:r>
            <w:proofErr w:type="spellEnd"/>
            <w:r w:rsidRPr="0039688E">
              <w:rPr>
                <w:rFonts w:eastAsiaTheme="minorEastAsia" w:hint="eastAsia"/>
                <w:b/>
                <w:bCs/>
                <w:sz w:val="22"/>
                <w:szCs w:val="22"/>
                <w:vertAlign w:val="subscript"/>
              </w:rPr>
              <w:t>)</w:t>
            </w:r>
            <w:r w:rsidRPr="0039688E">
              <w:rPr>
                <w:rFonts w:eastAsiaTheme="minorEastAsia" w:hint="eastAsia"/>
                <w:b/>
                <w:bCs/>
                <w:sz w:val="22"/>
                <w:szCs w:val="22"/>
              </w:rPr>
              <w:t>)</w:t>
            </w:r>
          </w:p>
        </w:tc>
      </w:tr>
      <w:tr w:rsidR="00A45734" w:rsidRPr="0039688E" w14:paraId="0BC2593B" w14:textId="77777777" w:rsidTr="0014049C">
        <w:trPr>
          <w:trHeight w:val="346"/>
          <w:jc w:val="center"/>
        </w:trPr>
        <w:tc>
          <w:tcPr>
            <w:tcW w:w="254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812C1" w14:textId="77777777" w:rsidR="00A45734" w:rsidRPr="0039688E" w:rsidRDefault="00A45734" w:rsidP="0014049C">
            <w:pPr>
              <w:rPr>
                <w:rFonts w:eastAsiaTheme="minorEastAsia"/>
                <w:sz w:val="22"/>
                <w:szCs w:val="22"/>
              </w:rPr>
            </w:pPr>
            <w:r w:rsidRPr="0039688E">
              <w:rPr>
                <w:rFonts w:eastAsiaTheme="minorEastAsia"/>
                <w:sz w:val="22"/>
                <w:szCs w:val="22"/>
              </w:rPr>
              <w:t xml:space="preserve">At least one active serving cell on </w:t>
            </w:r>
            <w:r w:rsidRPr="0039688E">
              <w:rPr>
                <w:rFonts w:eastAsiaTheme="minorEastAsia" w:hint="eastAsia"/>
                <w:sz w:val="22"/>
                <w:szCs w:val="22"/>
              </w:rPr>
              <w:t>the</w:t>
            </w:r>
            <w:r w:rsidRPr="0039688E">
              <w:rPr>
                <w:rFonts w:eastAsiaTheme="minorEastAsia"/>
                <w:sz w:val="22"/>
                <w:szCs w:val="22"/>
              </w:rPr>
              <w:t xml:space="preserve"> FR2 band</w:t>
            </w:r>
          </w:p>
        </w:tc>
        <w:tc>
          <w:tcPr>
            <w:tcW w:w="41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6244682" w14:textId="6300F26D" w:rsidR="00A45734" w:rsidRPr="0039688E" w:rsidRDefault="006627C8" w:rsidP="0014049C">
            <w:pPr>
              <w:rPr>
                <w:rFonts w:eastAsiaTheme="minorEastAsia" w:hint="eastAsia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Target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SCell</w:t>
            </w:r>
            <w:proofErr w:type="spellEnd"/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 has SSB and SMTC configuration</w:t>
            </w:r>
          </w:p>
        </w:tc>
        <w:tc>
          <w:tcPr>
            <w:tcW w:w="29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B1E59B" w14:textId="77777777" w:rsidR="00A45734" w:rsidRPr="0039688E" w:rsidRDefault="00A45734" w:rsidP="0014049C">
            <w:pPr>
              <w:rPr>
                <w:rFonts w:eastAsiaTheme="minorEastAsia"/>
                <w:sz w:val="22"/>
                <w:szCs w:val="22"/>
                <w:lang w:eastAsia="x-none"/>
              </w:rPr>
            </w:pPr>
            <w:proofErr w:type="spellStart"/>
            <w:r w:rsidRPr="0039688E">
              <w:rPr>
                <w:rFonts w:eastAsiaTheme="minorEastAsia"/>
                <w:sz w:val="22"/>
                <w:szCs w:val="22"/>
              </w:rPr>
              <w:t>T</w:t>
            </w:r>
            <w:r w:rsidRPr="0039688E">
              <w:rPr>
                <w:rFonts w:eastAsiaTheme="minorEastAsia"/>
                <w:sz w:val="22"/>
                <w:szCs w:val="22"/>
                <w:vertAlign w:val="subscript"/>
              </w:rPr>
              <w:t>FirstSSB</w:t>
            </w:r>
            <w:proofErr w:type="spellEnd"/>
            <w:r w:rsidRPr="0039688E">
              <w:rPr>
                <w:rFonts w:eastAsiaTheme="minorEastAsia"/>
                <w:sz w:val="22"/>
                <w:szCs w:val="22"/>
              </w:rPr>
              <w:t>+ 5ms</w:t>
            </w:r>
          </w:p>
        </w:tc>
      </w:tr>
      <w:tr w:rsidR="00A45734" w:rsidRPr="0039688E" w14:paraId="1BE2839D" w14:textId="77777777" w:rsidTr="0014049C">
        <w:trPr>
          <w:trHeight w:val="393"/>
          <w:jc w:val="center"/>
        </w:trPr>
        <w:tc>
          <w:tcPr>
            <w:tcW w:w="2542" w:type="dxa"/>
            <w:vMerge/>
            <w:shd w:val="clear" w:color="auto" w:fill="auto"/>
            <w:vAlign w:val="center"/>
            <w:hideMark/>
          </w:tcPr>
          <w:p w14:paraId="39E5F1D1" w14:textId="77777777" w:rsidR="00A45734" w:rsidRPr="0039688E" w:rsidRDefault="00A45734" w:rsidP="0014049C">
            <w:pPr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7AC068" w14:textId="7FEF628D" w:rsidR="00A45734" w:rsidRPr="0039688E" w:rsidRDefault="006627C8" w:rsidP="0014049C">
            <w:pPr>
              <w:rPr>
                <w:rFonts w:eastAsiaTheme="minorEastAsia" w:hint="eastAsia"/>
                <w:sz w:val="22"/>
                <w:szCs w:val="22"/>
                <w:lang w:eastAsia="ja-JP"/>
              </w:rPr>
            </w:pPr>
            <w:r>
              <w:rPr>
                <w:rFonts w:eastAsiaTheme="minorEastAsia" w:hint="eastAsia"/>
                <w:sz w:val="22"/>
                <w:szCs w:val="22"/>
                <w:lang w:eastAsia="ja-JP"/>
              </w:rPr>
              <w:t>T</w:t>
            </w:r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arget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SCell</w:t>
            </w:r>
            <w:proofErr w:type="spellEnd"/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 has no SSB/</w:t>
            </w:r>
            <w:proofErr w:type="gramStart"/>
            <w:r>
              <w:rPr>
                <w:rFonts w:eastAsiaTheme="minorEastAsia"/>
                <w:sz w:val="22"/>
                <w:szCs w:val="22"/>
                <w:lang w:eastAsia="ja-JP"/>
              </w:rPr>
              <w:t>SMTC</w:t>
            </w:r>
            <w:proofErr w:type="gramEnd"/>
            <w:r>
              <w:rPr>
                <w:rFonts w:eastAsiaTheme="minorEastAsia"/>
                <w:sz w:val="22"/>
                <w:szCs w:val="22"/>
                <w:lang w:eastAsia="ja-JP"/>
              </w:rPr>
              <w:t xml:space="preserve"> and UE supports </w:t>
            </w:r>
            <w:proofErr w:type="spellStart"/>
            <w:r>
              <w:rPr>
                <w:rFonts w:eastAsiaTheme="minorEastAsia"/>
                <w:sz w:val="22"/>
                <w:szCs w:val="22"/>
                <w:lang w:eastAsia="ja-JP"/>
              </w:rPr>
              <w:t>scellWithoutSSB</w:t>
            </w:r>
            <w:proofErr w:type="spellEnd"/>
          </w:p>
        </w:tc>
        <w:tc>
          <w:tcPr>
            <w:tcW w:w="296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1343BB0" w14:textId="77777777" w:rsidR="00A45734" w:rsidRPr="0039688E" w:rsidRDefault="00A45734" w:rsidP="0014049C">
            <w:pPr>
              <w:rPr>
                <w:rFonts w:eastAsiaTheme="minorEastAsia"/>
                <w:sz w:val="22"/>
                <w:szCs w:val="22"/>
                <w:lang w:eastAsia="x-none"/>
              </w:rPr>
            </w:pPr>
            <w:r w:rsidRPr="0039688E">
              <w:rPr>
                <w:rFonts w:eastAsiaTheme="minorEastAsia"/>
                <w:sz w:val="22"/>
                <w:szCs w:val="22"/>
              </w:rPr>
              <w:t>3 </w:t>
            </w:r>
            <w:proofErr w:type="spellStart"/>
            <w:r w:rsidRPr="0039688E">
              <w:rPr>
                <w:rFonts w:eastAsiaTheme="minorEastAsia"/>
                <w:sz w:val="22"/>
                <w:szCs w:val="22"/>
              </w:rPr>
              <w:t>ms</w:t>
            </w:r>
            <w:proofErr w:type="spellEnd"/>
          </w:p>
        </w:tc>
      </w:tr>
    </w:tbl>
    <w:p w14:paraId="7660FD5D" w14:textId="44F39469" w:rsidR="00D1482E" w:rsidRDefault="00A45734" w:rsidP="0051221E">
      <w:pPr>
        <w:jc w:val="both"/>
        <w:rPr>
          <w:lang w:eastAsia="ja-JP"/>
        </w:rPr>
      </w:pPr>
      <w:r>
        <w:rPr>
          <w:lang w:eastAsia="ja-JP"/>
        </w:rPr>
        <w:t xml:space="preserve">We focus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condition of </w:t>
      </w:r>
      <w:r w:rsidR="006627C8">
        <w:rPr>
          <w:lang w:eastAsia="ja-JP"/>
        </w:rPr>
        <w:t xml:space="preserve">“if </w:t>
      </w:r>
      <w:r>
        <w:rPr>
          <w:lang w:eastAsia="ja-JP"/>
        </w:rPr>
        <w:t xml:space="preserve">there is at least one active serving cell on that FR2 band” UE having capability for L1-RSRP measurement from a cell with different PCI use measurement result from L3-stage for L1-RSRP reporting or be able to skip measurement for a serving cell. </w:t>
      </w:r>
      <w:r w:rsidRPr="00A45734">
        <w:rPr>
          <w:lang w:eastAsia="ja-JP"/>
        </w:rPr>
        <w:t xml:space="preserve">IF UE having capability for L1-RSRP measurement from a cell with different PCI have been finished L3-stage to L1-RSRP measurement report, UE could being activate the </w:t>
      </w:r>
      <w:proofErr w:type="spellStart"/>
      <w:r w:rsidRPr="00A45734">
        <w:rPr>
          <w:lang w:eastAsia="ja-JP"/>
        </w:rPr>
        <w:t>SCell</w:t>
      </w:r>
      <w:proofErr w:type="spellEnd"/>
      <w:r w:rsidRPr="00A45734">
        <w:rPr>
          <w:lang w:eastAsia="ja-JP"/>
        </w:rPr>
        <w:t xml:space="preserve"> belongs to FR2 and there is at least one active serving cell on that FR2 band.</w:t>
      </w:r>
    </w:p>
    <w:p w14:paraId="3C02578C" w14:textId="548EBBC2" w:rsidR="00BF7C77" w:rsidRPr="006627C8" w:rsidRDefault="00A45734" w:rsidP="0051221E">
      <w:pPr>
        <w:jc w:val="both"/>
        <w:rPr>
          <w:lang w:eastAsia="ja-JP"/>
        </w:rPr>
      </w:pPr>
      <w:r>
        <w:rPr>
          <w:lang w:eastAsia="ja-JP"/>
        </w:rPr>
        <w:lastRenderedPageBreak/>
        <w:br/>
        <w:t xml:space="preserve">There is at least one active serving cell on the FR2 band of to-be-activated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, If UE having capability for L1-RSRP measurement from a cell with different PCI, </w:t>
      </w:r>
      <w:proofErr w:type="spellStart"/>
      <w:r>
        <w:rPr>
          <w:lang w:eastAsia="ja-JP"/>
        </w:rPr>
        <w:t>T</w:t>
      </w:r>
      <w:r w:rsidRPr="00A45734">
        <w:rPr>
          <w:vertAlign w:val="subscript"/>
          <w:lang w:eastAsia="ja-JP"/>
        </w:rPr>
        <w:t>activaiton_time</w:t>
      </w:r>
      <w:proofErr w:type="spellEnd"/>
      <w:r>
        <w:rPr>
          <w:rFonts w:hint="eastAsia"/>
          <w:lang w:eastAsia="ja-JP"/>
        </w:rPr>
        <w:t xml:space="preserve"> </w:t>
      </w:r>
      <w:r w:rsidRPr="00A45734">
        <w:rPr>
          <w:lang w:eastAsia="ja-JP"/>
        </w:rPr>
        <w:t>is</w:t>
      </w:r>
      <w:r>
        <w:rPr>
          <w:lang w:eastAsia="ja-JP"/>
        </w:rPr>
        <w:t xml:space="preserve"> 3ms provided that the cells were unknown until now can be regarded as known. It means that the legacy requirement applied to the FR2 intra-band cas</w:t>
      </w:r>
      <w:r w:rsidR="006627C8">
        <w:rPr>
          <w:lang w:eastAsia="ja-JP"/>
        </w:rPr>
        <w:t>e</w:t>
      </w:r>
      <w:r>
        <w:rPr>
          <w:lang w:eastAsia="ja-JP"/>
        </w:rPr>
        <w:t>.</w:t>
      </w:r>
      <w:r w:rsidR="006627C8">
        <w:rPr>
          <w:lang w:eastAsia="ja-JP"/>
        </w:rPr>
        <w:t xml:space="preserve"> </w:t>
      </w:r>
      <w:r w:rsidR="006627C8">
        <w:rPr>
          <w:rFonts w:hint="eastAsia"/>
          <w:lang w:eastAsia="ja-JP"/>
        </w:rPr>
        <w:t xml:space="preserve">Under </w:t>
      </w:r>
      <w:r w:rsidR="007B67CB" w:rsidRPr="007B67CB">
        <w:rPr>
          <w:lang w:eastAsia="ja-JP"/>
        </w:rPr>
        <w:t>the assumption of UE having capability for L1-RSRP measurement from a cell with different PCI, these delay terms can be reduced. When UE having capability for L1-RSRP measurement for a cell with different PCI serving cell have been finished L1-RSRP me</w:t>
      </w:r>
      <w:r w:rsidR="007B67CB">
        <w:rPr>
          <w:lang w:eastAsia="ja-JP"/>
        </w:rPr>
        <w:t>a</w:t>
      </w:r>
      <w:r w:rsidR="007B67CB" w:rsidRPr="007B67CB">
        <w:rPr>
          <w:lang w:eastAsia="ja-JP"/>
        </w:rPr>
        <w:t>surement</w:t>
      </w:r>
      <w:r w:rsidR="007B67CB">
        <w:rPr>
          <w:lang w:eastAsia="ja-JP"/>
        </w:rPr>
        <w:t>s</w:t>
      </w:r>
      <w:r w:rsidR="007B67CB" w:rsidRPr="007B67CB">
        <w:rPr>
          <w:lang w:eastAsia="ja-JP"/>
        </w:rPr>
        <w:t xml:space="preserve">, there would be no need treat </w:t>
      </w:r>
      <w:r w:rsidR="007B67CB">
        <w:rPr>
          <w:lang w:eastAsia="ja-JP"/>
        </w:rPr>
        <w:t xml:space="preserve">that </w:t>
      </w:r>
      <w:r w:rsidR="007B67CB" w:rsidRPr="007B67CB">
        <w:rPr>
          <w:lang w:eastAsia="ja-JP"/>
        </w:rPr>
        <w:t>as un</w:t>
      </w:r>
      <w:r w:rsidR="007B67CB">
        <w:rPr>
          <w:lang w:eastAsia="ja-JP"/>
        </w:rPr>
        <w:t>known</w:t>
      </w:r>
      <w:r w:rsidR="007B67CB" w:rsidRPr="007B67CB">
        <w:rPr>
          <w:lang w:eastAsia="ja-JP"/>
        </w:rPr>
        <w:t xml:space="preserve"> cell. The other FR2 </w:t>
      </w:r>
      <w:proofErr w:type="spellStart"/>
      <w:r w:rsidR="007B67CB" w:rsidRPr="007B67CB">
        <w:rPr>
          <w:lang w:eastAsia="ja-JP"/>
        </w:rPr>
        <w:t>S</w:t>
      </w:r>
      <w:r w:rsidR="00861CF2">
        <w:rPr>
          <w:lang w:eastAsia="ja-JP"/>
        </w:rPr>
        <w:t>C</w:t>
      </w:r>
      <w:r w:rsidR="007B67CB" w:rsidRPr="007B67CB">
        <w:rPr>
          <w:lang w:eastAsia="ja-JP"/>
        </w:rPr>
        <w:t>ell</w:t>
      </w:r>
      <w:proofErr w:type="spellEnd"/>
      <w:r w:rsidR="007B67CB" w:rsidRPr="007B67CB">
        <w:rPr>
          <w:lang w:eastAsia="ja-JP"/>
        </w:rPr>
        <w:t xml:space="preserve"> can be treate</w:t>
      </w:r>
      <w:r w:rsidR="0039444F">
        <w:rPr>
          <w:rFonts w:hint="eastAsia"/>
          <w:lang w:eastAsia="ja-JP"/>
        </w:rPr>
        <w:t>d</w:t>
      </w:r>
      <w:r w:rsidR="007B67CB">
        <w:rPr>
          <w:lang w:eastAsia="ja-JP"/>
        </w:rPr>
        <w:t xml:space="preserve"> as </w:t>
      </w:r>
      <w:r w:rsidR="0039444F">
        <w:rPr>
          <w:lang w:eastAsia="ja-JP"/>
        </w:rPr>
        <w:t>the cell with</w:t>
      </w:r>
      <w:r w:rsidR="007B67CB" w:rsidRPr="007B67CB">
        <w:rPr>
          <w:lang w:eastAsia="ja-JP"/>
        </w:rPr>
        <w:t xml:space="preserve"> at least one active serving cell on that FR2 band.</w:t>
      </w:r>
    </w:p>
    <w:p w14:paraId="673B01D7" w14:textId="008904A5" w:rsidR="00A45734" w:rsidRDefault="006627C8" w:rsidP="006627C8">
      <w:pPr>
        <w:jc w:val="center"/>
        <w:rPr>
          <w:b/>
          <w:lang w:eastAsia="ja-JP"/>
        </w:rPr>
      </w:pPr>
      <w:r w:rsidRPr="006627C8">
        <w:drawing>
          <wp:inline distT="0" distB="0" distL="0" distR="0" wp14:anchorId="63958ACF" wp14:editId="3F699C6C">
            <wp:extent cx="4685030" cy="2078355"/>
            <wp:effectExtent l="0" t="0" r="0" b="0"/>
            <wp:docPr id="178" name="図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302F3" w14:textId="0BE5BFA2" w:rsidR="00A45734" w:rsidRDefault="00A45734" w:rsidP="0051221E">
      <w:pPr>
        <w:jc w:val="both"/>
        <w:rPr>
          <w:b/>
          <w:lang w:eastAsia="ja-JP"/>
        </w:rPr>
      </w:pPr>
      <w:r>
        <w:rPr>
          <w:b/>
          <w:lang w:eastAsia="ja-JP"/>
        </w:rPr>
        <w:t xml:space="preserve">Observation 1: The FR2 </w:t>
      </w:r>
      <w:proofErr w:type="spellStart"/>
      <w:r>
        <w:rPr>
          <w:b/>
          <w:lang w:eastAsia="ja-JP"/>
        </w:rPr>
        <w:t>SCell</w:t>
      </w:r>
      <w:proofErr w:type="spellEnd"/>
      <w:r>
        <w:rPr>
          <w:b/>
          <w:lang w:eastAsia="ja-JP"/>
        </w:rPr>
        <w:t xml:space="preserve"> being activated if UE having capability for L1-RSRP measurement from a cell with different PCI is able to extend into</w:t>
      </w:r>
      <w:r w:rsidR="006627C8">
        <w:rPr>
          <w:b/>
          <w:lang w:eastAsia="ja-JP"/>
        </w:rPr>
        <w:t xml:space="preserve"> that “</w:t>
      </w:r>
      <w:r w:rsidR="006627C8" w:rsidRPr="006627C8">
        <w:rPr>
          <w:b/>
          <w:lang w:eastAsia="ja-JP"/>
        </w:rPr>
        <w:t>at least one active serving cell on the FR2 band</w:t>
      </w:r>
      <w:r w:rsidR="006627C8">
        <w:rPr>
          <w:b/>
          <w:lang w:eastAsia="ja-JP"/>
        </w:rPr>
        <w:t xml:space="preserve"> </w:t>
      </w:r>
      <w:r>
        <w:rPr>
          <w:b/>
          <w:lang w:eastAsia="ja-JP"/>
        </w:rPr>
        <w:t>scenario, ant the delay reduction can be significant under certain condition.</w:t>
      </w:r>
    </w:p>
    <w:p w14:paraId="5261445B" w14:textId="53321C24" w:rsidR="007B67CB" w:rsidRDefault="007B67CB" w:rsidP="0051221E">
      <w:pPr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P</w:t>
      </w:r>
      <w:r>
        <w:rPr>
          <w:b/>
          <w:lang w:eastAsia="ja-JP"/>
        </w:rPr>
        <w:t xml:space="preserve">roposal </w:t>
      </w:r>
      <w:r w:rsidR="00A45734">
        <w:rPr>
          <w:b/>
          <w:lang w:eastAsia="ja-JP"/>
        </w:rPr>
        <w:t>1</w:t>
      </w:r>
      <w:r>
        <w:rPr>
          <w:b/>
          <w:lang w:eastAsia="ja-JP"/>
        </w:rPr>
        <w:t>:</w:t>
      </w:r>
      <w:r w:rsidRPr="001C233F">
        <w:rPr>
          <w:rFonts w:eastAsia="SimSun"/>
        </w:rPr>
        <w:t xml:space="preserve"> </w:t>
      </w:r>
      <w:r w:rsidRPr="007B67CB">
        <w:rPr>
          <w:rFonts w:eastAsia="SimSun"/>
          <w:b/>
          <w:bCs/>
        </w:rPr>
        <w:t xml:space="preserve">FR2 </w:t>
      </w:r>
      <w:proofErr w:type="spellStart"/>
      <w:r w:rsidRPr="007B67CB">
        <w:rPr>
          <w:rFonts w:eastAsia="SimSun"/>
          <w:b/>
          <w:bCs/>
        </w:rPr>
        <w:t>SCell</w:t>
      </w:r>
      <w:proofErr w:type="spellEnd"/>
      <w:r w:rsidRPr="007B67CB">
        <w:rPr>
          <w:rFonts w:eastAsia="SimSun"/>
          <w:b/>
          <w:bCs/>
        </w:rPr>
        <w:t xml:space="preserve"> activation delay requirement should be studied under the assumption that UE performs L1-RSRP measurements for a cell with different PCI from serving cell</w:t>
      </w:r>
      <w:r w:rsidR="00861CF2">
        <w:rPr>
          <w:rFonts w:eastAsia="SimSun"/>
          <w:b/>
          <w:bCs/>
        </w:rPr>
        <w:t>.</w:t>
      </w:r>
    </w:p>
    <w:p w14:paraId="5B9F65DA" w14:textId="41C99A04" w:rsidR="006C674B" w:rsidRDefault="00770473" w:rsidP="00D6061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159B3C91" w:rsidR="007E02AD" w:rsidRDefault="008F10E2" w:rsidP="00D6061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0B7D82" w:rsidRPr="000B7D82">
        <w:rPr>
          <w:lang w:eastAsia="ja-JP"/>
        </w:rPr>
        <w:t xml:space="preserve">FR2 </w:t>
      </w:r>
      <w:proofErr w:type="spellStart"/>
      <w:r w:rsidR="000B7D82" w:rsidRPr="000B7D82">
        <w:rPr>
          <w:lang w:eastAsia="ja-JP"/>
        </w:rPr>
        <w:t>SCell</w:t>
      </w:r>
      <w:proofErr w:type="spellEnd"/>
      <w:r w:rsidR="000B7D82" w:rsidRPr="000B7D82">
        <w:rPr>
          <w:lang w:eastAsia="ja-JP"/>
        </w:rPr>
        <w:t xml:space="preserve"> Activation delay requirements</w:t>
      </w:r>
      <w:r w:rsidR="00BE6802">
        <w:rPr>
          <w:lang w:eastAsia="ja-JP"/>
        </w:rPr>
        <w:t>.</w:t>
      </w:r>
    </w:p>
    <w:p w14:paraId="02158A59" w14:textId="618D5599" w:rsidR="003D604A" w:rsidRPr="006627C8" w:rsidRDefault="006627C8" w:rsidP="00494E41">
      <w:pPr>
        <w:jc w:val="both"/>
        <w:rPr>
          <w:rFonts w:hint="eastAsia"/>
          <w:b/>
          <w:lang w:eastAsia="ja-JP"/>
        </w:rPr>
      </w:pPr>
      <w:r>
        <w:rPr>
          <w:b/>
          <w:lang w:eastAsia="ja-JP"/>
        </w:rPr>
        <w:t xml:space="preserve">Observation 1: The FR2 </w:t>
      </w:r>
      <w:proofErr w:type="spellStart"/>
      <w:r>
        <w:rPr>
          <w:b/>
          <w:lang w:eastAsia="ja-JP"/>
        </w:rPr>
        <w:t>SCell</w:t>
      </w:r>
      <w:proofErr w:type="spellEnd"/>
      <w:r>
        <w:rPr>
          <w:b/>
          <w:lang w:eastAsia="ja-JP"/>
        </w:rPr>
        <w:t xml:space="preserve"> being activated if UE having capability for L1-RSRP measurement from a cell with different PCI is able to extend into that “</w:t>
      </w:r>
      <w:r w:rsidRPr="006627C8">
        <w:rPr>
          <w:b/>
          <w:lang w:eastAsia="ja-JP"/>
        </w:rPr>
        <w:t>at least one active serving cell on the FR2 band</w:t>
      </w:r>
      <w:r>
        <w:rPr>
          <w:b/>
          <w:lang w:eastAsia="ja-JP"/>
        </w:rPr>
        <w:t xml:space="preserve"> scenario, ant the delay reduction can be significant under certain condition.</w:t>
      </w:r>
    </w:p>
    <w:p w14:paraId="3EA4A301" w14:textId="1E74C409" w:rsidR="003D604A" w:rsidRPr="006627C8" w:rsidRDefault="006627C8" w:rsidP="006627C8">
      <w:pPr>
        <w:jc w:val="both"/>
        <w:rPr>
          <w:rFonts w:hint="eastAsia"/>
          <w:b/>
          <w:lang w:eastAsia="ja-JP"/>
        </w:rPr>
      </w:pPr>
      <w:r>
        <w:rPr>
          <w:rFonts w:hint="eastAsia"/>
          <w:b/>
          <w:lang w:eastAsia="ja-JP"/>
        </w:rPr>
        <w:t>P</w:t>
      </w:r>
      <w:r>
        <w:rPr>
          <w:b/>
          <w:lang w:eastAsia="ja-JP"/>
        </w:rPr>
        <w:t>roposal 1:</w:t>
      </w:r>
      <w:r w:rsidRPr="001C233F">
        <w:rPr>
          <w:rFonts w:eastAsia="SimSun"/>
        </w:rPr>
        <w:t xml:space="preserve"> </w:t>
      </w:r>
      <w:r w:rsidRPr="007B67CB">
        <w:rPr>
          <w:rFonts w:eastAsia="SimSun"/>
          <w:b/>
          <w:bCs/>
        </w:rPr>
        <w:t xml:space="preserve">FR2 </w:t>
      </w:r>
      <w:proofErr w:type="spellStart"/>
      <w:r w:rsidRPr="007B67CB">
        <w:rPr>
          <w:rFonts w:eastAsia="SimSun"/>
          <w:b/>
          <w:bCs/>
        </w:rPr>
        <w:t>SCell</w:t>
      </w:r>
      <w:proofErr w:type="spellEnd"/>
      <w:r w:rsidRPr="007B67CB">
        <w:rPr>
          <w:rFonts w:eastAsia="SimSun"/>
          <w:b/>
          <w:bCs/>
        </w:rPr>
        <w:t xml:space="preserve"> activation delay requirement should be studied under the assumption that UE performs L1-RSRP measurements for a cell with different PCI from serving cell</w:t>
      </w:r>
      <w:r>
        <w:rPr>
          <w:rFonts w:eastAsia="SimSun"/>
          <w:b/>
          <w:bCs/>
        </w:rPr>
        <w:t>.</w:t>
      </w:r>
      <w:r w:rsidR="00D1482E" w:rsidRPr="00861CF2">
        <w:rPr>
          <w:b/>
          <w:bCs/>
          <w:color w:val="000000" w:themeColor="text1"/>
          <w:lang w:eastAsia="ja-JP"/>
        </w:rPr>
        <w:t xml:space="preserve"> </w:t>
      </w:r>
    </w:p>
    <w:p w14:paraId="7CF87B45" w14:textId="6DDEFFC5" w:rsidR="009D1BE4" w:rsidRDefault="009D1BE4" w:rsidP="00D60617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296412B2" w14:textId="57644829" w:rsidR="00531396" w:rsidRPr="006627C8" w:rsidRDefault="00BB0BDD" w:rsidP="00D60617">
      <w:pPr>
        <w:jc w:val="both"/>
        <w:rPr>
          <w:rFonts w:eastAsia="Malgun Gothic" w:hint="eastAsia"/>
          <w:color w:val="000000" w:themeColor="text1"/>
          <w:lang w:eastAsia="ko-KR"/>
        </w:rPr>
      </w:pPr>
      <w:r w:rsidRPr="006627C8">
        <w:rPr>
          <w:rFonts w:hint="eastAsia"/>
          <w:color w:val="000000" w:themeColor="text1"/>
          <w:lang w:eastAsia="ja-JP"/>
        </w:rPr>
        <w:t>[1]</w:t>
      </w:r>
      <w:r w:rsidRPr="006627C8">
        <w:rPr>
          <w:color w:val="000000" w:themeColor="text1"/>
          <w:lang w:eastAsia="ja-JP"/>
        </w:rPr>
        <w:t xml:space="preserve"> </w:t>
      </w:r>
      <w:r w:rsidR="00586806" w:rsidRPr="006627C8">
        <w:rPr>
          <w:rFonts w:eastAsia="Malgun Gothic"/>
          <w:color w:val="000000" w:themeColor="text1"/>
          <w:lang w:eastAsia="ko-KR"/>
        </w:rPr>
        <w:t xml:space="preserve">3GPP, </w:t>
      </w:r>
      <w:r w:rsidR="006627C8" w:rsidRPr="006627C8">
        <w:rPr>
          <w:rFonts w:eastAsia="Malgun Gothic"/>
          <w:color w:val="000000" w:themeColor="text1"/>
          <w:lang w:eastAsia="ko-KR"/>
        </w:rPr>
        <w:t>R4-2215599</w:t>
      </w:r>
      <w:r w:rsidR="00E436FE" w:rsidRPr="006627C8">
        <w:rPr>
          <w:rFonts w:eastAsia="Malgun Gothic"/>
          <w:color w:val="000000" w:themeColor="text1"/>
          <w:lang w:eastAsia="ko-KR"/>
        </w:rPr>
        <w:t xml:space="preserve">, </w:t>
      </w:r>
      <w:r w:rsidR="00011647" w:rsidRPr="006627C8">
        <w:rPr>
          <w:rFonts w:eastAsia="Malgun Gothic"/>
          <w:color w:val="000000" w:themeColor="text1"/>
          <w:lang w:eastAsia="ko-KR"/>
        </w:rPr>
        <w:t>Apple,</w:t>
      </w:r>
      <w:r w:rsidR="006627C8" w:rsidRPr="006627C8">
        <w:rPr>
          <w:rFonts w:eastAsia="Malgun Gothic"/>
          <w:color w:val="000000" w:themeColor="text1"/>
          <w:lang w:eastAsia="ko-KR"/>
        </w:rPr>
        <w:t xml:space="preserve"> OPPO</w:t>
      </w:r>
      <w:r w:rsidR="00B061B3" w:rsidRPr="006627C8">
        <w:rPr>
          <w:rFonts w:eastAsia="Malgun Gothic"/>
          <w:color w:val="000000" w:themeColor="text1"/>
          <w:lang w:eastAsia="ko-KR"/>
        </w:rPr>
        <w:t xml:space="preserve"> “</w:t>
      </w:r>
      <w:r w:rsidR="006627C8" w:rsidRPr="006627C8">
        <w:rPr>
          <w:rFonts w:eastAsia="Malgun Gothic"/>
          <w:color w:val="000000" w:themeColor="text1"/>
          <w:lang w:eastAsia="ko-KR"/>
        </w:rPr>
        <w:t>Updated Work plan for R18 Even Further RRM enhancement for NR and MR-DC WI</w:t>
      </w:r>
      <w:r w:rsidR="00B061B3" w:rsidRPr="006627C8">
        <w:rPr>
          <w:rFonts w:eastAsia="Malgun Gothic"/>
          <w:color w:val="000000" w:themeColor="text1"/>
          <w:lang w:eastAsia="ko-KR"/>
        </w:rPr>
        <w:t>”.</w:t>
      </w:r>
      <w:bookmarkEnd w:id="0"/>
    </w:p>
    <w:sectPr w:rsidR="00531396" w:rsidRPr="006627C8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005C6" w14:textId="77777777" w:rsidR="00AA49F1" w:rsidRDefault="00AA49F1">
      <w:r>
        <w:separator/>
      </w:r>
    </w:p>
  </w:endnote>
  <w:endnote w:type="continuationSeparator" w:id="0">
    <w:p w14:paraId="383BA7CE" w14:textId="77777777" w:rsidR="00AA49F1" w:rsidRDefault="00AA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7D619" w14:textId="77777777" w:rsidR="00AA49F1" w:rsidRDefault="00AA49F1">
      <w:r>
        <w:separator/>
      </w:r>
    </w:p>
  </w:footnote>
  <w:footnote w:type="continuationSeparator" w:id="0">
    <w:p w14:paraId="3725C3B6" w14:textId="77777777" w:rsidR="00AA49F1" w:rsidRDefault="00AA4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8C2"/>
    <w:multiLevelType w:val="hybridMultilevel"/>
    <w:tmpl w:val="85CA24BE"/>
    <w:lvl w:ilvl="0" w:tplc="04090011">
      <w:start w:val="1"/>
      <w:numFmt w:val="decimalEnclosedCircle"/>
      <w:lvlText w:val="%1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77561D"/>
    <w:multiLevelType w:val="hybridMultilevel"/>
    <w:tmpl w:val="9656C9B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A4E09"/>
    <w:multiLevelType w:val="hybridMultilevel"/>
    <w:tmpl w:val="FD6A8DF8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0832F3"/>
    <w:multiLevelType w:val="hybridMultilevel"/>
    <w:tmpl w:val="A4EEEDA6"/>
    <w:lvl w:ilvl="0" w:tplc="04090011">
      <w:start w:val="1"/>
      <w:numFmt w:val="decimalEnclosedCircle"/>
      <w:lvlText w:val="%1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3DA52254"/>
    <w:multiLevelType w:val="hybridMultilevel"/>
    <w:tmpl w:val="66C4D2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9D3E69"/>
    <w:multiLevelType w:val="hybridMultilevel"/>
    <w:tmpl w:val="15B8B51C"/>
    <w:lvl w:ilvl="0" w:tplc="A8C039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8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2670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66D8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45B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893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C27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44C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5EAE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4CC6AE3"/>
    <w:multiLevelType w:val="multilevel"/>
    <w:tmpl w:val="110674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9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61EC67A2"/>
    <w:multiLevelType w:val="hybridMultilevel"/>
    <w:tmpl w:val="EF482A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6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25"/>
  </w:num>
  <w:num w:numId="5">
    <w:abstractNumId w:val="24"/>
  </w:num>
  <w:num w:numId="6">
    <w:abstractNumId w:val="18"/>
  </w:num>
  <w:num w:numId="7">
    <w:abstractNumId w:val="23"/>
  </w:num>
  <w:num w:numId="8">
    <w:abstractNumId w:val="9"/>
  </w:num>
  <w:num w:numId="9">
    <w:abstractNumId w:val="14"/>
  </w:num>
  <w:num w:numId="10">
    <w:abstractNumId w:val="10"/>
  </w:num>
  <w:num w:numId="11">
    <w:abstractNumId w:val="2"/>
  </w:num>
  <w:num w:numId="12">
    <w:abstractNumId w:val="12"/>
  </w:num>
  <w:num w:numId="13">
    <w:abstractNumId w:val="26"/>
  </w:num>
  <w:num w:numId="14">
    <w:abstractNumId w:val="22"/>
  </w:num>
  <w:num w:numId="15">
    <w:abstractNumId w:val="27"/>
  </w:num>
  <w:num w:numId="16">
    <w:abstractNumId w:val="6"/>
  </w:num>
  <w:num w:numId="17">
    <w:abstractNumId w:val="16"/>
  </w:num>
  <w:num w:numId="18">
    <w:abstractNumId w:val="1"/>
  </w:num>
  <w:num w:numId="19">
    <w:abstractNumId w:val="21"/>
  </w:num>
  <w:num w:numId="20">
    <w:abstractNumId w:val="13"/>
  </w:num>
  <w:num w:numId="21">
    <w:abstractNumId w:val="3"/>
  </w:num>
  <w:num w:numId="22">
    <w:abstractNumId w:val="0"/>
  </w:num>
  <w:num w:numId="23">
    <w:abstractNumId w:val="7"/>
  </w:num>
  <w:num w:numId="24">
    <w:abstractNumId w:val="8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4"/>
  </w:num>
  <w:num w:numId="2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647"/>
    <w:rsid w:val="00011BF2"/>
    <w:rsid w:val="000128F2"/>
    <w:rsid w:val="0001377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7D1A"/>
    <w:rsid w:val="00030379"/>
    <w:rsid w:val="00030E6C"/>
    <w:rsid w:val="0003154D"/>
    <w:rsid w:val="00031C1D"/>
    <w:rsid w:val="00031C90"/>
    <w:rsid w:val="0003248B"/>
    <w:rsid w:val="00034C48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5F1F"/>
    <w:rsid w:val="000565C4"/>
    <w:rsid w:val="000601CD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20DA"/>
    <w:rsid w:val="000840C6"/>
    <w:rsid w:val="00085B82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959"/>
    <w:rsid w:val="000A2C7E"/>
    <w:rsid w:val="000A409E"/>
    <w:rsid w:val="000A45AC"/>
    <w:rsid w:val="000A5EF9"/>
    <w:rsid w:val="000A6235"/>
    <w:rsid w:val="000A65BC"/>
    <w:rsid w:val="000A6811"/>
    <w:rsid w:val="000A7F9C"/>
    <w:rsid w:val="000B0E72"/>
    <w:rsid w:val="000B465F"/>
    <w:rsid w:val="000B6115"/>
    <w:rsid w:val="000B6723"/>
    <w:rsid w:val="000B6E44"/>
    <w:rsid w:val="000B713E"/>
    <w:rsid w:val="000B733F"/>
    <w:rsid w:val="000B7D82"/>
    <w:rsid w:val="000C0142"/>
    <w:rsid w:val="000C082C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E86"/>
    <w:rsid w:val="000F7F3D"/>
    <w:rsid w:val="0010127A"/>
    <w:rsid w:val="001020BC"/>
    <w:rsid w:val="00103B38"/>
    <w:rsid w:val="00103D87"/>
    <w:rsid w:val="00106334"/>
    <w:rsid w:val="00106A9F"/>
    <w:rsid w:val="0010728D"/>
    <w:rsid w:val="001072A8"/>
    <w:rsid w:val="001073FF"/>
    <w:rsid w:val="0011424E"/>
    <w:rsid w:val="00115B49"/>
    <w:rsid w:val="00117291"/>
    <w:rsid w:val="00120AC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5505"/>
    <w:rsid w:val="00152C08"/>
    <w:rsid w:val="00153528"/>
    <w:rsid w:val="00153DED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39A"/>
    <w:rsid w:val="00175AB9"/>
    <w:rsid w:val="00181060"/>
    <w:rsid w:val="00181D66"/>
    <w:rsid w:val="00182304"/>
    <w:rsid w:val="0018379B"/>
    <w:rsid w:val="001848A8"/>
    <w:rsid w:val="00184EFC"/>
    <w:rsid w:val="0018585B"/>
    <w:rsid w:val="001918D7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68A4"/>
    <w:rsid w:val="001E7AB9"/>
    <w:rsid w:val="001F109F"/>
    <w:rsid w:val="001F2D35"/>
    <w:rsid w:val="001F51BB"/>
    <w:rsid w:val="001F79E5"/>
    <w:rsid w:val="00200178"/>
    <w:rsid w:val="002029A6"/>
    <w:rsid w:val="00203442"/>
    <w:rsid w:val="0020352D"/>
    <w:rsid w:val="0020374C"/>
    <w:rsid w:val="002045C1"/>
    <w:rsid w:val="00205782"/>
    <w:rsid w:val="00205968"/>
    <w:rsid w:val="002064B9"/>
    <w:rsid w:val="002064FA"/>
    <w:rsid w:val="00207DB7"/>
    <w:rsid w:val="002106C8"/>
    <w:rsid w:val="00211DCE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2532C"/>
    <w:rsid w:val="00230AFA"/>
    <w:rsid w:val="00230C68"/>
    <w:rsid w:val="00230CA5"/>
    <w:rsid w:val="00231775"/>
    <w:rsid w:val="00231866"/>
    <w:rsid w:val="00231CB5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2B8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1BBC"/>
    <w:rsid w:val="00272BC8"/>
    <w:rsid w:val="00274DB5"/>
    <w:rsid w:val="00274E1A"/>
    <w:rsid w:val="00275B3C"/>
    <w:rsid w:val="002763A8"/>
    <w:rsid w:val="0027745D"/>
    <w:rsid w:val="00277726"/>
    <w:rsid w:val="002803D6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ED5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A6C0A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C53C0"/>
    <w:rsid w:val="002C6AD5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3E5D"/>
    <w:rsid w:val="002E44CF"/>
    <w:rsid w:val="002E4C55"/>
    <w:rsid w:val="002E775B"/>
    <w:rsid w:val="002F4093"/>
    <w:rsid w:val="002F69ED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0126"/>
    <w:rsid w:val="00324944"/>
    <w:rsid w:val="00324C0D"/>
    <w:rsid w:val="003253ED"/>
    <w:rsid w:val="00331476"/>
    <w:rsid w:val="00332112"/>
    <w:rsid w:val="00332442"/>
    <w:rsid w:val="00332DD7"/>
    <w:rsid w:val="003341A8"/>
    <w:rsid w:val="0033495C"/>
    <w:rsid w:val="00341E05"/>
    <w:rsid w:val="00341EE1"/>
    <w:rsid w:val="003449E6"/>
    <w:rsid w:val="003466ED"/>
    <w:rsid w:val="00347D69"/>
    <w:rsid w:val="00350140"/>
    <w:rsid w:val="0035177D"/>
    <w:rsid w:val="003524E6"/>
    <w:rsid w:val="003543FA"/>
    <w:rsid w:val="0035445C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051A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3E4"/>
    <w:rsid w:val="00392F4A"/>
    <w:rsid w:val="0039444F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097"/>
    <w:rsid w:val="003B3759"/>
    <w:rsid w:val="003B3F20"/>
    <w:rsid w:val="003B5345"/>
    <w:rsid w:val="003B5D82"/>
    <w:rsid w:val="003B5F55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B31"/>
    <w:rsid w:val="003D44E8"/>
    <w:rsid w:val="003D4A2B"/>
    <w:rsid w:val="003D4EAA"/>
    <w:rsid w:val="003D50A9"/>
    <w:rsid w:val="003D56C3"/>
    <w:rsid w:val="003D604A"/>
    <w:rsid w:val="003D6B1A"/>
    <w:rsid w:val="003E1394"/>
    <w:rsid w:val="003E1D7D"/>
    <w:rsid w:val="003E2BDE"/>
    <w:rsid w:val="003E3A7C"/>
    <w:rsid w:val="003E5444"/>
    <w:rsid w:val="003E54F2"/>
    <w:rsid w:val="003E604E"/>
    <w:rsid w:val="003F038E"/>
    <w:rsid w:val="003F1D9E"/>
    <w:rsid w:val="003F27C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30CF"/>
    <w:rsid w:val="00443CC6"/>
    <w:rsid w:val="00444225"/>
    <w:rsid w:val="00444D6C"/>
    <w:rsid w:val="00450EF8"/>
    <w:rsid w:val="0045200F"/>
    <w:rsid w:val="004520E5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67D"/>
    <w:rsid w:val="004759C8"/>
    <w:rsid w:val="00480616"/>
    <w:rsid w:val="0048134C"/>
    <w:rsid w:val="004824CE"/>
    <w:rsid w:val="004828C3"/>
    <w:rsid w:val="00485DDA"/>
    <w:rsid w:val="00487192"/>
    <w:rsid w:val="00490611"/>
    <w:rsid w:val="004912EB"/>
    <w:rsid w:val="0049156D"/>
    <w:rsid w:val="004945D8"/>
    <w:rsid w:val="00494E41"/>
    <w:rsid w:val="00496E13"/>
    <w:rsid w:val="00497049"/>
    <w:rsid w:val="00497809"/>
    <w:rsid w:val="004A035D"/>
    <w:rsid w:val="004A0D35"/>
    <w:rsid w:val="004A1167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220D"/>
    <w:rsid w:val="004B3910"/>
    <w:rsid w:val="004B5CEC"/>
    <w:rsid w:val="004B693D"/>
    <w:rsid w:val="004B7715"/>
    <w:rsid w:val="004B7C86"/>
    <w:rsid w:val="004C1C7C"/>
    <w:rsid w:val="004C3B1D"/>
    <w:rsid w:val="004C6645"/>
    <w:rsid w:val="004C67E0"/>
    <w:rsid w:val="004C72B1"/>
    <w:rsid w:val="004D05A9"/>
    <w:rsid w:val="004D072B"/>
    <w:rsid w:val="004D0C02"/>
    <w:rsid w:val="004D0ED5"/>
    <w:rsid w:val="004D1B91"/>
    <w:rsid w:val="004D1DFD"/>
    <w:rsid w:val="004D274D"/>
    <w:rsid w:val="004D2B59"/>
    <w:rsid w:val="004D2BE8"/>
    <w:rsid w:val="004D3B52"/>
    <w:rsid w:val="004D42E8"/>
    <w:rsid w:val="004D521F"/>
    <w:rsid w:val="004D7A6A"/>
    <w:rsid w:val="004D7E24"/>
    <w:rsid w:val="004E13EB"/>
    <w:rsid w:val="004E1A1D"/>
    <w:rsid w:val="004E2E83"/>
    <w:rsid w:val="004E73B0"/>
    <w:rsid w:val="004E7629"/>
    <w:rsid w:val="004E798E"/>
    <w:rsid w:val="004F09C1"/>
    <w:rsid w:val="004F0AD1"/>
    <w:rsid w:val="004F2F68"/>
    <w:rsid w:val="004F5D79"/>
    <w:rsid w:val="004F6299"/>
    <w:rsid w:val="004F7A3D"/>
    <w:rsid w:val="0050058D"/>
    <w:rsid w:val="005019ED"/>
    <w:rsid w:val="005040F6"/>
    <w:rsid w:val="005044B5"/>
    <w:rsid w:val="00504B77"/>
    <w:rsid w:val="00505026"/>
    <w:rsid w:val="00505BFA"/>
    <w:rsid w:val="005060C0"/>
    <w:rsid w:val="00507F71"/>
    <w:rsid w:val="0051000D"/>
    <w:rsid w:val="0051034C"/>
    <w:rsid w:val="0051221E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396"/>
    <w:rsid w:val="0053142A"/>
    <w:rsid w:val="0053149D"/>
    <w:rsid w:val="0053206E"/>
    <w:rsid w:val="005347FC"/>
    <w:rsid w:val="00535758"/>
    <w:rsid w:val="00540A87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B83"/>
    <w:rsid w:val="00554A7F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50C9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CBA"/>
    <w:rsid w:val="00597DA3"/>
    <w:rsid w:val="005A1864"/>
    <w:rsid w:val="005A1B40"/>
    <w:rsid w:val="005A4854"/>
    <w:rsid w:val="005A7306"/>
    <w:rsid w:val="005A7381"/>
    <w:rsid w:val="005A772A"/>
    <w:rsid w:val="005B1562"/>
    <w:rsid w:val="005B207E"/>
    <w:rsid w:val="005B2292"/>
    <w:rsid w:val="005B41E8"/>
    <w:rsid w:val="005B587B"/>
    <w:rsid w:val="005B653A"/>
    <w:rsid w:val="005B7115"/>
    <w:rsid w:val="005C2B85"/>
    <w:rsid w:val="005C2F48"/>
    <w:rsid w:val="005C3B7F"/>
    <w:rsid w:val="005C6516"/>
    <w:rsid w:val="005C6689"/>
    <w:rsid w:val="005C7544"/>
    <w:rsid w:val="005D010C"/>
    <w:rsid w:val="005D087C"/>
    <w:rsid w:val="005D1F5B"/>
    <w:rsid w:val="005D2071"/>
    <w:rsid w:val="005D2248"/>
    <w:rsid w:val="005D3F3A"/>
    <w:rsid w:val="005D4B05"/>
    <w:rsid w:val="005D6A89"/>
    <w:rsid w:val="005D6D26"/>
    <w:rsid w:val="005D761F"/>
    <w:rsid w:val="005E4119"/>
    <w:rsid w:val="005E7F27"/>
    <w:rsid w:val="005F3051"/>
    <w:rsid w:val="005F4A7E"/>
    <w:rsid w:val="005F5E51"/>
    <w:rsid w:val="005F6372"/>
    <w:rsid w:val="005F6F42"/>
    <w:rsid w:val="00600AD8"/>
    <w:rsid w:val="00600C7E"/>
    <w:rsid w:val="0060361B"/>
    <w:rsid w:val="00603C1C"/>
    <w:rsid w:val="00604EDB"/>
    <w:rsid w:val="00610D3E"/>
    <w:rsid w:val="00610D51"/>
    <w:rsid w:val="00612402"/>
    <w:rsid w:val="0061646C"/>
    <w:rsid w:val="00621109"/>
    <w:rsid w:val="006216A8"/>
    <w:rsid w:val="006235EE"/>
    <w:rsid w:val="0062498C"/>
    <w:rsid w:val="00624E02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3436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7C8"/>
    <w:rsid w:val="006629CC"/>
    <w:rsid w:val="00662AB0"/>
    <w:rsid w:val="006636A7"/>
    <w:rsid w:val="00664C27"/>
    <w:rsid w:val="006670DA"/>
    <w:rsid w:val="00667285"/>
    <w:rsid w:val="00670916"/>
    <w:rsid w:val="00671E20"/>
    <w:rsid w:val="0067302C"/>
    <w:rsid w:val="00673BA4"/>
    <w:rsid w:val="00674961"/>
    <w:rsid w:val="00675D0A"/>
    <w:rsid w:val="00675D52"/>
    <w:rsid w:val="00676D1F"/>
    <w:rsid w:val="00680165"/>
    <w:rsid w:val="00680AF8"/>
    <w:rsid w:val="0068235D"/>
    <w:rsid w:val="00685642"/>
    <w:rsid w:val="006856E5"/>
    <w:rsid w:val="00685923"/>
    <w:rsid w:val="006859B7"/>
    <w:rsid w:val="00685A73"/>
    <w:rsid w:val="00686ABB"/>
    <w:rsid w:val="00686FBC"/>
    <w:rsid w:val="0068737B"/>
    <w:rsid w:val="00693B9B"/>
    <w:rsid w:val="0069720F"/>
    <w:rsid w:val="006A019B"/>
    <w:rsid w:val="006A18D4"/>
    <w:rsid w:val="006A301D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B74"/>
    <w:rsid w:val="006C3095"/>
    <w:rsid w:val="006C34E8"/>
    <w:rsid w:val="006C5AA6"/>
    <w:rsid w:val="006C672B"/>
    <w:rsid w:val="006C674B"/>
    <w:rsid w:val="006C6F27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0FB6"/>
    <w:rsid w:val="006F2B4E"/>
    <w:rsid w:val="006F2BE0"/>
    <w:rsid w:val="006F3AB2"/>
    <w:rsid w:val="006F3E2A"/>
    <w:rsid w:val="006F41DF"/>
    <w:rsid w:val="006F5898"/>
    <w:rsid w:val="006F7AD5"/>
    <w:rsid w:val="007028F0"/>
    <w:rsid w:val="00702936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58EF"/>
    <w:rsid w:val="007366B9"/>
    <w:rsid w:val="00736F21"/>
    <w:rsid w:val="0074030B"/>
    <w:rsid w:val="0074101D"/>
    <w:rsid w:val="00741A10"/>
    <w:rsid w:val="00742689"/>
    <w:rsid w:val="007435DE"/>
    <w:rsid w:val="00746E2C"/>
    <w:rsid w:val="00747A2C"/>
    <w:rsid w:val="00750CEB"/>
    <w:rsid w:val="00752857"/>
    <w:rsid w:val="007546AF"/>
    <w:rsid w:val="00757484"/>
    <w:rsid w:val="00761265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74A"/>
    <w:rsid w:val="007832DC"/>
    <w:rsid w:val="007834B7"/>
    <w:rsid w:val="0078368E"/>
    <w:rsid w:val="0078499B"/>
    <w:rsid w:val="00785196"/>
    <w:rsid w:val="00785654"/>
    <w:rsid w:val="00785FEE"/>
    <w:rsid w:val="00786955"/>
    <w:rsid w:val="00793494"/>
    <w:rsid w:val="0079526E"/>
    <w:rsid w:val="00796FC6"/>
    <w:rsid w:val="007A11FF"/>
    <w:rsid w:val="007A17CA"/>
    <w:rsid w:val="007A28DC"/>
    <w:rsid w:val="007A446F"/>
    <w:rsid w:val="007A52C4"/>
    <w:rsid w:val="007A6272"/>
    <w:rsid w:val="007A667F"/>
    <w:rsid w:val="007A6920"/>
    <w:rsid w:val="007A6D2D"/>
    <w:rsid w:val="007A6D8C"/>
    <w:rsid w:val="007A743E"/>
    <w:rsid w:val="007B0450"/>
    <w:rsid w:val="007B0D50"/>
    <w:rsid w:val="007B0E1D"/>
    <w:rsid w:val="007B21C5"/>
    <w:rsid w:val="007B319F"/>
    <w:rsid w:val="007B3B93"/>
    <w:rsid w:val="007B505C"/>
    <w:rsid w:val="007B67CB"/>
    <w:rsid w:val="007C0B20"/>
    <w:rsid w:val="007C11E3"/>
    <w:rsid w:val="007C2B61"/>
    <w:rsid w:val="007C3B6C"/>
    <w:rsid w:val="007C3C41"/>
    <w:rsid w:val="007C4F7F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1F3B"/>
    <w:rsid w:val="007E1FF2"/>
    <w:rsid w:val="007E2CA9"/>
    <w:rsid w:val="007E4809"/>
    <w:rsid w:val="007E56D8"/>
    <w:rsid w:val="007E5CFE"/>
    <w:rsid w:val="007E5DE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B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22D6"/>
    <w:rsid w:val="00832C69"/>
    <w:rsid w:val="0083389F"/>
    <w:rsid w:val="00835C3C"/>
    <w:rsid w:val="00835EAB"/>
    <w:rsid w:val="00836C44"/>
    <w:rsid w:val="00840540"/>
    <w:rsid w:val="00842B4F"/>
    <w:rsid w:val="00842CF5"/>
    <w:rsid w:val="00843B8B"/>
    <w:rsid w:val="00844E97"/>
    <w:rsid w:val="00844FB7"/>
    <w:rsid w:val="008452D9"/>
    <w:rsid w:val="00850D05"/>
    <w:rsid w:val="008510F1"/>
    <w:rsid w:val="0085170E"/>
    <w:rsid w:val="008519C3"/>
    <w:rsid w:val="00853D2E"/>
    <w:rsid w:val="00853D81"/>
    <w:rsid w:val="0085456F"/>
    <w:rsid w:val="00854912"/>
    <w:rsid w:val="00855508"/>
    <w:rsid w:val="008556A6"/>
    <w:rsid w:val="00861537"/>
    <w:rsid w:val="00861CF2"/>
    <w:rsid w:val="00861E44"/>
    <w:rsid w:val="008627A1"/>
    <w:rsid w:val="008634C4"/>
    <w:rsid w:val="00863702"/>
    <w:rsid w:val="00863AFE"/>
    <w:rsid w:val="00863EBB"/>
    <w:rsid w:val="00865474"/>
    <w:rsid w:val="00866314"/>
    <w:rsid w:val="008671F5"/>
    <w:rsid w:val="00871645"/>
    <w:rsid w:val="008724B4"/>
    <w:rsid w:val="00872512"/>
    <w:rsid w:val="008730D9"/>
    <w:rsid w:val="00874266"/>
    <w:rsid w:val="008742C8"/>
    <w:rsid w:val="00874FE0"/>
    <w:rsid w:val="00875CB4"/>
    <w:rsid w:val="008764E7"/>
    <w:rsid w:val="0088027F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37D0"/>
    <w:rsid w:val="00894CDE"/>
    <w:rsid w:val="00897827"/>
    <w:rsid w:val="008A0249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2739"/>
    <w:rsid w:val="008E303B"/>
    <w:rsid w:val="008E314F"/>
    <w:rsid w:val="008E3F8A"/>
    <w:rsid w:val="008E4239"/>
    <w:rsid w:val="008E4A88"/>
    <w:rsid w:val="008E4FC9"/>
    <w:rsid w:val="008E715E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FC9"/>
    <w:rsid w:val="009023FF"/>
    <w:rsid w:val="00902528"/>
    <w:rsid w:val="00904C88"/>
    <w:rsid w:val="00904F91"/>
    <w:rsid w:val="009050A8"/>
    <w:rsid w:val="00906173"/>
    <w:rsid w:val="00906356"/>
    <w:rsid w:val="00906895"/>
    <w:rsid w:val="009069A7"/>
    <w:rsid w:val="0090773A"/>
    <w:rsid w:val="00907B52"/>
    <w:rsid w:val="00907CA7"/>
    <w:rsid w:val="009100AC"/>
    <w:rsid w:val="00910A19"/>
    <w:rsid w:val="009112A9"/>
    <w:rsid w:val="00911BE0"/>
    <w:rsid w:val="00912016"/>
    <w:rsid w:val="009147F7"/>
    <w:rsid w:val="0092182B"/>
    <w:rsid w:val="00922EBD"/>
    <w:rsid w:val="00927141"/>
    <w:rsid w:val="00930479"/>
    <w:rsid w:val="00930C81"/>
    <w:rsid w:val="00930D32"/>
    <w:rsid w:val="00931377"/>
    <w:rsid w:val="00931702"/>
    <w:rsid w:val="00931937"/>
    <w:rsid w:val="009321C5"/>
    <w:rsid w:val="00932EA8"/>
    <w:rsid w:val="0093304F"/>
    <w:rsid w:val="00933D69"/>
    <w:rsid w:val="00934380"/>
    <w:rsid w:val="0093488A"/>
    <w:rsid w:val="00934967"/>
    <w:rsid w:val="00934D4B"/>
    <w:rsid w:val="00935473"/>
    <w:rsid w:val="00935866"/>
    <w:rsid w:val="009403DA"/>
    <w:rsid w:val="00944AB4"/>
    <w:rsid w:val="009526FD"/>
    <w:rsid w:val="00952E14"/>
    <w:rsid w:val="00953AB9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5481"/>
    <w:rsid w:val="00965EC6"/>
    <w:rsid w:val="00966834"/>
    <w:rsid w:val="00966889"/>
    <w:rsid w:val="0096741E"/>
    <w:rsid w:val="009701F2"/>
    <w:rsid w:val="00970AC3"/>
    <w:rsid w:val="009743E7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5A4"/>
    <w:rsid w:val="00997691"/>
    <w:rsid w:val="009A0FD9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F0E"/>
    <w:rsid w:val="009B6780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6C78"/>
    <w:rsid w:val="009D77E8"/>
    <w:rsid w:val="009E0843"/>
    <w:rsid w:val="009E2929"/>
    <w:rsid w:val="009E5870"/>
    <w:rsid w:val="009F370F"/>
    <w:rsid w:val="009F3DD0"/>
    <w:rsid w:val="009F4F3C"/>
    <w:rsid w:val="009F67CE"/>
    <w:rsid w:val="00A03BC8"/>
    <w:rsid w:val="00A0535F"/>
    <w:rsid w:val="00A05FD2"/>
    <w:rsid w:val="00A068D6"/>
    <w:rsid w:val="00A07C99"/>
    <w:rsid w:val="00A126D8"/>
    <w:rsid w:val="00A12BC1"/>
    <w:rsid w:val="00A17573"/>
    <w:rsid w:val="00A210CC"/>
    <w:rsid w:val="00A21EDD"/>
    <w:rsid w:val="00A2239B"/>
    <w:rsid w:val="00A23256"/>
    <w:rsid w:val="00A24295"/>
    <w:rsid w:val="00A273AD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45734"/>
    <w:rsid w:val="00A500BD"/>
    <w:rsid w:val="00A50244"/>
    <w:rsid w:val="00A50E31"/>
    <w:rsid w:val="00A522EF"/>
    <w:rsid w:val="00A5392F"/>
    <w:rsid w:val="00A53DA9"/>
    <w:rsid w:val="00A55F4E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295C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97332"/>
    <w:rsid w:val="00AA0F2D"/>
    <w:rsid w:val="00AA24C1"/>
    <w:rsid w:val="00AA49F1"/>
    <w:rsid w:val="00AA4AD3"/>
    <w:rsid w:val="00AA4CA6"/>
    <w:rsid w:val="00AA4DD5"/>
    <w:rsid w:val="00AA4E6F"/>
    <w:rsid w:val="00AA5109"/>
    <w:rsid w:val="00AA5DEE"/>
    <w:rsid w:val="00AA6AB2"/>
    <w:rsid w:val="00AB335B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2FE5"/>
    <w:rsid w:val="00B44009"/>
    <w:rsid w:val="00B463D4"/>
    <w:rsid w:val="00B463E3"/>
    <w:rsid w:val="00B47B48"/>
    <w:rsid w:val="00B50390"/>
    <w:rsid w:val="00B5192D"/>
    <w:rsid w:val="00B526F0"/>
    <w:rsid w:val="00B5566F"/>
    <w:rsid w:val="00B557DB"/>
    <w:rsid w:val="00B558AB"/>
    <w:rsid w:val="00B60148"/>
    <w:rsid w:val="00B60991"/>
    <w:rsid w:val="00B62D3B"/>
    <w:rsid w:val="00B64ABD"/>
    <w:rsid w:val="00B6703B"/>
    <w:rsid w:val="00B67803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508D"/>
    <w:rsid w:val="00B86FC9"/>
    <w:rsid w:val="00B87ECE"/>
    <w:rsid w:val="00B90595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6DD7"/>
    <w:rsid w:val="00BA7374"/>
    <w:rsid w:val="00BA799F"/>
    <w:rsid w:val="00BA7D33"/>
    <w:rsid w:val="00BB087F"/>
    <w:rsid w:val="00BB0BDD"/>
    <w:rsid w:val="00BB5FFE"/>
    <w:rsid w:val="00BB6A38"/>
    <w:rsid w:val="00BB6DC9"/>
    <w:rsid w:val="00BC40A6"/>
    <w:rsid w:val="00BC4CBB"/>
    <w:rsid w:val="00BC5AE7"/>
    <w:rsid w:val="00BC5BF3"/>
    <w:rsid w:val="00BC7FED"/>
    <w:rsid w:val="00BD08A1"/>
    <w:rsid w:val="00BD14EA"/>
    <w:rsid w:val="00BD15F5"/>
    <w:rsid w:val="00BD1FF1"/>
    <w:rsid w:val="00BD493B"/>
    <w:rsid w:val="00BD5789"/>
    <w:rsid w:val="00BD6290"/>
    <w:rsid w:val="00BD6762"/>
    <w:rsid w:val="00BD7B79"/>
    <w:rsid w:val="00BD7BC3"/>
    <w:rsid w:val="00BE1672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C77"/>
    <w:rsid w:val="00BF7F29"/>
    <w:rsid w:val="00BF7F3A"/>
    <w:rsid w:val="00C03792"/>
    <w:rsid w:val="00C040A1"/>
    <w:rsid w:val="00C04118"/>
    <w:rsid w:val="00C043D7"/>
    <w:rsid w:val="00C04C16"/>
    <w:rsid w:val="00C0547C"/>
    <w:rsid w:val="00C05A3E"/>
    <w:rsid w:val="00C06056"/>
    <w:rsid w:val="00C07A28"/>
    <w:rsid w:val="00C1188D"/>
    <w:rsid w:val="00C16EAA"/>
    <w:rsid w:val="00C179D8"/>
    <w:rsid w:val="00C20409"/>
    <w:rsid w:val="00C224B9"/>
    <w:rsid w:val="00C23D2D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4B0"/>
    <w:rsid w:val="00CD2A32"/>
    <w:rsid w:val="00CD4DC8"/>
    <w:rsid w:val="00CD6473"/>
    <w:rsid w:val="00CD6C7E"/>
    <w:rsid w:val="00CE0A81"/>
    <w:rsid w:val="00CE0F68"/>
    <w:rsid w:val="00CE2062"/>
    <w:rsid w:val="00CE2AE5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482E"/>
    <w:rsid w:val="00D150DB"/>
    <w:rsid w:val="00D1579D"/>
    <w:rsid w:val="00D17A79"/>
    <w:rsid w:val="00D17F4D"/>
    <w:rsid w:val="00D2091C"/>
    <w:rsid w:val="00D22961"/>
    <w:rsid w:val="00D262B4"/>
    <w:rsid w:val="00D264AA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249"/>
    <w:rsid w:val="00D859A9"/>
    <w:rsid w:val="00D85C68"/>
    <w:rsid w:val="00D86058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1A49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5F57"/>
    <w:rsid w:val="00E16277"/>
    <w:rsid w:val="00E22B3F"/>
    <w:rsid w:val="00E22CBC"/>
    <w:rsid w:val="00E237F4"/>
    <w:rsid w:val="00E238E4"/>
    <w:rsid w:val="00E23E0A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2B75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186D"/>
    <w:rsid w:val="00F142BE"/>
    <w:rsid w:val="00F14ADC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6EFA"/>
    <w:rsid w:val="00F2748F"/>
    <w:rsid w:val="00F27581"/>
    <w:rsid w:val="00F27D61"/>
    <w:rsid w:val="00F30B22"/>
    <w:rsid w:val="00F30DEE"/>
    <w:rsid w:val="00F31CA7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816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1EF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707F"/>
    <w:rsid w:val="00FA0423"/>
    <w:rsid w:val="00FA191B"/>
    <w:rsid w:val="00FA2208"/>
    <w:rsid w:val="00FA222E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36C4"/>
    <w:rsid w:val="00FC542F"/>
    <w:rsid w:val="00FC633F"/>
    <w:rsid w:val="00FC6C4B"/>
    <w:rsid w:val="00FC7090"/>
    <w:rsid w:val="00FC713E"/>
    <w:rsid w:val="00FC7D62"/>
    <w:rsid w:val="00FD00AC"/>
    <w:rsid w:val="00FD03B4"/>
    <w:rsid w:val="00FD13B1"/>
    <w:rsid w:val="00FD1D53"/>
    <w:rsid w:val="00FD2747"/>
    <w:rsid w:val="00FD2C51"/>
    <w:rsid w:val="00FD489E"/>
    <w:rsid w:val="00FD4965"/>
    <w:rsid w:val="00FD650F"/>
    <w:rsid w:val="00FE2E4E"/>
    <w:rsid w:val="00FE3BAD"/>
    <w:rsid w:val="00FF05AA"/>
    <w:rsid w:val="00FF2E3D"/>
    <w:rsid w:val="00FF3030"/>
    <w:rsid w:val="00FF4D6B"/>
    <w:rsid w:val="00FF6730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5923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629CC"/>
    <w:rPr>
      <w:lang w:val="en-GB" w:eastAsia="en-US"/>
    </w:rPr>
  </w:style>
  <w:style w:type="character" w:customStyle="1" w:styleId="B3Char">
    <w:name w:val="B3 Char"/>
    <w:link w:val="B3"/>
    <w:qFormat/>
    <w:locked/>
    <w:rsid w:val="00B526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32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45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5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9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37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71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292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38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613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2</cp:revision>
  <cp:lastPrinted>2017-04-28T05:57:00Z</cp:lastPrinted>
  <dcterms:created xsi:type="dcterms:W3CDTF">2022-11-07T10:48:00Z</dcterms:created>
  <dcterms:modified xsi:type="dcterms:W3CDTF">2022-11-07T10:48:00Z</dcterms:modified>
</cp:coreProperties>
</file>