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6EE68" w14:textId="403CA7F4" w:rsidR="00C91A18" w:rsidRDefault="00C91A18" w:rsidP="00C91A18">
      <w:pPr>
        <w:pStyle w:val="CRCoverPage"/>
        <w:tabs>
          <w:tab w:val="right" w:pos="9639"/>
        </w:tabs>
        <w:spacing w:after="0"/>
        <w:rPr>
          <w:b/>
          <w:i/>
          <w:noProof/>
          <w:sz w:val="28"/>
        </w:rPr>
      </w:pPr>
      <w:bookmarkStart w:id="0" w:name="_Hlk98921038"/>
      <w:bookmarkStart w:id="1" w:name="_Hlk90391432"/>
      <w:r>
        <w:rPr>
          <w:b/>
          <w:noProof/>
          <w:sz w:val="24"/>
        </w:rPr>
        <w:t>3GPP TSG-RAN4 Meeting #105</w:t>
      </w:r>
      <w:r>
        <w:rPr>
          <w:b/>
          <w:i/>
          <w:noProof/>
          <w:sz w:val="28"/>
        </w:rPr>
        <w:tab/>
      </w:r>
      <w:r w:rsidR="001E7E8C" w:rsidRPr="001E7E8C">
        <w:rPr>
          <w:b/>
          <w:noProof/>
          <w:sz w:val="28"/>
        </w:rPr>
        <w:t>R4-2218861</w:t>
      </w:r>
    </w:p>
    <w:p w14:paraId="07A4F775" w14:textId="77777777" w:rsidR="00C91A18" w:rsidRDefault="00D05773" w:rsidP="00C91A18">
      <w:pPr>
        <w:pStyle w:val="CRCoverPage"/>
        <w:outlineLvl w:val="0"/>
        <w:rPr>
          <w:b/>
          <w:noProof/>
          <w:sz w:val="24"/>
        </w:rPr>
      </w:pPr>
      <w:hyperlink r:id="rId8" w:history="1">
        <w:r w:rsidR="00C91A18" w:rsidRPr="00974DA7">
          <w:rPr>
            <w:b/>
            <w:noProof/>
            <w:sz w:val="24"/>
          </w:rPr>
          <w:t>Toulouse</w:t>
        </w:r>
      </w:hyperlink>
      <w:r w:rsidR="00C91A18">
        <w:rPr>
          <w:b/>
          <w:noProof/>
          <w:sz w:val="24"/>
        </w:rPr>
        <w:t xml:space="preserve">, France, </w:t>
      </w:r>
      <w:r w:rsidR="00C91A18">
        <w:rPr>
          <w:rFonts w:hint="eastAsia"/>
          <w:b/>
          <w:noProof/>
          <w:sz w:val="24"/>
          <w:lang w:eastAsia="zh-CN"/>
        </w:rPr>
        <w:t>No</w:t>
      </w:r>
      <w:r w:rsidR="00C91A18">
        <w:rPr>
          <w:b/>
          <w:noProof/>
          <w:sz w:val="24"/>
        </w:rPr>
        <w:t>v</w:t>
      </w:r>
      <w:r w:rsidR="00C91A18">
        <w:rPr>
          <w:b/>
          <w:noProof/>
          <w:sz w:val="24"/>
          <w:lang w:eastAsia="zh-CN"/>
        </w:rPr>
        <w:t>ember</w:t>
      </w:r>
      <w:r w:rsidR="00C91A18">
        <w:rPr>
          <w:b/>
          <w:noProof/>
          <w:sz w:val="24"/>
        </w:rPr>
        <w:t xml:space="preserve"> 14</w:t>
      </w:r>
      <w:r w:rsidR="00C91A18" w:rsidRPr="00974DA7">
        <w:rPr>
          <w:b/>
          <w:noProof/>
          <w:sz w:val="24"/>
          <w:vertAlign w:val="superscript"/>
        </w:rPr>
        <w:t>th</w:t>
      </w:r>
      <w:r w:rsidR="00C91A18">
        <w:rPr>
          <w:b/>
          <w:noProof/>
          <w:sz w:val="24"/>
        </w:rPr>
        <w:t xml:space="preserve"> - 18</w:t>
      </w:r>
      <w:r w:rsidR="00C91A18" w:rsidRPr="00974DA7">
        <w:rPr>
          <w:b/>
          <w:noProof/>
          <w:sz w:val="24"/>
          <w:vertAlign w:val="superscript"/>
        </w:rPr>
        <w:t>th</w:t>
      </w:r>
      <w:r w:rsidR="00C91A18">
        <w:rPr>
          <w:b/>
          <w:noProof/>
          <w:sz w:val="24"/>
        </w:rPr>
        <w:t>, 2022</w:t>
      </w:r>
    </w:p>
    <w:bookmarkEnd w:id="0"/>
    <w:p w14:paraId="5EB5F7A7" w14:textId="77777777" w:rsidR="00C91A18" w:rsidRPr="00AB4182" w:rsidRDefault="00C91A18" w:rsidP="00C91A18">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color w:val="000000"/>
          <w:sz w:val="22"/>
          <w:lang w:eastAsia="zh-CN"/>
        </w:rPr>
        <w:t>10.1.2</w:t>
      </w:r>
    </w:p>
    <w:p w14:paraId="05EAABB2" w14:textId="77777777" w:rsidR="00C91A18" w:rsidRPr="00915D73" w:rsidRDefault="00C91A18" w:rsidP="00C91A1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lang w:eastAsia="zh-CN"/>
        </w:rPr>
        <w:t>vivo</w:t>
      </w:r>
    </w:p>
    <w:p w14:paraId="16C97FF8" w14:textId="77777777" w:rsidR="00C91A18" w:rsidRPr="006C4CE2" w:rsidRDefault="00C91A18" w:rsidP="00C91A18">
      <w:pPr>
        <w:spacing w:after="120"/>
        <w:ind w:left="1985" w:hanging="1985"/>
        <w:rPr>
          <w:rFonts w:ascii="Arial"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E37F70">
        <w:rPr>
          <w:rFonts w:ascii="Arial" w:hAnsi="Arial" w:cs="Arial"/>
          <w:color w:val="000000"/>
          <w:sz w:val="22"/>
          <w:lang w:eastAsia="zh-CN"/>
        </w:rPr>
        <w:t xml:space="preserve">Further discussion and reply LS on UE power limitation for </w:t>
      </w:r>
      <w:proofErr w:type="spellStart"/>
      <w:r w:rsidRPr="00E37F70">
        <w:rPr>
          <w:rFonts w:ascii="Arial" w:hAnsi="Arial" w:cs="Arial"/>
          <w:color w:val="000000"/>
          <w:sz w:val="22"/>
          <w:lang w:eastAsia="zh-CN"/>
        </w:rPr>
        <w:t>STxMP</w:t>
      </w:r>
      <w:proofErr w:type="spellEnd"/>
      <w:r w:rsidRPr="00E37F70">
        <w:rPr>
          <w:rFonts w:ascii="Arial" w:hAnsi="Arial" w:cs="Arial"/>
          <w:color w:val="000000"/>
          <w:sz w:val="22"/>
          <w:lang w:eastAsia="zh-CN"/>
        </w:rPr>
        <w:t xml:space="preserve"> in FR2</w:t>
      </w:r>
    </w:p>
    <w:p w14:paraId="4B3EF854" w14:textId="77777777" w:rsidR="00C91A18" w:rsidRPr="00DF181C" w:rsidRDefault="00C91A18" w:rsidP="00C91A18">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lang w:eastAsia="zh-CN"/>
        </w:rPr>
        <w:t>Discussion</w:t>
      </w:r>
    </w:p>
    <w:bookmarkEnd w:id="1"/>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13CE930" w14:textId="54E1882C" w:rsidR="00A750B7" w:rsidRDefault="007652AC" w:rsidP="00A82B9B">
      <w:pPr>
        <w:jc w:val="both"/>
        <w:rPr>
          <w:rFonts w:eastAsia="宋体"/>
          <w:lang w:eastAsia="zh-CN"/>
        </w:rPr>
      </w:pPr>
      <w:r>
        <w:rPr>
          <w:rFonts w:eastAsia="宋体"/>
          <w:lang w:eastAsia="zh-CN"/>
        </w:rPr>
        <w:t>In RAN4#104, a</w:t>
      </w:r>
      <w:r w:rsidR="00A750B7">
        <w:rPr>
          <w:rFonts w:eastAsia="宋体"/>
          <w:lang w:eastAsia="zh-CN"/>
        </w:rPr>
        <w:t xml:space="preserve"> LS</w:t>
      </w:r>
      <w:r>
        <w:rPr>
          <w:rFonts w:eastAsia="宋体"/>
          <w:lang w:eastAsia="zh-CN"/>
        </w:rPr>
        <w:t xml:space="preserve"> [</w:t>
      </w:r>
      <w:r w:rsidR="00017E9F">
        <w:rPr>
          <w:rFonts w:eastAsia="宋体"/>
          <w:lang w:eastAsia="zh-CN"/>
        </w:rPr>
        <w:t>1</w:t>
      </w:r>
      <w:r>
        <w:rPr>
          <w:rFonts w:eastAsia="宋体"/>
          <w:lang w:eastAsia="zh-CN"/>
        </w:rPr>
        <w:t>]</w:t>
      </w:r>
      <w:r w:rsidR="00A750B7">
        <w:rPr>
          <w:rFonts w:eastAsia="宋体"/>
          <w:lang w:eastAsia="zh-CN"/>
        </w:rPr>
        <w:t xml:space="preserve"> has been received from RAN1 for </w:t>
      </w:r>
      <w:r w:rsidR="00A750B7" w:rsidRPr="00A750B7">
        <w:rPr>
          <w:rFonts w:eastAsia="宋体"/>
          <w:lang w:eastAsia="zh-CN"/>
        </w:rPr>
        <w:t xml:space="preserve">studies </w:t>
      </w:r>
      <w:r w:rsidR="00A750B7">
        <w:rPr>
          <w:rFonts w:eastAsia="宋体"/>
          <w:lang w:eastAsia="zh-CN"/>
        </w:rPr>
        <w:t xml:space="preserve">of </w:t>
      </w:r>
      <w:r w:rsidR="00A750B7" w:rsidRPr="00A750B7">
        <w:rPr>
          <w:rFonts w:eastAsia="宋体"/>
          <w:lang w:eastAsia="zh-CN"/>
        </w:rPr>
        <w:t xml:space="preserve">simultaneous UL transmission </w:t>
      </w:r>
      <w:r w:rsidR="00A750B7" w:rsidRPr="00A750B7">
        <w:rPr>
          <w:rFonts w:eastAsia="宋体" w:hint="eastAsia"/>
          <w:lang w:eastAsia="zh-CN"/>
        </w:rPr>
        <w:t>a</w:t>
      </w:r>
      <w:r w:rsidR="00A750B7" w:rsidRPr="00A750B7">
        <w:rPr>
          <w:rFonts w:eastAsia="宋体"/>
          <w:lang w:eastAsia="zh-CN"/>
        </w:rPr>
        <w:t>cross multiple UE panels (</w:t>
      </w:r>
      <w:proofErr w:type="spellStart"/>
      <w:r w:rsidR="00A750B7" w:rsidRPr="00A750B7">
        <w:rPr>
          <w:rFonts w:eastAsia="宋体"/>
          <w:lang w:eastAsia="zh-CN"/>
        </w:rPr>
        <w:t>STxMP</w:t>
      </w:r>
      <w:proofErr w:type="spellEnd"/>
      <w:r w:rsidR="00A750B7" w:rsidRPr="00A750B7">
        <w:rPr>
          <w:rFonts w:eastAsia="宋体"/>
          <w:lang w:eastAsia="zh-CN"/>
        </w:rPr>
        <w:t>)</w:t>
      </w:r>
      <w:r w:rsidR="00CA1144">
        <w:rPr>
          <w:rFonts w:eastAsia="宋体"/>
          <w:lang w:eastAsia="zh-CN"/>
        </w:rPr>
        <w:t>, in which the following two assumptions on power limitation were listed, and some questions were raised.</w:t>
      </w:r>
    </w:p>
    <w:p w14:paraId="09C17136" w14:textId="77777777" w:rsidR="00CA1144" w:rsidRPr="0057389C" w:rsidRDefault="00CA1144" w:rsidP="00CA1144">
      <w:pPr>
        <w:pStyle w:val="aff5"/>
        <w:numPr>
          <w:ilvl w:val="0"/>
          <w:numId w:val="28"/>
        </w:numPr>
        <w:overflowPunct/>
        <w:autoSpaceDE/>
        <w:autoSpaceDN/>
        <w:adjustRightInd/>
        <w:spacing w:after="240" w:line="276" w:lineRule="auto"/>
        <w:ind w:leftChars="200" w:left="880"/>
        <w:jc w:val="both"/>
        <w:textAlignment w:val="auto"/>
        <w:rPr>
          <w:i/>
          <w:szCs w:val="22"/>
          <w:shd w:val="pct15" w:color="auto" w:fill="FFFFFF"/>
        </w:rPr>
      </w:pPr>
      <w:r w:rsidRPr="0057389C">
        <w:rPr>
          <w:i/>
          <w:szCs w:val="22"/>
          <w:shd w:val="pct15" w:color="auto" w:fill="FFFFFF"/>
        </w:rPr>
        <w:t xml:space="preserve">Assumption 1: Power limitation per panel for </w:t>
      </w:r>
      <w:proofErr w:type="spellStart"/>
      <w:r w:rsidRPr="0057389C">
        <w:rPr>
          <w:i/>
          <w:szCs w:val="22"/>
          <w:shd w:val="pct15" w:color="auto" w:fill="FFFFFF"/>
        </w:rPr>
        <w:t>STxMP</w:t>
      </w:r>
      <w:proofErr w:type="spellEnd"/>
    </w:p>
    <w:p w14:paraId="5D20E5A7" w14:textId="77777777" w:rsidR="00CA1144" w:rsidRPr="0057389C" w:rsidRDefault="00CA1144" w:rsidP="00CA1144">
      <w:pPr>
        <w:pStyle w:val="aff5"/>
        <w:numPr>
          <w:ilvl w:val="0"/>
          <w:numId w:val="28"/>
        </w:numPr>
        <w:overflowPunct/>
        <w:autoSpaceDE/>
        <w:autoSpaceDN/>
        <w:adjustRightInd/>
        <w:spacing w:after="240" w:line="276" w:lineRule="auto"/>
        <w:ind w:leftChars="200" w:left="880"/>
        <w:jc w:val="both"/>
        <w:textAlignment w:val="auto"/>
        <w:rPr>
          <w:i/>
          <w:szCs w:val="22"/>
          <w:shd w:val="pct15" w:color="auto" w:fill="FFFFFF"/>
        </w:rPr>
      </w:pPr>
      <w:r w:rsidRPr="0057389C">
        <w:rPr>
          <w:i/>
          <w:szCs w:val="22"/>
          <w:shd w:val="pct15" w:color="auto" w:fill="FFFFFF"/>
        </w:rPr>
        <w:t>Assumption 2</w:t>
      </w:r>
      <w:r w:rsidRPr="0057389C">
        <w:rPr>
          <w:rFonts w:hint="eastAsia"/>
          <w:i/>
          <w:szCs w:val="22"/>
          <w:shd w:val="pct15" w:color="auto" w:fill="FFFFFF"/>
        </w:rPr>
        <w:t xml:space="preserve">: </w:t>
      </w:r>
      <w:r w:rsidRPr="0057389C">
        <w:rPr>
          <w:i/>
          <w:szCs w:val="22"/>
          <w:shd w:val="pct15" w:color="auto" w:fill="FFFFFF"/>
        </w:rPr>
        <w:t xml:space="preserve">A total power limitation per UE over all UE panels used for </w:t>
      </w:r>
      <w:proofErr w:type="spellStart"/>
      <w:r w:rsidRPr="0057389C">
        <w:rPr>
          <w:i/>
          <w:szCs w:val="22"/>
          <w:shd w:val="pct15" w:color="auto" w:fill="FFFFFF"/>
        </w:rPr>
        <w:t>STxMP</w:t>
      </w:r>
      <w:proofErr w:type="spellEnd"/>
    </w:p>
    <w:p w14:paraId="52172AFB" w14:textId="77777777" w:rsidR="00CA1144" w:rsidRPr="0057389C" w:rsidRDefault="00CA1144" w:rsidP="00CA1144">
      <w:pPr>
        <w:spacing w:after="240" w:line="276" w:lineRule="auto"/>
        <w:ind w:leftChars="200" w:left="400"/>
        <w:jc w:val="both"/>
        <w:rPr>
          <w:i/>
          <w:szCs w:val="22"/>
          <w:shd w:val="pct15" w:color="auto" w:fill="FFFFFF"/>
        </w:rPr>
      </w:pPr>
      <w:r w:rsidRPr="0057389C">
        <w:rPr>
          <w:i/>
          <w:szCs w:val="22"/>
          <w:shd w:val="pct15" w:color="auto" w:fill="FFFFFF"/>
        </w:rPr>
        <w:t xml:space="preserve">Above power limitation includes both total radiated power and EIRP, and scenarios of </w:t>
      </w:r>
      <w:r w:rsidRPr="0057389C">
        <w:rPr>
          <w:rFonts w:eastAsiaTheme="minorEastAsia" w:hint="eastAsia"/>
          <w:i/>
          <w:szCs w:val="22"/>
          <w:shd w:val="pct15" w:color="auto" w:fill="FFFFFF"/>
          <w:lang w:eastAsia="zh-TW"/>
        </w:rPr>
        <w:t>t</w:t>
      </w:r>
      <w:r w:rsidRPr="0057389C">
        <w:rPr>
          <w:rFonts w:eastAsiaTheme="minorEastAsia"/>
          <w:i/>
          <w:szCs w:val="22"/>
          <w:shd w:val="pct15" w:color="auto" w:fill="FFFFFF"/>
          <w:lang w:eastAsia="zh-TW"/>
        </w:rPr>
        <w:t xml:space="preserve">hese </w:t>
      </w:r>
      <w:r w:rsidRPr="0057389C">
        <w:rPr>
          <w:i/>
          <w:szCs w:val="22"/>
          <w:shd w:val="pct15" w:color="auto" w:fill="FFFFFF"/>
        </w:rPr>
        <w:t>assumptions include at least single carrier scenario in FR2.</w:t>
      </w:r>
    </w:p>
    <w:p w14:paraId="16669276" w14:textId="77777777" w:rsidR="00CA1144" w:rsidRPr="0057389C" w:rsidRDefault="00CA1144" w:rsidP="00CA1144">
      <w:pPr>
        <w:spacing w:after="240" w:line="276" w:lineRule="auto"/>
        <w:ind w:leftChars="200" w:left="400"/>
        <w:jc w:val="both"/>
        <w:rPr>
          <w:i/>
          <w:szCs w:val="22"/>
          <w:shd w:val="pct15" w:color="auto" w:fill="FFFFFF"/>
        </w:rPr>
      </w:pPr>
      <w:r w:rsidRPr="0057389C">
        <w:rPr>
          <w:i/>
          <w:szCs w:val="22"/>
          <w:shd w:val="pct15" w:color="auto" w:fill="FFFFFF"/>
          <w:lang w:eastAsia="zh-CN"/>
        </w:rPr>
        <w:t xml:space="preserve">RAN1 seeks a few answers from RAN4 on the following questions in order to proceed further on the study of </w:t>
      </w:r>
      <w:r w:rsidRPr="0057389C">
        <w:rPr>
          <w:i/>
          <w:szCs w:val="22"/>
          <w:shd w:val="pct15" w:color="auto" w:fill="FFFFFF"/>
        </w:rPr>
        <w:t xml:space="preserve">UE power control for </w:t>
      </w:r>
      <w:proofErr w:type="spellStart"/>
      <w:r w:rsidRPr="0057389C">
        <w:rPr>
          <w:i/>
          <w:szCs w:val="22"/>
          <w:shd w:val="pct15" w:color="auto" w:fill="FFFFFF"/>
        </w:rPr>
        <w:t>STxMP</w:t>
      </w:r>
      <w:proofErr w:type="spellEnd"/>
      <w:r w:rsidRPr="0057389C">
        <w:rPr>
          <w:i/>
          <w:szCs w:val="22"/>
          <w:shd w:val="pct15" w:color="auto" w:fill="FFFFFF"/>
          <w:lang w:eastAsia="zh-CN"/>
        </w:rPr>
        <w:t>.</w:t>
      </w:r>
    </w:p>
    <w:p w14:paraId="780D64EC" w14:textId="77777777" w:rsidR="00CA1144" w:rsidRPr="0057389C" w:rsidRDefault="00CA1144" w:rsidP="00CA1144">
      <w:pPr>
        <w:tabs>
          <w:tab w:val="left" w:pos="3807"/>
          <w:tab w:val="center" w:pos="4932"/>
        </w:tabs>
        <w:spacing w:beforeLines="100" w:before="240" w:afterLines="50" w:after="120"/>
        <w:ind w:leftChars="200" w:left="400"/>
        <w:jc w:val="both"/>
        <w:rPr>
          <w:i/>
          <w:color w:val="000000" w:themeColor="text1"/>
          <w:szCs w:val="22"/>
          <w:shd w:val="pct15" w:color="auto" w:fill="FFFFFF"/>
          <w:lang w:eastAsia="zh-CN"/>
        </w:rPr>
      </w:pPr>
      <w:r w:rsidRPr="0057389C">
        <w:rPr>
          <w:b/>
          <w:bCs/>
          <w:i/>
          <w:color w:val="000000" w:themeColor="text1"/>
          <w:szCs w:val="22"/>
          <w:shd w:val="pct15" w:color="auto" w:fill="FFFFFF"/>
          <w:lang w:eastAsia="zh-CN"/>
        </w:rPr>
        <w:t>Question 1</w:t>
      </w:r>
      <w:r w:rsidRPr="0057389C">
        <w:rPr>
          <w:i/>
          <w:color w:val="000000" w:themeColor="text1"/>
          <w:szCs w:val="22"/>
          <w:shd w:val="pct15" w:color="auto" w:fill="FFFFFF"/>
          <w:lang w:eastAsia="zh-CN"/>
        </w:rPr>
        <w:t>: From RAN4 perspective, is Assumption 1 is feasible?</w:t>
      </w:r>
    </w:p>
    <w:p w14:paraId="34E5AA72" w14:textId="77777777" w:rsidR="00CA1144" w:rsidRPr="0057389C" w:rsidRDefault="00CA1144" w:rsidP="00CA1144">
      <w:pPr>
        <w:tabs>
          <w:tab w:val="left" w:pos="3807"/>
          <w:tab w:val="center" w:pos="4932"/>
        </w:tabs>
        <w:spacing w:beforeLines="100" w:before="240" w:afterLines="50" w:after="120"/>
        <w:ind w:leftChars="200" w:left="400"/>
        <w:jc w:val="both"/>
        <w:rPr>
          <w:i/>
          <w:color w:val="000000" w:themeColor="text1"/>
          <w:szCs w:val="22"/>
          <w:shd w:val="pct15" w:color="auto" w:fill="FFFFFF"/>
          <w:lang w:eastAsia="zh-CN"/>
        </w:rPr>
      </w:pPr>
      <w:r w:rsidRPr="0057389C">
        <w:rPr>
          <w:b/>
          <w:bCs/>
          <w:i/>
          <w:color w:val="000000" w:themeColor="text1"/>
          <w:szCs w:val="22"/>
          <w:shd w:val="pct15" w:color="auto" w:fill="FFFFFF"/>
          <w:lang w:eastAsia="zh-CN"/>
        </w:rPr>
        <w:t>Question 2</w:t>
      </w:r>
      <w:r w:rsidRPr="0057389C">
        <w:rPr>
          <w:i/>
          <w:color w:val="000000" w:themeColor="text1"/>
          <w:szCs w:val="22"/>
          <w:shd w:val="pct15" w:color="auto" w:fill="FFFFFF"/>
          <w:lang w:eastAsia="zh-CN"/>
        </w:rPr>
        <w:t>: From RAN4 perspective, is Assumption 2 is feasible?</w:t>
      </w:r>
    </w:p>
    <w:p w14:paraId="69C8A2DD" w14:textId="77777777" w:rsidR="00CA1144" w:rsidRPr="0057389C" w:rsidRDefault="00CA1144" w:rsidP="00CA1144">
      <w:pPr>
        <w:tabs>
          <w:tab w:val="left" w:pos="3807"/>
          <w:tab w:val="center" w:pos="4932"/>
        </w:tabs>
        <w:spacing w:beforeLines="100" w:before="240" w:afterLines="50" w:after="120"/>
        <w:ind w:leftChars="200" w:left="400"/>
        <w:jc w:val="both"/>
        <w:rPr>
          <w:i/>
          <w:color w:val="000000" w:themeColor="text1"/>
          <w:szCs w:val="22"/>
          <w:shd w:val="pct15" w:color="auto" w:fill="FFFFFF"/>
          <w:lang w:eastAsia="zh-CN"/>
        </w:rPr>
      </w:pPr>
      <w:r w:rsidRPr="0057389C">
        <w:rPr>
          <w:b/>
          <w:bCs/>
          <w:i/>
          <w:color w:val="000000" w:themeColor="text1"/>
          <w:szCs w:val="22"/>
          <w:shd w:val="pct15" w:color="auto" w:fill="FFFFFF"/>
          <w:lang w:eastAsia="zh-CN"/>
        </w:rPr>
        <w:t>Question 3:</w:t>
      </w:r>
      <w:r w:rsidRPr="0057389C">
        <w:rPr>
          <w:i/>
          <w:color w:val="000000" w:themeColor="text1"/>
          <w:szCs w:val="22"/>
          <w:shd w:val="pct15" w:color="auto" w:fill="FFFFFF"/>
          <w:lang w:eastAsia="zh-CN"/>
        </w:rPr>
        <w:t xml:space="preserve"> In either of Assumption1 or Assumption 2</w:t>
      </w:r>
      <w:bookmarkStart w:id="2" w:name="_GoBack"/>
      <w:bookmarkEnd w:id="2"/>
      <w:r w:rsidRPr="0057389C">
        <w:rPr>
          <w:i/>
          <w:color w:val="000000" w:themeColor="text1"/>
          <w:szCs w:val="22"/>
          <w:shd w:val="pct15" w:color="auto" w:fill="FFFFFF"/>
          <w:lang w:eastAsia="zh-CN"/>
        </w:rPr>
        <w:t>,</w:t>
      </w:r>
      <w:r w:rsidRPr="0057389C">
        <w:rPr>
          <w:rFonts w:hint="eastAsia"/>
          <w:i/>
          <w:color w:val="000000" w:themeColor="text1"/>
          <w:szCs w:val="22"/>
          <w:shd w:val="pct15" w:color="auto" w:fill="FFFFFF"/>
          <w:lang w:eastAsia="zh-CN"/>
        </w:rPr>
        <w:t xml:space="preserve"> </w:t>
      </w:r>
      <w:r w:rsidRPr="0057389C">
        <w:rPr>
          <w:i/>
          <w:color w:val="000000" w:themeColor="text1"/>
          <w:szCs w:val="22"/>
          <w:shd w:val="pct15" w:color="auto" w:fill="FFFFFF"/>
          <w:lang w:eastAsia="zh-CN"/>
        </w:rPr>
        <w:t>whether the total power limitation</w:t>
      </w:r>
      <w:r w:rsidRPr="0057389C">
        <w:rPr>
          <w:i/>
          <w:szCs w:val="22"/>
          <w:shd w:val="pct15" w:color="auto" w:fill="FFFFFF"/>
          <w:lang w:eastAsia="zh-CN"/>
        </w:rPr>
        <w:t xml:space="preserve"> </w:t>
      </w:r>
      <w:r w:rsidRPr="0057389C">
        <w:rPr>
          <w:i/>
          <w:color w:val="000000" w:themeColor="text1"/>
          <w:szCs w:val="22"/>
          <w:shd w:val="pct15" w:color="auto" w:fill="FFFFFF"/>
          <w:lang w:eastAsia="zh-CN"/>
        </w:rPr>
        <w:t>per UE over</w:t>
      </w:r>
      <w:r w:rsidRPr="0057389C">
        <w:rPr>
          <w:rFonts w:hint="eastAsia"/>
          <w:i/>
          <w:color w:val="000000" w:themeColor="text1"/>
          <w:szCs w:val="22"/>
          <w:shd w:val="pct15" w:color="auto" w:fill="FFFFFF"/>
          <w:lang w:eastAsia="zh-CN"/>
        </w:rPr>
        <w:t xml:space="preserve"> </w:t>
      </w:r>
      <w:r w:rsidRPr="0057389C">
        <w:rPr>
          <w:i/>
          <w:color w:val="000000" w:themeColor="text1"/>
          <w:szCs w:val="22"/>
          <w:shd w:val="pct15" w:color="auto" w:fill="FFFFFF"/>
          <w:lang w:eastAsia="zh-CN"/>
        </w:rPr>
        <w:t>all</w:t>
      </w:r>
      <w:r w:rsidRPr="0057389C">
        <w:rPr>
          <w:rFonts w:hint="eastAsia"/>
          <w:i/>
          <w:color w:val="000000" w:themeColor="text1"/>
          <w:szCs w:val="22"/>
          <w:shd w:val="pct15" w:color="auto" w:fill="FFFFFF"/>
          <w:lang w:eastAsia="zh-CN"/>
        </w:rPr>
        <w:t xml:space="preserve"> </w:t>
      </w:r>
      <w:r w:rsidRPr="0057389C">
        <w:rPr>
          <w:i/>
          <w:color w:val="000000" w:themeColor="text1"/>
          <w:szCs w:val="22"/>
          <w:shd w:val="pct15" w:color="auto" w:fill="FFFFFF"/>
          <w:lang w:eastAsia="zh-CN"/>
        </w:rPr>
        <w:t xml:space="preserve">UE panels used for </w:t>
      </w:r>
      <w:proofErr w:type="spellStart"/>
      <w:r w:rsidRPr="0057389C">
        <w:rPr>
          <w:i/>
          <w:color w:val="000000" w:themeColor="text1"/>
          <w:szCs w:val="22"/>
          <w:shd w:val="pct15" w:color="auto" w:fill="FFFFFF"/>
          <w:lang w:eastAsia="zh-CN"/>
        </w:rPr>
        <w:t>STxMP</w:t>
      </w:r>
      <w:proofErr w:type="spellEnd"/>
      <w:r w:rsidRPr="0057389C">
        <w:rPr>
          <w:rFonts w:hint="eastAsia"/>
          <w:i/>
          <w:color w:val="000000" w:themeColor="text1"/>
          <w:szCs w:val="22"/>
          <w:shd w:val="pct15" w:color="auto" w:fill="FFFFFF"/>
          <w:lang w:eastAsia="zh-CN"/>
        </w:rPr>
        <w:t xml:space="preserve"> </w:t>
      </w:r>
      <w:r w:rsidRPr="0057389C">
        <w:rPr>
          <w:i/>
          <w:color w:val="000000" w:themeColor="text1"/>
          <w:szCs w:val="22"/>
          <w:shd w:val="pct15" w:color="auto" w:fill="FFFFFF"/>
          <w:lang w:eastAsia="zh-CN"/>
        </w:rPr>
        <w:t xml:space="preserve">or the sum of per-panel power limitation for </w:t>
      </w:r>
      <w:proofErr w:type="spellStart"/>
      <w:r w:rsidRPr="0057389C">
        <w:rPr>
          <w:i/>
          <w:color w:val="000000" w:themeColor="text1"/>
          <w:szCs w:val="22"/>
          <w:shd w:val="pct15" w:color="auto" w:fill="FFFFFF"/>
          <w:lang w:eastAsia="zh-CN"/>
        </w:rPr>
        <w:t>STxMP</w:t>
      </w:r>
      <w:proofErr w:type="spellEnd"/>
      <w:r w:rsidRPr="0057389C">
        <w:rPr>
          <w:i/>
          <w:color w:val="000000" w:themeColor="text1"/>
          <w:szCs w:val="22"/>
          <w:shd w:val="pct15" w:color="auto" w:fill="FFFFFF"/>
          <w:lang w:eastAsia="zh-CN"/>
        </w:rPr>
        <w:t xml:space="preserve"> can be different from (greater than) the existing power limitation for a given power class?</w:t>
      </w:r>
    </w:p>
    <w:p w14:paraId="511CF51D" w14:textId="77777777" w:rsidR="00CA1144" w:rsidRPr="0057389C" w:rsidRDefault="00CA1144" w:rsidP="00CA1144">
      <w:pPr>
        <w:tabs>
          <w:tab w:val="left" w:pos="3807"/>
          <w:tab w:val="center" w:pos="4932"/>
        </w:tabs>
        <w:spacing w:beforeLines="100" w:before="240" w:afterLines="50" w:after="120"/>
        <w:ind w:leftChars="200" w:left="400"/>
        <w:jc w:val="both"/>
        <w:rPr>
          <w:i/>
          <w:color w:val="000000" w:themeColor="text1"/>
          <w:szCs w:val="22"/>
          <w:shd w:val="pct15" w:color="auto" w:fill="FFFFFF"/>
          <w:lang w:eastAsia="zh-CN"/>
        </w:rPr>
      </w:pPr>
      <w:r w:rsidRPr="0057389C">
        <w:rPr>
          <w:b/>
          <w:bCs/>
          <w:i/>
          <w:color w:val="000000" w:themeColor="text1"/>
          <w:szCs w:val="22"/>
          <w:shd w:val="pct15" w:color="auto" w:fill="FFFFFF"/>
          <w:lang w:eastAsia="zh-CN"/>
        </w:rPr>
        <w:t>Question 4:</w:t>
      </w:r>
      <w:r w:rsidRPr="0057389C">
        <w:rPr>
          <w:i/>
          <w:color w:val="000000" w:themeColor="text1"/>
          <w:szCs w:val="22"/>
          <w:shd w:val="pct15" w:color="auto" w:fill="FFFFFF"/>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05556105" w14:textId="5D99D0D4" w:rsidR="00A239F2" w:rsidRPr="00A239F2" w:rsidRDefault="00A239F2" w:rsidP="00A82B9B">
      <w:pPr>
        <w:jc w:val="both"/>
        <w:rPr>
          <w:rFonts w:eastAsia="宋体"/>
          <w:lang w:eastAsia="zh-CN"/>
        </w:rPr>
      </w:pPr>
      <w:r>
        <w:rPr>
          <w:rFonts w:eastAsia="宋体"/>
          <w:lang w:eastAsia="zh-CN"/>
        </w:rPr>
        <w:t>In this paper, a brief situation is introduced, and two options of LSs were re-submitted.</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50AFA1E3" w14:textId="77777777" w:rsidR="00A239F2" w:rsidRDefault="00A239F2" w:rsidP="00A239F2">
      <w:pPr>
        <w:jc w:val="both"/>
        <w:rPr>
          <w:rFonts w:eastAsia="宋体"/>
          <w:lang w:eastAsia="zh-CN"/>
        </w:rPr>
      </w:pPr>
      <w:r>
        <w:rPr>
          <w:rFonts w:eastAsia="宋体" w:hint="eastAsia"/>
          <w:lang w:eastAsia="zh-CN"/>
        </w:rPr>
        <w:t>For</w:t>
      </w:r>
      <w:r>
        <w:rPr>
          <w:rFonts w:eastAsia="宋体"/>
          <w:lang w:eastAsia="zh-CN"/>
        </w:rPr>
        <w:t xml:space="preserve"> </w:t>
      </w:r>
      <w:r>
        <w:rPr>
          <w:rFonts w:eastAsia="宋体" w:hint="eastAsia"/>
          <w:lang w:eastAsia="zh-CN"/>
        </w:rPr>
        <w:t>the</w:t>
      </w:r>
      <w:r>
        <w:rPr>
          <w:rFonts w:eastAsia="宋体"/>
          <w:lang w:eastAsia="zh-CN"/>
        </w:rPr>
        <w:t xml:space="preserve"> past two meetings, although intensive discussion was done, no conclusion was made yet, and some of the key discussion was documented in summary file [2] and [3]. It turns out to be that there are two versions of LS that is difficult to be merged, and both of the two versions were incorporated into [4].</w:t>
      </w:r>
    </w:p>
    <w:p w14:paraId="4916883C" w14:textId="54722B5D" w:rsidR="00A239F2" w:rsidRDefault="008826B3" w:rsidP="003F2368">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 xml:space="preserve">ne controversial part is the definition of “panel”. </w:t>
      </w:r>
      <w:r w:rsidR="00A239F2">
        <w:rPr>
          <w:rFonts w:eastAsia="宋体"/>
          <w:lang w:eastAsia="zh-CN"/>
        </w:rPr>
        <w:t>Although there are proposals to introduce tentative “Panel” definition based on earlier RAN1 assumption such as in [</w:t>
      </w:r>
      <w:r w:rsidR="00F07EA3">
        <w:rPr>
          <w:rFonts w:eastAsia="宋体"/>
          <w:lang w:eastAsia="zh-CN"/>
        </w:rPr>
        <w:t>6</w:t>
      </w:r>
      <w:r w:rsidR="00A239F2">
        <w:rPr>
          <w:rFonts w:eastAsia="宋体"/>
          <w:lang w:eastAsia="zh-CN"/>
        </w:rPr>
        <w:t>]</w:t>
      </w:r>
      <w:r w:rsidR="00F07EA3">
        <w:rPr>
          <w:rFonts w:eastAsia="宋体"/>
          <w:lang w:eastAsia="zh-CN"/>
        </w:rPr>
        <w:t xml:space="preserve">[7], still this cannot be concluded. </w:t>
      </w:r>
      <w:r>
        <w:rPr>
          <w:rFonts w:eastAsia="宋体"/>
          <w:lang w:eastAsia="zh-CN"/>
        </w:rPr>
        <w:t>However, in</w:t>
      </w:r>
      <w:r w:rsidR="00F07EA3">
        <w:rPr>
          <w:rFonts w:eastAsia="宋体"/>
          <w:lang w:eastAsia="zh-CN"/>
        </w:rPr>
        <w:t xml:space="preserve"> the meantime, similar assumption was agreed in Multi-RX WI in [8]</w:t>
      </w:r>
      <w:r>
        <w:rPr>
          <w:rFonts w:eastAsia="宋体"/>
          <w:lang w:eastAsia="zh-CN"/>
        </w:rPr>
        <w:t xml:space="preserve"> as following:</w:t>
      </w:r>
    </w:p>
    <w:p w14:paraId="02803955" w14:textId="77777777" w:rsidR="008826B3" w:rsidRPr="008826B3" w:rsidRDefault="008826B3" w:rsidP="008826B3">
      <w:pPr>
        <w:spacing w:after="120"/>
        <w:ind w:leftChars="200" w:left="400"/>
        <w:rPr>
          <w:i/>
          <w:shd w:val="pct15" w:color="auto" w:fill="FFFFFF"/>
          <w:lang w:eastAsia="zh-CN"/>
        </w:rPr>
      </w:pPr>
      <w:r w:rsidRPr="008826B3">
        <w:rPr>
          <w:i/>
          <w:shd w:val="pct15" w:color="auto" w:fill="FFFFFF"/>
          <w:lang w:eastAsia="zh-CN"/>
        </w:rPr>
        <w:t>Way Forward: Take the following panel assumption for DL reception, noting panel is a logical construct:</w:t>
      </w:r>
    </w:p>
    <w:tbl>
      <w:tblPr>
        <w:tblW w:w="9621"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8826B3" w:rsidRPr="008826B3" w14:paraId="46610FDF" w14:textId="77777777" w:rsidTr="008826B3">
        <w:tc>
          <w:tcPr>
            <w:tcW w:w="9621" w:type="dxa"/>
            <w:tcBorders>
              <w:top w:val="single" w:sz="4" w:space="0" w:color="auto"/>
              <w:left w:val="single" w:sz="4" w:space="0" w:color="auto"/>
              <w:bottom w:val="single" w:sz="4" w:space="0" w:color="auto"/>
              <w:right w:val="single" w:sz="4" w:space="0" w:color="auto"/>
            </w:tcBorders>
            <w:shd w:val="clear" w:color="auto" w:fill="auto"/>
            <w:hideMark/>
          </w:tcPr>
          <w:p w14:paraId="0C241493" w14:textId="77777777" w:rsidR="008826B3" w:rsidRPr="008826B3" w:rsidRDefault="008826B3" w:rsidP="002B3408">
            <w:pPr>
              <w:spacing w:after="0"/>
              <w:textAlignment w:val="center"/>
              <w:rPr>
                <w:i/>
                <w:shd w:val="pct15" w:color="auto" w:fill="FFFFFF"/>
                <w:lang w:eastAsia="zh-CN"/>
              </w:rPr>
            </w:pPr>
            <w:r w:rsidRPr="008826B3">
              <w:rPr>
                <w:i/>
                <w:shd w:val="pct15" w:color="auto" w:fill="FFFFFF"/>
                <w:lang w:eastAsia="zh-CN"/>
              </w:rPr>
              <w:t xml:space="preserve">‘Panel’ is defined as </w:t>
            </w:r>
            <w:r w:rsidRPr="008826B3">
              <w:rPr>
                <w:i/>
                <w:strike/>
                <w:shd w:val="pct15" w:color="auto" w:fill="FFFFFF"/>
                <w:lang w:eastAsia="zh-CN"/>
              </w:rPr>
              <w:t xml:space="preserve">one or multiple as combination of </w:t>
            </w:r>
            <w:r w:rsidRPr="008826B3">
              <w:rPr>
                <w:i/>
                <w:shd w:val="pct15" w:color="auto" w:fill="FFFFFF"/>
                <w:lang w:eastAsia="zh-CN"/>
              </w:rPr>
              <w:t xml:space="preserve">below depending on different UE implementation: </w:t>
            </w:r>
          </w:p>
          <w:p w14:paraId="5F3602B3" w14:textId="77777777" w:rsidR="008826B3" w:rsidRPr="008826B3" w:rsidRDefault="008826B3" w:rsidP="002B3408">
            <w:pPr>
              <w:spacing w:after="0"/>
              <w:textAlignment w:val="center"/>
              <w:rPr>
                <w:i/>
                <w:shd w:val="pct15" w:color="auto" w:fill="FFFFFF"/>
                <w:lang w:eastAsia="zh-CN"/>
              </w:rPr>
            </w:pPr>
            <w:r w:rsidRPr="008826B3">
              <w:rPr>
                <w:i/>
                <w:shd w:val="pct15" w:color="auto" w:fill="FFFFFF"/>
                <w:lang w:eastAsia="zh-CN"/>
              </w:rPr>
              <w:t xml:space="preserve">Unit of antenna group to control beam independently </w:t>
            </w:r>
          </w:p>
          <w:p w14:paraId="36127FCF" w14:textId="77777777" w:rsidR="008826B3" w:rsidRPr="008826B3" w:rsidRDefault="008826B3" w:rsidP="008826B3">
            <w:pPr>
              <w:numPr>
                <w:ilvl w:val="1"/>
                <w:numId w:val="31"/>
              </w:numPr>
              <w:spacing w:after="0"/>
              <w:textAlignment w:val="center"/>
              <w:rPr>
                <w:i/>
                <w:shd w:val="pct15" w:color="auto" w:fill="FFFFFF"/>
                <w:lang w:eastAsia="zh-CN"/>
              </w:rPr>
            </w:pPr>
            <w:r w:rsidRPr="008826B3">
              <w:rPr>
                <w:i/>
                <w:shd w:val="pct15" w:color="auto" w:fill="FFFFFF"/>
                <w:lang w:eastAsia="zh-CN"/>
              </w:rPr>
              <w:t>Within a panel, one beam can be selected and used for DL reception.</w:t>
            </w:r>
          </w:p>
          <w:p w14:paraId="7EBDFD3D" w14:textId="77777777" w:rsidR="008826B3" w:rsidRPr="008826B3" w:rsidRDefault="008826B3" w:rsidP="008826B3">
            <w:pPr>
              <w:numPr>
                <w:ilvl w:val="1"/>
                <w:numId w:val="31"/>
              </w:numPr>
              <w:spacing w:after="0"/>
              <w:textAlignment w:val="center"/>
              <w:rPr>
                <w:i/>
                <w:shd w:val="pct15" w:color="auto" w:fill="FFFFFF"/>
                <w:lang w:eastAsia="zh-CN"/>
              </w:rPr>
            </w:pPr>
            <w:r w:rsidRPr="008826B3">
              <w:rPr>
                <w:i/>
                <w:shd w:val="pct15" w:color="auto" w:fill="FFFFFF"/>
                <w:lang w:eastAsia="zh-CN"/>
              </w:rPr>
              <w:t xml:space="preserve">Across different panels, multiple beams </w:t>
            </w:r>
            <w:r w:rsidRPr="008826B3">
              <w:rPr>
                <w:i/>
                <w:highlight w:val="green"/>
                <w:shd w:val="pct15" w:color="auto" w:fill="FFFFFF"/>
                <w:lang w:eastAsia="zh-CN"/>
              </w:rPr>
              <w:t>[(each selected per panel)]</w:t>
            </w:r>
            <w:r w:rsidRPr="008826B3">
              <w:rPr>
                <w:i/>
                <w:shd w:val="pct15" w:color="auto" w:fill="FFFFFF"/>
                <w:lang w:eastAsia="zh-CN"/>
              </w:rPr>
              <w:t xml:space="preserve"> may be used for DL reception.</w:t>
            </w:r>
          </w:p>
          <w:p w14:paraId="59A91395" w14:textId="77777777" w:rsidR="008826B3" w:rsidRPr="008826B3" w:rsidRDefault="008826B3" w:rsidP="008826B3">
            <w:pPr>
              <w:numPr>
                <w:ilvl w:val="1"/>
                <w:numId w:val="31"/>
              </w:numPr>
              <w:spacing w:after="0"/>
              <w:textAlignment w:val="center"/>
              <w:rPr>
                <w:i/>
                <w:shd w:val="pct15" w:color="auto" w:fill="FFFFFF"/>
                <w:lang w:eastAsia="zh-CN"/>
              </w:rPr>
            </w:pPr>
            <w:r w:rsidRPr="008826B3" w:rsidDel="007630B5">
              <w:rPr>
                <w:i/>
                <w:shd w:val="pct15" w:color="auto" w:fill="FFFFFF"/>
                <w:lang w:eastAsia="zh-CN"/>
              </w:rPr>
              <w:lastRenderedPageBreak/>
              <w:t xml:space="preserve"> </w:t>
            </w:r>
            <w:r w:rsidRPr="008826B3">
              <w:rPr>
                <w:i/>
                <w:shd w:val="pct15" w:color="auto" w:fill="FFFFFF"/>
                <w:lang w:eastAsia="zh-CN"/>
              </w:rPr>
              <w:t>‘Beam’ is assumed to mean spatial filter associated with reception.</w:t>
            </w:r>
          </w:p>
        </w:tc>
      </w:tr>
    </w:tbl>
    <w:p w14:paraId="51CD70BE" w14:textId="14AAC890" w:rsidR="00F07EA3" w:rsidRDefault="00F07EA3" w:rsidP="003F2368">
      <w:pPr>
        <w:overflowPunct/>
        <w:autoSpaceDE/>
        <w:autoSpaceDN/>
        <w:adjustRightInd/>
        <w:jc w:val="both"/>
        <w:textAlignment w:val="auto"/>
        <w:rPr>
          <w:rFonts w:eastAsia="宋体"/>
          <w:lang w:eastAsia="zh-CN"/>
        </w:rPr>
      </w:pPr>
    </w:p>
    <w:p w14:paraId="76DCFB06" w14:textId="4B9A5612" w:rsidR="008826B3" w:rsidRDefault="008826B3" w:rsidP="003F2368">
      <w:pPr>
        <w:overflowPunct/>
        <w:autoSpaceDE/>
        <w:autoSpaceDN/>
        <w:adjustRightInd/>
        <w:jc w:val="both"/>
        <w:textAlignment w:val="auto"/>
        <w:rPr>
          <w:rFonts w:eastAsia="宋体"/>
          <w:lang w:eastAsia="zh-CN"/>
        </w:rPr>
      </w:pPr>
      <w:proofErr w:type="gramStart"/>
      <w:r>
        <w:rPr>
          <w:rFonts w:eastAsia="宋体" w:hint="eastAsia"/>
          <w:lang w:eastAsia="zh-CN"/>
        </w:rPr>
        <w:t>S</w:t>
      </w:r>
      <w:r>
        <w:rPr>
          <w:rFonts w:eastAsia="宋体"/>
          <w:lang w:eastAsia="zh-CN"/>
        </w:rPr>
        <w:t>o</w:t>
      </w:r>
      <w:proofErr w:type="gramEnd"/>
      <w:r>
        <w:rPr>
          <w:rFonts w:eastAsia="宋体"/>
          <w:lang w:eastAsia="zh-CN"/>
        </w:rPr>
        <w:t xml:space="preserve"> it seems that it is still possible to have a common understanding in RAN4 regarding these definitions. However, if consensus cannot be made, some information change is also helpful compared to no reply.</w:t>
      </w:r>
    </w:p>
    <w:p w14:paraId="08E5EE69" w14:textId="77777777" w:rsidR="008826B3" w:rsidRDefault="008826B3" w:rsidP="003F2368">
      <w:pPr>
        <w:overflowPunct/>
        <w:autoSpaceDE/>
        <w:autoSpaceDN/>
        <w:adjustRightInd/>
        <w:jc w:val="both"/>
        <w:textAlignment w:val="auto"/>
        <w:rPr>
          <w:rFonts w:eastAsia="宋体"/>
          <w:lang w:eastAsia="zh-CN"/>
        </w:rPr>
      </w:pPr>
    </w:p>
    <w:p w14:paraId="644C9021" w14:textId="0A12A00F" w:rsidR="008826B3" w:rsidRDefault="008826B3" w:rsidP="003F2368">
      <w:pPr>
        <w:overflowPunct/>
        <w:autoSpaceDE/>
        <w:autoSpaceDN/>
        <w:adjustRightInd/>
        <w:jc w:val="both"/>
        <w:textAlignment w:val="auto"/>
        <w:rPr>
          <w:rFonts w:eastAsia="宋体"/>
          <w:b/>
          <w:lang w:eastAsia="zh-CN"/>
        </w:rPr>
      </w:pPr>
      <w:r w:rsidRPr="008826B3">
        <w:rPr>
          <w:rFonts w:eastAsia="宋体" w:hint="eastAsia"/>
          <w:b/>
          <w:lang w:eastAsia="zh-CN"/>
        </w:rPr>
        <w:t>P</w:t>
      </w:r>
      <w:r w:rsidRPr="008826B3">
        <w:rPr>
          <w:rFonts w:eastAsia="宋体"/>
          <w:b/>
          <w:lang w:eastAsia="zh-CN"/>
        </w:rPr>
        <w:t>roposal: Agree one of the options of the reply LS</w:t>
      </w:r>
      <w:r>
        <w:rPr>
          <w:rFonts w:eastAsia="宋体"/>
          <w:b/>
          <w:lang w:eastAsia="zh-CN"/>
        </w:rPr>
        <w:t xml:space="preserve"> of last meeting’s outcome, among them:</w:t>
      </w:r>
    </w:p>
    <w:p w14:paraId="7ADC358E" w14:textId="2791E362" w:rsidR="008826B3" w:rsidRPr="008826B3" w:rsidRDefault="008826B3" w:rsidP="008826B3">
      <w:pPr>
        <w:pStyle w:val="aff5"/>
        <w:numPr>
          <w:ilvl w:val="0"/>
          <w:numId w:val="32"/>
        </w:numPr>
        <w:overflowPunct/>
        <w:autoSpaceDE/>
        <w:autoSpaceDN/>
        <w:adjustRightInd/>
        <w:spacing w:line="360" w:lineRule="auto"/>
        <w:jc w:val="both"/>
        <w:textAlignment w:val="auto"/>
        <w:rPr>
          <w:b/>
          <w:lang w:eastAsia="zh-CN"/>
        </w:rPr>
      </w:pPr>
      <w:r w:rsidRPr="008826B3">
        <w:rPr>
          <w:b/>
          <w:lang w:eastAsia="zh-CN"/>
        </w:rPr>
        <w:t>Option 1 includes some preliminary answers</w:t>
      </w:r>
    </w:p>
    <w:p w14:paraId="487B39B4" w14:textId="42218A2A" w:rsidR="008826B3" w:rsidRPr="008826B3" w:rsidRDefault="008826B3" w:rsidP="008826B3">
      <w:pPr>
        <w:pStyle w:val="aff5"/>
        <w:numPr>
          <w:ilvl w:val="0"/>
          <w:numId w:val="32"/>
        </w:numPr>
        <w:overflowPunct/>
        <w:autoSpaceDE/>
        <w:autoSpaceDN/>
        <w:adjustRightInd/>
        <w:spacing w:line="360" w:lineRule="auto"/>
        <w:jc w:val="both"/>
        <w:textAlignment w:val="auto"/>
        <w:rPr>
          <w:b/>
          <w:lang w:eastAsia="zh-CN"/>
        </w:rPr>
      </w:pPr>
      <w:r w:rsidRPr="008826B3">
        <w:rPr>
          <w:rFonts w:hint="eastAsia"/>
          <w:b/>
          <w:lang w:eastAsia="zh-CN"/>
        </w:rPr>
        <w:t>O</w:t>
      </w:r>
      <w:r w:rsidRPr="008826B3">
        <w:rPr>
          <w:b/>
          <w:lang w:eastAsia="zh-CN"/>
        </w:rPr>
        <w:t>ption 2 is for more RAN1 clarification</w:t>
      </w:r>
    </w:p>
    <w:p w14:paraId="72E780DB" w14:textId="77777777" w:rsidR="005B6C33" w:rsidRDefault="005B6C33" w:rsidP="00121B54">
      <w:pPr>
        <w:overflowPunct/>
        <w:autoSpaceDE/>
        <w:autoSpaceDN/>
        <w:adjustRightInd/>
        <w:jc w:val="both"/>
        <w:textAlignment w:val="auto"/>
        <w:rPr>
          <w:rFonts w:eastAsia="宋体"/>
          <w:lang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7C8776A8" w14:textId="4DDF5814" w:rsidR="00311087" w:rsidRDefault="00DF1BF5"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w:t>
      </w:r>
      <w:r w:rsidR="008826B3">
        <w:rPr>
          <w:rFonts w:eastAsia="宋体"/>
          <w:lang w:eastAsia="zh-CN"/>
        </w:rPr>
        <w:t>a brief history has been introduced and the following proposal is made</w:t>
      </w:r>
      <w:r w:rsidR="008826B3">
        <w:rPr>
          <w:rFonts w:eastAsia="宋体" w:hint="eastAsia"/>
          <w:lang w:eastAsia="zh-CN"/>
        </w:rPr>
        <w:t>:</w:t>
      </w:r>
      <w:r w:rsidR="00E74C4C">
        <w:rPr>
          <w:rFonts w:eastAsia="宋体"/>
          <w:lang w:eastAsia="zh-CN"/>
        </w:rPr>
        <w:t xml:space="preserve"> </w:t>
      </w:r>
    </w:p>
    <w:p w14:paraId="1AD8361C" w14:textId="77777777" w:rsidR="008826B3" w:rsidRPr="00405ECF" w:rsidRDefault="008826B3" w:rsidP="008826B3">
      <w:pPr>
        <w:overflowPunct/>
        <w:autoSpaceDE/>
        <w:autoSpaceDN/>
        <w:adjustRightInd/>
        <w:jc w:val="both"/>
        <w:textAlignment w:val="auto"/>
        <w:rPr>
          <w:rFonts w:eastAsia="宋体"/>
          <w:lang w:eastAsia="zh-CN"/>
        </w:rPr>
      </w:pPr>
      <w:r w:rsidRPr="008826B3">
        <w:rPr>
          <w:rFonts w:eastAsia="宋体" w:hint="eastAsia"/>
          <w:b/>
          <w:lang w:eastAsia="zh-CN"/>
        </w:rPr>
        <w:t>P</w:t>
      </w:r>
      <w:r w:rsidRPr="008826B3">
        <w:rPr>
          <w:rFonts w:eastAsia="宋体"/>
          <w:b/>
          <w:lang w:eastAsia="zh-CN"/>
        </w:rPr>
        <w:t xml:space="preserve">roposal: </w:t>
      </w:r>
      <w:r w:rsidRPr="00405ECF">
        <w:rPr>
          <w:rFonts w:eastAsia="宋体"/>
          <w:lang w:eastAsia="zh-CN"/>
        </w:rPr>
        <w:t>Agree one of the options of the reply LS of last meeting’s outcome, among them:</w:t>
      </w:r>
    </w:p>
    <w:p w14:paraId="73A09780" w14:textId="77777777" w:rsidR="008826B3" w:rsidRPr="00405ECF" w:rsidRDefault="008826B3" w:rsidP="008826B3">
      <w:pPr>
        <w:pStyle w:val="aff5"/>
        <w:numPr>
          <w:ilvl w:val="0"/>
          <w:numId w:val="32"/>
        </w:numPr>
        <w:overflowPunct/>
        <w:autoSpaceDE/>
        <w:autoSpaceDN/>
        <w:adjustRightInd/>
        <w:spacing w:line="360" w:lineRule="auto"/>
        <w:jc w:val="both"/>
        <w:textAlignment w:val="auto"/>
        <w:rPr>
          <w:lang w:eastAsia="zh-CN"/>
        </w:rPr>
      </w:pPr>
      <w:r w:rsidRPr="00405ECF">
        <w:rPr>
          <w:lang w:eastAsia="zh-CN"/>
        </w:rPr>
        <w:t>Option 1 includes some preliminary answers</w:t>
      </w:r>
    </w:p>
    <w:p w14:paraId="72E106B4" w14:textId="77777777" w:rsidR="008826B3" w:rsidRPr="00405ECF" w:rsidRDefault="008826B3" w:rsidP="008826B3">
      <w:pPr>
        <w:pStyle w:val="aff5"/>
        <w:numPr>
          <w:ilvl w:val="0"/>
          <w:numId w:val="32"/>
        </w:numPr>
        <w:overflowPunct/>
        <w:autoSpaceDE/>
        <w:autoSpaceDN/>
        <w:adjustRightInd/>
        <w:spacing w:line="360" w:lineRule="auto"/>
        <w:jc w:val="both"/>
        <w:textAlignment w:val="auto"/>
        <w:rPr>
          <w:lang w:eastAsia="zh-CN"/>
        </w:rPr>
      </w:pPr>
      <w:r w:rsidRPr="00405ECF">
        <w:rPr>
          <w:rFonts w:hint="eastAsia"/>
          <w:lang w:eastAsia="zh-CN"/>
        </w:rPr>
        <w:t>O</w:t>
      </w:r>
      <w:r w:rsidRPr="00405ECF">
        <w:rPr>
          <w:lang w:eastAsia="zh-CN"/>
        </w:rPr>
        <w:t>ption 2 is for more RAN1 clarification</w:t>
      </w:r>
    </w:p>
    <w:p w14:paraId="20239398" w14:textId="77777777" w:rsidR="001E7E8C" w:rsidRDefault="001E7E8C" w:rsidP="00D5776D">
      <w:pPr>
        <w:overflowPunct/>
        <w:autoSpaceDE/>
        <w:autoSpaceDN/>
        <w:adjustRightInd/>
        <w:jc w:val="both"/>
        <w:textAlignment w:val="auto"/>
        <w:rPr>
          <w:rFonts w:eastAsia="宋体"/>
          <w:lang w:val="en-US" w:eastAsia="zh-CN"/>
        </w:rPr>
      </w:pPr>
    </w:p>
    <w:p w14:paraId="65FC59D8" w14:textId="275A3B1C" w:rsidR="005E6E3B" w:rsidRPr="005E6E3B" w:rsidRDefault="001E7E8C" w:rsidP="00D5776D">
      <w:pPr>
        <w:overflowPunct/>
        <w:autoSpaceDE/>
        <w:autoSpaceDN/>
        <w:adjustRightInd/>
        <w:jc w:val="both"/>
        <w:textAlignment w:val="auto"/>
        <w:rPr>
          <w:rFonts w:eastAsia="宋体"/>
          <w:lang w:val="en-US" w:eastAsia="zh-CN"/>
        </w:rPr>
      </w:pPr>
      <w:r>
        <w:rPr>
          <w:rFonts w:eastAsia="宋体"/>
          <w:lang w:val="en-US" w:eastAsia="zh-CN"/>
        </w:rPr>
        <w:t xml:space="preserve">The two options of </w:t>
      </w:r>
      <w:r w:rsidR="00DF1BF5">
        <w:rPr>
          <w:rFonts w:eastAsia="宋体"/>
          <w:lang w:val="en-US" w:eastAsia="zh-CN"/>
        </w:rPr>
        <w:t xml:space="preserve">draft reply LS </w:t>
      </w:r>
      <w:r>
        <w:rPr>
          <w:rFonts w:eastAsia="宋体"/>
          <w:lang w:val="en-US" w:eastAsia="zh-CN"/>
        </w:rPr>
        <w:t>were</w:t>
      </w:r>
      <w:r w:rsidR="00017E9F">
        <w:rPr>
          <w:rFonts w:eastAsia="宋体"/>
          <w:lang w:val="en-US" w:eastAsia="zh-CN"/>
        </w:rPr>
        <w:t xml:space="preserve"> also</w:t>
      </w:r>
      <w:r w:rsidR="00DF1BF5">
        <w:rPr>
          <w:rFonts w:eastAsia="宋体"/>
          <w:lang w:val="en-US" w:eastAsia="zh-CN"/>
        </w:rPr>
        <w:t xml:space="preserve"> attached</w:t>
      </w:r>
      <w:r w:rsidR="00017E9F">
        <w:rPr>
          <w:rFonts w:eastAsia="宋体"/>
          <w:lang w:val="en-US" w:eastAsia="zh-CN"/>
        </w:rPr>
        <w:t xml:space="preserve"> in Annex</w:t>
      </w:r>
      <w:r w:rsidR="00DF1BF5">
        <w:rPr>
          <w:rFonts w:eastAsia="宋体"/>
          <w:lang w:val="en-US" w:eastAsia="zh-CN"/>
        </w:rPr>
        <w:t>.</w:t>
      </w: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7C251454" w14:textId="5ED88719" w:rsidR="004F5925" w:rsidRDefault="006B7B6B" w:rsidP="00844AA9">
      <w:pPr>
        <w:pStyle w:val="25"/>
        <w:ind w:leftChars="-10" w:left="264"/>
        <w:rPr>
          <w:rFonts w:eastAsia="宋体"/>
          <w:lang w:eastAsia="zh-CN"/>
        </w:rPr>
      </w:pPr>
      <w:r w:rsidRPr="00C200E5">
        <w:rPr>
          <w:rFonts w:eastAsia="宋体"/>
          <w:lang w:eastAsia="zh-CN"/>
        </w:rPr>
        <w:t>[</w:t>
      </w:r>
      <w:r w:rsidR="00366AE7" w:rsidRPr="00C200E5">
        <w:rPr>
          <w:rFonts w:eastAsia="宋体"/>
          <w:lang w:eastAsia="zh-CN"/>
        </w:rPr>
        <w:t>1</w:t>
      </w:r>
      <w:r w:rsidRPr="00C200E5">
        <w:rPr>
          <w:rFonts w:eastAsia="宋体"/>
          <w:lang w:eastAsia="zh-CN"/>
        </w:rPr>
        <w:t xml:space="preserve">] </w:t>
      </w:r>
      <w:r w:rsidR="001E491A" w:rsidRPr="007652AC">
        <w:rPr>
          <w:rFonts w:eastAsia="宋体"/>
          <w:lang w:eastAsia="zh-CN"/>
        </w:rPr>
        <w:t>R1-2205639</w:t>
      </w:r>
      <w:r w:rsidR="009C724C">
        <w:rPr>
          <w:rFonts w:eastAsia="宋体"/>
          <w:lang w:eastAsia="zh-CN"/>
        </w:rPr>
        <w:t xml:space="preserve">, </w:t>
      </w:r>
      <w:r w:rsidR="001E491A" w:rsidRPr="00017E9F">
        <w:rPr>
          <w:rFonts w:eastAsia="宋体"/>
          <w:lang w:eastAsia="zh-CN"/>
        </w:rPr>
        <w:t>LS on</w:t>
      </w:r>
      <w:r w:rsidR="001E491A" w:rsidRPr="00017E9F">
        <w:rPr>
          <w:rFonts w:eastAsia="宋体" w:hint="eastAsia"/>
          <w:lang w:eastAsia="zh-CN"/>
        </w:rPr>
        <w:t xml:space="preserve"> </w:t>
      </w:r>
      <w:r w:rsidR="001E491A" w:rsidRPr="00017E9F">
        <w:rPr>
          <w:rFonts w:eastAsia="宋体"/>
          <w:lang w:eastAsia="zh-CN"/>
        </w:rPr>
        <w:t xml:space="preserve">UE power limitation for </w:t>
      </w:r>
      <w:proofErr w:type="spellStart"/>
      <w:r w:rsidR="001E491A" w:rsidRPr="00017E9F">
        <w:rPr>
          <w:rFonts w:eastAsia="宋体"/>
          <w:lang w:eastAsia="zh-CN"/>
        </w:rPr>
        <w:t>STxMP</w:t>
      </w:r>
      <w:proofErr w:type="spellEnd"/>
      <w:r w:rsidR="001E491A" w:rsidRPr="00017E9F">
        <w:rPr>
          <w:rFonts w:eastAsia="宋体"/>
          <w:lang w:eastAsia="zh-CN"/>
        </w:rPr>
        <w:t xml:space="preserve"> in FR2</w:t>
      </w:r>
      <w:r w:rsidR="00017E9F" w:rsidRPr="00017E9F">
        <w:rPr>
          <w:rFonts w:eastAsia="宋体"/>
          <w:lang w:eastAsia="zh-CN"/>
        </w:rPr>
        <w:t>, RAN1#109-e</w:t>
      </w:r>
    </w:p>
    <w:p w14:paraId="0E1872BB" w14:textId="03C7BDDA" w:rsidR="00D20677" w:rsidRDefault="008534F1" w:rsidP="00D20677">
      <w:pPr>
        <w:pStyle w:val="25"/>
        <w:ind w:leftChars="-10" w:left="264"/>
        <w:rPr>
          <w:rFonts w:eastAsia="宋体"/>
          <w:lang w:eastAsia="zh-CN"/>
        </w:rPr>
      </w:pPr>
      <w:r>
        <w:rPr>
          <w:rFonts w:eastAsia="宋体" w:hint="eastAsia"/>
          <w:lang w:eastAsia="zh-CN"/>
        </w:rPr>
        <w:t>[</w:t>
      </w:r>
      <w:r>
        <w:rPr>
          <w:rFonts w:eastAsia="宋体"/>
          <w:lang w:eastAsia="zh-CN"/>
        </w:rPr>
        <w:t xml:space="preserve">2] </w:t>
      </w:r>
      <w:r w:rsidR="001E491A">
        <w:rPr>
          <w:rFonts w:eastAsia="宋体"/>
          <w:lang w:eastAsia="zh-CN"/>
        </w:rPr>
        <w:t>R4-2214251,</w:t>
      </w:r>
      <w:r w:rsidR="00017E9F" w:rsidRPr="00017E9F">
        <w:rPr>
          <w:rFonts w:eastAsia="宋体" w:hint="eastAsia"/>
          <w:lang w:eastAsia="zh-CN"/>
        </w:rPr>
        <w:t xml:space="preserve"> Email discussion summary for </w:t>
      </w:r>
      <w:r w:rsidR="00017E9F" w:rsidRPr="00017E9F">
        <w:rPr>
          <w:rFonts w:eastAsia="宋体"/>
          <w:lang w:eastAsia="zh-CN"/>
        </w:rPr>
        <w:t>[104-</w:t>
      </w:r>
      <w:proofErr w:type="gramStart"/>
      <w:r w:rsidR="00017E9F" w:rsidRPr="00017E9F">
        <w:rPr>
          <w:rFonts w:eastAsia="宋体"/>
          <w:lang w:eastAsia="zh-CN"/>
        </w:rPr>
        <w:t>e][</w:t>
      </w:r>
      <w:proofErr w:type="gramEnd"/>
      <w:r w:rsidR="00017E9F" w:rsidRPr="00017E9F">
        <w:rPr>
          <w:rFonts w:eastAsia="宋体"/>
          <w:lang w:eastAsia="zh-CN"/>
        </w:rPr>
        <w:t xml:space="preserve">140] </w:t>
      </w:r>
      <w:proofErr w:type="spellStart"/>
      <w:r w:rsidR="00017E9F" w:rsidRPr="00017E9F">
        <w:rPr>
          <w:rFonts w:eastAsia="宋体"/>
          <w:lang w:eastAsia="zh-CN"/>
        </w:rPr>
        <w:t>NR_reply_LS_UE_RF</w:t>
      </w:r>
      <w:proofErr w:type="spellEnd"/>
      <w:r w:rsidR="00017E9F" w:rsidRPr="00017E9F">
        <w:rPr>
          <w:rFonts w:eastAsia="宋体"/>
          <w:lang w:eastAsia="zh-CN"/>
        </w:rPr>
        <w:t>, Moderator (Apple), RAN4#104-e</w:t>
      </w:r>
    </w:p>
    <w:p w14:paraId="0960903F" w14:textId="6EDB8C5E" w:rsidR="001E491A" w:rsidRDefault="001E491A" w:rsidP="00D20677">
      <w:pPr>
        <w:pStyle w:val="25"/>
        <w:ind w:leftChars="-10" w:left="264"/>
        <w:rPr>
          <w:rFonts w:eastAsia="宋体"/>
          <w:lang w:eastAsia="zh-CN"/>
        </w:rPr>
      </w:pPr>
      <w:r w:rsidRPr="00017E9F">
        <w:rPr>
          <w:rFonts w:eastAsia="宋体" w:hint="eastAsia"/>
          <w:lang w:eastAsia="zh-CN"/>
        </w:rPr>
        <w:t>[</w:t>
      </w:r>
      <w:r w:rsidRPr="00017E9F">
        <w:rPr>
          <w:rFonts w:eastAsia="宋体"/>
          <w:lang w:eastAsia="zh-CN"/>
        </w:rPr>
        <w:t xml:space="preserve">3] </w:t>
      </w:r>
      <w:r w:rsidR="00A239F2" w:rsidRPr="00A239F2">
        <w:rPr>
          <w:rFonts w:eastAsia="宋体"/>
          <w:lang w:eastAsia="zh-CN"/>
        </w:rPr>
        <w:t>R4-2217796</w:t>
      </w:r>
      <w:r>
        <w:rPr>
          <w:rFonts w:eastAsia="宋体"/>
          <w:lang w:eastAsia="zh-CN"/>
        </w:rPr>
        <w:t>,</w:t>
      </w:r>
      <w:r w:rsidR="00017E9F" w:rsidRPr="00017E9F">
        <w:rPr>
          <w:rFonts w:eastAsia="宋体"/>
          <w:lang w:eastAsia="zh-CN"/>
        </w:rPr>
        <w:t xml:space="preserve"> </w:t>
      </w:r>
      <w:r w:rsidR="00A239F2" w:rsidRPr="00A239F2">
        <w:rPr>
          <w:rFonts w:eastAsia="宋体"/>
          <w:lang w:eastAsia="zh-CN"/>
        </w:rPr>
        <w:t>Email discussion summary for [104-bis-</w:t>
      </w:r>
      <w:proofErr w:type="gramStart"/>
      <w:r w:rsidR="00A239F2" w:rsidRPr="00A239F2">
        <w:rPr>
          <w:rFonts w:eastAsia="宋体"/>
          <w:lang w:eastAsia="zh-CN"/>
        </w:rPr>
        <w:t>e][</w:t>
      </w:r>
      <w:proofErr w:type="gramEnd"/>
      <w:r w:rsidR="00A239F2" w:rsidRPr="00A239F2">
        <w:rPr>
          <w:rFonts w:eastAsia="宋体"/>
          <w:lang w:eastAsia="zh-CN"/>
        </w:rPr>
        <w:t xml:space="preserve">144] </w:t>
      </w:r>
      <w:proofErr w:type="spellStart"/>
      <w:r w:rsidR="00A239F2" w:rsidRPr="00A239F2">
        <w:rPr>
          <w:rFonts w:eastAsia="宋体"/>
          <w:lang w:eastAsia="zh-CN"/>
        </w:rPr>
        <w:t>NR_reply_LS_UE_RF</w:t>
      </w:r>
      <w:proofErr w:type="spellEnd"/>
      <w:r w:rsidR="00C91A18">
        <w:rPr>
          <w:rFonts w:eastAsia="宋体"/>
          <w:lang w:eastAsia="zh-CN"/>
        </w:rPr>
        <w:t xml:space="preserve">, </w:t>
      </w:r>
      <w:r w:rsidR="00C91A18" w:rsidRPr="00017E9F">
        <w:rPr>
          <w:rFonts w:eastAsia="宋体"/>
          <w:lang w:eastAsia="zh-CN"/>
        </w:rPr>
        <w:t>Moderator (Apple), RAN4#104-</w:t>
      </w:r>
      <w:r w:rsidR="00C91A18">
        <w:rPr>
          <w:rFonts w:eastAsia="宋体"/>
          <w:lang w:eastAsia="zh-CN"/>
        </w:rPr>
        <w:t>bis-</w:t>
      </w:r>
      <w:r w:rsidR="00C91A18" w:rsidRPr="00017E9F">
        <w:rPr>
          <w:rFonts w:eastAsia="宋体"/>
          <w:lang w:eastAsia="zh-CN"/>
        </w:rPr>
        <w:t>e</w:t>
      </w:r>
    </w:p>
    <w:p w14:paraId="480A608E" w14:textId="3786BD69" w:rsidR="00C91A18" w:rsidRDefault="00C91A18" w:rsidP="00D20677">
      <w:pPr>
        <w:pStyle w:val="25"/>
        <w:ind w:leftChars="-10" w:left="264"/>
        <w:rPr>
          <w:rFonts w:eastAsia="宋体"/>
          <w:lang w:eastAsia="zh-CN"/>
        </w:rPr>
      </w:pPr>
      <w:r>
        <w:rPr>
          <w:rFonts w:eastAsia="宋体" w:hint="eastAsia"/>
          <w:lang w:eastAsia="zh-CN"/>
        </w:rPr>
        <w:t>[</w:t>
      </w:r>
      <w:r>
        <w:rPr>
          <w:rFonts w:eastAsia="宋体"/>
          <w:lang w:eastAsia="zh-CN"/>
        </w:rPr>
        <w:t xml:space="preserve">4] </w:t>
      </w:r>
      <w:r w:rsidRPr="00C91A18">
        <w:rPr>
          <w:rFonts w:eastAsia="宋体"/>
          <w:lang w:eastAsia="zh-CN"/>
        </w:rPr>
        <w:t xml:space="preserve">R4-2217758, [Draft] reply LS on UE power limitation for </w:t>
      </w:r>
      <w:proofErr w:type="spellStart"/>
      <w:r w:rsidRPr="00C91A18">
        <w:rPr>
          <w:rFonts w:eastAsia="宋体"/>
          <w:lang w:eastAsia="zh-CN"/>
        </w:rPr>
        <w:t>STxMP</w:t>
      </w:r>
      <w:proofErr w:type="spellEnd"/>
      <w:r w:rsidRPr="00C91A18">
        <w:rPr>
          <w:rFonts w:eastAsia="宋体"/>
          <w:lang w:eastAsia="zh-CN"/>
        </w:rPr>
        <w:t xml:space="preserve"> in FR2, </w:t>
      </w:r>
      <w:r w:rsidRPr="00017E9F">
        <w:rPr>
          <w:rFonts w:eastAsia="宋体"/>
          <w:lang w:eastAsia="zh-CN"/>
        </w:rPr>
        <w:t>vivo, RAN4#104-</w:t>
      </w:r>
      <w:r>
        <w:rPr>
          <w:rFonts w:eastAsia="宋体"/>
          <w:lang w:eastAsia="zh-CN"/>
        </w:rPr>
        <w:t>bis-</w:t>
      </w:r>
      <w:r w:rsidRPr="00017E9F">
        <w:rPr>
          <w:rFonts w:eastAsia="宋体"/>
          <w:lang w:eastAsia="zh-CN"/>
        </w:rPr>
        <w:t>e</w:t>
      </w:r>
    </w:p>
    <w:p w14:paraId="3A6E6C86" w14:textId="2E91E2FB" w:rsidR="001E491A" w:rsidRDefault="001E491A" w:rsidP="00D20677">
      <w:pPr>
        <w:pStyle w:val="25"/>
        <w:ind w:leftChars="-10" w:left="264"/>
        <w:rPr>
          <w:rFonts w:eastAsia="宋体"/>
          <w:lang w:eastAsia="zh-CN"/>
        </w:rPr>
      </w:pPr>
      <w:r>
        <w:rPr>
          <w:rFonts w:eastAsia="宋体"/>
          <w:lang w:eastAsia="zh-CN"/>
        </w:rPr>
        <w:t>[</w:t>
      </w:r>
      <w:r w:rsidR="00F07EA3">
        <w:rPr>
          <w:rFonts w:eastAsia="宋体"/>
          <w:lang w:eastAsia="zh-CN"/>
        </w:rPr>
        <w:t>5</w:t>
      </w:r>
      <w:r>
        <w:rPr>
          <w:rFonts w:eastAsia="宋体"/>
          <w:lang w:eastAsia="zh-CN"/>
        </w:rPr>
        <w:t xml:space="preserve">] </w:t>
      </w:r>
      <w:r w:rsidRPr="006B00C4">
        <w:rPr>
          <w:rFonts w:eastAsia="宋体"/>
          <w:lang w:eastAsia="zh-CN"/>
        </w:rPr>
        <w:t>R4-2212808</w:t>
      </w:r>
      <w:r>
        <w:rPr>
          <w:rFonts w:eastAsia="宋体"/>
          <w:lang w:eastAsia="zh-CN"/>
        </w:rPr>
        <w:t>,</w:t>
      </w:r>
      <w:r w:rsidR="00017E9F" w:rsidRPr="00017E9F">
        <w:rPr>
          <w:rFonts w:eastAsia="宋体"/>
          <w:lang w:eastAsia="zh-CN"/>
        </w:rPr>
        <w:t xml:space="preserve"> Discussion and reply LS on UE power limitation for </w:t>
      </w:r>
      <w:proofErr w:type="spellStart"/>
      <w:r w:rsidR="00017E9F" w:rsidRPr="00017E9F">
        <w:rPr>
          <w:rFonts w:eastAsia="宋体"/>
          <w:lang w:eastAsia="zh-CN"/>
        </w:rPr>
        <w:t>STxMP</w:t>
      </w:r>
      <w:proofErr w:type="spellEnd"/>
      <w:r w:rsidR="00017E9F" w:rsidRPr="00017E9F">
        <w:rPr>
          <w:rFonts w:eastAsia="宋体"/>
          <w:lang w:eastAsia="zh-CN"/>
        </w:rPr>
        <w:t xml:space="preserve"> in FR2, vivo, RAN4#104-e</w:t>
      </w:r>
    </w:p>
    <w:p w14:paraId="1D8AA4FB" w14:textId="5BC7CC7B" w:rsidR="001E491A" w:rsidRDefault="001E491A" w:rsidP="00D20677">
      <w:pPr>
        <w:pStyle w:val="25"/>
        <w:ind w:leftChars="-10" w:left="264"/>
        <w:rPr>
          <w:rFonts w:eastAsia="宋体"/>
          <w:lang w:eastAsia="zh-CN"/>
        </w:rPr>
      </w:pPr>
      <w:r>
        <w:rPr>
          <w:rFonts w:eastAsia="宋体" w:hint="eastAsia"/>
          <w:lang w:eastAsia="zh-CN"/>
        </w:rPr>
        <w:t>[</w:t>
      </w:r>
      <w:r w:rsidR="00F07EA3">
        <w:rPr>
          <w:rFonts w:eastAsia="宋体"/>
          <w:lang w:eastAsia="zh-CN"/>
        </w:rPr>
        <w:t>6</w:t>
      </w:r>
      <w:r>
        <w:rPr>
          <w:rFonts w:eastAsia="宋体"/>
          <w:lang w:eastAsia="zh-CN"/>
        </w:rPr>
        <w:t xml:space="preserve">] </w:t>
      </w:r>
      <w:r w:rsidR="00C91A18" w:rsidRPr="00C91A18">
        <w:rPr>
          <w:rFonts w:eastAsia="宋体"/>
          <w:lang w:eastAsia="zh-CN"/>
        </w:rPr>
        <w:t>R4-2216122</w:t>
      </w:r>
      <w:r w:rsidR="00C91A18">
        <w:rPr>
          <w:rFonts w:eastAsia="宋体"/>
          <w:lang w:eastAsia="zh-CN"/>
        </w:rPr>
        <w:t xml:space="preserve">, </w:t>
      </w:r>
      <w:r w:rsidR="00C91A18" w:rsidRPr="00C91A18">
        <w:rPr>
          <w:rFonts w:eastAsia="宋体"/>
          <w:lang w:eastAsia="zh-CN"/>
        </w:rPr>
        <w:t xml:space="preserve">Discussion and reply LS on UE power limitation for </w:t>
      </w:r>
      <w:proofErr w:type="spellStart"/>
      <w:r w:rsidR="00C91A18" w:rsidRPr="00C91A18">
        <w:rPr>
          <w:rFonts w:eastAsia="宋体"/>
          <w:lang w:eastAsia="zh-CN"/>
        </w:rPr>
        <w:t>STxMP</w:t>
      </w:r>
      <w:proofErr w:type="spellEnd"/>
      <w:r w:rsidR="00C91A18" w:rsidRPr="00C91A18">
        <w:rPr>
          <w:rFonts w:eastAsia="宋体"/>
          <w:lang w:eastAsia="zh-CN"/>
        </w:rPr>
        <w:t xml:space="preserve"> in FR2</w:t>
      </w:r>
      <w:r w:rsidR="00C91A18">
        <w:rPr>
          <w:rFonts w:eastAsia="宋体"/>
          <w:lang w:eastAsia="zh-CN"/>
        </w:rPr>
        <w:t xml:space="preserve">, </w:t>
      </w:r>
      <w:r w:rsidR="00C91A18" w:rsidRPr="00017E9F">
        <w:rPr>
          <w:rFonts w:eastAsia="宋体"/>
          <w:lang w:eastAsia="zh-CN"/>
        </w:rPr>
        <w:t>vivo, RAN4#104-</w:t>
      </w:r>
      <w:r w:rsidR="00C91A18">
        <w:rPr>
          <w:rFonts w:eastAsia="宋体"/>
          <w:lang w:eastAsia="zh-CN"/>
        </w:rPr>
        <w:t>bis-</w:t>
      </w:r>
      <w:r w:rsidR="00C91A18" w:rsidRPr="00017E9F">
        <w:rPr>
          <w:rFonts w:eastAsia="宋体"/>
          <w:lang w:eastAsia="zh-CN"/>
        </w:rPr>
        <w:t>e</w:t>
      </w:r>
    </w:p>
    <w:p w14:paraId="6CFCCD93" w14:textId="4F09FD7B" w:rsidR="00C91A18" w:rsidRDefault="00C91A18" w:rsidP="00D20677">
      <w:pPr>
        <w:pStyle w:val="25"/>
        <w:ind w:leftChars="-10" w:left="264"/>
        <w:rPr>
          <w:rFonts w:eastAsia="宋体"/>
          <w:lang w:eastAsia="zh-CN"/>
        </w:rPr>
      </w:pPr>
      <w:r>
        <w:rPr>
          <w:rFonts w:eastAsia="宋体" w:hint="eastAsia"/>
          <w:lang w:eastAsia="zh-CN"/>
        </w:rPr>
        <w:t>[</w:t>
      </w:r>
      <w:r w:rsidR="00F07EA3">
        <w:rPr>
          <w:rFonts w:eastAsia="宋体"/>
          <w:lang w:eastAsia="zh-CN"/>
        </w:rPr>
        <w:t>7</w:t>
      </w:r>
      <w:r>
        <w:rPr>
          <w:rFonts w:eastAsia="宋体"/>
          <w:lang w:eastAsia="zh-CN"/>
        </w:rPr>
        <w:t xml:space="preserve">] </w:t>
      </w:r>
      <w:r w:rsidR="00A239F2" w:rsidRPr="00F07EA3">
        <w:rPr>
          <w:rFonts w:eastAsia="宋体"/>
          <w:lang w:eastAsia="zh-CN"/>
        </w:rPr>
        <w:t xml:space="preserve">R4-2216783, </w:t>
      </w:r>
      <w:bookmarkStart w:id="3" w:name="_Hlk85792221"/>
      <w:r w:rsidR="00F07EA3" w:rsidRPr="00F07EA3">
        <w:rPr>
          <w:rFonts w:eastAsia="宋体"/>
          <w:lang w:eastAsia="zh-CN"/>
        </w:rPr>
        <w:t xml:space="preserve">Reply LS to RAN1 </w:t>
      </w:r>
      <w:bookmarkEnd w:id="3"/>
      <w:r w:rsidR="00F07EA3" w:rsidRPr="00F07EA3">
        <w:rPr>
          <w:rFonts w:eastAsia="宋体"/>
          <w:lang w:eastAsia="zh-CN"/>
        </w:rPr>
        <w:t xml:space="preserve">on UE power limitation for </w:t>
      </w:r>
      <w:proofErr w:type="spellStart"/>
      <w:r w:rsidR="00F07EA3" w:rsidRPr="00F07EA3">
        <w:rPr>
          <w:rFonts w:eastAsia="宋体"/>
          <w:lang w:eastAsia="zh-CN"/>
        </w:rPr>
        <w:t>STxMP</w:t>
      </w:r>
      <w:proofErr w:type="spellEnd"/>
      <w:r w:rsidR="00F07EA3" w:rsidRPr="00F07EA3">
        <w:rPr>
          <w:rFonts w:eastAsia="宋体"/>
          <w:lang w:eastAsia="zh-CN"/>
        </w:rPr>
        <w:t xml:space="preserve"> in FR2, Qualcomm, </w:t>
      </w:r>
      <w:r w:rsidRPr="00017E9F">
        <w:rPr>
          <w:rFonts w:eastAsia="宋体"/>
          <w:lang w:eastAsia="zh-CN"/>
        </w:rPr>
        <w:t>RAN4#104-</w:t>
      </w:r>
      <w:r>
        <w:rPr>
          <w:rFonts w:eastAsia="宋体"/>
          <w:lang w:eastAsia="zh-CN"/>
        </w:rPr>
        <w:t>bis-</w:t>
      </w:r>
      <w:r w:rsidRPr="00017E9F">
        <w:rPr>
          <w:rFonts w:eastAsia="宋体"/>
          <w:lang w:eastAsia="zh-CN"/>
        </w:rPr>
        <w:t>e</w:t>
      </w:r>
    </w:p>
    <w:p w14:paraId="4D4E31F9" w14:textId="42B182B7" w:rsidR="00F07EA3" w:rsidRDefault="00F07EA3" w:rsidP="00D20677">
      <w:pPr>
        <w:pStyle w:val="25"/>
        <w:ind w:leftChars="-10" w:left="264"/>
        <w:rPr>
          <w:rFonts w:eastAsia="宋体"/>
          <w:lang w:eastAsia="zh-CN"/>
        </w:rPr>
      </w:pPr>
      <w:r>
        <w:rPr>
          <w:rFonts w:eastAsia="宋体" w:hint="eastAsia"/>
          <w:lang w:eastAsia="zh-CN"/>
        </w:rPr>
        <w:t>[</w:t>
      </w:r>
      <w:r>
        <w:rPr>
          <w:rFonts w:eastAsia="宋体"/>
          <w:lang w:eastAsia="zh-CN"/>
        </w:rPr>
        <w:t xml:space="preserve">8] </w:t>
      </w:r>
      <w:r w:rsidRPr="00F07EA3">
        <w:rPr>
          <w:rFonts w:eastAsia="宋体"/>
          <w:lang w:eastAsia="zh-CN"/>
        </w:rPr>
        <w:t xml:space="preserve">R4-2217731, WF on FR2 UE RF requirements for 2AoA DL Rx, </w:t>
      </w:r>
      <w:r w:rsidRPr="00017E9F">
        <w:rPr>
          <w:rFonts w:eastAsia="宋体"/>
          <w:lang w:eastAsia="zh-CN"/>
        </w:rPr>
        <w:t>vivo, RAN4#104-</w:t>
      </w:r>
      <w:r>
        <w:rPr>
          <w:rFonts w:eastAsia="宋体"/>
          <w:lang w:eastAsia="zh-CN"/>
        </w:rPr>
        <w:t>bis-</w:t>
      </w:r>
      <w:r w:rsidRPr="00017E9F">
        <w:rPr>
          <w:rFonts w:eastAsia="宋体"/>
          <w:lang w:eastAsia="zh-CN"/>
        </w:rPr>
        <w:t>e</w:t>
      </w:r>
    </w:p>
    <w:p w14:paraId="4A701144" w14:textId="77777777" w:rsidR="001E491A" w:rsidRDefault="001E491A" w:rsidP="00D20677">
      <w:pPr>
        <w:pStyle w:val="25"/>
        <w:ind w:leftChars="-10" w:left="264"/>
        <w:rPr>
          <w:rFonts w:eastAsia="宋体"/>
          <w:sz w:val="21"/>
          <w:lang w:val="en-US" w:eastAsia="zh-CN"/>
        </w:rPr>
      </w:pPr>
    </w:p>
    <w:p w14:paraId="2BF74FB4" w14:textId="2E54D1A4" w:rsidR="007E3AF2" w:rsidRDefault="007E3AF2" w:rsidP="00CD167D">
      <w:pPr>
        <w:pStyle w:val="25"/>
        <w:ind w:leftChars="-10" w:left="264"/>
        <w:rPr>
          <w:rFonts w:eastAsia="宋体"/>
          <w:sz w:val="21"/>
          <w:lang w:val="en-US" w:eastAsia="zh-CN"/>
        </w:rPr>
      </w:pPr>
      <w:r>
        <w:rPr>
          <w:rFonts w:eastAsia="宋体"/>
          <w:sz w:val="21"/>
          <w:lang w:val="en-US" w:eastAsia="zh-CN"/>
        </w:rPr>
        <w:br w:type="page"/>
      </w:r>
    </w:p>
    <w:p w14:paraId="70D0380C" w14:textId="77777777" w:rsidR="007E3AF2" w:rsidRDefault="007E3AF2" w:rsidP="00844AA9">
      <w:pPr>
        <w:pStyle w:val="25"/>
        <w:ind w:leftChars="-10" w:left="264"/>
        <w:rPr>
          <w:rFonts w:eastAsia="宋体"/>
          <w:sz w:val="21"/>
          <w:lang w:val="en-US" w:eastAsia="zh-CN"/>
        </w:rPr>
      </w:pPr>
    </w:p>
    <w:p w14:paraId="319E0D1B" w14:textId="0FFD2792" w:rsidR="007E3AF2" w:rsidRPr="00C96D46" w:rsidRDefault="007E3AF2" w:rsidP="007E3AF2">
      <w:pPr>
        <w:pStyle w:val="1"/>
        <w:numPr>
          <w:ilvl w:val="0"/>
          <w:numId w:val="0"/>
        </w:numPr>
        <w:rPr>
          <w:rFonts w:eastAsia="宋体"/>
          <w:lang w:eastAsia="zh-CN"/>
        </w:rPr>
      </w:pPr>
      <w:r>
        <w:t>Annex</w:t>
      </w:r>
      <w:r w:rsidR="006B3F19">
        <w:t xml:space="preserve"> </w:t>
      </w:r>
      <w:proofErr w:type="spellStart"/>
      <w:proofErr w:type="gramStart"/>
      <w:r w:rsidR="006B3F19">
        <w:t>A</w:t>
      </w:r>
      <w:proofErr w:type="spellEnd"/>
      <w:proofErr w:type="gramEnd"/>
      <w:r w:rsidR="008826B3">
        <w:t xml:space="preserve"> Option 1</w:t>
      </w:r>
    </w:p>
    <w:p w14:paraId="4469EB71" w14:textId="77777777" w:rsidR="008826B3" w:rsidRDefault="008826B3" w:rsidP="008826B3">
      <w:pPr>
        <w:pStyle w:val="CRCoverPage"/>
        <w:tabs>
          <w:tab w:val="right" w:pos="9639"/>
        </w:tabs>
        <w:spacing w:after="0"/>
        <w:rPr>
          <w:b/>
          <w:i/>
          <w:noProof/>
          <w:sz w:val="28"/>
        </w:rPr>
      </w:pPr>
      <w:r>
        <w:rPr>
          <w:b/>
          <w:noProof/>
          <w:sz w:val="24"/>
        </w:rPr>
        <w:t>3GPP TSG-RAN4 Meeting #105</w:t>
      </w:r>
      <w:r>
        <w:rPr>
          <w:b/>
          <w:i/>
          <w:noProof/>
          <w:sz w:val="28"/>
        </w:rPr>
        <w:tab/>
        <w:t>R4-22xxxxx</w:t>
      </w:r>
    </w:p>
    <w:p w14:paraId="2E7A2CEA" w14:textId="77777777" w:rsidR="008826B3" w:rsidRDefault="00D05773" w:rsidP="008826B3">
      <w:pPr>
        <w:pStyle w:val="CRCoverPage"/>
        <w:outlineLvl w:val="0"/>
        <w:rPr>
          <w:b/>
          <w:noProof/>
          <w:sz w:val="24"/>
        </w:rPr>
      </w:pPr>
      <w:hyperlink r:id="rId9" w:history="1">
        <w:r w:rsidR="008826B3" w:rsidRPr="00974DA7">
          <w:rPr>
            <w:b/>
            <w:noProof/>
            <w:sz w:val="24"/>
          </w:rPr>
          <w:t>Toulouse</w:t>
        </w:r>
      </w:hyperlink>
      <w:r w:rsidR="008826B3">
        <w:rPr>
          <w:b/>
          <w:noProof/>
          <w:sz w:val="24"/>
        </w:rPr>
        <w:t xml:space="preserve">, France, </w:t>
      </w:r>
      <w:r w:rsidR="008826B3">
        <w:rPr>
          <w:rFonts w:hint="eastAsia"/>
          <w:b/>
          <w:noProof/>
          <w:sz w:val="24"/>
          <w:lang w:eastAsia="zh-CN"/>
        </w:rPr>
        <w:t>No</w:t>
      </w:r>
      <w:r w:rsidR="008826B3">
        <w:rPr>
          <w:b/>
          <w:noProof/>
          <w:sz w:val="24"/>
        </w:rPr>
        <w:t>v</w:t>
      </w:r>
      <w:r w:rsidR="008826B3">
        <w:rPr>
          <w:b/>
          <w:noProof/>
          <w:sz w:val="24"/>
          <w:lang w:eastAsia="zh-CN"/>
        </w:rPr>
        <w:t>ember</w:t>
      </w:r>
      <w:r w:rsidR="008826B3">
        <w:rPr>
          <w:b/>
          <w:noProof/>
          <w:sz w:val="24"/>
        </w:rPr>
        <w:t xml:space="preserve"> 14</w:t>
      </w:r>
      <w:r w:rsidR="008826B3" w:rsidRPr="00974DA7">
        <w:rPr>
          <w:b/>
          <w:noProof/>
          <w:sz w:val="24"/>
          <w:vertAlign w:val="superscript"/>
        </w:rPr>
        <w:t>th</w:t>
      </w:r>
      <w:r w:rsidR="008826B3">
        <w:rPr>
          <w:b/>
          <w:noProof/>
          <w:sz w:val="24"/>
        </w:rPr>
        <w:t xml:space="preserve"> - 18</w:t>
      </w:r>
      <w:r w:rsidR="008826B3" w:rsidRPr="00974DA7">
        <w:rPr>
          <w:b/>
          <w:noProof/>
          <w:sz w:val="24"/>
          <w:vertAlign w:val="superscript"/>
        </w:rPr>
        <w:t>th</w:t>
      </w:r>
      <w:r w:rsidR="008826B3">
        <w:rPr>
          <w:b/>
          <w:noProof/>
          <w:sz w:val="24"/>
        </w:rPr>
        <w:t>, 2022</w:t>
      </w:r>
    </w:p>
    <w:p w14:paraId="7439643F" w14:textId="77777777" w:rsidR="007E3AF2" w:rsidRPr="008826B3" w:rsidRDefault="007E3AF2" w:rsidP="007E3AF2">
      <w:pPr>
        <w:pBdr>
          <w:bottom w:val="single" w:sz="4" w:space="1" w:color="auto"/>
        </w:pBdr>
        <w:rPr>
          <w:rFonts w:ascii="Arial" w:hAnsi="Arial" w:cs="Arial"/>
        </w:rPr>
      </w:pPr>
    </w:p>
    <w:p w14:paraId="58C7AF6F" w14:textId="77777777" w:rsidR="007E3AF2" w:rsidRDefault="007E3AF2" w:rsidP="007E3AF2">
      <w:pPr>
        <w:rPr>
          <w:rFonts w:ascii="Arial" w:hAnsi="Arial" w:cs="Arial"/>
        </w:rPr>
      </w:pPr>
    </w:p>
    <w:p w14:paraId="7FA21A8C" w14:textId="5C64B9BC" w:rsidR="007E3AF2" w:rsidRDefault="007E3AF2" w:rsidP="007E3AF2">
      <w:pPr>
        <w:spacing w:after="60"/>
        <w:ind w:left="1985" w:hanging="1985"/>
        <w:rPr>
          <w:rFonts w:ascii="Arial" w:hAnsi="Arial" w:cs="Arial"/>
          <w:bCs/>
        </w:rPr>
      </w:pPr>
      <w:r>
        <w:rPr>
          <w:rFonts w:ascii="Arial" w:hAnsi="Arial" w:cs="Arial"/>
          <w:b/>
        </w:rPr>
        <w:t>Title:</w:t>
      </w:r>
      <w:r>
        <w:rPr>
          <w:rFonts w:ascii="Arial" w:hAnsi="Arial" w:cs="Arial"/>
          <w:b/>
        </w:rPr>
        <w:tab/>
      </w:r>
      <w:bookmarkStart w:id="4" w:name="OLE_LINK47"/>
      <w:r w:rsidRPr="00296941">
        <w:rPr>
          <w:rFonts w:ascii="Arial" w:hAnsi="Arial" w:cs="Arial"/>
          <w:color w:val="FF0000"/>
        </w:rPr>
        <w:t>[Draft]</w:t>
      </w:r>
      <w:r w:rsidRPr="00296941">
        <w:rPr>
          <w:rFonts w:ascii="Arial" w:hAnsi="Arial" w:cs="Arial"/>
        </w:rPr>
        <w:t xml:space="preserve"> </w:t>
      </w:r>
      <w:bookmarkEnd w:id="4"/>
      <w:r w:rsidR="00A750B7" w:rsidRPr="00A750B7">
        <w:rPr>
          <w:rFonts w:ascii="Arial" w:eastAsia="MS Mincho" w:hAnsi="Arial" w:cs="Arial"/>
          <w:bCs/>
          <w:lang w:eastAsia="ja-JP"/>
        </w:rPr>
        <w:t xml:space="preserve">reply LS on UE power limitation for </w:t>
      </w:r>
      <w:proofErr w:type="spellStart"/>
      <w:r w:rsidR="00A750B7" w:rsidRPr="00A750B7">
        <w:rPr>
          <w:rFonts w:ascii="Arial" w:eastAsia="MS Mincho" w:hAnsi="Arial" w:cs="Arial"/>
          <w:bCs/>
          <w:lang w:eastAsia="ja-JP"/>
        </w:rPr>
        <w:t>STxMP</w:t>
      </w:r>
      <w:proofErr w:type="spellEnd"/>
      <w:r w:rsidR="00A750B7" w:rsidRPr="00A750B7">
        <w:rPr>
          <w:rFonts w:ascii="Arial" w:eastAsia="MS Mincho" w:hAnsi="Arial" w:cs="Arial"/>
          <w:bCs/>
          <w:lang w:eastAsia="ja-JP"/>
        </w:rPr>
        <w:t xml:space="preserve"> in FR2</w:t>
      </w:r>
    </w:p>
    <w:p w14:paraId="08E17C47" w14:textId="3B4C946F" w:rsidR="007E3AF2" w:rsidRDefault="007E3AF2" w:rsidP="007E3AF2">
      <w:pPr>
        <w:spacing w:after="60"/>
        <w:ind w:left="1985" w:hanging="1985"/>
        <w:rPr>
          <w:rFonts w:ascii="Arial" w:hAnsi="Arial" w:cs="Arial"/>
          <w:bCs/>
        </w:rPr>
      </w:pPr>
      <w:r>
        <w:rPr>
          <w:rFonts w:ascii="Arial" w:hAnsi="Arial" w:cs="Arial"/>
          <w:b/>
        </w:rPr>
        <w:t>Response to:</w:t>
      </w:r>
      <w:r>
        <w:rPr>
          <w:rFonts w:ascii="Arial" w:hAnsi="Arial" w:cs="Arial"/>
          <w:bCs/>
        </w:rPr>
        <w:tab/>
      </w:r>
      <w:r w:rsidRPr="00A750B7">
        <w:rPr>
          <w:rFonts w:ascii="Arial" w:eastAsia="MS Mincho" w:hAnsi="Arial" w:cs="Arial"/>
          <w:bCs/>
          <w:lang w:eastAsia="ja-JP"/>
        </w:rPr>
        <w:t>(</w:t>
      </w:r>
      <w:r w:rsidR="00A750B7" w:rsidRPr="00A750B7">
        <w:rPr>
          <w:rFonts w:ascii="Arial" w:eastAsia="MS Mincho" w:hAnsi="Arial" w:cs="Arial"/>
          <w:bCs/>
          <w:lang w:eastAsia="ja-JP"/>
        </w:rPr>
        <w:t>R4-2211516</w:t>
      </w:r>
      <w:r w:rsidR="00010155" w:rsidRPr="00A750B7">
        <w:rPr>
          <w:rFonts w:ascii="Arial" w:eastAsia="MS Mincho" w:hAnsi="Arial" w:cs="Arial"/>
          <w:bCs/>
          <w:lang w:eastAsia="ja-JP"/>
        </w:rPr>
        <w:t>_</w:t>
      </w:r>
      <w:r w:rsidR="00A750B7" w:rsidRPr="00A750B7">
        <w:rPr>
          <w:rFonts w:ascii="Arial" w:eastAsia="MS Mincho" w:hAnsi="Arial" w:cs="Arial"/>
          <w:bCs/>
          <w:lang w:eastAsia="ja-JP"/>
        </w:rPr>
        <w:t xml:space="preserve"> R1-220</w:t>
      </w:r>
      <w:r w:rsidR="00A750B7" w:rsidRPr="00A750B7">
        <w:rPr>
          <w:rFonts w:ascii="Arial" w:eastAsia="MS Mincho" w:hAnsi="Arial" w:cs="Arial" w:hint="eastAsia"/>
          <w:bCs/>
          <w:lang w:eastAsia="ja-JP"/>
        </w:rPr>
        <w:t>5</w:t>
      </w:r>
      <w:r w:rsidR="00A750B7" w:rsidRPr="00A750B7">
        <w:rPr>
          <w:rFonts w:ascii="Arial" w:eastAsia="MS Mincho" w:hAnsi="Arial" w:cs="Arial"/>
          <w:bCs/>
          <w:lang w:eastAsia="ja-JP"/>
        </w:rPr>
        <w:t>639</w:t>
      </w:r>
      <w:r w:rsidRPr="00A750B7">
        <w:rPr>
          <w:rFonts w:ascii="Arial" w:eastAsia="MS Mincho" w:hAnsi="Arial" w:cs="Arial"/>
          <w:bCs/>
          <w:lang w:eastAsia="ja-JP"/>
        </w:rPr>
        <w:t xml:space="preserve">) </w:t>
      </w:r>
      <w:r w:rsidR="00A750B7" w:rsidRPr="00EE16DE">
        <w:rPr>
          <w:rFonts w:ascii="Arial" w:hAnsi="Arial" w:cs="Arial"/>
          <w:bCs/>
          <w:color w:val="000000" w:themeColor="text1"/>
          <w:lang w:eastAsia="zh-CN"/>
        </w:rPr>
        <w:t>LS on</w:t>
      </w:r>
      <w:r w:rsidR="00A750B7" w:rsidRPr="00EE16DE">
        <w:rPr>
          <w:rFonts w:ascii="Arial" w:hAnsi="Arial" w:cs="Arial" w:hint="eastAsia"/>
          <w:bCs/>
          <w:color w:val="000000" w:themeColor="text1"/>
          <w:lang w:eastAsia="zh-CN"/>
        </w:rPr>
        <w:t xml:space="preserve"> </w:t>
      </w:r>
      <w:r w:rsidR="00A750B7" w:rsidRPr="00EE16DE">
        <w:rPr>
          <w:rFonts w:ascii="Arial" w:hAnsi="Arial" w:cs="Arial"/>
          <w:bCs/>
          <w:color w:val="000000" w:themeColor="text1"/>
          <w:lang w:eastAsia="zh-CN"/>
        </w:rPr>
        <w:t>UE power limit</w:t>
      </w:r>
      <w:r w:rsidR="00A750B7">
        <w:rPr>
          <w:rFonts w:ascii="Arial" w:hAnsi="Arial" w:cs="Arial"/>
          <w:bCs/>
          <w:color w:val="000000" w:themeColor="text1"/>
          <w:lang w:eastAsia="zh-CN"/>
        </w:rPr>
        <w:t>ation</w:t>
      </w:r>
      <w:r w:rsidR="00A750B7" w:rsidRPr="00EE16DE">
        <w:rPr>
          <w:rFonts w:ascii="Arial" w:hAnsi="Arial" w:cs="Arial"/>
          <w:bCs/>
          <w:color w:val="000000" w:themeColor="text1"/>
          <w:lang w:eastAsia="zh-CN"/>
        </w:rPr>
        <w:t xml:space="preserve"> for </w:t>
      </w:r>
      <w:proofErr w:type="spellStart"/>
      <w:r w:rsidR="00A750B7">
        <w:rPr>
          <w:rFonts w:ascii="Arial" w:hAnsi="Arial" w:cs="Arial"/>
          <w:bCs/>
          <w:color w:val="000000" w:themeColor="text1"/>
          <w:lang w:eastAsia="zh-CN"/>
        </w:rPr>
        <w:t>STxMP</w:t>
      </w:r>
      <w:proofErr w:type="spellEnd"/>
      <w:r w:rsidR="00A750B7">
        <w:rPr>
          <w:rFonts w:ascii="Arial" w:hAnsi="Arial" w:cs="Arial"/>
          <w:bCs/>
          <w:color w:val="000000" w:themeColor="text1"/>
          <w:lang w:eastAsia="zh-CN"/>
        </w:rPr>
        <w:t xml:space="preserve"> in FR2</w:t>
      </w:r>
    </w:p>
    <w:p w14:paraId="4D695661" w14:textId="4A7449D8" w:rsidR="007E3AF2" w:rsidRDefault="007E3AF2" w:rsidP="007E3AF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010155">
        <w:rPr>
          <w:rFonts w:ascii="Arial" w:hAnsi="Arial" w:cs="Arial"/>
          <w:bCs/>
          <w:lang w:eastAsia="zh-CN"/>
        </w:rPr>
        <w:t>8</w:t>
      </w:r>
    </w:p>
    <w:p w14:paraId="5D23B5FB" w14:textId="36E9223C" w:rsidR="007E3AF2" w:rsidRDefault="007E3AF2" w:rsidP="007E3AF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A750B7" w:rsidRPr="00EE16DE">
        <w:rPr>
          <w:rFonts w:ascii="Arial" w:hAnsi="Arial" w:cs="Arial"/>
          <w:bCs/>
          <w:color w:val="000000" w:themeColor="text1"/>
          <w:lang w:eastAsia="zh-CN"/>
        </w:rPr>
        <w:t>NR_MIMO_evo_DL_UL</w:t>
      </w:r>
      <w:proofErr w:type="spellEnd"/>
    </w:p>
    <w:p w14:paraId="3E0949DB" w14:textId="77777777" w:rsidR="007E3AF2" w:rsidRDefault="007E3AF2" w:rsidP="007E3AF2">
      <w:pPr>
        <w:spacing w:after="60"/>
        <w:ind w:left="1985" w:hanging="1985"/>
        <w:rPr>
          <w:rFonts w:ascii="Arial" w:hAnsi="Arial" w:cs="Arial"/>
          <w:b/>
        </w:rPr>
      </w:pPr>
    </w:p>
    <w:p w14:paraId="05633113" w14:textId="77777777" w:rsidR="007E3AF2" w:rsidRDefault="007E3AF2" w:rsidP="007E3AF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95E6990" w14:textId="77777777" w:rsidR="007E3AF2" w:rsidRDefault="007E3AF2" w:rsidP="007E3AF2">
      <w:pPr>
        <w:spacing w:after="60"/>
        <w:ind w:left="1985" w:hanging="1985"/>
        <w:rPr>
          <w:rFonts w:ascii="Arial" w:hAnsi="Arial" w:cs="Arial"/>
          <w:bCs/>
        </w:rPr>
      </w:pPr>
      <w:r>
        <w:rPr>
          <w:rFonts w:ascii="Arial" w:hAnsi="Arial" w:cs="Arial"/>
          <w:b/>
        </w:rPr>
        <w:t>To:</w:t>
      </w:r>
      <w:r>
        <w:rPr>
          <w:rFonts w:ascii="Arial" w:hAnsi="Arial" w:cs="Arial"/>
          <w:bCs/>
        </w:rPr>
        <w:tab/>
        <w:t>RAN1</w:t>
      </w:r>
    </w:p>
    <w:p w14:paraId="460493FA" w14:textId="332703F7" w:rsidR="007E3AF2" w:rsidRDefault="007E3AF2" w:rsidP="007E3AF2">
      <w:pPr>
        <w:spacing w:after="60"/>
        <w:ind w:left="1985" w:hanging="1985"/>
        <w:rPr>
          <w:rFonts w:ascii="Arial" w:hAnsi="Arial" w:cs="Arial"/>
          <w:bCs/>
        </w:rPr>
      </w:pPr>
      <w:r>
        <w:rPr>
          <w:rFonts w:ascii="Arial" w:hAnsi="Arial" w:cs="Arial"/>
          <w:b/>
        </w:rPr>
        <w:t>Cc:</w:t>
      </w:r>
      <w:r>
        <w:rPr>
          <w:rFonts w:ascii="Arial" w:hAnsi="Arial" w:cs="Arial"/>
          <w:bCs/>
        </w:rPr>
        <w:tab/>
      </w:r>
    </w:p>
    <w:p w14:paraId="38ADAF6B" w14:textId="77777777" w:rsidR="007E3AF2" w:rsidRPr="00296941" w:rsidRDefault="007E3AF2" w:rsidP="007E3AF2">
      <w:pPr>
        <w:spacing w:after="60"/>
        <w:ind w:left="1985" w:hanging="1985"/>
        <w:rPr>
          <w:rFonts w:ascii="Arial" w:hAnsi="Arial" w:cs="Arial"/>
          <w:bCs/>
        </w:rPr>
      </w:pPr>
    </w:p>
    <w:p w14:paraId="7A2F6E4A" w14:textId="77777777" w:rsidR="007E3AF2" w:rsidRPr="000F4E43" w:rsidRDefault="007E3AF2" w:rsidP="007E3AF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8A70599" w14:textId="77777777" w:rsidR="007E3AF2" w:rsidRPr="000F4E43" w:rsidRDefault="007E3AF2" w:rsidP="007E3AF2">
      <w:pPr>
        <w:pStyle w:val="Contact"/>
        <w:tabs>
          <w:tab w:val="clear" w:pos="2268"/>
        </w:tabs>
        <w:rPr>
          <w:bCs/>
        </w:rPr>
      </w:pPr>
      <w:r w:rsidRPr="000F4E43">
        <w:t>Name:</w:t>
      </w:r>
      <w:r>
        <w:t xml:space="preserve"> </w:t>
      </w:r>
      <w:r w:rsidRPr="00296941">
        <w:rPr>
          <w:b w:val="0"/>
        </w:rPr>
        <w:t>Sanjun Feng</w:t>
      </w:r>
    </w:p>
    <w:p w14:paraId="0A8E63AD" w14:textId="77777777" w:rsidR="007E3AF2" w:rsidRPr="000F4E43" w:rsidRDefault="007E3AF2" w:rsidP="007E3AF2">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139293F4" w14:textId="77777777" w:rsidR="007E3AF2" w:rsidRPr="000F4E43" w:rsidRDefault="007E3AF2" w:rsidP="007E3AF2">
      <w:pPr>
        <w:spacing w:after="60"/>
        <w:ind w:left="1985" w:hanging="1985"/>
        <w:rPr>
          <w:rFonts w:ascii="Arial" w:hAnsi="Arial" w:cs="Arial"/>
          <w:b/>
        </w:rPr>
      </w:pPr>
    </w:p>
    <w:p w14:paraId="7942C2A4" w14:textId="77777777" w:rsidR="007E3AF2" w:rsidRPr="00C80F16" w:rsidRDefault="007E3AF2" w:rsidP="007E3AF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0"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13206F7" w14:textId="77777777" w:rsidR="007E3AF2" w:rsidRPr="000F4E43" w:rsidRDefault="007E3AF2" w:rsidP="007E3AF2">
      <w:pPr>
        <w:spacing w:after="60"/>
        <w:ind w:left="1985" w:hanging="1985"/>
        <w:rPr>
          <w:rFonts w:ascii="Arial" w:hAnsi="Arial" w:cs="Arial"/>
          <w:b/>
        </w:rPr>
      </w:pPr>
    </w:p>
    <w:p w14:paraId="4741EF19" w14:textId="77777777" w:rsidR="007E3AF2" w:rsidRPr="009E3478" w:rsidRDefault="007E3AF2" w:rsidP="007E3AF2">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477E62DB" w14:textId="77777777" w:rsidR="007E3AF2" w:rsidRPr="000F4E43" w:rsidRDefault="007E3AF2" w:rsidP="007E3AF2">
      <w:pPr>
        <w:pBdr>
          <w:bottom w:val="single" w:sz="4" w:space="1" w:color="auto"/>
        </w:pBdr>
        <w:rPr>
          <w:rFonts w:ascii="Arial" w:hAnsi="Arial" w:cs="Arial"/>
        </w:rPr>
      </w:pPr>
    </w:p>
    <w:p w14:paraId="2738D42B" w14:textId="77777777" w:rsidR="008826B3" w:rsidRPr="000F4E43" w:rsidRDefault="008826B3" w:rsidP="008826B3">
      <w:pPr>
        <w:rPr>
          <w:rFonts w:ascii="Arial" w:hAnsi="Arial" w:cs="Arial"/>
        </w:rPr>
      </w:pPr>
    </w:p>
    <w:p w14:paraId="4A304B6A" w14:textId="77777777" w:rsidR="008826B3" w:rsidRPr="000F4E43" w:rsidRDefault="008826B3" w:rsidP="008826B3">
      <w:pPr>
        <w:spacing w:afterLines="50" w:after="120"/>
        <w:rPr>
          <w:rFonts w:ascii="Arial" w:hAnsi="Arial" w:cs="Arial"/>
          <w:b/>
        </w:rPr>
      </w:pPr>
      <w:r w:rsidRPr="000F4E43">
        <w:rPr>
          <w:rFonts w:ascii="Arial" w:hAnsi="Arial" w:cs="Arial"/>
          <w:b/>
        </w:rPr>
        <w:t>1. Overall Description:</w:t>
      </w:r>
    </w:p>
    <w:p w14:paraId="39C9FA86" w14:textId="77777777" w:rsidR="008826B3" w:rsidRDefault="008826B3" w:rsidP="008826B3">
      <w:pPr>
        <w:pStyle w:val="a5"/>
        <w:spacing w:afterLines="50" w:after="120"/>
        <w:rPr>
          <w:rFonts w:cs="Arial"/>
          <w:b w:val="0"/>
          <w:noProof w:val="0"/>
          <w:sz w:val="20"/>
        </w:rPr>
      </w:pPr>
      <w:r w:rsidRPr="009E3190">
        <w:rPr>
          <w:rFonts w:cs="Arial"/>
          <w:b w:val="0"/>
          <w:noProof w:val="0"/>
          <w:sz w:val="20"/>
        </w:rPr>
        <w:t xml:space="preserve">RAN4 would like to thank RAN1 for the </w:t>
      </w:r>
      <w:r w:rsidRPr="00010155">
        <w:rPr>
          <w:rFonts w:cs="Arial"/>
          <w:b w:val="0"/>
          <w:noProof w:val="0"/>
          <w:sz w:val="20"/>
        </w:rPr>
        <w:t xml:space="preserve">LS on </w:t>
      </w:r>
      <w:r w:rsidRPr="00E74C4C">
        <w:rPr>
          <w:rFonts w:cs="Arial"/>
          <w:b w:val="0"/>
          <w:noProof w:val="0"/>
          <w:sz w:val="20"/>
        </w:rPr>
        <w:t xml:space="preserve">UE power limitation for </w:t>
      </w:r>
      <w:proofErr w:type="spellStart"/>
      <w:r w:rsidRPr="00E74C4C">
        <w:rPr>
          <w:rFonts w:cs="Arial"/>
          <w:b w:val="0"/>
          <w:noProof w:val="0"/>
          <w:sz w:val="20"/>
        </w:rPr>
        <w:t>STxMP</w:t>
      </w:r>
      <w:proofErr w:type="spellEnd"/>
      <w:r w:rsidRPr="00E74C4C">
        <w:rPr>
          <w:rFonts w:cs="Arial"/>
          <w:b w:val="0"/>
          <w:noProof w:val="0"/>
          <w:sz w:val="20"/>
        </w:rPr>
        <w:t xml:space="preserve"> in FR2</w:t>
      </w:r>
      <w:r>
        <w:rPr>
          <w:rFonts w:cs="Arial"/>
          <w:b w:val="0"/>
          <w:noProof w:val="0"/>
          <w:sz w:val="20"/>
        </w:rPr>
        <w:t xml:space="preserve">. </w:t>
      </w:r>
    </w:p>
    <w:p w14:paraId="149CB86E" w14:textId="77777777" w:rsidR="008826B3" w:rsidRDefault="008826B3" w:rsidP="008826B3">
      <w:pPr>
        <w:pStyle w:val="a5"/>
        <w:spacing w:afterLines="50" w:after="120"/>
        <w:rPr>
          <w:rFonts w:ascii="Times New Roman" w:hAnsi="Times New Roman"/>
          <w:b w:val="0"/>
          <w:i/>
          <w:noProof w:val="0"/>
          <w:color w:val="0070C0"/>
          <w:sz w:val="21"/>
          <w:szCs w:val="22"/>
          <w:lang w:eastAsia="zh-CN"/>
        </w:rPr>
      </w:pPr>
    </w:p>
    <w:p w14:paraId="0508226F" w14:textId="77777777" w:rsidR="008826B3" w:rsidRPr="008E3B4D" w:rsidRDefault="008826B3" w:rsidP="008826B3">
      <w:pPr>
        <w:pStyle w:val="a5"/>
        <w:spacing w:afterLines="50" w:after="120"/>
        <w:rPr>
          <w:rFonts w:eastAsia="Malgun Gothic" w:cs="Arial"/>
          <w:b w:val="0"/>
          <w:noProof w:val="0"/>
          <w:sz w:val="20"/>
          <w:lang w:eastAsia="ko-KR"/>
        </w:rPr>
      </w:pPr>
      <w:r>
        <w:rPr>
          <w:rFonts w:eastAsia="Malgun Gothic" w:cs="Arial"/>
          <w:b w:val="0"/>
          <w:noProof w:val="0"/>
          <w:sz w:val="20"/>
          <w:lang w:eastAsia="ko-KR"/>
        </w:rPr>
        <w:t xml:space="preserve">Since </w:t>
      </w:r>
      <w:r>
        <w:rPr>
          <w:rFonts w:eastAsia="Malgun Gothic" w:cs="Arial" w:hint="eastAsia"/>
          <w:b w:val="0"/>
          <w:noProof w:val="0"/>
          <w:sz w:val="20"/>
          <w:lang w:eastAsia="ko-KR"/>
        </w:rPr>
        <w:t xml:space="preserve">RAN4 </w:t>
      </w:r>
      <w:r>
        <w:rPr>
          <w:rFonts w:eastAsia="Malgun Gothic" w:cs="Arial"/>
          <w:b w:val="0"/>
          <w:noProof w:val="0"/>
          <w:sz w:val="20"/>
          <w:lang w:eastAsia="ko-KR"/>
        </w:rPr>
        <w:t>has not defined the concept of “panel” unfortunately, following answers are provided based on earlier RAN1 assumption as below:</w:t>
      </w:r>
    </w:p>
    <w:p w14:paraId="241DA23D" w14:textId="77777777" w:rsidR="008826B3" w:rsidRPr="00210672" w:rsidRDefault="008826B3" w:rsidP="008826B3">
      <w:pPr>
        <w:spacing w:after="0"/>
        <w:ind w:leftChars="200" w:left="400"/>
        <w:textAlignment w:val="center"/>
        <w:rPr>
          <w:rFonts w:ascii="Calibri" w:hAnsi="Calibri" w:cs="Calibri"/>
          <w:bCs/>
          <w:lang w:val="en-US"/>
        </w:rPr>
      </w:pPr>
      <w:r w:rsidRPr="00210672">
        <w:rPr>
          <w:rFonts w:ascii="Calibri" w:hAnsi="Calibri" w:cs="Calibri"/>
          <w:bCs/>
          <w:lang w:val="en-US"/>
        </w:rPr>
        <w:t xml:space="preserve">‘Panel’ is defined as one or multiple as combination of below depending on different UE implementation: </w:t>
      </w:r>
    </w:p>
    <w:p w14:paraId="1FE5D48E" w14:textId="77777777" w:rsidR="008826B3" w:rsidRPr="00210672" w:rsidRDefault="008826B3" w:rsidP="008826B3">
      <w:pPr>
        <w:numPr>
          <w:ilvl w:val="0"/>
          <w:numId w:val="33"/>
        </w:numPr>
        <w:overflowPunct/>
        <w:autoSpaceDE/>
        <w:autoSpaceDN/>
        <w:adjustRightInd/>
        <w:spacing w:after="0"/>
        <w:ind w:leftChars="200" w:left="760"/>
        <w:textAlignment w:val="center"/>
        <w:rPr>
          <w:rFonts w:ascii="Calibri" w:hAnsi="Calibri" w:cs="Calibri"/>
          <w:bCs/>
          <w:lang w:val="en-US"/>
        </w:rPr>
      </w:pPr>
      <w:r w:rsidRPr="00210672">
        <w:rPr>
          <w:rFonts w:ascii="Calibri" w:hAnsi="Calibri" w:cs="Calibri"/>
          <w:bCs/>
          <w:lang w:val="en-US"/>
        </w:rPr>
        <w:t xml:space="preserve">Unit of antenna group to control beam independently </w:t>
      </w:r>
    </w:p>
    <w:p w14:paraId="4F180F9F" w14:textId="77777777" w:rsidR="008826B3" w:rsidRPr="00210672" w:rsidRDefault="008826B3" w:rsidP="008826B3">
      <w:pPr>
        <w:numPr>
          <w:ilvl w:val="1"/>
          <w:numId w:val="33"/>
        </w:numPr>
        <w:overflowPunct/>
        <w:autoSpaceDE/>
        <w:autoSpaceDN/>
        <w:adjustRightInd/>
        <w:spacing w:after="0"/>
        <w:ind w:leftChars="380" w:left="1120"/>
        <w:textAlignment w:val="center"/>
        <w:rPr>
          <w:rFonts w:ascii="Calibri" w:hAnsi="Calibri" w:cs="Calibri"/>
          <w:bCs/>
          <w:lang w:val="en-US"/>
        </w:rPr>
      </w:pPr>
      <w:r w:rsidRPr="00210672">
        <w:rPr>
          <w:rFonts w:ascii="Calibri" w:hAnsi="Calibri" w:cs="Calibri"/>
          <w:bCs/>
          <w:lang w:val="en-US"/>
        </w:rPr>
        <w:t>Within a panel, one beam can be selected and used for UL transmission.</w:t>
      </w:r>
    </w:p>
    <w:p w14:paraId="691C1DE7" w14:textId="77777777" w:rsidR="008826B3" w:rsidRPr="00210672" w:rsidRDefault="008826B3" w:rsidP="008826B3">
      <w:pPr>
        <w:numPr>
          <w:ilvl w:val="1"/>
          <w:numId w:val="33"/>
        </w:numPr>
        <w:overflowPunct/>
        <w:autoSpaceDE/>
        <w:autoSpaceDN/>
        <w:adjustRightInd/>
        <w:spacing w:after="0"/>
        <w:ind w:leftChars="380" w:left="1120"/>
        <w:textAlignment w:val="center"/>
        <w:rPr>
          <w:rFonts w:ascii="Calibri" w:hAnsi="Calibri" w:cs="Calibri"/>
          <w:bCs/>
          <w:lang w:val="en-US"/>
        </w:rPr>
      </w:pPr>
      <w:r w:rsidRPr="00210672">
        <w:rPr>
          <w:rFonts w:ascii="Calibri" w:hAnsi="Calibri" w:cs="Calibri"/>
          <w:bCs/>
          <w:lang w:val="en-US"/>
        </w:rPr>
        <w:t xml:space="preserve">Across different panels, multiple beams (each selected per panel) may be used for UL transmission </w:t>
      </w:r>
    </w:p>
    <w:p w14:paraId="76B40A45" w14:textId="77777777" w:rsidR="008826B3" w:rsidRPr="00210672" w:rsidRDefault="008826B3" w:rsidP="008826B3">
      <w:pPr>
        <w:numPr>
          <w:ilvl w:val="1"/>
          <w:numId w:val="33"/>
        </w:numPr>
        <w:overflowPunct/>
        <w:autoSpaceDE/>
        <w:autoSpaceDN/>
        <w:adjustRightInd/>
        <w:spacing w:after="0"/>
        <w:ind w:leftChars="380" w:left="1120"/>
        <w:textAlignment w:val="center"/>
        <w:rPr>
          <w:rFonts w:ascii="Calibri" w:hAnsi="Calibri" w:cs="Calibri"/>
          <w:bCs/>
          <w:lang w:val="en-US"/>
        </w:rPr>
      </w:pPr>
      <w:r w:rsidRPr="00210672">
        <w:rPr>
          <w:rFonts w:ascii="Calibri" w:hAnsi="Calibri" w:cs="Calibri"/>
          <w:bCs/>
          <w:lang w:val="en-US"/>
        </w:rPr>
        <w:t>‘Beam’ is assumed to mean spatial filter associated with transmission or reception</w:t>
      </w:r>
    </w:p>
    <w:p w14:paraId="73FAF3B9" w14:textId="77777777" w:rsidR="008826B3" w:rsidRPr="00210672" w:rsidRDefault="008826B3" w:rsidP="008826B3">
      <w:pPr>
        <w:numPr>
          <w:ilvl w:val="0"/>
          <w:numId w:val="33"/>
        </w:numPr>
        <w:overflowPunct/>
        <w:autoSpaceDE/>
        <w:autoSpaceDN/>
        <w:adjustRightInd/>
        <w:spacing w:after="0"/>
        <w:ind w:leftChars="200" w:left="760"/>
        <w:textAlignment w:val="center"/>
        <w:rPr>
          <w:rFonts w:ascii="Calibri" w:hAnsi="Calibri" w:cs="Calibri"/>
          <w:bCs/>
          <w:lang w:val="en-US"/>
        </w:rPr>
      </w:pPr>
      <w:r w:rsidRPr="00210672">
        <w:rPr>
          <w:rFonts w:ascii="Calibri" w:hAnsi="Calibri" w:cs="Calibri"/>
          <w:bCs/>
          <w:lang w:val="en-US"/>
        </w:rPr>
        <w:t>Unit of antenna group to control its transmission power</w:t>
      </w:r>
    </w:p>
    <w:p w14:paraId="7D64E761" w14:textId="77777777" w:rsidR="008826B3" w:rsidRPr="00210672" w:rsidRDefault="008826B3" w:rsidP="008826B3">
      <w:pPr>
        <w:numPr>
          <w:ilvl w:val="0"/>
          <w:numId w:val="33"/>
        </w:numPr>
        <w:overflowPunct/>
        <w:autoSpaceDE/>
        <w:autoSpaceDN/>
        <w:adjustRightInd/>
        <w:spacing w:after="0"/>
        <w:ind w:leftChars="200" w:left="760"/>
        <w:textAlignment w:val="center"/>
        <w:rPr>
          <w:rFonts w:ascii="Calibri" w:hAnsi="Calibri" w:cs="Calibri"/>
          <w:bCs/>
          <w:lang w:val="en-US"/>
        </w:rPr>
      </w:pPr>
      <w:r w:rsidRPr="00210672">
        <w:rPr>
          <w:rFonts w:ascii="Calibri" w:hAnsi="Calibri" w:cs="Calibri"/>
          <w:bCs/>
          <w:lang w:val="en-US"/>
        </w:rPr>
        <w:t>Unit of antenna group to have a common UL timing</w:t>
      </w:r>
    </w:p>
    <w:p w14:paraId="230D7917" w14:textId="77777777" w:rsidR="008826B3" w:rsidRDefault="008826B3" w:rsidP="008826B3">
      <w:pPr>
        <w:pStyle w:val="a5"/>
        <w:spacing w:afterLines="50" w:after="120"/>
        <w:rPr>
          <w:rFonts w:cs="Arial"/>
          <w:b w:val="0"/>
          <w:noProof w:val="0"/>
          <w:sz w:val="20"/>
        </w:rPr>
      </w:pPr>
    </w:p>
    <w:p w14:paraId="56EB1CC7" w14:textId="77777777" w:rsidR="008826B3" w:rsidRDefault="008826B3" w:rsidP="008826B3">
      <w:pPr>
        <w:pStyle w:val="a5"/>
        <w:spacing w:afterLines="50" w:after="120"/>
        <w:rPr>
          <w:rFonts w:cs="Arial"/>
          <w:b w:val="0"/>
          <w:noProof w:val="0"/>
          <w:sz w:val="20"/>
        </w:rPr>
      </w:pPr>
      <w:r>
        <w:rPr>
          <w:rFonts w:cs="Arial"/>
          <w:b w:val="0"/>
          <w:noProof w:val="0"/>
          <w:sz w:val="20"/>
        </w:rPr>
        <w:t>Regarding the questions, RAN4 is currently have the following answers:</w:t>
      </w:r>
    </w:p>
    <w:p w14:paraId="14BBEBB1" w14:textId="77777777" w:rsidR="008826B3" w:rsidRPr="00114CAF" w:rsidRDefault="008826B3" w:rsidP="008826B3">
      <w:pPr>
        <w:pStyle w:val="a5"/>
        <w:rPr>
          <w:rFonts w:eastAsia="等线" w:cs="Arial"/>
          <w:lang w:eastAsia="zh-CN"/>
        </w:rPr>
      </w:pPr>
    </w:p>
    <w:p w14:paraId="084DA046" w14:textId="77777777" w:rsidR="008826B3" w:rsidRDefault="008826B3" w:rsidP="008826B3">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1</w:t>
      </w:r>
      <w:r w:rsidRPr="00E1120C">
        <w:rPr>
          <w:i/>
          <w:color w:val="000000" w:themeColor="text1"/>
          <w:sz w:val="21"/>
          <w:szCs w:val="22"/>
          <w:lang w:eastAsia="zh-CN"/>
        </w:rPr>
        <w:t>: From RAN4 perspective, is Assumption 1 is feasible?</w:t>
      </w:r>
    </w:p>
    <w:p w14:paraId="250A4F09" w14:textId="77777777" w:rsidR="008826B3" w:rsidRDefault="008826B3" w:rsidP="008826B3">
      <w:pPr>
        <w:overflowPunct/>
        <w:autoSpaceDE/>
        <w:autoSpaceDN/>
        <w:adjustRightInd/>
        <w:jc w:val="both"/>
        <w:textAlignment w:val="auto"/>
        <w:rPr>
          <w:rFonts w:eastAsia="宋体"/>
          <w:lang w:eastAsia="zh-CN"/>
        </w:rPr>
      </w:pPr>
      <w:r>
        <w:rPr>
          <w:rFonts w:eastAsia="宋体"/>
          <w:lang w:eastAsia="zh-CN"/>
        </w:rPr>
        <w:lastRenderedPageBreak/>
        <w:t>Answer: Yes.</w:t>
      </w:r>
    </w:p>
    <w:p w14:paraId="1786C930" w14:textId="77777777" w:rsidR="008826B3" w:rsidRDefault="008826B3" w:rsidP="008826B3">
      <w:pPr>
        <w:overflowPunct/>
        <w:autoSpaceDE/>
        <w:autoSpaceDN/>
        <w:adjustRightInd/>
        <w:jc w:val="both"/>
        <w:textAlignment w:val="auto"/>
        <w:rPr>
          <w:rFonts w:eastAsia="宋体"/>
          <w:lang w:eastAsia="zh-CN"/>
        </w:rPr>
      </w:pPr>
    </w:p>
    <w:p w14:paraId="28E103C4" w14:textId="77777777" w:rsidR="008826B3" w:rsidRPr="00E1120C" w:rsidRDefault="008826B3" w:rsidP="008826B3">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2</w:t>
      </w:r>
      <w:r w:rsidRPr="00E1120C">
        <w:rPr>
          <w:i/>
          <w:color w:val="000000" w:themeColor="text1"/>
          <w:sz w:val="21"/>
          <w:szCs w:val="22"/>
          <w:lang w:eastAsia="zh-CN"/>
        </w:rPr>
        <w:t>: From RAN4 perspective, is Assumption 2 is feasible?</w:t>
      </w:r>
    </w:p>
    <w:p w14:paraId="5B5A3B10" w14:textId="77777777" w:rsidR="008826B3" w:rsidRDefault="008826B3" w:rsidP="008826B3">
      <w:pPr>
        <w:overflowPunct/>
        <w:autoSpaceDE/>
        <w:autoSpaceDN/>
        <w:adjustRightInd/>
        <w:jc w:val="both"/>
        <w:textAlignment w:val="auto"/>
        <w:rPr>
          <w:rFonts w:eastAsia="宋体"/>
          <w:lang w:eastAsia="zh-CN"/>
        </w:rPr>
      </w:pPr>
      <w:r>
        <w:rPr>
          <w:rFonts w:eastAsia="宋体"/>
          <w:lang w:eastAsia="zh-CN"/>
        </w:rPr>
        <w:t xml:space="preserve">Answer: Yes. </w:t>
      </w:r>
    </w:p>
    <w:p w14:paraId="2F98ABE1" w14:textId="77777777" w:rsidR="008826B3" w:rsidRDefault="008826B3" w:rsidP="008826B3">
      <w:pPr>
        <w:overflowPunct/>
        <w:autoSpaceDE/>
        <w:autoSpaceDN/>
        <w:adjustRightInd/>
        <w:jc w:val="both"/>
        <w:textAlignment w:val="auto"/>
        <w:rPr>
          <w:rFonts w:eastAsia="宋体"/>
          <w:lang w:eastAsia="zh-CN"/>
        </w:rPr>
      </w:pPr>
    </w:p>
    <w:p w14:paraId="0F06B321" w14:textId="77777777" w:rsidR="008826B3" w:rsidRPr="00E1120C" w:rsidRDefault="008826B3" w:rsidP="008826B3">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3:</w:t>
      </w:r>
      <w:r w:rsidRPr="00E1120C">
        <w:rPr>
          <w:i/>
          <w:color w:val="000000" w:themeColor="text1"/>
          <w:sz w:val="21"/>
          <w:szCs w:val="22"/>
          <w:lang w:eastAsia="zh-CN"/>
        </w:rPr>
        <w:t xml:space="preserve"> In either of Assumption1 or Assumption 2,</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whether the total power limitation</w:t>
      </w:r>
      <w:r w:rsidRPr="00E1120C">
        <w:rPr>
          <w:i/>
          <w:sz w:val="21"/>
          <w:szCs w:val="22"/>
          <w:lang w:eastAsia="zh-CN"/>
        </w:rPr>
        <w:t xml:space="preserve"> </w:t>
      </w:r>
      <w:r w:rsidRPr="00E1120C">
        <w:rPr>
          <w:i/>
          <w:color w:val="000000" w:themeColor="text1"/>
          <w:sz w:val="21"/>
          <w:szCs w:val="22"/>
          <w:lang w:eastAsia="zh-CN"/>
        </w:rPr>
        <w:t>per UE over</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all</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 xml:space="preserve">UE panels used for </w:t>
      </w:r>
      <w:proofErr w:type="spellStart"/>
      <w:r w:rsidRPr="00E1120C">
        <w:rPr>
          <w:i/>
          <w:color w:val="000000" w:themeColor="text1"/>
          <w:sz w:val="21"/>
          <w:szCs w:val="22"/>
          <w:lang w:eastAsia="zh-CN"/>
        </w:rPr>
        <w:t>STxMP</w:t>
      </w:r>
      <w:proofErr w:type="spellEnd"/>
      <w:r w:rsidRPr="00E1120C">
        <w:rPr>
          <w:rFonts w:hint="eastAsia"/>
          <w:i/>
          <w:color w:val="000000" w:themeColor="text1"/>
          <w:sz w:val="21"/>
          <w:szCs w:val="22"/>
          <w:lang w:eastAsia="zh-CN"/>
        </w:rPr>
        <w:t xml:space="preserve"> </w:t>
      </w:r>
      <w:r w:rsidRPr="00E1120C">
        <w:rPr>
          <w:i/>
          <w:color w:val="000000" w:themeColor="text1"/>
          <w:sz w:val="21"/>
          <w:szCs w:val="22"/>
          <w:lang w:eastAsia="zh-CN"/>
        </w:rPr>
        <w:t xml:space="preserve">or the sum of per-panel power limitation for </w:t>
      </w:r>
      <w:proofErr w:type="spellStart"/>
      <w:r w:rsidRPr="00E1120C">
        <w:rPr>
          <w:i/>
          <w:color w:val="000000" w:themeColor="text1"/>
          <w:sz w:val="21"/>
          <w:szCs w:val="22"/>
          <w:lang w:eastAsia="zh-CN"/>
        </w:rPr>
        <w:t>STxMP</w:t>
      </w:r>
      <w:proofErr w:type="spellEnd"/>
      <w:r w:rsidRPr="00E1120C">
        <w:rPr>
          <w:i/>
          <w:color w:val="000000" w:themeColor="text1"/>
          <w:sz w:val="21"/>
          <w:szCs w:val="22"/>
          <w:lang w:eastAsia="zh-CN"/>
        </w:rPr>
        <w:t xml:space="preserve"> can be different from (greater than) the existing power limitation for a given power class?</w:t>
      </w:r>
    </w:p>
    <w:p w14:paraId="0F12AB0B" w14:textId="77777777" w:rsidR="008826B3" w:rsidRDefault="008826B3" w:rsidP="008826B3">
      <w:pPr>
        <w:rPr>
          <w:lang w:val="en-US"/>
        </w:rPr>
      </w:pPr>
      <w:r>
        <w:rPr>
          <w:rFonts w:eastAsia="宋体"/>
          <w:lang w:eastAsia="zh-CN"/>
        </w:rPr>
        <w:t xml:space="preserve">Answer: </w:t>
      </w:r>
      <w:r>
        <w:rPr>
          <w:lang w:val="en-US"/>
        </w:rPr>
        <w:t xml:space="preserve">RAN4 confirm that existing UE RF requirements are framed so standards compliance implies regulation compliance (clause 6.5x in TS38.101-2). </w:t>
      </w:r>
    </w:p>
    <w:p w14:paraId="5A38855C" w14:textId="77777777" w:rsidR="008826B3" w:rsidRDefault="008826B3" w:rsidP="008826B3">
      <w:pPr>
        <w:overflowPunct/>
        <w:autoSpaceDE/>
        <w:autoSpaceDN/>
        <w:adjustRightInd/>
        <w:jc w:val="both"/>
        <w:textAlignment w:val="auto"/>
        <w:rPr>
          <w:rFonts w:eastAsia="宋体"/>
          <w:lang w:eastAsia="zh-CN"/>
        </w:rPr>
      </w:pPr>
      <w:r>
        <w:rPr>
          <w:lang w:val="en-US"/>
        </w:rPr>
        <w:t xml:space="preserve">For any additional limitation like </w:t>
      </w:r>
      <w:r w:rsidRPr="00CE3659">
        <w:rPr>
          <w:lang w:val="en-US"/>
        </w:rPr>
        <w:t xml:space="preserve">the sum over all panels of the per-panel power limitation for </w:t>
      </w:r>
      <w:proofErr w:type="spellStart"/>
      <w:r w:rsidRPr="00CE3659">
        <w:rPr>
          <w:lang w:val="en-US"/>
        </w:rPr>
        <w:t>STxMP</w:t>
      </w:r>
      <w:proofErr w:type="spellEnd"/>
      <w:r>
        <w:rPr>
          <w:lang w:val="en-US"/>
        </w:rPr>
        <w:t>, would be defined in RAN4 if necessary after the WI started in RAN4.</w:t>
      </w:r>
    </w:p>
    <w:p w14:paraId="4560F563" w14:textId="77777777" w:rsidR="008826B3" w:rsidRDefault="008826B3" w:rsidP="008826B3">
      <w:pPr>
        <w:tabs>
          <w:tab w:val="left" w:pos="3807"/>
          <w:tab w:val="center" w:pos="4932"/>
        </w:tabs>
        <w:spacing w:beforeLines="100" w:before="240" w:afterLines="50" w:after="120"/>
        <w:ind w:leftChars="100" w:left="200"/>
        <w:jc w:val="both"/>
        <w:rPr>
          <w:b/>
          <w:bCs/>
          <w:i/>
          <w:color w:val="000000" w:themeColor="text1"/>
          <w:sz w:val="21"/>
          <w:szCs w:val="22"/>
          <w:lang w:eastAsia="zh-CN"/>
        </w:rPr>
      </w:pPr>
    </w:p>
    <w:p w14:paraId="33B29E13" w14:textId="77777777" w:rsidR="008826B3" w:rsidRPr="00E1120C" w:rsidRDefault="008826B3" w:rsidP="008826B3">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4:</w:t>
      </w:r>
      <w:r w:rsidRPr="00E1120C">
        <w:rPr>
          <w:i/>
          <w:color w:val="000000" w:themeColor="text1"/>
          <w:sz w:val="21"/>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666700D6" w14:textId="77777777" w:rsidR="008826B3" w:rsidRDefault="008826B3" w:rsidP="008826B3">
      <w:pPr>
        <w:overflowPunct/>
        <w:autoSpaceDE/>
        <w:autoSpaceDN/>
        <w:adjustRightInd/>
        <w:jc w:val="both"/>
        <w:textAlignment w:val="auto"/>
        <w:rPr>
          <w:rFonts w:eastAsia="宋体"/>
          <w:lang w:eastAsia="zh-CN"/>
        </w:rPr>
      </w:pPr>
      <w:r>
        <w:rPr>
          <w:rFonts w:eastAsia="宋体"/>
          <w:lang w:eastAsia="zh-CN"/>
        </w:rPr>
        <w:t xml:space="preserve">Answer: </w:t>
      </w:r>
      <w:r>
        <w:rPr>
          <w:rFonts w:eastAsia="宋体" w:hint="eastAsia"/>
          <w:lang w:eastAsia="zh-CN"/>
        </w:rPr>
        <w:t>I</w:t>
      </w:r>
      <w:r>
        <w:rPr>
          <w:rFonts w:eastAsia="宋体"/>
          <w:lang w:eastAsia="zh-CN"/>
        </w:rPr>
        <w:t>t is believed that both assumptions are feasible, and both assumptions shall be applied to a same UE. The per-panel power limitation would be defined if necessary in latter stage, and the per-UE power limitation should be applicable at all the time. ‘Limitation’ here applies to regulatory compliance rather than a configured power requirement.</w:t>
      </w:r>
    </w:p>
    <w:p w14:paraId="18980BF4" w14:textId="77777777" w:rsidR="008826B3" w:rsidRPr="0090401F" w:rsidRDefault="008826B3" w:rsidP="008826B3">
      <w:pPr>
        <w:overflowPunct/>
        <w:autoSpaceDE/>
        <w:autoSpaceDN/>
        <w:adjustRightInd/>
        <w:jc w:val="both"/>
        <w:textAlignment w:val="auto"/>
        <w:rPr>
          <w:rFonts w:eastAsiaTheme="minorEastAsia"/>
          <w:color w:val="0070C0"/>
          <w:lang w:eastAsia="zh-CN"/>
        </w:rPr>
      </w:pPr>
    </w:p>
    <w:p w14:paraId="1C0F4CEF" w14:textId="77777777" w:rsidR="008826B3" w:rsidRDefault="008826B3" w:rsidP="008826B3">
      <w:pPr>
        <w:overflowPunct/>
        <w:autoSpaceDE/>
        <w:autoSpaceDN/>
        <w:adjustRightInd/>
        <w:jc w:val="both"/>
        <w:textAlignment w:val="auto"/>
        <w:rPr>
          <w:rFonts w:eastAsia="宋体"/>
          <w:lang w:eastAsia="zh-CN"/>
        </w:rPr>
      </w:pPr>
      <w:r w:rsidRPr="00DD4DF0">
        <w:rPr>
          <w:rFonts w:eastAsia="宋体"/>
          <w:lang w:eastAsia="zh-CN"/>
        </w:rPr>
        <w:t>RAN4 can define requirement</w:t>
      </w:r>
      <w:r>
        <w:rPr>
          <w:rFonts w:eastAsia="宋体"/>
          <w:lang w:eastAsia="zh-CN"/>
        </w:rPr>
        <w:t>s</w:t>
      </w:r>
      <w:r w:rsidRPr="00DD4DF0">
        <w:rPr>
          <w:rFonts w:eastAsia="宋体"/>
          <w:lang w:eastAsia="zh-CN"/>
        </w:rPr>
        <w:t xml:space="preserve"> for </w:t>
      </w:r>
      <w:proofErr w:type="spellStart"/>
      <w:r w:rsidRPr="00DD4DF0">
        <w:rPr>
          <w:rFonts w:eastAsia="宋体"/>
          <w:lang w:eastAsia="zh-CN"/>
        </w:rPr>
        <w:t>STxMP</w:t>
      </w:r>
      <w:proofErr w:type="spellEnd"/>
      <w:r w:rsidRPr="00DD4DF0">
        <w:rPr>
          <w:rFonts w:eastAsia="宋体"/>
          <w:lang w:eastAsia="zh-CN"/>
        </w:rPr>
        <w:t>, e.g., per-panel/TCI configured output power</w:t>
      </w:r>
      <w:r>
        <w:rPr>
          <w:rFonts w:eastAsia="宋体"/>
          <w:lang w:eastAsia="zh-CN"/>
        </w:rPr>
        <w:t xml:space="preserve"> once RAN4 begin work on this topic</w:t>
      </w:r>
      <w:r w:rsidRPr="00DD4DF0">
        <w:rPr>
          <w:rFonts w:eastAsia="宋体"/>
          <w:lang w:eastAsia="zh-CN"/>
        </w:rPr>
        <w:t>. The WI has not started in RAN4 yet.</w:t>
      </w:r>
    </w:p>
    <w:p w14:paraId="120736A2" w14:textId="77777777" w:rsidR="008826B3" w:rsidRDefault="008826B3" w:rsidP="008826B3">
      <w:pPr>
        <w:overflowPunct/>
        <w:autoSpaceDE/>
        <w:autoSpaceDN/>
        <w:adjustRightInd/>
        <w:jc w:val="both"/>
        <w:textAlignment w:val="auto"/>
        <w:rPr>
          <w:rFonts w:eastAsia="宋体"/>
          <w:lang w:eastAsia="zh-CN"/>
        </w:rPr>
      </w:pPr>
      <w:r w:rsidRPr="0090401F">
        <w:rPr>
          <w:rFonts w:eastAsia="宋体"/>
          <w:lang w:eastAsia="zh-CN"/>
        </w:rPr>
        <w:t>Additionally, RAN4 has agreed that ‘Panel’ shall not be explicitly used in a requirement to ensure maximum flexibility for different UE implementations.</w:t>
      </w:r>
    </w:p>
    <w:p w14:paraId="79F5ABDD" w14:textId="77777777" w:rsidR="008826B3" w:rsidRDefault="008826B3" w:rsidP="008826B3">
      <w:pPr>
        <w:pStyle w:val="a5"/>
        <w:rPr>
          <w:rFonts w:eastAsia="等线" w:cs="Arial"/>
          <w:lang w:eastAsia="zh-CN"/>
        </w:rPr>
      </w:pPr>
    </w:p>
    <w:p w14:paraId="60CF44D4" w14:textId="77777777" w:rsidR="008826B3" w:rsidRPr="00E74C4C" w:rsidRDefault="008826B3" w:rsidP="008826B3">
      <w:pPr>
        <w:pStyle w:val="a5"/>
        <w:rPr>
          <w:rFonts w:eastAsia="等线" w:cs="Arial"/>
          <w:lang w:eastAsia="zh-CN"/>
        </w:rPr>
      </w:pPr>
    </w:p>
    <w:p w14:paraId="0A90697D" w14:textId="77777777" w:rsidR="008826B3" w:rsidRPr="000F4E43" w:rsidRDefault="008826B3" w:rsidP="008826B3">
      <w:pPr>
        <w:spacing w:after="120"/>
        <w:rPr>
          <w:rFonts w:ascii="Arial" w:hAnsi="Arial" w:cs="Arial"/>
          <w:b/>
        </w:rPr>
      </w:pPr>
      <w:r w:rsidRPr="000F4E43">
        <w:rPr>
          <w:rFonts w:ascii="Arial" w:hAnsi="Arial" w:cs="Arial"/>
          <w:b/>
        </w:rPr>
        <w:t>2. Actions:</w:t>
      </w:r>
    </w:p>
    <w:p w14:paraId="612B862C" w14:textId="77777777" w:rsidR="008826B3" w:rsidRDefault="008826B3" w:rsidP="008826B3">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741C21ED" w14:textId="77777777" w:rsidR="008826B3" w:rsidRDefault="008826B3" w:rsidP="008826B3">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RAN1 to take the above answers </w:t>
      </w:r>
      <w:r w:rsidRPr="00C024F9">
        <w:rPr>
          <w:rFonts w:ascii="Arial" w:hAnsi="Arial" w:cs="Arial"/>
        </w:rPr>
        <w:t>into account</w:t>
      </w:r>
      <w:r>
        <w:rPr>
          <w:rFonts w:ascii="Arial" w:hAnsi="Arial" w:cs="Arial"/>
        </w:rPr>
        <w:t>.</w:t>
      </w:r>
    </w:p>
    <w:p w14:paraId="316277B8" w14:textId="77777777" w:rsidR="008826B3" w:rsidRPr="00C05F6A" w:rsidRDefault="008826B3" w:rsidP="008826B3">
      <w:pPr>
        <w:spacing w:after="120"/>
        <w:ind w:left="993" w:hanging="993"/>
        <w:rPr>
          <w:rFonts w:ascii="Arial" w:hAnsi="Arial" w:cs="Arial"/>
        </w:rPr>
      </w:pPr>
    </w:p>
    <w:p w14:paraId="2997A330" w14:textId="77777777" w:rsidR="008826B3" w:rsidRPr="000F4E43" w:rsidRDefault="008826B3" w:rsidP="008826B3">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1924C4EC" w14:textId="77777777" w:rsidR="00405ECF" w:rsidRDefault="00405ECF" w:rsidP="00405ECF">
      <w:pPr>
        <w:rPr>
          <w:rFonts w:ascii="Arial" w:hAnsi="Arial" w:cs="Arial"/>
          <w:bCs/>
          <w:color w:val="000000"/>
          <w:lang w:eastAsia="en-GB"/>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#106                  27</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February – 3</w:t>
      </w:r>
      <w:r w:rsidRPr="00435C1A">
        <w:rPr>
          <w:rFonts w:ascii="Arial" w:hAnsi="Arial" w:cs="Arial"/>
          <w:bCs/>
          <w:color w:val="000000"/>
          <w:vertAlign w:val="superscript"/>
          <w:lang w:eastAsia="en-GB"/>
        </w:rPr>
        <w:t>rd</w:t>
      </w:r>
      <w:r w:rsidRPr="00435C1A">
        <w:rPr>
          <w:rFonts w:ascii="Arial" w:hAnsi="Arial" w:cs="Arial"/>
          <w:bCs/>
          <w:color w:val="000000"/>
          <w:lang w:eastAsia="en-GB"/>
        </w:rPr>
        <w:t xml:space="preserve"> March 2023</w:t>
      </w:r>
      <w:r w:rsidRPr="00435C1A">
        <w:rPr>
          <w:rFonts w:ascii="Arial" w:hAnsi="Arial" w:cs="Arial"/>
          <w:bCs/>
          <w:color w:val="000000"/>
        </w:rPr>
        <w:t xml:space="preserve">         Athens, Greece               </w:t>
      </w:r>
    </w:p>
    <w:p w14:paraId="32A343B6" w14:textId="77777777" w:rsidR="00405ECF" w:rsidRPr="001606C2" w:rsidRDefault="00405ECF" w:rsidP="00405ECF">
      <w:pPr>
        <w:rPr>
          <w:rFonts w:ascii="Arial" w:hAnsi="Arial" w:cs="Arial"/>
          <w:bCs/>
          <w:color w:val="000000"/>
          <w:lang w:eastAsia="en-GB"/>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#106</w:t>
      </w:r>
      <w:r>
        <w:rPr>
          <w:rFonts w:ascii="Arial" w:hAnsi="Arial" w:cs="Arial"/>
          <w:bCs/>
          <w:color w:val="000000"/>
        </w:rPr>
        <w:t>bis-e</w:t>
      </w:r>
      <w:r w:rsidRPr="00435C1A">
        <w:rPr>
          <w:rFonts w:ascii="Arial" w:hAnsi="Arial" w:cs="Arial"/>
          <w:bCs/>
          <w:color w:val="000000"/>
          <w:lang w:eastAsia="en-GB"/>
        </w:rPr>
        <w:t xml:space="preserve">                  </w:t>
      </w:r>
      <w:r>
        <w:rPr>
          <w:rFonts w:ascii="Arial" w:hAnsi="Arial" w:cs="Arial"/>
          <w:bCs/>
          <w:color w:val="000000"/>
          <w:lang w:eastAsia="en-GB"/>
        </w:rPr>
        <w:t>1</w:t>
      </w:r>
      <w:r w:rsidRPr="00435C1A">
        <w:rPr>
          <w:rFonts w:ascii="Arial" w:hAnsi="Arial" w:cs="Arial"/>
          <w:bCs/>
          <w:color w:val="000000"/>
          <w:lang w:eastAsia="en-GB"/>
        </w:rPr>
        <w:t>7</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 </w:t>
      </w:r>
      <w:r>
        <w:rPr>
          <w:rFonts w:ascii="Arial" w:hAnsi="Arial" w:cs="Arial"/>
          <w:bCs/>
          <w:color w:val="000000"/>
          <w:lang w:eastAsia="en-GB"/>
        </w:rPr>
        <w:t>26</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Online</w:t>
      </w:r>
      <w:r w:rsidRPr="00435C1A">
        <w:rPr>
          <w:rFonts w:ascii="Arial" w:hAnsi="Arial" w:cs="Arial"/>
          <w:bCs/>
          <w:color w:val="000000"/>
        </w:rPr>
        <w:t xml:space="preserve">  </w:t>
      </w:r>
    </w:p>
    <w:p w14:paraId="22C396D7" w14:textId="32FB819A" w:rsidR="00405ECF" w:rsidRDefault="00405ECF">
      <w:pPr>
        <w:overflowPunct/>
        <w:autoSpaceDE/>
        <w:autoSpaceDN/>
        <w:adjustRightInd/>
        <w:spacing w:after="0"/>
        <w:textAlignment w:val="auto"/>
        <w:rPr>
          <w:rFonts w:eastAsia="宋体"/>
          <w:sz w:val="21"/>
          <w:lang w:eastAsia="zh-CN"/>
        </w:rPr>
      </w:pPr>
      <w:r>
        <w:rPr>
          <w:rFonts w:eastAsia="宋体"/>
          <w:sz w:val="21"/>
          <w:lang w:eastAsia="zh-CN"/>
        </w:rPr>
        <w:br w:type="page"/>
      </w:r>
    </w:p>
    <w:p w14:paraId="75A7B667" w14:textId="77777777" w:rsidR="008826B3" w:rsidRPr="00405ECF" w:rsidRDefault="008826B3" w:rsidP="008826B3">
      <w:pPr>
        <w:tabs>
          <w:tab w:val="left" w:pos="4685"/>
        </w:tabs>
        <w:overflowPunct/>
        <w:autoSpaceDE/>
        <w:autoSpaceDN/>
        <w:adjustRightInd/>
        <w:spacing w:after="120"/>
        <w:ind w:left="2268" w:hanging="2268"/>
        <w:textAlignment w:val="auto"/>
        <w:rPr>
          <w:rFonts w:eastAsia="宋体"/>
          <w:sz w:val="21"/>
          <w:lang w:eastAsia="zh-CN"/>
        </w:rPr>
      </w:pPr>
    </w:p>
    <w:p w14:paraId="67BAEACD" w14:textId="17032CB0" w:rsidR="008826B3" w:rsidRPr="00C96D46" w:rsidRDefault="008826B3" w:rsidP="008826B3">
      <w:pPr>
        <w:pStyle w:val="1"/>
        <w:numPr>
          <w:ilvl w:val="0"/>
          <w:numId w:val="0"/>
        </w:numPr>
        <w:rPr>
          <w:rFonts w:eastAsia="宋体"/>
          <w:lang w:eastAsia="zh-CN"/>
        </w:rPr>
      </w:pPr>
      <w:r>
        <w:t>Annex B Option 2</w:t>
      </w:r>
    </w:p>
    <w:p w14:paraId="2019CA4D" w14:textId="77777777" w:rsidR="008826B3" w:rsidRDefault="008826B3" w:rsidP="008826B3">
      <w:pPr>
        <w:pStyle w:val="CRCoverPage"/>
        <w:tabs>
          <w:tab w:val="right" w:pos="9639"/>
        </w:tabs>
        <w:spacing w:after="0"/>
        <w:rPr>
          <w:b/>
          <w:i/>
          <w:noProof/>
          <w:sz w:val="28"/>
        </w:rPr>
      </w:pPr>
      <w:r>
        <w:rPr>
          <w:b/>
          <w:noProof/>
          <w:sz w:val="24"/>
        </w:rPr>
        <w:t>3GPP TSG-RAN4 Meeting #105</w:t>
      </w:r>
      <w:r>
        <w:rPr>
          <w:b/>
          <w:i/>
          <w:noProof/>
          <w:sz w:val="28"/>
        </w:rPr>
        <w:tab/>
        <w:t>R4-22xxxxx</w:t>
      </w:r>
    </w:p>
    <w:p w14:paraId="1872B5C8" w14:textId="77777777" w:rsidR="008826B3" w:rsidRDefault="00D05773" w:rsidP="008826B3">
      <w:pPr>
        <w:pStyle w:val="CRCoverPage"/>
        <w:outlineLvl w:val="0"/>
        <w:rPr>
          <w:b/>
          <w:noProof/>
          <w:sz w:val="24"/>
        </w:rPr>
      </w:pPr>
      <w:hyperlink r:id="rId11" w:history="1">
        <w:r w:rsidR="008826B3" w:rsidRPr="00974DA7">
          <w:rPr>
            <w:b/>
            <w:noProof/>
            <w:sz w:val="24"/>
          </w:rPr>
          <w:t>Toulouse</w:t>
        </w:r>
      </w:hyperlink>
      <w:r w:rsidR="008826B3">
        <w:rPr>
          <w:b/>
          <w:noProof/>
          <w:sz w:val="24"/>
        </w:rPr>
        <w:t xml:space="preserve">, France, </w:t>
      </w:r>
      <w:r w:rsidR="008826B3">
        <w:rPr>
          <w:rFonts w:hint="eastAsia"/>
          <w:b/>
          <w:noProof/>
          <w:sz w:val="24"/>
          <w:lang w:eastAsia="zh-CN"/>
        </w:rPr>
        <w:t>No</w:t>
      </w:r>
      <w:r w:rsidR="008826B3">
        <w:rPr>
          <w:b/>
          <w:noProof/>
          <w:sz w:val="24"/>
        </w:rPr>
        <w:t>v</w:t>
      </w:r>
      <w:r w:rsidR="008826B3">
        <w:rPr>
          <w:b/>
          <w:noProof/>
          <w:sz w:val="24"/>
          <w:lang w:eastAsia="zh-CN"/>
        </w:rPr>
        <w:t>ember</w:t>
      </w:r>
      <w:r w:rsidR="008826B3">
        <w:rPr>
          <w:b/>
          <w:noProof/>
          <w:sz w:val="24"/>
        </w:rPr>
        <w:t xml:space="preserve"> 14</w:t>
      </w:r>
      <w:r w:rsidR="008826B3" w:rsidRPr="00974DA7">
        <w:rPr>
          <w:b/>
          <w:noProof/>
          <w:sz w:val="24"/>
          <w:vertAlign w:val="superscript"/>
        </w:rPr>
        <w:t>th</w:t>
      </w:r>
      <w:r w:rsidR="008826B3">
        <w:rPr>
          <w:b/>
          <w:noProof/>
          <w:sz w:val="24"/>
        </w:rPr>
        <w:t xml:space="preserve"> - 18</w:t>
      </w:r>
      <w:r w:rsidR="008826B3" w:rsidRPr="00974DA7">
        <w:rPr>
          <w:b/>
          <w:noProof/>
          <w:sz w:val="24"/>
          <w:vertAlign w:val="superscript"/>
        </w:rPr>
        <w:t>th</w:t>
      </w:r>
      <w:r w:rsidR="008826B3">
        <w:rPr>
          <w:b/>
          <w:noProof/>
          <w:sz w:val="24"/>
        </w:rPr>
        <w:t>, 2022</w:t>
      </w:r>
    </w:p>
    <w:p w14:paraId="04B88402" w14:textId="77777777" w:rsidR="008826B3" w:rsidRPr="008826B3" w:rsidRDefault="008826B3" w:rsidP="008826B3">
      <w:pPr>
        <w:pBdr>
          <w:bottom w:val="single" w:sz="4" w:space="1" w:color="auto"/>
        </w:pBdr>
        <w:rPr>
          <w:rFonts w:ascii="Arial" w:hAnsi="Arial" w:cs="Arial"/>
        </w:rPr>
      </w:pPr>
    </w:p>
    <w:p w14:paraId="35AD05BD" w14:textId="77777777" w:rsidR="008826B3" w:rsidRDefault="008826B3" w:rsidP="008826B3">
      <w:pPr>
        <w:rPr>
          <w:rFonts w:ascii="Arial" w:hAnsi="Arial" w:cs="Arial"/>
        </w:rPr>
      </w:pPr>
    </w:p>
    <w:p w14:paraId="49C1E24D" w14:textId="77777777" w:rsidR="008826B3" w:rsidRDefault="008826B3" w:rsidP="008826B3">
      <w:pPr>
        <w:spacing w:after="60"/>
        <w:ind w:left="1985" w:hanging="1985"/>
        <w:rPr>
          <w:rFonts w:ascii="Arial" w:hAnsi="Arial" w:cs="Arial"/>
          <w:bCs/>
        </w:rPr>
      </w:pPr>
      <w:r>
        <w:rPr>
          <w:rFonts w:ascii="Arial" w:hAnsi="Arial" w:cs="Arial"/>
          <w:b/>
        </w:rPr>
        <w:t>Title:</w:t>
      </w:r>
      <w:r>
        <w:rPr>
          <w:rFonts w:ascii="Arial" w:hAnsi="Arial" w:cs="Arial"/>
          <w:b/>
        </w:rPr>
        <w:tab/>
      </w:r>
      <w:r w:rsidRPr="00296941">
        <w:rPr>
          <w:rFonts w:ascii="Arial" w:hAnsi="Arial" w:cs="Arial"/>
          <w:color w:val="FF0000"/>
        </w:rPr>
        <w:t>[Draft]</w:t>
      </w:r>
      <w:r w:rsidRPr="00296941">
        <w:rPr>
          <w:rFonts w:ascii="Arial" w:hAnsi="Arial" w:cs="Arial"/>
        </w:rPr>
        <w:t xml:space="preserve"> </w:t>
      </w:r>
      <w:r w:rsidRPr="00A750B7">
        <w:rPr>
          <w:rFonts w:ascii="Arial" w:eastAsia="MS Mincho" w:hAnsi="Arial" w:cs="Arial"/>
          <w:bCs/>
          <w:lang w:eastAsia="ja-JP"/>
        </w:rPr>
        <w:t xml:space="preserve">reply LS on UE power limitation for </w:t>
      </w:r>
      <w:proofErr w:type="spellStart"/>
      <w:r w:rsidRPr="00A750B7">
        <w:rPr>
          <w:rFonts w:ascii="Arial" w:eastAsia="MS Mincho" w:hAnsi="Arial" w:cs="Arial"/>
          <w:bCs/>
          <w:lang w:eastAsia="ja-JP"/>
        </w:rPr>
        <w:t>STxMP</w:t>
      </w:r>
      <w:proofErr w:type="spellEnd"/>
      <w:r w:rsidRPr="00A750B7">
        <w:rPr>
          <w:rFonts w:ascii="Arial" w:eastAsia="MS Mincho" w:hAnsi="Arial" w:cs="Arial"/>
          <w:bCs/>
          <w:lang w:eastAsia="ja-JP"/>
        </w:rPr>
        <w:t xml:space="preserve"> in FR2</w:t>
      </w:r>
    </w:p>
    <w:p w14:paraId="2E13781E" w14:textId="77777777" w:rsidR="008826B3" w:rsidRDefault="008826B3" w:rsidP="008826B3">
      <w:pPr>
        <w:spacing w:after="60"/>
        <w:ind w:left="1985" w:hanging="1985"/>
        <w:rPr>
          <w:rFonts w:ascii="Arial" w:hAnsi="Arial" w:cs="Arial"/>
          <w:bCs/>
        </w:rPr>
      </w:pPr>
      <w:r>
        <w:rPr>
          <w:rFonts w:ascii="Arial" w:hAnsi="Arial" w:cs="Arial"/>
          <w:b/>
        </w:rPr>
        <w:t>Response to:</w:t>
      </w:r>
      <w:r>
        <w:rPr>
          <w:rFonts w:ascii="Arial" w:hAnsi="Arial" w:cs="Arial"/>
          <w:bCs/>
        </w:rPr>
        <w:tab/>
      </w:r>
      <w:r w:rsidRPr="00A750B7">
        <w:rPr>
          <w:rFonts w:ascii="Arial" w:eastAsia="MS Mincho" w:hAnsi="Arial" w:cs="Arial"/>
          <w:bCs/>
          <w:lang w:eastAsia="ja-JP"/>
        </w:rPr>
        <w:t>(R4-2211516_ R1-220</w:t>
      </w:r>
      <w:r w:rsidRPr="00A750B7">
        <w:rPr>
          <w:rFonts w:ascii="Arial" w:eastAsia="MS Mincho" w:hAnsi="Arial" w:cs="Arial" w:hint="eastAsia"/>
          <w:bCs/>
          <w:lang w:eastAsia="ja-JP"/>
        </w:rPr>
        <w:t>5</w:t>
      </w:r>
      <w:r w:rsidRPr="00A750B7">
        <w:rPr>
          <w:rFonts w:ascii="Arial" w:eastAsia="MS Mincho" w:hAnsi="Arial" w:cs="Arial"/>
          <w:bCs/>
          <w:lang w:eastAsia="ja-JP"/>
        </w:rPr>
        <w:t xml:space="preserve">639) </w:t>
      </w:r>
      <w:r w:rsidRPr="00EE16DE">
        <w:rPr>
          <w:rFonts w:ascii="Arial" w:hAnsi="Arial" w:cs="Arial"/>
          <w:bCs/>
          <w:color w:val="000000" w:themeColor="text1"/>
          <w:lang w:eastAsia="zh-CN"/>
        </w:rPr>
        <w:t>LS on</w:t>
      </w:r>
      <w:r w:rsidRPr="00EE16DE">
        <w:rPr>
          <w:rFonts w:ascii="Arial" w:hAnsi="Arial" w:cs="Arial" w:hint="eastAsia"/>
          <w:bCs/>
          <w:color w:val="000000" w:themeColor="text1"/>
          <w:lang w:eastAsia="zh-CN"/>
        </w:rPr>
        <w:t xml:space="preserve"> </w:t>
      </w:r>
      <w:r w:rsidRPr="00EE16DE">
        <w:rPr>
          <w:rFonts w:ascii="Arial" w:hAnsi="Arial" w:cs="Arial"/>
          <w:bCs/>
          <w:color w:val="000000" w:themeColor="text1"/>
          <w:lang w:eastAsia="zh-CN"/>
        </w:rPr>
        <w:t>UE power limit</w:t>
      </w:r>
      <w:r>
        <w:rPr>
          <w:rFonts w:ascii="Arial" w:hAnsi="Arial" w:cs="Arial"/>
          <w:bCs/>
          <w:color w:val="000000" w:themeColor="text1"/>
          <w:lang w:eastAsia="zh-CN"/>
        </w:rPr>
        <w:t>ation</w:t>
      </w:r>
      <w:r w:rsidRPr="00EE16DE">
        <w:rPr>
          <w:rFonts w:ascii="Arial" w:hAnsi="Arial" w:cs="Arial"/>
          <w:bCs/>
          <w:color w:val="000000" w:themeColor="text1"/>
          <w:lang w:eastAsia="zh-CN"/>
        </w:rPr>
        <w:t xml:space="preserve"> for </w:t>
      </w:r>
      <w:proofErr w:type="spellStart"/>
      <w:r>
        <w:rPr>
          <w:rFonts w:ascii="Arial" w:hAnsi="Arial" w:cs="Arial"/>
          <w:bCs/>
          <w:color w:val="000000" w:themeColor="text1"/>
          <w:lang w:eastAsia="zh-CN"/>
        </w:rPr>
        <w:t>STxMP</w:t>
      </w:r>
      <w:proofErr w:type="spellEnd"/>
      <w:r>
        <w:rPr>
          <w:rFonts w:ascii="Arial" w:hAnsi="Arial" w:cs="Arial"/>
          <w:bCs/>
          <w:color w:val="000000" w:themeColor="text1"/>
          <w:lang w:eastAsia="zh-CN"/>
        </w:rPr>
        <w:t xml:space="preserve"> in FR2</w:t>
      </w:r>
    </w:p>
    <w:p w14:paraId="3BF3F010" w14:textId="77777777" w:rsidR="008826B3" w:rsidRDefault="008826B3" w:rsidP="008826B3">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8</w:t>
      </w:r>
    </w:p>
    <w:p w14:paraId="184D7580" w14:textId="77777777" w:rsidR="008826B3" w:rsidRDefault="008826B3" w:rsidP="008826B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EE16DE">
        <w:rPr>
          <w:rFonts w:ascii="Arial" w:hAnsi="Arial" w:cs="Arial"/>
          <w:bCs/>
          <w:color w:val="000000" w:themeColor="text1"/>
          <w:lang w:eastAsia="zh-CN"/>
        </w:rPr>
        <w:t>NR_MIMO_evo_DL_UL</w:t>
      </w:r>
      <w:proofErr w:type="spellEnd"/>
    </w:p>
    <w:p w14:paraId="6EA16140" w14:textId="77777777" w:rsidR="008826B3" w:rsidRDefault="008826B3" w:rsidP="008826B3">
      <w:pPr>
        <w:spacing w:after="60"/>
        <w:ind w:left="1985" w:hanging="1985"/>
        <w:rPr>
          <w:rFonts w:ascii="Arial" w:hAnsi="Arial" w:cs="Arial"/>
          <w:b/>
        </w:rPr>
      </w:pPr>
    </w:p>
    <w:p w14:paraId="401CC578" w14:textId="77777777" w:rsidR="008826B3" w:rsidRDefault="008826B3" w:rsidP="008826B3">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AD051C1" w14:textId="77777777" w:rsidR="008826B3" w:rsidRDefault="008826B3" w:rsidP="008826B3">
      <w:pPr>
        <w:spacing w:after="60"/>
        <w:ind w:left="1985" w:hanging="1985"/>
        <w:rPr>
          <w:rFonts w:ascii="Arial" w:hAnsi="Arial" w:cs="Arial"/>
          <w:bCs/>
        </w:rPr>
      </w:pPr>
      <w:r>
        <w:rPr>
          <w:rFonts w:ascii="Arial" w:hAnsi="Arial" w:cs="Arial"/>
          <w:b/>
        </w:rPr>
        <w:t>To:</w:t>
      </w:r>
      <w:r>
        <w:rPr>
          <w:rFonts w:ascii="Arial" w:hAnsi="Arial" w:cs="Arial"/>
          <w:bCs/>
        </w:rPr>
        <w:tab/>
        <w:t>RAN1</w:t>
      </w:r>
    </w:p>
    <w:p w14:paraId="14DD25B1" w14:textId="77777777" w:rsidR="008826B3" w:rsidRDefault="008826B3" w:rsidP="008826B3">
      <w:pPr>
        <w:spacing w:after="60"/>
        <w:ind w:left="1985" w:hanging="1985"/>
        <w:rPr>
          <w:rFonts w:ascii="Arial" w:hAnsi="Arial" w:cs="Arial"/>
          <w:bCs/>
        </w:rPr>
      </w:pPr>
      <w:r>
        <w:rPr>
          <w:rFonts w:ascii="Arial" w:hAnsi="Arial" w:cs="Arial"/>
          <w:b/>
        </w:rPr>
        <w:t>Cc:</w:t>
      </w:r>
      <w:r>
        <w:rPr>
          <w:rFonts w:ascii="Arial" w:hAnsi="Arial" w:cs="Arial"/>
          <w:bCs/>
        </w:rPr>
        <w:tab/>
      </w:r>
    </w:p>
    <w:p w14:paraId="02FBC335" w14:textId="77777777" w:rsidR="008826B3" w:rsidRPr="00296941" w:rsidRDefault="008826B3" w:rsidP="008826B3">
      <w:pPr>
        <w:spacing w:after="60"/>
        <w:ind w:left="1985" w:hanging="1985"/>
        <w:rPr>
          <w:rFonts w:ascii="Arial" w:hAnsi="Arial" w:cs="Arial"/>
          <w:bCs/>
        </w:rPr>
      </w:pPr>
    </w:p>
    <w:p w14:paraId="0F7C7BCF" w14:textId="77777777" w:rsidR="008826B3" w:rsidRPr="000F4E43" w:rsidRDefault="008826B3" w:rsidP="008826B3">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5A6667B" w14:textId="77777777" w:rsidR="008826B3" w:rsidRPr="000F4E43" w:rsidRDefault="008826B3" w:rsidP="008826B3">
      <w:pPr>
        <w:pStyle w:val="Contact"/>
        <w:tabs>
          <w:tab w:val="clear" w:pos="2268"/>
        </w:tabs>
        <w:rPr>
          <w:bCs/>
        </w:rPr>
      </w:pPr>
      <w:r w:rsidRPr="000F4E43">
        <w:t>Name:</w:t>
      </w:r>
      <w:r>
        <w:t xml:space="preserve"> </w:t>
      </w:r>
      <w:r w:rsidRPr="00296941">
        <w:rPr>
          <w:b w:val="0"/>
        </w:rPr>
        <w:t>Sanjun Feng</w:t>
      </w:r>
    </w:p>
    <w:p w14:paraId="4BB64297" w14:textId="77777777" w:rsidR="008826B3" w:rsidRPr="000F4E43" w:rsidRDefault="008826B3" w:rsidP="008826B3">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2A2586C1" w14:textId="77777777" w:rsidR="008826B3" w:rsidRPr="000F4E43" w:rsidRDefault="008826B3" w:rsidP="008826B3">
      <w:pPr>
        <w:spacing w:after="60"/>
        <w:ind w:left="1985" w:hanging="1985"/>
        <w:rPr>
          <w:rFonts w:ascii="Arial" w:hAnsi="Arial" w:cs="Arial"/>
          <w:b/>
        </w:rPr>
      </w:pPr>
    </w:p>
    <w:p w14:paraId="7CAF632A" w14:textId="77777777" w:rsidR="008826B3" w:rsidRPr="00C80F16" w:rsidRDefault="008826B3" w:rsidP="008826B3">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2"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6F7C4647" w14:textId="77777777" w:rsidR="008826B3" w:rsidRPr="000F4E43" w:rsidRDefault="008826B3" w:rsidP="008826B3">
      <w:pPr>
        <w:spacing w:after="60"/>
        <w:ind w:left="1985" w:hanging="1985"/>
        <w:rPr>
          <w:rFonts w:ascii="Arial" w:hAnsi="Arial" w:cs="Arial"/>
          <w:b/>
        </w:rPr>
      </w:pPr>
    </w:p>
    <w:p w14:paraId="0DA11419" w14:textId="77777777" w:rsidR="008826B3" w:rsidRPr="009E3478" w:rsidRDefault="008826B3" w:rsidP="008826B3">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778CB1C2" w14:textId="77777777" w:rsidR="008826B3" w:rsidRPr="000F4E43" w:rsidRDefault="008826B3" w:rsidP="008826B3">
      <w:pPr>
        <w:pBdr>
          <w:bottom w:val="single" w:sz="4" w:space="1" w:color="auto"/>
        </w:pBdr>
        <w:rPr>
          <w:rFonts w:ascii="Arial" w:hAnsi="Arial" w:cs="Arial"/>
        </w:rPr>
      </w:pPr>
    </w:p>
    <w:p w14:paraId="6B8C65E5" w14:textId="77777777" w:rsidR="008826B3" w:rsidRPr="000F4E43" w:rsidRDefault="008826B3" w:rsidP="008826B3">
      <w:pPr>
        <w:rPr>
          <w:rFonts w:ascii="Arial" w:hAnsi="Arial" w:cs="Arial"/>
        </w:rPr>
      </w:pPr>
    </w:p>
    <w:p w14:paraId="042DFD4D" w14:textId="77777777" w:rsidR="008826B3" w:rsidRPr="000F4E43" w:rsidRDefault="008826B3" w:rsidP="008826B3">
      <w:pPr>
        <w:spacing w:afterLines="50" w:after="120"/>
        <w:rPr>
          <w:rFonts w:ascii="Arial" w:hAnsi="Arial" w:cs="Arial"/>
          <w:b/>
        </w:rPr>
      </w:pPr>
      <w:r w:rsidRPr="000F4E43">
        <w:rPr>
          <w:rFonts w:ascii="Arial" w:hAnsi="Arial" w:cs="Arial"/>
          <w:b/>
        </w:rPr>
        <w:t>1. Overall Description:</w:t>
      </w:r>
    </w:p>
    <w:p w14:paraId="735B373B" w14:textId="77777777" w:rsidR="008826B3" w:rsidRDefault="008826B3" w:rsidP="008826B3">
      <w:pPr>
        <w:pStyle w:val="a5"/>
        <w:spacing w:afterLines="50" w:after="120"/>
        <w:rPr>
          <w:rFonts w:cs="Arial"/>
          <w:b w:val="0"/>
          <w:noProof w:val="0"/>
          <w:sz w:val="20"/>
        </w:rPr>
      </w:pPr>
      <w:r w:rsidRPr="009E3190">
        <w:rPr>
          <w:rFonts w:cs="Arial"/>
          <w:b w:val="0"/>
          <w:noProof w:val="0"/>
          <w:sz w:val="20"/>
        </w:rPr>
        <w:t xml:space="preserve">RAN4 would like to thank RAN1 for the </w:t>
      </w:r>
      <w:r w:rsidRPr="00010155">
        <w:rPr>
          <w:rFonts w:cs="Arial"/>
          <w:b w:val="0"/>
          <w:noProof w:val="0"/>
          <w:sz w:val="20"/>
        </w:rPr>
        <w:t xml:space="preserve">LS on </w:t>
      </w:r>
      <w:r w:rsidRPr="00E74C4C">
        <w:rPr>
          <w:rFonts w:cs="Arial"/>
          <w:b w:val="0"/>
          <w:noProof w:val="0"/>
          <w:sz w:val="20"/>
        </w:rPr>
        <w:t xml:space="preserve">UE power limitation for </w:t>
      </w:r>
      <w:proofErr w:type="spellStart"/>
      <w:r w:rsidRPr="00E74C4C">
        <w:rPr>
          <w:rFonts w:cs="Arial"/>
          <w:b w:val="0"/>
          <w:noProof w:val="0"/>
          <w:sz w:val="20"/>
        </w:rPr>
        <w:t>STxMP</w:t>
      </w:r>
      <w:proofErr w:type="spellEnd"/>
      <w:r w:rsidRPr="00E74C4C">
        <w:rPr>
          <w:rFonts w:cs="Arial"/>
          <w:b w:val="0"/>
          <w:noProof w:val="0"/>
          <w:sz w:val="20"/>
        </w:rPr>
        <w:t xml:space="preserve"> in FR2</w:t>
      </w:r>
      <w:r>
        <w:rPr>
          <w:rFonts w:cs="Arial"/>
          <w:b w:val="0"/>
          <w:noProof w:val="0"/>
          <w:sz w:val="20"/>
        </w:rPr>
        <w:t xml:space="preserve">. </w:t>
      </w:r>
    </w:p>
    <w:p w14:paraId="4A506556" w14:textId="77777777" w:rsidR="008826B3" w:rsidRPr="00497C8F" w:rsidRDefault="008826B3" w:rsidP="008826B3">
      <w:pPr>
        <w:spacing w:afterLines="50" w:after="120" w:line="360" w:lineRule="auto"/>
        <w:jc w:val="both"/>
        <w:rPr>
          <w:rFonts w:ascii="Arial" w:hAnsi="Arial" w:cs="Arial"/>
          <w:lang w:val="en-US"/>
        </w:rPr>
      </w:pPr>
      <w:r w:rsidRPr="00497C8F">
        <w:rPr>
          <w:rFonts w:ascii="Arial" w:hAnsi="Arial" w:cs="Arial"/>
          <w:lang w:val="en-US"/>
        </w:rPr>
        <w:t>Before RAN4 can analyze the questions in the LS, RAN4 kindly requests clarifications for terms used:</w:t>
      </w:r>
    </w:p>
    <w:p w14:paraId="094C5ECD" w14:textId="77777777" w:rsidR="008826B3" w:rsidRDefault="008826B3" w:rsidP="008826B3">
      <w:pPr>
        <w:pStyle w:val="aff5"/>
        <w:numPr>
          <w:ilvl w:val="0"/>
          <w:numId w:val="34"/>
        </w:numPr>
        <w:overflowPunct/>
        <w:autoSpaceDE/>
        <w:autoSpaceDN/>
        <w:adjustRightInd/>
        <w:spacing w:afterLines="50" w:after="120" w:line="360" w:lineRule="auto"/>
        <w:jc w:val="both"/>
        <w:textAlignment w:val="auto"/>
        <w:rPr>
          <w:rFonts w:ascii="Arial" w:hAnsi="Arial" w:cs="Arial"/>
          <w:lang w:val="en-US" w:eastAsia="zh-CN"/>
        </w:rPr>
      </w:pPr>
      <w:r w:rsidRPr="00497C8F">
        <w:rPr>
          <w:rFonts w:ascii="Arial" w:hAnsi="Arial" w:cs="Arial"/>
          <w:lang w:val="en-US" w:eastAsia="zh-CN"/>
        </w:rPr>
        <w:t xml:space="preserve">Panel: </w:t>
      </w:r>
    </w:p>
    <w:p w14:paraId="51DD87AF" w14:textId="77777777" w:rsidR="008826B3" w:rsidRPr="00EF2F9F" w:rsidRDefault="008826B3" w:rsidP="008826B3">
      <w:pPr>
        <w:pStyle w:val="a5"/>
        <w:spacing w:afterLines="50" w:after="120"/>
        <w:rPr>
          <w:rFonts w:ascii="Calibri" w:hAnsi="Calibri" w:cs="Calibri"/>
          <w:bCs/>
        </w:rPr>
      </w:pPr>
      <w:r>
        <w:rPr>
          <w:rFonts w:eastAsia="Malgun Gothic" w:cs="Arial" w:hint="eastAsia"/>
          <w:b w:val="0"/>
          <w:noProof w:val="0"/>
          <w:sz w:val="20"/>
          <w:lang w:eastAsia="ko-KR"/>
        </w:rPr>
        <w:t xml:space="preserve">RAN4 </w:t>
      </w:r>
      <w:r>
        <w:rPr>
          <w:rFonts w:eastAsia="Malgun Gothic" w:cs="Arial"/>
          <w:b w:val="0"/>
          <w:noProof w:val="0"/>
          <w:sz w:val="20"/>
          <w:lang w:eastAsia="ko-KR"/>
        </w:rPr>
        <w:t>has not defined the concept of “panel.</w:t>
      </w:r>
    </w:p>
    <w:p w14:paraId="3AAB1AAB" w14:textId="77777777" w:rsidR="008826B3" w:rsidRDefault="008826B3" w:rsidP="008826B3">
      <w:pPr>
        <w:pStyle w:val="a5"/>
        <w:spacing w:afterLines="50" w:after="120"/>
        <w:rPr>
          <w:rFonts w:cs="Arial"/>
          <w:b w:val="0"/>
          <w:noProof w:val="0"/>
          <w:sz w:val="20"/>
        </w:rPr>
      </w:pPr>
    </w:p>
    <w:p w14:paraId="512AE0A5" w14:textId="77777777" w:rsidR="008826B3" w:rsidRPr="00CA723A" w:rsidRDefault="008826B3" w:rsidP="008826B3">
      <w:pPr>
        <w:pStyle w:val="aff5"/>
        <w:numPr>
          <w:ilvl w:val="0"/>
          <w:numId w:val="34"/>
        </w:numPr>
        <w:overflowPunct/>
        <w:autoSpaceDE/>
        <w:autoSpaceDN/>
        <w:adjustRightInd/>
        <w:spacing w:afterLines="50" w:after="120" w:line="360" w:lineRule="auto"/>
        <w:jc w:val="both"/>
        <w:textAlignment w:val="auto"/>
        <w:rPr>
          <w:rFonts w:ascii="Arial" w:hAnsi="Arial" w:cs="Arial"/>
          <w:lang w:val="en-US" w:eastAsia="zh-CN"/>
        </w:rPr>
      </w:pPr>
      <w:r w:rsidRPr="00CA723A">
        <w:rPr>
          <w:rFonts w:ascii="Arial" w:hAnsi="Arial" w:cs="Arial"/>
          <w:lang w:val="en-US" w:eastAsia="zh-CN"/>
        </w:rPr>
        <w:t xml:space="preserve">Power limitation: </w:t>
      </w:r>
    </w:p>
    <w:p w14:paraId="74F90190" w14:textId="77777777" w:rsidR="008826B3" w:rsidRPr="00CA723A" w:rsidRDefault="008826B3" w:rsidP="008826B3">
      <w:pPr>
        <w:spacing w:after="0" w:line="360" w:lineRule="auto"/>
        <w:jc w:val="both"/>
        <w:rPr>
          <w:rFonts w:ascii="Arial" w:hAnsi="Arial" w:cs="Arial"/>
          <w:lang w:val="en-US"/>
        </w:rPr>
      </w:pPr>
      <w:r w:rsidRPr="00CA723A">
        <w:rPr>
          <w:rFonts w:ascii="Arial" w:hAnsi="Arial" w:cs="Arial"/>
          <w:lang w:val="en-US"/>
        </w:rPr>
        <w:t>From RAN4 perspective, there are several concepts related to the power radiated by UE:</w:t>
      </w:r>
    </w:p>
    <w:p w14:paraId="0FBDF989" w14:textId="77777777" w:rsidR="008826B3" w:rsidRPr="00CA723A" w:rsidRDefault="008826B3" w:rsidP="008826B3">
      <w:pPr>
        <w:pStyle w:val="aff5"/>
        <w:numPr>
          <w:ilvl w:val="0"/>
          <w:numId w:val="35"/>
        </w:numPr>
        <w:overflowPunct/>
        <w:autoSpaceDE/>
        <w:autoSpaceDN/>
        <w:adjustRightInd/>
        <w:spacing w:after="0" w:line="360" w:lineRule="auto"/>
        <w:jc w:val="both"/>
        <w:textAlignment w:val="auto"/>
        <w:rPr>
          <w:rFonts w:ascii="Arial" w:hAnsi="Arial" w:cs="Arial"/>
          <w:lang w:val="en-US" w:eastAsia="zh-CN"/>
        </w:rPr>
      </w:pPr>
      <w:r w:rsidRPr="00CA723A">
        <w:rPr>
          <w:rFonts w:ascii="Arial" w:hAnsi="Arial" w:cs="Arial"/>
          <w:u w:val="single"/>
          <w:lang w:val="en-US" w:eastAsia="zh-CN"/>
        </w:rPr>
        <w:t>Power class</w:t>
      </w:r>
      <w:r w:rsidRPr="00CA723A">
        <w:rPr>
          <w:rFonts w:ascii="Arial" w:hAnsi="Arial" w:cs="Arial"/>
          <w:lang w:val="en-US" w:eastAsia="zh-CN"/>
        </w:rPr>
        <w:t>: The definition of power class (e.g. TS 38.101-2 clause 6.2.1.x), which is a package composed of below requirements</w:t>
      </w:r>
    </w:p>
    <w:p w14:paraId="061AB8F1" w14:textId="77777777" w:rsidR="008826B3" w:rsidRPr="00CA723A" w:rsidRDefault="008826B3" w:rsidP="008826B3">
      <w:pPr>
        <w:pStyle w:val="aff5"/>
        <w:numPr>
          <w:ilvl w:val="1"/>
          <w:numId w:val="35"/>
        </w:numPr>
        <w:overflowPunct/>
        <w:autoSpaceDE/>
        <w:autoSpaceDN/>
        <w:adjustRightInd/>
        <w:spacing w:after="0" w:line="360" w:lineRule="auto"/>
        <w:jc w:val="both"/>
        <w:textAlignment w:val="auto"/>
        <w:rPr>
          <w:rFonts w:ascii="Arial" w:hAnsi="Arial" w:cs="Arial"/>
          <w:lang w:val="en-US" w:eastAsia="zh-CN"/>
        </w:rPr>
      </w:pPr>
      <w:r w:rsidRPr="00CA723A">
        <w:rPr>
          <w:rFonts w:ascii="Arial" w:hAnsi="Arial" w:cs="Arial"/>
          <w:lang w:val="en-US" w:eastAsia="zh-CN"/>
        </w:rPr>
        <w:t>Min peak EIRP (The lower limit of EIRP at Tx beam peak direction);</w:t>
      </w:r>
    </w:p>
    <w:p w14:paraId="4A35A38E" w14:textId="77777777" w:rsidR="008826B3" w:rsidRPr="00CA723A" w:rsidRDefault="008826B3" w:rsidP="008826B3">
      <w:pPr>
        <w:pStyle w:val="aff5"/>
        <w:numPr>
          <w:ilvl w:val="1"/>
          <w:numId w:val="35"/>
        </w:numPr>
        <w:overflowPunct/>
        <w:autoSpaceDE/>
        <w:autoSpaceDN/>
        <w:adjustRightInd/>
        <w:spacing w:after="0" w:line="360" w:lineRule="auto"/>
        <w:jc w:val="both"/>
        <w:textAlignment w:val="auto"/>
        <w:rPr>
          <w:rFonts w:ascii="Arial" w:hAnsi="Arial" w:cs="Arial"/>
          <w:lang w:val="en-US" w:eastAsia="zh-CN"/>
        </w:rPr>
      </w:pPr>
      <w:r w:rsidRPr="00CA723A">
        <w:rPr>
          <w:rFonts w:ascii="Arial" w:hAnsi="Arial" w:cs="Arial"/>
          <w:lang w:val="en-US" w:eastAsia="zh-CN"/>
        </w:rPr>
        <w:t>Max EIRP (This is derived from regulatory requirements) and Max TRP;</w:t>
      </w:r>
    </w:p>
    <w:p w14:paraId="06D06CA9" w14:textId="77777777" w:rsidR="008826B3" w:rsidRPr="00CA723A" w:rsidRDefault="008826B3" w:rsidP="008826B3">
      <w:pPr>
        <w:pStyle w:val="aff5"/>
        <w:numPr>
          <w:ilvl w:val="1"/>
          <w:numId w:val="35"/>
        </w:numPr>
        <w:overflowPunct/>
        <w:autoSpaceDE/>
        <w:autoSpaceDN/>
        <w:adjustRightInd/>
        <w:spacing w:after="0" w:line="360" w:lineRule="auto"/>
        <w:jc w:val="both"/>
        <w:textAlignment w:val="auto"/>
        <w:rPr>
          <w:rFonts w:ascii="Arial" w:hAnsi="Arial" w:cs="Arial"/>
          <w:lang w:val="en-US" w:eastAsia="zh-CN"/>
        </w:rPr>
      </w:pPr>
      <w:r w:rsidRPr="00CA723A">
        <w:rPr>
          <w:rFonts w:ascii="Arial" w:hAnsi="Arial" w:cs="Arial"/>
          <w:lang w:val="en-US" w:eastAsia="zh-CN"/>
        </w:rPr>
        <w:lastRenderedPageBreak/>
        <w:t xml:space="preserve">Spherical coverage (The minimum EIRP at the Nth percentile of the distribution of </w:t>
      </w:r>
      <w:r>
        <w:rPr>
          <w:rFonts w:ascii="Arial" w:hAnsi="Arial" w:cs="Arial"/>
          <w:lang w:val="en-US" w:eastAsia="zh-CN"/>
        </w:rPr>
        <w:t>EIRP</w:t>
      </w:r>
      <w:r w:rsidRPr="00CA723A">
        <w:rPr>
          <w:rFonts w:ascii="Arial" w:hAnsi="Arial" w:cs="Arial"/>
          <w:lang w:val="en-US" w:eastAsia="zh-CN"/>
        </w:rPr>
        <w:t xml:space="preserve"> measured over the full sphere around the UE).</w:t>
      </w:r>
    </w:p>
    <w:p w14:paraId="04E53C5B" w14:textId="77777777" w:rsidR="008826B3" w:rsidRPr="00CA723A" w:rsidRDefault="008826B3" w:rsidP="008826B3">
      <w:pPr>
        <w:pStyle w:val="aff5"/>
        <w:numPr>
          <w:ilvl w:val="0"/>
          <w:numId w:val="35"/>
        </w:numPr>
        <w:overflowPunct/>
        <w:autoSpaceDE/>
        <w:autoSpaceDN/>
        <w:adjustRightInd/>
        <w:spacing w:after="0" w:line="360" w:lineRule="auto"/>
        <w:jc w:val="both"/>
        <w:textAlignment w:val="auto"/>
        <w:rPr>
          <w:rFonts w:ascii="Arial" w:hAnsi="Arial" w:cs="Arial"/>
          <w:lang w:val="en-US" w:eastAsia="zh-CN"/>
        </w:rPr>
      </w:pPr>
      <w:r w:rsidRPr="00CA723A">
        <w:rPr>
          <w:rFonts w:ascii="Arial" w:hAnsi="Arial" w:cs="Arial"/>
          <w:u w:val="single"/>
          <w:lang w:val="en-US" w:eastAsia="zh-CN"/>
        </w:rPr>
        <w:t>Configured transmitted power</w:t>
      </w:r>
      <w:r w:rsidRPr="00CA723A">
        <w:rPr>
          <w:rFonts w:ascii="Arial" w:hAnsi="Arial" w:cs="Arial"/>
          <w:lang w:val="en-US" w:eastAsia="zh-CN"/>
        </w:rPr>
        <w:t>: P</w:t>
      </w:r>
      <w:r w:rsidRPr="00CA723A">
        <w:rPr>
          <w:rFonts w:ascii="Arial" w:hAnsi="Arial" w:cs="Arial"/>
          <w:vertAlign w:val="subscript"/>
          <w:lang w:val="en-US" w:eastAsia="zh-CN"/>
        </w:rPr>
        <w:t>CMAX, f, c</w:t>
      </w:r>
      <w:r w:rsidRPr="00CA723A">
        <w:rPr>
          <w:rFonts w:ascii="Arial" w:hAnsi="Arial" w:cs="Arial"/>
          <w:lang w:val="en-US" w:eastAsia="zh-CN"/>
        </w:rPr>
        <w:t>, which is used in RAN1 spec TS 38.213 power control part, and also applied in TS 38.101-2 clause 6.2.4: “The configured UE maximum output power P</w:t>
      </w:r>
      <w:r w:rsidRPr="00CA723A">
        <w:rPr>
          <w:rFonts w:ascii="Arial" w:hAnsi="Arial" w:cs="Arial"/>
          <w:vertAlign w:val="subscript"/>
          <w:lang w:val="en-US" w:eastAsia="zh-CN"/>
        </w:rPr>
        <w:t>CMAX, f, c</w:t>
      </w:r>
      <w:r w:rsidRPr="00CA723A">
        <w:rPr>
          <w:rFonts w:ascii="Arial" w:hAnsi="Arial" w:cs="Arial"/>
          <w:lang w:val="en-US" w:eastAsia="zh-CN"/>
        </w:rPr>
        <w:t xml:space="preserve"> for carrier f of a serving cell c is defined as that available to the reference point of a given transmitter branch that corresponds to the reference point of the higher-layer filtered RSRP measurement as specified in TS 38.215”. It is noted that P</w:t>
      </w:r>
      <w:r w:rsidRPr="00CA723A">
        <w:rPr>
          <w:rFonts w:ascii="Arial" w:hAnsi="Arial" w:cs="Arial"/>
          <w:vertAlign w:val="subscript"/>
          <w:lang w:val="en-US" w:eastAsia="zh-CN"/>
        </w:rPr>
        <w:t>CMAX</w:t>
      </w:r>
      <w:r w:rsidRPr="00CA723A">
        <w:rPr>
          <w:rFonts w:ascii="Arial" w:hAnsi="Arial" w:cs="Arial"/>
          <w:lang w:val="en-US" w:eastAsia="zh-CN"/>
        </w:rPr>
        <w:t xml:space="preserve"> used by RAN1 power control mechanism for FR2 is considered at the virtual antenna connector which is not testable from RAN4 perspective.</w:t>
      </w:r>
    </w:p>
    <w:p w14:paraId="694921EF" w14:textId="77777777" w:rsidR="008826B3" w:rsidRPr="00EC4C87" w:rsidRDefault="008826B3" w:rsidP="008826B3">
      <w:pPr>
        <w:pStyle w:val="aff5"/>
        <w:numPr>
          <w:ilvl w:val="0"/>
          <w:numId w:val="35"/>
        </w:numPr>
        <w:overflowPunct/>
        <w:autoSpaceDE/>
        <w:autoSpaceDN/>
        <w:adjustRightInd/>
        <w:spacing w:after="0" w:line="360" w:lineRule="auto"/>
        <w:jc w:val="both"/>
        <w:textAlignment w:val="auto"/>
        <w:rPr>
          <w:rFonts w:ascii="Arial" w:hAnsi="Arial" w:cs="Arial"/>
          <w:lang w:val="en-US" w:eastAsia="zh-CN"/>
        </w:rPr>
      </w:pPr>
      <w:r w:rsidRPr="00492989">
        <w:rPr>
          <w:rFonts w:ascii="Arial" w:hAnsi="Arial" w:cs="Arial"/>
          <w:u w:val="single"/>
          <w:lang w:val="en-US" w:eastAsia="zh-CN"/>
        </w:rPr>
        <w:t>P-max</w:t>
      </w:r>
      <w:r w:rsidRPr="00EC4C87">
        <w:rPr>
          <w:rFonts w:ascii="Arial" w:hAnsi="Arial" w:cs="Arial"/>
          <w:lang w:val="en-US" w:eastAsia="zh-CN"/>
        </w:rPr>
        <w:t xml:space="preserve">: The parameter p-Max (i.e. p-UE-FR2) similar to FR1 p-UE-FR1 was introduced by RAN2 spec, which is the maximum total transmit power to be used by the UE across all serving cells in frequency range 2 (FR2) across all cell groups. However, P-max for FR2 </w:t>
      </w:r>
      <w:r>
        <w:rPr>
          <w:rFonts w:ascii="Arial" w:hAnsi="Arial" w:cs="Arial"/>
          <w:lang w:val="en-US" w:eastAsia="zh-CN"/>
        </w:rPr>
        <w:t>has not been implemented</w:t>
      </w:r>
      <w:r w:rsidRPr="00EC4C87">
        <w:rPr>
          <w:rFonts w:ascii="Arial" w:hAnsi="Arial" w:cs="Arial"/>
          <w:lang w:val="en-US" w:eastAsia="zh-CN"/>
        </w:rPr>
        <w:t xml:space="preserve"> in RAN4 </w:t>
      </w:r>
      <w:proofErr w:type="gramStart"/>
      <w:r w:rsidRPr="00EC4C87">
        <w:rPr>
          <w:rFonts w:ascii="Arial" w:hAnsi="Arial" w:cs="Arial"/>
          <w:lang w:val="en-US" w:eastAsia="zh-CN"/>
        </w:rPr>
        <w:t>requirements</w:t>
      </w:r>
      <w:r>
        <w:rPr>
          <w:rFonts w:ascii="Arial" w:hAnsi="Arial" w:cs="Arial"/>
          <w:lang w:val="en-US" w:eastAsia="zh-CN"/>
        </w:rPr>
        <w:t xml:space="preserve"> </w:t>
      </w:r>
      <w:r w:rsidRPr="00EC4C87">
        <w:rPr>
          <w:rFonts w:ascii="Arial" w:hAnsi="Arial" w:cs="Arial"/>
          <w:lang w:val="en-US" w:eastAsia="zh-CN"/>
        </w:rPr>
        <w:t>.</w:t>
      </w:r>
      <w:proofErr w:type="gramEnd"/>
      <w:r w:rsidRPr="00EC4C87">
        <w:rPr>
          <w:rFonts w:ascii="Arial" w:hAnsi="Arial" w:cs="Arial"/>
          <w:lang w:val="en-US" w:eastAsia="zh-CN"/>
        </w:rPr>
        <w:t xml:space="preserve"> </w:t>
      </w:r>
    </w:p>
    <w:p w14:paraId="35A7B47A" w14:textId="77777777" w:rsidR="008826B3" w:rsidRDefault="008826B3" w:rsidP="008826B3">
      <w:pPr>
        <w:spacing w:line="360" w:lineRule="auto"/>
        <w:jc w:val="both"/>
        <w:rPr>
          <w:rFonts w:ascii="Arial" w:hAnsi="Arial" w:cs="Arial"/>
          <w:b/>
          <w:lang w:val="en-US"/>
        </w:rPr>
      </w:pPr>
    </w:p>
    <w:p w14:paraId="7DC38050" w14:textId="77777777" w:rsidR="008826B3" w:rsidRDefault="008826B3" w:rsidP="008826B3">
      <w:pPr>
        <w:spacing w:line="360" w:lineRule="auto"/>
        <w:jc w:val="both"/>
        <w:rPr>
          <w:rFonts w:ascii="Arial" w:hAnsi="Arial" w:cs="Arial"/>
          <w:kern w:val="2"/>
          <w:lang w:val="en-US"/>
        </w:rPr>
      </w:pPr>
      <w:r w:rsidRPr="007E697D">
        <w:rPr>
          <w:rFonts w:ascii="Arial" w:hAnsi="Arial" w:cs="Arial"/>
          <w:kern w:val="2"/>
          <w:lang w:val="en-US"/>
        </w:rPr>
        <w:t xml:space="preserve">With the RAN1 definition of panel, RAN4 would like to ask which above </w:t>
      </w:r>
      <w:r>
        <w:rPr>
          <w:rFonts w:ascii="Arial" w:hAnsi="Arial" w:cs="Arial"/>
          <w:kern w:val="2"/>
          <w:lang w:val="en-US"/>
        </w:rPr>
        <w:t>concept(</w:t>
      </w:r>
      <w:proofErr w:type="gramStart"/>
      <w:r>
        <w:rPr>
          <w:rFonts w:ascii="Arial" w:hAnsi="Arial" w:cs="Arial"/>
          <w:kern w:val="2"/>
          <w:lang w:val="en-US"/>
        </w:rPr>
        <w:t>s)</w:t>
      </w:r>
      <w:r w:rsidRPr="007E697D">
        <w:rPr>
          <w:rFonts w:ascii="Arial" w:hAnsi="Arial" w:cs="Arial"/>
          <w:kern w:val="2"/>
          <w:lang w:val="en-US"/>
        </w:rPr>
        <w:t xml:space="preserve">  </w:t>
      </w:r>
      <w:r>
        <w:rPr>
          <w:rFonts w:ascii="Arial" w:hAnsi="Arial" w:cs="Arial"/>
          <w:kern w:val="2"/>
          <w:lang w:val="en-US"/>
        </w:rPr>
        <w:t>is</w:t>
      </w:r>
      <w:proofErr w:type="gramEnd"/>
      <w:r>
        <w:rPr>
          <w:rFonts w:ascii="Arial" w:hAnsi="Arial" w:cs="Arial"/>
          <w:kern w:val="2"/>
          <w:lang w:val="en-US"/>
        </w:rPr>
        <w:t xml:space="preserve">(are) necessary to consider for </w:t>
      </w:r>
      <w:proofErr w:type="spellStart"/>
      <w:r>
        <w:rPr>
          <w:rFonts w:ascii="Arial" w:hAnsi="Arial" w:cs="Arial"/>
          <w:kern w:val="2"/>
          <w:lang w:val="en-US"/>
        </w:rPr>
        <w:t>StxMP</w:t>
      </w:r>
      <w:proofErr w:type="spellEnd"/>
      <w:r>
        <w:rPr>
          <w:rFonts w:ascii="Arial" w:hAnsi="Arial" w:cs="Arial"/>
          <w:kern w:val="2"/>
          <w:lang w:val="en-US"/>
        </w:rPr>
        <w:t xml:space="preserve"> ‘power limitation’.</w:t>
      </w:r>
      <w:r w:rsidRPr="007E697D">
        <w:rPr>
          <w:rFonts w:ascii="Arial" w:hAnsi="Arial" w:cs="Arial"/>
          <w:kern w:val="2"/>
          <w:lang w:val="en-US"/>
        </w:rPr>
        <w:t>.</w:t>
      </w:r>
    </w:p>
    <w:p w14:paraId="501E6EA7" w14:textId="77777777" w:rsidR="008826B3" w:rsidRDefault="008826B3" w:rsidP="008826B3">
      <w:pPr>
        <w:overflowPunct/>
        <w:autoSpaceDE/>
        <w:autoSpaceDN/>
        <w:adjustRightInd/>
        <w:jc w:val="both"/>
        <w:textAlignment w:val="auto"/>
        <w:rPr>
          <w:rFonts w:eastAsiaTheme="minorEastAsia"/>
          <w:color w:val="0070C0"/>
          <w:lang w:val="en-US" w:eastAsia="zh-CN"/>
        </w:rPr>
      </w:pPr>
    </w:p>
    <w:p w14:paraId="3A87E498" w14:textId="77777777" w:rsidR="008826B3" w:rsidRPr="007C48A5" w:rsidRDefault="008826B3" w:rsidP="008826B3">
      <w:pPr>
        <w:pStyle w:val="a5"/>
        <w:spacing w:afterLines="50" w:after="120"/>
        <w:rPr>
          <w:rFonts w:cs="Arial"/>
          <w:b w:val="0"/>
          <w:noProof w:val="0"/>
          <w:sz w:val="20"/>
        </w:rPr>
      </w:pPr>
      <w:r w:rsidRPr="007C48A5">
        <w:rPr>
          <w:rFonts w:cs="Arial"/>
          <w:b w:val="0"/>
          <w:noProof w:val="0"/>
          <w:sz w:val="20"/>
        </w:rPr>
        <w:t xml:space="preserve">RAN4 will discuss whether to define additional limitation or requirement for </w:t>
      </w:r>
      <w:proofErr w:type="spellStart"/>
      <w:r w:rsidRPr="007C48A5">
        <w:rPr>
          <w:rFonts w:cs="Arial"/>
          <w:b w:val="0"/>
          <w:noProof w:val="0"/>
          <w:sz w:val="20"/>
        </w:rPr>
        <w:t>STxMP</w:t>
      </w:r>
      <w:proofErr w:type="spellEnd"/>
      <w:r>
        <w:rPr>
          <w:rFonts w:cs="Arial"/>
          <w:b w:val="0"/>
          <w:noProof w:val="0"/>
          <w:sz w:val="20"/>
        </w:rPr>
        <w:t xml:space="preserve"> once RAN4 begin work on this topic</w:t>
      </w:r>
      <w:r w:rsidRPr="007C48A5">
        <w:rPr>
          <w:rFonts w:cs="Arial"/>
          <w:b w:val="0"/>
          <w:noProof w:val="0"/>
          <w:sz w:val="20"/>
        </w:rPr>
        <w:t>. The WI has not started in RAN4 yet.</w:t>
      </w:r>
    </w:p>
    <w:p w14:paraId="0A597297" w14:textId="77777777" w:rsidR="008826B3" w:rsidRDefault="008826B3" w:rsidP="008826B3">
      <w:pPr>
        <w:pStyle w:val="a5"/>
        <w:spacing w:afterLines="50" w:after="120"/>
        <w:rPr>
          <w:rFonts w:cs="Arial"/>
          <w:b w:val="0"/>
          <w:noProof w:val="0"/>
          <w:sz w:val="20"/>
        </w:rPr>
      </w:pPr>
      <w:r>
        <w:rPr>
          <w:rFonts w:cs="Arial"/>
          <w:b w:val="0"/>
          <w:noProof w:val="0"/>
          <w:sz w:val="20"/>
        </w:rPr>
        <w:t xml:space="preserve">Additionally, RAN4 has agreed that </w:t>
      </w:r>
      <w:r w:rsidRPr="00271CD6">
        <w:rPr>
          <w:rFonts w:cs="Arial"/>
          <w:b w:val="0"/>
          <w:noProof w:val="0"/>
          <w:sz w:val="20"/>
        </w:rPr>
        <w:t>‘Panel’ shall not be explicitly used in a requirement to ensure maximum flexibility for different UE implementations.</w:t>
      </w:r>
    </w:p>
    <w:p w14:paraId="6B9AE242" w14:textId="77777777" w:rsidR="008826B3" w:rsidRDefault="008826B3" w:rsidP="008826B3">
      <w:pPr>
        <w:pStyle w:val="a5"/>
        <w:rPr>
          <w:rFonts w:eastAsia="等线" w:cs="Arial"/>
          <w:lang w:eastAsia="zh-CN"/>
        </w:rPr>
      </w:pPr>
    </w:p>
    <w:p w14:paraId="2FE6E634" w14:textId="77777777" w:rsidR="008826B3" w:rsidRPr="00E74C4C" w:rsidRDefault="008826B3" w:rsidP="008826B3">
      <w:pPr>
        <w:pStyle w:val="a5"/>
        <w:rPr>
          <w:rFonts w:eastAsia="等线" w:cs="Arial"/>
          <w:lang w:eastAsia="zh-CN"/>
        </w:rPr>
      </w:pPr>
    </w:p>
    <w:p w14:paraId="481A25D8" w14:textId="77777777" w:rsidR="008826B3" w:rsidRPr="000F4E43" w:rsidRDefault="008826B3" w:rsidP="008826B3">
      <w:pPr>
        <w:spacing w:after="120"/>
        <w:rPr>
          <w:rFonts w:ascii="Arial" w:hAnsi="Arial" w:cs="Arial"/>
          <w:b/>
        </w:rPr>
      </w:pPr>
      <w:r w:rsidRPr="000F4E43">
        <w:rPr>
          <w:rFonts w:ascii="Arial" w:hAnsi="Arial" w:cs="Arial"/>
          <w:b/>
        </w:rPr>
        <w:t>2. Actions:</w:t>
      </w:r>
    </w:p>
    <w:p w14:paraId="2E2A97DA" w14:textId="77777777" w:rsidR="008826B3" w:rsidRDefault="008826B3" w:rsidP="008826B3">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2CCFD1F1" w14:textId="77777777" w:rsidR="008826B3" w:rsidRDefault="008826B3" w:rsidP="008826B3">
      <w:pPr>
        <w:spacing w:after="120"/>
        <w:ind w:left="993" w:hanging="993"/>
        <w:rPr>
          <w:rFonts w:ascii="Arial" w:hAnsi="Arial" w:cs="Arial"/>
        </w:rPr>
      </w:pPr>
    </w:p>
    <w:p w14:paraId="4AEB0ECE" w14:textId="77777777" w:rsidR="008826B3" w:rsidRDefault="008826B3" w:rsidP="008826B3">
      <w:pPr>
        <w:spacing w:after="120"/>
        <w:ind w:left="993" w:hanging="993"/>
        <w:rPr>
          <w:rFonts w:ascii="宋体" w:eastAsia="宋体" w:hAnsi="宋体" w:cs="宋体"/>
          <w:lang w:val="en-US" w:eastAsia="zh-CN"/>
        </w:rPr>
      </w:pPr>
      <w:r w:rsidRPr="000F4E43">
        <w:rPr>
          <w:rFonts w:ascii="Arial" w:hAnsi="Arial" w:cs="Arial"/>
          <w:b/>
        </w:rPr>
        <w:t xml:space="preserve">ACTION: </w:t>
      </w:r>
      <w:r w:rsidRPr="000F6242">
        <w:rPr>
          <w:rFonts w:ascii="Arial" w:hAnsi="Arial" w:cs="Arial"/>
          <w:b/>
          <w:color w:val="0070C0"/>
        </w:rPr>
        <w:tab/>
      </w:r>
      <w:r>
        <w:rPr>
          <w:rFonts w:ascii="Arial" w:hAnsi="Arial" w:cs="Arial"/>
          <w:lang w:val="en-US"/>
        </w:rPr>
        <w:t>RAN4 respectfully asks RAN1</w:t>
      </w:r>
      <w:r w:rsidRPr="003C12C9">
        <w:rPr>
          <w:rFonts w:ascii="Arial" w:hAnsi="Arial" w:cs="Arial"/>
          <w:lang w:val="en-US"/>
        </w:rPr>
        <w:t xml:space="preserve"> to </w:t>
      </w:r>
      <w:r>
        <w:rPr>
          <w:rFonts w:ascii="Arial" w:hAnsi="Arial" w:cs="Arial"/>
          <w:lang w:val="en-US"/>
        </w:rPr>
        <w:t>consider</w:t>
      </w:r>
      <w:r w:rsidRPr="003C12C9">
        <w:rPr>
          <w:rFonts w:ascii="Arial" w:hAnsi="Arial" w:cs="Arial"/>
          <w:lang w:val="en-US"/>
        </w:rPr>
        <w:t xml:space="preserve"> the above </w:t>
      </w:r>
      <w:r>
        <w:rPr>
          <w:rFonts w:ascii="Arial" w:hAnsi="Arial" w:cs="Arial"/>
          <w:lang w:val="en-US"/>
        </w:rPr>
        <w:t>clarifications during their discussion, and provide answers to the follow-up questions</w:t>
      </w:r>
      <w:r>
        <w:rPr>
          <w:rFonts w:ascii="宋体" w:eastAsia="宋体" w:hAnsi="宋体" w:cs="宋体" w:hint="eastAsia"/>
          <w:lang w:val="en-US" w:eastAsia="zh-CN"/>
        </w:rPr>
        <w:t>.</w:t>
      </w:r>
    </w:p>
    <w:p w14:paraId="4311CD7B" w14:textId="77777777" w:rsidR="008826B3" w:rsidRPr="00C05F6A" w:rsidRDefault="008826B3" w:rsidP="008826B3">
      <w:pPr>
        <w:spacing w:after="120"/>
        <w:ind w:left="993" w:hanging="993"/>
        <w:rPr>
          <w:rFonts w:ascii="Arial" w:hAnsi="Arial" w:cs="Arial"/>
        </w:rPr>
      </w:pPr>
    </w:p>
    <w:p w14:paraId="1D04B6CF" w14:textId="77777777" w:rsidR="008826B3" w:rsidRPr="000F4E43" w:rsidRDefault="008826B3" w:rsidP="008826B3">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C697CE0" w14:textId="77777777" w:rsidR="00405ECF" w:rsidRDefault="00405ECF" w:rsidP="00405ECF">
      <w:pPr>
        <w:rPr>
          <w:rFonts w:ascii="Arial" w:hAnsi="Arial" w:cs="Arial"/>
          <w:bCs/>
          <w:color w:val="000000"/>
          <w:lang w:eastAsia="en-GB"/>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#106                  27</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February – 3</w:t>
      </w:r>
      <w:r w:rsidRPr="00435C1A">
        <w:rPr>
          <w:rFonts w:ascii="Arial" w:hAnsi="Arial" w:cs="Arial"/>
          <w:bCs/>
          <w:color w:val="000000"/>
          <w:vertAlign w:val="superscript"/>
          <w:lang w:eastAsia="en-GB"/>
        </w:rPr>
        <w:t>rd</w:t>
      </w:r>
      <w:r w:rsidRPr="00435C1A">
        <w:rPr>
          <w:rFonts w:ascii="Arial" w:hAnsi="Arial" w:cs="Arial"/>
          <w:bCs/>
          <w:color w:val="000000"/>
          <w:lang w:eastAsia="en-GB"/>
        </w:rPr>
        <w:t xml:space="preserve"> March 2023</w:t>
      </w:r>
      <w:r w:rsidRPr="00435C1A">
        <w:rPr>
          <w:rFonts w:ascii="Arial" w:hAnsi="Arial" w:cs="Arial"/>
          <w:bCs/>
          <w:color w:val="000000"/>
        </w:rPr>
        <w:t xml:space="preserve">         Athens, Greece               </w:t>
      </w:r>
    </w:p>
    <w:p w14:paraId="35E87C76" w14:textId="77777777" w:rsidR="00405ECF" w:rsidRPr="001606C2" w:rsidRDefault="00405ECF" w:rsidP="00405ECF">
      <w:pPr>
        <w:rPr>
          <w:rFonts w:ascii="Arial" w:hAnsi="Arial" w:cs="Arial"/>
          <w:bCs/>
          <w:color w:val="000000"/>
          <w:lang w:eastAsia="en-GB"/>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#106</w:t>
      </w:r>
      <w:r>
        <w:rPr>
          <w:rFonts w:ascii="Arial" w:hAnsi="Arial" w:cs="Arial"/>
          <w:bCs/>
          <w:color w:val="000000"/>
        </w:rPr>
        <w:t>bis-e</w:t>
      </w:r>
      <w:r w:rsidRPr="00435C1A">
        <w:rPr>
          <w:rFonts w:ascii="Arial" w:hAnsi="Arial" w:cs="Arial"/>
          <w:bCs/>
          <w:color w:val="000000"/>
          <w:lang w:eastAsia="en-GB"/>
        </w:rPr>
        <w:t xml:space="preserve">                  </w:t>
      </w:r>
      <w:r>
        <w:rPr>
          <w:rFonts w:ascii="Arial" w:hAnsi="Arial" w:cs="Arial"/>
          <w:bCs/>
          <w:color w:val="000000"/>
          <w:lang w:eastAsia="en-GB"/>
        </w:rPr>
        <w:t>1</w:t>
      </w:r>
      <w:r w:rsidRPr="00435C1A">
        <w:rPr>
          <w:rFonts w:ascii="Arial" w:hAnsi="Arial" w:cs="Arial"/>
          <w:bCs/>
          <w:color w:val="000000"/>
          <w:lang w:eastAsia="en-GB"/>
        </w:rPr>
        <w:t>7</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 </w:t>
      </w:r>
      <w:r>
        <w:rPr>
          <w:rFonts w:ascii="Arial" w:hAnsi="Arial" w:cs="Arial"/>
          <w:bCs/>
          <w:color w:val="000000"/>
          <w:lang w:eastAsia="en-GB"/>
        </w:rPr>
        <w:t>26</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Online</w:t>
      </w:r>
      <w:r w:rsidRPr="00435C1A">
        <w:rPr>
          <w:rFonts w:ascii="Arial" w:hAnsi="Arial" w:cs="Arial"/>
          <w:bCs/>
          <w:color w:val="000000"/>
        </w:rPr>
        <w:t xml:space="preserve">  </w:t>
      </w:r>
    </w:p>
    <w:p w14:paraId="091546B9" w14:textId="77777777" w:rsidR="008826B3" w:rsidRPr="00405ECF" w:rsidRDefault="008826B3" w:rsidP="008826B3">
      <w:pPr>
        <w:tabs>
          <w:tab w:val="left" w:pos="4685"/>
        </w:tabs>
        <w:overflowPunct/>
        <w:autoSpaceDE/>
        <w:autoSpaceDN/>
        <w:adjustRightInd/>
        <w:spacing w:after="120"/>
        <w:ind w:left="2268" w:hanging="2268"/>
        <w:textAlignment w:val="auto"/>
        <w:rPr>
          <w:rFonts w:eastAsia="宋体"/>
          <w:sz w:val="21"/>
          <w:lang w:eastAsia="zh-CN"/>
        </w:rPr>
      </w:pPr>
    </w:p>
    <w:p w14:paraId="143DEF7F" w14:textId="66F6DAE8" w:rsidR="006B3F19" w:rsidRPr="008826B3" w:rsidRDefault="006B3F19" w:rsidP="008826B3">
      <w:pPr>
        <w:rPr>
          <w:rFonts w:eastAsia="宋体"/>
          <w:sz w:val="21"/>
          <w:lang w:eastAsia="zh-CN"/>
        </w:rPr>
      </w:pPr>
    </w:p>
    <w:sectPr w:rsidR="006B3F19" w:rsidRPr="008826B3" w:rsidSect="00D06FAD">
      <w:footerReference w:type="default" r:id="rId13"/>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BC110" w16cex:dateUtc="2022-08-08T09:06:00Z"/>
  <w16cex:commentExtensible w16cex:durableId="269BC3A3" w16cex:dateUtc="2022-08-08T09: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4CA60" w14:textId="77777777" w:rsidR="00D05773" w:rsidRDefault="00D05773">
      <w:r>
        <w:separator/>
      </w:r>
    </w:p>
  </w:endnote>
  <w:endnote w:type="continuationSeparator" w:id="0">
    <w:p w14:paraId="30890891" w14:textId="77777777" w:rsidR="00D05773" w:rsidRDefault="00D05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7F38A7" w:rsidRDefault="007F38A7" w:rsidP="002D07B9">
    <w:pPr>
      <w:pStyle w:val="a5"/>
    </w:pPr>
  </w:p>
  <w:p w14:paraId="48F44392" w14:textId="77777777" w:rsidR="007F38A7" w:rsidRDefault="007F38A7" w:rsidP="002D07B9"/>
  <w:p w14:paraId="5DD10703" w14:textId="77777777" w:rsidR="007F38A7" w:rsidRDefault="007F38A7" w:rsidP="002D07B9">
    <w:pPr>
      <w:pStyle w:val="a7"/>
    </w:pPr>
  </w:p>
  <w:p w14:paraId="3706E92A" w14:textId="77777777" w:rsidR="007F38A7" w:rsidRDefault="007F38A7" w:rsidP="002D07B9"/>
  <w:p w14:paraId="1F2BB964" w14:textId="77777777" w:rsidR="007F38A7" w:rsidRDefault="007F38A7"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7F38A7" w:rsidRPr="002D07B9" w:rsidRDefault="007F38A7"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22E90" w14:textId="77777777" w:rsidR="00D05773" w:rsidRDefault="00D05773">
      <w:r>
        <w:separator/>
      </w:r>
    </w:p>
  </w:footnote>
  <w:footnote w:type="continuationSeparator" w:id="0">
    <w:p w14:paraId="79AE66C3" w14:textId="77777777" w:rsidR="00D05773" w:rsidRDefault="00D057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6"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4" w15:restartNumberingAfterBreak="0">
    <w:nsid w:val="313D244D"/>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9E72E7F"/>
    <w:multiLevelType w:val="hybridMultilevel"/>
    <w:tmpl w:val="FB28F282"/>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18"/>
  </w:num>
  <w:num w:numId="4">
    <w:abstractNumId w:val="31"/>
  </w:num>
  <w:num w:numId="5">
    <w:abstractNumId w:val="13"/>
  </w:num>
  <w:num w:numId="6">
    <w:abstractNumId w:val="7"/>
  </w:num>
  <w:num w:numId="7">
    <w:abstractNumId w:val="19"/>
  </w:num>
  <w:num w:numId="8">
    <w:abstractNumId w:val="2"/>
  </w:num>
  <w:num w:numId="9">
    <w:abstractNumId w:val="3"/>
  </w:num>
  <w:num w:numId="10">
    <w:abstractNumId w:val="29"/>
  </w:num>
  <w:num w:numId="11">
    <w:abstractNumId w:val="12"/>
  </w:num>
  <w:num w:numId="12">
    <w:abstractNumId w:val="25"/>
  </w:num>
  <w:num w:numId="13">
    <w:abstractNumId w:val="28"/>
  </w:num>
  <w:num w:numId="14">
    <w:abstractNumId w:val="17"/>
  </w:num>
  <w:num w:numId="15">
    <w:abstractNumId w:val="27"/>
  </w:num>
  <w:num w:numId="16">
    <w:abstractNumId w:val="11"/>
  </w:num>
  <w:num w:numId="17">
    <w:abstractNumId w:val="5"/>
  </w:num>
  <w:num w:numId="18">
    <w:abstractNumId w:val="33"/>
  </w:num>
  <w:num w:numId="19">
    <w:abstractNumId w:val="6"/>
  </w:num>
  <w:num w:numId="20">
    <w:abstractNumId w:val="1"/>
  </w:num>
  <w:num w:numId="21">
    <w:abstractNumId w:val="15"/>
  </w:num>
  <w:num w:numId="22">
    <w:abstractNumId w:val="10"/>
  </w:num>
  <w:num w:numId="23">
    <w:abstractNumId w:val="0"/>
  </w:num>
  <w:num w:numId="24">
    <w:abstractNumId w:val="22"/>
  </w:num>
  <w:num w:numId="25">
    <w:abstractNumId w:val="4"/>
  </w:num>
  <w:num w:numId="26">
    <w:abstractNumId w:val="21"/>
  </w:num>
  <w:num w:numId="27">
    <w:abstractNumId w:val="20"/>
  </w:num>
  <w:num w:numId="28">
    <w:abstractNumId w:val="30"/>
  </w:num>
  <w:num w:numId="29">
    <w:abstractNumId w:val="34"/>
  </w:num>
  <w:num w:numId="30">
    <w:abstractNumId w:val="9"/>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4"/>
  </w:num>
  <w:num w:numId="34">
    <w:abstractNumId w:val="24"/>
  </w:num>
  <w:num w:numId="35">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17E9F"/>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1CF"/>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1BCE"/>
    <w:rsid w:val="0005219F"/>
    <w:rsid w:val="0005232F"/>
    <w:rsid w:val="00052CAA"/>
    <w:rsid w:val="00053083"/>
    <w:rsid w:val="0005317F"/>
    <w:rsid w:val="0005366B"/>
    <w:rsid w:val="00053841"/>
    <w:rsid w:val="00054AC2"/>
    <w:rsid w:val="00054F86"/>
    <w:rsid w:val="00054FF6"/>
    <w:rsid w:val="000550B9"/>
    <w:rsid w:val="000554AB"/>
    <w:rsid w:val="000554ED"/>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48C9"/>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652"/>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F031A"/>
    <w:rsid w:val="000F0576"/>
    <w:rsid w:val="000F0E69"/>
    <w:rsid w:val="000F0F33"/>
    <w:rsid w:val="000F1736"/>
    <w:rsid w:val="000F1A9A"/>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238"/>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5D2F"/>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D7E"/>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6D10"/>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1A"/>
    <w:rsid w:val="001E4987"/>
    <w:rsid w:val="001E51F4"/>
    <w:rsid w:val="001E5665"/>
    <w:rsid w:val="001E5D78"/>
    <w:rsid w:val="001E5FB7"/>
    <w:rsid w:val="001E6112"/>
    <w:rsid w:val="001E636D"/>
    <w:rsid w:val="001E6381"/>
    <w:rsid w:val="001E6E72"/>
    <w:rsid w:val="001E71A9"/>
    <w:rsid w:val="001E74A4"/>
    <w:rsid w:val="001E7D6A"/>
    <w:rsid w:val="001E7E6C"/>
    <w:rsid w:val="001E7E8C"/>
    <w:rsid w:val="001F00E3"/>
    <w:rsid w:val="001F040C"/>
    <w:rsid w:val="001F06DF"/>
    <w:rsid w:val="001F0806"/>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608"/>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79C"/>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2EB9"/>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8CE"/>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2C5"/>
    <w:rsid w:val="00287734"/>
    <w:rsid w:val="00287BD2"/>
    <w:rsid w:val="00290F1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4B9B"/>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8E8"/>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6F7D"/>
    <w:rsid w:val="00330904"/>
    <w:rsid w:val="00331251"/>
    <w:rsid w:val="0033133D"/>
    <w:rsid w:val="0033198B"/>
    <w:rsid w:val="00331A79"/>
    <w:rsid w:val="00331B0D"/>
    <w:rsid w:val="00331C9D"/>
    <w:rsid w:val="00332A3B"/>
    <w:rsid w:val="00332D30"/>
    <w:rsid w:val="00332E63"/>
    <w:rsid w:val="00332F74"/>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1BE"/>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136"/>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1A9"/>
    <w:rsid w:val="003B03CC"/>
    <w:rsid w:val="003B08C9"/>
    <w:rsid w:val="003B0C27"/>
    <w:rsid w:val="003B1131"/>
    <w:rsid w:val="003B14D3"/>
    <w:rsid w:val="003B1514"/>
    <w:rsid w:val="003B18D8"/>
    <w:rsid w:val="003B1C9D"/>
    <w:rsid w:val="003B1E60"/>
    <w:rsid w:val="003B1F56"/>
    <w:rsid w:val="003B1FEF"/>
    <w:rsid w:val="003B2249"/>
    <w:rsid w:val="003B2580"/>
    <w:rsid w:val="003B2A22"/>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BD1"/>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10E"/>
    <w:rsid w:val="003E659A"/>
    <w:rsid w:val="003E67A1"/>
    <w:rsid w:val="003E693E"/>
    <w:rsid w:val="003E733A"/>
    <w:rsid w:val="003E7B07"/>
    <w:rsid w:val="003E7C5D"/>
    <w:rsid w:val="003F0446"/>
    <w:rsid w:val="003F0D60"/>
    <w:rsid w:val="003F0DA9"/>
    <w:rsid w:val="003F13F9"/>
    <w:rsid w:val="003F15CD"/>
    <w:rsid w:val="003F163F"/>
    <w:rsid w:val="003F1884"/>
    <w:rsid w:val="003F18A6"/>
    <w:rsid w:val="003F1C38"/>
    <w:rsid w:val="003F2368"/>
    <w:rsid w:val="003F2B13"/>
    <w:rsid w:val="003F3945"/>
    <w:rsid w:val="003F3C51"/>
    <w:rsid w:val="003F4136"/>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5ECF"/>
    <w:rsid w:val="004061CC"/>
    <w:rsid w:val="00406346"/>
    <w:rsid w:val="004065E5"/>
    <w:rsid w:val="004070FE"/>
    <w:rsid w:val="00407F7A"/>
    <w:rsid w:val="00410198"/>
    <w:rsid w:val="0041054D"/>
    <w:rsid w:val="0041098D"/>
    <w:rsid w:val="00410ABC"/>
    <w:rsid w:val="00410B0A"/>
    <w:rsid w:val="00410F3D"/>
    <w:rsid w:val="00411B6A"/>
    <w:rsid w:val="00412278"/>
    <w:rsid w:val="00412A7D"/>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0D5"/>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1F13"/>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0915"/>
    <w:rsid w:val="004C1B00"/>
    <w:rsid w:val="004C1CAD"/>
    <w:rsid w:val="004C219A"/>
    <w:rsid w:val="004C28B6"/>
    <w:rsid w:val="004C3AD6"/>
    <w:rsid w:val="004C456D"/>
    <w:rsid w:val="004C4962"/>
    <w:rsid w:val="004C4F73"/>
    <w:rsid w:val="004C53D8"/>
    <w:rsid w:val="004C5872"/>
    <w:rsid w:val="004C5F96"/>
    <w:rsid w:val="004C6615"/>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06C"/>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9C"/>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0BFD"/>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A6E55"/>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33"/>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2D8E"/>
    <w:rsid w:val="005D4537"/>
    <w:rsid w:val="005D4601"/>
    <w:rsid w:val="005D4712"/>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6E3B"/>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149"/>
    <w:rsid w:val="00621C92"/>
    <w:rsid w:val="0062322C"/>
    <w:rsid w:val="006232C3"/>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5A2"/>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1A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316"/>
    <w:rsid w:val="006A5591"/>
    <w:rsid w:val="006A5C86"/>
    <w:rsid w:val="006A60DA"/>
    <w:rsid w:val="006A657D"/>
    <w:rsid w:val="006A724D"/>
    <w:rsid w:val="006A7836"/>
    <w:rsid w:val="006A79A6"/>
    <w:rsid w:val="006B00C4"/>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400B"/>
    <w:rsid w:val="006B43EE"/>
    <w:rsid w:val="006B4C45"/>
    <w:rsid w:val="006B4F60"/>
    <w:rsid w:val="006B53B5"/>
    <w:rsid w:val="006B5983"/>
    <w:rsid w:val="006B5BDC"/>
    <w:rsid w:val="006B5DEF"/>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C7E8F"/>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3DDA"/>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A73"/>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4F60"/>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6AF"/>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6F4A"/>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38A4"/>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66A"/>
    <w:rsid w:val="00764778"/>
    <w:rsid w:val="007652AC"/>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9A4"/>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53"/>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7EE"/>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470"/>
    <w:rsid w:val="007E7858"/>
    <w:rsid w:val="007F010F"/>
    <w:rsid w:val="007F011F"/>
    <w:rsid w:val="007F0650"/>
    <w:rsid w:val="007F0703"/>
    <w:rsid w:val="007F1254"/>
    <w:rsid w:val="007F1C15"/>
    <w:rsid w:val="007F2CE5"/>
    <w:rsid w:val="007F2D82"/>
    <w:rsid w:val="007F38A7"/>
    <w:rsid w:val="007F3A0F"/>
    <w:rsid w:val="007F43AF"/>
    <w:rsid w:val="007F465B"/>
    <w:rsid w:val="007F4AD6"/>
    <w:rsid w:val="007F5C28"/>
    <w:rsid w:val="007F6371"/>
    <w:rsid w:val="007F6572"/>
    <w:rsid w:val="007F6E4E"/>
    <w:rsid w:val="007F70A4"/>
    <w:rsid w:val="007F72B6"/>
    <w:rsid w:val="007F7471"/>
    <w:rsid w:val="007F750B"/>
    <w:rsid w:val="007F794B"/>
    <w:rsid w:val="007F7F29"/>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3D5"/>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73A"/>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4F1"/>
    <w:rsid w:val="0085352E"/>
    <w:rsid w:val="00853546"/>
    <w:rsid w:val="00853E90"/>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4594"/>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B3"/>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314"/>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D76"/>
    <w:rsid w:val="008D0F24"/>
    <w:rsid w:val="008D15D9"/>
    <w:rsid w:val="008D1675"/>
    <w:rsid w:val="008D169B"/>
    <w:rsid w:val="008D201C"/>
    <w:rsid w:val="008D2040"/>
    <w:rsid w:val="008D223C"/>
    <w:rsid w:val="008D2916"/>
    <w:rsid w:val="008D2F33"/>
    <w:rsid w:val="008D356F"/>
    <w:rsid w:val="008D3A10"/>
    <w:rsid w:val="008D3D4A"/>
    <w:rsid w:val="008D41C7"/>
    <w:rsid w:val="008D436F"/>
    <w:rsid w:val="008D4945"/>
    <w:rsid w:val="008D4FDA"/>
    <w:rsid w:val="008D531D"/>
    <w:rsid w:val="008D5718"/>
    <w:rsid w:val="008D62CD"/>
    <w:rsid w:val="008D6938"/>
    <w:rsid w:val="008D6C1E"/>
    <w:rsid w:val="008D6C32"/>
    <w:rsid w:val="008D7037"/>
    <w:rsid w:val="008D7410"/>
    <w:rsid w:val="008D7859"/>
    <w:rsid w:val="008D78C5"/>
    <w:rsid w:val="008E01E5"/>
    <w:rsid w:val="008E05B3"/>
    <w:rsid w:val="008E07B3"/>
    <w:rsid w:val="008E18F2"/>
    <w:rsid w:val="008E24B4"/>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2A"/>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76A"/>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09"/>
    <w:rsid w:val="009B097E"/>
    <w:rsid w:val="009B1168"/>
    <w:rsid w:val="009B125D"/>
    <w:rsid w:val="009B16F2"/>
    <w:rsid w:val="009B1A96"/>
    <w:rsid w:val="009B2061"/>
    <w:rsid w:val="009B2638"/>
    <w:rsid w:val="009B2AE0"/>
    <w:rsid w:val="009B31B9"/>
    <w:rsid w:val="009B31CA"/>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76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9F2"/>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34E"/>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BF"/>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098"/>
    <w:rsid w:val="00A54851"/>
    <w:rsid w:val="00A54D72"/>
    <w:rsid w:val="00A56490"/>
    <w:rsid w:val="00A56CDF"/>
    <w:rsid w:val="00A57BF5"/>
    <w:rsid w:val="00A603D6"/>
    <w:rsid w:val="00A608E2"/>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0B7"/>
    <w:rsid w:val="00A756A1"/>
    <w:rsid w:val="00A75AF6"/>
    <w:rsid w:val="00A75C6D"/>
    <w:rsid w:val="00A7628F"/>
    <w:rsid w:val="00A76EE2"/>
    <w:rsid w:val="00A7718F"/>
    <w:rsid w:val="00A776BA"/>
    <w:rsid w:val="00A77C0A"/>
    <w:rsid w:val="00A77F44"/>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765"/>
    <w:rsid w:val="00A9099E"/>
    <w:rsid w:val="00A91A50"/>
    <w:rsid w:val="00A923E1"/>
    <w:rsid w:val="00A92489"/>
    <w:rsid w:val="00A92AAF"/>
    <w:rsid w:val="00A9304C"/>
    <w:rsid w:val="00A9339D"/>
    <w:rsid w:val="00A94014"/>
    <w:rsid w:val="00A9447D"/>
    <w:rsid w:val="00A95252"/>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03E"/>
    <w:rsid w:val="00AC72B2"/>
    <w:rsid w:val="00AC7788"/>
    <w:rsid w:val="00AD0141"/>
    <w:rsid w:val="00AD01A3"/>
    <w:rsid w:val="00AD04F7"/>
    <w:rsid w:val="00AD0604"/>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12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B6"/>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574"/>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76B"/>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3CD"/>
    <w:rsid w:val="00C525C7"/>
    <w:rsid w:val="00C52639"/>
    <w:rsid w:val="00C52E23"/>
    <w:rsid w:val="00C5366C"/>
    <w:rsid w:val="00C545D2"/>
    <w:rsid w:val="00C54B26"/>
    <w:rsid w:val="00C54BEC"/>
    <w:rsid w:val="00C54E5D"/>
    <w:rsid w:val="00C5555E"/>
    <w:rsid w:val="00C55663"/>
    <w:rsid w:val="00C55CAF"/>
    <w:rsid w:val="00C56455"/>
    <w:rsid w:val="00C568D1"/>
    <w:rsid w:val="00C56CF3"/>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1C8"/>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18"/>
    <w:rsid w:val="00C91AEF"/>
    <w:rsid w:val="00C91DB5"/>
    <w:rsid w:val="00C9345F"/>
    <w:rsid w:val="00C93CFB"/>
    <w:rsid w:val="00C93F37"/>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144"/>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67D"/>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84C"/>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7E"/>
    <w:rsid w:val="00CF587C"/>
    <w:rsid w:val="00CF5D2A"/>
    <w:rsid w:val="00CF621D"/>
    <w:rsid w:val="00CF681C"/>
    <w:rsid w:val="00CF692C"/>
    <w:rsid w:val="00CF6AD8"/>
    <w:rsid w:val="00CF740D"/>
    <w:rsid w:val="00CF7DD7"/>
    <w:rsid w:val="00D00630"/>
    <w:rsid w:val="00D0072A"/>
    <w:rsid w:val="00D00882"/>
    <w:rsid w:val="00D01453"/>
    <w:rsid w:val="00D017E5"/>
    <w:rsid w:val="00D027FD"/>
    <w:rsid w:val="00D02E82"/>
    <w:rsid w:val="00D03014"/>
    <w:rsid w:val="00D03243"/>
    <w:rsid w:val="00D03369"/>
    <w:rsid w:val="00D033AC"/>
    <w:rsid w:val="00D03A2A"/>
    <w:rsid w:val="00D03B34"/>
    <w:rsid w:val="00D03DD0"/>
    <w:rsid w:val="00D0470C"/>
    <w:rsid w:val="00D0477B"/>
    <w:rsid w:val="00D04A14"/>
    <w:rsid w:val="00D04BC9"/>
    <w:rsid w:val="00D04C4F"/>
    <w:rsid w:val="00D05012"/>
    <w:rsid w:val="00D05509"/>
    <w:rsid w:val="00D05611"/>
    <w:rsid w:val="00D05773"/>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77"/>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586"/>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A7EF1"/>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0C"/>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D36"/>
    <w:rsid w:val="00E27F9B"/>
    <w:rsid w:val="00E27F9D"/>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58F"/>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2A5"/>
    <w:rsid w:val="00E7339F"/>
    <w:rsid w:val="00E73464"/>
    <w:rsid w:val="00E7391F"/>
    <w:rsid w:val="00E74147"/>
    <w:rsid w:val="00E745A9"/>
    <w:rsid w:val="00E747DB"/>
    <w:rsid w:val="00E7494B"/>
    <w:rsid w:val="00E74C4C"/>
    <w:rsid w:val="00E74DAD"/>
    <w:rsid w:val="00E75441"/>
    <w:rsid w:val="00E75448"/>
    <w:rsid w:val="00E75788"/>
    <w:rsid w:val="00E75931"/>
    <w:rsid w:val="00E762DD"/>
    <w:rsid w:val="00E7784A"/>
    <w:rsid w:val="00E779D7"/>
    <w:rsid w:val="00E77B45"/>
    <w:rsid w:val="00E77C69"/>
    <w:rsid w:val="00E80450"/>
    <w:rsid w:val="00E8047E"/>
    <w:rsid w:val="00E8077B"/>
    <w:rsid w:val="00E80E60"/>
    <w:rsid w:val="00E813F7"/>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82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173"/>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07EA3"/>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2CB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9B2"/>
    <w:rsid w:val="00F61EC6"/>
    <w:rsid w:val="00F6200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9E4"/>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D41C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表段,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4310D5"/>
    <w:rPr>
      <w:rFonts w:eastAsia="Times New Roman"/>
      <w:noProof/>
      <w:lang w:val="en-GB" w:eastAsia="en-US"/>
    </w:rPr>
  </w:style>
  <w:style w:type="paragraph" w:customStyle="1" w:styleId="psection-1">
    <w:name w:val="psection-1"/>
    <w:basedOn w:val="a1"/>
    <w:rsid w:val="007336A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numxml">
    <w:name w:val="enumxml"/>
    <w:basedOn w:val="a2"/>
    <w:rsid w:val="00733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733385">
      <w:bodyDiv w:val="1"/>
      <w:marLeft w:val="0"/>
      <w:marRight w:val="0"/>
      <w:marTop w:val="0"/>
      <w:marBottom w:val="0"/>
      <w:divBdr>
        <w:top w:val="none" w:sz="0" w:space="0" w:color="auto"/>
        <w:left w:val="none" w:sz="0" w:space="0" w:color="auto"/>
        <w:bottom w:val="none" w:sz="0" w:space="0" w:color="auto"/>
        <w:right w:val="none" w:sz="0" w:space="0" w:color="auto"/>
      </w:divBdr>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092930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oulouse-visit.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Liaison@etsi.org" TargetMode="Externa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oulouse-visit.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hyperlink" Target="https://www.toulouse-visit.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5A8FB-DE4F-4D17-BE78-708569B4F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635</TotalTime>
  <Pages>6</Pages>
  <Words>1652</Words>
  <Characters>9422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11052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25</cp:revision>
  <cp:lastPrinted>2010-01-07T02:23:00Z</cp:lastPrinted>
  <dcterms:created xsi:type="dcterms:W3CDTF">2022-08-10T10:43:00Z</dcterms:created>
  <dcterms:modified xsi:type="dcterms:W3CDTF">2022-11-07T15:53:00Z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