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144A8FC8" w:rsidR="0053594E" w:rsidRPr="002B516C" w:rsidRDefault="0053594E" w:rsidP="0053594E">
      <w:pPr>
        <w:tabs>
          <w:tab w:val="right" w:pos="9639"/>
        </w:tabs>
        <w:rPr>
          <w:rFonts w:ascii="Arial" w:eastAsiaTheme="minorEastAsia" w:hAnsi="Arial" w:cs="Arial"/>
          <w:b/>
          <w:sz w:val="24"/>
          <w:szCs w:val="24"/>
        </w:rPr>
      </w:pPr>
      <w:bookmarkStart w:id="0" w:name="_Hlk115189178"/>
      <w:bookmarkStart w:id="1" w:name="_Hlk491845607"/>
      <w:bookmarkEnd w:id="0"/>
      <w:r w:rsidRPr="00915D73">
        <w:rPr>
          <w:rFonts w:ascii="Arial" w:eastAsia="MS Mincho" w:hAnsi="Arial" w:cs="Arial"/>
          <w:b/>
          <w:sz w:val="24"/>
          <w:szCs w:val="24"/>
        </w:rPr>
        <w:t>3GPP TSG-RAN WG4 Meeting #</w:t>
      </w:r>
      <w:r>
        <w:rPr>
          <w:rFonts w:ascii="Arial" w:eastAsia="MS Mincho" w:hAnsi="Arial" w:cs="Arial"/>
          <w:b/>
          <w:sz w:val="24"/>
          <w:szCs w:val="24"/>
        </w:rPr>
        <w:t>104</w:t>
      </w:r>
      <w:r w:rsidR="00471ECF">
        <w:rPr>
          <w:rFonts w:ascii="Arial" w:eastAsia="MS Mincho" w:hAnsi="Arial" w:cs="Arial"/>
          <w:b/>
          <w:sz w:val="24"/>
          <w:szCs w:val="24"/>
        </w:rPr>
        <w:t>-</w:t>
      </w:r>
      <w:r>
        <w:rPr>
          <w:rFonts w:ascii="Arial" w:eastAsia="MS Mincho" w:hAnsi="Arial" w:cs="Arial"/>
          <w:b/>
          <w:sz w:val="24"/>
          <w:szCs w:val="24"/>
        </w:rPr>
        <w:t>bis</w:t>
      </w:r>
      <w:r>
        <w:rPr>
          <w:rFonts w:ascii="Arial" w:eastAsiaTheme="minorEastAsia" w:hAnsi="Arial" w:cs="Arial" w:hint="eastAsia"/>
          <w:b/>
          <w:sz w:val="24"/>
          <w:szCs w:val="24"/>
        </w:rPr>
        <w:t>-</w:t>
      </w:r>
      <w:r>
        <w:rPr>
          <w:rFonts w:ascii="Arial" w:eastAsiaTheme="minorEastAsia" w:hAnsi="Arial" w:cs="Arial"/>
          <w:b/>
          <w:sz w:val="24"/>
          <w:szCs w:val="24"/>
        </w:rPr>
        <w:t xml:space="preserve">e         </w:t>
      </w:r>
      <w:r>
        <w:rPr>
          <w:rFonts w:ascii="Arial" w:eastAsia="MS Mincho" w:hAnsi="Arial" w:cs="Arial" w:hint="eastAsia"/>
          <w:b/>
          <w:sz w:val="24"/>
          <w:szCs w:val="24"/>
        </w:rPr>
        <w:t xml:space="preserve">                                 </w:t>
      </w:r>
      <w:r>
        <w:rPr>
          <w:rFonts w:ascii="Arial" w:eastAsia="MS Mincho" w:hAnsi="Arial" w:cs="Arial"/>
          <w:b/>
          <w:sz w:val="24"/>
          <w:szCs w:val="24"/>
        </w:rPr>
        <w:t xml:space="preserve">   </w:t>
      </w:r>
      <w:r>
        <w:rPr>
          <w:rFonts w:ascii="Arial" w:eastAsia="MS Mincho" w:hAnsi="Arial" w:cs="Arial" w:hint="eastAsia"/>
          <w:b/>
          <w:sz w:val="24"/>
          <w:szCs w:val="24"/>
        </w:rPr>
        <w:t xml:space="preserve">       </w:t>
      </w:r>
      <w:r>
        <w:rPr>
          <w:rFonts w:asciiTheme="minorEastAsia" w:eastAsiaTheme="minorEastAsia" w:hAnsiTheme="minorEastAsia" w:cs="Arial" w:hint="eastAsia"/>
          <w:b/>
          <w:sz w:val="24"/>
          <w:szCs w:val="24"/>
        </w:rPr>
        <w:t xml:space="preserve">  </w:t>
      </w:r>
      <w:r w:rsidRPr="00471ECF">
        <w:rPr>
          <w:rFonts w:ascii="Arial" w:eastAsia="MS Mincho" w:hAnsi="Arial" w:cs="Arial"/>
          <w:b/>
          <w:sz w:val="24"/>
          <w:szCs w:val="24"/>
        </w:rPr>
        <w:t>R4-22</w:t>
      </w:r>
      <w:r w:rsidR="00471ECF">
        <w:rPr>
          <w:rFonts w:ascii="Arial" w:eastAsia="MS Mincho" w:hAnsi="Arial" w:cs="Arial"/>
          <w:b/>
          <w:sz w:val="24"/>
          <w:szCs w:val="24"/>
        </w:rPr>
        <w:t>16710</w:t>
      </w:r>
      <w:r>
        <w:rPr>
          <w:rFonts w:ascii="Arial" w:eastAsia="MS Mincho" w:hAnsi="Arial" w:cs="Arial" w:hint="eastAsia"/>
          <w:b/>
          <w:sz w:val="24"/>
          <w:szCs w:val="24"/>
        </w:rPr>
        <w:t xml:space="preserve">                                                                                                                   </w:t>
      </w:r>
    </w:p>
    <w:bookmarkEnd w:id="1"/>
    <w:p w14:paraId="69DD4018" w14:textId="77777777" w:rsidR="0053594E" w:rsidRDefault="0053594E" w:rsidP="0053594E">
      <w:pPr>
        <w:spacing w:after="120"/>
        <w:ind w:left="1985" w:hanging="1985"/>
        <w:rPr>
          <w:rFonts w:ascii="Arial" w:eastAsiaTheme="minorEastAsia" w:hAnsi="Arial" w:cs="Arial"/>
          <w:b/>
          <w:sz w:val="24"/>
          <w:szCs w:val="24"/>
        </w:rPr>
      </w:pPr>
      <w:r w:rsidRPr="002E37DC">
        <w:rPr>
          <w:rFonts w:ascii="Arial" w:eastAsiaTheme="minorEastAsia" w:hAnsi="Arial" w:cs="Arial"/>
          <w:b/>
          <w:sz w:val="24"/>
          <w:szCs w:val="24"/>
        </w:rPr>
        <w:t xml:space="preserve">Electronic Meeting, </w:t>
      </w:r>
      <w:r>
        <w:rPr>
          <w:rFonts w:ascii="Arial" w:eastAsiaTheme="minorEastAsia" w:hAnsi="Arial" w:cs="Arial"/>
          <w:b/>
          <w:sz w:val="24"/>
          <w:szCs w:val="24"/>
        </w:rPr>
        <w:t>October</w:t>
      </w:r>
      <w:r w:rsidRPr="002E37DC">
        <w:rPr>
          <w:rFonts w:ascii="Arial" w:eastAsiaTheme="minorEastAsia" w:hAnsi="Arial" w:cs="Arial"/>
          <w:b/>
          <w:sz w:val="24"/>
          <w:szCs w:val="24"/>
        </w:rPr>
        <w:t xml:space="preserve"> </w:t>
      </w:r>
      <w:r>
        <w:rPr>
          <w:rFonts w:ascii="Arial" w:eastAsiaTheme="minorEastAsia" w:hAnsi="Arial" w:cs="Arial"/>
          <w:b/>
          <w:sz w:val="24"/>
          <w:szCs w:val="24"/>
        </w:rPr>
        <w:t>10</w:t>
      </w:r>
      <w:r w:rsidRPr="00644A8B">
        <w:rPr>
          <w:rFonts w:ascii="Arial" w:eastAsiaTheme="minorEastAsia" w:hAnsi="Arial" w:cs="Arial"/>
          <w:b/>
          <w:sz w:val="24"/>
          <w:szCs w:val="24"/>
          <w:vertAlign w:val="superscript"/>
        </w:rPr>
        <w:t>th</w:t>
      </w:r>
      <w:r>
        <w:rPr>
          <w:rFonts w:ascii="Arial" w:eastAsiaTheme="minorEastAsia" w:hAnsi="Arial" w:cs="Arial"/>
          <w:b/>
          <w:sz w:val="24"/>
          <w:szCs w:val="24"/>
        </w:rPr>
        <w:t xml:space="preserve"> – 19</w:t>
      </w:r>
      <w:r w:rsidRPr="00644A8B">
        <w:rPr>
          <w:rFonts w:ascii="Arial" w:eastAsiaTheme="minorEastAsia" w:hAnsi="Arial" w:cs="Arial"/>
          <w:b/>
          <w:sz w:val="24"/>
          <w:szCs w:val="24"/>
          <w:vertAlign w:val="superscript"/>
        </w:rPr>
        <w:t>th</w:t>
      </w:r>
      <w:r w:rsidRPr="002E37DC">
        <w:rPr>
          <w:rFonts w:ascii="Arial" w:eastAsiaTheme="minorEastAsia" w:hAnsi="Arial" w:cs="Arial"/>
          <w:b/>
          <w:sz w:val="24"/>
          <w:szCs w:val="24"/>
        </w:rPr>
        <w:t>, 202</w:t>
      </w:r>
      <w:r>
        <w:rPr>
          <w:rFonts w:ascii="Arial" w:eastAsiaTheme="minorEastAsia" w:hAnsi="Arial" w:cs="Arial"/>
          <w:b/>
          <w:sz w:val="24"/>
          <w:szCs w:val="24"/>
        </w:rPr>
        <w:t>2</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E233ACF"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C2714A">
        <w:rPr>
          <w:rFonts w:ascii="Arial" w:eastAsia="MS Mincho" w:hAnsi="Arial" w:cs="Arial"/>
          <w:bCs/>
          <w:color w:val="000000"/>
        </w:rPr>
        <w:t>On</w:t>
      </w:r>
      <w:r w:rsidR="00F337D7" w:rsidRPr="00F337D7">
        <w:rPr>
          <w:rFonts w:ascii="Arial" w:eastAsia="MS Mincho" w:hAnsi="Arial" w:cs="Arial"/>
          <w:bCs/>
          <w:color w:val="000000"/>
        </w:rPr>
        <w:t xml:space="preserve"> RF requirement for simultaneous multi-panel operation for </w:t>
      </w:r>
      <w:r w:rsidR="00C2714A">
        <w:rPr>
          <w:rFonts w:ascii="Arial" w:eastAsia="MS Mincho" w:hAnsi="Arial" w:cs="Arial"/>
          <w:bCs/>
          <w:color w:val="000000"/>
        </w:rPr>
        <w:t>FR2 PC6 UE</w:t>
      </w:r>
      <w:r w:rsidR="00112341" w:rsidRPr="00112341">
        <w:rPr>
          <w:rFonts w:ascii="Arial" w:eastAsia="MS Mincho" w:hAnsi="Arial" w:cs="Arial"/>
          <w:bCs/>
          <w:color w:val="000000"/>
        </w:rPr>
        <w:t xml:space="preserve"> </w:t>
      </w:r>
    </w:p>
    <w:p w14:paraId="08CE26BB" w14:textId="54A0646E"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3594E">
        <w:rPr>
          <w:rFonts w:ascii="Arial" w:eastAsiaTheme="minorEastAsia" w:hAnsi="Arial" w:cs="Arial"/>
          <w:color w:val="000000"/>
        </w:rPr>
        <w:t>6</w:t>
      </w:r>
      <w:r w:rsidR="00E50AE3">
        <w:rPr>
          <w:rFonts w:ascii="Arial" w:eastAsiaTheme="minorEastAsia" w:hAnsi="Arial" w:cs="Arial" w:hint="eastAsia"/>
          <w:color w:val="000000"/>
        </w:rPr>
        <w:t>.</w:t>
      </w:r>
      <w:r w:rsidR="00F00B3F">
        <w:rPr>
          <w:rFonts w:ascii="Arial" w:eastAsiaTheme="minorEastAsia" w:hAnsi="Arial" w:cs="Arial"/>
          <w:color w:val="000000"/>
        </w:rPr>
        <w:t>1</w:t>
      </w:r>
      <w:r w:rsidR="00112341">
        <w:rPr>
          <w:rFonts w:ascii="Arial" w:eastAsiaTheme="minorEastAsia" w:hAnsi="Arial" w:cs="Arial"/>
          <w:color w:val="000000"/>
        </w:rPr>
        <w:t>2</w:t>
      </w:r>
      <w:r w:rsidR="00C7381D">
        <w:rPr>
          <w:rFonts w:ascii="Arial" w:eastAsiaTheme="minorEastAsia" w:hAnsi="Arial" w:cs="Arial"/>
          <w:color w:val="000000"/>
        </w:rPr>
        <w:t>.</w:t>
      </w:r>
      <w:r w:rsidR="00F337D7">
        <w:rPr>
          <w:rFonts w:ascii="Arial" w:eastAsiaTheme="minorEastAsia" w:hAnsi="Arial" w:cs="Arial"/>
          <w:color w:val="000000"/>
        </w:rPr>
        <w:t>3</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137C9D41" w14:textId="507E55E1" w:rsidR="000F6C20" w:rsidRDefault="007167D8" w:rsidP="00097C14">
      <w:pPr>
        <w:spacing w:after="180"/>
        <w:rPr>
          <w:rFonts w:asciiTheme="minorHAnsi" w:hAnsiTheme="minorHAnsi" w:cstheme="minorHAnsi"/>
        </w:rPr>
      </w:pPr>
      <w:r w:rsidRPr="007167D8">
        <w:rPr>
          <w:rFonts w:asciiTheme="minorHAnsi" w:hAnsiTheme="minorHAnsi" w:cstheme="minorHAnsi"/>
        </w:rPr>
        <w:t>In RAN#9</w:t>
      </w:r>
      <w:r w:rsidR="00112341">
        <w:rPr>
          <w:rFonts w:asciiTheme="minorHAnsi" w:hAnsiTheme="minorHAnsi" w:cstheme="minorHAnsi"/>
        </w:rPr>
        <w:t>5</w:t>
      </w:r>
      <w:r w:rsidRPr="007167D8">
        <w:rPr>
          <w:rFonts w:asciiTheme="minorHAnsi" w:hAnsiTheme="minorHAnsi" w:cstheme="minorHAnsi"/>
        </w:rPr>
        <w:t>e meeting, the Rel-18</w:t>
      </w:r>
      <w:r w:rsidR="00F77530">
        <w:rPr>
          <w:rFonts w:asciiTheme="minorHAnsi" w:hAnsiTheme="minorHAnsi" w:cstheme="minorHAnsi"/>
        </w:rPr>
        <w:t xml:space="preserve"> RAN</w:t>
      </w:r>
      <w:r w:rsidR="00112341">
        <w:rPr>
          <w:rFonts w:asciiTheme="minorHAnsi" w:hAnsiTheme="minorHAnsi" w:cstheme="minorHAnsi"/>
        </w:rPr>
        <w:t>4</w:t>
      </w:r>
      <w:r w:rsidR="00F77530">
        <w:rPr>
          <w:rFonts w:asciiTheme="minorHAnsi" w:hAnsiTheme="minorHAnsi" w:cstheme="minorHAnsi"/>
        </w:rPr>
        <w:t xml:space="preserve">-led work item on </w:t>
      </w:r>
      <w:r w:rsidR="00112341" w:rsidRPr="00112341">
        <w:rPr>
          <w:rFonts w:asciiTheme="minorHAnsi" w:hAnsiTheme="minorHAnsi" w:cstheme="minorHAnsi"/>
        </w:rPr>
        <w:t xml:space="preserve">enhanced NR support for </w:t>
      </w:r>
      <w:proofErr w:type="gramStart"/>
      <w:r w:rsidR="00112341" w:rsidRPr="00112341">
        <w:rPr>
          <w:rFonts w:asciiTheme="minorHAnsi" w:hAnsiTheme="minorHAnsi" w:cstheme="minorHAnsi"/>
        </w:rPr>
        <w:t>high speed</w:t>
      </w:r>
      <w:proofErr w:type="gramEnd"/>
      <w:r w:rsidR="00112341" w:rsidRPr="00112341">
        <w:rPr>
          <w:rFonts w:asciiTheme="minorHAnsi" w:hAnsiTheme="minorHAnsi" w:cstheme="minorHAnsi"/>
        </w:rPr>
        <w:t xml:space="preserve"> train scenario in FR2</w:t>
      </w:r>
      <w:r w:rsidR="00F77530">
        <w:rPr>
          <w:rFonts w:asciiTheme="minorHAnsi" w:hAnsiTheme="minorHAnsi" w:cstheme="minorHAnsi"/>
        </w:rPr>
        <w:t xml:space="preserve"> has been approved as [1]</w:t>
      </w:r>
      <w:r w:rsidR="000F6C20">
        <w:rPr>
          <w:rFonts w:asciiTheme="minorHAnsi" w:hAnsiTheme="minorHAnsi" w:cstheme="minorHAnsi"/>
        </w:rPr>
        <w:t>. This Rel-18 can be regarded as the continuous enhancement over the Rel-17 feature of NR support of FR2 HST, in which</w:t>
      </w:r>
      <w:r w:rsidR="00F337D7">
        <w:rPr>
          <w:rFonts w:asciiTheme="minorHAnsi" w:hAnsiTheme="minorHAnsi" w:cstheme="minorHAnsi"/>
        </w:rPr>
        <w:t xml:space="preserve"> Rel-17 WI</w:t>
      </w:r>
      <w:r w:rsidR="000F6C20">
        <w:rPr>
          <w:rFonts w:asciiTheme="minorHAnsi" w:hAnsiTheme="minorHAnsi" w:cstheme="minorHAnsi"/>
        </w:rPr>
        <w:t xml:space="preserve"> </w:t>
      </w:r>
      <w:r w:rsidR="000F6C20" w:rsidRPr="000F6C20">
        <w:rPr>
          <w:rFonts w:asciiTheme="minorHAnsi" w:hAnsiTheme="minorHAnsi" w:cstheme="minorHAnsi"/>
        </w:rPr>
        <w:t>RAN4 has focused on train roof-mounted high-power devices for NR SA single carrier scenario in FR2, by studying the FR2 HST deployment scenario and specifying the channel modelling, RF, RRM and demodulation requirements for FR2 HST.</w:t>
      </w:r>
    </w:p>
    <w:p w14:paraId="45AB1EC7" w14:textId="77777777" w:rsidR="003942EF" w:rsidRDefault="003942EF" w:rsidP="003942EF">
      <w:pPr>
        <w:spacing w:after="180"/>
        <w:rPr>
          <w:rFonts w:asciiTheme="minorHAnsi" w:hAnsiTheme="minorHAnsi" w:cstheme="minorHAnsi"/>
        </w:rPr>
      </w:pPr>
      <w:r w:rsidRPr="003942EF">
        <w:rPr>
          <w:rFonts w:asciiTheme="minorHAnsi" w:hAnsiTheme="minorHAnsi" w:cstheme="minorHAnsi"/>
        </w:rPr>
        <w:t xml:space="preserve">In the Rel-17 WI, similar as FR2 handheld and other UE types, the single active panel operation was focused, </w:t>
      </w:r>
      <w:proofErr w:type="gramStart"/>
      <w:r w:rsidRPr="003942EF">
        <w:rPr>
          <w:rFonts w:asciiTheme="minorHAnsi" w:hAnsiTheme="minorHAnsi" w:cstheme="minorHAnsi"/>
        </w:rPr>
        <w:t>i.e.</w:t>
      </w:r>
      <w:proofErr w:type="gramEnd"/>
      <w:r w:rsidRPr="003942EF">
        <w:rPr>
          <w:rFonts w:asciiTheme="minorHAnsi" w:hAnsiTheme="minorHAnsi" w:cstheme="minorHAnsi"/>
        </w:rPr>
        <w:t xml:space="preserve"> only one active antenna panel at a time as baseline antenna assumption. Based on the Rel-17 conclusion, two panels shall be physically installed to flexibly support either forward or backward incoming signal direction; however, the restriction of only one active antenna panel limits utilizing two </w:t>
      </w:r>
      <w:proofErr w:type="spellStart"/>
      <w:r w:rsidRPr="003942EF">
        <w:rPr>
          <w:rFonts w:asciiTheme="minorHAnsi" w:hAnsiTheme="minorHAnsi" w:cstheme="minorHAnsi"/>
        </w:rPr>
        <w:t>neighbouring</w:t>
      </w:r>
      <w:proofErr w:type="spellEnd"/>
      <w:r w:rsidRPr="003942EF">
        <w:rPr>
          <w:rFonts w:asciiTheme="minorHAnsi" w:hAnsiTheme="minorHAnsi" w:cstheme="minorHAnsi"/>
        </w:rPr>
        <w:t xml:space="preserve"> RRHs to serve one HST UE in the bi-directional RRH deployment scenario. Accordingly, it is of importance to introduce the support of simultaneous reception with maximum 2 active panels at the train roof-mounted FR2 high power devices for the bi-directional RRH deployment scenario. </w:t>
      </w:r>
    </w:p>
    <w:p w14:paraId="121CD7CF" w14:textId="1138DF75" w:rsidR="00F77530" w:rsidRDefault="003942EF" w:rsidP="00097C14">
      <w:pPr>
        <w:spacing w:after="180"/>
        <w:rPr>
          <w:rFonts w:asciiTheme="minorHAnsi" w:hAnsiTheme="minorHAnsi" w:cstheme="minorHAnsi"/>
        </w:rPr>
      </w:pPr>
      <w:r>
        <w:rPr>
          <w:rFonts w:asciiTheme="minorHAnsi" w:hAnsiTheme="minorHAnsi" w:cstheme="minorHAnsi"/>
        </w:rPr>
        <w:t>Accordingly, a</w:t>
      </w:r>
      <w:r w:rsidR="00B75707">
        <w:rPr>
          <w:rFonts w:asciiTheme="minorHAnsi" w:hAnsiTheme="minorHAnsi" w:cstheme="minorHAnsi"/>
        </w:rPr>
        <w:t>s one of the objectives</w:t>
      </w:r>
      <w:r w:rsidR="000F6C20">
        <w:rPr>
          <w:rFonts w:asciiTheme="minorHAnsi" w:hAnsiTheme="minorHAnsi" w:cstheme="minorHAnsi"/>
        </w:rPr>
        <w:t xml:space="preserve"> of Rel-18 enhanced NR support</w:t>
      </w:r>
      <w:r w:rsidR="000F6C20" w:rsidRPr="000F6C20">
        <w:t xml:space="preserve"> </w:t>
      </w:r>
      <w:r w:rsidR="000F6C20" w:rsidRPr="000F6C20">
        <w:rPr>
          <w:rFonts w:asciiTheme="minorHAnsi" w:hAnsiTheme="minorHAnsi" w:cstheme="minorHAnsi"/>
        </w:rPr>
        <w:t>for FR2 HST</w:t>
      </w:r>
      <w:r w:rsidR="000F6C20">
        <w:rPr>
          <w:rFonts w:asciiTheme="minorHAnsi" w:hAnsiTheme="minorHAnsi" w:cstheme="minorHAnsi"/>
        </w:rPr>
        <w:t xml:space="preserve">, </w:t>
      </w:r>
      <w:r w:rsidR="00F337D7" w:rsidRPr="00F337D7">
        <w:rPr>
          <w:rFonts w:asciiTheme="minorHAnsi" w:hAnsiTheme="minorHAnsi" w:cstheme="minorHAnsi"/>
        </w:rPr>
        <w:t>the requirement for simultaneous multi-panel operation for train roof-mounted FR2 high power devices</w:t>
      </w:r>
      <w:r w:rsidR="00F337D7">
        <w:rPr>
          <w:rFonts w:asciiTheme="minorHAnsi" w:hAnsiTheme="minorHAnsi" w:cstheme="minorHAnsi"/>
        </w:rPr>
        <w:t xml:space="preserve"> is expected to be specified</w:t>
      </w:r>
      <w:r>
        <w:rPr>
          <w:rFonts w:asciiTheme="minorHAnsi" w:hAnsiTheme="minorHAnsi" w:cstheme="minorHAnsi"/>
        </w:rPr>
        <w:t>, which</w:t>
      </w:r>
      <w:r w:rsidR="00B75707">
        <w:rPr>
          <w:rFonts w:asciiTheme="minorHAnsi" w:hAnsiTheme="minorHAnsi" w:cstheme="minorHAnsi"/>
        </w:rPr>
        <w:t xml:space="preserve"> is provided in WID [2] as follows</w:t>
      </w:r>
      <w:r>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9E156C" w:rsidRPr="00F337D7" w14:paraId="1973B662" w14:textId="77777777" w:rsidTr="009E156C">
        <w:tc>
          <w:tcPr>
            <w:tcW w:w="9631" w:type="dxa"/>
          </w:tcPr>
          <w:p w14:paraId="111870ED" w14:textId="77777777" w:rsidR="00F337D7" w:rsidRPr="00F337D7" w:rsidRDefault="00F337D7" w:rsidP="00F337D7">
            <w:pPr>
              <w:numPr>
                <w:ilvl w:val="0"/>
                <w:numId w:val="24"/>
              </w:numPr>
              <w:jc w:val="left"/>
              <w:rPr>
                <w:rFonts w:ascii="Times New Roman" w:hAnsi="Times New Roman"/>
              </w:rPr>
            </w:pPr>
            <w:r w:rsidRPr="00F337D7">
              <w:rPr>
                <w:rFonts w:ascii="Times New Roman" w:hAnsi="Times New Roman"/>
              </w:rPr>
              <w:t>Specify the requirement for simultaneous multi-panel operation for train roof-mounted FR2 high power devices [RAN4]:</w:t>
            </w:r>
          </w:p>
          <w:p w14:paraId="71B0ED0A" w14:textId="77777777" w:rsidR="00F337D7" w:rsidRPr="00F337D7" w:rsidRDefault="00F337D7" w:rsidP="00F337D7">
            <w:pPr>
              <w:numPr>
                <w:ilvl w:val="1"/>
                <w:numId w:val="24"/>
              </w:numPr>
              <w:jc w:val="left"/>
              <w:rPr>
                <w:rFonts w:ascii="Times New Roman" w:hAnsi="Times New Roman"/>
              </w:rPr>
            </w:pPr>
            <w:r w:rsidRPr="00F337D7">
              <w:rPr>
                <w:rFonts w:ascii="Times New Roman" w:hAnsi="Times New Roman"/>
              </w:rPr>
              <w:t xml:space="preserve">Maximum 2 active panels supporting the multi-panel simultaneous reception. </w:t>
            </w:r>
          </w:p>
          <w:p w14:paraId="240CC87A" w14:textId="2B9D99EF" w:rsidR="009E156C" w:rsidRPr="00F337D7" w:rsidRDefault="00F337D7" w:rsidP="00F337D7">
            <w:pPr>
              <w:numPr>
                <w:ilvl w:val="1"/>
                <w:numId w:val="24"/>
              </w:numPr>
              <w:jc w:val="left"/>
              <w:rPr>
                <w:rFonts w:ascii="Times New Roman" w:hAnsi="Times New Roman"/>
              </w:rPr>
            </w:pPr>
            <w:r w:rsidRPr="00F337D7">
              <w:rPr>
                <w:rFonts w:ascii="Times New Roman" w:hAnsi="Times New Roman"/>
              </w:rPr>
              <w:t>NOTE: Focus on FR2 HST specific requirements, and avoid the overlap with the scope of FR2 multi-Rx DL reception</w:t>
            </w:r>
          </w:p>
        </w:tc>
      </w:tr>
    </w:tbl>
    <w:p w14:paraId="1BF7FF45" w14:textId="77777777" w:rsidR="00097C14" w:rsidRDefault="00097C14" w:rsidP="00097C14">
      <w:pPr>
        <w:spacing w:after="180"/>
        <w:rPr>
          <w:rFonts w:asciiTheme="minorHAnsi" w:hAnsiTheme="minorHAnsi" w:cstheme="minorHAnsi"/>
        </w:rPr>
      </w:pPr>
    </w:p>
    <w:p w14:paraId="02FDE8D3" w14:textId="7F9ECED2" w:rsidR="00600202" w:rsidRDefault="00600202" w:rsidP="00600202">
      <w:pPr>
        <w:spacing w:after="180"/>
        <w:rPr>
          <w:rFonts w:asciiTheme="minorHAnsi" w:hAnsiTheme="minorHAnsi" w:cstheme="minorHAnsi"/>
        </w:rPr>
      </w:pPr>
      <w:r>
        <w:rPr>
          <w:rFonts w:asciiTheme="minorHAnsi" w:hAnsiTheme="minorHAnsi" w:cstheme="minorHAnsi" w:hint="eastAsia"/>
        </w:rPr>
        <w:t>In</w:t>
      </w:r>
      <w:r>
        <w:rPr>
          <w:rFonts w:asciiTheme="minorHAnsi" w:hAnsiTheme="minorHAnsi" w:cstheme="minorHAnsi"/>
        </w:rPr>
        <w:t xml:space="preserve"> this contribution, we would like to share our initial viewpoints</w:t>
      </w:r>
      <w:r w:rsidRPr="00C642EB">
        <w:rPr>
          <w:rFonts w:asciiTheme="minorHAnsi" w:hAnsiTheme="minorHAnsi" w:cstheme="minorHAnsi"/>
        </w:rPr>
        <w:t xml:space="preserve"> </w:t>
      </w:r>
      <w:r>
        <w:rPr>
          <w:rFonts w:asciiTheme="minorHAnsi" w:hAnsiTheme="minorHAnsi" w:cstheme="minorHAnsi"/>
        </w:rPr>
        <w:t xml:space="preserve">to trigger the discussion on </w:t>
      </w:r>
      <w:r w:rsidR="003942EF" w:rsidRPr="003942EF">
        <w:rPr>
          <w:rFonts w:asciiTheme="minorHAnsi" w:hAnsiTheme="minorHAnsi" w:cstheme="minorHAnsi"/>
        </w:rPr>
        <w:t xml:space="preserve">RF requirement for simultaneous multi-panel operation </w:t>
      </w:r>
      <w:r w:rsidR="003B244D">
        <w:rPr>
          <w:rFonts w:asciiTheme="minorHAnsi" w:hAnsiTheme="minorHAnsi" w:cstheme="minorHAnsi"/>
        </w:rPr>
        <w:t>for FR2 HST enhancement</w:t>
      </w:r>
      <w:r>
        <w:rPr>
          <w:rFonts w:asciiTheme="minorHAnsi" w:hAnsiTheme="minorHAnsi" w:cstheme="minorHAnsi"/>
        </w:rPr>
        <w:t xml:space="preserve">. </w:t>
      </w:r>
    </w:p>
    <w:p w14:paraId="7287E658" w14:textId="5CB8C87E"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 xml:space="preserve">Discussion </w:t>
      </w:r>
    </w:p>
    <w:p w14:paraId="7C3BADFF" w14:textId="1B60450C" w:rsidR="003B244D" w:rsidRPr="000E4891" w:rsidRDefault="003B244D" w:rsidP="003B244D">
      <w:pPr>
        <w:pStyle w:val="Heading2"/>
        <w:rPr>
          <w:lang w:eastAsia="zh-CN"/>
        </w:rPr>
      </w:pPr>
      <w:r>
        <w:rPr>
          <w:lang w:eastAsia="zh-CN"/>
        </w:rPr>
        <w:t xml:space="preserve">2.1 Rel-17 FR2 HST: RF requirement </w:t>
      </w:r>
      <w:r w:rsidR="003942EF">
        <w:rPr>
          <w:lang w:eastAsia="zh-CN"/>
        </w:rPr>
        <w:t>for TX/RF Spherical Coverage Framework</w:t>
      </w:r>
    </w:p>
    <w:p w14:paraId="5FF6328B" w14:textId="744F3440" w:rsidR="00600202" w:rsidRDefault="003B244D" w:rsidP="0096769E">
      <w:pPr>
        <w:spacing w:after="180"/>
        <w:rPr>
          <w:rFonts w:asciiTheme="minorHAnsi" w:hAnsiTheme="minorHAnsi" w:cstheme="minorHAnsi"/>
        </w:rPr>
      </w:pPr>
      <w:r w:rsidRPr="003B244D">
        <w:rPr>
          <w:rFonts w:asciiTheme="minorHAnsi" w:hAnsiTheme="minorHAnsi" w:cstheme="minorHAnsi"/>
        </w:rPr>
        <w:t xml:space="preserve">Rel-17 WI on NR support for </w:t>
      </w:r>
      <w:proofErr w:type="gramStart"/>
      <w:r w:rsidRPr="003B244D">
        <w:rPr>
          <w:rFonts w:asciiTheme="minorHAnsi" w:hAnsiTheme="minorHAnsi" w:cstheme="minorHAnsi"/>
        </w:rPr>
        <w:t>high speed</w:t>
      </w:r>
      <w:proofErr w:type="gramEnd"/>
      <w:r w:rsidRPr="003B244D">
        <w:rPr>
          <w:rFonts w:asciiTheme="minorHAnsi" w:hAnsiTheme="minorHAnsi" w:cstheme="minorHAnsi"/>
        </w:rPr>
        <w:t xml:space="preserve"> train (HST) scenario in Frequency Range 2 (FR2) is targeted to specify NR UE RF requirements, RRM requirements and BS/UE performance requirements for train roof-mounted high-power devices in HST scenario with speed up to 350km/h and applicable frequency is up to 30GHz.</w:t>
      </w:r>
      <w:r>
        <w:rPr>
          <w:rFonts w:asciiTheme="minorHAnsi" w:hAnsiTheme="minorHAnsi" w:cstheme="minorHAnsi"/>
        </w:rPr>
        <w:t xml:space="preserve"> </w:t>
      </w:r>
    </w:p>
    <w:p w14:paraId="7122B6F2" w14:textId="77777777" w:rsidR="003942EF" w:rsidRPr="00D30E5E" w:rsidRDefault="003942EF" w:rsidP="003942EF">
      <w:pPr>
        <w:shd w:val="clear" w:color="auto" w:fill="FFFFFF"/>
        <w:jc w:val="center"/>
        <w:rPr>
          <w:rFonts w:ascii="Arial" w:eastAsia="宋体" w:hAnsi="Arial" w:cs="Arial"/>
          <w:b/>
          <w:bCs/>
          <w:color w:val="444444"/>
          <w:sz w:val="20"/>
          <w:szCs w:val="20"/>
          <w:bdr w:val="none" w:sz="0" w:space="0" w:color="auto" w:frame="1"/>
        </w:rPr>
      </w:pPr>
      <w:r>
        <w:rPr>
          <w:rFonts w:ascii="宋体" w:eastAsia="宋体" w:hAnsi="宋体"/>
          <w:noProof/>
          <w:color w:val="000000"/>
          <w:lang w:eastAsia="ko-KR"/>
        </w:rPr>
        <w:lastRenderedPageBreak/>
        <mc:AlternateContent>
          <mc:Choice Requires="wpg">
            <w:drawing>
              <wp:inline distT="0" distB="0" distL="0" distR="0" wp14:anchorId="07CE0BC2" wp14:editId="781D6A40">
                <wp:extent cx="3440723" cy="2910205"/>
                <wp:effectExtent l="0" t="0" r="7620" b="4445"/>
                <wp:docPr id="32" name="Group 32"/>
                <wp:cNvGraphicFramePr/>
                <a:graphic xmlns:a="http://schemas.openxmlformats.org/drawingml/2006/main">
                  <a:graphicData uri="http://schemas.microsoft.com/office/word/2010/wordprocessingGroup">
                    <wpg:wgp>
                      <wpg:cNvGrpSpPr/>
                      <wpg:grpSpPr>
                        <a:xfrm>
                          <a:off x="0" y="0"/>
                          <a:ext cx="3440723" cy="2910205"/>
                          <a:chOff x="-2" y="0"/>
                          <a:chExt cx="3440723" cy="2910205"/>
                        </a:xfrm>
                      </wpg:grpSpPr>
                      <wpg:grpSp>
                        <wpg:cNvPr id="10" name="Group 10"/>
                        <wpg:cNvGrpSpPr/>
                        <wpg:grpSpPr>
                          <a:xfrm>
                            <a:off x="-2" y="0"/>
                            <a:ext cx="3440723" cy="2910205"/>
                            <a:chOff x="-2" y="0"/>
                            <a:chExt cx="3440728" cy="2910357"/>
                          </a:xfrm>
                        </wpg:grpSpPr>
                        <wps:wsp>
                          <wps:cNvPr id="21" name="Rectangle 20"/>
                          <wps:cNvSpPr/>
                          <wps:spPr>
                            <a:xfrm>
                              <a:off x="0" y="0"/>
                              <a:ext cx="3440726" cy="2910357"/>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11" name="Picture 10"/>
                            <pic:cNvPicPr>
                              <a:picLocks noChangeAspect="1"/>
                            </pic:cNvPicPr>
                          </pic:nvPicPr>
                          <pic:blipFill>
                            <a:blip r:embed="rId9"/>
                            <a:stretch>
                              <a:fillRect/>
                            </a:stretch>
                          </pic:blipFill>
                          <pic:spPr>
                            <a:xfrm>
                              <a:off x="690880" y="0"/>
                              <a:ext cx="2622550" cy="2534920"/>
                            </a:xfrm>
                            <a:prstGeom prst="rect">
                              <a:avLst/>
                            </a:prstGeom>
                          </pic:spPr>
                        </pic:pic>
                        <wps:wsp>
                          <wps:cNvPr id="17" name="Rectangle 16"/>
                          <wps:cNvSpPr/>
                          <wps:spPr>
                            <a:xfrm>
                              <a:off x="-2" y="134822"/>
                              <a:ext cx="1758465" cy="551014"/>
                            </a:xfrm>
                            <a:prstGeom prst="rect">
                              <a:avLst/>
                            </a:prstGeom>
                            <a:solidFill>
                              <a:schemeClr val="accent2">
                                <a:lumMod val="20000"/>
                                <a:lumOff val="80000"/>
                              </a:schemeClr>
                            </a:solidFill>
                          </wps:spPr>
                          <wps:txbx>
                            <w:txbxContent>
                              <w:p w14:paraId="279A3E7E" w14:textId="77777777" w:rsidR="003942EF" w:rsidRPr="00B17A6F" w:rsidRDefault="003942EF" w:rsidP="003942EF">
                                <w:pPr>
                                  <w:spacing w:after="120"/>
                                  <w:jc w:val="center"/>
                                  <w:rPr>
                                    <w:rFonts w:ascii="Calibri" w:hAnsi="Calibri" w:cs="Calibri"/>
                                    <w:color w:val="000000" w:themeColor="text1"/>
                                    <w:spacing w:val="-6"/>
                                    <w:kern w:val="24"/>
                                    <w:sz w:val="20"/>
                                    <w:szCs w:val="20"/>
                                  </w:rPr>
                                </w:pPr>
                                <w:r w:rsidRPr="00B17A6F">
                                  <w:rPr>
                                    <w:rFonts w:ascii="Calibri" w:hAnsi="Calibri" w:cs="Calibri"/>
                                    <w:color w:val="000000" w:themeColor="text1"/>
                                    <w:spacing w:val="-6"/>
                                    <w:kern w:val="24"/>
                                    <w:sz w:val="20"/>
                                    <w:szCs w:val="20"/>
                                  </w:rPr>
                                  <w:t xml:space="preserve">Expected spherical coverage region </w:t>
                                </w:r>
                                <w:r>
                                  <w:rPr>
                                    <w:rFonts w:ascii="Calibri" w:hAnsi="Calibri" w:cs="Calibri"/>
                                    <w:color w:val="000000" w:themeColor="text1"/>
                                    <w:spacing w:val="-6"/>
                                    <w:kern w:val="24"/>
                                    <w:sz w:val="20"/>
                                    <w:szCs w:val="20"/>
                                  </w:rPr>
                                  <w:t xml:space="preserve">for </w:t>
                                </w:r>
                                <w:r w:rsidRPr="00B17A6F">
                                  <w:rPr>
                                    <w:rFonts w:ascii="Calibri" w:hAnsi="Calibri" w:cs="Calibri"/>
                                    <w:color w:val="000000" w:themeColor="text1"/>
                                    <w:spacing w:val="-6"/>
                                    <w:kern w:val="24"/>
                                    <w:sz w:val="20"/>
                                    <w:szCs w:val="20"/>
                                  </w:rPr>
                                  <w:t xml:space="preserve">FR2 </w:t>
                                </w:r>
                                <w:r>
                                  <w:rPr>
                                    <w:rFonts w:ascii="Calibri" w:hAnsi="Calibri" w:cs="Calibri"/>
                                    <w:color w:val="000000" w:themeColor="text1"/>
                                    <w:spacing w:val="-6"/>
                                    <w:kern w:val="24"/>
                                    <w:sz w:val="20"/>
                                    <w:szCs w:val="20"/>
                                  </w:rPr>
                                  <w:t>Power Class 6 UE</w:t>
                                </w:r>
                                <w:r w:rsidRPr="00B17A6F">
                                  <w:rPr>
                                    <w:rFonts w:ascii="Calibri" w:hAnsi="Calibri" w:cs="Calibri"/>
                                    <w:color w:val="000000" w:themeColor="text1"/>
                                    <w:spacing w:val="-6"/>
                                    <w:kern w:val="24"/>
                                    <w:sz w:val="20"/>
                                    <w:szCs w:val="20"/>
                                  </w:rPr>
                                  <w:t xml:space="preserve"> (forward direction) </w:t>
                                </w:r>
                              </w:p>
                            </w:txbxContent>
                          </wps:txbx>
                          <wps:bodyPr wrap="square">
                            <a:noAutofit/>
                          </wps:bodyPr>
                        </wps:wsp>
                      </wpg:grpSp>
                      <wps:wsp>
                        <wps:cNvPr id="18" name="Arc 17"/>
                        <wps:cNvSpPr/>
                        <wps:spPr>
                          <a:xfrm>
                            <a:off x="1005840" y="624840"/>
                            <a:ext cx="521335" cy="622935"/>
                          </a:xfrm>
                          <a:prstGeom prst="arc">
                            <a:avLst>
                              <a:gd name="adj1" fmla="val 17889065"/>
                              <a:gd name="adj2" fmla="val 1514692"/>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rap="square" rtlCol="0" anchor="ctr">
                          <a:noAutofit/>
                        </wps:bodyPr>
                      </wps:wsp>
                    </wpg:wgp>
                  </a:graphicData>
                </a:graphic>
              </wp:inline>
            </w:drawing>
          </mc:Choice>
          <mc:Fallback>
            <w:pict>
              <v:group w14:anchorId="07CE0BC2" id="Group 32" o:spid="_x0000_s1026" style="width:270.9pt;height:229.15pt;mso-position-horizontal-relative:char;mso-position-vertical-relative:line" coordorigin="" coordsize="34407,2910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">
                <v:group id="Group 10" o:spid="_x0000_s1027" style="position:absolute;width:34407;height:29102" coordorigin="" coordsize="34407,29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20" o:spid="_x0000_s1028" style="position:absolute;width:34407;height:29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" fillcolor="#f2f2f2 [3052]"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9" type="#_x0000_t75" style="position:absolute;left:6908;width:26226;height:253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">
                    <v:imagedata r:id="rId10" o:title=""/>
                  </v:shape>
                  <v:rect id="Rectangle 16" o:spid="_x0000_s1030" style="position:absolute;top:1348;width:17584;height:5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" fillcolor="#fbe4d5 [661]" stroked="f">
                    <v:textbox>
                      <w:txbxContent>
                        <w:p w14:paraId="279A3E7E" w14:textId="77777777" w:rsidR="003942EF" w:rsidRPr="00B17A6F" w:rsidRDefault="003942EF" w:rsidP="003942EF">
                          <w:pPr>
                            <w:spacing w:after="120"/>
                            <w:jc w:val="center"/>
                            <w:rPr>
                              <w:rFonts w:ascii="Calibri" w:hAnsi="Calibri" w:cs="Calibri"/>
                              <w:color w:val="000000" w:themeColor="text1"/>
                              <w:spacing w:val="-6"/>
                              <w:kern w:val="24"/>
                              <w:sz w:val="20"/>
                              <w:szCs w:val="20"/>
                            </w:rPr>
                          </w:pPr>
                          <w:r w:rsidRPr="00B17A6F">
                            <w:rPr>
                              <w:rFonts w:ascii="Calibri" w:hAnsi="Calibri" w:cs="Calibri"/>
                              <w:color w:val="000000" w:themeColor="text1"/>
                              <w:spacing w:val="-6"/>
                              <w:kern w:val="24"/>
                              <w:sz w:val="20"/>
                              <w:szCs w:val="20"/>
                            </w:rPr>
                            <w:t xml:space="preserve">Expected spherical coverage region </w:t>
                          </w:r>
                          <w:r>
                            <w:rPr>
                              <w:rFonts w:ascii="Calibri" w:hAnsi="Calibri" w:cs="Calibri"/>
                              <w:color w:val="000000" w:themeColor="text1"/>
                              <w:spacing w:val="-6"/>
                              <w:kern w:val="24"/>
                              <w:sz w:val="20"/>
                              <w:szCs w:val="20"/>
                            </w:rPr>
                            <w:t xml:space="preserve">for </w:t>
                          </w:r>
                          <w:r w:rsidRPr="00B17A6F">
                            <w:rPr>
                              <w:rFonts w:ascii="Calibri" w:hAnsi="Calibri" w:cs="Calibri"/>
                              <w:color w:val="000000" w:themeColor="text1"/>
                              <w:spacing w:val="-6"/>
                              <w:kern w:val="24"/>
                              <w:sz w:val="20"/>
                              <w:szCs w:val="20"/>
                            </w:rPr>
                            <w:t xml:space="preserve">FR2 </w:t>
                          </w:r>
                          <w:r>
                            <w:rPr>
                              <w:rFonts w:ascii="Calibri" w:hAnsi="Calibri" w:cs="Calibri"/>
                              <w:color w:val="000000" w:themeColor="text1"/>
                              <w:spacing w:val="-6"/>
                              <w:kern w:val="24"/>
                              <w:sz w:val="20"/>
                              <w:szCs w:val="20"/>
                            </w:rPr>
                            <w:t>Power Class 6 UE</w:t>
                          </w:r>
                          <w:r w:rsidRPr="00B17A6F">
                            <w:rPr>
                              <w:rFonts w:ascii="Calibri" w:hAnsi="Calibri" w:cs="Calibri"/>
                              <w:color w:val="000000" w:themeColor="text1"/>
                              <w:spacing w:val="-6"/>
                              <w:kern w:val="24"/>
                              <w:sz w:val="20"/>
                              <w:szCs w:val="20"/>
                            </w:rPr>
                            <w:t xml:space="preserve"> (forward direction) </w:t>
                          </w:r>
                        </w:p>
                      </w:txbxContent>
                    </v:textbox>
                  </v:rect>
                </v:group>
                <v:shape id="Arc 17" o:spid="_x0000_s1031" style="position:absolute;left:10058;top:6248;width:5213;height:6229;visibility:visible;mso-wrap-style:square;v-text-anchor:middle" coordsize="521335,622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" path="m401084,49053nsc506132,129308,548907,287214,503138,425798l260668,311468,401084,49053xem401084,49053nfc506132,129308,548907,287214,503138,425798e" filled="f" strokecolor="#ed7d31 [3205]" strokeweight=".5pt">
                  <v:stroke joinstyle="miter"/>
                  <v:path arrowok="t" o:connecttype="custom" o:connectlocs="401084,49053;503138,425798" o:connectangles="0,0"/>
                </v:shape>
                <w10:anchorlock/>
              </v:group>
            </w:pict>
          </mc:Fallback>
        </mc:AlternateContent>
      </w:r>
    </w:p>
    <w:p w14:paraId="5BD14EEF" w14:textId="286F917C" w:rsidR="003942EF" w:rsidRPr="005D2EEA" w:rsidRDefault="00A03AE4" w:rsidP="003942EF">
      <w:pPr>
        <w:shd w:val="clear" w:color="auto" w:fill="FFFFFF"/>
        <w:jc w:val="center"/>
        <w:rPr>
          <w:rFonts w:ascii="Arial" w:eastAsia="宋体" w:hAnsi="Arial" w:cs="Arial"/>
          <w:color w:val="444444"/>
          <w:sz w:val="20"/>
          <w:szCs w:val="20"/>
          <w:bdr w:val="none" w:sz="0" w:space="0" w:color="auto" w:frame="1"/>
        </w:rPr>
      </w:pPr>
      <w:r>
        <w:rPr>
          <w:rFonts w:ascii="Arial" w:eastAsia="宋体" w:hAnsi="Arial" w:cs="Arial"/>
          <w:color w:val="444444"/>
          <w:sz w:val="20"/>
          <w:szCs w:val="20"/>
          <w:bdr w:val="none" w:sz="0" w:space="0" w:color="auto" w:frame="1"/>
        </w:rPr>
        <w:t xml:space="preserve">Figure.1 </w:t>
      </w:r>
      <w:r w:rsidR="003942EF">
        <w:rPr>
          <w:rFonts w:ascii="Arial" w:eastAsia="宋体" w:hAnsi="Arial" w:cs="Arial"/>
          <w:color w:val="444444"/>
          <w:sz w:val="20"/>
          <w:szCs w:val="20"/>
          <w:bdr w:val="none" w:sz="0" w:space="0" w:color="auto" w:frame="1"/>
        </w:rPr>
        <w:t>Illustration of spherical coverage of FR2 Power Class 6 UE for HST</w:t>
      </w:r>
      <w:r>
        <w:rPr>
          <w:rFonts w:ascii="Arial" w:eastAsia="宋体" w:hAnsi="Arial" w:cs="Arial"/>
          <w:color w:val="444444"/>
          <w:sz w:val="20"/>
          <w:szCs w:val="20"/>
          <w:bdr w:val="none" w:sz="0" w:space="0" w:color="auto" w:frame="1"/>
        </w:rPr>
        <w:t xml:space="preserve"> specified in Rel-17</w:t>
      </w:r>
      <w:r w:rsidR="003942EF">
        <w:rPr>
          <w:rFonts w:ascii="Arial" w:eastAsia="宋体" w:hAnsi="Arial" w:cs="Arial"/>
          <w:color w:val="444444"/>
          <w:sz w:val="20"/>
          <w:szCs w:val="20"/>
          <w:bdr w:val="none" w:sz="0" w:space="0" w:color="auto" w:frame="1"/>
        </w:rPr>
        <w:t>.</w:t>
      </w:r>
    </w:p>
    <w:p w14:paraId="0202F165" w14:textId="77777777" w:rsidR="003942EF" w:rsidRDefault="003942EF" w:rsidP="0096769E">
      <w:pPr>
        <w:spacing w:after="180"/>
        <w:rPr>
          <w:rFonts w:asciiTheme="minorHAnsi" w:hAnsiTheme="minorHAnsi" w:cstheme="minorHAnsi"/>
        </w:rPr>
      </w:pPr>
    </w:p>
    <w:p w14:paraId="4CB565A7" w14:textId="4FB65B74" w:rsidR="00403135" w:rsidRPr="00403135" w:rsidRDefault="00CE1A49" w:rsidP="00403135">
      <w:pPr>
        <w:spacing w:after="180"/>
        <w:rPr>
          <w:rFonts w:asciiTheme="minorHAnsi" w:hAnsiTheme="minorHAnsi" w:cstheme="minorHAnsi"/>
        </w:rPr>
      </w:pPr>
      <w:r>
        <w:rPr>
          <w:rFonts w:asciiTheme="minorHAnsi" w:hAnsiTheme="minorHAnsi" w:cstheme="minorHAnsi"/>
        </w:rPr>
        <w:t>In the approved CR [4]</w:t>
      </w:r>
      <w:r w:rsidR="00A03AE4">
        <w:rPr>
          <w:rFonts w:asciiTheme="minorHAnsi" w:hAnsiTheme="minorHAnsi" w:cstheme="minorHAnsi"/>
        </w:rPr>
        <w:t xml:space="preserve">, the FR2 power class 6 spherical coverage framework is introduced. Different from handheld UE (PC3) which is intended to have at least </w:t>
      </w:r>
      <w:r w:rsidR="00403135">
        <w:rPr>
          <w:rFonts w:asciiTheme="minorHAnsi" w:hAnsiTheme="minorHAnsi" w:cstheme="minorHAnsi"/>
        </w:rPr>
        <w:t xml:space="preserve">any </w:t>
      </w:r>
      <w:r w:rsidR="00A03AE4">
        <w:rPr>
          <w:rFonts w:asciiTheme="minorHAnsi" w:hAnsiTheme="minorHAnsi" w:cstheme="minorHAnsi"/>
        </w:rPr>
        <w:t xml:space="preserve">50% </w:t>
      </w:r>
      <w:r w:rsidR="00403135">
        <w:rPr>
          <w:rFonts w:asciiTheme="minorHAnsi" w:hAnsiTheme="minorHAnsi" w:cstheme="minorHAnsi"/>
        </w:rPr>
        <w:t>spherical directions of the whole sphere</w:t>
      </w:r>
      <w:r w:rsidR="00403135" w:rsidRPr="00403135">
        <w:rPr>
          <w:rFonts w:asciiTheme="minorHAnsi" w:hAnsiTheme="minorHAnsi" w:cstheme="minorHAnsi"/>
        </w:rPr>
        <w:t xml:space="preserve"> the spherical coverage evaluation areas specified below is defined as the spherical coverage requirement and is found in Table 6.2.1.6-3 </w:t>
      </w:r>
      <w:r w:rsidR="00403135">
        <w:rPr>
          <w:rFonts w:asciiTheme="minorHAnsi" w:hAnsiTheme="minorHAnsi" w:cstheme="minorHAnsi"/>
        </w:rPr>
        <w:t>(copied below) from TS38.101-2</w:t>
      </w:r>
      <w:r w:rsidR="00403135" w:rsidRPr="00403135">
        <w:rPr>
          <w:rFonts w:asciiTheme="minorHAnsi" w:hAnsiTheme="minorHAnsi" w:cstheme="minorHAnsi"/>
        </w:rPr>
        <w:t xml:space="preserve">. UE spherical coverage evaluation areas are found in Table 6.2.1.6-3a </w:t>
      </w:r>
      <w:r w:rsidR="00403135">
        <w:rPr>
          <w:rFonts w:asciiTheme="minorHAnsi" w:hAnsiTheme="minorHAnsi" w:cstheme="minorHAnsi"/>
        </w:rPr>
        <w:t>(copied below) from TS38.101-2</w:t>
      </w:r>
      <w:r w:rsidR="00403135" w:rsidRPr="00403135">
        <w:rPr>
          <w:rFonts w:asciiTheme="minorHAnsi" w:hAnsiTheme="minorHAnsi" w:cstheme="minorHAnsi"/>
        </w:rPr>
        <w:t xml:space="preserve">, by consisting of Area-1 and Area-2, in the reference coordinate system in Annex J.1. </w:t>
      </w:r>
    </w:p>
    <w:p w14:paraId="660995B4" w14:textId="77777777" w:rsidR="00403135" w:rsidRPr="00D431E6" w:rsidRDefault="00403135" w:rsidP="00403135">
      <w:pPr>
        <w:pStyle w:val="TH"/>
        <w:rPr>
          <w:rFonts w:cs="Arial"/>
        </w:rPr>
      </w:pPr>
      <w:r w:rsidRPr="00D431E6">
        <w:rPr>
          <w:rFonts w:cs="Arial"/>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403135" w:rsidRPr="00D431E6" w14:paraId="4B532AED" w14:textId="77777777" w:rsidTr="008B01B7">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109A9" w14:textId="77777777" w:rsidR="00403135" w:rsidRPr="00D431E6" w:rsidRDefault="00403135" w:rsidP="008B01B7">
            <w:pPr>
              <w:pStyle w:val="TAH"/>
              <w:rPr>
                <w:rFonts w:cs="Arial"/>
                <w:szCs w:val="18"/>
              </w:rPr>
            </w:pPr>
            <w:r w:rsidRPr="00D431E6">
              <w:rPr>
                <w:rFonts w:cs="Arial"/>
                <w:szCs w:val="18"/>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9C681E" w14:textId="77777777" w:rsidR="00403135" w:rsidRPr="00D431E6" w:rsidRDefault="00403135" w:rsidP="008B01B7">
            <w:pPr>
              <w:pStyle w:val="TAH"/>
              <w:rPr>
                <w:rFonts w:cs="Arial"/>
                <w:szCs w:val="18"/>
              </w:rPr>
            </w:pPr>
            <w:r w:rsidRPr="00D431E6">
              <w:rPr>
                <w:rFonts w:cs="Arial"/>
                <w:szCs w:val="18"/>
              </w:rPr>
              <w:t>Min EIRP over UE spherical coverage evaluation areas (dBm)</w:t>
            </w:r>
          </w:p>
        </w:tc>
      </w:tr>
      <w:tr w:rsidR="00403135" w:rsidRPr="00D431E6" w14:paraId="58B222DE" w14:textId="77777777" w:rsidTr="008B01B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A2B2BE" w14:textId="77777777" w:rsidR="00403135" w:rsidRPr="00D431E6" w:rsidRDefault="00403135" w:rsidP="008B01B7">
            <w:pPr>
              <w:pStyle w:val="TAC"/>
              <w:rPr>
                <w:rFonts w:cs="Arial"/>
                <w:szCs w:val="18"/>
              </w:rPr>
            </w:pPr>
            <w:r w:rsidRPr="00D431E6">
              <w:rPr>
                <w:rFonts w:cs="Arial"/>
                <w:szCs w:val="18"/>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0CB00B67" w14:textId="77777777" w:rsidR="00403135" w:rsidRPr="00D431E6" w:rsidRDefault="00403135" w:rsidP="008B01B7">
            <w:pPr>
              <w:pStyle w:val="TAC"/>
              <w:rPr>
                <w:rFonts w:cs="Arial"/>
                <w:szCs w:val="18"/>
              </w:rPr>
            </w:pPr>
            <w:r>
              <w:rPr>
                <w:rFonts w:cs="Arial"/>
                <w:szCs w:val="18"/>
              </w:rPr>
              <w:t>20</w:t>
            </w:r>
          </w:p>
        </w:tc>
      </w:tr>
      <w:tr w:rsidR="00403135" w:rsidRPr="00D431E6" w14:paraId="12C1DFB6" w14:textId="77777777" w:rsidTr="008B01B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F07E2F" w14:textId="77777777" w:rsidR="00403135" w:rsidRPr="00D431E6" w:rsidRDefault="00403135" w:rsidP="008B01B7">
            <w:pPr>
              <w:pStyle w:val="TAC"/>
              <w:rPr>
                <w:rFonts w:cs="Arial"/>
                <w:szCs w:val="18"/>
              </w:rPr>
            </w:pPr>
            <w:r w:rsidRPr="00D431E6">
              <w:rPr>
                <w:rFonts w:cs="Arial"/>
                <w:szCs w:val="18"/>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9259B41" w14:textId="77777777" w:rsidR="00403135" w:rsidRPr="00D431E6" w:rsidRDefault="00403135" w:rsidP="008B01B7">
            <w:pPr>
              <w:pStyle w:val="TAC"/>
              <w:rPr>
                <w:rFonts w:cs="Arial"/>
                <w:szCs w:val="18"/>
              </w:rPr>
            </w:pPr>
            <w:r>
              <w:rPr>
                <w:rFonts w:cs="Arial"/>
                <w:szCs w:val="18"/>
              </w:rPr>
              <w:t>20.4</w:t>
            </w:r>
          </w:p>
        </w:tc>
      </w:tr>
      <w:tr w:rsidR="00403135" w:rsidRPr="00D431E6" w14:paraId="68C9299D" w14:textId="77777777" w:rsidTr="008B01B7">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B00D74" w14:textId="77777777" w:rsidR="00403135" w:rsidRPr="00D431E6" w:rsidRDefault="00403135" w:rsidP="008B01B7">
            <w:pPr>
              <w:pStyle w:val="TAC"/>
              <w:rPr>
                <w:rFonts w:cs="Arial"/>
                <w:szCs w:val="18"/>
              </w:rPr>
            </w:pPr>
            <w:r w:rsidRPr="00D431E6">
              <w:rPr>
                <w:rFonts w:cs="Arial"/>
                <w:szCs w:val="18"/>
              </w:rPr>
              <w:t>n2</w:t>
            </w:r>
            <w:r>
              <w:rPr>
                <w:rFonts w:cs="Arial"/>
                <w:szCs w:val="18"/>
              </w:rPr>
              <w:t>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700E7CB" w14:textId="77777777" w:rsidR="00403135" w:rsidRPr="00D431E6" w:rsidRDefault="00403135" w:rsidP="008B01B7">
            <w:pPr>
              <w:pStyle w:val="TAC"/>
              <w:rPr>
                <w:rFonts w:cs="Arial"/>
                <w:szCs w:val="18"/>
              </w:rPr>
            </w:pPr>
            <w:r>
              <w:rPr>
                <w:rFonts w:cs="Arial"/>
                <w:szCs w:val="18"/>
              </w:rPr>
              <w:t>20</w:t>
            </w:r>
          </w:p>
        </w:tc>
      </w:tr>
      <w:tr w:rsidR="00403135" w:rsidRPr="00D431E6" w14:paraId="247315D8" w14:textId="77777777" w:rsidTr="008B01B7">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4E6832" w14:textId="77777777" w:rsidR="00403135" w:rsidRPr="00D431E6" w:rsidRDefault="00403135" w:rsidP="008B01B7">
            <w:pPr>
              <w:pStyle w:val="TAN"/>
              <w:rPr>
                <w:rFonts w:cs="Arial"/>
                <w:szCs w:val="18"/>
              </w:rPr>
            </w:pPr>
            <w:r w:rsidRPr="00D431E6">
              <w:rPr>
                <w:rFonts w:cs="Arial"/>
                <w:szCs w:val="18"/>
              </w:rPr>
              <w:t>NOTE 1:</w:t>
            </w:r>
            <w:r w:rsidRPr="00FE760F">
              <w:t xml:space="preserve"> </w:t>
            </w:r>
            <w:r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p>
          <w:p w14:paraId="42FFF8D1" w14:textId="77777777" w:rsidR="00403135" w:rsidRDefault="00403135" w:rsidP="008B01B7">
            <w:pPr>
              <w:pStyle w:val="TAN"/>
              <w:rPr>
                <w:rFonts w:cs="Arial"/>
                <w:szCs w:val="18"/>
              </w:rPr>
            </w:pPr>
            <w:r w:rsidRPr="00D431E6">
              <w:rPr>
                <w:rFonts w:cs="Arial"/>
                <w:szCs w:val="18"/>
              </w:rPr>
              <w:t>NOTE 2:</w:t>
            </w:r>
            <w:r w:rsidRPr="00FE760F">
              <w:tab/>
            </w:r>
            <w:r w:rsidRPr="00D431E6">
              <w:rPr>
                <w:rFonts w:cs="Arial"/>
                <w:szCs w:val="18"/>
              </w:rPr>
              <w:t>The requirements in this table are verified only under normal temperature conditions as defined in Annex E.2.1.</w:t>
            </w:r>
          </w:p>
          <w:p w14:paraId="70F93BAB" w14:textId="77777777" w:rsidR="00403135" w:rsidRPr="00D431E6" w:rsidRDefault="00403135" w:rsidP="008B01B7">
            <w:pPr>
              <w:pStyle w:val="TAN"/>
              <w:rPr>
                <w:rFonts w:cs="Arial"/>
                <w:szCs w:val="18"/>
              </w:rPr>
            </w:pPr>
            <w:r w:rsidRPr="00867FC9">
              <w:rPr>
                <w:rFonts w:cs="Arial"/>
                <w:szCs w:val="18"/>
              </w:rPr>
              <w:t xml:space="preserve">NOTE 3:  </w:t>
            </w:r>
            <w:r w:rsidRPr="00FE760F">
              <w:tab/>
            </w:r>
            <w:r w:rsidRPr="00867FC9">
              <w:rPr>
                <w:rFonts w:cs="Arial"/>
                <w:szCs w:val="18"/>
              </w:rPr>
              <w:t xml:space="preserve">The requirements in this table are applicable to FR2 PC6 UE with the network </w:t>
            </w:r>
            <w:proofErr w:type="spellStart"/>
            <w:r w:rsidRPr="00867FC9">
              <w:rPr>
                <w:rFonts w:cs="Arial"/>
                <w:szCs w:val="18"/>
              </w:rPr>
              <w:t>signalling</w:t>
            </w:r>
            <w:proofErr w:type="spellEnd"/>
            <w:r w:rsidRPr="00867FC9">
              <w:rPr>
                <w:rFonts w:cs="Arial"/>
                <w:szCs w:val="18"/>
              </w:rPr>
              <w:t xml:space="preserve">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p>
        </w:tc>
      </w:tr>
    </w:tbl>
    <w:p w14:paraId="6E19C9B8" w14:textId="77777777" w:rsidR="00403135" w:rsidRDefault="00403135" w:rsidP="00403135"/>
    <w:p w14:paraId="6E5C9845" w14:textId="77777777" w:rsidR="00403135" w:rsidRPr="00D431E6" w:rsidRDefault="00403135" w:rsidP="00403135">
      <w:pPr>
        <w:pStyle w:val="TH"/>
        <w:rPr>
          <w:rFonts w:cs="Arial"/>
        </w:rPr>
      </w:pPr>
      <w:r w:rsidRPr="00D431E6">
        <w:rPr>
          <w:rFonts w:cs="Arial"/>
        </w:rPr>
        <w:t>Table 6.2.1.6-3a: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403135" w:rsidRPr="00D431E6" w14:paraId="2B5DB4C5" w14:textId="77777777" w:rsidTr="008B01B7">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714A75CA" w14:textId="77777777" w:rsidR="00403135" w:rsidRPr="00D431E6" w:rsidRDefault="00403135" w:rsidP="008B01B7">
            <w:pPr>
              <w:pStyle w:val="TAH"/>
              <w:rPr>
                <w:rFonts w:cs="Arial"/>
                <w:szCs w:val="18"/>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95C7C9" w14:textId="77777777" w:rsidR="00403135" w:rsidRPr="00D431E6" w:rsidRDefault="00403135" w:rsidP="008B01B7">
            <w:pPr>
              <w:pStyle w:val="TAH"/>
              <w:rPr>
                <w:rFonts w:cs="Arial"/>
                <w:szCs w:val="18"/>
              </w:rPr>
            </w:pPr>
            <w:r w:rsidRPr="00D431E6">
              <w:rPr>
                <w:rFonts w:cs="Arial"/>
              </w:rPr>
              <w:t>θ</w:t>
            </w:r>
            <w:r w:rsidRPr="00D431E6">
              <w:rPr>
                <w:rFonts w:cs="Arial"/>
                <w:szCs w:val="18"/>
              </w:rPr>
              <w:t xml:space="preserve">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1E382C" w14:textId="77777777" w:rsidR="00403135" w:rsidRPr="00D431E6" w:rsidRDefault="00403135" w:rsidP="008B01B7">
            <w:pPr>
              <w:pStyle w:val="TAH"/>
              <w:rPr>
                <w:rFonts w:cs="Arial"/>
                <w:szCs w:val="18"/>
              </w:rPr>
            </w:pPr>
            <w:r w:rsidRPr="00D431E6">
              <w:rPr>
                <w:rFonts w:cs="Arial"/>
              </w:rPr>
              <w:t>ϕ</w:t>
            </w:r>
            <w:r w:rsidRPr="00D431E6">
              <w:rPr>
                <w:rFonts w:cs="Arial"/>
                <w:szCs w:val="18"/>
              </w:rPr>
              <w:t xml:space="preserve"> range (degree)</w:t>
            </w:r>
          </w:p>
        </w:tc>
      </w:tr>
      <w:tr w:rsidR="00403135" w:rsidRPr="00D431E6" w14:paraId="696D9245" w14:textId="77777777" w:rsidTr="008B01B7">
        <w:trPr>
          <w:trHeight w:val="20"/>
          <w:jc w:val="center"/>
        </w:trPr>
        <w:tc>
          <w:tcPr>
            <w:tcW w:w="2212" w:type="dxa"/>
            <w:tcBorders>
              <w:top w:val="nil"/>
              <w:left w:val="single" w:sz="8" w:space="0" w:color="auto"/>
              <w:bottom w:val="single" w:sz="8" w:space="0" w:color="auto"/>
              <w:right w:val="single" w:sz="8" w:space="0" w:color="auto"/>
            </w:tcBorders>
          </w:tcPr>
          <w:p w14:paraId="44ECB9AA" w14:textId="77777777" w:rsidR="00403135" w:rsidRPr="00D431E6" w:rsidRDefault="00403135" w:rsidP="008B01B7">
            <w:pPr>
              <w:pStyle w:val="TAC"/>
              <w:rPr>
                <w:rFonts w:cs="Arial"/>
                <w:szCs w:val="18"/>
              </w:rPr>
            </w:pPr>
            <w:r w:rsidRPr="00D431E6">
              <w:rPr>
                <w:rFonts w:cs="Arial"/>
                <w:szCs w:val="18"/>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9B8F44" w14:textId="77777777" w:rsidR="00403135" w:rsidRPr="00D431E6" w:rsidRDefault="00403135" w:rsidP="008B01B7">
            <w:pPr>
              <w:pStyle w:val="TAC"/>
              <w:rPr>
                <w:rFonts w:cs="Arial"/>
                <w:szCs w:val="18"/>
              </w:rPr>
            </w:pPr>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D3FBBF" w14:textId="77777777" w:rsidR="00403135" w:rsidRPr="00D431E6" w:rsidRDefault="00403135" w:rsidP="008B01B7">
            <w:pPr>
              <w:pStyle w:val="TAC"/>
              <w:rPr>
                <w:rFonts w:cs="Arial"/>
                <w:szCs w:val="18"/>
              </w:rPr>
            </w:pPr>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p>
        </w:tc>
      </w:tr>
      <w:tr w:rsidR="00403135" w:rsidRPr="00D431E6" w14:paraId="4FB37CEF" w14:textId="77777777" w:rsidTr="008B01B7">
        <w:trPr>
          <w:trHeight w:val="20"/>
          <w:jc w:val="center"/>
        </w:trPr>
        <w:tc>
          <w:tcPr>
            <w:tcW w:w="2212" w:type="dxa"/>
            <w:tcBorders>
              <w:top w:val="nil"/>
              <w:left w:val="single" w:sz="8" w:space="0" w:color="auto"/>
              <w:bottom w:val="single" w:sz="8" w:space="0" w:color="auto"/>
              <w:right w:val="single" w:sz="8" w:space="0" w:color="auto"/>
            </w:tcBorders>
          </w:tcPr>
          <w:p w14:paraId="2B9150A3" w14:textId="77777777" w:rsidR="00403135" w:rsidRPr="00D431E6" w:rsidRDefault="00403135" w:rsidP="008B01B7">
            <w:pPr>
              <w:pStyle w:val="TAC"/>
              <w:rPr>
                <w:rFonts w:cs="Arial"/>
                <w:szCs w:val="18"/>
              </w:rPr>
            </w:pPr>
            <w:r w:rsidRPr="00D431E6">
              <w:rPr>
                <w:rFonts w:cs="Arial"/>
                <w:szCs w:val="18"/>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F4274" w14:textId="77777777" w:rsidR="00403135" w:rsidRPr="00D431E6" w:rsidRDefault="00403135" w:rsidP="008B01B7">
            <w:pPr>
              <w:pStyle w:val="TAC"/>
              <w:rPr>
                <w:rFonts w:cs="Arial"/>
                <w:szCs w:val="18"/>
              </w:rPr>
            </w:pPr>
            <w:r w:rsidRPr="00D431E6">
              <w:rPr>
                <w:rFonts w:cs="Arial"/>
                <w:szCs w:val="18"/>
              </w:rPr>
              <w:t xml:space="preserve">90 to </w:t>
            </w:r>
            <w:r>
              <w:rPr>
                <w:rFonts w:cs="Arial"/>
                <w:szCs w:val="18"/>
              </w:rPr>
              <w:t>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2A350953" w14:textId="1B98A497" w:rsidR="00403135" w:rsidRPr="00D431E6" w:rsidRDefault="00403135" w:rsidP="008B01B7">
            <w:pPr>
              <w:pStyle w:val="TAC"/>
              <w:rPr>
                <w:rFonts w:cs="Arial"/>
                <w:szCs w:val="18"/>
              </w:rPr>
            </w:pPr>
            <w:r>
              <w:rPr>
                <w:rFonts w:cs="Arial"/>
                <w:szCs w:val="18"/>
              </w:rPr>
              <w:t>142.5</w:t>
            </w:r>
            <w:r>
              <w:rPr>
                <w:rFonts w:cs="Arial"/>
                <w:szCs w:val="18"/>
                <w:lang w:val="en-AU"/>
              </w:rPr>
              <w:t xml:space="preserve"> </w:t>
            </w:r>
            <w:r w:rsidRPr="00D431E6">
              <w:rPr>
                <w:rFonts w:cs="Arial"/>
                <w:szCs w:val="18"/>
              </w:rPr>
              <w:t xml:space="preserve">to </w:t>
            </w:r>
            <w:r>
              <w:rPr>
                <w:rFonts w:cs="Arial"/>
                <w:szCs w:val="18"/>
              </w:rPr>
              <w:t>217.5</w:t>
            </w:r>
          </w:p>
        </w:tc>
      </w:tr>
      <w:tr w:rsidR="00403135" w:rsidRPr="00D431E6" w14:paraId="7421E3D8" w14:textId="77777777" w:rsidTr="008B01B7">
        <w:trPr>
          <w:trHeight w:val="20"/>
          <w:jc w:val="center"/>
        </w:trPr>
        <w:tc>
          <w:tcPr>
            <w:tcW w:w="8113" w:type="dxa"/>
            <w:gridSpan w:val="3"/>
            <w:tcBorders>
              <w:top w:val="nil"/>
              <w:left w:val="single" w:sz="8" w:space="0" w:color="auto"/>
              <w:bottom w:val="single" w:sz="8" w:space="0" w:color="auto"/>
              <w:right w:val="single" w:sz="8" w:space="0" w:color="auto"/>
            </w:tcBorders>
          </w:tcPr>
          <w:p w14:paraId="33CCC29E" w14:textId="77777777" w:rsidR="00403135" w:rsidRPr="00D431E6" w:rsidRDefault="00403135" w:rsidP="008B01B7">
            <w:pPr>
              <w:pStyle w:val="TAN"/>
            </w:pPr>
            <w:r w:rsidRPr="00D431E6">
              <w:t xml:space="preserve">NOTE 1: </w:t>
            </w:r>
            <w:r w:rsidRPr="00FE760F">
              <w:tab/>
            </w:r>
            <w:r w:rsidRPr="00D431E6">
              <w:t>When testing power class 6 UEs, DUT orientation can be determined according to the UE spherical coverage evaluation areas, not necessarily following default alignment in Figure J.1-2 or positioning guidelines in clause J.3.</w:t>
            </w:r>
          </w:p>
          <w:p w14:paraId="5152E4D7" w14:textId="77777777" w:rsidR="00403135" w:rsidRPr="00D431E6" w:rsidRDefault="00403135" w:rsidP="008B01B7">
            <w:pPr>
              <w:pStyle w:val="TAN"/>
            </w:pPr>
            <w:r w:rsidRPr="00F27AEC">
              <w:t xml:space="preserve">NOTE 2: </w:t>
            </w:r>
            <w:r w:rsidRPr="00FE760F">
              <w:tab/>
            </w:r>
            <w:r w:rsidRPr="00F27AEC">
              <w:t xml:space="preserve">High speed train deployment is expected to be </w:t>
            </w:r>
            <w:proofErr w:type="spellStart"/>
            <w:r w:rsidRPr="00F27AEC">
              <w:t>w.r.t.</w:t>
            </w:r>
            <w:proofErr w:type="spellEnd"/>
            <w:r w:rsidRPr="00F27AEC">
              <w:t xml:space="preserve">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p>
        </w:tc>
      </w:tr>
    </w:tbl>
    <w:p w14:paraId="532ECA35" w14:textId="77777777" w:rsidR="00403135" w:rsidRDefault="00403135" w:rsidP="00403135"/>
    <w:p w14:paraId="7511CE53" w14:textId="32310BF0" w:rsidR="00DB33AF" w:rsidRPr="00DB33AF" w:rsidRDefault="00DB33AF" w:rsidP="0096769E">
      <w:pPr>
        <w:spacing w:after="180"/>
        <w:rPr>
          <w:rFonts w:asciiTheme="minorHAnsi" w:hAnsiTheme="minorHAnsi" w:cstheme="minorHAnsi"/>
          <w:b/>
          <w:bCs/>
        </w:rPr>
      </w:pPr>
      <w:r w:rsidRPr="00DB33AF">
        <w:rPr>
          <w:rFonts w:asciiTheme="minorHAnsi" w:hAnsiTheme="minorHAnsi" w:cstheme="minorHAnsi"/>
          <w:b/>
          <w:bCs/>
        </w:rPr>
        <w:t xml:space="preserve">Observation 1: </w:t>
      </w:r>
      <w:r w:rsidR="00403135">
        <w:rPr>
          <w:rFonts w:asciiTheme="minorHAnsi" w:hAnsiTheme="minorHAnsi" w:cstheme="minorHAnsi"/>
          <w:b/>
          <w:bCs/>
        </w:rPr>
        <w:t>For FR2 PC6 requirement introduced in Rel-17 FR2 HST WI, the spherical coverage framework was introduced to</w:t>
      </w:r>
      <w:r w:rsidRPr="00DB33AF">
        <w:rPr>
          <w:rFonts w:asciiTheme="minorHAnsi" w:hAnsiTheme="minorHAnsi" w:cstheme="minorHAnsi"/>
          <w:b/>
          <w:bCs/>
        </w:rPr>
        <w:t xml:space="preserve"> </w:t>
      </w:r>
      <w:r w:rsidR="00403135" w:rsidRPr="00403135">
        <w:rPr>
          <w:rFonts w:asciiTheme="minorHAnsi" w:hAnsiTheme="minorHAnsi" w:cstheme="minorHAnsi"/>
          <w:b/>
          <w:bCs/>
        </w:rPr>
        <w:t xml:space="preserve">cover the expected spherical coverage regions respectively located in the </w:t>
      </w:r>
      <w:r w:rsidR="00403135" w:rsidRPr="00403135">
        <w:rPr>
          <w:rFonts w:asciiTheme="minorHAnsi" w:hAnsiTheme="minorHAnsi" w:cstheme="minorHAnsi"/>
          <w:b/>
          <w:bCs/>
        </w:rPr>
        <w:lastRenderedPageBreak/>
        <w:t>forward and backward directions along the track</w:t>
      </w:r>
      <w:r w:rsidR="00056C57">
        <w:rPr>
          <w:rFonts w:asciiTheme="minorHAnsi" w:hAnsiTheme="minorHAnsi" w:cstheme="minorHAnsi"/>
          <w:b/>
          <w:bCs/>
        </w:rPr>
        <w:t xml:space="preserve"> (Area-1 and Area-2)</w:t>
      </w:r>
      <w:r w:rsidR="00403135" w:rsidRPr="00403135">
        <w:rPr>
          <w:rFonts w:asciiTheme="minorHAnsi" w:hAnsiTheme="minorHAnsi" w:cstheme="minorHAnsi"/>
          <w:b/>
          <w:bCs/>
        </w:rPr>
        <w:t>, as required by the typical deployment case</w:t>
      </w:r>
      <w:r w:rsidR="00B06CB8">
        <w:rPr>
          <w:rFonts w:asciiTheme="minorHAnsi" w:hAnsiTheme="minorHAnsi" w:cstheme="minorHAnsi"/>
          <w:b/>
          <w:bCs/>
        </w:rPr>
        <w:t>.</w:t>
      </w:r>
    </w:p>
    <w:p w14:paraId="62A450F9" w14:textId="77777777" w:rsidR="00DB33AF" w:rsidRDefault="00DB33AF" w:rsidP="0096769E">
      <w:pPr>
        <w:spacing w:after="180"/>
        <w:rPr>
          <w:rFonts w:asciiTheme="minorHAnsi" w:hAnsiTheme="minorHAnsi" w:cstheme="minorHAnsi"/>
        </w:rPr>
      </w:pPr>
    </w:p>
    <w:p w14:paraId="2766DC78" w14:textId="538EC8D2" w:rsidR="00DB33AF" w:rsidRPr="000E4891" w:rsidRDefault="00DB33AF" w:rsidP="00DB33AF">
      <w:pPr>
        <w:pStyle w:val="Heading2"/>
        <w:rPr>
          <w:lang w:eastAsia="zh-CN"/>
        </w:rPr>
      </w:pPr>
      <w:r>
        <w:rPr>
          <w:lang w:eastAsia="zh-CN"/>
        </w:rPr>
        <w:t xml:space="preserve">2.2 </w:t>
      </w:r>
      <w:r w:rsidR="00AA5F7B">
        <w:rPr>
          <w:lang w:eastAsia="zh-CN"/>
        </w:rPr>
        <w:t xml:space="preserve">Rel-18 FR2 HST enh. for </w:t>
      </w:r>
      <w:r w:rsidR="00AA5F7B" w:rsidRPr="00AA5F7B">
        <w:rPr>
          <w:lang w:eastAsia="zh-CN"/>
        </w:rPr>
        <w:t>simultaneous multi-panel operation</w:t>
      </w:r>
    </w:p>
    <w:p w14:paraId="52A3285A" w14:textId="77777777" w:rsidR="00AA5F7B" w:rsidRDefault="00DB33AF" w:rsidP="0096769E">
      <w:pPr>
        <w:spacing w:after="180"/>
        <w:rPr>
          <w:rFonts w:asciiTheme="minorHAnsi" w:hAnsiTheme="minorHAnsi" w:cstheme="minorHAnsi"/>
          <w:lang w:val="sv-SE"/>
        </w:rPr>
      </w:pPr>
      <w:r>
        <w:rPr>
          <w:rFonts w:asciiTheme="minorHAnsi" w:hAnsiTheme="minorHAnsi" w:cstheme="minorHAnsi"/>
          <w:lang w:val="sv-SE"/>
        </w:rPr>
        <w:t xml:space="preserve">As </w:t>
      </w:r>
      <w:r w:rsidR="0092594A">
        <w:rPr>
          <w:rFonts w:asciiTheme="minorHAnsi" w:hAnsiTheme="minorHAnsi" w:cstheme="minorHAnsi"/>
          <w:lang w:val="sv-SE"/>
        </w:rPr>
        <w:t xml:space="preserve">provided in WID, UE RF requirement </w:t>
      </w:r>
      <w:r w:rsidR="00AA5F7B" w:rsidRPr="00AA5F7B">
        <w:rPr>
          <w:rFonts w:asciiTheme="minorHAnsi" w:hAnsiTheme="minorHAnsi" w:cstheme="minorHAnsi"/>
          <w:lang w:val="sv-SE"/>
        </w:rPr>
        <w:t>for simultaneous multi-panel operation for train roof-mounted FR2 high power devices</w:t>
      </w:r>
      <w:r w:rsidR="00AA5F7B">
        <w:rPr>
          <w:rFonts w:asciiTheme="minorHAnsi" w:hAnsiTheme="minorHAnsi" w:cstheme="minorHAnsi"/>
          <w:lang w:val="sv-SE"/>
        </w:rPr>
        <w:t xml:space="preserve"> are expected to be introduced in Rel-18 WI, but it is expected that this Rel-18 FR2 HST WI only f</w:t>
      </w:r>
      <w:r w:rsidR="00AA5F7B" w:rsidRPr="00AA5F7B">
        <w:rPr>
          <w:rFonts w:asciiTheme="minorHAnsi" w:hAnsiTheme="minorHAnsi" w:cstheme="minorHAnsi"/>
          <w:lang w:val="sv-SE"/>
        </w:rPr>
        <w:t>ocus on FR2 HST specific requirements, and avoid the overlap with the scope of FR2 multi-Rx DL reception</w:t>
      </w:r>
      <w:r w:rsidR="00814C2B">
        <w:rPr>
          <w:rFonts w:asciiTheme="minorHAnsi" w:hAnsiTheme="minorHAnsi" w:cstheme="minorHAnsi"/>
          <w:lang w:val="sv-SE"/>
        </w:rPr>
        <w:t>.</w:t>
      </w:r>
    </w:p>
    <w:p w14:paraId="661EEA97" w14:textId="56E60632" w:rsidR="00E04056" w:rsidRDefault="001D6D37" w:rsidP="0096769E">
      <w:pPr>
        <w:spacing w:after="180"/>
        <w:rPr>
          <w:rFonts w:asciiTheme="minorHAnsi" w:hAnsiTheme="minorHAnsi" w:cstheme="minorHAnsi"/>
          <w:lang w:val="sv-SE"/>
        </w:rPr>
      </w:pPr>
      <w:r>
        <w:rPr>
          <w:rFonts w:asciiTheme="minorHAnsi" w:hAnsiTheme="minorHAnsi" w:cstheme="minorHAnsi"/>
          <w:lang w:val="sv-SE"/>
        </w:rPr>
        <w:t>Based on the Rel-17 introduced spherical coverage framework, there are two</w:t>
      </w:r>
      <w:r w:rsidR="00814C2B">
        <w:rPr>
          <w:rFonts w:asciiTheme="minorHAnsi" w:hAnsiTheme="minorHAnsi" w:cstheme="minorHAnsi"/>
          <w:lang w:val="sv-SE"/>
        </w:rPr>
        <w:t xml:space="preserve"> </w:t>
      </w:r>
      <w:r w:rsidRPr="001D6D37">
        <w:rPr>
          <w:rFonts w:asciiTheme="minorHAnsi" w:hAnsiTheme="minorHAnsi" w:cstheme="minorHAnsi"/>
          <w:lang w:val="sv-SE"/>
        </w:rPr>
        <w:t>UE spherical coverage evaluation areas</w:t>
      </w:r>
      <w:r>
        <w:rPr>
          <w:rFonts w:asciiTheme="minorHAnsi" w:hAnsiTheme="minorHAnsi" w:cstheme="minorHAnsi"/>
          <w:lang w:val="sv-SE"/>
        </w:rPr>
        <w:t xml:space="preserve"> provided, named as Area-1 and Area-2 for </w:t>
      </w:r>
      <w:r w:rsidRPr="001D6D37">
        <w:rPr>
          <w:rFonts w:asciiTheme="minorHAnsi" w:hAnsiTheme="minorHAnsi" w:cstheme="minorHAnsi"/>
          <w:lang w:val="sv-SE"/>
        </w:rPr>
        <w:t>forward and backward directions along the track</w:t>
      </w:r>
      <w:r>
        <w:rPr>
          <w:rFonts w:asciiTheme="minorHAnsi" w:hAnsiTheme="minorHAnsi" w:cstheme="minorHAnsi"/>
          <w:lang w:val="sv-SE"/>
        </w:rPr>
        <w:t xml:space="preserve"> respectively. Correspondingly</w:t>
      </w:r>
      <w:r w:rsidR="00B91C6E">
        <w:rPr>
          <w:rFonts w:asciiTheme="minorHAnsi" w:hAnsiTheme="minorHAnsi" w:cstheme="minorHAnsi"/>
          <w:lang w:val="sv-SE"/>
        </w:rPr>
        <w:t xml:space="preserve">, we expect </w:t>
      </w:r>
      <w:r w:rsidR="00056C57">
        <w:rPr>
          <w:rFonts w:asciiTheme="minorHAnsi" w:hAnsiTheme="minorHAnsi" w:cstheme="minorHAnsi"/>
          <w:lang w:val="sv-SE"/>
        </w:rPr>
        <w:t xml:space="preserve">to enable </w:t>
      </w:r>
      <w:r w:rsidR="00B91C6E">
        <w:rPr>
          <w:rFonts w:asciiTheme="minorHAnsi" w:hAnsiTheme="minorHAnsi" w:cstheme="minorHAnsi"/>
          <w:lang w:val="sv-SE"/>
        </w:rPr>
        <w:t>the simultaenous multi-panel operation</w:t>
      </w:r>
      <w:r w:rsidR="00056C57">
        <w:rPr>
          <w:rFonts w:asciiTheme="minorHAnsi" w:hAnsiTheme="minorHAnsi" w:cstheme="minorHAnsi"/>
          <w:lang w:val="sv-SE"/>
        </w:rPr>
        <w:t xml:space="preserve">, the concerned </w:t>
      </w:r>
      <w:r w:rsidR="00B91C6E">
        <w:rPr>
          <w:rFonts w:asciiTheme="minorHAnsi" w:hAnsiTheme="minorHAnsi" w:cstheme="minorHAnsi"/>
          <w:lang w:val="sv-SE"/>
        </w:rPr>
        <w:t>two</w:t>
      </w:r>
      <w:r w:rsidR="00056C57">
        <w:rPr>
          <w:rFonts w:asciiTheme="minorHAnsi" w:hAnsiTheme="minorHAnsi" w:cstheme="minorHAnsi"/>
          <w:lang w:val="sv-SE"/>
        </w:rPr>
        <w:t xml:space="preserve"> AoA directions should be selected from Area-1 and Area-2 respectively. </w:t>
      </w:r>
    </w:p>
    <w:p w14:paraId="332FA289" w14:textId="77777777" w:rsidR="00B91C6E" w:rsidRDefault="00B91C6E" w:rsidP="00B91C6E">
      <w:pPr>
        <w:shd w:val="clear" w:color="auto" w:fill="FFFFFF"/>
        <w:jc w:val="center"/>
        <w:rPr>
          <w:rFonts w:ascii="Arial" w:eastAsia="宋体" w:hAnsi="Arial" w:cs="Arial"/>
          <w:color w:val="444444"/>
          <w:sz w:val="20"/>
          <w:szCs w:val="20"/>
          <w:bdr w:val="none" w:sz="0" w:space="0" w:color="auto" w:frame="1"/>
        </w:rPr>
      </w:pPr>
      <w:r>
        <w:rPr>
          <w:rFonts w:ascii="宋体" w:eastAsia="宋体" w:hAnsi="宋体"/>
          <w:noProof/>
          <w:color w:val="000000"/>
          <w:lang w:eastAsia="ko-KR"/>
        </w:rPr>
        <mc:AlternateContent>
          <mc:Choice Requires="wpg">
            <w:drawing>
              <wp:inline distT="0" distB="0" distL="0" distR="0" wp14:anchorId="23968240" wp14:editId="600FA11F">
                <wp:extent cx="3476055" cy="2910357"/>
                <wp:effectExtent l="0" t="0" r="0" b="4445"/>
                <wp:docPr id="33" name="Group 33"/>
                <wp:cNvGraphicFramePr/>
                <a:graphic xmlns:a="http://schemas.openxmlformats.org/drawingml/2006/main">
                  <a:graphicData uri="http://schemas.microsoft.com/office/word/2010/wordprocessingGroup">
                    <wpg:wgp>
                      <wpg:cNvGrpSpPr/>
                      <wpg:grpSpPr>
                        <a:xfrm>
                          <a:off x="0" y="0"/>
                          <a:ext cx="3476055" cy="2910357"/>
                          <a:chOff x="0" y="0"/>
                          <a:chExt cx="3476055" cy="2910357"/>
                        </a:xfrm>
                      </wpg:grpSpPr>
                      <wps:wsp>
                        <wps:cNvPr id="34" name="Rectangle 19"/>
                        <wps:cNvSpPr/>
                        <wps:spPr>
                          <a:xfrm>
                            <a:off x="0" y="0"/>
                            <a:ext cx="3476055" cy="2910357"/>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35" name="Picture 12"/>
                          <pic:cNvPicPr>
                            <a:picLocks noChangeAspect="1"/>
                          </pic:cNvPicPr>
                        </pic:nvPicPr>
                        <pic:blipFill rotWithShape="1">
                          <a:blip r:embed="rId11"/>
                          <a:srcRect r="14754"/>
                          <a:stretch/>
                        </pic:blipFill>
                        <pic:spPr>
                          <a:xfrm>
                            <a:off x="295275" y="152400"/>
                            <a:ext cx="3089910" cy="1030605"/>
                          </a:xfrm>
                          <a:prstGeom prst="rect">
                            <a:avLst/>
                          </a:prstGeom>
                        </pic:spPr>
                      </pic:pic>
                      <pic:pic xmlns:pic="http://schemas.openxmlformats.org/drawingml/2006/picture">
                        <pic:nvPicPr>
                          <pic:cNvPr id="36" name="Picture 13"/>
                          <pic:cNvPicPr>
                            <a:picLocks noChangeAspect="1"/>
                          </pic:cNvPicPr>
                        </pic:nvPicPr>
                        <pic:blipFill rotWithShape="1">
                          <a:blip r:embed="rId12"/>
                          <a:srcRect l="17849" r="10332"/>
                          <a:stretch/>
                        </pic:blipFill>
                        <pic:spPr>
                          <a:xfrm>
                            <a:off x="95250" y="1543050"/>
                            <a:ext cx="3378200" cy="1064260"/>
                          </a:xfrm>
                          <a:prstGeom prst="rect">
                            <a:avLst/>
                          </a:prstGeom>
                        </pic:spPr>
                      </pic:pic>
                      <wps:wsp>
                        <wps:cNvPr id="37" name="Rectangle 14"/>
                        <wps:cNvSpPr/>
                        <wps:spPr>
                          <a:xfrm>
                            <a:off x="247640" y="1142880"/>
                            <a:ext cx="2372360" cy="338455"/>
                          </a:xfrm>
                          <a:prstGeom prst="rect">
                            <a:avLst/>
                          </a:prstGeom>
                        </wps:spPr>
                        <wps:txbx>
                          <w:txbxContent>
                            <w:p w14:paraId="445DE930" w14:textId="77777777" w:rsidR="00B91C6E" w:rsidRDefault="00B91C6E" w:rsidP="00B91C6E">
                              <w:pPr>
                                <w:wordWrap w:val="0"/>
                                <w:spacing w:after="120"/>
                                <w:ind w:left="720"/>
                                <w:jc w:val="center"/>
                                <w:rPr>
                                  <w:rFonts w:ascii="Calibri" w:hAnsi="Calibri" w:cs="Calibri"/>
                                  <w:color w:val="000000" w:themeColor="text1"/>
                                  <w:spacing w:val="-6"/>
                                  <w:kern w:val="24"/>
                                </w:rPr>
                              </w:pPr>
                              <w:r>
                                <w:rPr>
                                  <w:rFonts w:ascii="Calibri" w:hAnsi="Calibri" w:cs="Calibri"/>
                                  <w:color w:val="000000" w:themeColor="text1"/>
                                  <w:spacing w:val="-6"/>
                                  <w:kern w:val="24"/>
                                </w:rPr>
                                <w:t>Uni-directional RRH Deployment</w:t>
                              </w:r>
                            </w:p>
                          </w:txbxContent>
                        </wps:txbx>
                        <wps:bodyPr wrap="none">
                          <a:spAutoFit/>
                        </wps:bodyPr>
                      </wps:wsp>
                      <wps:wsp>
                        <wps:cNvPr id="38" name="Rectangle 15"/>
                        <wps:cNvSpPr/>
                        <wps:spPr>
                          <a:xfrm>
                            <a:off x="247640" y="2533386"/>
                            <a:ext cx="2289175" cy="338455"/>
                          </a:xfrm>
                          <a:prstGeom prst="rect">
                            <a:avLst/>
                          </a:prstGeom>
                        </wps:spPr>
                        <wps:txbx>
                          <w:txbxContent>
                            <w:p w14:paraId="43BCD13C" w14:textId="77777777" w:rsidR="00B91C6E" w:rsidRDefault="00B91C6E" w:rsidP="00B91C6E">
                              <w:pPr>
                                <w:wordWrap w:val="0"/>
                                <w:spacing w:after="120"/>
                                <w:ind w:left="720"/>
                                <w:jc w:val="center"/>
                                <w:rPr>
                                  <w:rFonts w:ascii="Calibri" w:hAnsi="Calibri" w:cs="Calibri"/>
                                  <w:color w:val="000000" w:themeColor="text1"/>
                                  <w:spacing w:val="-6"/>
                                  <w:kern w:val="24"/>
                                </w:rPr>
                              </w:pPr>
                              <w:r>
                                <w:rPr>
                                  <w:rFonts w:ascii="Calibri" w:hAnsi="Calibri" w:cs="Calibri"/>
                                  <w:color w:val="000000" w:themeColor="text1"/>
                                  <w:spacing w:val="-6"/>
                                  <w:kern w:val="24"/>
                                </w:rPr>
                                <w:t>Bi-directional RRH Deployment</w:t>
                              </w:r>
                            </w:p>
                          </w:txbxContent>
                        </wps:txbx>
                        <wps:bodyPr wrap="none">
                          <a:spAutoFit/>
                        </wps:bodyPr>
                      </wps:wsp>
                    </wpg:wgp>
                  </a:graphicData>
                </a:graphic>
              </wp:inline>
            </w:drawing>
          </mc:Choice>
          <mc:Fallback>
            <w:pict>
              <v:group w14:anchorId="23968240" id="Group 33" o:spid="_x0000_s1032" style="width:273.7pt;height:229.15pt;mso-position-horizontal-relative:char;mso-position-vertical-relative:line" coordsize="34760,29103"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">
                <v:rect id="Rectangle 19" o:spid="_x0000_s1033" style="position:absolute;width:34760;height:29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" fillcolor="#f2f2f2 [3052]" stroked="f" strokeweight="1pt"/>
                <v:shape id="Picture 12" o:spid="_x0000_s1034" type="#_x0000_t75" style="position:absolute;left:2952;top:1524;width:30899;height:103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">
                  <v:imagedata r:id="rId13" o:title="" cropright="9669f"/>
                </v:shape>
                <v:shape id="Picture 13" o:spid="_x0000_s1035" type="#_x0000_t75" style="position:absolute;left:952;top:15430;width:33782;height:106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">
                  <v:imagedata r:id="rId14" o:title="" cropleft="11698f" cropright="6771f"/>
                </v:shape>
                <v:rect id="Rectangle 14" o:spid="_x0000_s1036" style="position:absolute;left:2476;top:11428;width:23724;height:3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" filled="f" stroked="f">
                  <v:textbox style="mso-fit-shape-to-text:t">
                    <w:txbxContent>
                      <w:p w14:paraId="445DE930" w14:textId="77777777" w:rsidR="00B91C6E" w:rsidRDefault="00B91C6E" w:rsidP="00B91C6E">
                        <w:pPr>
                          <w:wordWrap w:val="0"/>
                          <w:spacing w:after="120"/>
                          <w:ind w:left="720"/>
                          <w:jc w:val="center"/>
                          <w:rPr>
                            <w:rFonts w:ascii="Calibri" w:hAnsi="Calibri" w:cs="Calibri"/>
                            <w:color w:val="000000" w:themeColor="text1"/>
                            <w:spacing w:val="-6"/>
                            <w:kern w:val="24"/>
                          </w:rPr>
                        </w:pPr>
                        <w:r>
                          <w:rPr>
                            <w:rFonts w:ascii="Calibri" w:hAnsi="Calibri" w:cs="Calibri"/>
                            <w:color w:val="000000" w:themeColor="text1"/>
                            <w:spacing w:val="-6"/>
                            <w:kern w:val="24"/>
                          </w:rPr>
                          <w:t>Uni-directional RRH Deployment</w:t>
                        </w:r>
                      </w:p>
                    </w:txbxContent>
                  </v:textbox>
                </v:rect>
                <v:rect id="Rectangle 15" o:spid="_x0000_s1037" style="position:absolute;left:2476;top:25333;width:22892;height:33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" filled="f" stroked="f">
                  <v:textbox style="mso-fit-shape-to-text:t">
                    <w:txbxContent>
                      <w:p w14:paraId="43BCD13C" w14:textId="77777777" w:rsidR="00B91C6E" w:rsidRDefault="00B91C6E" w:rsidP="00B91C6E">
                        <w:pPr>
                          <w:wordWrap w:val="0"/>
                          <w:spacing w:after="120"/>
                          <w:ind w:left="720"/>
                          <w:jc w:val="center"/>
                          <w:rPr>
                            <w:rFonts w:ascii="Calibri" w:hAnsi="Calibri" w:cs="Calibri"/>
                            <w:color w:val="000000" w:themeColor="text1"/>
                            <w:spacing w:val="-6"/>
                            <w:kern w:val="24"/>
                          </w:rPr>
                        </w:pPr>
                        <w:r>
                          <w:rPr>
                            <w:rFonts w:ascii="Calibri" w:hAnsi="Calibri" w:cs="Calibri"/>
                            <w:color w:val="000000" w:themeColor="text1"/>
                            <w:spacing w:val="-6"/>
                            <w:kern w:val="24"/>
                          </w:rPr>
                          <w:t>Bi-directional RRH Deployment</w:t>
                        </w:r>
                      </w:p>
                    </w:txbxContent>
                  </v:textbox>
                </v:rect>
                <w10:anchorlock/>
              </v:group>
            </w:pict>
          </mc:Fallback>
        </mc:AlternateContent>
      </w:r>
    </w:p>
    <w:p w14:paraId="457B3B16" w14:textId="03EA4D11" w:rsidR="00B91C6E" w:rsidRDefault="00B91C6E" w:rsidP="00B91C6E">
      <w:pPr>
        <w:shd w:val="clear" w:color="auto" w:fill="FFFFFF"/>
        <w:jc w:val="center"/>
        <w:rPr>
          <w:rFonts w:ascii="宋体" w:eastAsia="宋体" w:hAnsi="宋体"/>
          <w:color w:val="000000"/>
        </w:rPr>
      </w:pPr>
      <w:r>
        <w:rPr>
          <w:rFonts w:ascii="Arial" w:eastAsia="宋体" w:hAnsi="Arial" w:cs="Arial"/>
          <w:color w:val="444444"/>
          <w:sz w:val="20"/>
          <w:szCs w:val="20"/>
          <w:bdr w:val="none" w:sz="0" w:space="0" w:color="auto" w:frame="1"/>
        </w:rPr>
        <w:t xml:space="preserve">Figure.2 Illustration of </w:t>
      </w:r>
      <w:proofErr w:type="spellStart"/>
      <w:r>
        <w:rPr>
          <w:rFonts w:ascii="Arial" w:eastAsia="宋体" w:hAnsi="Arial" w:cs="Arial"/>
          <w:color w:val="444444"/>
          <w:sz w:val="20"/>
          <w:szCs w:val="20"/>
          <w:bdr w:val="none" w:sz="0" w:space="0" w:color="auto" w:frame="1"/>
        </w:rPr>
        <w:t>uni</w:t>
      </w:r>
      <w:proofErr w:type="spellEnd"/>
      <w:r>
        <w:rPr>
          <w:rFonts w:ascii="Arial" w:eastAsia="宋体" w:hAnsi="Arial" w:cs="Arial"/>
          <w:color w:val="444444"/>
          <w:sz w:val="20"/>
          <w:szCs w:val="20"/>
          <w:bdr w:val="none" w:sz="0" w:space="0" w:color="auto" w:frame="1"/>
        </w:rPr>
        <w:t>- and bi-directional RRH deployment in FR2 HST scenario.</w:t>
      </w:r>
    </w:p>
    <w:p w14:paraId="55FF75FA" w14:textId="77777777" w:rsidR="00B91C6E" w:rsidRPr="00B91C6E" w:rsidRDefault="00B91C6E" w:rsidP="0096769E">
      <w:pPr>
        <w:spacing w:after="180"/>
        <w:rPr>
          <w:rFonts w:asciiTheme="minorHAnsi" w:hAnsiTheme="minorHAnsi" w:cstheme="minorHAnsi"/>
        </w:rPr>
      </w:pPr>
    </w:p>
    <w:p w14:paraId="3A48E41A" w14:textId="43D36A95" w:rsidR="00056C57" w:rsidRDefault="00056C57" w:rsidP="00056C57">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1: </w:t>
      </w:r>
      <w:r>
        <w:rPr>
          <w:rFonts w:asciiTheme="minorHAnsi" w:hAnsiTheme="minorHAnsi" w:cstheme="minorHAnsi"/>
          <w:b/>
          <w:bCs/>
        </w:rPr>
        <w:t xml:space="preserve">For Rel-18 FR2 PC6 requirement for </w:t>
      </w:r>
      <w:r w:rsidRPr="00056C57">
        <w:rPr>
          <w:rFonts w:asciiTheme="minorHAnsi" w:hAnsiTheme="minorHAnsi" w:cstheme="minorHAnsi"/>
          <w:b/>
          <w:bCs/>
        </w:rPr>
        <w:t>simultaneous multi-panel operation</w:t>
      </w:r>
      <w:r>
        <w:rPr>
          <w:rFonts w:asciiTheme="minorHAnsi" w:hAnsiTheme="minorHAnsi" w:cstheme="minorHAnsi"/>
          <w:b/>
          <w:bCs/>
        </w:rPr>
        <w:t xml:space="preserve">, </w:t>
      </w:r>
      <w:r w:rsidRPr="00056C57">
        <w:rPr>
          <w:rFonts w:asciiTheme="minorHAnsi" w:hAnsiTheme="minorHAnsi" w:cstheme="minorHAnsi"/>
          <w:b/>
          <w:bCs/>
        </w:rPr>
        <w:t xml:space="preserve">the concerned two </w:t>
      </w:r>
      <w:proofErr w:type="spellStart"/>
      <w:r w:rsidRPr="00056C57">
        <w:rPr>
          <w:rFonts w:asciiTheme="minorHAnsi" w:hAnsiTheme="minorHAnsi" w:cstheme="minorHAnsi"/>
          <w:b/>
          <w:bCs/>
        </w:rPr>
        <w:t>AoA</w:t>
      </w:r>
      <w:proofErr w:type="spellEnd"/>
      <w:r w:rsidRPr="00056C57">
        <w:rPr>
          <w:rFonts w:asciiTheme="minorHAnsi" w:hAnsiTheme="minorHAnsi" w:cstheme="minorHAnsi"/>
          <w:b/>
          <w:bCs/>
        </w:rPr>
        <w:t xml:space="preserve"> directions should be selected from Area-1 and Area-2 respectively</w:t>
      </w:r>
      <w:r>
        <w:rPr>
          <w:rFonts w:asciiTheme="minorHAnsi" w:hAnsiTheme="minorHAnsi" w:cstheme="minorHAnsi"/>
          <w:b/>
          <w:bCs/>
        </w:rPr>
        <w:t xml:space="preserve">: </w:t>
      </w:r>
    </w:p>
    <w:p w14:paraId="20ACA315" w14:textId="7865A967" w:rsidR="00056C57" w:rsidRPr="00DB33AF" w:rsidRDefault="00056C57" w:rsidP="00056C57">
      <w:pPr>
        <w:spacing w:after="180"/>
        <w:ind w:left="284"/>
        <w:rPr>
          <w:rFonts w:asciiTheme="minorHAnsi" w:hAnsiTheme="minorHAnsi" w:cstheme="minorHAnsi"/>
          <w:b/>
          <w:bCs/>
        </w:rPr>
      </w:pPr>
      <w:r>
        <w:rPr>
          <w:rFonts w:asciiTheme="minorHAnsi" w:hAnsiTheme="minorHAnsi" w:cstheme="minorHAnsi"/>
          <w:b/>
          <w:bCs/>
        </w:rPr>
        <w:t xml:space="preserve">- The detailed procedure to select two </w:t>
      </w:r>
      <w:proofErr w:type="spellStart"/>
      <w:r>
        <w:rPr>
          <w:rFonts w:asciiTheme="minorHAnsi" w:hAnsiTheme="minorHAnsi" w:cstheme="minorHAnsi"/>
          <w:b/>
          <w:bCs/>
        </w:rPr>
        <w:t>AoA</w:t>
      </w:r>
      <w:proofErr w:type="spellEnd"/>
      <w:r>
        <w:rPr>
          <w:rFonts w:asciiTheme="minorHAnsi" w:hAnsiTheme="minorHAnsi" w:cstheme="minorHAnsi"/>
          <w:b/>
          <w:bCs/>
        </w:rPr>
        <w:t xml:space="preserve"> directions</w:t>
      </w:r>
      <w:r w:rsidR="00456375">
        <w:rPr>
          <w:rFonts w:asciiTheme="minorHAnsi" w:hAnsiTheme="minorHAnsi" w:cstheme="minorHAnsi"/>
          <w:b/>
          <w:bCs/>
        </w:rPr>
        <w:t xml:space="preserve"> is specified to match with the conclusion from Rel-18 </w:t>
      </w:r>
      <w:r w:rsidR="00456375" w:rsidRPr="00456375">
        <w:rPr>
          <w:rFonts w:asciiTheme="minorHAnsi" w:hAnsiTheme="minorHAnsi" w:cstheme="minorHAnsi"/>
          <w:b/>
          <w:bCs/>
        </w:rPr>
        <w:t>FR2 multi-Rx DL reception</w:t>
      </w:r>
      <w:r w:rsidR="00456375">
        <w:rPr>
          <w:rFonts w:asciiTheme="minorHAnsi" w:hAnsiTheme="minorHAnsi" w:cstheme="minorHAnsi"/>
          <w:b/>
          <w:bCs/>
        </w:rPr>
        <w:t xml:space="preserve"> WI.</w:t>
      </w:r>
    </w:p>
    <w:p w14:paraId="4AB03A72" w14:textId="6F20D31F" w:rsidR="00AA5F7B" w:rsidRDefault="00AA5F7B" w:rsidP="0096769E">
      <w:pPr>
        <w:spacing w:after="180"/>
        <w:rPr>
          <w:rFonts w:asciiTheme="minorHAnsi" w:hAnsiTheme="minorHAnsi" w:cstheme="minorHAnsi"/>
        </w:rPr>
      </w:pPr>
    </w:p>
    <w:p w14:paraId="10C49466" w14:textId="5F6CE9A8" w:rsidR="00456375" w:rsidRPr="00456375" w:rsidRDefault="00456375" w:rsidP="00456375">
      <w:pPr>
        <w:spacing w:after="180"/>
        <w:rPr>
          <w:rFonts w:asciiTheme="minorHAnsi" w:hAnsiTheme="minorHAnsi" w:cstheme="minorHAnsi"/>
        </w:rPr>
      </w:pPr>
      <w:r>
        <w:rPr>
          <w:rFonts w:asciiTheme="minorHAnsi" w:hAnsiTheme="minorHAnsi" w:cstheme="minorHAnsi"/>
        </w:rPr>
        <w:t>As indicated in WID, it is assumed that “</w:t>
      </w:r>
      <w:r w:rsidRPr="00456375">
        <w:rPr>
          <w:rFonts w:asciiTheme="minorHAnsi" w:hAnsiTheme="minorHAnsi" w:cstheme="minorHAnsi"/>
        </w:rPr>
        <w:t>Maximum 2 active panels supporting the multi-panel simultaneous reception</w:t>
      </w:r>
      <w:r>
        <w:rPr>
          <w:rFonts w:asciiTheme="minorHAnsi" w:hAnsiTheme="minorHAnsi" w:cstheme="minorHAnsi"/>
        </w:rPr>
        <w:t xml:space="preserve">”. However, as highlighted in our accompanying </w:t>
      </w:r>
      <w:proofErr w:type="spellStart"/>
      <w:r>
        <w:rPr>
          <w:rFonts w:asciiTheme="minorHAnsi" w:hAnsiTheme="minorHAnsi" w:cstheme="minorHAnsi"/>
        </w:rPr>
        <w:t>Tdoc</w:t>
      </w:r>
      <w:proofErr w:type="spellEnd"/>
      <w:r>
        <w:rPr>
          <w:rFonts w:asciiTheme="minorHAnsi" w:hAnsiTheme="minorHAnsi" w:cstheme="minorHAnsi"/>
        </w:rPr>
        <w:t xml:space="preserve"> for </w:t>
      </w:r>
      <w:r w:rsidRPr="00456375">
        <w:rPr>
          <w:rFonts w:asciiTheme="minorHAnsi" w:hAnsiTheme="minorHAnsi" w:cstheme="minorHAnsi"/>
        </w:rPr>
        <w:t>Rel-18 FR2 multi-Rx DL reception WI</w:t>
      </w:r>
      <w:r>
        <w:rPr>
          <w:rFonts w:asciiTheme="minorHAnsi" w:hAnsiTheme="minorHAnsi" w:cstheme="minorHAnsi"/>
        </w:rPr>
        <w:t>, though the</w:t>
      </w:r>
      <w:r w:rsidRPr="00456375">
        <w:rPr>
          <w:rFonts w:asciiTheme="minorHAnsi" w:hAnsiTheme="minorHAnsi" w:cstheme="minorHAnsi"/>
        </w:rPr>
        <w:t xml:space="preserve"> ‘panel’ terminology</w:t>
      </w:r>
      <w:r>
        <w:rPr>
          <w:rFonts w:asciiTheme="minorHAnsi" w:hAnsiTheme="minorHAnsi" w:cstheme="minorHAnsi"/>
        </w:rPr>
        <w:t xml:space="preserve"> is widely used, </w:t>
      </w:r>
      <w:r w:rsidRPr="00456375">
        <w:rPr>
          <w:rFonts w:asciiTheme="minorHAnsi" w:hAnsiTheme="minorHAnsi" w:cstheme="minorHAnsi"/>
        </w:rPr>
        <w:t>there is</w:t>
      </w:r>
      <w:r>
        <w:rPr>
          <w:rFonts w:asciiTheme="minorHAnsi" w:hAnsiTheme="minorHAnsi" w:cstheme="minorHAnsi"/>
        </w:rPr>
        <w:t xml:space="preserve"> still</w:t>
      </w:r>
      <w:r w:rsidRPr="00456375">
        <w:rPr>
          <w:rFonts w:asciiTheme="minorHAnsi" w:hAnsiTheme="minorHAnsi" w:cstheme="minorHAnsi"/>
        </w:rPr>
        <w:t xml:space="preserve"> no clear definition</w:t>
      </w:r>
      <w:r w:rsidR="00CD45E1">
        <w:rPr>
          <w:rFonts w:asciiTheme="minorHAnsi" w:hAnsiTheme="minorHAnsi" w:cstheme="minorHAnsi"/>
        </w:rPr>
        <w:t xml:space="preserve"> and</w:t>
      </w:r>
      <w:r w:rsidRPr="00456375">
        <w:rPr>
          <w:rFonts w:asciiTheme="minorHAnsi" w:hAnsiTheme="minorHAnsi" w:cstheme="minorHAnsi"/>
        </w:rPr>
        <w:t xml:space="preserve"> the ‘panel’ terminology has never been used in RF core requirement specification. </w:t>
      </w:r>
      <w:r w:rsidR="00CD45E1">
        <w:rPr>
          <w:rFonts w:asciiTheme="minorHAnsi" w:hAnsiTheme="minorHAnsi" w:cstheme="minorHAnsi"/>
        </w:rPr>
        <w:t>In the end, we expect t</w:t>
      </w:r>
      <w:r w:rsidRPr="00456375">
        <w:rPr>
          <w:rFonts w:asciiTheme="minorHAnsi" w:hAnsiTheme="minorHAnsi" w:cstheme="minorHAnsi"/>
        </w:rPr>
        <w:t xml:space="preserve">he requirements should be specified per UE rather than per panel. </w:t>
      </w:r>
    </w:p>
    <w:p w14:paraId="59502C18" w14:textId="4CB604B7" w:rsidR="00456375" w:rsidRDefault="00456375" w:rsidP="00456375">
      <w:pPr>
        <w:spacing w:after="180"/>
        <w:rPr>
          <w:rFonts w:asciiTheme="minorHAnsi" w:hAnsiTheme="minorHAnsi" w:cstheme="minorHAnsi"/>
          <w:b/>
          <w:bCs/>
        </w:rPr>
      </w:pPr>
      <w:r w:rsidRPr="00CD45E1">
        <w:rPr>
          <w:rFonts w:asciiTheme="minorHAnsi" w:hAnsiTheme="minorHAnsi" w:cstheme="minorHAnsi"/>
          <w:b/>
          <w:bCs/>
        </w:rPr>
        <w:t xml:space="preserve">Proposal </w:t>
      </w:r>
      <w:r w:rsidR="00CD45E1" w:rsidRPr="00CD45E1">
        <w:rPr>
          <w:rFonts w:asciiTheme="minorHAnsi" w:hAnsiTheme="minorHAnsi" w:cstheme="minorHAnsi"/>
          <w:b/>
          <w:bCs/>
        </w:rPr>
        <w:t>2</w:t>
      </w:r>
      <w:r w:rsidRPr="00CD45E1">
        <w:rPr>
          <w:rFonts w:asciiTheme="minorHAnsi" w:hAnsiTheme="minorHAnsi" w:cstheme="minorHAnsi"/>
          <w:b/>
          <w:bCs/>
        </w:rPr>
        <w:t>:</w:t>
      </w:r>
      <w:r w:rsidRPr="00CD45E1">
        <w:rPr>
          <w:rFonts w:asciiTheme="minorHAnsi" w:hAnsiTheme="minorHAnsi" w:cstheme="minorHAnsi"/>
          <w:b/>
          <w:bCs/>
        </w:rPr>
        <w:tab/>
        <w:t>the concept of panel should not be explicitly used in core requirements and test configurations.</w:t>
      </w:r>
    </w:p>
    <w:p w14:paraId="7DDFC196" w14:textId="0C1280EB" w:rsidR="00CD45E1" w:rsidRDefault="00CD45E1" w:rsidP="00456375">
      <w:pPr>
        <w:spacing w:after="180"/>
        <w:rPr>
          <w:rFonts w:asciiTheme="minorHAnsi" w:hAnsiTheme="minorHAnsi" w:cstheme="minorHAnsi"/>
          <w:b/>
          <w:bCs/>
        </w:rPr>
      </w:pPr>
    </w:p>
    <w:p w14:paraId="0CC42BDE" w14:textId="13D29216" w:rsidR="00CD45E1" w:rsidRPr="00CD45E1" w:rsidRDefault="00CD45E1" w:rsidP="00CD45E1">
      <w:pPr>
        <w:spacing w:after="180"/>
        <w:rPr>
          <w:rFonts w:asciiTheme="minorHAnsi" w:hAnsiTheme="minorHAnsi" w:cstheme="minorHAnsi"/>
        </w:rPr>
      </w:pPr>
      <w:r>
        <w:rPr>
          <w:rFonts w:asciiTheme="minorHAnsi" w:hAnsiTheme="minorHAnsi" w:cstheme="minorHAnsi"/>
        </w:rPr>
        <w:lastRenderedPageBreak/>
        <w:t>Based up the RAN4 discussion on Rel-18 FR2 multi-RX DL reception WI,</w:t>
      </w:r>
      <w:r w:rsidRPr="00CD45E1">
        <w:rPr>
          <w:rFonts w:asciiTheme="minorHAnsi" w:hAnsiTheme="minorHAnsi" w:cstheme="minorHAnsi"/>
        </w:rPr>
        <w:t xml:space="preserve"> </w:t>
      </w:r>
      <w:r>
        <w:rPr>
          <w:rFonts w:asciiTheme="minorHAnsi" w:hAnsiTheme="minorHAnsi" w:cstheme="minorHAnsi"/>
        </w:rPr>
        <w:t xml:space="preserve">which results in </w:t>
      </w:r>
      <w:r w:rsidRPr="00CD45E1">
        <w:rPr>
          <w:rFonts w:asciiTheme="minorHAnsi" w:hAnsiTheme="minorHAnsi" w:cstheme="minorHAnsi"/>
        </w:rPr>
        <w:t>WF of [</w:t>
      </w:r>
      <w:r>
        <w:rPr>
          <w:rFonts w:asciiTheme="minorHAnsi" w:hAnsiTheme="minorHAnsi" w:cstheme="minorHAnsi"/>
        </w:rPr>
        <w:t>5</w:t>
      </w:r>
      <w:r w:rsidRPr="00CD45E1">
        <w:rPr>
          <w:rFonts w:asciiTheme="minorHAnsi" w:hAnsiTheme="minorHAnsi" w:cstheme="minorHAnsi"/>
        </w:rPr>
        <w:t xml:space="preserve">], </w:t>
      </w:r>
      <w:r>
        <w:rPr>
          <w:rFonts w:asciiTheme="minorHAnsi" w:hAnsiTheme="minorHAnsi" w:cstheme="minorHAnsi"/>
        </w:rPr>
        <w:t>f</w:t>
      </w:r>
      <w:r w:rsidRPr="00CD45E1">
        <w:rPr>
          <w:rFonts w:asciiTheme="minorHAnsi" w:hAnsiTheme="minorHAnsi" w:cstheme="minorHAnsi"/>
        </w:rPr>
        <w:t>or system assumption, progress was made with following agreements [1]:</w:t>
      </w:r>
    </w:p>
    <w:p w14:paraId="5CD39374" w14:textId="77777777" w:rsidR="00CD45E1" w:rsidRDefault="00CD45E1" w:rsidP="00CD45E1">
      <w:r>
        <w:rPr>
          <w:noProof/>
        </w:rPr>
        <mc:AlternateContent>
          <mc:Choice Requires="wps">
            <w:drawing>
              <wp:inline distT="0" distB="0" distL="0" distR="0" wp14:anchorId="3BCC9EA2" wp14:editId="4136A92D">
                <wp:extent cx="6037385" cy="1547446"/>
                <wp:effectExtent l="0" t="0" r="20955" b="1524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547446"/>
                        </a:xfrm>
                        <a:prstGeom prst="rect">
                          <a:avLst/>
                        </a:prstGeom>
                        <a:solidFill>
                          <a:srgbClr val="FFFFFF"/>
                        </a:solidFill>
                        <a:ln w="9525">
                          <a:solidFill>
                            <a:srgbClr val="000000"/>
                          </a:solidFill>
                          <a:miter lim="800000"/>
                          <a:headEnd/>
                          <a:tailEnd/>
                        </a:ln>
                      </wps:spPr>
                      <wps:txbx>
                        <w:txbxContent>
                          <w:p w14:paraId="3E9F32BE" w14:textId="77777777" w:rsidR="00CD45E1" w:rsidRPr="0003144C" w:rsidRDefault="00CD45E1" w:rsidP="00CD45E1">
                            <w:pPr>
                              <w:numPr>
                                <w:ilvl w:val="0"/>
                                <w:numId w:val="38"/>
                              </w:numPr>
                              <w:spacing w:after="180"/>
                              <w:jc w:val="left"/>
                              <w:rPr>
                                <w:b/>
                                <w:bCs/>
                                <w:sz w:val="18"/>
                              </w:rPr>
                            </w:pPr>
                            <w:r w:rsidRPr="0003144C">
                              <w:rPr>
                                <w:b/>
                                <w:bCs/>
                                <w:sz w:val="18"/>
                              </w:rPr>
                              <w:t>To support 4L DL MIMO reception at the UE when configured with 2 active TCI states, polarization multiplex (2 layers/direction) + spatial multiplex (2 directions) is assumed at the UE.</w:t>
                            </w:r>
                          </w:p>
                          <w:p w14:paraId="7C6A6E53" w14:textId="77777777" w:rsidR="00CD45E1" w:rsidRPr="0003144C" w:rsidRDefault="00CD45E1" w:rsidP="00CD45E1">
                            <w:pPr>
                              <w:numPr>
                                <w:ilvl w:val="1"/>
                                <w:numId w:val="38"/>
                              </w:numPr>
                              <w:spacing w:after="180"/>
                              <w:jc w:val="left"/>
                              <w:rPr>
                                <w:b/>
                                <w:bCs/>
                                <w:sz w:val="18"/>
                              </w:rPr>
                            </w:pPr>
                            <w:r w:rsidRPr="0003144C">
                              <w:rPr>
                                <w:b/>
                                <w:bCs/>
                                <w:sz w:val="18"/>
                              </w:rPr>
                              <w:t>Note: This proposal is for general deployment assumption, not aimed at UE RF assumption</w:t>
                            </w:r>
                          </w:p>
                          <w:p w14:paraId="1A17550D" w14:textId="77777777" w:rsidR="00CD45E1" w:rsidRPr="0003144C" w:rsidRDefault="00CD45E1" w:rsidP="00CD45E1">
                            <w:pPr>
                              <w:numPr>
                                <w:ilvl w:val="0"/>
                                <w:numId w:val="38"/>
                              </w:numPr>
                              <w:spacing w:afterLines="50" w:after="120"/>
                              <w:jc w:val="left"/>
                              <w:rPr>
                                <w:rFonts w:eastAsia="宋体"/>
                                <w:b/>
                                <w:bCs/>
                                <w:sz w:val="18"/>
                              </w:rPr>
                            </w:pPr>
                            <w:r w:rsidRPr="0003144C">
                              <w:rPr>
                                <w:rFonts w:eastAsia="宋体"/>
                                <w:b/>
                                <w:bCs/>
                                <w:sz w:val="18"/>
                              </w:rPr>
                              <w:t>UE RF requirements for simultaneous reception from different directions shall be based on single-layer reception for each DL direction with dual TCI configuration, i.e., total 2 layers for both directions.</w:t>
                            </w:r>
                          </w:p>
                          <w:p w14:paraId="0C26809C" w14:textId="77777777" w:rsidR="00CD45E1" w:rsidRPr="0003144C" w:rsidRDefault="00CD45E1" w:rsidP="00CD45E1">
                            <w:pPr>
                              <w:numPr>
                                <w:ilvl w:val="0"/>
                                <w:numId w:val="38"/>
                              </w:numPr>
                              <w:spacing w:afterLines="50" w:after="120"/>
                              <w:jc w:val="left"/>
                              <w:rPr>
                                <w:rFonts w:eastAsia="宋体"/>
                                <w:b/>
                                <w:bCs/>
                                <w:sz w:val="18"/>
                              </w:rPr>
                            </w:pPr>
                            <w:r w:rsidRPr="0003144C">
                              <w:rPr>
                                <w:rFonts w:eastAsia="宋体"/>
                                <w:b/>
                                <w:bCs/>
                                <w:sz w:val="18"/>
                              </w:rPr>
                              <w:t>For setting the UE RF requirement when the UE is configured with 2 active TCI states, single DCI scheme is</w:t>
                            </w:r>
                            <w:r w:rsidRPr="00FE01F6">
                              <w:rPr>
                                <w:rFonts w:eastAsia="宋体"/>
                                <w:b/>
                                <w:bCs/>
                                <w:sz w:val="18"/>
                              </w:rPr>
                              <w:t xml:space="preserve"> </w:t>
                            </w:r>
                            <w:r w:rsidRPr="0003144C">
                              <w:rPr>
                                <w:rFonts w:eastAsia="宋体"/>
                                <w:b/>
                                <w:bCs/>
                                <w:sz w:val="18"/>
                              </w:rPr>
                              <w:t>adopted as a baseline.</w:t>
                            </w:r>
                          </w:p>
                          <w:p w14:paraId="3C208C95" w14:textId="77777777" w:rsidR="00CD45E1" w:rsidRPr="0003144C" w:rsidRDefault="00CD45E1" w:rsidP="00CD45E1">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3BCC9EA2" id="_x0000_t202" coordsize="21600,21600" o:spt="202" path="m,l,21600r21600,l21600,xe">
                <v:stroke joinstyle="miter"/>
                <v:path gradientshapeok="t" o:connecttype="rect"/>
              </v:shapetype>
              <v:shape id="文本框 1" o:spid="_x0000_s1038" type="#_x0000_t202" style="width:475.4pt;height:12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">
                <v:textbox>
                  <w:txbxContent>
                    <w:p w14:paraId="3E9F32BE" w14:textId="77777777" w:rsidR="00CD45E1" w:rsidRPr="0003144C" w:rsidRDefault="00CD45E1" w:rsidP="00CD45E1">
                      <w:pPr>
                        <w:numPr>
                          <w:ilvl w:val="0"/>
                          <w:numId w:val="38"/>
                        </w:numPr>
                        <w:spacing w:after="180"/>
                        <w:jc w:val="left"/>
                        <w:rPr>
                          <w:b/>
                          <w:bCs/>
                          <w:sz w:val="18"/>
                        </w:rPr>
                      </w:pPr>
                      <w:r w:rsidRPr="0003144C">
                        <w:rPr>
                          <w:b/>
                          <w:bCs/>
                          <w:sz w:val="18"/>
                        </w:rPr>
                        <w:t>To support 4L DL MIMO reception at the UE when configured with 2 active TCI states, polarization multiplex (2 layers/direction) + spatial multiplex (2 directions) is assumed at the UE.</w:t>
                      </w:r>
                    </w:p>
                    <w:p w14:paraId="7C6A6E53" w14:textId="77777777" w:rsidR="00CD45E1" w:rsidRPr="0003144C" w:rsidRDefault="00CD45E1" w:rsidP="00CD45E1">
                      <w:pPr>
                        <w:numPr>
                          <w:ilvl w:val="1"/>
                          <w:numId w:val="38"/>
                        </w:numPr>
                        <w:spacing w:after="180"/>
                        <w:jc w:val="left"/>
                        <w:rPr>
                          <w:b/>
                          <w:bCs/>
                          <w:sz w:val="18"/>
                        </w:rPr>
                      </w:pPr>
                      <w:r w:rsidRPr="0003144C">
                        <w:rPr>
                          <w:b/>
                          <w:bCs/>
                          <w:sz w:val="18"/>
                        </w:rPr>
                        <w:t>Note: This proposal is for general deployment assumption, not aimed at UE RF assumption</w:t>
                      </w:r>
                    </w:p>
                    <w:p w14:paraId="1A17550D" w14:textId="77777777" w:rsidR="00CD45E1" w:rsidRPr="0003144C" w:rsidRDefault="00CD45E1" w:rsidP="00CD45E1">
                      <w:pPr>
                        <w:numPr>
                          <w:ilvl w:val="0"/>
                          <w:numId w:val="38"/>
                        </w:numPr>
                        <w:spacing w:afterLines="50" w:after="120"/>
                        <w:jc w:val="left"/>
                        <w:rPr>
                          <w:rFonts w:eastAsia="宋体"/>
                          <w:b/>
                          <w:bCs/>
                          <w:sz w:val="18"/>
                        </w:rPr>
                      </w:pPr>
                      <w:r w:rsidRPr="0003144C">
                        <w:rPr>
                          <w:rFonts w:eastAsia="宋体"/>
                          <w:b/>
                          <w:bCs/>
                          <w:sz w:val="18"/>
                        </w:rPr>
                        <w:t>UE RF requirements for simultaneous reception from different directions shall be based on single-layer reception for each DL direction with dual TCI configuration, i.e., total 2 layers for both directions.</w:t>
                      </w:r>
                    </w:p>
                    <w:p w14:paraId="0C26809C" w14:textId="77777777" w:rsidR="00CD45E1" w:rsidRPr="0003144C" w:rsidRDefault="00CD45E1" w:rsidP="00CD45E1">
                      <w:pPr>
                        <w:numPr>
                          <w:ilvl w:val="0"/>
                          <w:numId w:val="38"/>
                        </w:numPr>
                        <w:spacing w:afterLines="50" w:after="120"/>
                        <w:jc w:val="left"/>
                        <w:rPr>
                          <w:rFonts w:eastAsia="宋体"/>
                          <w:b/>
                          <w:bCs/>
                          <w:sz w:val="18"/>
                        </w:rPr>
                      </w:pPr>
                      <w:r w:rsidRPr="0003144C">
                        <w:rPr>
                          <w:rFonts w:eastAsia="宋体"/>
                          <w:b/>
                          <w:bCs/>
                          <w:sz w:val="18"/>
                        </w:rPr>
                        <w:t>For setting the UE RF requirement when the UE is configured with 2 active TCI states, single DCI scheme is</w:t>
                      </w:r>
                      <w:r w:rsidRPr="00FE01F6">
                        <w:rPr>
                          <w:rFonts w:eastAsia="宋体"/>
                          <w:b/>
                          <w:bCs/>
                          <w:sz w:val="18"/>
                        </w:rPr>
                        <w:t xml:space="preserve"> </w:t>
                      </w:r>
                      <w:r w:rsidRPr="0003144C">
                        <w:rPr>
                          <w:rFonts w:eastAsia="宋体"/>
                          <w:b/>
                          <w:bCs/>
                          <w:sz w:val="18"/>
                        </w:rPr>
                        <w:t>adopted as a baseline.</w:t>
                      </w:r>
                    </w:p>
                    <w:p w14:paraId="3C208C95" w14:textId="77777777" w:rsidR="00CD45E1" w:rsidRPr="0003144C" w:rsidRDefault="00CD45E1" w:rsidP="00CD45E1">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3CE880BA" w14:textId="6904EDC0" w:rsidR="00CD45E1" w:rsidRDefault="00CD45E1" w:rsidP="00456375">
      <w:pPr>
        <w:spacing w:after="180"/>
        <w:rPr>
          <w:rFonts w:asciiTheme="minorHAnsi" w:hAnsiTheme="minorHAnsi" w:cstheme="minorHAnsi"/>
          <w:b/>
          <w:bCs/>
        </w:rPr>
      </w:pPr>
    </w:p>
    <w:p w14:paraId="7D21C6BF" w14:textId="0579FBF8" w:rsidR="00CD45E1" w:rsidRPr="00CD45E1" w:rsidRDefault="00CD45E1" w:rsidP="00456375">
      <w:pPr>
        <w:spacing w:after="180"/>
        <w:rPr>
          <w:rFonts w:asciiTheme="minorHAnsi" w:hAnsiTheme="minorHAnsi" w:cstheme="minorHAnsi"/>
        </w:rPr>
      </w:pPr>
      <w:r w:rsidRPr="00CD45E1">
        <w:rPr>
          <w:rFonts w:asciiTheme="minorHAnsi" w:hAnsiTheme="minorHAnsi" w:cstheme="minorHAnsi"/>
        </w:rPr>
        <w:t xml:space="preserve">By review the above agreements from Rel-18 FR2 multi-RX DL reception WI, we see </w:t>
      </w:r>
      <w:proofErr w:type="gramStart"/>
      <w:r w:rsidRPr="00CD45E1">
        <w:rPr>
          <w:rFonts w:asciiTheme="minorHAnsi" w:hAnsiTheme="minorHAnsi" w:cstheme="minorHAnsi"/>
        </w:rPr>
        <w:t>these agreement</w:t>
      </w:r>
      <w:proofErr w:type="gramEnd"/>
      <w:r w:rsidRPr="00CD45E1">
        <w:rPr>
          <w:rFonts w:asciiTheme="minorHAnsi" w:hAnsiTheme="minorHAnsi" w:cstheme="minorHAnsi"/>
        </w:rPr>
        <w:t xml:space="preserve"> should also be applied to Rel-18 FR2 HST enhancement. </w:t>
      </w:r>
    </w:p>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344EB2DE"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viewpoints on </w:t>
      </w:r>
      <w:r w:rsidR="00B06935">
        <w:rPr>
          <w:rFonts w:asciiTheme="minorHAnsi" w:hAnsiTheme="minorHAnsi" w:cstheme="minorHAnsi"/>
        </w:rPr>
        <w:t xml:space="preserve">the RF requirements </w:t>
      </w:r>
      <w:r w:rsidR="005E7659" w:rsidRPr="003942EF">
        <w:rPr>
          <w:rFonts w:asciiTheme="minorHAnsi" w:hAnsiTheme="minorHAnsi" w:cstheme="minorHAnsi"/>
        </w:rPr>
        <w:t xml:space="preserve">for simultaneous multi-panel operation </w:t>
      </w:r>
      <w:r w:rsidR="005E7659">
        <w:rPr>
          <w:rFonts w:asciiTheme="minorHAnsi" w:hAnsiTheme="minorHAnsi" w:cstheme="minorHAnsi"/>
        </w:rPr>
        <w:t xml:space="preserve">for FR2 HST enhancement </w:t>
      </w:r>
      <w:r w:rsidR="00C80F13">
        <w:rPr>
          <w:rFonts w:asciiTheme="minorHAnsi" w:hAnsiTheme="minorHAnsi" w:cstheme="minorHAnsi"/>
        </w:rPr>
        <w:t>for this</w:t>
      </w:r>
      <w:r w:rsidR="00CE4029" w:rsidRPr="00CE4029">
        <w:rPr>
          <w:rFonts w:asciiTheme="minorHAnsi" w:hAnsiTheme="minorHAnsi" w:cstheme="minorHAnsi"/>
        </w:rPr>
        <w:t xml:space="preserve"> work item</w:t>
      </w:r>
      <w:r w:rsidRPr="001C4517">
        <w:rPr>
          <w:rFonts w:asciiTheme="minorHAnsi" w:hAnsiTheme="minorHAnsi" w:cstheme="minorHAnsi"/>
        </w:rPr>
        <w:t xml:space="preserve">, accordingly the following observations and proposals are obtained: </w:t>
      </w:r>
    </w:p>
    <w:p w14:paraId="0827D95F" w14:textId="7BCAB463" w:rsidR="00B06935" w:rsidRDefault="00B06935" w:rsidP="00BA45F7">
      <w:pPr>
        <w:rPr>
          <w:rFonts w:asciiTheme="minorHAnsi" w:hAnsiTheme="minorHAnsi" w:cstheme="minorHAnsi"/>
        </w:rPr>
      </w:pPr>
    </w:p>
    <w:p w14:paraId="431FF310" w14:textId="77777777" w:rsidR="005E7659" w:rsidRPr="00DB33AF" w:rsidRDefault="005E7659" w:rsidP="005E7659">
      <w:pPr>
        <w:spacing w:after="180"/>
        <w:rPr>
          <w:rFonts w:asciiTheme="minorHAnsi" w:hAnsiTheme="minorHAnsi" w:cstheme="minorHAnsi"/>
          <w:b/>
          <w:bCs/>
        </w:rPr>
      </w:pPr>
      <w:r w:rsidRPr="00DB33AF">
        <w:rPr>
          <w:rFonts w:asciiTheme="minorHAnsi" w:hAnsiTheme="minorHAnsi" w:cstheme="minorHAnsi"/>
          <w:b/>
          <w:bCs/>
        </w:rPr>
        <w:t xml:space="preserve">Observation 1: </w:t>
      </w:r>
      <w:r>
        <w:rPr>
          <w:rFonts w:asciiTheme="minorHAnsi" w:hAnsiTheme="minorHAnsi" w:cstheme="minorHAnsi"/>
          <w:b/>
          <w:bCs/>
        </w:rPr>
        <w:t>For FR2 PC6 requirement introduced in Rel-17 FR2 HST WI, the spherical coverage framework was introduced to</w:t>
      </w:r>
      <w:r w:rsidRPr="00DB33AF">
        <w:rPr>
          <w:rFonts w:asciiTheme="minorHAnsi" w:hAnsiTheme="minorHAnsi" w:cstheme="minorHAnsi"/>
          <w:b/>
          <w:bCs/>
        </w:rPr>
        <w:t xml:space="preserve"> </w:t>
      </w:r>
      <w:r w:rsidRPr="00403135">
        <w:rPr>
          <w:rFonts w:asciiTheme="minorHAnsi" w:hAnsiTheme="minorHAnsi" w:cstheme="minorHAnsi"/>
          <w:b/>
          <w:bCs/>
        </w:rPr>
        <w:t>cover the expected spherical coverage regions respectively located in the forward and backward directions along the track</w:t>
      </w:r>
      <w:r>
        <w:rPr>
          <w:rFonts w:asciiTheme="minorHAnsi" w:hAnsiTheme="minorHAnsi" w:cstheme="minorHAnsi"/>
          <w:b/>
          <w:bCs/>
        </w:rPr>
        <w:t xml:space="preserve"> (Area-1 and Area-2)</w:t>
      </w:r>
      <w:r w:rsidRPr="00403135">
        <w:rPr>
          <w:rFonts w:asciiTheme="minorHAnsi" w:hAnsiTheme="minorHAnsi" w:cstheme="minorHAnsi"/>
          <w:b/>
          <w:bCs/>
        </w:rPr>
        <w:t>, as required by the typical deployment case</w:t>
      </w:r>
      <w:r>
        <w:rPr>
          <w:rFonts w:asciiTheme="minorHAnsi" w:hAnsiTheme="minorHAnsi" w:cstheme="minorHAnsi"/>
          <w:b/>
          <w:bCs/>
        </w:rPr>
        <w:t>.</w:t>
      </w:r>
    </w:p>
    <w:p w14:paraId="07FF56AE" w14:textId="77777777" w:rsidR="005E7659" w:rsidRDefault="005E7659" w:rsidP="005E7659">
      <w:pPr>
        <w:spacing w:after="180"/>
        <w:rPr>
          <w:rFonts w:asciiTheme="minorHAnsi" w:hAnsiTheme="minorHAnsi" w:cstheme="minorHAnsi"/>
          <w:b/>
          <w:bCs/>
        </w:rPr>
      </w:pPr>
      <w:r>
        <w:rPr>
          <w:rFonts w:asciiTheme="minorHAnsi" w:hAnsiTheme="minorHAnsi" w:cstheme="minorHAnsi"/>
          <w:b/>
          <w:bCs/>
        </w:rPr>
        <w:t>Proposal</w:t>
      </w:r>
      <w:r w:rsidRPr="00DB33AF">
        <w:rPr>
          <w:rFonts w:asciiTheme="minorHAnsi" w:hAnsiTheme="minorHAnsi" w:cstheme="minorHAnsi"/>
          <w:b/>
          <w:bCs/>
        </w:rPr>
        <w:t xml:space="preserve"> 1: </w:t>
      </w:r>
      <w:r>
        <w:rPr>
          <w:rFonts w:asciiTheme="minorHAnsi" w:hAnsiTheme="minorHAnsi" w:cstheme="minorHAnsi"/>
          <w:b/>
          <w:bCs/>
        </w:rPr>
        <w:t xml:space="preserve">For Rel-18 FR2 PC6 requirement for </w:t>
      </w:r>
      <w:r w:rsidRPr="00056C57">
        <w:rPr>
          <w:rFonts w:asciiTheme="minorHAnsi" w:hAnsiTheme="minorHAnsi" w:cstheme="minorHAnsi"/>
          <w:b/>
          <w:bCs/>
        </w:rPr>
        <w:t>simultaneous multi-panel operation</w:t>
      </w:r>
      <w:r>
        <w:rPr>
          <w:rFonts w:asciiTheme="minorHAnsi" w:hAnsiTheme="minorHAnsi" w:cstheme="minorHAnsi"/>
          <w:b/>
          <w:bCs/>
        </w:rPr>
        <w:t xml:space="preserve">, </w:t>
      </w:r>
      <w:r w:rsidRPr="00056C57">
        <w:rPr>
          <w:rFonts w:asciiTheme="minorHAnsi" w:hAnsiTheme="minorHAnsi" w:cstheme="minorHAnsi"/>
          <w:b/>
          <w:bCs/>
        </w:rPr>
        <w:t xml:space="preserve">the concerned two </w:t>
      </w:r>
      <w:proofErr w:type="spellStart"/>
      <w:r w:rsidRPr="00056C57">
        <w:rPr>
          <w:rFonts w:asciiTheme="minorHAnsi" w:hAnsiTheme="minorHAnsi" w:cstheme="minorHAnsi"/>
          <w:b/>
          <w:bCs/>
        </w:rPr>
        <w:t>AoA</w:t>
      </w:r>
      <w:proofErr w:type="spellEnd"/>
      <w:r w:rsidRPr="00056C57">
        <w:rPr>
          <w:rFonts w:asciiTheme="minorHAnsi" w:hAnsiTheme="minorHAnsi" w:cstheme="minorHAnsi"/>
          <w:b/>
          <w:bCs/>
        </w:rPr>
        <w:t xml:space="preserve"> directions should be selected from Area-1 and Area-2 respectively</w:t>
      </w:r>
      <w:r>
        <w:rPr>
          <w:rFonts w:asciiTheme="minorHAnsi" w:hAnsiTheme="minorHAnsi" w:cstheme="minorHAnsi"/>
          <w:b/>
          <w:bCs/>
        </w:rPr>
        <w:t xml:space="preserve">: </w:t>
      </w:r>
    </w:p>
    <w:p w14:paraId="69ACF480" w14:textId="77777777" w:rsidR="005E7659" w:rsidRPr="00DB33AF" w:rsidRDefault="005E7659" w:rsidP="005E7659">
      <w:pPr>
        <w:spacing w:after="180"/>
        <w:ind w:left="284"/>
        <w:rPr>
          <w:rFonts w:asciiTheme="minorHAnsi" w:hAnsiTheme="minorHAnsi" w:cstheme="minorHAnsi"/>
          <w:b/>
          <w:bCs/>
        </w:rPr>
      </w:pPr>
      <w:r>
        <w:rPr>
          <w:rFonts w:asciiTheme="minorHAnsi" w:hAnsiTheme="minorHAnsi" w:cstheme="minorHAnsi"/>
          <w:b/>
          <w:bCs/>
        </w:rPr>
        <w:t xml:space="preserve">- The detailed procedure to select two </w:t>
      </w:r>
      <w:proofErr w:type="spellStart"/>
      <w:r>
        <w:rPr>
          <w:rFonts w:asciiTheme="minorHAnsi" w:hAnsiTheme="minorHAnsi" w:cstheme="minorHAnsi"/>
          <w:b/>
          <w:bCs/>
        </w:rPr>
        <w:t>AoA</w:t>
      </w:r>
      <w:proofErr w:type="spellEnd"/>
      <w:r>
        <w:rPr>
          <w:rFonts w:asciiTheme="minorHAnsi" w:hAnsiTheme="minorHAnsi" w:cstheme="minorHAnsi"/>
          <w:b/>
          <w:bCs/>
        </w:rPr>
        <w:t xml:space="preserve"> directions is specified to match with the conclusion from Rel-18 </w:t>
      </w:r>
      <w:r w:rsidRPr="00456375">
        <w:rPr>
          <w:rFonts w:asciiTheme="minorHAnsi" w:hAnsiTheme="minorHAnsi" w:cstheme="minorHAnsi"/>
          <w:b/>
          <w:bCs/>
        </w:rPr>
        <w:t>FR2 multi-Rx DL reception</w:t>
      </w:r>
      <w:r>
        <w:rPr>
          <w:rFonts w:asciiTheme="minorHAnsi" w:hAnsiTheme="minorHAnsi" w:cstheme="minorHAnsi"/>
          <w:b/>
          <w:bCs/>
        </w:rPr>
        <w:t xml:space="preserve"> WI.</w:t>
      </w:r>
    </w:p>
    <w:p w14:paraId="061B3587" w14:textId="77777777" w:rsidR="005E7659" w:rsidRDefault="005E7659" w:rsidP="005E7659">
      <w:pPr>
        <w:spacing w:after="180"/>
        <w:rPr>
          <w:rFonts w:asciiTheme="minorHAnsi" w:hAnsiTheme="minorHAnsi" w:cstheme="minorHAnsi"/>
          <w:b/>
          <w:bCs/>
        </w:rPr>
      </w:pPr>
      <w:r w:rsidRPr="00CD45E1">
        <w:rPr>
          <w:rFonts w:asciiTheme="minorHAnsi" w:hAnsiTheme="minorHAnsi" w:cstheme="minorHAnsi"/>
          <w:b/>
          <w:bCs/>
        </w:rPr>
        <w:t>Proposal 2:</w:t>
      </w:r>
      <w:r w:rsidRPr="00CD45E1">
        <w:rPr>
          <w:rFonts w:asciiTheme="minorHAnsi" w:hAnsiTheme="minorHAnsi" w:cstheme="minorHAnsi"/>
          <w:b/>
          <w:bCs/>
        </w:rPr>
        <w:tab/>
        <w:t>the concept of panel should not be explicitly used in core requirements and test configurations.</w:t>
      </w:r>
    </w:p>
    <w:p w14:paraId="2A773C3B" w14:textId="77777777" w:rsidR="00B06935" w:rsidRDefault="00B06935" w:rsidP="00BA45F7">
      <w:pPr>
        <w:rPr>
          <w:rFonts w:asciiTheme="minorHAnsi" w:hAnsiTheme="minorHAnsi" w:cstheme="minorHAnsi"/>
        </w:rPr>
      </w:pPr>
    </w:p>
    <w:p w14:paraId="0F610D69" w14:textId="77777777" w:rsidR="00C80F13" w:rsidRPr="00E50E23" w:rsidRDefault="00C80F13" w:rsidP="00BA45F7">
      <w:pPr>
        <w:rPr>
          <w:rFonts w:asciiTheme="minorHAnsi" w:hAnsiTheme="minorHAnsi" w:cstheme="minorHAnsi"/>
          <w:lang w:val="sv-SE"/>
        </w:rPr>
      </w:pP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024C25" w14:textId="199681EE" w:rsidR="00D34FA0" w:rsidRP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F77530" w:rsidRPr="00F77530">
        <w:rPr>
          <w:rFonts w:asciiTheme="minorHAnsi" w:hAnsiTheme="minorHAnsi" w:cstheme="minorHAnsi"/>
          <w:bCs/>
        </w:rPr>
        <w:t>RP-2</w:t>
      </w:r>
      <w:r w:rsidR="00112341">
        <w:rPr>
          <w:rFonts w:asciiTheme="minorHAnsi" w:hAnsiTheme="minorHAnsi" w:cstheme="minorHAnsi"/>
          <w:bCs/>
        </w:rPr>
        <w:t>20985</w:t>
      </w:r>
      <w:r w:rsidR="00D34FA0" w:rsidRPr="00D34FA0">
        <w:rPr>
          <w:rFonts w:asciiTheme="minorHAnsi" w:hAnsiTheme="minorHAnsi" w:cstheme="minorHAnsi"/>
          <w:bCs/>
        </w:rPr>
        <w:t>, “</w:t>
      </w:r>
      <w:r w:rsidR="00112341" w:rsidRPr="00112341">
        <w:rPr>
          <w:rFonts w:asciiTheme="minorHAnsi" w:hAnsiTheme="minorHAnsi" w:cstheme="minorHAnsi"/>
          <w:bCs/>
        </w:rPr>
        <w:t xml:space="preserve">New WID on enhanced NR support for </w:t>
      </w:r>
      <w:proofErr w:type="gramStart"/>
      <w:r w:rsidR="00112341" w:rsidRPr="00112341">
        <w:rPr>
          <w:rFonts w:asciiTheme="minorHAnsi" w:hAnsiTheme="minorHAnsi" w:cstheme="minorHAnsi"/>
          <w:bCs/>
        </w:rPr>
        <w:t>high speed</w:t>
      </w:r>
      <w:proofErr w:type="gramEnd"/>
      <w:r w:rsidR="00112341" w:rsidRPr="00112341">
        <w:rPr>
          <w:rFonts w:asciiTheme="minorHAnsi" w:hAnsiTheme="minorHAnsi" w:cstheme="minorHAnsi"/>
          <w:bCs/>
        </w:rPr>
        <w:t xml:space="preserve"> train scenario in frequency range 2 (FR2)</w:t>
      </w:r>
      <w:r w:rsidR="00D34FA0" w:rsidRPr="00D34FA0">
        <w:rPr>
          <w:rFonts w:asciiTheme="minorHAnsi" w:hAnsiTheme="minorHAnsi" w:cstheme="minorHAnsi"/>
          <w:bCs/>
        </w:rPr>
        <w:t xml:space="preserve">”, </w:t>
      </w:r>
      <w:r w:rsidR="00112341">
        <w:rPr>
          <w:rFonts w:asciiTheme="minorHAnsi" w:hAnsiTheme="minorHAnsi" w:cstheme="minorHAnsi"/>
          <w:bCs/>
        </w:rPr>
        <w:t>Samsung</w:t>
      </w:r>
      <w:r w:rsidR="0017138B">
        <w:rPr>
          <w:rFonts w:asciiTheme="minorHAnsi" w:hAnsiTheme="minorHAnsi" w:cstheme="minorHAnsi"/>
          <w:bCs/>
        </w:rPr>
        <w:t>.</w:t>
      </w:r>
    </w:p>
    <w:p w14:paraId="312015CB" w14:textId="6A4CDE1B" w:rsidR="00473959" w:rsidRDefault="00D34FA0" w:rsidP="00A13468">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00F77530" w:rsidRPr="00F77530">
        <w:rPr>
          <w:rFonts w:asciiTheme="minorHAnsi" w:hAnsiTheme="minorHAnsi" w:cstheme="minorHAnsi"/>
          <w:bCs/>
        </w:rPr>
        <w:t>RP-22</w:t>
      </w:r>
      <w:r w:rsidR="000F6C20">
        <w:rPr>
          <w:rFonts w:asciiTheme="minorHAnsi" w:hAnsiTheme="minorHAnsi" w:cstheme="minorHAnsi"/>
          <w:bCs/>
        </w:rPr>
        <w:t>2272</w:t>
      </w:r>
      <w:r w:rsidRPr="00D34FA0">
        <w:rPr>
          <w:rFonts w:asciiTheme="minorHAnsi" w:hAnsiTheme="minorHAnsi" w:cstheme="minorHAnsi"/>
          <w:bCs/>
        </w:rPr>
        <w:t>, “</w:t>
      </w:r>
      <w:r w:rsidR="000F6C20">
        <w:rPr>
          <w:rFonts w:asciiTheme="minorHAnsi" w:hAnsiTheme="minorHAnsi" w:cstheme="minorHAnsi"/>
          <w:bCs/>
        </w:rPr>
        <w:t>Revised</w:t>
      </w:r>
      <w:r w:rsidR="000F6C20" w:rsidRPr="00112341">
        <w:rPr>
          <w:rFonts w:asciiTheme="minorHAnsi" w:hAnsiTheme="minorHAnsi" w:cstheme="minorHAnsi"/>
          <w:bCs/>
        </w:rPr>
        <w:t xml:space="preserve"> WID on enhanced NR support for </w:t>
      </w:r>
      <w:proofErr w:type="gramStart"/>
      <w:r w:rsidR="000F6C20" w:rsidRPr="00112341">
        <w:rPr>
          <w:rFonts w:asciiTheme="minorHAnsi" w:hAnsiTheme="minorHAnsi" w:cstheme="minorHAnsi"/>
          <w:bCs/>
        </w:rPr>
        <w:t>high speed</w:t>
      </w:r>
      <w:proofErr w:type="gramEnd"/>
      <w:r w:rsidR="000F6C20" w:rsidRPr="00112341">
        <w:rPr>
          <w:rFonts w:asciiTheme="minorHAnsi" w:hAnsiTheme="minorHAnsi" w:cstheme="minorHAnsi"/>
          <w:bCs/>
        </w:rPr>
        <w:t xml:space="preserve"> train scenario in frequency range 2 (FR2)</w:t>
      </w:r>
      <w:r w:rsidR="000F6C20" w:rsidRPr="00D34FA0">
        <w:rPr>
          <w:rFonts w:asciiTheme="minorHAnsi" w:hAnsiTheme="minorHAnsi" w:cstheme="minorHAnsi"/>
          <w:bCs/>
        </w:rPr>
        <w:t xml:space="preserve">”, </w:t>
      </w:r>
      <w:r w:rsidR="000F6C20">
        <w:rPr>
          <w:rFonts w:asciiTheme="minorHAnsi" w:hAnsiTheme="minorHAnsi" w:cstheme="minorHAnsi"/>
          <w:bCs/>
        </w:rPr>
        <w:t>Samsung.</w:t>
      </w:r>
    </w:p>
    <w:p w14:paraId="21F19A7C" w14:textId="4EE3D957" w:rsidR="000F6C20" w:rsidRDefault="000F6C20" w:rsidP="00A13468">
      <w:pPr>
        <w:spacing w:after="120"/>
        <w:rPr>
          <w:rFonts w:asciiTheme="minorHAnsi" w:hAnsiTheme="minorHAnsi" w:cstheme="minorHAnsi"/>
          <w:bCs/>
        </w:rPr>
      </w:pPr>
      <w:r>
        <w:rPr>
          <w:rFonts w:asciiTheme="minorHAnsi" w:hAnsiTheme="minorHAnsi" w:cstheme="minorHAnsi"/>
          <w:bCs/>
        </w:rPr>
        <w:t xml:space="preserve">[3] </w:t>
      </w:r>
      <w:r w:rsidRPr="000F6C20">
        <w:rPr>
          <w:rFonts w:asciiTheme="minorHAnsi" w:hAnsiTheme="minorHAnsi" w:cstheme="minorHAnsi"/>
          <w:bCs/>
        </w:rPr>
        <w:t>RP-220316</w:t>
      </w:r>
      <w:r>
        <w:rPr>
          <w:rFonts w:asciiTheme="minorHAnsi" w:hAnsiTheme="minorHAnsi" w:cstheme="minorHAnsi"/>
          <w:bCs/>
        </w:rPr>
        <w:t>, “</w:t>
      </w:r>
      <w:r w:rsidRPr="000F6C20">
        <w:rPr>
          <w:rFonts w:asciiTheme="minorHAnsi" w:hAnsiTheme="minorHAnsi" w:cstheme="minorHAnsi"/>
          <w:bCs/>
        </w:rPr>
        <w:t xml:space="preserve">WI summary for NR support for </w:t>
      </w:r>
      <w:proofErr w:type="gramStart"/>
      <w:r w:rsidRPr="000F6C20">
        <w:rPr>
          <w:rFonts w:asciiTheme="minorHAnsi" w:hAnsiTheme="minorHAnsi" w:cstheme="minorHAnsi"/>
          <w:bCs/>
        </w:rPr>
        <w:t>high speed</w:t>
      </w:r>
      <w:proofErr w:type="gramEnd"/>
      <w:r w:rsidRPr="000F6C20">
        <w:rPr>
          <w:rFonts w:asciiTheme="minorHAnsi" w:hAnsiTheme="minorHAnsi" w:cstheme="minorHAnsi"/>
          <w:bCs/>
        </w:rPr>
        <w:t xml:space="preserve"> train scenario in frequency range 2 (FR2)</w:t>
      </w:r>
      <w:r>
        <w:rPr>
          <w:rFonts w:asciiTheme="minorHAnsi" w:hAnsiTheme="minorHAnsi" w:cstheme="minorHAnsi"/>
          <w:bCs/>
        </w:rPr>
        <w:t xml:space="preserve">”, Samsung. </w:t>
      </w:r>
    </w:p>
    <w:p w14:paraId="1615B0CE" w14:textId="373F1127" w:rsidR="003B244D" w:rsidRDefault="003B244D" w:rsidP="00A13468">
      <w:pPr>
        <w:spacing w:after="120"/>
        <w:rPr>
          <w:rFonts w:asciiTheme="minorHAnsi" w:hAnsiTheme="minorHAnsi" w:cstheme="minorHAnsi"/>
          <w:bCs/>
        </w:rPr>
      </w:pPr>
      <w:r w:rsidRPr="003B244D">
        <w:rPr>
          <w:rFonts w:asciiTheme="minorHAnsi" w:hAnsiTheme="minorHAnsi" w:cstheme="minorHAnsi"/>
          <w:bCs/>
        </w:rPr>
        <w:t>[4]</w:t>
      </w:r>
      <w:r w:rsidRPr="003B244D">
        <w:rPr>
          <w:rFonts w:asciiTheme="minorHAnsi" w:hAnsiTheme="minorHAnsi" w:cstheme="minorHAnsi"/>
          <w:bCs/>
        </w:rPr>
        <w:tab/>
        <w:t xml:space="preserve">R4-2206521, </w:t>
      </w:r>
      <w:r w:rsidR="00CD45E1">
        <w:rPr>
          <w:rFonts w:asciiTheme="minorHAnsi" w:hAnsiTheme="minorHAnsi" w:cstheme="minorHAnsi"/>
          <w:bCs/>
        </w:rPr>
        <w:t>“</w:t>
      </w:r>
      <w:r w:rsidRPr="003B244D">
        <w:rPr>
          <w:rFonts w:asciiTheme="minorHAnsi" w:hAnsiTheme="minorHAnsi" w:cstheme="minorHAnsi"/>
          <w:bCs/>
        </w:rPr>
        <w:t>CR to introduce UE RF requirement for FR2 Power Class 6</w:t>
      </w:r>
      <w:r w:rsidR="00CD45E1">
        <w:rPr>
          <w:rFonts w:asciiTheme="minorHAnsi" w:hAnsiTheme="minorHAnsi" w:cstheme="minorHAnsi"/>
          <w:bCs/>
        </w:rPr>
        <w:t>”</w:t>
      </w:r>
      <w:r w:rsidRPr="003B244D">
        <w:rPr>
          <w:rFonts w:asciiTheme="minorHAnsi" w:hAnsiTheme="minorHAnsi" w:cstheme="minorHAnsi"/>
          <w:bCs/>
        </w:rPr>
        <w:t>, Samsung.</w:t>
      </w:r>
    </w:p>
    <w:p w14:paraId="0AAC9526" w14:textId="380CB2D6" w:rsidR="00CD45E1" w:rsidRPr="00CD45E1" w:rsidRDefault="00CD45E1" w:rsidP="00CD45E1">
      <w:pPr>
        <w:spacing w:after="120"/>
        <w:rPr>
          <w:rFonts w:asciiTheme="minorHAnsi" w:hAnsiTheme="minorHAnsi" w:cstheme="minorHAnsi"/>
          <w:bCs/>
        </w:rPr>
      </w:pPr>
      <w:r>
        <w:rPr>
          <w:rFonts w:asciiTheme="minorHAnsi" w:hAnsiTheme="minorHAnsi" w:cstheme="minorHAnsi"/>
          <w:bCs/>
        </w:rPr>
        <w:t xml:space="preserve">[5] </w:t>
      </w:r>
      <w:r w:rsidRPr="00CD45E1">
        <w:rPr>
          <w:rFonts w:asciiTheme="minorHAnsi" w:hAnsiTheme="minorHAnsi" w:cstheme="minorHAnsi"/>
          <w:bCs/>
        </w:rPr>
        <w:t>R4-2214457, “WF on FR2 multi-Rx chain DL reception”, Sony</w:t>
      </w:r>
    </w:p>
    <w:p w14:paraId="3449B4DF" w14:textId="77777777" w:rsidR="00CD45E1" w:rsidRDefault="00CD45E1" w:rsidP="00A13468">
      <w:pPr>
        <w:spacing w:after="120"/>
        <w:rPr>
          <w:rFonts w:asciiTheme="minorHAnsi" w:hAnsiTheme="minorHAnsi" w:cstheme="minorHAnsi"/>
          <w:bCs/>
        </w:rPr>
      </w:pP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12C46" w14:textId="77777777" w:rsidR="00BE7829" w:rsidRDefault="00BE7829">
      <w:r>
        <w:separator/>
      </w:r>
    </w:p>
  </w:endnote>
  <w:endnote w:type="continuationSeparator" w:id="0">
    <w:p w14:paraId="27E934D7" w14:textId="77777777" w:rsidR="00BE7829" w:rsidRDefault="00BE7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1F7F6" w14:textId="77777777" w:rsidR="00BE7829" w:rsidRDefault="00BE7829">
      <w:r>
        <w:separator/>
      </w:r>
    </w:p>
  </w:footnote>
  <w:footnote w:type="continuationSeparator" w:id="0">
    <w:p w14:paraId="2C3EF5DE" w14:textId="77777777" w:rsidR="00BE7829" w:rsidRDefault="00BE78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8"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2"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35"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38"/>
  </w:num>
  <w:num w:numId="4">
    <w:abstractNumId w:val="28"/>
  </w:num>
  <w:num w:numId="5">
    <w:abstractNumId w:val="5"/>
  </w:num>
  <w:num w:numId="6">
    <w:abstractNumId w:val="36"/>
  </w:num>
  <w:num w:numId="7">
    <w:abstractNumId w:val="31"/>
  </w:num>
  <w:num w:numId="8">
    <w:abstractNumId w:val="26"/>
  </w:num>
  <w:num w:numId="9">
    <w:abstractNumId w:val="30"/>
  </w:num>
  <w:num w:numId="10">
    <w:abstractNumId w:val="13"/>
  </w:num>
  <w:num w:numId="11">
    <w:abstractNumId w:val="27"/>
  </w:num>
  <w:num w:numId="12">
    <w:abstractNumId w:val="17"/>
  </w:num>
  <w:num w:numId="13">
    <w:abstractNumId w:val="35"/>
  </w:num>
  <w:num w:numId="14">
    <w:abstractNumId w:val="10"/>
  </w:num>
  <w:num w:numId="15">
    <w:abstractNumId w:val="0"/>
  </w:num>
  <w:num w:numId="16">
    <w:abstractNumId w:val="33"/>
  </w:num>
  <w:num w:numId="17">
    <w:abstractNumId w:val="12"/>
  </w:num>
  <w:num w:numId="18">
    <w:abstractNumId w:val="4"/>
  </w:num>
  <w:num w:numId="19">
    <w:abstractNumId w:val="14"/>
  </w:num>
  <w:num w:numId="20">
    <w:abstractNumId w:val="9"/>
  </w:num>
  <w:num w:numId="21">
    <w:abstractNumId w:val="32"/>
  </w:num>
  <w:num w:numId="22">
    <w:abstractNumId w:val="25"/>
  </w:num>
  <w:num w:numId="23">
    <w:abstractNumId w:val="3"/>
  </w:num>
  <w:num w:numId="24">
    <w:abstractNumId w:val="20"/>
  </w:num>
  <w:num w:numId="25">
    <w:abstractNumId w:val="19"/>
  </w:num>
  <w:num w:numId="26">
    <w:abstractNumId w:val="7"/>
  </w:num>
  <w:num w:numId="27">
    <w:abstractNumId w:val="21"/>
  </w:num>
  <w:num w:numId="28">
    <w:abstractNumId w:val="29"/>
  </w:num>
  <w:num w:numId="29">
    <w:abstractNumId w:val="18"/>
  </w:num>
  <w:num w:numId="30">
    <w:abstractNumId w:val="8"/>
  </w:num>
  <w:num w:numId="31">
    <w:abstractNumId w:val="1"/>
  </w:num>
  <w:num w:numId="32">
    <w:abstractNumId w:val="2"/>
  </w:num>
  <w:num w:numId="33">
    <w:abstractNumId w:val="11"/>
  </w:num>
  <w:num w:numId="34">
    <w:abstractNumId w:val="24"/>
  </w:num>
  <w:num w:numId="35">
    <w:abstractNumId w:val="34"/>
  </w:num>
  <w:num w:numId="36">
    <w:abstractNumId w:val="16"/>
  </w:num>
  <w:num w:numId="37">
    <w:abstractNumId w:val="22"/>
  </w:num>
  <w:num w:numId="38">
    <w:abstractNumId w:val="6"/>
  </w:num>
  <w:num w:numId="39">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6A12"/>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6C57"/>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4891"/>
    <w:rsid w:val="000E537B"/>
    <w:rsid w:val="000E57D0"/>
    <w:rsid w:val="000E595A"/>
    <w:rsid w:val="000E7858"/>
    <w:rsid w:val="000F330F"/>
    <w:rsid w:val="000F6C20"/>
    <w:rsid w:val="000F7828"/>
    <w:rsid w:val="0010249C"/>
    <w:rsid w:val="00103AB6"/>
    <w:rsid w:val="00104DFD"/>
    <w:rsid w:val="0010519A"/>
    <w:rsid w:val="0010639C"/>
    <w:rsid w:val="00107688"/>
    <w:rsid w:val="00110E26"/>
    <w:rsid w:val="00112341"/>
    <w:rsid w:val="001163AF"/>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123C"/>
    <w:rsid w:val="0017138B"/>
    <w:rsid w:val="00172183"/>
    <w:rsid w:val="00174284"/>
    <w:rsid w:val="001751AB"/>
    <w:rsid w:val="00175A3F"/>
    <w:rsid w:val="00176427"/>
    <w:rsid w:val="00180E09"/>
    <w:rsid w:val="001832A4"/>
    <w:rsid w:val="00183D4C"/>
    <w:rsid w:val="00183F6D"/>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6D37"/>
    <w:rsid w:val="001D7D94"/>
    <w:rsid w:val="001E064E"/>
    <w:rsid w:val="001E0673"/>
    <w:rsid w:val="001E4218"/>
    <w:rsid w:val="001E4B3E"/>
    <w:rsid w:val="001E52F2"/>
    <w:rsid w:val="001F0B20"/>
    <w:rsid w:val="001F7E8A"/>
    <w:rsid w:val="00200A62"/>
    <w:rsid w:val="002010E0"/>
    <w:rsid w:val="0020272F"/>
    <w:rsid w:val="00203740"/>
    <w:rsid w:val="002046C7"/>
    <w:rsid w:val="00211143"/>
    <w:rsid w:val="0021162C"/>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C45"/>
    <w:rsid w:val="0025516F"/>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195F"/>
    <w:rsid w:val="002E2CE9"/>
    <w:rsid w:val="002E345E"/>
    <w:rsid w:val="002E3BF7"/>
    <w:rsid w:val="002E5694"/>
    <w:rsid w:val="002F158C"/>
    <w:rsid w:val="002F2D2E"/>
    <w:rsid w:val="002F4093"/>
    <w:rsid w:val="002F5636"/>
    <w:rsid w:val="003022A5"/>
    <w:rsid w:val="00303AF7"/>
    <w:rsid w:val="00305393"/>
    <w:rsid w:val="00305CF9"/>
    <w:rsid w:val="00305CFB"/>
    <w:rsid w:val="00311116"/>
    <w:rsid w:val="00311148"/>
    <w:rsid w:val="0031298A"/>
    <w:rsid w:val="00315867"/>
    <w:rsid w:val="00322146"/>
    <w:rsid w:val="00323613"/>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8258E"/>
    <w:rsid w:val="00391FCC"/>
    <w:rsid w:val="00392D61"/>
    <w:rsid w:val="00393042"/>
    <w:rsid w:val="003942EF"/>
    <w:rsid w:val="00394AD5"/>
    <w:rsid w:val="0039642D"/>
    <w:rsid w:val="003A2E40"/>
    <w:rsid w:val="003A36EC"/>
    <w:rsid w:val="003A43FE"/>
    <w:rsid w:val="003A4F44"/>
    <w:rsid w:val="003B0158"/>
    <w:rsid w:val="003B027F"/>
    <w:rsid w:val="003B08A2"/>
    <w:rsid w:val="003B244D"/>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456F"/>
    <w:rsid w:val="003F0C1D"/>
    <w:rsid w:val="003F1C1B"/>
    <w:rsid w:val="004007FE"/>
    <w:rsid w:val="00401144"/>
    <w:rsid w:val="00403135"/>
    <w:rsid w:val="00407661"/>
    <w:rsid w:val="00410314"/>
    <w:rsid w:val="00411995"/>
    <w:rsid w:val="00412063"/>
    <w:rsid w:val="00412EB1"/>
    <w:rsid w:val="00414118"/>
    <w:rsid w:val="00416084"/>
    <w:rsid w:val="00416811"/>
    <w:rsid w:val="00422F51"/>
    <w:rsid w:val="00423E9E"/>
    <w:rsid w:val="00424F8C"/>
    <w:rsid w:val="004271BA"/>
    <w:rsid w:val="00433F81"/>
    <w:rsid w:val="004344E5"/>
    <w:rsid w:val="00434DC1"/>
    <w:rsid w:val="004350F4"/>
    <w:rsid w:val="00435144"/>
    <w:rsid w:val="004412A0"/>
    <w:rsid w:val="00450F27"/>
    <w:rsid w:val="00456375"/>
    <w:rsid w:val="00456A75"/>
    <w:rsid w:val="00461E39"/>
    <w:rsid w:val="00462D3A"/>
    <w:rsid w:val="004634EB"/>
    <w:rsid w:val="00463521"/>
    <w:rsid w:val="00471125"/>
    <w:rsid w:val="00471ECF"/>
    <w:rsid w:val="00473959"/>
    <w:rsid w:val="0047437A"/>
    <w:rsid w:val="004761C5"/>
    <w:rsid w:val="004811F4"/>
    <w:rsid w:val="00484C51"/>
    <w:rsid w:val="0048543E"/>
    <w:rsid w:val="00485492"/>
    <w:rsid w:val="004854B4"/>
    <w:rsid w:val="00486711"/>
    <w:rsid w:val="004868C1"/>
    <w:rsid w:val="00486A5C"/>
    <w:rsid w:val="004871E4"/>
    <w:rsid w:val="0048744D"/>
    <w:rsid w:val="0048750F"/>
    <w:rsid w:val="004A09D4"/>
    <w:rsid w:val="004A2652"/>
    <w:rsid w:val="004A495F"/>
    <w:rsid w:val="004A71D7"/>
    <w:rsid w:val="004B6B0F"/>
    <w:rsid w:val="004B762D"/>
    <w:rsid w:val="004C15FF"/>
    <w:rsid w:val="004C33EA"/>
    <w:rsid w:val="004C68EB"/>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136F"/>
    <w:rsid w:val="005516EA"/>
    <w:rsid w:val="0056479E"/>
    <w:rsid w:val="005814E2"/>
    <w:rsid w:val="00582081"/>
    <w:rsid w:val="0058519C"/>
    <w:rsid w:val="00593201"/>
    <w:rsid w:val="005956EE"/>
    <w:rsid w:val="00595B3C"/>
    <w:rsid w:val="005976B1"/>
    <w:rsid w:val="005A083E"/>
    <w:rsid w:val="005A3355"/>
    <w:rsid w:val="005A4468"/>
    <w:rsid w:val="005A4EA2"/>
    <w:rsid w:val="005A74E2"/>
    <w:rsid w:val="005A7A26"/>
    <w:rsid w:val="005B0A97"/>
    <w:rsid w:val="005B145A"/>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5C23"/>
    <w:rsid w:val="005E7659"/>
    <w:rsid w:val="005F006F"/>
    <w:rsid w:val="005F2145"/>
    <w:rsid w:val="005F25CC"/>
    <w:rsid w:val="005F57D1"/>
    <w:rsid w:val="00600202"/>
    <w:rsid w:val="00600BA4"/>
    <w:rsid w:val="006016E1"/>
    <w:rsid w:val="00602D27"/>
    <w:rsid w:val="0060546D"/>
    <w:rsid w:val="006078E8"/>
    <w:rsid w:val="00613625"/>
    <w:rsid w:val="006144A1"/>
    <w:rsid w:val="00616096"/>
    <w:rsid w:val="006160A2"/>
    <w:rsid w:val="0062168F"/>
    <w:rsid w:val="00626535"/>
    <w:rsid w:val="006302AA"/>
    <w:rsid w:val="00634D84"/>
    <w:rsid w:val="00635B33"/>
    <w:rsid w:val="006363BD"/>
    <w:rsid w:val="006412DC"/>
    <w:rsid w:val="006437E5"/>
    <w:rsid w:val="0064399B"/>
    <w:rsid w:val="00644790"/>
    <w:rsid w:val="006501AF"/>
    <w:rsid w:val="00650DDE"/>
    <w:rsid w:val="0065360C"/>
    <w:rsid w:val="0065561E"/>
    <w:rsid w:val="00656CCF"/>
    <w:rsid w:val="00660AE2"/>
    <w:rsid w:val="00666E03"/>
    <w:rsid w:val="00672307"/>
    <w:rsid w:val="006808C6"/>
    <w:rsid w:val="00692A68"/>
    <w:rsid w:val="00695D85"/>
    <w:rsid w:val="00696DB7"/>
    <w:rsid w:val="00697AEF"/>
    <w:rsid w:val="006A2715"/>
    <w:rsid w:val="006A39DE"/>
    <w:rsid w:val="006A5171"/>
    <w:rsid w:val="006A5871"/>
    <w:rsid w:val="006A6D23"/>
    <w:rsid w:val="006B012A"/>
    <w:rsid w:val="006B111B"/>
    <w:rsid w:val="006B18C8"/>
    <w:rsid w:val="006B4E62"/>
    <w:rsid w:val="006B5654"/>
    <w:rsid w:val="006C0717"/>
    <w:rsid w:val="006C1C3B"/>
    <w:rsid w:val="006C241D"/>
    <w:rsid w:val="006C37B3"/>
    <w:rsid w:val="006C4E43"/>
    <w:rsid w:val="006C62D3"/>
    <w:rsid w:val="006C6435"/>
    <w:rsid w:val="006C643E"/>
    <w:rsid w:val="006C7ACB"/>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E64"/>
    <w:rsid w:val="00735BC3"/>
    <w:rsid w:val="00736B37"/>
    <w:rsid w:val="00736F41"/>
    <w:rsid w:val="007375C6"/>
    <w:rsid w:val="007439E9"/>
    <w:rsid w:val="00746CC9"/>
    <w:rsid w:val="00746FF9"/>
    <w:rsid w:val="00750825"/>
    <w:rsid w:val="00750FD8"/>
    <w:rsid w:val="00751001"/>
    <w:rsid w:val="007520B4"/>
    <w:rsid w:val="007530EF"/>
    <w:rsid w:val="00761F65"/>
    <w:rsid w:val="00772410"/>
    <w:rsid w:val="007737D8"/>
    <w:rsid w:val="007763C1"/>
    <w:rsid w:val="00777E82"/>
    <w:rsid w:val="00781359"/>
    <w:rsid w:val="00785251"/>
    <w:rsid w:val="00787237"/>
    <w:rsid w:val="0079126D"/>
    <w:rsid w:val="00791B81"/>
    <w:rsid w:val="00794A50"/>
    <w:rsid w:val="007A1DA0"/>
    <w:rsid w:val="007A5ACC"/>
    <w:rsid w:val="007A6D4E"/>
    <w:rsid w:val="007A6D8E"/>
    <w:rsid w:val="007A79FD"/>
    <w:rsid w:val="007B0B9D"/>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6658"/>
    <w:rsid w:val="008021CD"/>
    <w:rsid w:val="00802CBD"/>
    <w:rsid w:val="00803915"/>
    <w:rsid w:val="008051D1"/>
    <w:rsid w:val="008145E5"/>
    <w:rsid w:val="00814C2B"/>
    <w:rsid w:val="00816078"/>
    <w:rsid w:val="008177E3"/>
    <w:rsid w:val="00820415"/>
    <w:rsid w:val="00821DDF"/>
    <w:rsid w:val="00823AA9"/>
    <w:rsid w:val="00825CD8"/>
    <w:rsid w:val="00827324"/>
    <w:rsid w:val="00836AD4"/>
    <w:rsid w:val="00837AAE"/>
    <w:rsid w:val="008429AD"/>
    <w:rsid w:val="008443C0"/>
    <w:rsid w:val="00850C75"/>
    <w:rsid w:val="00850E39"/>
    <w:rsid w:val="00852EEF"/>
    <w:rsid w:val="008548DD"/>
    <w:rsid w:val="00854EF2"/>
    <w:rsid w:val="00855173"/>
    <w:rsid w:val="008557D9"/>
    <w:rsid w:val="00855BF7"/>
    <w:rsid w:val="00856214"/>
    <w:rsid w:val="0086027E"/>
    <w:rsid w:val="0086047E"/>
    <w:rsid w:val="0086060E"/>
    <w:rsid w:val="008618FD"/>
    <w:rsid w:val="00862089"/>
    <w:rsid w:val="00863A9E"/>
    <w:rsid w:val="00866D5B"/>
    <w:rsid w:val="00866FF5"/>
    <w:rsid w:val="008675CA"/>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A5AAB"/>
    <w:rsid w:val="008B01B7"/>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1F17"/>
    <w:rsid w:val="008F2829"/>
    <w:rsid w:val="008F299B"/>
    <w:rsid w:val="008F2A72"/>
    <w:rsid w:val="008F3138"/>
    <w:rsid w:val="008F544F"/>
    <w:rsid w:val="008F6056"/>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594A"/>
    <w:rsid w:val="009269B8"/>
    <w:rsid w:val="00927316"/>
    <w:rsid w:val="00927C5A"/>
    <w:rsid w:val="00931B8C"/>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68E6"/>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375F"/>
    <w:rsid w:val="009E5401"/>
    <w:rsid w:val="009E6A9F"/>
    <w:rsid w:val="00A01874"/>
    <w:rsid w:val="00A03AE4"/>
    <w:rsid w:val="00A05B26"/>
    <w:rsid w:val="00A0758F"/>
    <w:rsid w:val="00A10439"/>
    <w:rsid w:val="00A11E3B"/>
    <w:rsid w:val="00A13468"/>
    <w:rsid w:val="00A1570A"/>
    <w:rsid w:val="00A211B4"/>
    <w:rsid w:val="00A23EFD"/>
    <w:rsid w:val="00A32F28"/>
    <w:rsid w:val="00A33B4F"/>
    <w:rsid w:val="00A33DDF"/>
    <w:rsid w:val="00A34547"/>
    <w:rsid w:val="00A362DE"/>
    <w:rsid w:val="00A376B7"/>
    <w:rsid w:val="00A41BF5"/>
    <w:rsid w:val="00A434AD"/>
    <w:rsid w:val="00A43F09"/>
    <w:rsid w:val="00A469E7"/>
    <w:rsid w:val="00A508C6"/>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5F7B"/>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7736"/>
    <w:rsid w:val="00AD785D"/>
    <w:rsid w:val="00AE70D4"/>
    <w:rsid w:val="00AE7684"/>
    <w:rsid w:val="00AE7868"/>
    <w:rsid w:val="00AF0407"/>
    <w:rsid w:val="00AF1DFE"/>
    <w:rsid w:val="00AF2EA8"/>
    <w:rsid w:val="00AF30F5"/>
    <w:rsid w:val="00AF3204"/>
    <w:rsid w:val="00B00012"/>
    <w:rsid w:val="00B02FD3"/>
    <w:rsid w:val="00B06935"/>
    <w:rsid w:val="00B06CB8"/>
    <w:rsid w:val="00B072AB"/>
    <w:rsid w:val="00B1071A"/>
    <w:rsid w:val="00B163F8"/>
    <w:rsid w:val="00B17E5F"/>
    <w:rsid w:val="00B17F9F"/>
    <w:rsid w:val="00B2472D"/>
    <w:rsid w:val="00B2549F"/>
    <w:rsid w:val="00B267DD"/>
    <w:rsid w:val="00B36DD9"/>
    <w:rsid w:val="00B51652"/>
    <w:rsid w:val="00B536E2"/>
    <w:rsid w:val="00B57265"/>
    <w:rsid w:val="00B633AE"/>
    <w:rsid w:val="00B65009"/>
    <w:rsid w:val="00B665D2"/>
    <w:rsid w:val="00B6737C"/>
    <w:rsid w:val="00B70B36"/>
    <w:rsid w:val="00B715E1"/>
    <w:rsid w:val="00B7214D"/>
    <w:rsid w:val="00B73E95"/>
    <w:rsid w:val="00B74372"/>
    <w:rsid w:val="00B75707"/>
    <w:rsid w:val="00B77F06"/>
    <w:rsid w:val="00B80283"/>
    <w:rsid w:val="00B8095F"/>
    <w:rsid w:val="00B80B0C"/>
    <w:rsid w:val="00B80B11"/>
    <w:rsid w:val="00B8446C"/>
    <w:rsid w:val="00B87725"/>
    <w:rsid w:val="00B90552"/>
    <w:rsid w:val="00B91C6E"/>
    <w:rsid w:val="00B92D0D"/>
    <w:rsid w:val="00B930FB"/>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4E6B"/>
    <w:rsid w:val="00BD6404"/>
    <w:rsid w:val="00BE178E"/>
    <w:rsid w:val="00BE181D"/>
    <w:rsid w:val="00BE2412"/>
    <w:rsid w:val="00BE33AE"/>
    <w:rsid w:val="00BE7829"/>
    <w:rsid w:val="00BF046F"/>
    <w:rsid w:val="00BF5743"/>
    <w:rsid w:val="00BF6FE4"/>
    <w:rsid w:val="00C019F0"/>
    <w:rsid w:val="00C01D50"/>
    <w:rsid w:val="00C0537C"/>
    <w:rsid w:val="00C056DC"/>
    <w:rsid w:val="00C11C37"/>
    <w:rsid w:val="00C1329B"/>
    <w:rsid w:val="00C17202"/>
    <w:rsid w:val="00C20979"/>
    <w:rsid w:val="00C2714A"/>
    <w:rsid w:val="00C31283"/>
    <w:rsid w:val="00C33C48"/>
    <w:rsid w:val="00C340E5"/>
    <w:rsid w:val="00C35AA7"/>
    <w:rsid w:val="00C36968"/>
    <w:rsid w:val="00C430C1"/>
    <w:rsid w:val="00C43BA1"/>
    <w:rsid w:val="00C43DAB"/>
    <w:rsid w:val="00C45B48"/>
    <w:rsid w:val="00C47F08"/>
    <w:rsid w:val="00C52B41"/>
    <w:rsid w:val="00C536FB"/>
    <w:rsid w:val="00C5739F"/>
    <w:rsid w:val="00C57CF0"/>
    <w:rsid w:val="00C60ACF"/>
    <w:rsid w:val="00C642EB"/>
    <w:rsid w:val="00C64694"/>
    <w:rsid w:val="00C65891"/>
    <w:rsid w:val="00C724D3"/>
    <w:rsid w:val="00C73664"/>
    <w:rsid w:val="00C736B0"/>
    <w:rsid w:val="00C7381D"/>
    <w:rsid w:val="00C77DD9"/>
    <w:rsid w:val="00C77F3F"/>
    <w:rsid w:val="00C80F13"/>
    <w:rsid w:val="00C85354"/>
    <w:rsid w:val="00C86ABA"/>
    <w:rsid w:val="00C93F72"/>
    <w:rsid w:val="00C943F3"/>
    <w:rsid w:val="00CA08C6"/>
    <w:rsid w:val="00CA2729"/>
    <w:rsid w:val="00CA3057"/>
    <w:rsid w:val="00CA45F8"/>
    <w:rsid w:val="00CA5A72"/>
    <w:rsid w:val="00CB33C7"/>
    <w:rsid w:val="00CB4B5B"/>
    <w:rsid w:val="00CC0AE4"/>
    <w:rsid w:val="00CC25B4"/>
    <w:rsid w:val="00CC2E7B"/>
    <w:rsid w:val="00CC4AFB"/>
    <w:rsid w:val="00CC69C8"/>
    <w:rsid w:val="00CC77A2"/>
    <w:rsid w:val="00CC7AEA"/>
    <w:rsid w:val="00CD45E1"/>
    <w:rsid w:val="00CD5914"/>
    <w:rsid w:val="00CD6A1B"/>
    <w:rsid w:val="00CE0A7F"/>
    <w:rsid w:val="00CE1718"/>
    <w:rsid w:val="00CE1A49"/>
    <w:rsid w:val="00CE4029"/>
    <w:rsid w:val="00CE64A0"/>
    <w:rsid w:val="00CF278C"/>
    <w:rsid w:val="00CF4156"/>
    <w:rsid w:val="00D03D00"/>
    <w:rsid w:val="00D05168"/>
    <w:rsid w:val="00D05C30"/>
    <w:rsid w:val="00D079E7"/>
    <w:rsid w:val="00D11359"/>
    <w:rsid w:val="00D14002"/>
    <w:rsid w:val="00D14B0D"/>
    <w:rsid w:val="00D15E37"/>
    <w:rsid w:val="00D17607"/>
    <w:rsid w:val="00D24D31"/>
    <w:rsid w:val="00D27537"/>
    <w:rsid w:val="00D3188C"/>
    <w:rsid w:val="00D34FA0"/>
    <w:rsid w:val="00D35F9B"/>
    <w:rsid w:val="00D3667C"/>
    <w:rsid w:val="00D36B69"/>
    <w:rsid w:val="00D408DD"/>
    <w:rsid w:val="00D426A6"/>
    <w:rsid w:val="00D4570E"/>
    <w:rsid w:val="00D45D72"/>
    <w:rsid w:val="00D520E4"/>
    <w:rsid w:val="00D539E0"/>
    <w:rsid w:val="00D575DD"/>
    <w:rsid w:val="00D57DFA"/>
    <w:rsid w:val="00D60689"/>
    <w:rsid w:val="00D65EC2"/>
    <w:rsid w:val="00D709CE"/>
    <w:rsid w:val="00D71F73"/>
    <w:rsid w:val="00D7281F"/>
    <w:rsid w:val="00D72848"/>
    <w:rsid w:val="00D74CE2"/>
    <w:rsid w:val="00D74EE7"/>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33AF"/>
    <w:rsid w:val="00DB49AE"/>
    <w:rsid w:val="00DC4CC6"/>
    <w:rsid w:val="00DC4D4A"/>
    <w:rsid w:val="00DC77DC"/>
    <w:rsid w:val="00DC781F"/>
    <w:rsid w:val="00DD0C2C"/>
    <w:rsid w:val="00DD28BC"/>
    <w:rsid w:val="00DE31F0"/>
    <w:rsid w:val="00DE3D1C"/>
    <w:rsid w:val="00DE6290"/>
    <w:rsid w:val="00DF13CF"/>
    <w:rsid w:val="00DF2E94"/>
    <w:rsid w:val="00DF72F8"/>
    <w:rsid w:val="00E01CC3"/>
    <w:rsid w:val="00E0227D"/>
    <w:rsid w:val="00E04056"/>
    <w:rsid w:val="00E04B84"/>
    <w:rsid w:val="00E0603D"/>
    <w:rsid w:val="00E06CFB"/>
    <w:rsid w:val="00E06FDA"/>
    <w:rsid w:val="00E1068A"/>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0E23"/>
    <w:rsid w:val="00E531EB"/>
    <w:rsid w:val="00E54874"/>
    <w:rsid w:val="00E54B6F"/>
    <w:rsid w:val="00E55ACA"/>
    <w:rsid w:val="00E57B74"/>
    <w:rsid w:val="00E62B51"/>
    <w:rsid w:val="00E661FF"/>
    <w:rsid w:val="00E70C6E"/>
    <w:rsid w:val="00E71A93"/>
    <w:rsid w:val="00E726EB"/>
    <w:rsid w:val="00E80B52"/>
    <w:rsid w:val="00E80C3B"/>
    <w:rsid w:val="00E824C3"/>
    <w:rsid w:val="00E83CE9"/>
    <w:rsid w:val="00E840B3"/>
    <w:rsid w:val="00E8629F"/>
    <w:rsid w:val="00E91008"/>
    <w:rsid w:val="00E91564"/>
    <w:rsid w:val="00E916CF"/>
    <w:rsid w:val="00E9224D"/>
    <w:rsid w:val="00E9374E"/>
    <w:rsid w:val="00E93FA9"/>
    <w:rsid w:val="00E94F54"/>
    <w:rsid w:val="00EA1111"/>
    <w:rsid w:val="00EA3B4F"/>
    <w:rsid w:val="00EA3C24"/>
    <w:rsid w:val="00EA6575"/>
    <w:rsid w:val="00EA73DF"/>
    <w:rsid w:val="00EB335C"/>
    <w:rsid w:val="00EB55B4"/>
    <w:rsid w:val="00EB61AE"/>
    <w:rsid w:val="00EC1A60"/>
    <w:rsid w:val="00EC1DD4"/>
    <w:rsid w:val="00EC322D"/>
    <w:rsid w:val="00EC3D3C"/>
    <w:rsid w:val="00EC4741"/>
    <w:rsid w:val="00ED014D"/>
    <w:rsid w:val="00ED3307"/>
    <w:rsid w:val="00ED4182"/>
    <w:rsid w:val="00EE14C9"/>
    <w:rsid w:val="00EF55EB"/>
    <w:rsid w:val="00F00B3F"/>
    <w:rsid w:val="00F00DCC"/>
    <w:rsid w:val="00F0156F"/>
    <w:rsid w:val="00F040C5"/>
    <w:rsid w:val="00F05AC8"/>
    <w:rsid w:val="00F07167"/>
    <w:rsid w:val="00F072D8"/>
    <w:rsid w:val="00F07CE0"/>
    <w:rsid w:val="00F10C39"/>
    <w:rsid w:val="00F1147D"/>
    <w:rsid w:val="00F11AD5"/>
    <w:rsid w:val="00F13D05"/>
    <w:rsid w:val="00F1671E"/>
    <w:rsid w:val="00F1679D"/>
    <w:rsid w:val="00F1682C"/>
    <w:rsid w:val="00F200B9"/>
    <w:rsid w:val="00F20B91"/>
    <w:rsid w:val="00F23041"/>
    <w:rsid w:val="00F24B8B"/>
    <w:rsid w:val="00F26C49"/>
    <w:rsid w:val="00F27257"/>
    <w:rsid w:val="00F30D2E"/>
    <w:rsid w:val="00F337D7"/>
    <w:rsid w:val="00F33F57"/>
    <w:rsid w:val="00F35516"/>
    <w:rsid w:val="00F35790"/>
    <w:rsid w:val="00F369F8"/>
    <w:rsid w:val="00F37071"/>
    <w:rsid w:val="00F4136D"/>
    <w:rsid w:val="00F4212E"/>
    <w:rsid w:val="00F42C20"/>
    <w:rsid w:val="00F42CD1"/>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818"/>
    <w:rsid w:val="00F933F0"/>
    <w:rsid w:val="00F93B24"/>
    <w:rsid w:val="00F94715"/>
    <w:rsid w:val="00F94BAD"/>
    <w:rsid w:val="00F964DB"/>
    <w:rsid w:val="00F96B02"/>
    <w:rsid w:val="00FA4718"/>
    <w:rsid w:val="00FA4A05"/>
    <w:rsid w:val="00FA7F3D"/>
    <w:rsid w:val="00FB4CCF"/>
    <w:rsid w:val="00FC051F"/>
    <w:rsid w:val="00FC06FF"/>
    <w:rsid w:val="00FC71BD"/>
    <w:rsid w:val="00FD0694"/>
    <w:rsid w:val="00FD25BE"/>
    <w:rsid w:val="00FD2E70"/>
    <w:rsid w:val="00FD7AA7"/>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FB2D1C3-E07E-4621-99DF-27CE5965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B4"/>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1263</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5</cp:revision>
  <cp:lastPrinted>2019-04-25T01:09:00Z</cp:lastPrinted>
  <dcterms:created xsi:type="dcterms:W3CDTF">2022-09-30T14:05:00Z</dcterms:created>
  <dcterms:modified xsi:type="dcterms:W3CDTF">2022-09-30T17:05:00Z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