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4057" w14:textId="77777777" w:rsidR="000F17E2" w:rsidRDefault="000F17E2" w:rsidP="00642FC2">
      <w:pPr>
        <w:widowControl w:val="0"/>
        <w:tabs>
          <w:tab w:val="right" w:pos="9639"/>
          <w:tab w:val="right" w:pos="13323"/>
        </w:tabs>
        <w:spacing w:after="0"/>
        <w:rPr>
          <w:rFonts w:ascii="Arial" w:hAnsi="Arial" w:cs="Arial"/>
          <w:b/>
          <w:noProof/>
          <w:sz w:val="24"/>
        </w:rPr>
      </w:pPr>
    </w:p>
    <w:p w14:paraId="7DD2A30F" w14:textId="721A6D15"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w:t>
      </w:r>
      <w:r w:rsidR="002864B2">
        <w:rPr>
          <w:rFonts w:ascii="Arial" w:hAnsi="Arial" w:cs="Arial"/>
          <w:b/>
          <w:noProof/>
          <w:sz w:val="24"/>
        </w:rPr>
        <w:t>104</w:t>
      </w:r>
      <w:r w:rsidR="0025074C">
        <w:rPr>
          <w:rFonts w:ascii="Arial" w:hAnsi="Arial" w:cs="Arial"/>
          <w:b/>
          <w:noProof/>
          <w:sz w:val="24"/>
        </w:rPr>
        <w:t>-e</w:t>
      </w:r>
      <w:r w:rsidRPr="00391B41">
        <w:rPr>
          <w:rFonts w:ascii="Arial" w:hAnsi="Arial" w:cs="Arial"/>
          <w:b/>
          <w:noProof/>
          <w:sz w:val="24"/>
          <w:szCs w:val="24"/>
          <w:lang w:val="en-US"/>
        </w:rPr>
        <w:tab/>
      </w:r>
      <w:r w:rsidR="00276094" w:rsidRPr="00276094">
        <w:rPr>
          <w:rFonts w:ascii="Arial" w:hAnsi="Arial" w:cs="Arial"/>
          <w:b/>
          <w:noProof/>
          <w:sz w:val="24"/>
          <w:szCs w:val="24"/>
          <w:lang w:val="en-US"/>
        </w:rPr>
        <w:t>R4-2</w:t>
      </w:r>
      <w:r w:rsidR="002864B2">
        <w:rPr>
          <w:rFonts w:ascii="Arial" w:hAnsi="Arial" w:cs="Arial"/>
          <w:b/>
          <w:noProof/>
          <w:sz w:val="24"/>
          <w:szCs w:val="24"/>
          <w:lang w:val="en-US"/>
        </w:rPr>
        <w:t>2</w:t>
      </w:r>
      <w:r w:rsidR="00DB13A4">
        <w:rPr>
          <w:rFonts w:ascii="Arial" w:hAnsi="Arial" w:cs="Arial"/>
          <w:b/>
          <w:noProof/>
          <w:sz w:val="24"/>
          <w:szCs w:val="24"/>
          <w:lang w:val="en-US"/>
        </w:rPr>
        <w:t>1208</w:t>
      </w:r>
      <w:r w:rsidR="00CF4DC5">
        <w:rPr>
          <w:rFonts w:ascii="Arial" w:hAnsi="Arial" w:cs="Arial"/>
          <w:b/>
          <w:noProof/>
          <w:sz w:val="24"/>
          <w:szCs w:val="24"/>
          <w:lang w:val="en-US"/>
        </w:rPr>
        <w:t>9</w:t>
      </w:r>
    </w:p>
    <w:p w14:paraId="24E4A3E8" w14:textId="2F75D27D" w:rsidR="00462F31" w:rsidRPr="0082362D" w:rsidRDefault="008870F0" w:rsidP="003C016E">
      <w:pPr>
        <w:pStyle w:val="Header"/>
        <w:rPr>
          <w:sz w:val="24"/>
        </w:rPr>
      </w:pPr>
      <w:r w:rsidRPr="008870F0">
        <w:rPr>
          <w:sz w:val="24"/>
        </w:rPr>
        <w:t xml:space="preserve">E-meeting, </w:t>
      </w:r>
      <w:r w:rsidR="006A5DE9">
        <w:rPr>
          <w:sz w:val="24"/>
        </w:rPr>
        <w:t>1</w:t>
      </w:r>
      <w:r w:rsidR="002864B2">
        <w:rPr>
          <w:sz w:val="24"/>
        </w:rPr>
        <w:t>5</w:t>
      </w:r>
      <w:r w:rsidRPr="008870F0">
        <w:rPr>
          <w:sz w:val="24"/>
        </w:rPr>
        <w:t xml:space="preserve"> – </w:t>
      </w:r>
      <w:r w:rsidR="009356FC">
        <w:rPr>
          <w:sz w:val="24"/>
        </w:rPr>
        <w:t>2</w:t>
      </w:r>
      <w:r w:rsidR="002864B2">
        <w:rPr>
          <w:sz w:val="24"/>
        </w:rPr>
        <w:t>6</w:t>
      </w:r>
      <w:r w:rsidRPr="008870F0">
        <w:rPr>
          <w:sz w:val="24"/>
        </w:rPr>
        <w:t xml:space="preserve"> </w:t>
      </w:r>
      <w:r w:rsidR="006A5DE9">
        <w:rPr>
          <w:sz w:val="24"/>
        </w:rPr>
        <w:t>August</w:t>
      </w:r>
      <w:r w:rsidRPr="008870F0">
        <w:rPr>
          <w:sz w:val="24"/>
        </w:rPr>
        <w:t>, 202</w:t>
      </w:r>
      <w:r w:rsidR="002864B2">
        <w:rPr>
          <w:sz w:val="24"/>
        </w:rPr>
        <w:t>2</w:t>
      </w:r>
    </w:p>
    <w:p w14:paraId="15453EAA" w14:textId="77777777" w:rsidR="0082362D" w:rsidRDefault="0082362D" w:rsidP="003C016E">
      <w:pPr>
        <w:pStyle w:val="Header"/>
        <w:rPr>
          <w:b w:val="0"/>
          <w:sz w:val="24"/>
        </w:rPr>
      </w:pPr>
    </w:p>
    <w:p w14:paraId="7270CE4D" w14:textId="1C0B7F3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4753CB">
        <w:rPr>
          <w:rFonts w:ascii="Arial" w:hAnsi="Arial"/>
          <w:sz w:val="24"/>
          <w:lang w:val="en-US"/>
        </w:rPr>
        <w:t>Ligado Networks</w:t>
      </w:r>
      <w:r w:rsidR="00AB6D9B">
        <w:rPr>
          <w:rFonts w:ascii="Arial" w:hAnsi="Arial"/>
          <w:sz w:val="24"/>
          <w:lang w:val="en-US"/>
        </w:rPr>
        <w:t>, Nokia, No</w:t>
      </w:r>
      <w:r w:rsidR="00741FCB">
        <w:rPr>
          <w:rFonts w:ascii="Arial" w:hAnsi="Arial"/>
          <w:sz w:val="24"/>
          <w:lang w:val="en-US"/>
        </w:rPr>
        <w:t>k</w:t>
      </w:r>
      <w:r w:rsidR="00AB6D9B">
        <w:rPr>
          <w:rFonts w:ascii="Arial" w:hAnsi="Arial"/>
          <w:sz w:val="24"/>
          <w:lang w:val="en-US"/>
        </w:rPr>
        <w:t>ia Shanghai Bell</w:t>
      </w:r>
    </w:p>
    <w:p w14:paraId="6CA743B3" w14:textId="26071D06"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6325C">
        <w:rPr>
          <w:rFonts w:ascii="Arial" w:hAnsi="Arial"/>
          <w:sz w:val="24"/>
          <w:lang w:val="en-US"/>
        </w:rPr>
        <w:t xml:space="preserve">System Parameters for </w:t>
      </w:r>
      <w:r w:rsidR="002458B7">
        <w:rPr>
          <w:rFonts w:ascii="Arial" w:hAnsi="Arial"/>
          <w:sz w:val="24"/>
          <w:lang w:val="en-US"/>
        </w:rPr>
        <w:t xml:space="preserve">the </w:t>
      </w:r>
      <w:r w:rsidR="002864B2">
        <w:rPr>
          <w:rFonts w:ascii="Arial" w:hAnsi="Arial"/>
          <w:sz w:val="24"/>
          <w:lang w:val="en-US"/>
        </w:rPr>
        <w:t>new LTE TDD B</w:t>
      </w:r>
      <w:r w:rsidR="002458B7">
        <w:rPr>
          <w:rFonts w:ascii="Arial" w:hAnsi="Arial"/>
          <w:sz w:val="24"/>
          <w:lang w:val="en-US"/>
        </w:rPr>
        <w:t>and</w:t>
      </w:r>
      <w:r w:rsidR="002864B2">
        <w:rPr>
          <w:rFonts w:ascii="Arial" w:hAnsi="Arial"/>
          <w:sz w:val="24"/>
          <w:lang w:val="en-US"/>
        </w:rPr>
        <w:t xml:space="preserve"> in 1670 – 1675 MHz</w:t>
      </w:r>
    </w:p>
    <w:p w14:paraId="67DD213C" w14:textId="335A22CA"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86325C">
        <w:rPr>
          <w:rFonts w:ascii="Arial" w:hAnsi="Arial"/>
          <w:color w:val="000000" w:themeColor="text1"/>
          <w:sz w:val="24"/>
          <w:lang w:val="en-US"/>
        </w:rPr>
        <w:t>1</w:t>
      </w:r>
      <w:r w:rsidR="002864B2">
        <w:rPr>
          <w:rFonts w:ascii="Arial" w:hAnsi="Arial"/>
          <w:color w:val="000000" w:themeColor="text1"/>
          <w:sz w:val="24"/>
          <w:lang w:val="en-US"/>
        </w:rPr>
        <w:t>2.3.1</w:t>
      </w:r>
    </w:p>
    <w:p w14:paraId="2950FAB4" w14:textId="0E0F7431"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735E0838" w:rsidRPr="72B252CD">
        <w:rPr>
          <w:rFonts w:ascii="Arial" w:hAnsi="Arial"/>
          <w:b/>
          <w:bCs/>
          <w:sz w:val="24"/>
          <w:szCs w:val="24"/>
          <w:lang w:val="en-US"/>
        </w:rPr>
        <w:t xml:space="preserve"> </w:t>
      </w:r>
      <w:r w:rsidR="00FF76CE">
        <w:rPr>
          <w:rFonts w:ascii="Arial" w:hAnsi="Arial"/>
          <w:sz w:val="24"/>
          <w:lang w:val="en-US"/>
        </w:rPr>
        <w:tab/>
      </w:r>
      <w:r w:rsidR="008A0C21">
        <w:rPr>
          <w:rFonts w:ascii="Arial" w:hAnsi="Arial"/>
          <w:sz w:val="24"/>
          <w:lang w:val="en-US"/>
        </w:rPr>
        <w:t>Approval</w:t>
      </w:r>
    </w:p>
    <w:p w14:paraId="22AE8131" w14:textId="6E199C3B" w:rsidR="00ED7522" w:rsidRDefault="006A5DE9" w:rsidP="006866E3">
      <w:pPr>
        <w:pStyle w:val="Heading1"/>
        <w:tabs>
          <w:tab w:val="clear" w:pos="432"/>
          <w:tab w:val="num" w:pos="522"/>
        </w:tabs>
        <w:ind w:left="522" w:hanging="522"/>
        <w:rPr>
          <w:lang w:val="en-US"/>
        </w:rPr>
      </w:pPr>
      <w:r>
        <w:rPr>
          <w:lang w:val="en-US"/>
        </w:rPr>
        <w:t>Introduction</w:t>
      </w:r>
    </w:p>
    <w:p w14:paraId="44FB9F0F" w14:textId="22C268E1" w:rsidR="004A4425" w:rsidRDefault="0086325C" w:rsidP="303CB879">
      <w:pPr>
        <w:rPr>
          <w:lang w:val="en-US"/>
        </w:rPr>
      </w:pPr>
      <w:r>
        <w:rPr>
          <w:lang w:val="en-US"/>
        </w:rPr>
        <w:t>In RAN#</w:t>
      </w:r>
      <w:r w:rsidR="002864B2">
        <w:rPr>
          <w:lang w:val="en-US"/>
        </w:rPr>
        <w:t>95</w:t>
      </w:r>
      <w:r>
        <w:rPr>
          <w:lang w:val="en-US"/>
        </w:rPr>
        <w:t xml:space="preserve">e, a new work item (WI) to introduce a </w:t>
      </w:r>
      <w:r w:rsidR="001F738A">
        <w:rPr>
          <w:lang w:val="en-US"/>
        </w:rPr>
        <w:t>new LTE TDD band in 1670 – 1675 MHz</w:t>
      </w:r>
      <w:r>
        <w:rPr>
          <w:lang w:val="en-US"/>
        </w:rPr>
        <w:t xml:space="preserve"> was approved [1].  </w:t>
      </w:r>
      <w:r w:rsidR="004A4425">
        <w:rPr>
          <w:lang w:val="en-US"/>
        </w:rPr>
        <w:t>The following objectives related to UE</w:t>
      </w:r>
      <w:r w:rsidR="00BD7624">
        <w:rPr>
          <w:lang w:val="en-US"/>
        </w:rPr>
        <w:t xml:space="preserve"> aspects</w:t>
      </w:r>
      <w:r w:rsidR="004A4425">
        <w:rPr>
          <w:lang w:val="en-US"/>
        </w:rPr>
        <w:t xml:space="preserve"> were </w:t>
      </w:r>
      <w:r w:rsidR="00A338CB">
        <w:rPr>
          <w:lang w:val="en-US"/>
        </w:rPr>
        <w:t>specified</w:t>
      </w:r>
      <w:r w:rsidR="004A4425">
        <w:rPr>
          <w:lang w:val="en-US"/>
        </w:rPr>
        <w:t>:</w:t>
      </w:r>
    </w:p>
    <w:p w14:paraId="4950E7AA" w14:textId="77777777" w:rsidR="002864B2" w:rsidRPr="00A47E59" w:rsidRDefault="002864B2" w:rsidP="002864B2">
      <w:pPr>
        <w:numPr>
          <w:ilvl w:val="0"/>
          <w:numId w:val="33"/>
        </w:numPr>
        <w:overflowPunct w:val="0"/>
        <w:autoSpaceDE w:val="0"/>
        <w:autoSpaceDN w:val="0"/>
        <w:adjustRightInd w:val="0"/>
        <w:ind w:right="-99"/>
        <w:textAlignment w:val="baseline"/>
        <w:rPr>
          <w:bCs/>
        </w:rPr>
      </w:pPr>
      <w:r>
        <w:rPr>
          <w:bCs/>
        </w:rPr>
        <w:t>Specify UE/BS RF requirements for a new LTE TDD operating band:</w:t>
      </w:r>
    </w:p>
    <w:p w14:paraId="3FD4384E" w14:textId="77777777" w:rsidR="002864B2" w:rsidRDefault="002864B2" w:rsidP="002864B2">
      <w:pPr>
        <w:numPr>
          <w:ilvl w:val="1"/>
          <w:numId w:val="33"/>
        </w:numPr>
        <w:overflowPunct w:val="0"/>
        <w:autoSpaceDE w:val="0"/>
        <w:autoSpaceDN w:val="0"/>
        <w:adjustRightInd w:val="0"/>
        <w:ind w:right="-99"/>
        <w:textAlignment w:val="baseline"/>
        <w:rPr>
          <w:bCs/>
          <w:lang w:eastAsia="ja-JP"/>
        </w:rPr>
      </w:pPr>
      <w:r w:rsidRPr="00542E5B">
        <w:rPr>
          <w:bCs/>
        </w:rPr>
        <w:t>BS transmit frequency range: 1670 MHz –1675</w:t>
      </w:r>
      <w:r>
        <w:rPr>
          <w:bCs/>
        </w:rPr>
        <w:t xml:space="preserve"> </w:t>
      </w:r>
      <w:r w:rsidRPr="00542E5B">
        <w:rPr>
          <w:bCs/>
        </w:rPr>
        <w:t>MHz,</w:t>
      </w:r>
      <w:r>
        <w:rPr>
          <w:bCs/>
        </w:rPr>
        <w:t xml:space="preserve"> </w:t>
      </w:r>
      <w:r w:rsidRPr="00542E5B">
        <w:rPr>
          <w:bCs/>
        </w:rPr>
        <w:t xml:space="preserve">UE transmit frequency range: 1670 MHz–1675 MHz </w:t>
      </w:r>
    </w:p>
    <w:p w14:paraId="4B80D01E" w14:textId="77777777" w:rsidR="002864B2" w:rsidRDefault="002864B2" w:rsidP="002864B2">
      <w:pPr>
        <w:numPr>
          <w:ilvl w:val="1"/>
          <w:numId w:val="33"/>
        </w:numPr>
        <w:overflowPunct w:val="0"/>
        <w:autoSpaceDE w:val="0"/>
        <w:autoSpaceDN w:val="0"/>
        <w:adjustRightInd w:val="0"/>
        <w:ind w:right="-99"/>
        <w:textAlignment w:val="baseline"/>
        <w:rPr>
          <w:bCs/>
          <w:lang w:eastAsia="ja-JP"/>
        </w:rPr>
      </w:pPr>
      <w:r>
        <w:rPr>
          <w:bCs/>
        </w:rPr>
        <w:t>Channel bandwidths of 1.4, 3, 5 MHz</w:t>
      </w:r>
    </w:p>
    <w:p w14:paraId="27BCE930" w14:textId="77777777" w:rsidR="002864B2" w:rsidRPr="006F0DF6" w:rsidRDefault="002864B2" w:rsidP="002864B2">
      <w:pPr>
        <w:numPr>
          <w:ilvl w:val="0"/>
          <w:numId w:val="33"/>
        </w:numPr>
        <w:overflowPunct w:val="0"/>
        <w:autoSpaceDE w:val="0"/>
        <w:autoSpaceDN w:val="0"/>
        <w:adjustRightInd w:val="0"/>
        <w:ind w:right="-99"/>
        <w:textAlignment w:val="baseline"/>
        <w:rPr>
          <w:bCs/>
          <w:color w:val="000000"/>
          <w:lang w:eastAsia="ja-JP"/>
        </w:rPr>
      </w:pPr>
      <w:r w:rsidRPr="006F0DF6">
        <w:rPr>
          <w:bCs/>
          <w:color w:val="000000"/>
        </w:rPr>
        <w:t xml:space="preserve">This new </w:t>
      </w:r>
      <w:r>
        <w:rPr>
          <w:bCs/>
          <w:color w:val="000000"/>
        </w:rPr>
        <w:t>LTE</w:t>
      </w:r>
      <w:r w:rsidRPr="006F0DF6">
        <w:rPr>
          <w:bCs/>
          <w:color w:val="000000"/>
        </w:rPr>
        <w:t xml:space="preserve"> band is expected to be release independent</w:t>
      </w:r>
      <w:r>
        <w:rPr>
          <w:bCs/>
          <w:color w:val="000000"/>
        </w:rPr>
        <w:t>.</w:t>
      </w:r>
    </w:p>
    <w:p w14:paraId="68485563" w14:textId="0046EE08" w:rsidR="004A4425" w:rsidRDefault="006A5DE9" w:rsidP="303CB879">
      <w:pPr>
        <w:rPr>
          <w:lang w:val="en-US"/>
        </w:rPr>
      </w:pPr>
      <w:r>
        <w:rPr>
          <w:lang w:val="en-US"/>
        </w:rPr>
        <w:t xml:space="preserve">This document </w:t>
      </w:r>
      <w:r w:rsidR="00631E61">
        <w:rPr>
          <w:lang w:val="en-US"/>
        </w:rPr>
        <w:t xml:space="preserve">proposes </w:t>
      </w:r>
      <w:r w:rsidR="0086325C">
        <w:rPr>
          <w:lang w:val="en-US"/>
        </w:rPr>
        <w:t>system parameters</w:t>
      </w:r>
      <w:r w:rsidR="00631E61">
        <w:rPr>
          <w:lang w:val="en-US"/>
        </w:rPr>
        <w:t xml:space="preserve"> for </w:t>
      </w:r>
      <w:r w:rsidR="002864B2">
        <w:rPr>
          <w:lang w:val="en-US"/>
        </w:rPr>
        <w:t>the new band</w:t>
      </w:r>
      <w:r w:rsidR="00A338CB">
        <w:rPr>
          <w:lang w:val="en-US"/>
        </w:rPr>
        <w:t xml:space="preserve">.  </w:t>
      </w:r>
    </w:p>
    <w:p w14:paraId="3C2663BA" w14:textId="27CCA09A" w:rsidR="003D12A4" w:rsidRDefault="003D12A4" w:rsidP="303CB879">
      <w:pPr>
        <w:rPr>
          <w:lang w:val="en-US"/>
        </w:rPr>
      </w:pPr>
      <w:r>
        <w:rPr>
          <w:lang w:val="en-US"/>
        </w:rPr>
        <w:t xml:space="preserve">Note: After the agreement on assignment of band number 105 to the new LTE TDD band in 1670 – 1675 MHz at RAN4#103-e, in an offline discussion it was suggested that since the new band is a TDD band it might be better to assign number #54 since it is available instead of #105. Therefore, the new band is being highlighted as </w:t>
      </w:r>
      <w:r w:rsidRPr="003D12A4">
        <w:rPr>
          <w:highlight w:val="yellow"/>
          <w:lang w:val="en-US"/>
        </w:rPr>
        <w:t>54 or 105</w:t>
      </w:r>
      <w:r>
        <w:rPr>
          <w:lang w:val="en-US"/>
        </w:rPr>
        <w:t xml:space="preserve"> pending </w:t>
      </w:r>
      <w:proofErr w:type="gramStart"/>
      <w:r>
        <w:rPr>
          <w:lang w:val="en-US"/>
        </w:rPr>
        <w:t>agreement</w:t>
      </w:r>
      <w:proofErr w:type="gramEnd"/>
      <w:r>
        <w:rPr>
          <w:lang w:val="en-US"/>
        </w:rPr>
        <w:t xml:space="preserve"> within 3GPP on the number to use for this band.</w:t>
      </w:r>
    </w:p>
    <w:p w14:paraId="272B89F0" w14:textId="03AA851A" w:rsidR="002864B2" w:rsidRDefault="002864B2" w:rsidP="002864B2">
      <w:pPr>
        <w:pStyle w:val="Heading1"/>
        <w:tabs>
          <w:tab w:val="clear" w:pos="432"/>
          <w:tab w:val="num" w:pos="522"/>
        </w:tabs>
        <w:ind w:left="522" w:hanging="522"/>
        <w:rPr>
          <w:lang w:val="en-US"/>
        </w:rPr>
      </w:pPr>
      <w:r>
        <w:rPr>
          <w:lang w:val="en-US"/>
        </w:rPr>
        <w:t>Proposed System Parameters</w:t>
      </w:r>
    </w:p>
    <w:p w14:paraId="03197A33" w14:textId="726C2E7E" w:rsidR="003F3E1C" w:rsidRDefault="003F3E1C" w:rsidP="00BD69D9">
      <w:pPr>
        <w:rPr>
          <w:lang w:val="en-US"/>
        </w:rPr>
      </w:pPr>
    </w:p>
    <w:p w14:paraId="0BAA9D2E" w14:textId="71B2582D" w:rsidR="0086325C" w:rsidRDefault="004C0EFB" w:rsidP="00B00EDD">
      <w:pPr>
        <w:pStyle w:val="Heading2"/>
        <w:rPr>
          <w:lang w:val="en-US"/>
        </w:rPr>
      </w:pPr>
      <w:r>
        <w:rPr>
          <w:lang w:val="en-US"/>
        </w:rPr>
        <w:t>Operating Band</w:t>
      </w:r>
      <w:r w:rsidR="004159CB">
        <w:rPr>
          <w:lang w:val="en-US"/>
        </w:rPr>
        <w:t xml:space="preserve"> and Channel Bandwidths</w:t>
      </w:r>
    </w:p>
    <w:p w14:paraId="20B450C3" w14:textId="78AC7396" w:rsidR="00B07178" w:rsidRDefault="0049164B" w:rsidP="0049164B">
      <w:pPr>
        <w:rPr>
          <w:lang w:val="en-US"/>
        </w:rPr>
      </w:pPr>
      <w:r>
        <w:rPr>
          <w:lang w:val="en-US"/>
        </w:rPr>
        <w:t>In RAN4#103-</w:t>
      </w:r>
      <w:r w:rsidR="001F738A">
        <w:rPr>
          <w:lang w:val="en-US"/>
        </w:rPr>
        <w:t>e</w:t>
      </w:r>
      <w:r>
        <w:rPr>
          <w:lang w:val="en-US"/>
        </w:rPr>
        <w:t xml:space="preserve"> [2], it was also agreed to assign band number 105 for the new band since n104 was assigned to a TDD band operating in 6425 – 7125 MHz [3].</w:t>
      </w:r>
    </w:p>
    <w:p w14:paraId="5D856C9B" w14:textId="186F0322" w:rsidR="001F738A" w:rsidRPr="001F738A" w:rsidRDefault="001F738A" w:rsidP="001F738A">
      <w:pPr>
        <w:pStyle w:val="TH"/>
      </w:pPr>
      <w:r w:rsidRPr="001D386E">
        <w:t xml:space="preserve">Table </w:t>
      </w:r>
      <w:r>
        <w:t>1</w:t>
      </w:r>
      <w:r w:rsidRPr="001D386E">
        <w:t xml:space="preserve">: </w:t>
      </w:r>
      <w:r>
        <w:t>E-UTRA Operating Band definition for the new LTE TDD Band in 1670 – 1675 MHz</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B07178" w:rsidRPr="001D386E" w14:paraId="694D7E5F" w14:textId="77777777" w:rsidTr="00DE5B2C">
        <w:trPr>
          <w:jc w:val="center"/>
        </w:trPr>
        <w:tc>
          <w:tcPr>
            <w:tcW w:w="1068" w:type="dxa"/>
            <w:vMerge w:val="restart"/>
            <w:tcBorders>
              <w:top w:val="single" w:sz="4" w:space="0" w:color="auto"/>
              <w:left w:val="single" w:sz="4" w:space="0" w:color="auto"/>
              <w:right w:val="single" w:sz="4" w:space="0" w:color="auto"/>
            </w:tcBorders>
            <w:vAlign w:val="center"/>
          </w:tcPr>
          <w:p w14:paraId="408AFEDD" w14:textId="77777777" w:rsidR="00B07178" w:rsidRPr="001D386E" w:rsidRDefault="00B07178" w:rsidP="00DE5B2C">
            <w:pPr>
              <w:pStyle w:val="TAH"/>
              <w:rPr>
                <w:rFonts w:cs="Arial"/>
              </w:rPr>
            </w:pPr>
            <w:r w:rsidRPr="001D386E">
              <w:rPr>
                <w:rFonts w:cs="Arial"/>
              </w:rPr>
              <w:t>E</w:t>
            </w:r>
            <w:r w:rsidRPr="001D386E">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F603CB4" w14:textId="77777777" w:rsidR="00B07178" w:rsidRPr="001D386E" w:rsidRDefault="00B07178" w:rsidP="00DE5B2C">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1A0585C2" w14:textId="77777777" w:rsidR="00B07178" w:rsidRPr="001D386E" w:rsidRDefault="00B07178" w:rsidP="00DE5B2C">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60E91813" w14:textId="77777777" w:rsidR="00B07178" w:rsidRPr="001D386E" w:rsidRDefault="00B07178" w:rsidP="00DE5B2C">
            <w:pPr>
              <w:pStyle w:val="TAH"/>
              <w:rPr>
                <w:rFonts w:cs="Arial"/>
              </w:rPr>
            </w:pPr>
            <w:r w:rsidRPr="001D386E">
              <w:rPr>
                <w:rFonts w:cs="Arial"/>
              </w:rPr>
              <w:t>Duplex Mode</w:t>
            </w:r>
          </w:p>
        </w:tc>
      </w:tr>
      <w:tr w:rsidR="00B07178" w:rsidRPr="001D386E" w14:paraId="1837C865" w14:textId="77777777" w:rsidTr="00DE5B2C">
        <w:trPr>
          <w:jc w:val="center"/>
        </w:trPr>
        <w:tc>
          <w:tcPr>
            <w:tcW w:w="1068" w:type="dxa"/>
            <w:vMerge/>
            <w:tcBorders>
              <w:left w:val="single" w:sz="4" w:space="0" w:color="auto"/>
              <w:bottom w:val="single" w:sz="4" w:space="0" w:color="auto"/>
              <w:right w:val="single" w:sz="4" w:space="0" w:color="auto"/>
            </w:tcBorders>
            <w:vAlign w:val="center"/>
          </w:tcPr>
          <w:p w14:paraId="5CF5EACF" w14:textId="77777777" w:rsidR="00B07178" w:rsidRPr="001D386E" w:rsidRDefault="00B07178" w:rsidP="00DE5B2C">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13E0168" w14:textId="77777777" w:rsidR="00B07178" w:rsidRPr="001D386E" w:rsidRDefault="00B07178" w:rsidP="00DE5B2C">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rPr>
              <w:t xml:space="preserve">   </w:t>
            </w:r>
            <w:proofErr w:type="gramStart"/>
            <w:r w:rsidRPr="001D386E">
              <w:rPr>
                <w:rFonts w:cs="Arial"/>
              </w:rPr>
              <w:t xml:space="preserve">–  </w:t>
            </w:r>
            <w:proofErr w:type="spellStart"/>
            <w:r w:rsidRPr="001D386E">
              <w:rPr>
                <w:rFonts w:cs="Arial"/>
              </w:rPr>
              <w:t>F</w:t>
            </w:r>
            <w:r w:rsidRPr="001D386E">
              <w:rPr>
                <w:rFonts w:cs="Arial"/>
                <w:vertAlign w:val="subscript"/>
              </w:rPr>
              <w:t>UL</w:t>
            </w:r>
            <w:proofErr w:type="gramEnd"/>
            <w:r w:rsidRPr="001D386E">
              <w:rPr>
                <w:rFonts w:cs="Arial"/>
                <w:vertAlign w:val="subscript"/>
              </w:rPr>
              <w:t>_high</w:t>
            </w:r>
            <w:proofErr w:type="spellEnd"/>
          </w:p>
        </w:tc>
        <w:tc>
          <w:tcPr>
            <w:tcW w:w="2761" w:type="dxa"/>
            <w:gridSpan w:val="3"/>
            <w:tcBorders>
              <w:top w:val="single" w:sz="4" w:space="0" w:color="auto"/>
              <w:bottom w:val="single" w:sz="4" w:space="0" w:color="auto"/>
              <w:right w:val="single" w:sz="4" w:space="0" w:color="auto"/>
            </w:tcBorders>
            <w:vAlign w:val="center"/>
          </w:tcPr>
          <w:p w14:paraId="22C8D670" w14:textId="77777777" w:rsidR="00B07178" w:rsidRPr="001D386E" w:rsidRDefault="00B07178" w:rsidP="00DE5B2C">
            <w:pPr>
              <w:pStyle w:val="TAH"/>
              <w:rPr>
                <w:rFonts w:cs="Arial"/>
              </w:rPr>
            </w:pPr>
            <w:proofErr w:type="spellStart"/>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rPr>
              <w:t xml:space="preserve">  –</w:t>
            </w:r>
            <w:proofErr w:type="gramEnd"/>
            <w:r w:rsidRPr="001D386E">
              <w:rPr>
                <w:rFonts w:cs="Arial"/>
              </w:rPr>
              <w:t xml:space="preserve">  </w:t>
            </w:r>
            <w:proofErr w:type="spellStart"/>
            <w:r w:rsidRPr="001D386E">
              <w:rPr>
                <w:rFonts w:cs="Arial"/>
              </w:rPr>
              <w:t>F</w:t>
            </w:r>
            <w:r w:rsidRPr="001D386E">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0DD7507F" w14:textId="77777777" w:rsidR="00B07178" w:rsidRPr="001D386E" w:rsidRDefault="00B07178" w:rsidP="00DE5B2C">
            <w:pPr>
              <w:pStyle w:val="TAC"/>
              <w:rPr>
                <w:rFonts w:cs="Arial"/>
              </w:rPr>
            </w:pPr>
          </w:p>
        </w:tc>
      </w:tr>
      <w:tr w:rsidR="0082200C" w:rsidRPr="001D386E" w14:paraId="79D14AC1" w14:textId="77777777" w:rsidTr="00DE5B2C">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7E3FF43" w14:textId="13A31CD5" w:rsidR="0082200C" w:rsidRPr="00AB6D9B" w:rsidRDefault="003D12A4" w:rsidP="0082200C">
            <w:pPr>
              <w:pStyle w:val="TAC"/>
              <w:rPr>
                <w:rFonts w:cs="Arial"/>
                <w:highlight w:val="yellow"/>
              </w:rPr>
            </w:pPr>
            <w:r>
              <w:rPr>
                <w:rFonts w:cs="Arial"/>
                <w:highlight w:val="yellow"/>
              </w:rPr>
              <w:t>54 or 1</w:t>
            </w:r>
            <w:r w:rsidR="0082200C" w:rsidRPr="00AB6D9B">
              <w:rPr>
                <w:rFonts w:cs="Arial"/>
                <w:highlight w:val="yellow"/>
              </w:rPr>
              <w:t>05</w:t>
            </w:r>
          </w:p>
        </w:tc>
        <w:tc>
          <w:tcPr>
            <w:tcW w:w="1227" w:type="dxa"/>
            <w:tcBorders>
              <w:top w:val="single" w:sz="4" w:space="0" w:color="auto"/>
              <w:left w:val="single" w:sz="4" w:space="0" w:color="auto"/>
              <w:bottom w:val="single" w:sz="4" w:space="0" w:color="auto"/>
              <w:right w:val="nil"/>
            </w:tcBorders>
          </w:tcPr>
          <w:p w14:paraId="70C478CA" w14:textId="3BC22DCB" w:rsidR="0082200C" w:rsidRPr="00AB6D9B" w:rsidRDefault="0082200C" w:rsidP="0082200C">
            <w:pPr>
              <w:pStyle w:val="TAR"/>
              <w:wordWrap w:val="0"/>
              <w:rPr>
                <w:rFonts w:cs="Arial"/>
                <w:highlight w:val="yellow"/>
                <w:lang w:eastAsia="zh-CN"/>
              </w:rPr>
            </w:pPr>
            <w:r w:rsidRPr="00AB6D9B">
              <w:rPr>
                <w:rFonts w:cs="Arial"/>
                <w:highlight w:val="yellow"/>
                <w:lang w:eastAsia="zh-CN"/>
              </w:rPr>
              <w:t>1670 MHz</w:t>
            </w:r>
          </w:p>
        </w:tc>
        <w:tc>
          <w:tcPr>
            <w:tcW w:w="517" w:type="dxa"/>
            <w:tcBorders>
              <w:top w:val="single" w:sz="4" w:space="0" w:color="auto"/>
              <w:left w:val="nil"/>
              <w:bottom w:val="single" w:sz="4" w:space="0" w:color="auto"/>
              <w:right w:val="nil"/>
            </w:tcBorders>
          </w:tcPr>
          <w:p w14:paraId="3C5ADA37" w14:textId="23C86627" w:rsidR="0082200C" w:rsidRPr="00AB6D9B" w:rsidRDefault="0082200C" w:rsidP="0082200C">
            <w:pPr>
              <w:pStyle w:val="TAC"/>
              <w:rPr>
                <w:rFonts w:cs="Arial"/>
                <w:highlight w:val="yellow"/>
                <w:lang w:eastAsia="zh-CN"/>
              </w:rPr>
            </w:pPr>
            <w:r w:rsidRPr="00AB6D9B">
              <w:rPr>
                <w:rFonts w:cs="Arial"/>
                <w:highlight w:val="yellow"/>
                <w:lang w:eastAsia="zh-CN"/>
              </w:rPr>
              <w:t>–</w:t>
            </w:r>
          </w:p>
        </w:tc>
        <w:tc>
          <w:tcPr>
            <w:tcW w:w="1175" w:type="dxa"/>
            <w:tcBorders>
              <w:top w:val="single" w:sz="4" w:space="0" w:color="auto"/>
              <w:left w:val="nil"/>
              <w:bottom w:val="single" w:sz="4" w:space="0" w:color="auto"/>
              <w:right w:val="single" w:sz="4" w:space="0" w:color="auto"/>
            </w:tcBorders>
          </w:tcPr>
          <w:p w14:paraId="04723B23" w14:textId="2DFC4F45" w:rsidR="0082200C" w:rsidRPr="00AB6D9B" w:rsidRDefault="0082200C" w:rsidP="0082200C">
            <w:pPr>
              <w:pStyle w:val="TAL"/>
              <w:rPr>
                <w:rFonts w:cs="Arial"/>
                <w:highlight w:val="yellow"/>
                <w:lang w:eastAsia="zh-CN"/>
              </w:rPr>
            </w:pPr>
            <w:r w:rsidRPr="00AB6D9B">
              <w:rPr>
                <w:rFonts w:cs="Arial"/>
                <w:highlight w:val="yellow"/>
                <w:lang w:eastAsia="zh-CN"/>
              </w:rPr>
              <w:t>1675 MHz</w:t>
            </w:r>
          </w:p>
        </w:tc>
        <w:tc>
          <w:tcPr>
            <w:tcW w:w="1243" w:type="dxa"/>
            <w:tcBorders>
              <w:top w:val="single" w:sz="4" w:space="0" w:color="auto"/>
              <w:left w:val="nil"/>
              <w:bottom w:val="single" w:sz="4" w:space="0" w:color="auto"/>
              <w:right w:val="nil"/>
            </w:tcBorders>
          </w:tcPr>
          <w:p w14:paraId="2D53684F" w14:textId="67609352" w:rsidR="0082200C" w:rsidRPr="00AB6D9B" w:rsidRDefault="0082200C" w:rsidP="0082200C">
            <w:pPr>
              <w:pStyle w:val="TAR"/>
              <w:rPr>
                <w:highlight w:val="yellow"/>
              </w:rPr>
            </w:pPr>
            <w:r w:rsidRPr="00AB6D9B">
              <w:rPr>
                <w:highlight w:val="yellow"/>
              </w:rPr>
              <w:t>1670 MHz</w:t>
            </w:r>
          </w:p>
        </w:tc>
        <w:tc>
          <w:tcPr>
            <w:tcW w:w="317" w:type="dxa"/>
            <w:tcBorders>
              <w:top w:val="single" w:sz="4" w:space="0" w:color="auto"/>
              <w:left w:val="nil"/>
              <w:bottom w:val="single" w:sz="4" w:space="0" w:color="auto"/>
              <w:right w:val="nil"/>
            </w:tcBorders>
          </w:tcPr>
          <w:p w14:paraId="73D57A2F" w14:textId="7DBCA46B" w:rsidR="0082200C" w:rsidRPr="00AB6D9B" w:rsidRDefault="0082200C" w:rsidP="0082200C">
            <w:pPr>
              <w:pStyle w:val="TAC"/>
              <w:rPr>
                <w:highlight w:val="yellow"/>
              </w:rPr>
            </w:pPr>
            <w:r w:rsidRPr="00AB6D9B">
              <w:rPr>
                <w:highlight w:val="yellow"/>
              </w:rPr>
              <w:t>–</w:t>
            </w:r>
          </w:p>
        </w:tc>
        <w:tc>
          <w:tcPr>
            <w:tcW w:w="1201" w:type="dxa"/>
            <w:tcBorders>
              <w:top w:val="single" w:sz="4" w:space="0" w:color="auto"/>
              <w:left w:val="nil"/>
              <w:bottom w:val="single" w:sz="4" w:space="0" w:color="auto"/>
              <w:right w:val="single" w:sz="4" w:space="0" w:color="auto"/>
            </w:tcBorders>
          </w:tcPr>
          <w:p w14:paraId="5FBD54F5" w14:textId="3388FA05" w:rsidR="0082200C" w:rsidRPr="00AB6D9B" w:rsidRDefault="0082200C" w:rsidP="0082200C">
            <w:pPr>
              <w:pStyle w:val="TAL"/>
              <w:rPr>
                <w:highlight w:val="yellow"/>
              </w:rPr>
            </w:pPr>
            <w:r w:rsidRPr="00AB6D9B">
              <w:rPr>
                <w:highlight w:val="yellow"/>
              </w:rPr>
              <w:t>1675 MHz</w:t>
            </w:r>
          </w:p>
        </w:tc>
        <w:tc>
          <w:tcPr>
            <w:tcW w:w="906" w:type="dxa"/>
            <w:tcBorders>
              <w:top w:val="single" w:sz="4" w:space="0" w:color="auto"/>
              <w:left w:val="single" w:sz="4" w:space="0" w:color="auto"/>
              <w:bottom w:val="single" w:sz="4" w:space="0" w:color="auto"/>
              <w:right w:val="single" w:sz="4" w:space="0" w:color="auto"/>
            </w:tcBorders>
          </w:tcPr>
          <w:p w14:paraId="7D712CD1" w14:textId="10FC1CEE" w:rsidR="0082200C" w:rsidRPr="00AB6D9B" w:rsidRDefault="0082200C" w:rsidP="0082200C">
            <w:pPr>
              <w:pStyle w:val="TAC"/>
              <w:rPr>
                <w:rFonts w:cs="Arial"/>
                <w:highlight w:val="yellow"/>
                <w:lang w:eastAsia="ja-JP"/>
              </w:rPr>
            </w:pPr>
            <w:r w:rsidRPr="00AB6D9B">
              <w:rPr>
                <w:rFonts w:cs="Arial"/>
                <w:highlight w:val="yellow"/>
                <w:lang w:eastAsia="ja-JP"/>
              </w:rPr>
              <w:t>T</w:t>
            </w:r>
            <w:r w:rsidRPr="00AB6D9B">
              <w:rPr>
                <w:rFonts w:cs="Arial" w:hint="eastAsia"/>
                <w:highlight w:val="yellow"/>
                <w:lang w:eastAsia="ja-JP"/>
              </w:rPr>
              <w:t>DD</w:t>
            </w:r>
          </w:p>
        </w:tc>
      </w:tr>
    </w:tbl>
    <w:p w14:paraId="3015EC3B" w14:textId="77777777" w:rsidR="00CD5AF7" w:rsidRPr="00B07178" w:rsidRDefault="00CD5AF7" w:rsidP="00CD5AF7">
      <w:pPr>
        <w:rPr>
          <w:lang w:val="en-US"/>
        </w:rPr>
      </w:pPr>
    </w:p>
    <w:p w14:paraId="5414524C" w14:textId="1B261AB9" w:rsidR="00CD5AF7" w:rsidRPr="001D386E" w:rsidRDefault="00CD5AF7" w:rsidP="00CD5AF7">
      <w:pPr>
        <w:pStyle w:val="TH"/>
      </w:pPr>
      <w:r w:rsidRPr="001D386E">
        <w:t>Tab</w:t>
      </w:r>
      <w:r w:rsidR="004159CB">
        <w:t>le 2</w:t>
      </w:r>
      <w:r w:rsidRPr="001D386E">
        <w:t>: E-UTRA channel bandwidth</w:t>
      </w:r>
      <w:r>
        <w:t xml:space="preserve"> for</w:t>
      </w:r>
      <w:r w:rsidR="00E87864">
        <w:t xml:space="preserve"> the new LTE TDD Band in 1670 – 1675 MHz</w:t>
      </w:r>
      <w:r>
        <w:t xml:space="preserve"> </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CD5AF7" w:rsidRPr="001D386E" w14:paraId="40C01E32" w14:textId="77777777" w:rsidTr="00DE5B2C">
        <w:trPr>
          <w:jc w:val="center"/>
        </w:trPr>
        <w:tc>
          <w:tcPr>
            <w:tcW w:w="7034" w:type="dxa"/>
            <w:gridSpan w:val="7"/>
          </w:tcPr>
          <w:p w14:paraId="2AA616A9" w14:textId="77777777" w:rsidR="00CD5AF7" w:rsidRPr="001D386E" w:rsidRDefault="00CD5AF7" w:rsidP="00DE5B2C">
            <w:pPr>
              <w:pStyle w:val="TAH"/>
              <w:rPr>
                <w:rFonts w:cs="Arial"/>
              </w:rPr>
            </w:pPr>
            <w:r w:rsidRPr="001D386E">
              <w:rPr>
                <w:rFonts w:cs="Arial"/>
              </w:rPr>
              <w:t>E-UTRA band / Channel bandwidth</w:t>
            </w:r>
          </w:p>
        </w:tc>
      </w:tr>
      <w:tr w:rsidR="00CD5AF7" w:rsidRPr="001D386E" w14:paraId="79AB1E6D" w14:textId="77777777" w:rsidTr="00DE5B2C">
        <w:trPr>
          <w:jc w:val="center"/>
        </w:trPr>
        <w:tc>
          <w:tcPr>
            <w:tcW w:w="1004" w:type="dxa"/>
          </w:tcPr>
          <w:p w14:paraId="255344F9" w14:textId="77777777" w:rsidR="00CD5AF7" w:rsidRPr="001D386E" w:rsidRDefault="00CD5AF7" w:rsidP="00DE5B2C">
            <w:pPr>
              <w:pStyle w:val="TAH"/>
              <w:rPr>
                <w:rFonts w:cs="Arial"/>
              </w:rPr>
            </w:pPr>
            <w:r w:rsidRPr="001D386E">
              <w:rPr>
                <w:rFonts w:cs="Arial"/>
              </w:rPr>
              <w:t>E-UTRA Band</w:t>
            </w:r>
          </w:p>
        </w:tc>
        <w:tc>
          <w:tcPr>
            <w:tcW w:w="1005" w:type="dxa"/>
          </w:tcPr>
          <w:p w14:paraId="0689D203" w14:textId="77777777" w:rsidR="00CD5AF7" w:rsidRPr="001D386E" w:rsidRDefault="00CD5AF7" w:rsidP="00DE5B2C">
            <w:pPr>
              <w:pStyle w:val="TAH"/>
              <w:rPr>
                <w:rFonts w:cs="Arial"/>
              </w:rPr>
            </w:pPr>
            <w:r w:rsidRPr="001D386E">
              <w:rPr>
                <w:rFonts w:cs="Arial"/>
              </w:rPr>
              <w:t>1.4 MHz</w:t>
            </w:r>
          </w:p>
        </w:tc>
        <w:tc>
          <w:tcPr>
            <w:tcW w:w="1005" w:type="dxa"/>
          </w:tcPr>
          <w:p w14:paraId="704A707D" w14:textId="77777777" w:rsidR="00CD5AF7" w:rsidRPr="001D386E" w:rsidRDefault="00CD5AF7" w:rsidP="00DE5B2C">
            <w:pPr>
              <w:pStyle w:val="TAH"/>
              <w:rPr>
                <w:rFonts w:cs="Arial"/>
              </w:rPr>
            </w:pPr>
            <w:r w:rsidRPr="001D386E">
              <w:rPr>
                <w:rFonts w:cs="Arial"/>
              </w:rPr>
              <w:t>3 MHz</w:t>
            </w:r>
          </w:p>
        </w:tc>
        <w:tc>
          <w:tcPr>
            <w:tcW w:w="1005" w:type="dxa"/>
          </w:tcPr>
          <w:p w14:paraId="72CA5C79" w14:textId="77777777" w:rsidR="00CD5AF7" w:rsidRPr="001D386E" w:rsidRDefault="00CD5AF7" w:rsidP="00DE5B2C">
            <w:pPr>
              <w:pStyle w:val="TAH"/>
              <w:rPr>
                <w:rFonts w:cs="Arial"/>
              </w:rPr>
            </w:pPr>
            <w:r w:rsidRPr="001D386E">
              <w:rPr>
                <w:rFonts w:cs="Arial"/>
              </w:rPr>
              <w:t>5 MHz</w:t>
            </w:r>
          </w:p>
        </w:tc>
        <w:tc>
          <w:tcPr>
            <w:tcW w:w="1005" w:type="dxa"/>
          </w:tcPr>
          <w:p w14:paraId="584A91E8" w14:textId="77777777" w:rsidR="00CD5AF7" w:rsidRPr="001D386E" w:rsidRDefault="00CD5AF7" w:rsidP="00DE5B2C">
            <w:pPr>
              <w:pStyle w:val="TAH"/>
              <w:rPr>
                <w:rFonts w:cs="Arial"/>
              </w:rPr>
            </w:pPr>
            <w:r w:rsidRPr="001D386E">
              <w:rPr>
                <w:rFonts w:cs="Arial"/>
              </w:rPr>
              <w:t>10 MHz</w:t>
            </w:r>
          </w:p>
        </w:tc>
        <w:tc>
          <w:tcPr>
            <w:tcW w:w="1005" w:type="dxa"/>
          </w:tcPr>
          <w:p w14:paraId="3FCC462D" w14:textId="77777777" w:rsidR="00CD5AF7" w:rsidRPr="001D386E" w:rsidRDefault="00CD5AF7" w:rsidP="00DE5B2C">
            <w:pPr>
              <w:pStyle w:val="TAH"/>
              <w:rPr>
                <w:rFonts w:cs="Arial"/>
              </w:rPr>
            </w:pPr>
            <w:r w:rsidRPr="001D386E">
              <w:rPr>
                <w:rFonts w:cs="Arial"/>
              </w:rPr>
              <w:t>15 MHz</w:t>
            </w:r>
          </w:p>
        </w:tc>
        <w:tc>
          <w:tcPr>
            <w:tcW w:w="1005" w:type="dxa"/>
          </w:tcPr>
          <w:p w14:paraId="1AACFE79" w14:textId="77777777" w:rsidR="00CD5AF7" w:rsidRPr="001D386E" w:rsidRDefault="00CD5AF7" w:rsidP="00DE5B2C">
            <w:pPr>
              <w:pStyle w:val="TAH"/>
              <w:rPr>
                <w:rFonts w:cs="Arial"/>
              </w:rPr>
            </w:pPr>
            <w:r w:rsidRPr="001D386E">
              <w:rPr>
                <w:rFonts w:cs="Arial"/>
              </w:rPr>
              <w:t>20 MHz</w:t>
            </w:r>
          </w:p>
        </w:tc>
      </w:tr>
      <w:tr w:rsidR="00CD5AF7" w:rsidRPr="001D386E" w14:paraId="11111575" w14:textId="77777777" w:rsidTr="00DE5B2C">
        <w:trPr>
          <w:jc w:val="center"/>
        </w:trPr>
        <w:tc>
          <w:tcPr>
            <w:tcW w:w="1004" w:type="dxa"/>
            <w:vAlign w:val="center"/>
          </w:tcPr>
          <w:p w14:paraId="34BB3DD3" w14:textId="248712E1" w:rsidR="00CD5AF7" w:rsidRPr="00AB6D9B" w:rsidRDefault="003D12A4" w:rsidP="00DE5B2C">
            <w:pPr>
              <w:pStyle w:val="TAC"/>
              <w:rPr>
                <w:rFonts w:cs="Arial"/>
                <w:highlight w:val="yellow"/>
                <w:lang w:eastAsia="ja-JP"/>
              </w:rPr>
            </w:pPr>
            <w:r>
              <w:rPr>
                <w:rFonts w:cs="Arial"/>
                <w:highlight w:val="yellow"/>
                <w:lang w:eastAsia="ja-JP"/>
              </w:rPr>
              <w:t>54 or 1</w:t>
            </w:r>
            <w:r w:rsidR="00CD5AF7" w:rsidRPr="00AB6D9B">
              <w:rPr>
                <w:rFonts w:cs="Arial"/>
                <w:highlight w:val="yellow"/>
                <w:lang w:eastAsia="ja-JP"/>
              </w:rPr>
              <w:t>05</w:t>
            </w:r>
          </w:p>
        </w:tc>
        <w:tc>
          <w:tcPr>
            <w:tcW w:w="1005" w:type="dxa"/>
          </w:tcPr>
          <w:p w14:paraId="0E3F95CE" w14:textId="77777777" w:rsidR="00CD5AF7" w:rsidRPr="00AB6D9B" w:rsidRDefault="00CD5AF7" w:rsidP="00DE5B2C">
            <w:pPr>
              <w:pStyle w:val="TAC"/>
              <w:rPr>
                <w:rFonts w:cs="Arial"/>
                <w:highlight w:val="yellow"/>
              </w:rPr>
            </w:pPr>
            <w:r w:rsidRPr="00AB6D9B">
              <w:rPr>
                <w:rFonts w:cs="Arial"/>
                <w:highlight w:val="yellow"/>
              </w:rPr>
              <w:t>Yes</w:t>
            </w:r>
          </w:p>
        </w:tc>
        <w:tc>
          <w:tcPr>
            <w:tcW w:w="1005" w:type="dxa"/>
          </w:tcPr>
          <w:p w14:paraId="3862C49F" w14:textId="77777777" w:rsidR="00CD5AF7" w:rsidRPr="00AB6D9B" w:rsidRDefault="00CD5AF7" w:rsidP="00DE5B2C">
            <w:pPr>
              <w:pStyle w:val="TAC"/>
              <w:rPr>
                <w:rFonts w:cs="Arial"/>
                <w:highlight w:val="yellow"/>
              </w:rPr>
            </w:pPr>
            <w:r w:rsidRPr="00AB6D9B">
              <w:rPr>
                <w:rFonts w:cs="Arial"/>
                <w:highlight w:val="yellow"/>
              </w:rPr>
              <w:t>Yes</w:t>
            </w:r>
          </w:p>
        </w:tc>
        <w:tc>
          <w:tcPr>
            <w:tcW w:w="1005" w:type="dxa"/>
          </w:tcPr>
          <w:p w14:paraId="401DD7DC" w14:textId="77777777" w:rsidR="00CD5AF7" w:rsidRPr="00AB6D9B" w:rsidRDefault="00CD5AF7" w:rsidP="00DE5B2C">
            <w:pPr>
              <w:pStyle w:val="TAC"/>
              <w:rPr>
                <w:rFonts w:cs="Arial"/>
                <w:highlight w:val="yellow"/>
              </w:rPr>
            </w:pPr>
            <w:r w:rsidRPr="00AB6D9B">
              <w:rPr>
                <w:rFonts w:cs="Arial"/>
                <w:highlight w:val="yellow"/>
              </w:rPr>
              <w:t>Yes</w:t>
            </w:r>
          </w:p>
        </w:tc>
        <w:tc>
          <w:tcPr>
            <w:tcW w:w="1005" w:type="dxa"/>
          </w:tcPr>
          <w:p w14:paraId="53EEF36E" w14:textId="77777777" w:rsidR="00CD5AF7" w:rsidRPr="001D386E" w:rsidRDefault="00CD5AF7" w:rsidP="00DE5B2C">
            <w:pPr>
              <w:pStyle w:val="TAC"/>
              <w:rPr>
                <w:rFonts w:cs="Arial"/>
                <w:bCs/>
              </w:rPr>
            </w:pPr>
          </w:p>
        </w:tc>
        <w:tc>
          <w:tcPr>
            <w:tcW w:w="1005" w:type="dxa"/>
          </w:tcPr>
          <w:p w14:paraId="10FD9B01" w14:textId="77777777" w:rsidR="00CD5AF7" w:rsidRPr="001D386E" w:rsidRDefault="00CD5AF7" w:rsidP="00DE5B2C">
            <w:pPr>
              <w:pStyle w:val="TAC"/>
              <w:rPr>
                <w:rFonts w:cs="Arial"/>
              </w:rPr>
            </w:pPr>
          </w:p>
        </w:tc>
        <w:tc>
          <w:tcPr>
            <w:tcW w:w="1005" w:type="dxa"/>
          </w:tcPr>
          <w:p w14:paraId="6C30393F" w14:textId="77777777" w:rsidR="00CD5AF7" w:rsidRPr="001D386E" w:rsidRDefault="00CD5AF7" w:rsidP="00DE5B2C">
            <w:pPr>
              <w:pStyle w:val="TAC"/>
              <w:rPr>
                <w:rFonts w:cs="Arial"/>
              </w:rPr>
            </w:pPr>
          </w:p>
        </w:tc>
      </w:tr>
    </w:tbl>
    <w:p w14:paraId="785007A8" w14:textId="25E8274E" w:rsidR="004159CB" w:rsidRDefault="004159CB" w:rsidP="0086325C">
      <w:pPr>
        <w:rPr>
          <w:rFonts w:eastAsia="Symbol"/>
          <w:b/>
          <w:bCs/>
        </w:rPr>
      </w:pPr>
    </w:p>
    <w:p w14:paraId="5638A165" w14:textId="11EC0EF8" w:rsidR="008F04D5" w:rsidRPr="008F04D5" w:rsidRDefault="008F04D5" w:rsidP="0086325C">
      <w:pPr>
        <w:rPr>
          <w:b/>
          <w:bCs/>
        </w:rPr>
      </w:pPr>
      <w:r w:rsidRPr="0086325C">
        <w:rPr>
          <w:b/>
          <w:bCs/>
          <w:lang w:val="en-US"/>
        </w:rPr>
        <w:lastRenderedPageBreak/>
        <w:t>Proposal</w:t>
      </w:r>
      <w:r>
        <w:rPr>
          <w:b/>
          <w:bCs/>
          <w:lang w:val="en-US"/>
        </w:rPr>
        <w:t xml:space="preserve"> 1</w:t>
      </w:r>
      <w:r w:rsidRPr="0086325C">
        <w:rPr>
          <w:b/>
          <w:bCs/>
          <w:lang w:val="en-US"/>
        </w:rPr>
        <w:t xml:space="preserve">: </w:t>
      </w:r>
      <w:r w:rsidRPr="0086325C">
        <w:rPr>
          <w:b/>
          <w:bCs/>
        </w:rPr>
        <w:t>Approve the proposed system parameters for operating band</w:t>
      </w:r>
      <w:r>
        <w:rPr>
          <w:b/>
          <w:bCs/>
        </w:rPr>
        <w:t xml:space="preserve"> and channel bandwidths for the new LTE TDD band in 1670 – 1675 MHz so that draft CR(s) can be submitted at the RAN4#104-bis-e meeting for endorsement.</w:t>
      </w:r>
    </w:p>
    <w:p w14:paraId="1981388E" w14:textId="199F1C18" w:rsidR="0086325C" w:rsidRDefault="004C0EFB" w:rsidP="00B00EDD">
      <w:pPr>
        <w:pStyle w:val="Heading2"/>
        <w:rPr>
          <w:lang w:val="en-US"/>
        </w:rPr>
      </w:pPr>
      <w:r>
        <w:rPr>
          <w:lang w:val="en-US"/>
        </w:rPr>
        <w:t>EARFCN</w:t>
      </w:r>
    </w:p>
    <w:p w14:paraId="71607F1F" w14:textId="101F6AEA" w:rsidR="00FB4396" w:rsidRDefault="00FB4396" w:rsidP="00FB4396">
      <w:pPr>
        <w:rPr>
          <w:lang w:val="en-US"/>
        </w:rPr>
      </w:pPr>
      <w:r>
        <w:rPr>
          <w:lang w:val="en-US"/>
        </w:rPr>
        <w:t xml:space="preserve">In an offline discussion post RAN4#103e meeting, since there are unused TDD band numbers after Band 53 it was suggested to revise the band number assignment for the new TDD band in 1670 – 1675 MHz to Band 54. </w:t>
      </w:r>
    </w:p>
    <w:p w14:paraId="04A2DC05" w14:textId="21595D9B" w:rsidR="00FB4396" w:rsidRDefault="00FB4396" w:rsidP="00FB4396">
      <w:pPr>
        <w:rPr>
          <w:lang w:val="en-US"/>
        </w:rPr>
      </w:pPr>
      <w:proofErr w:type="gramStart"/>
      <w:r>
        <w:rPr>
          <w:lang w:val="en-US"/>
        </w:rPr>
        <w:t>Depending on the Band number assignment, there</w:t>
      </w:r>
      <w:proofErr w:type="gramEnd"/>
      <w:r>
        <w:rPr>
          <w:lang w:val="en-US"/>
        </w:rPr>
        <w:t xml:space="preserve"> are two options to allocate EARFCN for the new LTE TDD band in 1670 – 1675 MHz. </w:t>
      </w:r>
    </w:p>
    <w:p w14:paraId="7C68CBE9" w14:textId="3F5853B1" w:rsidR="00FB4396" w:rsidRPr="007D19D5" w:rsidRDefault="00FB4396" w:rsidP="00FB4396">
      <w:pPr>
        <w:rPr>
          <w:b/>
          <w:bCs/>
          <w:lang w:val="en-US"/>
        </w:rPr>
      </w:pPr>
      <w:r w:rsidRPr="007D19D5">
        <w:rPr>
          <w:b/>
          <w:bCs/>
          <w:lang w:val="en-US"/>
        </w:rPr>
        <w:t>Option 1</w:t>
      </w:r>
    </w:p>
    <w:p w14:paraId="48780E9F" w14:textId="1FDBF071" w:rsidR="00B246E8" w:rsidRPr="001D386E" w:rsidRDefault="00B246E8" w:rsidP="00B246E8">
      <w:pPr>
        <w:pStyle w:val="TH"/>
      </w:pPr>
      <w:r w:rsidRPr="001D386E">
        <w:t xml:space="preserve">Table </w:t>
      </w:r>
      <w:r w:rsidR="00FB4396">
        <w:t>3</w:t>
      </w:r>
      <w:r w:rsidRPr="001D386E">
        <w:t xml:space="preserve">: </w:t>
      </w:r>
      <w:r>
        <w:t xml:space="preserve">Option </w:t>
      </w:r>
      <w:r w:rsidR="00FA6304">
        <w:t xml:space="preserve">1 </w:t>
      </w:r>
      <w:r>
        <w:t xml:space="preserve">for </w:t>
      </w:r>
      <w:r w:rsidRPr="001D386E">
        <w:t>E-UTRA channel number</w:t>
      </w:r>
      <w:r>
        <w:t xml:space="preserve"> assignment for </w:t>
      </w:r>
      <w:r w:rsidR="00721DD5">
        <w:t>the new LTE TDD Band</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B246E8" w:rsidRPr="001D386E" w14:paraId="07A532A6" w14:textId="77777777" w:rsidTr="00DE5B2C">
        <w:tc>
          <w:tcPr>
            <w:tcW w:w="1067" w:type="dxa"/>
            <w:vMerge w:val="restart"/>
            <w:shd w:val="clear" w:color="auto" w:fill="auto"/>
            <w:vAlign w:val="bottom"/>
          </w:tcPr>
          <w:p w14:paraId="40D5C5D9" w14:textId="77777777" w:rsidR="00B246E8" w:rsidRPr="001D386E" w:rsidRDefault="00B246E8" w:rsidP="00DE5B2C">
            <w:pPr>
              <w:pStyle w:val="TAH"/>
              <w:rPr>
                <w:rFonts w:cs="Arial"/>
              </w:rPr>
            </w:pPr>
            <w:r w:rsidRPr="001D386E">
              <w:rPr>
                <w:rFonts w:cs="Arial"/>
              </w:rPr>
              <w:t>E-UTRA Operating</w:t>
            </w:r>
          </w:p>
          <w:p w14:paraId="6413F8BC" w14:textId="77777777" w:rsidR="00B246E8" w:rsidRPr="001D386E" w:rsidRDefault="00B246E8" w:rsidP="00DE5B2C">
            <w:pPr>
              <w:pStyle w:val="TAH"/>
              <w:rPr>
                <w:rFonts w:cs="Arial"/>
              </w:rPr>
            </w:pPr>
            <w:r w:rsidRPr="001D386E">
              <w:rPr>
                <w:rFonts w:cs="Arial"/>
              </w:rPr>
              <w:t>Band</w:t>
            </w:r>
          </w:p>
        </w:tc>
        <w:tc>
          <w:tcPr>
            <w:tcW w:w="4190" w:type="dxa"/>
            <w:gridSpan w:val="3"/>
          </w:tcPr>
          <w:p w14:paraId="6D3A3B81" w14:textId="77777777" w:rsidR="00B246E8" w:rsidRPr="001D386E" w:rsidRDefault="00B246E8" w:rsidP="00DE5B2C">
            <w:pPr>
              <w:pStyle w:val="TAH"/>
              <w:rPr>
                <w:rFonts w:cs="Arial"/>
              </w:rPr>
            </w:pPr>
            <w:r w:rsidRPr="001D386E">
              <w:rPr>
                <w:rFonts w:cs="Arial"/>
              </w:rPr>
              <w:t>Downlink</w:t>
            </w:r>
          </w:p>
        </w:tc>
        <w:tc>
          <w:tcPr>
            <w:tcW w:w="4087" w:type="dxa"/>
            <w:gridSpan w:val="3"/>
          </w:tcPr>
          <w:p w14:paraId="6E09C3B0" w14:textId="77777777" w:rsidR="00B246E8" w:rsidRPr="001D386E" w:rsidRDefault="00B246E8" w:rsidP="00DE5B2C">
            <w:pPr>
              <w:pStyle w:val="TAH"/>
              <w:rPr>
                <w:rFonts w:cs="Arial"/>
              </w:rPr>
            </w:pPr>
            <w:r w:rsidRPr="001D386E">
              <w:rPr>
                <w:rFonts w:cs="Arial"/>
              </w:rPr>
              <w:t>Uplink</w:t>
            </w:r>
          </w:p>
        </w:tc>
      </w:tr>
      <w:tr w:rsidR="00B246E8" w:rsidRPr="001D386E" w14:paraId="404C62EF" w14:textId="77777777" w:rsidTr="00DE5B2C">
        <w:tc>
          <w:tcPr>
            <w:tcW w:w="1067" w:type="dxa"/>
            <w:vMerge/>
            <w:shd w:val="clear" w:color="auto" w:fill="auto"/>
          </w:tcPr>
          <w:p w14:paraId="6794B995" w14:textId="77777777" w:rsidR="00B246E8" w:rsidRPr="001D386E" w:rsidRDefault="00B246E8" w:rsidP="00DE5B2C">
            <w:pPr>
              <w:pStyle w:val="TAH"/>
              <w:rPr>
                <w:rFonts w:cs="Arial"/>
              </w:rPr>
            </w:pPr>
          </w:p>
        </w:tc>
        <w:tc>
          <w:tcPr>
            <w:tcW w:w="1362" w:type="dxa"/>
          </w:tcPr>
          <w:p w14:paraId="4FA07A92" w14:textId="77777777" w:rsidR="00B246E8" w:rsidRPr="001D386E" w:rsidRDefault="00B246E8" w:rsidP="00DE5B2C">
            <w:pPr>
              <w:pStyle w:val="TAH"/>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(MHz)</w:t>
            </w:r>
          </w:p>
        </w:tc>
        <w:tc>
          <w:tcPr>
            <w:tcW w:w="1251" w:type="dxa"/>
          </w:tcPr>
          <w:p w14:paraId="5A8B0D07" w14:textId="77777777" w:rsidR="00B246E8" w:rsidRPr="001D386E" w:rsidRDefault="00B246E8" w:rsidP="00DE5B2C">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-DL</w:t>
            </w:r>
          </w:p>
        </w:tc>
        <w:tc>
          <w:tcPr>
            <w:tcW w:w="1577" w:type="dxa"/>
          </w:tcPr>
          <w:p w14:paraId="237FA527" w14:textId="77777777" w:rsidR="00B246E8" w:rsidRPr="001D386E" w:rsidRDefault="00B246E8" w:rsidP="00DE5B2C">
            <w:pPr>
              <w:pStyle w:val="TAH"/>
              <w:rPr>
                <w:rFonts w:cs="Arial"/>
              </w:rPr>
            </w:pPr>
            <w:r w:rsidRPr="001D386E">
              <w:rPr>
                <w:rFonts w:cs="Arial"/>
              </w:rPr>
              <w:t>Range of N</w:t>
            </w:r>
            <w:r w:rsidRPr="001D386E">
              <w:rPr>
                <w:rFonts w:cs="Arial"/>
                <w:vertAlign w:val="subscript"/>
              </w:rPr>
              <w:t>DL</w:t>
            </w:r>
          </w:p>
        </w:tc>
        <w:tc>
          <w:tcPr>
            <w:tcW w:w="1230" w:type="dxa"/>
          </w:tcPr>
          <w:p w14:paraId="72EF9A50" w14:textId="77777777" w:rsidR="00B246E8" w:rsidRPr="001D386E" w:rsidRDefault="00B246E8" w:rsidP="00DE5B2C">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(MHz)</w:t>
            </w:r>
          </w:p>
        </w:tc>
        <w:tc>
          <w:tcPr>
            <w:tcW w:w="1134" w:type="dxa"/>
          </w:tcPr>
          <w:p w14:paraId="6CFFE466" w14:textId="77777777" w:rsidR="00B246E8" w:rsidRPr="001D386E" w:rsidRDefault="00B246E8" w:rsidP="00DE5B2C">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-UL</w:t>
            </w:r>
          </w:p>
        </w:tc>
        <w:tc>
          <w:tcPr>
            <w:tcW w:w="1723" w:type="dxa"/>
          </w:tcPr>
          <w:p w14:paraId="2FEA0847" w14:textId="77777777" w:rsidR="00B246E8" w:rsidRPr="001D386E" w:rsidRDefault="00B246E8" w:rsidP="00DE5B2C">
            <w:pPr>
              <w:pStyle w:val="TAH"/>
              <w:rPr>
                <w:rFonts w:cs="Arial"/>
              </w:rPr>
            </w:pPr>
            <w:r w:rsidRPr="001D386E">
              <w:rPr>
                <w:rFonts w:cs="Arial"/>
              </w:rPr>
              <w:t>Range of N</w:t>
            </w:r>
            <w:r w:rsidRPr="001D386E">
              <w:rPr>
                <w:rFonts w:cs="Arial"/>
                <w:vertAlign w:val="subscript"/>
              </w:rPr>
              <w:t>UL</w:t>
            </w:r>
          </w:p>
        </w:tc>
      </w:tr>
      <w:tr w:rsidR="00AB6D9B" w:rsidRPr="001D386E" w14:paraId="26AE531E" w14:textId="77777777" w:rsidTr="00DE5B2C">
        <w:tc>
          <w:tcPr>
            <w:tcW w:w="1067" w:type="dxa"/>
          </w:tcPr>
          <w:p w14:paraId="55E78DBB" w14:textId="73EC6BDB" w:rsidR="00AB6D9B" w:rsidRDefault="00AB6D9B" w:rsidP="00AB6D9B">
            <w:pPr>
              <w:pStyle w:val="TAC"/>
              <w:rPr>
                <w:rFonts w:cs="Arial"/>
              </w:rPr>
            </w:pPr>
            <w:r>
              <w:rPr>
                <w:rFonts w:cs="Arial"/>
              </w:rPr>
              <w:t>103</w:t>
            </w:r>
          </w:p>
        </w:tc>
        <w:tc>
          <w:tcPr>
            <w:tcW w:w="1362" w:type="dxa"/>
          </w:tcPr>
          <w:p w14:paraId="2F351879" w14:textId="5A9E6CAF" w:rsidR="00AB6D9B" w:rsidRDefault="00AB6D9B" w:rsidP="00AB6D9B">
            <w:pPr>
              <w:pStyle w:val="TAC"/>
              <w:rPr>
                <w:rFonts w:cs="Arial"/>
                <w:lang w:eastAsia="ko-KR"/>
              </w:rPr>
            </w:pPr>
            <w:r>
              <w:rPr>
                <w:rFonts w:cs="Arial"/>
                <w:lang w:eastAsia="ko-KR"/>
              </w:rPr>
              <w:t>757</w:t>
            </w:r>
          </w:p>
        </w:tc>
        <w:tc>
          <w:tcPr>
            <w:tcW w:w="1251" w:type="dxa"/>
          </w:tcPr>
          <w:p w14:paraId="22F8B61F" w14:textId="67F5B67B" w:rsidR="00AB6D9B" w:rsidRDefault="00AB6D9B" w:rsidP="00AB6D9B">
            <w:pPr>
              <w:pStyle w:val="TAC"/>
              <w:rPr>
                <w:rFonts w:cs="Arial"/>
                <w:lang w:eastAsia="ko-KR"/>
              </w:rPr>
            </w:pPr>
            <w:r>
              <w:rPr>
                <w:rFonts w:cs="Arial"/>
                <w:lang w:eastAsia="ko-KR"/>
              </w:rPr>
              <w:t>70646</w:t>
            </w:r>
          </w:p>
        </w:tc>
        <w:tc>
          <w:tcPr>
            <w:tcW w:w="1577" w:type="dxa"/>
          </w:tcPr>
          <w:p w14:paraId="3A6F86C6" w14:textId="5866726F" w:rsidR="00AB6D9B" w:rsidRDefault="00AB6D9B" w:rsidP="00AB6D9B">
            <w:pPr>
              <w:pStyle w:val="TAC"/>
              <w:rPr>
                <w:rFonts w:cs="Arial"/>
                <w:lang w:eastAsia="ko-KR"/>
              </w:rPr>
            </w:pPr>
            <w:r>
              <w:rPr>
                <w:rFonts w:cs="Arial"/>
                <w:lang w:eastAsia="ko-KR"/>
              </w:rPr>
              <w:t>70646 – 70655</w:t>
            </w:r>
          </w:p>
        </w:tc>
        <w:tc>
          <w:tcPr>
            <w:tcW w:w="1230" w:type="dxa"/>
          </w:tcPr>
          <w:p w14:paraId="639226A8" w14:textId="6D40FFC9" w:rsidR="00AB6D9B" w:rsidRDefault="00AB6D9B" w:rsidP="00AB6D9B">
            <w:pPr>
              <w:pStyle w:val="TAC"/>
              <w:rPr>
                <w:rFonts w:cs="Arial"/>
                <w:lang w:eastAsia="ko-KR"/>
              </w:rPr>
            </w:pPr>
            <w:r>
              <w:rPr>
                <w:rFonts w:cs="Arial"/>
                <w:lang w:eastAsia="ko-KR"/>
              </w:rPr>
              <w:t>787</w:t>
            </w:r>
          </w:p>
        </w:tc>
        <w:tc>
          <w:tcPr>
            <w:tcW w:w="1134" w:type="dxa"/>
          </w:tcPr>
          <w:p w14:paraId="78E1D4DE" w14:textId="71A1BEB3" w:rsidR="00AB6D9B" w:rsidRDefault="00AB6D9B" w:rsidP="00AB6D9B">
            <w:pPr>
              <w:pStyle w:val="TAC"/>
              <w:rPr>
                <w:rFonts w:cs="Arial"/>
                <w:lang w:eastAsia="ko-KR"/>
              </w:rPr>
            </w:pPr>
            <w:r>
              <w:rPr>
                <w:rFonts w:cs="Arial"/>
                <w:lang w:eastAsia="ja-JP"/>
              </w:rPr>
              <w:t>134282</w:t>
            </w:r>
          </w:p>
        </w:tc>
        <w:tc>
          <w:tcPr>
            <w:tcW w:w="1723" w:type="dxa"/>
          </w:tcPr>
          <w:p w14:paraId="0AB040B0" w14:textId="651DBC75" w:rsidR="00AB6D9B" w:rsidRDefault="00AB6D9B" w:rsidP="00AB6D9B">
            <w:pPr>
              <w:pStyle w:val="TAC"/>
              <w:rPr>
                <w:rFonts w:cs="Arial"/>
                <w:lang w:eastAsia="ko-KR"/>
              </w:rPr>
            </w:pPr>
            <w:r>
              <w:rPr>
                <w:rFonts w:cs="Arial"/>
                <w:lang w:eastAsia="ko-KR"/>
              </w:rPr>
              <w:t>134282 – 134291</w:t>
            </w:r>
          </w:p>
        </w:tc>
      </w:tr>
      <w:tr w:rsidR="00AB6D9B" w:rsidRPr="001D386E" w14:paraId="5A190E96" w14:textId="77777777" w:rsidTr="00DE5B2C">
        <w:tc>
          <w:tcPr>
            <w:tcW w:w="1067" w:type="dxa"/>
          </w:tcPr>
          <w:p w14:paraId="4D7C4E2E" w14:textId="77777777" w:rsidR="00AB6D9B" w:rsidRPr="00AB6D9B" w:rsidRDefault="00AB6D9B" w:rsidP="00AB6D9B">
            <w:pPr>
              <w:pStyle w:val="TAC"/>
              <w:rPr>
                <w:rFonts w:cs="Arial"/>
                <w:highlight w:val="yellow"/>
              </w:rPr>
            </w:pPr>
            <w:r w:rsidRPr="00AB6D9B">
              <w:rPr>
                <w:rFonts w:cs="Arial"/>
                <w:highlight w:val="yellow"/>
              </w:rPr>
              <w:t>105</w:t>
            </w:r>
          </w:p>
        </w:tc>
        <w:tc>
          <w:tcPr>
            <w:tcW w:w="1362" w:type="dxa"/>
          </w:tcPr>
          <w:p w14:paraId="34D00F02" w14:textId="77777777" w:rsidR="00AB6D9B" w:rsidRPr="00AB6D9B" w:rsidRDefault="00AB6D9B" w:rsidP="00AB6D9B">
            <w:pPr>
              <w:pStyle w:val="TAC"/>
              <w:rPr>
                <w:rFonts w:cs="Arial"/>
                <w:highlight w:val="yellow"/>
                <w:lang w:eastAsia="ko-KR"/>
              </w:rPr>
            </w:pPr>
            <w:r w:rsidRPr="00AB6D9B">
              <w:rPr>
                <w:rFonts w:cs="Arial"/>
                <w:highlight w:val="yellow"/>
                <w:lang w:eastAsia="ko-KR"/>
              </w:rPr>
              <w:t>1670</w:t>
            </w:r>
          </w:p>
        </w:tc>
        <w:tc>
          <w:tcPr>
            <w:tcW w:w="1251" w:type="dxa"/>
          </w:tcPr>
          <w:p w14:paraId="2CDC8077" w14:textId="557B0339" w:rsidR="00AB6D9B" w:rsidRPr="00AB6D9B" w:rsidRDefault="00AB6D9B" w:rsidP="00AB6D9B">
            <w:pPr>
              <w:pStyle w:val="TAC"/>
              <w:rPr>
                <w:rFonts w:cs="Arial"/>
                <w:highlight w:val="yellow"/>
                <w:lang w:eastAsia="ko-KR"/>
              </w:rPr>
            </w:pPr>
            <w:r w:rsidRPr="00AB6D9B">
              <w:rPr>
                <w:rFonts w:cs="Arial"/>
                <w:highlight w:val="yellow"/>
                <w:lang w:eastAsia="ko-KR"/>
              </w:rPr>
              <w:t>70656</w:t>
            </w:r>
          </w:p>
        </w:tc>
        <w:tc>
          <w:tcPr>
            <w:tcW w:w="1577" w:type="dxa"/>
          </w:tcPr>
          <w:p w14:paraId="22392CAD" w14:textId="09938B46" w:rsidR="00AB6D9B" w:rsidRPr="00AB6D9B" w:rsidRDefault="00AB6D9B" w:rsidP="00AB6D9B">
            <w:pPr>
              <w:pStyle w:val="TAC"/>
              <w:rPr>
                <w:rFonts w:cs="Arial"/>
                <w:highlight w:val="yellow"/>
                <w:lang w:eastAsia="ko-KR"/>
              </w:rPr>
            </w:pPr>
            <w:r w:rsidRPr="00AB6D9B">
              <w:rPr>
                <w:rFonts w:cs="Arial"/>
                <w:highlight w:val="yellow"/>
                <w:lang w:eastAsia="ko-KR"/>
              </w:rPr>
              <w:t>70656 – 70705</w:t>
            </w:r>
          </w:p>
        </w:tc>
        <w:tc>
          <w:tcPr>
            <w:tcW w:w="1230" w:type="dxa"/>
          </w:tcPr>
          <w:p w14:paraId="06739B5A" w14:textId="77777777" w:rsidR="00AB6D9B" w:rsidRPr="00AB6D9B" w:rsidRDefault="00AB6D9B" w:rsidP="00AB6D9B">
            <w:pPr>
              <w:pStyle w:val="TAC"/>
              <w:rPr>
                <w:rFonts w:cs="Arial"/>
                <w:highlight w:val="yellow"/>
                <w:lang w:eastAsia="ko-KR"/>
              </w:rPr>
            </w:pPr>
            <w:r w:rsidRPr="00AB6D9B">
              <w:rPr>
                <w:rFonts w:cs="Arial"/>
                <w:highlight w:val="yellow"/>
                <w:lang w:eastAsia="ko-KR"/>
              </w:rPr>
              <w:t>1670</w:t>
            </w:r>
          </w:p>
        </w:tc>
        <w:tc>
          <w:tcPr>
            <w:tcW w:w="1134" w:type="dxa"/>
          </w:tcPr>
          <w:p w14:paraId="1C1B8F82" w14:textId="52157916" w:rsidR="00AB6D9B" w:rsidRPr="00AB6D9B" w:rsidRDefault="00AB6D9B" w:rsidP="00AB6D9B">
            <w:pPr>
              <w:pStyle w:val="TAC"/>
              <w:rPr>
                <w:rFonts w:cs="Arial"/>
                <w:highlight w:val="yellow"/>
                <w:lang w:eastAsia="ja-JP"/>
              </w:rPr>
            </w:pPr>
            <w:r w:rsidRPr="00AB6D9B">
              <w:rPr>
                <w:rFonts w:cs="Arial"/>
                <w:highlight w:val="yellow"/>
                <w:lang w:eastAsia="ko-KR"/>
              </w:rPr>
              <w:t>7</w:t>
            </w:r>
            <w:r w:rsidR="00721DD5">
              <w:rPr>
                <w:rFonts w:cs="Arial"/>
                <w:highlight w:val="yellow"/>
                <w:lang w:eastAsia="ko-KR"/>
              </w:rPr>
              <w:t>0</w:t>
            </w:r>
            <w:r w:rsidRPr="00AB6D9B">
              <w:rPr>
                <w:rFonts w:cs="Arial"/>
                <w:highlight w:val="yellow"/>
                <w:lang w:eastAsia="ko-KR"/>
              </w:rPr>
              <w:t>656</w:t>
            </w:r>
          </w:p>
        </w:tc>
        <w:tc>
          <w:tcPr>
            <w:tcW w:w="1723" w:type="dxa"/>
          </w:tcPr>
          <w:p w14:paraId="685D3076" w14:textId="61096D4E" w:rsidR="00AB6D9B" w:rsidRPr="00AB6D9B" w:rsidRDefault="00AB6D9B" w:rsidP="00AB6D9B">
            <w:pPr>
              <w:pStyle w:val="TAC"/>
              <w:rPr>
                <w:rFonts w:cs="Arial"/>
                <w:highlight w:val="yellow"/>
                <w:lang w:eastAsia="ko-KR"/>
              </w:rPr>
            </w:pPr>
            <w:r w:rsidRPr="00AB6D9B">
              <w:rPr>
                <w:rFonts w:cs="Arial"/>
                <w:highlight w:val="yellow"/>
                <w:lang w:eastAsia="ko-KR"/>
              </w:rPr>
              <w:t>70656 – 70705</w:t>
            </w:r>
          </w:p>
        </w:tc>
      </w:tr>
    </w:tbl>
    <w:p w14:paraId="0E5163AA" w14:textId="3AB5FD45" w:rsidR="00B246E8" w:rsidRDefault="00B246E8" w:rsidP="00B246E8">
      <w:pPr>
        <w:rPr>
          <w:lang w:val="en-US"/>
        </w:rPr>
      </w:pPr>
    </w:p>
    <w:p w14:paraId="18AE2A62" w14:textId="3EABE80C" w:rsidR="00FB4396" w:rsidRPr="007D19D5" w:rsidRDefault="00FB4396" w:rsidP="00FB4396">
      <w:pPr>
        <w:rPr>
          <w:b/>
          <w:bCs/>
          <w:lang w:val="en-US"/>
        </w:rPr>
      </w:pPr>
      <w:r w:rsidRPr="007D19D5">
        <w:rPr>
          <w:b/>
          <w:bCs/>
          <w:lang w:val="en-US"/>
        </w:rPr>
        <w:t>Option 2</w:t>
      </w:r>
    </w:p>
    <w:p w14:paraId="6C9CA8AC" w14:textId="4F6B98F1" w:rsidR="00FB4396" w:rsidRPr="001D386E" w:rsidRDefault="00FB4396" w:rsidP="00FB4396">
      <w:pPr>
        <w:pStyle w:val="TH"/>
      </w:pPr>
      <w:r w:rsidRPr="001D386E">
        <w:t xml:space="preserve">Table </w:t>
      </w:r>
      <w:r>
        <w:t>4</w:t>
      </w:r>
      <w:r w:rsidRPr="001D386E">
        <w:t xml:space="preserve">: </w:t>
      </w:r>
      <w:r>
        <w:t xml:space="preserve">Option 2 for </w:t>
      </w:r>
      <w:r w:rsidRPr="001D386E">
        <w:t>E-UTRA channel number</w:t>
      </w:r>
      <w:r>
        <w:t xml:space="preserve"> assignment for </w:t>
      </w:r>
      <w:r w:rsidR="00721DD5">
        <w:t>the new LTE TDD Band</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FB4396" w:rsidRPr="001D386E" w14:paraId="54FE6440" w14:textId="77777777" w:rsidTr="00DE5B2C">
        <w:tc>
          <w:tcPr>
            <w:tcW w:w="1067" w:type="dxa"/>
            <w:vMerge w:val="restart"/>
            <w:shd w:val="clear" w:color="auto" w:fill="auto"/>
            <w:vAlign w:val="bottom"/>
          </w:tcPr>
          <w:p w14:paraId="50FFBBBB" w14:textId="77777777" w:rsidR="00FB4396" w:rsidRPr="001D386E" w:rsidRDefault="00FB4396" w:rsidP="00DE5B2C">
            <w:pPr>
              <w:pStyle w:val="TAH"/>
              <w:rPr>
                <w:rFonts w:cs="Arial"/>
              </w:rPr>
            </w:pPr>
            <w:r w:rsidRPr="001D386E">
              <w:rPr>
                <w:rFonts w:cs="Arial"/>
              </w:rPr>
              <w:t>E-UTRA Operating</w:t>
            </w:r>
          </w:p>
          <w:p w14:paraId="7DD1C87A" w14:textId="77777777" w:rsidR="00FB4396" w:rsidRPr="001D386E" w:rsidRDefault="00FB4396" w:rsidP="00DE5B2C">
            <w:pPr>
              <w:pStyle w:val="TAH"/>
              <w:rPr>
                <w:rFonts w:cs="Arial"/>
              </w:rPr>
            </w:pPr>
            <w:r w:rsidRPr="001D386E">
              <w:rPr>
                <w:rFonts w:cs="Arial"/>
              </w:rPr>
              <w:t>Band</w:t>
            </w:r>
          </w:p>
        </w:tc>
        <w:tc>
          <w:tcPr>
            <w:tcW w:w="4190" w:type="dxa"/>
            <w:gridSpan w:val="3"/>
          </w:tcPr>
          <w:p w14:paraId="7404DE76" w14:textId="77777777" w:rsidR="00FB4396" w:rsidRPr="001D386E" w:rsidRDefault="00FB4396" w:rsidP="00DE5B2C">
            <w:pPr>
              <w:pStyle w:val="TAH"/>
              <w:rPr>
                <w:rFonts w:cs="Arial"/>
              </w:rPr>
            </w:pPr>
            <w:r w:rsidRPr="001D386E">
              <w:rPr>
                <w:rFonts w:cs="Arial"/>
              </w:rPr>
              <w:t>Downlink</w:t>
            </w:r>
          </w:p>
        </w:tc>
        <w:tc>
          <w:tcPr>
            <w:tcW w:w="4087" w:type="dxa"/>
            <w:gridSpan w:val="3"/>
          </w:tcPr>
          <w:p w14:paraId="79D755AA" w14:textId="77777777" w:rsidR="00FB4396" w:rsidRPr="001D386E" w:rsidRDefault="00FB4396" w:rsidP="00DE5B2C">
            <w:pPr>
              <w:pStyle w:val="TAH"/>
              <w:rPr>
                <w:rFonts w:cs="Arial"/>
              </w:rPr>
            </w:pPr>
            <w:r w:rsidRPr="001D386E">
              <w:rPr>
                <w:rFonts w:cs="Arial"/>
              </w:rPr>
              <w:t>Uplink</w:t>
            </w:r>
          </w:p>
        </w:tc>
      </w:tr>
      <w:tr w:rsidR="00FB4396" w:rsidRPr="001D386E" w14:paraId="06F75C5D" w14:textId="77777777" w:rsidTr="00DE5B2C">
        <w:tc>
          <w:tcPr>
            <w:tcW w:w="1067" w:type="dxa"/>
            <w:vMerge/>
            <w:shd w:val="clear" w:color="auto" w:fill="auto"/>
          </w:tcPr>
          <w:p w14:paraId="3E58D114" w14:textId="77777777" w:rsidR="00FB4396" w:rsidRPr="001D386E" w:rsidRDefault="00FB4396" w:rsidP="00DE5B2C">
            <w:pPr>
              <w:pStyle w:val="TAH"/>
              <w:rPr>
                <w:rFonts w:cs="Arial"/>
              </w:rPr>
            </w:pPr>
          </w:p>
        </w:tc>
        <w:tc>
          <w:tcPr>
            <w:tcW w:w="1362" w:type="dxa"/>
          </w:tcPr>
          <w:p w14:paraId="7059C055" w14:textId="77777777" w:rsidR="00FB4396" w:rsidRPr="001D386E" w:rsidRDefault="00FB4396" w:rsidP="00DE5B2C">
            <w:pPr>
              <w:pStyle w:val="TAH"/>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(MHz)</w:t>
            </w:r>
          </w:p>
        </w:tc>
        <w:tc>
          <w:tcPr>
            <w:tcW w:w="1251" w:type="dxa"/>
          </w:tcPr>
          <w:p w14:paraId="3E347570" w14:textId="77777777" w:rsidR="00FB4396" w:rsidRPr="001D386E" w:rsidRDefault="00FB4396" w:rsidP="00DE5B2C">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-DL</w:t>
            </w:r>
          </w:p>
        </w:tc>
        <w:tc>
          <w:tcPr>
            <w:tcW w:w="1577" w:type="dxa"/>
          </w:tcPr>
          <w:p w14:paraId="7D8A2D90" w14:textId="77777777" w:rsidR="00FB4396" w:rsidRPr="001D386E" w:rsidRDefault="00FB4396" w:rsidP="00DE5B2C">
            <w:pPr>
              <w:pStyle w:val="TAH"/>
              <w:rPr>
                <w:rFonts w:cs="Arial"/>
              </w:rPr>
            </w:pPr>
            <w:r w:rsidRPr="001D386E">
              <w:rPr>
                <w:rFonts w:cs="Arial"/>
              </w:rPr>
              <w:t>Range of N</w:t>
            </w:r>
            <w:r w:rsidRPr="001D386E">
              <w:rPr>
                <w:rFonts w:cs="Arial"/>
                <w:vertAlign w:val="subscript"/>
              </w:rPr>
              <w:t>DL</w:t>
            </w:r>
          </w:p>
        </w:tc>
        <w:tc>
          <w:tcPr>
            <w:tcW w:w="1230" w:type="dxa"/>
          </w:tcPr>
          <w:p w14:paraId="3902F263" w14:textId="77777777" w:rsidR="00FB4396" w:rsidRPr="001D386E" w:rsidRDefault="00FB4396" w:rsidP="00DE5B2C">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(MHz)</w:t>
            </w:r>
          </w:p>
        </w:tc>
        <w:tc>
          <w:tcPr>
            <w:tcW w:w="1134" w:type="dxa"/>
          </w:tcPr>
          <w:p w14:paraId="41198A38" w14:textId="77777777" w:rsidR="00FB4396" w:rsidRPr="001D386E" w:rsidRDefault="00FB4396" w:rsidP="00DE5B2C">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-UL</w:t>
            </w:r>
          </w:p>
        </w:tc>
        <w:tc>
          <w:tcPr>
            <w:tcW w:w="1723" w:type="dxa"/>
          </w:tcPr>
          <w:p w14:paraId="0BD86069" w14:textId="77777777" w:rsidR="00FB4396" w:rsidRPr="001D386E" w:rsidRDefault="00FB4396" w:rsidP="00DE5B2C">
            <w:pPr>
              <w:pStyle w:val="TAH"/>
              <w:rPr>
                <w:rFonts w:cs="Arial"/>
              </w:rPr>
            </w:pPr>
            <w:r w:rsidRPr="001D386E">
              <w:rPr>
                <w:rFonts w:cs="Arial"/>
              </w:rPr>
              <w:t>Range of N</w:t>
            </w:r>
            <w:r w:rsidRPr="001D386E">
              <w:rPr>
                <w:rFonts w:cs="Arial"/>
                <w:vertAlign w:val="subscript"/>
              </w:rPr>
              <w:t>UL</w:t>
            </w:r>
          </w:p>
        </w:tc>
      </w:tr>
      <w:tr w:rsidR="00721DD5" w:rsidRPr="001D386E" w14:paraId="1B05E942" w14:textId="77777777" w:rsidTr="00DE5B2C">
        <w:tc>
          <w:tcPr>
            <w:tcW w:w="1067" w:type="dxa"/>
          </w:tcPr>
          <w:p w14:paraId="5A9F0272" w14:textId="5CFAF84A" w:rsidR="00721DD5" w:rsidRDefault="00721DD5" w:rsidP="00721DD5">
            <w:pPr>
              <w:pStyle w:val="TAC"/>
              <w:rPr>
                <w:rFonts w:cs="Arial"/>
              </w:rPr>
            </w:pPr>
            <w:r>
              <w:rPr>
                <w:rFonts w:cs="Arial"/>
              </w:rPr>
              <w:t>53</w:t>
            </w:r>
          </w:p>
        </w:tc>
        <w:tc>
          <w:tcPr>
            <w:tcW w:w="1362" w:type="dxa"/>
          </w:tcPr>
          <w:p w14:paraId="212DC521" w14:textId="7FFF0182" w:rsidR="00721DD5" w:rsidRDefault="00721DD5" w:rsidP="00721DD5">
            <w:pPr>
              <w:pStyle w:val="TAC"/>
              <w:rPr>
                <w:rFonts w:cs="Arial"/>
                <w:lang w:eastAsia="ko-KR"/>
              </w:rPr>
            </w:pPr>
            <w:r w:rsidRPr="001D386E">
              <w:rPr>
                <w:lang w:val="en-US"/>
              </w:rPr>
              <w:t>2483.5</w:t>
            </w:r>
          </w:p>
        </w:tc>
        <w:tc>
          <w:tcPr>
            <w:tcW w:w="1251" w:type="dxa"/>
          </w:tcPr>
          <w:p w14:paraId="73F0442C" w14:textId="47FD89E0" w:rsidR="00721DD5" w:rsidRDefault="00721DD5" w:rsidP="00721DD5">
            <w:pPr>
              <w:pStyle w:val="TAC"/>
              <w:rPr>
                <w:rFonts w:cs="Arial"/>
                <w:lang w:eastAsia="ko-KR"/>
              </w:rPr>
            </w:pPr>
            <w:r w:rsidRPr="001D386E">
              <w:rPr>
                <w:lang w:val="en-US"/>
              </w:rPr>
              <w:t>60140</w:t>
            </w:r>
          </w:p>
        </w:tc>
        <w:tc>
          <w:tcPr>
            <w:tcW w:w="1577" w:type="dxa"/>
          </w:tcPr>
          <w:p w14:paraId="63744D3C" w14:textId="4B1D733D" w:rsidR="00721DD5" w:rsidRDefault="00721DD5" w:rsidP="00721DD5">
            <w:pPr>
              <w:pStyle w:val="TAC"/>
              <w:rPr>
                <w:rFonts w:cs="Arial"/>
                <w:lang w:eastAsia="ko-KR"/>
              </w:rPr>
            </w:pPr>
            <w:r w:rsidRPr="001D386E">
              <w:rPr>
                <w:lang w:val="en-US"/>
              </w:rPr>
              <w:t>60140 - 60254</w:t>
            </w:r>
          </w:p>
        </w:tc>
        <w:tc>
          <w:tcPr>
            <w:tcW w:w="1230" w:type="dxa"/>
          </w:tcPr>
          <w:p w14:paraId="7FC3DD5F" w14:textId="38E73824" w:rsidR="00721DD5" w:rsidRDefault="00721DD5" w:rsidP="00721DD5">
            <w:pPr>
              <w:pStyle w:val="TAC"/>
              <w:rPr>
                <w:rFonts w:cs="Arial"/>
                <w:lang w:eastAsia="ko-KR"/>
              </w:rPr>
            </w:pPr>
            <w:r w:rsidRPr="001D386E">
              <w:rPr>
                <w:lang w:val="en-US"/>
              </w:rPr>
              <w:t>2483.5</w:t>
            </w:r>
          </w:p>
        </w:tc>
        <w:tc>
          <w:tcPr>
            <w:tcW w:w="1134" w:type="dxa"/>
          </w:tcPr>
          <w:p w14:paraId="181078E7" w14:textId="4EDF12F1" w:rsidR="00721DD5" w:rsidRDefault="00721DD5" w:rsidP="00721DD5">
            <w:pPr>
              <w:pStyle w:val="TAC"/>
              <w:rPr>
                <w:rFonts w:cs="Arial"/>
                <w:lang w:eastAsia="ko-KR"/>
              </w:rPr>
            </w:pPr>
            <w:r w:rsidRPr="001D386E">
              <w:rPr>
                <w:lang w:val="en-US"/>
              </w:rPr>
              <w:t>60140</w:t>
            </w:r>
          </w:p>
        </w:tc>
        <w:tc>
          <w:tcPr>
            <w:tcW w:w="1723" w:type="dxa"/>
          </w:tcPr>
          <w:p w14:paraId="4AFB0544" w14:textId="4B40F389" w:rsidR="00721DD5" w:rsidRDefault="00721DD5" w:rsidP="00721DD5">
            <w:pPr>
              <w:pStyle w:val="TAC"/>
              <w:rPr>
                <w:rFonts w:cs="Arial"/>
                <w:lang w:eastAsia="ko-KR"/>
              </w:rPr>
            </w:pPr>
            <w:r w:rsidRPr="001D386E">
              <w:rPr>
                <w:lang w:val="en-US"/>
              </w:rPr>
              <w:t>60140 - 60254</w:t>
            </w:r>
          </w:p>
        </w:tc>
      </w:tr>
      <w:tr w:rsidR="007D19D5" w:rsidRPr="001D386E" w14:paraId="70B263D8" w14:textId="77777777" w:rsidTr="00DE5B2C">
        <w:tc>
          <w:tcPr>
            <w:tcW w:w="1067" w:type="dxa"/>
          </w:tcPr>
          <w:p w14:paraId="4CD23D80" w14:textId="53A3F298" w:rsidR="007D19D5" w:rsidRPr="00AB6D9B" w:rsidRDefault="00923B01" w:rsidP="007D19D5">
            <w:pPr>
              <w:pStyle w:val="TAC"/>
              <w:rPr>
                <w:rFonts w:cs="Arial"/>
                <w:highlight w:val="yellow"/>
              </w:rPr>
            </w:pPr>
            <w:r>
              <w:rPr>
                <w:rFonts w:cs="Arial"/>
                <w:highlight w:val="yellow"/>
              </w:rPr>
              <w:t>54</w:t>
            </w:r>
          </w:p>
        </w:tc>
        <w:tc>
          <w:tcPr>
            <w:tcW w:w="1362" w:type="dxa"/>
          </w:tcPr>
          <w:p w14:paraId="388E3E01" w14:textId="77777777" w:rsidR="007D19D5" w:rsidRPr="00AB6D9B" w:rsidRDefault="007D19D5" w:rsidP="007D19D5">
            <w:pPr>
              <w:pStyle w:val="TAC"/>
              <w:rPr>
                <w:rFonts w:cs="Arial"/>
                <w:highlight w:val="yellow"/>
                <w:lang w:eastAsia="ko-KR"/>
              </w:rPr>
            </w:pPr>
            <w:r w:rsidRPr="00AB6D9B">
              <w:rPr>
                <w:rFonts w:cs="Arial"/>
                <w:highlight w:val="yellow"/>
                <w:lang w:eastAsia="ko-KR"/>
              </w:rPr>
              <w:t>1670</w:t>
            </w:r>
          </w:p>
        </w:tc>
        <w:tc>
          <w:tcPr>
            <w:tcW w:w="1251" w:type="dxa"/>
          </w:tcPr>
          <w:p w14:paraId="43ED726C" w14:textId="30791D1E" w:rsidR="007D19D5" w:rsidRPr="00AB6D9B" w:rsidRDefault="007D19D5" w:rsidP="007D19D5">
            <w:pPr>
              <w:pStyle w:val="TAC"/>
              <w:rPr>
                <w:rFonts w:cs="Arial"/>
                <w:highlight w:val="yellow"/>
                <w:lang w:eastAsia="ko-KR"/>
              </w:rPr>
            </w:pPr>
            <w:r>
              <w:rPr>
                <w:rFonts w:cs="Arial"/>
                <w:highlight w:val="yellow"/>
                <w:lang w:eastAsia="ko-KR"/>
              </w:rPr>
              <w:t>60255</w:t>
            </w:r>
          </w:p>
        </w:tc>
        <w:tc>
          <w:tcPr>
            <w:tcW w:w="1577" w:type="dxa"/>
          </w:tcPr>
          <w:p w14:paraId="074B6CB5" w14:textId="3195790B" w:rsidR="007D19D5" w:rsidRPr="00AB6D9B" w:rsidRDefault="007D19D5" w:rsidP="007D19D5">
            <w:pPr>
              <w:pStyle w:val="TAC"/>
              <w:rPr>
                <w:rFonts w:cs="Arial"/>
                <w:highlight w:val="yellow"/>
                <w:lang w:eastAsia="ko-KR"/>
              </w:rPr>
            </w:pPr>
            <w:r>
              <w:rPr>
                <w:rFonts w:cs="Arial"/>
                <w:highlight w:val="yellow"/>
                <w:lang w:eastAsia="ko-KR"/>
              </w:rPr>
              <w:t>6</w:t>
            </w:r>
            <w:r w:rsidRPr="00AB6D9B">
              <w:rPr>
                <w:rFonts w:cs="Arial"/>
                <w:highlight w:val="yellow"/>
                <w:lang w:eastAsia="ko-KR"/>
              </w:rPr>
              <w:t>0</w:t>
            </w:r>
            <w:r>
              <w:rPr>
                <w:rFonts w:cs="Arial"/>
                <w:highlight w:val="yellow"/>
                <w:lang w:eastAsia="ko-KR"/>
              </w:rPr>
              <w:t>255</w:t>
            </w:r>
            <w:r w:rsidRPr="00AB6D9B">
              <w:rPr>
                <w:rFonts w:cs="Arial"/>
                <w:highlight w:val="yellow"/>
                <w:lang w:eastAsia="ko-KR"/>
              </w:rPr>
              <w:t xml:space="preserve"> – </w:t>
            </w:r>
            <w:r>
              <w:rPr>
                <w:rFonts w:cs="Arial"/>
                <w:highlight w:val="yellow"/>
                <w:lang w:eastAsia="ko-KR"/>
              </w:rPr>
              <w:t>6</w:t>
            </w:r>
            <w:r w:rsidRPr="00AB6D9B">
              <w:rPr>
                <w:rFonts w:cs="Arial"/>
                <w:highlight w:val="yellow"/>
                <w:lang w:eastAsia="ko-KR"/>
              </w:rPr>
              <w:t>0</w:t>
            </w:r>
            <w:r w:rsidR="0052117D">
              <w:rPr>
                <w:rFonts w:cs="Arial"/>
                <w:highlight w:val="yellow"/>
                <w:lang w:eastAsia="ko-KR"/>
              </w:rPr>
              <w:t>304</w:t>
            </w:r>
          </w:p>
        </w:tc>
        <w:tc>
          <w:tcPr>
            <w:tcW w:w="1230" w:type="dxa"/>
          </w:tcPr>
          <w:p w14:paraId="73961C90" w14:textId="77777777" w:rsidR="007D19D5" w:rsidRPr="00AB6D9B" w:rsidRDefault="007D19D5" w:rsidP="007D19D5">
            <w:pPr>
              <w:pStyle w:val="TAC"/>
              <w:rPr>
                <w:rFonts w:cs="Arial"/>
                <w:highlight w:val="yellow"/>
                <w:lang w:eastAsia="ko-KR"/>
              </w:rPr>
            </w:pPr>
            <w:r w:rsidRPr="00AB6D9B">
              <w:rPr>
                <w:rFonts w:cs="Arial"/>
                <w:highlight w:val="yellow"/>
                <w:lang w:eastAsia="ko-KR"/>
              </w:rPr>
              <w:t>1670</w:t>
            </w:r>
          </w:p>
        </w:tc>
        <w:tc>
          <w:tcPr>
            <w:tcW w:w="1134" w:type="dxa"/>
          </w:tcPr>
          <w:p w14:paraId="60D2C515" w14:textId="45E8F63C" w:rsidR="007D19D5" w:rsidRPr="00AB6D9B" w:rsidRDefault="007D19D5" w:rsidP="007D19D5">
            <w:pPr>
              <w:pStyle w:val="TAC"/>
              <w:rPr>
                <w:rFonts w:cs="Arial"/>
                <w:highlight w:val="yellow"/>
                <w:lang w:eastAsia="ja-JP"/>
              </w:rPr>
            </w:pPr>
            <w:r>
              <w:rPr>
                <w:rFonts w:cs="Arial"/>
                <w:highlight w:val="yellow"/>
                <w:lang w:eastAsia="ko-KR"/>
              </w:rPr>
              <w:t>60255</w:t>
            </w:r>
          </w:p>
        </w:tc>
        <w:tc>
          <w:tcPr>
            <w:tcW w:w="1723" w:type="dxa"/>
          </w:tcPr>
          <w:p w14:paraId="10DFB1BD" w14:textId="37E66E1A" w:rsidR="007D19D5" w:rsidRPr="00AB6D9B" w:rsidRDefault="007D19D5" w:rsidP="007D19D5">
            <w:pPr>
              <w:pStyle w:val="TAC"/>
              <w:rPr>
                <w:rFonts w:cs="Arial"/>
                <w:highlight w:val="yellow"/>
                <w:lang w:eastAsia="ko-KR"/>
              </w:rPr>
            </w:pPr>
            <w:r>
              <w:rPr>
                <w:rFonts w:cs="Arial"/>
                <w:highlight w:val="yellow"/>
                <w:lang w:eastAsia="ko-KR"/>
              </w:rPr>
              <w:t>6</w:t>
            </w:r>
            <w:r w:rsidRPr="00AB6D9B">
              <w:rPr>
                <w:rFonts w:cs="Arial"/>
                <w:highlight w:val="yellow"/>
                <w:lang w:eastAsia="ko-KR"/>
              </w:rPr>
              <w:t>0</w:t>
            </w:r>
            <w:r>
              <w:rPr>
                <w:rFonts w:cs="Arial"/>
                <w:highlight w:val="yellow"/>
                <w:lang w:eastAsia="ko-KR"/>
              </w:rPr>
              <w:t>255</w:t>
            </w:r>
            <w:r w:rsidRPr="00AB6D9B">
              <w:rPr>
                <w:rFonts w:cs="Arial"/>
                <w:highlight w:val="yellow"/>
                <w:lang w:eastAsia="ko-KR"/>
              </w:rPr>
              <w:t xml:space="preserve"> – </w:t>
            </w:r>
            <w:r>
              <w:rPr>
                <w:rFonts w:cs="Arial"/>
                <w:highlight w:val="yellow"/>
                <w:lang w:eastAsia="ko-KR"/>
              </w:rPr>
              <w:t>6</w:t>
            </w:r>
            <w:r w:rsidRPr="00AB6D9B">
              <w:rPr>
                <w:rFonts w:cs="Arial"/>
                <w:highlight w:val="yellow"/>
                <w:lang w:eastAsia="ko-KR"/>
              </w:rPr>
              <w:t>0</w:t>
            </w:r>
            <w:r w:rsidR="0052117D">
              <w:rPr>
                <w:rFonts w:cs="Arial"/>
                <w:highlight w:val="yellow"/>
                <w:lang w:eastAsia="ko-KR"/>
              </w:rPr>
              <w:t>304</w:t>
            </w:r>
          </w:p>
        </w:tc>
      </w:tr>
    </w:tbl>
    <w:p w14:paraId="4110ED8F" w14:textId="77777777" w:rsidR="00721DD5" w:rsidRDefault="00721DD5" w:rsidP="00FB4396">
      <w:pPr>
        <w:rPr>
          <w:b/>
          <w:bCs/>
          <w:lang w:val="en-US"/>
        </w:rPr>
      </w:pPr>
    </w:p>
    <w:p w14:paraId="60644EC7" w14:textId="5DC4F128" w:rsidR="00631E61" w:rsidRPr="00ED422A" w:rsidRDefault="00FB4396" w:rsidP="00556DA6">
      <w:pPr>
        <w:rPr>
          <w:b/>
          <w:bCs/>
        </w:rPr>
      </w:pPr>
      <w:r>
        <w:rPr>
          <w:b/>
          <w:bCs/>
        </w:rPr>
        <w:t>Proposal</w:t>
      </w:r>
      <w:r w:rsidR="00721DD5">
        <w:rPr>
          <w:b/>
          <w:bCs/>
        </w:rPr>
        <w:t xml:space="preserve"> </w:t>
      </w:r>
      <w:r w:rsidR="008F04D5">
        <w:rPr>
          <w:b/>
          <w:bCs/>
        </w:rPr>
        <w:t>2</w:t>
      </w:r>
      <w:r>
        <w:rPr>
          <w:b/>
          <w:bCs/>
        </w:rPr>
        <w:t xml:space="preserve">: At RAN4#104-e, select and agree to either Option 1 (Table 3) or Option 2 (Table 4) for the EARFCN range for the new </w:t>
      </w:r>
      <w:r w:rsidR="00721DD5">
        <w:rPr>
          <w:b/>
          <w:bCs/>
        </w:rPr>
        <w:t>LTE TDD Band in 1670 – 1675 MHz</w:t>
      </w:r>
      <w:r>
        <w:rPr>
          <w:b/>
          <w:bCs/>
        </w:rPr>
        <w:t xml:space="preserve"> so that draft CR(s) can be submitted at the RAN4#104-bis-e meeting</w:t>
      </w:r>
      <w:r w:rsidR="00721DD5">
        <w:rPr>
          <w:b/>
          <w:bCs/>
        </w:rPr>
        <w:t xml:space="preserve"> for endorsement</w:t>
      </w:r>
      <w:r>
        <w:rPr>
          <w:b/>
          <w:bCs/>
        </w:rPr>
        <w:t>.</w:t>
      </w:r>
    </w:p>
    <w:p w14:paraId="0E0F4862" w14:textId="2E2A2682" w:rsidR="002619C7" w:rsidRDefault="00223701" w:rsidP="00F22934">
      <w:pPr>
        <w:pStyle w:val="Heading1"/>
      </w:pPr>
      <w:r>
        <w:t>Proposal</w:t>
      </w:r>
      <w:r w:rsidR="004159CB">
        <w:t>s</w:t>
      </w:r>
    </w:p>
    <w:p w14:paraId="56EA64EA" w14:textId="66B621EA" w:rsidR="008F04D5" w:rsidRPr="008F04D5" w:rsidRDefault="008F04D5" w:rsidP="0016751A">
      <w:pPr>
        <w:rPr>
          <w:b/>
          <w:bCs/>
        </w:rPr>
      </w:pPr>
      <w:r w:rsidRPr="0086325C">
        <w:rPr>
          <w:b/>
          <w:bCs/>
          <w:lang w:val="en-US"/>
        </w:rPr>
        <w:t>Proposal</w:t>
      </w:r>
      <w:r>
        <w:rPr>
          <w:b/>
          <w:bCs/>
          <w:lang w:val="en-US"/>
        </w:rPr>
        <w:t xml:space="preserve"> 1</w:t>
      </w:r>
      <w:r w:rsidRPr="0086325C">
        <w:rPr>
          <w:b/>
          <w:bCs/>
          <w:lang w:val="en-US"/>
        </w:rPr>
        <w:t xml:space="preserve">: </w:t>
      </w:r>
      <w:r w:rsidRPr="0086325C">
        <w:rPr>
          <w:b/>
          <w:bCs/>
        </w:rPr>
        <w:t>Approve the proposed system parameters for operating band</w:t>
      </w:r>
      <w:r>
        <w:rPr>
          <w:b/>
          <w:bCs/>
        </w:rPr>
        <w:t xml:space="preserve"> and channel bandwidths for the new LTE TDD band in 1670 – 1675 MHz so that draft CR(s) can be submitted at the RAN4#104-bis-e meeting for endorsement.</w:t>
      </w:r>
    </w:p>
    <w:p w14:paraId="103A573F" w14:textId="0F4DDC2B" w:rsidR="0016751A" w:rsidRDefault="0016751A" w:rsidP="0016751A">
      <w:pPr>
        <w:rPr>
          <w:b/>
          <w:bCs/>
        </w:rPr>
      </w:pPr>
      <w:r w:rsidRPr="0086325C">
        <w:rPr>
          <w:b/>
          <w:bCs/>
          <w:lang w:val="en-US"/>
        </w:rPr>
        <w:t>Proposal</w:t>
      </w:r>
      <w:r w:rsidR="00721DD5">
        <w:rPr>
          <w:b/>
          <w:bCs/>
          <w:lang w:val="en-US"/>
        </w:rPr>
        <w:t xml:space="preserve"> </w:t>
      </w:r>
      <w:r w:rsidR="008F04D5">
        <w:rPr>
          <w:b/>
          <w:bCs/>
          <w:lang w:val="en-US"/>
        </w:rPr>
        <w:t>2</w:t>
      </w:r>
      <w:r w:rsidRPr="0086325C">
        <w:rPr>
          <w:b/>
          <w:bCs/>
          <w:lang w:val="en-US"/>
        </w:rPr>
        <w:t xml:space="preserve">: </w:t>
      </w:r>
      <w:r w:rsidR="008F04D5">
        <w:rPr>
          <w:b/>
          <w:bCs/>
        </w:rPr>
        <w:t>Select and agree to either Option 1 (Table 3) or Option 2 (Table 4) for the EARFCN range for the new LTE TDD Band in 1670 – 1675 MHz so that draft CR(s) can be submitted at the RAN4#104-bis-e meeting for endorsement.</w:t>
      </w:r>
    </w:p>
    <w:p w14:paraId="04A39EBF" w14:textId="62D8DDAC" w:rsidR="00F51241" w:rsidRDefault="00F51241" w:rsidP="002C55B1">
      <w:pPr>
        <w:pStyle w:val="Heading1"/>
        <w:jc w:val="both"/>
      </w:pPr>
      <w:r>
        <w:t>References</w:t>
      </w:r>
    </w:p>
    <w:p w14:paraId="37339164" w14:textId="539E9F5D" w:rsidR="005C652D" w:rsidRDefault="005C652D" w:rsidP="00A87BF0">
      <w:r>
        <w:t>[1] RP-2</w:t>
      </w:r>
      <w:r w:rsidR="004C0EFB">
        <w:t>20971</w:t>
      </w:r>
      <w:r>
        <w:t xml:space="preserve">, </w:t>
      </w:r>
      <w:r w:rsidR="00B86B2D" w:rsidRPr="00B86B2D">
        <w:t xml:space="preserve">New WID proposal for Introduction of </w:t>
      </w:r>
      <w:r w:rsidR="004C0EFB">
        <w:t xml:space="preserve">LTE TDD band in 1670 – </w:t>
      </w:r>
      <w:proofErr w:type="gramStart"/>
      <w:r w:rsidR="004C0EFB">
        <w:t xml:space="preserve">1675 </w:t>
      </w:r>
      <w:r w:rsidR="005E54E7">
        <w:t xml:space="preserve"> MHz</w:t>
      </w:r>
      <w:proofErr w:type="gramEnd"/>
      <w:r w:rsidR="0049164B">
        <w:t>, RAN#95-e</w:t>
      </w:r>
    </w:p>
    <w:p w14:paraId="480E1C15" w14:textId="07548D14" w:rsidR="00A37241" w:rsidRDefault="00A37241" w:rsidP="00A37241">
      <w:r>
        <w:t xml:space="preserve">[2] </w:t>
      </w:r>
      <w:r w:rsidR="0049164B">
        <w:t xml:space="preserve">R4-2210572, </w:t>
      </w:r>
      <w:r w:rsidR="0049164B" w:rsidRPr="0049164B">
        <w:t>WF on Introduction of LTE TDD band in 1670-1675 MH</w:t>
      </w:r>
      <w:r w:rsidR="00F71565">
        <w:t>z</w:t>
      </w:r>
      <w:r w:rsidR="0049164B">
        <w:t>, RAN4#10</w:t>
      </w:r>
      <w:r w:rsidR="00875989">
        <w:t>3</w:t>
      </w:r>
      <w:r w:rsidR="0049164B">
        <w:t>-e</w:t>
      </w:r>
      <w:r w:rsidR="004C0EFB">
        <w:t xml:space="preserve"> </w:t>
      </w:r>
    </w:p>
    <w:p w14:paraId="5E87FCAA" w14:textId="6FD540BC" w:rsidR="00A87BF0" w:rsidRDefault="005B5857" w:rsidP="005C652D">
      <w:pPr>
        <w:tabs>
          <w:tab w:val="left" w:pos="1985"/>
        </w:tabs>
        <w:ind w:left="1980" w:hanging="1980"/>
      </w:pPr>
      <w:r w:rsidRPr="00B14D16">
        <w:t>[</w:t>
      </w:r>
      <w:r w:rsidR="00A37241">
        <w:t>3</w:t>
      </w:r>
      <w:r w:rsidRPr="00B14D16">
        <w:t>]</w:t>
      </w:r>
      <w:r w:rsidR="006C5DCD" w:rsidRPr="00B14D16">
        <w:t xml:space="preserve"> </w:t>
      </w:r>
      <w:r w:rsidR="0049164B">
        <w:t>TS 38.101-1, v17.6.0,</w:t>
      </w:r>
      <w:r w:rsidR="003C228D">
        <w:t xml:space="preserve"> </w:t>
      </w:r>
      <w:r w:rsidR="003C228D">
        <w:rPr>
          <w:szCs w:val="18"/>
          <w:lang w:eastAsia="ja-JP"/>
        </w:rPr>
        <w:t>NR: UE Radio transmission and reception</w:t>
      </w:r>
      <w:r w:rsidR="00FB54C8">
        <w:rPr>
          <w:szCs w:val="18"/>
          <w:lang w:eastAsia="ja-JP"/>
        </w:rPr>
        <w:t>, June 2022</w:t>
      </w:r>
    </w:p>
    <w:p w14:paraId="13B171E8" w14:textId="7C5DCB27" w:rsidR="000D14C7" w:rsidRPr="002C4546" w:rsidRDefault="000D14C7" w:rsidP="00EE2CF3">
      <w:pPr>
        <w:rPr>
          <w:lang w:val="en-US"/>
        </w:rPr>
      </w:pPr>
    </w:p>
    <w:sectPr w:rsidR="000D14C7" w:rsidRPr="002C454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718E8" w14:textId="77777777" w:rsidR="00681123" w:rsidRDefault="00681123">
      <w:r>
        <w:separator/>
      </w:r>
    </w:p>
  </w:endnote>
  <w:endnote w:type="continuationSeparator" w:id="0">
    <w:p w14:paraId="09DE8EA8" w14:textId="77777777" w:rsidR="00681123" w:rsidRDefault="00681123">
      <w:r>
        <w:continuationSeparator/>
      </w:r>
    </w:p>
  </w:endnote>
  <w:endnote w:type="continuationNotice" w:id="1">
    <w:p w14:paraId="18CFDE3A" w14:textId="77777777" w:rsidR="00681123" w:rsidRDefault="006811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E8E8" w14:textId="77777777" w:rsidR="007C301F" w:rsidRDefault="007C30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7C301F" w:rsidRDefault="007C30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D84B" w14:textId="0B696C20" w:rsidR="007C301F" w:rsidRDefault="007C30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7C301F" w:rsidRDefault="007C301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08E9C" w14:textId="77777777" w:rsidR="00681123" w:rsidRDefault="00681123">
      <w:r>
        <w:separator/>
      </w:r>
    </w:p>
  </w:footnote>
  <w:footnote w:type="continuationSeparator" w:id="0">
    <w:p w14:paraId="4D3616EB" w14:textId="77777777" w:rsidR="00681123" w:rsidRDefault="00681123">
      <w:r>
        <w:continuationSeparator/>
      </w:r>
    </w:p>
  </w:footnote>
  <w:footnote w:type="continuationNotice" w:id="1">
    <w:p w14:paraId="179DC715" w14:textId="77777777" w:rsidR="00681123" w:rsidRDefault="006811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hint="default"/>
      </w:rPr>
    </w:lvl>
    <w:lvl w:ilvl="1" w:tplc="3190A866">
      <w:numFmt w:val="bullet"/>
      <w:lvlText w:val="•"/>
      <w:lvlJc w:val="left"/>
      <w:pPr>
        <w:tabs>
          <w:tab w:val="num" w:pos="1440"/>
        </w:tabs>
        <w:ind w:left="1440" w:hanging="360"/>
      </w:pPr>
      <w:rPr>
        <w:rFonts w:ascii="Arial" w:hAnsi="Arial" w:hint="default"/>
      </w:rPr>
    </w:lvl>
    <w:lvl w:ilvl="2" w:tplc="F4C4C5F0" w:tentative="1">
      <w:start w:val="1"/>
      <w:numFmt w:val="bullet"/>
      <w:lvlText w:val="•"/>
      <w:lvlJc w:val="left"/>
      <w:pPr>
        <w:tabs>
          <w:tab w:val="num" w:pos="2160"/>
        </w:tabs>
        <w:ind w:left="2160" w:hanging="360"/>
      </w:pPr>
      <w:rPr>
        <w:rFonts w:ascii="Arial" w:hAnsi="Arial" w:hint="default"/>
      </w:rPr>
    </w:lvl>
    <w:lvl w:ilvl="3" w:tplc="269ECE3A" w:tentative="1">
      <w:start w:val="1"/>
      <w:numFmt w:val="bullet"/>
      <w:lvlText w:val="•"/>
      <w:lvlJc w:val="left"/>
      <w:pPr>
        <w:tabs>
          <w:tab w:val="num" w:pos="2880"/>
        </w:tabs>
        <w:ind w:left="2880" w:hanging="360"/>
      </w:pPr>
      <w:rPr>
        <w:rFonts w:ascii="Arial" w:hAnsi="Arial" w:hint="default"/>
      </w:rPr>
    </w:lvl>
    <w:lvl w:ilvl="4" w:tplc="1EFE69F0" w:tentative="1">
      <w:start w:val="1"/>
      <w:numFmt w:val="bullet"/>
      <w:lvlText w:val="•"/>
      <w:lvlJc w:val="left"/>
      <w:pPr>
        <w:tabs>
          <w:tab w:val="num" w:pos="3600"/>
        </w:tabs>
        <w:ind w:left="3600" w:hanging="360"/>
      </w:pPr>
      <w:rPr>
        <w:rFonts w:ascii="Arial" w:hAnsi="Arial" w:hint="default"/>
      </w:rPr>
    </w:lvl>
    <w:lvl w:ilvl="5" w:tplc="A21CBCF2" w:tentative="1">
      <w:start w:val="1"/>
      <w:numFmt w:val="bullet"/>
      <w:lvlText w:val="•"/>
      <w:lvlJc w:val="left"/>
      <w:pPr>
        <w:tabs>
          <w:tab w:val="num" w:pos="4320"/>
        </w:tabs>
        <w:ind w:left="4320" w:hanging="360"/>
      </w:pPr>
      <w:rPr>
        <w:rFonts w:ascii="Arial" w:hAnsi="Arial" w:hint="default"/>
      </w:rPr>
    </w:lvl>
    <w:lvl w:ilvl="6" w:tplc="1B1A108C" w:tentative="1">
      <w:start w:val="1"/>
      <w:numFmt w:val="bullet"/>
      <w:lvlText w:val="•"/>
      <w:lvlJc w:val="left"/>
      <w:pPr>
        <w:tabs>
          <w:tab w:val="num" w:pos="5040"/>
        </w:tabs>
        <w:ind w:left="5040" w:hanging="360"/>
      </w:pPr>
      <w:rPr>
        <w:rFonts w:ascii="Arial" w:hAnsi="Arial" w:hint="default"/>
      </w:rPr>
    </w:lvl>
    <w:lvl w:ilvl="7" w:tplc="22F20C2E" w:tentative="1">
      <w:start w:val="1"/>
      <w:numFmt w:val="bullet"/>
      <w:lvlText w:val="•"/>
      <w:lvlJc w:val="left"/>
      <w:pPr>
        <w:tabs>
          <w:tab w:val="num" w:pos="5760"/>
        </w:tabs>
        <w:ind w:left="5760" w:hanging="360"/>
      </w:pPr>
      <w:rPr>
        <w:rFonts w:ascii="Arial" w:hAnsi="Arial" w:hint="default"/>
      </w:rPr>
    </w:lvl>
    <w:lvl w:ilvl="8" w:tplc="9EAE1B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6C101F2"/>
    <w:multiLevelType w:val="hybridMultilevel"/>
    <w:tmpl w:val="8FEA7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F59F0"/>
    <w:multiLevelType w:val="multilevel"/>
    <w:tmpl w:val="854E65D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06002242">
    <w:abstractNumId w:val="16"/>
  </w:num>
  <w:num w:numId="2" w16cid:durableId="721487148">
    <w:abstractNumId w:val="23"/>
  </w:num>
  <w:num w:numId="3" w16cid:durableId="2047833438">
    <w:abstractNumId w:val="27"/>
  </w:num>
  <w:num w:numId="4" w16cid:durableId="1211842538">
    <w:abstractNumId w:val="30"/>
  </w:num>
  <w:num w:numId="5" w16cid:durableId="1301301139">
    <w:abstractNumId w:val="19"/>
  </w:num>
  <w:num w:numId="6" w16cid:durableId="1733388839">
    <w:abstractNumId w:val="12"/>
  </w:num>
  <w:num w:numId="7" w16cid:durableId="359161059">
    <w:abstractNumId w:val="4"/>
  </w:num>
  <w:num w:numId="8" w16cid:durableId="269356381">
    <w:abstractNumId w:val="25"/>
  </w:num>
  <w:num w:numId="9" w16cid:durableId="64692024">
    <w:abstractNumId w:val="13"/>
  </w:num>
  <w:num w:numId="10" w16cid:durableId="783843181">
    <w:abstractNumId w:val="17"/>
  </w:num>
  <w:num w:numId="11" w16cid:durableId="1501316427">
    <w:abstractNumId w:val="31"/>
  </w:num>
  <w:num w:numId="12" w16cid:durableId="1496451914">
    <w:abstractNumId w:val="29"/>
  </w:num>
  <w:num w:numId="13" w16cid:durableId="17023632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915355696">
    <w:abstractNumId w:val="8"/>
  </w:num>
  <w:num w:numId="15" w16cid:durableId="1553271711">
    <w:abstractNumId w:val="7"/>
  </w:num>
  <w:num w:numId="16" w16cid:durableId="1478113306">
    <w:abstractNumId w:val="6"/>
  </w:num>
  <w:num w:numId="17" w16cid:durableId="1378435280">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16cid:durableId="492643181">
    <w:abstractNumId w:val="11"/>
  </w:num>
  <w:num w:numId="19" w16cid:durableId="45682521">
    <w:abstractNumId w:val="15"/>
  </w:num>
  <w:num w:numId="20" w16cid:durableId="2046590586">
    <w:abstractNumId w:val="22"/>
  </w:num>
  <w:num w:numId="21" w16cid:durableId="900139073">
    <w:abstractNumId w:val="26"/>
  </w:num>
  <w:num w:numId="22" w16cid:durableId="385378697">
    <w:abstractNumId w:val="18"/>
  </w:num>
  <w:num w:numId="23" w16cid:durableId="306201239">
    <w:abstractNumId w:val="24"/>
  </w:num>
  <w:num w:numId="24" w16cid:durableId="2899410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074083785">
    <w:abstractNumId w:val="28"/>
  </w:num>
  <w:num w:numId="26" w16cid:durableId="197936478">
    <w:abstractNumId w:val="3"/>
  </w:num>
  <w:num w:numId="27" w16cid:durableId="1722559111">
    <w:abstractNumId w:val="20"/>
  </w:num>
  <w:num w:numId="28" w16cid:durableId="1852990350">
    <w:abstractNumId w:val="2"/>
  </w:num>
  <w:num w:numId="29" w16cid:durableId="341274492">
    <w:abstractNumId w:val="9"/>
  </w:num>
  <w:num w:numId="30" w16cid:durableId="1297102256">
    <w:abstractNumId w:val="14"/>
  </w:num>
  <w:num w:numId="31" w16cid:durableId="1900046595">
    <w:abstractNumId w:val="1"/>
  </w:num>
  <w:num w:numId="32" w16cid:durableId="503126219">
    <w:abstractNumId w:val="10"/>
  </w:num>
  <w:num w:numId="33" w16cid:durableId="2064449810">
    <w:abstractNumId w:val="21"/>
  </w:num>
  <w:num w:numId="34" w16cid:durableId="56283276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B45"/>
    <w:rsid w:val="0000301D"/>
    <w:rsid w:val="000033AE"/>
    <w:rsid w:val="000035A9"/>
    <w:rsid w:val="00003883"/>
    <w:rsid w:val="00004283"/>
    <w:rsid w:val="00004691"/>
    <w:rsid w:val="00004796"/>
    <w:rsid w:val="00006110"/>
    <w:rsid w:val="00006186"/>
    <w:rsid w:val="00006198"/>
    <w:rsid w:val="00006454"/>
    <w:rsid w:val="0000667F"/>
    <w:rsid w:val="00006710"/>
    <w:rsid w:val="00006C4A"/>
    <w:rsid w:val="00007509"/>
    <w:rsid w:val="00007824"/>
    <w:rsid w:val="0001056E"/>
    <w:rsid w:val="00010EE0"/>
    <w:rsid w:val="0001181D"/>
    <w:rsid w:val="00011B0B"/>
    <w:rsid w:val="00011C44"/>
    <w:rsid w:val="000124D2"/>
    <w:rsid w:val="00012735"/>
    <w:rsid w:val="00012B14"/>
    <w:rsid w:val="000138F3"/>
    <w:rsid w:val="00013945"/>
    <w:rsid w:val="00013A12"/>
    <w:rsid w:val="0001409E"/>
    <w:rsid w:val="0001447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1275"/>
    <w:rsid w:val="00021556"/>
    <w:rsid w:val="0002180A"/>
    <w:rsid w:val="000227A4"/>
    <w:rsid w:val="000233AC"/>
    <w:rsid w:val="00023A2F"/>
    <w:rsid w:val="00024654"/>
    <w:rsid w:val="000246F5"/>
    <w:rsid w:val="000248EA"/>
    <w:rsid w:val="00025F85"/>
    <w:rsid w:val="00025FBE"/>
    <w:rsid w:val="00026016"/>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1E1C"/>
    <w:rsid w:val="000420FB"/>
    <w:rsid w:val="00043184"/>
    <w:rsid w:val="00043D07"/>
    <w:rsid w:val="000446FD"/>
    <w:rsid w:val="0004511D"/>
    <w:rsid w:val="00045318"/>
    <w:rsid w:val="00045774"/>
    <w:rsid w:val="00046743"/>
    <w:rsid w:val="0004795F"/>
    <w:rsid w:val="00047A40"/>
    <w:rsid w:val="00047BD8"/>
    <w:rsid w:val="00051030"/>
    <w:rsid w:val="00051D36"/>
    <w:rsid w:val="00051DA9"/>
    <w:rsid w:val="00052E2F"/>
    <w:rsid w:val="00053A6C"/>
    <w:rsid w:val="00053B52"/>
    <w:rsid w:val="00053E42"/>
    <w:rsid w:val="0005400D"/>
    <w:rsid w:val="000549BA"/>
    <w:rsid w:val="000550EF"/>
    <w:rsid w:val="0005520E"/>
    <w:rsid w:val="00055B21"/>
    <w:rsid w:val="000562FA"/>
    <w:rsid w:val="000601B0"/>
    <w:rsid w:val="00061338"/>
    <w:rsid w:val="00062B7F"/>
    <w:rsid w:val="00062E5A"/>
    <w:rsid w:val="00062F52"/>
    <w:rsid w:val="00063999"/>
    <w:rsid w:val="00063CBF"/>
    <w:rsid w:val="0006427B"/>
    <w:rsid w:val="000642D1"/>
    <w:rsid w:val="0006440F"/>
    <w:rsid w:val="00064A80"/>
    <w:rsid w:val="000669D5"/>
    <w:rsid w:val="00066EEB"/>
    <w:rsid w:val="00066F4C"/>
    <w:rsid w:val="0007009D"/>
    <w:rsid w:val="00070561"/>
    <w:rsid w:val="00070ECC"/>
    <w:rsid w:val="00070F4C"/>
    <w:rsid w:val="000712E7"/>
    <w:rsid w:val="000724BF"/>
    <w:rsid w:val="0007307A"/>
    <w:rsid w:val="000737C6"/>
    <w:rsid w:val="000737DA"/>
    <w:rsid w:val="00074F5C"/>
    <w:rsid w:val="000753CE"/>
    <w:rsid w:val="0007555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9E3"/>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10BF"/>
    <w:rsid w:val="000D14C7"/>
    <w:rsid w:val="000D19C5"/>
    <w:rsid w:val="000D1A28"/>
    <w:rsid w:val="000D1AA6"/>
    <w:rsid w:val="000D2B1D"/>
    <w:rsid w:val="000D2DDE"/>
    <w:rsid w:val="000D2E2A"/>
    <w:rsid w:val="000D3271"/>
    <w:rsid w:val="000D33D3"/>
    <w:rsid w:val="000D3487"/>
    <w:rsid w:val="000D3CB5"/>
    <w:rsid w:val="000D40F5"/>
    <w:rsid w:val="000D467F"/>
    <w:rsid w:val="000D4E0C"/>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1B4"/>
    <w:rsid w:val="000E7250"/>
    <w:rsid w:val="000F0E0B"/>
    <w:rsid w:val="000F0EE1"/>
    <w:rsid w:val="000F153E"/>
    <w:rsid w:val="000F17E2"/>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560E"/>
    <w:rsid w:val="00106117"/>
    <w:rsid w:val="00106E80"/>
    <w:rsid w:val="001072D7"/>
    <w:rsid w:val="001073DE"/>
    <w:rsid w:val="00107B29"/>
    <w:rsid w:val="00107B44"/>
    <w:rsid w:val="001102BF"/>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22AC"/>
    <w:rsid w:val="001229CB"/>
    <w:rsid w:val="00122DE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6FA"/>
    <w:rsid w:val="00130ECD"/>
    <w:rsid w:val="00131FD4"/>
    <w:rsid w:val="00133FDC"/>
    <w:rsid w:val="0013513B"/>
    <w:rsid w:val="0013546D"/>
    <w:rsid w:val="00135A1D"/>
    <w:rsid w:val="00135E13"/>
    <w:rsid w:val="00136A20"/>
    <w:rsid w:val="00136BDF"/>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C0"/>
    <w:rsid w:val="001516D8"/>
    <w:rsid w:val="00151825"/>
    <w:rsid w:val="00151ABA"/>
    <w:rsid w:val="0015239C"/>
    <w:rsid w:val="00152400"/>
    <w:rsid w:val="00154025"/>
    <w:rsid w:val="001553C6"/>
    <w:rsid w:val="00156F3C"/>
    <w:rsid w:val="0015760F"/>
    <w:rsid w:val="001600D4"/>
    <w:rsid w:val="0016046E"/>
    <w:rsid w:val="00160526"/>
    <w:rsid w:val="0016136A"/>
    <w:rsid w:val="001615F9"/>
    <w:rsid w:val="001619CC"/>
    <w:rsid w:val="00161FE8"/>
    <w:rsid w:val="001623D6"/>
    <w:rsid w:val="001624B9"/>
    <w:rsid w:val="00162645"/>
    <w:rsid w:val="00162783"/>
    <w:rsid w:val="00163472"/>
    <w:rsid w:val="001635EC"/>
    <w:rsid w:val="00163997"/>
    <w:rsid w:val="0016442E"/>
    <w:rsid w:val="001651C7"/>
    <w:rsid w:val="001655C0"/>
    <w:rsid w:val="00165AB0"/>
    <w:rsid w:val="0016638A"/>
    <w:rsid w:val="00167082"/>
    <w:rsid w:val="0016751A"/>
    <w:rsid w:val="001679C5"/>
    <w:rsid w:val="001679EA"/>
    <w:rsid w:val="00170570"/>
    <w:rsid w:val="0017086E"/>
    <w:rsid w:val="00170C0A"/>
    <w:rsid w:val="00171D36"/>
    <w:rsid w:val="00172402"/>
    <w:rsid w:val="00172EC1"/>
    <w:rsid w:val="00174BD8"/>
    <w:rsid w:val="00175C29"/>
    <w:rsid w:val="00175EB8"/>
    <w:rsid w:val="001765F5"/>
    <w:rsid w:val="00176652"/>
    <w:rsid w:val="00176945"/>
    <w:rsid w:val="001771D5"/>
    <w:rsid w:val="00177970"/>
    <w:rsid w:val="00177E56"/>
    <w:rsid w:val="00177F69"/>
    <w:rsid w:val="0018021E"/>
    <w:rsid w:val="00180C28"/>
    <w:rsid w:val="00180E49"/>
    <w:rsid w:val="00181289"/>
    <w:rsid w:val="001813D3"/>
    <w:rsid w:val="001816A8"/>
    <w:rsid w:val="0018197D"/>
    <w:rsid w:val="00182838"/>
    <w:rsid w:val="00182BE9"/>
    <w:rsid w:val="001842E4"/>
    <w:rsid w:val="00184C49"/>
    <w:rsid w:val="0018555B"/>
    <w:rsid w:val="00185893"/>
    <w:rsid w:val="00186488"/>
    <w:rsid w:val="0018788E"/>
    <w:rsid w:val="00187E14"/>
    <w:rsid w:val="001905F3"/>
    <w:rsid w:val="00190F12"/>
    <w:rsid w:val="00191098"/>
    <w:rsid w:val="001914AD"/>
    <w:rsid w:val="00192293"/>
    <w:rsid w:val="001925A9"/>
    <w:rsid w:val="00192639"/>
    <w:rsid w:val="00193142"/>
    <w:rsid w:val="00193747"/>
    <w:rsid w:val="00194403"/>
    <w:rsid w:val="00194627"/>
    <w:rsid w:val="00195150"/>
    <w:rsid w:val="00197769"/>
    <w:rsid w:val="001A02BC"/>
    <w:rsid w:val="001A13CA"/>
    <w:rsid w:val="001A14C2"/>
    <w:rsid w:val="001A1B9D"/>
    <w:rsid w:val="001A1D6F"/>
    <w:rsid w:val="001A24F6"/>
    <w:rsid w:val="001A4813"/>
    <w:rsid w:val="001A493C"/>
    <w:rsid w:val="001A4C57"/>
    <w:rsid w:val="001A50B1"/>
    <w:rsid w:val="001A658B"/>
    <w:rsid w:val="001A6604"/>
    <w:rsid w:val="001A67CE"/>
    <w:rsid w:val="001A69BB"/>
    <w:rsid w:val="001A79A4"/>
    <w:rsid w:val="001B0041"/>
    <w:rsid w:val="001B0F6F"/>
    <w:rsid w:val="001B12B5"/>
    <w:rsid w:val="001B14E6"/>
    <w:rsid w:val="001B180F"/>
    <w:rsid w:val="001B20AD"/>
    <w:rsid w:val="001B20D4"/>
    <w:rsid w:val="001B2837"/>
    <w:rsid w:val="001B2941"/>
    <w:rsid w:val="001B2B53"/>
    <w:rsid w:val="001B2F8C"/>
    <w:rsid w:val="001B3291"/>
    <w:rsid w:val="001B3A44"/>
    <w:rsid w:val="001B3BA6"/>
    <w:rsid w:val="001B4DD5"/>
    <w:rsid w:val="001B58A4"/>
    <w:rsid w:val="001B5E69"/>
    <w:rsid w:val="001B6982"/>
    <w:rsid w:val="001B6B77"/>
    <w:rsid w:val="001B7859"/>
    <w:rsid w:val="001C00DD"/>
    <w:rsid w:val="001C1C7B"/>
    <w:rsid w:val="001C22CF"/>
    <w:rsid w:val="001C3084"/>
    <w:rsid w:val="001C3588"/>
    <w:rsid w:val="001C3FC8"/>
    <w:rsid w:val="001C41EF"/>
    <w:rsid w:val="001C4AAD"/>
    <w:rsid w:val="001C4F67"/>
    <w:rsid w:val="001C5DB8"/>
    <w:rsid w:val="001C5FC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CA5"/>
    <w:rsid w:val="001D6E97"/>
    <w:rsid w:val="001D791E"/>
    <w:rsid w:val="001D79E5"/>
    <w:rsid w:val="001D7BA7"/>
    <w:rsid w:val="001E1023"/>
    <w:rsid w:val="001E1C0D"/>
    <w:rsid w:val="001E1E6F"/>
    <w:rsid w:val="001E2ABF"/>
    <w:rsid w:val="001E2C3E"/>
    <w:rsid w:val="001E31EE"/>
    <w:rsid w:val="001E3834"/>
    <w:rsid w:val="001E4C42"/>
    <w:rsid w:val="001E4DFA"/>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38A"/>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4E2E"/>
    <w:rsid w:val="00205462"/>
    <w:rsid w:val="0020552C"/>
    <w:rsid w:val="00205545"/>
    <w:rsid w:val="00205A5F"/>
    <w:rsid w:val="00205AAE"/>
    <w:rsid w:val="002060E3"/>
    <w:rsid w:val="00206B59"/>
    <w:rsid w:val="00206D86"/>
    <w:rsid w:val="002076F3"/>
    <w:rsid w:val="00207A4A"/>
    <w:rsid w:val="00207AA6"/>
    <w:rsid w:val="0021042A"/>
    <w:rsid w:val="00210570"/>
    <w:rsid w:val="002107F9"/>
    <w:rsid w:val="0021083C"/>
    <w:rsid w:val="0021093C"/>
    <w:rsid w:val="002119C5"/>
    <w:rsid w:val="002121D7"/>
    <w:rsid w:val="002127E6"/>
    <w:rsid w:val="002133CA"/>
    <w:rsid w:val="00213AF4"/>
    <w:rsid w:val="002142D2"/>
    <w:rsid w:val="002154D9"/>
    <w:rsid w:val="002156E0"/>
    <w:rsid w:val="00216158"/>
    <w:rsid w:val="0021749B"/>
    <w:rsid w:val="002175F8"/>
    <w:rsid w:val="00220952"/>
    <w:rsid w:val="00221BA7"/>
    <w:rsid w:val="00222DC6"/>
    <w:rsid w:val="00223701"/>
    <w:rsid w:val="002247C0"/>
    <w:rsid w:val="002264F6"/>
    <w:rsid w:val="00227204"/>
    <w:rsid w:val="00227273"/>
    <w:rsid w:val="00230C94"/>
    <w:rsid w:val="00230EB7"/>
    <w:rsid w:val="00230EC6"/>
    <w:rsid w:val="002310FB"/>
    <w:rsid w:val="00231913"/>
    <w:rsid w:val="00233E45"/>
    <w:rsid w:val="00234C5F"/>
    <w:rsid w:val="002354C1"/>
    <w:rsid w:val="00235AEE"/>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58B7"/>
    <w:rsid w:val="002460C7"/>
    <w:rsid w:val="002461C3"/>
    <w:rsid w:val="0024788C"/>
    <w:rsid w:val="00247D6A"/>
    <w:rsid w:val="0025074C"/>
    <w:rsid w:val="00250EDD"/>
    <w:rsid w:val="00251B67"/>
    <w:rsid w:val="00252058"/>
    <w:rsid w:val="00252C9A"/>
    <w:rsid w:val="00253D3D"/>
    <w:rsid w:val="002541E7"/>
    <w:rsid w:val="00254888"/>
    <w:rsid w:val="002552B9"/>
    <w:rsid w:val="00255927"/>
    <w:rsid w:val="002559A4"/>
    <w:rsid w:val="00255C09"/>
    <w:rsid w:val="002560F6"/>
    <w:rsid w:val="00256328"/>
    <w:rsid w:val="0025665A"/>
    <w:rsid w:val="00256E67"/>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76B8"/>
    <w:rsid w:val="002778DC"/>
    <w:rsid w:val="00277B68"/>
    <w:rsid w:val="00277DDC"/>
    <w:rsid w:val="0028010B"/>
    <w:rsid w:val="00280813"/>
    <w:rsid w:val="00280EAD"/>
    <w:rsid w:val="002832C2"/>
    <w:rsid w:val="002834C9"/>
    <w:rsid w:val="00283AAC"/>
    <w:rsid w:val="00284011"/>
    <w:rsid w:val="0028415F"/>
    <w:rsid w:val="0028417E"/>
    <w:rsid w:val="00284391"/>
    <w:rsid w:val="00285070"/>
    <w:rsid w:val="00285211"/>
    <w:rsid w:val="002854F2"/>
    <w:rsid w:val="002857DD"/>
    <w:rsid w:val="002858DF"/>
    <w:rsid w:val="002860CC"/>
    <w:rsid w:val="002864B2"/>
    <w:rsid w:val="00286518"/>
    <w:rsid w:val="002865FA"/>
    <w:rsid w:val="002869C0"/>
    <w:rsid w:val="002870D2"/>
    <w:rsid w:val="00290A55"/>
    <w:rsid w:val="00290FB2"/>
    <w:rsid w:val="002916F4"/>
    <w:rsid w:val="0029190C"/>
    <w:rsid w:val="002921C4"/>
    <w:rsid w:val="002928BA"/>
    <w:rsid w:val="002932EC"/>
    <w:rsid w:val="002942C7"/>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23C7"/>
    <w:rsid w:val="002A3180"/>
    <w:rsid w:val="002A3BFD"/>
    <w:rsid w:val="002A3C00"/>
    <w:rsid w:val="002A40AD"/>
    <w:rsid w:val="002A5891"/>
    <w:rsid w:val="002A5A2D"/>
    <w:rsid w:val="002A679B"/>
    <w:rsid w:val="002A6ED0"/>
    <w:rsid w:val="002B02CB"/>
    <w:rsid w:val="002B05C7"/>
    <w:rsid w:val="002B11FF"/>
    <w:rsid w:val="002B1C8F"/>
    <w:rsid w:val="002B1F75"/>
    <w:rsid w:val="002B27AE"/>
    <w:rsid w:val="002B2C2C"/>
    <w:rsid w:val="002B2C81"/>
    <w:rsid w:val="002B40E0"/>
    <w:rsid w:val="002B43AE"/>
    <w:rsid w:val="002B4D6F"/>
    <w:rsid w:val="002B619A"/>
    <w:rsid w:val="002B6395"/>
    <w:rsid w:val="002B6D13"/>
    <w:rsid w:val="002B75CC"/>
    <w:rsid w:val="002B7823"/>
    <w:rsid w:val="002C034B"/>
    <w:rsid w:val="002C17CB"/>
    <w:rsid w:val="002C27CE"/>
    <w:rsid w:val="002C3188"/>
    <w:rsid w:val="002C4546"/>
    <w:rsid w:val="002C47BC"/>
    <w:rsid w:val="002C4A9B"/>
    <w:rsid w:val="002C4E58"/>
    <w:rsid w:val="002C4F68"/>
    <w:rsid w:val="002C55B1"/>
    <w:rsid w:val="002C564B"/>
    <w:rsid w:val="002C5D35"/>
    <w:rsid w:val="002C5E8F"/>
    <w:rsid w:val="002C5FA5"/>
    <w:rsid w:val="002C7B2B"/>
    <w:rsid w:val="002C7C8C"/>
    <w:rsid w:val="002D087B"/>
    <w:rsid w:val="002D0AB0"/>
    <w:rsid w:val="002D0BCE"/>
    <w:rsid w:val="002D0C99"/>
    <w:rsid w:val="002D10C9"/>
    <w:rsid w:val="002D150D"/>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6836"/>
    <w:rsid w:val="002F7510"/>
    <w:rsid w:val="002F7A35"/>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648A"/>
    <w:rsid w:val="00306E21"/>
    <w:rsid w:val="0031011C"/>
    <w:rsid w:val="0031040B"/>
    <w:rsid w:val="003111C1"/>
    <w:rsid w:val="003113B1"/>
    <w:rsid w:val="00311584"/>
    <w:rsid w:val="00311D14"/>
    <w:rsid w:val="00311F12"/>
    <w:rsid w:val="00312938"/>
    <w:rsid w:val="00312EF8"/>
    <w:rsid w:val="003136FD"/>
    <w:rsid w:val="003146B2"/>
    <w:rsid w:val="00314DB7"/>
    <w:rsid w:val="00315017"/>
    <w:rsid w:val="0031524C"/>
    <w:rsid w:val="003156A1"/>
    <w:rsid w:val="00315756"/>
    <w:rsid w:val="00316476"/>
    <w:rsid w:val="00316647"/>
    <w:rsid w:val="00316977"/>
    <w:rsid w:val="00316A23"/>
    <w:rsid w:val="0031703E"/>
    <w:rsid w:val="003175CA"/>
    <w:rsid w:val="00320459"/>
    <w:rsid w:val="00320B84"/>
    <w:rsid w:val="00320B8A"/>
    <w:rsid w:val="00320D89"/>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966"/>
    <w:rsid w:val="00337A5E"/>
    <w:rsid w:val="00337EF8"/>
    <w:rsid w:val="0034157C"/>
    <w:rsid w:val="0034167F"/>
    <w:rsid w:val="00341B97"/>
    <w:rsid w:val="00341B9E"/>
    <w:rsid w:val="00341F00"/>
    <w:rsid w:val="003427F4"/>
    <w:rsid w:val="00344A15"/>
    <w:rsid w:val="00345CDD"/>
    <w:rsid w:val="00345FF9"/>
    <w:rsid w:val="0034605D"/>
    <w:rsid w:val="0034613F"/>
    <w:rsid w:val="0034670C"/>
    <w:rsid w:val="003468B9"/>
    <w:rsid w:val="00346BAD"/>
    <w:rsid w:val="003478F5"/>
    <w:rsid w:val="0034795A"/>
    <w:rsid w:val="003479CB"/>
    <w:rsid w:val="003501F9"/>
    <w:rsid w:val="0035071D"/>
    <w:rsid w:val="003508AD"/>
    <w:rsid w:val="00351A0A"/>
    <w:rsid w:val="00352BBE"/>
    <w:rsid w:val="00352D6C"/>
    <w:rsid w:val="00353D8F"/>
    <w:rsid w:val="00354768"/>
    <w:rsid w:val="00357459"/>
    <w:rsid w:val="003609F7"/>
    <w:rsid w:val="00360B4B"/>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1EC5"/>
    <w:rsid w:val="003720AD"/>
    <w:rsid w:val="00372B4A"/>
    <w:rsid w:val="00372DA4"/>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3432"/>
    <w:rsid w:val="00383571"/>
    <w:rsid w:val="00384CAA"/>
    <w:rsid w:val="00385043"/>
    <w:rsid w:val="00385D57"/>
    <w:rsid w:val="003861E5"/>
    <w:rsid w:val="00386D1E"/>
    <w:rsid w:val="003870EE"/>
    <w:rsid w:val="00387BA4"/>
    <w:rsid w:val="00391B41"/>
    <w:rsid w:val="00391CF7"/>
    <w:rsid w:val="00392F02"/>
    <w:rsid w:val="00393306"/>
    <w:rsid w:val="0039354A"/>
    <w:rsid w:val="00393B19"/>
    <w:rsid w:val="00394151"/>
    <w:rsid w:val="00394216"/>
    <w:rsid w:val="00394CC9"/>
    <w:rsid w:val="0039533D"/>
    <w:rsid w:val="0039572E"/>
    <w:rsid w:val="003957B9"/>
    <w:rsid w:val="003959B1"/>
    <w:rsid w:val="003961A7"/>
    <w:rsid w:val="00396303"/>
    <w:rsid w:val="003964AE"/>
    <w:rsid w:val="00396FEC"/>
    <w:rsid w:val="003A06B7"/>
    <w:rsid w:val="003A0F75"/>
    <w:rsid w:val="003A196D"/>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16E"/>
    <w:rsid w:val="003C06DA"/>
    <w:rsid w:val="003C0F48"/>
    <w:rsid w:val="003C1867"/>
    <w:rsid w:val="003C228D"/>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655"/>
    <w:rsid w:val="003D08AE"/>
    <w:rsid w:val="003D0C8C"/>
    <w:rsid w:val="003D12A4"/>
    <w:rsid w:val="003D1991"/>
    <w:rsid w:val="003D1B40"/>
    <w:rsid w:val="003D1EFA"/>
    <w:rsid w:val="003D246C"/>
    <w:rsid w:val="003D25C2"/>
    <w:rsid w:val="003D282E"/>
    <w:rsid w:val="003D2A12"/>
    <w:rsid w:val="003D307C"/>
    <w:rsid w:val="003D3513"/>
    <w:rsid w:val="003D371D"/>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CCC"/>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8F9"/>
    <w:rsid w:val="003F2DA5"/>
    <w:rsid w:val="003F2E56"/>
    <w:rsid w:val="003F3C05"/>
    <w:rsid w:val="003F3E1C"/>
    <w:rsid w:val="003F491F"/>
    <w:rsid w:val="003F4997"/>
    <w:rsid w:val="003F5079"/>
    <w:rsid w:val="003F5320"/>
    <w:rsid w:val="003F54D2"/>
    <w:rsid w:val="003F5ADC"/>
    <w:rsid w:val="003F67D1"/>
    <w:rsid w:val="003F6C8A"/>
    <w:rsid w:val="004002A0"/>
    <w:rsid w:val="00400A7A"/>
    <w:rsid w:val="00400EC1"/>
    <w:rsid w:val="00401E03"/>
    <w:rsid w:val="00402A31"/>
    <w:rsid w:val="00403F04"/>
    <w:rsid w:val="00403F22"/>
    <w:rsid w:val="004045B3"/>
    <w:rsid w:val="00404BC2"/>
    <w:rsid w:val="00404D86"/>
    <w:rsid w:val="00404E31"/>
    <w:rsid w:val="004053DD"/>
    <w:rsid w:val="004056A3"/>
    <w:rsid w:val="00405F8D"/>
    <w:rsid w:val="004073F3"/>
    <w:rsid w:val="004079A4"/>
    <w:rsid w:val="00407A40"/>
    <w:rsid w:val="0041007C"/>
    <w:rsid w:val="004105DB"/>
    <w:rsid w:val="00410C6D"/>
    <w:rsid w:val="00411766"/>
    <w:rsid w:val="00411DE9"/>
    <w:rsid w:val="00411E7C"/>
    <w:rsid w:val="00412149"/>
    <w:rsid w:val="00412AAB"/>
    <w:rsid w:val="00412E8D"/>
    <w:rsid w:val="0041342D"/>
    <w:rsid w:val="004148FF"/>
    <w:rsid w:val="00414BD6"/>
    <w:rsid w:val="00415201"/>
    <w:rsid w:val="004159CB"/>
    <w:rsid w:val="00415BDF"/>
    <w:rsid w:val="00416B73"/>
    <w:rsid w:val="00416CDD"/>
    <w:rsid w:val="00416EE8"/>
    <w:rsid w:val="00417A99"/>
    <w:rsid w:val="00420863"/>
    <w:rsid w:val="0042110B"/>
    <w:rsid w:val="00421656"/>
    <w:rsid w:val="00421C7E"/>
    <w:rsid w:val="00422361"/>
    <w:rsid w:val="00422E0A"/>
    <w:rsid w:val="00422EC7"/>
    <w:rsid w:val="0042335E"/>
    <w:rsid w:val="0042349E"/>
    <w:rsid w:val="0042352E"/>
    <w:rsid w:val="00423F01"/>
    <w:rsid w:val="00423FE3"/>
    <w:rsid w:val="004241CC"/>
    <w:rsid w:val="00425D9A"/>
    <w:rsid w:val="00427FFA"/>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50730"/>
    <w:rsid w:val="00450852"/>
    <w:rsid w:val="004517A7"/>
    <w:rsid w:val="00451D52"/>
    <w:rsid w:val="00453A15"/>
    <w:rsid w:val="00454DF4"/>
    <w:rsid w:val="00454FAD"/>
    <w:rsid w:val="00455884"/>
    <w:rsid w:val="00456226"/>
    <w:rsid w:val="00456DBD"/>
    <w:rsid w:val="00457A3B"/>
    <w:rsid w:val="00457EE2"/>
    <w:rsid w:val="004604A7"/>
    <w:rsid w:val="004605C4"/>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139C"/>
    <w:rsid w:val="004913D6"/>
    <w:rsid w:val="0049164B"/>
    <w:rsid w:val="00491A6E"/>
    <w:rsid w:val="00491BAA"/>
    <w:rsid w:val="00491FA8"/>
    <w:rsid w:val="00492229"/>
    <w:rsid w:val="004928E2"/>
    <w:rsid w:val="00492A05"/>
    <w:rsid w:val="00492CBC"/>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187C"/>
    <w:rsid w:val="004A204A"/>
    <w:rsid w:val="004A3799"/>
    <w:rsid w:val="004A38DE"/>
    <w:rsid w:val="004A4425"/>
    <w:rsid w:val="004A454B"/>
    <w:rsid w:val="004A6BBA"/>
    <w:rsid w:val="004A6F6E"/>
    <w:rsid w:val="004A72C4"/>
    <w:rsid w:val="004A7B1E"/>
    <w:rsid w:val="004B0B75"/>
    <w:rsid w:val="004B0E38"/>
    <w:rsid w:val="004B0F26"/>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703"/>
    <w:rsid w:val="004C0D02"/>
    <w:rsid w:val="004C0EFB"/>
    <w:rsid w:val="004C1316"/>
    <w:rsid w:val="004C149D"/>
    <w:rsid w:val="004C16A8"/>
    <w:rsid w:val="004C1A8E"/>
    <w:rsid w:val="004C226E"/>
    <w:rsid w:val="004C321F"/>
    <w:rsid w:val="004C54B8"/>
    <w:rsid w:val="004C6A32"/>
    <w:rsid w:val="004C72C7"/>
    <w:rsid w:val="004C738E"/>
    <w:rsid w:val="004C7862"/>
    <w:rsid w:val="004C7A22"/>
    <w:rsid w:val="004D0378"/>
    <w:rsid w:val="004D0502"/>
    <w:rsid w:val="004D1124"/>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1352"/>
    <w:rsid w:val="00501D13"/>
    <w:rsid w:val="005022F4"/>
    <w:rsid w:val="00502A3E"/>
    <w:rsid w:val="0050429B"/>
    <w:rsid w:val="00505136"/>
    <w:rsid w:val="00505386"/>
    <w:rsid w:val="005056A3"/>
    <w:rsid w:val="00505EBD"/>
    <w:rsid w:val="005068E4"/>
    <w:rsid w:val="00506944"/>
    <w:rsid w:val="00506CAE"/>
    <w:rsid w:val="005072D5"/>
    <w:rsid w:val="00507514"/>
    <w:rsid w:val="00507781"/>
    <w:rsid w:val="005079BB"/>
    <w:rsid w:val="00507B00"/>
    <w:rsid w:val="00507B5D"/>
    <w:rsid w:val="00507B9C"/>
    <w:rsid w:val="00511476"/>
    <w:rsid w:val="005114F8"/>
    <w:rsid w:val="00512272"/>
    <w:rsid w:val="00512F02"/>
    <w:rsid w:val="005148FF"/>
    <w:rsid w:val="00515D7E"/>
    <w:rsid w:val="005167E8"/>
    <w:rsid w:val="00517507"/>
    <w:rsid w:val="0052019A"/>
    <w:rsid w:val="005209AB"/>
    <w:rsid w:val="00520C3C"/>
    <w:rsid w:val="0052117D"/>
    <w:rsid w:val="00521297"/>
    <w:rsid w:val="005220E1"/>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665"/>
    <w:rsid w:val="00537F2E"/>
    <w:rsid w:val="0054008E"/>
    <w:rsid w:val="00540AD9"/>
    <w:rsid w:val="005414DA"/>
    <w:rsid w:val="005420E2"/>
    <w:rsid w:val="00542F5D"/>
    <w:rsid w:val="00543144"/>
    <w:rsid w:val="00543C44"/>
    <w:rsid w:val="00543E5A"/>
    <w:rsid w:val="00544F7A"/>
    <w:rsid w:val="00545421"/>
    <w:rsid w:val="005458CE"/>
    <w:rsid w:val="00545B74"/>
    <w:rsid w:val="00547B0A"/>
    <w:rsid w:val="00550CA9"/>
    <w:rsid w:val="00551763"/>
    <w:rsid w:val="00551FCA"/>
    <w:rsid w:val="0055221C"/>
    <w:rsid w:val="00553913"/>
    <w:rsid w:val="00554B68"/>
    <w:rsid w:val="00554EEC"/>
    <w:rsid w:val="00554F48"/>
    <w:rsid w:val="00554F7D"/>
    <w:rsid w:val="005562B4"/>
    <w:rsid w:val="005567C9"/>
    <w:rsid w:val="00556DA6"/>
    <w:rsid w:val="005572F9"/>
    <w:rsid w:val="005576F7"/>
    <w:rsid w:val="00557760"/>
    <w:rsid w:val="0056027A"/>
    <w:rsid w:val="00560716"/>
    <w:rsid w:val="005607A9"/>
    <w:rsid w:val="00560D41"/>
    <w:rsid w:val="00561361"/>
    <w:rsid w:val="0056188B"/>
    <w:rsid w:val="00562C3D"/>
    <w:rsid w:val="00563101"/>
    <w:rsid w:val="00563F76"/>
    <w:rsid w:val="0056440D"/>
    <w:rsid w:val="005648D7"/>
    <w:rsid w:val="00565235"/>
    <w:rsid w:val="0056557E"/>
    <w:rsid w:val="00565615"/>
    <w:rsid w:val="00565866"/>
    <w:rsid w:val="00566252"/>
    <w:rsid w:val="00566F90"/>
    <w:rsid w:val="0056774B"/>
    <w:rsid w:val="00567D9B"/>
    <w:rsid w:val="00570586"/>
    <w:rsid w:val="00570E35"/>
    <w:rsid w:val="005719CC"/>
    <w:rsid w:val="00572669"/>
    <w:rsid w:val="00574420"/>
    <w:rsid w:val="00575024"/>
    <w:rsid w:val="00575ED0"/>
    <w:rsid w:val="00576D83"/>
    <w:rsid w:val="0058025A"/>
    <w:rsid w:val="00580CC3"/>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6DCF"/>
    <w:rsid w:val="005870A8"/>
    <w:rsid w:val="005873E4"/>
    <w:rsid w:val="00587F45"/>
    <w:rsid w:val="0059117A"/>
    <w:rsid w:val="00592159"/>
    <w:rsid w:val="005921DD"/>
    <w:rsid w:val="005923CE"/>
    <w:rsid w:val="005938AF"/>
    <w:rsid w:val="0059391C"/>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170"/>
    <w:rsid w:val="005C222C"/>
    <w:rsid w:val="005C2BB3"/>
    <w:rsid w:val="005C30D3"/>
    <w:rsid w:val="005C3FD8"/>
    <w:rsid w:val="005C3FF1"/>
    <w:rsid w:val="005C46BB"/>
    <w:rsid w:val="005C4DD8"/>
    <w:rsid w:val="005C4F25"/>
    <w:rsid w:val="005C5470"/>
    <w:rsid w:val="005C5F4D"/>
    <w:rsid w:val="005C652D"/>
    <w:rsid w:val="005C6EA5"/>
    <w:rsid w:val="005D01D9"/>
    <w:rsid w:val="005D0D35"/>
    <w:rsid w:val="005D0F42"/>
    <w:rsid w:val="005D12F9"/>
    <w:rsid w:val="005D1853"/>
    <w:rsid w:val="005D1A0F"/>
    <w:rsid w:val="005D2787"/>
    <w:rsid w:val="005D3511"/>
    <w:rsid w:val="005D56C2"/>
    <w:rsid w:val="005D717C"/>
    <w:rsid w:val="005D7204"/>
    <w:rsid w:val="005D7C23"/>
    <w:rsid w:val="005D7E7B"/>
    <w:rsid w:val="005E02FB"/>
    <w:rsid w:val="005E05A6"/>
    <w:rsid w:val="005E19B4"/>
    <w:rsid w:val="005E1EE7"/>
    <w:rsid w:val="005E2BEB"/>
    <w:rsid w:val="005E3C68"/>
    <w:rsid w:val="005E3DCE"/>
    <w:rsid w:val="005E407A"/>
    <w:rsid w:val="005E4099"/>
    <w:rsid w:val="005E4D07"/>
    <w:rsid w:val="005E534E"/>
    <w:rsid w:val="005E54E7"/>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4201"/>
    <w:rsid w:val="005F4549"/>
    <w:rsid w:val="005F4FE7"/>
    <w:rsid w:val="005F5101"/>
    <w:rsid w:val="005F53FC"/>
    <w:rsid w:val="005F5CB9"/>
    <w:rsid w:val="005F6100"/>
    <w:rsid w:val="005F76A4"/>
    <w:rsid w:val="005F7971"/>
    <w:rsid w:val="00600EAD"/>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5F1F"/>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1E61"/>
    <w:rsid w:val="0063253F"/>
    <w:rsid w:val="006326A8"/>
    <w:rsid w:val="00632CFF"/>
    <w:rsid w:val="00632F2F"/>
    <w:rsid w:val="006330EB"/>
    <w:rsid w:val="00633CAB"/>
    <w:rsid w:val="006344A4"/>
    <w:rsid w:val="006348FB"/>
    <w:rsid w:val="00634B97"/>
    <w:rsid w:val="006353BB"/>
    <w:rsid w:val="00635564"/>
    <w:rsid w:val="00635741"/>
    <w:rsid w:val="00635FF3"/>
    <w:rsid w:val="00636784"/>
    <w:rsid w:val="00637929"/>
    <w:rsid w:val="00637C32"/>
    <w:rsid w:val="0064017A"/>
    <w:rsid w:val="006404BF"/>
    <w:rsid w:val="006411FD"/>
    <w:rsid w:val="006414D7"/>
    <w:rsid w:val="006415CF"/>
    <w:rsid w:val="00641910"/>
    <w:rsid w:val="00641B98"/>
    <w:rsid w:val="006427E3"/>
    <w:rsid w:val="00642F30"/>
    <w:rsid w:val="00642FC2"/>
    <w:rsid w:val="00643CD3"/>
    <w:rsid w:val="00644245"/>
    <w:rsid w:val="006445E9"/>
    <w:rsid w:val="00644C82"/>
    <w:rsid w:val="006451AA"/>
    <w:rsid w:val="00645A51"/>
    <w:rsid w:val="00646623"/>
    <w:rsid w:val="006475CB"/>
    <w:rsid w:val="00647D90"/>
    <w:rsid w:val="00647EEE"/>
    <w:rsid w:val="00650B89"/>
    <w:rsid w:val="006523AD"/>
    <w:rsid w:val="006523C6"/>
    <w:rsid w:val="0065251A"/>
    <w:rsid w:val="00652BD8"/>
    <w:rsid w:val="00653BE3"/>
    <w:rsid w:val="006551F3"/>
    <w:rsid w:val="00655793"/>
    <w:rsid w:val="00655E22"/>
    <w:rsid w:val="00656812"/>
    <w:rsid w:val="0065711D"/>
    <w:rsid w:val="0065744C"/>
    <w:rsid w:val="006579BC"/>
    <w:rsid w:val="0065993D"/>
    <w:rsid w:val="006606E2"/>
    <w:rsid w:val="0066336E"/>
    <w:rsid w:val="006638C2"/>
    <w:rsid w:val="00663C05"/>
    <w:rsid w:val="00664E8B"/>
    <w:rsid w:val="006654F4"/>
    <w:rsid w:val="00665702"/>
    <w:rsid w:val="006677A5"/>
    <w:rsid w:val="00667BC4"/>
    <w:rsid w:val="00667EAC"/>
    <w:rsid w:val="006713F8"/>
    <w:rsid w:val="0067184D"/>
    <w:rsid w:val="0067240C"/>
    <w:rsid w:val="006724D8"/>
    <w:rsid w:val="0067269C"/>
    <w:rsid w:val="006731A0"/>
    <w:rsid w:val="00673BC9"/>
    <w:rsid w:val="00673CFF"/>
    <w:rsid w:val="00674355"/>
    <w:rsid w:val="006744D9"/>
    <w:rsid w:val="006758D1"/>
    <w:rsid w:val="00675A67"/>
    <w:rsid w:val="00675FE2"/>
    <w:rsid w:val="0067642D"/>
    <w:rsid w:val="006771D9"/>
    <w:rsid w:val="00677276"/>
    <w:rsid w:val="006778B5"/>
    <w:rsid w:val="00677DA1"/>
    <w:rsid w:val="00681123"/>
    <w:rsid w:val="006826CC"/>
    <w:rsid w:val="00682E2C"/>
    <w:rsid w:val="00683177"/>
    <w:rsid w:val="0068384C"/>
    <w:rsid w:val="00683F7E"/>
    <w:rsid w:val="006843AF"/>
    <w:rsid w:val="00684DAA"/>
    <w:rsid w:val="006866E3"/>
    <w:rsid w:val="00686AB1"/>
    <w:rsid w:val="00686C73"/>
    <w:rsid w:val="0068775E"/>
    <w:rsid w:val="0069074E"/>
    <w:rsid w:val="006913F1"/>
    <w:rsid w:val="0069192B"/>
    <w:rsid w:val="00691B69"/>
    <w:rsid w:val="0069257A"/>
    <w:rsid w:val="006937D5"/>
    <w:rsid w:val="0069399C"/>
    <w:rsid w:val="00693B21"/>
    <w:rsid w:val="006947F0"/>
    <w:rsid w:val="00694B07"/>
    <w:rsid w:val="00694BAD"/>
    <w:rsid w:val="006954E4"/>
    <w:rsid w:val="00695D19"/>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482F"/>
    <w:rsid w:val="006A4FF4"/>
    <w:rsid w:val="006A50B5"/>
    <w:rsid w:val="006A549A"/>
    <w:rsid w:val="006A5DE9"/>
    <w:rsid w:val="006A64C8"/>
    <w:rsid w:val="006A7DA3"/>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D70"/>
    <w:rsid w:val="006C0968"/>
    <w:rsid w:val="006C0A93"/>
    <w:rsid w:val="006C0C3E"/>
    <w:rsid w:val="006C18B7"/>
    <w:rsid w:val="006C19D1"/>
    <w:rsid w:val="006C21BC"/>
    <w:rsid w:val="006C224F"/>
    <w:rsid w:val="006C2C1C"/>
    <w:rsid w:val="006C38E6"/>
    <w:rsid w:val="006C3E1E"/>
    <w:rsid w:val="006C3F36"/>
    <w:rsid w:val="006C40B3"/>
    <w:rsid w:val="006C43D4"/>
    <w:rsid w:val="006C44DF"/>
    <w:rsid w:val="006C4C1D"/>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4CC"/>
    <w:rsid w:val="006D6227"/>
    <w:rsid w:val="006D6CD7"/>
    <w:rsid w:val="006D7134"/>
    <w:rsid w:val="006D7223"/>
    <w:rsid w:val="006D73B7"/>
    <w:rsid w:val="006D7813"/>
    <w:rsid w:val="006E0247"/>
    <w:rsid w:val="006E0836"/>
    <w:rsid w:val="006E1B28"/>
    <w:rsid w:val="006E1DE0"/>
    <w:rsid w:val="006E249F"/>
    <w:rsid w:val="006E27C5"/>
    <w:rsid w:val="006E3112"/>
    <w:rsid w:val="006E4356"/>
    <w:rsid w:val="006E46D0"/>
    <w:rsid w:val="006E5681"/>
    <w:rsid w:val="006E5D9A"/>
    <w:rsid w:val="006E6D6D"/>
    <w:rsid w:val="006E6FE5"/>
    <w:rsid w:val="006E7426"/>
    <w:rsid w:val="006E778F"/>
    <w:rsid w:val="006E7859"/>
    <w:rsid w:val="006F0356"/>
    <w:rsid w:val="006F0ACE"/>
    <w:rsid w:val="006F1573"/>
    <w:rsid w:val="006F1D4F"/>
    <w:rsid w:val="006F1F48"/>
    <w:rsid w:val="006F2217"/>
    <w:rsid w:val="006F2C7D"/>
    <w:rsid w:val="006F3228"/>
    <w:rsid w:val="006F3C47"/>
    <w:rsid w:val="006F4AA6"/>
    <w:rsid w:val="006F4DBC"/>
    <w:rsid w:val="006F4F21"/>
    <w:rsid w:val="006F60F7"/>
    <w:rsid w:val="006F634D"/>
    <w:rsid w:val="006F6978"/>
    <w:rsid w:val="006F6AC9"/>
    <w:rsid w:val="006F6B45"/>
    <w:rsid w:val="006F6B49"/>
    <w:rsid w:val="006F6E6E"/>
    <w:rsid w:val="006F7B81"/>
    <w:rsid w:val="006F7BA6"/>
    <w:rsid w:val="00700830"/>
    <w:rsid w:val="0070131C"/>
    <w:rsid w:val="007014DA"/>
    <w:rsid w:val="00701674"/>
    <w:rsid w:val="00701DA0"/>
    <w:rsid w:val="00702CB0"/>
    <w:rsid w:val="00703D7A"/>
    <w:rsid w:val="00704120"/>
    <w:rsid w:val="007047D6"/>
    <w:rsid w:val="00704A83"/>
    <w:rsid w:val="00704DF5"/>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CF2"/>
    <w:rsid w:val="00712D4A"/>
    <w:rsid w:val="0071321C"/>
    <w:rsid w:val="00713DCE"/>
    <w:rsid w:val="00715F13"/>
    <w:rsid w:val="00716001"/>
    <w:rsid w:val="00716937"/>
    <w:rsid w:val="00717421"/>
    <w:rsid w:val="00717AAF"/>
    <w:rsid w:val="00717D09"/>
    <w:rsid w:val="00720F26"/>
    <w:rsid w:val="00721399"/>
    <w:rsid w:val="0072166E"/>
    <w:rsid w:val="00721679"/>
    <w:rsid w:val="0072195F"/>
    <w:rsid w:val="00721D85"/>
    <w:rsid w:val="00721DD5"/>
    <w:rsid w:val="007225D7"/>
    <w:rsid w:val="00722F02"/>
    <w:rsid w:val="00723562"/>
    <w:rsid w:val="007236F8"/>
    <w:rsid w:val="00723AFC"/>
    <w:rsid w:val="0072477F"/>
    <w:rsid w:val="007255B7"/>
    <w:rsid w:val="0072610A"/>
    <w:rsid w:val="00726263"/>
    <w:rsid w:val="0072650C"/>
    <w:rsid w:val="0072664F"/>
    <w:rsid w:val="00726772"/>
    <w:rsid w:val="00727029"/>
    <w:rsid w:val="00727071"/>
    <w:rsid w:val="00727242"/>
    <w:rsid w:val="0072785C"/>
    <w:rsid w:val="00727A80"/>
    <w:rsid w:val="00727E21"/>
    <w:rsid w:val="0073109D"/>
    <w:rsid w:val="00731C7D"/>
    <w:rsid w:val="00731D02"/>
    <w:rsid w:val="00732763"/>
    <w:rsid w:val="00732BA7"/>
    <w:rsid w:val="0073334B"/>
    <w:rsid w:val="0073413D"/>
    <w:rsid w:val="0073419D"/>
    <w:rsid w:val="00735B3D"/>
    <w:rsid w:val="00737096"/>
    <w:rsid w:val="0073715A"/>
    <w:rsid w:val="00741FCB"/>
    <w:rsid w:val="0074249E"/>
    <w:rsid w:val="00742990"/>
    <w:rsid w:val="00742ABE"/>
    <w:rsid w:val="00742C16"/>
    <w:rsid w:val="0074320E"/>
    <w:rsid w:val="00743DC1"/>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53C4"/>
    <w:rsid w:val="00756780"/>
    <w:rsid w:val="00756CE2"/>
    <w:rsid w:val="00757096"/>
    <w:rsid w:val="0075716C"/>
    <w:rsid w:val="007572FB"/>
    <w:rsid w:val="00757853"/>
    <w:rsid w:val="00757F25"/>
    <w:rsid w:val="007601B6"/>
    <w:rsid w:val="00760622"/>
    <w:rsid w:val="007611CB"/>
    <w:rsid w:val="007620EB"/>
    <w:rsid w:val="0076227C"/>
    <w:rsid w:val="00762588"/>
    <w:rsid w:val="0076274A"/>
    <w:rsid w:val="0076433C"/>
    <w:rsid w:val="007661D2"/>
    <w:rsid w:val="007663F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34B"/>
    <w:rsid w:val="007747B8"/>
    <w:rsid w:val="007754D0"/>
    <w:rsid w:val="007754EA"/>
    <w:rsid w:val="007771C3"/>
    <w:rsid w:val="007774FC"/>
    <w:rsid w:val="0077767C"/>
    <w:rsid w:val="00777E61"/>
    <w:rsid w:val="007810F2"/>
    <w:rsid w:val="007815F4"/>
    <w:rsid w:val="007816E2"/>
    <w:rsid w:val="0078235E"/>
    <w:rsid w:val="00782785"/>
    <w:rsid w:val="0078317A"/>
    <w:rsid w:val="007833C3"/>
    <w:rsid w:val="007834F5"/>
    <w:rsid w:val="00783987"/>
    <w:rsid w:val="007841B9"/>
    <w:rsid w:val="007846F4"/>
    <w:rsid w:val="007850F8"/>
    <w:rsid w:val="00785352"/>
    <w:rsid w:val="00786A8F"/>
    <w:rsid w:val="007902F8"/>
    <w:rsid w:val="00790FEC"/>
    <w:rsid w:val="00791386"/>
    <w:rsid w:val="0079156E"/>
    <w:rsid w:val="00791761"/>
    <w:rsid w:val="00791C20"/>
    <w:rsid w:val="00791CC0"/>
    <w:rsid w:val="00792D7A"/>
    <w:rsid w:val="00792FE4"/>
    <w:rsid w:val="007933AC"/>
    <w:rsid w:val="0079428D"/>
    <w:rsid w:val="007942B9"/>
    <w:rsid w:val="0079485D"/>
    <w:rsid w:val="007951C7"/>
    <w:rsid w:val="007954A4"/>
    <w:rsid w:val="0079561E"/>
    <w:rsid w:val="00795625"/>
    <w:rsid w:val="00796FBD"/>
    <w:rsid w:val="0079758B"/>
    <w:rsid w:val="007A065B"/>
    <w:rsid w:val="007A0920"/>
    <w:rsid w:val="007A0BD1"/>
    <w:rsid w:val="007A16D4"/>
    <w:rsid w:val="007A2064"/>
    <w:rsid w:val="007A2462"/>
    <w:rsid w:val="007A323B"/>
    <w:rsid w:val="007A393B"/>
    <w:rsid w:val="007A4535"/>
    <w:rsid w:val="007A5B0B"/>
    <w:rsid w:val="007A5E77"/>
    <w:rsid w:val="007A66A5"/>
    <w:rsid w:val="007A66DF"/>
    <w:rsid w:val="007A6809"/>
    <w:rsid w:val="007A6AC6"/>
    <w:rsid w:val="007A6B41"/>
    <w:rsid w:val="007A72FB"/>
    <w:rsid w:val="007AD105"/>
    <w:rsid w:val="007B008B"/>
    <w:rsid w:val="007B0C6C"/>
    <w:rsid w:val="007B0D5D"/>
    <w:rsid w:val="007B0DE3"/>
    <w:rsid w:val="007B1256"/>
    <w:rsid w:val="007B27D2"/>
    <w:rsid w:val="007B2EAC"/>
    <w:rsid w:val="007B4EF8"/>
    <w:rsid w:val="007B5195"/>
    <w:rsid w:val="007B58FA"/>
    <w:rsid w:val="007B5F94"/>
    <w:rsid w:val="007B62FA"/>
    <w:rsid w:val="007B63B7"/>
    <w:rsid w:val="007B74D3"/>
    <w:rsid w:val="007C01B6"/>
    <w:rsid w:val="007C1173"/>
    <w:rsid w:val="007C118E"/>
    <w:rsid w:val="007C18C2"/>
    <w:rsid w:val="007C1E41"/>
    <w:rsid w:val="007C2576"/>
    <w:rsid w:val="007C259A"/>
    <w:rsid w:val="007C2EFF"/>
    <w:rsid w:val="007C3016"/>
    <w:rsid w:val="007C301F"/>
    <w:rsid w:val="007C4CB8"/>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9D5"/>
    <w:rsid w:val="007D1ABE"/>
    <w:rsid w:val="007D2289"/>
    <w:rsid w:val="007D2343"/>
    <w:rsid w:val="007D2838"/>
    <w:rsid w:val="007D2899"/>
    <w:rsid w:val="007D42D1"/>
    <w:rsid w:val="007D45F3"/>
    <w:rsid w:val="007D47CD"/>
    <w:rsid w:val="007D699E"/>
    <w:rsid w:val="007D6CE6"/>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51CC"/>
    <w:rsid w:val="007F5F94"/>
    <w:rsid w:val="007F78FE"/>
    <w:rsid w:val="007F7987"/>
    <w:rsid w:val="008000EE"/>
    <w:rsid w:val="00800130"/>
    <w:rsid w:val="0080055A"/>
    <w:rsid w:val="008009E5"/>
    <w:rsid w:val="008017C0"/>
    <w:rsid w:val="00801901"/>
    <w:rsid w:val="00801B67"/>
    <w:rsid w:val="00801D20"/>
    <w:rsid w:val="00801D46"/>
    <w:rsid w:val="008027CA"/>
    <w:rsid w:val="0080287C"/>
    <w:rsid w:val="00803BB2"/>
    <w:rsid w:val="0080631C"/>
    <w:rsid w:val="00806522"/>
    <w:rsid w:val="0080668D"/>
    <w:rsid w:val="00806D18"/>
    <w:rsid w:val="008070E2"/>
    <w:rsid w:val="0080737A"/>
    <w:rsid w:val="008077EA"/>
    <w:rsid w:val="00807B5C"/>
    <w:rsid w:val="00807BD8"/>
    <w:rsid w:val="00810344"/>
    <w:rsid w:val="0081040C"/>
    <w:rsid w:val="008112DA"/>
    <w:rsid w:val="008120F8"/>
    <w:rsid w:val="00812434"/>
    <w:rsid w:val="008125C7"/>
    <w:rsid w:val="00812701"/>
    <w:rsid w:val="008137AD"/>
    <w:rsid w:val="00813CA4"/>
    <w:rsid w:val="00813F05"/>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00C"/>
    <w:rsid w:val="0082276A"/>
    <w:rsid w:val="0082362D"/>
    <w:rsid w:val="0082369D"/>
    <w:rsid w:val="008238B8"/>
    <w:rsid w:val="00823C5F"/>
    <w:rsid w:val="0082472F"/>
    <w:rsid w:val="008247BF"/>
    <w:rsid w:val="00824D2A"/>
    <w:rsid w:val="00825A26"/>
    <w:rsid w:val="008269C8"/>
    <w:rsid w:val="008279F6"/>
    <w:rsid w:val="00827D84"/>
    <w:rsid w:val="00827F68"/>
    <w:rsid w:val="008310D9"/>
    <w:rsid w:val="008318A3"/>
    <w:rsid w:val="0083247C"/>
    <w:rsid w:val="00832FB9"/>
    <w:rsid w:val="008340D7"/>
    <w:rsid w:val="008344B2"/>
    <w:rsid w:val="00834639"/>
    <w:rsid w:val="00835FD5"/>
    <w:rsid w:val="00836088"/>
    <w:rsid w:val="00836473"/>
    <w:rsid w:val="00836642"/>
    <w:rsid w:val="00836C03"/>
    <w:rsid w:val="0083731E"/>
    <w:rsid w:val="00837AA5"/>
    <w:rsid w:val="00837E4E"/>
    <w:rsid w:val="0084009E"/>
    <w:rsid w:val="008403C1"/>
    <w:rsid w:val="0084078A"/>
    <w:rsid w:val="00841439"/>
    <w:rsid w:val="00841619"/>
    <w:rsid w:val="0084182C"/>
    <w:rsid w:val="00841FAC"/>
    <w:rsid w:val="00842010"/>
    <w:rsid w:val="00842832"/>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DE0"/>
    <w:rsid w:val="00862EE1"/>
    <w:rsid w:val="0086325C"/>
    <w:rsid w:val="008632C0"/>
    <w:rsid w:val="00865A8B"/>
    <w:rsid w:val="00865B97"/>
    <w:rsid w:val="0086772C"/>
    <w:rsid w:val="00870EAF"/>
    <w:rsid w:val="00871CE9"/>
    <w:rsid w:val="00872542"/>
    <w:rsid w:val="00872994"/>
    <w:rsid w:val="00872D22"/>
    <w:rsid w:val="00874DFD"/>
    <w:rsid w:val="00875013"/>
    <w:rsid w:val="0087541C"/>
    <w:rsid w:val="00875989"/>
    <w:rsid w:val="008760A4"/>
    <w:rsid w:val="00876B4B"/>
    <w:rsid w:val="008772BE"/>
    <w:rsid w:val="008773DA"/>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C21"/>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D0D"/>
    <w:rsid w:val="008A7E55"/>
    <w:rsid w:val="008B00E3"/>
    <w:rsid w:val="008B0CEF"/>
    <w:rsid w:val="008B0D65"/>
    <w:rsid w:val="008B0F95"/>
    <w:rsid w:val="008B13DF"/>
    <w:rsid w:val="008B1C49"/>
    <w:rsid w:val="008B1E2C"/>
    <w:rsid w:val="008B1ED0"/>
    <w:rsid w:val="008B2117"/>
    <w:rsid w:val="008B321E"/>
    <w:rsid w:val="008B3554"/>
    <w:rsid w:val="008B356B"/>
    <w:rsid w:val="008B3C72"/>
    <w:rsid w:val="008B3ED7"/>
    <w:rsid w:val="008B3F53"/>
    <w:rsid w:val="008B4E9B"/>
    <w:rsid w:val="008B5ED3"/>
    <w:rsid w:val="008B64A6"/>
    <w:rsid w:val="008B6932"/>
    <w:rsid w:val="008B7257"/>
    <w:rsid w:val="008B77F7"/>
    <w:rsid w:val="008B7B1D"/>
    <w:rsid w:val="008C004E"/>
    <w:rsid w:val="008C0215"/>
    <w:rsid w:val="008C0264"/>
    <w:rsid w:val="008C10DA"/>
    <w:rsid w:val="008C23A2"/>
    <w:rsid w:val="008C333F"/>
    <w:rsid w:val="008C3ACC"/>
    <w:rsid w:val="008C47D7"/>
    <w:rsid w:val="008C5B9A"/>
    <w:rsid w:val="008C7629"/>
    <w:rsid w:val="008C7F01"/>
    <w:rsid w:val="008D05D9"/>
    <w:rsid w:val="008D0DFF"/>
    <w:rsid w:val="008D207A"/>
    <w:rsid w:val="008D23C6"/>
    <w:rsid w:val="008D3499"/>
    <w:rsid w:val="008D3567"/>
    <w:rsid w:val="008D3952"/>
    <w:rsid w:val="008D3AAB"/>
    <w:rsid w:val="008D3F73"/>
    <w:rsid w:val="008D4317"/>
    <w:rsid w:val="008D59F7"/>
    <w:rsid w:val="008D5A2D"/>
    <w:rsid w:val="008D7109"/>
    <w:rsid w:val="008D73CB"/>
    <w:rsid w:val="008E0739"/>
    <w:rsid w:val="008E1130"/>
    <w:rsid w:val="008E15E6"/>
    <w:rsid w:val="008E2080"/>
    <w:rsid w:val="008E25C7"/>
    <w:rsid w:val="008E2C29"/>
    <w:rsid w:val="008E2DC5"/>
    <w:rsid w:val="008E3494"/>
    <w:rsid w:val="008E3533"/>
    <w:rsid w:val="008E3C5C"/>
    <w:rsid w:val="008E44C5"/>
    <w:rsid w:val="008E5C4F"/>
    <w:rsid w:val="008E742E"/>
    <w:rsid w:val="008F009E"/>
    <w:rsid w:val="008F0338"/>
    <w:rsid w:val="008F04D5"/>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897"/>
    <w:rsid w:val="009005EE"/>
    <w:rsid w:val="00900663"/>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99F"/>
    <w:rsid w:val="00910BAF"/>
    <w:rsid w:val="00911040"/>
    <w:rsid w:val="00912095"/>
    <w:rsid w:val="00912569"/>
    <w:rsid w:val="009136DA"/>
    <w:rsid w:val="00913FF8"/>
    <w:rsid w:val="0091417E"/>
    <w:rsid w:val="00914799"/>
    <w:rsid w:val="00914A3A"/>
    <w:rsid w:val="009159CA"/>
    <w:rsid w:val="00915DBF"/>
    <w:rsid w:val="009162F4"/>
    <w:rsid w:val="00917B84"/>
    <w:rsid w:val="009200ED"/>
    <w:rsid w:val="009201E7"/>
    <w:rsid w:val="00920205"/>
    <w:rsid w:val="009205FA"/>
    <w:rsid w:val="00920CA7"/>
    <w:rsid w:val="009212FA"/>
    <w:rsid w:val="009224E7"/>
    <w:rsid w:val="0092276F"/>
    <w:rsid w:val="00922DE5"/>
    <w:rsid w:val="00922F1E"/>
    <w:rsid w:val="00923475"/>
    <w:rsid w:val="00923B01"/>
    <w:rsid w:val="00923C16"/>
    <w:rsid w:val="0092405A"/>
    <w:rsid w:val="0092457F"/>
    <w:rsid w:val="0092631C"/>
    <w:rsid w:val="00926EC6"/>
    <w:rsid w:val="0093022F"/>
    <w:rsid w:val="00930579"/>
    <w:rsid w:val="009307BC"/>
    <w:rsid w:val="0093144C"/>
    <w:rsid w:val="009314C8"/>
    <w:rsid w:val="0093196F"/>
    <w:rsid w:val="00932F38"/>
    <w:rsid w:val="009339EC"/>
    <w:rsid w:val="00933FA6"/>
    <w:rsid w:val="009340B4"/>
    <w:rsid w:val="0093435C"/>
    <w:rsid w:val="00934D43"/>
    <w:rsid w:val="00935285"/>
    <w:rsid w:val="009355B9"/>
    <w:rsid w:val="009356FC"/>
    <w:rsid w:val="00936241"/>
    <w:rsid w:val="00936A90"/>
    <w:rsid w:val="0093763B"/>
    <w:rsid w:val="00940474"/>
    <w:rsid w:val="009407FC"/>
    <w:rsid w:val="00940CCA"/>
    <w:rsid w:val="00940E8F"/>
    <w:rsid w:val="00941429"/>
    <w:rsid w:val="009416AD"/>
    <w:rsid w:val="009417D0"/>
    <w:rsid w:val="009428CB"/>
    <w:rsid w:val="0094443D"/>
    <w:rsid w:val="0094506E"/>
    <w:rsid w:val="00945C88"/>
    <w:rsid w:val="00945FF1"/>
    <w:rsid w:val="009461BC"/>
    <w:rsid w:val="009462C0"/>
    <w:rsid w:val="009466C0"/>
    <w:rsid w:val="009470D1"/>
    <w:rsid w:val="009476BF"/>
    <w:rsid w:val="00947739"/>
    <w:rsid w:val="00947CE3"/>
    <w:rsid w:val="009500E2"/>
    <w:rsid w:val="00950813"/>
    <w:rsid w:val="0095192B"/>
    <w:rsid w:val="009526C6"/>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7D4"/>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2911"/>
    <w:rsid w:val="00972BB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913"/>
    <w:rsid w:val="00993E0F"/>
    <w:rsid w:val="0099502F"/>
    <w:rsid w:val="00995E44"/>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163"/>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7498"/>
    <w:rsid w:val="009F1E72"/>
    <w:rsid w:val="009F230A"/>
    <w:rsid w:val="009F29C8"/>
    <w:rsid w:val="009F36F2"/>
    <w:rsid w:val="009F4335"/>
    <w:rsid w:val="009F48F8"/>
    <w:rsid w:val="009F59B4"/>
    <w:rsid w:val="009F5D82"/>
    <w:rsid w:val="009F603A"/>
    <w:rsid w:val="009F6649"/>
    <w:rsid w:val="009F6745"/>
    <w:rsid w:val="009F7216"/>
    <w:rsid w:val="009F7497"/>
    <w:rsid w:val="009F76F4"/>
    <w:rsid w:val="009F795D"/>
    <w:rsid w:val="00A00224"/>
    <w:rsid w:val="00A00386"/>
    <w:rsid w:val="00A00DD6"/>
    <w:rsid w:val="00A00E73"/>
    <w:rsid w:val="00A020CA"/>
    <w:rsid w:val="00A027AF"/>
    <w:rsid w:val="00A02815"/>
    <w:rsid w:val="00A02F60"/>
    <w:rsid w:val="00A0365B"/>
    <w:rsid w:val="00A038E7"/>
    <w:rsid w:val="00A04AB4"/>
    <w:rsid w:val="00A061EC"/>
    <w:rsid w:val="00A0685D"/>
    <w:rsid w:val="00A0728D"/>
    <w:rsid w:val="00A07360"/>
    <w:rsid w:val="00A10664"/>
    <w:rsid w:val="00A10771"/>
    <w:rsid w:val="00A10BB9"/>
    <w:rsid w:val="00A10D63"/>
    <w:rsid w:val="00A11EF5"/>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5B5B"/>
    <w:rsid w:val="00A262F3"/>
    <w:rsid w:val="00A26B2B"/>
    <w:rsid w:val="00A26BBA"/>
    <w:rsid w:val="00A2732D"/>
    <w:rsid w:val="00A278FB"/>
    <w:rsid w:val="00A2794D"/>
    <w:rsid w:val="00A27A6E"/>
    <w:rsid w:val="00A3037E"/>
    <w:rsid w:val="00A3069E"/>
    <w:rsid w:val="00A30ADB"/>
    <w:rsid w:val="00A310A7"/>
    <w:rsid w:val="00A31110"/>
    <w:rsid w:val="00A321A2"/>
    <w:rsid w:val="00A338CB"/>
    <w:rsid w:val="00A34DCF"/>
    <w:rsid w:val="00A364F4"/>
    <w:rsid w:val="00A36FC4"/>
    <w:rsid w:val="00A37241"/>
    <w:rsid w:val="00A40A6D"/>
    <w:rsid w:val="00A40FEA"/>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42D"/>
    <w:rsid w:val="00A52B8A"/>
    <w:rsid w:val="00A52C37"/>
    <w:rsid w:val="00A52DD9"/>
    <w:rsid w:val="00A536FF"/>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803CF"/>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634"/>
    <w:rsid w:val="00A93EAF"/>
    <w:rsid w:val="00A941D4"/>
    <w:rsid w:val="00A944B1"/>
    <w:rsid w:val="00A94611"/>
    <w:rsid w:val="00A952EA"/>
    <w:rsid w:val="00A958A5"/>
    <w:rsid w:val="00A95ED3"/>
    <w:rsid w:val="00A971F8"/>
    <w:rsid w:val="00A9739A"/>
    <w:rsid w:val="00A97617"/>
    <w:rsid w:val="00A97778"/>
    <w:rsid w:val="00A97B21"/>
    <w:rsid w:val="00AA04D8"/>
    <w:rsid w:val="00AA11A2"/>
    <w:rsid w:val="00AA13BF"/>
    <w:rsid w:val="00AA145D"/>
    <w:rsid w:val="00AA1A94"/>
    <w:rsid w:val="00AA1CC0"/>
    <w:rsid w:val="00AA229C"/>
    <w:rsid w:val="00AA2A27"/>
    <w:rsid w:val="00AA3476"/>
    <w:rsid w:val="00AA397D"/>
    <w:rsid w:val="00AA4742"/>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943"/>
    <w:rsid w:val="00AB69B7"/>
    <w:rsid w:val="00AB6D9B"/>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274"/>
    <w:rsid w:val="00AD46EA"/>
    <w:rsid w:val="00AD4BB3"/>
    <w:rsid w:val="00AD4F75"/>
    <w:rsid w:val="00AD50AA"/>
    <w:rsid w:val="00AD555B"/>
    <w:rsid w:val="00AD602B"/>
    <w:rsid w:val="00AD693F"/>
    <w:rsid w:val="00AE0D65"/>
    <w:rsid w:val="00AE0E1B"/>
    <w:rsid w:val="00AE0EDD"/>
    <w:rsid w:val="00AE14D5"/>
    <w:rsid w:val="00AE16A0"/>
    <w:rsid w:val="00AE18D3"/>
    <w:rsid w:val="00AE193F"/>
    <w:rsid w:val="00AE1B57"/>
    <w:rsid w:val="00AE1BFE"/>
    <w:rsid w:val="00AE2ACF"/>
    <w:rsid w:val="00AE2DBB"/>
    <w:rsid w:val="00AE31DC"/>
    <w:rsid w:val="00AE3C7B"/>
    <w:rsid w:val="00AE3EE8"/>
    <w:rsid w:val="00AE5086"/>
    <w:rsid w:val="00AE5463"/>
    <w:rsid w:val="00AE5A9E"/>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0EDD"/>
    <w:rsid w:val="00B01117"/>
    <w:rsid w:val="00B01816"/>
    <w:rsid w:val="00B01C49"/>
    <w:rsid w:val="00B023E6"/>
    <w:rsid w:val="00B04483"/>
    <w:rsid w:val="00B044CF"/>
    <w:rsid w:val="00B048D4"/>
    <w:rsid w:val="00B04EC5"/>
    <w:rsid w:val="00B05290"/>
    <w:rsid w:val="00B05F1C"/>
    <w:rsid w:val="00B0637D"/>
    <w:rsid w:val="00B06921"/>
    <w:rsid w:val="00B06B40"/>
    <w:rsid w:val="00B07178"/>
    <w:rsid w:val="00B07386"/>
    <w:rsid w:val="00B0757A"/>
    <w:rsid w:val="00B075C2"/>
    <w:rsid w:val="00B07D3B"/>
    <w:rsid w:val="00B10832"/>
    <w:rsid w:val="00B128D7"/>
    <w:rsid w:val="00B12D6A"/>
    <w:rsid w:val="00B14208"/>
    <w:rsid w:val="00B14745"/>
    <w:rsid w:val="00B14828"/>
    <w:rsid w:val="00B14D16"/>
    <w:rsid w:val="00B165FB"/>
    <w:rsid w:val="00B1665A"/>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6E8"/>
    <w:rsid w:val="00B24E84"/>
    <w:rsid w:val="00B250F5"/>
    <w:rsid w:val="00B2560F"/>
    <w:rsid w:val="00B2595B"/>
    <w:rsid w:val="00B25B31"/>
    <w:rsid w:val="00B25D53"/>
    <w:rsid w:val="00B25F49"/>
    <w:rsid w:val="00B26CDA"/>
    <w:rsid w:val="00B274E7"/>
    <w:rsid w:val="00B27515"/>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40A1"/>
    <w:rsid w:val="00B352AE"/>
    <w:rsid w:val="00B35775"/>
    <w:rsid w:val="00B35B97"/>
    <w:rsid w:val="00B35BE7"/>
    <w:rsid w:val="00B35C4C"/>
    <w:rsid w:val="00B360DF"/>
    <w:rsid w:val="00B36AB7"/>
    <w:rsid w:val="00B37E7C"/>
    <w:rsid w:val="00B37FF7"/>
    <w:rsid w:val="00B409AF"/>
    <w:rsid w:val="00B41273"/>
    <w:rsid w:val="00B413BD"/>
    <w:rsid w:val="00B423EC"/>
    <w:rsid w:val="00B432A5"/>
    <w:rsid w:val="00B44238"/>
    <w:rsid w:val="00B4517E"/>
    <w:rsid w:val="00B46047"/>
    <w:rsid w:val="00B47816"/>
    <w:rsid w:val="00B50881"/>
    <w:rsid w:val="00B509FF"/>
    <w:rsid w:val="00B5100A"/>
    <w:rsid w:val="00B5194E"/>
    <w:rsid w:val="00B5226E"/>
    <w:rsid w:val="00B53267"/>
    <w:rsid w:val="00B53DBF"/>
    <w:rsid w:val="00B5439D"/>
    <w:rsid w:val="00B5455A"/>
    <w:rsid w:val="00B5471A"/>
    <w:rsid w:val="00B54954"/>
    <w:rsid w:val="00B5599E"/>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6188"/>
    <w:rsid w:val="00B66766"/>
    <w:rsid w:val="00B66768"/>
    <w:rsid w:val="00B66E78"/>
    <w:rsid w:val="00B66EC0"/>
    <w:rsid w:val="00B712A1"/>
    <w:rsid w:val="00B72124"/>
    <w:rsid w:val="00B72140"/>
    <w:rsid w:val="00B72499"/>
    <w:rsid w:val="00B7441F"/>
    <w:rsid w:val="00B745E0"/>
    <w:rsid w:val="00B755FD"/>
    <w:rsid w:val="00B7658D"/>
    <w:rsid w:val="00B76F26"/>
    <w:rsid w:val="00B778AA"/>
    <w:rsid w:val="00B80693"/>
    <w:rsid w:val="00B806A3"/>
    <w:rsid w:val="00B81794"/>
    <w:rsid w:val="00B825DB"/>
    <w:rsid w:val="00B82F31"/>
    <w:rsid w:val="00B83748"/>
    <w:rsid w:val="00B84451"/>
    <w:rsid w:val="00B84464"/>
    <w:rsid w:val="00B848D7"/>
    <w:rsid w:val="00B852B5"/>
    <w:rsid w:val="00B86269"/>
    <w:rsid w:val="00B86653"/>
    <w:rsid w:val="00B86B2D"/>
    <w:rsid w:val="00B872BE"/>
    <w:rsid w:val="00B90898"/>
    <w:rsid w:val="00B909B0"/>
    <w:rsid w:val="00B90B7A"/>
    <w:rsid w:val="00B92633"/>
    <w:rsid w:val="00B92B00"/>
    <w:rsid w:val="00B92BD1"/>
    <w:rsid w:val="00B92DF7"/>
    <w:rsid w:val="00B9310A"/>
    <w:rsid w:val="00B934CD"/>
    <w:rsid w:val="00B935A4"/>
    <w:rsid w:val="00B93669"/>
    <w:rsid w:val="00B93D6F"/>
    <w:rsid w:val="00B93DC1"/>
    <w:rsid w:val="00B93E60"/>
    <w:rsid w:val="00B94097"/>
    <w:rsid w:val="00B94DD0"/>
    <w:rsid w:val="00B950EB"/>
    <w:rsid w:val="00B95415"/>
    <w:rsid w:val="00B9579A"/>
    <w:rsid w:val="00B95CDE"/>
    <w:rsid w:val="00B96750"/>
    <w:rsid w:val="00B96992"/>
    <w:rsid w:val="00B975C2"/>
    <w:rsid w:val="00BA0045"/>
    <w:rsid w:val="00BA070F"/>
    <w:rsid w:val="00BA0B91"/>
    <w:rsid w:val="00BA18D2"/>
    <w:rsid w:val="00BA1EE3"/>
    <w:rsid w:val="00BA216E"/>
    <w:rsid w:val="00BA2DFD"/>
    <w:rsid w:val="00BA3436"/>
    <w:rsid w:val="00BA34C9"/>
    <w:rsid w:val="00BA3F15"/>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CF1"/>
    <w:rsid w:val="00BB3F55"/>
    <w:rsid w:val="00BB46FD"/>
    <w:rsid w:val="00BB4870"/>
    <w:rsid w:val="00BB4A68"/>
    <w:rsid w:val="00BB4D50"/>
    <w:rsid w:val="00BB5CE3"/>
    <w:rsid w:val="00BB5E43"/>
    <w:rsid w:val="00BB6244"/>
    <w:rsid w:val="00BB697E"/>
    <w:rsid w:val="00BB6BE8"/>
    <w:rsid w:val="00BB6E3B"/>
    <w:rsid w:val="00BB7F63"/>
    <w:rsid w:val="00BC098C"/>
    <w:rsid w:val="00BC0C83"/>
    <w:rsid w:val="00BC0EB0"/>
    <w:rsid w:val="00BC1209"/>
    <w:rsid w:val="00BC15B6"/>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4C0"/>
    <w:rsid w:val="00BD299B"/>
    <w:rsid w:val="00BD33E3"/>
    <w:rsid w:val="00BD46D0"/>
    <w:rsid w:val="00BD4727"/>
    <w:rsid w:val="00BD4D33"/>
    <w:rsid w:val="00BD5377"/>
    <w:rsid w:val="00BD54ED"/>
    <w:rsid w:val="00BD5737"/>
    <w:rsid w:val="00BD5AF5"/>
    <w:rsid w:val="00BD5C2D"/>
    <w:rsid w:val="00BD6590"/>
    <w:rsid w:val="00BD69D9"/>
    <w:rsid w:val="00BD7624"/>
    <w:rsid w:val="00BE0739"/>
    <w:rsid w:val="00BE175F"/>
    <w:rsid w:val="00BE1DDD"/>
    <w:rsid w:val="00BE2082"/>
    <w:rsid w:val="00BE22CC"/>
    <w:rsid w:val="00BE22E0"/>
    <w:rsid w:val="00BE3383"/>
    <w:rsid w:val="00BE36C3"/>
    <w:rsid w:val="00BE3F08"/>
    <w:rsid w:val="00BE4897"/>
    <w:rsid w:val="00BE4B1B"/>
    <w:rsid w:val="00BE4DB0"/>
    <w:rsid w:val="00BE5401"/>
    <w:rsid w:val="00BE5425"/>
    <w:rsid w:val="00BE5477"/>
    <w:rsid w:val="00BE5E65"/>
    <w:rsid w:val="00BF0A47"/>
    <w:rsid w:val="00BF117A"/>
    <w:rsid w:val="00BF3A02"/>
    <w:rsid w:val="00BF40A8"/>
    <w:rsid w:val="00BF49E1"/>
    <w:rsid w:val="00BF5103"/>
    <w:rsid w:val="00BF520C"/>
    <w:rsid w:val="00BF6880"/>
    <w:rsid w:val="00BF69EA"/>
    <w:rsid w:val="00BF6D33"/>
    <w:rsid w:val="00BF7A47"/>
    <w:rsid w:val="00C002FF"/>
    <w:rsid w:val="00C00F79"/>
    <w:rsid w:val="00C010A7"/>
    <w:rsid w:val="00C017A0"/>
    <w:rsid w:val="00C01B14"/>
    <w:rsid w:val="00C0214B"/>
    <w:rsid w:val="00C021AE"/>
    <w:rsid w:val="00C036B6"/>
    <w:rsid w:val="00C03E51"/>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226D"/>
    <w:rsid w:val="00C32323"/>
    <w:rsid w:val="00C332D0"/>
    <w:rsid w:val="00C3463A"/>
    <w:rsid w:val="00C346C4"/>
    <w:rsid w:val="00C34AB3"/>
    <w:rsid w:val="00C37351"/>
    <w:rsid w:val="00C37693"/>
    <w:rsid w:val="00C3796D"/>
    <w:rsid w:val="00C40534"/>
    <w:rsid w:val="00C40611"/>
    <w:rsid w:val="00C42F84"/>
    <w:rsid w:val="00C42FFC"/>
    <w:rsid w:val="00C4302C"/>
    <w:rsid w:val="00C431E3"/>
    <w:rsid w:val="00C432F5"/>
    <w:rsid w:val="00C43598"/>
    <w:rsid w:val="00C47419"/>
    <w:rsid w:val="00C515F6"/>
    <w:rsid w:val="00C517EC"/>
    <w:rsid w:val="00C52110"/>
    <w:rsid w:val="00C524F3"/>
    <w:rsid w:val="00C52CCA"/>
    <w:rsid w:val="00C537C8"/>
    <w:rsid w:val="00C541D2"/>
    <w:rsid w:val="00C549FE"/>
    <w:rsid w:val="00C54E62"/>
    <w:rsid w:val="00C556C7"/>
    <w:rsid w:val="00C55AB5"/>
    <w:rsid w:val="00C55FA3"/>
    <w:rsid w:val="00C56370"/>
    <w:rsid w:val="00C56975"/>
    <w:rsid w:val="00C571F6"/>
    <w:rsid w:val="00C5751B"/>
    <w:rsid w:val="00C57B2B"/>
    <w:rsid w:val="00C61129"/>
    <w:rsid w:val="00C61342"/>
    <w:rsid w:val="00C615C8"/>
    <w:rsid w:val="00C63FEE"/>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E40"/>
    <w:rsid w:val="00C809EE"/>
    <w:rsid w:val="00C81037"/>
    <w:rsid w:val="00C825D4"/>
    <w:rsid w:val="00C82D0D"/>
    <w:rsid w:val="00C83224"/>
    <w:rsid w:val="00C83527"/>
    <w:rsid w:val="00C837B0"/>
    <w:rsid w:val="00C843D8"/>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709"/>
    <w:rsid w:val="00CA6A11"/>
    <w:rsid w:val="00CA75CE"/>
    <w:rsid w:val="00CA7AC9"/>
    <w:rsid w:val="00CB0F18"/>
    <w:rsid w:val="00CB1732"/>
    <w:rsid w:val="00CB1E40"/>
    <w:rsid w:val="00CB1F81"/>
    <w:rsid w:val="00CB23A9"/>
    <w:rsid w:val="00CB2AC8"/>
    <w:rsid w:val="00CB32F7"/>
    <w:rsid w:val="00CB3579"/>
    <w:rsid w:val="00CB3A47"/>
    <w:rsid w:val="00CB44D3"/>
    <w:rsid w:val="00CB48AD"/>
    <w:rsid w:val="00CB54DB"/>
    <w:rsid w:val="00CB58C5"/>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487"/>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AF7"/>
    <w:rsid w:val="00CD5BE1"/>
    <w:rsid w:val="00CD6617"/>
    <w:rsid w:val="00CD6660"/>
    <w:rsid w:val="00CD67EE"/>
    <w:rsid w:val="00CD67F1"/>
    <w:rsid w:val="00CD71C8"/>
    <w:rsid w:val="00CD7394"/>
    <w:rsid w:val="00CD7E61"/>
    <w:rsid w:val="00CE0277"/>
    <w:rsid w:val="00CE092B"/>
    <w:rsid w:val="00CE0BF7"/>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0D2"/>
    <w:rsid w:val="00CF31CC"/>
    <w:rsid w:val="00CF36DB"/>
    <w:rsid w:val="00CF4D94"/>
    <w:rsid w:val="00CF4DC5"/>
    <w:rsid w:val="00CF53F3"/>
    <w:rsid w:val="00CF5FDE"/>
    <w:rsid w:val="00CF63DD"/>
    <w:rsid w:val="00CF65B9"/>
    <w:rsid w:val="00CF69C5"/>
    <w:rsid w:val="00CF7D73"/>
    <w:rsid w:val="00D004D9"/>
    <w:rsid w:val="00D01611"/>
    <w:rsid w:val="00D03201"/>
    <w:rsid w:val="00D03248"/>
    <w:rsid w:val="00D03913"/>
    <w:rsid w:val="00D04232"/>
    <w:rsid w:val="00D04A67"/>
    <w:rsid w:val="00D0586D"/>
    <w:rsid w:val="00D05E2F"/>
    <w:rsid w:val="00D05F7C"/>
    <w:rsid w:val="00D063BB"/>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63F6"/>
    <w:rsid w:val="00D16526"/>
    <w:rsid w:val="00D16C8C"/>
    <w:rsid w:val="00D17410"/>
    <w:rsid w:val="00D17CAE"/>
    <w:rsid w:val="00D17E2E"/>
    <w:rsid w:val="00D200D5"/>
    <w:rsid w:val="00D205FA"/>
    <w:rsid w:val="00D20AC1"/>
    <w:rsid w:val="00D20D69"/>
    <w:rsid w:val="00D21232"/>
    <w:rsid w:val="00D21CA2"/>
    <w:rsid w:val="00D21D17"/>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277B6"/>
    <w:rsid w:val="00D30C15"/>
    <w:rsid w:val="00D31226"/>
    <w:rsid w:val="00D31FEA"/>
    <w:rsid w:val="00D3247B"/>
    <w:rsid w:val="00D3265C"/>
    <w:rsid w:val="00D32F25"/>
    <w:rsid w:val="00D33802"/>
    <w:rsid w:val="00D342C8"/>
    <w:rsid w:val="00D34525"/>
    <w:rsid w:val="00D34A2A"/>
    <w:rsid w:val="00D34B7F"/>
    <w:rsid w:val="00D34CC4"/>
    <w:rsid w:val="00D35BAA"/>
    <w:rsid w:val="00D36127"/>
    <w:rsid w:val="00D368E4"/>
    <w:rsid w:val="00D36DC5"/>
    <w:rsid w:val="00D37310"/>
    <w:rsid w:val="00D37F2B"/>
    <w:rsid w:val="00D400A9"/>
    <w:rsid w:val="00D42322"/>
    <w:rsid w:val="00D42BFA"/>
    <w:rsid w:val="00D42D39"/>
    <w:rsid w:val="00D43175"/>
    <w:rsid w:val="00D43391"/>
    <w:rsid w:val="00D43670"/>
    <w:rsid w:val="00D44292"/>
    <w:rsid w:val="00D44462"/>
    <w:rsid w:val="00D44587"/>
    <w:rsid w:val="00D44648"/>
    <w:rsid w:val="00D44F8B"/>
    <w:rsid w:val="00D453E9"/>
    <w:rsid w:val="00D457A4"/>
    <w:rsid w:val="00D462BD"/>
    <w:rsid w:val="00D462CC"/>
    <w:rsid w:val="00D4632E"/>
    <w:rsid w:val="00D4644B"/>
    <w:rsid w:val="00D464D6"/>
    <w:rsid w:val="00D4723F"/>
    <w:rsid w:val="00D47564"/>
    <w:rsid w:val="00D47D25"/>
    <w:rsid w:val="00D50269"/>
    <w:rsid w:val="00D513BC"/>
    <w:rsid w:val="00D51D44"/>
    <w:rsid w:val="00D5271B"/>
    <w:rsid w:val="00D528A3"/>
    <w:rsid w:val="00D5324B"/>
    <w:rsid w:val="00D53531"/>
    <w:rsid w:val="00D5501D"/>
    <w:rsid w:val="00D550E6"/>
    <w:rsid w:val="00D5648A"/>
    <w:rsid w:val="00D56562"/>
    <w:rsid w:val="00D56625"/>
    <w:rsid w:val="00D5689B"/>
    <w:rsid w:val="00D56AC6"/>
    <w:rsid w:val="00D56B2D"/>
    <w:rsid w:val="00D56B30"/>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EC4"/>
    <w:rsid w:val="00D74FBA"/>
    <w:rsid w:val="00D750FB"/>
    <w:rsid w:val="00D75151"/>
    <w:rsid w:val="00D75947"/>
    <w:rsid w:val="00D75CDB"/>
    <w:rsid w:val="00D76955"/>
    <w:rsid w:val="00D76E13"/>
    <w:rsid w:val="00D77839"/>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2211"/>
    <w:rsid w:val="00D928EA"/>
    <w:rsid w:val="00D93592"/>
    <w:rsid w:val="00D93A6E"/>
    <w:rsid w:val="00D9422C"/>
    <w:rsid w:val="00D9497B"/>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13A4"/>
    <w:rsid w:val="00DB1848"/>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741D"/>
    <w:rsid w:val="00DC0381"/>
    <w:rsid w:val="00DC038A"/>
    <w:rsid w:val="00DC09BB"/>
    <w:rsid w:val="00DC0C19"/>
    <w:rsid w:val="00DC12CA"/>
    <w:rsid w:val="00DC14B7"/>
    <w:rsid w:val="00DC19DC"/>
    <w:rsid w:val="00DC1E35"/>
    <w:rsid w:val="00DC2307"/>
    <w:rsid w:val="00DC2AB7"/>
    <w:rsid w:val="00DC2D6B"/>
    <w:rsid w:val="00DC30DD"/>
    <w:rsid w:val="00DC346E"/>
    <w:rsid w:val="00DC412F"/>
    <w:rsid w:val="00DC4147"/>
    <w:rsid w:val="00DC4D9D"/>
    <w:rsid w:val="00DC5754"/>
    <w:rsid w:val="00DC6670"/>
    <w:rsid w:val="00DC6AC1"/>
    <w:rsid w:val="00DC743A"/>
    <w:rsid w:val="00DC7A31"/>
    <w:rsid w:val="00DD0107"/>
    <w:rsid w:val="00DD0195"/>
    <w:rsid w:val="00DD05EE"/>
    <w:rsid w:val="00DD0B6A"/>
    <w:rsid w:val="00DD1300"/>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745"/>
    <w:rsid w:val="00DF0975"/>
    <w:rsid w:val="00DF0DF9"/>
    <w:rsid w:val="00DF0EF9"/>
    <w:rsid w:val="00DF0F9E"/>
    <w:rsid w:val="00DF118A"/>
    <w:rsid w:val="00DF1281"/>
    <w:rsid w:val="00DF151F"/>
    <w:rsid w:val="00DF199B"/>
    <w:rsid w:val="00DF1AB8"/>
    <w:rsid w:val="00DF1E2D"/>
    <w:rsid w:val="00DF201C"/>
    <w:rsid w:val="00DF255E"/>
    <w:rsid w:val="00DF2B81"/>
    <w:rsid w:val="00DF2E06"/>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B92"/>
    <w:rsid w:val="00E01F99"/>
    <w:rsid w:val="00E02049"/>
    <w:rsid w:val="00E02DFC"/>
    <w:rsid w:val="00E02ED6"/>
    <w:rsid w:val="00E035A8"/>
    <w:rsid w:val="00E037D3"/>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07D2"/>
    <w:rsid w:val="00E21BB7"/>
    <w:rsid w:val="00E21E26"/>
    <w:rsid w:val="00E22CF7"/>
    <w:rsid w:val="00E235B0"/>
    <w:rsid w:val="00E23AD6"/>
    <w:rsid w:val="00E246DB"/>
    <w:rsid w:val="00E25241"/>
    <w:rsid w:val="00E26164"/>
    <w:rsid w:val="00E2797A"/>
    <w:rsid w:val="00E30460"/>
    <w:rsid w:val="00E31E1A"/>
    <w:rsid w:val="00E31F40"/>
    <w:rsid w:val="00E32EAE"/>
    <w:rsid w:val="00E33CB9"/>
    <w:rsid w:val="00E343BD"/>
    <w:rsid w:val="00E34711"/>
    <w:rsid w:val="00E34ED5"/>
    <w:rsid w:val="00E35645"/>
    <w:rsid w:val="00E35A26"/>
    <w:rsid w:val="00E35F16"/>
    <w:rsid w:val="00E36B2F"/>
    <w:rsid w:val="00E36F7B"/>
    <w:rsid w:val="00E37192"/>
    <w:rsid w:val="00E377D8"/>
    <w:rsid w:val="00E408DB"/>
    <w:rsid w:val="00E40900"/>
    <w:rsid w:val="00E40AAF"/>
    <w:rsid w:val="00E423DD"/>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B72"/>
    <w:rsid w:val="00E7197C"/>
    <w:rsid w:val="00E722E3"/>
    <w:rsid w:val="00E72C3C"/>
    <w:rsid w:val="00E742B9"/>
    <w:rsid w:val="00E74A7C"/>
    <w:rsid w:val="00E7535E"/>
    <w:rsid w:val="00E75EBB"/>
    <w:rsid w:val="00E7633C"/>
    <w:rsid w:val="00E76436"/>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87864"/>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0C63"/>
    <w:rsid w:val="00EA1781"/>
    <w:rsid w:val="00EA22B3"/>
    <w:rsid w:val="00EA2981"/>
    <w:rsid w:val="00EA3C3F"/>
    <w:rsid w:val="00EA4A7A"/>
    <w:rsid w:val="00EA544B"/>
    <w:rsid w:val="00EA6358"/>
    <w:rsid w:val="00EA6788"/>
    <w:rsid w:val="00EA6E0A"/>
    <w:rsid w:val="00EA6E0C"/>
    <w:rsid w:val="00EA7352"/>
    <w:rsid w:val="00EA769D"/>
    <w:rsid w:val="00EB0083"/>
    <w:rsid w:val="00EB073A"/>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5D4"/>
    <w:rsid w:val="00EC0C2B"/>
    <w:rsid w:val="00EC1777"/>
    <w:rsid w:val="00EC2383"/>
    <w:rsid w:val="00EC3E19"/>
    <w:rsid w:val="00EC4B14"/>
    <w:rsid w:val="00EC4C8B"/>
    <w:rsid w:val="00EC5024"/>
    <w:rsid w:val="00EC5432"/>
    <w:rsid w:val="00EC5BCB"/>
    <w:rsid w:val="00EC7302"/>
    <w:rsid w:val="00EC73C4"/>
    <w:rsid w:val="00EC797C"/>
    <w:rsid w:val="00EC7ADA"/>
    <w:rsid w:val="00ED0CC3"/>
    <w:rsid w:val="00ED1712"/>
    <w:rsid w:val="00ED186E"/>
    <w:rsid w:val="00ED325F"/>
    <w:rsid w:val="00ED33CC"/>
    <w:rsid w:val="00ED3571"/>
    <w:rsid w:val="00ED3FE5"/>
    <w:rsid w:val="00ED422A"/>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155D"/>
    <w:rsid w:val="00EF1E3C"/>
    <w:rsid w:val="00EF366C"/>
    <w:rsid w:val="00EF47AF"/>
    <w:rsid w:val="00EF4D13"/>
    <w:rsid w:val="00EF5BC9"/>
    <w:rsid w:val="00EF5F75"/>
    <w:rsid w:val="00EF66B4"/>
    <w:rsid w:val="00EF72D2"/>
    <w:rsid w:val="00EF74BA"/>
    <w:rsid w:val="00EF74F9"/>
    <w:rsid w:val="00EF7C60"/>
    <w:rsid w:val="00F00F67"/>
    <w:rsid w:val="00F01AFB"/>
    <w:rsid w:val="00F023E8"/>
    <w:rsid w:val="00F02502"/>
    <w:rsid w:val="00F03822"/>
    <w:rsid w:val="00F03B3A"/>
    <w:rsid w:val="00F03E9F"/>
    <w:rsid w:val="00F04322"/>
    <w:rsid w:val="00F044B5"/>
    <w:rsid w:val="00F046FE"/>
    <w:rsid w:val="00F04724"/>
    <w:rsid w:val="00F04846"/>
    <w:rsid w:val="00F04D2A"/>
    <w:rsid w:val="00F04E9E"/>
    <w:rsid w:val="00F05C8D"/>
    <w:rsid w:val="00F05F8A"/>
    <w:rsid w:val="00F0641A"/>
    <w:rsid w:val="00F066C6"/>
    <w:rsid w:val="00F06C41"/>
    <w:rsid w:val="00F07720"/>
    <w:rsid w:val="00F077AB"/>
    <w:rsid w:val="00F079C2"/>
    <w:rsid w:val="00F07B6F"/>
    <w:rsid w:val="00F10538"/>
    <w:rsid w:val="00F10921"/>
    <w:rsid w:val="00F11BB3"/>
    <w:rsid w:val="00F11C92"/>
    <w:rsid w:val="00F11CFA"/>
    <w:rsid w:val="00F12617"/>
    <w:rsid w:val="00F12E37"/>
    <w:rsid w:val="00F12FCC"/>
    <w:rsid w:val="00F12FFD"/>
    <w:rsid w:val="00F1313D"/>
    <w:rsid w:val="00F1355C"/>
    <w:rsid w:val="00F138D8"/>
    <w:rsid w:val="00F14195"/>
    <w:rsid w:val="00F1436C"/>
    <w:rsid w:val="00F1468E"/>
    <w:rsid w:val="00F148D4"/>
    <w:rsid w:val="00F15511"/>
    <w:rsid w:val="00F1596A"/>
    <w:rsid w:val="00F16603"/>
    <w:rsid w:val="00F16BFB"/>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26C"/>
    <w:rsid w:val="00F273FC"/>
    <w:rsid w:val="00F27468"/>
    <w:rsid w:val="00F302B9"/>
    <w:rsid w:val="00F30B07"/>
    <w:rsid w:val="00F31209"/>
    <w:rsid w:val="00F31521"/>
    <w:rsid w:val="00F31692"/>
    <w:rsid w:val="00F31B07"/>
    <w:rsid w:val="00F326B6"/>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C90"/>
    <w:rsid w:val="00F36D83"/>
    <w:rsid w:val="00F36E35"/>
    <w:rsid w:val="00F4013A"/>
    <w:rsid w:val="00F40436"/>
    <w:rsid w:val="00F40694"/>
    <w:rsid w:val="00F42BC0"/>
    <w:rsid w:val="00F434B2"/>
    <w:rsid w:val="00F437E7"/>
    <w:rsid w:val="00F44817"/>
    <w:rsid w:val="00F44BDF"/>
    <w:rsid w:val="00F45965"/>
    <w:rsid w:val="00F46CC0"/>
    <w:rsid w:val="00F47714"/>
    <w:rsid w:val="00F47E15"/>
    <w:rsid w:val="00F50A34"/>
    <w:rsid w:val="00F50F32"/>
    <w:rsid w:val="00F5110D"/>
    <w:rsid w:val="00F51233"/>
    <w:rsid w:val="00F51241"/>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5E8D"/>
    <w:rsid w:val="00F66453"/>
    <w:rsid w:val="00F6680C"/>
    <w:rsid w:val="00F66838"/>
    <w:rsid w:val="00F671F0"/>
    <w:rsid w:val="00F67E43"/>
    <w:rsid w:val="00F67F1F"/>
    <w:rsid w:val="00F7004D"/>
    <w:rsid w:val="00F7012E"/>
    <w:rsid w:val="00F7028F"/>
    <w:rsid w:val="00F70485"/>
    <w:rsid w:val="00F7084C"/>
    <w:rsid w:val="00F70D7E"/>
    <w:rsid w:val="00F711A2"/>
    <w:rsid w:val="00F71565"/>
    <w:rsid w:val="00F7173E"/>
    <w:rsid w:val="00F71F9A"/>
    <w:rsid w:val="00F73050"/>
    <w:rsid w:val="00F734A5"/>
    <w:rsid w:val="00F73948"/>
    <w:rsid w:val="00F739C8"/>
    <w:rsid w:val="00F74642"/>
    <w:rsid w:val="00F75FF6"/>
    <w:rsid w:val="00F76803"/>
    <w:rsid w:val="00F7689F"/>
    <w:rsid w:val="00F7697F"/>
    <w:rsid w:val="00F76CD7"/>
    <w:rsid w:val="00F804B1"/>
    <w:rsid w:val="00F80F47"/>
    <w:rsid w:val="00F811CA"/>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0A26"/>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04"/>
    <w:rsid w:val="00FA636E"/>
    <w:rsid w:val="00FA67A9"/>
    <w:rsid w:val="00FA7281"/>
    <w:rsid w:val="00FA7647"/>
    <w:rsid w:val="00FA7FE0"/>
    <w:rsid w:val="00FB029F"/>
    <w:rsid w:val="00FB06B4"/>
    <w:rsid w:val="00FB0877"/>
    <w:rsid w:val="00FB0DCA"/>
    <w:rsid w:val="00FB1A91"/>
    <w:rsid w:val="00FB241F"/>
    <w:rsid w:val="00FB38DB"/>
    <w:rsid w:val="00FB3A04"/>
    <w:rsid w:val="00FB3A69"/>
    <w:rsid w:val="00FB3E5D"/>
    <w:rsid w:val="00FB4096"/>
    <w:rsid w:val="00FB4396"/>
    <w:rsid w:val="00FB4864"/>
    <w:rsid w:val="00FB54C8"/>
    <w:rsid w:val="00FB596C"/>
    <w:rsid w:val="00FB6560"/>
    <w:rsid w:val="00FB6CE4"/>
    <w:rsid w:val="00FB7248"/>
    <w:rsid w:val="00FB75B5"/>
    <w:rsid w:val="00FB7ABD"/>
    <w:rsid w:val="00FB7E90"/>
    <w:rsid w:val="00FC069F"/>
    <w:rsid w:val="00FC0CE3"/>
    <w:rsid w:val="00FC0F57"/>
    <w:rsid w:val="00FC13BC"/>
    <w:rsid w:val="00FC1614"/>
    <w:rsid w:val="00FC1696"/>
    <w:rsid w:val="00FC1FB2"/>
    <w:rsid w:val="00FC3659"/>
    <w:rsid w:val="00FC3A96"/>
    <w:rsid w:val="00FC3ABA"/>
    <w:rsid w:val="00FC431F"/>
    <w:rsid w:val="00FC502D"/>
    <w:rsid w:val="00FC5AA5"/>
    <w:rsid w:val="00FC6354"/>
    <w:rsid w:val="00FC6995"/>
    <w:rsid w:val="00FD0282"/>
    <w:rsid w:val="00FD036C"/>
    <w:rsid w:val="00FD069B"/>
    <w:rsid w:val="00FD09D0"/>
    <w:rsid w:val="00FD0AAD"/>
    <w:rsid w:val="00FD164B"/>
    <w:rsid w:val="00FD1882"/>
    <w:rsid w:val="00FD247A"/>
    <w:rsid w:val="00FD2D66"/>
    <w:rsid w:val="00FD33DB"/>
    <w:rsid w:val="00FD5200"/>
    <w:rsid w:val="00FD5251"/>
    <w:rsid w:val="00FD52B3"/>
    <w:rsid w:val="00FD5730"/>
    <w:rsid w:val="00FD59E5"/>
    <w:rsid w:val="00FD5C90"/>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2FE8"/>
    <w:rsid w:val="00FF357A"/>
    <w:rsid w:val="00FF37B3"/>
    <w:rsid w:val="00FF4BEE"/>
    <w:rsid w:val="00FF4D52"/>
    <w:rsid w:val="00FF5160"/>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EBC8A"/>
  <w15:chartTrackingRefBased/>
  <w15:docId w15:val="{77E8A71E-C70B-4E5B-B650-6EC2962F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7438729">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17448540">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5B963D-7F10-4E8E-A844-B4A2EE59987B}">
  <ds:schemaRefs>
    <ds:schemaRef ds:uri="http://schemas.microsoft.com/sharepoint/v3/contenttype/forms"/>
  </ds:schemaRefs>
</ds:datastoreItem>
</file>

<file path=customXml/itemProps2.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customXml/itemProps4.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1</TotalTime>
  <Pages>2</Pages>
  <Words>602</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4029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Ojas Choksi</cp:lastModifiedBy>
  <cp:revision>3</cp:revision>
  <cp:lastPrinted>2016-03-25T21:53:00Z</cp:lastPrinted>
  <dcterms:created xsi:type="dcterms:W3CDTF">2022-08-09T13:33:00Z</dcterms:created>
  <dcterms:modified xsi:type="dcterms:W3CDTF">2022-08-10T14:18:00Z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y fmtid="{D5CDD505-2E9C-101B-9397-08002B2CF9AE}" pid="12" name="_ReviewingToolsShownOnce">
    <vt:lpwstr/>
  </property>
</Properties>
</file>