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1A1" w:rsidRPr="004A029C" w:rsidRDefault="000121A1" w:rsidP="000121A1">
      <w:pPr>
        <w:pStyle w:val="a3"/>
        <w:keepLines/>
        <w:tabs>
          <w:tab w:val="right" w:pos="10440"/>
          <w:tab w:val="right" w:pos="13323"/>
        </w:tabs>
        <w:spacing w:before="60" w:after="60"/>
        <w:rPr>
          <w:rFonts w:ascii="Arial" w:eastAsia="宋体" w:hAnsi="Arial" w:cs="Arial"/>
          <w:b/>
          <w:sz w:val="24"/>
          <w:szCs w:val="24"/>
          <w:lang w:eastAsia="zh-CN"/>
        </w:rPr>
      </w:pPr>
      <w:bookmarkStart w:id="0" w:name="Title"/>
      <w:bookmarkEnd w:id="0"/>
      <w:r w:rsidRPr="004A029C">
        <w:rPr>
          <w:rFonts w:ascii="Arial" w:hAnsi="Arial" w:cs="Arial"/>
          <w:b/>
          <w:sz w:val="24"/>
          <w:szCs w:val="24"/>
        </w:rPr>
        <w:t>3GPP TSG-RAN WG4 Meeting #</w:t>
      </w:r>
      <w:r w:rsidRPr="004A029C">
        <w:rPr>
          <w:rFonts w:ascii="Arial" w:hAnsi="Arial" w:cs="Arial"/>
        </w:rPr>
        <w:t xml:space="preserve"> </w:t>
      </w:r>
      <w:r>
        <w:rPr>
          <w:rFonts w:ascii="Arial" w:hAnsi="Arial" w:cs="Arial"/>
          <w:b/>
          <w:sz w:val="24"/>
          <w:szCs w:val="24"/>
        </w:rPr>
        <w:t>103</w:t>
      </w:r>
      <w:r w:rsidRPr="004A029C">
        <w:rPr>
          <w:rFonts w:ascii="Arial" w:hAnsi="Arial" w:cs="Arial"/>
          <w:b/>
          <w:sz w:val="24"/>
          <w:szCs w:val="24"/>
        </w:rPr>
        <w:t>-e</w:t>
      </w:r>
      <w:r w:rsidRPr="004A029C">
        <w:rPr>
          <w:rFonts w:ascii="Arial" w:hAnsi="Arial" w:cs="Arial"/>
          <w:b/>
          <w:sz w:val="24"/>
          <w:szCs w:val="24"/>
        </w:rPr>
        <w:tab/>
      </w:r>
      <w:r w:rsidRPr="004A029C">
        <w:rPr>
          <w:rFonts w:ascii="Arial" w:hAnsi="Arial" w:cs="Arial"/>
          <w:b/>
          <w:sz w:val="24"/>
          <w:szCs w:val="24"/>
        </w:rPr>
        <w:tab/>
        <w:t>R4-22</w:t>
      </w:r>
      <w:bookmarkStart w:id="1" w:name="_GoBack"/>
      <w:bookmarkEnd w:id="1"/>
      <w:r w:rsidR="004D1BB0">
        <w:rPr>
          <w:rFonts w:ascii="Arial" w:hAnsi="Arial" w:cs="Arial"/>
          <w:b/>
          <w:sz w:val="24"/>
          <w:szCs w:val="24"/>
        </w:rPr>
        <w:t>08158</w:t>
      </w:r>
    </w:p>
    <w:p w:rsidR="000121A1" w:rsidRPr="004A029C" w:rsidRDefault="000121A1" w:rsidP="000121A1">
      <w:pPr>
        <w:pStyle w:val="a3"/>
        <w:tabs>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Electronic Meeting, May 09 – May 20</w:t>
      </w:r>
      <w:r w:rsidRPr="004A029C">
        <w:rPr>
          <w:rFonts w:ascii="Arial" w:eastAsia="宋体" w:hAnsi="Arial" w:cs="Arial"/>
          <w:b/>
          <w:sz w:val="24"/>
          <w:szCs w:val="24"/>
          <w:lang w:eastAsia="zh-CN"/>
        </w:rPr>
        <w:t>, 2022</w:t>
      </w:r>
    </w:p>
    <w:p w:rsidR="00FD73FA" w:rsidRPr="004862A3" w:rsidRDefault="00FD73FA" w:rsidP="00FD73FA">
      <w:pPr>
        <w:pStyle w:val="a6"/>
        <w:spacing w:before="120" w:afterLines="50" w:after="120"/>
        <w:ind w:left="2270" w:hangingChars="942" w:hanging="2270"/>
        <w:rPr>
          <w:rFonts w:ascii="Arial" w:hAnsi="Arial" w:cs="Arial"/>
        </w:rPr>
      </w:pPr>
    </w:p>
    <w:p w:rsidR="00FD73FA" w:rsidRPr="00E8576E" w:rsidRDefault="002E0B24" w:rsidP="00FD73FA">
      <w:pPr>
        <w:pStyle w:val="a6"/>
        <w:spacing w:before="0" w:after="0" w:line="360" w:lineRule="auto"/>
        <w:rPr>
          <w:rFonts w:ascii="Arial" w:hAnsi="Arial" w:cs="Arial"/>
          <w:lang w:val="en-US"/>
        </w:rPr>
      </w:pPr>
      <w:r w:rsidRPr="004862A3">
        <w:rPr>
          <w:rFonts w:ascii="Arial" w:hAnsi="Arial" w:cs="Arial"/>
        </w:rPr>
        <w:t>Agenda item:</w:t>
      </w:r>
      <w:r w:rsidRPr="004862A3">
        <w:rPr>
          <w:rFonts w:ascii="Arial" w:hAnsi="Arial" w:cs="Arial"/>
          <w:b w:val="0"/>
        </w:rPr>
        <w:tab/>
      </w:r>
      <w:r w:rsidR="000121A1">
        <w:rPr>
          <w:rFonts w:ascii="Arial" w:hAnsi="Arial" w:cs="Arial"/>
          <w:b w:val="0"/>
        </w:rPr>
        <w:t>9</w:t>
      </w:r>
      <w:r w:rsidR="006D0F23" w:rsidRPr="006D0F23">
        <w:rPr>
          <w:rFonts w:ascii="Arial" w:hAnsi="Arial" w:cs="Arial"/>
          <w:b w:val="0"/>
        </w:rPr>
        <w:t>.</w:t>
      </w:r>
      <w:r w:rsidR="00D46C72">
        <w:rPr>
          <w:rFonts w:ascii="Arial" w:hAnsi="Arial" w:cs="Arial" w:hint="eastAsia"/>
          <w:b w:val="0"/>
        </w:rPr>
        <w:t>13.2</w:t>
      </w:r>
    </w:p>
    <w:p w:rsidR="00FD73FA" w:rsidRPr="004862A3" w:rsidRDefault="00FD73FA" w:rsidP="00FD73FA">
      <w:pPr>
        <w:pStyle w:val="a6"/>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FD73FA" w:rsidRPr="004862A3" w:rsidRDefault="002E0B24" w:rsidP="00FD73FA">
      <w:pPr>
        <w:pStyle w:val="a6"/>
        <w:spacing w:before="0" w:after="0" w:line="360" w:lineRule="auto"/>
        <w:rPr>
          <w:rFonts w:ascii="Arial" w:hAnsi="Arial" w:cs="Arial"/>
        </w:rPr>
      </w:pPr>
      <w:r w:rsidRPr="004862A3">
        <w:rPr>
          <w:rFonts w:ascii="Arial" w:hAnsi="Arial" w:cs="Arial"/>
        </w:rPr>
        <w:t xml:space="preserve">Title: </w:t>
      </w:r>
      <w:r w:rsidRPr="004862A3">
        <w:rPr>
          <w:rFonts w:ascii="Arial" w:hAnsi="Arial" w:cs="Arial"/>
          <w:b w:val="0"/>
        </w:rPr>
        <w:tab/>
      </w:r>
      <w:r w:rsidR="00D46C72" w:rsidRPr="00D46C72">
        <w:rPr>
          <w:rFonts w:ascii="Arial" w:hAnsi="Arial" w:cs="Arial"/>
          <w:b w:val="0"/>
        </w:rPr>
        <w:t>Discussion on RRM test cases for UE Power Saving Enhancements</w:t>
      </w:r>
    </w:p>
    <w:p w:rsidR="00FD73FA" w:rsidRPr="004862A3" w:rsidRDefault="00FD73FA" w:rsidP="00FD73FA">
      <w:pPr>
        <w:pStyle w:val="a6"/>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2" w:name="DocumentFor"/>
      <w:bookmarkEnd w:id="2"/>
      <w:r w:rsidRPr="004862A3">
        <w:rPr>
          <w:rFonts w:ascii="Arial" w:hAnsi="Arial" w:cs="Arial"/>
          <w:b w:val="0"/>
        </w:rPr>
        <w:t>Discussion</w:t>
      </w:r>
    </w:p>
    <w:p w:rsidR="00FD73FA" w:rsidRPr="004862A3" w:rsidRDefault="00FD73FA" w:rsidP="00FD73FA">
      <w:pPr>
        <w:pStyle w:val="1"/>
        <w:jc w:val="both"/>
        <w:rPr>
          <w:rFonts w:eastAsia="MS Mincho"/>
          <w:szCs w:val="36"/>
          <w:lang w:val="en-US"/>
        </w:rPr>
      </w:pPr>
      <w:r w:rsidRPr="004862A3">
        <w:rPr>
          <w:rFonts w:eastAsia="MS Mincho"/>
          <w:szCs w:val="36"/>
          <w:lang w:val="en-US"/>
        </w:rPr>
        <w:t>Introduction</w:t>
      </w:r>
    </w:p>
    <w:p w:rsidR="001F0A7E" w:rsidRDefault="001F0A7E" w:rsidP="001F0A7E">
      <w:pPr>
        <w:spacing w:after="120"/>
        <w:rPr>
          <w:rFonts w:eastAsiaTheme="minorEastAsia"/>
          <w:lang w:eastAsia="zh-CN"/>
        </w:rPr>
      </w:pPr>
      <w:r>
        <w:rPr>
          <w:rFonts w:eastAsiaTheme="minorEastAsia"/>
          <w:lang w:eastAsia="zh-CN"/>
        </w:rPr>
        <w:t xml:space="preserve">In RAN4#102-e meeting, </w:t>
      </w:r>
      <w:r w:rsidR="0017071D">
        <w:rPr>
          <w:rFonts w:eastAsiaTheme="minorEastAsia"/>
          <w:lang w:eastAsia="zh-CN"/>
        </w:rPr>
        <w:t xml:space="preserve">RAN4 discussed the test cases for </w:t>
      </w:r>
      <w:r>
        <w:rPr>
          <w:rFonts w:eastAsiaTheme="minorEastAsia"/>
          <w:lang w:eastAsia="zh-CN"/>
        </w:rPr>
        <w:t xml:space="preserve">UE power saving enhancements </w:t>
      </w:r>
      <w:r w:rsidR="0017071D">
        <w:rPr>
          <w:rFonts w:eastAsiaTheme="minorEastAsia"/>
          <w:lang w:val="en-US" w:eastAsia="zh-CN"/>
        </w:rPr>
        <w:t xml:space="preserve">for the first time. There are many open issues for the test cases. </w:t>
      </w:r>
    </w:p>
    <w:p w:rsidR="006D0F23" w:rsidRPr="001F0A7E" w:rsidRDefault="001F0A7E" w:rsidP="006D0F23">
      <w:pPr>
        <w:spacing w:after="120"/>
        <w:rPr>
          <w:rFonts w:eastAsiaTheme="minorEastAsia"/>
          <w:lang w:eastAsia="zh-CN"/>
        </w:rPr>
      </w:pPr>
      <w:r>
        <w:t>In this contribution</w:t>
      </w:r>
      <w:r>
        <w:rPr>
          <w:lang w:eastAsia="zh-CN"/>
        </w:rPr>
        <w:t xml:space="preserve">, we provide </w:t>
      </w:r>
      <w:bookmarkStart w:id="3" w:name="OLE_LINK5"/>
      <w:bookmarkStart w:id="4" w:name="OLE_LINK6"/>
      <w:r>
        <w:rPr>
          <w:lang w:eastAsia="zh-CN"/>
        </w:rPr>
        <w:t xml:space="preserve">our consideration of </w:t>
      </w:r>
      <w:r w:rsidR="0017071D">
        <w:rPr>
          <w:lang w:eastAsia="zh-CN"/>
        </w:rPr>
        <w:t>test cases design</w:t>
      </w:r>
      <w:r>
        <w:rPr>
          <w:lang w:eastAsia="zh-CN"/>
        </w:rPr>
        <w:t xml:space="preserve"> </w:t>
      </w:r>
      <w:r>
        <w:t>and</w:t>
      </w:r>
      <w:bookmarkEnd w:id="3"/>
      <w:bookmarkEnd w:id="4"/>
      <w:r>
        <w:t xml:space="preserve"> </w:t>
      </w:r>
      <w:r>
        <w:rPr>
          <w:lang w:eastAsia="zh-CN"/>
        </w:rPr>
        <w:t>give our proposals.</w:t>
      </w:r>
    </w:p>
    <w:p w:rsidR="00FD73FA" w:rsidRDefault="00FD73FA" w:rsidP="00FD73FA">
      <w:pPr>
        <w:pStyle w:val="1"/>
        <w:jc w:val="both"/>
        <w:rPr>
          <w:rFonts w:eastAsia="MS Mincho"/>
          <w:lang w:val="en-US"/>
        </w:rPr>
      </w:pPr>
      <w:r w:rsidRPr="004862A3">
        <w:rPr>
          <w:rFonts w:eastAsia="MS Mincho"/>
          <w:lang w:val="en-US"/>
        </w:rPr>
        <w:t>Discussion</w:t>
      </w:r>
    </w:p>
    <w:p w:rsidR="00C07F50" w:rsidRDefault="00C07F50" w:rsidP="00C07F50">
      <w:pPr>
        <w:rPr>
          <w:rFonts w:eastAsia="MS Mincho"/>
          <w:lang w:val="en-US"/>
        </w:rPr>
      </w:pPr>
      <w:r>
        <w:rPr>
          <w:rFonts w:eastAsia="MS Mincho"/>
          <w:lang w:val="en-US"/>
        </w:rPr>
        <w:t xml:space="preserve">In core requirement, we defined the multiple conditions when UE is allowed to perform RLM/BFD. But for test cases, we propose to design all test cases when both low mobility criterion and good serving cell quality criterion are configured and fulfils. </w:t>
      </w:r>
    </w:p>
    <w:p w:rsidR="00DF5EB9" w:rsidRDefault="00DF5EB9" w:rsidP="00DF5EB9">
      <w:pPr>
        <w:pStyle w:val="4"/>
        <w:numPr>
          <w:ilvl w:val="0"/>
          <w:numId w:val="0"/>
        </w:numPr>
        <w:ind w:left="864" w:hanging="864"/>
        <w:rPr>
          <w:rFonts w:ascii="Times New Roman" w:eastAsia="宋体" w:hAnsi="Times New Roman"/>
          <w:b/>
          <w:sz w:val="20"/>
          <w:u w:val="single"/>
          <w:lang w:val="en-US"/>
        </w:rPr>
      </w:pPr>
      <w:r>
        <w:rPr>
          <w:rFonts w:ascii="Times New Roman" w:eastAsia="宋体" w:hAnsi="Times New Roman"/>
          <w:b/>
          <w:sz w:val="20"/>
          <w:u w:val="single"/>
          <w:lang w:val="en-US"/>
        </w:rPr>
        <w:t>Issue 3-2: General test configuration</w:t>
      </w:r>
    </w:p>
    <w:p w:rsidR="00DF5EB9" w:rsidRDefault="00DF5EB9" w:rsidP="00DF5EB9">
      <w:pPr>
        <w:pStyle w:val="a9"/>
        <w:numPr>
          <w:ilvl w:val="0"/>
          <w:numId w:val="29"/>
        </w:numPr>
        <w:overflowPunct w:val="0"/>
        <w:autoSpaceDE w:val="0"/>
        <w:autoSpaceDN w:val="0"/>
        <w:adjustRightInd w:val="0"/>
        <w:spacing w:line="256" w:lineRule="auto"/>
        <w:contextualSpacing w:val="0"/>
        <w:rPr>
          <w:rFonts w:eastAsia="MS Mincho"/>
          <w:lang w:val="en-US" w:eastAsia="zh-CN"/>
        </w:rPr>
      </w:pPr>
      <w:r>
        <w:rPr>
          <w:lang w:val="en-US" w:eastAsia="zh-CN"/>
        </w:rPr>
        <w:t xml:space="preserve">FFS </w:t>
      </w:r>
    </w:p>
    <w:p w:rsidR="00DF5EB9" w:rsidRPr="00013E43" w:rsidRDefault="00DF5EB9" w:rsidP="00DF5EB9">
      <w:pPr>
        <w:pStyle w:val="a9"/>
        <w:numPr>
          <w:ilvl w:val="1"/>
          <w:numId w:val="29"/>
        </w:numPr>
        <w:autoSpaceDN w:val="0"/>
        <w:spacing w:after="120" w:line="256" w:lineRule="auto"/>
        <w:contextualSpacing w:val="0"/>
        <w:rPr>
          <w:bCs/>
        </w:rPr>
      </w:pPr>
      <w:r>
        <w:rPr>
          <w:rFonts w:eastAsia="PMingLiU"/>
          <w:lang w:eastAsia="zh-TW"/>
        </w:rPr>
        <w:t xml:space="preserve">Proposal 1: Design all test cases when both low mobility criterion and good serving cell quality criterion </w:t>
      </w:r>
      <w:r>
        <w:rPr>
          <w:rFonts w:eastAsia="PMingLiU"/>
          <w:u w:val="single"/>
          <w:lang w:eastAsia="zh-TW"/>
        </w:rPr>
        <w:t>are configured and fulfils</w:t>
      </w:r>
      <w:r>
        <w:rPr>
          <w:rFonts w:eastAsia="PMingLiU"/>
          <w:lang w:eastAsia="zh-TW"/>
        </w:rPr>
        <w:t>. Do not design the test cases for other cases such as low mobility criterion is not configured. (CATT, QC)</w:t>
      </w:r>
    </w:p>
    <w:p w:rsidR="00C07F50" w:rsidRPr="00C07F50" w:rsidRDefault="00C07F50" w:rsidP="00C07F50">
      <w:pPr>
        <w:rPr>
          <w:rFonts w:eastAsiaTheme="minorEastAsia"/>
          <w:b/>
          <w:lang w:val="en-US" w:eastAsia="zh-CN"/>
        </w:rPr>
      </w:pPr>
      <w:r w:rsidRPr="00C07F50">
        <w:rPr>
          <w:rFonts w:eastAsiaTheme="minorEastAsia"/>
          <w:b/>
          <w:lang w:val="en-US" w:eastAsia="zh-CN"/>
        </w:rPr>
        <w:t>Proposal 1: Design all test cases when both low mobility criterion and good serving cell quality criterion are configured and fulfils. Do not design the test cases for other cases such as low mobility criterion is not configured</w:t>
      </w:r>
    </w:p>
    <w:p w:rsidR="00C07F50" w:rsidRDefault="00C07F50" w:rsidP="0065055C">
      <w:pPr>
        <w:rPr>
          <w:rFonts w:eastAsiaTheme="minorEastAsia"/>
          <w:lang w:val="en-US" w:eastAsia="zh-CN"/>
        </w:rPr>
      </w:pPr>
    </w:p>
    <w:p w:rsidR="007D3461" w:rsidRDefault="007D3461" w:rsidP="0065055C">
      <w:pPr>
        <w:rPr>
          <w:rFonts w:eastAsiaTheme="minorEastAsia"/>
          <w:lang w:val="en-US" w:eastAsia="zh-CN"/>
        </w:rPr>
      </w:pPr>
      <w:r>
        <w:rPr>
          <w:rFonts w:eastAsiaTheme="minorEastAsia"/>
          <w:lang w:val="en-US" w:eastAsia="zh-CN"/>
        </w:rPr>
        <w:t>In RAN4#10</w:t>
      </w:r>
      <w:r w:rsidR="0065055C">
        <w:rPr>
          <w:rFonts w:eastAsiaTheme="minorEastAsia"/>
          <w:lang w:val="en-US" w:eastAsia="zh-CN"/>
        </w:rPr>
        <w:t>2</w:t>
      </w:r>
      <w:r>
        <w:rPr>
          <w:rFonts w:eastAsiaTheme="minorEastAsia"/>
          <w:lang w:val="en-US" w:eastAsia="zh-CN"/>
        </w:rPr>
        <w:t xml:space="preserve">-e meeting, </w:t>
      </w:r>
      <w:r w:rsidR="00C71BC7">
        <w:rPr>
          <w:rFonts w:eastAsiaTheme="minorEastAsia"/>
          <w:lang w:val="en-US" w:eastAsia="zh-CN"/>
        </w:rPr>
        <w:t xml:space="preserve">the test cases are separated into four series: </w:t>
      </w:r>
    </w:p>
    <w:p w:rsidR="00C71BC7" w:rsidRDefault="00C71BC7" w:rsidP="0065055C">
      <w:pPr>
        <w:rPr>
          <w:rFonts w:eastAsiaTheme="minorEastAsia"/>
          <w:lang w:val="en-US" w:eastAsia="zh-CN"/>
        </w:rPr>
      </w:pPr>
      <w:r>
        <w:rPr>
          <w:rFonts w:eastAsiaTheme="minorEastAsia"/>
          <w:lang w:val="en-US" w:eastAsia="zh-CN"/>
        </w:rPr>
        <w:t>EN-DC + RLM (A.4.5.1 for FR1 and A.5.5.1 for FR2 to test non-relaxed test cases now)</w:t>
      </w:r>
    </w:p>
    <w:p w:rsidR="00C71BC7" w:rsidRDefault="00C71BC7" w:rsidP="0065055C">
      <w:pPr>
        <w:rPr>
          <w:rFonts w:eastAsiaTheme="minorEastAsia"/>
          <w:lang w:val="en-US" w:eastAsia="zh-CN"/>
        </w:rPr>
      </w:pPr>
      <w:r>
        <w:rPr>
          <w:rFonts w:eastAsiaTheme="minorEastAsia"/>
          <w:lang w:val="en-US" w:eastAsia="zh-CN"/>
        </w:rPr>
        <w:t>EN-DC + BFD (A.4.5.5 for FR1 and A.5.5.5 for FR2 to test non-relaxed test cases now)</w:t>
      </w:r>
    </w:p>
    <w:p w:rsidR="00C71BC7" w:rsidRDefault="00C71BC7" w:rsidP="0065055C">
      <w:pPr>
        <w:rPr>
          <w:rFonts w:eastAsiaTheme="minorEastAsia"/>
          <w:lang w:val="en-US" w:eastAsia="zh-CN"/>
        </w:rPr>
      </w:pPr>
      <w:r>
        <w:rPr>
          <w:rFonts w:eastAsiaTheme="minorEastAsia"/>
          <w:lang w:val="en-US" w:eastAsia="zh-CN"/>
        </w:rPr>
        <w:t>SA + RLM (A.6.5.1 for FR1 and A.7.5.1 for FR2 to test non-relaxed test cases now)</w:t>
      </w:r>
    </w:p>
    <w:p w:rsidR="00C71BC7" w:rsidRDefault="00C71BC7" w:rsidP="0065055C">
      <w:pPr>
        <w:rPr>
          <w:rFonts w:eastAsiaTheme="minorEastAsia"/>
          <w:lang w:val="en-US" w:eastAsia="zh-CN"/>
        </w:rPr>
      </w:pPr>
      <w:r>
        <w:rPr>
          <w:rFonts w:eastAsiaTheme="minorEastAsia"/>
          <w:lang w:val="en-US" w:eastAsia="zh-CN"/>
        </w:rPr>
        <w:t>SA + BFD (A.6.5.5 for FR1 and A.7.5.5 for FR2 to test non-relaxed test cases now)</w:t>
      </w:r>
    </w:p>
    <w:p w:rsidR="00C71BC7" w:rsidRDefault="00F773CF" w:rsidP="0065055C">
      <w:pPr>
        <w:rPr>
          <w:rFonts w:eastAsiaTheme="minorEastAsia"/>
          <w:lang w:val="en-US" w:eastAsia="zh-CN"/>
        </w:rPr>
      </w:pPr>
      <w:r>
        <w:rPr>
          <w:rFonts w:eastAsiaTheme="minorEastAsia"/>
          <w:lang w:val="en-US" w:eastAsia="zh-CN"/>
        </w:rPr>
        <w:t xml:space="preserve">For each set, it could be SSB based or CSI-RS based for FR1 and FR2 for different minimum requirement. </w:t>
      </w:r>
      <w:r w:rsidR="00C71BC7">
        <w:rPr>
          <w:rFonts w:eastAsiaTheme="minorEastAsia"/>
          <w:lang w:val="en-US" w:eastAsia="zh-CN"/>
        </w:rPr>
        <w:t xml:space="preserve">The number of legacy tests for RLM/BFD is so many. </w:t>
      </w:r>
      <w:r w:rsidR="00C07F50">
        <w:rPr>
          <w:rFonts w:eastAsiaTheme="minorEastAsia"/>
          <w:lang w:val="en-US" w:eastAsia="zh-CN"/>
        </w:rPr>
        <w:t xml:space="preserve">The relaxation behavior of EN-DC and SA are quite similar. There is no need to test in each scenario. </w:t>
      </w:r>
    </w:p>
    <w:p w:rsidR="00C07F50" w:rsidRDefault="00C07F50" w:rsidP="0065055C">
      <w:pPr>
        <w:rPr>
          <w:rFonts w:eastAsiaTheme="minorEastAsia"/>
          <w:b/>
          <w:lang w:val="en-US" w:eastAsia="zh-CN"/>
        </w:rPr>
      </w:pPr>
      <w:r w:rsidRPr="00C07F50">
        <w:rPr>
          <w:rFonts w:eastAsiaTheme="minorEastAsia"/>
          <w:b/>
          <w:lang w:val="en-US" w:eastAsia="zh-CN"/>
        </w:rPr>
        <w:lastRenderedPageBreak/>
        <w:t xml:space="preserve">Proposal 2: The relaxation behavior </w:t>
      </w:r>
      <w:r w:rsidR="00F773CF">
        <w:rPr>
          <w:rFonts w:eastAsiaTheme="minorEastAsia"/>
          <w:b/>
          <w:lang w:val="en-US" w:eastAsia="zh-CN"/>
        </w:rPr>
        <w:t>in</w:t>
      </w:r>
      <w:r w:rsidRPr="00C07F50">
        <w:rPr>
          <w:rFonts w:eastAsiaTheme="minorEastAsia"/>
          <w:b/>
          <w:lang w:val="en-US" w:eastAsia="zh-CN"/>
        </w:rPr>
        <w:t xml:space="preserve"> EN-DC and SA are quite similar. There is no need to test in each scenario. If adding all of them, the different DRX cycles can be chosen to test.</w:t>
      </w:r>
    </w:p>
    <w:p w:rsidR="00DF5EB9" w:rsidRDefault="00DF5EB9" w:rsidP="0065055C">
      <w:pPr>
        <w:rPr>
          <w:rFonts w:eastAsiaTheme="minorEastAsia"/>
          <w:lang w:val="en-US" w:eastAsia="zh-CN"/>
        </w:rPr>
      </w:pPr>
    </w:p>
    <w:p w:rsidR="00DF5EB9" w:rsidRPr="00DF5EB9" w:rsidRDefault="00DF5EB9" w:rsidP="0065055C">
      <w:pPr>
        <w:rPr>
          <w:rFonts w:eastAsiaTheme="minorEastAsia"/>
          <w:lang w:val="en-US" w:eastAsia="zh-CN"/>
        </w:rPr>
      </w:pPr>
      <w:r w:rsidRPr="00DF5EB9">
        <w:rPr>
          <w:rFonts w:eastAsiaTheme="minorEastAsia"/>
          <w:lang w:val="en-US" w:eastAsia="zh-CN"/>
        </w:rPr>
        <w:t>In WF [1], how to design the tests for RLM is FFS as shown as below:</w:t>
      </w:r>
    </w:p>
    <w:p w:rsidR="00DF5EB9" w:rsidRDefault="00DF5EB9" w:rsidP="00DF5EB9">
      <w:pPr>
        <w:pStyle w:val="4"/>
        <w:numPr>
          <w:ilvl w:val="0"/>
          <w:numId w:val="0"/>
        </w:numPr>
        <w:ind w:left="864" w:hanging="864"/>
        <w:rPr>
          <w:rFonts w:ascii="Times New Roman" w:eastAsia="宋体" w:hAnsi="Times New Roman"/>
          <w:b/>
          <w:sz w:val="20"/>
          <w:u w:val="single"/>
          <w:lang w:val="en-US"/>
        </w:rPr>
      </w:pPr>
      <w:r>
        <w:rPr>
          <w:rFonts w:ascii="Times New Roman" w:eastAsia="宋体" w:hAnsi="Times New Roman"/>
          <w:b/>
          <w:sz w:val="20"/>
          <w:u w:val="single"/>
          <w:lang w:val="en-US"/>
        </w:rPr>
        <w:t>Issue 3-1: Performance requirements</w:t>
      </w:r>
    </w:p>
    <w:p w:rsidR="00DF5EB9" w:rsidRDefault="00DF5EB9" w:rsidP="00DF5EB9">
      <w:pPr>
        <w:pStyle w:val="a9"/>
        <w:numPr>
          <w:ilvl w:val="0"/>
          <w:numId w:val="28"/>
        </w:numPr>
        <w:overflowPunct w:val="0"/>
        <w:autoSpaceDE w:val="0"/>
        <w:autoSpaceDN w:val="0"/>
        <w:adjustRightInd w:val="0"/>
        <w:spacing w:line="256" w:lineRule="auto"/>
        <w:contextualSpacing w:val="0"/>
        <w:rPr>
          <w:rFonts w:eastAsia="MS Mincho"/>
          <w:lang w:val="en-US" w:eastAsia="zh-CN"/>
        </w:rPr>
      </w:pPr>
      <w:r>
        <w:rPr>
          <w:bCs/>
        </w:rPr>
        <w:t>No RRM requirement for R17 idle mode UE power saving enhancement.</w:t>
      </w:r>
    </w:p>
    <w:p w:rsidR="00DF5EB9" w:rsidRDefault="00DF5EB9" w:rsidP="00DF5EB9">
      <w:pPr>
        <w:pStyle w:val="a9"/>
        <w:numPr>
          <w:ilvl w:val="0"/>
          <w:numId w:val="28"/>
        </w:numPr>
        <w:overflowPunct w:val="0"/>
        <w:autoSpaceDE w:val="0"/>
        <w:autoSpaceDN w:val="0"/>
        <w:adjustRightInd w:val="0"/>
        <w:spacing w:line="256" w:lineRule="auto"/>
        <w:contextualSpacing w:val="0"/>
        <w:rPr>
          <w:lang w:val="en-US" w:eastAsia="zh-CN"/>
        </w:rPr>
      </w:pPr>
      <w:r>
        <w:rPr>
          <w:bCs/>
        </w:rPr>
        <w:t>FFS No additional accuracy requirement for serving cell quality criterion</w:t>
      </w:r>
    </w:p>
    <w:p w:rsidR="00DF5EB9" w:rsidRPr="00013E43" w:rsidRDefault="00DF5EB9" w:rsidP="00DF5EB9">
      <w:pPr>
        <w:pStyle w:val="a9"/>
        <w:numPr>
          <w:ilvl w:val="0"/>
          <w:numId w:val="28"/>
        </w:numPr>
        <w:overflowPunct w:val="0"/>
        <w:autoSpaceDE w:val="0"/>
        <w:autoSpaceDN w:val="0"/>
        <w:adjustRightInd w:val="0"/>
        <w:spacing w:line="256" w:lineRule="auto"/>
        <w:contextualSpacing w:val="0"/>
        <w:rPr>
          <w:lang w:val="en-US" w:eastAsia="zh-CN"/>
        </w:rPr>
      </w:pPr>
      <w:r>
        <w:rPr>
          <w:bCs/>
        </w:rPr>
        <w:t xml:space="preserve">FFS No need to define radio link monitoring </w:t>
      </w:r>
      <w:r>
        <w:rPr>
          <w:bCs/>
          <w:u w:val="single"/>
        </w:rPr>
        <w:t xml:space="preserve">in-sync test </w:t>
      </w:r>
      <w:r>
        <w:rPr>
          <w:bCs/>
        </w:rPr>
        <w:t>cases for RLM/BFD measurement relaxation</w:t>
      </w:r>
    </w:p>
    <w:p w:rsidR="00236A1B" w:rsidRDefault="00236A1B" w:rsidP="0065055C">
      <w:pPr>
        <w:rPr>
          <w:rFonts w:eastAsiaTheme="minorEastAsia"/>
          <w:lang w:val="en-US" w:eastAsia="zh-CN"/>
        </w:rPr>
      </w:pPr>
      <w:r>
        <w:rPr>
          <w:rFonts w:eastAsiaTheme="minorEastAsia"/>
          <w:lang w:val="en-US" w:eastAsia="zh-CN"/>
        </w:rPr>
        <w:t xml:space="preserve">To test the minimum requirement of evaluation periods of relaxed RLM/BFD, firstly, the similar test as RLM OOS test can be reused. Define three time periods, if the SNR is larger than Qin, which means RLM evaluation periods can be relaxed to 2 or 4 times. During T1 and T2, SNR 1 and SNR 2 are higher than Qin. Then SNR is changed to be smaller than </w:t>
      </w:r>
      <w:proofErr w:type="spellStart"/>
      <w:r>
        <w:rPr>
          <w:rFonts w:eastAsiaTheme="minorEastAsia"/>
          <w:lang w:val="en-US" w:eastAsia="zh-CN"/>
        </w:rPr>
        <w:t>Qout</w:t>
      </w:r>
      <w:proofErr w:type="spellEnd"/>
      <w:r>
        <w:rPr>
          <w:rFonts w:eastAsiaTheme="minorEastAsia"/>
          <w:lang w:val="en-US" w:eastAsia="zh-CN"/>
        </w:rPr>
        <w:t xml:space="preserve"> which means after evaluation period, OOS indicator is sent out and exit relaxed RLM process. </w:t>
      </w:r>
    </w:p>
    <w:p w:rsidR="00236A1B" w:rsidRPr="00236A1B" w:rsidRDefault="00236A1B" w:rsidP="0065055C">
      <w:pPr>
        <w:rPr>
          <w:rFonts w:eastAsiaTheme="minorEastAsia"/>
          <w:lang w:val="en-US" w:eastAsia="zh-CN"/>
        </w:rPr>
      </w:pPr>
      <w:r>
        <w:rPr>
          <w:rFonts w:eastAsiaTheme="minorEastAsia"/>
          <w:lang w:val="en-US" w:eastAsia="zh-CN"/>
        </w:rPr>
        <w:t>Secondly, similar test as RLM in-sync test can be used to verify the ente</w:t>
      </w:r>
      <w:r w:rsidR="00DF5EB9">
        <w:rPr>
          <w:rFonts w:eastAsiaTheme="minorEastAsia"/>
          <w:lang w:val="en-US" w:eastAsia="zh-CN"/>
        </w:rPr>
        <w:t xml:space="preserve">r/exit relaxation mode process to normal RLM procedure. </w:t>
      </w:r>
    </w:p>
    <w:p w:rsidR="00AE20E8" w:rsidRPr="00B614E8" w:rsidRDefault="007D3461" w:rsidP="007F6A1F">
      <w:pPr>
        <w:spacing w:after="120"/>
        <w:rPr>
          <w:rFonts w:eastAsia="宋体"/>
          <w:lang w:val="en-US" w:eastAsia="zh-CN"/>
        </w:rPr>
      </w:pPr>
      <w:r>
        <w:rPr>
          <w:rFonts w:eastAsiaTheme="minorEastAsia"/>
          <w:b/>
          <w:lang w:val="en-US" w:eastAsia="zh-CN"/>
        </w:rPr>
        <w:t xml:space="preserve">Proposal </w:t>
      </w:r>
      <w:r w:rsidR="00DF5EB9">
        <w:rPr>
          <w:rFonts w:eastAsiaTheme="minorEastAsia"/>
          <w:b/>
          <w:lang w:val="en-US" w:eastAsia="zh-CN"/>
        </w:rPr>
        <w:t>3</w:t>
      </w:r>
      <w:r>
        <w:rPr>
          <w:rFonts w:eastAsiaTheme="minorEastAsia"/>
          <w:b/>
          <w:lang w:val="en-US" w:eastAsia="zh-CN"/>
        </w:rPr>
        <w:t>:</w:t>
      </w:r>
      <w:r w:rsidR="00DF5EB9">
        <w:rPr>
          <w:rFonts w:eastAsiaTheme="minorEastAsia"/>
          <w:b/>
          <w:lang w:val="en-US" w:eastAsia="zh-CN"/>
        </w:rPr>
        <w:t xml:space="preserve"> Firstly, similar test as RLM OOS test can be reused to verify the minimum requirements of relaxed evaluation period. Secondly, similar test as RLM in-</w:t>
      </w:r>
      <w:proofErr w:type="spellStart"/>
      <w:r w:rsidR="00DF5EB9">
        <w:rPr>
          <w:rFonts w:eastAsiaTheme="minorEastAsia"/>
          <w:b/>
          <w:lang w:val="en-US" w:eastAsia="zh-CN"/>
        </w:rPr>
        <w:t>symc</w:t>
      </w:r>
      <w:proofErr w:type="spellEnd"/>
      <w:r w:rsidR="00DF5EB9">
        <w:rPr>
          <w:rFonts w:eastAsiaTheme="minorEastAsia"/>
          <w:b/>
          <w:lang w:val="en-US" w:eastAsia="zh-CN"/>
        </w:rPr>
        <w:t xml:space="preserve"> test can be used to verify the enter/exit relaxation mode process to normal RLM procedure. </w:t>
      </w:r>
      <w:r>
        <w:rPr>
          <w:rFonts w:eastAsiaTheme="minorEastAsia"/>
          <w:b/>
          <w:lang w:val="en-US" w:eastAsia="zh-CN"/>
        </w:rPr>
        <w:t xml:space="preserve"> </w:t>
      </w:r>
    </w:p>
    <w:p w:rsidR="00FD73FA" w:rsidRPr="009E6008" w:rsidRDefault="00FD73FA" w:rsidP="00FD73FA">
      <w:pPr>
        <w:pStyle w:val="1"/>
        <w:jc w:val="both"/>
        <w:rPr>
          <w:rFonts w:eastAsia="MS Mincho" w:cs="Arial"/>
          <w:sz w:val="40"/>
        </w:rPr>
      </w:pPr>
      <w:r w:rsidRPr="009E6008">
        <w:rPr>
          <w:rFonts w:eastAsia="MS Mincho" w:cs="Arial"/>
          <w:lang w:val="en-US"/>
        </w:rPr>
        <w:t>Conclusion</w:t>
      </w:r>
    </w:p>
    <w:p w:rsidR="00633019" w:rsidRDefault="00633019" w:rsidP="00633019">
      <w:pPr>
        <w:spacing w:after="120"/>
      </w:pPr>
      <w:r>
        <w:t>In this contribution</w:t>
      </w:r>
      <w:r>
        <w:rPr>
          <w:lang w:eastAsia="zh-CN"/>
        </w:rPr>
        <w:t>, we provide our consideration of</w:t>
      </w:r>
      <w:r w:rsidR="00C07F50">
        <w:t xml:space="preserve"> the test cases for UE power saving enhancement:</w:t>
      </w:r>
    </w:p>
    <w:p w:rsidR="00C07F50" w:rsidRPr="00C07F50" w:rsidRDefault="00C07F50" w:rsidP="00C07F50">
      <w:pPr>
        <w:rPr>
          <w:rFonts w:eastAsiaTheme="minorEastAsia"/>
          <w:b/>
          <w:lang w:val="en-US" w:eastAsia="zh-CN"/>
        </w:rPr>
      </w:pPr>
      <w:r w:rsidRPr="00C07F50">
        <w:rPr>
          <w:rFonts w:eastAsiaTheme="minorEastAsia"/>
          <w:b/>
          <w:lang w:val="en-US" w:eastAsia="zh-CN"/>
        </w:rPr>
        <w:t>Proposal 1: Design all test cases when both low mobility criterion and good serving cell quality criterion are configured and fulfils. Do not design the test cases for other cases such as low mobility criterion is not configured</w:t>
      </w:r>
    </w:p>
    <w:p w:rsidR="00BD1A59" w:rsidRDefault="00C07F50" w:rsidP="00633019">
      <w:pPr>
        <w:spacing w:after="120"/>
        <w:rPr>
          <w:rFonts w:eastAsiaTheme="minorEastAsia"/>
          <w:b/>
          <w:lang w:val="en-US" w:eastAsia="zh-CN"/>
        </w:rPr>
      </w:pPr>
      <w:r w:rsidRPr="00C07F50">
        <w:rPr>
          <w:rFonts w:eastAsiaTheme="minorEastAsia"/>
          <w:b/>
          <w:lang w:val="en-US" w:eastAsia="zh-CN"/>
        </w:rPr>
        <w:t xml:space="preserve">Proposal 2: The relaxation behavior </w:t>
      </w:r>
      <w:r w:rsidR="00F773CF">
        <w:rPr>
          <w:rFonts w:eastAsiaTheme="minorEastAsia"/>
          <w:b/>
          <w:lang w:val="en-US" w:eastAsia="zh-CN"/>
        </w:rPr>
        <w:t>in</w:t>
      </w:r>
      <w:r w:rsidRPr="00C07F50">
        <w:rPr>
          <w:rFonts w:eastAsiaTheme="minorEastAsia"/>
          <w:b/>
          <w:lang w:val="en-US" w:eastAsia="zh-CN"/>
        </w:rPr>
        <w:t xml:space="preserve"> EN-DC and SA are quite similar. There is no need to test in each scenario. If adding all of them, the different DRX cycles can be chosen to test.</w:t>
      </w:r>
    </w:p>
    <w:p w:rsidR="00DF5EB9" w:rsidRPr="00BD1A59" w:rsidRDefault="00DF5EB9" w:rsidP="00633019">
      <w:pPr>
        <w:spacing w:after="120"/>
        <w:rPr>
          <w:rFonts w:eastAsia="宋体"/>
          <w:lang w:val="en-US" w:eastAsia="zh-CN"/>
        </w:rPr>
      </w:pPr>
      <w:r>
        <w:rPr>
          <w:rFonts w:eastAsiaTheme="minorEastAsia"/>
          <w:b/>
          <w:lang w:val="en-US" w:eastAsia="zh-CN"/>
        </w:rPr>
        <w:t>Proposal 3: Firstly, similar test as RLM OOS test can be reused to verify the minimum requirements of relaxed evaluation period. Secondly, similar test as RLM in-</w:t>
      </w:r>
      <w:proofErr w:type="spellStart"/>
      <w:r>
        <w:rPr>
          <w:rFonts w:eastAsiaTheme="minorEastAsia"/>
          <w:b/>
          <w:lang w:val="en-US" w:eastAsia="zh-CN"/>
        </w:rPr>
        <w:t>symc</w:t>
      </w:r>
      <w:proofErr w:type="spellEnd"/>
      <w:r>
        <w:rPr>
          <w:rFonts w:eastAsiaTheme="minorEastAsia"/>
          <w:b/>
          <w:lang w:val="en-US" w:eastAsia="zh-CN"/>
        </w:rPr>
        <w:t xml:space="preserve"> test can be used to verify the enter/exit relaxation mode process to normal RLM procedure.  </w:t>
      </w:r>
    </w:p>
    <w:p w:rsidR="00FD73FA" w:rsidRPr="003A474F" w:rsidRDefault="00FD73FA" w:rsidP="00FD73FA">
      <w:pPr>
        <w:pStyle w:val="1"/>
        <w:jc w:val="both"/>
        <w:rPr>
          <w:rFonts w:eastAsia="MS Mincho"/>
          <w:sz w:val="40"/>
          <w:lang w:val="en-US"/>
        </w:rPr>
      </w:pPr>
      <w:r w:rsidRPr="003A474F">
        <w:rPr>
          <w:rFonts w:eastAsia="MS Mincho"/>
          <w:lang w:val="en-US"/>
        </w:rPr>
        <w:t>Reference</w:t>
      </w:r>
    </w:p>
    <w:p w:rsidR="000B5757" w:rsidRDefault="000B5757" w:rsidP="000B5757">
      <w:pPr>
        <w:rPr>
          <w:rFonts w:eastAsiaTheme="minorEastAsia"/>
          <w:lang w:eastAsia="zh-CN"/>
        </w:rPr>
      </w:pPr>
      <w:r w:rsidRPr="00DF0883">
        <w:t>[</w:t>
      </w:r>
      <w:r w:rsidRPr="007D3461">
        <w:t>1</w:t>
      </w:r>
      <w:r w:rsidRPr="00DF0883">
        <w:t xml:space="preserve">] </w:t>
      </w:r>
      <w:r w:rsidRPr="002C6CBA">
        <w:t>R4-</w:t>
      </w:r>
      <w:r>
        <w:rPr>
          <w:rFonts w:eastAsiaTheme="minorEastAsia" w:hint="eastAsia"/>
          <w:lang w:eastAsia="zh-CN"/>
        </w:rPr>
        <w:t xml:space="preserve">2206909, WF on RLM/BFD relaxation for UE Power Saving enhancements, </w:t>
      </w:r>
      <w:proofErr w:type="spellStart"/>
      <w:r>
        <w:rPr>
          <w:rFonts w:eastAsiaTheme="minorEastAsia" w:hint="eastAsia"/>
          <w:lang w:eastAsia="zh-CN"/>
        </w:rPr>
        <w:t>MediaTek</w:t>
      </w:r>
      <w:proofErr w:type="spellEnd"/>
    </w:p>
    <w:p w:rsidR="00585571" w:rsidRDefault="00585571" w:rsidP="000B5757"/>
    <w:sectPr w:rsidR="00585571" w:rsidSect="00846D8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090" w:rsidRDefault="00174090" w:rsidP="00070CCC">
      <w:pPr>
        <w:spacing w:after="0"/>
      </w:pPr>
      <w:r>
        <w:separator/>
      </w:r>
    </w:p>
  </w:endnote>
  <w:endnote w:type="continuationSeparator" w:id="0">
    <w:p w:rsidR="00174090" w:rsidRDefault="00174090" w:rsidP="00070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090" w:rsidRDefault="00174090" w:rsidP="00070CCC">
      <w:pPr>
        <w:spacing w:after="0"/>
      </w:pPr>
      <w:r>
        <w:separator/>
      </w:r>
    </w:p>
  </w:footnote>
  <w:footnote w:type="continuationSeparator" w:id="0">
    <w:p w:rsidR="00174090" w:rsidRDefault="00174090" w:rsidP="00070C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E2D9B"/>
    <w:multiLevelType w:val="hybridMultilevel"/>
    <w:tmpl w:val="C316CEC4"/>
    <w:lvl w:ilvl="0" w:tplc="0409000D">
      <w:start w:val="1"/>
      <w:numFmt w:val="bullet"/>
      <w:lvlText w:val=""/>
      <w:lvlJc w:val="left"/>
      <w:pPr>
        <w:tabs>
          <w:tab w:val="num" w:pos="360"/>
        </w:tabs>
        <w:ind w:left="360" w:hanging="360"/>
      </w:pPr>
      <w:rPr>
        <w:rFonts w:ascii="Wingdings" w:hAnsi="Wingdings"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1">
    <w:nsid w:val="129477CA"/>
    <w:multiLevelType w:val="hybridMultilevel"/>
    <w:tmpl w:val="C87A8980"/>
    <w:lvl w:ilvl="0" w:tplc="04090009">
      <w:start w:val="1"/>
      <w:numFmt w:val="bullet"/>
      <w:lvlText w:val=""/>
      <w:lvlJc w:val="left"/>
      <w:pPr>
        <w:ind w:left="780" w:hanging="420"/>
      </w:pPr>
      <w:rPr>
        <w:rFonts w:ascii="Wingdings" w:hAnsi="Wingdings" w:hint="default"/>
      </w:rPr>
    </w:lvl>
    <w:lvl w:ilvl="1" w:tplc="FFFFFFFF">
      <w:start w:val="1"/>
      <w:numFmt w:val="bullet"/>
      <w:lvlText w:val=""/>
      <w:lvlJc w:val="left"/>
      <w:pPr>
        <w:ind w:left="1500" w:hanging="42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nsid w:val="139B47BD"/>
    <w:multiLevelType w:val="hybridMultilevel"/>
    <w:tmpl w:val="68EA4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95220A9"/>
    <w:multiLevelType w:val="hybridMultilevel"/>
    <w:tmpl w:val="6A9EA2B4"/>
    <w:lvl w:ilvl="0" w:tplc="6DE2D606">
      <w:start w:val="1"/>
      <w:numFmt w:val="bullet"/>
      <w:lvlText w:val="•"/>
      <w:lvlJc w:val="left"/>
      <w:pPr>
        <w:tabs>
          <w:tab w:val="num" w:pos="360"/>
        </w:tabs>
        <w:ind w:left="360" w:hanging="360"/>
      </w:pPr>
      <w:rPr>
        <w:rFonts w:ascii="Arial" w:hAnsi="Arial" w:hint="default"/>
      </w:rPr>
    </w:lvl>
    <w:lvl w:ilvl="1" w:tplc="460A82B8">
      <w:start w:val="1"/>
      <w:numFmt w:val="bullet"/>
      <w:lvlText w:val="•"/>
      <w:lvlJc w:val="left"/>
      <w:pPr>
        <w:tabs>
          <w:tab w:val="num" w:pos="1080"/>
        </w:tabs>
        <w:ind w:left="1080" w:hanging="360"/>
      </w:pPr>
      <w:rPr>
        <w:rFonts w:ascii="Arial" w:hAnsi="Arial" w:hint="default"/>
      </w:rPr>
    </w:lvl>
    <w:lvl w:ilvl="2" w:tplc="6870FAD8">
      <w:start w:val="586"/>
      <w:numFmt w:val="bullet"/>
      <w:lvlText w:val=""/>
      <w:lvlJc w:val="left"/>
      <w:pPr>
        <w:tabs>
          <w:tab w:val="num" w:pos="1800"/>
        </w:tabs>
        <w:ind w:left="1800" w:hanging="360"/>
      </w:pPr>
      <w:rPr>
        <w:rFonts w:ascii="Wingdings" w:hAnsi="Wingdings" w:hint="default"/>
      </w:rPr>
    </w:lvl>
    <w:lvl w:ilvl="3" w:tplc="E60A9EE8" w:tentative="1">
      <w:start w:val="1"/>
      <w:numFmt w:val="bullet"/>
      <w:lvlText w:val="•"/>
      <w:lvlJc w:val="left"/>
      <w:pPr>
        <w:tabs>
          <w:tab w:val="num" w:pos="2520"/>
        </w:tabs>
        <w:ind w:left="2520" w:hanging="360"/>
      </w:pPr>
      <w:rPr>
        <w:rFonts w:ascii="Arial" w:hAnsi="Arial" w:hint="default"/>
      </w:rPr>
    </w:lvl>
    <w:lvl w:ilvl="4" w:tplc="DAEAC528" w:tentative="1">
      <w:start w:val="1"/>
      <w:numFmt w:val="bullet"/>
      <w:lvlText w:val="•"/>
      <w:lvlJc w:val="left"/>
      <w:pPr>
        <w:tabs>
          <w:tab w:val="num" w:pos="3240"/>
        </w:tabs>
        <w:ind w:left="3240" w:hanging="360"/>
      </w:pPr>
      <w:rPr>
        <w:rFonts w:ascii="Arial" w:hAnsi="Arial" w:hint="default"/>
      </w:rPr>
    </w:lvl>
    <w:lvl w:ilvl="5" w:tplc="3062A244" w:tentative="1">
      <w:start w:val="1"/>
      <w:numFmt w:val="bullet"/>
      <w:lvlText w:val="•"/>
      <w:lvlJc w:val="left"/>
      <w:pPr>
        <w:tabs>
          <w:tab w:val="num" w:pos="3960"/>
        </w:tabs>
        <w:ind w:left="3960" w:hanging="360"/>
      </w:pPr>
      <w:rPr>
        <w:rFonts w:ascii="Arial" w:hAnsi="Arial" w:hint="default"/>
      </w:rPr>
    </w:lvl>
    <w:lvl w:ilvl="6" w:tplc="71F090DA" w:tentative="1">
      <w:start w:val="1"/>
      <w:numFmt w:val="bullet"/>
      <w:lvlText w:val="•"/>
      <w:lvlJc w:val="left"/>
      <w:pPr>
        <w:tabs>
          <w:tab w:val="num" w:pos="4680"/>
        </w:tabs>
        <w:ind w:left="4680" w:hanging="360"/>
      </w:pPr>
      <w:rPr>
        <w:rFonts w:ascii="Arial" w:hAnsi="Arial" w:hint="default"/>
      </w:rPr>
    </w:lvl>
    <w:lvl w:ilvl="7" w:tplc="9B3CE8AA" w:tentative="1">
      <w:start w:val="1"/>
      <w:numFmt w:val="bullet"/>
      <w:lvlText w:val="•"/>
      <w:lvlJc w:val="left"/>
      <w:pPr>
        <w:tabs>
          <w:tab w:val="num" w:pos="5400"/>
        </w:tabs>
        <w:ind w:left="5400" w:hanging="360"/>
      </w:pPr>
      <w:rPr>
        <w:rFonts w:ascii="Arial" w:hAnsi="Arial" w:hint="default"/>
      </w:rPr>
    </w:lvl>
    <w:lvl w:ilvl="8" w:tplc="4A7CEB9A" w:tentative="1">
      <w:start w:val="1"/>
      <w:numFmt w:val="bullet"/>
      <w:lvlText w:val="•"/>
      <w:lvlJc w:val="left"/>
      <w:pPr>
        <w:tabs>
          <w:tab w:val="num" w:pos="6120"/>
        </w:tabs>
        <w:ind w:left="6120" w:hanging="360"/>
      </w:pPr>
      <w:rPr>
        <w:rFonts w:ascii="Arial" w:hAnsi="Arial" w:hint="default"/>
      </w:rPr>
    </w:lvl>
  </w:abstractNum>
  <w:abstractNum w:abstractNumId="4">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5">
    <w:nsid w:val="215D2F28"/>
    <w:multiLevelType w:val="hybridMultilevel"/>
    <w:tmpl w:val="8A264E56"/>
    <w:lvl w:ilvl="0" w:tplc="B8D2D090">
      <w:start w:val="1"/>
      <w:numFmt w:val="bullet"/>
      <w:lvlText w:val=""/>
      <w:lvlJc w:val="left"/>
      <w:pPr>
        <w:tabs>
          <w:tab w:val="num" w:pos="720"/>
        </w:tabs>
        <w:ind w:left="720" w:hanging="360"/>
      </w:pPr>
      <w:rPr>
        <w:rFonts w:ascii="Wingdings" w:hAnsi="Wingdings" w:hint="default"/>
      </w:rPr>
    </w:lvl>
    <w:lvl w:ilvl="1" w:tplc="D3E0BD90" w:tentative="1">
      <w:start w:val="1"/>
      <w:numFmt w:val="bullet"/>
      <w:lvlText w:val=""/>
      <w:lvlJc w:val="left"/>
      <w:pPr>
        <w:tabs>
          <w:tab w:val="num" w:pos="1440"/>
        </w:tabs>
        <w:ind w:left="1440" w:hanging="360"/>
      </w:pPr>
      <w:rPr>
        <w:rFonts w:ascii="Wingdings" w:hAnsi="Wingdings" w:hint="default"/>
      </w:rPr>
    </w:lvl>
    <w:lvl w:ilvl="2" w:tplc="CC5EAA50">
      <w:start w:val="1"/>
      <w:numFmt w:val="bullet"/>
      <w:lvlText w:val=""/>
      <w:lvlJc w:val="left"/>
      <w:pPr>
        <w:tabs>
          <w:tab w:val="num" w:pos="2160"/>
        </w:tabs>
        <w:ind w:left="2160" w:hanging="360"/>
      </w:pPr>
      <w:rPr>
        <w:rFonts w:ascii="Wingdings" w:hAnsi="Wingdings" w:hint="default"/>
      </w:rPr>
    </w:lvl>
    <w:lvl w:ilvl="3" w:tplc="472CE5EC" w:tentative="1">
      <w:start w:val="1"/>
      <w:numFmt w:val="bullet"/>
      <w:lvlText w:val=""/>
      <w:lvlJc w:val="left"/>
      <w:pPr>
        <w:tabs>
          <w:tab w:val="num" w:pos="2880"/>
        </w:tabs>
        <w:ind w:left="2880" w:hanging="360"/>
      </w:pPr>
      <w:rPr>
        <w:rFonts w:ascii="Wingdings" w:hAnsi="Wingdings" w:hint="default"/>
      </w:rPr>
    </w:lvl>
    <w:lvl w:ilvl="4" w:tplc="10840752" w:tentative="1">
      <w:start w:val="1"/>
      <w:numFmt w:val="bullet"/>
      <w:lvlText w:val=""/>
      <w:lvlJc w:val="left"/>
      <w:pPr>
        <w:tabs>
          <w:tab w:val="num" w:pos="3600"/>
        </w:tabs>
        <w:ind w:left="3600" w:hanging="360"/>
      </w:pPr>
      <w:rPr>
        <w:rFonts w:ascii="Wingdings" w:hAnsi="Wingdings" w:hint="default"/>
      </w:rPr>
    </w:lvl>
    <w:lvl w:ilvl="5" w:tplc="1CC4E124" w:tentative="1">
      <w:start w:val="1"/>
      <w:numFmt w:val="bullet"/>
      <w:lvlText w:val=""/>
      <w:lvlJc w:val="left"/>
      <w:pPr>
        <w:tabs>
          <w:tab w:val="num" w:pos="4320"/>
        </w:tabs>
        <w:ind w:left="4320" w:hanging="360"/>
      </w:pPr>
      <w:rPr>
        <w:rFonts w:ascii="Wingdings" w:hAnsi="Wingdings" w:hint="default"/>
      </w:rPr>
    </w:lvl>
    <w:lvl w:ilvl="6" w:tplc="B3CC4B8E" w:tentative="1">
      <w:start w:val="1"/>
      <w:numFmt w:val="bullet"/>
      <w:lvlText w:val=""/>
      <w:lvlJc w:val="left"/>
      <w:pPr>
        <w:tabs>
          <w:tab w:val="num" w:pos="5040"/>
        </w:tabs>
        <w:ind w:left="5040" w:hanging="360"/>
      </w:pPr>
      <w:rPr>
        <w:rFonts w:ascii="Wingdings" w:hAnsi="Wingdings" w:hint="default"/>
      </w:rPr>
    </w:lvl>
    <w:lvl w:ilvl="7" w:tplc="1840C772" w:tentative="1">
      <w:start w:val="1"/>
      <w:numFmt w:val="bullet"/>
      <w:lvlText w:val=""/>
      <w:lvlJc w:val="left"/>
      <w:pPr>
        <w:tabs>
          <w:tab w:val="num" w:pos="5760"/>
        </w:tabs>
        <w:ind w:left="5760" w:hanging="360"/>
      </w:pPr>
      <w:rPr>
        <w:rFonts w:ascii="Wingdings" w:hAnsi="Wingdings" w:hint="default"/>
      </w:rPr>
    </w:lvl>
    <w:lvl w:ilvl="8" w:tplc="FCFE3CCA" w:tentative="1">
      <w:start w:val="1"/>
      <w:numFmt w:val="bullet"/>
      <w:lvlText w:val=""/>
      <w:lvlJc w:val="left"/>
      <w:pPr>
        <w:tabs>
          <w:tab w:val="num" w:pos="6480"/>
        </w:tabs>
        <w:ind w:left="6480" w:hanging="360"/>
      </w:pPr>
      <w:rPr>
        <w:rFonts w:ascii="Wingdings" w:hAnsi="Wingdings" w:hint="default"/>
      </w:rPr>
    </w:lvl>
  </w:abstractNum>
  <w:abstractNum w:abstractNumId="6">
    <w:nsid w:val="295F5C7D"/>
    <w:multiLevelType w:val="hybridMultilevel"/>
    <w:tmpl w:val="DC5098EC"/>
    <w:lvl w:ilvl="0" w:tplc="19B80252">
      <w:start w:val="1"/>
      <w:numFmt w:val="bullet"/>
      <w:lvlText w:val=""/>
      <w:lvlJc w:val="left"/>
      <w:pPr>
        <w:tabs>
          <w:tab w:val="num" w:pos="360"/>
        </w:tabs>
        <w:ind w:left="360" w:hanging="360"/>
      </w:pPr>
      <w:rPr>
        <w:rFonts w:ascii="Wingdings" w:hAnsi="Wingdings" w:hint="default"/>
      </w:rPr>
    </w:lvl>
    <w:lvl w:ilvl="1" w:tplc="415A7CBC">
      <w:start w:val="1"/>
      <w:numFmt w:val="bullet"/>
      <w:lvlText w:val=""/>
      <w:lvlJc w:val="left"/>
      <w:pPr>
        <w:tabs>
          <w:tab w:val="num" w:pos="1080"/>
        </w:tabs>
        <w:ind w:left="1080" w:hanging="360"/>
      </w:pPr>
      <w:rPr>
        <w:rFonts w:ascii="Wingdings" w:hAnsi="Wingdings" w:hint="default"/>
      </w:rPr>
    </w:lvl>
    <w:lvl w:ilvl="2" w:tplc="A9F4A030">
      <w:start w:val="1"/>
      <w:numFmt w:val="bullet"/>
      <w:lvlText w:val=""/>
      <w:lvlJc w:val="left"/>
      <w:pPr>
        <w:tabs>
          <w:tab w:val="num" w:pos="1800"/>
        </w:tabs>
        <w:ind w:left="1800" w:hanging="360"/>
      </w:pPr>
      <w:rPr>
        <w:rFonts w:ascii="Wingdings" w:hAnsi="Wingdings" w:hint="default"/>
      </w:rPr>
    </w:lvl>
    <w:lvl w:ilvl="3" w:tplc="EAC66DC0" w:tentative="1">
      <w:start w:val="1"/>
      <w:numFmt w:val="bullet"/>
      <w:lvlText w:val=""/>
      <w:lvlJc w:val="left"/>
      <w:pPr>
        <w:tabs>
          <w:tab w:val="num" w:pos="2520"/>
        </w:tabs>
        <w:ind w:left="2520" w:hanging="360"/>
      </w:pPr>
      <w:rPr>
        <w:rFonts w:ascii="Wingdings" w:hAnsi="Wingdings" w:hint="default"/>
      </w:rPr>
    </w:lvl>
    <w:lvl w:ilvl="4" w:tplc="01F69210" w:tentative="1">
      <w:start w:val="1"/>
      <w:numFmt w:val="bullet"/>
      <w:lvlText w:val=""/>
      <w:lvlJc w:val="left"/>
      <w:pPr>
        <w:tabs>
          <w:tab w:val="num" w:pos="3240"/>
        </w:tabs>
        <w:ind w:left="3240" w:hanging="360"/>
      </w:pPr>
      <w:rPr>
        <w:rFonts w:ascii="Wingdings" w:hAnsi="Wingdings" w:hint="default"/>
      </w:rPr>
    </w:lvl>
    <w:lvl w:ilvl="5" w:tplc="E79E2CDA" w:tentative="1">
      <w:start w:val="1"/>
      <w:numFmt w:val="bullet"/>
      <w:lvlText w:val=""/>
      <w:lvlJc w:val="left"/>
      <w:pPr>
        <w:tabs>
          <w:tab w:val="num" w:pos="3960"/>
        </w:tabs>
        <w:ind w:left="3960" w:hanging="360"/>
      </w:pPr>
      <w:rPr>
        <w:rFonts w:ascii="Wingdings" w:hAnsi="Wingdings" w:hint="default"/>
      </w:rPr>
    </w:lvl>
    <w:lvl w:ilvl="6" w:tplc="23748422" w:tentative="1">
      <w:start w:val="1"/>
      <w:numFmt w:val="bullet"/>
      <w:lvlText w:val=""/>
      <w:lvlJc w:val="left"/>
      <w:pPr>
        <w:tabs>
          <w:tab w:val="num" w:pos="4680"/>
        </w:tabs>
        <w:ind w:left="4680" w:hanging="360"/>
      </w:pPr>
      <w:rPr>
        <w:rFonts w:ascii="Wingdings" w:hAnsi="Wingdings" w:hint="default"/>
      </w:rPr>
    </w:lvl>
    <w:lvl w:ilvl="7" w:tplc="8E04DC70" w:tentative="1">
      <w:start w:val="1"/>
      <w:numFmt w:val="bullet"/>
      <w:lvlText w:val=""/>
      <w:lvlJc w:val="left"/>
      <w:pPr>
        <w:tabs>
          <w:tab w:val="num" w:pos="5400"/>
        </w:tabs>
        <w:ind w:left="5400" w:hanging="360"/>
      </w:pPr>
      <w:rPr>
        <w:rFonts w:ascii="Wingdings" w:hAnsi="Wingdings" w:hint="default"/>
      </w:rPr>
    </w:lvl>
    <w:lvl w:ilvl="8" w:tplc="2CE6F8A8" w:tentative="1">
      <w:start w:val="1"/>
      <w:numFmt w:val="bullet"/>
      <w:lvlText w:val=""/>
      <w:lvlJc w:val="left"/>
      <w:pPr>
        <w:tabs>
          <w:tab w:val="num" w:pos="6120"/>
        </w:tabs>
        <w:ind w:left="6120" w:hanging="360"/>
      </w:pPr>
      <w:rPr>
        <w:rFonts w:ascii="Wingdings" w:hAnsi="Wingdings" w:hint="default"/>
      </w:rPr>
    </w:lvl>
  </w:abstractNum>
  <w:abstractNum w:abstractNumId="7">
    <w:nsid w:val="2F812697"/>
    <w:multiLevelType w:val="hybridMultilevel"/>
    <w:tmpl w:val="4C48BEF4"/>
    <w:lvl w:ilvl="0" w:tplc="20388474">
      <w:start w:val="1"/>
      <w:numFmt w:val="bullet"/>
      <w:lvlText w:val="•"/>
      <w:lvlJc w:val="left"/>
      <w:pPr>
        <w:tabs>
          <w:tab w:val="num" w:pos="360"/>
        </w:tabs>
        <w:ind w:left="360" w:hanging="360"/>
      </w:pPr>
      <w:rPr>
        <w:rFonts w:ascii="Arial" w:hAnsi="Arial"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8">
    <w:nsid w:val="31D91959"/>
    <w:multiLevelType w:val="hybridMultilevel"/>
    <w:tmpl w:val="20DCED2C"/>
    <w:lvl w:ilvl="0" w:tplc="5C3E0DEC">
      <w:start w:val="1"/>
      <w:numFmt w:val="bullet"/>
      <w:lvlText w:val="•"/>
      <w:lvlJc w:val="left"/>
      <w:pPr>
        <w:tabs>
          <w:tab w:val="num" w:pos="360"/>
        </w:tabs>
        <w:ind w:left="360" w:hanging="360"/>
      </w:pPr>
      <w:rPr>
        <w:rFonts w:ascii="Arial" w:hAnsi="Arial" w:hint="default"/>
      </w:rPr>
    </w:lvl>
    <w:lvl w:ilvl="1" w:tplc="705ACC08">
      <w:start w:val="1"/>
      <w:numFmt w:val="bullet"/>
      <w:lvlText w:val="•"/>
      <w:lvlJc w:val="left"/>
      <w:pPr>
        <w:tabs>
          <w:tab w:val="num" w:pos="1080"/>
        </w:tabs>
        <w:ind w:left="1080" w:hanging="360"/>
      </w:pPr>
      <w:rPr>
        <w:rFonts w:ascii="Arial" w:hAnsi="Arial" w:hint="default"/>
      </w:rPr>
    </w:lvl>
    <w:lvl w:ilvl="2" w:tplc="E49275B2" w:tentative="1">
      <w:start w:val="1"/>
      <w:numFmt w:val="bullet"/>
      <w:lvlText w:val="•"/>
      <w:lvlJc w:val="left"/>
      <w:pPr>
        <w:tabs>
          <w:tab w:val="num" w:pos="1800"/>
        </w:tabs>
        <w:ind w:left="1800" w:hanging="360"/>
      </w:pPr>
      <w:rPr>
        <w:rFonts w:ascii="Arial" w:hAnsi="Arial" w:hint="default"/>
      </w:rPr>
    </w:lvl>
    <w:lvl w:ilvl="3" w:tplc="C35E7E32" w:tentative="1">
      <w:start w:val="1"/>
      <w:numFmt w:val="bullet"/>
      <w:lvlText w:val="•"/>
      <w:lvlJc w:val="left"/>
      <w:pPr>
        <w:tabs>
          <w:tab w:val="num" w:pos="2520"/>
        </w:tabs>
        <w:ind w:left="2520" w:hanging="360"/>
      </w:pPr>
      <w:rPr>
        <w:rFonts w:ascii="Arial" w:hAnsi="Arial" w:hint="default"/>
      </w:rPr>
    </w:lvl>
    <w:lvl w:ilvl="4" w:tplc="DEEEF2DE" w:tentative="1">
      <w:start w:val="1"/>
      <w:numFmt w:val="bullet"/>
      <w:lvlText w:val="•"/>
      <w:lvlJc w:val="left"/>
      <w:pPr>
        <w:tabs>
          <w:tab w:val="num" w:pos="3240"/>
        </w:tabs>
        <w:ind w:left="3240" w:hanging="360"/>
      </w:pPr>
      <w:rPr>
        <w:rFonts w:ascii="Arial" w:hAnsi="Arial" w:hint="default"/>
      </w:rPr>
    </w:lvl>
    <w:lvl w:ilvl="5" w:tplc="C2DC0012" w:tentative="1">
      <w:start w:val="1"/>
      <w:numFmt w:val="bullet"/>
      <w:lvlText w:val="•"/>
      <w:lvlJc w:val="left"/>
      <w:pPr>
        <w:tabs>
          <w:tab w:val="num" w:pos="3960"/>
        </w:tabs>
        <w:ind w:left="3960" w:hanging="360"/>
      </w:pPr>
      <w:rPr>
        <w:rFonts w:ascii="Arial" w:hAnsi="Arial" w:hint="default"/>
      </w:rPr>
    </w:lvl>
    <w:lvl w:ilvl="6" w:tplc="124AFA2A" w:tentative="1">
      <w:start w:val="1"/>
      <w:numFmt w:val="bullet"/>
      <w:lvlText w:val="•"/>
      <w:lvlJc w:val="left"/>
      <w:pPr>
        <w:tabs>
          <w:tab w:val="num" w:pos="4680"/>
        </w:tabs>
        <w:ind w:left="4680" w:hanging="360"/>
      </w:pPr>
      <w:rPr>
        <w:rFonts w:ascii="Arial" w:hAnsi="Arial" w:hint="default"/>
      </w:rPr>
    </w:lvl>
    <w:lvl w:ilvl="7" w:tplc="E64A5DB4" w:tentative="1">
      <w:start w:val="1"/>
      <w:numFmt w:val="bullet"/>
      <w:lvlText w:val="•"/>
      <w:lvlJc w:val="left"/>
      <w:pPr>
        <w:tabs>
          <w:tab w:val="num" w:pos="5400"/>
        </w:tabs>
        <w:ind w:left="5400" w:hanging="360"/>
      </w:pPr>
      <w:rPr>
        <w:rFonts w:ascii="Arial" w:hAnsi="Arial" w:hint="default"/>
      </w:rPr>
    </w:lvl>
    <w:lvl w:ilvl="8" w:tplc="4314DF56" w:tentative="1">
      <w:start w:val="1"/>
      <w:numFmt w:val="bullet"/>
      <w:lvlText w:val="•"/>
      <w:lvlJc w:val="left"/>
      <w:pPr>
        <w:tabs>
          <w:tab w:val="num" w:pos="6120"/>
        </w:tabs>
        <w:ind w:left="6120" w:hanging="360"/>
      </w:pPr>
      <w:rPr>
        <w:rFonts w:ascii="Arial" w:hAnsi="Arial" w:hint="default"/>
      </w:rPr>
    </w:lvl>
  </w:abstractNum>
  <w:abstractNum w:abstractNumId="9">
    <w:nsid w:val="420A2A23"/>
    <w:multiLevelType w:val="hybridMultilevel"/>
    <w:tmpl w:val="90603B4A"/>
    <w:lvl w:ilvl="0" w:tplc="E1C2563C">
      <w:start w:val="1"/>
      <w:numFmt w:val="bullet"/>
      <w:lvlText w:val="•"/>
      <w:lvlJc w:val="left"/>
      <w:pPr>
        <w:tabs>
          <w:tab w:val="num" w:pos="720"/>
        </w:tabs>
        <w:ind w:left="720" w:hanging="360"/>
      </w:pPr>
      <w:rPr>
        <w:rFonts w:ascii="Arial" w:hAnsi="Arial" w:hint="default"/>
      </w:rPr>
    </w:lvl>
    <w:lvl w:ilvl="1" w:tplc="C720CAEA">
      <w:start w:val="1"/>
      <w:numFmt w:val="bullet"/>
      <w:lvlText w:val="•"/>
      <w:lvlJc w:val="left"/>
      <w:pPr>
        <w:tabs>
          <w:tab w:val="num" w:pos="1440"/>
        </w:tabs>
        <w:ind w:left="1440" w:hanging="360"/>
      </w:pPr>
      <w:rPr>
        <w:rFonts w:ascii="Arial" w:hAnsi="Arial" w:hint="default"/>
      </w:rPr>
    </w:lvl>
    <w:lvl w:ilvl="2" w:tplc="00AAC26A" w:tentative="1">
      <w:start w:val="1"/>
      <w:numFmt w:val="bullet"/>
      <w:lvlText w:val="•"/>
      <w:lvlJc w:val="left"/>
      <w:pPr>
        <w:tabs>
          <w:tab w:val="num" w:pos="2160"/>
        </w:tabs>
        <w:ind w:left="2160" w:hanging="360"/>
      </w:pPr>
      <w:rPr>
        <w:rFonts w:ascii="Arial" w:hAnsi="Arial" w:hint="default"/>
      </w:rPr>
    </w:lvl>
    <w:lvl w:ilvl="3" w:tplc="DCB481B0" w:tentative="1">
      <w:start w:val="1"/>
      <w:numFmt w:val="bullet"/>
      <w:lvlText w:val="•"/>
      <w:lvlJc w:val="left"/>
      <w:pPr>
        <w:tabs>
          <w:tab w:val="num" w:pos="2880"/>
        </w:tabs>
        <w:ind w:left="2880" w:hanging="360"/>
      </w:pPr>
      <w:rPr>
        <w:rFonts w:ascii="Arial" w:hAnsi="Arial" w:hint="default"/>
      </w:rPr>
    </w:lvl>
    <w:lvl w:ilvl="4" w:tplc="AEEAC1DA" w:tentative="1">
      <w:start w:val="1"/>
      <w:numFmt w:val="bullet"/>
      <w:lvlText w:val="•"/>
      <w:lvlJc w:val="left"/>
      <w:pPr>
        <w:tabs>
          <w:tab w:val="num" w:pos="3600"/>
        </w:tabs>
        <w:ind w:left="3600" w:hanging="360"/>
      </w:pPr>
      <w:rPr>
        <w:rFonts w:ascii="Arial" w:hAnsi="Arial" w:hint="default"/>
      </w:rPr>
    </w:lvl>
    <w:lvl w:ilvl="5" w:tplc="744E5B04" w:tentative="1">
      <w:start w:val="1"/>
      <w:numFmt w:val="bullet"/>
      <w:lvlText w:val="•"/>
      <w:lvlJc w:val="left"/>
      <w:pPr>
        <w:tabs>
          <w:tab w:val="num" w:pos="4320"/>
        </w:tabs>
        <w:ind w:left="4320" w:hanging="360"/>
      </w:pPr>
      <w:rPr>
        <w:rFonts w:ascii="Arial" w:hAnsi="Arial" w:hint="default"/>
      </w:rPr>
    </w:lvl>
    <w:lvl w:ilvl="6" w:tplc="22E65708" w:tentative="1">
      <w:start w:val="1"/>
      <w:numFmt w:val="bullet"/>
      <w:lvlText w:val="•"/>
      <w:lvlJc w:val="left"/>
      <w:pPr>
        <w:tabs>
          <w:tab w:val="num" w:pos="5040"/>
        </w:tabs>
        <w:ind w:left="5040" w:hanging="360"/>
      </w:pPr>
      <w:rPr>
        <w:rFonts w:ascii="Arial" w:hAnsi="Arial" w:hint="default"/>
      </w:rPr>
    </w:lvl>
    <w:lvl w:ilvl="7" w:tplc="42EE1106" w:tentative="1">
      <w:start w:val="1"/>
      <w:numFmt w:val="bullet"/>
      <w:lvlText w:val="•"/>
      <w:lvlJc w:val="left"/>
      <w:pPr>
        <w:tabs>
          <w:tab w:val="num" w:pos="5760"/>
        </w:tabs>
        <w:ind w:left="5760" w:hanging="360"/>
      </w:pPr>
      <w:rPr>
        <w:rFonts w:ascii="Arial" w:hAnsi="Arial" w:hint="default"/>
      </w:rPr>
    </w:lvl>
    <w:lvl w:ilvl="8" w:tplc="93CC9A78" w:tentative="1">
      <w:start w:val="1"/>
      <w:numFmt w:val="bullet"/>
      <w:lvlText w:val="•"/>
      <w:lvlJc w:val="left"/>
      <w:pPr>
        <w:tabs>
          <w:tab w:val="num" w:pos="6480"/>
        </w:tabs>
        <w:ind w:left="6480" w:hanging="360"/>
      </w:pPr>
      <w:rPr>
        <w:rFonts w:ascii="Arial" w:hAnsi="Arial" w:hint="default"/>
      </w:rPr>
    </w:lvl>
  </w:abstractNum>
  <w:abstractNum w:abstractNumId="10">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nsid w:val="4A4D2FF3"/>
    <w:multiLevelType w:val="hybridMultilevel"/>
    <w:tmpl w:val="4F9EB636"/>
    <w:lvl w:ilvl="0" w:tplc="C45217FA">
      <w:start w:val="1"/>
      <w:numFmt w:val="bullet"/>
      <w:lvlText w:val=""/>
      <w:lvlJc w:val="left"/>
      <w:pPr>
        <w:tabs>
          <w:tab w:val="num" w:pos="720"/>
        </w:tabs>
        <w:ind w:left="720" w:hanging="360"/>
      </w:pPr>
      <w:rPr>
        <w:rFonts w:ascii="Wingdings" w:hAnsi="Wingdings" w:hint="default"/>
      </w:rPr>
    </w:lvl>
    <w:lvl w:ilvl="1" w:tplc="529A3718" w:tentative="1">
      <w:start w:val="1"/>
      <w:numFmt w:val="bullet"/>
      <w:lvlText w:val=""/>
      <w:lvlJc w:val="left"/>
      <w:pPr>
        <w:tabs>
          <w:tab w:val="num" w:pos="1440"/>
        </w:tabs>
        <w:ind w:left="1440" w:hanging="360"/>
      </w:pPr>
      <w:rPr>
        <w:rFonts w:ascii="Wingdings" w:hAnsi="Wingdings" w:hint="default"/>
      </w:rPr>
    </w:lvl>
    <w:lvl w:ilvl="2" w:tplc="0FA69AD2" w:tentative="1">
      <w:start w:val="1"/>
      <w:numFmt w:val="bullet"/>
      <w:lvlText w:val=""/>
      <w:lvlJc w:val="left"/>
      <w:pPr>
        <w:tabs>
          <w:tab w:val="num" w:pos="2160"/>
        </w:tabs>
        <w:ind w:left="2160" w:hanging="360"/>
      </w:pPr>
      <w:rPr>
        <w:rFonts w:ascii="Wingdings" w:hAnsi="Wingdings" w:hint="default"/>
      </w:rPr>
    </w:lvl>
    <w:lvl w:ilvl="3" w:tplc="E56C0E80">
      <w:start w:val="1"/>
      <w:numFmt w:val="bullet"/>
      <w:lvlText w:val=""/>
      <w:lvlJc w:val="left"/>
      <w:pPr>
        <w:tabs>
          <w:tab w:val="num" w:pos="2880"/>
        </w:tabs>
        <w:ind w:left="2880" w:hanging="360"/>
      </w:pPr>
      <w:rPr>
        <w:rFonts w:ascii="Wingdings" w:hAnsi="Wingdings" w:hint="default"/>
      </w:rPr>
    </w:lvl>
    <w:lvl w:ilvl="4" w:tplc="9886C848" w:tentative="1">
      <w:start w:val="1"/>
      <w:numFmt w:val="bullet"/>
      <w:lvlText w:val=""/>
      <w:lvlJc w:val="left"/>
      <w:pPr>
        <w:tabs>
          <w:tab w:val="num" w:pos="3600"/>
        </w:tabs>
        <w:ind w:left="3600" w:hanging="360"/>
      </w:pPr>
      <w:rPr>
        <w:rFonts w:ascii="Wingdings" w:hAnsi="Wingdings" w:hint="default"/>
      </w:rPr>
    </w:lvl>
    <w:lvl w:ilvl="5" w:tplc="1A5C8226" w:tentative="1">
      <w:start w:val="1"/>
      <w:numFmt w:val="bullet"/>
      <w:lvlText w:val=""/>
      <w:lvlJc w:val="left"/>
      <w:pPr>
        <w:tabs>
          <w:tab w:val="num" w:pos="4320"/>
        </w:tabs>
        <w:ind w:left="4320" w:hanging="360"/>
      </w:pPr>
      <w:rPr>
        <w:rFonts w:ascii="Wingdings" w:hAnsi="Wingdings" w:hint="default"/>
      </w:rPr>
    </w:lvl>
    <w:lvl w:ilvl="6" w:tplc="615EBA84" w:tentative="1">
      <w:start w:val="1"/>
      <w:numFmt w:val="bullet"/>
      <w:lvlText w:val=""/>
      <w:lvlJc w:val="left"/>
      <w:pPr>
        <w:tabs>
          <w:tab w:val="num" w:pos="5040"/>
        </w:tabs>
        <w:ind w:left="5040" w:hanging="360"/>
      </w:pPr>
      <w:rPr>
        <w:rFonts w:ascii="Wingdings" w:hAnsi="Wingdings" w:hint="default"/>
      </w:rPr>
    </w:lvl>
    <w:lvl w:ilvl="7" w:tplc="C92C38D8" w:tentative="1">
      <w:start w:val="1"/>
      <w:numFmt w:val="bullet"/>
      <w:lvlText w:val=""/>
      <w:lvlJc w:val="left"/>
      <w:pPr>
        <w:tabs>
          <w:tab w:val="num" w:pos="5760"/>
        </w:tabs>
        <w:ind w:left="5760" w:hanging="360"/>
      </w:pPr>
      <w:rPr>
        <w:rFonts w:ascii="Wingdings" w:hAnsi="Wingdings" w:hint="default"/>
      </w:rPr>
    </w:lvl>
    <w:lvl w:ilvl="8" w:tplc="2BA01A70" w:tentative="1">
      <w:start w:val="1"/>
      <w:numFmt w:val="bullet"/>
      <w:lvlText w:val=""/>
      <w:lvlJc w:val="left"/>
      <w:pPr>
        <w:tabs>
          <w:tab w:val="num" w:pos="6480"/>
        </w:tabs>
        <w:ind w:left="6480" w:hanging="360"/>
      </w:pPr>
      <w:rPr>
        <w:rFonts w:ascii="Wingdings" w:hAnsi="Wingdings" w:hint="default"/>
      </w:rPr>
    </w:lvl>
  </w:abstractNum>
  <w:abstractNum w:abstractNumId="12">
    <w:nsid w:val="4DE50688"/>
    <w:multiLevelType w:val="multilevel"/>
    <w:tmpl w:val="4DE50688"/>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nsid w:val="53E25EBF"/>
    <w:multiLevelType w:val="hybridMultilevel"/>
    <w:tmpl w:val="0A8611C4"/>
    <w:lvl w:ilvl="0" w:tplc="0170A51C">
      <w:start w:val="1"/>
      <w:numFmt w:val="bullet"/>
      <w:lvlText w:val="•"/>
      <w:lvlJc w:val="left"/>
      <w:pPr>
        <w:tabs>
          <w:tab w:val="num" w:pos="360"/>
        </w:tabs>
        <w:ind w:left="360" w:hanging="360"/>
      </w:pPr>
      <w:rPr>
        <w:rFonts w:ascii="Arial" w:hAnsi="Arial" w:hint="default"/>
      </w:rPr>
    </w:lvl>
    <w:lvl w:ilvl="1" w:tplc="A1CA3CCC">
      <w:start w:val="1"/>
      <w:numFmt w:val="bullet"/>
      <w:lvlText w:val="•"/>
      <w:lvlJc w:val="left"/>
      <w:pPr>
        <w:tabs>
          <w:tab w:val="num" w:pos="1080"/>
        </w:tabs>
        <w:ind w:left="1080" w:hanging="360"/>
      </w:pPr>
      <w:rPr>
        <w:rFonts w:ascii="Arial" w:hAnsi="Arial" w:hint="default"/>
      </w:rPr>
    </w:lvl>
    <w:lvl w:ilvl="2" w:tplc="DBBC3680">
      <w:start w:val="2931"/>
      <w:numFmt w:val="bullet"/>
      <w:lvlText w:val=""/>
      <w:lvlJc w:val="left"/>
      <w:pPr>
        <w:tabs>
          <w:tab w:val="num" w:pos="1800"/>
        </w:tabs>
        <w:ind w:left="1800" w:hanging="360"/>
      </w:pPr>
      <w:rPr>
        <w:rFonts w:ascii="Wingdings" w:hAnsi="Wingdings" w:hint="default"/>
      </w:rPr>
    </w:lvl>
    <w:lvl w:ilvl="3" w:tplc="5E5EB502" w:tentative="1">
      <w:start w:val="1"/>
      <w:numFmt w:val="bullet"/>
      <w:lvlText w:val="•"/>
      <w:lvlJc w:val="left"/>
      <w:pPr>
        <w:tabs>
          <w:tab w:val="num" w:pos="2520"/>
        </w:tabs>
        <w:ind w:left="2520" w:hanging="360"/>
      </w:pPr>
      <w:rPr>
        <w:rFonts w:ascii="Arial" w:hAnsi="Arial" w:hint="default"/>
      </w:rPr>
    </w:lvl>
    <w:lvl w:ilvl="4" w:tplc="82BC0B14" w:tentative="1">
      <w:start w:val="1"/>
      <w:numFmt w:val="bullet"/>
      <w:lvlText w:val="•"/>
      <w:lvlJc w:val="left"/>
      <w:pPr>
        <w:tabs>
          <w:tab w:val="num" w:pos="3240"/>
        </w:tabs>
        <w:ind w:left="3240" w:hanging="360"/>
      </w:pPr>
      <w:rPr>
        <w:rFonts w:ascii="Arial" w:hAnsi="Arial" w:hint="default"/>
      </w:rPr>
    </w:lvl>
    <w:lvl w:ilvl="5" w:tplc="53BA580A" w:tentative="1">
      <w:start w:val="1"/>
      <w:numFmt w:val="bullet"/>
      <w:lvlText w:val="•"/>
      <w:lvlJc w:val="left"/>
      <w:pPr>
        <w:tabs>
          <w:tab w:val="num" w:pos="3960"/>
        </w:tabs>
        <w:ind w:left="3960" w:hanging="360"/>
      </w:pPr>
      <w:rPr>
        <w:rFonts w:ascii="Arial" w:hAnsi="Arial" w:hint="default"/>
      </w:rPr>
    </w:lvl>
    <w:lvl w:ilvl="6" w:tplc="DBE81284" w:tentative="1">
      <w:start w:val="1"/>
      <w:numFmt w:val="bullet"/>
      <w:lvlText w:val="•"/>
      <w:lvlJc w:val="left"/>
      <w:pPr>
        <w:tabs>
          <w:tab w:val="num" w:pos="4680"/>
        </w:tabs>
        <w:ind w:left="4680" w:hanging="360"/>
      </w:pPr>
      <w:rPr>
        <w:rFonts w:ascii="Arial" w:hAnsi="Arial" w:hint="default"/>
      </w:rPr>
    </w:lvl>
    <w:lvl w:ilvl="7" w:tplc="A6684C74" w:tentative="1">
      <w:start w:val="1"/>
      <w:numFmt w:val="bullet"/>
      <w:lvlText w:val="•"/>
      <w:lvlJc w:val="left"/>
      <w:pPr>
        <w:tabs>
          <w:tab w:val="num" w:pos="5400"/>
        </w:tabs>
        <w:ind w:left="5400" w:hanging="360"/>
      </w:pPr>
      <w:rPr>
        <w:rFonts w:ascii="Arial" w:hAnsi="Arial" w:hint="default"/>
      </w:rPr>
    </w:lvl>
    <w:lvl w:ilvl="8" w:tplc="92DC8418" w:tentative="1">
      <w:start w:val="1"/>
      <w:numFmt w:val="bullet"/>
      <w:lvlText w:val="•"/>
      <w:lvlJc w:val="left"/>
      <w:pPr>
        <w:tabs>
          <w:tab w:val="num" w:pos="6120"/>
        </w:tabs>
        <w:ind w:left="6120" w:hanging="360"/>
      </w:pPr>
      <w:rPr>
        <w:rFonts w:ascii="Arial" w:hAnsi="Arial" w:hint="default"/>
      </w:rPr>
    </w:lvl>
  </w:abstractNum>
  <w:abstractNum w:abstractNumId="14">
    <w:nsid w:val="58864DB2"/>
    <w:multiLevelType w:val="hybridMultilevel"/>
    <w:tmpl w:val="B4D27C82"/>
    <w:lvl w:ilvl="0" w:tplc="04090009">
      <w:start w:val="1"/>
      <w:numFmt w:val="bullet"/>
      <w:lvlText w:val=""/>
      <w:lvlJc w:val="left"/>
      <w:pPr>
        <w:tabs>
          <w:tab w:val="num" w:pos="360"/>
        </w:tabs>
        <w:ind w:left="360" w:hanging="360"/>
      </w:pPr>
      <w:rPr>
        <w:rFonts w:ascii="Wingdings" w:hAnsi="Wingdings"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1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nsid w:val="5AAD6FF2"/>
    <w:multiLevelType w:val="hybridMultilevel"/>
    <w:tmpl w:val="ADE82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4F3F26"/>
    <w:multiLevelType w:val="hybridMultilevel"/>
    <w:tmpl w:val="89C26354"/>
    <w:lvl w:ilvl="0" w:tplc="EA2074A6">
      <w:start w:val="1"/>
      <w:numFmt w:val="bullet"/>
      <w:lvlText w:val="•"/>
      <w:lvlJc w:val="left"/>
      <w:pPr>
        <w:tabs>
          <w:tab w:val="num" w:pos="720"/>
        </w:tabs>
        <w:ind w:left="720" w:hanging="360"/>
      </w:pPr>
      <w:rPr>
        <w:rFonts w:ascii="Arial" w:hAnsi="Arial" w:hint="default"/>
      </w:rPr>
    </w:lvl>
    <w:lvl w:ilvl="1" w:tplc="620AAAA8">
      <w:start w:val="1"/>
      <w:numFmt w:val="bullet"/>
      <w:lvlText w:val="•"/>
      <w:lvlJc w:val="left"/>
      <w:pPr>
        <w:tabs>
          <w:tab w:val="num" w:pos="1440"/>
        </w:tabs>
        <w:ind w:left="1440" w:hanging="360"/>
      </w:pPr>
      <w:rPr>
        <w:rFonts w:ascii="Arial" w:hAnsi="Arial" w:hint="default"/>
      </w:rPr>
    </w:lvl>
    <w:lvl w:ilvl="2" w:tplc="79006228" w:tentative="1">
      <w:start w:val="1"/>
      <w:numFmt w:val="bullet"/>
      <w:lvlText w:val="•"/>
      <w:lvlJc w:val="left"/>
      <w:pPr>
        <w:tabs>
          <w:tab w:val="num" w:pos="2160"/>
        </w:tabs>
        <w:ind w:left="2160" w:hanging="360"/>
      </w:pPr>
      <w:rPr>
        <w:rFonts w:ascii="Arial" w:hAnsi="Arial" w:hint="default"/>
      </w:rPr>
    </w:lvl>
    <w:lvl w:ilvl="3" w:tplc="204EB184" w:tentative="1">
      <w:start w:val="1"/>
      <w:numFmt w:val="bullet"/>
      <w:lvlText w:val="•"/>
      <w:lvlJc w:val="left"/>
      <w:pPr>
        <w:tabs>
          <w:tab w:val="num" w:pos="2880"/>
        </w:tabs>
        <w:ind w:left="2880" w:hanging="360"/>
      </w:pPr>
      <w:rPr>
        <w:rFonts w:ascii="Arial" w:hAnsi="Arial" w:hint="default"/>
      </w:rPr>
    </w:lvl>
    <w:lvl w:ilvl="4" w:tplc="9E92DACC" w:tentative="1">
      <w:start w:val="1"/>
      <w:numFmt w:val="bullet"/>
      <w:lvlText w:val="•"/>
      <w:lvlJc w:val="left"/>
      <w:pPr>
        <w:tabs>
          <w:tab w:val="num" w:pos="3600"/>
        </w:tabs>
        <w:ind w:left="3600" w:hanging="360"/>
      </w:pPr>
      <w:rPr>
        <w:rFonts w:ascii="Arial" w:hAnsi="Arial" w:hint="default"/>
      </w:rPr>
    </w:lvl>
    <w:lvl w:ilvl="5" w:tplc="63029866" w:tentative="1">
      <w:start w:val="1"/>
      <w:numFmt w:val="bullet"/>
      <w:lvlText w:val="•"/>
      <w:lvlJc w:val="left"/>
      <w:pPr>
        <w:tabs>
          <w:tab w:val="num" w:pos="4320"/>
        </w:tabs>
        <w:ind w:left="4320" w:hanging="360"/>
      </w:pPr>
      <w:rPr>
        <w:rFonts w:ascii="Arial" w:hAnsi="Arial" w:hint="default"/>
      </w:rPr>
    </w:lvl>
    <w:lvl w:ilvl="6" w:tplc="FE0EF11A" w:tentative="1">
      <w:start w:val="1"/>
      <w:numFmt w:val="bullet"/>
      <w:lvlText w:val="•"/>
      <w:lvlJc w:val="left"/>
      <w:pPr>
        <w:tabs>
          <w:tab w:val="num" w:pos="5040"/>
        </w:tabs>
        <w:ind w:left="5040" w:hanging="360"/>
      </w:pPr>
      <w:rPr>
        <w:rFonts w:ascii="Arial" w:hAnsi="Arial" w:hint="default"/>
      </w:rPr>
    </w:lvl>
    <w:lvl w:ilvl="7" w:tplc="2FC4F3F8" w:tentative="1">
      <w:start w:val="1"/>
      <w:numFmt w:val="bullet"/>
      <w:lvlText w:val="•"/>
      <w:lvlJc w:val="left"/>
      <w:pPr>
        <w:tabs>
          <w:tab w:val="num" w:pos="5760"/>
        </w:tabs>
        <w:ind w:left="5760" w:hanging="360"/>
      </w:pPr>
      <w:rPr>
        <w:rFonts w:ascii="Arial" w:hAnsi="Arial" w:hint="default"/>
      </w:rPr>
    </w:lvl>
    <w:lvl w:ilvl="8" w:tplc="248EA706" w:tentative="1">
      <w:start w:val="1"/>
      <w:numFmt w:val="bullet"/>
      <w:lvlText w:val="•"/>
      <w:lvlJc w:val="left"/>
      <w:pPr>
        <w:tabs>
          <w:tab w:val="num" w:pos="6480"/>
        </w:tabs>
        <w:ind w:left="6480" w:hanging="360"/>
      </w:pPr>
      <w:rPr>
        <w:rFonts w:ascii="Arial" w:hAnsi="Arial" w:hint="default"/>
      </w:rPr>
    </w:lvl>
  </w:abstractNum>
  <w:abstractNum w:abstractNumId="18">
    <w:nsid w:val="64427346"/>
    <w:multiLevelType w:val="hybridMultilevel"/>
    <w:tmpl w:val="95AA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6A513F7"/>
    <w:multiLevelType w:val="hybridMultilevel"/>
    <w:tmpl w:val="35F66FC2"/>
    <w:lvl w:ilvl="0" w:tplc="F3988F98">
      <w:start w:val="1"/>
      <w:numFmt w:val="bullet"/>
      <w:lvlText w:val="•"/>
      <w:lvlJc w:val="left"/>
      <w:pPr>
        <w:tabs>
          <w:tab w:val="num" w:pos="720"/>
        </w:tabs>
        <w:ind w:left="720" w:hanging="360"/>
      </w:pPr>
      <w:rPr>
        <w:rFonts w:ascii="Arial" w:hAnsi="Arial" w:hint="default"/>
      </w:rPr>
    </w:lvl>
    <w:lvl w:ilvl="1" w:tplc="286C0AF8" w:tentative="1">
      <w:start w:val="1"/>
      <w:numFmt w:val="bullet"/>
      <w:lvlText w:val="•"/>
      <w:lvlJc w:val="left"/>
      <w:pPr>
        <w:tabs>
          <w:tab w:val="num" w:pos="1440"/>
        </w:tabs>
        <w:ind w:left="1440" w:hanging="360"/>
      </w:pPr>
      <w:rPr>
        <w:rFonts w:ascii="Arial" w:hAnsi="Arial" w:hint="default"/>
      </w:rPr>
    </w:lvl>
    <w:lvl w:ilvl="2" w:tplc="07DCFED6" w:tentative="1">
      <w:start w:val="1"/>
      <w:numFmt w:val="bullet"/>
      <w:lvlText w:val="•"/>
      <w:lvlJc w:val="left"/>
      <w:pPr>
        <w:tabs>
          <w:tab w:val="num" w:pos="2160"/>
        </w:tabs>
        <w:ind w:left="2160" w:hanging="360"/>
      </w:pPr>
      <w:rPr>
        <w:rFonts w:ascii="Arial" w:hAnsi="Arial" w:hint="default"/>
      </w:rPr>
    </w:lvl>
    <w:lvl w:ilvl="3" w:tplc="231C500E" w:tentative="1">
      <w:start w:val="1"/>
      <w:numFmt w:val="bullet"/>
      <w:lvlText w:val="•"/>
      <w:lvlJc w:val="left"/>
      <w:pPr>
        <w:tabs>
          <w:tab w:val="num" w:pos="2880"/>
        </w:tabs>
        <w:ind w:left="2880" w:hanging="360"/>
      </w:pPr>
      <w:rPr>
        <w:rFonts w:ascii="Arial" w:hAnsi="Arial" w:hint="default"/>
      </w:rPr>
    </w:lvl>
    <w:lvl w:ilvl="4" w:tplc="90FED9B4" w:tentative="1">
      <w:start w:val="1"/>
      <w:numFmt w:val="bullet"/>
      <w:lvlText w:val="•"/>
      <w:lvlJc w:val="left"/>
      <w:pPr>
        <w:tabs>
          <w:tab w:val="num" w:pos="3600"/>
        </w:tabs>
        <w:ind w:left="3600" w:hanging="360"/>
      </w:pPr>
      <w:rPr>
        <w:rFonts w:ascii="Arial" w:hAnsi="Arial" w:hint="default"/>
      </w:rPr>
    </w:lvl>
    <w:lvl w:ilvl="5" w:tplc="5172DF2E" w:tentative="1">
      <w:start w:val="1"/>
      <w:numFmt w:val="bullet"/>
      <w:lvlText w:val="•"/>
      <w:lvlJc w:val="left"/>
      <w:pPr>
        <w:tabs>
          <w:tab w:val="num" w:pos="4320"/>
        </w:tabs>
        <w:ind w:left="4320" w:hanging="360"/>
      </w:pPr>
      <w:rPr>
        <w:rFonts w:ascii="Arial" w:hAnsi="Arial" w:hint="default"/>
      </w:rPr>
    </w:lvl>
    <w:lvl w:ilvl="6" w:tplc="95CE7FCA" w:tentative="1">
      <w:start w:val="1"/>
      <w:numFmt w:val="bullet"/>
      <w:lvlText w:val="•"/>
      <w:lvlJc w:val="left"/>
      <w:pPr>
        <w:tabs>
          <w:tab w:val="num" w:pos="5040"/>
        </w:tabs>
        <w:ind w:left="5040" w:hanging="360"/>
      </w:pPr>
      <w:rPr>
        <w:rFonts w:ascii="Arial" w:hAnsi="Arial" w:hint="default"/>
      </w:rPr>
    </w:lvl>
    <w:lvl w:ilvl="7" w:tplc="EC4CDE28" w:tentative="1">
      <w:start w:val="1"/>
      <w:numFmt w:val="bullet"/>
      <w:lvlText w:val="•"/>
      <w:lvlJc w:val="left"/>
      <w:pPr>
        <w:tabs>
          <w:tab w:val="num" w:pos="5760"/>
        </w:tabs>
        <w:ind w:left="5760" w:hanging="360"/>
      </w:pPr>
      <w:rPr>
        <w:rFonts w:ascii="Arial" w:hAnsi="Arial" w:hint="default"/>
      </w:rPr>
    </w:lvl>
    <w:lvl w:ilvl="8" w:tplc="27BCD02C" w:tentative="1">
      <w:start w:val="1"/>
      <w:numFmt w:val="bullet"/>
      <w:lvlText w:val="•"/>
      <w:lvlJc w:val="left"/>
      <w:pPr>
        <w:tabs>
          <w:tab w:val="num" w:pos="6480"/>
        </w:tabs>
        <w:ind w:left="6480" w:hanging="360"/>
      </w:pPr>
      <w:rPr>
        <w:rFonts w:ascii="Arial" w:hAnsi="Arial" w:hint="default"/>
      </w:rPr>
    </w:lvl>
  </w:abstractNum>
  <w:abstractNum w:abstractNumId="2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8972995"/>
    <w:multiLevelType w:val="hybridMultilevel"/>
    <w:tmpl w:val="07E437CC"/>
    <w:lvl w:ilvl="0" w:tplc="01626EB6">
      <w:start w:val="1"/>
      <w:numFmt w:val="bullet"/>
      <w:lvlText w:val="•"/>
      <w:lvlJc w:val="left"/>
      <w:pPr>
        <w:tabs>
          <w:tab w:val="num" w:pos="720"/>
        </w:tabs>
        <w:ind w:left="720" w:hanging="360"/>
      </w:pPr>
      <w:rPr>
        <w:rFonts w:ascii="Arial" w:hAnsi="Arial" w:hint="default"/>
      </w:rPr>
    </w:lvl>
    <w:lvl w:ilvl="1" w:tplc="D430C204">
      <w:start w:val="1"/>
      <w:numFmt w:val="bullet"/>
      <w:lvlText w:val="•"/>
      <w:lvlJc w:val="left"/>
      <w:pPr>
        <w:tabs>
          <w:tab w:val="num" w:pos="1440"/>
        </w:tabs>
        <w:ind w:left="1440" w:hanging="360"/>
      </w:pPr>
      <w:rPr>
        <w:rFonts w:ascii="Arial" w:hAnsi="Arial" w:hint="default"/>
      </w:rPr>
    </w:lvl>
    <w:lvl w:ilvl="2" w:tplc="C4C0B04A">
      <w:start w:val="3918"/>
      <w:numFmt w:val="bullet"/>
      <w:lvlText w:val=""/>
      <w:lvlJc w:val="left"/>
      <w:pPr>
        <w:tabs>
          <w:tab w:val="num" w:pos="2160"/>
        </w:tabs>
        <w:ind w:left="2160" w:hanging="360"/>
      </w:pPr>
      <w:rPr>
        <w:rFonts w:ascii="Wingdings" w:hAnsi="Wingdings" w:hint="default"/>
      </w:rPr>
    </w:lvl>
    <w:lvl w:ilvl="3" w:tplc="B0508564">
      <w:start w:val="3918"/>
      <w:numFmt w:val="bullet"/>
      <w:lvlText w:val=""/>
      <w:lvlJc w:val="left"/>
      <w:pPr>
        <w:tabs>
          <w:tab w:val="num" w:pos="2880"/>
        </w:tabs>
        <w:ind w:left="2880" w:hanging="360"/>
      </w:pPr>
      <w:rPr>
        <w:rFonts w:ascii="Wingdings" w:hAnsi="Wingdings" w:hint="default"/>
      </w:rPr>
    </w:lvl>
    <w:lvl w:ilvl="4" w:tplc="D0EED4B2" w:tentative="1">
      <w:start w:val="1"/>
      <w:numFmt w:val="bullet"/>
      <w:lvlText w:val="•"/>
      <w:lvlJc w:val="left"/>
      <w:pPr>
        <w:tabs>
          <w:tab w:val="num" w:pos="3600"/>
        </w:tabs>
        <w:ind w:left="3600" w:hanging="360"/>
      </w:pPr>
      <w:rPr>
        <w:rFonts w:ascii="Arial" w:hAnsi="Arial" w:hint="default"/>
      </w:rPr>
    </w:lvl>
    <w:lvl w:ilvl="5" w:tplc="32765814" w:tentative="1">
      <w:start w:val="1"/>
      <w:numFmt w:val="bullet"/>
      <w:lvlText w:val="•"/>
      <w:lvlJc w:val="left"/>
      <w:pPr>
        <w:tabs>
          <w:tab w:val="num" w:pos="4320"/>
        </w:tabs>
        <w:ind w:left="4320" w:hanging="360"/>
      </w:pPr>
      <w:rPr>
        <w:rFonts w:ascii="Arial" w:hAnsi="Arial" w:hint="default"/>
      </w:rPr>
    </w:lvl>
    <w:lvl w:ilvl="6" w:tplc="7DE2BB86" w:tentative="1">
      <w:start w:val="1"/>
      <w:numFmt w:val="bullet"/>
      <w:lvlText w:val="•"/>
      <w:lvlJc w:val="left"/>
      <w:pPr>
        <w:tabs>
          <w:tab w:val="num" w:pos="5040"/>
        </w:tabs>
        <w:ind w:left="5040" w:hanging="360"/>
      </w:pPr>
      <w:rPr>
        <w:rFonts w:ascii="Arial" w:hAnsi="Arial" w:hint="default"/>
      </w:rPr>
    </w:lvl>
    <w:lvl w:ilvl="7" w:tplc="8E68B3EC" w:tentative="1">
      <w:start w:val="1"/>
      <w:numFmt w:val="bullet"/>
      <w:lvlText w:val="•"/>
      <w:lvlJc w:val="left"/>
      <w:pPr>
        <w:tabs>
          <w:tab w:val="num" w:pos="5760"/>
        </w:tabs>
        <w:ind w:left="5760" w:hanging="360"/>
      </w:pPr>
      <w:rPr>
        <w:rFonts w:ascii="Arial" w:hAnsi="Arial" w:hint="default"/>
      </w:rPr>
    </w:lvl>
    <w:lvl w:ilvl="8" w:tplc="10ACFF3A" w:tentative="1">
      <w:start w:val="1"/>
      <w:numFmt w:val="bullet"/>
      <w:lvlText w:val="•"/>
      <w:lvlJc w:val="left"/>
      <w:pPr>
        <w:tabs>
          <w:tab w:val="num" w:pos="6480"/>
        </w:tabs>
        <w:ind w:left="6480" w:hanging="360"/>
      </w:pPr>
      <w:rPr>
        <w:rFonts w:ascii="Arial" w:hAnsi="Arial" w:hint="default"/>
      </w:rPr>
    </w:lvl>
  </w:abstractNum>
  <w:abstractNum w:abstractNumId="22">
    <w:nsid w:val="6AB60B53"/>
    <w:multiLevelType w:val="hybridMultilevel"/>
    <w:tmpl w:val="577C82B0"/>
    <w:lvl w:ilvl="0" w:tplc="05BEADAE">
      <w:start w:val="1"/>
      <w:numFmt w:val="bullet"/>
      <w:lvlText w:val="•"/>
      <w:lvlJc w:val="left"/>
      <w:pPr>
        <w:tabs>
          <w:tab w:val="num" w:pos="360"/>
        </w:tabs>
        <w:ind w:left="360" w:hanging="360"/>
      </w:pPr>
      <w:rPr>
        <w:rFonts w:ascii="Arial" w:hAnsi="Arial" w:hint="default"/>
      </w:rPr>
    </w:lvl>
    <w:lvl w:ilvl="1" w:tplc="6CD21CE0">
      <w:start w:val="1"/>
      <w:numFmt w:val="bullet"/>
      <w:lvlText w:val="•"/>
      <w:lvlJc w:val="left"/>
      <w:pPr>
        <w:tabs>
          <w:tab w:val="num" w:pos="1080"/>
        </w:tabs>
        <w:ind w:left="1080" w:hanging="360"/>
      </w:pPr>
      <w:rPr>
        <w:rFonts w:ascii="Arial" w:hAnsi="Arial" w:hint="default"/>
      </w:rPr>
    </w:lvl>
    <w:lvl w:ilvl="2" w:tplc="1038B40C">
      <w:start w:val="2947"/>
      <w:numFmt w:val="bullet"/>
      <w:lvlText w:val=""/>
      <w:lvlJc w:val="left"/>
      <w:pPr>
        <w:tabs>
          <w:tab w:val="num" w:pos="1800"/>
        </w:tabs>
        <w:ind w:left="1800" w:hanging="360"/>
      </w:pPr>
      <w:rPr>
        <w:rFonts w:ascii="Wingdings" w:hAnsi="Wingdings" w:hint="default"/>
      </w:rPr>
    </w:lvl>
    <w:lvl w:ilvl="3" w:tplc="DB16851E">
      <w:start w:val="2947"/>
      <w:numFmt w:val="bullet"/>
      <w:lvlText w:val=""/>
      <w:lvlJc w:val="left"/>
      <w:pPr>
        <w:tabs>
          <w:tab w:val="num" w:pos="2520"/>
        </w:tabs>
        <w:ind w:left="2520" w:hanging="360"/>
      </w:pPr>
      <w:rPr>
        <w:rFonts w:ascii="Wingdings" w:hAnsi="Wingdings" w:hint="default"/>
      </w:rPr>
    </w:lvl>
    <w:lvl w:ilvl="4" w:tplc="33A0ED4E">
      <w:start w:val="2947"/>
      <w:numFmt w:val="bullet"/>
      <w:lvlText w:val=""/>
      <w:lvlJc w:val="left"/>
      <w:pPr>
        <w:tabs>
          <w:tab w:val="num" w:pos="3240"/>
        </w:tabs>
        <w:ind w:left="3240" w:hanging="360"/>
      </w:pPr>
      <w:rPr>
        <w:rFonts w:ascii="Wingdings" w:hAnsi="Wingdings" w:hint="default"/>
      </w:rPr>
    </w:lvl>
    <w:lvl w:ilvl="5" w:tplc="78EC853C" w:tentative="1">
      <w:start w:val="1"/>
      <w:numFmt w:val="bullet"/>
      <w:lvlText w:val="•"/>
      <w:lvlJc w:val="left"/>
      <w:pPr>
        <w:tabs>
          <w:tab w:val="num" w:pos="3960"/>
        </w:tabs>
        <w:ind w:left="3960" w:hanging="360"/>
      </w:pPr>
      <w:rPr>
        <w:rFonts w:ascii="Arial" w:hAnsi="Arial" w:hint="default"/>
      </w:rPr>
    </w:lvl>
    <w:lvl w:ilvl="6" w:tplc="DB305EAA" w:tentative="1">
      <w:start w:val="1"/>
      <w:numFmt w:val="bullet"/>
      <w:lvlText w:val="•"/>
      <w:lvlJc w:val="left"/>
      <w:pPr>
        <w:tabs>
          <w:tab w:val="num" w:pos="4680"/>
        </w:tabs>
        <w:ind w:left="4680" w:hanging="360"/>
      </w:pPr>
      <w:rPr>
        <w:rFonts w:ascii="Arial" w:hAnsi="Arial" w:hint="default"/>
      </w:rPr>
    </w:lvl>
    <w:lvl w:ilvl="7" w:tplc="FE4C5D5C" w:tentative="1">
      <w:start w:val="1"/>
      <w:numFmt w:val="bullet"/>
      <w:lvlText w:val="•"/>
      <w:lvlJc w:val="left"/>
      <w:pPr>
        <w:tabs>
          <w:tab w:val="num" w:pos="5400"/>
        </w:tabs>
        <w:ind w:left="5400" w:hanging="360"/>
      </w:pPr>
      <w:rPr>
        <w:rFonts w:ascii="Arial" w:hAnsi="Arial" w:hint="default"/>
      </w:rPr>
    </w:lvl>
    <w:lvl w:ilvl="8" w:tplc="F186550A" w:tentative="1">
      <w:start w:val="1"/>
      <w:numFmt w:val="bullet"/>
      <w:lvlText w:val="•"/>
      <w:lvlJc w:val="left"/>
      <w:pPr>
        <w:tabs>
          <w:tab w:val="num" w:pos="6120"/>
        </w:tabs>
        <w:ind w:left="6120" w:hanging="360"/>
      </w:pPr>
      <w:rPr>
        <w:rFonts w:ascii="Arial" w:hAnsi="Arial" w:hint="default"/>
      </w:rPr>
    </w:lvl>
  </w:abstractNum>
  <w:abstractNum w:abstractNumId="23">
    <w:nsid w:val="6ABA31B5"/>
    <w:multiLevelType w:val="hybridMultilevel"/>
    <w:tmpl w:val="457AC8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78DA25A5"/>
    <w:multiLevelType w:val="hybridMultilevel"/>
    <w:tmpl w:val="D2EE792C"/>
    <w:lvl w:ilvl="0" w:tplc="2932AA98">
      <w:start w:val="1"/>
      <w:numFmt w:val="bullet"/>
      <w:lvlText w:val="•"/>
      <w:lvlJc w:val="left"/>
      <w:pPr>
        <w:tabs>
          <w:tab w:val="num" w:pos="720"/>
        </w:tabs>
        <w:ind w:left="720" w:hanging="360"/>
      </w:pPr>
      <w:rPr>
        <w:rFonts w:ascii="Arial" w:hAnsi="Arial" w:hint="default"/>
      </w:rPr>
    </w:lvl>
    <w:lvl w:ilvl="1" w:tplc="2FA64C2E">
      <w:start w:val="1"/>
      <w:numFmt w:val="bullet"/>
      <w:lvlText w:val="•"/>
      <w:lvlJc w:val="left"/>
      <w:pPr>
        <w:tabs>
          <w:tab w:val="num" w:pos="1440"/>
        </w:tabs>
        <w:ind w:left="1440" w:hanging="360"/>
      </w:pPr>
      <w:rPr>
        <w:rFonts w:ascii="Arial" w:hAnsi="Arial" w:hint="default"/>
      </w:rPr>
    </w:lvl>
    <w:lvl w:ilvl="2" w:tplc="1466E7C6" w:tentative="1">
      <w:start w:val="1"/>
      <w:numFmt w:val="bullet"/>
      <w:lvlText w:val="•"/>
      <w:lvlJc w:val="left"/>
      <w:pPr>
        <w:tabs>
          <w:tab w:val="num" w:pos="2160"/>
        </w:tabs>
        <w:ind w:left="2160" w:hanging="360"/>
      </w:pPr>
      <w:rPr>
        <w:rFonts w:ascii="Arial" w:hAnsi="Arial" w:hint="default"/>
      </w:rPr>
    </w:lvl>
    <w:lvl w:ilvl="3" w:tplc="4718F9DA" w:tentative="1">
      <w:start w:val="1"/>
      <w:numFmt w:val="bullet"/>
      <w:lvlText w:val="•"/>
      <w:lvlJc w:val="left"/>
      <w:pPr>
        <w:tabs>
          <w:tab w:val="num" w:pos="2880"/>
        </w:tabs>
        <w:ind w:left="2880" w:hanging="360"/>
      </w:pPr>
      <w:rPr>
        <w:rFonts w:ascii="Arial" w:hAnsi="Arial" w:hint="default"/>
      </w:rPr>
    </w:lvl>
    <w:lvl w:ilvl="4" w:tplc="DCB23A8E" w:tentative="1">
      <w:start w:val="1"/>
      <w:numFmt w:val="bullet"/>
      <w:lvlText w:val="•"/>
      <w:lvlJc w:val="left"/>
      <w:pPr>
        <w:tabs>
          <w:tab w:val="num" w:pos="3600"/>
        </w:tabs>
        <w:ind w:left="3600" w:hanging="360"/>
      </w:pPr>
      <w:rPr>
        <w:rFonts w:ascii="Arial" w:hAnsi="Arial" w:hint="default"/>
      </w:rPr>
    </w:lvl>
    <w:lvl w:ilvl="5" w:tplc="A4108418" w:tentative="1">
      <w:start w:val="1"/>
      <w:numFmt w:val="bullet"/>
      <w:lvlText w:val="•"/>
      <w:lvlJc w:val="left"/>
      <w:pPr>
        <w:tabs>
          <w:tab w:val="num" w:pos="4320"/>
        </w:tabs>
        <w:ind w:left="4320" w:hanging="360"/>
      </w:pPr>
      <w:rPr>
        <w:rFonts w:ascii="Arial" w:hAnsi="Arial" w:hint="default"/>
      </w:rPr>
    </w:lvl>
    <w:lvl w:ilvl="6" w:tplc="28580944" w:tentative="1">
      <w:start w:val="1"/>
      <w:numFmt w:val="bullet"/>
      <w:lvlText w:val="•"/>
      <w:lvlJc w:val="left"/>
      <w:pPr>
        <w:tabs>
          <w:tab w:val="num" w:pos="5040"/>
        </w:tabs>
        <w:ind w:left="5040" w:hanging="360"/>
      </w:pPr>
      <w:rPr>
        <w:rFonts w:ascii="Arial" w:hAnsi="Arial" w:hint="default"/>
      </w:rPr>
    </w:lvl>
    <w:lvl w:ilvl="7" w:tplc="CDB4F7EE" w:tentative="1">
      <w:start w:val="1"/>
      <w:numFmt w:val="bullet"/>
      <w:lvlText w:val="•"/>
      <w:lvlJc w:val="left"/>
      <w:pPr>
        <w:tabs>
          <w:tab w:val="num" w:pos="5760"/>
        </w:tabs>
        <w:ind w:left="5760" w:hanging="360"/>
      </w:pPr>
      <w:rPr>
        <w:rFonts w:ascii="Arial" w:hAnsi="Arial" w:hint="default"/>
      </w:rPr>
    </w:lvl>
    <w:lvl w:ilvl="8" w:tplc="FA14891C" w:tentative="1">
      <w:start w:val="1"/>
      <w:numFmt w:val="bullet"/>
      <w:lvlText w:val="•"/>
      <w:lvlJc w:val="left"/>
      <w:pPr>
        <w:tabs>
          <w:tab w:val="num" w:pos="6480"/>
        </w:tabs>
        <w:ind w:left="6480" w:hanging="360"/>
      </w:pPr>
      <w:rPr>
        <w:rFonts w:ascii="Arial" w:hAnsi="Arial"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num>
  <w:num w:numId="5">
    <w:abstractNumId w:val="22"/>
  </w:num>
  <w:num w:numId="6">
    <w:abstractNumId w:val="8"/>
  </w:num>
  <w:num w:numId="7">
    <w:abstractNumId w:val="16"/>
  </w:num>
  <w:num w:numId="8">
    <w:abstractNumId w:val="4"/>
  </w:num>
  <w:num w:numId="9">
    <w:abstractNumId w:val="20"/>
  </w:num>
  <w:num w:numId="10">
    <w:abstractNumId w:val="17"/>
  </w:num>
  <w:num w:numId="11">
    <w:abstractNumId w:val="19"/>
  </w:num>
  <w:num w:numId="12">
    <w:abstractNumId w:val="9"/>
  </w:num>
  <w:num w:numId="13">
    <w:abstractNumId w:val="6"/>
  </w:num>
  <w:num w:numId="14">
    <w:abstractNumId w:val="24"/>
  </w:num>
  <w:num w:numId="15">
    <w:abstractNumId w:val="5"/>
  </w:num>
  <w:num w:numId="16">
    <w:abstractNumId w:val="2"/>
  </w:num>
  <w:num w:numId="17">
    <w:abstractNumId w:val="7"/>
  </w:num>
  <w:num w:numId="18">
    <w:abstractNumId w:val="2"/>
  </w:num>
  <w:num w:numId="19">
    <w:abstractNumId w:val="0"/>
  </w:num>
  <w:num w:numId="20">
    <w:abstractNumId w:val="14"/>
  </w:num>
  <w:num w:numId="21">
    <w:abstractNumId w:val="21"/>
  </w:num>
  <w:num w:numId="22">
    <w:abstractNumId w:val="11"/>
  </w:num>
  <w:num w:numId="23">
    <w:abstractNumId w:val="15"/>
  </w:num>
  <w:num w:numId="24">
    <w:abstractNumId w:val="14"/>
  </w:num>
  <w:num w:numId="25">
    <w:abstractNumId w:val="15"/>
  </w:num>
  <w:num w:numId="26">
    <w:abstractNumId w:val="15"/>
  </w:num>
  <w:num w:numId="27">
    <w:abstractNumId w:val="1"/>
  </w:num>
  <w:num w:numId="28">
    <w:abstractNumId w:val="18"/>
  </w:num>
  <w:num w:numId="29">
    <w:abstractNumId w:val="23"/>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1F"/>
    <w:rsid w:val="00004F9B"/>
    <w:rsid w:val="000121A1"/>
    <w:rsid w:val="00013E43"/>
    <w:rsid w:val="000413C3"/>
    <w:rsid w:val="00064AEB"/>
    <w:rsid w:val="00070CCC"/>
    <w:rsid w:val="00095B28"/>
    <w:rsid w:val="000B5004"/>
    <w:rsid w:val="000B5757"/>
    <w:rsid w:val="000B64D0"/>
    <w:rsid w:val="000D7CD5"/>
    <w:rsid w:val="00125476"/>
    <w:rsid w:val="00136717"/>
    <w:rsid w:val="001377DA"/>
    <w:rsid w:val="00137ADB"/>
    <w:rsid w:val="0016634F"/>
    <w:rsid w:val="0017071D"/>
    <w:rsid w:val="00174090"/>
    <w:rsid w:val="00182CD4"/>
    <w:rsid w:val="001947BF"/>
    <w:rsid w:val="00195A61"/>
    <w:rsid w:val="001B112E"/>
    <w:rsid w:val="001B4EEF"/>
    <w:rsid w:val="001D43B5"/>
    <w:rsid w:val="001D6D81"/>
    <w:rsid w:val="001E6142"/>
    <w:rsid w:val="001F0A7E"/>
    <w:rsid w:val="00201864"/>
    <w:rsid w:val="00236A1B"/>
    <w:rsid w:val="002413EC"/>
    <w:rsid w:val="002442FC"/>
    <w:rsid w:val="00266126"/>
    <w:rsid w:val="00280881"/>
    <w:rsid w:val="00280D85"/>
    <w:rsid w:val="00284C0D"/>
    <w:rsid w:val="002A231F"/>
    <w:rsid w:val="002C2570"/>
    <w:rsid w:val="002E0B24"/>
    <w:rsid w:val="002E2EE6"/>
    <w:rsid w:val="00304840"/>
    <w:rsid w:val="00304BE3"/>
    <w:rsid w:val="0030586D"/>
    <w:rsid w:val="00343E73"/>
    <w:rsid w:val="00380F6D"/>
    <w:rsid w:val="0039604A"/>
    <w:rsid w:val="003A08ED"/>
    <w:rsid w:val="003A68E1"/>
    <w:rsid w:val="003E5B09"/>
    <w:rsid w:val="003E6F50"/>
    <w:rsid w:val="004364B0"/>
    <w:rsid w:val="004429E7"/>
    <w:rsid w:val="00461DBD"/>
    <w:rsid w:val="00490103"/>
    <w:rsid w:val="0049056C"/>
    <w:rsid w:val="00493200"/>
    <w:rsid w:val="004D1BB0"/>
    <w:rsid w:val="004D79C6"/>
    <w:rsid w:val="004E14B1"/>
    <w:rsid w:val="004E3DDD"/>
    <w:rsid w:val="004E6626"/>
    <w:rsid w:val="004F4982"/>
    <w:rsid w:val="005057DD"/>
    <w:rsid w:val="0054396F"/>
    <w:rsid w:val="00552810"/>
    <w:rsid w:val="00585571"/>
    <w:rsid w:val="00595546"/>
    <w:rsid w:val="005A2AD1"/>
    <w:rsid w:val="005B2F13"/>
    <w:rsid w:val="005B4A9E"/>
    <w:rsid w:val="005C3277"/>
    <w:rsid w:val="005C42E3"/>
    <w:rsid w:val="005C68EF"/>
    <w:rsid w:val="005F46C6"/>
    <w:rsid w:val="00616BEF"/>
    <w:rsid w:val="006316BC"/>
    <w:rsid w:val="006318D2"/>
    <w:rsid w:val="00633019"/>
    <w:rsid w:val="00645F5A"/>
    <w:rsid w:val="0065029B"/>
    <w:rsid w:val="0065055C"/>
    <w:rsid w:val="0066177B"/>
    <w:rsid w:val="00663897"/>
    <w:rsid w:val="006761FE"/>
    <w:rsid w:val="00686358"/>
    <w:rsid w:val="006A3523"/>
    <w:rsid w:val="006B69FD"/>
    <w:rsid w:val="006C1FF8"/>
    <w:rsid w:val="006C5777"/>
    <w:rsid w:val="006D0F23"/>
    <w:rsid w:val="006D1472"/>
    <w:rsid w:val="006D2805"/>
    <w:rsid w:val="006E72CE"/>
    <w:rsid w:val="006F2098"/>
    <w:rsid w:val="00703528"/>
    <w:rsid w:val="00711D7A"/>
    <w:rsid w:val="00727219"/>
    <w:rsid w:val="007273A7"/>
    <w:rsid w:val="007426C0"/>
    <w:rsid w:val="0075414A"/>
    <w:rsid w:val="007576C0"/>
    <w:rsid w:val="007D3461"/>
    <w:rsid w:val="007D46C5"/>
    <w:rsid w:val="007E24C7"/>
    <w:rsid w:val="007F6A1F"/>
    <w:rsid w:val="0080299D"/>
    <w:rsid w:val="00821B20"/>
    <w:rsid w:val="008236F9"/>
    <w:rsid w:val="0083381B"/>
    <w:rsid w:val="00841A3F"/>
    <w:rsid w:val="00846D88"/>
    <w:rsid w:val="0088529F"/>
    <w:rsid w:val="00893654"/>
    <w:rsid w:val="008A1436"/>
    <w:rsid w:val="008B66DE"/>
    <w:rsid w:val="008C361A"/>
    <w:rsid w:val="008D1637"/>
    <w:rsid w:val="008D1CCB"/>
    <w:rsid w:val="008E0DD5"/>
    <w:rsid w:val="008E586E"/>
    <w:rsid w:val="00906849"/>
    <w:rsid w:val="00924FBB"/>
    <w:rsid w:val="00957FF7"/>
    <w:rsid w:val="00966BD9"/>
    <w:rsid w:val="00996B8E"/>
    <w:rsid w:val="009D3161"/>
    <w:rsid w:val="009E4760"/>
    <w:rsid w:val="009E5E32"/>
    <w:rsid w:val="009F526D"/>
    <w:rsid w:val="00A247CD"/>
    <w:rsid w:val="00A34193"/>
    <w:rsid w:val="00A3629E"/>
    <w:rsid w:val="00A410F8"/>
    <w:rsid w:val="00A4708D"/>
    <w:rsid w:val="00A51ED9"/>
    <w:rsid w:val="00A5316C"/>
    <w:rsid w:val="00A82F72"/>
    <w:rsid w:val="00AA7A57"/>
    <w:rsid w:val="00AA7B51"/>
    <w:rsid w:val="00AD1235"/>
    <w:rsid w:val="00AE20E8"/>
    <w:rsid w:val="00AE3605"/>
    <w:rsid w:val="00B07F4B"/>
    <w:rsid w:val="00B2799F"/>
    <w:rsid w:val="00B30EB3"/>
    <w:rsid w:val="00B51CDF"/>
    <w:rsid w:val="00B56581"/>
    <w:rsid w:val="00B614E8"/>
    <w:rsid w:val="00B7365A"/>
    <w:rsid w:val="00B906C7"/>
    <w:rsid w:val="00BB7B85"/>
    <w:rsid w:val="00BD1A59"/>
    <w:rsid w:val="00BE3187"/>
    <w:rsid w:val="00C07F50"/>
    <w:rsid w:val="00C230E4"/>
    <w:rsid w:val="00C4727E"/>
    <w:rsid w:val="00C53146"/>
    <w:rsid w:val="00C60FF8"/>
    <w:rsid w:val="00C71BC7"/>
    <w:rsid w:val="00C72933"/>
    <w:rsid w:val="00C80ED6"/>
    <w:rsid w:val="00CB3953"/>
    <w:rsid w:val="00CC3C6E"/>
    <w:rsid w:val="00CD2318"/>
    <w:rsid w:val="00CD2D0F"/>
    <w:rsid w:val="00CD5C07"/>
    <w:rsid w:val="00CF2632"/>
    <w:rsid w:val="00CF4D47"/>
    <w:rsid w:val="00D220BA"/>
    <w:rsid w:val="00D46C72"/>
    <w:rsid w:val="00D5418A"/>
    <w:rsid w:val="00D548F6"/>
    <w:rsid w:val="00D61B08"/>
    <w:rsid w:val="00D75384"/>
    <w:rsid w:val="00D761E5"/>
    <w:rsid w:val="00D963C7"/>
    <w:rsid w:val="00DB0E87"/>
    <w:rsid w:val="00DC7BB7"/>
    <w:rsid w:val="00DD19C8"/>
    <w:rsid w:val="00DE0C7F"/>
    <w:rsid w:val="00DF0883"/>
    <w:rsid w:val="00DF1F7C"/>
    <w:rsid w:val="00DF5EB9"/>
    <w:rsid w:val="00DF7CDB"/>
    <w:rsid w:val="00E00E8C"/>
    <w:rsid w:val="00E64574"/>
    <w:rsid w:val="00E67A62"/>
    <w:rsid w:val="00E8576E"/>
    <w:rsid w:val="00E9322A"/>
    <w:rsid w:val="00E949A5"/>
    <w:rsid w:val="00E96379"/>
    <w:rsid w:val="00EA0B2A"/>
    <w:rsid w:val="00EA643A"/>
    <w:rsid w:val="00EB49F6"/>
    <w:rsid w:val="00EB4FA4"/>
    <w:rsid w:val="00EC4261"/>
    <w:rsid w:val="00ED169A"/>
    <w:rsid w:val="00EE4FC8"/>
    <w:rsid w:val="00EF3D20"/>
    <w:rsid w:val="00EF4F1F"/>
    <w:rsid w:val="00F04C6C"/>
    <w:rsid w:val="00F12930"/>
    <w:rsid w:val="00F37E85"/>
    <w:rsid w:val="00F43463"/>
    <w:rsid w:val="00F56ED1"/>
    <w:rsid w:val="00F60988"/>
    <w:rsid w:val="00F63F1C"/>
    <w:rsid w:val="00F773CF"/>
    <w:rsid w:val="00FA2AA6"/>
    <w:rsid w:val="00FB1567"/>
    <w:rsid w:val="00FC141F"/>
    <w:rsid w:val="00FD73FA"/>
    <w:rsid w:val="00FD7537"/>
    <w:rsid w:val="00FE3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qFormat/>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character" w:customStyle="1" w:styleId="highlight">
    <w:name w:val="highlight"/>
    <w:basedOn w:val="a0"/>
    <w:rsid w:val="009D3161"/>
  </w:style>
  <w:style w:type="character" w:customStyle="1" w:styleId="apple-converted-space">
    <w:name w:val="apple-converted-space"/>
    <w:basedOn w:val="a0"/>
    <w:rsid w:val="009D3161"/>
  </w:style>
  <w:style w:type="paragraph" w:styleId="aa">
    <w:name w:val="Normal (Web)"/>
    <w:basedOn w:val="a"/>
    <w:uiPriority w:val="99"/>
    <w:semiHidden/>
    <w:unhideWhenUsed/>
    <w:rsid w:val="0054396F"/>
    <w:pPr>
      <w:spacing w:before="100" w:beforeAutospacing="1" w:after="100" w:afterAutospacing="1"/>
    </w:pPr>
    <w:rPr>
      <w:sz w:val="24"/>
      <w:szCs w:val="24"/>
      <w:lang w:val="en-US" w:eastAsia="zh-CN"/>
    </w:rPr>
  </w:style>
  <w:style w:type="character" w:styleId="ab">
    <w:name w:val="line number"/>
    <w:basedOn w:val="a0"/>
    <w:uiPriority w:val="99"/>
    <w:semiHidden/>
    <w:unhideWhenUsed/>
    <w:rsid w:val="00645F5A"/>
  </w:style>
  <w:style w:type="paragraph" w:styleId="ac">
    <w:name w:val="Body Text"/>
    <w:basedOn w:val="a"/>
    <w:link w:val="Char2"/>
    <w:unhideWhenUsed/>
    <w:qFormat/>
    <w:rsid w:val="00013E43"/>
    <w:pPr>
      <w:spacing w:line="256" w:lineRule="auto"/>
    </w:pPr>
    <w:rPr>
      <w:rFonts w:eastAsia="宋体"/>
    </w:rPr>
  </w:style>
  <w:style w:type="character" w:customStyle="1" w:styleId="Char2">
    <w:name w:val="正文文本 Char"/>
    <w:basedOn w:val="a0"/>
    <w:link w:val="ac"/>
    <w:rsid w:val="00013E43"/>
    <w:rPr>
      <w:rFonts w:ascii="Times New Roman" w:eastAsia="宋体"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qFormat/>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character" w:customStyle="1" w:styleId="highlight">
    <w:name w:val="highlight"/>
    <w:basedOn w:val="a0"/>
    <w:rsid w:val="009D3161"/>
  </w:style>
  <w:style w:type="character" w:customStyle="1" w:styleId="apple-converted-space">
    <w:name w:val="apple-converted-space"/>
    <w:basedOn w:val="a0"/>
    <w:rsid w:val="009D3161"/>
  </w:style>
  <w:style w:type="paragraph" w:styleId="aa">
    <w:name w:val="Normal (Web)"/>
    <w:basedOn w:val="a"/>
    <w:uiPriority w:val="99"/>
    <w:semiHidden/>
    <w:unhideWhenUsed/>
    <w:rsid w:val="0054396F"/>
    <w:pPr>
      <w:spacing w:before="100" w:beforeAutospacing="1" w:after="100" w:afterAutospacing="1"/>
    </w:pPr>
    <w:rPr>
      <w:sz w:val="24"/>
      <w:szCs w:val="24"/>
      <w:lang w:val="en-US" w:eastAsia="zh-CN"/>
    </w:rPr>
  </w:style>
  <w:style w:type="character" w:styleId="ab">
    <w:name w:val="line number"/>
    <w:basedOn w:val="a0"/>
    <w:uiPriority w:val="99"/>
    <w:semiHidden/>
    <w:unhideWhenUsed/>
    <w:rsid w:val="00645F5A"/>
  </w:style>
  <w:style w:type="paragraph" w:styleId="ac">
    <w:name w:val="Body Text"/>
    <w:basedOn w:val="a"/>
    <w:link w:val="Char2"/>
    <w:unhideWhenUsed/>
    <w:qFormat/>
    <w:rsid w:val="00013E43"/>
    <w:pPr>
      <w:spacing w:line="256" w:lineRule="auto"/>
    </w:pPr>
    <w:rPr>
      <w:rFonts w:eastAsia="宋体"/>
    </w:rPr>
  </w:style>
  <w:style w:type="character" w:customStyle="1" w:styleId="Char2">
    <w:name w:val="正文文本 Char"/>
    <w:basedOn w:val="a0"/>
    <w:link w:val="ac"/>
    <w:rsid w:val="00013E43"/>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18548">
      <w:bodyDiv w:val="1"/>
      <w:marLeft w:val="0"/>
      <w:marRight w:val="0"/>
      <w:marTop w:val="0"/>
      <w:marBottom w:val="0"/>
      <w:divBdr>
        <w:top w:val="none" w:sz="0" w:space="0" w:color="auto"/>
        <w:left w:val="none" w:sz="0" w:space="0" w:color="auto"/>
        <w:bottom w:val="none" w:sz="0" w:space="0" w:color="auto"/>
        <w:right w:val="none" w:sz="0" w:space="0" w:color="auto"/>
      </w:divBdr>
    </w:div>
    <w:div w:id="78530324">
      <w:bodyDiv w:val="1"/>
      <w:marLeft w:val="0"/>
      <w:marRight w:val="0"/>
      <w:marTop w:val="0"/>
      <w:marBottom w:val="0"/>
      <w:divBdr>
        <w:top w:val="none" w:sz="0" w:space="0" w:color="auto"/>
        <w:left w:val="none" w:sz="0" w:space="0" w:color="auto"/>
        <w:bottom w:val="none" w:sz="0" w:space="0" w:color="auto"/>
        <w:right w:val="none" w:sz="0" w:space="0" w:color="auto"/>
      </w:divBdr>
      <w:divsChild>
        <w:div w:id="2102216272">
          <w:marLeft w:val="2074"/>
          <w:marRight w:val="0"/>
          <w:marTop w:val="260"/>
          <w:marBottom w:val="0"/>
          <w:divBdr>
            <w:top w:val="none" w:sz="0" w:space="0" w:color="auto"/>
            <w:left w:val="none" w:sz="0" w:space="0" w:color="auto"/>
            <w:bottom w:val="none" w:sz="0" w:space="0" w:color="auto"/>
            <w:right w:val="none" w:sz="0" w:space="0" w:color="auto"/>
          </w:divBdr>
        </w:div>
      </w:divsChild>
    </w:div>
    <w:div w:id="100105130">
      <w:bodyDiv w:val="1"/>
      <w:marLeft w:val="0"/>
      <w:marRight w:val="0"/>
      <w:marTop w:val="0"/>
      <w:marBottom w:val="0"/>
      <w:divBdr>
        <w:top w:val="none" w:sz="0" w:space="0" w:color="auto"/>
        <w:left w:val="none" w:sz="0" w:space="0" w:color="auto"/>
        <w:bottom w:val="none" w:sz="0" w:space="0" w:color="auto"/>
        <w:right w:val="none" w:sz="0" w:space="0" w:color="auto"/>
      </w:divBdr>
    </w:div>
    <w:div w:id="173498921">
      <w:bodyDiv w:val="1"/>
      <w:marLeft w:val="0"/>
      <w:marRight w:val="0"/>
      <w:marTop w:val="0"/>
      <w:marBottom w:val="0"/>
      <w:divBdr>
        <w:top w:val="none" w:sz="0" w:space="0" w:color="auto"/>
        <w:left w:val="none" w:sz="0" w:space="0" w:color="auto"/>
        <w:bottom w:val="none" w:sz="0" w:space="0" w:color="auto"/>
        <w:right w:val="none" w:sz="0" w:space="0" w:color="auto"/>
      </w:divBdr>
    </w:div>
    <w:div w:id="269094450">
      <w:bodyDiv w:val="1"/>
      <w:marLeft w:val="0"/>
      <w:marRight w:val="0"/>
      <w:marTop w:val="0"/>
      <w:marBottom w:val="0"/>
      <w:divBdr>
        <w:top w:val="none" w:sz="0" w:space="0" w:color="auto"/>
        <w:left w:val="none" w:sz="0" w:space="0" w:color="auto"/>
        <w:bottom w:val="none" w:sz="0" w:space="0" w:color="auto"/>
        <w:right w:val="none" w:sz="0" w:space="0" w:color="auto"/>
      </w:divBdr>
    </w:div>
    <w:div w:id="452479766">
      <w:bodyDiv w:val="1"/>
      <w:marLeft w:val="0"/>
      <w:marRight w:val="0"/>
      <w:marTop w:val="0"/>
      <w:marBottom w:val="0"/>
      <w:divBdr>
        <w:top w:val="none" w:sz="0" w:space="0" w:color="auto"/>
        <w:left w:val="none" w:sz="0" w:space="0" w:color="auto"/>
        <w:bottom w:val="none" w:sz="0" w:space="0" w:color="auto"/>
        <w:right w:val="none" w:sz="0" w:space="0" w:color="auto"/>
      </w:divBdr>
    </w:div>
    <w:div w:id="474496406">
      <w:bodyDiv w:val="1"/>
      <w:marLeft w:val="0"/>
      <w:marRight w:val="0"/>
      <w:marTop w:val="0"/>
      <w:marBottom w:val="0"/>
      <w:divBdr>
        <w:top w:val="none" w:sz="0" w:space="0" w:color="auto"/>
        <w:left w:val="none" w:sz="0" w:space="0" w:color="auto"/>
        <w:bottom w:val="none" w:sz="0" w:space="0" w:color="auto"/>
        <w:right w:val="none" w:sz="0" w:space="0" w:color="auto"/>
      </w:divBdr>
    </w:div>
    <w:div w:id="561059051">
      <w:bodyDiv w:val="1"/>
      <w:marLeft w:val="0"/>
      <w:marRight w:val="0"/>
      <w:marTop w:val="0"/>
      <w:marBottom w:val="0"/>
      <w:divBdr>
        <w:top w:val="none" w:sz="0" w:space="0" w:color="auto"/>
        <w:left w:val="none" w:sz="0" w:space="0" w:color="auto"/>
        <w:bottom w:val="none" w:sz="0" w:space="0" w:color="auto"/>
        <w:right w:val="none" w:sz="0" w:space="0" w:color="auto"/>
      </w:divBdr>
      <w:divsChild>
        <w:div w:id="1698846085">
          <w:marLeft w:val="1354"/>
          <w:marRight w:val="0"/>
          <w:marTop w:val="260"/>
          <w:marBottom w:val="120"/>
          <w:divBdr>
            <w:top w:val="none" w:sz="0" w:space="0" w:color="auto"/>
            <w:left w:val="none" w:sz="0" w:space="0" w:color="auto"/>
            <w:bottom w:val="none" w:sz="0" w:space="0" w:color="auto"/>
            <w:right w:val="none" w:sz="0" w:space="0" w:color="auto"/>
          </w:divBdr>
        </w:div>
        <w:div w:id="1658144363">
          <w:marLeft w:val="1354"/>
          <w:marRight w:val="0"/>
          <w:marTop w:val="260"/>
          <w:marBottom w:val="120"/>
          <w:divBdr>
            <w:top w:val="none" w:sz="0" w:space="0" w:color="auto"/>
            <w:left w:val="none" w:sz="0" w:space="0" w:color="auto"/>
            <w:bottom w:val="none" w:sz="0" w:space="0" w:color="auto"/>
            <w:right w:val="none" w:sz="0" w:space="0" w:color="auto"/>
          </w:divBdr>
        </w:div>
      </w:divsChild>
    </w:div>
    <w:div w:id="684944357">
      <w:bodyDiv w:val="1"/>
      <w:marLeft w:val="0"/>
      <w:marRight w:val="0"/>
      <w:marTop w:val="0"/>
      <w:marBottom w:val="0"/>
      <w:divBdr>
        <w:top w:val="none" w:sz="0" w:space="0" w:color="auto"/>
        <w:left w:val="none" w:sz="0" w:space="0" w:color="auto"/>
        <w:bottom w:val="none" w:sz="0" w:space="0" w:color="auto"/>
        <w:right w:val="none" w:sz="0" w:space="0" w:color="auto"/>
      </w:divBdr>
    </w:div>
    <w:div w:id="768744069">
      <w:bodyDiv w:val="1"/>
      <w:marLeft w:val="0"/>
      <w:marRight w:val="0"/>
      <w:marTop w:val="0"/>
      <w:marBottom w:val="0"/>
      <w:divBdr>
        <w:top w:val="none" w:sz="0" w:space="0" w:color="auto"/>
        <w:left w:val="none" w:sz="0" w:space="0" w:color="auto"/>
        <w:bottom w:val="none" w:sz="0" w:space="0" w:color="auto"/>
        <w:right w:val="none" w:sz="0" w:space="0" w:color="auto"/>
      </w:divBdr>
    </w:div>
    <w:div w:id="775634383">
      <w:bodyDiv w:val="1"/>
      <w:marLeft w:val="0"/>
      <w:marRight w:val="0"/>
      <w:marTop w:val="0"/>
      <w:marBottom w:val="0"/>
      <w:divBdr>
        <w:top w:val="none" w:sz="0" w:space="0" w:color="auto"/>
        <w:left w:val="none" w:sz="0" w:space="0" w:color="auto"/>
        <w:bottom w:val="none" w:sz="0" w:space="0" w:color="auto"/>
        <w:right w:val="none" w:sz="0" w:space="0" w:color="auto"/>
      </w:divBdr>
    </w:div>
    <w:div w:id="850024378">
      <w:bodyDiv w:val="1"/>
      <w:marLeft w:val="0"/>
      <w:marRight w:val="0"/>
      <w:marTop w:val="0"/>
      <w:marBottom w:val="0"/>
      <w:divBdr>
        <w:top w:val="none" w:sz="0" w:space="0" w:color="auto"/>
        <w:left w:val="none" w:sz="0" w:space="0" w:color="auto"/>
        <w:bottom w:val="none" w:sz="0" w:space="0" w:color="auto"/>
        <w:right w:val="none" w:sz="0" w:space="0" w:color="auto"/>
      </w:divBdr>
    </w:div>
    <w:div w:id="877280796">
      <w:bodyDiv w:val="1"/>
      <w:marLeft w:val="0"/>
      <w:marRight w:val="0"/>
      <w:marTop w:val="0"/>
      <w:marBottom w:val="0"/>
      <w:divBdr>
        <w:top w:val="none" w:sz="0" w:space="0" w:color="auto"/>
        <w:left w:val="none" w:sz="0" w:space="0" w:color="auto"/>
        <w:bottom w:val="none" w:sz="0" w:space="0" w:color="auto"/>
        <w:right w:val="none" w:sz="0" w:space="0" w:color="auto"/>
      </w:divBdr>
    </w:div>
    <w:div w:id="994840796">
      <w:bodyDiv w:val="1"/>
      <w:marLeft w:val="0"/>
      <w:marRight w:val="0"/>
      <w:marTop w:val="0"/>
      <w:marBottom w:val="0"/>
      <w:divBdr>
        <w:top w:val="none" w:sz="0" w:space="0" w:color="auto"/>
        <w:left w:val="none" w:sz="0" w:space="0" w:color="auto"/>
        <w:bottom w:val="none" w:sz="0" w:space="0" w:color="auto"/>
        <w:right w:val="none" w:sz="0" w:space="0" w:color="auto"/>
      </w:divBdr>
    </w:div>
    <w:div w:id="1023553004">
      <w:bodyDiv w:val="1"/>
      <w:marLeft w:val="0"/>
      <w:marRight w:val="0"/>
      <w:marTop w:val="0"/>
      <w:marBottom w:val="0"/>
      <w:divBdr>
        <w:top w:val="none" w:sz="0" w:space="0" w:color="auto"/>
        <w:left w:val="none" w:sz="0" w:space="0" w:color="auto"/>
        <w:bottom w:val="none" w:sz="0" w:space="0" w:color="auto"/>
        <w:right w:val="none" w:sz="0" w:space="0" w:color="auto"/>
      </w:divBdr>
      <w:divsChild>
        <w:div w:id="2074547597">
          <w:marLeft w:val="547"/>
          <w:marRight w:val="0"/>
          <w:marTop w:val="86"/>
          <w:marBottom w:val="0"/>
          <w:divBdr>
            <w:top w:val="none" w:sz="0" w:space="0" w:color="auto"/>
            <w:left w:val="none" w:sz="0" w:space="0" w:color="auto"/>
            <w:bottom w:val="none" w:sz="0" w:space="0" w:color="auto"/>
            <w:right w:val="none" w:sz="0" w:space="0" w:color="auto"/>
          </w:divBdr>
        </w:div>
        <w:div w:id="1714191270">
          <w:marLeft w:val="1354"/>
          <w:marRight w:val="0"/>
          <w:marTop w:val="260"/>
          <w:marBottom w:val="0"/>
          <w:divBdr>
            <w:top w:val="none" w:sz="0" w:space="0" w:color="auto"/>
            <w:left w:val="none" w:sz="0" w:space="0" w:color="auto"/>
            <w:bottom w:val="none" w:sz="0" w:space="0" w:color="auto"/>
            <w:right w:val="none" w:sz="0" w:space="0" w:color="auto"/>
          </w:divBdr>
        </w:div>
        <w:div w:id="100690402">
          <w:marLeft w:val="2074"/>
          <w:marRight w:val="0"/>
          <w:marTop w:val="260"/>
          <w:marBottom w:val="0"/>
          <w:divBdr>
            <w:top w:val="none" w:sz="0" w:space="0" w:color="auto"/>
            <w:left w:val="none" w:sz="0" w:space="0" w:color="auto"/>
            <w:bottom w:val="none" w:sz="0" w:space="0" w:color="auto"/>
            <w:right w:val="none" w:sz="0" w:space="0" w:color="auto"/>
          </w:divBdr>
        </w:div>
        <w:div w:id="654771183">
          <w:marLeft w:val="2074"/>
          <w:marRight w:val="0"/>
          <w:marTop w:val="260"/>
          <w:marBottom w:val="0"/>
          <w:divBdr>
            <w:top w:val="none" w:sz="0" w:space="0" w:color="auto"/>
            <w:left w:val="none" w:sz="0" w:space="0" w:color="auto"/>
            <w:bottom w:val="none" w:sz="0" w:space="0" w:color="auto"/>
            <w:right w:val="none" w:sz="0" w:space="0" w:color="auto"/>
          </w:divBdr>
        </w:div>
        <w:div w:id="350645010">
          <w:marLeft w:val="2074"/>
          <w:marRight w:val="0"/>
          <w:marTop w:val="260"/>
          <w:marBottom w:val="0"/>
          <w:divBdr>
            <w:top w:val="none" w:sz="0" w:space="0" w:color="auto"/>
            <w:left w:val="none" w:sz="0" w:space="0" w:color="auto"/>
            <w:bottom w:val="none" w:sz="0" w:space="0" w:color="auto"/>
            <w:right w:val="none" w:sz="0" w:space="0" w:color="auto"/>
          </w:divBdr>
        </w:div>
      </w:divsChild>
    </w:div>
    <w:div w:id="1037655821">
      <w:bodyDiv w:val="1"/>
      <w:marLeft w:val="0"/>
      <w:marRight w:val="0"/>
      <w:marTop w:val="0"/>
      <w:marBottom w:val="0"/>
      <w:divBdr>
        <w:top w:val="none" w:sz="0" w:space="0" w:color="auto"/>
        <w:left w:val="none" w:sz="0" w:space="0" w:color="auto"/>
        <w:bottom w:val="none" w:sz="0" w:space="0" w:color="auto"/>
        <w:right w:val="none" w:sz="0" w:space="0" w:color="auto"/>
      </w:divBdr>
    </w:div>
    <w:div w:id="1066487022">
      <w:bodyDiv w:val="1"/>
      <w:marLeft w:val="0"/>
      <w:marRight w:val="0"/>
      <w:marTop w:val="0"/>
      <w:marBottom w:val="0"/>
      <w:divBdr>
        <w:top w:val="none" w:sz="0" w:space="0" w:color="auto"/>
        <w:left w:val="none" w:sz="0" w:space="0" w:color="auto"/>
        <w:bottom w:val="none" w:sz="0" w:space="0" w:color="auto"/>
        <w:right w:val="none" w:sz="0" w:space="0" w:color="auto"/>
      </w:divBdr>
      <w:divsChild>
        <w:div w:id="701251590">
          <w:marLeft w:val="547"/>
          <w:marRight w:val="0"/>
          <w:marTop w:val="86"/>
          <w:marBottom w:val="0"/>
          <w:divBdr>
            <w:top w:val="none" w:sz="0" w:space="0" w:color="auto"/>
            <w:left w:val="none" w:sz="0" w:space="0" w:color="auto"/>
            <w:bottom w:val="none" w:sz="0" w:space="0" w:color="auto"/>
            <w:right w:val="none" w:sz="0" w:space="0" w:color="auto"/>
          </w:divBdr>
        </w:div>
      </w:divsChild>
    </w:div>
    <w:div w:id="1085763106">
      <w:bodyDiv w:val="1"/>
      <w:marLeft w:val="0"/>
      <w:marRight w:val="0"/>
      <w:marTop w:val="0"/>
      <w:marBottom w:val="0"/>
      <w:divBdr>
        <w:top w:val="none" w:sz="0" w:space="0" w:color="auto"/>
        <w:left w:val="none" w:sz="0" w:space="0" w:color="auto"/>
        <w:bottom w:val="none" w:sz="0" w:space="0" w:color="auto"/>
        <w:right w:val="none" w:sz="0" w:space="0" w:color="auto"/>
      </w:divBdr>
    </w:div>
    <w:div w:id="1089696201">
      <w:bodyDiv w:val="1"/>
      <w:marLeft w:val="0"/>
      <w:marRight w:val="0"/>
      <w:marTop w:val="0"/>
      <w:marBottom w:val="0"/>
      <w:divBdr>
        <w:top w:val="none" w:sz="0" w:space="0" w:color="auto"/>
        <w:left w:val="none" w:sz="0" w:space="0" w:color="auto"/>
        <w:bottom w:val="none" w:sz="0" w:space="0" w:color="auto"/>
        <w:right w:val="none" w:sz="0" w:space="0" w:color="auto"/>
      </w:divBdr>
    </w:div>
    <w:div w:id="1107693545">
      <w:bodyDiv w:val="1"/>
      <w:marLeft w:val="0"/>
      <w:marRight w:val="0"/>
      <w:marTop w:val="0"/>
      <w:marBottom w:val="0"/>
      <w:divBdr>
        <w:top w:val="none" w:sz="0" w:space="0" w:color="auto"/>
        <w:left w:val="none" w:sz="0" w:space="0" w:color="auto"/>
        <w:bottom w:val="none" w:sz="0" w:space="0" w:color="auto"/>
        <w:right w:val="none" w:sz="0" w:space="0" w:color="auto"/>
      </w:divBdr>
    </w:div>
    <w:div w:id="1182620518">
      <w:bodyDiv w:val="1"/>
      <w:marLeft w:val="0"/>
      <w:marRight w:val="0"/>
      <w:marTop w:val="0"/>
      <w:marBottom w:val="0"/>
      <w:divBdr>
        <w:top w:val="none" w:sz="0" w:space="0" w:color="auto"/>
        <w:left w:val="none" w:sz="0" w:space="0" w:color="auto"/>
        <w:bottom w:val="none" w:sz="0" w:space="0" w:color="auto"/>
        <w:right w:val="none" w:sz="0" w:space="0" w:color="auto"/>
      </w:divBdr>
    </w:div>
    <w:div w:id="1189220312">
      <w:bodyDiv w:val="1"/>
      <w:marLeft w:val="0"/>
      <w:marRight w:val="0"/>
      <w:marTop w:val="0"/>
      <w:marBottom w:val="0"/>
      <w:divBdr>
        <w:top w:val="none" w:sz="0" w:space="0" w:color="auto"/>
        <w:left w:val="none" w:sz="0" w:space="0" w:color="auto"/>
        <w:bottom w:val="none" w:sz="0" w:space="0" w:color="auto"/>
        <w:right w:val="none" w:sz="0" w:space="0" w:color="auto"/>
      </w:divBdr>
    </w:div>
    <w:div w:id="1195270727">
      <w:bodyDiv w:val="1"/>
      <w:marLeft w:val="0"/>
      <w:marRight w:val="0"/>
      <w:marTop w:val="0"/>
      <w:marBottom w:val="0"/>
      <w:divBdr>
        <w:top w:val="none" w:sz="0" w:space="0" w:color="auto"/>
        <w:left w:val="none" w:sz="0" w:space="0" w:color="auto"/>
        <w:bottom w:val="none" w:sz="0" w:space="0" w:color="auto"/>
        <w:right w:val="none" w:sz="0" w:space="0" w:color="auto"/>
      </w:divBdr>
      <w:divsChild>
        <w:div w:id="943731504">
          <w:marLeft w:val="547"/>
          <w:marRight w:val="0"/>
          <w:marTop w:val="0"/>
          <w:marBottom w:val="0"/>
          <w:divBdr>
            <w:top w:val="none" w:sz="0" w:space="0" w:color="auto"/>
            <w:left w:val="none" w:sz="0" w:space="0" w:color="auto"/>
            <w:bottom w:val="none" w:sz="0" w:space="0" w:color="auto"/>
            <w:right w:val="none" w:sz="0" w:space="0" w:color="auto"/>
          </w:divBdr>
        </w:div>
      </w:divsChild>
    </w:div>
    <w:div w:id="1195801633">
      <w:bodyDiv w:val="1"/>
      <w:marLeft w:val="0"/>
      <w:marRight w:val="0"/>
      <w:marTop w:val="0"/>
      <w:marBottom w:val="0"/>
      <w:divBdr>
        <w:top w:val="none" w:sz="0" w:space="0" w:color="auto"/>
        <w:left w:val="none" w:sz="0" w:space="0" w:color="auto"/>
        <w:bottom w:val="none" w:sz="0" w:space="0" w:color="auto"/>
        <w:right w:val="none" w:sz="0" w:space="0" w:color="auto"/>
      </w:divBdr>
    </w:div>
    <w:div w:id="1210461334">
      <w:bodyDiv w:val="1"/>
      <w:marLeft w:val="0"/>
      <w:marRight w:val="0"/>
      <w:marTop w:val="0"/>
      <w:marBottom w:val="0"/>
      <w:divBdr>
        <w:top w:val="none" w:sz="0" w:space="0" w:color="auto"/>
        <w:left w:val="none" w:sz="0" w:space="0" w:color="auto"/>
        <w:bottom w:val="none" w:sz="0" w:space="0" w:color="auto"/>
        <w:right w:val="none" w:sz="0" w:space="0" w:color="auto"/>
      </w:divBdr>
    </w:div>
    <w:div w:id="1223980500">
      <w:bodyDiv w:val="1"/>
      <w:marLeft w:val="0"/>
      <w:marRight w:val="0"/>
      <w:marTop w:val="0"/>
      <w:marBottom w:val="0"/>
      <w:divBdr>
        <w:top w:val="none" w:sz="0" w:space="0" w:color="auto"/>
        <w:left w:val="none" w:sz="0" w:space="0" w:color="auto"/>
        <w:bottom w:val="none" w:sz="0" w:space="0" w:color="auto"/>
        <w:right w:val="none" w:sz="0" w:space="0" w:color="auto"/>
      </w:divBdr>
      <w:divsChild>
        <w:div w:id="2631017">
          <w:marLeft w:val="547"/>
          <w:marRight w:val="0"/>
          <w:marTop w:val="86"/>
          <w:marBottom w:val="0"/>
          <w:divBdr>
            <w:top w:val="none" w:sz="0" w:space="0" w:color="auto"/>
            <w:left w:val="none" w:sz="0" w:space="0" w:color="auto"/>
            <w:bottom w:val="none" w:sz="0" w:space="0" w:color="auto"/>
            <w:right w:val="none" w:sz="0" w:space="0" w:color="auto"/>
          </w:divBdr>
        </w:div>
      </w:divsChild>
    </w:div>
    <w:div w:id="1285968987">
      <w:bodyDiv w:val="1"/>
      <w:marLeft w:val="0"/>
      <w:marRight w:val="0"/>
      <w:marTop w:val="0"/>
      <w:marBottom w:val="0"/>
      <w:divBdr>
        <w:top w:val="none" w:sz="0" w:space="0" w:color="auto"/>
        <w:left w:val="none" w:sz="0" w:space="0" w:color="auto"/>
        <w:bottom w:val="none" w:sz="0" w:space="0" w:color="auto"/>
        <w:right w:val="none" w:sz="0" w:space="0" w:color="auto"/>
      </w:divBdr>
    </w:div>
    <w:div w:id="1325477574">
      <w:bodyDiv w:val="1"/>
      <w:marLeft w:val="0"/>
      <w:marRight w:val="0"/>
      <w:marTop w:val="0"/>
      <w:marBottom w:val="0"/>
      <w:divBdr>
        <w:top w:val="none" w:sz="0" w:space="0" w:color="auto"/>
        <w:left w:val="none" w:sz="0" w:space="0" w:color="auto"/>
        <w:bottom w:val="none" w:sz="0" w:space="0" w:color="auto"/>
        <w:right w:val="none" w:sz="0" w:space="0" w:color="auto"/>
      </w:divBdr>
    </w:div>
    <w:div w:id="1410073931">
      <w:bodyDiv w:val="1"/>
      <w:marLeft w:val="0"/>
      <w:marRight w:val="0"/>
      <w:marTop w:val="0"/>
      <w:marBottom w:val="0"/>
      <w:divBdr>
        <w:top w:val="none" w:sz="0" w:space="0" w:color="auto"/>
        <w:left w:val="none" w:sz="0" w:space="0" w:color="auto"/>
        <w:bottom w:val="none" w:sz="0" w:space="0" w:color="auto"/>
        <w:right w:val="none" w:sz="0" w:space="0" w:color="auto"/>
      </w:divBdr>
    </w:div>
    <w:div w:id="1415009973">
      <w:bodyDiv w:val="1"/>
      <w:marLeft w:val="0"/>
      <w:marRight w:val="0"/>
      <w:marTop w:val="0"/>
      <w:marBottom w:val="0"/>
      <w:divBdr>
        <w:top w:val="none" w:sz="0" w:space="0" w:color="auto"/>
        <w:left w:val="none" w:sz="0" w:space="0" w:color="auto"/>
        <w:bottom w:val="none" w:sz="0" w:space="0" w:color="auto"/>
        <w:right w:val="none" w:sz="0" w:space="0" w:color="auto"/>
      </w:divBdr>
    </w:div>
    <w:div w:id="1415667261">
      <w:bodyDiv w:val="1"/>
      <w:marLeft w:val="0"/>
      <w:marRight w:val="0"/>
      <w:marTop w:val="0"/>
      <w:marBottom w:val="0"/>
      <w:divBdr>
        <w:top w:val="none" w:sz="0" w:space="0" w:color="auto"/>
        <w:left w:val="none" w:sz="0" w:space="0" w:color="auto"/>
        <w:bottom w:val="none" w:sz="0" w:space="0" w:color="auto"/>
        <w:right w:val="none" w:sz="0" w:space="0" w:color="auto"/>
      </w:divBdr>
    </w:div>
    <w:div w:id="1474984455">
      <w:bodyDiv w:val="1"/>
      <w:marLeft w:val="0"/>
      <w:marRight w:val="0"/>
      <w:marTop w:val="0"/>
      <w:marBottom w:val="0"/>
      <w:divBdr>
        <w:top w:val="none" w:sz="0" w:space="0" w:color="auto"/>
        <w:left w:val="none" w:sz="0" w:space="0" w:color="auto"/>
        <w:bottom w:val="none" w:sz="0" w:space="0" w:color="auto"/>
        <w:right w:val="none" w:sz="0" w:space="0" w:color="auto"/>
      </w:divBdr>
      <w:divsChild>
        <w:div w:id="892080533">
          <w:marLeft w:val="547"/>
          <w:marRight w:val="0"/>
          <w:marTop w:val="86"/>
          <w:marBottom w:val="0"/>
          <w:divBdr>
            <w:top w:val="none" w:sz="0" w:space="0" w:color="auto"/>
            <w:left w:val="none" w:sz="0" w:space="0" w:color="auto"/>
            <w:bottom w:val="none" w:sz="0" w:space="0" w:color="auto"/>
            <w:right w:val="none" w:sz="0" w:space="0" w:color="auto"/>
          </w:divBdr>
        </w:div>
        <w:div w:id="1618636595">
          <w:marLeft w:val="1354"/>
          <w:marRight w:val="0"/>
          <w:marTop w:val="260"/>
          <w:marBottom w:val="0"/>
          <w:divBdr>
            <w:top w:val="none" w:sz="0" w:space="0" w:color="auto"/>
            <w:left w:val="none" w:sz="0" w:space="0" w:color="auto"/>
            <w:bottom w:val="none" w:sz="0" w:space="0" w:color="auto"/>
            <w:right w:val="none" w:sz="0" w:space="0" w:color="auto"/>
          </w:divBdr>
        </w:div>
        <w:div w:id="1421176118">
          <w:marLeft w:val="1354"/>
          <w:marRight w:val="0"/>
          <w:marTop w:val="260"/>
          <w:marBottom w:val="0"/>
          <w:divBdr>
            <w:top w:val="none" w:sz="0" w:space="0" w:color="auto"/>
            <w:left w:val="none" w:sz="0" w:space="0" w:color="auto"/>
            <w:bottom w:val="none" w:sz="0" w:space="0" w:color="auto"/>
            <w:right w:val="none" w:sz="0" w:space="0" w:color="auto"/>
          </w:divBdr>
        </w:div>
        <w:div w:id="1505510550">
          <w:marLeft w:val="1354"/>
          <w:marRight w:val="0"/>
          <w:marTop w:val="260"/>
          <w:marBottom w:val="0"/>
          <w:divBdr>
            <w:top w:val="none" w:sz="0" w:space="0" w:color="auto"/>
            <w:left w:val="none" w:sz="0" w:space="0" w:color="auto"/>
            <w:bottom w:val="none" w:sz="0" w:space="0" w:color="auto"/>
            <w:right w:val="none" w:sz="0" w:space="0" w:color="auto"/>
          </w:divBdr>
        </w:div>
        <w:div w:id="1823766015">
          <w:marLeft w:val="1354"/>
          <w:marRight w:val="0"/>
          <w:marTop w:val="260"/>
          <w:marBottom w:val="0"/>
          <w:divBdr>
            <w:top w:val="none" w:sz="0" w:space="0" w:color="auto"/>
            <w:left w:val="none" w:sz="0" w:space="0" w:color="auto"/>
            <w:bottom w:val="none" w:sz="0" w:space="0" w:color="auto"/>
            <w:right w:val="none" w:sz="0" w:space="0" w:color="auto"/>
          </w:divBdr>
        </w:div>
      </w:divsChild>
    </w:div>
    <w:div w:id="1484544861">
      <w:bodyDiv w:val="1"/>
      <w:marLeft w:val="0"/>
      <w:marRight w:val="0"/>
      <w:marTop w:val="0"/>
      <w:marBottom w:val="0"/>
      <w:divBdr>
        <w:top w:val="none" w:sz="0" w:space="0" w:color="auto"/>
        <w:left w:val="none" w:sz="0" w:space="0" w:color="auto"/>
        <w:bottom w:val="none" w:sz="0" w:space="0" w:color="auto"/>
        <w:right w:val="none" w:sz="0" w:space="0" w:color="auto"/>
      </w:divBdr>
    </w:div>
    <w:div w:id="1550456169">
      <w:bodyDiv w:val="1"/>
      <w:marLeft w:val="0"/>
      <w:marRight w:val="0"/>
      <w:marTop w:val="0"/>
      <w:marBottom w:val="0"/>
      <w:divBdr>
        <w:top w:val="none" w:sz="0" w:space="0" w:color="auto"/>
        <w:left w:val="none" w:sz="0" w:space="0" w:color="auto"/>
        <w:bottom w:val="none" w:sz="0" w:space="0" w:color="auto"/>
        <w:right w:val="none" w:sz="0" w:space="0" w:color="auto"/>
      </w:divBdr>
      <w:divsChild>
        <w:div w:id="1318652446">
          <w:marLeft w:val="547"/>
          <w:marRight w:val="0"/>
          <w:marTop w:val="77"/>
          <w:marBottom w:val="0"/>
          <w:divBdr>
            <w:top w:val="none" w:sz="0" w:space="0" w:color="auto"/>
            <w:left w:val="none" w:sz="0" w:space="0" w:color="auto"/>
            <w:bottom w:val="none" w:sz="0" w:space="0" w:color="auto"/>
            <w:right w:val="none" w:sz="0" w:space="0" w:color="auto"/>
          </w:divBdr>
        </w:div>
        <w:div w:id="1355226869">
          <w:marLeft w:val="1354"/>
          <w:marRight w:val="0"/>
          <w:marTop w:val="260"/>
          <w:marBottom w:val="0"/>
          <w:divBdr>
            <w:top w:val="none" w:sz="0" w:space="0" w:color="auto"/>
            <w:left w:val="none" w:sz="0" w:space="0" w:color="auto"/>
            <w:bottom w:val="none" w:sz="0" w:space="0" w:color="auto"/>
            <w:right w:val="none" w:sz="0" w:space="0" w:color="auto"/>
          </w:divBdr>
        </w:div>
        <w:div w:id="542207315">
          <w:marLeft w:val="1354"/>
          <w:marRight w:val="0"/>
          <w:marTop w:val="260"/>
          <w:marBottom w:val="0"/>
          <w:divBdr>
            <w:top w:val="none" w:sz="0" w:space="0" w:color="auto"/>
            <w:left w:val="none" w:sz="0" w:space="0" w:color="auto"/>
            <w:bottom w:val="none" w:sz="0" w:space="0" w:color="auto"/>
            <w:right w:val="none" w:sz="0" w:space="0" w:color="auto"/>
          </w:divBdr>
        </w:div>
        <w:div w:id="334770130">
          <w:marLeft w:val="2074"/>
          <w:marRight w:val="0"/>
          <w:marTop w:val="260"/>
          <w:marBottom w:val="120"/>
          <w:divBdr>
            <w:top w:val="none" w:sz="0" w:space="0" w:color="auto"/>
            <w:left w:val="none" w:sz="0" w:space="0" w:color="auto"/>
            <w:bottom w:val="none" w:sz="0" w:space="0" w:color="auto"/>
            <w:right w:val="none" w:sz="0" w:space="0" w:color="auto"/>
          </w:divBdr>
        </w:div>
        <w:div w:id="1612936716">
          <w:marLeft w:val="2794"/>
          <w:marRight w:val="0"/>
          <w:marTop w:val="260"/>
          <w:marBottom w:val="120"/>
          <w:divBdr>
            <w:top w:val="none" w:sz="0" w:space="0" w:color="auto"/>
            <w:left w:val="none" w:sz="0" w:space="0" w:color="auto"/>
            <w:bottom w:val="none" w:sz="0" w:space="0" w:color="auto"/>
            <w:right w:val="none" w:sz="0" w:space="0" w:color="auto"/>
          </w:divBdr>
        </w:div>
      </w:divsChild>
    </w:div>
    <w:div w:id="1553227502">
      <w:bodyDiv w:val="1"/>
      <w:marLeft w:val="0"/>
      <w:marRight w:val="0"/>
      <w:marTop w:val="0"/>
      <w:marBottom w:val="0"/>
      <w:divBdr>
        <w:top w:val="none" w:sz="0" w:space="0" w:color="auto"/>
        <w:left w:val="none" w:sz="0" w:space="0" w:color="auto"/>
        <w:bottom w:val="none" w:sz="0" w:space="0" w:color="auto"/>
        <w:right w:val="none" w:sz="0" w:space="0" w:color="auto"/>
      </w:divBdr>
      <w:divsChild>
        <w:div w:id="2020228358">
          <w:marLeft w:val="547"/>
          <w:marRight w:val="0"/>
          <w:marTop w:val="86"/>
          <w:marBottom w:val="0"/>
          <w:divBdr>
            <w:top w:val="none" w:sz="0" w:space="0" w:color="auto"/>
            <w:left w:val="none" w:sz="0" w:space="0" w:color="auto"/>
            <w:bottom w:val="none" w:sz="0" w:space="0" w:color="auto"/>
            <w:right w:val="none" w:sz="0" w:space="0" w:color="auto"/>
          </w:divBdr>
        </w:div>
        <w:div w:id="357389325">
          <w:marLeft w:val="1354"/>
          <w:marRight w:val="0"/>
          <w:marTop w:val="260"/>
          <w:marBottom w:val="0"/>
          <w:divBdr>
            <w:top w:val="none" w:sz="0" w:space="0" w:color="auto"/>
            <w:left w:val="none" w:sz="0" w:space="0" w:color="auto"/>
            <w:bottom w:val="none" w:sz="0" w:space="0" w:color="auto"/>
            <w:right w:val="none" w:sz="0" w:space="0" w:color="auto"/>
          </w:divBdr>
        </w:div>
        <w:div w:id="543174008">
          <w:marLeft w:val="1354"/>
          <w:marRight w:val="0"/>
          <w:marTop w:val="260"/>
          <w:marBottom w:val="0"/>
          <w:divBdr>
            <w:top w:val="none" w:sz="0" w:space="0" w:color="auto"/>
            <w:left w:val="none" w:sz="0" w:space="0" w:color="auto"/>
            <w:bottom w:val="none" w:sz="0" w:space="0" w:color="auto"/>
            <w:right w:val="none" w:sz="0" w:space="0" w:color="auto"/>
          </w:divBdr>
        </w:div>
        <w:div w:id="862481429">
          <w:marLeft w:val="1354"/>
          <w:marRight w:val="0"/>
          <w:marTop w:val="260"/>
          <w:marBottom w:val="0"/>
          <w:divBdr>
            <w:top w:val="none" w:sz="0" w:space="0" w:color="auto"/>
            <w:left w:val="none" w:sz="0" w:space="0" w:color="auto"/>
            <w:bottom w:val="none" w:sz="0" w:space="0" w:color="auto"/>
            <w:right w:val="none" w:sz="0" w:space="0" w:color="auto"/>
          </w:divBdr>
        </w:div>
        <w:div w:id="21522498">
          <w:marLeft w:val="1354"/>
          <w:marRight w:val="0"/>
          <w:marTop w:val="260"/>
          <w:marBottom w:val="0"/>
          <w:divBdr>
            <w:top w:val="none" w:sz="0" w:space="0" w:color="auto"/>
            <w:left w:val="none" w:sz="0" w:space="0" w:color="auto"/>
            <w:bottom w:val="none" w:sz="0" w:space="0" w:color="auto"/>
            <w:right w:val="none" w:sz="0" w:space="0" w:color="auto"/>
          </w:divBdr>
        </w:div>
      </w:divsChild>
    </w:div>
    <w:div w:id="1559631017">
      <w:bodyDiv w:val="1"/>
      <w:marLeft w:val="0"/>
      <w:marRight w:val="0"/>
      <w:marTop w:val="0"/>
      <w:marBottom w:val="0"/>
      <w:divBdr>
        <w:top w:val="none" w:sz="0" w:space="0" w:color="auto"/>
        <w:left w:val="none" w:sz="0" w:space="0" w:color="auto"/>
        <w:bottom w:val="none" w:sz="0" w:space="0" w:color="auto"/>
        <w:right w:val="none" w:sz="0" w:space="0" w:color="auto"/>
      </w:divBdr>
    </w:div>
    <w:div w:id="1648122923">
      <w:bodyDiv w:val="1"/>
      <w:marLeft w:val="0"/>
      <w:marRight w:val="0"/>
      <w:marTop w:val="0"/>
      <w:marBottom w:val="0"/>
      <w:divBdr>
        <w:top w:val="none" w:sz="0" w:space="0" w:color="auto"/>
        <w:left w:val="none" w:sz="0" w:space="0" w:color="auto"/>
        <w:bottom w:val="none" w:sz="0" w:space="0" w:color="auto"/>
        <w:right w:val="none" w:sz="0" w:space="0" w:color="auto"/>
      </w:divBdr>
    </w:div>
    <w:div w:id="1727026320">
      <w:bodyDiv w:val="1"/>
      <w:marLeft w:val="0"/>
      <w:marRight w:val="0"/>
      <w:marTop w:val="0"/>
      <w:marBottom w:val="0"/>
      <w:divBdr>
        <w:top w:val="none" w:sz="0" w:space="0" w:color="auto"/>
        <w:left w:val="none" w:sz="0" w:space="0" w:color="auto"/>
        <w:bottom w:val="none" w:sz="0" w:space="0" w:color="auto"/>
        <w:right w:val="none" w:sz="0" w:space="0" w:color="auto"/>
      </w:divBdr>
      <w:divsChild>
        <w:div w:id="1397389246">
          <w:marLeft w:val="1354"/>
          <w:marRight w:val="0"/>
          <w:marTop w:val="260"/>
          <w:marBottom w:val="120"/>
          <w:divBdr>
            <w:top w:val="none" w:sz="0" w:space="0" w:color="auto"/>
            <w:left w:val="none" w:sz="0" w:space="0" w:color="auto"/>
            <w:bottom w:val="none" w:sz="0" w:space="0" w:color="auto"/>
            <w:right w:val="none" w:sz="0" w:space="0" w:color="auto"/>
          </w:divBdr>
        </w:div>
      </w:divsChild>
    </w:div>
    <w:div w:id="1781609823">
      <w:bodyDiv w:val="1"/>
      <w:marLeft w:val="0"/>
      <w:marRight w:val="0"/>
      <w:marTop w:val="0"/>
      <w:marBottom w:val="0"/>
      <w:divBdr>
        <w:top w:val="none" w:sz="0" w:space="0" w:color="auto"/>
        <w:left w:val="none" w:sz="0" w:space="0" w:color="auto"/>
        <w:bottom w:val="none" w:sz="0" w:space="0" w:color="auto"/>
        <w:right w:val="none" w:sz="0" w:space="0" w:color="auto"/>
      </w:divBdr>
      <w:divsChild>
        <w:div w:id="72749397">
          <w:marLeft w:val="547"/>
          <w:marRight w:val="0"/>
          <w:marTop w:val="134"/>
          <w:marBottom w:val="0"/>
          <w:divBdr>
            <w:top w:val="none" w:sz="0" w:space="0" w:color="auto"/>
            <w:left w:val="none" w:sz="0" w:space="0" w:color="auto"/>
            <w:bottom w:val="none" w:sz="0" w:space="0" w:color="auto"/>
            <w:right w:val="none" w:sz="0" w:space="0" w:color="auto"/>
          </w:divBdr>
        </w:div>
      </w:divsChild>
    </w:div>
    <w:div w:id="1785420979">
      <w:bodyDiv w:val="1"/>
      <w:marLeft w:val="0"/>
      <w:marRight w:val="0"/>
      <w:marTop w:val="0"/>
      <w:marBottom w:val="0"/>
      <w:divBdr>
        <w:top w:val="none" w:sz="0" w:space="0" w:color="auto"/>
        <w:left w:val="none" w:sz="0" w:space="0" w:color="auto"/>
        <w:bottom w:val="none" w:sz="0" w:space="0" w:color="auto"/>
        <w:right w:val="none" w:sz="0" w:space="0" w:color="auto"/>
      </w:divBdr>
      <w:divsChild>
        <w:div w:id="1885487208">
          <w:marLeft w:val="547"/>
          <w:marRight w:val="0"/>
          <w:marTop w:val="0"/>
          <w:marBottom w:val="0"/>
          <w:divBdr>
            <w:top w:val="none" w:sz="0" w:space="0" w:color="auto"/>
            <w:left w:val="none" w:sz="0" w:space="0" w:color="auto"/>
            <w:bottom w:val="none" w:sz="0" w:space="0" w:color="auto"/>
            <w:right w:val="none" w:sz="0" w:space="0" w:color="auto"/>
          </w:divBdr>
        </w:div>
      </w:divsChild>
    </w:div>
    <w:div w:id="1806854375">
      <w:bodyDiv w:val="1"/>
      <w:marLeft w:val="0"/>
      <w:marRight w:val="0"/>
      <w:marTop w:val="0"/>
      <w:marBottom w:val="0"/>
      <w:divBdr>
        <w:top w:val="none" w:sz="0" w:space="0" w:color="auto"/>
        <w:left w:val="none" w:sz="0" w:space="0" w:color="auto"/>
        <w:bottom w:val="none" w:sz="0" w:space="0" w:color="auto"/>
        <w:right w:val="none" w:sz="0" w:space="0" w:color="auto"/>
      </w:divBdr>
    </w:div>
    <w:div w:id="1832596970">
      <w:bodyDiv w:val="1"/>
      <w:marLeft w:val="0"/>
      <w:marRight w:val="0"/>
      <w:marTop w:val="0"/>
      <w:marBottom w:val="0"/>
      <w:divBdr>
        <w:top w:val="none" w:sz="0" w:space="0" w:color="auto"/>
        <w:left w:val="none" w:sz="0" w:space="0" w:color="auto"/>
        <w:bottom w:val="none" w:sz="0" w:space="0" w:color="auto"/>
        <w:right w:val="none" w:sz="0" w:space="0" w:color="auto"/>
      </w:divBdr>
    </w:div>
    <w:div w:id="1850638094">
      <w:bodyDiv w:val="1"/>
      <w:marLeft w:val="0"/>
      <w:marRight w:val="0"/>
      <w:marTop w:val="0"/>
      <w:marBottom w:val="0"/>
      <w:divBdr>
        <w:top w:val="none" w:sz="0" w:space="0" w:color="auto"/>
        <w:left w:val="none" w:sz="0" w:space="0" w:color="auto"/>
        <w:bottom w:val="none" w:sz="0" w:space="0" w:color="auto"/>
        <w:right w:val="none" w:sz="0" w:space="0" w:color="auto"/>
      </w:divBdr>
    </w:div>
    <w:div w:id="1851486207">
      <w:bodyDiv w:val="1"/>
      <w:marLeft w:val="0"/>
      <w:marRight w:val="0"/>
      <w:marTop w:val="0"/>
      <w:marBottom w:val="0"/>
      <w:divBdr>
        <w:top w:val="none" w:sz="0" w:space="0" w:color="auto"/>
        <w:left w:val="none" w:sz="0" w:space="0" w:color="auto"/>
        <w:bottom w:val="none" w:sz="0" w:space="0" w:color="auto"/>
        <w:right w:val="none" w:sz="0" w:space="0" w:color="auto"/>
      </w:divBdr>
    </w:div>
    <w:div w:id="1883133581">
      <w:bodyDiv w:val="1"/>
      <w:marLeft w:val="0"/>
      <w:marRight w:val="0"/>
      <w:marTop w:val="0"/>
      <w:marBottom w:val="0"/>
      <w:divBdr>
        <w:top w:val="none" w:sz="0" w:space="0" w:color="auto"/>
        <w:left w:val="none" w:sz="0" w:space="0" w:color="auto"/>
        <w:bottom w:val="none" w:sz="0" w:space="0" w:color="auto"/>
        <w:right w:val="none" w:sz="0" w:space="0" w:color="auto"/>
      </w:divBdr>
    </w:div>
    <w:div w:id="1886797619">
      <w:bodyDiv w:val="1"/>
      <w:marLeft w:val="0"/>
      <w:marRight w:val="0"/>
      <w:marTop w:val="0"/>
      <w:marBottom w:val="0"/>
      <w:divBdr>
        <w:top w:val="none" w:sz="0" w:space="0" w:color="auto"/>
        <w:left w:val="none" w:sz="0" w:space="0" w:color="auto"/>
        <w:bottom w:val="none" w:sz="0" w:space="0" w:color="auto"/>
        <w:right w:val="none" w:sz="0" w:space="0" w:color="auto"/>
      </w:divBdr>
    </w:div>
    <w:div w:id="1950119271">
      <w:bodyDiv w:val="1"/>
      <w:marLeft w:val="0"/>
      <w:marRight w:val="0"/>
      <w:marTop w:val="0"/>
      <w:marBottom w:val="0"/>
      <w:divBdr>
        <w:top w:val="none" w:sz="0" w:space="0" w:color="auto"/>
        <w:left w:val="none" w:sz="0" w:space="0" w:color="auto"/>
        <w:bottom w:val="none" w:sz="0" w:space="0" w:color="auto"/>
        <w:right w:val="none" w:sz="0" w:space="0" w:color="auto"/>
      </w:divBdr>
      <w:divsChild>
        <w:div w:id="237595405">
          <w:marLeft w:val="547"/>
          <w:marRight w:val="0"/>
          <w:marTop w:val="0"/>
          <w:marBottom w:val="0"/>
          <w:divBdr>
            <w:top w:val="none" w:sz="0" w:space="0" w:color="auto"/>
            <w:left w:val="none" w:sz="0" w:space="0" w:color="auto"/>
            <w:bottom w:val="none" w:sz="0" w:space="0" w:color="auto"/>
            <w:right w:val="none" w:sz="0" w:space="0" w:color="auto"/>
          </w:divBdr>
        </w:div>
      </w:divsChild>
    </w:div>
    <w:div w:id="1964266884">
      <w:bodyDiv w:val="1"/>
      <w:marLeft w:val="0"/>
      <w:marRight w:val="0"/>
      <w:marTop w:val="0"/>
      <w:marBottom w:val="0"/>
      <w:divBdr>
        <w:top w:val="none" w:sz="0" w:space="0" w:color="auto"/>
        <w:left w:val="none" w:sz="0" w:space="0" w:color="auto"/>
        <w:bottom w:val="none" w:sz="0" w:space="0" w:color="auto"/>
        <w:right w:val="none" w:sz="0" w:space="0" w:color="auto"/>
      </w:divBdr>
      <w:divsChild>
        <w:div w:id="719741757">
          <w:marLeft w:val="547"/>
          <w:marRight w:val="0"/>
          <w:marTop w:val="67"/>
          <w:marBottom w:val="0"/>
          <w:divBdr>
            <w:top w:val="none" w:sz="0" w:space="0" w:color="auto"/>
            <w:left w:val="none" w:sz="0" w:space="0" w:color="auto"/>
            <w:bottom w:val="none" w:sz="0" w:space="0" w:color="auto"/>
            <w:right w:val="none" w:sz="0" w:space="0" w:color="auto"/>
          </w:divBdr>
        </w:div>
        <w:div w:id="688871085">
          <w:marLeft w:val="1354"/>
          <w:marRight w:val="0"/>
          <w:marTop w:val="260"/>
          <w:marBottom w:val="0"/>
          <w:divBdr>
            <w:top w:val="none" w:sz="0" w:space="0" w:color="auto"/>
            <w:left w:val="none" w:sz="0" w:space="0" w:color="auto"/>
            <w:bottom w:val="none" w:sz="0" w:space="0" w:color="auto"/>
            <w:right w:val="none" w:sz="0" w:space="0" w:color="auto"/>
          </w:divBdr>
        </w:div>
        <w:div w:id="486358934">
          <w:marLeft w:val="2074"/>
          <w:marRight w:val="0"/>
          <w:marTop w:val="260"/>
          <w:marBottom w:val="0"/>
          <w:divBdr>
            <w:top w:val="none" w:sz="0" w:space="0" w:color="auto"/>
            <w:left w:val="none" w:sz="0" w:space="0" w:color="auto"/>
            <w:bottom w:val="none" w:sz="0" w:space="0" w:color="auto"/>
            <w:right w:val="none" w:sz="0" w:space="0" w:color="auto"/>
          </w:divBdr>
        </w:div>
      </w:divsChild>
    </w:div>
    <w:div w:id="214191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2142</TotalTime>
  <Pages>2</Pages>
  <Words>622</Words>
  <Characters>3548</Characters>
  <Application>Microsoft Office Word</Application>
  <DocSecurity>0</DocSecurity>
  <Lines>29</Lines>
  <Paragraphs>8</Paragraphs>
  <ScaleCrop>false</ScaleCrop>
  <Company/>
  <LinksUpToDate>false</LinksUpToDate>
  <CharactersWithSpaces>4162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115</cp:revision>
  <dcterms:created xsi:type="dcterms:W3CDTF">2021-03-25T05:51:00Z</dcterms:created>
  <dcterms:modified xsi:type="dcterms:W3CDTF">2022-04-25T07:28:00Z</dcterms:modified>
</cp:coreProperties>
</file>