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5AA4" w14:textId="77777777" w:rsidR="00757122" w:rsidRPr="00091089" w:rsidRDefault="00757122" w:rsidP="00757122">
      <w:pPr>
        <w:tabs>
          <w:tab w:val="right" w:pos="20000"/>
        </w:tabs>
        <w:rPr>
          <w:rFonts w:ascii="Arial" w:eastAsia="MS Mincho" w:hAnsi="Arial" w:cs="Arial"/>
          <w:b/>
          <w:noProof/>
          <w:sz w:val="24"/>
          <w:szCs w:val="24"/>
        </w:rPr>
      </w:pPr>
      <w:bookmarkStart w:id="0" w:name="OLE_LINK15"/>
      <w:bookmarkStart w:id="1" w:name="_Hlk84666062"/>
      <w:r w:rsidRPr="00091089">
        <w:rPr>
          <w:rFonts w:ascii="Arial" w:eastAsia="MS Mincho" w:hAnsi="Arial"/>
          <w:b/>
          <w:noProof/>
          <w:sz w:val="24"/>
        </w:rPr>
        <w:t>3GPP TSG-RAN WG4 Meeting #102-e</w:t>
      </w:r>
      <w:r w:rsidRPr="00091089">
        <w:rPr>
          <w:rFonts w:ascii="Arial" w:eastAsia="MS Mincho" w:hAnsi="Arial" w:cs="Arial"/>
          <w:b/>
          <w:noProof/>
          <w:sz w:val="24"/>
          <w:szCs w:val="24"/>
        </w:rPr>
        <w:tab/>
      </w:r>
      <w:r w:rsidRPr="00091089">
        <w:rPr>
          <w:rFonts w:ascii="Arial" w:hAnsi="Arial" w:cs="Arial"/>
          <w:b/>
          <w:noProof/>
          <w:sz w:val="24"/>
          <w:szCs w:val="24"/>
        </w:rPr>
        <w:t>R4-22xxxxx</w:t>
      </w:r>
    </w:p>
    <w:bookmarkEnd w:id="0"/>
    <w:bookmarkEnd w:id="1"/>
    <w:p w14:paraId="0A50F576" w14:textId="77777777" w:rsidR="00757122" w:rsidRPr="00091089" w:rsidRDefault="00757122" w:rsidP="00757122">
      <w:pPr>
        <w:spacing w:after="120"/>
        <w:outlineLvl w:val="0"/>
        <w:rPr>
          <w:rFonts w:ascii="Arial" w:eastAsia="MS Mincho" w:hAnsi="Arial"/>
          <w:b/>
          <w:noProof/>
          <w:sz w:val="24"/>
        </w:rPr>
      </w:pPr>
      <w:r w:rsidRPr="00091089">
        <w:rPr>
          <w:rFonts w:ascii="Arial" w:eastAsia="MS Mincho" w:hAnsi="Arial"/>
          <w:b/>
          <w:noProof/>
          <w:sz w:val="24"/>
        </w:rPr>
        <w:t>Electronic Meeting, 21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st</w:t>
      </w:r>
      <w:r w:rsidRPr="00091089">
        <w:rPr>
          <w:rFonts w:ascii="Arial" w:eastAsia="MS Mincho" w:hAnsi="Arial"/>
          <w:b/>
          <w:noProof/>
          <w:sz w:val="24"/>
        </w:rPr>
        <w:t xml:space="preserve"> Feb – 3</w:t>
      </w:r>
      <w:r w:rsidRPr="00091089">
        <w:rPr>
          <w:rFonts w:ascii="Arial" w:eastAsia="MS Mincho" w:hAnsi="Arial"/>
          <w:b/>
          <w:noProof/>
          <w:sz w:val="24"/>
          <w:vertAlign w:val="superscript"/>
        </w:rPr>
        <w:t>rd</w:t>
      </w:r>
      <w:r w:rsidRPr="00091089">
        <w:rPr>
          <w:rFonts w:ascii="Arial" w:eastAsia="MS Mincho" w:hAnsi="Arial"/>
          <w:b/>
          <w:noProof/>
          <w:sz w:val="24"/>
        </w:rPr>
        <w:t xml:space="preserve"> Mar, 2022</w:t>
      </w:r>
    </w:p>
    <w:p w14:paraId="33F01724" w14:textId="6AC9E2FC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eastAsia="ko-KR"/>
        </w:rPr>
      </w:pPr>
    </w:p>
    <w:p w14:paraId="1CB49D37" w14:textId="4EAD8D33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szCs w:val="20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Title: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3617A3" w:rsidRPr="00091089">
        <w:rPr>
          <w:rFonts w:ascii="Arial" w:eastAsia="SimSun" w:hAnsi="Arial" w:cs="Arial"/>
          <w:b/>
          <w:sz w:val="24"/>
          <w:lang w:val="en-GB" w:eastAsia="ko-KR"/>
        </w:rPr>
        <w:t>WF on general and NTN UE demodulation requirements</w:t>
      </w:r>
    </w:p>
    <w:p w14:paraId="5800185A" w14:textId="6F7F8C69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Source: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914685" w:rsidRPr="00091089">
        <w:rPr>
          <w:rFonts w:ascii="Arial" w:eastAsia="SimSun" w:hAnsi="Arial" w:cs="Arial"/>
          <w:b/>
          <w:sz w:val="24"/>
          <w:lang w:val="en-GB" w:eastAsia="ko-KR"/>
        </w:rPr>
        <w:t>Qualcomm Incorporated</w:t>
      </w:r>
    </w:p>
    <w:p w14:paraId="16B31894" w14:textId="0F01470E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Agenda Item: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</w:r>
      <w:r w:rsidR="00FA08C7" w:rsidRPr="00091089">
        <w:rPr>
          <w:rFonts w:ascii="Arial" w:eastAsia="SimSun" w:hAnsi="Arial" w:cs="Arial"/>
          <w:b/>
          <w:sz w:val="24"/>
          <w:lang w:val="en-GB"/>
        </w:rPr>
        <w:t>10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.13.6.1</w:t>
      </w:r>
      <w:r w:rsidR="001948C7" w:rsidRPr="00091089">
        <w:rPr>
          <w:rFonts w:ascii="Arial" w:eastAsia="SimSun" w:hAnsi="Arial" w:cs="Arial"/>
          <w:b/>
          <w:sz w:val="24"/>
          <w:lang w:val="en-GB"/>
        </w:rPr>
        <w:t>&amp;</w:t>
      </w:r>
      <w:r w:rsidR="00FA08C7" w:rsidRPr="00091089">
        <w:rPr>
          <w:rFonts w:ascii="Arial" w:eastAsia="SimSun" w:hAnsi="Arial" w:cs="Arial"/>
          <w:b/>
          <w:sz w:val="24"/>
          <w:lang w:val="en-GB"/>
        </w:rPr>
        <w:t xml:space="preserve"> </w:t>
      </w:r>
      <w:r w:rsidR="00A8370D" w:rsidRPr="00091089">
        <w:rPr>
          <w:rFonts w:ascii="Arial" w:eastAsia="SimSun" w:hAnsi="Arial" w:cs="Arial"/>
          <w:b/>
          <w:sz w:val="24"/>
          <w:lang w:val="en-GB"/>
        </w:rPr>
        <w:t>6.13.6.3</w:t>
      </w:r>
      <w:r w:rsidR="00BF55AE" w:rsidRPr="00091089">
        <w:rPr>
          <w:rFonts w:ascii="Arial" w:eastAsia="SimSun" w:hAnsi="Arial" w:cs="Arial"/>
          <w:b/>
          <w:sz w:val="24"/>
          <w:lang w:val="en-GB"/>
        </w:rPr>
        <w:t>&amp; 10.13.6.4</w:t>
      </w:r>
    </w:p>
    <w:p w14:paraId="6FC29E1C" w14:textId="77777777" w:rsidR="00595B3C" w:rsidRPr="00091089" w:rsidRDefault="00595B3C" w:rsidP="00595B3C">
      <w:pPr>
        <w:pStyle w:val="Header"/>
        <w:pBdr>
          <w:bottom w:val="none" w:sz="0" w:space="0" w:color="auto"/>
        </w:pBdr>
        <w:tabs>
          <w:tab w:val="left" w:pos="2155"/>
        </w:tabs>
        <w:overflowPunct w:val="0"/>
        <w:autoSpaceDE w:val="0"/>
        <w:autoSpaceDN w:val="0"/>
        <w:adjustRightInd w:val="0"/>
        <w:spacing w:after="180"/>
        <w:ind w:left="2127" w:hanging="2127"/>
        <w:jc w:val="both"/>
        <w:textAlignment w:val="baseline"/>
        <w:rPr>
          <w:rFonts w:ascii="Arial" w:eastAsia="SimSun" w:hAnsi="Arial" w:cs="Arial"/>
          <w:b/>
          <w:sz w:val="24"/>
          <w:lang w:val="en-GB" w:eastAsia="ko-KR"/>
        </w:rPr>
      </w:pPr>
      <w:r w:rsidRPr="00091089">
        <w:rPr>
          <w:rFonts w:ascii="Arial" w:eastAsia="SimSun" w:hAnsi="Arial" w:cs="Arial"/>
          <w:b/>
          <w:sz w:val="24"/>
          <w:lang w:val="en-GB" w:eastAsia="ko-KR"/>
        </w:rPr>
        <w:t>Document for:</w:t>
      </w:r>
      <w:r w:rsidRPr="00091089">
        <w:rPr>
          <w:rFonts w:ascii="Arial" w:eastAsia="SimSun" w:hAnsi="Arial" w:cs="Arial"/>
          <w:b/>
          <w:sz w:val="24"/>
          <w:lang w:val="en-GB" w:eastAsia="ko-KR"/>
        </w:rPr>
        <w:tab/>
        <w:t>Approval</w:t>
      </w:r>
    </w:p>
    <w:p w14:paraId="183888CB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Introduction</w:t>
      </w:r>
    </w:p>
    <w:p w14:paraId="4BE48785" w14:textId="2A25E6B8" w:rsidR="00595B3C" w:rsidRPr="00091089" w:rsidRDefault="00B960F3">
      <w:pPr>
        <w:rPr>
          <w:rFonts w:ascii="Times New Roman" w:hAnsi="Times New Roman" w:cs="Times New Roman"/>
          <w:lang w:val="en-GB"/>
        </w:rPr>
      </w:pPr>
      <w:r w:rsidRPr="00091089">
        <w:rPr>
          <w:rFonts w:ascii="Times New Roman" w:hAnsi="Times New Roman" w:cs="Times New Roman"/>
          <w:lang w:val="en-GB"/>
        </w:rPr>
        <w:t>According to the email discussion summary in [1], t</w:t>
      </w:r>
      <w:r w:rsidR="00D77DD3" w:rsidRPr="00091089">
        <w:rPr>
          <w:rFonts w:ascii="Times New Roman" w:hAnsi="Times New Roman" w:cs="Times New Roman"/>
          <w:lang w:val="en-GB"/>
        </w:rPr>
        <w:t xml:space="preserve">his document is to capture the WF </w:t>
      </w:r>
      <w:r w:rsidR="0031683B" w:rsidRPr="00091089">
        <w:rPr>
          <w:rFonts w:ascii="Times New Roman" w:hAnsi="Times New Roman" w:cs="Times New Roman"/>
          <w:lang w:val="en-GB"/>
        </w:rPr>
        <w:t>on general and NTN UE demodulation requirements</w:t>
      </w:r>
      <w:r w:rsidR="00D77DD3" w:rsidRPr="00091089">
        <w:rPr>
          <w:rFonts w:ascii="Times New Roman" w:hAnsi="Times New Roman" w:cs="Times New Roman"/>
          <w:lang w:val="en-GB"/>
        </w:rPr>
        <w:t>.</w:t>
      </w:r>
      <w:r w:rsidR="003A68B8" w:rsidRPr="00091089">
        <w:rPr>
          <w:rFonts w:ascii="Times New Roman" w:hAnsi="Times New Roman" w:cs="Times New Roman" w:hint="eastAsia"/>
          <w:lang w:val="en-GB"/>
        </w:rPr>
        <w:t xml:space="preserve"> </w:t>
      </w:r>
    </w:p>
    <w:p w14:paraId="192FE6DD" w14:textId="326DC35D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 w:hint="eastAsia"/>
          <w:color w:val="auto"/>
          <w:kern w:val="0"/>
        </w:rPr>
        <w:t>WF</w:t>
      </w:r>
      <w:r w:rsidRPr="00091089">
        <w:rPr>
          <w:rFonts w:eastAsia="Times New Roman" w:cs="Times New Roman"/>
          <w:color w:val="auto"/>
          <w:kern w:val="0"/>
        </w:rPr>
        <w:t xml:space="preserve"> on </w:t>
      </w:r>
      <w:r w:rsidR="00BF2136" w:rsidRPr="00091089">
        <w:rPr>
          <w:rFonts w:eastAsia="Times New Roman" w:cs="Times New Roman"/>
          <w:color w:val="auto"/>
          <w:kern w:val="0"/>
        </w:rPr>
        <w:t>general aspects</w:t>
      </w:r>
    </w:p>
    <w:p w14:paraId="74784A97" w14:textId="77777777" w:rsidR="009A106B" w:rsidRPr="00091089" w:rsidRDefault="009A106B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1-1-1: Power control model </w:t>
      </w:r>
    </w:p>
    <w:p w14:paraId="7DF120B0" w14:textId="7F9E3C32" w:rsidR="0068741F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18A4003F" w14:textId="77777777" w:rsidR="001212D6" w:rsidRPr="00091089" w:rsidRDefault="001212D6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>Only consider fixed SNR at the UE or BS side to facilitate testing even if the SNR may be changed in the real network</w:t>
      </w:r>
    </w:p>
    <w:p w14:paraId="4960EAE6" w14:textId="2E81372C" w:rsidR="00736076" w:rsidRPr="00091089" w:rsidRDefault="00736076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1-1-2: UE speed</w:t>
      </w:r>
    </w:p>
    <w:p w14:paraId="4C99B19D" w14:textId="2527524A" w:rsidR="00783D06" w:rsidRPr="00091089" w:rsidRDefault="006464F2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 w:hint="eastAsia"/>
          <w:szCs w:val="24"/>
        </w:rPr>
        <w:t>Agreement</w:t>
      </w:r>
      <w:r w:rsidR="009B2BED" w:rsidRPr="00091089">
        <w:rPr>
          <w:rFonts w:eastAsia="SimSun"/>
          <w:szCs w:val="24"/>
        </w:rPr>
        <w:t>:</w:t>
      </w:r>
    </w:p>
    <w:p w14:paraId="2F22D302" w14:textId="77777777" w:rsidR="00F17589" w:rsidRPr="00091089" w:rsidRDefault="00F17589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 xml:space="preserve">Do not consider explicit model UE speed into channel model for NTN demodulation requirements. </w:t>
      </w:r>
    </w:p>
    <w:p w14:paraId="1FA77FF1" w14:textId="65FCD276" w:rsidR="00FF0757" w:rsidRPr="00091089" w:rsidRDefault="00F17589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ascii="Times New Roman" w:hAnsi="Times New Roman" w:cs="Times New Roman"/>
          <w:highlight w:val="green"/>
        </w:rPr>
      </w:pPr>
      <w:r w:rsidRPr="00091089">
        <w:rPr>
          <w:rFonts w:ascii="Times New Roman" w:hAnsi="Times New Roman" w:cs="Times New Roman"/>
          <w:highlight w:val="green"/>
        </w:rPr>
        <w:t>Companies are encouraged to check the impact of different UE speed on the simulation results.</w:t>
      </w:r>
    </w:p>
    <w:p w14:paraId="213A4682" w14:textId="77777777" w:rsidR="00E47487" w:rsidRPr="00091089" w:rsidRDefault="00E47487" w:rsidP="00C537AA">
      <w:pPr>
        <w:spacing w:after="240"/>
        <w:rPr>
          <w:rFonts w:ascii="Times New Roman" w:hAnsi="Times New Roman" w:cs="Times New Roman"/>
        </w:rPr>
      </w:pPr>
    </w:p>
    <w:p w14:paraId="6F102456" w14:textId="63DF6CEF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="Times New Roman" w:cs="Times New Roman"/>
          <w:color w:val="auto"/>
          <w:kern w:val="0"/>
        </w:rPr>
      </w:pPr>
      <w:r w:rsidRPr="00091089">
        <w:rPr>
          <w:rFonts w:eastAsia="Times New Roman" w:cs="Times New Roman"/>
          <w:color w:val="auto"/>
          <w:kern w:val="0"/>
        </w:rPr>
        <w:t xml:space="preserve">WF </w:t>
      </w:r>
      <w:r w:rsidR="00552BC8" w:rsidRPr="00091089">
        <w:rPr>
          <w:rFonts w:eastAsia="Times New Roman" w:cs="Times New Roman"/>
          <w:color w:val="auto"/>
          <w:kern w:val="0"/>
        </w:rPr>
        <w:t xml:space="preserve">NTN UE demodulation </w:t>
      </w:r>
      <w:r w:rsidR="00A20A4F" w:rsidRPr="00091089">
        <w:rPr>
          <w:rFonts w:eastAsia="Times New Roman" w:cs="Times New Roman"/>
          <w:color w:val="auto"/>
          <w:kern w:val="0"/>
        </w:rPr>
        <w:t>and CSI</w:t>
      </w:r>
      <w:r w:rsidR="00E372C3" w:rsidRPr="00091089">
        <w:rPr>
          <w:rFonts w:eastAsia="Times New Roman" w:cs="Times New Roman"/>
          <w:color w:val="auto"/>
          <w:kern w:val="0"/>
        </w:rPr>
        <w:t xml:space="preserve"> reporting requirements</w:t>
      </w:r>
    </w:p>
    <w:p w14:paraId="594EDA39" w14:textId="0EA8EF4B" w:rsidR="00595B3C" w:rsidRPr="00091089" w:rsidRDefault="00AD1681" w:rsidP="00AD1681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/>
          <w:b w:val="0"/>
          <w:sz w:val="28"/>
        </w:rPr>
        <w:t xml:space="preserve">3.1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5119AF" w:rsidRPr="00091089">
        <w:rPr>
          <w:rFonts w:ascii="Arial" w:hAnsi="Arial" w:cs="Arial"/>
          <w:b w:val="0"/>
          <w:sz w:val="28"/>
        </w:rPr>
        <w:t>general assumptions</w:t>
      </w:r>
    </w:p>
    <w:p w14:paraId="1AB9AC8D" w14:textId="02314E81" w:rsidR="005978F1" w:rsidRPr="00091089" w:rsidRDefault="00036967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3-1-1: Channel model</w:t>
      </w:r>
    </w:p>
    <w:p w14:paraId="367C67E7" w14:textId="77777777" w:rsidR="00BE668E" w:rsidRPr="00091089" w:rsidRDefault="0068741F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Agreement:</w:t>
      </w:r>
    </w:p>
    <w:p w14:paraId="6F743C85" w14:textId="5ABD97FB" w:rsidR="00BE668E" w:rsidRPr="00091089" w:rsidRDefault="005E08D8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ascii="Times New Roman" w:hAnsi="Times New Roman" w:cs="Times New Roman"/>
          <w:highlight w:val="green"/>
        </w:rPr>
        <w:lastRenderedPageBreak/>
        <w:t>Select NTN-TDL-A and NTN-TDL-C for NTN UE demodulation requirements</w:t>
      </w:r>
    </w:p>
    <w:p w14:paraId="1685C396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3-1-2a: Doppler shift model-UE pre-compensation</w:t>
      </w:r>
    </w:p>
    <w:p w14:paraId="24AD07D1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1D11AADB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Consider the UE pre-compensation for DL demodulation, i.e., the maximum doppler shift is residual frequency offset with a small value, e.g., 0.1ppm </w:t>
      </w:r>
    </w:p>
    <w:p w14:paraId="49D44370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Do not consider the UE pre-compensation for DL demodulation, i.e., the maximum doppler shift is total frequency offset (without Doppler compensation at the satellite), e.g., 24ppm</w:t>
      </w:r>
    </w:p>
    <w:p w14:paraId="6F2BFC2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5751D31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Companies are encouraged to provide their views on this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074432B9" w14:textId="77777777" w:rsidTr="0087222C">
        <w:tc>
          <w:tcPr>
            <w:tcW w:w="1236" w:type="dxa"/>
          </w:tcPr>
          <w:p w14:paraId="78ED9D1D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4EB16A34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789735B1" w14:textId="77777777" w:rsidTr="0087222C">
        <w:tc>
          <w:tcPr>
            <w:tcW w:w="1236" w:type="dxa"/>
          </w:tcPr>
          <w:p w14:paraId="5E5A90E9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53763334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5BF3C567" w14:textId="77777777" w:rsidR="00BE668E" w:rsidRPr="00091089" w:rsidRDefault="00BE668E" w:rsidP="00BE668E"/>
    <w:p w14:paraId="31E8F53B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3-1-2b: Doppler shift model- Frequency drift</w:t>
      </w:r>
    </w:p>
    <w:p w14:paraId="5114B917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30D8D56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</w:t>
      </w:r>
      <w:r w:rsidRPr="00091089">
        <w:rPr>
          <w:iCs/>
        </w:rPr>
        <w:t>Consider the frequency drift for DL demodulation</w:t>
      </w:r>
    </w:p>
    <w:p w14:paraId="59F3D7E2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</w:t>
      </w:r>
      <w:r w:rsidRPr="00091089">
        <w:rPr>
          <w:iCs/>
        </w:rPr>
        <w:t>Do not consider the frequency drift for DL demodulation</w:t>
      </w:r>
    </w:p>
    <w:p w14:paraId="7AADE96A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 w:line="276" w:lineRule="auto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7CE0926C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Companies are encouraged to provide their views on this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47C892CD" w14:textId="77777777" w:rsidTr="0087222C">
        <w:tc>
          <w:tcPr>
            <w:tcW w:w="1236" w:type="dxa"/>
          </w:tcPr>
          <w:p w14:paraId="4E5E3072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0E755EF5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2D96DC4A" w14:textId="77777777" w:rsidTr="0087222C">
        <w:tc>
          <w:tcPr>
            <w:tcW w:w="1236" w:type="dxa"/>
          </w:tcPr>
          <w:p w14:paraId="74B4AC58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52449F0F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0F8DD48F" w14:textId="77777777" w:rsidR="00BE668E" w:rsidRPr="00091089" w:rsidRDefault="00BE668E" w:rsidP="00BE668E">
      <w:pPr>
        <w:spacing w:after="120"/>
        <w:rPr>
          <w:szCs w:val="24"/>
        </w:rPr>
      </w:pPr>
    </w:p>
    <w:p w14:paraId="4F2024FA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3-1-3a: Delay spread model-maximum delay spread</w:t>
      </w:r>
    </w:p>
    <w:p w14:paraId="1F37590C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295FED1D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Single delay spread</w:t>
      </w:r>
    </w:p>
    <w:p w14:paraId="60183D83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1a: 100ns</w:t>
      </w:r>
    </w:p>
    <w:p w14:paraId="1CFCAB79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1b: 250ns </w:t>
      </w:r>
    </w:p>
    <w:p w14:paraId="244B157A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Different delay spread</w:t>
      </w:r>
    </w:p>
    <w:p w14:paraId="6F83BEF6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2a: </w:t>
      </w:r>
      <w:r w:rsidRPr="00091089">
        <w:t>10ns/50ns/150ns</w:t>
      </w:r>
    </w:p>
    <w:p w14:paraId="2C41D4CF" w14:textId="77777777" w:rsidR="00BE668E" w:rsidRPr="00091089" w:rsidRDefault="00BE668E" w:rsidP="00BE668E">
      <w:pPr>
        <w:pStyle w:val="ListParagraph"/>
        <w:widowControl/>
        <w:numPr>
          <w:ilvl w:val="2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2b: </w:t>
      </w:r>
      <w:r w:rsidRPr="00091089">
        <w:t xml:space="preserve">10ns/50ns/250ns.  </w:t>
      </w:r>
    </w:p>
    <w:p w14:paraId="748DE356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25747CB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>Companies are encouraged to provide the views on this issue.</w:t>
      </w:r>
    </w:p>
    <w:p w14:paraId="6969D970" w14:textId="77777777" w:rsidR="00BE668E" w:rsidRPr="00091089" w:rsidRDefault="00BE668E" w:rsidP="00BE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7DE2A196" w14:textId="77777777" w:rsidTr="0087222C">
        <w:tc>
          <w:tcPr>
            <w:tcW w:w="1236" w:type="dxa"/>
          </w:tcPr>
          <w:p w14:paraId="1CC77B5A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2BD3F820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61D61B4F" w14:textId="77777777" w:rsidTr="0087222C">
        <w:tc>
          <w:tcPr>
            <w:tcW w:w="1236" w:type="dxa"/>
          </w:tcPr>
          <w:p w14:paraId="7A5E0002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03334B22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6DE29C3C" w14:textId="77777777" w:rsidR="00BE668E" w:rsidRPr="00091089" w:rsidRDefault="00BE668E" w:rsidP="00BE668E"/>
    <w:p w14:paraId="2990A847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3-1-3b: Delay spread model-Sampling frequency offset</w:t>
      </w:r>
    </w:p>
    <w:p w14:paraId="2D9476A6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33988364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Consider sampling frequency offset for DL demodulation</w:t>
      </w:r>
    </w:p>
    <w:p w14:paraId="7CF558EF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Not consider sampling frequency offset for DL demodulation</w:t>
      </w:r>
    </w:p>
    <w:p w14:paraId="6B61BF3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FF15429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p w14:paraId="08365EC6" w14:textId="77777777" w:rsidR="00BE668E" w:rsidRPr="00091089" w:rsidRDefault="00BE668E" w:rsidP="00BE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773E47F1" w14:textId="77777777" w:rsidTr="0087222C">
        <w:tc>
          <w:tcPr>
            <w:tcW w:w="1236" w:type="dxa"/>
          </w:tcPr>
          <w:p w14:paraId="28DE760C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796372F6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38252256" w14:textId="77777777" w:rsidTr="0087222C">
        <w:tc>
          <w:tcPr>
            <w:tcW w:w="1236" w:type="dxa"/>
          </w:tcPr>
          <w:p w14:paraId="2B5ADD11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57DF9A09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03A319A2" w14:textId="77777777" w:rsidR="00BE668E" w:rsidRPr="00091089" w:rsidRDefault="00BE668E" w:rsidP="00BE668E"/>
    <w:p w14:paraId="231B0DE8" w14:textId="77777777" w:rsidR="00BE668E" w:rsidRPr="00091089" w:rsidRDefault="00BE668E" w:rsidP="00BE668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3-1-4: Antenna configuration</w:t>
      </w:r>
    </w:p>
    <w:p w14:paraId="5FF13DA5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44D6BDE8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>SAN 2Tx – UE 2Rx</w:t>
      </w:r>
    </w:p>
    <w:p w14:paraId="7D403463" w14:textId="77777777" w:rsidR="00BE668E" w:rsidRPr="00091089" w:rsidRDefault="00BE668E" w:rsidP="00BE668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SAN 2Tx – UE 2Rx, further consider SAN 1Tx – UE 2Rx and SAN 1Tx – UE 4Rx</w:t>
      </w:r>
    </w:p>
    <w:p w14:paraId="2326A244" w14:textId="77777777" w:rsidR="00BE668E" w:rsidRPr="00091089" w:rsidRDefault="00BE668E" w:rsidP="00BE668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08715CD3" w14:textId="77777777" w:rsidR="00342229" w:rsidRPr="00091089" w:rsidRDefault="00342229" w:rsidP="00342229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yellow"/>
        </w:rPr>
      </w:pPr>
      <w:bookmarkStart w:id="2" w:name="_Hlk96689272"/>
      <w:r w:rsidRPr="00091089">
        <w:rPr>
          <w:rFonts w:eastAsia="SimSun"/>
          <w:szCs w:val="24"/>
          <w:highlight w:val="yellow"/>
        </w:rPr>
        <w:t xml:space="preserve">Consider SAN 2Tx-UE 2Rx as the baseline. </w:t>
      </w:r>
    </w:p>
    <w:p w14:paraId="1C2BDE8D" w14:textId="3D8DEAB1" w:rsidR="00BE668E" w:rsidRPr="00091089" w:rsidRDefault="00342229" w:rsidP="00342229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yellow"/>
        </w:rPr>
      </w:pPr>
      <w:r w:rsidRPr="00091089">
        <w:rPr>
          <w:rFonts w:eastAsia="SimSun"/>
          <w:szCs w:val="24"/>
          <w:highlight w:val="yellow"/>
        </w:rPr>
        <w:t xml:space="preserve">FFS on whether to consider </w:t>
      </w:r>
      <w:r w:rsidRPr="00091089">
        <w:rPr>
          <w:highlight w:val="yellow"/>
        </w:rPr>
        <w:t>SAN 1Tx – UE 2Rx and SAN 1Tx – UE 4Rx.</w:t>
      </w:r>
    </w:p>
    <w:bookmarkEnd w:id="2"/>
    <w:p w14:paraId="5A058483" w14:textId="77777777" w:rsidR="00BE668E" w:rsidRPr="00091089" w:rsidRDefault="00BE668E" w:rsidP="00BE668E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15BA83A9" w14:textId="77777777" w:rsidTr="0087222C">
        <w:tc>
          <w:tcPr>
            <w:tcW w:w="1236" w:type="dxa"/>
          </w:tcPr>
          <w:p w14:paraId="20B985C2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084D3A19" w14:textId="77777777" w:rsidR="00BE668E" w:rsidRPr="00091089" w:rsidRDefault="00BE668E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BE668E" w:rsidRPr="00091089" w14:paraId="48AAC7F6" w14:textId="77777777" w:rsidTr="0087222C">
        <w:tc>
          <w:tcPr>
            <w:tcW w:w="1236" w:type="dxa"/>
          </w:tcPr>
          <w:p w14:paraId="2F59B52D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1F883D77" w14:textId="77777777" w:rsidR="00BE668E" w:rsidRPr="00091089" w:rsidRDefault="00BE668E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47941210" w14:textId="77777777" w:rsidR="00BE668E" w:rsidRPr="00091089" w:rsidRDefault="00BE668E" w:rsidP="0052605C">
      <w:pPr>
        <w:spacing w:after="240"/>
        <w:rPr>
          <w:rFonts w:ascii="Times New Roman" w:hAnsi="Times New Roman" w:cs="Times New Roman"/>
          <w:lang w:val="en-GB"/>
        </w:rPr>
      </w:pPr>
    </w:p>
    <w:p w14:paraId="6AA24432" w14:textId="6F0FFF52" w:rsidR="00791326" w:rsidRPr="00091089" w:rsidRDefault="00791326" w:rsidP="00791326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.2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 xml:space="preserve">WF on </w:t>
      </w:r>
      <w:r w:rsidR="00F37F42" w:rsidRPr="00091089">
        <w:rPr>
          <w:rFonts w:ascii="Arial" w:hAnsi="Arial" w:cs="Arial"/>
          <w:b w:val="0"/>
          <w:sz w:val="28"/>
        </w:rPr>
        <w:t>PDSCH requirements</w:t>
      </w:r>
    </w:p>
    <w:p w14:paraId="1EB35F78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3-2-1: How to define the PDSCH requirements for GEO and LEO</w:t>
      </w:r>
    </w:p>
    <w:p w14:paraId="62623271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C360D90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1: Only define requirements for LEO</w:t>
      </w:r>
    </w:p>
    <w:p w14:paraId="70B33875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Option 2: Define requirements for GEO and LEO separately</w:t>
      </w:r>
    </w:p>
    <w:p w14:paraId="2689D71E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>Option 3: Define one set requirements which are applicable for LEO and GEO (Moderator’s note: please explain how to define one requirement to apply for LEO and GEO if select this option)</w:t>
      </w:r>
    </w:p>
    <w:p w14:paraId="110E620F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6FD489DA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4F8E2BC9" w14:textId="77777777" w:rsidTr="0087222C">
        <w:tc>
          <w:tcPr>
            <w:tcW w:w="1236" w:type="dxa"/>
          </w:tcPr>
          <w:p w14:paraId="47B95712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2C4E3684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2D846C6E" w14:textId="77777777" w:rsidTr="0087222C">
        <w:tc>
          <w:tcPr>
            <w:tcW w:w="1236" w:type="dxa"/>
          </w:tcPr>
          <w:p w14:paraId="1C32A2F3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5DA21174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4C4070E8" w14:textId="77777777" w:rsidR="008B7ED3" w:rsidRPr="00091089" w:rsidRDefault="008B7ED3" w:rsidP="008B7ED3">
      <w:pPr>
        <w:spacing w:after="120"/>
        <w:rPr>
          <w:szCs w:val="24"/>
        </w:rPr>
      </w:pPr>
    </w:p>
    <w:p w14:paraId="5F384FEB" w14:textId="050BC7DA" w:rsidR="008B7ED3" w:rsidRPr="00091089" w:rsidRDefault="007B185E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 xml:space="preserve">Issue 3-2-2: </w:t>
      </w:r>
      <w:bookmarkStart w:id="3" w:name="_Hlk96689229"/>
      <w:r w:rsidRPr="00091089">
        <w:rPr>
          <w:b/>
          <w:u w:val="single"/>
          <w:lang w:eastAsia="ko-KR"/>
        </w:rPr>
        <w:t>Enhancement on time relationship</w:t>
      </w:r>
      <w:bookmarkEnd w:id="3"/>
    </w:p>
    <w:p w14:paraId="0E5EC9D5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571B396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Provide the input for </w:t>
      </w:r>
      <w:proofErr w:type="spellStart"/>
      <w:r w:rsidRPr="00091089">
        <w:rPr>
          <w:rFonts w:eastAsia="SimSun"/>
          <w:szCs w:val="24"/>
        </w:rPr>
        <w:t>K_offset</w:t>
      </w:r>
      <w:proofErr w:type="spellEnd"/>
      <w:r w:rsidRPr="00091089">
        <w:rPr>
          <w:rFonts w:eastAsia="SimSun"/>
          <w:szCs w:val="24"/>
        </w:rPr>
        <w:t xml:space="preserve"> values for GEO and LEO </w:t>
      </w:r>
    </w:p>
    <w:p w14:paraId="56037F12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>Moderator’s note: It depends on issue 3-2-1.</w:t>
      </w:r>
    </w:p>
    <w:p w14:paraId="5F2EBFDC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2EE7A2CE" w14:textId="3543594E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 xml:space="preserve">Select the </w:t>
      </w:r>
      <w:proofErr w:type="spellStart"/>
      <w:r w:rsidRPr="00091089">
        <w:rPr>
          <w:rFonts w:eastAsia="SimSun"/>
          <w:szCs w:val="24"/>
          <w:highlight w:val="green"/>
        </w:rPr>
        <w:t>K_offset</w:t>
      </w:r>
      <w:proofErr w:type="spellEnd"/>
      <w:r w:rsidRPr="00091089">
        <w:rPr>
          <w:rFonts w:eastAsia="SimSun"/>
          <w:szCs w:val="24"/>
          <w:highlight w:val="green"/>
        </w:rPr>
        <w:t xml:space="preserve"> value equal to or a little greater than the satellite-UE one-way delay. The detailed value should be selected after the channel model has been selected.</w:t>
      </w:r>
    </w:p>
    <w:p w14:paraId="1F835176" w14:textId="7481EB0F" w:rsidR="008B7ED3" w:rsidRPr="00091089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szCs w:val="24"/>
          <w:highlight w:val="yellow"/>
        </w:rPr>
      </w:pPr>
      <w:r w:rsidRPr="00091089">
        <w:rPr>
          <w:rFonts w:eastAsia="SimSun" w:hint="eastAsia"/>
          <w:szCs w:val="24"/>
          <w:highlight w:val="yellow"/>
        </w:rPr>
        <w:t>FFS</w:t>
      </w:r>
      <w:r w:rsidRPr="00091089">
        <w:rPr>
          <w:rFonts w:eastAsia="SimSun"/>
          <w:szCs w:val="24"/>
          <w:highlight w:val="yellow"/>
        </w:rPr>
        <w:t xml:space="preserve"> on the </w:t>
      </w:r>
      <w:proofErr w:type="spellStart"/>
      <w:r w:rsidRPr="00091089">
        <w:rPr>
          <w:rFonts w:eastAsia="SimSun"/>
          <w:szCs w:val="24"/>
          <w:highlight w:val="yellow"/>
        </w:rPr>
        <w:t>K_offset</w:t>
      </w:r>
      <w:proofErr w:type="spellEnd"/>
      <w:r w:rsidRPr="00091089">
        <w:rPr>
          <w:rFonts w:eastAsia="SimSun"/>
          <w:szCs w:val="24"/>
          <w:highlight w:val="yellow"/>
        </w:rPr>
        <w:t xml:space="preserve"> values for GEO and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04DA9912" w14:textId="77777777" w:rsidTr="0087222C">
        <w:tc>
          <w:tcPr>
            <w:tcW w:w="1236" w:type="dxa"/>
          </w:tcPr>
          <w:p w14:paraId="0BD8DCFC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19A25D1B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4BDC1A72" w14:textId="77777777" w:rsidTr="0087222C">
        <w:tc>
          <w:tcPr>
            <w:tcW w:w="1236" w:type="dxa"/>
          </w:tcPr>
          <w:p w14:paraId="512F0D39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151B1AB4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55EF63F3" w14:textId="77777777" w:rsidR="008B7ED3" w:rsidRPr="00091089" w:rsidRDefault="008B7ED3" w:rsidP="008B7ED3"/>
    <w:p w14:paraId="3D3B4440" w14:textId="0C482364" w:rsidR="007B185E" w:rsidRPr="00091089" w:rsidRDefault="007B185E" w:rsidP="007B185E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</w:t>
      </w:r>
      <w:r w:rsidRPr="00091089">
        <w:rPr>
          <w:b/>
          <w:u w:val="single"/>
        </w:rPr>
        <w:t>-2</w:t>
      </w:r>
      <w:r w:rsidRPr="00091089">
        <w:rPr>
          <w:b/>
          <w:u w:val="single"/>
          <w:lang w:eastAsia="ko-KR"/>
        </w:rPr>
        <w:t>-3: Enhancement on HARQ</w:t>
      </w:r>
    </w:p>
    <w:p w14:paraId="750647AC" w14:textId="186F98DD" w:rsidR="007B185E" w:rsidRPr="00091089" w:rsidRDefault="007B185E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</w:t>
      </w:r>
      <w:r w:rsidRPr="00091089">
        <w:rPr>
          <w:rFonts w:eastAsia="SimSun"/>
          <w:szCs w:val="24"/>
        </w:rPr>
        <w:t xml:space="preserve">s: </w:t>
      </w:r>
      <w:r w:rsidRPr="00091089">
        <w:rPr>
          <w:bCs/>
          <w:lang w:eastAsia="ko-KR"/>
        </w:rPr>
        <w:t>Do you agree to just verify the functionality with disabled HARQ, e.g., schedule a low code rate</w:t>
      </w:r>
    </w:p>
    <w:p w14:paraId="0CF890DE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Yes </w:t>
      </w:r>
    </w:p>
    <w:p w14:paraId="36DA4008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No (please specify the reasons if any) </w:t>
      </w:r>
    </w:p>
    <w:p w14:paraId="6DD75343" w14:textId="46826348" w:rsidR="007B185E" w:rsidRPr="00091089" w:rsidRDefault="007B185E" w:rsidP="007B185E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327A497" w14:textId="1D4862B9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>Disable HARQ with number of re-Tx set to 1 to avoid defining a special test as the start point</w:t>
      </w:r>
    </w:p>
    <w:p w14:paraId="78A221CE" w14:textId="77777777" w:rsidR="007B185E" w:rsidRPr="00091089" w:rsidRDefault="007B185E" w:rsidP="007B185E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szCs w:val="24"/>
        </w:rPr>
      </w:pPr>
      <w:r w:rsidRPr="00091089">
        <w:rPr>
          <w:rFonts w:eastAsia="SimSun"/>
          <w:szCs w:val="24"/>
        </w:rPr>
        <w:t>Companies are encouraged to provide the views on this issue.</w:t>
      </w:r>
    </w:p>
    <w:p w14:paraId="5D4A87F8" w14:textId="77777777" w:rsidR="008B7ED3" w:rsidRPr="00091089" w:rsidRDefault="008B7ED3" w:rsidP="008B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2D2D53DF" w14:textId="77777777" w:rsidTr="0087222C">
        <w:tc>
          <w:tcPr>
            <w:tcW w:w="1236" w:type="dxa"/>
          </w:tcPr>
          <w:p w14:paraId="0F4F2288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69EC66B6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65BC0FFC" w14:textId="77777777" w:rsidTr="0087222C">
        <w:tc>
          <w:tcPr>
            <w:tcW w:w="1236" w:type="dxa"/>
          </w:tcPr>
          <w:p w14:paraId="3EF7603D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3333CFEA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7ABE176D" w14:textId="77777777" w:rsidR="008B7ED3" w:rsidRPr="00091089" w:rsidRDefault="008B7ED3" w:rsidP="008B7ED3"/>
    <w:p w14:paraId="6995AB7A" w14:textId="77777777" w:rsidR="008B7ED3" w:rsidRPr="00091089" w:rsidRDefault="008B7ED3" w:rsidP="008B7ED3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3-2-4: SCS/CBW set for PDSCH requirements</w:t>
      </w:r>
    </w:p>
    <w:p w14:paraId="2DE06354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lastRenderedPageBreak/>
        <w:t>Proposals</w:t>
      </w:r>
    </w:p>
    <w:p w14:paraId="144F5899" w14:textId="77777777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15kHz SCS/10MHz </w:t>
      </w:r>
      <w:r w:rsidRPr="00091089">
        <w:rPr>
          <w:rFonts w:eastAsia="SimSun"/>
          <w:szCs w:val="24"/>
        </w:rPr>
        <w:t xml:space="preserve"> </w:t>
      </w:r>
    </w:p>
    <w:p w14:paraId="6F3065DC" w14:textId="000AB29D" w:rsidR="008B7ED3" w:rsidRPr="00091089" w:rsidRDefault="008B7ED3" w:rsidP="008B7ED3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 xml:space="preserve">15kHz SCS/10MHz, need to further consider </w:t>
      </w:r>
      <w:bookmarkStart w:id="4" w:name="_Hlk96689722"/>
      <w:r w:rsidRPr="00091089">
        <w:t>30kHz SCS: 20MHz</w:t>
      </w:r>
      <w:r w:rsidRPr="00091089">
        <w:rPr>
          <w:rFonts w:eastAsia="SimSun"/>
          <w:szCs w:val="24"/>
        </w:rPr>
        <w:t xml:space="preserve"> </w:t>
      </w:r>
      <w:bookmarkEnd w:id="4"/>
    </w:p>
    <w:p w14:paraId="2EC0A06F" w14:textId="77777777" w:rsidR="008B7ED3" w:rsidRPr="00091089" w:rsidRDefault="008B7ED3" w:rsidP="008B7ED3">
      <w:pPr>
        <w:spacing w:after="120"/>
        <w:rPr>
          <w:szCs w:val="24"/>
        </w:rPr>
      </w:pPr>
      <w:r w:rsidRPr="00091089">
        <w:rPr>
          <w:szCs w:val="24"/>
        </w:rPr>
        <w:t xml:space="preserve">Moderator’s note: </w:t>
      </w:r>
      <w:r w:rsidRPr="00091089">
        <w:rPr>
          <w:iCs/>
        </w:rPr>
        <w:t>Do we need to align the SCS/CBW set for UL and DL?</w:t>
      </w:r>
    </w:p>
    <w:p w14:paraId="2ED79160" w14:textId="77777777" w:rsidR="008B7ED3" w:rsidRPr="00091089" w:rsidRDefault="008B7ED3" w:rsidP="008B7ED3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1EF0DB8E" w14:textId="2A8E4173" w:rsidR="008B7ED3" w:rsidRPr="00091089" w:rsidRDefault="007B185E" w:rsidP="008B7ED3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  <w:highlight w:val="yellow"/>
        </w:rPr>
      </w:pPr>
      <w:bookmarkStart w:id="5" w:name="_Hlk96689729"/>
      <w:r w:rsidRPr="00091089">
        <w:rPr>
          <w:rFonts w:eastAsia="SimSun"/>
          <w:szCs w:val="24"/>
          <w:highlight w:val="yellow"/>
        </w:rPr>
        <w:t xml:space="preserve">Select </w:t>
      </w:r>
      <w:r w:rsidRPr="00091089">
        <w:rPr>
          <w:rFonts w:eastAsia="SimSun"/>
          <w:szCs w:val="24"/>
          <w:highlight w:val="yellow"/>
        </w:rPr>
        <w:t>15kHz SCS/10MHz</w:t>
      </w:r>
      <w:r w:rsidRPr="00091089">
        <w:rPr>
          <w:rFonts w:eastAsia="SimSun"/>
          <w:szCs w:val="24"/>
          <w:highlight w:val="yellow"/>
        </w:rPr>
        <w:t xml:space="preserve">, further discuss whether to consider </w:t>
      </w:r>
      <w:r w:rsidRPr="00091089">
        <w:rPr>
          <w:rFonts w:eastAsia="SimSun"/>
          <w:szCs w:val="24"/>
          <w:highlight w:val="yellow"/>
        </w:rPr>
        <w:t>30kHz SCS</w:t>
      </w:r>
      <w:r w:rsidR="00091089" w:rsidRPr="00091089">
        <w:rPr>
          <w:rFonts w:eastAsia="SimSun"/>
          <w:szCs w:val="24"/>
          <w:highlight w:val="yellow"/>
        </w:rPr>
        <w:t>/</w:t>
      </w:r>
      <w:r w:rsidRPr="00091089">
        <w:rPr>
          <w:rFonts w:eastAsia="SimSun"/>
          <w:szCs w:val="24"/>
          <w:highlight w:val="yellow"/>
        </w:rPr>
        <w:t xml:space="preserve"> 20MHz</w:t>
      </w:r>
    </w:p>
    <w:bookmarkEnd w:id="5"/>
    <w:p w14:paraId="19239B99" w14:textId="77777777" w:rsidR="008B7ED3" w:rsidRPr="00091089" w:rsidRDefault="008B7ED3" w:rsidP="008B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26ACBD5D" w14:textId="77777777" w:rsidTr="0087222C">
        <w:tc>
          <w:tcPr>
            <w:tcW w:w="1236" w:type="dxa"/>
          </w:tcPr>
          <w:p w14:paraId="0614FB3A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6DF68DD9" w14:textId="77777777" w:rsidR="008B7ED3" w:rsidRPr="00091089" w:rsidRDefault="008B7ED3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8B7ED3" w:rsidRPr="00091089" w14:paraId="584CFBBB" w14:textId="77777777" w:rsidTr="0087222C">
        <w:tc>
          <w:tcPr>
            <w:tcW w:w="1236" w:type="dxa"/>
          </w:tcPr>
          <w:p w14:paraId="4BE95241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51056DAA" w14:textId="77777777" w:rsidR="008B7ED3" w:rsidRPr="00091089" w:rsidRDefault="008B7ED3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1C622122" w14:textId="77777777" w:rsidR="008B7ED3" w:rsidRPr="00091089" w:rsidRDefault="008B7ED3" w:rsidP="008B7ED3"/>
    <w:p w14:paraId="3EEC6A00" w14:textId="77777777" w:rsidR="007C41A1" w:rsidRPr="00091089" w:rsidRDefault="007C41A1" w:rsidP="007C41A1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</w:t>
      </w:r>
      <w:r w:rsidRPr="00091089">
        <w:rPr>
          <w:rFonts w:hint="eastAsia"/>
          <w:b/>
          <w:u w:val="single"/>
          <w:lang w:eastAsia="ko-KR"/>
        </w:rPr>
        <w:t>-</w:t>
      </w:r>
      <w:r w:rsidRPr="00091089">
        <w:rPr>
          <w:b/>
          <w:u w:val="single"/>
          <w:lang w:eastAsia="ko-KR"/>
        </w:rPr>
        <w:t>2-5: Modulation order for PDSCH requirements</w:t>
      </w:r>
    </w:p>
    <w:p w14:paraId="0EAB679B" w14:textId="77777777" w:rsidR="007C41A1" w:rsidRPr="00091089" w:rsidRDefault="007C41A1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Proposals</w:t>
      </w:r>
    </w:p>
    <w:p w14:paraId="60B26479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1: Only consider </w:t>
      </w:r>
      <w:r w:rsidRPr="00091089">
        <w:t xml:space="preserve">QPSK and 16QAM </w:t>
      </w:r>
      <w:r w:rsidRPr="00091089">
        <w:rPr>
          <w:rFonts w:eastAsia="SimSun"/>
          <w:szCs w:val="24"/>
        </w:rPr>
        <w:t xml:space="preserve"> </w:t>
      </w:r>
    </w:p>
    <w:p w14:paraId="36C55484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/>
        <w:ind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 xml:space="preserve">Option 2: In addition to </w:t>
      </w:r>
      <w:r w:rsidRPr="00091089">
        <w:t>QPSK and 16QAM, need to further 64QAM</w:t>
      </w:r>
      <w:r w:rsidRPr="00091089">
        <w:rPr>
          <w:rFonts w:eastAsia="SimSun"/>
          <w:szCs w:val="24"/>
        </w:rPr>
        <w:t xml:space="preserve"> </w:t>
      </w:r>
    </w:p>
    <w:p w14:paraId="4B482EA2" w14:textId="77777777" w:rsidR="007C41A1" w:rsidRPr="00091089" w:rsidRDefault="007C41A1" w:rsidP="007C41A1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</w:rPr>
        <w:t>Recommended WF</w:t>
      </w:r>
    </w:p>
    <w:p w14:paraId="2B31DF29" w14:textId="77777777" w:rsidR="007C41A1" w:rsidRPr="00091089" w:rsidRDefault="007C41A1" w:rsidP="007C41A1">
      <w:pPr>
        <w:pStyle w:val="ListParagraph"/>
        <w:widowControl/>
        <w:numPr>
          <w:ilvl w:val="1"/>
          <w:numId w:val="7"/>
        </w:numPr>
        <w:spacing w:after="120" w:line="276" w:lineRule="auto"/>
        <w:ind w:firstLineChars="0"/>
        <w:jc w:val="left"/>
        <w:rPr>
          <w:rFonts w:eastAsia="SimSun"/>
          <w:szCs w:val="24"/>
          <w:highlight w:val="yellow"/>
        </w:rPr>
      </w:pPr>
      <w:r w:rsidRPr="00091089">
        <w:rPr>
          <w:rFonts w:eastAsia="SimSun"/>
          <w:szCs w:val="24"/>
          <w:highlight w:val="yellow"/>
        </w:rPr>
        <w:t>Agree with option 1 as the start point</w:t>
      </w:r>
    </w:p>
    <w:p w14:paraId="334AE75C" w14:textId="77777777" w:rsidR="007C41A1" w:rsidRPr="00091089" w:rsidRDefault="007C41A1" w:rsidP="007C4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091089" w:rsidRPr="00091089" w14:paraId="2504DCE6" w14:textId="77777777" w:rsidTr="0087222C">
        <w:tc>
          <w:tcPr>
            <w:tcW w:w="1236" w:type="dxa"/>
          </w:tcPr>
          <w:p w14:paraId="5B9A887D" w14:textId="77777777" w:rsidR="007C41A1" w:rsidRPr="00091089" w:rsidRDefault="007C41A1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Company</w:t>
            </w:r>
          </w:p>
        </w:tc>
        <w:tc>
          <w:tcPr>
            <w:tcW w:w="8395" w:type="dxa"/>
          </w:tcPr>
          <w:p w14:paraId="52731BF8" w14:textId="77777777" w:rsidR="007C41A1" w:rsidRPr="00091089" w:rsidRDefault="007C41A1" w:rsidP="0087222C">
            <w:pPr>
              <w:spacing w:after="120"/>
              <w:rPr>
                <w:rFonts w:eastAsiaTheme="minorEastAsia"/>
                <w:b/>
                <w:bCs/>
              </w:rPr>
            </w:pPr>
            <w:r w:rsidRPr="00091089">
              <w:rPr>
                <w:rFonts w:eastAsiaTheme="minorEastAsia"/>
                <w:b/>
                <w:bCs/>
              </w:rPr>
              <w:t>Comments</w:t>
            </w:r>
          </w:p>
        </w:tc>
      </w:tr>
      <w:tr w:rsidR="007C41A1" w:rsidRPr="00091089" w14:paraId="19B2BD3D" w14:textId="77777777" w:rsidTr="0087222C">
        <w:tc>
          <w:tcPr>
            <w:tcW w:w="1236" w:type="dxa"/>
          </w:tcPr>
          <w:p w14:paraId="469B3B4C" w14:textId="77777777" w:rsidR="007C41A1" w:rsidRPr="00091089" w:rsidRDefault="007C41A1" w:rsidP="0087222C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8395" w:type="dxa"/>
          </w:tcPr>
          <w:p w14:paraId="4C3EA0FC" w14:textId="77777777" w:rsidR="007C41A1" w:rsidRPr="00091089" w:rsidRDefault="007C41A1" w:rsidP="0087222C">
            <w:pPr>
              <w:spacing w:after="120"/>
              <w:rPr>
                <w:rFonts w:eastAsiaTheme="minorEastAsia"/>
              </w:rPr>
            </w:pPr>
          </w:p>
        </w:tc>
      </w:tr>
    </w:tbl>
    <w:p w14:paraId="2D1582C4" w14:textId="77777777" w:rsidR="0052605C" w:rsidRPr="00091089" w:rsidRDefault="0052605C" w:rsidP="0052605C">
      <w:pPr>
        <w:spacing w:after="240"/>
        <w:rPr>
          <w:rFonts w:ascii="Times New Roman" w:hAnsi="Times New Roman" w:cs="Times New Roman"/>
          <w:lang w:val="en-GB"/>
        </w:rPr>
      </w:pPr>
    </w:p>
    <w:p w14:paraId="045972FE" w14:textId="01A18F97" w:rsidR="00610351" w:rsidRPr="00091089" w:rsidRDefault="00610351" w:rsidP="004F5661">
      <w:pPr>
        <w:pStyle w:val="Heading2"/>
      </w:pPr>
      <w:r w:rsidRPr="00091089">
        <w:rPr>
          <w:rFonts w:ascii="Arial" w:hAnsi="Arial" w:cs="Arial" w:hint="eastAsia"/>
          <w:b w:val="0"/>
          <w:sz w:val="28"/>
        </w:rPr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="00F82901" w:rsidRPr="00091089">
        <w:rPr>
          <w:rFonts w:ascii="Arial" w:hAnsi="Arial" w:cs="Arial"/>
          <w:b w:val="0"/>
          <w:sz w:val="28"/>
        </w:rPr>
        <w:tab/>
      </w:r>
      <w:r w:rsidRPr="00091089">
        <w:rPr>
          <w:rFonts w:ascii="Arial" w:hAnsi="Arial" w:cs="Arial"/>
          <w:b w:val="0"/>
          <w:sz w:val="28"/>
        </w:rPr>
        <w:t>WF on</w:t>
      </w:r>
      <w:r w:rsidR="00091089" w:rsidRPr="00091089">
        <w:rPr>
          <w:rFonts w:ascii="Arial" w:hAnsi="Arial" w:cs="Arial"/>
          <w:b w:val="0"/>
          <w:sz w:val="28"/>
        </w:rPr>
        <w:t xml:space="preserve"> </w:t>
      </w:r>
      <w:r w:rsidR="00E036A6" w:rsidRPr="00091089">
        <w:rPr>
          <w:rFonts w:ascii="Arial" w:hAnsi="Arial" w:cs="Arial"/>
          <w:b w:val="0"/>
          <w:sz w:val="28"/>
        </w:rPr>
        <w:t>PDCCH/PBCH assumptions</w:t>
      </w:r>
    </w:p>
    <w:p w14:paraId="3F7FA80F" w14:textId="77777777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3-3-1: Whether to define the PBCH requirements</w:t>
      </w:r>
    </w:p>
    <w:p w14:paraId="1E056804" w14:textId="41F2EAB8" w:rsidR="00D511FD" w:rsidRPr="00091089" w:rsidRDefault="00D511FD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  <w:highlight w:val="green"/>
        </w:rPr>
        <w:t>Agreement:</w:t>
      </w:r>
      <w:r w:rsidR="00091089" w:rsidRPr="00091089">
        <w:rPr>
          <w:rFonts w:eastAsia="SimSun"/>
          <w:szCs w:val="24"/>
          <w:highlight w:val="green"/>
        </w:rPr>
        <w:t xml:space="preserve"> </w:t>
      </w:r>
      <w:r w:rsidR="00091089" w:rsidRPr="00091089">
        <w:rPr>
          <w:rFonts w:eastAsia="SimSun"/>
          <w:szCs w:val="24"/>
          <w:highlight w:val="green"/>
        </w:rPr>
        <w:t xml:space="preserve">Do not define </w:t>
      </w:r>
      <w:r w:rsidR="00091089" w:rsidRPr="00091089">
        <w:rPr>
          <w:rFonts w:eastAsia="SimSun"/>
          <w:szCs w:val="24"/>
          <w:highlight w:val="green"/>
        </w:rPr>
        <w:t xml:space="preserve">PBCH </w:t>
      </w:r>
      <w:r w:rsidR="00091089" w:rsidRPr="00091089">
        <w:rPr>
          <w:rFonts w:eastAsia="SimSun"/>
          <w:szCs w:val="24"/>
          <w:highlight w:val="green"/>
        </w:rPr>
        <w:t>requirements</w:t>
      </w:r>
    </w:p>
    <w:p w14:paraId="2ABBEF5A" w14:textId="55E733A2" w:rsidR="00F82901" w:rsidRPr="00091089" w:rsidRDefault="00F82901" w:rsidP="00F82901">
      <w:pPr>
        <w:spacing w:after="240"/>
        <w:rPr>
          <w:rFonts w:ascii="Times New Roman" w:hAnsi="Times New Roman" w:cs="Times New Roman"/>
          <w:lang w:val="en-GB"/>
        </w:rPr>
      </w:pPr>
    </w:p>
    <w:p w14:paraId="69ABCE26" w14:textId="3443C8E9" w:rsidR="00091089" w:rsidRPr="00091089" w:rsidRDefault="00091089" w:rsidP="00091089">
      <w:pPr>
        <w:rPr>
          <w:b/>
          <w:u w:val="single"/>
        </w:rPr>
      </w:pPr>
      <w:r w:rsidRPr="00091089">
        <w:rPr>
          <w:b/>
          <w:u w:val="single"/>
          <w:lang w:eastAsia="ko-KR"/>
        </w:rPr>
        <w:t xml:space="preserve">Issue 3-3-2: </w:t>
      </w:r>
      <w:r w:rsidRPr="00091089">
        <w:rPr>
          <w:b/>
          <w:u w:val="single"/>
        </w:rPr>
        <w:t>Whether to define the PDCCH requirements</w:t>
      </w:r>
    </w:p>
    <w:p w14:paraId="5EC21F19" w14:textId="469522F3" w:rsidR="00091089" w:rsidRPr="00091089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</w:rPr>
      </w:pPr>
      <w:r w:rsidRPr="00091089">
        <w:rPr>
          <w:rFonts w:eastAsia="SimSun"/>
          <w:szCs w:val="24"/>
          <w:highlight w:val="green"/>
        </w:rPr>
        <w:t>Agreement: Do not define PDCCH requirements</w:t>
      </w:r>
    </w:p>
    <w:p w14:paraId="277F6E95" w14:textId="0E2A506E" w:rsidR="00091089" w:rsidRPr="00091089" w:rsidRDefault="00091089" w:rsidP="00091089">
      <w:pPr>
        <w:rPr>
          <w:b/>
          <w:u w:val="single"/>
        </w:rPr>
      </w:pPr>
    </w:p>
    <w:p w14:paraId="59560231" w14:textId="715273F1" w:rsidR="00091089" w:rsidRPr="00091089" w:rsidRDefault="00091089" w:rsidP="00091089">
      <w:pPr>
        <w:pStyle w:val="Heading2"/>
        <w:rPr>
          <w:rFonts w:ascii="Arial" w:hAnsi="Arial" w:cs="Arial"/>
          <w:b w:val="0"/>
          <w:sz w:val="28"/>
        </w:rPr>
      </w:pPr>
      <w:r w:rsidRPr="00091089">
        <w:rPr>
          <w:rFonts w:ascii="Arial" w:hAnsi="Arial" w:cs="Arial" w:hint="eastAsia"/>
          <w:b w:val="0"/>
          <w:sz w:val="28"/>
        </w:rPr>
        <w:lastRenderedPageBreak/>
        <w:t>3</w:t>
      </w:r>
      <w:r w:rsidRPr="00091089">
        <w:rPr>
          <w:rFonts w:ascii="Arial" w:hAnsi="Arial" w:cs="Arial"/>
          <w:b w:val="0"/>
          <w:sz w:val="28"/>
        </w:rPr>
        <w:t xml:space="preserve">.3 </w:t>
      </w:r>
      <w:r w:rsidRPr="00091089">
        <w:rPr>
          <w:rFonts w:ascii="Arial" w:hAnsi="Arial" w:cs="Arial"/>
          <w:b w:val="0"/>
          <w:sz w:val="28"/>
        </w:rPr>
        <w:tab/>
        <w:t>WF on CSI reporting assumptions</w:t>
      </w:r>
    </w:p>
    <w:p w14:paraId="7B70F87B" w14:textId="4FD153B8" w:rsidR="00091089" w:rsidRPr="00091089" w:rsidRDefault="00091089" w:rsidP="00091089">
      <w:pPr>
        <w:rPr>
          <w:b/>
          <w:u w:val="single"/>
          <w:lang w:eastAsia="ko-KR"/>
        </w:rPr>
      </w:pPr>
      <w:r w:rsidRPr="00091089">
        <w:rPr>
          <w:b/>
          <w:u w:val="single"/>
          <w:lang w:eastAsia="ko-KR"/>
        </w:rPr>
        <w:t>Issue 3-4-1: CSI reporting requirements</w:t>
      </w:r>
    </w:p>
    <w:p w14:paraId="2BBEBFD0" w14:textId="26625BD5" w:rsidR="00091089" w:rsidRPr="00091089" w:rsidRDefault="00091089" w:rsidP="00091089">
      <w:pPr>
        <w:pStyle w:val="ListParagraph"/>
        <w:widowControl/>
        <w:numPr>
          <w:ilvl w:val="0"/>
          <w:numId w:val="7"/>
        </w:numPr>
        <w:spacing w:after="120"/>
        <w:ind w:left="720" w:firstLineChars="0"/>
        <w:jc w:val="left"/>
        <w:rPr>
          <w:rFonts w:eastAsia="SimSun"/>
          <w:szCs w:val="24"/>
          <w:highlight w:val="green"/>
        </w:rPr>
      </w:pPr>
      <w:r w:rsidRPr="00091089">
        <w:rPr>
          <w:rFonts w:eastAsia="SimSun"/>
          <w:szCs w:val="24"/>
          <w:highlight w:val="green"/>
        </w:rPr>
        <w:t>Agreement: Do not define CSI reporting requirements</w:t>
      </w:r>
    </w:p>
    <w:p w14:paraId="21B4B8A0" w14:textId="77777777" w:rsidR="00091089" w:rsidRPr="00091089" w:rsidRDefault="00091089" w:rsidP="00F82901">
      <w:pPr>
        <w:spacing w:after="240"/>
        <w:rPr>
          <w:rFonts w:ascii="Times New Roman" w:hAnsi="Times New Roman" w:cs="Times New Roman"/>
        </w:rPr>
      </w:pPr>
    </w:p>
    <w:p w14:paraId="5B1C695F" w14:textId="77777777" w:rsidR="00595B3C" w:rsidRPr="00091089" w:rsidRDefault="00595B3C" w:rsidP="00595B3C">
      <w:pPr>
        <w:pStyle w:val="Heading1"/>
        <w:numPr>
          <w:ilvl w:val="0"/>
          <w:numId w:val="2"/>
        </w:numPr>
        <w:spacing w:after="0"/>
        <w:ind w:left="0" w:firstLine="0"/>
        <w:rPr>
          <w:rFonts w:eastAsiaTheme="minorEastAsia" w:cs="Times New Roman"/>
          <w:color w:val="auto"/>
          <w:kern w:val="0"/>
          <w:lang w:eastAsia="zh-CN"/>
        </w:rPr>
      </w:pPr>
      <w:r w:rsidRPr="00091089">
        <w:rPr>
          <w:rFonts w:eastAsia="Times New Roman" w:cs="Times New Roman"/>
          <w:color w:val="auto"/>
          <w:kern w:val="0"/>
        </w:rPr>
        <w:t>Reference</w:t>
      </w:r>
    </w:p>
    <w:p w14:paraId="6C033F3F" w14:textId="26C49BEF" w:rsidR="00595B3C" w:rsidRPr="00091089" w:rsidRDefault="008107A3">
      <w:r w:rsidRPr="00091089">
        <w:rPr>
          <w:rFonts w:hint="eastAsia"/>
        </w:rPr>
        <w:t>[</w:t>
      </w:r>
      <w:r w:rsidRPr="00091089">
        <w:t>1</w:t>
      </w:r>
      <w:r w:rsidRPr="00091089">
        <w:rPr>
          <w:rFonts w:hint="eastAsia"/>
        </w:rPr>
        <w:t>]</w:t>
      </w:r>
      <w:r w:rsidRPr="00091089">
        <w:rPr>
          <w:rFonts w:ascii="Times New Roman" w:hAnsi="Times New Roman" w:cs="Times New Roman"/>
          <w:lang w:val="en-GB"/>
        </w:rPr>
        <w:tab/>
      </w:r>
      <w:r w:rsidR="00822DD5" w:rsidRPr="00091089">
        <w:rPr>
          <w:rFonts w:ascii="Times New Roman" w:hAnsi="Times New Roman" w:cs="Times New Roman"/>
          <w:lang w:val="en-GB"/>
        </w:rPr>
        <w:t>R4-22</w:t>
      </w:r>
      <w:r w:rsidR="00791FDB" w:rsidRPr="00091089">
        <w:rPr>
          <w:rFonts w:ascii="Times New Roman" w:hAnsi="Times New Roman" w:cs="Times New Roman"/>
          <w:lang w:val="en-GB"/>
        </w:rPr>
        <w:t>xxxx</w:t>
      </w:r>
      <w:r w:rsidR="00B04A44" w:rsidRPr="00091089">
        <w:rPr>
          <w:rFonts w:ascii="Times New Roman" w:hAnsi="Times New Roman" w:cs="Times New Roman"/>
          <w:lang w:val="en-GB"/>
        </w:rPr>
        <w:t>, Email discussion summary for [10</w:t>
      </w:r>
      <w:r w:rsidR="00791FDB" w:rsidRPr="00091089">
        <w:rPr>
          <w:rFonts w:ascii="Times New Roman" w:hAnsi="Times New Roman" w:cs="Times New Roman"/>
          <w:lang w:val="en-GB"/>
        </w:rPr>
        <w:t>2]</w:t>
      </w:r>
      <w:r w:rsidR="00B04A44" w:rsidRPr="00091089">
        <w:rPr>
          <w:rFonts w:ascii="Times New Roman" w:hAnsi="Times New Roman" w:cs="Times New Roman"/>
          <w:lang w:val="en-GB"/>
        </w:rPr>
        <w:t>[32</w:t>
      </w:r>
      <w:r w:rsidR="00791FDB" w:rsidRPr="00091089">
        <w:rPr>
          <w:rFonts w:ascii="Times New Roman" w:hAnsi="Times New Roman" w:cs="Times New Roman"/>
          <w:lang w:val="en-GB"/>
        </w:rPr>
        <w:t>5</w:t>
      </w:r>
      <w:r w:rsidR="00B04A44" w:rsidRPr="00091089">
        <w:rPr>
          <w:rFonts w:ascii="Times New Roman" w:hAnsi="Times New Roman" w:cs="Times New Roman"/>
          <w:lang w:val="en-GB"/>
        </w:rPr>
        <w:t xml:space="preserve">] </w:t>
      </w:r>
      <w:proofErr w:type="spellStart"/>
      <w:r w:rsidR="00B04A44" w:rsidRPr="00091089">
        <w:rPr>
          <w:rFonts w:ascii="Times New Roman" w:hAnsi="Times New Roman" w:cs="Times New Roman"/>
          <w:lang w:val="en-GB"/>
        </w:rPr>
        <w:t>NR_NTN_Demod</w:t>
      </w:r>
      <w:proofErr w:type="spellEnd"/>
    </w:p>
    <w:p w14:paraId="539E36A4" w14:textId="67D5AFBE" w:rsidR="00595B3C" w:rsidRPr="00091089" w:rsidRDefault="00595B3C"/>
    <w:sectPr w:rsidR="00595B3C" w:rsidRPr="0009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2BE9" w14:textId="77777777" w:rsidR="002750CB" w:rsidRDefault="002750CB" w:rsidP="00595B3C">
      <w:r>
        <w:separator/>
      </w:r>
    </w:p>
  </w:endnote>
  <w:endnote w:type="continuationSeparator" w:id="0">
    <w:p w14:paraId="0BA9239D" w14:textId="77777777" w:rsidR="002750CB" w:rsidRDefault="002750CB" w:rsidP="005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微软雅黑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BA36" w14:textId="77777777" w:rsidR="002750CB" w:rsidRDefault="002750CB" w:rsidP="00595B3C">
      <w:r>
        <w:separator/>
      </w:r>
    </w:p>
  </w:footnote>
  <w:footnote w:type="continuationSeparator" w:id="0">
    <w:p w14:paraId="262B3585" w14:textId="77777777" w:rsidR="002750CB" w:rsidRDefault="002750CB" w:rsidP="0059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3.55pt;height:75.7pt" o:bullet="t">
        <v:imagedata r:id="rId1" o:title=""/>
      </v:shape>
    </w:pict>
  </w:numPicBullet>
  <w:abstractNum w:abstractNumId="0" w15:restartNumberingAfterBreak="0">
    <w:nsid w:val="00BB30D5"/>
    <w:multiLevelType w:val="hybridMultilevel"/>
    <w:tmpl w:val="273230C6"/>
    <w:lvl w:ilvl="0" w:tplc="A3E6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E1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00667"/>
    <w:multiLevelType w:val="hybridMultilevel"/>
    <w:tmpl w:val="8E80425A"/>
    <w:lvl w:ilvl="0" w:tplc="08090001">
      <w:start w:val="1"/>
      <w:numFmt w:val="bullet"/>
      <w:lvlText w:val=""/>
      <w:lvlJc w:val="left"/>
      <w:pPr>
        <w:ind w:left="1100" w:hanging="420"/>
      </w:pPr>
      <w:rPr>
        <w:rFonts w:ascii="Symbol" w:hAnsi="Symbol" w:hint="default"/>
      </w:rPr>
    </w:lvl>
    <w:lvl w:ilvl="1" w:tplc="369445DC">
      <w:numFmt w:val="bullet"/>
      <w:lvlText w:val="–"/>
      <w:lvlJc w:val="left"/>
      <w:pPr>
        <w:ind w:left="1520" w:hanging="42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"/>
      <w:lvlJc w:val="left"/>
      <w:pPr>
        <w:ind w:left="1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1E543122"/>
    <w:multiLevelType w:val="hybridMultilevel"/>
    <w:tmpl w:val="34D2B340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E26C7"/>
    <w:multiLevelType w:val="hybridMultilevel"/>
    <w:tmpl w:val="993643D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5628156B"/>
    <w:multiLevelType w:val="hybridMultilevel"/>
    <w:tmpl w:val="F58483AE"/>
    <w:lvl w:ilvl="0" w:tplc="19A2D29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strike w:val="0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1936"/>
    <w:multiLevelType w:val="multilevel"/>
    <w:tmpl w:val="E2406F4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5EA727F"/>
    <w:multiLevelType w:val="hybridMultilevel"/>
    <w:tmpl w:val="88F242AC"/>
    <w:lvl w:ilvl="0" w:tplc="369445DC">
      <w:numFmt w:val="bullet"/>
      <w:lvlText w:val="–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A04D7"/>
    <w:multiLevelType w:val="hybridMultilevel"/>
    <w:tmpl w:val="FAA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30D3"/>
    <w:multiLevelType w:val="hybridMultilevel"/>
    <w:tmpl w:val="9DCE9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369445DC">
      <w:numFmt w:val="bullet"/>
      <w:lvlText w:val="–"/>
      <w:lvlJc w:val="left"/>
      <w:pPr>
        <w:ind w:left="1680" w:hanging="420"/>
      </w:pPr>
      <w:rPr>
        <w:rFonts w:ascii="Arial" w:hAnsi="Arial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jc0NbY0sTQwMTRQ0lEKTi0uzszPAykwqQUAQJncXCwAAAA="/>
  </w:docVars>
  <w:rsids>
    <w:rsidRoot w:val="00F559BC"/>
    <w:rsid w:val="00006BE9"/>
    <w:rsid w:val="00010B1E"/>
    <w:rsid w:val="0001578D"/>
    <w:rsid w:val="00025DA4"/>
    <w:rsid w:val="00036967"/>
    <w:rsid w:val="00044113"/>
    <w:rsid w:val="00060C84"/>
    <w:rsid w:val="00067140"/>
    <w:rsid w:val="00084D6D"/>
    <w:rsid w:val="00091089"/>
    <w:rsid w:val="000917B3"/>
    <w:rsid w:val="00096B87"/>
    <w:rsid w:val="000A7DD1"/>
    <w:rsid w:val="000C3392"/>
    <w:rsid w:val="000E6BEE"/>
    <w:rsid w:val="000F35D5"/>
    <w:rsid w:val="00101B99"/>
    <w:rsid w:val="001076F6"/>
    <w:rsid w:val="0011762F"/>
    <w:rsid w:val="00120CBA"/>
    <w:rsid w:val="001212D6"/>
    <w:rsid w:val="00126D6A"/>
    <w:rsid w:val="00127D3F"/>
    <w:rsid w:val="00141D75"/>
    <w:rsid w:val="001534E9"/>
    <w:rsid w:val="00153664"/>
    <w:rsid w:val="00156BFB"/>
    <w:rsid w:val="00165333"/>
    <w:rsid w:val="0016606A"/>
    <w:rsid w:val="00176269"/>
    <w:rsid w:val="00180165"/>
    <w:rsid w:val="0018364E"/>
    <w:rsid w:val="00184A7D"/>
    <w:rsid w:val="001916C2"/>
    <w:rsid w:val="001948C7"/>
    <w:rsid w:val="00195545"/>
    <w:rsid w:val="001A7D03"/>
    <w:rsid w:val="001C0553"/>
    <w:rsid w:val="001C5075"/>
    <w:rsid w:val="001E3360"/>
    <w:rsid w:val="001F7596"/>
    <w:rsid w:val="00222167"/>
    <w:rsid w:val="00222EEF"/>
    <w:rsid w:val="00237F83"/>
    <w:rsid w:val="00265024"/>
    <w:rsid w:val="002750CB"/>
    <w:rsid w:val="00275BA5"/>
    <w:rsid w:val="0028036D"/>
    <w:rsid w:val="00294A81"/>
    <w:rsid w:val="002B322B"/>
    <w:rsid w:val="002B39C2"/>
    <w:rsid w:val="002C554C"/>
    <w:rsid w:val="002D0942"/>
    <w:rsid w:val="003005D1"/>
    <w:rsid w:val="00312D2F"/>
    <w:rsid w:val="0031624E"/>
    <w:rsid w:val="0031683B"/>
    <w:rsid w:val="00342229"/>
    <w:rsid w:val="003617A3"/>
    <w:rsid w:val="003734F5"/>
    <w:rsid w:val="003842F9"/>
    <w:rsid w:val="003A68B8"/>
    <w:rsid w:val="003B1C19"/>
    <w:rsid w:val="003B4D25"/>
    <w:rsid w:val="003B7A95"/>
    <w:rsid w:val="003C4BA6"/>
    <w:rsid w:val="003C5883"/>
    <w:rsid w:val="003E1C12"/>
    <w:rsid w:val="003F196D"/>
    <w:rsid w:val="003F42E9"/>
    <w:rsid w:val="003F5292"/>
    <w:rsid w:val="00400A5B"/>
    <w:rsid w:val="00400D6C"/>
    <w:rsid w:val="00407D3E"/>
    <w:rsid w:val="004166D5"/>
    <w:rsid w:val="00416E24"/>
    <w:rsid w:val="0042378B"/>
    <w:rsid w:val="004407F7"/>
    <w:rsid w:val="004478D8"/>
    <w:rsid w:val="00454D26"/>
    <w:rsid w:val="00462155"/>
    <w:rsid w:val="004728AC"/>
    <w:rsid w:val="004940E0"/>
    <w:rsid w:val="00495F51"/>
    <w:rsid w:val="004F5661"/>
    <w:rsid w:val="004F7852"/>
    <w:rsid w:val="005119AF"/>
    <w:rsid w:val="00512AB9"/>
    <w:rsid w:val="0052605C"/>
    <w:rsid w:val="00530C55"/>
    <w:rsid w:val="00531BA7"/>
    <w:rsid w:val="00552BC8"/>
    <w:rsid w:val="00552DF5"/>
    <w:rsid w:val="00554B30"/>
    <w:rsid w:val="005727F3"/>
    <w:rsid w:val="005777D7"/>
    <w:rsid w:val="00582012"/>
    <w:rsid w:val="0058655E"/>
    <w:rsid w:val="005912AD"/>
    <w:rsid w:val="0059241E"/>
    <w:rsid w:val="00595B3C"/>
    <w:rsid w:val="005978F1"/>
    <w:rsid w:val="005A623A"/>
    <w:rsid w:val="005B196A"/>
    <w:rsid w:val="005B2553"/>
    <w:rsid w:val="005B296C"/>
    <w:rsid w:val="005B5E44"/>
    <w:rsid w:val="005B6266"/>
    <w:rsid w:val="005D3DF0"/>
    <w:rsid w:val="005E08D8"/>
    <w:rsid w:val="005E68D5"/>
    <w:rsid w:val="005F42D8"/>
    <w:rsid w:val="005F4693"/>
    <w:rsid w:val="00605B01"/>
    <w:rsid w:val="00610351"/>
    <w:rsid w:val="006209ED"/>
    <w:rsid w:val="00624E8A"/>
    <w:rsid w:val="0062589A"/>
    <w:rsid w:val="0064014A"/>
    <w:rsid w:val="00641B15"/>
    <w:rsid w:val="00645EB4"/>
    <w:rsid w:val="006464F2"/>
    <w:rsid w:val="00651256"/>
    <w:rsid w:val="00662410"/>
    <w:rsid w:val="00665F47"/>
    <w:rsid w:val="0068741F"/>
    <w:rsid w:val="00690053"/>
    <w:rsid w:val="006A4D96"/>
    <w:rsid w:val="006B5747"/>
    <w:rsid w:val="006C2A72"/>
    <w:rsid w:val="006E3DA3"/>
    <w:rsid w:val="006F45DB"/>
    <w:rsid w:val="00723476"/>
    <w:rsid w:val="00725ED4"/>
    <w:rsid w:val="00732CDC"/>
    <w:rsid w:val="007335B4"/>
    <w:rsid w:val="00735D88"/>
    <w:rsid w:val="00736076"/>
    <w:rsid w:val="00740749"/>
    <w:rsid w:val="00757122"/>
    <w:rsid w:val="007705E6"/>
    <w:rsid w:val="00770F9D"/>
    <w:rsid w:val="007717CC"/>
    <w:rsid w:val="00773C6B"/>
    <w:rsid w:val="00777A1D"/>
    <w:rsid w:val="00783D06"/>
    <w:rsid w:val="00791326"/>
    <w:rsid w:val="00791FDB"/>
    <w:rsid w:val="007A213A"/>
    <w:rsid w:val="007B185E"/>
    <w:rsid w:val="007B419A"/>
    <w:rsid w:val="007C38F0"/>
    <w:rsid w:val="007C41A1"/>
    <w:rsid w:val="007E2BDC"/>
    <w:rsid w:val="007E566C"/>
    <w:rsid w:val="007E7AEF"/>
    <w:rsid w:val="007F0001"/>
    <w:rsid w:val="00800AC1"/>
    <w:rsid w:val="00800AE2"/>
    <w:rsid w:val="008107A3"/>
    <w:rsid w:val="00814D00"/>
    <w:rsid w:val="00815556"/>
    <w:rsid w:val="00820C42"/>
    <w:rsid w:val="00822DD5"/>
    <w:rsid w:val="008320A6"/>
    <w:rsid w:val="00835DBA"/>
    <w:rsid w:val="0084399E"/>
    <w:rsid w:val="0086069E"/>
    <w:rsid w:val="008610A7"/>
    <w:rsid w:val="00883FA9"/>
    <w:rsid w:val="008850BB"/>
    <w:rsid w:val="00896788"/>
    <w:rsid w:val="008A47B2"/>
    <w:rsid w:val="008A4D16"/>
    <w:rsid w:val="008A67E1"/>
    <w:rsid w:val="008B7ED3"/>
    <w:rsid w:val="008D0486"/>
    <w:rsid w:val="008D0779"/>
    <w:rsid w:val="008E476E"/>
    <w:rsid w:val="008F3D19"/>
    <w:rsid w:val="00910589"/>
    <w:rsid w:val="00914685"/>
    <w:rsid w:val="00921C40"/>
    <w:rsid w:val="00932444"/>
    <w:rsid w:val="00932BD3"/>
    <w:rsid w:val="00937494"/>
    <w:rsid w:val="009502D0"/>
    <w:rsid w:val="00953704"/>
    <w:rsid w:val="00975DD3"/>
    <w:rsid w:val="0098185C"/>
    <w:rsid w:val="009A106B"/>
    <w:rsid w:val="009A2999"/>
    <w:rsid w:val="009A2B2A"/>
    <w:rsid w:val="009A3025"/>
    <w:rsid w:val="009B2BED"/>
    <w:rsid w:val="009C3F6A"/>
    <w:rsid w:val="009D6F7E"/>
    <w:rsid w:val="009E5087"/>
    <w:rsid w:val="00A00381"/>
    <w:rsid w:val="00A03054"/>
    <w:rsid w:val="00A05634"/>
    <w:rsid w:val="00A20A4F"/>
    <w:rsid w:val="00A37A4B"/>
    <w:rsid w:val="00A50D8B"/>
    <w:rsid w:val="00A54927"/>
    <w:rsid w:val="00A56472"/>
    <w:rsid w:val="00A63B4F"/>
    <w:rsid w:val="00A75C1F"/>
    <w:rsid w:val="00A76E33"/>
    <w:rsid w:val="00A8370D"/>
    <w:rsid w:val="00A91957"/>
    <w:rsid w:val="00A9647E"/>
    <w:rsid w:val="00AB40A5"/>
    <w:rsid w:val="00AB5A04"/>
    <w:rsid w:val="00AC68E8"/>
    <w:rsid w:val="00AC76E8"/>
    <w:rsid w:val="00AC7E1F"/>
    <w:rsid w:val="00AD1681"/>
    <w:rsid w:val="00AD5DAC"/>
    <w:rsid w:val="00AE0259"/>
    <w:rsid w:val="00AE7ED3"/>
    <w:rsid w:val="00B04315"/>
    <w:rsid w:val="00B04A44"/>
    <w:rsid w:val="00B11BC2"/>
    <w:rsid w:val="00B3121A"/>
    <w:rsid w:val="00B33C01"/>
    <w:rsid w:val="00B43D85"/>
    <w:rsid w:val="00B52F0B"/>
    <w:rsid w:val="00B769A3"/>
    <w:rsid w:val="00B840D6"/>
    <w:rsid w:val="00B86B18"/>
    <w:rsid w:val="00B87832"/>
    <w:rsid w:val="00B90AF7"/>
    <w:rsid w:val="00B960F3"/>
    <w:rsid w:val="00BA21E1"/>
    <w:rsid w:val="00BB01A2"/>
    <w:rsid w:val="00BB26C3"/>
    <w:rsid w:val="00BD683C"/>
    <w:rsid w:val="00BE0050"/>
    <w:rsid w:val="00BE2780"/>
    <w:rsid w:val="00BE33CD"/>
    <w:rsid w:val="00BE668E"/>
    <w:rsid w:val="00BF2136"/>
    <w:rsid w:val="00BF55AE"/>
    <w:rsid w:val="00C03ADD"/>
    <w:rsid w:val="00C05953"/>
    <w:rsid w:val="00C11F12"/>
    <w:rsid w:val="00C16518"/>
    <w:rsid w:val="00C30068"/>
    <w:rsid w:val="00C32351"/>
    <w:rsid w:val="00C34073"/>
    <w:rsid w:val="00C44BC0"/>
    <w:rsid w:val="00C46162"/>
    <w:rsid w:val="00C537AA"/>
    <w:rsid w:val="00C5420F"/>
    <w:rsid w:val="00C54BE2"/>
    <w:rsid w:val="00C65883"/>
    <w:rsid w:val="00CA7EF9"/>
    <w:rsid w:val="00CB27CD"/>
    <w:rsid w:val="00CB3787"/>
    <w:rsid w:val="00CD73CB"/>
    <w:rsid w:val="00CF0BC9"/>
    <w:rsid w:val="00D11046"/>
    <w:rsid w:val="00D24EC7"/>
    <w:rsid w:val="00D511FD"/>
    <w:rsid w:val="00D57D94"/>
    <w:rsid w:val="00D6579F"/>
    <w:rsid w:val="00D77DD3"/>
    <w:rsid w:val="00D81D16"/>
    <w:rsid w:val="00D83BE9"/>
    <w:rsid w:val="00D92F56"/>
    <w:rsid w:val="00DA4044"/>
    <w:rsid w:val="00DB000E"/>
    <w:rsid w:val="00DB03A4"/>
    <w:rsid w:val="00DC15B8"/>
    <w:rsid w:val="00DC7775"/>
    <w:rsid w:val="00DD7B98"/>
    <w:rsid w:val="00DF00A8"/>
    <w:rsid w:val="00E036A6"/>
    <w:rsid w:val="00E13365"/>
    <w:rsid w:val="00E174DF"/>
    <w:rsid w:val="00E34438"/>
    <w:rsid w:val="00E35AE8"/>
    <w:rsid w:val="00E372C3"/>
    <w:rsid w:val="00E47487"/>
    <w:rsid w:val="00E500EB"/>
    <w:rsid w:val="00E65C11"/>
    <w:rsid w:val="00E87595"/>
    <w:rsid w:val="00E9638A"/>
    <w:rsid w:val="00EA06CC"/>
    <w:rsid w:val="00EA4162"/>
    <w:rsid w:val="00EA66C6"/>
    <w:rsid w:val="00EB5A40"/>
    <w:rsid w:val="00EB6348"/>
    <w:rsid w:val="00EB66A8"/>
    <w:rsid w:val="00ED1F08"/>
    <w:rsid w:val="00EE1759"/>
    <w:rsid w:val="00EE7190"/>
    <w:rsid w:val="00EF4A5D"/>
    <w:rsid w:val="00EF7FBE"/>
    <w:rsid w:val="00F0318D"/>
    <w:rsid w:val="00F17589"/>
    <w:rsid w:val="00F17961"/>
    <w:rsid w:val="00F210A0"/>
    <w:rsid w:val="00F35CAC"/>
    <w:rsid w:val="00F36CBB"/>
    <w:rsid w:val="00F37F42"/>
    <w:rsid w:val="00F40FCF"/>
    <w:rsid w:val="00F42C38"/>
    <w:rsid w:val="00F559BC"/>
    <w:rsid w:val="00F6089F"/>
    <w:rsid w:val="00F61EF4"/>
    <w:rsid w:val="00F66472"/>
    <w:rsid w:val="00F73D94"/>
    <w:rsid w:val="00F818DB"/>
    <w:rsid w:val="00F823EF"/>
    <w:rsid w:val="00F82901"/>
    <w:rsid w:val="00F83A4A"/>
    <w:rsid w:val="00F91DB9"/>
    <w:rsid w:val="00F97640"/>
    <w:rsid w:val="00FA08C7"/>
    <w:rsid w:val="00FA3BA5"/>
    <w:rsid w:val="00FB2AF7"/>
    <w:rsid w:val="00FB7A1D"/>
    <w:rsid w:val="00FD4C6F"/>
    <w:rsid w:val="00FE1BE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455A"/>
  <w15:chartTrackingRefBased/>
  <w15:docId w15:val="{ACAA5895-C726-4955-AC22-FAD2872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F5"/>
    <w:pPr>
      <w:widowControl w:val="0"/>
      <w:jc w:val="both"/>
    </w:pPr>
  </w:style>
  <w:style w:type="paragraph" w:styleId="Heading1">
    <w:name w:val="heading 1"/>
    <w:aliases w:val="H1,Memo Heading 1,h1 + 11 pt,Before:  6 pt,After:  0 pt,h1,Heading 1 3GPP"/>
    <w:next w:val="Normal"/>
    <w:link w:val="Heading1Char"/>
    <w:qFormat/>
    <w:rsid w:val="00595B3C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6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59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595B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5B3C"/>
    <w:rPr>
      <w:sz w:val="18"/>
      <w:szCs w:val="18"/>
    </w:rPr>
  </w:style>
  <w:style w:type="character" w:customStyle="1" w:styleId="Heading1Char">
    <w:name w:val="Heading 1 Char"/>
    <w:aliases w:val="H1 Char,Memo Heading 1 Char,h1 + 11 pt Char,Before:  6 pt Char,After:  0 pt Char,h1 Char,Heading 1 3GPP Char"/>
    <w:basedOn w:val="DefaultParagraphFont"/>
    <w:link w:val="Heading1"/>
    <w:rsid w:val="00595B3C"/>
    <w:rPr>
      <w:rFonts w:ascii="Arial" w:eastAsia="SimSun" w:hAnsi="Arial" w:cs="Arial"/>
      <w:color w:val="0000FF"/>
      <w:sz w:val="36"/>
      <w:szCs w:val="20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列表段落11,清單段落1,목록단락,列"/>
    <w:basedOn w:val="Normal"/>
    <w:link w:val="ListParagraphChar"/>
    <w:uiPriority w:val="34"/>
    <w:qFormat/>
    <w:rsid w:val="00595B3C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AD16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B86B18"/>
  </w:style>
  <w:style w:type="paragraph" w:styleId="TOC6">
    <w:name w:val="toc 6"/>
    <w:basedOn w:val="TOC5"/>
    <w:next w:val="Normal"/>
    <w:qFormat/>
    <w:rsid w:val="0059241E"/>
    <w:pPr>
      <w:keepLines/>
      <w:tabs>
        <w:tab w:val="right" w:leader="dot" w:pos="9639"/>
      </w:tabs>
      <w:ind w:leftChars="0" w:left="1985" w:right="425" w:hanging="1985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CharCharCharCharChar">
    <w:name w:val="Char Char Char Char Char"/>
    <w:semiHidden/>
    <w:rsid w:val="0059241E"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41E"/>
    <w:pPr>
      <w:ind w:leftChars="800" w:left="1680"/>
    </w:pPr>
  </w:style>
  <w:style w:type="paragraph" w:customStyle="1" w:styleId="TAH">
    <w:name w:val="TAH"/>
    <w:basedOn w:val="TAC"/>
    <w:link w:val="TAHCar"/>
    <w:qFormat/>
    <w:rsid w:val="0059241E"/>
    <w:rPr>
      <w:b/>
    </w:rPr>
  </w:style>
  <w:style w:type="paragraph" w:customStyle="1" w:styleId="TAC">
    <w:name w:val="TAC"/>
    <w:basedOn w:val="Normal"/>
    <w:link w:val="TACChar"/>
    <w:qFormat/>
    <w:rsid w:val="0059241E"/>
    <w:pPr>
      <w:keepNext/>
      <w:keepLines/>
      <w:widowControl/>
      <w:jc w:val="center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HCar">
    <w:name w:val="TAH Car"/>
    <w:link w:val="TAH"/>
    <w:qFormat/>
    <w:rsid w:val="0059241E"/>
    <w:rPr>
      <w:rFonts w:ascii="Arial" w:eastAsia="SimSun" w:hAnsi="Arial" w:cs="Times New Roman"/>
      <w:b/>
      <w:kern w:val="0"/>
      <w:sz w:val="18"/>
      <w:szCs w:val="20"/>
      <w:lang w:val="zh-CN" w:eastAsia="en-US"/>
    </w:rPr>
  </w:style>
  <w:style w:type="character" w:customStyle="1" w:styleId="TACChar">
    <w:name w:val="TAC Char"/>
    <w:link w:val="TAC"/>
    <w:qFormat/>
    <w:rsid w:val="0059241E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paragraph" w:customStyle="1" w:styleId="TAN">
    <w:name w:val="TAN"/>
    <w:basedOn w:val="Normal"/>
    <w:link w:val="TANChar"/>
    <w:qFormat/>
    <w:rsid w:val="00FE1BE4"/>
    <w:pPr>
      <w:keepNext/>
      <w:keepLines/>
      <w:widowControl/>
      <w:ind w:left="851" w:hanging="851"/>
      <w:jc w:val="left"/>
    </w:pPr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customStyle="1" w:styleId="TANChar">
    <w:name w:val="TAN Char"/>
    <w:link w:val="TAN"/>
    <w:qFormat/>
    <w:rsid w:val="00FE1BE4"/>
    <w:rPr>
      <w:rFonts w:ascii="Arial" w:eastAsia="SimSun" w:hAnsi="Arial" w:cs="Times New Roman"/>
      <w:kern w:val="0"/>
      <w:sz w:val="18"/>
      <w:szCs w:val="20"/>
      <w:lang w:val="zh-C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6C"/>
    <w:rPr>
      <w:sz w:val="18"/>
      <w:szCs w:val="18"/>
    </w:rPr>
  </w:style>
  <w:style w:type="table" w:styleId="TableGrid">
    <w:name w:val="Table Grid"/>
    <w:basedOn w:val="TableNormal"/>
    <w:qFormat/>
    <w:rsid w:val="00FF0757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ascii="Times New Roman" w:eastAsia="Yu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03A4"/>
  </w:style>
  <w:style w:type="character" w:customStyle="1" w:styleId="fontstyle01">
    <w:name w:val="fontstyle01"/>
    <w:basedOn w:val="DefaultParagraphFont"/>
    <w:rsid w:val="00530C5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H">
    <w:name w:val="TH"/>
    <w:basedOn w:val="Normal"/>
    <w:link w:val="THChar"/>
    <w:qFormat/>
    <w:rsid w:val="00B3121A"/>
    <w:pPr>
      <w:keepNext/>
      <w:keepLines/>
      <w:widowControl/>
      <w:spacing w:before="60" w:after="180"/>
      <w:jc w:val="center"/>
    </w:pPr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sid w:val="00B3121A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7626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14A7E-ED5C-40E7-9587-14FDBC20A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CF25E0F3-44E2-4684-B619-9E536BB7F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E5EA7-73D0-40D5-B12B-59D66191B0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93B97-1974-445B-B592-6F23580D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Qualcomm</cp:lastModifiedBy>
  <cp:revision>25</cp:revision>
  <dcterms:created xsi:type="dcterms:W3CDTF">2022-02-25T05:23:00Z</dcterms:created>
  <dcterms:modified xsi:type="dcterms:W3CDTF">2022-02-25T06:01:00Z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ebe4df1bc2b43cea0cf45a5148cdf17">
    <vt:lpwstr>CWMIUgZkSYOYPBIziAoV7aZ+LVcd5iMFuEGPaHrUNqSphYqai1XwIFuAtOl60ZzVKoKo0e+SFyHUnBazdPuFGkk9w==</vt:lpwstr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(2)Ejln+Tkt+i51n2fUy8bnQctLfADDUbn3NmzLYXSkdSRo10L5MoBYfUe3x/REaHXW1AMal/dl
iMkLmw8ocwDF77lipLSEsrvKKurWuarI3zcGs1qcko4j1qHTmBJ6zeVGPbrg/kZTYoX0wr1g
Qbdz1LNU6KAbEJSIMVmtY6ezGV0XQpxC4QWKhC+ePeZqckMNWavEELu0nyyJEH6Gyey5NRM2
1eMjDxuFey0CUs5xUK</vt:lpwstr>
  </property>
  <property fmtid="{D5CDD505-2E9C-101B-9397-08002B2CF9AE}" pid="5" name="_2015_ms_pID_7253431">
    <vt:lpwstr>/TuOsV+EDxWBvJs8gj2zHaCu/jhiI6pKCviVuquIyoDytDm0VwiUcd
j+GdN2qqZ/mRUV1FB2bEcEHNe+Tu5f6eJhktJDgVXCxTvK3vERAXIjfg4OTNxP1DhblyQl4A
1CnCGnIitaZIbzn6k7pH3fJ1tZSZUsZXCNDPXPvaxViG3vtF4E+IYPZ4IMsFzxdxOZZ41ekX
1RFMjuxi1IqqkTgO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1642765982</vt:lpwstr>
  </property>
</Properties>
</file>