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29985E31" w:rsidR="00E5386C" w:rsidRPr="00E5386C" w:rsidRDefault="002A2184" w:rsidP="00E5386C">
            <w:pPr>
              <w:spacing w:before="120" w:after="120"/>
            </w:pPr>
            <w:r>
              <w:fldChar w:fldCharType="begin"/>
            </w:r>
            <w:r>
              <w:instrText xml:space="preserve"> HYPERLINK "https://www.3gpp.org/ftp/TSG_RAN/WG4_Radio/TSGR4_102-e/Docs/R4-2205994.zip" </w:instrText>
            </w:r>
            <w:ins w:id="0" w:author="UIC_24_02_1" w:date="2022-02-24T12:52:00Z"/>
            <w:r>
              <w:fldChar w:fldCharType="separate"/>
            </w:r>
            <w:r w:rsidR="00E5386C" w:rsidRPr="00E5386C">
              <w:t>R4-2205994</w:t>
            </w:r>
            <w:r>
              <w:fldChar w:fldCharType="end"/>
            </w:r>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556246DB" w:rsidR="00E5386C" w:rsidRPr="00E5386C" w:rsidRDefault="002A2184" w:rsidP="00E5386C">
            <w:pPr>
              <w:spacing w:before="120" w:after="120"/>
            </w:pPr>
            <w:r>
              <w:lastRenderedPageBreak/>
              <w:fldChar w:fldCharType="begin"/>
            </w:r>
            <w:r>
              <w:instrText xml:space="preserve"> HYPERLINK "https://</w:instrText>
            </w:r>
            <w:r>
              <w:instrText xml:space="preserve">www.3gpp.org/ftp/TSG_RAN/WG4_Radio/TSGR4_102-e/Docs/R4-2205995.zip" </w:instrText>
            </w:r>
            <w:ins w:id="1" w:author="UIC_24_02_1" w:date="2022-02-24T12:52:00Z"/>
            <w:r>
              <w:fldChar w:fldCharType="separate"/>
            </w:r>
            <w:r w:rsidR="00E5386C" w:rsidRPr="00E5386C">
              <w:t>R4-2205995</w:t>
            </w:r>
            <w:r>
              <w:fldChar w:fldCharType="end"/>
            </w:r>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lastRenderedPageBreak/>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640B2B55" w:rsidR="009C3C80" w:rsidRPr="00E72CF1" w:rsidDel="00BE4920" w:rsidRDefault="009C3C80" w:rsidP="00E72CF1">
      <w:pPr>
        <w:rPr>
          <w:del w:id="2"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rsidDel="00BE4920" w14:paraId="78E9E803" w14:textId="07F98C26" w:rsidTr="003418CB">
        <w:trPr>
          <w:del w:id="3" w:author="UIC_21_02" w:date="2022-02-21T15:36:00Z"/>
        </w:trPr>
        <w:tc>
          <w:tcPr>
            <w:tcW w:w="1242" w:type="dxa"/>
          </w:tcPr>
          <w:p w14:paraId="19D3FBE3" w14:textId="229D0A1A" w:rsidR="003418CB" w:rsidRPr="00CF724F" w:rsidDel="00BE4920" w:rsidRDefault="003418CB" w:rsidP="00805BE8">
            <w:pPr>
              <w:spacing w:after="120"/>
              <w:rPr>
                <w:del w:id="4" w:author="UIC_21_02" w:date="2022-02-21T15:36:00Z"/>
                <w:rFonts w:eastAsiaTheme="minorEastAsia"/>
                <w:b/>
                <w:bCs/>
                <w:color w:val="000000" w:themeColor="text1"/>
                <w:lang w:val="en-US" w:eastAsia="zh-CN"/>
              </w:rPr>
            </w:pPr>
            <w:del w:id="5" w:author="UIC_21_02" w:date="2022-02-21T15:36:00Z">
              <w:r w:rsidRPr="00CF724F" w:rsidDel="00BE4920">
                <w:rPr>
                  <w:rFonts w:eastAsiaTheme="minorEastAsia"/>
                  <w:b/>
                  <w:bCs/>
                  <w:color w:val="000000" w:themeColor="text1"/>
                  <w:lang w:val="en-US" w:eastAsia="zh-CN"/>
                </w:rPr>
                <w:delText>Company</w:delText>
              </w:r>
            </w:del>
          </w:p>
        </w:tc>
        <w:tc>
          <w:tcPr>
            <w:tcW w:w="8615" w:type="dxa"/>
          </w:tcPr>
          <w:p w14:paraId="7472F33A" w14:textId="7BB2732D" w:rsidR="003418CB" w:rsidRPr="00CF724F" w:rsidDel="00BE4920" w:rsidRDefault="00571777" w:rsidP="00805BE8">
            <w:pPr>
              <w:spacing w:after="120"/>
              <w:rPr>
                <w:del w:id="6" w:author="UIC_21_02" w:date="2022-02-21T15:36:00Z"/>
                <w:rFonts w:eastAsiaTheme="minorEastAsia"/>
                <w:b/>
                <w:bCs/>
                <w:color w:val="000000" w:themeColor="text1"/>
                <w:lang w:val="en-US" w:eastAsia="zh-CN"/>
              </w:rPr>
            </w:pPr>
            <w:del w:id="7" w:author="UIC_21_02" w:date="2022-02-21T15:36:00Z">
              <w:r w:rsidRPr="00CF724F" w:rsidDel="00BE4920">
                <w:rPr>
                  <w:rFonts w:eastAsiaTheme="minorEastAsia"/>
                  <w:b/>
                  <w:bCs/>
                  <w:color w:val="000000" w:themeColor="text1"/>
                  <w:lang w:val="en-US" w:eastAsia="zh-CN"/>
                </w:rPr>
                <w:delText>Comments</w:delText>
              </w:r>
            </w:del>
          </w:p>
        </w:tc>
      </w:tr>
      <w:tr w:rsidR="003418CB" w:rsidDel="00BE4920" w14:paraId="77477C9E" w14:textId="09FEDDA4" w:rsidTr="003418CB">
        <w:trPr>
          <w:del w:id="8" w:author="UIC_21_02" w:date="2022-02-21T15:36:00Z"/>
        </w:trPr>
        <w:tc>
          <w:tcPr>
            <w:tcW w:w="1242" w:type="dxa"/>
          </w:tcPr>
          <w:p w14:paraId="4076A351" w14:textId="2E1BFB17" w:rsidR="003418CB" w:rsidRPr="003418CB" w:rsidDel="00BE4920" w:rsidRDefault="003418CB" w:rsidP="00805BE8">
            <w:pPr>
              <w:spacing w:after="120"/>
              <w:rPr>
                <w:del w:id="9" w:author="UIC_21_02" w:date="2022-02-21T15:36:00Z"/>
                <w:rFonts w:eastAsiaTheme="minorEastAsia"/>
                <w:color w:val="0070C0"/>
                <w:lang w:val="en-US" w:eastAsia="zh-CN"/>
              </w:rPr>
            </w:pPr>
            <w:del w:id="10" w:author="UIC_21_02" w:date="2022-02-21T15:36:00Z">
              <w:r w:rsidDel="00BE4920">
                <w:rPr>
                  <w:rFonts w:eastAsiaTheme="minorEastAsia" w:hint="eastAsia"/>
                  <w:color w:val="0070C0"/>
                  <w:lang w:val="en-US" w:eastAsia="zh-CN"/>
                </w:rPr>
                <w:delText>XX</w:delText>
              </w:r>
              <w:r w:rsidR="009415B0" w:rsidDel="00BE4920">
                <w:rPr>
                  <w:rFonts w:eastAsiaTheme="minorEastAsia" w:hint="eastAsia"/>
                  <w:color w:val="0070C0"/>
                  <w:lang w:val="en-US" w:eastAsia="zh-CN"/>
                </w:rPr>
                <w:delText>X</w:delText>
              </w:r>
            </w:del>
          </w:p>
        </w:tc>
        <w:tc>
          <w:tcPr>
            <w:tcW w:w="8615" w:type="dxa"/>
          </w:tcPr>
          <w:p w14:paraId="48260D5B" w14:textId="1EB1D87C" w:rsidR="003418CB" w:rsidDel="00BE4920" w:rsidRDefault="003418CB" w:rsidP="00805BE8">
            <w:pPr>
              <w:spacing w:after="120"/>
              <w:rPr>
                <w:del w:id="11" w:author="UIC_21_02" w:date="2022-02-21T15:36:00Z"/>
                <w:rFonts w:eastAsiaTheme="minorEastAsia"/>
                <w:color w:val="0070C0"/>
                <w:lang w:val="en-US" w:eastAsia="zh-CN"/>
              </w:rPr>
            </w:pPr>
            <w:del w:id="12"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 xml:space="preserve">1: </w:delText>
              </w:r>
            </w:del>
          </w:p>
          <w:p w14:paraId="5840CDEF" w14:textId="50711BB5" w:rsidR="003418CB" w:rsidDel="00BE4920" w:rsidRDefault="003418CB" w:rsidP="00805BE8">
            <w:pPr>
              <w:spacing w:after="120"/>
              <w:rPr>
                <w:del w:id="13" w:author="UIC_21_02" w:date="2022-02-21T15:36:00Z"/>
                <w:rFonts w:eastAsiaTheme="minorEastAsia"/>
                <w:color w:val="0070C0"/>
                <w:lang w:val="en-US" w:eastAsia="zh-CN"/>
              </w:rPr>
            </w:pPr>
            <w:del w:id="14"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2:</w:delText>
              </w:r>
            </w:del>
          </w:p>
          <w:p w14:paraId="22642761" w14:textId="42066288" w:rsidR="003418CB" w:rsidRPr="003418CB" w:rsidDel="00BE4920" w:rsidRDefault="00245222" w:rsidP="00805BE8">
            <w:pPr>
              <w:spacing w:after="120"/>
              <w:rPr>
                <w:del w:id="15" w:author="UIC_21_02" w:date="2022-02-21T15:36:00Z"/>
                <w:rFonts w:eastAsiaTheme="minorEastAsia"/>
                <w:color w:val="0070C0"/>
                <w:lang w:val="en-US" w:eastAsia="zh-CN"/>
              </w:rPr>
            </w:pPr>
            <w:del w:id="16" w:author="UIC_21_02" w:date="2022-02-21T15:36:00Z">
              <w:r w:rsidDel="00BE4920">
                <w:rPr>
                  <w:rFonts w:eastAsiaTheme="minorEastAsia" w:hint="eastAsia"/>
                  <w:color w:val="0070C0"/>
                  <w:lang w:val="en-US" w:eastAsia="zh-CN"/>
                </w:rPr>
                <w:delText xml:space="preserve">Sub topic </w:delText>
              </w:r>
              <w:r w:rsidDel="00BE4920">
                <w:rPr>
                  <w:rFonts w:eastAsiaTheme="minorEastAsia"/>
                  <w:color w:val="0070C0"/>
                  <w:lang w:val="en-US" w:eastAsia="zh-CN"/>
                </w:rPr>
                <w:delText>1-</w:delText>
              </w:r>
              <w:r w:rsidDel="00BE4920">
                <w:rPr>
                  <w:rFonts w:eastAsiaTheme="minorEastAsia" w:hint="eastAsia"/>
                  <w:color w:val="0070C0"/>
                  <w:lang w:val="en-US" w:eastAsia="zh-CN"/>
                </w:rPr>
                <w:delText>3:</w:delText>
              </w:r>
            </w:del>
          </w:p>
        </w:tc>
      </w:tr>
    </w:tbl>
    <w:p w14:paraId="66DC7AAF" w14:textId="77777777" w:rsidR="00BE4920" w:rsidRDefault="00BE4920" w:rsidP="00BE4920">
      <w:pPr>
        <w:spacing w:after="120"/>
        <w:rPr>
          <w:ins w:id="17" w:author="UIC_21_02" w:date="2022-02-21T15:36:00Z"/>
          <w:rFonts w:eastAsiaTheme="minorEastAsia"/>
          <w:color w:val="0070C0"/>
          <w:lang w:val="en-US" w:eastAsia="zh-CN"/>
        </w:rPr>
      </w:pPr>
      <w:ins w:id="18"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35B7513" w14:textId="77777777" w:rsidR="00BE4920" w:rsidRPr="00E72CF1" w:rsidRDefault="00BE4920" w:rsidP="00BE4920">
      <w:pPr>
        <w:rPr>
          <w:ins w:id="19"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BE4920" w14:paraId="7DDC810C" w14:textId="77777777" w:rsidTr="00A413D5">
        <w:trPr>
          <w:ins w:id="20" w:author="UIC_21_02" w:date="2022-02-21T15:36:00Z"/>
        </w:trPr>
        <w:tc>
          <w:tcPr>
            <w:tcW w:w="1236" w:type="dxa"/>
          </w:tcPr>
          <w:p w14:paraId="56A72A26" w14:textId="77777777" w:rsidR="00BE4920" w:rsidRPr="00CF724F" w:rsidRDefault="00BE4920" w:rsidP="00A413D5">
            <w:pPr>
              <w:spacing w:after="120"/>
              <w:rPr>
                <w:ins w:id="21" w:author="UIC_21_02" w:date="2022-02-21T15:36:00Z"/>
                <w:rFonts w:eastAsiaTheme="minorEastAsia"/>
                <w:b/>
                <w:bCs/>
                <w:color w:val="000000" w:themeColor="text1"/>
                <w:lang w:val="en-US" w:eastAsia="zh-CN"/>
              </w:rPr>
            </w:pPr>
            <w:ins w:id="22" w:author="UIC_21_02" w:date="2022-02-21T15:36:00Z">
              <w:r w:rsidRPr="00CF724F">
                <w:rPr>
                  <w:rFonts w:eastAsiaTheme="minorEastAsia"/>
                  <w:b/>
                  <w:bCs/>
                  <w:color w:val="000000" w:themeColor="text1"/>
                  <w:lang w:val="en-US" w:eastAsia="zh-CN"/>
                </w:rPr>
                <w:t>Company</w:t>
              </w:r>
            </w:ins>
          </w:p>
        </w:tc>
        <w:tc>
          <w:tcPr>
            <w:tcW w:w="8395" w:type="dxa"/>
          </w:tcPr>
          <w:p w14:paraId="6608E23F" w14:textId="77777777" w:rsidR="00BE4920" w:rsidRPr="00CF724F" w:rsidRDefault="00BE4920" w:rsidP="00A413D5">
            <w:pPr>
              <w:spacing w:after="120"/>
              <w:rPr>
                <w:ins w:id="23" w:author="UIC_21_02" w:date="2022-02-21T15:36:00Z"/>
                <w:rFonts w:eastAsiaTheme="minorEastAsia"/>
                <w:b/>
                <w:bCs/>
                <w:color w:val="000000" w:themeColor="text1"/>
                <w:lang w:val="en-US" w:eastAsia="zh-CN"/>
              </w:rPr>
            </w:pPr>
            <w:ins w:id="24" w:author="UIC_21_02" w:date="2022-02-21T15:36:00Z">
              <w:r w:rsidRPr="00CF724F">
                <w:rPr>
                  <w:rFonts w:eastAsiaTheme="minorEastAsia"/>
                  <w:b/>
                  <w:bCs/>
                  <w:color w:val="000000" w:themeColor="text1"/>
                  <w:lang w:val="en-US" w:eastAsia="zh-CN"/>
                </w:rPr>
                <w:t>Comments</w:t>
              </w:r>
            </w:ins>
          </w:p>
        </w:tc>
      </w:tr>
      <w:tr w:rsidR="00BE4920" w14:paraId="53CE5793" w14:textId="77777777" w:rsidTr="00A413D5">
        <w:trPr>
          <w:ins w:id="25" w:author="UIC_21_02" w:date="2022-02-21T15:36:00Z"/>
        </w:trPr>
        <w:tc>
          <w:tcPr>
            <w:tcW w:w="1236" w:type="dxa"/>
          </w:tcPr>
          <w:p w14:paraId="0F4F945C" w14:textId="77777777" w:rsidR="00BE4920" w:rsidRPr="003418CB" w:rsidRDefault="00BE4920" w:rsidP="00A413D5">
            <w:pPr>
              <w:spacing w:after="120"/>
              <w:rPr>
                <w:ins w:id="26" w:author="UIC_21_02" w:date="2022-02-21T15:36:00Z"/>
                <w:rFonts w:eastAsiaTheme="minorEastAsia"/>
                <w:color w:val="0070C0"/>
                <w:lang w:val="en-US" w:eastAsia="zh-CN"/>
              </w:rPr>
            </w:pPr>
            <w:ins w:id="27" w:author="UIC_21_02" w:date="2022-02-21T15:36:00Z">
              <w:r>
                <w:rPr>
                  <w:rFonts w:eastAsiaTheme="minorEastAsia"/>
                  <w:color w:val="0070C0"/>
                  <w:lang w:val="en-US" w:eastAsia="zh-CN"/>
                </w:rPr>
                <w:t>UIC</w:t>
              </w:r>
            </w:ins>
          </w:p>
        </w:tc>
        <w:tc>
          <w:tcPr>
            <w:tcW w:w="8395" w:type="dxa"/>
          </w:tcPr>
          <w:p w14:paraId="7AFB4F95" w14:textId="77777777" w:rsidR="00BE4920" w:rsidRPr="0087709D" w:rsidRDefault="00BE4920" w:rsidP="00A413D5">
            <w:pPr>
              <w:spacing w:after="120"/>
              <w:rPr>
                <w:ins w:id="28" w:author="UIC_21_02" w:date="2022-02-21T15:36:00Z"/>
                <w:rFonts w:eastAsiaTheme="minorEastAsia"/>
                <w:color w:val="0070C0"/>
                <w:lang w:val="en-US" w:eastAsia="zh-CN"/>
              </w:rPr>
            </w:pPr>
            <w:ins w:id="29" w:author="UIC_21_02" w:date="2022-02-21T15:36:00Z">
              <w:r w:rsidRPr="0087709D">
                <w:rPr>
                  <w:rFonts w:eastAsiaTheme="minorEastAsia"/>
                  <w:color w:val="0070C0"/>
                  <w:lang w:val="en-US" w:eastAsia="zh-CN"/>
                </w:rPr>
                <w:t>In general, UIC agrees with the approach regarding harmonized standards.</w:t>
              </w:r>
            </w:ins>
          </w:p>
          <w:p w14:paraId="1628EFE2" w14:textId="77777777" w:rsidR="00BE4920" w:rsidRDefault="00BE4920" w:rsidP="00A413D5">
            <w:pPr>
              <w:spacing w:after="120"/>
              <w:rPr>
                <w:ins w:id="30" w:author="UIC_21_02" w:date="2022-02-21T15:36:00Z"/>
                <w:rFonts w:eastAsiaTheme="minorEastAsia"/>
                <w:color w:val="0070C0"/>
                <w:lang w:val="en-US" w:eastAsia="zh-CN"/>
              </w:rPr>
            </w:pPr>
            <w:ins w:id="31" w:author="UIC_21_02" w:date="2022-02-21T15:36:00Z">
              <w:r w:rsidRPr="0087709D">
                <w:rPr>
                  <w:rFonts w:eastAsiaTheme="minorEastAsia"/>
                  <w:color w:val="0070C0"/>
                  <w:lang w:val="en-US" w:eastAsia="zh-CN"/>
                </w:rPr>
                <w:t>In the consideration of RMR900 and RMR1900 antenna gain</w:t>
              </w:r>
              <w:r>
                <w:rPr>
                  <w:rFonts w:eastAsiaTheme="minorEastAsia"/>
                  <w:color w:val="0070C0"/>
                  <w:lang w:val="en-US" w:eastAsia="zh-CN"/>
                </w:rPr>
                <w:t>s</w:t>
              </w:r>
              <w:r w:rsidRPr="0087709D">
                <w:rPr>
                  <w:rFonts w:eastAsiaTheme="minorEastAsia"/>
                  <w:color w:val="0070C0"/>
                  <w:lang w:val="en-US" w:eastAsia="zh-CN"/>
                </w:rPr>
                <w:t xml:space="preserve"> and losses have been assumed. According to our understanding, the ECC Report 318 contains the values regarding antenna gain and losses (see table 1 and table 5)</w:t>
              </w:r>
              <w:r>
                <w:rPr>
                  <w:rFonts w:eastAsiaTheme="minorEastAsia"/>
                  <w:color w:val="0070C0"/>
                  <w:lang w:val="en-US" w:eastAsia="zh-CN"/>
                </w:rPr>
                <w:t xml:space="preserve"> </w:t>
              </w:r>
              <w:r w:rsidRPr="0087709D">
                <w:rPr>
                  <w:rFonts w:eastAsiaTheme="minorEastAsia"/>
                  <w:color w:val="0070C0"/>
                  <w:lang w:val="en-US" w:eastAsia="zh-CN"/>
                </w:rPr>
                <w:t>which is the corresponding document to ECC Decision</w:t>
              </w:r>
              <w:r>
                <w:rPr>
                  <w:rFonts w:eastAsiaTheme="minorEastAsia"/>
                  <w:color w:val="0070C0"/>
                  <w:lang w:val="en-US" w:eastAsia="zh-CN"/>
                </w:rPr>
                <w:t xml:space="preserve"> (20)02</w:t>
              </w:r>
              <w:r w:rsidRPr="0087709D">
                <w:rPr>
                  <w:rFonts w:eastAsiaTheme="minorEastAsia"/>
                  <w:color w:val="0070C0"/>
                  <w:lang w:val="en-US" w:eastAsia="zh-CN"/>
                </w:rPr>
                <w:t xml:space="preserve">. The value given for the loss is shown as 4dB (ECC Report 318). Accordingly, exactly the 4dB loss must be taken into account when considering the rated output power and </w:t>
              </w:r>
              <w:r>
                <w:rPr>
                  <w:rFonts w:eastAsiaTheme="minorEastAsia"/>
                  <w:color w:val="0070C0"/>
                  <w:lang w:val="en-US" w:eastAsia="zh-CN"/>
                </w:rPr>
                <w:t>the</w:t>
              </w:r>
              <w:r w:rsidRPr="0087709D">
                <w:rPr>
                  <w:rFonts w:eastAsiaTheme="minorEastAsia"/>
                  <w:color w:val="0070C0"/>
                  <w:lang w:val="en-US" w:eastAsia="zh-CN"/>
                </w:rPr>
                <w:t xml:space="preserve"> reporting </w:t>
              </w:r>
              <w:r>
                <w:rPr>
                  <w:rFonts w:eastAsiaTheme="minorEastAsia"/>
                  <w:color w:val="0070C0"/>
                  <w:lang w:val="en-US" w:eastAsia="zh-CN"/>
                </w:rPr>
                <w:t>of</w:t>
              </w:r>
              <w:r w:rsidRPr="0087709D">
                <w:rPr>
                  <w:rFonts w:eastAsiaTheme="minorEastAsia"/>
                  <w:color w:val="0070C0"/>
                  <w:lang w:val="en-US" w:eastAsia="zh-CN"/>
                </w:rPr>
                <w:t xml:space="preserve">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w:t>
              </w:r>
              <w:r>
                <w:rPr>
                  <w:rFonts w:eastAsiaTheme="minorEastAsia"/>
                  <w:color w:val="0070C0"/>
                  <w:lang w:val="en-US" w:eastAsia="zh-CN"/>
                </w:rPr>
                <w:t>all</w:t>
              </w:r>
              <w:r w:rsidRPr="0087709D">
                <w:rPr>
                  <w:rFonts w:eastAsiaTheme="minorEastAsia"/>
                  <w:color w:val="0070C0"/>
                  <w:lang w:val="en-US" w:eastAsia="zh-CN"/>
                </w:rPr>
                <w:t xml:space="preserve"> take the value of 4dB into account.</w:t>
              </w:r>
            </w:ins>
          </w:p>
          <w:p w14:paraId="3B87622E" w14:textId="77777777" w:rsidR="00BE4920" w:rsidRPr="003418CB" w:rsidRDefault="00BE4920" w:rsidP="00A413D5">
            <w:pPr>
              <w:spacing w:after="120"/>
              <w:rPr>
                <w:ins w:id="32" w:author="UIC_21_02" w:date="2022-02-21T15:36:00Z"/>
                <w:rFonts w:eastAsiaTheme="minorEastAsia"/>
                <w:color w:val="0070C0"/>
                <w:lang w:val="en-US" w:eastAsia="zh-CN"/>
              </w:rPr>
            </w:pPr>
          </w:p>
        </w:tc>
      </w:tr>
      <w:tr w:rsidR="00923F7C" w14:paraId="4232023A" w14:textId="77777777" w:rsidTr="00A413D5">
        <w:trPr>
          <w:ins w:id="33" w:author="Iwajlo" w:date="2022-02-21T11:56:00Z"/>
        </w:trPr>
        <w:tc>
          <w:tcPr>
            <w:tcW w:w="1236" w:type="dxa"/>
          </w:tcPr>
          <w:p w14:paraId="652A70E2" w14:textId="783001A8" w:rsidR="00923F7C" w:rsidRDefault="00923F7C" w:rsidP="00A413D5">
            <w:pPr>
              <w:spacing w:after="120"/>
              <w:rPr>
                <w:ins w:id="34" w:author="Iwajlo" w:date="2022-02-21T11:56:00Z"/>
                <w:rFonts w:eastAsiaTheme="minorEastAsia"/>
                <w:color w:val="0070C0"/>
                <w:lang w:val="en-US" w:eastAsia="zh-CN"/>
              </w:rPr>
            </w:pPr>
            <w:ins w:id="35" w:author="Iwajlo" w:date="2022-02-21T11:56:00Z">
              <w:r>
                <w:rPr>
                  <w:rFonts w:eastAsiaTheme="minorEastAsia"/>
                  <w:color w:val="0070C0"/>
                  <w:lang w:val="en-US" w:eastAsia="zh-CN"/>
                </w:rPr>
                <w:lastRenderedPageBreak/>
                <w:t>Nokia</w:t>
              </w:r>
            </w:ins>
          </w:p>
        </w:tc>
        <w:tc>
          <w:tcPr>
            <w:tcW w:w="8395" w:type="dxa"/>
          </w:tcPr>
          <w:p w14:paraId="28398863" w14:textId="7066F819" w:rsidR="00923F7C" w:rsidRPr="0087709D" w:rsidRDefault="00923F7C" w:rsidP="00A413D5">
            <w:pPr>
              <w:spacing w:after="120"/>
              <w:rPr>
                <w:ins w:id="36" w:author="Iwajlo" w:date="2022-02-21T11:56:00Z"/>
                <w:rFonts w:eastAsiaTheme="minorEastAsia"/>
                <w:color w:val="0070C0"/>
                <w:lang w:val="en-US" w:eastAsia="zh-CN"/>
              </w:rPr>
            </w:pPr>
            <w:ins w:id="37" w:author="Iwajlo" w:date="2022-02-21T11:56:00Z">
              <w:r>
                <w:rPr>
                  <w:rFonts w:eastAsiaTheme="minorEastAsia"/>
                  <w:color w:val="0070C0"/>
                  <w:lang w:val="en-US" w:eastAsia="zh-CN"/>
                </w:rPr>
                <w:t xml:space="preserve">Agree to use “maximum gain” term, we are also fine to proceed with </w:t>
              </w:r>
            </w:ins>
            <w:ins w:id="38" w:author="Iwajlo" w:date="2022-02-21T11:57:00Z">
              <w:r>
                <w:rPr>
                  <w:rFonts w:eastAsiaTheme="minorEastAsia"/>
                  <w:color w:val="0070C0"/>
                  <w:lang w:val="en-US" w:eastAsia="zh-CN"/>
                </w:rPr>
                <w:t xml:space="preserve">4dB loss </w:t>
              </w:r>
            </w:ins>
            <w:ins w:id="39" w:author="Iwajlo" w:date="2022-02-21T11:56:00Z">
              <w:r>
                <w:rPr>
                  <w:rFonts w:eastAsiaTheme="minorEastAsia"/>
                  <w:color w:val="0070C0"/>
                  <w:lang w:val="en-US" w:eastAsia="zh-CN"/>
                </w:rPr>
                <w:t>proposal from UIC above.</w:t>
              </w:r>
            </w:ins>
          </w:p>
        </w:tc>
      </w:tr>
      <w:tr w:rsidR="0019643B" w14:paraId="7AE82962" w14:textId="77777777" w:rsidTr="00A413D5">
        <w:trPr>
          <w:ins w:id="40" w:author="D. Everaere" w:date="2022-02-23T10:30:00Z"/>
        </w:trPr>
        <w:tc>
          <w:tcPr>
            <w:tcW w:w="1236" w:type="dxa"/>
          </w:tcPr>
          <w:p w14:paraId="00BED70C" w14:textId="65E1D396" w:rsidR="0019643B" w:rsidRDefault="0019643B" w:rsidP="00A413D5">
            <w:pPr>
              <w:spacing w:after="120"/>
              <w:rPr>
                <w:ins w:id="41" w:author="D. Everaere" w:date="2022-02-23T10:30:00Z"/>
                <w:rFonts w:eastAsiaTheme="minorEastAsia"/>
                <w:color w:val="0070C0"/>
                <w:lang w:val="en-US" w:eastAsia="zh-CN"/>
              </w:rPr>
            </w:pPr>
            <w:ins w:id="42" w:author="D. Everaere" w:date="2022-02-23T10:30:00Z">
              <w:r>
                <w:rPr>
                  <w:rFonts w:eastAsiaTheme="minorEastAsia"/>
                  <w:color w:val="0070C0"/>
                  <w:lang w:val="en-US" w:eastAsia="zh-CN"/>
                </w:rPr>
                <w:t>Ericsson</w:t>
              </w:r>
            </w:ins>
          </w:p>
        </w:tc>
        <w:tc>
          <w:tcPr>
            <w:tcW w:w="8395" w:type="dxa"/>
          </w:tcPr>
          <w:p w14:paraId="344CA1CE" w14:textId="0B3B3D0B" w:rsidR="0019643B" w:rsidRDefault="0019643B" w:rsidP="00A413D5">
            <w:pPr>
              <w:spacing w:after="120"/>
              <w:rPr>
                <w:ins w:id="43" w:author="D. Everaere" w:date="2022-02-23T10:30:00Z"/>
                <w:rFonts w:eastAsiaTheme="minorEastAsia"/>
                <w:color w:val="0070C0"/>
                <w:lang w:val="en-US" w:eastAsia="zh-CN"/>
              </w:rPr>
            </w:pPr>
            <w:ins w:id="44" w:author="D. Everaere" w:date="2022-02-23T10:30:00Z">
              <w:r>
                <w:rPr>
                  <w:rFonts w:eastAsiaTheme="minorEastAsia"/>
                  <w:color w:val="0070C0"/>
                  <w:lang w:val="en-US" w:eastAsia="zh-CN"/>
                </w:rPr>
                <w:t xml:space="preserve">Fine to use “maximum gain” instead and consider the 4dB loss, that’s still aligned with the </w:t>
              </w:r>
            </w:ins>
            <w:ins w:id="45" w:author="D. Everaere" w:date="2022-02-23T10:31:00Z">
              <w:r>
                <w:rPr>
                  <w:rFonts w:eastAsiaTheme="minorEastAsia"/>
                  <w:color w:val="0070C0"/>
                  <w:lang w:val="en-US" w:eastAsia="zh-CN"/>
                </w:rPr>
                <w:t xml:space="preserve">initial intention of this proposal to </w:t>
              </w:r>
            </w:ins>
            <w:ins w:id="46" w:author="D. Everaere" w:date="2022-02-23T11:08:00Z">
              <w:r w:rsidR="00070D82">
                <w:rPr>
                  <w:rFonts w:eastAsiaTheme="minorEastAsia"/>
                  <w:color w:val="0070C0"/>
                  <w:lang w:val="en-US" w:eastAsia="zh-CN"/>
                </w:rPr>
                <w:t>transpose</w:t>
              </w:r>
            </w:ins>
            <w:ins w:id="47" w:author="D. Everaere" w:date="2022-02-23T10:31:00Z">
              <w:r>
                <w:rPr>
                  <w:rFonts w:eastAsiaTheme="minorEastAsia"/>
                  <w:color w:val="0070C0"/>
                  <w:lang w:val="en-US" w:eastAsia="zh-CN"/>
                </w:rPr>
                <w:t xml:space="preserve"> CEPT EIRP limits.</w:t>
              </w:r>
            </w:ins>
          </w:p>
        </w:tc>
      </w:tr>
      <w:tr w:rsidR="00BF43DB" w14:paraId="53ACE09E" w14:textId="77777777" w:rsidTr="00A413D5">
        <w:trPr>
          <w:ins w:id="48" w:author="Moderator (Huawei)" w:date="2022-02-24T02:55:00Z"/>
        </w:trPr>
        <w:tc>
          <w:tcPr>
            <w:tcW w:w="1236" w:type="dxa"/>
          </w:tcPr>
          <w:p w14:paraId="7F22D8A8" w14:textId="2A31E00C" w:rsidR="00BF43DB" w:rsidRDefault="00BF43DB" w:rsidP="00A413D5">
            <w:pPr>
              <w:spacing w:after="120"/>
              <w:rPr>
                <w:ins w:id="49" w:author="Moderator (Huawei)" w:date="2022-02-24T02:55:00Z"/>
                <w:rFonts w:eastAsiaTheme="minorEastAsia"/>
                <w:color w:val="0070C0"/>
                <w:lang w:val="en-US" w:eastAsia="zh-CN"/>
              </w:rPr>
            </w:pPr>
            <w:ins w:id="50" w:author="Moderator (Huawei)" w:date="2022-02-24T02:55:00Z">
              <w:r>
                <w:rPr>
                  <w:rFonts w:eastAsiaTheme="minorEastAsia"/>
                  <w:color w:val="0070C0"/>
                  <w:lang w:val="en-US" w:eastAsia="zh-CN"/>
                </w:rPr>
                <w:t>Huawei</w:t>
              </w:r>
            </w:ins>
          </w:p>
        </w:tc>
        <w:tc>
          <w:tcPr>
            <w:tcW w:w="8395" w:type="dxa"/>
          </w:tcPr>
          <w:p w14:paraId="76DE92A6" w14:textId="74031FCA" w:rsidR="00BF43DB" w:rsidRDefault="00BF43DB" w:rsidP="00A413D5">
            <w:pPr>
              <w:spacing w:after="120"/>
              <w:rPr>
                <w:ins w:id="51" w:author="Moderator (Huawei)" w:date="2022-02-24T02:55:00Z"/>
                <w:rFonts w:eastAsiaTheme="minorEastAsia"/>
                <w:color w:val="0070C0"/>
                <w:lang w:val="en-US" w:eastAsia="zh-CN"/>
              </w:rPr>
            </w:pPr>
            <w:ins w:id="52" w:author="Moderator (Huawei)" w:date="2022-02-24T02:55:00Z">
              <w:r>
                <w:rPr>
                  <w:rFonts w:eastAsiaTheme="minorEastAsia"/>
                  <w:color w:val="0070C0"/>
                  <w:lang w:val="en-US" w:eastAsia="zh-CN"/>
                </w:rPr>
                <w:t xml:space="preserve">Modification seems to be well </w:t>
              </w:r>
            </w:ins>
            <w:ins w:id="53" w:author="Moderator (Huawei)" w:date="2022-02-24T02:56:00Z">
              <w:r>
                <w:rPr>
                  <w:rFonts w:eastAsiaTheme="minorEastAsia"/>
                  <w:color w:val="0070C0"/>
                  <w:lang w:val="en-US" w:eastAsia="zh-CN"/>
                </w:rPr>
                <w:t>justified</w:t>
              </w:r>
            </w:ins>
            <w:ins w:id="54" w:author="Moderator (Huawei)" w:date="2022-02-24T02:55:00Z">
              <w:r>
                <w:rPr>
                  <w:rFonts w:eastAsiaTheme="minorEastAsia"/>
                  <w:color w:val="0070C0"/>
                  <w:lang w:val="en-US" w:eastAsia="zh-CN"/>
                </w:rPr>
                <w:t>.</w:t>
              </w:r>
            </w:ins>
            <w:ins w:id="55" w:author="Moderator (Huawei)" w:date="2022-02-24T02:56:00Z">
              <w:r>
                <w:rPr>
                  <w:rFonts w:eastAsiaTheme="minorEastAsia"/>
                  <w:color w:val="0070C0"/>
                  <w:lang w:val="en-US" w:eastAsia="zh-CN"/>
                </w:rPr>
                <w:t xml:space="preserve"> </w:t>
              </w:r>
            </w:ins>
          </w:p>
        </w:tc>
      </w:tr>
    </w:tbl>
    <w:p w14:paraId="2E028C94" w14:textId="77777777" w:rsidR="00BE4920" w:rsidRDefault="00BE4920" w:rsidP="00BE4920">
      <w:pPr>
        <w:spacing w:after="120"/>
        <w:rPr>
          <w:ins w:id="56" w:author="UIC_21_02" w:date="2022-02-21T15:36:00Z"/>
          <w:rFonts w:eastAsiaTheme="minorEastAsia"/>
          <w:color w:val="0070C0"/>
          <w:lang w:val="en-US" w:eastAsia="zh-CN"/>
        </w:rPr>
      </w:pPr>
      <w:ins w:id="57"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32D7CC01" w14:textId="77777777" w:rsidR="00BE4920" w:rsidRDefault="00BE4920" w:rsidP="00BE4920">
      <w:pPr>
        <w:rPr>
          <w:ins w:id="58" w:author="UIC_21_02" w:date="2022-02-21T15:36:00Z"/>
          <w:color w:val="0070C0"/>
          <w:lang w:val="en-US" w:eastAsia="zh-CN"/>
        </w:rPr>
      </w:pPr>
    </w:p>
    <w:tbl>
      <w:tblPr>
        <w:tblStyle w:val="TableGrid"/>
        <w:tblW w:w="0" w:type="auto"/>
        <w:tblLook w:val="04A0" w:firstRow="1" w:lastRow="0" w:firstColumn="1" w:lastColumn="0" w:noHBand="0" w:noVBand="1"/>
      </w:tblPr>
      <w:tblGrid>
        <w:gridCol w:w="1236"/>
        <w:gridCol w:w="8395"/>
      </w:tblGrid>
      <w:tr w:rsidR="00BE4920" w14:paraId="4C1015C1" w14:textId="77777777" w:rsidTr="00A413D5">
        <w:trPr>
          <w:ins w:id="59" w:author="UIC_21_02" w:date="2022-02-21T15:36:00Z"/>
        </w:trPr>
        <w:tc>
          <w:tcPr>
            <w:tcW w:w="1242" w:type="dxa"/>
          </w:tcPr>
          <w:p w14:paraId="1BBA0BB8" w14:textId="77777777" w:rsidR="00BE4920" w:rsidRPr="00CF724F" w:rsidRDefault="00BE4920" w:rsidP="00A413D5">
            <w:pPr>
              <w:spacing w:after="120"/>
              <w:rPr>
                <w:ins w:id="60" w:author="UIC_21_02" w:date="2022-02-21T15:36:00Z"/>
                <w:rFonts w:eastAsiaTheme="minorEastAsia"/>
                <w:b/>
                <w:bCs/>
                <w:color w:val="000000" w:themeColor="text1"/>
                <w:lang w:val="en-US" w:eastAsia="zh-CN"/>
              </w:rPr>
            </w:pPr>
            <w:ins w:id="61" w:author="UIC_21_02" w:date="2022-02-21T15:36:00Z">
              <w:r w:rsidRPr="00CF724F">
                <w:rPr>
                  <w:rFonts w:eastAsiaTheme="minorEastAsia"/>
                  <w:b/>
                  <w:bCs/>
                  <w:color w:val="000000" w:themeColor="text1"/>
                  <w:lang w:val="en-US" w:eastAsia="zh-CN"/>
                </w:rPr>
                <w:t>Company</w:t>
              </w:r>
            </w:ins>
          </w:p>
        </w:tc>
        <w:tc>
          <w:tcPr>
            <w:tcW w:w="8615" w:type="dxa"/>
          </w:tcPr>
          <w:p w14:paraId="4B606504" w14:textId="77777777" w:rsidR="00BE4920" w:rsidRPr="00CF724F" w:rsidRDefault="00BE4920" w:rsidP="00A413D5">
            <w:pPr>
              <w:spacing w:after="120"/>
              <w:rPr>
                <w:ins w:id="62" w:author="UIC_21_02" w:date="2022-02-21T15:36:00Z"/>
                <w:rFonts w:eastAsiaTheme="minorEastAsia"/>
                <w:b/>
                <w:bCs/>
                <w:color w:val="000000" w:themeColor="text1"/>
                <w:lang w:val="en-US" w:eastAsia="zh-CN"/>
              </w:rPr>
            </w:pPr>
            <w:ins w:id="63" w:author="UIC_21_02" w:date="2022-02-21T15:36:00Z">
              <w:r w:rsidRPr="00CF724F">
                <w:rPr>
                  <w:rFonts w:eastAsiaTheme="minorEastAsia"/>
                  <w:b/>
                  <w:bCs/>
                  <w:color w:val="000000" w:themeColor="text1"/>
                  <w:lang w:val="en-US" w:eastAsia="zh-CN"/>
                </w:rPr>
                <w:t>Comments</w:t>
              </w:r>
            </w:ins>
          </w:p>
        </w:tc>
      </w:tr>
      <w:tr w:rsidR="00BE4920" w14:paraId="5CD4C1BA" w14:textId="77777777" w:rsidTr="00A413D5">
        <w:trPr>
          <w:ins w:id="64" w:author="UIC_21_02" w:date="2022-02-21T15:36:00Z"/>
        </w:trPr>
        <w:tc>
          <w:tcPr>
            <w:tcW w:w="1242" w:type="dxa"/>
          </w:tcPr>
          <w:p w14:paraId="201F7C02" w14:textId="77777777" w:rsidR="00BE4920" w:rsidRPr="003418CB" w:rsidRDefault="00BE4920" w:rsidP="00A413D5">
            <w:pPr>
              <w:spacing w:after="120"/>
              <w:rPr>
                <w:ins w:id="65" w:author="UIC_21_02" w:date="2022-02-21T15:36:00Z"/>
                <w:rFonts w:eastAsiaTheme="minorEastAsia"/>
                <w:color w:val="0070C0"/>
                <w:lang w:val="en-US" w:eastAsia="zh-CN"/>
              </w:rPr>
            </w:pPr>
            <w:ins w:id="66" w:author="UIC_21_02" w:date="2022-02-21T15:36:00Z">
              <w:r>
                <w:rPr>
                  <w:rFonts w:eastAsiaTheme="minorEastAsia"/>
                  <w:color w:val="0070C0"/>
                  <w:lang w:val="en-US" w:eastAsia="zh-CN"/>
                </w:rPr>
                <w:t>UIC</w:t>
              </w:r>
            </w:ins>
          </w:p>
        </w:tc>
        <w:tc>
          <w:tcPr>
            <w:tcW w:w="8615" w:type="dxa"/>
          </w:tcPr>
          <w:p w14:paraId="72E52BF8" w14:textId="77777777" w:rsidR="00BE4920" w:rsidRPr="003418CB" w:rsidRDefault="00BE4920" w:rsidP="00A413D5">
            <w:pPr>
              <w:spacing w:after="120"/>
              <w:rPr>
                <w:ins w:id="67" w:author="UIC_21_02" w:date="2022-02-21T15:36:00Z"/>
                <w:rFonts w:eastAsiaTheme="minorEastAsia"/>
                <w:color w:val="0070C0"/>
                <w:lang w:val="en-US" w:eastAsia="zh-CN"/>
              </w:rPr>
            </w:pPr>
            <w:ins w:id="68" w:author="UIC_21_02" w:date="2022-02-21T15:36:00Z">
              <w:r>
                <w:rPr>
                  <w:rFonts w:eastAsiaTheme="minorEastAsia"/>
                  <w:color w:val="0070C0"/>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A413D5">
                <w:rPr>
                  <w:rFonts w:eastAsiaTheme="minorEastAsia"/>
                  <w:color w:val="0070C0"/>
                  <w:vertAlign w:val="superscript"/>
                  <w:lang w:val="en-US" w:eastAsia="zh-CN"/>
                </w:rPr>
                <w:t>th</w:t>
              </w:r>
              <w:r>
                <w:rPr>
                  <w:rFonts w:eastAsiaTheme="minorEastAsia"/>
                  <w:color w:val="0070C0"/>
                  <w:lang w:val="en-US" w:eastAsia="zh-CN"/>
                </w:rPr>
                <w:t xml:space="preserve"> – April 1</w:t>
              </w:r>
              <w:r w:rsidRPr="00A413D5">
                <w:rPr>
                  <w:rFonts w:eastAsiaTheme="minorEastAsia"/>
                  <w:color w:val="0070C0"/>
                  <w:vertAlign w:val="superscript"/>
                  <w:lang w:val="en-US" w:eastAsia="zh-CN"/>
                </w:rPr>
                <w:t>st</w:t>
              </w:r>
              <w:r>
                <w:rPr>
                  <w:rFonts w:eastAsiaTheme="minorEastAsia"/>
                  <w:color w:val="0070C0"/>
                  <w:vertAlign w:val="superscript"/>
                  <w:lang w:val="en-US" w:eastAsia="zh-CN"/>
                </w:rPr>
                <w:t xml:space="preserve"> </w:t>
              </w:r>
              <w:r w:rsidRPr="00A413D5">
                <w:rPr>
                  <w:rFonts w:eastAsiaTheme="minorEastAsia"/>
                  <w:color w:val="0070C0"/>
                  <w:lang w:val="en-US" w:eastAsia="zh-CN"/>
                </w:rPr>
                <w:t>2022</w:t>
              </w:r>
              <w:r>
                <w:rPr>
                  <w:rFonts w:eastAsiaTheme="minorEastAsia"/>
                  <w:color w:val="0070C0"/>
                  <w:lang w:val="en-US" w:eastAsia="zh-CN"/>
                </w:rPr>
                <w:t xml:space="preserve"> targeting to finalize this subject in RAN4#103-e meeting.</w:t>
              </w:r>
            </w:ins>
          </w:p>
        </w:tc>
      </w:tr>
      <w:tr w:rsidR="00923F7C" w14:paraId="4607DBC2" w14:textId="77777777" w:rsidTr="00A413D5">
        <w:trPr>
          <w:ins w:id="69" w:author="Iwajlo" w:date="2022-02-21T11:57:00Z"/>
        </w:trPr>
        <w:tc>
          <w:tcPr>
            <w:tcW w:w="1242" w:type="dxa"/>
          </w:tcPr>
          <w:p w14:paraId="6EDF2944" w14:textId="1935F158" w:rsidR="00923F7C" w:rsidRDefault="00923F7C" w:rsidP="00A413D5">
            <w:pPr>
              <w:spacing w:after="120"/>
              <w:rPr>
                <w:ins w:id="70" w:author="Iwajlo" w:date="2022-02-21T11:57:00Z"/>
                <w:rFonts w:eastAsiaTheme="minorEastAsia"/>
                <w:color w:val="0070C0"/>
                <w:lang w:val="en-US" w:eastAsia="zh-CN"/>
              </w:rPr>
            </w:pPr>
            <w:ins w:id="71" w:author="Iwajlo" w:date="2022-02-21T11:57:00Z">
              <w:r>
                <w:rPr>
                  <w:rFonts w:eastAsiaTheme="minorEastAsia"/>
                  <w:color w:val="0070C0"/>
                  <w:lang w:val="en-US" w:eastAsia="zh-CN"/>
                </w:rPr>
                <w:t>Nokia</w:t>
              </w:r>
            </w:ins>
          </w:p>
        </w:tc>
        <w:tc>
          <w:tcPr>
            <w:tcW w:w="8615" w:type="dxa"/>
          </w:tcPr>
          <w:p w14:paraId="023F00A1" w14:textId="49F44761" w:rsidR="00923F7C" w:rsidRDefault="00923F7C" w:rsidP="00A413D5">
            <w:pPr>
              <w:spacing w:after="120"/>
              <w:rPr>
                <w:ins w:id="72" w:author="Iwajlo" w:date="2022-02-21T11:57:00Z"/>
                <w:rFonts w:eastAsiaTheme="minorEastAsia"/>
                <w:color w:val="0070C0"/>
                <w:lang w:val="en-US" w:eastAsia="zh-CN"/>
              </w:rPr>
            </w:pPr>
            <w:ins w:id="73" w:author="Iwajlo" w:date="2022-02-21T11:57:00Z">
              <w:r>
                <w:rPr>
                  <w:rFonts w:eastAsiaTheme="minorEastAsia"/>
                  <w:color w:val="0070C0"/>
                  <w:lang w:val="en-US" w:eastAsia="zh-CN"/>
                </w:rPr>
                <w:t>Agree to clarify further with ETSI TC RT on the blocking signal</w:t>
              </w:r>
            </w:ins>
            <w:ins w:id="74" w:author="Iwajlo" w:date="2022-02-21T11:58:00Z">
              <w:r>
                <w:rPr>
                  <w:rFonts w:eastAsiaTheme="minorEastAsia"/>
                  <w:color w:val="0070C0"/>
                  <w:lang w:val="en-US" w:eastAsia="zh-CN"/>
                </w:rPr>
                <w:t xml:space="preserve"> type</w:t>
              </w:r>
            </w:ins>
            <w:ins w:id="75" w:author="Iwajlo" w:date="2022-02-21T11:57:00Z">
              <w:r>
                <w:rPr>
                  <w:rFonts w:eastAsiaTheme="minorEastAsia"/>
                  <w:color w:val="0070C0"/>
                  <w:lang w:val="en-US" w:eastAsia="zh-CN"/>
                </w:rPr>
                <w:t>.</w:t>
              </w:r>
            </w:ins>
          </w:p>
        </w:tc>
      </w:tr>
      <w:tr w:rsidR="0019643B" w14:paraId="2AFF1948" w14:textId="77777777" w:rsidTr="00A413D5">
        <w:trPr>
          <w:ins w:id="76" w:author="D. Everaere" w:date="2022-02-23T10:31:00Z"/>
        </w:trPr>
        <w:tc>
          <w:tcPr>
            <w:tcW w:w="1242" w:type="dxa"/>
          </w:tcPr>
          <w:p w14:paraId="68641E88" w14:textId="386FCF0D" w:rsidR="0019643B" w:rsidRDefault="0019643B" w:rsidP="00A413D5">
            <w:pPr>
              <w:spacing w:after="120"/>
              <w:rPr>
                <w:ins w:id="77" w:author="D. Everaere" w:date="2022-02-23T10:31:00Z"/>
                <w:rFonts w:eastAsiaTheme="minorEastAsia"/>
                <w:color w:val="0070C0"/>
                <w:lang w:val="en-US" w:eastAsia="zh-CN"/>
              </w:rPr>
            </w:pPr>
            <w:ins w:id="78" w:author="D. Everaere" w:date="2022-02-23T10:31:00Z">
              <w:r>
                <w:rPr>
                  <w:rFonts w:eastAsiaTheme="minorEastAsia"/>
                  <w:color w:val="0070C0"/>
                  <w:lang w:val="en-US" w:eastAsia="zh-CN"/>
                </w:rPr>
                <w:t>Ericsson</w:t>
              </w:r>
            </w:ins>
          </w:p>
        </w:tc>
        <w:tc>
          <w:tcPr>
            <w:tcW w:w="8615" w:type="dxa"/>
          </w:tcPr>
          <w:p w14:paraId="63F4376C" w14:textId="45A67C42" w:rsidR="0019643B" w:rsidRDefault="0019643B" w:rsidP="00A413D5">
            <w:pPr>
              <w:spacing w:after="120"/>
              <w:rPr>
                <w:ins w:id="79" w:author="D. Everaere" w:date="2022-02-23T10:31:00Z"/>
                <w:rFonts w:eastAsiaTheme="minorEastAsia"/>
                <w:color w:val="0070C0"/>
                <w:lang w:val="en-US" w:eastAsia="zh-CN"/>
              </w:rPr>
            </w:pPr>
            <w:ins w:id="80" w:author="D. Everaere" w:date="2022-02-23T10:32:00Z">
              <w:r>
                <w:rPr>
                  <w:rFonts w:eastAsiaTheme="minorEastAsia"/>
                  <w:color w:val="0070C0"/>
                  <w:lang w:val="en-US" w:eastAsia="zh-CN"/>
                </w:rPr>
                <w:t>It’s also ok to send LS to TC RT and k</w:t>
              </w:r>
            </w:ins>
            <w:ins w:id="81" w:author="D. Everaere" w:date="2022-02-23T10:33:00Z">
              <w:r>
                <w:rPr>
                  <w:rFonts w:eastAsiaTheme="minorEastAsia"/>
                  <w:color w:val="0070C0"/>
                  <w:lang w:val="en-US" w:eastAsia="zh-CN"/>
                </w:rPr>
                <w:t xml:space="preserve">eep the </w:t>
              </w:r>
            </w:ins>
            <w:ins w:id="82" w:author="D. Everaere" w:date="2022-02-23T11:08:00Z">
              <w:r w:rsidR="00404E7E">
                <w:rPr>
                  <w:rFonts w:eastAsiaTheme="minorEastAsia"/>
                  <w:color w:val="0070C0"/>
                  <w:lang w:val="en-US" w:eastAsia="zh-CN"/>
                </w:rPr>
                <w:t xml:space="preserve">CEPT </w:t>
              </w:r>
            </w:ins>
            <w:ins w:id="83" w:author="D. Everaere" w:date="2022-02-23T10:33:00Z">
              <w:r>
                <w:rPr>
                  <w:rFonts w:eastAsiaTheme="minorEastAsia"/>
                  <w:color w:val="0070C0"/>
                  <w:lang w:val="en-US" w:eastAsia="zh-CN"/>
                </w:rPr>
                <w:t>wording for the blockin</w:t>
              </w:r>
            </w:ins>
            <w:ins w:id="84" w:author="D. Everaere" w:date="2022-02-23T11:08:00Z">
              <w:r w:rsidR="00404E7E">
                <w:rPr>
                  <w:rFonts w:eastAsiaTheme="minorEastAsia"/>
                  <w:color w:val="0070C0"/>
                  <w:lang w:val="en-US" w:eastAsia="zh-CN"/>
                </w:rPr>
                <w:t>g</w:t>
              </w:r>
            </w:ins>
            <w:ins w:id="85" w:author="D. Everaere" w:date="2022-02-23T10:33:00Z">
              <w:r>
                <w:rPr>
                  <w:rFonts w:eastAsiaTheme="minorEastAsia"/>
                  <w:color w:val="0070C0"/>
                  <w:lang w:val="en-US" w:eastAsia="zh-CN"/>
                </w:rPr>
                <w:t xml:space="preserve"> interferer</w:t>
              </w:r>
            </w:ins>
            <w:ins w:id="86" w:author="D. Everaere" w:date="2022-02-23T11:09:00Z">
              <w:r w:rsidR="002B7BC4">
                <w:rPr>
                  <w:rFonts w:eastAsiaTheme="minorEastAsia"/>
                  <w:color w:val="0070C0"/>
                  <w:lang w:val="en-US" w:eastAsia="zh-CN"/>
                </w:rPr>
                <w:t xml:space="preserve"> for the time being</w:t>
              </w:r>
            </w:ins>
            <w:ins w:id="87" w:author="D. Everaere" w:date="2022-02-23T10:33:00Z">
              <w:r>
                <w:rPr>
                  <w:rFonts w:eastAsiaTheme="minorEastAsia"/>
                  <w:color w:val="0070C0"/>
                  <w:lang w:val="en-US" w:eastAsia="zh-CN"/>
                </w:rPr>
                <w:t>.</w:t>
              </w:r>
            </w:ins>
          </w:p>
        </w:tc>
      </w:tr>
      <w:tr w:rsidR="00BF43DB" w14:paraId="1CDB9B47" w14:textId="77777777" w:rsidTr="00A413D5">
        <w:trPr>
          <w:ins w:id="88" w:author="Moderator (Huawei)" w:date="2022-02-24T02:59:00Z"/>
        </w:trPr>
        <w:tc>
          <w:tcPr>
            <w:tcW w:w="1242" w:type="dxa"/>
          </w:tcPr>
          <w:p w14:paraId="3D938923" w14:textId="596B6A52" w:rsidR="00BF43DB" w:rsidRDefault="00BF43DB" w:rsidP="00A413D5">
            <w:pPr>
              <w:spacing w:after="120"/>
              <w:rPr>
                <w:ins w:id="89" w:author="Moderator (Huawei)" w:date="2022-02-24T02:59:00Z"/>
                <w:rFonts w:eastAsiaTheme="minorEastAsia"/>
                <w:color w:val="0070C0"/>
                <w:lang w:val="en-US" w:eastAsia="zh-CN"/>
              </w:rPr>
            </w:pPr>
            <w:ins w:id="90" w:author="Moderator (Huawei)" w:date="2022-02-24T02:59:00Z">
              <w:r>
                <w:rPr>
                  <w:rFonts w:eastAsiaTheme="minorEastAsia"/>
                  <w:color w:val="0070C0"/>
                  <w:lang w:val="en-US" w:eastAsia="zh-CN"/>
                </w:rPr>
                <w:t>Huawei</w:t>
              </w:r>
            </w:ins>
          </w:p>
        </w:tc>
        <w:tc>
          <w:tcPr>
            <w:tcW w:w="8615" w:type="dxa"/>
          </w:tcPr>
          <w:p w14:paraId="6000E199" w14:textId="08DABF8F" w:rsidR="00BF43DB" w:rsidRDefault="00BF43DB" w:rsidP="00A413D5">
            <w:pPr>
              <w:spacing w:after="120"/>
              <w:rPr>
                <w:ins w:id="91" w:author="Moderator (Huawei)" w:date="2022-02-24T02:59:00Z"/>
                <w:rFonts w:eastAsiaTheme="minorEastAsia"/>
                <w:color w:val="0070C0"/>
                <w:lang w:val="en-US" w:eastAsia="zh-CN"/>
              </w:rPr>
            </w:pPr>
            <w:ins w:id="92" w:author="Moderator (Huawei)" w:date="2022-02-24T02:59:00Z">
              <w:r>
                <w:rPr>
                  <w:rFonts w:eastAsiaTheme="minorEastAsia"/>
                  <w:color w:val="0070C0"/>
                  <w:lang w:val="en-US" w:eastAsia="zh-CN"/>
                </w:rPr>
                <w:t>Option 1</w:t>
              </w:r>
            </w:ins>
          </w:p>
        </w:tc>
      </w:tr>
    </w:tbl>
    <w:p w14:paraId="6918E77E" w14:textId="77777777" w:rsidR="00BE4920" w:rsidRDefault="00BE4920" w:rsidP="00BE4920">
      <w:pPr>
        <w:rPr>
          <w:ins w:id="93" w:author="UIC_21_02" w:date="2022-02-21T15:36:00Z"/>
          <w:color w:val="0070C0"/>
          <w:lang w:val="en-US" w:eastAsia="zh-CN"/>
        </w:rPr>
      </w:pPr>
    </w:p>
    <w:p w14:paraId="7B75AE54" w14:textId="77777777" w:rsidR="00BE4920" w:rsidRDefault="00BE4920" w:rsidP="00BE4920">
      <w:pPr>
        <w:spacing w:after="120"/>
        <w:rPr>
          <w:ins w:id="94" w:author="UIC_21_02" w:date="2022-02-21T15:36:00Z"/>
          <w:rFonts w:eastAsiaTheme="minorEastAsia"/>
          <w:color w:val="0070C0"/>
          <w:lang w:val="en-US" w:eastAsia="zh-CN"/>
        </w:rPr>
      </w:pPr>
      <w:ins w:id="95"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BE4920" w14:paraId="2CC24980" w14:textId="77777777" w:rsidTr="00A413D5">
        <w:trPr>
          <w:ins w:id="96" w:author="UIC_21_02" w:date="2022-02-21T15:36:00Z"/>
        </w:trPr>
        <w:tc>
          <w:tcPr>
            <w:tcW w:w="1236" w:type="dxa"/>
          </w:tcPr>
          <w:p w14:paraId="6CADB962" w14:textId="77777777" w:rsidR="00BE4920" w:rsidRPr="00CF724F" w:rsidRDefault="00BE4920" w:rsidP="00A413D5">
            <w:pPr>
              <w:spacing w:after="120"/>
              <w:rPr>
                <w:ins w:id="97" w:author="UIC_21_02" w:date="2022-02-21T15:36:00Z"/>
                <w:rFonts w:eastAsiaTheme="minorEastAsia"/>
                <w:b/>
                <w:bCs/>
                <w:color w:val="000000" w:themeColor="text1"/>
                <w:lang w:val="en-US" w:eastAsia="zh-CN"/>
              </w:rPr>
            </w:pPr>
            <w:ins w:id="98" w:author="UIC_21_02" w:date="2022-02-21T15:36:00Z">
              <w:r w:rsidRPr="00CF724F">
                <w:rPr>
                  <w:rFonts w:eastAsiaTheme="minorEastAsia"/>
                  <w:b/>
                  <w:bCs/>
                  <w:color w:val="000000" w:themeColor="text1"/>
                  <w:lang w:val="en-US" w:eastAsia="zh-CN"/>
                </w:rPr>
                <w:t>Company</w:t>
              </w:r>
            </w:ins>
          </w:p>
        </w:tc>
        <w:tc>
          <w:tcPr>
            <w:tcW w:w="8395" w:type="dxa"/>
          </w:tcPr>
          <w:p w14:paraId="5FADE1F4" w14:textId="77777777" w:rsidR="00BE4920" w:rsidRPr="00CF724F" w:rsidRDefault="00BE4920" w:rsidP="00A413D5">
            <w:pPr>
              <w:spacing w:after="120"/>
              <w:rPr>
                <w:ins w:id="99" w:author="UIC_21_02" w:date="2022-02-21T15:36:00Z"/>
                <w:rFonts w:eastAsiaTheme="minorEastAsia"/>
                <w:b/>
                <w:bCs/>
                <w:color w:val="000000" w:themeColor="text1"/>
                <w:lang w:val="en-US" w:eastAsia="zh-CN"/>
              </w:rPr>
            </w:pPr>
            <w:ins w:id="100" w:author="UIC_21_02" w:date="2022-02-21T15:36:00Z">
              <w:r w:rsidRPr="00CF724F">
                <w:rPr>
                  <w:rFonts w:eastAsiaTheme="minorEastAsia"/>
                  <w:b/>
                  <w:bCs/>
                  <w:color w:val="000000" w:themeColor="text1"/>
                  <w:lang w:val="en-US" w:eastAsia="zh-CN"/>
                </w:rPr>
                <w:t>Comments</w:t>
              </w:r>
            </w:ins>
          </w:p>
        </w:tc>
      </w:tr>
      <w:tr w:rsidR="00BE4920" w14:paraId="0C875510" w14:textId="77777777" w:rsidTr="00A413D5">
        <w:trPr>
          <w:ins w:id="101" w:author="UIC_21_02" w:date="2022-02-21T15:36:00Z"/>
        </w:trPr>
        <w:tc>
          <w:tcPr>
            <w:tcW w:w="1236" w:type="dxa"/>
          </w:tcPr>
          <w:p w14:paraId="348A70A4" w14:textId="77777777" w:rsidR="00BE4920" w:rsidRPr="003418CB" w:rsidRDefault="00BE4920" w:rsidP="00A413D5">
            <w:pPr>
              <w:spacing w:after="120"/>
              <w:rPr>
                <w:ins w:id="102" w:author="UIC_21_02" w:date="2022-02-21T15:36:00Z"/>
                <w:rFonts w:eastAsiaTheme="minorEastAsia"/>
                <w:color w:val="0070C0"/>
                <w:lang w:val="en-US" w:eastAsia="zh-CN"/>
              </w:rPr>
            </w:pPr>
            <w:ins w:id="103" w:author="UIC_21_02" w:date="2022-02-21T15:36:00Z">
              <w:r>
                <w:rPr>
                  <w:rFonts w:eastAsiaTheme="minorEastAsia"/>
                  <w:color w:val="0070C0"/>
                  <w:lang w:val="en-US" w:eastAsia="zh-CN"/>
                </w:rPr>
                <w:t>UIC</w:t>
              </w:r>
            </w:ins>
          </w:p>
        </w:tc>
        <w:tc>
          <w:tcPr>
            <w:tcW w:w="8395" w:type="dxa"/>
          </w:tcPr>
          <w:p w14:paraId="3E1025CF" w14:textId="77777777" w:rsidR="00BE4920" w:rsidRPr="003418CB" w:rsidRDefault="00BE4920" w:rsidP="00A413D5">
            <w:pPr>
              <w:spacing w:after="120"/>
              <w:rPr>
                <w:ins w:id="104" w:author="UIC_21_02" w:date="2022-02-21T15:36:00Z"/>
                <w:rFonts w:eastAsiaTheme="minorEastAsia"/>
                <w:color w:val="0070C0"/>
                <w:lang w:val="en-US" w:eastAsia="zh-CN"/>
              </w:rPr>
            </w:pPr>
            <w:ins w:id="105" w:author="UIC_21_02" w:date="2022-02-21T15:36:00Z">
              <w:r>
                <w:rPr>
                  <w:rFonts w:eastAsiaTheme="minorEastAsia"/>
                  <w:color w:val="0070C0"/>
                  <w:lang w:val="en-US" w:eastAsia="zh-CN"/>
                </w:rPr>
                <w:t>Option 1</w:t>
              </w:r>
            </w:ins>
          </w:p>
        </w:tc>
      </w:tr>
      <w:tr w:rsidR="00923F7C" w14:paraId="7A929C49" w14:textId="77777777" w:rsidTr="00A413D5">
        <w:trPr>
          <w:ins w:id="106" w:author="Iwajlo" w:date="2022-02-21T11:58:00Z"/>
        </w:trPr>
        <w:tc>
          <w:tcPr>
            <w:tcW w:w="1236" w:type="dxa"/>
          </w:tcPr>
          <w:p w14:paraId="2587045A" w14:textId="24C6FEEB" w:rsidR="00923F7C" w:rsidRDefault="00923F7C" w:rsidP="00A413D5">
            <w:pPr>
              <w:spacing w:after="120"/>
              <w:rPr>
                <w:ins w:id="107" w:author="Iwajlo" w:date="2022-02-21T11:58:00Z"/>
                <w:rFonts w:eastAsiaTheme="minorEastAsia"/>
                <w:color w:val="0070C0"/>
                <w:lang w:val="en-US" w:eastAsia="zh-CN"/>
              </w:rPr>
            </w:pPr>
            <w:ins w:id="108" w:author="Iwajlo" w:date="2022-02-21T11:58:00Z">
              <w:r>
                <w:rPr>
                  <w:rFonts w:eastAsiaTheme="minorEastAsia"/>
                  <w:color w:val="0070C0"/>
                  <w:lang w:val="en-US" w:eastAsia="zh-CN"/>
                </w:rPr>
                <w:t>Nokia</w:t>
              </w:r>
            </w:ins>
          </w:p>
        </w:tc>
        <w:tc>
          <w:tcPr>
            <w:tcW w:w="8395" w:type="dxa"/>
          </w:tcPr>
          <w:p w14:paraId="47BEB781" w14:textId="028B8DFD" w:rsidR="00923F7C" w:rsidRDefault="00923F7C" w:rsidP="00A413D5">
            <w:pPr>
              <w:spacing w:after="120"/>
              <w:rPr>
                <w:ins w:id="109" w:author="Iwajlo" w:date="2022-02-21T11:58:00Z"/>
                <w:rFonts w:eastAsiaTheme="minorEastAsia"/>
                <w:color w:val="0070C0"/>
                <w:lang w:val="en-US" w:eastAsia="zh-CN"/>
              </w:rPr>
            </w:pPr>
            <w:ins w:id="110" w:author="Iwajlo" w:date="2022-02-21T11:58:00Z">
              <w:r>
                <w:rPr>
                  <w:rFonts w:eastAsiaTheme="minorEastAsia"/>
                  <w:color w:val="0070C0"/>
                  <w:lang w:val="en-US" w:eastAsia="zh-CN"/>
                </w:rPr>
                <w:t>OK to send LS.</w:t>
              </w:r>
            </w:ins>
          </w:p>
        </w:tc>
      </w:tr>
      <w:tr w:rsidR="00BA0E98" w14:paraId="62CEFF99" w14:textId="77777777" w:rsidTr="00A413D5">
        <w:trPr>
          <w:ins w:id="111" w:author="D. Everaere" w:date="2022-02-23T10:33:00Z"/>
        </w:trPr>
        <w:tc>
          <w:tcPr>
            <w:tcW w:w="1236" w:type="dxa"/>
          </w:tcPr>
          <w:p w14:paraId="0788AF1E" w14:textId="22D949CA" w:rsidR="00BA0E98" w:rsidRDefault="00BA0E98" w:rsidP="00A413D5">
            <w:pPr>
              <w:spacing w:after="120"/>
              <w:rPr>
                <w:ins w:id="112" w:author="D. Everaere" w:date="2022-02-23T10:33:00Z"/>
                <w:rFonts w:eastAsiaTheme="minorEastAsia"/>
                <w:color w:val="0070C0"/>
                <w:lang w:val="en-US" w:eastAsia="zh-CN"/>
              </w:rPr>
            </w:pPr>
            <w:ins w:id="113" w:author="D. Everaere" w:date="2022-02-23T10:33:00Z">
              <w:r>
                <w:rPr>
                  <w:rFonts w:eastAsiaTheme="minorEastAsia"/>
                  <w:color w:val="0070C0"/>
                  <w:lang w:val="en-US" w:eastAsia="zh-CN"/>
                </w:rPr>
                <w:t>Ericsson</w:t>
              </w:r>
            </w:ins>
          </w:p>
        </w:tc>
        <w:tc>
          <w:tcPr>
            <w:tcW w:w="8395" w:type="dxa"/>
          </w:tcPr>
          <w:p w14:paraId="21B2C8D3" w14:textId="3E89A043" w:rsidR="00BA0E98" w:rsidRDefault="00BA0E98" w:rsidP="00A413D5">
            <w:pPr>
              <w:spacing w:after="120"/>
              <w:rPr>
                <w:ins w:id="114" w:author="D. Everaere" w:date="2022-02-23T10:33:00Z"/>
                <w:rFonts w:eastAsiaTheme="minorEastAsia"/>
                <w:color w:val="0070C0"/>
                <w:lang w:val="en-US" w:eastAsia="zh-CN"/>
              </w:rPr>
            </w:pPr>
            <w:ins w:id="115" w:author="D. Everaere" w:date="2022-02-23T10:33:00Z">
              <w:r>
                <w:rPr>
                  <w:rFonts w:eastAsiaTheme="minorEastAsia"/>
                  <w:color w:val="0070C0"/>
                  <w:lang w:val="en-US" w:eastAsia="zh-CN"/>
                </w:rPr>
                <w:t>Option 1</w:t>
              </w:r>
            </w:ins>
          </w:p>
        </w:tc>
      </w:tr>
      <w:tr w:rsidR="00BF43DB" w14:paraId="7909187B" w14:textId="77777777" w:rsidTr="00A413D5">
        <w:trPr>
          <w:ins w:id="116" w:author="Moderator (Huawei)" w:date="2022-02-24T02:59:00Z"/>
        </w:trPr>
        <w:tc>
          <w:tcPr>
            <w:tcW w:w="1236" w:type="dxa"/>
          </w:tcPr>
          <w:p w14:paraId="2044CA7D" w14:textId="6862DF3B" w:rsidR="00BF43DB" w:rsidRDefault="00BF43DB" w:rsidP="00BF43DB">
            <w:pPr>
              <w:spacing w:after="120"/>
              <w:rPr>
                <w:ins w:id="117" w:author="Moderator (Huawei)" w:date="2022-02-24T02:59:00Z"/>
                <w:rFonts w:eastAsiaTheme="minorEastAsia"/>
                <w:color w:val="0070C0"/>
                <w:lang w:val="en-US" w:eastAsia="zh-CN"/>
              </w:rPr>
            </w:pPr>
            <w:ins w:id="118" w:author="Moderator (Huawei)" w:date="2022-02-24T02:59:00Z">
              <w:r>
                <w:rPr>
                  <w:rFonts w:eastAsiaTheme="minorEastAsia"/>
                  <w:color w:val="0070C0"/>
                  <w:lang w:val="en-US" w:eastAsia="zh-CN"/>
                </w:rPr>
                <w:t>Huawei</w:t>
              </w:r>
            </w:ins>
          </w:p>
        </w:tc>
        <w:tc>
          <w:tcPr>
            <w:tcW w:w="8395" w:type="dxa"/>
          </w:tcPr>
          <w:p w14:paraId="0A18EB57" w14:textId="341ACDD3" w:rsidR="00BF43DB" w:rsidRDefault="00BF43DB" w:rsidP="00BF43DB">
            <w:pPr>
              <w:spacing w:after="120"/>
              <w:rPr>
                <w:ins w:id="119" w:author="Moderator (Huawei)" w:date="2022-02-24T02:59:00Z"/>
                <w:rFonts w:eastAsiaTheme="minorEastAsia"/>
                <w:color w:val="0070C0"/>
                <w:lang w:val="en-US" w:eastAsia="zh-CN"/>
              </w:rPr>
            </w:pPr>
            <w:ins w:id="120" w:author="Moderator (Huawei)" w:date="2022-02-24T02:59:00Z">
              <w:r>
                <w:rPr>
                  <w:rFonts w:eastAsiaTheme="minorEastAsia"/>
                  <w:color w:val="0070C0"/>
                  <w:lang w:val="en-US" w:eastAsia="zh-CN"/>
                </w:rPr>
                <w:t>Option 1</w:t>
              </w:r>
            </w:ins>
          </w:p>
        </w:tc>
      </w:tr>
      <w:tr w:rsidR="002A2184" w14:paraId="701932B5" w14:textId="77777777" w:rsidTr="00A413D5">
        <w:trPr>
          <w:ins w:id="121" w:author="UIC_24_02_1" w:date="2022-02-24T12:47:00Z"/>
        </w:trPr>
        <w:tc>
          <w:tcPr>
            <w:tcW w:w="1236" w:type="dxa"/>
          </w:tcPr>
          <w:p w14:paraId="3EE59850" w14:textId="245E1E09" w:rsidR="002A2184" w:rsidRDefault="002A2184" w:rsidP="00BF43DB">
            <w:pPr>
              <w:spacing w:after="120"/>
              <w:rPr>
                <w:ins w:id="122" w:author="UIC_24_02_1" w:date="2022-02-24T12:47:00Z"/>
                <w:rFonts w:eastAsiaTheme="minorEastAsia"/>
                <w:color w:val="0070C0"/>
                <w:lang w:val="en-US" w:eastAsia="zh-CN"/>
              </w:rPr>
            </w:pPr>
            <w:ins w:id="123" w:author="UIC_24_02_1" w:date="2022-02-24T12:47:00Z">
              <w:r>
                <w:rPr>
                  <w:rFonts w:eastAsiaTheme="minorEastAsia"/>
                  <w:color w:val="0070C0"/>
                  <w:lang w:val="en-US" w:eastAsia="zh-CN"/>
                </w:rPr>
                <w:t>UIC</w:t>
              </w:r>
            </w:ins>
          </w:p>
        </w:tc>
        <w:tc>
          <w:tcPr>
            <w:tcW w:w="8395" w:type="dxa"/>
          </w:tcPr>
          <w:p w14:paraId="091119D8" w14:textId="6EE02FD8" w:rsidR="002A2184" w:rsidRDefault="002A2184" w:rsidP="00BF43DB">
            <w:pPr>
              <w:spacing w:after="120"/>
              <w:rPr>
                <w:ins w:id="124" w:author="UIC_24_02_1" w:date="2022-02-24T12:47:00Z"/>
                <w:rFonts w:eastAsiaTheme="minorEastAsia"/>
                <w:color w:val="0070C0"/>
                <w:lang w:val="en-US" w:eastAsia="zh-CN"/>
              </w:rPr>
            </w:pPr>
            <w:ins w:id="125" w:author="UIC_24_02_1" w:date="2022-02-24T12:47:00Z">
              <w:r>
                <w:rPr>
                  <w:rFonts w:eastAsiaTheme="minorEastAsia"/>
                  <w:color w:val="0070C0"/>
                  <w:lang w:val="en-US" w:eastAsia="zh-CN"/>
                </w:rPr>
                <w:t>Thanks for the draft LS proposal. The progress of the work</w:t>
              </w:r>
            </w:ins>
            <w:ins w:id="126" w:author="UIC_24_02_1" w:date="2022-02-24T12:51:00Z">
              <w:r>
                <w:rPr>
                  <w:rFonts w:eastAsiaTheme="minorEastAsia"/>
                  <w:color w:val="0070C0"/>
                  <w:lang w:val="en-US" w:eastAsia="zh-CN"/>
                </w:rPr>
                <w:t xml:space="preserve"> in RAN4</w:t>
              </w:r>
            </w:ins>
            <w:ins w:id="127" w:author="UIC_24_02_1" w:date="2022-02-24T12:47:00Z">
              <w:r>
                <w:rPr>
                  <w:rFonts w:eastAsiaTheme="minorEastAsia"/>
                  <w:color w:val="0070C0"/>
                  <w:lang w:val="en-US" w:eastAsia="zh-CN"/>
                </w:rPr>
                <w:t xml:space="preserve"> is </w:t>
              </w:r>
            </w:ins>
            <w:ins w:id="128" w:author="UIC_24_02_1" w:date="2022-02-24T12:48:00Z">
              <w:r>
                <w:rPr>
                  <w:rFonts w:eastAsiaTheme="minorEastAsia"/>
                  <w:color w:val="0070C0"/>
                  <w:lang w:val="en-US" w:eastAsia="zh-CN"/>
                </w:rPr>
                <w:t>constantly monitored by ETSI TC RT.</w:t>
              </w:r>
            </w:ins>
            <w:ins w:id="129" w:author="UIC_24_02_1" w:date="2022-02-24T12:49:00Z">
              <w:r>
                <w:rPr>
                  <w:rFonts w:eastAsiaTheme="minorEastAsia"/>
                  <w:color w:val="0070C0"/>
                  <w:lang w:val="en-US" w:eastAsia="zh-CN"/>
                </w:rPr>
                <w:t xml:space="preserve"> With respect to the work that has been done</w:t>
              </w:r>
            </w:ins>
            <w:ins w:id="130" w:author="UIC_24_02_1" w:date="2022-02-24T12:50:00Z">
              <w:r>
                <w:rPr>
                  <w:rFonts w:eastAsiaTheme="minorEastAsia"/>
                  <w:color w:val="0070C0"/>
                  <w:lang w:val="en-US" w:eastAsia="zh-CN"/>
                </w:rPr>
                <w:t>, the LS should mainly</w:t>
              </w:r>
            </w:ins>
            <w:ins w:id="131" w:author="UIC_24_02_1" w:date="2022-02-24T12:51:00Z">
              <w:r>
                <w:rPr>
                  <w:rFonts w:eastAsiaTheme="minorEastAsia"/>
                  <w:color w:val="0070C0"/>
                  <w:lang w:val="en-US" w:eastAsia="zh-CN"/>
                </w:rPr>
                <w:t xml:space="preserve"> (only)</w:t>
              </w:r>
            </w:ins>
            <w:ins w:id="132" w:author="UIC_24_02_1" w:date="2022-02-24T12:50:00Z">
              <w:r>
                <w:rPr>
                  <w:rFonts w:eastAsiaTheme="minorEastAsia"/>
                  <w:color w:val="0070C0"/>
                  <w:lang w:val="en-US" w:eastAsia="zh-CN"/>
                </w:rPr>
                <w:t xml:space="preserve"> address the aspect </w:t>
              </w:r>
            </w:ins>
            <w:ins w:id="133" w:author="UIC_24_02_1" w:date="2022-02-24T12:48:00Z">
              <w:r>
                <w:rPr>
                  <w:rFonts w:eastAsiaTheme="minorEastAsia"/>
                  <w:color w:val="0070C0"/>
                  <w:lang w:val="en-US" w:eastAsia="zh-CN"/>
                </w:rPr>
                <w:t>of</w:t>
              </w:r>
            </w:ins>
            <w:ins w:id="134" w:author="UIC_24_02_1" w:date="2022-02-24T12:49:00Z">
              <w:r>
                <w:rPr>
                  <w:rFonts w:eastAsiaTheme="minorEastAsia"/>
                  <w:color w:val="0070C0"/>
                  <w:lang w:val="en-US" w:eastAsia="zh-CN"/>
                </w:rPr>
                <w:t xml:space="preserve"> necessary </w:t>
              </w:r>
            </w:ins>
            <w:ins w:id="135" w:author="UIC_24_02_1" w:date="2022-02-24T12:50:00Z">
              <w:r>
                <w:rPr>
                  <w:rFonts w:eastAsiaTheme="minorEastAsia"/>
                  <w:color w:val="0070C0"/>
                  <w:lang w:val="en-US" w:eastAsia="zh-CN"/>
                </w:rPr>
                <w:t xml:space="preserve">RMR 900 </w:t>
              </w:r>
            </w:ins>
            <w:ins w:id="136" w:author="UIC_24_02_1" w:date="2022-02-24T12:48:00Z">
              <w:r>
                <w:rPr>
                  <w:rFonts w:eastAsiaTheme="minorEastAsia"/>
                  <w:color w:val="0070C0"/>
                  <w:lang w:val="en-US" w:eastAsia="zh-CN"/>
                </w:rPr>
                <w:t>inter</w:t>
              </w:r>
            </w:ins>
            <w:ins w:id="137" w:author="UIC_24_02_1" w:date="2022-02-24T12:49:00Z">
              <w:r>
                <w:rPr>
                  <w:rFonts w:eastAsiaTheme="minorEastAsia"/>
                  <w:color w:val="0070C0"/>
                  <w:lang w:val="en-US" w:eastAsia="zh-CN"/>
                </w:rPr>
                <w:t>ferer definition</w:t>
              </w:r>
            </w:ins>
            <w:ins w:id="138" w:author="UIC_24_02_1" w:date="2022-02-24T12:50:00Z">
              <w:r>
                <w:rPr>
                  <w:rFonts w:eastAsiaTheme="minorEastAsia"/>
                  <w:color w:val="0070C0"/>
                  <w:lang w:val="en-US" w:eastAsia="zh-CN"/>
                </w:rPr>
                <w:t>.</w:t>
              </w:r>
            </w:ins>
          </w:p>
        </w:tc>
      </w:tr>
    </w:tbl>
    <w:p w14:paraId="3ED6F8A4" w14:textId="77777777" w:rsidR="00BE4920" w:rsidRDefault="00BE4920" w:rsidP="00BE4920">
      <w:pPr>
        <w:rPr>
          <w:ins w:id="139" w:author="UIC_21_02" w:date="2022-02-21T15:36:00Z"/>
          <w:color w:val="0070C0"/>
          <w:lang w:val="en-US" w:eastAsia="zh-CN"/>
        </w:rPr>
      </w:pPr>
    </w:p>
    <w:p w14:paraId="5F80AF93" w14:textId="77777777" w:rsidR="00BE4920" w:rsidRDefault="00BE492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3418CB" w:rsidRDefault="003F6C7B" w:rsidP="00245222">
            <w:pPr>
              <w:spacing w:after="120"/>
              <w:rPr>
                <w:rFonts w:eastAsiaTheme="minorEastAsia"/>
                <w:color w:val="0070C0"/>
                <w:lang w:val="en-US" w:eastAsia="zh-CN"/>
              </w:rPr>
            </w:pPr>
            <w:ins w:id="140" w:author="D. Everaere" w:date="2022-02-23T10:34:00Z">
              <w:r>
                <w:rPr>
                  <w:rFonts w:eastAsiaTheme="minorEastAsia"/>
                  <w:color w:val="0070C0"/>
                  <w:lang w:val="en-US" w:eastAsia="zh-CN"/>
                </w:rPr>
                <w:t>Ericsson:</w:t>
              </w:r>
            </w:ins>
            <w:ins w:id="141" w:author="D. Everaere" w:date="2022-02-23T10:35:00Z">
              <w:r>
                <w:rPr>
                  <w:rFonts w:eastAsiaTheme="minorEastAsia"/>
                  <w:color w:val="0070C0"/>
                  <w:lang w:val="en-US" w:eastAsia="zh-CN"/>
                </w:rPr>
                <w:t xml:space="preserve"> th</w:t>
              </w:r>
            </w:ins>
            <w:ins w:id="142" w:author="D. Everaere" w:date="2022-02-23T10:36:00Z">
              <w:r>
                <w:rPr>
                  <w:rFonts w:eastAsiaTheme="minorEastAsia"/>
                  <w:color w:val="0070C0"/>
                  <w:lang w:val="en-US" w:eastAsia="zh-CN"/>
                </w:rPr>
                <w:t>i</w:t>
              </w:r>
            </w:ins>
            <w:ins w:id="143" w:author="D. Everaere" w:date="2022-02-23T10:35:00Z">
              <w:r>
                <w:rPr>
                  <w:rFonts w:eastAsiaTheme="minorEastAsia"/>
                  <w:color w:val="0070C0"/>
                  <w:lang w:val="en-US" w:eastAsia="zh-CN"/>
                </w:rPr>
                <w:t xml:space="preserve">s tdoc was initially ok but </w:t>
              </w:r>
            </w:ins>
            <w:ins w:id="144" w:author="D. Everaere" w:date="2022-02-23T11:09:00Z">
              <w:r>
                <w:rPr>
                  <w:rFonts w:eastAsiaTheme="minorEastAsia"/>
                  <w:color w:val="0070C0"/>
                  <w:lang w:val="en-US" w:eastAsia="zh-CN"/>
                </w:rPr>
                <w:t>it</w:t>
              </w:r>
            </w:ins>
            <w:ins w:id="145" w:author="D. Everaere" w:date="2022-02-23T10:35:00Z">
              <w:r>
                <w:rPr>
                  <w:rFonts w:eastAsiaTheme="minorEastAsia"/>
                  <w:color w:val="0070C0"/>
                  <w:lang w:val="en-US" w:eastAsia="zh-CN"/>
                </w:rPr>
                <w:t xml:space="preserve"> </w:t>
              </w:r>
            </w:ins>
            <w:ins w:id="146" w:author="D. Everaere" w:date="2022-02-23T10:34:00Z">
              <w:r>
                <w:rPr>
                  <w:rFonts w:eastAsiaTheme="minorEastAsia"/>
                  <w:color w:val="0070C0"/>
                  <w:lang w:val="en-US" w:eastAsia="zh-CN"/>
                </w:rPr>
                <w:t>should</w:t>
              </w:r>
            </w:ins>
            <w:ins w:id="147" w:author="D. Everaere" w:date="2022-02-23T10:35:00Z">
              <w:r>
                <w:rPr>
                  <w:rFonts w:eastAsiaTheme="minorEastAsia"/>
                  <w:color w:val="0070C0"/>
                  <w:lang w:val="en-US" w:eastAsia="zh-CN"/>
                </w:rPr>
                <w:t xml:space="preserve"> </w:t>
              </w:r>
            </w:ins>
            <w:ins w:id="148" w:author="D. Everaere" w:date="2022-02-23T10:34:00Z">
              <w:r>
                <w:rPr>
                  <w:rFonts w:eastAsiaTheme="minorEastAsia"/>
                  <w:color w:val="0070C0"/>
                  <w:lang w:val="en-US" w:eastAsia="zh-CN"/>
                </w:rPr>
                <w:t>be revised to update with above agreement (if conf</w:t>
              </w:r>
            </w:ins>
            <w:ins w:id="149" w:author="D. Everaere" w:date="2022-02-23T10:35:00Z">
              <w:r>
                <w:rPr>
                  <w:rFonts w:eastAsiaTheme="minorEastAsia"/>
                  <w:color w:val="0070C0"/>
                  <w:lang w:val="en-US" w:eastAsia="zh-CN"/>
                </w:rPr>
                <w:t>irmed</w:t>
              </w:r>
            </w:ins>
            <w:ins w:id="150" w:author="D. Everaere" w:date="2022-02-23T10:34:00Z">
              <w:r>
                <w:rPr>
                  <w:rFonts w:eastAsiaTheme="minorEastAsia"/>
                  <w:color w:val="0070C0"/>
                  <w:lang w:val="en-US" w:eastAsia="zh-CN"/>
                </w:rPr>
                <w:t xml:space="preserve">) on “maximum gain” </w:t>
              </w:r>
            </w:ins>
            <w:ins w:id="151" w:author="D. Everaere" w:date="2022-02-23T10:35:00Z">
              <w:r>
                <w:rPr>
                  <w:rFonts w:eastAsiaTheme="minorEastAsia"/>
                  <w:color w:val="0070C0"/>
                  <w:lang w:val="en-US" w:eastAsia="zh-CN"/>
                </w:rPr>
                <w:t>.</w:t>
              </w:r>
            </w:ins>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0B56801B" w:rsidR="00245222" w:rsidRDefault="00245222" w:rsidP="003F6C7B">
            <w:pPr>
              <w:spacing w:after="120"/>
              <w:rPr>
                <w:rFonts w:eastAsiaTheme="minorEastAsia"/>
                <w:color w:val="0070C0"/>
                <w:lang w:val="en-US" w:eastAsia="zh-CN"/>
              </w:rPr>
            </w:pPr>
            <w:del w:id="152" w:author="Moderator (Huawei)" w:date="2022-02-24T03:07:00Z">
              <w:r w:rsidDel="003F6C7B">
                <w:rPr>
                  <w:rFonts w:eastAsiaTheme="minorEastAsia" w:hint="eastAsia"/>
                  <w:color w:val="0070C0"/>
                  <w:lang w:val="en-US" w:eastAsia="zh-CN"/>
                </w:rPr>
                <w:delText>Company</w:delText>
              </w:r>
              <w:r w:rsidDel="003F6C7B">
                <w:rPr>
                  <w:rFonts w:eastAsiaTheme="minorEastAsia"/>
                  <w:color w:val="0070C0"/>
                  <w:lang w:val="en-US" w:eastAsia="zh-CN"/>
                </w:rPr>
                <w:delText xml:space="preserve"> B</w:delText>
              </w:r>
            </w:del>
            <w:ins w:id="153" w:author="Moderator (Huawei)" w:date="2022-02-24T03:07:00Z">
              <w:r w:rsidR="003F6C7B">
                <w:rPr>
                  <w:rFonts w:eastAsiaTheme="minorEastAsia"/>
                  <w:color w:val="0070C0"/>
                  <w:lang w:val="en-US" w:eastAsia="zh-CN"/>
                </w:rPr>
                <w:t xml:space="preserve">Huawei: @Ericsson: our understanding of that TP was that proponents have already captured the intended information. </w:t>
              </w:r>
            </w:ins>
            <w:ins w:id="154" w:author="Moderator (Huawei)" w:date="2022-02-24T03:08:00Z">
              <w:r w:rsidR="003F6C7B">
                <w:rPr>
                  <w:rFonts w:eastAsiaTheme="minorEastAsia"/>
                  <w:color w:val="0070C0"/>
                  <w:lang w:val="en-US" w:eastAsia="zh-CN"/>
                </w:rPr>
                <w:t xml:space="preserve">Still, it may be worth to also capture information that the losses in the </w:t>
              </w:r>
            </w:ins>
            <w:ins w:id="155" w:author="Moderator (Huawei)" w:date="2022-02-24T03:09:00Z">
              <w:r w:rsidR="003F6C7B" w:rsidRPr="0000356A">
                <w:t>ECC Report 318</w:t>
              </w:r>
              <w:r w:rsidR="003F6C7B">
                <w:t xml:space="preserve"> were assumed as 4dB.</w:t>
              </w:r>
            </w:ins>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Default="003F6C7B" w:rsidP="00245222">
            <w:pPr>
              <w:spacing w:after="120"/>
              <w:rPr>
                <w:rFonts w:eastAsiaTheme="minorEastAsia"/>
                <w:color w:val="0070C0"/>
                <w:lang w:val="en-US" w:eastAsia="zh-CN"/>
              </w:rPr>
            </w:pPr>
            <w:ins w:id="156" w:author="D. Everaere" w:date="2022-02-23T10:36:00Z">
              <w:r>
                <w:rPr>
                  <w:rFonts w:eastAsiaTheme="minorEastAsia"/>
                  <w:color w:val="0070C0"/>
                  <w:lang w:val="en-US" w:eastAsia="zh-CN"/>
                </w:rPr>
                <w:t xml:space="preserve">Ericsson: this tdoc was initially ok but </w:t>
              </w:r>
            </w:ins>
            <w:ins w:id="157" w:author="D. Everaere" w:date="2022-02-23T11:09:00Z">
              <w:r>
                <w:rPr>
                  <w:rFonts w:eastAsiaTheme="minorEastAsia"/>
                  <w:color w:val="0070C0"/>
                  <w:lang w:val="en-US" w:eastAsia="zh-CN"/>
                </w:rPr>
                <w:t>it</w:t>
              </w:r>
            </w:ins>
            <w:ins w:id="158" w:author="D. Everaere" w:date="2022-02-23T10:36:00Z">
              <w:r>
                <w:rPr>
                  <w:rFonts w:eastAsiaTheme="minorEastAsia"/>
                  <w:color w:val="0070C0"/>
                  <w:lang w:val="en-US" w:eastAsia="zh-CN"/>
                </w:rPr>
                <w:t xml:space="preserve"> should be revised to update with above agreement (if confirmed) on “maximum gain” .</w:t>
              </w:r>
            </w:ins>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641BF152" w:rsidR="00245222" w:rsidRDefault="003F6C7B" w:rsidP="00245222">
            <w:pPr>
              <w:spacing w:after="120"/>
              <w:rPr>
                <w:rFonts w:eastAsiaTheme="minorEastAsia"/>
                <w:color w:val="0070C0"/>
                <w:lang w:val="en-US" w:eastAsia="zh-CN"/>
              </w:rPr>
            </w:pPr>
            <w:ins w:id="159" w:author="Moderator (Huawei)" w:date="2022-02-24T03:09:00Z">
              <w:r>
                <w:rPr>
                  <w:rFonts w:eastAsiaTheme="minorEastAsia"/>
                  <w:color w:val="0070C0"/>
                  <w:lang w:val="en-US" w:eastAsia="zh-CN"/>
                </w:rPr>
                <w:t xml:space="preserve">Huawei: @Ericsson: our understanding of that TP was that proponents have already captured the intended information. Still, it may be worth to also capture information that the losses in the </w:t>
              </w:r>
              <w:r w:rsidRPr="0000356A">
                <w:t>ECC Report 318</w:t>
              </w:r>
              <w:r>
                <w:t xml:space="preserve"> were assumed as 4dB.</w:t>
              </w:r>
            </w:ins>
            <w:del w:id="160" w:author="Moderator (Huawei)" w:date="2022-02-24T03:09:00Z">
              <w:r w:rsidR="00245222" w:rsidDel="003F6C7B">
                <w:rPr>
                  <w:rFonts w:eastAsiaTheme="minorEastAsia" w:hint="eastAsia"/>
                  <w:color w:val="0070C0"/>
                  <w:lang w:val="en-US" w:eastAsia="zh-CN"/>
                </w:rPr>
                <w:delText>Company</w:delText>
              </w:r>
              <w:r w:rsidR="00245222" w:rsidDel="003F6C7B">
                <w:rPr>
                  <w:rFonts w:eastAsiaTheme="minorEastAsia"/>
                  <w:color w:val="0070C0"/>
                  <w:lang w:val="en-US" w:eastAsia="zh-CN"/>
                </w:rPr>
                <w:delText xml:space="preserve"> B</w:delText>
              </w:r>
            </w:del>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Default="008500EF" w:rsidP="008500EF">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36451D38" w:rsidR="00E51EB4" w:rsidRPr="00E51EB4" w:rsidRDefault="002A2184"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"https://www.3gpp.org/ftp/TSG_RAN/WG4_Radio/TSGR4_101-bis-e/Docs/R4-2201810.zip" </w:instrText>
            </w:r>
            <w:ins w:id="161" w:author="UIC_24_02_1" w:date="2022-02-24T12:52:00Z"/>
            <w:r>
              <w:fldChar w:fldCharType="separate"/>
            </w:r>
            <w:r w:rsidR="00E51EB4" w:rsidRPr="00E51EB4">
              <w:rPr>
                <w:rFonts w:ascii="Arial" w:eastAsia="Times New Roman" w:hAnsi="Arial" w:cs="Arial"/>
                <w:b/>
                <w:bCs/>
                <w:color w:val="0000FF"/>
                <w:sz w:val="16"/>
                <w:szCs w:val="16"/>
                <w:u w:val="single"/>
                <w:lang w:val="en-US" w:eastAsia="zh-CN"/>
              </w:rPr>
              <w:t>R4-2203057</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147EC922" w:rsidR="00E51EB4" w:rsidRPr="00E51EB4" w:rsidRDefault="002A2184"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"https://www.3gpp.org/ftp/TSG_RAN/WG4_Radio/TSGR4_101-bis-e/Docs/R4-2202026.zip" </w:instrText>
            </w:r>
            <w:ins w:id="162" w:author="UIC_24_02_1" w:date="2022-02-24T12:52:00Z"/>
            <w:r>
              <w:fldChar w:fldCharType="separate"/>
            </w:r>
            <w:r w:rsidR="00E51EB4" w:rsidRPr="00E51EB4">
              <w:rPr>
                <w:rFonts w:ascii="Arial" w:eastAsia="Times New Roman" w:hAnsi="Arial" w:cs="Arial"/>
                <w:b/>
                <w:bCs/>
                <w:color w:val="0000FF"/>
                <w:sz w:val="16"/>
                <w:szCs w:val="16"/>
                <w:u w:val="single"/>
                <w:lang w:val="en-US" w:eastAsia="zh-CN"/>
              </w:rPr>
              <w:t>R4-2202026</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EF6E462" w:rsidR="00E51EB4" w:rsidRPr="00E51EB4" w:rsidRDefault="002A2184"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"https://www.3gpp.org/ftp/TSG_RAN/WG4_Radio/TSGR4_101-bis-e/Docs/R4-2202027.zip" </w:instrText>
            </w:r>
            <w:ins w:id="163" w:author="UIC_24_02_1" w:date="2022-02-24T12:52:00Z"/>
            <w:r>
              <w:fldChar w:fldCharType="separate"/>
            </w:r>
            <w:r w:rsidR="00E51EB4" w:rsidRPr="00E51EB4">
              <w:rPr>
                <w:rFonts w:ascii="Arial" w:eastAsia="Times New Roman" w:hAnsi="Arial" w:cs="Arial"/>
                <w:b/>
                <w:bCs/>
                <w:color w:val="0000FF"/>
                <w:sz w:val="16"/>
                <w:szCs w:val="16"/>
                <w:u w:val="single"/>
                <w:lang w:val="en-US" w:eastAsia="zh-CN"/>
              </w:rPr>
              <w:t>R4-2202027</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255"/>
        <w:gridCol w:w="3333"/>
        <w:gridCol w:w="5043"/>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40A464EF" w:rsidR="002A23A5" w:rsidRPr="00306F85" w:rsidRDefault="002A2184" w:rsidP="002A23A5">
            <w:pPr>
              <w:spacing w:before="120" w:after="120"/>
            </w:pPr>
            <w:r>
              <w:fldChar w:fldCharType="begin"/>
            </w:r>
            <w:r>
              <w:instrText xml:space="preserve"> HYPERLINK "https://www.3gpp.org/ftp/TSG_RAN/WG4_Radio/TSGR4_102-e/Docs/R4-2205065.zip" </w:instrText>
            </w:r>
            <w:ins w:id="164" w:author="UIC_24_02_1" w:date="2022-02-24T12:52:00Z"/>
            <w:r>
              <w:fldChar w:fldCharType="separate"/>
            </w:r>
            <w:r w:rsidR="002A23A5" w:rsidRPr="00306F85">
              <w:t>R4-2205065</w:t>
            </w:r>
            <w:r>
              <w:fldChar w:fldCharType="end"/>
            </w:r>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7DC0FCC9" w:rsidR="002A23A5" w:rsidRPr="00306F85" w:rsidRDefault="002A2184" w:rsidP="002A23A5">
            <w:pPr>
              <w:spacing w:before="120" w:after="120"/>
            </w:pPr>
            <w:r>
              <w:fldChar w:fldCharType="begin"/>
            </w:r>
            <w:r>
              <w:instrText xml:space="preserve"> HYPERLINK "https://www.3gpp.org/ftp/TSG_RAN/WG4_Radio/TSGR4_102-e/Docs/R4-2205066.</w:instrText>
            </w:r>
            <w:r>
              <w:instrText xml:space="preserve">zip" </w:instrText>
            </w:r>
            <w:ins w:id="165" w:author="UIC_24_02_1" w:date="2022-02-24T12:52:00Z"/>
            <w:r>
              <w:fldChar w:fldCharType="separate"/>
            </w:r>
            <w:r w:rsidR="002A23A5" w:rsidRPr="00306F85">
              <w:t>R4-2205066</w:t>
            </w:r>
            <w:r>
              <w:fldChar w:fldCharType="end"/>
            </w:r>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6FAEB4A9" w:rsidR="002A23A5" w:rsidRPr="00306F85" w:rsidRDefault="002A2184" w:rsidP="002A23A5">
            <w:pPr>
              <w:spacing w:before="120" w:after="120"/>
            </w:pPr>
            <w:r>
              <w:fldChar w:fldCharType="begin"/>
            </w:r>
            <w:r>
              <w:instrText xml:space="preserve"> HYPERLINK "https://www.3gpp.org/ftp/TSG_RAN/WG4_Radio/TSGR4_102-e/Docs/R4-2205067.zip" </w:instrText>
            </w:r>
            <w:ins w:id="166" w:author="UIC_24_02_1" w:date="2022-02-24T12:52:00Z"/>
            <w:r>
              <w:fldChar w:fldCharType="separate"/>
            </w:r>
            <w:r w:rsidR="002A23A5" w:rsidRPr="00306F85">
              <w:t>R4-2205067</w:t>
            </w:r>
            <w:r>
              <w:fldChar w:fldCharType="end"/>
            </w:r>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1C55AB29" w:rsidR="0092077B" w:rsidRPr="00306F85" w:rsidRDefault="002A2184" w:rsidP="0092077B">
            <w:pPr>
              <w:spacing w:before="120" w:after="120"/>
            </w:pPr>
            <w:r>
              <w:fldChar w:fldCharType="begin"/>
            </w:r>
            <w:r>
              <w:instrText xml:space="preserve"> HYPERLINK "https://www.3gpp.org/ftp/TSG_RAN/WG4_Radio/TSGR4_102-e/Docs/R4-2205943.zip" </w:instrText>
            </w:r>
            <w:ins w:id="167" w:author="UIC_24_02_1" w:date="2022-02-24T12:52:00Z"/>
            <w:r>
              <w:fldChar w:fldCharType="separate"/>
            </w:r>
            <w:r w:rsidR="0092077B" w:rsidRPr="00306F85">
              <w:t>R4-2205943</w:t>
            </w:r>
            <w:r>
              <w:fldChar w:fldCharType="end"/>
            </w:r>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1D940FCD" w:rsidR="0092077B" w:rsidRPr="00306F85" w:rsidRDefault="002A2184" w:rsidP="0092077B">
            <w:pPr>
              <w:spacing w:before="120" w:after="120"/>
            </w:pPr>
            <w:r>
              <w:fldChar w:fldCharType="begin"/>
            </w:r>
            <w:r>
              <w:instrText xml:space="preserve"> HYPERLINK "https://www.3gpp.org/ftp/TSG_RAN/WG4_Radio/TSGR4_102-e/Docs/R4-2205945.zip" </w:instrText>
            </w:r>
            <w:ins w:id="168" w:author="UIC_24_02_1" w:date="2022-02-24T12:52:00Z"/>
            <w:r>
              <w:fldChar w:fldCharType="separate"/>
            </w:r>
            <w:r w:rsidR="0092077B" w:rsidRPr="00306F85">
              <w:t>R4-2205945</w:t>
            </w:r>
            <w:r>
              <w:fldChar w:fldCharType="end"/>
            </w:r>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542EDF06" w:rsidR="0092077B" w:rsidRPr="00306F85" w:rsidRDefault="002A2184" w:rsidP="0092077B">
            <w:pPr>
              <w:spacing w:before="120" w:after="120"/>
            </w:pPr>
            <w:r>
              <w:fldChar w:fldCharType="begin"/>
            </w:r>
            <w:r>
              <w:instrText xml:space="preserve"> HYPERLINK "https://www.3gpp.org/ftp/TSG_RAN/WG4_Radio</w:instrText>
            </w:r>
            <w:r>
              <w:instrText xml:space="preserve">/TSGR4_102-e/Docs/R4-2205948.zip" </w:instrText>
            </w:r>
            <w:ins w:id="169" w:author="UIC_24_02_1" w:date="2022-02-24T12:52:00Z"/>
            <w:r>
              <w:fldChar w:fldCharType="separate"/>
            </w:r>
            <w:r w:rsidR="0092077B" w:rsidRPr="00306F85">
              <w:t>R4-2205948</w:t>
            </w:r>
            <w:r>
              <w:fldChar w:fldCharType="end"/>
            </w:r>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252EC1D2" w:rsidR="0092077B" w:rsidRPr="00306F85" w:rsidRDefault="002A2184" w:rsidP="0092077B">
            <w:pPr>
              <w:spacing w:before="120" w:after="120"/>
            </w:pPr>
            <w:r>
              <w:fldChar w:fldCharType="begin"/>
            </w:r>
            <w:r>
              <w:instrText xml:space="preserve"> HYPERLINK "https://www.3gpp.org/ftp/TSG_RAN/WG4_Radio/TSGR4_102-e/Docs/R4-2205949.zip" </w:instrText>
            </w:r>
            <w:ins w:id="170" w:author="UIC_24_02_1" w:date="2022-02-24T12:52:00Z"/>
            <w:r>
              <w:fldChar w:fldCharType="separate"/>
            </w:r>
            <w:r w:rsidR="0092077B" w:rsidRPr="00306F85">
              <w:t>R4-2205949</w:t>
            </w:r>
            <w:r>
              <w:fldChar w:fldCharType="end"/>
            </w:r>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5CCCEF74"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sidR="002A2184">
              <w:rPr>
                <w:noProof/>
              </w:rPr>
              <w:fldChar w:fldCharType="separate"/>
            </w:r>
            <w:ins w:id="171" w:author="UIC_24_02_1" w:date="2022-02-24T12:52:00Z">
              <w:r w:rsidR="002A2184">
                <w:rPr>
                  <w:b/>
                  <w:bCs/>
                  <w:noProof/>
                  <w:lang w:val="en-US"/>
                </w:rPr>
                <w:t>Error! Unknown document property name.</w:t>
              </w:r>
            </w:ins>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54D997F0" w:rsidR="00FC5EC0" w:rsidRDefault="00FC5EC0" w:rsidP="009660FF">
            <w:pPr>
              <w:spacing w:after="120"/>
              <w:rPr>
                <w:rFonts w:eastAsiaTheme="minorEastAsia"/>
                <w:color w:val="0070C0"/>
                <w:lang w:val="en-US" w:eastAsia="zh-CN"/>
              </w:rPr>
            </w:pPr>
            <w:del w:id="172" w:author="Iwajlo" w:date="2022-02-21T11:59:00Z">
              <w:r w:rsidDel="00923F7C">
                <w:rPr>
                  <w:rFonts w:eastAsiaTheme="minorEastAsia" w:hint="eastAsia"/>
                  <w:color w:val="0070C0"/>
                  <w:lang w:val="en-US" w:eastAsia="zh-CN"/>
                </w:rPr>
                <w:delText>Company</w:delText>
              </w:r>
              <w:r w:rsidDel="00923F7C">
                <w:rPr>
                  <w:rFonts w:eastAsiaTheme="minorEastAsia"/>
                  <w:color w:val="0070C0"/>
                  <w:lang w:val="en-US" w:eastAsia="zh-CN"/>
                </w:rPr>
                <w:delText xml:space="preserve"> B</w:delText>
              </w:r>
            </w:del>
            <w:ins w:id="173" w:author="Iwajlo" w:date="2022-02-21T11:59:00Z">
              <w:r w:rsidR="00923F7C">
                <w:rPr>
                  <w:rFonts w:eastAsiaTheme="minorEastAsia"/>
                  <w:color w:val="0070C0"/>
                  <w:lang w:val="en-US" w:eastAsia="zh-CN"/>
                </w:rPr>
                <w:t xml:space="preserve">Nokia: further updates needed in </w:t>
              </w:r>
            </w:ins>
            <w:ins w:id="174" w:author="Iwajlo" w:date="2022-02-21T12:01:00Z">
              <w:r w:rsidR="00923F7C">
                <w:rPr>
                  <w:rFonts w:eastAsiaTheme="minorEastAsia"/>
                  <w:color w:val="0070C0"/>
                  <w:lang w:val="en-US" w:eastAsia="zh-CN"/>
                </w:rPr>
                <w:t xml:space="preserve">the </w:t>
              </w:r>
            </w:ins>
            <w:ins w:id="175" w:author="Iwajlo" w:date="2022-02-21T11:59:00Z">
              <w:r w:rsidR="00923F7C">
                <w:rPr>
                  <w:rFonts w:eastAsiaTheme="minorEastAsia"/>
                  <w:color w:val="0070C0"/>
                  <w:lang w:val="en-US" w:eastAsia="zh-CN"/>
                </w:rPr>
                <w:t>co-ex table as in CR to 38.141-1</w:t>
              </w:r>
            </w:ins>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24FD1B64" w:rsidR="00FC5EC0" w:rsidRDefault="00930A98" w:rsidP="00930A98">
            <w:pPr>
              <w:spacing w:after="120"/>
              <w:rPr>
                <w:rFonts w:eastAsiaTheme="minorEastAsia"/>
                <w:color w:val="0070C0"/>
                <w:lang w:val="en-US" w:eastAsia="zh-CN"/>
              </w:rPr>
            </w:pPr>
            <w:ins w:id="176" w:author="Moderator (Huawei)" w:date="2022-02-24T03:11:00Z">
              <w:r>
                <w:rPr>
                  <w:rFonts w:eastAsiaTheme="minorEastAsia"/>
                  <w:color w:val="0070C0"/>
                  <w:lang w:val="en-US" w:eastAsia="zh-CN"/>
                </w:rPr>
                <w:t>Huawei: I think we have agreed not to use “</w:t>
              </w:r>
              <w:r>
                <w:t>uncoordinated</w:t>
              </w:r>
              <w:r>
                <w:rPr>
                  <w:rFonts w:eastAsiaTheme="minorEastAsia"/>
                  <w:color w:val="0070C0"/>
                  <w:lang w:val="en-US" w:eastAsia="zh-CN"/>
                </w:rPr>
                <w:t>” terminology in the TS.</w:t>
              </w:r>
            </w:ins>
          </w:p>
        </w:tc>
      </w:tr>
      <w:tr w:rsidR="00FC5EC0" w:rsidRPr="00571777" w14:paraId="7DDDE802" w14:textId="77777777" w:rsidTr="00306F85">
        <w:tc>
          <w:tcPr>
            <w:tcW w:w="1233" w:type="dxa"/>
            <w:vMerge w:val="restart"/>
          </w:tcPr>
          <w:p w14:paraId="1D368AB2" w14:textId="3D0B12E0" w:rsidR="00FC5EC0" w:rsidRPr="007A2F23"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"https://www.3gpp.org/ftp/TSG_RAN/WG4_Radio/TSGR4_102-e/Docs/R4-2205065.zip" </w:instrText>
            </w:r>
            <w:ins w:id="177" w:author="UIC_24_02_1" w:date="2022-02-24T12:52:00Z"/>
            <w:r>
              <w:fldChar w:fldCharType="separate"/>
            </w:r>
            <w:r w:rsidR="00306F85" w:rsidRPr="007A2F23">
              <w:t>R4-2205065</w:t>
            </w:r>
            <w:r>
              <w:fldChar w:fldCharType="end"/>
            </w:r>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CDFFE21" w:rsidR="00570037" w:rsidRPr="00A76B29" w:rsidRDefault="002A2184" w:rsidP="00570037">
            <w:pPr>
              <w:spacing w:after="120"/>
              <w:rPr>
                <w:rFonts w:eastAsiaTheme="minorEastAsia"/>
                <w:color w:val="0070C0"/>
                <w:lang w:val="en-US" w:eastAsia="zh-CN"/>
              </w:rPr>
            </w:pPr>
            <w:r>
              <w:lastRenderedPageBreak/>
              <w:fldChar w:fldCharType="begin"/>
            </w:r>
            <w:r>
              <w:instrText xml:space="preserve"> HYPERLINK "https://www.3gpp.org/ftp/TSG_RAN/WG4_Radio/TSGR4_102-e/Docs/R4-2205066.zip" </w:instrText>
            </w:r>
            <w:ins w:id="178" w:author="UIC_24_02_1" w:date="2022-02-24T12:52:00Z"/>
            <w:r>
              <w:fldChar w:fldCharType="separate"/>
            </w:r>
            <w:r w:rsidR="00570037" w:rsidRPr="00A76B29">
              <w:t>R4-2205066</w:t>
            </w:r>
            <w:r>
              <w:fldChar w:fldCharType="end"/>
            </w:r>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8252143" w:rsidR="00570037" w:rsidRPr="00570037" w:rsidRDefault="002A2184" w:rsidP="00570037">
            <w:pPr>
              <w:spacing w:after="120"/>
              <w:rPr>
                <w:rFonts w:eastAsiaTheme="minorEastAsia"/>
                <w:color w:val="0070C0"/>
                <w:lang w:val="en-US" w:eastAsia="zh-CN"/>
              </w:rPr>
            </w:pPr>
            <w:r>
              <w:fldChar w:fldCharType="begin"/>
            </w:r>
            <w:r>
              <w:instrText xml:space="preserve"> HYPERLINK "https://www.3gpp.org/ftp/TSG_RAN/WG4_Radio/TSGR4_102-e/Docs/R4-2205067.zip" </w:instrText>
            </w:r>
            <w:ins w:id="179" w:author="UIC_24_02_1" w:date="2022-02-24T12:52:00Z"/>
            <w:r>
              <w:fldChar w:fldCharType="separate"/>
            </w:r>
            <w:r w:rsidR="00570037" w:rsidRPr="00570037">
              <w:t>R4-2205067</w:t>
            </w:r>
            <w:r>
              <w:fldChar w:fldCharType="end"/>
            </w:r>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7379E91E" w:rsidR="00306F85" w:rsidRPr="00A23240" w:rsidRDefault="002A2184" w:rsidP="00306F85">
            <w:pPr>
              <w:spacing w:after="120"/>
              <w:rPr>
                <w:rFonts w:eastAsiaTheme="minorEastAsia"/>
                <w:color w:val="0070C0"/>
                <w:lang w:val="en-US" w:eastAsia="zh-CN"/>
              </w:rPr>
            </w:pPr>
            <w:r>
              <w:fldChar w:fldCharType="begin"/>
            </w:r>
            <w:r>
              <w:instrText xml:space="preserve"> HYPERLINK "https://www.3gpp.org/ftp/TSG_RAN/WG4_Radio/TSGR4_102-e/Docs/R4-2205943.zip" </w:instrText>
            </w:r>
            <w:ins w:id="180" w:author="UIC_24_02_1" w:date="2022-02-24T12:52:00Z"/>
            <w:r>
              <w:fldChar w:fldCharType="separate"/>
            </w:r>
            <w:r w:rsidR="00306F85" w:rsidRPr="00A23240">
              <w:t>R4-2205943</w:t>
            </w:r>
            <w:r>
              <w:fldChar w:fldCharType="end"/>
            </w:r>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26F125AD" w:rsidR="00306F85" w:rsidRPr="00891D26" w:rsidRDefault="002A2184" w:rsidP="00306F85">
            <w:pPr>
              <w:spacing w:after="120"/>
              <w:rPr>
                <w:rFonts w:eastAsiaTheme="minorEastAsia"/>
                <w:color w:val="0070C0"/>
                <w:lang w:val="en-US" w:eastAsia="zh-CN"/>
              </w:rPr>
            </w:pPr>
            <w:r>
              <w:fldChar w:fldCharType="begin"/>
            </w:r>
            <w:r>
              <w:instrText xml:space="preserve"> HYPERLINK "https://www.3gpp.org/ftp/TSG_RAN/W</w:instrText>
            </w:r>
            <w:r>
              <w:instrText xml:space="preserve">G4_Radio/TSGR4_102-e/Docs/R4-2205945.zip" </w:instrText>
            </w:r>
            <w:ins w:id="181" w:author="UIC_24_02_1" w:date="2022-02-24T12:52:00Z"/>
            <w:r>
              <w:fldChar w:fldCharType="separate"/>
            </w:r>
            <w:r w:rsidR="00306F85" w:rsidRPr="00891D26">
              <w:t>R4-2205945</w:t>
            </w:r>
            <w:r>
              <w:fldChar w:fldCharType="end"/>
            </w:r>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0C3F2868" w:rsidR="00306F85" w:rsidRPr="00E3323B" w:rsidRDefault="002A2184" w:rsidP="00306F85">
            <w:pPr>
              <w:spacing w:after="120"/>
              <w:rPr>
                <w:rFonts w:eastAsiaTheme="minorEastAsia"/>
                <w:color w:val="0070C0"/>
                <w:lang w:val="en-US" w:eastAsia="zh-CN"/>
              </w:rPr>
            </w:pPr>
            <w:r>
              <w:fldChar w:fldCharType="begin"/>
            </w:r>
            <w:r>
              <w:instrText xml:space="preserve"> HYPERLINK "https://www.3gpp.org/ftp/TSG_RAN/WG4_Radio/TSGR4_102-e/Docs/R4-2205948.zip" </w:instrText>
            </w:r>
            <w:ins w:id="182" w:author="UIC_24_02_1" w:date="2022-02-24T12:52:00Z"/>
            <w:r>
              <w:fldChar w:fldCharType="separate"/>
            </w:r>
            <w:r w:rsidR="00306F85" w:rsidRPr="00E3323B">
              <w:t>R4-2205948</w:t>
            </w:r>
            <w:r>
              <w:fldChar w:fldCharType="end"/>
            </w:r>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6DFDC6FD" w:rsidR="00306F85" w:rsidRPr="00E3323B" w:rsidRDefault="002A2184" w:rsidP="00306F85">
            <w:pPr>
              <w:spacing w:after="120"/>
              <w:rPr>
                <w:rFonts w:eastAsiaTheme="minorEastAsia"/>
                <w:color w:val="0070C0"/>
                <w:lang w:val="en-US" w:eastAsia="zh-CN"/>
              </w:rPr>
            </w:pPr>
            <w:r>
              <w:fldChar w:fldCharType="begin"/>
            </w:r>
            <w:r>
              <w:instrText xml:space="preserve"> HYPERLINK "https://www.3gpp.org/ftp/TSG_RAN/W</w:instrText>
            </w:r>
            <w:r>
              <w:instrText xml:space="preserve">G4_Radio/TSGR4_102-e/Docs/R4-2205949.zip" </w:instrText>
            </w:r>
            <w:ins w:id="183" w:author="UIC_24_02_1" w:date="2022-02-24T12:52:00Z"/>
            <w:r>
              <w:fldChar w:fldCharType="separate"/>
            </w:r>
            <w:r w:rsidR="00306F85" w:rsidRPr="00E3323B">
              <w:t>R4-2205949</w:t>
            </w:r>
            <w:r>
              <w:fldChar w:fldCharType="end"/>
            </w:r>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ins w:id="184" w:author="D. Everaere" w:date="2022-02-23T10:39:00Z"/>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ins w:id="185" w:author="Moderator (Huawei)" w:date="2022-02-24T03:29:00Z"/>
                <w:rFonts w:eastAsiaTheme="minorEastAsia"/>
                <w:color w:val="000000" w:themeColor="text1"/>
                <w:lang w:val="en-US" w:eastAsia="zh-CN"/>
              </w:rPr>
            </w:pPr>
            <w:ins w:id="186" w:author="D. Everaere" w:date="2022-02-23T10:39:00Z">
              <w:r>
                <w:rPr>
                  <w:rFonts w:eastAsiaTheme="minorEastAsia"/>
                  <w:color w:val="000000" w:themeColor="text1"/>
                  <w:lang w:val="en-US" w:eastAsia="zh-CN"/>
                </w:rPr>
                <w:t>Ericsson: As stated in the CR, it should be revised to align with 38.104 and consider po</w:t>
              </w:r>
            </w:ins>
            <w:ins w:id="187" w:author="D. Everaere" w:date="2022-02-23T11:08:00Z">
              <w:r w:rsidR="00DA377F">
                <w:rPr>
                  <w:rFonts w:eastAsiaTheme="minorEastAsia"/>
                  <w:color w:val="000000" w:themeColor="text1"/>
                  <w:lang w:val="en-US" w:eastAsia="zh-CN"/>
                </w:rPr>
                <w:t>ssible</w:t>
              </w:r>
            </w:ins>
            <w:ins w:id="188" w:author="D. Everaere" w:date="2022-02-23T10:39:00Z">
              <w:r>
                <w:rPr>
                  <w:rFonts w:eastAsiaTheme="minorEastAsia"/>
                  <w:color w:val="000000" w:themeColor="text1"/>
                  <w:lang w:val="en-US" w:eastAsia="zh-CN"/>
                </w:rPr>
                <w:t xml:space="preserve"> agreement made in this meeting.</w:t>
              </w:r>
            </w:ins>
          </w:p>
          <w:p w14:paraId="13A87871" w14:textId="3AA29DFF" w:rsidR="00B921FC" w:rsidRPr="00E3323B" w:rsidRDefault="00B921FC" w:rsidP="00B921FC">
            <w:pPr>
              <w:spacing w:after="120"/>
              <w:rPr>
                <w:rFonts w:eastAsiaTheme="minorEastAsia"/>
                <w:color w:val="000000" w:themeColor="text1"/>
                <w:lang w:val="en-US" w:eastAsia="zh-CN"/>
              </w:rPr>
            </w:pPr>
            <w:ins w:id="189" w:author="Moderator (Huawei)" w:date="2022-02-24T03:29:00Z">
              <w:r>
                <w:rPr>
                  <w:rFonts w:eastAsiaTheme="minorEastAsia"/>
                  <w:color w:val="000000" w:themeColor="text1"/>
                  <w:lang w:val="en-US" w:eastAsia="zh-CN"/>
                </w:rPr>
                <w:t xml:space="preserve">Huawei: reuse and align the blocking tables template from </w:t>
              </w:r>
              <w:r w:rsidRPr="006222CA">
                <w:t>R4-2205996</w:t>
              </w:r>
            </w:ins>
            <w:ins w:id="190" w:author="Moderator (Huawei)" w:date="2022-02-24T03:30:00Z">
              <w:r>
                <w:t xml:space="preserve">, due to issues identified in </w:t>
              </w:r>
              <w:r w:rsidRPr="006222CA">
                <w:t>R4-2205996</w:t>
              </w:r>
              <w:r>
                <w:t xml:space="preserve">. </w:t>
              </w:r>
            </w:ins>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ins w:id="191" w:author="Iwajlo" w:date="2022-02-21T12:01:00Z"/>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ins w:id="192" w:author="Moderator (Huawei)" w:date="2022-02-24T03:20:00Z"/>
                <w:rFonts w:eastAsiaTheme="minorEastAsia"/>
                <w:color w:val="000000" w:themeColor="text1"/>
                <w:lang w:val="en-US" w:eastAsia="zh-CN"/>
              </w:rPr>
            </w:pPr>
            <w:ins w:id="193" w:author="Iwajlo" w:date="2022-02-21T12:01:00Z">
              <w:r>
                <w:rPr>
                  <w:rFonts w:eastAsiaTheme="minorEastAsia"/>
                  <w:color w:val="000000" w:themeColor="text1"/>
                  <w:lang w:val="en-US" w:eastAsia="zh-CN"/>
                </w:rPr>
                <w:t xml:space="preserve">Nokia: different text </w:t>
              </w:r>
            </w:ins>
            <w:ins w:id="194" w:author="Iwajlo" w:date="2022-02-21T12:04:00Z">
              <w:r>
                <w:rPr>
                  <w:rFonts w:eastAsiaTheme="minorEastAsia"/>
                  <w:color w:val="000000" w:themeColor="text1"/>
                  <w:lang w:val="en-US" w:eastAsia="zh-CN"/>
                </w:rPr>
                <w:t>is proposed</w:t>
              </w:r>
            </w:ins>
            <w:ins w:id="195" w:author="Iwajlo" w:date="2022-02-21T12:02:00Z">
              <w:r>
                <w:rPr>
                  <w:rFonts w:eastAsiaTheme="minorEastAsia"/>
                  <w:color w:val="000000" w:themeColor="text1"/>
                  <w:lang w:val="en-US" w:eastAsia="zh-CN"/>
                </w:rPr>
                <w:t xml:space="preserve"> in CR to 38.141-1 – to be discussed and aligned with this CR. </w:t>
              </w:r>
            </w:ins>
            <w:ins w:id="196" w:author="Iwajlo" w:date="2022-02-21T12:04:00Z">
              <w:r>
                <w:rPr>
                  <w:rFonts w:eastAsiaTheme="minorEastAsia"/>
                  <w:color w:val="000000" w:themeColor="text1"/>
                  <w:lang w:val="en-US" w:eastAsia="zh-CN"/>
                </w:rPr>
                <w:t>F</w:t>
              </w:r>
            </w:ins>
            <w:ins w:id="197" w:author="Iwajlo" w:date="2022-02-21T12:02:00Z">
              <w:r>
                <w:rPr>
                  <w:rFonts w:eastAsiaTheme="minorEastAsia"/>
                  <w:color w:val="000000" w:themeColor="text1"/>
                  <w:lang w:val="en-US" w:eastAsia="zh-CN"/>
                </w:rPr>
                <w:t xml:space="preserve">or n101, shall it be additional </w:t>
              </w:r>
            </w:ins>
            <w:ins w:id="198" w:author="Iwajlo" w:date="2022-02-21T12:03:00Z">
              <w:r>
                <w:rPr>
                  <w:rFonts w:eastAsiaTheme="minorEastAsia"/>
                  <w:color w:val="000000" w:themeColor="text1"/>
                  <w:lang w:val="en-US" w:eastAsia="zh-CN"/>
                </w:rPr>
                <w:t>OOBB (not IBB) requirement</w:t>
              </w:r>
            </w:ins>
            <w:ins w:id="199" w:author="Iwajlo" w:date="2022-02-21T12:02:00Z">
              <w:r>
                <w:rPr>
                  <w:rFonts w:eastAsiaTheme="minorEastAsia"/>
                  <w:color w:val="000000" w:themeColor="text1"/>
                  <w:lang w:val="en-US" w:eastAsia="zh-CN"/>
                </w:rPr>
                <w:t>?</w:t>
              </w:r>
            </w:ins>
          </w:p>
          <w:p w14:paraId="51C5F1FD" w14:textId="77777777" w:rsidR="00B921FC" w:rsidRDefault="003F123E" w:rsidP="00B921FC">
            <w:pPr>
              <w:spacing w:after="120"/>
              <w:rPr>
                <w:ins w:id="200" w:author="Moderator (Huawei)" w:date="2022-02-24T03:28:00Z"/>
                <w:rFonts w:eastAsiaTheme="minorEastAsia"/>
                <w:color w:val="000000" w:themeColor="text1"/>
                <w:lang w:val="en-US" w:eastAsia="zh-CN"/>
              </w:rPr>
            </w:pPr>
            <w:ins w:id="201" w:author="Moderator (Huawei)" w:date="2022-02-24T03:20:00Z">
              <w:r>
                <w:rPr>
                  <w:rFonts w:eastAsiaTheme="minorEastAsia"/>
                  <w:color w:val="000000" w:themeColor="text1"/>
                  <w:lang w:val="en-US" w:eastAsia="zh-CN"/>
                </w:rPr>
                <w:t xml:space="preserve">Huawei: blocking tables to be aligned among core and test specs. For </w:t>
              </w:r>
            </w:ins>
            <w:ins w:id="202" w:author="Moderator (Huawei)" w:date="2022-02-24T03:21:00Z">
              <w:r>
                <w:rPr>
                  <w:rFonts w:eastAsiaTheme="minorEastAsia"/>
                  <w:color w:val="000000" w:themeColor="text1"/>
                  <w:lang w:val="en-US" w:eastAsia="zh-CN"/>
                </w:rPr>
                <w:t>the</w:t>
              </w:r>
            </w:ins>
            <w:ins w:id="203" w:author="Moderator (Huawei)" w:date="2022-02-24T03:20:00Z">
              <w:r>
                <w:rPr>
                  <w:rFonts w:eastAsiaTheme="minorEastAsia"/>
                  <w:color w:val="000000" w:themeColor="text1"/>
                  <w:lang w:val="en-US" w:eastAsia="zh-CN"/>
                </w:rPr>
                <w:t xml:space="preserve"> IBB vs OOBB: </w:t>
              </w:r>
            </w:ins>
            <w:ins w:id="204" w:author="Moderator (Huawei)" w:date="2022-02-24T03:21:00Z">
              <w:r>
                <w:rPr>
                  <w:rFonts w:eastAsiaTheme="minorEastAsia"/>
                  <w:color w:val="000000" w:themeColor="text1"/>
                  <w:lang w:val="en-US" w:eastAsia="zh-CN"/>
                </w:rPr>
                <w:t>for the OOBB requirement we use CW signal</w:t>
              </w:r>
            </w:ins>
            <w:ins w:id="205" w:author="Moderator (Huawei)" w:date="2022-02-24T03:26:00Z">
              <w:r w:rsidR="00B921FC">
                <w:rPr>
                  <w:rFonts w:eastAsiaTheme="minorEastAsia"/>
                  <w:color w:val="000000" w:themeColor="text1"/>
                  <w:lang w:val="en-US" w:eastAsia="zh-CN"/>
                </w:rPr>
                <w:t xml:space="preserve"> as the interferer, while the n101 uses </w:t>
              </w:r>
            </w:ins>
            <w:ins w:id="206" w:author="Moderator (Huawei)" w:date="2022-02-24T03:21:00Z">
              <w:r>
                <w:rPr>
                  <w:rFonts w:eastAsiaTheme="minorEastAsia"/>
                  <w:color w:val="000000" w:themeColor="text1"/>
                  <w:lang w:val="en-US" w:eastAsia="zh-CN"/>
                </w:rPr>
                <w:t xml:space="preserve">5MHz LTE </w:t>
              </w:r>
            </w:ins>
            <w:ins w:id="207" w:author="Moderator (Huawei)" w:date="2022-02-24T03:26:00Z">
              <w:r w:rsidR="00B921FC">
                <w:rPr>
                  <w:rFonts w:eastAsiaTheme="minorEastAsia"/>
                  <w:color w:val="000000" w:themeColor="text1"/>
                  <w:lang w:val="en-US" w:eastAsia="zh-CN"/>
                </w:rPr>
                <w:t>blocker. On the other hand, the interferers frequency range (</w:t>
              </w:r>
            </w:ins>
            <w:ins w:id="208" w:author="Moderator (Huawei)" w:date="2022-02-24T03:27:00Z">
              <w:r w:rsidR="00B921FC">
                <w:rPr>
                  <w:rFonts w:eastAsiaTheme="minorEastAsia"/>
                  <w:color w:val="000000" w:themeColor="text1"/>
                  <w:lang w:val="en-US" w:eastAsia="zh-CN"/>
                </w:rPr>
                <w:t>1807-1877MHz</w:t>
              </w:r>
            </w:ins>
            <w:ins w:id="209" w:author="Moderator (Huawei)" w:date="2022-02-24T03:26:00Z">
              <w:r w:rsidR="00B921FC">
                <w:rPr>
                  <w:rFonts w:eastAsiaTheme="minorEastAsia"/>
                  <w:color w:val="000000" w:themeColor="text1"/>
                  <w:lang w:val="en-US" w:eastAsia="zh-CN"/>
                </w:rPr>
                <w:t>)</w:t>
              </w:r>
            </w:ins>
            <w:ins w:id="210" w:author="Moderator (Huawei)" w:date="2022-02-24T03:27:00Z">
              <w:r w:rsidR="00B921FC">
                <w:rPr>
                  <w:rFonts w:eastAsiaTheme="minorEastAsia"/>
                  <w:color w:val="000000" w:themeColor="text1"/>
                  <w:lang w:val="en-US" w:eastAsia="zh-CN"/>
                </w:rPr>
                <w:t xml:space="preserve"> seems to be in the OOB region of the 1900-1910MHz operating band. So it seems to be OOBB indeed. I</w:t>
              </w:r>
            </w:ins>
            <w:ins w:id="211" w:author="Moderator (Huawei)" w:date="2022-02-24T03:28:00Z">
              <w:r w:rsidR="00B921FC">
                <w:rPr>
                  <w:rFonts w:eastAsiaTheme="minorEastAsia"/>
                  <w:color w:val="000000" w:themeColor="text1"/>
                  <w:lang w:val="en-US" w:eastAsia="zh-CN"/>
                </w:rPr>
                <w:t>s that a common understanding?</w:t>
              </w:r>
            </w:ins>
          </w:p>
          <w:p w14:paraId="19768826" w14:textId="31E164FB" w:rsidR="003F123E" w:rsidRPr="001257CD" w:rsidRDefault="003F123E" w:rsidP="00B921FC">
            <w:pPr>
              <w:spacing w:after="120"/>
              <w:rPr>
                <w:rFonts w:eastAsiaTheme="minorEastAsia"/>
                <w:color w:val="000000" w:themeColor="text1"/>
                <w:lang w:val="en-US" w:eastAsia="zh-CN"/>
              </w:rPr>
            </w:pPr>
            <w:ins w:id="212" w:author="Moderator (Huawei)" w:date="2022-02-24T03:21:00Z">
              <w:r>
                <w:rPr>
                  <w:rFonts w:eastAsiaTheme="minorEastAsia"/>
                  <w:color w:val="000000" w:themeColor="text1"/>
                  <w:lang w:val="en-US" w:eastAsia="zh-CN"/>
                </w:rPr>
                <w:t xml:space="preserve"> </w:t>
              </w:r>
            </w:ins>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3BC7D45E" w:rsidR="00E51EB4" w:rsidRPr="007A2F23"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"https://www.3gpp.org/ftp/TSG_RAN/WG4_Radio/TSGR4_102-e/Docs/R4-2205065.zip" </w:instrText>
            </w:r>
            <w:ins w:id="213" w:author="UIC_24_02_1" w:date="2022-02-24T12:52:00Z"/>
            <w:r>
              <w:fldChar w:fldCharType="separate"/>
            </w:r>
            <w:r w:rsidR="00E51EB4" w:rsidRPr="007A2F23">
              <w:t>R4-2205065</w:t>
            </w:r>
            <w:r>
              <w:fldChar w:fldCharType="end"/>
            </w:r>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7C2AE8BF" w:rsidR="00E51EB4" w:rsidRPr="00A76B29"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"https://www.3gpp.org/ftp/TSG_RAN/WG4_Radio/TSGR4_102-e/Docs/R4-2205066.zip" </w:instrText>
            </w:r>
            <w:ins w:id="214" w:author="UIC_24_02_1" w:date="2022-02-24T12:52:00Z"/>
            <w:r>
              <w:fldChar w:fldCharType="separate"/>
            </w:r>
            <w:r w:rsidR="00E51EB4" w:rsidRPr="00A76B29">
              <w:t>R4-2205066</w:t>
            </w:r>
            <w:r>
              <w:fldChar w:fldCharType="end"/>
            </w:r>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152FD5FC" w:rsidR="00E51EB4" w:rsidRPr="00570037"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"https://www.3gpp.org/ftp/TSG_RAN/WG4_Radio/TSGR4_102-e/Docs/R4-2205067.zip" </w:instrText>
            </w:r>
            <w:ins w:id="215" w:author="UIC_24_02_1" w:date="2022-02-24T12:52:00Z"/>
            <w:r>
              <w:fldChar w:fldCharType="separate"/>
            </w:r>
            <w:r w:rsidR="00E51EB4" w:rsidRPr="00570037">
              <w:t>R4-2205067</w:t>
            </w:r>
            <w:r>
              <w:fldChar w:fldCharType="end"/>
            </w:r>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6730DBEB" w:rsidR="00E51EB4" w:rsidRPr="00A23240"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"https://www.3gpp.org/ftp/TSG_RAN/WG4_Radio/TSGR4_102-e/Docs/R4-2205943.zip" </w:instrText>
            </w:r>
            <w:ins w:id="216" w:author="UIC_24_02_1" w:date="2022-02-24T12:52:00Z"/>
            <w:r>
              <w:fldChar w:fldCharType="separate"/>
            </w:r>
            <w:r w:rsidR="00E51EB4" w:rsidRPr="00A23240">
              <w:t>R4-2205943</w:t>
            </w:r>
            <w:r>
              <w:fldChar w:fldCharType="end"/>
            </w:r>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5871A920" w:rsidR="00E51EB4" w:rsidRPr="00891D26" w:rsidRDefault="002A2184" w:rsidP="009660FF">
            <w:pPr>
              <w:spacing w:after="120"/>
              <w:rPr>
                <w:rFonts w:eastAsiaTheme="minorEastAsia"/>
                <w:color w:val="0070C0"/>
                <w:lang w:val="en-US" w:eastAsia="zh-CN"/>
              </w:rPr>
            </w:pPr>
            <w:r>
              <w:fldChar w:fldCharType="begin"/>
            </w:r>
            <w:r>
              <w:instrText xml:space="preserve"> HYPERLINK "https://www.3gpp.org/ftp/TSG_RAN/WG4</w:instrText>
            </w:r>
            <w:r>
              <w:instrText xml:space="preserve">_Radio/TSGR4_102-e/Docs/R4-2205945.zip" </w:instrText>
            </w:r>
            <w:ins w:id="217" w:author="UIC_24_02_1" w:date="2022-02-24T12:52:00Z"/>
            <w:r>
              <w:fldChar w:fldCharType="separate"/>
            </w:r>
            <w:r w:rsidR="00E51EB4" w:rsidRPr="00891D26">
              <w:t>R4-2205945</w:t>
            </w:r>
            <w:r>
              <w:fldChar w:fldCharType="end"/>
            </w:r>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1B7219E7" w:rsidR="00E51EB4" w:rsidRPr="00E3323B"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"https://www.3gpp.org/ftp/TSG_RAN/WG4_Radio/TSGR4_102-e/Docs/R4-2205948.zip" </w:instrText>
            </w:r>
            <w:ins w:id="218" w:author="UIC_24_02_1" w:date="2022-02-24T12:52:00Z"/>
            <w:r>
              <w:fldChar w:fldCharType="separate"/>
            </w:r>
            <w:r w:rsidR="00E51EB4" w:rsidRPr="00E3323B">
              <w:t>R4-2205948</w:t>
            </w:r>
            <w:r>
              <w:fldChar w:fldCharType="end"/>
            </w:r>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03586E44" w:rsidR="00E51EB4" w:rsidRPr="00E3323B" w:rsidRDefault="002A2184" w:rsidP="009660FF">
            <w:pPr>
              <w:spacing w:after="120"/>
              <w:rPr>
                <w:rFonts w:eastAsiaTheme="minorEastAsia"/>
                <w:color w:val="0070C0"/>
                <w:lang w:val="en-US" w:eastAsia="zh-CN"/>
              </w:rPr>
            </w:pPr>
            <w:r>
              <w:fldChar w:fldCharType="begin"/>
            </w:r>
            <w:r>
              <w:instrText xml:space="preserve"> HYPERLINK "https://www.3gpp.org/ftp/TSG_RAN/WG4_Radio/TSGR4_102-e/Docs/R4-2205949.zip" </w:instrText>
            </w:r>
            <w:ins w:id="219" w:author="UIC_24_02_1" w:date="2022-02-24T12:52:00Z"/>
            <w:r>
              <w:fldChar w:fldCharType="separate"/>
            </w:r>
            <w:r w:rsidR="00E51EB4" w:rsidRPr="00E3323B">
              <w:t>R4-2205949</w:t>
            </w:r>
            <w:r>
              <w:fldChar w:fldCharType="end"/>
            </w:r>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1445" w14:textId="77777777" w:rsidR="00B90914" w:rsidRDefault="00B90914">
      <w:r>
        <w:separator/>
      </w:r>
    </w:p>
  </w:endnote>
  <w:endnote w:type="continuationSeparator" w:id="0">
    <w:p w14:paraId="6E1C2916" w14:textId="77777777" w:rsidR="00B90914" w:rsidRDefault="00B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AA61" w14:textId="77777777" w:rsidR="00B90914" w:rsidRDefault="00B90914">
      <w:r>
        <w:separator/>
      </w:r>
    </w:p>
  </w:footnote>
  <w:footnote w:type="continuationSeparator" w:id="0">
    <w:p w14:paraId="16AA2F60" w14:textId="77777777" w:rsidR="00B90914" w:rsidRDefault="00B9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4_02_1">
    <w15:presenceInfo w15:providerId="None" w15:userId="UIC_24_02_1"/>
  </w15:person>
  <w15:person w15:author="UIC_21_02">
    <w15:presenceInfo w15:providerId="None" w15:userId="UIC_21_02"/>
  </w15:person>
  <w15:person w15:author="Iwajlo">
    <w15:presenceInfo w15:providerId="AD" w15:userId="S::iwajlo.angelow@nokia.com::3fd66476-df55-4ced-b537-c2ddb5d11695"/>
  </w15:person>
  <w15:person w15:author="D. Everaere">
    <w15:presenceInfo w15:providerId="None" w15:userId="D. Everaere"/>
  </w15:person>
  <w15:person w15:author="Moderator (Huawei)">
    <w15:presenceInfo w15:providerId="None" w15:userId="Moderator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184"/>
    <w:rsid w:val="002A23A5"/>
    <w:rsid w:val="002A4CD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659B"/>
    <w:rsid w:val="003B755E"/>
    <w:rsid w:val="003C228E"/>
    <w:rsid w:val="003C51E7"/>
    <w:rsid w:val="003C6893"/>
    <w:rsid w:val="003C6DE2"/>
    <w:rsid w:val="003D1EFD"/>
    <w:rsid w:val="003D28BF"/>
    <w:rsid w:val="003D4215"/>
    <w:rsid w:val="003D4C47"/>
    <w:rsid w:val="003D7719"/>
    <w:rsid w:val="003E40EE"/>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C793A"/>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7F33D0"/>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E4920"/>
    <w:rsid w:val="00BF046F"/>
    <w:rsid w:val="00BF43DB"/>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F9B"/>
    <w:rsid w:val="00D36B69"/>
    <w:rsid w:val="00D408DD"/>
    <w:rsid w:val="00D45D72"/>
    <w:rsid w:val="00D520E4"/>
    <w:rsid w:val="00D53A38"/>
    <w:rsid w:val="00D575DD"/>
    <w:rsid w:val="00D57DFA"/>
    <w:rsid w:val="00D64350"/>
    <w:rsid w:val="00D67FCF"/>
    <w:rsid w:val="00D709CE"/>
    <w:rsid w:val="00D71F73"/>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2654-BAE2-4A8D-B4DB-175BD6B2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2445</Words>
  <Characters>15404</Characters>
  <Application>Microsoft Office Word</Application>
  <DocSecurity>0</DocSecurity>
  <Lines>128</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UIC_24_02_1</cp:lastModifiedBy>
  <cp:revision>3</cp:revision>
  <cp:lastPrinted>2019-04-25T01:09:00Z</cp:lastPrinted>
  <dcterms:created xsi:type="dcterms:W3CDTF">2022-02-24T11:42:00Z</dcterms:created>
  <dcterms:modified xsi:type="dcterms:W3CDTF">2022-02-24T11:52:00Z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1645568050</vt:lpwstr>
  </property>
</Properties>
</file>