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BAEE4B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680087D" w:rsidR="00C24D2F" w:rsidRPr="00676D21" w:rsidRDefault="00C24D2F" w:rsidP="00676D2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76D21" w:rsidRPr="00676D21">
        <w:rPr>
          <w:rFonts w:ascii="Arial" w:eastAsiaTheme="minorEastAsia" w:hAnsi="Arial" w:cs="Arial"/>
          <w:color w:val="000000"/>
          <w:sz w:val="22"/>
          <w:lang w:eastAsia="zh-CN"/>
        </w:rPr>
        <w:t>9.4.2</w:t>
      </w:r>
      <w:r w:rsidR="00676D21">
        <w:rPr>
          <w:rFonts w:ascii="Arial" w:eastAsiaTheme="minorEastAsia" w:hAnsi="Arial" w:cs="Arial"/>
          <w:color w:val="000000"/>
          <w:sz w:val="22"/>
          <w:lang w:eastAsia="zh-CN"/>
        </w:rPr>
        <w:t xml:space="preserve">, </w:t>
      </w:r>
      <w:r w:rsidR="00676D21" w:rsidRPr="00676D21">
        <w:rPr>
          <w:rFonts w:ascii="Arial" w:eastAsiaTheme="minorEastAsia" w:hAnsi="Arial" w:cs="Arial"/>
          <w:color w:val="000000"/>
          <w:sz w:val="22"/>
          <w:lang w:eastAsia="zh-CN"/>
        </w:rPr>
        <w:t>9.4.3</w:t>
      </w:r>
    </w:p>
    <w:p w14:paraId="50D5329D" w14:textId="4D90B350" w:rsidR="00915D73" w:rsidRPr="00676D21" w:rsidRDefault="00915D73" w:rsidP="00915D73">
      <w:pPr>
        <w:spacing w:after="120"/>
        <w:ind w:left="1985" w:hanging="1985"/>
        <w:rPr>
          <w:rFonts w:ascii="Arial" w:hAnsi="Arial" w:cs="Arial"/>
          <w:color w:val="000000"/>
          <w:sz w:val="22"/>
          <w:lang w:eastAsia="zh-CN"/>
        </w:rPr>
      </w:pPr>
      <w:r w:rsidRPr="00676D21">
        <w:rPr>
          <w:rFonts w:ascii="Arial" w:eastAsia="MS Mincho" w:hAnsi="Arial" w:cs="Arial"/>
          <w:b/>
          <w:sz w:val="22"/>
        </w:rPr>
        <w:t>Source:</w:t>
      </w:r>
      <w:r w:rsidRPr="00676D21">
        <w:rPr>
          <w:rFonts w:ascii="Arial" w:eastAsia="MS Mincho" w:hAnsi="Arial" w:cs="Arial"/>
          <w:b/>
          <w:sz w:val="22"/>
        </w:rPr>
        <w:tab/>
      </w:r>
      <w:r w:rsidR="004D737D" w:rsidRPr="00676D21">
        <w:rPr>
          <w:rFonts w:ascii="Arial" w:hAnsi="Arial" w:cs="Arial"/>
          <w:color w:val="000000"/>
          <w:sz w:val="22"/>
          <w:lang w:eastAsia="zh-CN"/>
        </w:rPr>
        <w:t>Moderator</w:t>
      </w:r>
      <w:r w:rsidR="00321150" w:rsidRPr="00676D21">
        <w:rPr>
          <w:rFonts w:ascii="Arial" w:hAnsi="Arial" w:cs="Arial"/>
          <w:color w:val="000000"/>
          <w:sz w:val="22"/>
          <w:lang w:eastAsia="zh-CN"/>
        </w:rPr>
        <w:t xml:space="preserve"> </w:t>
      </w:r>
      <w:r w:rsidR="004D737D" w:rsidRPr="00676D21">
        <w:rPr>
          <w:rFonts w:ascii="Arial" w:hAnsi="Arial" w:cs="Arial"/>
          <w:color w:val="000000"/>
          <w:sz w:val="22"/>
          <w:lang w:eastAsia="zh-CN"/>
        </w:rPr>
        <w:t>(</w:t>
      </w:r>
      <w:r w:rsidR="00676D21" w:rsidRPr="00676D21">
        <w:rPr>
          <w:rFonts w:ascii="Arial" w:hAnsi="Arial" w:cs="Arial"/>
          <w:color w:val="000000"/>
          <w:sz w:val="22"/>
          <w:lang w:eastAsia="zh-CN"/>
        </w:rPr>
        <w:t>Huawei</w:t>
      </w:r>
      <w:r w:rsidR="004D737D" w:rsidRPr="00676D21">
        <w:rPr>
          <w:rFonts w:ascii="Arial" w:hAnsi="Arial" w:cs="Arial"/>
          <w:color w:val="000000"/>
          <w:sz w:val="22"/>
          <w:lang w:eastAsia="zh-CN"/>
        </w:rPr>
        <w:t>)</w:t>
      </w:r>
    </w:p>
    <w:p w14:paraId="1E0389E7" w14:textId="43A5B6CB" w:rsidR="00915D73" w:rsidRPr="00676D21" w:rsidRDefault="00915D73" w:rsidP="00915D73">
      <w:pPr>
        <w:spacing w:after="120"/>
        <w:ind w:left="1985" w:hanging="1985"/>
        <w:rPr>
          <w:rFonts w:ascii="Arial" w:eastAsiaTheme="minorEastAsia" w:hAnsi="Arial" w:cs="Arial"/>
          <w:color w:val="000000"/>
          <w:sz w:val="22"/>
          <w:lang w:val="en-US" w:eastAsia="zh-CN"/>
        </w:rPr>
      </w:pPr>
      <w:r w:rsidRPr="00676D21">
        <w:rPr>
          <w:rFonts w:ascii="Arial" w:eastAsia="MS Mincho" w:hAnsi="Arial" w:cs="Arial"/>
          <w:b/>
          <w:color w:val="000000"/>
          <w:sz w:val="22"/>
        </w:rPr>
        <w:t>Title:</w:t>
      </w:r>
      <w:r w:rsidRPr="00676D21">
        <w:rPr>
          <w:rFonts w:ascii="Arial" w:eastAsia="MS Mincho" w:hAnsi="Arial" w:cs="Arial"/>
          <w:b/>
          <w:color w:val="000000"/>
          <w:sz w:val="22"/>
        </w:rPr>
        <w:tab/>
      </w:r>
      <w:r w:rsidR="00484C5D" w:rsidRPr="00676D21">
        <w:rPr>
          <w:rFonts w:ascii="Arial" w:eastAsiaTheme="minorEastAsia" w:hAnsi="Arial" w:cs="Arial" w:hint="eastAsia"/>
          <w:color w:val="000000"/>
          <w:sz w:val="22"/>
          <w:lang w:eastAsia="zh-CN"/>
        </w:rPr>
        <w:t>Email discussion</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676D21" w:rsidRPr="00676D21">
        <w:rPr>
          <w:rFonts w:ascii="Arial" w:eastAsiaTheme="minorEastAsia" w:hAnsi="Arial" w:cs="Arial"/>
          <w:color w:val="000000"/>
          <w:sz w:val="22"/>
          <w:lang w:eastAsia="zh-CN"/>
        </w:rPr>
        <w:t>102-e][314] RAIL_900_1900MHz_BSRF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r w:rsidRPr="005D7AF8">
        <w:rPr>
          <w:rFonts w:hint="eastAsia"/>
          <w:lang w:eastAsia="ja-JP"/>
        </w:rPr>
        <w:t>Introduction</w:t>
      </w:r>
    </w:p>
    <w:p w14:paraId="1ED89A63" w14:textId="77777777" w:rsidR="00676D21" w:rsidRDefault="00676D21" w:rsidP="00676D21">
      <w:pPr>
        <w:rPr>
          <w:lang w:eastAsia="zh-CN"/>
        </w:rPr>
      </w:pPr>
      <w:r>
        <w:rPr>
          <w:lang w:eastAsia="zh-CN"/>
        </w:rPr>
        <w:t xml:space="preserve">The following topics were identified: </w:t>
      </w:r>
    </w:p>
    <w:p w14:paraId="13EF3BF0" w14:textId="60FD5AE7" w:rsidR="00676D21" w:rsidRDefault="00676D21" w:rsidP="00676D21">
      <w:pPr>
        <w:pStyle w:val="ListParagraph"/>
        <w:numPr>
          <w:ilvl w:val="0"/>
          <w:numId w:val="24"/>
        </w:numPr>
        <w:ind w:firstLineChars="0"/>
        <w:rPr>
          <w:lang w:eastAsia="zh-CN"/>
        </w:rPr>
      </w:pPr>
      <w:r>
        <w:rPr>
          <w:lang w:eastAsia="zh-CN"/>
        </w:rPr>
        <w:t>Remaining aspects for BS RF requirements</w:t>
      </w:r>
    </w:p>
    <w:p w14:paraId="5BDB2EF1" w14:textId="77777777" w:rsidR="00676D21" w:rsidRDefault="00676D21" w:rsidP="00676D21">
      <w:pPr>
        <w:pStyle w:val="ListParagraph"/>
        <w:numPr>
          <w:ilvl w:val="0"/>
          <w:numId w:val="24"/>
        </w:numPr>
        <w:ind w:firstLineChars="0"/>
        <w:rPr>
          <w:lang w:eastAsia="zh-CN"/>
        </w:rPr>
      </w:pPr>
      <w:r>
        <w:rPr>
          <w:lang w:eastAsia="zh-CN"/>
        </w:rPr>
        <w:t>TPs to TR 38.852 and TR 38.853</w:t>
      </w:r>
    </w:p>
    <w:p w14:paraId="02A4BBB5" w14:textId="3E7BE524" w:rsidR="00676D21" w:rsidRDefault="00676D21" w:rsidP="00676D21">
      <w:pPr>
        <w:pStyle w:val="ListParagraph"/>
        <w:numPr>
          <w:ilvl w:val="0"/>
          <w:numId w:val="24"/>
        </w:numPr>
        <w:ind w:firstLineChars="0"/>
        <w:rPr>
          <w:lang w:eastAsia="zh-CN"/>
        </w:rPr>
      </w:pPr>
      <w:r>
        <w:rPr>
          <w:lang w:eastAsia="zh-CN"/>
        </w:rPr>
        <w:t>CRs</w:t>
      </w:r>
    </w:p>
    <w:p w14:paraId="04C1AE4D" w14:textId="77777777" w:rsidR="00676D21" w:rsidRDefault="00676D21" w:rsidP="00676D21">
      <w:pPr>
        <w:ind w:left="360"/>
        <w:rPr>
          <w:lang w:eastAsia="zh-CN"/>
        </w:rPr>
      </w:pPr>
    </w:p>
    <w:p w14:paraId="7FCADAEE" w14:textId="3E86C0F6" w:rsidR="00484C5D" w:rsidRPr="00732419" w:rsidRDefault="00484C5D" w:rsidP="00642BC6">
      <w:pPr>
        <w:rPr>
          <w:i/>
          <w:color w:val="0070C0"/>
          <w:lang w:eastAsia="zh-CN"/>
        </w:rPr>
      </w:pPr>
      <w:r w:rsidRPr="00732419">
        <w:rPr>
          <w:rFonts w:hint="eastAsia"/>
          <w:i/>
          <w:color w:val="0070C0"/>
          <w:lang w:eastAsia="zh-CN"/>
        </w:rPr>
        <w:t>List of candidate target of email discussion for 1</w:t>
      </w:r>
      <w:r w:rsidRPr="00732419">
        <w:rPr>
          <w:rFonts w:hint="eastAsia"/>
          <w:i/>
          <w:color w:val="0070C0"/>
          <w:vertAlign w:val="superscript"/>
          <w:lang w:eastAsia="zh-CN"/>
        </w:rPr>
        <w:t>st</w:t>
      </w:r>
      <w:r w:rsidRPr="00732419">
        <w:rPr>
          <w:rFonts w:hint="eastAsia"/>
          <w:i/>
          <w:color w:val="0070C0"/>
          <w:lang w:eastAsia="zh-CN"/>
        </w:rPr>
        <w:t xml:space="preserve"> round and 2</w:t>
      </w:r>
      <w:r w:rsidRPr="00732419">
        <w:rPr>
          <w:rFonts w:hint="eastAsia"/>
          <w:i/>
          <w:color w:val="0070C0"/>
          <w:vertAlign w:val="superscript"/>
          <w:lang w:eastAsia="zh-CN"/>
        </w:rPr>
        <w:t>nd</w:t>
      </w:r>
      <w:r w:rsidRPr="00732419">
        <w:rPr>
          <w:rFonts w:hint="eastAsia"/>
          <w:i/>
          <w:color w:val="0070C0"/>
          <w:lang w:eastAsia="zh-CN"/>
        </w:rPr>
        <w:t xml:space="preserve"> round </w:t>
      </w:r>
    </w:p>
    <w:p w14:paraId="0E88626E" w14:textId="164364BB" w:rsidR="00484C5D" w:rsidRPr="00732419" w:rsidRDefault="00484C5D" w:rsidP="00805BE8">
      <w:pPr>
        <w:pStyle w:val="ListParagraph"/>
        <w:numPr>
          <w:ilvl w:val="0"/>
          <w:numId w:val="3"/>
        </w:numPr>
        <w:ind w:firstLineChars="0"/>
        <w:rPr>
          <w:color w:val="0070C0"/>
          <w:lang w:eastAsia="zh-CN"/>
        </w:rPr>
      </w:pPr>
      <w:r w:rsidRPr="00732419">
        <w:rPr>
          <w:rFonts w:eastAsiaTheme="minorEastAsia"/>
          <w:color w:val="0070C0"/>
          <w:lang w:eastAsia="zh-CN"/>
        </w:rPr>
        <w:t>1</w:t>
      </w:r>
      <w:r w:rsidRPr="00732419">
        <w:rPr>
          <w:rFonts w:eastAsiaTheme="minorEastAsia"/>
          <w:color w:val="0070C0"/>
          <w:vertAlign w:val="superscript"/>
          <w:lang w:eastAsia="zh-CN"/>
        </w:rPr>
        <w:t>st</w:t>
      </w:r>
      <w:r w:rsidRPr="00732419">
        <w:rPr>
          <w:rFonts w:eastAsiaTheme="minorEastAsia"/>
          <w:color w:val="0070C0"/>
          <w:lang w:eastAsia="zh-CN"/>
        </w:rPr>
        <w:t xml:space="preserve"> round</w:t>
      </w:r>
      <w:r w:rsidR="00252DB8" w:rsidRPr="00732419">
        <w:rPr>
          <w:rFonts w:eastAsiaTheme="minorEastAsia"/>
          <w:color w:val="0070C0"/>
          <w:lang w:eastAsia="zh-CN"/>
        </w:rPr>
        <w:t>: TBA</w:t>
      </w:r>
    </w:p>
    <w:p w14:paraId="52A58032" w14:textId="327C0DA3" w:rsidR="00484C5D" w:rsidRPr="00732419" w:rsidRDefault="00484C5D" w:rsidP="00252DB8">
      <w:pPr>
        <w:pStyle w:val="ListParagraph"/>
        <w:numPr>
          <w:ilvl w:val="0"/>
          <w:numId w:val="3"/>
        </w:numPr>
        <w:ind w:firstLineChars="0"/>
        <w:rPr>
          <w:color w:val="0070C0"/>
          <w:lang w:eastAsia="zh-CN"/>
        </w:rPr>
      </w:pPr>
      <w:r w:rsidRPr="00732419">
        <w:rPr>
          <w:rFonts w:eastAsiaTheme="minorEastAsia"/>
          <w:color w:val="0070C0"/>
          <w:lang w:eastAsia="zh-CN"/>
        </w:rPr>
        <w:t>2</w:t>
      </w:r>
      <w:r w:rsidRPr="00732419">
        <w:rPr>
          <w:rFonts w:eastAsiaTheme="minorEastAsia"/>
          <w:color w:val="0070C0"/>
          <w:vertAlign w:val="superscript"/>
          <w:lang w:eastAsia="zh-CN"/>
        </w:rPr>
        <w:t>nd</w:t>
      </w:r>
      <w:r w:rsidRPr="00732419">
        <w:rPr>
          <w:rFonts w:eastAsiaTheme="minorEastAsia"/>
          <w:color w:val="0070C0"/>
          <w:lang w:eastAsia="zh-CN"/>
        </w:rPr>
        <w:t xml:space="preserve"> round</w:t>
      </w:r>
      <w:r w:rsidR="00252DB8" w:rsidRPr="00732419">
        <w:rPr>
          <w:rFonts w:eastAsiaTheme="minorEastAsia"/>
          <w:color w:val="0070C0"/>
          <w:lang w:eastAsia="zh-CN"/>
        </w:rPr>
        <w:t>: TBA</w:t>
      </w:r>
    </w:p>
    <w:p w14:paraId="609286E5" w14:textId="333B05EE" w:rsidR="00E80B52" w:rsidRPr="00805BE8" w:rsidRDefault="00142BB9" w:rsidP="00676D21">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76D21" w:rsidRPr="00676D21">
        <w:rPr>
          <w:lang w:eastAsia="ja-JP"/>
        </w:rPr>
        <w:t xml:space="preserve">Remaining aspects for </w:t>
      </w:r>
      <w:r w:rsidR="009F712C">
        <w:rPr>
          <w:lang w:eastAsia="ja-JP"/>
        </w:rPr>
        <w:t>BS RF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0667EE">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667EE" w14:paraId="15EBE2A3" w14:textId="77777777" w:rsidTr="000667EE">
        <w:trPr>
          <w:trHeight w:val="468"/>
        </w:trPr>
        <w:tc>
          <w:tcPr>
            <w:tcW w:w="1622" w:type="dxa"/>
          </w:tcPr>
          <w:p w14:paraId="3DC4BE6E" w14:textId="4D051308" w:rsidR="000667EE" w:rsidRPr="000667EE" w:rsidRDefault="000667EE" w:rsidP="000667EE">
            <w:pPr>
              <w:spacing w:before="120" w:after="120"/>
            </w:pPr>
            <w:r w:rsidRPr="000667EE">
              <w:t>R4-2205138</w:t>
            </w:r>
          </w:p>
        </w:tc>
        <w:tc>
          <w:tcPr>
            <w:tcW w:w="1424" w:type="dxa"/>
          </w:tcPr>
          <w:p w14:paraId="3FCA4552" w14:textId="56B800C8" w:rsidR="000667EE" w:rsidRPr="007E6FD7" w:rsidRDefault="000667EE" w:rsidP="000667EE">
            <w:pPr>
              <w:spacing w:before="120" w:after="120"/>
            </w:pPr>
            <w:r w:rsidRPr="007E6FD7">
              <w:t>UIC, Ericsson, Nokia</w:t>
            </w:r>
          </w:p>
        </w:tc>
        <w:tc>
          <w:tcPr>
            <w:tcW w:w="6585" w:type="dxa"/>
          </w:tcPr>
          <w:p w14:paraId="6F48B002" w14:textId="77777777" w:rsidR="00336391" w:rsidRPr="007E6FD7" w:rsidRDefault="00336391" w:rsidP="00336391">
            <w:pPr>
              <w:spacing w:before="120" w:after="120"/>
            </w:pPr>
            <w:r w:rsidRPr="007E6FD7">
              <w:t>Proposal 1: To allow the necessary flexibility for deployment along railway lines it is proposed to use the term of “maximum gain” (defined as antenna gain and losses) instead of “antenna gain”.</w:t>
            </w:r>
          </w:p>
          <w:p w14:paraId="4DD23FF1" w14:textId="3FA8E6BB" w:rsidR="000667EE" w:rsidRPr="007E6FD7" w:rsidRDefault="00336391" w:rsidP="00336391">
            <w:pPr>
              <w:spacing w:before="120" w:after="120"/>
            </w:pPr>
            <w:r w:rsidRPr="007E6FD7">
              <w:t>Proposal 3: Capture the revisions in CRs applicable for band n100 in 3GPP TS 38.104.</w:t>
            </w:r>
          </w:p>
        </w:tc>
      </w:tr>
      <w:tr w:rsidR="008A4E34" w14:paraId="3FE319B6" w14:textId="77777777" w:rsidTr="000667EE">
        <w:trPr>
          <w:trHeight w:val="468"/>
        </w:trPr>
        <w:tc>
          <w:tcPr>
            <w:tcW w:w="1622" w:type="dxa"/>
          </w:tcPr>
          <w:p w14:paraId="5396AF13" w14:textId="01707A88" w:rsidR="008A4E34" w:rsidRPr="00E5386C" w:rsidRDefault="008A4E34" w:rsidP="008A4E34">
            <w:pPr>
              <w:spacing w:before="120" w:after="120"/>
            </w:pPr>
            <w:r w:rsidRPr="00E5386C">
              <w:t>R4-2205139</w:t>
            </w:r>
          </w:p>
        </w:tc>
        <w:tc>
          <w:tcPr>
            <w:tcW w:w="1424" w:type="dxa"/>
          </w:tcPr>
          <w:p w14:paraId="56C7454A" w14:textId="53196E00" w:rsidR="008A4E34" w:rsidRPr="007E6FD7" w:rsidRDefault="008A4E34" w:rsidP="008A4E34">
            <w:pPr>
              <w:spacing w:before="120" w:after="120"/>
            </w:pPr>
            <w:r w:rsidRPr="007E6FD7">
              <w:t>UIC, Ericsson, Nokia</w:t>
            </w:r>
          </w:p>
        </w:tc>
        <w:tc>
          <w:tcPr>
            <w:tcW w:w="6585" w:type="dxa"/>
          </w:tcPr>
          <w:p w14:paraId="119DD17E" w14:textId="77777777" w:rsidR="008A4E34" w:rsidRPr="00BC0AA8" w:rsidRDefault="008A4E34" w:rsidP="008A4E34">
            <w:pPr>
              <w:spacing w:before="120" w:after="120"/>
            </w:pPr>
            <w:r w:rsidRPr="00BC0AA8">
              <w:t>TP 1900MHz RMR band – BS RF</w:t>
            </w:r>
          </w:p>
          <w:p w14:paraId="5C02A7CA" w14:textId="77777777" w:rsidR="008A4E34" w:rsidRPr="00BC0AA8" w:rsidRDefault="008A4E34" w:rsidP="008A4E34">
            <w:pPr>
              <w:spacing w:before="120" w:after="120"/>
            </w:pPr>
            <w:r w:rsidRPr="00BC0AA8">
              <w:t>Proposal 1: To allow the necessary flexibility for deployment along railway lines it is proposed to use the term of “maximum gain” (defined as antenna gain and losses) instead of “antenna gain”.</w:t>
            </w:r>
          </w:p>
          <w:p w14:paraId="35BA1C79" w14:textId="303D75E7" w:rsidR="008A4E34" w:rsidRPr="00BC0AA8" w:rsidRDefault="008A4E34" w:rsidP="008A4E34">
            <w:pPr>
              <w:spacing w:before="120" w:after="120"/>
            </w:pPr>
            <w:r w:rsidRPr="00BC0AA8">
              <w:t>Proposal 3: Capture the revisions in CRs applicable for band n101 in 3GPP TS 38.104.</w:t>
            </w:r>
          </w:p>
        </w:tc>
      </w:tr>
      <w:tr w:rsidR="00E5386C" w14:paraId="585D495B" w14:textId="77777777" w:rsidTr="000667EE">
        <w:trPr>
          <w:trHeight w:val="468"/>
        </w:trPr>
        <w:tc>
          <w:tcPr>
            <w:tcW w:w="1622" w:type="dxa"/>
          </w:tcPr>
          <w:p w14:paraId="7A7E192D" w14:textId="4710B48A" w:rsidR="00E5386C" w:rsidRPr="00E5386C" w:rsidRDefault="007F33D0" w:rsidP="00E5386C">
            <w:pPr>
              <w:spacing w:before="120" w:after="120"/>
            </w:pPr>
            <w:hyperlink r:id="rId9" w:history="1">
              <w:r w:rsidR="00E5386C" w:rsidRPr="00E5386C">
                <w:t>R4-2205994</w:t>
              </w:r>
            </w:hyperlink>
          </w:p>
        </w:tc>
        <w:tc>
          <w:tcPr>
            <w:tcW w:w="1424" w:type="dxa"/>
          </w:tcPr>
          <w:p w14:paraId="5298CF81" w14:textId="53E4ADFD" w:rsidR="00E5386C" w:rsidRPr="00E5386C" w:rsidRDefault="00E5386C" w:rsidP="00E5386C">
            <w:pPr>
              <w:spacing w:before="120" w:after="120"/>
            </w:pPr>
            <w:r w:rsidRPr="00E5386C">
              <w:rPr>
                <w:rFonts w:eastAsia="Times New Roman"/>
                <w:lang w:val="en-US" w:eastAsia="zh-CN"/>
              </w:rPr>
              <w:t>Huawei, HiSilicon</w:t>
            </w:r>
          </w:p>
        </w:tc>
        <w:tc>
          <w:tcPr>
            <w:tcW w:w="6585" w:type="dxa"/>
          </w:tcPr>
          <w:p w14:paraId="672270ED" w14:textId="6677036E" w:rsidR="00E5386C" w:rsidRPr="00BC0AA8" w:rsidRDefault="00E5386C" w:rsidP="00E5386C">
            <w:pPr>
              <w:spacing w:before="120" w:after="120"/>
            </w:pPr>
            <w:r w:rsidRPr="00E5386C">
              <w:rPr>
                <w:rFonts w:eastAsia="Times New Roman"/>
                <w:lang w:val="en-US" w:eastAsia="zh-CN"/>
              </w:rPr>
              <w:t>Interferer signal for the BS RF RX blocking requirement for RMR900</w:t>
            </w:r>
          </w:p>
          <w:p w14:paraId="1654DB02" w14:textId="77777777" w:rsidR="007E6FD7" w:rsidRPr="00BC0AA8" w:rsidRDefault="007E6FD7" w:rsidP="007E6FD7">
            <w:pPr>
              <w:spacing w:before="120" w:after="120"/>
            </w:pPr>
            <w:r w:rsidRPr="00BC0AA8">
              <w:t xml:space="preserve">Proposal 1: send liason statement to ETSI RT, providing RAN4 work status on the BS RF requirements development for RMR 900, and asking for inputs and </w:t>
            </w:r>
            <w:r w:rsidRPr="00BC0AA8">
              <w:lastRenderedPageBreak/>
              <w:t xml:space="preserve">clarifications on the RMR900 BS Rx blocker characteristics (on top of the ECC decision (20)02 content). </w:t>
            </w:r>
          </w:p>
          <w:p w14:paraId="5062902D" w14:textId="77777777" w:rsidR="007E6FD7" w:rsidRPr="00BC0AA8" w:rsidRDefault="007E6FD7" w:rsidP="007E6FD7">
            <w:pPr>
              <w:spacing w:before="120" w:after="120"/>
            </w:pPr>
            <w:r w:rsidRPr="00BC0AA8">
              <w:rPr>
                <w:rFonts w:hint="eastAsia"/>
              </w:rPr>
              <w:t xml:space="preserve">Proposal 2: specify the Core requirement for RMR900 Rx blocking as per information contained in ECC, ERC Recommendation 70-03, and EU decision 2018/1538, i.e. consider SRD as blocker (i.e. 200 kHz, 500mW e.r.p, duty cycle </w:t>
            </w:r>
            <w:r w:rsidRPr="00BC0AA8">
              <w:rPr>
                <w:rFonts w:hint="eastAsia"/>
              </w:rPr>
              <w:t>≤</w:t>
            </w:r>
            <w:r w:rsidRPr="00BC0AA8">
              <w:rPr>
                <w:rFonts w:hint="eastAsia"/>
              </w:rPr>
              <w:t>10%, etc.) for the Rx blocking re</w:t>
            </w:r>
            <w:r w:rsidRPr="00BC0AA8">
              <w:t xml:space="preserve">quirement.  </w:t>
            </w:r>
          </w:p>
          <w:p w14:paraId="4B5D60F4" w14:textId="7041EDE1" w:rsidR="00E5386C" w:rsidRPr="00BC0AA8" w:rsidRDefault="007E6FD7" w:rsidP="007E6FD7">
            <w:pPr>
              <w:spacing w:before="120" w:after="120"/>
            </w:pPr>
            <w:r w:rsidRPr="00BC0AA8">
              <w:t>Proposal 3: Continue the analysis of the conformance testing aspects (including aspects of the Rx blocker signal configuration, TE capabilities, etc.) during the Performance part of Rel-17 timeframe, i.e. end of Q3 2022.</w:t>
            </w:r>
          </w:p>
        </w:tc>
      </w:tr>
      <w:tr w:rsidR="00E5386C" w14:paraId="2B5FD467" w14:textId="77777777" w:rsidTr="000667EE">
        <w:trPr>
          <w:trHeight w:val="468"/>
        </w:trPr>
        <w:tc>
          <w:tcPr>
            <w:tcW w:w="1622" w:type="dxa"/>
          </w:tcPr>
          <w:p w14:paraId="0E967E67" w14:textId="66EAF975" w:rsidR="00E5386C" w:rsidRPr="00E5386C" w:rsidRDefault="007F33D0" w:rsidP="00E5386C">
            <w:pPr>
              <w:spacing w:before="120" w:after="120"/>
            </w:pPr>
            <w:hyperlink r:id="rId10" w:history="1">
              <w:r w:rsidR="00E5386C" w:rsidRPr="00E5386C">
                <w:t>R4-2205995</w:t>
              </w:r>
            </w:hyperlink>
          </w:p>
        </w:tc>
        <w:tc>
          <w:tcPr>
            <w:tcW w:w="1424" w:type="dxa"/>
          </w:tcPr>
          <w:p w14:paraId="3E7BF4BC" w14:textId="06F39C74" w:rsidR="00E5386C" w:rsidRPr="00E5386C" w:rsidRDefault="00E5386C" w:rsidP="00E5386C">
            <w:pPr>
              <w:spacing w:before="120" w:after="120"/>
            </w:pPr>
            <w:r w:rsidRPr="00E5386C">
              <w:rPr>
                <w:rFonts w:eastAsia="Times New Roman"/>
                <w:lang w:val="en-US" w:eastAsia="zh-CN"/>
              </w:rPr>
              <w:t>Huawei, HiSilicon</w:t>
            </w:r>
          </w:p>
        </w:tc>
        <w:tc>
          <w:tcPr>
            <w:tcW w:w="6585" w:type="dxa"/>
          </w:tcPr>
          <w:p w14:paraId="3468966E" w14:textId="4FC19F37" w:rsidR="00E5386C" w:rsidRPr="00BC0AA8" w:rsidRDefault="00E5386C" w:rsidP="00E5386C">
            <w:pPr>
              <w:spacing w:before="120" w:after="120"/>
            </w:pPr>
            <w:r w:rsidRPr="00E5386C">
              <w:rPr>
                <w:rFonts w:eastAsia="Times New Roman"/>
                <w:lang w:val="en-US" w:eastAsia="zh-CN"/>
              </w:rPr>
              <w:t>draft LS to ETSI TC RT on the interferer signal definition for the RMR900 BS Rx blocking requirement</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C6B0430" w:rsidR="00571777" w:rsidRPr="00805BE8" w:rsidRDefault="00571777" w:rsidP="00732419">
      <w:pPr>
        <w:pStyle w:val="Heading3"/>
      </w:pPr>
      <w:r w:rsidRPr="00805BE8">
        <w:t>Sub-</w:t>
      </w:r>
      <w:r w:rsidR="00142BB9">
        <w:t>topic</w:t>
      </w:r>
      <w:r w:rsidRPr="00805BE8">
        <w:t xml:space="preserve"> 1-1</w:t>
      </w:r>
      <w:r w:rsidR="00732419">
        <w:t xml:space="preserve">: </w:t>
      </w:r>
      <w:r w:rsidR="00732419" w:rsidRPr="00732419">
        <w:rPr>
          <w:sz w:val="24"/>
          <w:szCs w:val="16"/>
        </w:rPr>
        <w:t>“maximum gain”</w:t>
      </w:r>
      <w:r w:rsidR="00732419">
        <w:rPr>
          <w:sz w:val="24"/>
          <w:szCs w:val="16"/>
        </w:rPr>
        <w:t xml:space="preserve"> terminology</w:t>
      </w:r>
    </w:p>
    <w:p w14:paraId="4292733C" w14:textId="586841AC" w:rsidR="000F71F4" w:rsidRPr="000F71F4" w:rsidRDefault="000F71F4" w:rsidP="005B4802">
      <w:pPr>
        <w:rPr>
          <w:i/>
          <w:color w:val="0070C0"/>
          <w:lang w:eastAsia="zh-CN"/>
        </w:rPr>
      </w:pPr>
      <w:r w:rsidRPr="0000356A">
        <w:t>The antenna gain of 17</w:t>
      </w:r>
      <w:r>
        <w:t xml:space="preserve">/18 </w:t>
      </w:r>
      <w:r w:rsidRPr="0000356A">
        <w:t>dBi</w:t>
      </w:r>
      <w:r>
        <w:t xml:space="preserve"> (RMR900/1900)</w:t>
      </w:r>
      <w:r w:rsidRPr="0000356A">
        <w:t xml:space="preserve"> corresponds to ECC Report 318 table 5 but internal losses in ECC Report 318 are considered and agreed as 4dB.</w:t>
      </w:r>
      <w:r>
        <w:t xml:space="preserve"> </w:t>
      </w:r>
      <w:r w:rsidR="007E6FD7">
        <w:t xml:space="preserve">As internal losses of Report 318 were not accounted in previous discussions, there is proposal to enable deployment flexibility by modifying the terminology used: </w:t>
      </w:r>
    </w:p>
    <w:p w14:paraId="3C3336B6" w14:textId="77777777" w:rsidR="00B4108D" w:rsidRPr="00A11C41"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11C41">
        <w:rPr>
          <w:rFonts w:eastAsia="SimSun"/>
          <w:color w:val="000000" w:themeColor="text1"/>
          <w:szCs w:val="24"/>
          <w:lang w:eastAsia="zh-CN"/>
        </w:rPr>
        <w:t>Proposals</w:t>
      </w:r>
    </w:p>
    <w:p w14:paraId="13C6B9EA" w14:textId="1EFA9C23" w:rsidR="00B4108D" w:rsidRPr="000F71F4" w:rsidRDefault="000F71F4" w:rsidP="000F71F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sidRPr="000F71F4">
        <w:rPr>
          <w:color w:val="000000" w:themeColor="text1"/>
        </w:rPr>
        <w:t>To allow the necessary flexibility for deployment along railway lines it is proposed to use the term of “maximum gain” (defined as antenna gain and losses) instead of “</w:t>
      </w:r>
      <w:r>
        <w:rPr>
          <w:color w:val="000000" w:themeColor="text1"/>
        </w:rPr>
        <w:t>antenna gain”</w:t>
      </w:r>
      <w:r w:rsidR="00732419" w:rsidRPr="000F71F4">
        <w:rPr>
          <w:color w:val="000000" w:themeColor="text1"/>
        </w:rPr>
        <w:t xml:space="preserve"> </w:t>
      </w:r>
      <w:r w:rsidR="00732419" w:rsidRPr="000F71F4">
        <w:rPr>
          <w:rFonts w:eastAsia="SimSun"/>
          <w:color w:val="000000" w:themeColor="text1"/>
          <w:szCs w:val="24"/>
          <w:lang w:eastAsia="zh-CN"/>
        </w:rPr>
        <w:t>(</w:t>
      </w:r>
      <w:r w:rsidR="00732419" w:rsidRPr="000F71F4">
        <w:rPr>
          <w:color w:val="000000" w:themeColor="text1"/>
        </w:rPr>
        <w:t>R4-2205138, R4-2205139</w:t>
      </w:r>
      <w:r w:rsidR="00732419" w:rsidRPr="000F71F4">
        <w:rPr>
          <w:rFonts w:eastAsia="SimSun"/>
          <w:color w:val="000000" w:themeColor="text1"/>
          <w:szCs w:val="24"/>
          <w:lang w:eastAsia="zh-CN"/>
        </w:rPr>
        <w:t>)</w:t>
      </w:r>
    </w:p>
    <w:p w14:paraId="49D6F8A9" w14:textId="1511007F" w:rsidR="00B4108D" w:rsidRPr="00A11C41"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11C41">
        <w:rPr>
          <w:rFonts w:eastAsia="SimSun"/>
          <w:color w:val="000000" w:themeColor="text1"/>
          <w:szCs w:val="24"/>
          <w:lang w:eastAsia="zh-CN"/>
        </w:rPr>
        <w:t xml:space="preserve">Option 2: </w:t>
      </w:r>
      <w:r w:rsidR="00732419" w:rsidRPr="00A11C41">
        <w:rPr>
          <w:rFonts w:eastAsia="SimSun"/>
          <w:color w:val="000000" w:themeColor="text1"/>
          <w:szCs w:val="24"/>
          <w:lang w:eastAsia="zh-CN"/>
        </w:rPr>
        <w:t>Other</w:t>
      </w:r>
    </w:p>
    <w:p w14:paraId="584C6E6F" w14:textId="77777777" w:rsidR="00B4108D" w:rsidRPr="00A11C41"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11C41">
        <w:rPr>
          <w:rFonts w:eastAsia="SimSun"/>
          <w:color w:val="000000" w:themeColor="text1"/>
          <w:szCs w:val="24"/>
          <w:lang w:eastAsia="zh-CN"/>
        </w:rPr>
        <w:t>Recommended WF</w:t>
      </w:r>
    </w:p>
    <w:p w14:paraId="43CAABA9" w14:textId="77777777" w:rsidR="00BC0AA8" w:rsidRDefault="00B4108D" w:rsidP="00BC0AA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11C41">
        <w:rPr>
          <w:rFonts w:eastAsia="SimSun"/>
          <w:color w:val="000000" w:themeColor="text1"/>
          <w:szCs w:val="24"/>
          <w:lang w:eastAsia="zh-CN"/>
        </w:rPr>
        <w:t>TBA</w:t>
      </w:r>
    </w:p>
    <w:p w14:paraId="4A5C59DF" w14:textId="51284E8E" w:rsidR="00BC0AA8" w:rsidRPr="00BC0AA8" w:rsidRDefault="00BC0AA8" w:rsidP="00BC0AA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r w:rsidRPr="00BC0AA8">
        <w:rPr>
          <w:color w:val="000000" w:themeColor="text1"/>
          <w:szCs w:val="24"/>
          <w:lang w:eastAsia="zh-CN"/>
        </w:rPr>
        <w:t>Moderator: the outcome of the sub-topic needs to be accordingly reflected in the related CR to TS 38.104.</w:t>
      </w:r>
    </w:p>
    <w:p w14:paraId="033604A2" w14:textId="77777777" w:rsidR="00BC0AA8" w:rsidRPr="00A11C41" w:rsidRDefault="00BC0AA8" w:rsidP="00BC0AA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DDEB4D9" w14:textId="77777777" w:rsidR="00B4108D" w:rsidRPr="00805BE8" w:rsidRDefault="00B4108D" w:rsidP="005B4802">
      <w:pPr>
        <w:rPr>
          <w:i/>
          <w:color w:val="0070C0"/>
          <w:lang w:eastAsia="zh-CN"/>
        </w:rPr>
      </w:pPr>
    </w:p>
    <w:p w14:paraId="66F9C9AC" w14:textId="244265D1" w:rsidR="00571777" w:rsidRPr="00805BE8" w:rsidRDefault="00571777" w:rsidP="007E6FD7">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7E6FD7">
        <w:rPr>
          <w:sz w:val="24"/>
          <w:szCs w:val="16"/>
        </w:rPr>
        <w:t xml:space="preserve">: </w:t>
      </w:r>
      <w:r w:rsidR="007E6FD7" w:rsidRPr="007E6FD7">
        <w:rPr>
          <w:sz w:val="24"/>
          <w:szCs w:val="16"/>
        </w:rPr>
        <w:t>Interferer signal for the BS RF RX blocking requirement for RMR900</w:t>
      </w:r>
    </w:p>
    <w:p w14:paraId="5A703A68" w14:textId="6810C13C" w:rsidR="00557221" w:rsidRDefault="00557221" w:rsidP="00557221">
      <w:r w:rsidRPr="007B176D">
        <w:t xml:space="preserve">During previous RAN4#101bis-e meeting, the interferer signal characteristic for the </w:t>
      </w:r>
      <w:r>
        <w:t xml:space="preserve">RMR900 </w:t>
      </w:r>
      <w:r w:rsidRPr="007B176D">
        <w:t xml:space="preserve">Rx blocking </w:t>
      </w:r>
      <w:r>
        <w:t xml:space="preserve">requirement was discussed in </w:t>
      </w:r>
      <w:r w:rsidRPr="007B0509">
        <w:rPr>
          <w:lang w:val="en-US"/>
        </w:rPr>
        <w:t>R4-2203095</w:t>
      </w:r>
      <w:r w:rsidRPr="007B176D">
        <w:t xml:space="preserve">. WF was agreed in </w:t>
      </w:r>
      <w:r w:rsidRPr="007B0509">
        <w:t>R4-2203062</w:t>
      </w:r>
      <w:r w:rsidRPr="007B176D">
        <w:t xml:space="preserve">, capturing the following agreement on the interferer signal for the RX blocking requirement: </w:t>
      </w:r>
    </w:p>
    <w:tbl>
      <w:tblPr>
        <w:tblStyle w:val="TableGrid"/>
        <w:tblW w:w="0" w:type="auto"/>
        <w:tblLook w:val="04A0" w:firstRow="1" w:lastRow="0" w:firstColumn="1" w:lastColumn="0" w:noHBand="0" w:noVBand="1"/>
      </w:tblPr>
      <w:tblGrid>
        <w:gridCol w:w="9631"/>
      </w:tblGrid>
      <w:tr w:rsidR="00557221" w14:paraId="458AD577" w14:textId="77777777" w:rsidTr="00557221">
        <w:tc>
          <w:tcPr>
            <w:tcW w:w="9631" w:type="dxa"/>
          </w:tcPr>
          <w:p w14:paraId="024CE438" w14:textId="77777777" w:rsidR="00557221" w:rsidRPr="007B176D" w:rsidRDefault="00557221" w:rsidP="00557221">
            <w:pPr>
              <w:rPr>
                <w:lang w:eastAsia="zh-CN"/>
              </w:rPr>
            </w:pPr>
            <w:r w:rsidRPr="007B176D">
              <w:rPr>
                <w:lang w:eastAsia="zh-CN"/>
              </w:rPr>
              <w:t>According to ECC Decision(20)02, the interferer should be a 200kHz signal but FFS what exact signal it is:</w:t>
            </w:r>
          </w:p>
          <w:p w14:paraId="5ADBEB4B" w14:textId="77777777" w:rsidR="00557221" w:rsidRPr="007B176D" w:rsidRDefault="00557221" w:rsidP="00557221">
            <w:pPr>
              <w:pStyle w:val="ListParagraph"/>
              <w:numPr>
                <w:ilvl w:val="0"/>
                <w:numId w:val="25"/>
              </w:numPr>
              <w:overflowPunct/>
              <w:autoSpaceDE/>
              <w:autoSpaceDN/>
              <w:adjustRightInd/>
              <w:spacing w:after="160" w:line="259" w:lineRule="auto"/>
              <w:ind w:firstLineChars="0"/>
              <w:textAlignment w:val="auto"/>
            </w:pPr>
            <w:r w:rsidRPr="007B176D">
              <w:t>Option 1: GSM</w:t>
            </w:r>
          </w:p>
          <w:p w14:paraId="41DE89DE" w14:textId="77777777" w:rsidR="00557221" w:rsidRPr="007B176D" w:rsidRDefault="00557221" w:rsidP="00557221">
            <w:pPr>
              <w:pStyle w:val="ListParagraph"/>
              <w:numPr>
                <w:ilvl w:val="0"/>
                <w:numId w:val="25"/>
              </w:numPr>
              <w:overflowPunct/>
              <w:autoSpaceDE/>
              <w:autoSpaceDN/>
              <w:adjustRightInd/>
              <w:spacing w:after="160" w:line="259" w:lineRule="auto"/>
              <w:ind w:firstLineChars="0"/>
              <w:textAlignment w:val="auto"/>
            </w:pPr>
            <w:r w:rsidRPr="007B176D">
              <w:t>Option 2: 1 RB from 5MHz NR signal</w:t>
            </w:r>
          </w:p>
          <w:p w14:paraId="33830CB2" w14:textId="573A3E1C" w:rsidR="00557221" w:rsidRPr="00557221" w:rsidRDefault="00557221" w:rsidP="00557221">
            <w:pPr>
              <w:pStyle w:val="ListParagraph"/>
              <w:numPr>
                <w:ilvl w:val="0"/>
                <w:numId w:val="25"/>
              </w:numPr>
              <w:overflowPunct/>
              <w:autoSpaceDE/>
              <w:autoSpaceDN/>
              <w:adjustRightInd/>
              <w:spacing w:after="160" w:line="259" w:lineRule="auto"/>
              <w:ind w:left="432" w:firstLineChars="0" w:hanging="432"/>
              <w:textAlignment w:val="auto"/>
            </w:pPr>
            <w:r w:rsidRPr="007B176D">
              <w:t>Other</w:t>
            </w:r>
          </w:p>
        </w:tc>
      </w:tr>
    </w:tbl>
    <w:p w14:paraId="32EEA9AD" w14:textId="4EA58B23" w:rsidR="00557221" w:rsidRDefault="00557221" w:rsidP="00557221">
      <w:r>
        <w:t xml:space="preserve">Interferer for RMR900 needs to be decided. </w:t>
      </w:r>
    </w:p>
    <w:p w14:paraId="36A40D78" w14:textId="77777777" w:rsidR="00557221" w:rsidRPr="007B176D" w:rsidRDefault="00557221" w:rsidP="00557221"/>
    <w:p w14:paraId="010E9538" w14:textId="77777777" w:rsidR="00571777" w:rsidRPr="00CA7A2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Proposals</w:t>
      </w:r>
    </w:p>
    <w:p w14:paraId="144DFA67" w14:textId="77777777" w:rsidR="00CA7A26" w:rsidRPr="00CA7A26" w:rsidRDefault="00571777" w:rsidP="00CA7A26">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1: </w:t>
      </w:r>
      <w:r w:rsidR="00CA7A26" w:rsidRPr="00CA7A26">
        <w:rPr>
          <w:rFonts w:eastAsia="SimSun"/>
          <w:color w:val="000000" w:themeColor="text1"/>
          <w:szCs w:val="24"/>
          <w:lang w:eastAsia="zh-CN"/>
        </w:rPr>
        <w:t xml:space="preserve">follow proposals in R4-2205994: </w:t>
      </w:r>
    </w:p>
    <w:p w14:paraId="3D9D99FC" w14:textId="77777777" w:rsidR="00CA7A26" w:rsidRPr="00245222" w:rsidRDefault="00CA7A26" w:rsidP="00CA7A26">
      <w:pPr>
        <w:pStyle w:val="ListParagraph"/>
        <w:numPr>
          <w:ilvl w:val="2"/>
          <w:numId w:val="4"/>
        </w:numPr>
        <w:ind w:firstLineChars="0"/>
        <w:rPr>
          <w:color w:val="000000" w:themeColor="text1"/>
        </w:rPr>
      </w:pPr>
      <w:r w:rsidRPr="00245222">
        <w:rPr>
          <w:color w:val="000000" w:themeColor="text1"/>
        </w:rPr>
        <w:lastRenderedPageBreak/>
        <w:t xml:space="preserve">Proposal 2: specify the Core requirement for RMR900 Rx blocking as per information contained in ECC, ERC Recommendation 70-03, and EU decision 2018/1538, i.e. consider SRD as blocker (i.e. 200 kHz, 500mW e.r.p, duty cycle ≤10%, etc.) for the Rx blocking requirement.  </w:t>
      </w:r>
    </w:p>
    <w:p w14:paraId="62291E9A" w14:textId="77777777" w:rsidR="00CA7A26" w:rsidRPr="00CA7A26" w:rsidRDefault="00CA7A26" w:rsidP="00CA7A26">
      <w:pPr>
        <w:pStyle w:val="ListParagraph"/>
        <w:numPr>
          <w:ilvl w:val="2"/>
          <w:numId w:val="4"/>
        </w:numPr>
        <w:ind w:firstLineChars="0"/>
        <w:rPr>
          <w:color w:val="000000" w:themeColor="text1"/>
        </w:rPr>
      </w:pPr>
      <w:r w:rsidRPr="00245222">
        <w:rPr>
          <w:color w:val="000000" w:themeColor="text1"/>
        </w:rPr>
        <w:t>Proposal 3: Continue the analysis of the conformance testing aspects (including aspects of the Rx blocker</w:t>
      </w:r>
      <w:r w:rsidRPr="00CA7A26">
        <w:rPr>
          <w:color w:val="000000" w:themeColor="text1"/>
        </w:rPr>
        <w:t xml:space="preserve"> signal configuration, TE capabilities, etc.) during the Performance part of Rel-17 timeframe, i.e. end of Q3 2022. </w:t>
      </w:r>
    </w:p>
    <w:p w14:paraId="58996C1B" w14:textId="60C4A408" w:rsidR="00571777" w:rsidRPr="00CA7A26"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2: </w:t>
      </w:r>
      <w:r w:rsidR="00CA7A26" w:rsidRPr="00CA7A26">
        <w:rPr>
          <w:rFonts w:eastAsia="SimSun"/>
          <w:color w:val="000000" w:themeColor="text1"/>
          <w:szCs w:val="24"/>
          <w:lang w:eastAsia="zh-CN"/>
        </w:rPr>
        <w:t>Other</w:t>
      </w:r>
      <w:r w:rsidR="00557221">
        <w:rPr>
          <w:rFonts w:eastAsia="SimSun"/>
          <w:color w:val="000000" w:themeColor="text1"/>
          <w:szCs w:val="24"/>
          <w:lang w:eastAsia="zh-CN"/>
        </w:rPr>
        <w:t xml:space="preserve"> (including options from previous WF in </w:t>
      </w:r>
      <w:r w:rsidR="00557221" w:rsidRPr="007B0509">
        <w:t>R4-2203062</w:t>
      </w:r>
      <w:r w:rsidR="00557221">
        <w:rPr>
          <w:rFonts w:eastAsia="SimSun"/>
          <w:color w:val="000000" w:themeColor="text1"/>
          <w:szCs w:val="24"/>
          <w:lang w:eastAsia="zh-CN"/>
        </w:rPr>
        <w:t>)</w:t>
      </w:r>
    </w:p>
    <w:p w14:paraId="10D526C9" w14:textId="77777777" w:rsidR="00571777" w:rsidRPr="00CA7A2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Recommended WF</w:t>
      </w:r>
    </w:p>
    <w:p w14:paraId="5C3D9614" w14:textId="77777777" w:rsidR="00571777" w:rsidRPr="00CA7A26"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TBA</w:t>
      </w:r>
    </w:p>
    <w:p w14:paraId="1E0A7F7C" w14:textId="77777777" w:rsidR="00CA7A26" w:rsidRDefault="00CA7A26" w:rsidP="00CF724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E1ADD6C" w14:textId="38DE940F" w:rsidR="00CF724F" w:rsidRPr="00805BE8" w:rsidRDefault="00CF724F" w:rsidP="00CA7A26">
      <w:pPr>
        <w:pStyle w:val="Heading3"/>
        <w:rPr>
          <w:sz w:val="24"/>
          <w:szCs w:val="16"/>
        </w:rPr>
      </w:pPr>
      <w:r w:rsidRPr="00805BE8">
        <w:rPr>
          <w:sz w:val="24"/>
          <w:szCs w:val="16"/>
        </w:rPr>
        <w:t>Sub-</w:t>
      </w:r>
      <w:r>
        <w:rPr>
          <w:sz w:val="24"/>
          <w:szCs w:val="16"/>
        </w:rPr>
        <w:t>topic</w:t>
      </w:r>
      <w:r w:rsidRPr="00805BE8">
        <w:rPr>
          <w:sz w:val="24"/>
          <w:szCs w:val="16"/>
        </w:rPr>
        <w:t xml:space="preserve"> 1-</w:t>
      </w:r>
      <w:r w:rsidR="00245222">
        <w:rPr>
          <w:sz w:val="24"/>
          <w:szCs w:val="16"/>
        </w:rPr>
        <w:t>3</w:t>
      </w:r>
      <w:r>
        <w:rPr>
          <w:sz w:val="24"/>
          <w:szCs w:val="16"/>
        </w:rPr>
        <w:t xml:space="preserve">: </w:t>
      </w:r>
      <w:r w:rsidR="00CA7A26" w:rsidRPr="00CA7A26">
        <w:rPr>
          <w:sz w:val="24"/>
          <w:szCs w:val="16"/>
        </w:rPr>
        <w:t>LS to ETSI TC RT</w:t>
      </w:r>
    </w:p>
    <w:p w14:paraId="02176480" w14:textId="77777777" w:rsidR="00CF724F" w:rsidRPr="00CA7A26" w:rsidRDefault="00CF724F" w:rsidP="00CF724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Proposals</w:t>
      </w:r>
    </w:p>
    <w:p w14:paraId="44AB49A7" w14:textId="77777777" w:rsidR="00CA7A26" w:rsidRDefault="00CF724F" w:rsidP="00CA7A26">
      <w:pPr>
        <w:pStyle w:val="ListParagraph"/>
        <w:numPr>
          <w:ilvl w:val="1"/>
          <w:numId w:val="4"/>
        </w:numPr>
        <w:overflowPunct/>
        <w:autoSpaceDE/>
        <w:autoSpaceDN/>
        <w:adjustRightInd/>
        <w:spacing w:before="240"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1: </w:t>
      </w:r>
      <w:r w:rsidR="00CA7A26">
        <w:t xml:space="preserve">send liason statement to ETSI RT, providing RAN4 work status on the BS RF requirements development for RMR 900, and asking for inputs and clarifications on the RMR900 BS Rx blocker characteristics (on top of the </w:t>
      </w:r>
      <w:r w:rsidR="00CA7A26" w:rsidRPr="009D6279">
        <w:t>ECC decision (20)02</w:t>
      </w:r>
      <w:r w:rsidR="00CA7A26">
        <w:t xml:space="preserve"> content) (</w:t>
      </w:r>
      <w:r w:rsidR="00CA7A26" w:rsidRPr="00CA7A26">
        <w:rPr>
          <w:rFonts w:eastAsia="SimSun"/>
          <w:color w:val="000000" w:themeColor="text1"/>
          <w:szCs w:val="24"/>
          <w:lang w:eastAsia="zh-CN"/>
        </w:rPr>
        <w:t>R4-2205995</w:t>
      </w:r>
      <w:r w:rsidR="00CA7A26">
        <w:rPr>
          <w:rFonts w:eastAsia="SimSun"/>
          <w:color w:val="000000" w:themeColor="text1"/>
          <w:szCs w:val="24"/>
          <w:lang w:eastAsia="zh-CN"/>
        </w:rPr>
        <w:t>)</w:t>
      </w:r>
    </w:p>
    <w:p w14:paraId="365E897F" w14:textId="6D058396" w:rsidR="00CF724F" w:rsidRPr="00CA7A26" w:rsidRDefault="00CF724F" w:rsidP="00CA7A26">
      <w:pPr>
        <w:pStyle w:val="ListParagraph"/>
        <w:numPr>
          <w:ilvl w:val="1"/>
          <w:numId w:val="4"/>
        </w:numPr>
        <w:overflowPunct/>
        <w:autoSpaceDE/>
        <w:autoSpaceDN/>
        <w:adjustRightInd/>
        <w:spacing w:before="240"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2: </w:t>
      </w:r>
      <w:r w:rsidR="00CA7A26" w:rsidRPr="00CA7A26">
        <w:rPr>
          <w:rFonts w:eastAsia="SimSun"/>
          <w:color w:val="000000" w:themeColor="text1"/>
          <w:szCs w:val="24"/>
          <w:lang w:eastAsia="zh-CN"/>
        </w:rPr>
        <w:t>no LS needed (</w:t>
      </w:r>
      <w:r w:rsidR="00CA7A26">
        <w:rPr>
          <w:rFonts w:eastAsia="SimSun"/>
          <w:color w:val="000000" w:themeColor="text1"/>
          <w:szCs w:val="24"/>
          <w:lang w:eastAsia="zh-CN"/>
        </w:rPr>
        <w:t xml:space="preserve">if so, </w:t>
      </w:r>
      <w:r w:rsidR="00CA7A26" w:rsidRPr="00CA7A26">
        <w:rPr>
          <w:rFonts w:eastAsia="SimSun"/>
          <w:color w:val="000000" w:themeColor="text1"/>
          <w:szCs w:val="24"/>
          <w:lang w:eastAsia="zh-CN"/>
        </w:rPr>
        <w:t>provide the proposed conclusion on the RMR900 blocked in sub-topic 1-2)</w:t>
      </w:r>
    </w:p>
    <w:p w14:paraId="63CD972A" w14:textId="77777777" w:rsidR="00CF724F" w:rsidRPr="00CA7A26" w:rsidRDefault="00CF724F" w:rsidP="00CF724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Recommended WF</w:t>
      </w:r>
    </w:p>
    <w:p w14:paraId="612D11C7" w14:textId="77777777" w:rsidR="00CF724F" w:rsidRPr="00CA7A26" w:rsidRDefault="00CF724F" w:rsidP="00CF724F">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3F97CF54" w14:textId="640B2B55" w:rsidR="009C3C80" w:rsidRPr="00E72CF1" w:rsidDel="00BE4920" w:rsidRDefault="009C3C80" w:rsidP="00E72CF1">
      <w:pPr>
        <w:rPr>
          <w:del w:id="0" w:author="UIC_21_02" w:date="2022-02-21T15:36:00Z"/>
          <w:rFonts w:eastAsiaTheme="minorEastAsia"/>
          <w:b/>
          <w:bCs/>
          <w:color w:val="0070C0"/>
          <w:lang w:val="en-US"/>
        </w:rPr>
      </w:pPr>
    </w:p>
    <w:tbl>
      <w:tblPr>
        <w:tblStyle w:val="TableGrid"/>
        <w:tblW w:w="0" w:type="auto"/>
        <w:tblLook w:val="04A0" w:firstRow="1" w:lastRow="0" w:firstColumn="1" w:lastColumn="0" w:noHBand="0" w:noVBand="1"/>
      </w:tblPr>
      <w:tblGrid>
        <w:gridCol w:w="1236"/>
        <w:gridCol w:w="8395"/>
      </w:tblGrid>
      <w:tr w:rsidR="003418CB" w:rsidDel="00BE4920" w14:paraId="78E9E803" w14:textId="07F98C26" w:rsidTr="003418CB">
        <w:trPr>
          <w:del w:id="1" w:author="UIC_21_02" w:date="2022-02-21T15:36:00Z"/>
        </w:trPr>
        <w:tc>
          <w:tcPr>
            <w:tcW w:w="1242" w:type="dxa"/>
          </w:tcPr>
          <w:p w14:paraId="19D3FBE3" w14:textId="229D0A1A" w:rsidR="003418CB" w:rsidRPr="00CF724F" w:rsidDel="00BE4920" w:rsidRDefault="003418CB" w:rsidP="00805BE8">
            <w:pPr>
              <w:spacing w:after="120"/>
              <w:rPr>
                <w:del w:id="2" w:author="UIC_21_02" w:date="2022-02-21T15:36:00Z"/>
                <w:rFonts w:eastAsiaTheme="minorEastAsia"/>
                <w:b/>
                <w:bCs/>
                <w:color w:val="000000" w:themeColor="text1"/>
                <w:lang w:val="en-US" w:eastAsia="zh-CN"/>
              </w:rPr>
            </w:pPr>
            <w:del w:id="3" w:author="UIC_21_02" w:date="2022-02-21T15:36:00Z">
              <w:r w:rsidRPr="00CF724F" w:rsidDel="00BE4920">
                <w:rPr>
                  <w:rFonts w:eastAsiaTheme="minorEastAsia"/>
                  <w:b/>
                  <w:bCs/>
                  <w:color w:val="000000" w:themeColor="text1"/>
                  <w:lang w:val="en-US" w:eastAsia="zh-CN"/>
                </w:rPr>
                <w:delText>Company</w:delText>
              </w:r>
            </w:del>
          </w:p>
        </w:tc>
        <w:tc>
          <w:tcPr>
            <w:tcW w:w="8615" w:type="dxa"/>
          </w:tcPr>
          <w:p w14:paraId="7472F33A" w14:textId="7BB2732D" w:rsidR="003418CB" w:rsidRPr="00CF724F" w:rsidDel="00BE4920" w:rsidRDefault="00571777" w:rsidP="00805BE8">
            <w:pPr>
              <w:spacing w:after="120"/>
              <w:rPr>
                <w:del w:id="4" w:author="UIC_21_02" w:date="2022-02-21T15:36:00Z"/>
                <w:rFonts w:eastAsiaTheme="minorEastAsia"/>
                <w:b/>
                <w:bCs/>
                <w:color w:val="000000" w:themeColor="text1"/>
                <w:lang w:val="en-US" w:eastAsia="zh-CN"/>
              </w:rPr>
            </w:pPr>
            <w:del w:id="5" w:author="UIC_21_02" w:date="2022-02-21T15:36:00Z">
              <w:r w:rsidRPr="00CF724F" w:rsidDel="00BE4920">
                <w:rPr>
                  <w:rFonts w:eastAsiaTheme="minorEastAsia"/>
                  <w:b/>
                  <w:bCs/>
                  <w:color w:val="000000" w:themeColor="text1"/>
                  <w:lang w:val="en-US" w:eastAsia="zh-CN"/>
                </w:rPr>
                <w:delText>Comments</w:delText>
              </w:r>
            </w:del>
          </w:p>
        </w:tc>
      </w:tr>
      <w:tr w:rsidR="003418CB" w:rsidDel="00BE4920" w14:paraId="77477C9E" w14:textId="09FEDDA4" w:rsidTr="003418CB">
        <w:trPr>
          <w:del w:id="6" w:author="UIC_21_02" w:date="2022-02-21T15:36:00Z"/>
        </w:trPr>
        <w:tc>
          <w:tcPr>
            <w:tcW w:w="1242" w:type="dxa"/>
          </w:tcPr>
          <w:p w14:paraId="4076A351" w14:textId="2E1BFB17" w:rsidR="003418CB" w:rsidRPr="003418CB" w:rsidDel="00BE4920" w:rsidRDefault="003418CB" w:rsidP="00805BE8">
            <w:pPr>
              <w:spacing w:after="120"/>
              <w:rPr>
                <w:del w:id="7" w:author="UIC_21_02" w:date="2022-02-21T15:36:00Z"/>
                <w:rFonts w:eastAsiaTheme="minorEastAsia"/>
                <w:color w:val="0070C0"/>
                <w:lang w:val="en-US" w:eastAsia="zh-CN"/>
              </w:rPr>
            </w:pPr>
            <w:del w:id="8" w:author="UIC_21_02" w:date="2022-02-21T15:36:00Z">
              <w:r w:rsidDel="00BE4920">
                <w:rPr>
                  <w:rFonts w:eastAsiaTheme="minorEastAsia" w:hint="eastAsia"/>
                  <w:color w:val="0070C0"/>
                  <w:lang w:val="en-US" w:eastAsia="zh-CN"/>
                </w:rPr>
                <w:delText>XX</w:delText>
              </w:r>
              <w:r w:rsidR="009415B0" w:rsidDel="00BE4920">
                <w:rPr>
                  <w:rFonts w:eastAsiaTheme="minorEastAsia" w:hint="eastAsia"/>
                  <w:color w:val="0070C0"/>
                  <w:lang w:val="en-US" w:eastAsia="zh-CN"/>
                </w:rPr>
                <w:delText>X</w:delText>
              </w:r>
            </w:del>
          </w:p>
        </w:tc>
        <w:tc>
          <w:tcPr>
            <w:tcW w:w="8615" w:type="dxa"/>
          </w:tcPr>
          <w:p w14:paraId="48260D5B" w14:textId="1EB1D87C" w:rsidR="003418CB" w:rsidDel="00BE4920" w:rsidRDefault="003418CB" w:rsidP="00805BE8">
            <w:pPr>
              <w:spacing w:after="120"/>
              <w:rPr>
                <w:del w:id="9" w:author="UIC_21_02" w:date="2022-02-21T15:36:00Z"/>
                <w:rFonts w:eastAsiaTheme="minorEastAsia"/>
                <w:color w:val="0070C0"/>
                <w:lang w:val="en-US" w:eastAsia="zh-CN"/>
              </w:rPr>
            </w:pPr>
            <w:del w:id="10" w:author="UIC_21_02" w:date="2022-02-21T15:36:00Z">
              <w:r w:rsidDel="00BE4920">
                <w:rPr>
                  <w:rFonts w:eastAsiaTheme="minorEastAsia" w:hint="eastAsia"/>
                  <w:color w:val="0070C0"/>
                  <w:lang w:val="en-US" w:eastAsia="zh-CN"/>
                </w:rPr>
                <w:delText xml:space="preserve">Sub </w:delText>
              </w:r>
              <w:r w:rsidR="00142BB9" w:rsidDel="00BE4920">
                <w:rPr>
                  <w:rFonts w:eastAsiaTheme="minorEastAsia" w:hint="eastAsia"/>
                  <w:color w:val="0070C0"/>
                  <w:lang w:val="en-US" w:eastAsia="zh-CN"/>
                </w:rPr>
                <w:delText>topic</w:delText>
              </w:r>
              <w:r w:rsidDel="00BE4920">
                <w:rPr>
                  <w:rFonts w:eastAsiaTheme="minorEastAsia" w:hint="eastAsia"/>
                  <w:color w:val="0070C0"/>
                  <w:lang w:val="en-US" w:eastAsia="zh-CN"/>
                </w:rPr>
                <w:delText xml:space="preserve"> </w:delText>
              </w:r>
              <w:r w:rsidR="0059149A" w:rsidDel="00BE4920">
                <w:rPr>
                  <w:rFonts w:eastAsiaTheme="minorEastAsia"/>
                  <w:color w:val="0070C0"/>
                  <w:lang w:val="en-US" w:eastAsia="zh-CN"/>
                </w:rPr>
                <w:delText>1-</w:delText>
              </w:r>
              <w:r w:rsidDel="00BE4920">
                <w:rPr>
                  <w:rFonts w:eastAsiaTheme="minorEastAsia" w:hint="eastAsia"/>
                  <w:color w:val="0070C0"/>
                  <w:lang w:val="en-US" w:eastAsia="zh-CN"/>
                </w:rPr>
                <w:delText xml:space="preserve">1: </w:delText>
              </w:r>
            </w:del>
          </w:p>
          <w:p w14:paraId="5840CDEF" w14:textId="50711BB5" w:rsidR="003418CB" w:rsidDel="00BE4920" w:rsidRDefault="003418CB" w:rsidP="00805BE8">
            <w:pPr>
              <w:spacing w:after="120"/>
              <w:rPr>
                <w:del w:id="11" w:author="UIC_21_02" w:date="2022-02-21T15:36:00Z"/>
                <w:rFonts w:eastAsiaTheme="minorEastAsia"/>
                <w:color w:val="0070C0"/>
                <w:lang w:val="en-US" w:eastAsia="zh-CN"/>
              </w:rPr>
            </w:pPr>
            <w:del w:id="12" w:author="UIC_21_02" w:date="2022-02-21T15:36:00Z">
              <w:r w:rsidDel="00BE4920">
                <w:rPr>
                  <w:rFonts w:eastAsiaTheme="minorEastAsia" w:hint="eastAsia"/>
                  <w:color w:val="0070C0"/>
                  <w:lang w:val="en-US" w:eastAsia="zh-CN"/>
                </w:rPr>
                <w:delText xml:space="preserve">Sub </w:delText>
              </w:r>
              <w:r w:rsidR="00142BB9" w:rsidDel="00BE4920">
                <w:rPr>
                  <w:rFonts w:eastAsiaTheme="minorEastAsia" w:hint="eastAsia"/>
                  <w:color w:val="0070C0"/>
                  <w:lang w:val="en-US" w:eastAsia="zh-CN"/>
                </w:rPr>
                <w:delText>topic</w:delText>
              </w:r>
              <w:r w:rsidDel="00BE4920">
                <w:rPr>
                  <w:rFonts w:eastAsiaTheme="minorEastAsia" w:hint="eastAsia"/>
                  <w:color w:val="0070C0"/>
                  <w:lang w:val="en-US" w:eastAsia="zh-CN"/>
                </w:rPr>
                <w:delText xml:space="preserve"> </w:delText>
              </w:r>
              <w:r w:rsidR="0059149A" w:rsidDel="00BE4920">
                <w:rPr>
                  <w:rFonts w:eastAsiaTheme="minorEastAsia"/>
                  <w:color w:val="0070C0"/>
                  <w:lang w:val="en-US" w:eastAsia="zh-CN"/>
                </w:rPr>
                <w:delText>1-</w:delText>
              </w:r>
              <w:r w:rsidDel="00BE4920">
                <w:rPr>
                  <w:rFonts w:eastAsiaTheme="minorEastAsia" w:hint="eastAsia"/>
                  <w:color w:val="0070C0"/>
                  <w:lang w:val="en-US" w:eastAsia="zh-CN"/>
                </w:rPr>
                <w:delText>2:</w:delText>
              </w:r>
            </w:del>
          </w:p>
          <w:p w14:paraId="22642761" w14:textId="42066288" w:rsidR="003418CB" w:rsidRPr="003418CB" w:rsidDel="00BE4920" w:rsidRDefault="00245222" w:rsidP="00805BE8">
            <w:pPr>
              <w:spacing w:after="120"/>
              <w:rPr>
                <w:del w:id="13" w:author="UIC_21_02" w:date="2022-02-21T15:36:00Z"/>
                <w:rFonts w:eastAsiaTheme="minorEastAsia"/>
                <w:color w:val="0070C0"/>
                <w:lang w:val="en-US" w:eastAsia="zh-CN"/>
              </w:rPr>
            </w:pPr>
            <w:del w:id="14" w:author="UIC_21_02" w:date="2022-02-21T15:36:00Z">
              <w:r w:rsidDel="00BE4920">
                <w:rPr>
                  <w:rFonts w:eastAsiaTheme="minorEastAsia" w:hint="eastAsia"/>
                  <w:color w:val="0070C0"/>
                  <w:lang w:val="en-US" w:eastAsia="zh-CN"/>
                </w:rPr>
                <w:delText xml:space="preserve">Sub topic </w:delText>
              </w:r>
              <w:r w:rsidDel="00BE4920">
                <w:rPr>
                  <w:rFonts w:eastAsiaTheme="minorEastAsia"/>
                  <w:color w:val="0070C0"/>
                  <w:lang w:val="en-US" w:eastAsia="zh-CN"/>
                </w:rPr>
                <w:delText>1-</w:delText>
              </w:r>
              <w:r w:rsidDel="00BE4920">
                <w:rPr>
                  <w:rFonts w:eastAsiaTheme="minorEastAsia" w:hint="eastAsia"/>
                  <w:color w:val="0070C0"/>
                  <w:lang w:val="en-US" w:eastAsia="zh-CN"/>
                </w:rPr>
                <w:delText>3:</w:delText>
              </w:r>
            </w:del>
          </w:p>
        </w:tc>
      </w:tr>
    </w:tbl>
    <w:p w14:paraId="66DC7AAF" w14:textId="77777777" w:rsidR="00BE4920" w:rsidRDefault="00BE4920" w:rsidP="00BE4920">
      <w:pPr>
        <w:spacing w:after="120"/>
        <w:rPr>
          <w:ins w:id="15" w:author="UIC_21_02" w:date="2022-02-21T15:36:00Z"/>
          <w:rFonts w:eastAsiaTheme="minorEastAsia"/>
          <w:color w:val="0070C0"/>
          <w:lang w:val="en-US" w:eastAsia="zh-CN"/>
        </w:rPr>
      </w:pPr>
      <w:ins w:id="16" w:author="UIC_21_02" w:date="2022-02-21T15:36: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335B7513" w14:textId="77777777" w:rsidR="00BE4920" w:rsidRPr="00E72CF1" w:rsidRDefault="00BE4920" w:rsidP="00BE4920">
      <w:pPr>
        <w:rPr>
          <w:ins w:id="17" w:author="UIC_21_02" w:date="2022-02-21T15:36:00Z"/>
          <w:rFonts w:eastAsiaTheme="minorEastAsia"/>
          <w:b/>
          <w:bCs/>
          <w:color w:val="0070C0"/>
          <w:lang w:val="en-US"/>
        </w:rPr>
      </w:pPr>
    </w:p>
    <w:tbl>
      <w:tblPr>
        <w:tblStyle w:val="TableGrid"/>
        <w:tblW w:w="0" w:type="auto"/>
        <w:tblLook w:val="04A0" w:firstRow="1" w:lastRow="0" w:firstColumn="1" w:lastColumn="0" w:noHBand="0" w:noVBand="1"/>
      </w:tblPr>
      <w:tblGrid>
        <w:gridCol w:w="1236"/>
        <w:gridCol w:w="8395"/>
      </w:tblGrid>
      <w:tr w:rsidR="00BE4920" w14:paraId="7DDC810C" w14:textId="77777777" w:rsidTr="00A413D5">
        <w:trPr>
          <w:ins w:id="18" w:author="UIC_21_02" w:date="2022-02-21T15:36:00Z"/>
        </w:trPr>
        <w:tc>
          <w:tcPr>
            <w:tcW w:w="1236" w:type="dxa"/>
          </w:tcPr>
          <w:p w14:paraId="56A72A26" w14:textId="77777777" w:rsidR="00BE4920" w:rsidRPr="00CF724F" w:rsidRDefault="00BE4920" w:rsidP="00A413D5">
            <w:pPr>
              <w:spacing w:after="120"/>
              <w:rPr>
                <w:ins w:id="19" w:author="UIC_21_02" w:date="2022-02-21T15:36:00Z"/>
                <w:rFonts w:eastAsiaTheme="minorEastAsia"/>
                <w:b/>
                <w:bCs/>
                <w:color w:val="000000" w:themeColor="text1"/>
                <w:lang w:val="en-US" w:eastAsia="zh-CN"/>
              </w:rPr>
            </w:pPr>
            <w:ins w:id="20" w:author="UIC_21_02" w:date="2022-02-21T15:36:00Z">
              <w:r w:rsidRPr="00CF724F">
                <w:rPr>
                  <w:rFonts w:eastAsiaTheme="minorEastAsia"/>
                  <w:b/>
                  <w:bCs/>
                  <w:color w:val="000000" w:themeColor="text1"/>
                  <w:lang w:val="en-US" w:eastAsia="zh-CN"/>
                </w:rPr>
                <w:t>Company</w:t>
              </w:r>
            </w:ins>
          </w:p>
        </w:tc>
        <w:tc>
          <w:tcPr>
            <w:tcW w:w="8395" w:type="dxa"/>
          </w:tcPr>
          <w:p w14:paraId="6608E23F" w14:textId="77777777" w:rsidR="00BE4920" w:rsidRPr="00CF724F" w:rsidRDefault="00BE4920" w:rsidP="00A413D5">
            <w:pPr>
              <w:spacing w:after="120"/>
              <w:rPr>
                <w:ins w:id="21" w:author="UIC_21_02" w:date="2022-02-21T15:36:00Z"/>
                <w:rFonts w:eastAsiaTheme="minorEastAsia"/>
                <w:b/>
                <w:bCs/>
                <w:color w:val="000000" w:themeColor="text1"/>
                <w:lang w:val="en-US" w:eastAsia="zh-CN"/>
              </w:rPr>
            </w:pPr>
            <w:ins w:id="22" w:author="UIC_21_02" w:date="2022-02-21T15:36:00Z">
              <w:r w:rsidRPr="00CF724F">
                <w:rPr>
                  <w:rFonts w:eastAsiaTheme="minorEastAsia"/>
                  <w:b/>
                  <w:bCs/>
                  <w:color w:val="000000" w:themeColor="text1"/>
                  <w:lang w:val="en-US" w:eastAsia="zh-CN"/>
                </w:rPr>
                <w:t>Comments</w:t>
              </w:r>
            </w:ins>
          </w:p>
        </w:tc>
      </w:tr>
      <w:tr w:rsidR="00BE4920" w14:paraId="53CE5793" w14:textId="77777777" w:rsidTr="00A413D5">
        <w:trPr>
          <w:ins w:id="23" w:author="UIC_21_02" w:date="2022-02-21T15:36:00Z"/>
        </w:trPr>
        <w:tc>
          <w:tcPr>
            <w:tcW w:w="1236" w:type="dxa"/>
          </w:tcPr>
          <w:p w14:paraId="0F4F945C" w14:textId="77777777" w:rsidR="00BE4920" w:rsidRPr="003418CB" w:rsidRDefault="00BE4920" w:rsidP="00A413D5">
            <w:pPr>
              <w:spacing w:after="120"/>
              <w:rPr>
                <w:ins w:id="24" w:author="UIC_21_02" w:date="2022-02-21T15:36:00Z"/>
                <w:rFonts w:eastAsiaTheme="minorEastAsia"/>
                <w:color w:val="0070C0"/>
                <w:lang w:val="en-US" w:eastAsia="zh-CN"/>
              </w:rPr>
            </w:pPr>
            <w:ins w:id="25" w:author="UIC_21_02" w:date="2022-02-21T15:36:00Z">
              <w:r>
                <w:rPr>
                  <w:rFonts w:eastAsiaTheme="minorEastAsia"/>
                  <w:color w:val="0070C0"/>
                  <w:lang w:val="en-US" w:eastAsia="zh-CN"/>
                </w:rPr>
                <w:t>UIC</w:t>
              </w:r>
            </w:ins>
          </w:p>
        </w:tc>
        <w:tc>
          <w:tcPr>
            <w:tcW w:w="8395" w:type="dxa"/>
          </w:tcPr>
          <w:p w14:paraId="7AFB4F95" w14:textId="77777777" w:rsidR="00BE4920" w:rsidRPr="0087709D" w:rsidRDefault="00BE4920" w:rsidP="00A413D5">
            <w:pPr>
              <w:spacing w:after="120"/>
              <w:rPr>
                <w:ins w:id="26" w:author="UIC_21_02" w:date="2022-02-21T15:36:00Z"/>
                <w:rFonts w:eastAsiaTheme="minorEastAsia"/>
                <w:color w:val="0070C0"/>
                <w:lang w:val="en-US" w:eastAsia="zh-CN"/>
              </w:rPr>
            </w:pPr>
            <w:ins w:id="27" w:author="UIC_21_02" w:date="2022-02-21T15:36:00Z">
              <w:r w:rsidRPr="0087709D">
                <w:rPr>
                  <w:rFonts w:eastAsiaTheme="minorEastAsia"/>
                  <w:color w:val="0070C0"/>
                  <w:lang w:val="en-US" w:eastAsia="zh-CN"/>
                </w:rPr>
                <w:t>In general, UIC agrees with the approach regarding harmonized standards.</w:t>
              </w:r>
            </w:ins>
          </w:p>
          <w:p w14:paraId="1628EFE2" w14:textId="77777777" w:rsidR="00BE4920" w:rsidRDefault="00BE4920" w:rsidP="00A413D5">
            <w:pPr>
              <w:spacing w:after="120"/>
              <w:rPr>
                <w:ins w:id="28" w:author="UIC_21_02" w:date="2022-02-21T15:36:00Z"/>
                <w:rFonts w:eastAsiaTheme="minorEastAsia"/>
                <w:color w:val="0070C0"/>
                <w:lang w:val="en-US" w:eastAsia="zh-CN"/>
              </w:rPr>
            </w:pPr>
            <w:ins w:id="29" w:author="UIC_21_02" w:date="2022-02-21T15:36:00Z">
              <w:r w:rsidRPr="0087709D">
                <w:rPr>
                  <w:rFonts w:eastAsiaTheme="minorEastAsia"/>
                  <w:color w:val="0070C0"/>
                  <w:lang w:val="en-US" w:eastAsia="zh-CN"/>
                </w:rPr>
                <w:t>In the consideration of RMR900 and RMR1900 antenna gain</w:t>
              </w:r>
              <w:r>
                <w:rPr>
                  <w:rFonts w:eastAsiaTheme="minorEastAsia"/>
                  <w:color w:val="0070C0"/>
                  <w:lang w:val="en-US" w:eastAsia="zh-CN"/>
                </w:rPr>
                <w:t>s</w:t>
              </w:r>
              <w:r w:rsidRPr="0087709D">
                <w:rPr>
                  <w:rFonts w:eastAsiaTheme="minorEastAsia"/>
                  <w:color w:val="0070C0"/>
                  <w:lang w:val="en-US" w:eastAsia="zh-CN"/>
                </w:rPr>
                <w:t xml:space="preserve"> and losses have been assumed. According to our understanding, the ECC Report 318 contains the values regarding antenna gain and losses (see table 1 and table 5)</w:t>
              </w:r>
              <w:r>
                <w:rPr>
                  <w:rFonts w:eastAsiaTheme="minorEastAsia"/>
                  <w:color w:val="0070C0"/>
                  <w:lang w:val="en-US" w:eastAsia="zh-CN"/>
                </w:rPr>
                <w:t xml:space="preserve"> </w:t>
              </w:r>
              <w:r w:rsidRPr="0087709D">
                <w:rPr>
                  <w:rFonts w:eastAsiaTheme="minorEastAsia"/>
                  <w:color w:val="0070C0"/>
                  <w:lang w:val="en-US" w:eastAsia="zh-CN"/>
                </w:rPr>
                <w:t>which is the corresponding document to ECC Decision</w:t>
              </w:r>
              <w:r>
                <w:rPr>
                  <w:rFonts w:eastAsiaTheme="minorEastAsia"/>
                  <w:color w:val="0070C0"/>
                  <w:lang w:val="en-US" w:eastAsia="zh-CN"/>
                </w:rPr>
                <w:t xml:space="preserve"> (20)02</w:t>
              </w:r>
              <w:r w:rsidRPr="0087709D">
                <w:rPr>
                  <w:rFonts w:eastAsiaTheme="minorEastAsia"/>
                  <w:color w:val="0070C0"/>
                  <w:lang w:val="en-US" w:eastAsia="zh-CN"/>
                </w:rPr>
                <w:t xml:space="preserve">. The value given for the loss is shown as 4dB (ECC Report 318). Accordingly, exactly the 4dB loss must be taken into account when considering the rated output power and </w:t>
              </w:r>
              <w:r>
                <w:rPr>
                  <w:rFonts w:eastAsiaTheme="minorEastAsia"/>
                  <w:color w:val="0070C0"/>
                  <w:lang w:val="en-US" w:eastAsia="zh-CN"/>
                </w:rPr>
                <w:t>the</w:t>
              </w:r>
              <w:r w:rsidRPr="0087709D">
                <w:rPr>
                  <w:rFonts w:eastAsiaTheme="minorEastAsia"/>
                  <w:color w:val="0070C0"/>
                  <w:lang w:val="en-US" w:eastAsia="zh-CN"/>
                </w:rPr>
                <w:t xml:space="preserve"> reporting </w:t>
              </w:r>
              <w:r>
                <w:rPr>
                  <w:rFonts w:eastAsiaTheme="minorEastAsia"/>
                  <w:color w:val="0070C0"/>
                  <w:lang w:val="en-US" w:eastAsia="zh-CN"/>
                </w:rPr>
                <w:t>of</w:t>
              </w:r>
              <w:r w:rsidRPr="0087709D">
                <w:rPr>
                  <w:rFonts w:eastAsiaTheme="minorEastAsia"/>
                  <w:color w:val="0070C0"/>
                  <w:lang w:val="en-US" w:eastAsia="zh-CN"/>
                </w:rPr>
                <w:t xml:space="preserve"> emissions. If this is not taken into account accordingly, this can lead to more investment in the infrastructure across Europe, due to the low rated output power assumption, of up to 100M euros that would have to be raised by the taxpayer. Accordingly, the templates in 3GPP TR 38.852/3GPP TR 38.853 and the corresponding normative CR sh</w:t>
              </w:r>
              <w:r>
                <w:rPr>
                  <w:rFonts w:eastAsiaTheme="minorEastAsia"/>
                  <w:color w:val="0070C0"/>
                  <w:lang w:val="en-US" w:eastAsia="zh-CN"/>
                </w:rPr>
                <w:t>all</w:t>
              </w:r>
              <w:r w:rsidRPr="0087709D">
                <w:rPr>
                  <w:rFonts w:eastAsiaTheme="minorEastAsia"/>
                  <w:color w:val="0070C0"/>
                  <w:lang w:val="en-US" w:eastAsia="zh-CN"/>
                </w:rPr>
                <w:t xml:space="preserve"> take the value of 4dB into account.</w:t>
              </w:r>
            </w:ins>
          </w:p>
          <w:p w14:paraId="3B87622E" w14:textId="77777777" w:rsidR="00BE4920" w:rsidRPr="003418CB" w:rsidRDefault="00BE4920" w:rsidP="00A413D5">
            <w:pPr>
              <w:spacing w:after="120"/>
              <w:rPr>
                <w:ins w:id="30" w:author="UIC_21_02" w:date="2022-02-21T15:36:00Z"/>
                <w:rFonts w:eastAsiaTheme="minorEastAsia"/>
                <w:color w:val="0070C0"/>
                <w:lang w:val="en-US" w:eastAsia="zh-CN"/>
              </w:rPr>
            </w:pPr>
          </w:p>
        </w:tc>
      </w:tr>
      <w:tr w:rsidR="00923F7C" w14:paraId="4232023A" w14:textId="77777777" w:rsidTr="00A413D5">
        <w:trPr>
          <w:ins w:id="31" w:author="Iwajlo" w:date="2022-02-21T11:56:00Z"/>
        </w:trPr>
        <w:tc>
          <w:tcPr>
            <w:tcW w:w="1236" w:type="dxa"/>
          </w:tcPr>
          <w:p w14:paraId="652A70E2" w14:textId="783001A8" w:rsidR="00923F7C" w:rsidRDefault="00923F7C" w:rsidP="00A413D5">
            <w:pPr>
              <w:spacing w:after="120"/>
              <w:rPr>
                <w:ins w:id="32" w:author="Iwajlo" w:date="2022-02-21T11:56:00Z"/>
                <w:rFonts w:eastAsiaTheme="minorEastAsia"/>
                <w:color w:val="0070C0"/>
                <w:lang w:val="en-US" w:eastAsia="zh-CN"/>
              </w:rPr>
            </w:pPr>
            <w:ins w:id="33" w:author="Iwajlo" w:date="2022-02-21T11:56:00Z">
              <w:r>
                <w:rPr>
                  <w:rFonts w:eastAsiaTheme="minorEastAsia"/>
                  <w:color w:val="0070C0"/>
                  <w:lang w:val="en-US" w:eastAsia="zh-CN"/>
                </w:rPr>
                <w:lastRenderedPageBreak/>
                <w:t>Nokia</w:t>
              </w:r>
            </w:ins>
          </w:p>
        </w:tc>
        <w:tc>
          <w:tcPr>
            <w:tcW w:w="8395" w:type="dxa"/>
          </w:tcPr>
          <w:p w14:paraId="28398863" w14:textId="7066F819" w:rsidR="00923F7C" w:rsidRPr="0087709D" w:rsidRDefault="00923F7C" w:rsidP="00A413D5">
            <w:pPr>
              <w:spacing w:after="120"/>
              <w:rPr>
                <w:ins w:id="34" w:author="Iwajlo" w:date="2022-02-21T11:56:00Z"/>
                <w:rFonts w:eastAsiaTheme="minorEastAsia"/>
                <w:color w:val="0070C0"/>
                <w:lang w:val="en-US" w:eastAsia="zh-CN"/>
              </w:rPr>
            </w:pPr>
            <w:ins w:id="35" w:author="Iwajlo" w:date="2022-02-21T11:56:00Z">
              <w:r>
                <w:rPr>
                  <w:rFonts w:eastAsiaTheme="minorEastAsia"/>
                  <w:color w:val="0070C0"/>
                  <w:lang w:val="en-US" w:eastAsia="zh-CN"/>
                </w:rPr>
                <w:t xml:space="preserve">Agree to use “maximum gain” term, we are also fine to proceed with </w:t>
              </w:r>
            </w:ins>
            <w:ins w:id="36" w:author="Iwajlo" w:date="2022-02-21T11:57:00Z">
              <w:r>
                <w:rPr>
                  <w:rFonts w:eastAsiaTheme="minorEastAsia"/>
                  <w:color w:val="0070C0"/>
                  <w:lang w:val="en-US" w:eastAsia="zh-CN"/>
                </w:rPr>
                <w:t xml:space="preserve">4dB loss </w:t>
              </w:r>
            </w:ins>
            <w:ins w:id="37" w:author="Iwajlo" w:date="2022-02-21T11:56:00Z">
              <w:r>
                <w:rPr>
                  <w:rFonts w:eastAsiaTheme="minorEastAsia"/>
                  <w:color w:val="0070C0"/>
                  <w:lang w:val="en-US" w:eastAsia="zh-CN"/>
                </w:rPr>
                <w:t>proposal from UIC above.</w:t>
              </w:r>
            </w:ins>
          </w:p>
        </w:tc>
      </w:tr>
      <w:tr w:rsidR="0019643B" w14:paraId="7AE82962" w14:textId="77777777" w:rsidTr="00A413D5">
        <w:trPr>
          <w:ins w:id="38" w:author="D. Everaere" w:date="2022-02-23T10:30:00Z"/>
        </w:trPr>
        <w:tc>
          <w:tcPr>
            <w:tcW w:w="1236" w:type="dxa"/>
          </w:tcPr>
          <w:p w14:paraId="00BED70C" w14:textId="65E1D396" w:rsidR="0019643B" w:rsidRDefault="0019643B" w:rsidP="00A413D5">
            <w:pPr>
              <w:spacing w:after="120"/>
              <w:rPr>
                <w:ins w:id="39" w:author="D. Everaere" w:date="2022-02-23T10:30:00Z"/>
                <w:rFonts w:eastAsiaTheme="minorEastAsia"/>
                <w:color w:val="0070C0"/>
                <w:lang w:val="en-US" w:eastAsia="zh-CN"/>
              </w:rPr>
            </w:pPr>
            <w:ins w:id="40" w:author="D. Everaere" w:date="2022-02-23T10:30:00Z">
              <w:r>
                <w:rPr>
                  <w:rFonts w:eastAsiaTheme="minorEastAsia"/>
                  <w:color w:val="0070C0"/>
                  <w:lang w:val="en-US" w:eastAsia="zh-CN"/>
                </w:rPr>
                <w:t>Ericsson</w:t>
              </w:r>
            </w:ins>
          </w:p>
        </w:tc>
        <w:tc>
          <w:tcPr>
            <w:tcW w:w="8395" w:type="dxa"/>
          </w:tcPr>
          <w:p w14:paraId="344CA1CE" w14:textId="0B3B3D0B" w:rsidR="0019643B" w:rsidRDefault="0019643B" w:rsidP="00A413D5">
            <w:pPr>
              <w:spacing w:after="120"/>
              <w:rPr>
                <w:ins w:id="41" w:author="D. Everaere" w:date="2022-02-23T10:30:00Z"/>
                <w:rFonts w:eastAsiaTheme="minorEastAsia"/>
                <w:color w:val="0070C0"/>
                <w:lang w:val="en-US" w:eastAsia="zh-CN"/>
              </w:rPr>
            </w:pPr>
            <w:ins w:id="42" w:author="D. Everaere" w:date="2022-02-23T10:30:00Z">
              <w:r>
                <w:rPr>
                  <w:rFonts w:eastAsiaTheme="minorEastAsia"/>
                  <w:color w:val="0070C0"/>
                  <w:lang w:val="en-US" w:eastAsia="zh-CN"/>
                </w:rPr>
                <w:t xml:space="preserve">Fine to use “maximum gain” instead and consider the 4dB loss, that’s still aligned with the </w:t>
              </w:r>
            </w:ins>
            <w:ins w:id="43" w:author="D. Everaere" w:date="2022-02-23T10:31:00Z">
              <w:r>
                <w:rPr>
                  <w:rFonts w:eastAsiaTheme="minorEastAsia"/>
                  <w:color w:val="0070C0"/>
                  <w:lang w:val="en-US" w:eastAsia="zh-CN"/>
                </w:rPr>
                <w:t xml:space="preserve">initial intention of this proposal to </w:t>
              </w:r>
            </w:ins>
            <w:ins w:id="44" w:author="D. Everaere" w:date="2022-02-23T11:08:00Z">
              <w:r w:rsidR="00070D82">
                <w:rPr>
                  <w:rFonts w:eastAsiaTheme="minorEastAsia"/>
                  <w:color w:val="0070C0"/>
                  <w:lang w:val="en-US" w:eastAsia="zh-CN"/>
                </w:rPr>
                <w:t>transpose</w:t>
              </w:r>
            </w:ins>
            <w:ins w:id="45" w:author="D. Everaere" w:date="2022-02-23T10:31:00Z">
              <w:r>
                <w:rPr>
                  <w:rFonts w:eastAsiaTheme="minorEastAsia"/>
                  <w:color w:val="0070C0"/>
                  <w:lang w:val="en-US" w:eastAsia="zh-CN"/>
                </w:rPr>
                <w:t xml:space="preserve"> CEPT EIRP limits.</w:t>
              </w:r>
            </w:ins>
          </w:p>
        </w:tc>
      </w:tr>
    </w:tbl>
    <w:p w14:paraId="2E028C94" w14:textId="77777777" w:rsidR="00BE4920" w:rsidRDefault="00BE4920" w:rsidP="00BE4920">
      <w:pPr>
        <w:spacing w:after="120"/>
        <w:rPr>
          <w:ins w:id="46" w:author="UIC_21_02" w:date="2022-02-21T15:36:00Z"/>
          <w:rFonts w:eastAsiaTheme="minorEastAsia"/>
          <w:color w:val="0070C0"/>
          <w:lang w:val="en-US" w:eastAsia="zh-CN"/>
        </w:rPr>
      </w:pPr>
      <w:ins w:id="47" w:author="UIC_21_02" w:date="2022-02-21T15:36: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p>
    <w:p w14:paraId="32D7CC01" w14:textId="77777777" w:rsidR="00BE4920" w:rsidRDefault="00BE4920" w:rsidP="00BE4920">
      <w:pPr>
        <w:rPr>
          <w:ins w:id="48" w:author="UIC_21_02" w:date="2022-02-21T15:36:00Z"/>
          <w:color w:val="0070C0"/>
          <w:lang w:val="en-US" w:eastAsia="zh-CN"/>
        </w:rPr>
      </w:pPr>
    </w:p>
    <w:tbl>
      <w:tblPr>
        <w:tblStyle w:val="TableGrid"/>
        <w:tblW w:w="0" w:type="auto"/>
        <w:tblLook w:val="04A0" w:firstRow="1" w:lastRow="0" w:firstColumn="1" w:lastColumn="0" w:noHBand="0" w:noVBand="1"/>
      </w:tblPr>
      <w:tblGrid>
        <w:gridCol w:w="1236"/>
        <w:gridCol w:w="8395"/>
      </w:tblGrid>
      <w:tr w:rsidR="00BE4920" w14:paraId="4C1015C1" w14:textId="77777777" w:rsidTr="00A413D5">
        <w:trPr>
          <w:ins w:id="49" w:author="UIC_21_02" w:date="2022-02-21T15:36:00Z"/>
        </w:trPr>
        <w:tc>
          <w:tcPr>
            <w:tcW w:w="1242" w:type="dxa"/>
          </w:tcPr>
          <w:p w14:paraId="1BBA0BB8" w14:textId="77777777" w:rsidR="00BE4920" w:rsidRPr="00CF724F" w:rsidRDefault="00BE4920" w:rsidP="00A413D5">
            <w:pPr>
              <w:spacing w:after="120"/>
              <w:rPr>
                <w:ins w:id="50" w:author="UIC_21_02" w:date="2022-02-21T15:36:00Z"/>
                <w:rFonts w:eastAsiaTheme="minorEastAsia"/>
                <w:b/>
                <w:bCs/>
                <w:color w:val="000000" w:themeColor="text1"/>
                <w:lang w:val="en-US" w:eastAsia="zh-CN"/>
              </w:rPr>
            </w:pPr>
            <w:ins w:id="51" w:author="UIC_21_02" w:date="2022-02-21T15:36:00Z">
              <w:r w:rsidRPr="00CF724F">
                <w:rPr>
                  <w:rFonts w:eastAsiaTheme="minorEastAsia"/>
                  <w:b/>
                  <w:bCs/>
                  <w:color w:val="000000" w:themeColor="text1"/>
                  <w:lang w:val="en-US" w:eastAsia="zh-CN"/>
                </w:rPr>
                <w:t>Company</w:t>
              </w:r>
            </w:ins>
          </w:p>
        </w:tc>
        <w:tc>
          <w:tcPr>
            <w:tcW w:w="8615" w:type="dxa"/>
          </w:tcPr>
          <w:p w14:paraId="4B606504" w14:textId="77777777" w:rsidR="00BE4920" w:rsidRPr="00CF724F" w:rsidRDefault="00BE4920" w:rsidP="00A413D5">
            <w:pPr>
              <w:spacing w:after="120"/>
              <w:rPr>
                <w:ins w:id="52" w:author="UIC_21_02" w:date="2022-02-21T15:36:00Z"/>
                <w:rFonts w:eastAsiaTheme="minorEastAsia"/>
                <w:b/>
                <w:bCs/>
                <w:color w:val="000000" w:themeColor="text1"/>
                <w:lang w:val="en-US" w:eastAsia="zh-CN"/>
              </w:rPr>
            </w:pPr>
            <w:ins w:id="53" w:author="UIC_21_02" w:date="2022-02-21T15:36:00Z">
              <w:r w:rsidRPr="00CF724F">
                <w:rPr>
                  <w:rFonts w:eastAsiaTheme="minorEastAsia"/>
                  <w:b/>
                  <w:bCs/>
                  <w:color w:val="000000" w:themeColor="text1"/>
                  <w:lang w:val="en-US" w:eastAsia="zh-CN"/>
                </w:rPr>
                <w:t>Comments</w:t>
              </w:r>
            </w:ins>
          </w:p>
        </w:tc>
      </w:tr>
      <w:tr w:rsidR="00BE4920" w14:paraId="5CD4C1BA" w14:textId="77777777" w:rsidTr="00A413D5">
        <w:trPr>
          <w:ins w:id="54" w:author="UIC_21_02" w:date="2022-02-21T15:36:00Z"/>
        </w:trPr>
        <w:tc>
          <w:tcPr>
            <w:tcW w:w="1242" w:type="dxa"/>
          </w:tcPr>
          <w:p w14:paraId="201F7C02" w14:textId="77777777" w:rsidR="00BE4920" w:rsidRPr="003418CB" w:rsidRDefault="00BE4920" w:rsidP="00A413D5">
            <w:pPr>
              <w:spacing w:after="120"/>
              <w:rPr>
                <w:ins w:id="55" w:author="UIC_21_02" w:date="2022-02-21T15:36:00Z"/>
                <w:rFonts w:eastAsiaTheme="minorEastAsia"/>
                <w:color w:val="0070C0"/>
                <w:lang w:val="en-US" w:eastAsia="zh-CN"/>
              </w:rPr>
            </w:pPr>
            <w:ins w:id="56" w:author="UIC_21_02" w:date="2022-02-21T15:36:00Z">
              <w:r>
                <w:rPr>
                  <w:rFonts w:eastAsiaTheme="minorEastAsia"/>
                  <w:color w:val="0070C0"/>
                  <w:lang w:val="en-US" w:eastAsia="zh-CN"/>
                </w:rPr>
                <w:t>UIC</w:t>
              </w:r>
            </w:ins>
          </w:p>
        </w:tc>
        <w:tc>
          <w:tcPr>
            <w:tcW w:w="8615" w:type="dxa"/>
          </w:tcPr>
          <w:p w14:paraId="72E52BF8" w14:textId="77777777" w:rsidR="00BE4920" w:rsidRPr="003418CB" w:rsidRDefault="00BE4920" w:rsidP="00A413D5">
            <w:pPr>
              <w:spacing w:after="120"/>
              <w:rPr>
                <w:ins w:id="57" w:author="UIC_21_02" w:date="2022-02-21T15:36:00Z"/>
                <w:rFonts w:eastAsiaTheme="minorEastAsia"/>
                <w:color w:val="0070C0"/>
                <w:lang w:val="en-US" w:eastAsia="zh-CN"/>
              </w:rPr>
            </w:pPr>
            <w:ins w:id="58" w:author="UIC_21_02" w:date="2022-02-21T15:36:00Z">
              <w:r>
                <w:rPr>
                  <w:rFonts w:eastAsiaTheme="minorEastAsia"/>
                  <w:color w:val="0070C0"/>
                  <w:lang w:val="en-US" w:eastAsia="zh-CN"/>
                </w:rPr>
                <w:t>Alignment between ETSI TC RT and 3GPP is necessary in this context. UIC follows “proposal 1”in accordance with R4-2205994. The affected CR in R4-2205996 keeps the interferer values applicable for band n100 in square brackets. The next ETSI TC RT meeting ( RT#85) is planned for March 28</w:t>
              </w:r>
              <w:r w:rsidRPr="00A413D5">
                <w:rPr>
                  <w:rFonts w:eastAsiaTheme="minorEastAsia"/>
                  <w:color w:val="0070C0"/>
                  <w:vertAlign w:val="superscript"/>
                  <w:lang w:val="en-US" w:eastAsia="zh-CN"/>
                </w:rPr>
                <w:t>th</w:t>
              </w:r>
              <w:r>
                <w:rPr>
                  <w:rFonts w:eastAsiaTheme="minorEastAsia"/>
                  <w:color w:val="0070C0"/>
                  <w:lang w:val="en-US" w:eastAsia="zh-CN"/>
                </w:rPr>
                <w:t xml:space="preserve"> – April 1</w:t>
              </w:r>
              <w:r w:rsidRPr="00A413D5">
                <w:rPr>
                  <w:rFonts w:eastAsiaTheme="minorEastAsia"/>
                  <w:color w:val="0070C0"/>
                  <w:vertAlign w:val="superscript"/>
                  <w:lang w:val="en-US" w:eastAsia="zh-CN"/>
                </w:rPr>
                <w:t>st</w:t>
              </w:r>
              <w:r>
                <w:rPr>
                  <w:rFonts w:eastAsiaTheme="minorEastAsia"/>
                  <w:color w:val="0070C0"/>
                  <w:vertAlign w:val="superscript"/>
                  <w:lang w:val="en-US" w:eastAsia="zh-CN"/>
                </w:rPr>
                <w:t xml:space="preserve"> </w:t>
              </w:r>
              <w:r w:rsidRPr="00A413D5">
                <w:rPr>
                  <w:rFonts w:eastAsiaTheme="minorEastAsia"/>
                  <w:color w:val="0070C0"/>
                  <w:lang w:val="en-US" w:eastAsia="zh-CN"/>
                </w:rPr>
                <w:t>2022</w:t>
              </w:r>
              <w:r>
                <w:rPr>
                  <w:rFonts w:eastAsiaTheme="minorEastAsia"/>
                  <w:color w:val="0070C0"/>
                  <w:lang w:val="en-US" w:eastAsia="zh-CN"/>
                </w:rPr>
                <w:t xml:space="preserve"> targeting to finalize this subject in RAN4#103-e meeting.</w:t>
              </w:r>
            </w:ins>
          </w:p>
        </w:tc>
      </w:tr>
      <w:tr w:rsidR="00923F7C" w14:paraId="4607DBC2" w14:textId="77777777" w:rsidTr="00A413D5">
        <w:trPr>
          <w:ins w:id="59" w:author="Iwajlo" w:date="2022-02-21T11:57:00Z"/>
        </w:trPr>
        <w:tc>
          <w:tcPr>
            <w:tcW w:w="1242" w:type="dxa"/>
          </w:tcPr>
          <w:p w14:paraId="6EDF2944" w14:textId="1935F158" w:rsidR="00923F7C" w:rsidRDefault="00923F7C" w:rsidP="00A413D5">
            <w:pPr>
              <w:spacing w:after="120"/>
              <w:rPr>
                <w:ins w:id="60" w:author="Iwajlo" w:date="2022-02-21T11:57:00Z"/>
                <w:rFonts w:eastAsiaTheme="minorEastAsia"/>
                <w:color w:val="0070C0"/>
                <w:lang w:val="en-US" w:eastAsia="zh-CN"/>
              </w:rPr>
            </w:pPr>
            <w:ins w:id="61" w:author="Iwajlo" w:date="2022-02-21T11:57:00Z">
              <w:r>
                <w:rPr>
                  <w:rFonts w:eastAsiaTheme="minorEastAsia"/>
                  <w:color w:val="0070C0"/>
                  <w:lang w:val="en-US" w:eastAsia="zh-CN"/>
                </w:rPr>
                <w:t>Nokia</w:t>
              </w:r>
            </w:ins>
          </w:p>
        </w:tc>
        <w:tc>
          <w:tcPr>
            <w:tcW w:w="8615" w:type="dxa"/>
          </w:tcPr>
          <w:p w14:paraId="023F00A1" w14:textId="49F44761" w:rsidR="00923F7C" w:rsidRDefault="00923F7C" w:rsidP="00A413D5">
            <w:pPr>
              <w:spacing w:after="120"/>
              <w:rPr>
                <w:ins w:id="62" w:author="Iwajlo" w:date="2022-02-21T11:57:00Z"/>
                <w:rFonts w:eastAsiaTheme="minorEastAsia"/>
                <w:color w:val="0070C0"/>
                <w:lang w:val="en-US" w:eastAsia="zh-CN"/>
              </w:rPr>
            </w:pPr>
            <w:ins w:id="63" w:author="Iwajlo" w:date="2022-02-21T11:57:00Z">
              <w:r>
                <w:rPr>
                  <w:rFonts w:eastAsiaTheme="minorEastAsia"/>
                  <w:color w:val="0070C0"/>
                  <w:lang w:val="en-US" w:eastAsia="zh-CN"/>
                </w:rPr>
                <w:t>Agree to clarify further with ETSI TC RT on the blocking signal</w:t>
              </w:r>
            </w:ins>
            <w:ins w:id="64" w:author="Iwajlo" w:date="2022-02-21T11:58:00Z">
              <w:r>
                <w:rPr>
                  <w:rFonts w:eastAsiaTheme="minorEastAsia"/>
                  <w:color w:val="0070C0"/>
                  <w:lang w:val="en-US" w:eastAsia="zh-CN"/>
                </w:rPr>
                <w:t xml:space="preserve"> type</w:t>
              </w:r>
            </w:ins>
            <w:ins w:id="65" w:author="Iwajlo" w:date="2022-02-21T11:57:00Z">
              <w:r>
                <w:rPr>
                  <w:rFonts w:eastAsiaTheme="minorEastAsia"/>
                  <w:color w:val="0070C0"/>
                  <w:lang w:val="en-US" w:eastAsia="zh-CN"/>
                </w:rPr>
                <w:t>.</w:t>
              </w:r>
            </w:ins>
          </w:p>
        </w:tc>
      </w:tr>
      <w:tr w:rsidR="0019643B" w14:paraId="2AFF1948" w14:textId="77777777" w:rsidTr="00A413D5">
        <w:trPr>
          <w:ins w:id="66" w:author="D. Everaere" w:date="2022-02-23T10:31:00Z"/>
        </w:trPr>
        <w:tc>
          <w:tcPr>
            <w:tcW w:w="1242" w:type="dxa"/>
          </w:tcPr>
          <w:p w14:paraId="68641E88" w14:textId="386FCF0D" w:rsidR="0019643B" w:rsidRDefault="0019643B" w:rsidP="00A413D5">
            <w:pPr>
              <w:spacing w:after="120"/>
              <w:rPr>
                <w:ins w:id="67" w:author="D. Everaere" w:date="2022-02-23T10:31:00Z"/>
                <w:rFonts w:eastAsiaTheme="minorEastAsia"/>
                <w:color w:val="0070C0"/>
                <w:lang w:val="en-US" w:eastAsia="zh-CN"/>
              </w:rPr>
            </w:pPr>
            <w:ins w:id="68" w:author="D. Everaere" w:date="2022-02-23T10:31:00Z">
              <w:r>
                <w:rPr>
                  <w:rFonts w:eastAsiaTheme="minorEastAsia"/>
                  <w:color w:val="0070C0"/>
                  <w:lang w:val="en-US" w:eastAsia="zh-CN"/>
                </w:rPr>
                <w:t>Ericsson</w:t>
              </w:r>
            </w:ins>
          </w:p>
        </w:tc>
        <w:tc>
          <w:tcPr>
            <w:tcW w:w="8615" w:type="dxa"/>
          </w:tcPr>
          <w:p w14:paraId="63F4376C" w14:textId="45A67C42" w:rsidR="0019643B" w:rsidRDefault="0019643B" w:rsidP="00A413D5">
            <w:pPr>
              <w:spacing w:after="120"/>
              <w:rPr>
                <w:ins w:id="69" w:author="D. Everaere" w:date="2022-02-23T10:31:00Z"/>
                <w:rFonts w:eastAsiaTheme="minorEastAsia"/>
                <w:color w:val="0070C0"/>
                <w:lang w:val="en-US" w:eastAsia="zh-CN"/>
              </w:rPr>
            </w:pPr>
            <w:ins w:id="70" w:author="D. Everaere" w:date="2022-02-23T10:32:00Z">
              <w:r>
                <w:rPr>
                  <w:rFonts w:eastAsiaTheme="minorEastAsia"/>
                  <w:color w:val="0070C0"/>
                  <w:lang w:val="en-US" w:eastAsia="zh-CN"/>
                </w:rPr>
                <w:t>It’s also ok to send LS to TC RT and k</w:t>
              </w:r>
            </w:ins>
            <w:ins w:id="71" w:author="D. Everaere" w:date="2022-02-23T10:33:00Z">
              <w:r>
                <w:rPr>
                  <w:rFonts w:eastAsiaTheme="minorEastAsia"/>
                  <w:color w:val="0070C0"/>
                  <w:lang w:val="en-US" w:eastAsia="zh-CN"/>
                </w:rPr>
                <w:t xml:space="preserve">eep the </w:t>
              </w:r>
            </w:ins>
            <w:ins w:id="72" w:author="D. Everaere" w:date="2022-02-23T11:08:00Z">
              <w:r w:rsidR="00404E7E">
                <w:rPr>
                  <w:rFonts w:eastAsiaTheme="minorEastAsia"/>
                  <w:color w:val="0070C0"/>
                  <w:lang w:val="en-US" w:eastAsia="zh-CN"/>
                </w:rPr>
                <w:t xml:space="preserve">CEPT </w:t>
              </w:r>
            </w:ins>
            <w:ins w:id="73" w:author="D. Everaere" w:date="2022-02-23T10:33:00Z">
              <w:r>
                <w:rPr>
                  <w:rFonts w:eastAsiaTheme="minorEastAsia"/>
                  <w:color w:val="0070C0"/>
                  <w:lang w:val="en-US" w:eastAsia="zh-CN"/>
                </w:rPr>
                <w:t>wording for the blockin</w:t>
              </w:r>
            </w:ins>
            <w:ins w:id="74" w:author="D. Everaere" w:date="2022-02-23T11:08:00Z">
              <w:r w:rsidR="00404E7E">
                <w:rPr>
                  <w:rFonts w:eastAsiaTheme="minorEastAsia"/>
                  <w:color w:val="0070C0"/>
                  <w:lang w:val="en-US" w:eastAsia="zh-CN"/>
                </w:rPr>
                <w:t>g</w:t>
              </w:r>
            </w:ins>
            <w:ins w:id="75" w:author="D. Everaere" w:date="2022-02-23T10:33:00Z">
              <w:r>
                <w:rPr>
                  <w:rFonts w:eastAsiaTheme="minorEastAsia"/>
                  <w:color w:val="0070C0"/>
                  <w:lang w:val="en-US" w:eastAsia="zh-CN"/>
                </w:rPr>
                <w:t xml:space="preserve"> interferer</w:t>
              </w:r>
            </w:ins>
            <w:ins w:id="76" w:author="D. Everaere" w:date="2022-02-23T11:09:00Z">
              <w:r w:rsidR="002B7BC4">
                <w:rPr>
                  <w:rFonts w:eastAsiaTheme="minorEastAsia"/>
                  <w:color w:val="0070C0"/>
                  <w:lang w:val="en-US" w:eastAsia="zh-CN"/>
                </w:rPr>
                <w:t xml:space="preserve"> for the time being</w:t>
              </w:r>
            </w:ins>
            <w:ins w:id="77" w:author="D. Everaere" w:date="2022-02-23T10:33:00Z">
              <w:r>
                <w:rPr>
                  <w:rFonts w:eastAsiaTheme="minorEastAsia"/>
                  <w:color w:val="0070C0"/>
                  <w:lang w:val="en-US" w:eastAsia="zh-CN"/>
                </w:rPr>
                <w:t>.</w:t>
              </w:r>
            </w:ins>
          </w:p>
        </w:tc>
      </w:tr>
    </w:tbl>
    <w:p w14:paraId="6918E77E" w14:textId="77777777" w:rsidR="00BE4920" w:rsidRDefault="00BE4920" w:rsidP="00BE4920">
      <w:pPr>
        <w:rPr>
          <w:ins w:id="78" w:author="UIC_21_02" w:date="2022-02-21T15:36:00Z"/>
          <w:color w:val="0070C0"/>
          <w:lang w:val="en-US" w:eastAsia="zh-CN"/>
        </w:rPr>
      </w:pPr>
    </w:p>
    <w:p w14:paraId="7B75AE54" w14:textId="77777777" w:rsidR="00BE4920" w:rsidRDefault="00BE4920" w:rsidP="00BE4920">
      <w:pPr>
        <w:spacing w:after="120"/>
        <w:rPr>
          <w:ins w:id="79" w:author="UIC_21_02" w:date="2022-02-21T15:36:00Z"/>
          <w:rFonts w:eastAsiaTheme="minorEastAsia"/>
          <w:color w:val="0070C0"/>
          <w:lang w:val="en-US" w:eastAsia="zh-CN"/>
        </w:rPr>
      </w:pPr>
      <w:ins w:id="80" w:author="UIC_21_02" w:date="2022-02-21T15:36: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ins>
    </w:p>
    <w:tbl>
      <w:tblPr>
        <w:tblStyle w:val="TableGrid"/>
        <w:tblW w:w="0" w:type="auto"/>
        <w:tblLook w:val="04A0" w:firstRow="1" w:lastRow="0" w:firstColumn="1" w:lastColumn="0" w:noHBand="0" w:noVBand="1"/>
      </w:tblPr>
      <w:tblGrid>
        <w:gridCol w:w="1236"/>
        <w:gridCol w:w="8395"/>
      </w:tblGrid>
      <w:tr w:rsidR="00BE4920" w14:paraId="2CC24980" w14:textId="77777777" w:rsidTr="00A413D5">
        <w:trPr>
          <w:ins w:id="81" w:author="UIC_21_02" w:date="2022-02-21T15:36:00Z"/>
        </w:trPr>
        <w:tc>
          <w:tcPr>
            <w:tcW w:w="1236" w:type="dxa"/>
          </w:tcPr>
          <w:p w14:paraId="6CADB962" w14:textId="77777777" w:rsidR="00BE4920" w:rsidRPr="00CF724F" w:rsidRDefault="00BE4920" w:rsidP="00A413D5">
            <w:pPr>
              <w:spacing w:after="120"/>
              <w:rPr>
                <w:ins w:id="82" w:author="UIC_21_02" w:date="2022-02-21T15:36:00Z"/>
                <w:rFonts w:eastAsiaTheme="minorEastAsia"/>
                <w:b/>
                <w:bCs/>
                <w:color w:val="000000" w:themeColor="text1"/>
                <w:lang w:val="en-US" w:eastAsia="zh-CN"/>
              </w:rPr>
            </w:pPr>
            <w:ins w:id="83" w:author="UIC_21_02" w:date="2022-02-21T15:36:00Z">
              <w:r w:rsidRPr="00CF724F">
                <w:rPr>
                  <w:rFonts w:eastAsiaTheme="minorEastAsia"/>
                  <w:b/>
                  <w:bCs/>
                  <w:color w:val="000000" w:themeColor="text1"/>
                  <w:lang w:val="en-US" w:eastAsia="zh-CN"/>
                </w:rPr>
                <w:t>Company</w:t>
              </w:r>
            </w:ins>
          </w:p>
        </w:tc>
        <w:tc>
          <w:tcPr>
            <w:tcW w:w="8395" w:type="dxa"/>
          </w:tcPr>
          <w:p w14:paraId="5FADE1F4" w14:textId="77777777" w:rsidR="00BE4920" w:rsidRPr="00CF724F" w:rsidRDefault="00BE4920" w:rsidP="00A413D5">
            <w:pPr>
              <w:spacing w:after="120"/>
              <w:rPr>
                <w:ins w:id="84" w:author="UIC_21_02" w:date="2022-02-21T15:36:00Z"/>
                <w:rFonts w:eastAsiaTheme="minorEastAsia"/>
                <w:b/>
                <w:bCs/>
                <w:color w:val="000000" w:themeColor="text1"/>
                <w:lang w:val="en-US" w:eastAsia="zh-CN"/>
              </w:rPr>
            </w:pPr>
            <w:ins w:id="85" w:author="UIC_21_02" w:date="2022-02-21T15:36:00Z">
              <w:r w:rsidRPr="00CF724F">
                <w:rPr>
                  <w:rFonts w:eastAsiaTheme="minorEastAsia"/>
                  <w:b/>
                  <w:bCs/>
                  <w:color w:val="000000" w:themeColor="text1"/>
                  <w:lang w:val="en-US" w:eastAsia="zh-CN"/>
                </w:rPr>
                <w:t>Comments</w:t>
              </w:r>
            </w:ins>
          </w:p>
        </w:tc>
      </w:tr>
      <w:tr w:rsidR="00BE4920" w14:paraId="0C875510" w14:textId="77777777" w:rsidTr="00A413D5">
        <w:trPr>
          <w:ins w:id="86" w:author="UIC_21_02" w:date="2022-02-21T15:36:00Z"/>
        </w:trPr>
        <w:tc>
          <w:tcPr>
            <w:tcW w:w="1236" w:type="dxa"/>
          </w:tcPr>
          <w:p w14:paraId="348A70A4" w14:textId="77777777" w:rsidR="00BE4920" w:rsidRPr="003418CB" w:rsidRDefault="00BE4920" w:rsidP="00A413D5">
            <w:pPr>
              <w:spacing w:after="120"/>
              <w:rPr>
                <w:ins w:id="87" w:author="UIC_21_02" w:date="2022-02-21T15:36:00Z"/>
                <w:rFonts w:eastAsiaTheme="minorEastAsia"/>
                <w:color w:val="0070C0"/>
                <w:lang w:val="en-US" w:eastAsia="zh-CN"/>
              </w:rPr>
            </w:pPr>
            <w:ins w:id="88" w:author="UIC_21_02" w:date="2022-02-21T15:36:00Z">
              <w:r>
                <w:rPr>
                  <w:rFonts w:eastAsiaTheme="minorEastAsia"/>
                  <w:color w:val="0070C0"/>
                  <w:lang w:val="en-US" w:eastAsia="zh-CN"/>
                </w:rPr>
                <w:t>UIC</w:t>
              </w:r>
            </w:ins>
          </w:p>
        </w:tc>
        <w:tc>
          <w:tcPr>
            <w:tcW w:w="8395" w:type="dxa"/>
          </w:tcPr>
          <w:p w14:paraId="3E1025CF" w14:textId="77777777" w:rsidR="00BE4920" w:rsidRPr="003418CB" w:rsidRDefault="00BE4920" w:rsidP="00A413D5">
            <w:pPr>
              <w:spacing w:after="120"/>
              <w:rPr>
                <w:ins w:id="89" w:author="UIC_21_02" w:date="2022-02-21T15:36:00Z"/>
                <w:rFonts w:eastAsiaTheme="minorEastAsia"/>
                <w:color w:val="0070C0"/>
                <w:lang w:val="en-US" w:eastAsia="zh-CN"/>
              </w:rPr>
            </w:pPr>
            <w:ins w:id="90" w:author="UIC_21_02" w:date="2022-02-21T15:36:00Z">
              <w:r>
                <w:rPr>
                  <w:rFonts w:eastAsiaTheme="minorEastAsia"/>
                  <w:color w:val="0070C0"/>
                  <w:lang w:val="en-US" w:eastAsia="zh-CN"/>
                </w:rPr>
                <w:t>Option 1</w:t>
              </w:r>
            </w:ins>
          </w:p>
        </w:tc>
      </w:tr>
      <w:tr w:rsidR="00923F7C" w14:paraId="7A929C49" w14:textId="77777777" w:rsidTr="00A413D5">
        <w:trPr>
          <w:ins w:id="91" w:author="Iwajlo" w:date="2022-02-21T11:58:00Z"/>
        </w:trPr>
        <w:tc>
          <w:tcPr>
            <w:tcW w:w="1236" w:type="dxa"/>
          </w:tcPr>
          <w:p w14:paraId="2587045A" w14:textId="24C6FEEB" w:rsidR="00923F7C" w:rsidRDefault="00923F7C" w:rsidP="00A413D5">
            <w:pPr>
              <w:spacing w:after="120"/>
              <w:rPr>
                <w:ins w:id="92" w:author="Iwajlo" w:date="2022-02-21T11:58:00Z"/>
                <w:rFonts w:eastAsiaTheme="minorEastAsia"/>
                <w:color w:val="0070C0"/>
                <w:lang w:val="en-US" w:eastAsia="zh-CN"/>
              </w:rPr>
            </w:pPr>
            <w:ins w:id="93" w:author="Iwajlo" w:date="2022-02-21T11:58:00Z">
              <w:r>
                <w:rPr>
                  <w:rFonts w:eastAsiaTheme="minorEastAsia"/>
                  <w:color w:val="0070C0"/>
                  <w:lang w:val="en-US" w:eastAsia="zh-CN"/>
                </w:rPr>
                <w:t>Nokia</w:t>
              </w:r>
            </w:ins>
          </w:p>
        </w:tc>
        <w:tc>
          <w:tcPr>
            <w:tcW w:w="8395" w:type="dxa"/>
          </w:tcPr>
          <w:p w14:paraId="47BEB781" w14:textId="028B8DFD" w:rsidR="00923F7C" w:rsidRDefault="00923F7C" w:rsidP="00A413D5">
            <w:pPr>
              <w:spacing w:after="120"/>
              <w:rPr>
                <w:ins w:id="94" w:author="Iwajlo" w:date="2022-02-21T11:58:00Z"/>
                <w:rFonts w:eastAsiaTheme="minorEastAsia"/>
                <w:color w:val="0070C0"/>
                <w:lang w:val="en-US" w:eastAsia="zh-CN"/>
              </w:rPr>
            </w:pPr>
            <w:ins w:id="95" w:author="Iwajlo" w:date="2022-02-21T11:58:00Z">
              <w:r>
                <w:rPr>
                  <w:rFonts w:eastAsiaTheme="minorEastAsia"/>
                  <w:color w:val="0070C0"/>
                  <w:lang w:val="en-US" w:eastAsia="zh-CN"/>
                </w:rPr>
                <w:t>OK to send LS.</w:t>
              </w:r>
            </w:ins>
          </w:p>
        </w:tc>
      </w:tr>
      <w:tr w:rsidR="00BA0E98" w14:paraId="62CEFF99" w14:textId="77777777" w:rsidTr="00A413D5">
        <w:trPr>
          <w:ins w:id="96" w:author="D. Everaere" w:date="2022-02-23T10:33:00Z"/>
        </w:trPr>
        <w:tc>
          <w:tcPr>
            <w:tcW w:w="1236" w:type="dxa"/>
          </w:tcPr>
          <w:p w14:paraId="0788AF1E" w14:textId="22D949CA" w:rsidR="00BA0E98" w:rsidRDefault="00BA0E98" w:rsidP="00A413D5">
            <w:pPr>
              <w:spacing w:after="120"/>
              <w:rPr>
                <w:ins w:id="97" w:author="D. Everaere" w:date="2022-02-23T10:33:00Z"/>
                <w:rFonts w:eastAsiaTheme="minorEastAsia"/>
                <w:color w:val="0070C0"/>
                <w:lang w:val="en-US" w:eastAsia="zh-CN"/>
              </w:rPr>
            </w:pPr>
            <w:ins w:id="98" w:author="D. Everaere" w:date="2022-02-23T10:33:00Z">
              <w:r>
                <w:rPr>
                  <w:rFonts w:eastAsiaTheme="minorEastAsia"/>
                  <w:color w:val="0070C0"/>
                  <w:lang w:val="en-US" w:eastAsia="zh-CN"/>
                </w:rPr>
                <w:t>Ericsson</w:t>
              </w:r>
            </w:ins>
          </w:p>
        </w:tc>
        <w:tc>
          <w:tcPr>
            <w:tcW w:w="8395" w:type="dxa"/>
          </w:tcPr>
          <w:p w14:paraId="21B2C8D3" w14:textId="3E89A043" w:rsidR="00BA0E98" w:rsidRDefault="00BA0E98" w:rsidP="00A413D5">
            <w:pPr>
              <w:spacing w:after="120"/>
              <w:rPr>
                <w:ins w:id="99" w:author="D. Everaere" w:date="2022-02-23T10:33:00Z"/>
                <w:rFonts w:eastAsiaTheme="minorEastAsia"/>
                <w:color w:val="0070C0"/>
                <w:lang w:val="en-US" w:eastAsia="zh-CN"/>
              </w:rPr>
            </w:pPr>
            <w:ins w:id="100" w:author="D. Everaere" w:date="2022-02-23T10:33:00Z">
              <w:r>
                <w:rPr>
                  <w:rFonts w:eastAsiaTheme="minorEastAsia"/>
                  <w:color w:val="0070C0"/>
                  <w:lang w:val="en-US" w:eastAsia="zh-CN"/>
                </w:rPr>
                <w:t>Option 1</w:t>
              </w:r>
            </w:ins>
          </w:p>
        </w:tc>
      </w:tr>
    </w:tbl>
    <w:p w14:paraId="3ED6F8A4" w14:textId="77777777" w:rsidR="00BE4920" w:rsidRDefault="00BE4920" w:rsidP="00BE4920">
      <w:pPr>
        <w:rPr>
          <w:ins w:id="101" w:author="UIC_21_02" w:date="2022-02-21T15:36:00Z"/>
          <w:color w:val="0070C0"/>
          <w:lang w:val="en-US" w:eastAsia="zh-CN"/>
        </w:rPr>
      </w:pPr>
    </w:p>
    <w:p w14:paraId="5F80AF93" w14:textId="77777777" w:rsidR="00BE4920" w:rsidRDefault="00BE492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lastRenderedPageBreak/>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D0B3CE8" w14:textId="77777777" w:rsidR="00245222" w:rsidRDefault="00245222">
      <w:pPr>
        <w:spacing w:after="0"/>
        <w:rPr>
          <w:rFonts w:ascii="Arial" w:hAnsi="Arial"/>
          <w:sz w:val="36"/>
          <w:lang w:val="sv-SE" w:eastAsia="ja-JP"/>
        </w:rPr>
      </w:pPr>
      <w:r>
        <w:rPr>
          <w:lang w:eastAsia="ja-JP"/>
        </w:rPr>
        <w:br w:type="page"/>
      </w:r>
    </w:p>
    <w:p w14:paraId="0625DB14" w14:textId="010E4F77" w:rsidR="009F712C" w:rsidRPr="00805BE8" w:rsidRDefault="009F712C" w:rsidP="00676D21">
      <w:pPr>
        <w:pStyle w:val="Heading1"/>
        <w:rPr>
          <w:lang w:eastAsia="ja-JP"/>
        </w:rPr>
      </w:pPr>
      <w:r>
        <w:rPr>
          <w:lang w:eastAsia="ja-JP"/>
        </w:rPr>
        <w:lastRenderedPageBreak/>
        <w:t>Topic</w:t>
      </w:r>
      <w:r w:rsidRPr="00805BE8">
        <w:rPr>
          <w:lang w:eastAsia="ja-JP"/>
        </w:rPr>
        <w:t xml:space="preserve"> </w:t>
      </w:r>
      <w:r>
        <w:rPr>
          <w:lang w:eastAsia="ja-JP"/>
        </w:rPr>
        <w:t>#2</w:t>
      </w:r>
      <w:r w:rsidRPr="00805BE8">
        <w:rPr>
          <w:lang w:eastAsia="ja-JP"/>
        </w:rPr>
        <w:t xml:space="preserve">: </w:t>
      </w:r>
      <w:r w:rsidR="00676D21" w:rsidRPr="00676D21">
        <w:rPr>
          <w:lang w:eastAsia="ja-JP"/>
        </w:rPr>
        <w:t>TPs to TR 38.852 and TR 38.853</w:t>
      </w:r>
    </w:p>
    <w:p w14:paraId="70717F07" w14:textId="77777777" w:rsidR="009F712C" w:rsidRPr="00CB0305" w:rsidRDefault="009F712C" w:rsidP="009F712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9F712C" w:rsidRPr="00F53FE2" w14:paraId="344496BB" w14:textId="77777777" w:rsidTr="00336391">
        <w:trPr>
          <w:trHeight w:val="468"/>
        </w:trPr>
        <w:tc>
          <w:tcPr>
            <w:tcW w:w="1622" w:type="dxa"/>
            <w:vAlign w:val="center"/>
          </w:tcPr>
          <w:p w14:paraId="4D2327CD" w14:textId="77777777" w:rsidR="009F712C" w:rsidRPr="00805BE8" w:rsidRDefault="009F712C" w:rsidP="009660FF">
            <w:pPr>
              <w:spacing w:before="120" w:after="120"/>
              <w:rPr>
                <w:b/>
                <w:bCs/>
              </w:rPr>
            </w:pPr>
            <w:r w:rsidRPr="00805BE8">
              <w:rPr>
                <w:b/>
                <w:bCs/>
              </w:rPr>
              <w:t>T-doc number</w:t>
            </w:r>
          </w:p>
        </w:tc>
        <w:tc>
          <w:tcPr>
            <w:tcW w:w="1424" w:type="dxa"/>
            <w:vAlign w:val="center"/>
          </w:tcPr>
          <w:p w14:paraId="58BAD1D7" w14:textId="77777777" w:rsidR="009F712C" w:rsidRPr="00805BE8" w:rsidRDefault="009F712C" w:rsidP="009660FF">
            <w:pPr>
              <w:spacing w:before="120" w:after="120"/>
              <w:rPr>
                <w:b/>
                <w:bCs/>
              </w:rPr>
            </w:pPr>
            <w:r w:rsidRPr="00805BE8">
              <w:rPr>
                <w:b/>
                <w:bCs/>
              </w:rPr>
              <w:t>Company</w:t>
            </w:r>
          </w:p>
        </w:tc>
        <w:tc>
          <w:tcPr>
            <w:tcW w:w="6585" w:type="dxa"/>
            <w:vAlign w:val="center"/>
          </w:tcPr>
          <w:p w14:paraId="1211144D" w14:textId="77777777" w:rsidR="009F712C" w:rsidRPr="00805BE8" w:rsidRDefault="009F712C" w:rsidP="009660FF">
            <w:pPr>
              <w:spacing w:before="120" w:after="120"/>
              <w:rPr>
                <w:b/>
                <w:bCs/>
              </w:rPr>
            </w:pPr>
            <w:r w:rsidRPr="00805BE8">
              <w:rPr>
                <w:b/>
                <w:bCs/>
              </w:rPr>
              <w:t>Proposals</w:t>
            </w:r>
            <w:r>
              <w:rPr>
                <w:b/>
                <w:bCs/>
              </w:rPr>
              <w:t xml:space="preserve"> / Observations</w:t>
            </w:r>
          </w:p>
        </w:tc>
      </w:tr>
      <w:tr w:rsidR="009F712C" w14:paraId="107479E7" w14:textId="77777777" w:rsidTr="00336391">
        <w:trPr>
          <w:trHeight w:val="468"/>
        </w:trPr>
        <w:tc>
          <w:tcPr>
            <w:tcW w:w="1622" w:type="dxa"/>
          </w:tcPr>
          <w:p w14:paraId="465745B8" w14:textId="3C0E4327" w:rsidR="009F712C" w:rsidRPr="004A7544" w:rsidRDefault="000667EE" w:rsidP="009660FF">
            <w:pPr>
              <w:spacing w:before="120" w:after="120"/>
            </w:pPr>
            <w:r w:rsidRPr="000667EE">
              <w:t>R4-2205138</w:t>
            </w:r>
          </w:p>
        </w:tc>
        <w:tc>
          <w:tcPr>
            <w:tcW w:w="1424" w:type="dxa"/>
          </w:tcPr>
          <w:p w14:paraId="1D1A901E" w14:textId="336F2707" w:rsidR="009F712C" w:rsidRPr="004A7544" w:rsidRDefault="000667EE" w:rsidP="009660FF">
            <w:pPr>
              <w:spacing w:before="120" w:after="120"/>
            </w:pPr>
            <w:r>
              <w:t>UIC, Ericsson, Nokia</w:t>
            </w:r>
          </w:p>
        </w:tc>
        <w:tc>
          <w:tcPr>
            <w:tcW w:w="6585" w:type="dxa"/>
          </w:tcPr>
          <w:p w14:paraId="4EC7D649" w14:textId="77777777" w:rsidR="009F712C" w:rsidRDefault="000667EE" w:rsidP="009660FF">
            <w:pPr>
              <w:spacing w:before="120" w:after="120"/>
            </w:pPr>
            <w:r w:rsidRPr="000667EE">
              <w:t>TP 900MHz RMR band – BS RF</w:t>
            </w:r>
          </w:p>
          <w:p w14:paraId="66A62F61" w14:textId="0A634ECB" w:rsidR="00336391" w:rsidRPr="004A7544" w:rsidRDefault="00336391" w:rsidP="009660FF">
            <w:pPr>
              <w:spacing w:before="120" w:after="120"/>
            </w:pPr>
            <w:r>
              <w:t>Proposal 2: Accordingly the approach in TR 38.853 need to be revised.</w:t>
            </w:r>
          </w:p>
        </w:tc>
      </w:tr>
      <w:tr w:rsidR="00336391" w14:paraId="3647366A" w14:textId="77777777" w:rsidTr="00336391">
        <w:trPr>
          <w:trHeight w:val="468"/>
        </w:trPr>
        <w:tc>
          <w:tcPr>
            <w:tcW w:w="1622" w:type="dxa"/>
          </w:tcPr>
          <w:p w14:paraId="77460440" w14:textId="3D030974" w:rsidR="00336391" w:rsidRPr="000667EE" w:rsidRDefault="00336391" w:rsidP="00336391">
            <w:pPr>
              <w:spacing w:before="120" w:after="120"/>
            </w:pPr>
            <w:r w:rsidRPr="000667EE">
              <w:t>R4-220513</w:t>
            </w:r>
            <w:r>
              <w:t>9</w:t>
            </w:r>
          </w:p>
        </w:tc>
        <w:tc>
          <w:tcPr>
            <w:tcW w:w="1424" w:type="dxa"/>
          </w:tcPr>
          <w:p w14:paraId="541E0382" w14:textId="16CAC325" w:rsidR="00336391" w:rsidRDefault="00336391" w:rsidP="00336391">
            <w:pPr>
              <w:spacing w:before="120" w:after="120"/>
            </w:pPr>
            <w:r>
              <w:t>UIC, Ericsson, Nokia</w:t>
            </w:r>
          </w:p>
        </w:tc>
        <w:tc>
          <w:tcPr>
            <w:tcW w:w="6585" w:type="dxa"/>
          </w:tcPr>
          <w:p w14:paraId="1CA166A8" w14:textId="76EBFC97" w:rsidR="00336391" w:rsidRDefault="00336391" w:rsidP="00336391">
            <w:pPr>
              <w:spacing w:before="120" w:after="120"/>
            </w:pPr>
            <w:r>
              <w:t>TP 1</w:t>
            </w:r>
            <w:r w:rsidRPr="0000356A">
              <w:t>900MHz RMR band – BS RF</w:t>
            </w:r>
          </w:p>
          <w:p w14:paraId="1E798099" w14:textId="296DB109" w:rsidR="00336391" w:rsidRPr="000667EE" w:rsidRDefault="00336391" w:rsidP="00336391">
            <w:pPr>
              <w:spacing w:before="120" w:after="120"/>
            </w:pPr>
            <w:r w:rsidRPr="00336391">
              <w:t>Proposal 2: Accordingly the approach in TR 38.853 need to be revised.</w:t>
            </w:r>
          </w:p>
        </w:tc>
      </w:tr>
    </w:tbl>
    <w:p w14:paraId="1ED279F2" w14:textId="77777777" w:rsidR="00336391" w:rsidRDefault="00336391" w:rsidP="009F712C"/>
    <w:p w14:paraId="31651F01" w14:textId="77777777" w:rsidR="009F712C" w:rsidRPr="004A7544" w:rsidRDefault="009F712C" w:rsidP="009F712C">
      <w:pPr>
        <w:pStyle w:val="Heading2"/>
      </w:pPr>
      <w:r w:rsidRPr="004A7544">
        <w:rPr>
          <w:rFonts w:hint="eastAsia"/>
        </w:rPr>
        <w:t>Open issues</w:t>
      </w:r>
      <w:r>
        <w:t xml:space="preserve"> summary</w:t>
      </w:r>
    </w:p>
    <w:p w14:paraId="609FA89E" w14:textId="77777777" w:rsidR="009F712C" w:rsidRPr="00035C50" w:rsidRDefault="009F712C" w:rsidP="009F712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A499E1A" w14:textId="77777777" w:rsidR="009F712C" w:rsidRPr="00805BE8" w:rsidRDefault="009F712C" w:rsidP="009F712C">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9F712C" w:rsidRPr="00571777" w14:paraId="06C803C3" w14:textId="77777777" w:rsidTr="00245222">
        <w:tc>
          <w:tcPr>
            <w:tcW w:w="1232" w:type="dxa"/>
          </w:tcPr>
          <w:p w14:paraId="0EF3F0EC" w14:textId="77777777" w:rsidR="009F712C" w:rsidRPr="00245222" w:rsidRDefault="009F712C" w:rsidP="009660FF">
            <w:pPr>
              <w:spacing w:after="120"/>
              <w:rPr>
                <w:rFonts w:eastAsiaTheme="minorEastAsia"/>
                <w:b/>
                <w:bCs/>
                <w:color w:val="000000" w:themeColor="text1"/>
                <w:lang w:val="en-US" w:eastAsia="zh-CN"/>
              </w:rPr>
            </w:pPr>
            <w:r w:rsidRPr="00245222">
              <w:rPr>
                <w:rFonts w:eastAsiaTheme="minorEastAsia"/>
                <w:b/>
                <w:bCs/>
                <w:color w:val="000000" w:themeColor="text1"/>
                <w:lang w:val="en-US" w:eastAsia="zh-CN"/>
              </w:rPr>
              <w:t>CR/TP number</w:t>
            </w:r>
          </w:p>
        </w:tc>
        <w:tc>
          <w:tcPr>
            <w:tcW w:w="8399" w:type="dxa"/>
          </w:tcPr>
          <w:p w14:paraId="3F6E5537" w14:textId="77777777" w:rsidR="009F712C" w:rsidRPr="00245222" w:rsidRDefault="009F712C" w:rsidP="009660FF">
            <w:pPr>
              <w:spacing w:after="120"/>
              <w:rPr>
                <w:rFonts w:eastAsiaTheme="minorEastAsia"/>
                <w:b/>
                <w:bCs/>
                <w:color w:val="000000" w:themeColor="text1"/>
                <w:lang w:val="en-US" w:eastAsia="zh-CN"/>
              </w:rPr>
            </w:pPr>
            <w:r w:rsidRPr="00245222">
              <w:rPr>
                <w:rFonts w:eastAsiaTheme="minorEastAsia"/>
                <w:b/>
                <w:bCs/>
                <w:color w:val="000000" w:themeColor="text1"/>
                <w:lang w:val="en-US" w:eastAsia="zh-CN"/>
              </w:rPr>
              <w:t>Comments collection</w:t>
            </w:r>
          </w:p>
        </w:tc>
      </w:tr>
      <w:tr w:rsidR="00245222" w:rsidRPr="00571777" w14:paraId="0114E54F" w14:textId="77777777" w:rsidTr="00245222">
        <w:tc>
          <w:tcPr>
            <w:tcW w:w="1232" w:type="dxa"/>
            <w:vMerge w:val="restart"/>
          </w:tcPr>
          <w:p w14:paraId="67B9E4B1" w14:textId="77777777" w:rsidR="00245222" w:rsidRPr="003418CB" w:rsidRDefault="00245222" w:rsidP="00245222">
            <w:pPr>
              <w:spacing w:after="120"/>
              <w:rPr>
                <w:rFonts w:eastAsiaTheme="minorEastAsia"/>
                <w:color w:val="0070C0"/>
                <w:lang w:val="en-US" w:eastAsia="zh-CN"/>
              </w:rPr>
            </w:pPr>
            <w:r w:rsidRPr="000667EE">
              <w:t>R4-2205138</w:t>
            </w:r>
          </w:p>
          <w:p w14:paraId="42450F14" w14:textId="470DEBD6" w:rsidR="00245222" w:rsidRPr="003418CB" w:rsidRDefault="00245222" w:rsidP="00245222">
            <w:pPr>
              <w:spacing w:after="120"/>
              <w:rPr>
                <w:rFonts w:eastAsiaTheme="minorEastAsia"/>
                <w:color w:val="0070C0"/>
                <w:lang w:val="en-US" w:eastAsia="zh-CN"/>
              </w:rPr>
            </w:pPr>
          </w:p>
        </w:tc>
        <w:tc>
          <w:tcPr>
            <w:tcW w:w="8399" w:type="dxa"/>
          </w:tcPr>
          <w:p w14:paraId="6E6057CA" w14:textId="77777777" w:rsidR="00245222" w:rsidRPr="003418CB" w:rsidRDefault="00245222" w:rsidP="00245222">
            <w:pPr>
              <w:spacing w:after="120"/>
              <w:rPr>
                <w:rFonts w:eastAsiaTheme="minorEastAsia"/>
                <w:color w:val="0070C0"/>
                <w:lang w:val="en-US" w:eastAsia="zh-CN"/>
              </w:rPr>
            </w:pPr>
            <w:r>
              <w:rPr>
                <w:rFonts w:eastAsiaTheme="minorEastAsia" w:hint="eastAsia"/>
                <w:color w:val="0070C0"/>
                <w:lang w:val="en-US" w:eastAsia="zh-CN"/>
              </w:rPr>
              <w:t>Company A</w:t>
            </w:r>
          </w:p>
        </w:tc>
      </w:tr>
      <w:tr w:rsidR="00245222" w:rsidRPr="00571777" w14:paraId="7B016A95" w14:textId="77777777" w:rsidTr="00245222">
        <w:tc>
          <w:tcPr>
            <w:tcW w:w="1232" w:type="dxa"/>
            <w:vMerge/>
          </w:tcPr>
          <w:p w14:paraId="19ADC42B" w14:textId="77777777" w:rsidR="00245222" w:rsidRDefault="00245222" w:rsidP="00245222">
            <w:pPr>
              <w:spacing w:after="120"/>
              <w:rPr>
                <w:rFonts w:eastAsiaTheme="minorEastAsia"/>
                <w:color w:val="0070C0"/>
                <w:lang w:val="en-US" w:eastAsia="zh-CN"/>
              </w:rPr>
            </w:pPr>
          </w:p>
        </w:tc>
        <w:tc>
          <w:tcPr>
            <w:tcW w:w="8399" w:type="dxa"/>
          </w:tcPr>
          <w:p w14:paraId="3A4B6F81" w14:textId="77777777" w:rsidR="00245222" w:rsidRDefault="00245222" w:rsidP="0024522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5222" w:rsidRPr="00571777" w14:paraId="3F91F282" w14:textId="77777777" w:rsidTr="00245222">
        <w:tc>
          <w:tcPr>
            <w:tcW w:w="1232" w:type="dxa"/>
            <w:vMerge/>
          </w:tcPr>
          <w:p w14:paraId="0062E000" w14:textId="77777777" w:rsidR="00245222" w:rsidRDefault="00245222" w:rsidP="00245222">
            <w:pPr>
              <w:spacing w:after="120"/>
              <w:rPr>
                <w:rFonts w:eastAsiaTheme="minorEastAsia"/>
                <w:color w:val="0070C0"/>
                <w:lang w:val="en-US" w:eastAsia="zh-CN"/>
              </w:rPr>
            </w:pPr>
          </w:p>
        </w:tc>
        <w:tc>
          <w:tcPr>
            <w:tcW w:w="8399" w:type="dxa"/>
          </w:tcPr>
          <w:p w14:paraId="6C381BDE" w14:textId="6BF4CFE4" w:rsidR="00245222" w:rsidRDefault="008500EF" w:rsidP="00245222">
            <w:pPr>
              <w:spacing w:after="120"/>
              <w:rPr>
                <w:rFonts w:eastAsiaTheme="minorEastAsia"/>
                <w:color w:val="0070C0"/>
                <w:lang w:val="en-US" w:eastAsia="zh-CN"/>
              </w:rPr>
            </w:pPr>
            <w:ins w:id="102" w:author="D. Everaere" w:date="2022-02-23T10:34:00Z">
              <w:r>
                <w:rPr>
                  <w:rFonts w:eastAsiaTheme="minorEastAsia"/>
                  <w:color w:val="0070C0"/>
                  <w:lang w:val="en-US" w:eastAsia="zh-CN"/>
                </w:rPr>
                <w:t>Ericsson:</w:t>
              </w:r>
            </w:ins>
            <w:ins w:id="103" w:author="D. Everaere" w:date="2022-02-23T10:35:00Z">
              <w:r>
                <w:rPr>
                  <w:rFonts w:eastAsiaTheme="minorEastAsia"/>
                  <w:color w:val="0070C0"/>
                  <w:lang w:val="en-US" w:eastAsia="zh-CN"/>
                </w:rPr>
                <w:t xml:space="preserve"> th</w:t>
              </w:r>
            </w:ins>
            <w:ins w:id="104" w:author="D. Everaere" w:date="2022-02-23T10:36:00Z">
              <w:r>
                <w:rPr>
                  <w:rFonts w:eastAsiaTheme="minorEastAsia"/>
                  <w:color w:val="0070C0"/>
                  <w:lang w:val="en-US" w:eastAsia="zh-CN"/>
                </w:rPr>
                <w:t>i</w:t>
              </w:r>
            </w:ins>
            <w:ins w:id="105" w:author="D. Everaere" w:date="2022-02-23T10:35:00Z">
              <w:r>
                <w:rPr>
                  <w:rFonts w:eastAsiaTheme="minorEastAsia"/>
                  <w:color w:val="0070C0"/>
                  <w:lang w:val="en-US" w:eastAsia="zh-CN"/>
                </w:rPr>
                <w:t xml:space="preserve">s tdoc was initially ok but </w:t>
              </w:r>
            </w:ins>
            <w:ins w:id="106" w:author="D. Everaere" w:date="2022-02-23T11:09:00Z">
              <w:r w:rsidR="00D24BE1">
                <w:rPr>
                  <w:rFonts w:eastAsiaTheme="minorEastAsia"/>
                  <w:color w:val="0070C0"/>
                  <w:lang w:val="en-US" w:eastAsia="zh-CN"/>
                </w:rPr>
                <w:t>it</w:t>
              </w:r>
            </w:ins>
            <w:ins w:id="107" w:author="D. Everaere" w:date="2022-02-23T10:35:00Z">
              <w:r>
                <w:rPr>
                  <w:rFonts w:eastAsiaTheme="minorEastAsia"/>
                  <w:color w:val="0070C0"/>
                  <w:lang w:val="en-US" w:eastAsia="zh-CN"/>
                </w:rPr>
                <w:t xml:space="preserve"> </w:t>
              </w:r>
            </w:ins>
            <w:ins w:id="108" w:author="D. Everaere" w:date="2022-02-23T10:34:00Z">
              <w:r>
                <w:rPr>
                  <w:rFonts w:eastAsiaTheme="minorEastAsia"/>
                  <w:color w:val="0070C0"/>
                  <w:lang w:val="en-US" w:eastAsia="zh-CN"/>
                </w:rPr>
                <w:t>should</w:t>
              </w:r>
            </w:ins>
            <w:ins w:id="109" w:author="D. Everaere" w:date="2022-02-23T10:35:00Z">
              <w:r>
                <w:rPr>
                  <w:rFonts w:eastAsiaTheme="minorEastAsia"/>
                  <w:color w:val="0070C0"/>
                  <w:lang w:val="en-US" w:eastAsia="zh-CN"/>
                </w:rPr>
                <w:t xml:space="preserve"> </w:t>
              </w:r>
            </w:ins>
            <w:ins w:id="110" w:author="D. Everaere" w:date="2022-02-23T10:34:00Z">
              <w:r>
                <w:rPr>
                  <w:rFonts w:eastAsiaTheme="minorEastAsia"/>
                  <w:color w:val="0070C0"/>
                  <w:lang w:val="en-US" w:eastAsia="zh-CN"/>
                </w:rPr>
                <w:t>be revised to update with above agreement (if conf</w:t>
              </w:r>
            </w:ins>
            <w:ins w:id="111" w:author="D. Everaere" w:date="2022-02-23T10:35:00Z">
              <w:r>
                <w:rPr>
                  <w:rFonts w:eastAsiaTheme="minorEastAsia"/>
                  <w:color w:val="0070C0"/>
                  <w:lang w:val="en-US" w:eastAsia="zh-CN"/>
                </w:rPr>
                <w:t>irmed</w:t>
              </w:r>
            </w:ins>
            <w:ins w:id="112" w:author="D. Everaere" w:date="2022-02-23T10:34:00Z">
              <w:r>
                <w:rPr>
                  <w:rFonts w:eastAsiaTheme="minorEastAsia"/>
                  <w:color w:val="0070C0"/>
                  <w:lang w:val="en-US" w:eastAsia="zh-CN"/>
                </w:rPr>
                <w:t xml:space="preserve">) on “maximum gain” </w:t>
              </w:r>
            </w:ins>
            <w:ins w:id="113" w:author="D. Everaere" w:date="2022-02-23T10:35:00Z">
              <w:r>
                <w:rPr>
                  <w:rFonts w:eastAsiaTheme="minorEastAsia"/>
                  <w:color w:val="0070C0"/>
                  <w:lang w:val="en-US" w:eastAsia="zh-CN"/>
                </w:rPr>
                <w:t>.</w:t>
              </w:r>
            </w:ins>
          </w:p>
        </w:tc>
      </w:tr>
      <w:tr w:rsidR="00245222" w:rsidRPr="00571777" w14:paraId="415FEFA2" w14:textId="77777777" w:rsidTr="00245222">
        <w:tc>
          <w:tcPr>
            <w:tcW w:w="1232" w:type="dxa"/>
            <w:vMerge w:val="restart"/>
          </w:tcPr>
          <w:p w14:paraId="5D114BCD" w14:textId="0C91D2FC" w:rsidR="00245222" w:rsidRDefault="00245222" w:rsidP="00245222">
            <w:pPr>
              <w:spacing w:after="120"/>
              <w:rPr>
                <w:rFonts w:eastAsiaTheme="minorEastAsia"/>
                <w:color w:val="0070C0"/>
                <w:lang w:val="en-US" w:eastAsia="zh-CN"/>
              </w:rPr>
            </w:pPr>
            <w:r w:rsidRPr="000667EE">
              <w:t>R4-220513</w:t>
            </w:r>
            <w:r>
              <w:t>9</w:t>
            </w:r>
          </w:p>
        </w:tc>
        <w:tc>
          <w:tcPr>
            <w:tcW w:w="8399" w:type="dxa"/>
          </w:tcPr>
          <w:p w14:paraId="7B95EADC" w14:textId="77777777" w:rsidR="00245222" w:rsidRDefault="00245222" w:rsidP="00245222">
            <w:pPr>
              <w:spacing w:after="120"/>
              <w:rPr>
                <w:rFonts w:eastAsiaTheme="minorEastAsia"/>
                <w:color w:val="0070C0"/>
                <w:lang w:val="en-US" w:eastAsia="zh-CN"/>
              </w:rPr>
            </w:pPr>
            <w:r>
              <w:rPr>
                <w:rFonts w:eastAsiaTheme="minorEastAsia" w:hint="eastAsia"/>
                <w:color w:val="0070C0"/>
                <w:lang w:val="en-US" w:eastAsia="zh-CN"/>
              </w:rPr>
              <w:t>Company A</w:t>
            </w:r>
          </w:p>
        </w:tc>
      </w:tr>
      <w:tr w:rsidR="00245222" w:rsidRPr="00571777" w14:paraId="6160ABBA" w14:textId="77777777" w:rsidTr="00245222">
        <w:tc>
          <w:tcPr>
            <w:tcW w:w="1232" w:type="dxa"/>
            <w:vMerge/>
          </w:tcPr>
          <w:p w14:paraId="1879017B" w14:textId="77777777" w:rsidR="00245222" w:rsidRDefault="00245222" w:rsidP="00245222">
            <w:pPr>
              <w:spacing w:after="120"/>
              <w:rPr>
                <w:rFonts w:eastAsiaTheme="minorEastAsia"/>
                <w:color w:val="0070C0"/>
                <w:lang w:val="en-US" w:eastAsia="zh-CN"/>
              </w:rPr>
            </w:pPr>
          </w:p>
        </w:tc>
        <w:tc>
          <w:tcPr>
            <w:tcW w:w="8399" w:type="dxa"/>
          </w:tcPr>
          <w:p w14:paraId="753A872C" w14:textId="77777777" w:rsidR="00245222" w:rsidRDefault="00245222" w:rsidP="0024522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500EF" w:rsidRPr="00571777" w14:paraId="63600C8B" w14:textId="77777777" w:rsidTr="00245222">
        <w:tc>
          <w:tcPr>
            <w:tcW w:w="1232" w:type="dxa"/>
            <w:vMerge/>
          </w:tcPr>
          <w:p w14:paraId="54A8EB71" w14:textId="77777777" w:rsidR="008500EF" w:rsidRDefault="008500EF" w:rsidP="008500EF">
            <w:pPr>
              <w:spacing w:after="120"/>
              <w:rPr>
                <w:rFonts w:eastAsiaTheme="minorEastAsia"/>
                <w:color w:val="0070C0"/>
                <w:lang w:val="en-US" w:eastAsia="zh-CN"/>
              </w:rPr>
            </w:pPr>
          </w:p>
        </w:tc>
        <w:tc>
          <w:tcPr>
            <w:tcW w:w="8399" w:type="dxa"/>
          </w:tcPr>
          <w:p w14:paraId="6F5D24F7" w14:textId="0413433B" w:rsidR="008500EF" w:rsidRDefault="008500EF" w:rsidP="008500EF">
            <w:pPr>
              <w:spacing w:after="120"/>
              <w:rPr>
                <w:rFonts w:eastAsiaTheme="minorEastAsia"/>
                <w:color w:val="0070C0"/>
                <w:lang w:val="en-US" w:eastAsia="zh-CN"/>
              </w:rPr>
            </w:pPr>
            <w:ins w:id="114" w:author="D. Everaere" w:date="2022-02-23T10:36:00Z">
              <w:r>
                <w:rPr>
                  <w:rFonts w:eastAsiaTheme="minorEastAsia"/>
                  <w:color w:val="0070C0"/>
                  <w:lang w:val="en-US" w:eastAsia="zh-CN"/>
                </w:rPr>
                <w:t xml:space="preserve">Ericsson: this tdoc was initially ok but </w:t>
              </w:r>
            </w:ins>
            <w:ins w:id="115" w:author="D. Everaere" w:date="2022-02-23T11:09:00Z">
              <w:r w:rsidR="00D24BE1">
                <w:rPr>
                  <w:rFonts w:eastAsiaTheme="minorEastAsia"/>
                  <w:color w:val="0070C0"/>
                  <w:lang w:val="en-US" w:eastAsia="zh-CN"/>
                </w:rPr>
                <w:t>it</w:t>
              </w:r>
            </w:ins>
            <w:ins w:id="116" w:author="D. Everaere" w:date="2022-02-23T10:36:00Z">
              <w:r>
                <w:rPr>
                  <w:rFonts w:eastAsiaTheme="minorEastAsia"/>
                  <w:color w:val="0070C0"/>
                  <w:lang w:val="en-US" w:eastAsia="zh-CN"/>
                </w:rPr>
                <w:t xml:space="preserve"> should be revised to update with above agreement (if confirmed) on “maximum gain” .</w:t>
              </w:r>
            </w:ins>
          </w:p>
        </w:tc>
      </w:tr>
    </w:tbl>
    <w:p w14:paraId="76CE113A" w14:textId="77777777" w:rsidR="009F712C" w:rsidRPr="003418CB" w:rsidRDefault="009F712C" w:rsidP="009F712C">
      <w:pPr>
        <w:rPr>
          <w:color w:val="0070C0"/>
          <w:lang w:val="en-US" w:eastAsia="zh-CN"/>
        </w:rPr>
      </w:pPr>
    </w:p>
    <w:p w14:paraId="5A77CB04" w14:textId="77777777" w:rsidR="009F712C" w:rsidRPr="00035C50" w:rsidRDefault="009F712C" w:rsidP="009F712C">
      <w:pPr>
        <w:pStyle w:val="Heading2"/>
      </w:pPr>
      <w:r w:rsidRPr="00035C50">
        <w:t>Summary</w:t>
      </w:r>
      <w:r w:rsidRPr="00035C50">
        <w:rPr>
          <w:rFonts w:hint="eastAsia"/>
        </w:rPr>
        <w:t xml:space="preserve"> for 1st round </w:t>
      </w:r>
    </w:p>
    <w:p w14:paraId="40B4367D" w14:textId="77777777" w:rsidR="009F712C" w:rsidRPr="00805BE8" w:rsidRDefault="009F712C" w:rsidP="009F712C">
      <w:pPr>
        <w:pStyle w:val="Heading3"/>
        <w:rPr>
          <w:sz w:val="24"/>
          <w:szCs w:val="16"/>
        </w:rPr>
      </w:pPr>
      <w:r w:rsidRPr="00805BE8">
        <w:rPr>
          <w:sz w:val="24"/>
          <w:szCs w:val="16"/>
        </w:rPr>
        <w:t xml:space="preserve">Open issues </w:t>
      </w:r>
    </w:p>
    <w:p w14:paraId="5C9B31AD" w14:textId="77777777" w:rsidR="009F712C" w:rsidRDefault="009F712C" w:rsidP="009F712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9F712C" w:rsidRPr="00004165" w14:paraId="5DBCA797" w14:textId="77777777" w:rsidTr="009660FF">
        <w:tc>
          <w:tcPr>
            <w:tcW w:w="1242" w:type="dxa"/>
          </w:tcPr>
          <w:p w14:paraId="48CD92A3" w14:textId="77777777" w:rsidR="009F712C" w:rsidRPr="00805BE8" w:rsidRDefault="009F712C" w:rsidP="009660FF">
            <w:pPr>
              <w:rPr>
                <w:rFonts w:eastAsiaTheme="minorEastAsia"/>
                <w:b/>
                <w:bCs/>
                <w:color w:val="0070C0"/>
                <w:lang w:val="en-US" w:eastAsia="zh-CN"/>
              </w:rPr>
            </w:pPr>
          </w:p>
        </w:tc>
        <w:tc>
          <w:tcPr>
            <w:tcW w:w="8615" w:type="dxa"/>
          </w:tcPr>
          <w:p w14:paraId="117F5A6C" w14:textId="77777777" w:rsidR="009F712C" w:rsidRPr="00805BE8" w:rsidRDefault="009F712C" w:rsidP="009660F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F712C" w14:paraId="308525EC" w14:textId="77777777" w:rsidTr="009660FF">
        <w:tc>
          <w:tcPr>
            <w:tcW w:w="1242" w:type="dxa"/>
          </w:tcPr>
          <w:p w14:paraId="29763B33" w14:textId="77777777" w:rsidR="009F712C" w:rsidRPr="003418CB" w:rsidRDefault="009F712C" w:rsidP="009660F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37C9EA38" w14:textId="77777777" w:rsidR="009F712C" w:rsidRPr="00855107" w:rsidRDefault="009F712C" w:rsidP="009660F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2B4640" w14:textId="77777777" w:rsidR="009F712C" w:rsidRPr="00855107" w:rsidRDefault="009F712C" w:rsidP="009660FF">
            <w:pPr>
              <w:rPr>
                <w:rFonts w:eastAsiaTheme="minorEastAsia"/>
                <w:i/>
                <w:color w:val="0070C0"/>
                <w:lang w:val="en-US" w:eastAsia="zh-CN"/>
              </w:rPr>
            </w:pPr>
            <w:r>
              <w:rPr>
                <w:rFonts w:eastAsiaTheme="minorEastAsia" w:hint="eastAsia"/>
                <w:i/>
                <w:color w:val="0070C0"/>
                <w:lang w:val="en-US" w:eastAsia="zh-CN"/>
              </w:rPr>
              <w:t>Candidate options:</w:t>
            </w:r>
          </w:p>
          <w:p w14:paraId="0F32F246" w14:textId="77777777" w:rsidR="009F712C" w:rsidRPr="003418CB" w:rsidRDefault="009F712C" w:rsidP="009660F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F0C94F0" w14:textId="77777777" w:rsidR="009F712C" w:rsidRDefault="009F712C" w:rsidP="009F712C">
      <w:pPr>
        <w:rPr>
          <w:i/>
          <w:color w:val="0070C0"/>
          <w:lang w:val="en-US" w:eastAsia="zh-CN"/>
        </w:rPr>
      </w:pPr>
    </w:p>
    <w:p w14:paraId="20BAC2F6" w14:textId="77777777" w:rsidR="009F712C" w:rsidRDefault="009F712C" w:rsidP="009F712C">
      <w:pPr>
        <w:rPr>
          <w:i/>
          <w:color w:val="0070C0"/>
          <w:lang w:eastAsia="zh-CN"/>
        </w:rPr>
      </w:pPr>
    </w:p>
    <w:p w14:paraId="37D60FF0" w14:textId="77777777" w:rsidR="009F712C" w:rsidRPr="00805BE8" w:rsidRDefault="009F712C" w:rsidP="009F712C">
      <w:pPr>
        <w:pStyle w:val="Heading3"/>
        <w:rPr>
          <w:sz w:val="24"/>
          <w:szCs w:val="16"/>
        </w:rPr>
      </w:pPr>
      <w:r w:rsidRPr="00805BE8">
        <w:rPr>
          <w:sz w:val="24"/>
          <w:szCs w:val="16"/>
        </w:rPr>
        <w:lastRenderedPageBreak/>
        <w:t>CRs/TPs</w:t>
      </w:r>
    </w:p>
    <w:p w14:paraId="2A2E4959" w14:textId="77777777" w:rsidR="009F712C" w:rsidRDefault="009F712C" w:rsidP="009F712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CC0A908" w14:textId="77777777" w:rsidR="009F712C" w:rsidRPr="00805BE8" w:rsidRDefault="009F712C" w:rsidP="009F712C">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9F712C" w:rsidRPr="00004165" w14:paraId="3074649D" w14:textId="77777777" w:rsidTr="009660FF">
        <w:tc>
          <w:tcPr>
            <w:tcW w:w="1242" w:type="dxa"/>
          </w:tcPr>
          <w:p w14:paraId="16217F9C" w14:textId="77777777" w:rsidR="009F712C" w:rsidRPr="00805BE8" w:rsidRDefault="009F712C" w:rsidP="009660F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E294623" w14:textId="77777777" w:rsidR="009F712C" w:rsidRPr="00805BE8" w:rsidRDefault="009F712C" w:rsidP="009660F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F712C" w14:paraId="0A92E086" w14:textId="77777777" w:rsidTr="009660FF">
        <w:tc>
          <w:tcPr>
            <w:tcW w:w="1242" w:type="dxa"/>
          </w:tcPr>
          <w:p w14:paraId="7C44A1D7" w14:textId="77777777" w:rsidR="009F712C" w:rsidRPr="003418CB" w:rsidRDefault="009F712C" w:rsidP="009660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01A7E5" w14:textId="77777777" w:rsidR="009F712C" w:rsidRPr="003418CB" w:rsidRDefault="009F712C" w:rsidP="009660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FBC308C" w14:textId="77777777" w:rsidR="009F712C" w:rsidRPr="003418CB" w:rsidRDefault="009F712C" w:rsidP="009F712C">
      <w:pPr>
        <w:rPr>
          <w:color w:val="0070C0"/>
          <w:lang w:val="en-US" w:eastAsia="zh-CN"/>
        </w:rPr>
      </w:pPr>
    </w:p>
    <w:p w14:paraId="319F49B8" w14:textId="77777777" w:rsidR="009F712C" w:rsidRDefault="009F712C" w:rsidP="009F712C">
      <w:pPr>
        <w:pStyle w:val="Heading2"/>
      </w:pPr>
      <w:r>
        <w:rPr>
          <w:rFonts w:hint="eastAsia"/>
        </w:rPr>
        <w:t>Discussion on 2nd round</w:t>
      </w:r>
      <w:r>
        <w:t xml:space="preserve"> (if applicable)</w:t>
      </w:r>
    </w:p>
    <w:p w14:paraId="458B4749" w14:textId="0B3A9AFB" w:rsidR="00307E51" w:rsidRDefault="00307E51" w:rsidP="00307E51">
      <w:pPr>
        <w:rPr>
          <w:lang w:val="sv-SE" w:eastAsia="zh-CN"/>
        </w:rPr>
      </w:pPr>
    </w:p>
    <w:p w14:paraId="4B909EB8" w14:textId="77777777" w:rsidR="009F712C" w:rsidRDefault="009F712C" w:rsidP="00307E51">
      <w:pPr>
        <w:rPr>
          <w:lang w:val="sv-SE" w:eastAsia="zh-CN"/>
        </w:rPr>
      </w:pPr>
    </w:p>
    <w:p w14:paraId="6BCE01A4" w14:textId="77777777" w:rsidR="00245222" w:rsidRDefault="00245222">
      <w:pPr>
        <w:spacing w:after="0"/>
        <w:rPr>
          <w:rFonts w:ascii="Arial" w:hAnsi="Arial"/>
          <w:sz w:val="36"/>
          <w:lang w:val="sv-SE" w:eastAsia="ja-JP"/>
        </w:rPr>
      </w:pPr>
      <w:r>
        <w:rPr>
          <w:lang w:eastAsia="ja-JP"/>
        </w:rPr>
        <w:br w:type="page"/>
      </w:r>
    </w:p>
    <w:p w14:paraId="131CCF01" w14:textId="2CD46907" w:rsidR="00FC5EC0" w:rsidRPr="00805BE8" w:rsidRDefault="00FC5EC0" w:rsidP="00FC5EC0">
      <w:pPr>
        <w:pStyle w:val="Heading1"/>
        <w:rPr>
          <w:lang w:eastAsia="ja-JP"/>
        </w:rPr>
      </w:pPr>
      <w:r>
        <w:rPr>
          <w:lang w:eastAsia="ja-JP"/>
        </w:rPr>
        <w:lastRenderedPageBreak/>
        <w:t>Topic</w:t>
      </w:r>
      <w:r w:rsidRPr="00805BE8">
        <w:rPr>
          <w:lang w:eastAsia="ja-JP"/>
        </w:rPr>
        <w:t xml:space="preserve"> </w:t>
      </w:r>
      <w:r w:rsidR="009F712C">
        <w:rPr>
          <w:lang w:eastAsia="ja-JP"/>
        </w:rPr>
        <w:t>#3</w:t>
      </w:r>
      <w:r w:rsidRPr="00805BE8">
        <w:rPr>
          <w:lang w:eastAsia="ja-JP"/>
        </w:rPr>
        <w:t xml:space="preserve">: </w:t>
      </w:r>
      <w:r w:rsidR="002A23A5">
        <w:rPr>
          <w:lang w:eastAsia="ja-JP"/>
        </w:rPr>
        <w:t>CRs</w:t>
      </w:r>
    </w:p>
    <w:p w14:paraId="4374362B" w14:textId="5639F1C6" w:rsidR="005555AC" w:rsidRPr="00E51EB4" w:rsidRDefault="00245222" w:rsidP="006F3D85">
      <w:pPr>
        <w:rPr>
          <w:lang w:eastAsia="zh-CN"/>
        </w:rPr>
      </w:pPr>
      <w:r w:rsidRPr="006F3D85">
        <w:rPr>
          <w:lang w:eastAsia="zh-CN"/>
        </w:rPr>
        <w:t xml:space="preserve">Moderator: </w:t>
      </w:r>
      <w:r w:rsidR="00E51EB4">
        <w:rPr>
          <w:lang w:eastAsia="zh-CN"/>
        </w:rPr>
        <w:t xml:space="preserve">Endorsed </w:t>
      </w:r>
      <w:r w:rsidR="005555AC" w:rsidRPr="006F3D85">
        <w:rPr>
          <w:lang w:eastAsia="zh-CN"/>
        </w:rPr>
        <w:t xml:space="preserve">draft </w:t>
      </w:r>
      <w:r w:rsidR="005555AC" w:rsidRPr="00E51EB4">
        <w:rPr>
          <w:lang w:eastAsia="zh-CN"/>
        </w:rPr>
        <w:t xml:space="preserve">CRs to </w:t>
      </w:r>
      <w:r w:rsidR="00E51EB4" w:rsidRPr="00E51EB4">
        <w:rPr>
          <w:lang w:eastAsia="zh-CN"/>
        </w:rPr>
        <w:t xml:space="preserve">AAS BS specifications were </w:t>
      </w:r>
      <w:r w:rsidR="005555AC" w:rsidRPr="00E51EB4">
        <w:rPr>
          <w:lang w:eastAsia="zh-CN"/>
        </w:rPr>
        <w:t xml:space="preserve">not resubmitted </w:t>
      </w:r>
      <w:r w:rsidR="00E51EB4" w:rsidRPr="00E51EB4">
        <w:rPr>
          <w:lang w:eastAsia="zh-CN"/>
        </w:rPr>
        <w:t>this meeting as formal CRs:</w:t>
      </w:r>
    </w:p>
    <w:tbl>
      <w:tblPr>
        <w:tblStyle w:val="TableGrid"/>
        <w:tblW w:w="9580" w:type="dxa"/>
        <w:tblLook w:val="04A0" w:firstRow="1" w:lastRow="0" w:firstColumn="1" w:lastColumn="0" w:noHBand="0" w:noVBand="1"/>
      </w:tblPr>
      <w:tblGrid>
        <w:gridCol w:w="1320"/>
        <w:gridCol w:w="8260"/>
      </w:tblGrid>
      <w:tr w:rsidR="00E51EB4" w:rsidRPr="00E51EB4" w14:paraId="5532A8E4" w14:textId="77777777" w:rsidTr="00E51EB4">
        <w:trPr>
          <w:trHeight w:val="225"/>
        </w:trPr>
        <w:tc>
          <w:tcPr>
            <w:tcW w:w="1320" w:type="dxa"/>
            <w:noWrap/>
            <w:hideMark/>
          </w:tcPr>
          <w:p w14:paraId="4BEF8E88" w14:textId="5F70E9D9" w:rsidR="00E51EB4" w:rsidRPr="00E51EB4" w:rsidRDefault="007F33D0" w:rsidP="00E51EB4">
            <w:pPr>
              <w:spacing w:after="0"/>
              <w:rPr>
                <w:rFonts w:ascii="Arial" w:eastAsia="Times New Roman" w:hAnsi="Arial" w:cs="Arial"/>
                <w:b/>
                <w:bCs/>
                <w:color w:val="0000FF"/>
                <w:sz w:val="16"/>
                <w:szCs w:val="16"/>
                <w:u w:val="single"/>
                <w:lang w:val="en-US" w:eastAsia="zh-CN"/>
              </w:rPr>
            </w:pPr>
            <w:hyperlink r:id="rId11" w:history="1">
              <w:r w:rsidR="00E51EB4" w:rsidRPr="00E51EB4">
                <w:rPr>
                  <w:rFonts w:ascii="Arial" w:eastAsia="Times New Roman" w:hAnsi="Arial" w:cs="Arial"/>
                  <w:b/>
                  <w:bCs/>
                  <w:color w:val="0000FF"/>
                  <w:sz w:val="16"/>
                  <w:szCs w:val="16"/>
                  <w:u w:val="single"/>
                  <w:lang w:val="en-US" w:eastAsia="zh-CN"/>
                </w:rPr>
                <w:t>R4-2203057</w:t>
              </w:r>
            </w:hyperlink>
          </w:p>
        </w:tc>
        <w:tc>
          <w:tcPr>
            <w:tcW w:w="8260" w:type="dxa"/>
            <w:noWrap/>
            <w:hideMark/>
          </w:tcPr>
          <w:p w14:paraId="403BE7A6"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37.105: RMR implementation</w:t>
            </w:r>
          </w:p>
        </w:tc>
      </w:tr>
      <w:tr w:rsidR="00E51EB4" w:rsidRPr="00E51EB4" w14:paraId="0F960777" w14:textId="77777777" w:rsidTr="00E51EB4">
        <w:trPr>
          <w:trHeight w:val="225"/>
        </w:trPr>
        <w:tc>
          <w:tcPr>
            <w:tcW w:w="1320" w:type="dxa"/>
            <w:noWrap/>
            <w:hideMark/>
          </w:tcPr>
          <w:p w14:paraId="138607A6" w14:textId="09C81CB3" w:rsidR="00E51EB4" w:rsidRPr="00E51EB4" w:rsidRDefault="007F33D0" w:rsidP="00E51EB4">
            <w:pPr>
              <w:spacing w:after="0"/>
              <w:rPr>
                <w:rFonts w:ascii="Arial" w:eastAsia="Times New Roman" w:hAnsi="Arial" w:cs="Arial"/>
                <w:b/>
                <w:bCs/>
                <w:color w:val="0000FF"/>
                <w:sz w:val="16"/>
                <w:szCs w:val="16"/>
                <w:u w:val="single"/>
                <w:lang w:val="en-US" w:eastAsia="zh-CN"/>
              </w:rPr>
            </w:pPr>
            <w:hyperlink r:id="rId12" w:history="1">
              <w:r w:rsidR="00E51EB4" w:rsidRPr="00E51EB4">
                <w:rPr>
                  <w:rFonts w:ascii="Arial" w:eastAsia="Times New Roman" w:hAnsi="Arial" w:cs="Arial"/>
                  <w:b/>
                  <w:bCs/>
                  <w:color w:val="0000FF"/>
                  <w:sz w:val="16"/>
                  <w:szCs w:val="16"/>
                  <w:u w:val="single"/>
                  <w:lang w:val="en-US" w:eastAsia="zh-CN"/>
                </w:rPr>
                <w:t>R4-2202026</w:t>
              </w:r>
            </w:hyperlink>
          </w:p>
        </w:tc>
        <w:tc>
          <w:tcPr>
            <w:tcW w:w="8260" w:type="dxa"/>
            <w:noWrap/>
            <w:hideMark/>
          </w:tcPr>
          <w:p w14:paraId="17E03676"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37.145-1: RMR implementation</w:t>
            </w:r>
          </w:p>
        </w:tc>
      </w:tr>
      <w:tr w:rsidR="00E51EB4" w:rsidRPr="00E51EB4" w14:paraId="7639C094" w14:textId="77777777" w:rsidTr="00E51EB4">
        <w:trPr>
          <w:trHeight w:val="225"/>
        </w:trPr>
        <w:tc>
          <w:tcPr>
            <w:tcW w:w="1320" w:type="dxa"/>
            <w:noWrap/>
            <w:hideMark/>
          </w:tcPr>
          <w:p w14:paraId="09A9155C" w14:textId="5D01C3F6" w:rsidR="00E51EB4" w:rsidRPr="00E51EB4" w:rsidRDefault="007F33D0" w:rsidP="00E51EB4">
            <w:pPr>
              <w:spacing w:after="0"/>
              <w:rPr>
                <w:rFonts w:ascii="Arial" w:eastAsia="Times New Roman" w:hAnsi="Arial" w:cs="Arial"/>
                <w:b/>
                <w:bCs/>
                <w:color w:val="0000FF"/>
                <w:sz w:val="16"/>
                <w:szCs w:val="16"/>
                <w:u w:val="single"/>
                <w:lang w:val="en-US" w:eastAsia="zh-CN"/>
              </w:rPr>
            </w:pPr>
            <w:hyperlink r:id="rId13" w:history="1">
              <w:r w:rsidR="00E51EB4" w:rsidRPr="00E51EB4">
                <w:rPr>
                  <w:rFonts w:ascii="Arial" w:eastAsia="Times New Roman" w:hAnsi="Arial" w:cs="Arial"/>
                  <w:b/>
                  <w:bCs/>
                  <w:color w:val="0000FF"/>
                  <w:sz w:val="16"/>
                  <w:szCs w:val="16"/>
                  <w:u w:val="single"/>
                  <w:lang w:val="en-US" w:eastAsia="zh-CN"/>
                </w:rPr>
                <w:t>R4-2202027</w:t>
              </w:r>
            </w:hyperlink>
          </w:p>
        </w:tc>
        <w:tc>
          <w:tcPr>
            <w:tcW w:w="8260" w:type="dxa"/>
            <w:noWrap/>
            <w:hideMark/>
          </w:tcPr>
          <w:p w14:paraId="36A51595"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37.145-2: RMR implementation</w:t>
            </w:r>
          </w:p>
        </w:tc>
      </w:tr>
    </w:tbl>
    <w:p w14:paraId="20F9DA70" w14:textId="40DB1E90" w:rsidR="00E51EB4" w:rsidRPr="00E51EB4" w:rsidRDefault="00E51EB4" w:rsidP="006F3D85">
      <w:pPr>
        <w:rPr>
          <w:lang w:val="en-US" w:eastAsia="zh-CN"/>
        </w:rPr>
      </w:pPr>
      <w:r>
        <w:rPr>
          <w:lang w:val="en-US" w:eastAsia="zh-CN"/>
        </w:rPr>
        <w:t>One draft CR was submitted to this meeting.</w:t>
      </w:r>
    </w:p>
    <w:p w14:paraId="0D0116FB" w14:textId="77777777" w:rsidR="00FC5EC0" w:rsidRPr="00E51EB4" w:rsidRDefault="00FC5EC0" w:rsidP="00FC5EC0">
      <w:pPr>
        <w:pStyle w:val="Heading2"/>
      </w:pPr>
      <w:r w:rsidRPr="00E51EB4">
        <w:rPr>
          <w:rFonts w:hint="eastAsia"/>
        </w:rPr>
        <w:t>Companies</w:t>
      </w:r>
      <w:r w:rsidRPr="00E51EB4">
        <w:t>’ contributions summary</w:t>
      </w:r>
    </w:p>
    <w:tbl>
      <w:tblPr>
        <w:tblStyle w:val="TableGrid"/>
        <w:tblW w:w="0" w:type="auto"/>
        <w:tblLook w:val="04A0" w:firstRow="1" w:lastRow="0" w:firstColumn="1" w:lastColumn="0" w:noHBand="0" w:noVBand="1"/>
      </w:tblPr>
      <w:tblGrid>
        <w:gridCol w:w="1255"/>
        <w:gridCol w:w="3333"/>
        <w:gridCol w:w="5043"/>
      </w:tblGrid>
      <w:tr w:rsidR="00FC5EC0" w:rsidRPr="00F53FE2" w14:paraId="333FD95D" w14:textId="77777777" w:rsidTr="002A23A5">
        <w:trPr>
          <w:trHeight w:val="468"/>
        </w:trPr>
        <w:tc>
          <w:tcPr>
            <w:tcW w:w="0" w:type="auto"/>
            <w:vAlign w:val="center"/>
          </w:tcPr>
          <w:p w14:paraId="7DDB5939" w14:textId="77777777" w:rsidR="00FC5EC0" w:rsidRPr="00E51EB4" w:rsidRDefault="00FC5EC0" w:rsidP="009660FF">
            <w:pPr>
              <w:spacing w:before="120" w:after="120"/>
              <w:rPr>
                <w:b/>
                <w:bCs/>
              </w:rPr>
            </w:pPr>
            <w:r w:rsidRPr="00E51EB4">
              <w:rPr>
                <w:b/>
                <w:bCs/>
              </w:rPr>
              <w:t>T-doc number</w:t>
            </w:r>
          </w:p>
        </w:tc>
        <w:tc>
          <w:tcPr>
            <w:tcW w:w="0" w:type="auto"/>
            <w:vAlign w:val="center"/>
          </w:tcPr>
          <w:p w14:paraId="62FAC8D4" w14:textId="77777777" w:rsidR="00FC5EC0" w:rsidRPr="00E51EB4" w:rsidRDefault="00FC5EC0" w:rsidP="009660FF">
            <w:pPr>
              <w:spacing w:before="120" w:after="120"/>
              <w:rPr>
                <w:b/>
                <w:bCs/>
              </w:rPr>
            </w:pPr>
            <w:r w:rsidRPr="00E51EB4">
              <w:rPr>
                <w:b/>
                <w:bCs/>
              </w:rPr>
              <w:t>Company</w:t>
            </w:r>
          </w:p>
        </w:tc>
        <w:tc>
          <w:tcPr>
            <w:tcW w:w="0" w:type="auto"/>
            <w:vAlign w:val="center"/>
          </w:tcPr>
          <w:p w14:paraId="49F76739" w14:textId="77777777" w:rsidR="00FC5EC0" w:rsidRPr="00805BE8" w:rsidRDefault="00FC5EC0" w:rsidP="009660FF">
            <w:pPr>
              <w:spacing w:before="120" w:after="120"/>
              <w:rPr>
                <w:b/>
                <w:bCs/>
              </w:rPr>
            </w:pPr>
            <w:r w:rsidRPr="00E51EB4">
              <w:rPr>
                <w:b/>
                <w:bCs/>
              </w:rPr>
              <w:t>Proposals / Observations</w:t>
            </w:r>
          </w:p>
        </w:tc>
      </w:tr>
      <w:tr w:rsidR="00FC5EC0" w14:paraId="5556265C" w14:textId="77777777" w:rsidTr="002A23A5">
        <w:trPr>
          <w:trHeight w:val="468"/>
        </w:trPr>
        <w:tc>
          <w:tcPr>
            <w:tcW w:w="0" w:type="auto"/>
          </w:tcPr>
          <w:p w14:paraId="33828E97" w14:textId="0ACF98F0" w:rsidR="00FC5EC0" w:rsidRPr="00306F85" w:rsidRDefault="002A23A5" w:rsidP="009660FF">
            <w:pPr>
              <w:spacing w:before="120" w:after="120"/>
            </w:pPr>
            <w:r w:rsidRPr="00306F85">
              <w:t>R4-2205064</w:t>
            </w:r>
          </w:p>
        </w:tc>
        <w:tc>
          <w:tcPr>
            <w:tcW w:w="0" w:type="auto"/>
          </w:tcPr>
          <w:p w14:paraId="32A50D79" w14:textId="339CC681" w:rsidR="00FC5EC0" w:rsidRPr="004A7544" w:rsidRDefault="002A23A5" w:rsidP="009660FF">
            <w:pPr>
              <w:spacing w:before="120" w:after="120"/>
            </w:pPr>
            <w:r w:rsidRPr="002A23A5">
              <w:t>Ericsson</w:t>
            </w:r>
          </w:p>
        </w:tc>
        <w:tc>
          <w:tcPr>
            <w:tcW w:w="0" w:type="auto"/>
          </w:tcPr>
          <w:p w14:paraId="5FBC4955" w14:textId="2A121D93" w:rsidR="00FC5EC0" w:rsidRPr="004A7544" w:rsidRDefault="002A23A5" w:rsidP="009660FF">
            <w:pPr>
              <w:spacing w:before="120" w:after="120"/>
            </w:pPr>
            <w:r w:rsidRPr="002A23A5">
              <w:t>CR to TS 38.104 - Tx requirements: RMR 900MHz and 1900MHz bands introduction</w:t>
            </w:r>
          </w:p>
        </w:tc>
      </w:tr>
      <w:tr w:rsidR="002A23A5" w14:paraId="1F2A880C" w14:textId="77777777" w:rsidTr="002A23A5">
        <w:trPr>
          <w:trHeight w:val="468"/>
        </w:trPr>
        <w:tc>
          <w:tcPr>
            <w:tcW w:w="0" w:type="auto"/>
          </w:tcPr>
          <w:p w14:paraId="12606A77" w14:textId="27C79267" w:rsidR="002A23A5" w:rsidRPr="00306F85" w:rsidRDefault="007F33D0" w:rsidP="002A23A5">
            <w:pPr>
              <w:spacing w:before="120" w:after="120"/>
            </w:pPr>
            <w:hyperlink r:id="rId14" w:history="1">
              <w:r w:rsidR="002A23A5" w:rsidRPr="00306F85">
                <w:t>R4-2205065</w:t>
              </w:r>
            </w:hyperlink>
          </w:p>
        </w:tc>
        <w:tc>
          <w:tcPr>
            <w:tcW w:w="0" w:type="auto"/>
          </w:tcPr>
          <w:p w14:paraId="17E103D1" w14:textId="6D898D46" w:rsidR="002A23A5" w:rsidRPr="002A23A5" w:rsidRDefault="002A23A5" w:rsidP="002A23A5">
            <w:pPr>
              <w:spacing w:before="120" w:after="120"/>
            </w:pPr>
            <w:r w:rsidRPr="00312B41">
              <w:t>Ericsson</w:t>
            </w:r>
          </w:p>
        </w:tc>
        <w:tc>
          <w:tcPr>
            <w:tcW w:w="0" w:type="auto"/>
          </w:tcPr>
          <w:p w14:paraId="2E5C1F53" w14:textId="00BA367C" w:rsidR="002A23A5" w:rsidRPr="002A23A5" w:rsidRDefault="002A23A5" w:rsidP="002A23A5">
            <w:pPr>
              <w:spacing w:before="120" w:after="120"/>
            </w:pPr>
            <w:r w:rsidRPr="00AD53BC">
              <w:t>CR to TS 38.141-2: RMR 900MHz and 1900MHz bands introduction</w:t>
            </w:r>
          </w:p>
        </w:tc>
      </w:tr>
      <w:tr w:rsidR="002A23A5" w14:paraId="352BC18E" w14:textId="77777777" w:rsidTr="002A23A5">
        <w:trPr>
          <w:trHeight w:val="468"/>
        </w:trPr>
        <w:tc>
          <w:tcPr>
            <w:tcW w:w="0" w:type="auto"/>
          </w:tcPr>
          <w:p w14:paraId="6C3346B5" w14:textId="2E4851AF" w:rsidR="002A23A5" w:rsidRPr="00306F85" w:rsidRDefault="007F33D0" w:rsidP="002A23A5">
            <w:pPr>
              <w:spacing w:before="120" w:after="120"/>
            </w:pPr>
            <w:hyperlink r:id="rId15" w:history="1">
              <w:r w:rsidR="002A23A5" w:rsidRPr="00306F85">
                <w:t>R4-2205066</w:t>
              </w:r>
            </w:hyperlink>
          </w:p>
        </w:tc>
        <w:tc>
          <w:tcPr>
            <w:tcW w:w="0" w:type="auto"/>
          </w:tcPr>
          <w:p w14:paraId="062C7A8E" w14:textId="50FDA95E" w:rsidR="002A23A5" w:rsidRPr="002A23A5" w:rsidRDefault="002A23A5" w:rsidP="002A23A5">
            <w:pPr>
              <w:spacing w:before="120" w:after="120"/>
            </w:pPr>
            <w:r w:rsidRPr="00312B41">
              <w:t>Ericsson</w:t>
            </w:r>
          </w:p>
        </w:tc>
        <w:tc>
          <w:tcPr>
            <w:tcW w:w="0" w:type="auto"/>
          </w:tcPr>
          <w:p w14:paraId="7366432B" w14:textId="02C8ED7F" w:rsidR="002A23A5" w:rsidRPr="002A23A5" w:rsidRDefault="002A23A5" w:rsidP="002A23A5">
            <w:pPr>
              <w:spacing w:before="120" w:after="120"/>
            </w:pPr>
            <w:r w:rsidRPr="00AD53BC">
              <w:t>CR to TS 36.104: RMR 900MHz and 1900MHz bands  introduction</w:t>
            </w:r>
          </w:p>
        </w:tc>
      </w:tr>
      <w:tr w:rsidR="002A23A5" w14:paraId="733C9E6D" w14:textId="77777777" w:rsidTr="002A23A5">
        <w:trPr>
          <w:trHeight w:val="468"/>
        </w:trPr>
        <w:tc>
          <w:tcPr>
            <w:tcW w:w="0" w:type="auto"/>
          </w:tcPr>
          <w:p w14:paraId="76672D92" w14:textId="27727F5E" w:rsidR="002A23A5" w:rsidRPr="00306F85" w:rsidRDefault="007F33D0" w:rsidP="002A23A5">
            <w:pPr>
              <w:spacing w:before="120" w:after="120"/>
            </w:pPr>
            <w:hyperlink r:id="rId16" w:history="1">
              <w:r w:rsidR="002A23A5" w:rsidRPr="00306F85">
                <w:t>R4-2205067</w:t>
              </w:r>
            </w:hyperlink>
          </w:p>
        </w:tc>
        <w:tc>
          <w:tcPr>
            <w:tcW w:w="0" w:type="auto"/>
          </w:tcPr>
          <w:p w14:paraId="6F4C2928" w14:textId="2E576D91" w:rsidR="002A23A5" w:rsidRPr="002A23A5" w:rsidRDefault="002A23A5" w:rsidP="002A23A5">
            <w:pPr>
              <w:spacing w:before="120" w:after="120"/>
            </w:pPr>
            <w:r w:rsidRPr="00312B41">
              <w:t>Ericsson</w:t>
            </w:r>
          </w:p>
        </w:tc>
        <w:tc>
          <w:tcPr>
            <w:tcW w:w="0" w:type="auto"/>
          </w:tcPr>
          <w:p w14:paraId="57D3CBC1" w14:textId="714BC853" w:rsidR="002A23A5" w:rsidRPr="002A23A5" w:rsidRDefault="002A23A5" w:rsidP="002A23A5">
            <w:pPr>
              <w:spacing w:before="120" w:after="120"/>
            </w:pPr>
            <w:r w:rsidRPr="00AD53BC">
              <w:t>CR to TS 36.141: RMR 900MHz and 1900MHz bands  introduction</w:t>
            </w:r>
          </w:p>
        </w:tc>
      </w:tr>
      <w:tr w:rsidR="0092077B" w14:paraId="01E73CEB" w14:textId="77777777" w:rsidTr="002A23A5">
        <w:trPr>
          <w:trHeight w:val="468"/>
        </w:trPr>
        <w:tc>
          <w:tcPr>
            <w:tcW w:w="0" w:type="auto"/>
          </w:tcPr>
          <w:p w14:paraId="4D8967AA" w14:textId="6E8CF5FD" w:rsidR="0092077B" w:rsidRPr="00306F85" w:rsidRDefault="007F33D0" w:rsidP="0092077B">
            <w:pPr>
              <w:spacing w:before="120" w:after="120"/>
            </w:pPr>
            <w:hyperlink r:id="rId17" w:history="1">
              <w:r w:rsidR="0092077B" w:rsidRPr="00306F85">
                <w:t>R4-2205943</w:t>
              </w:r>
            </w:hyperlink>
          </w:p>
        </w:tc>
        <w:tc>
          <w:tcPr>
            <w:tcW w:w="0" w:type="auto"/>
          </w:tcPr>
          <w:p w14:paraId="2B5AC8F0" w14:textId="6C00539C" w:rsidR="0092077B" w:rsidRPr="00312B41" w:rsidRDefault="0092077B" w:rsidP="0092077B">
            <w:pPr>
              <w:spacing w:before="120" w:after="120"/>
            </w:pPr>
            <w:r w:rsidRPr="0092077B">
              <w:t>Nokia, Nokia Shanghai Bell</w:t>
            </w:r>
          </w:p>
        </w:tc>
        <w:tc>
          <w:tcPr>
            <w:tcW w:w="0" w:type="auto"/>
          </w:tcPr>
          <w:p w14:paraId="54DB7368" w14:textId="5FBAAAA0" w:rsidR="0092077B" w:rsidRPr="00AD53BC" w:rsidRDefault="0092077B" w:rsidP="0092077B">
            <w:pPr>
              <w:spacing w:before="120" w:after="120"/>
            </w:pPr>
            <w:r w:rsidRPr="0092077B">
              <w:t>CR to 37.104 on introduction of n100 and n101 co-existence requirements</w:t>
            </w:r>
          </w:p>
        </w:tc>
      </w:tr>
      <w:tr w:rsidR="0092077B" w14:paraId="5A6A6E84" w14:textId="77777777" w:rsidTr="002A23A5">
        <w:trPr>
          <w:trHeight w:val="468"/>
        </w:trPr>
        <w:tc>
          <w:tcPr>
            <w:tcW w:w="0" w:type="auto"/>
          </w:tcPr>
          <w:p w14:paraId="0F5BE350" w14:textId="30C5D7A2" w:rsidR="0092077B" w:rsidRPr="00306F85" w:rsidRDefault="007F33D0" w:rsidP="0092077B">
            <w:pPr>
              <w:spacing w:before="120" w:after="120"/>
            </w:pPr>
            <w:hyperlink r:id="rId18" w:history="1">
              <w:r w:rsidR="0092077B" w:rsidRPr="00306F85">
                <w:t>R4-2205945</w:t>
              </w:r>
            </w:hyperlink>
          </w:p>
        </w:tc>
        <w:tc>
          <w:tcPr>
            <w:tcW w:w="0" w:type="auto"/>
          </w:tcPr>
          <w:p w14:paraId="532C3D44" w14:textId="639479B6" w:rsidR="0092077B" w:rsidRPr="00312B41" w:rsidRDefault="0092077B" w:rsidP="0092077B">
            <w:pPr>
              <w:spacing w:before="120" w:after="120"/>
            </w:pPr>
            <w:r w:rsidRPr="0092077B">
              <w:t>Nokia, Nokia Shanghai Bell</w:t>
            </w:r>
          </w:p>
        </w:tc>
        <w:tc>
          <w:tcPr>
            <w:tcW w:w="0" w:type="auto"/>
          </w:tcPr>
          <w:p w14:paraId="6337454C" w14:textId="1730A973" w:rsidR="0092077B" w:rsidRPr="00AD53BC" w:rsidRDefault="0092077B" w:rsidP="0092077B">
            <w:pPr>
              <w:spacing w:before="120" w:after="120"/>
            </w:pPr>
            <w:r w:rsidRPr="0092077B">
              <w:t>CR to 37.141 on introduction of n100 and n101 co-existence requirements</w:t>
            </w:r>
          </w:p>
        </w:tc>
      </w:tr>
      <w:tr w:rsidR="0092077B" w14:paraId="359334EE" w14:textId="77777777" w:rsidTr="002A23A5">
        <w:trPr>
          <w:trHeight w:val="468"/>
        </w:trPr>
        <w:tc>
          <w:tcPr>
            <w:tcW w:w="0" w:type="auto"/>
          </w:tcPr>
          <w:p w14:paraId="1B76B184" w14:textId="30EE2AE8" w:rsidR="0092077B" w:rsidRPr="00306F85" w:rsidRDefault="007F33D0" w:rsidP="0092077B">
            <w:pPr>
              <w:spacing w:before="120" w:after="120"/>
            </w:pPr>
            <w:hyperlink r:id="rId19" w:history="1">
              <w:r w:rsidR="0092077B" w:rsidRPr="00306F85">
                <w:t>R4-2205948</w:t>
              </w:r>
            </w:hyperlink>
          </w:p>
        </w:tc>
        <w:tc>
          <w:tcPr>
            <w:tcW w:w="0" w:type="auto"/>
          </w:tcPr>
          <w:p w14:paraId="3384E56D" w14:textId="520E26A3" w:rsidR="0092077B" w:rsidRPr="00312B41" w:rsidRDefault="0092077B" w:rsidP="0092077B">
            <w:pPr>
              <w:spacing w:before="120" w:after="120"/>
            </w:pPr>
            <w:r w:rsidRPr="0092077B">
              <w:t>Nokia, Nokia Shanghai Bell</w:t>
            </w:r>
          </w:p>
        </w:tc>
        <w:tc>
          <w:tcPr>
            <w:tcW w:w="0" w:type="auto"/>
          </w:tcPr>
          <w:p w14:paraId="0C626396" w14:textId="40E154C7" w:rsidR="0092077B" w:rsidRPr="00AD53BC" w:rsidRDefault="0092077B" w:rsidP="0092077B">
            <w:pPr>
              <w:spacing w:before="120" w:after="120"/>
            </w:pPr>
            <w:r w:rsidRPr="0092077B">
              <w:t>CR to 38.104 on introduction of n100 and n101 (system parameters)</w:t>
            </w:r>
          </w:p>
        </w:tc>
      </w:tr>
      <w:tr w:rsidR="0092077B" w14:paraId="5CBA2CFA" w14:textId="77777777" w:rsidTr="002A23A5">
        <w:trPr>
          <w:trHeight w:val="468"/>
        </w:trPr>
        <w:tc>
          <w:tcPr>
            <w:tcW w:w="0" w:type="auto"/>
          </w:tcPr>
          <w:p w14:paraId="702E3680" w14:textId="3BF0E3F1" w:rsidR="0092077B" w:rsidRPr="00306F85" w:rsidRDefault="007F33D0" w:rsidP="0092077B">
            <w:pPr>
              <w:spacing w:before="120" w:after="120"/>
            </w:pPr>
            <w:hyperlink r:id="rId20" w:history="1">
              <w:r w:rsidR="0092077B" w:rsidRPr="00306F85">
                <w:t>R4-2205949</w:t>
              </w:r>
            </w:hyperlink>
          </w:p>
        </w:tc>
        <w:tc>
          <w:tcPr>
            <w:tcW w:w="0" w:type="auto"/>
          </w:tcPr>
          <w:p w14:paraId="37EDCD74" w14:textId="03ED2E29" w:rsidR="0092077B" w:rsidRPr="00312B41" w:rsidRDefault="0092077B" w:rsidP="0092077B">
            <w:pPr>
              <w:spacing w:before="120" w:after="120"/>
            </w:pPr>
            <w:r w:rsidRPr="0092077B">
              <w:t>Nokia, Nokia Shanghai Bell</w:t>
            </w:r>
          </w:p>
        </w:tc>
        <w:tc>
          <w:tcPr>
            <w:tcW w:w="0" w:type="auto"/>
          </w:tcPr>
          <w:p w14:paraId="38EFA5D8" w14:textId="1F7E3262" w:rsidR="0092077B" w:rsidRPr="00AD53BC" w:rsidRDefault="0092077B" w:rsidP="0092077B">
            <w:pPr>
              <w:spacing w:before="120" w:after="120"/>
            </w:pPr>
            <w:r w:rsidRPr="0092077B">
              <w:t>CR to 38.141-1 on introduction of n100 and n101 requirements</w:t>
            </w:r>
          </w:p>
        </w:tc>
      </w:tr>
      <w:tr w:rsidR="009319CE" w14:paraId="55FE8712" w14:textId="77777777" w:rsidTr="002A23A5">
        <w:trPr>
          <w:trHeight w:val="468"/>
        </w:trPr>
        <w:tc>
          <w:tcPr>
            <w:tcW w:w="0" w:type="auto"/>
          </w:tcPr>
          <w:p w14:paraId="023951A7" w14:textId="016EF421" w:rsidR="009319CE" w:rsidRPr="0092077B" w:rsidRDefault="006222CA" w:rsidP="0092077B">
            <w:pPr>
              <w:spacing w:before="120" w:after="120"/>
            </w:pPr>
            <w:r w:rsidRPr="006222CA">
              <w:t>R4-2205996</w:t>
            </w:r>
          </w:p>
        </w:tc>
        <w:tc>
          <w:tcPr>
            <w:tcW w:w="0" w:type="auto"/>
          </w:tcPr>
          <w:p w14:paraId="6BFE336E" w14:textId="77FFC005" w:rsidR="009319CE" w:rsidRPr="0092077B" w:rsidRDefault="006222CA" w:rsidP="0092077B">
            <w:pPr>
              <w:spacing w:before="120" w:after="120"/>
            </w:pPr>
            <w:r>
              <w:rPr>
                <w:noProof/>
              </w:rPr>
              <w:t>Huawei</w:t>
            </w:r>
            <w:r w:rsidRPr="0089089F">
              <w:rPr>
                <w:noProof/>
              </w:rPr>
              <w:t xml:space="preserve"> </w:t>
            </w:r>
            <w:r>
              <w:rPr>
                <w:noProof/>
              </w:rPr>
              <w:fldChar w:fldCharType="begin"/>
            </w:r>
            <w:r>
              <w:rPr>
                <w:noProof/>
              </w:rPr>
              <w:instrText xml:space="preserve"> DOCPROPERTY  SourceIfWg  \* MERGEFORMAT </w:instrText>
            </w:r>
            <w:r>
              <w:rPr>
                <w:noProof/>
              </w:rPr>
              <w:fldChar w:fldCharType="separate"/>
            </w:r>
            <w:ins w:id="117" w:author="UIC_21_02" w:date="2022-02-21T15:38:00Z">
              <w:r w:rsidR="00F65CDD">
                <w:rPr>
                  <w:b/>
                  <w:bCs/>
                  <w:noProof/>
                  <w:lang w:val="en-US"/>
                </w:rPr>
                <w:t>Error! Unknown document property name.</w:t>
              </w:r>
            </w:ins>
            <w:r>
              <w:rPr>
                <w:noProof/>
              </w:rPr>
              <w:fldChar w:fldCharType="end"/>
            </w:r>
          </w:p>
        </w:tc>
        <w:tc>
          <w:tcPr>
            <w:tcW w:w="0" w:type="auto"/>
          </w:tcPr>
          <w:p w14:paraId="1207F2E9" w14:textId="5FC96356" w:rsidR="009319CE" w:rsidRPr="0092077B" w:rsidRDefault="006222CA" w:rsidP="0092077B">
            <w:pPr>
              <w:spacing w:before="120" w:after="120"/>
            </w:pPr>
            <w:r w:rsidRPr="008D706A">
              <w:rPr>
                <w:noProof/>
              </w:rPr>
              <w:t>Draft CR to TS 38.104: RX requirements</w:t>
            </w:r>
            <w:r>
              <w:rPr>
                <w:noProof/>
              </w:rPr>
              <w:t xml:space="preserve"> (revision)</w:t>
            </w:r>
          </w:p>
        </w:tc>
      </w:tr>
    </w:tbl>
    <w:p w14:paraId="650A6C9D" w14:textId="77777777" w:rsidR="00FC5EC0" w:rsidRDefault="00FC5EC0" w:rsidP="00FC5EC0"/>
    <w:p w14:paraId="5BF5B107" w14:textId="77777777" w:rsidR="00FC5EC0" w:rsidRPr="004A7544" w:rsidRDefault="00FC5EC0" w:rsidP="00FC5EC0">
      <w:pPr>
        <w:pStyle w:val="Heading2"/>
      </w:pPr>
      <w:r w:rsidRPr="004A7544">
        <w:rPr>
          <w:rFonts w:hint="eastAsia"/>
        </w:rPr>
        <w:t>Open issues</w:t>
      </w:r>
      <w:r>
        <w:t xml:space="preserve"> summary</w:t>
      </w:r>
    </w:p>
    <w:p w14:paraId="21B835D8" w14:textId="77777777" w:rsidR="00FC5EC0" w:rsidRPr="00805BE8" w:rsidRDefault="00FC5EC0" w:rsidP="00FC5EC0">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FC5EC0" w:rsidRPr="00571777" w14:paraId="2669C38C" w14:textId="77777777" w:rsidTr="00306F85">
        <w:tc>
          <w:tcPr>
            <w:tcW w:w="1233" w:type="dxa"/>
          </w:tcPr>
          <w:p w14:paraId="33C9A6AF" w14:textId="316A58BD" w:rsidR="00FC5EC0" w:rsidRPr="005555AC" w:rsidRDefault="00E51EB4" w:rsidP="00E51EB4">
            <w:pPr>
              <w:spacing w:after="120"/>
              <w:rPr>
                <w:rFonts w:eastAsiaTheme="minorEastAsia"/>
                <w:b/>
                <w:bCs/>
                <w:color w:val="000000" w:themeColor="text1"/>
                <w:lang w:val="en-US" w:eastAsia="zh-CN"/>
              </w:rPr>
            </w:pPr>
            <w:r>
              <w:rPr>
                <w:rFonts w:eastAsiaTheme="minorEastAsia"/>
                <w:b/>
                <w:bCs/>
                <w:color w:val="000000" w:themeColor="text1"/>
                <w:lang w:val="en-US" w:eastAsia="zh-CN"/>
              </w:rPr>
              <w:t>CR</w:t>
            </w:r>
          </w:p>
        </w:tc>
        <w:tc>
          <w:tcPr>
            <w:tcW w:w="8398" w:type="dxa"/>
          </w:tcPr>
          <w:p w14:paraId="5A0C56C6" w14:textId="77777777" w:rsidR="00FC5EC0" w:rsidRPr="005555AC" w:rsidRDefault="00FC5EC0" w:rsidP="009660FF">
            <w:pPr>
              <w:spacing w:after="120"/>
              <w:rPr>
                <w:rFonts w:eastAsiaTheme="minorEastAsia"/>
                <w:b/>
                <w:bCs/>
                <w:color w:val="000000" w:themeColor="text1"/>
                <w:lang w:val="en-US" w:eastAsia="zh-CN"/>
              </w:rPr>
            </w:pPr>
            <w:r w:rsidRPr="005555AC">
              <w:rPr>
                <w:rFonts w:eastAsiaTheme="minorEastAsia"/>
                <w:b/>
                <w:bCs/>
                <w:color w:val="000000" w:themeColor="text1"/>
                <w:lang w:val="en-US" w:eastAsia="zh-CN"/>
              </w:rPr>
              <w:t>Comments collection</w:t>
            </w:r>
          </w:p>
        </w:tc>
      </w:tr>
      <w:tr w:rsidR="00FC5EC0" w:rsidRPr="00571777" w14:paraId="44AA05D7" w14:textId="77777777" w:rsidTr="00306F85">
        <w:tc>
          <w:tcPr>
            <w:tcW w:w="1233" w:type="dxa"/>
            <w:vMerge w:val="restart"/>
          </w:tcPr>
          <w:p w14:paraId="427F8EA0" w14:textId="1316EAC4" w:rsidR="00FC5EC0" w:rsidRPr="007A2F23" w:rsidRDefault="00306F85" w:rsidP="009660FF">
            <w:pPr>
              <w:spacing w:after="120"/>
              <w:rPr>
                <w:rFonts w:eastAsiaTheme="minorEastAsia"/>
                <w:color w:val="0070C0"/>
                <w:lang w:val="en-US" w:eastAsia="zh-CN"/>
              </w:rPr>
            </w:pPr>
            <w:r w:rsidRPr="007A2F23">
              <w:t>R4-2205064</w:t>
            </w:r>
          </w:p>
        </w:tc>
        <w:tc>
          <w:tcPr>
            <w:tcW w:w="8398" w:type="dxa"/>
          </w:tcPr>
          <w:p w14:paraId="1793CEFB" w14:textId="77777777" w:rsidR="00732419" w:rsidRDefault="007A2F23" w:rsidP="009660FF">
            <w:pPr>
              <w:spacing w:after="120"/>
              <w:rPr>
                <w:rFonts w:eastAsiaTheme="minorEastAsia"/>
                <w:color w:val="000000" w:themeColor="text1"/>
                <w:lang w:val="en-US" w:eastAsia="zh-CN"/>
              </w:rPr>
            </w:pPr>
            <w:r w:rsidRPr="006165AB">
              <w:rPr>
                <w:rFonts w:eastAsiaTheme="minorEastAsia"/>
                <w:color w:val="000000" w:themeColor="text1"/>
                <w:lang w:val="en-US" w:eastAsia="zh-CN"/>
              </w:rPr>
              <w:t xml:space="preserve">Moderator: </w:t>
            </w:r>
          </w:p>
          <w:p w14:paraId="69C9A361" w14:textId="77777777" w:rsidR="00FC5EC0" w:rsidRDefault="00732419" w:rsidP="009660FF">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sidR="007A2F23" w:rsidRPr="006165AB">
              <w:rPr>
                <w:rFonts w:eastAsiaTheme="minorEastAsia"/>
                <w:color w:val="000000" w:themeColor="text1"/>
                <w:lang w:val="en-US" w:eastAsia="zh-CN"/>
              </w:rPr>
              <w:t>update the CR cover page to add missing information on CR number of the “Other specs affected”.</w:t>
            </w:r>
          </w:p>
          <w:p w14:paraId="328F75E1" w14:textId="5DAB879C" w:rsidR="00732419" w:rsidRPr="005555AC" w:rsidRDefault="00732419" w:rsidP="009660FF">
            <w:pPr>
              <w:spacing w:after="120"/>
              <w:rPr>
                <w:rFonts w:eastAsiaTheme="minorEastAsia"/>
                <w:color w:val="0070C0"/>
                <w:lang w:eastAsia="zh-CN"/>
              </w:rPr>
            </w:pPr>
            <w:r>
              <w:rPr>
                <w:rFonts w:eastAsiaTheme="minorEastAsia"/>
                <w:color w:val="000000" w:themeColor="text1"/>
                <w:lang w:val="en-US" w:eastAsia="zh-CN"/>
              </w:rPr>
              <w:t>- This CR is subject to topic 1-1.</w:t>
            </w:r>
          </w:p>
        </w:tc>
      </w:tr>
      <w:tr w:rsidR="00FC5EC0" w:rsidRPr="00571777" w14:paraId="1B51F606" w14:textId="77777777" w:rsidTr="00306F85">
        <w:tc>
          <w:tcPr>
            <w:tcW w:w="1233" w:type="dxa"/>
            <w:vMerge/>
          </w:tcPr>
          <w:p w14:paraId="49AEDF6C" w14:textId="77777777" w:rsidR="00FC5EC0" w:rsidRPr="007A2F23" w:rsidRDefault="00FC5EC0" w:rsidP="009660FF">
            <w:pPr>
              <w:spacing w:after="120"/>
              <w:rPr>
                <w:rFonts w:eastAsiaTheme="minorEastAsia"/>
                <w:color w:val="0070C0"/>
                <w:lang w:val="en-US" w:eastAsia="zh-CN"/>
              </w:rPr>
            </w:pPr>
          </w:p>
        </w:tc>
        <w:tc>
          <w:tcPr>
            <w:tcW w:w="8398" w:type="dxa"/>
          </w:tcPr>
          <w:p w14:paraId="54BE15AA" w14:textId="54D997F0" w:rsidR="00FC5EC0" w:rsidRDefault="00FC5EC0" w:rsidP="009660FF">
            <w:pPr>
              <w:spacing w:after="120"/>
              <w:rPr>
                <w:rFonts w:eastAsiaTheme="minorEastAsia"/>
                <w:color w:val="0070C0"/>
                <w:lang w:val="en-US" w:eastAsia="zh-CN"/>
              </w:rPr>
            </w:pPr>
            <w:del w:id="118" w:author="Iwajlo" w:date="2022-02-21T11:59:00Z">
              <w:r w:rsidDel="00923F7C">
                <w:rPr>
                  <w:rFonts w:eastAsiaTheme="minorEastAsia" w:hint="eastAsia"/>
                  <w:color w:val="0070C0"/>
                  <w:lang w:val="en-US" w:eastAsia="zh-CN"/>
                </w:rPr>
                <w:delText>Company</w:delText>
              </w:r>
              <w:r w:rsidDel="00923F7C">
                <w:rPr>
                  <w:rFonts w:eastAsiaTheme="minorEastAsia"/>
                  <w:color w:val="0070C0"/>
                  <w:lang w:val="en-US" w:eastAsia="zh-CN"/>
                </w:rPr>
                <w:delText xml:space="preserve"> B</w:delText>
              </w:r>
            </w:del>
            <w:ins w:id="119" w:author="Iwajlo" w:date="2022-02-21T11:59:00Z">
              <w:r w:rsidR="00923F7C">
                <w:rPr>
                  <w:rFonts w:eastAsiaTheme="minorEastAsia"/>
                  <w:color w:val="0070C0"/>
                  <w:lang w:val="en-US" w:eastAsia="zh-CN"/>
                </w:rPr>
                <w:t xml:space="preserve">Nokia: further updates needed in </w:t>
              </w:r>
            </w:ins>
            <w:ins w:id="120" w:author="Iwajlo" w:date="2022-02-21T12:01:00Z">
              <w:r w:rsidR="00923F7C">
                <w:rPr>
                  <w:rFonts w:eastAsiaTheme="minorEastAsia"/>
                  <w:color w:val="0070C0"/>
                  <w:lang w:val="en-US" w:eastAsia="zh-CN"/>
                </w:rPr>
                <w:t xml:space="preserve">the </w:t>
              </w:r>
            </w:ins>
            <w:ins w:id="121" w:author="Iwajlo" w:date="2022-02-21T11:59:00Z">
              <w:r w:rsidR="00923F7C">
                <w:rPr>
                  <w:rFonts w:eastAsiaTheme="minorEastAsia"/>
                  <w:color w:val="0070C0"/>
                  <w:lang w:val="en-US" w:eastAsia="zh-CN"/>
                </w:rPr>
                <w:t>co-ex table as in CR to 38.141-1</w:t>
              </w:r>
            </w:ins>
          </w:p>
        </w:tc>
      </w:tr>
      <w:tr w:rsidR="00FC5EC0" w:rsidRPr="00571777" w14:paraId="6AA37E70" w14:textId="77777777" w:rsidTr="00306F85">
        <w:tc>
          <w:tcPr>
            <w:tcW w:w="1233" w:type="dxa"/>
            <w:vMerge/>
          </w:tcPr>
          <w:p w14:paraId="325800CC" w14:textId="77777777" w:rsidR="00FC5EC0" w:rsidRPr="007A2F23" w:rsidRDefault="00FC5EC0" w:rsidP="009660FF">
            <w:pPr>
              <w:spacing w:after="120"/>
              <w:rPr>
                <w:rFonts w:eastAsiaTheme="minorEastAsia"/>
                <w:color w:val="0070C0"/>
                <w:lang w:val="en-US" w:eastAsia="zh-CN"/>
              </w:rPr>
            </w:pPr>
          </w:p>
        </w:tc>
        <w:tc>
          <w:tcPr>
            <w:tcW w:w="8398" w:type="dxa"/>
          </w:tcPr>
          <w:p w14:paraId="752369EC" w14:textId="77777777" w:rsidR="00FC5EC0" w:rsidRDefault="00FC5EC0" w:rsidP="009660FF">
            <w:pPr>
              <w:spacing w:after="120"/>
              <w:rPr>
                <w:rFonts w:eastAsiaTheme="minorEastAsia"/>
                <w:color w:val="0070C0"/>
                <w:lang w:val="en-US" w:eastAsia="zh-CN"/>
              </w:rPr>
            </w:pPr>
          </w:p>
        </w:tc>
      </w:tr>
      <w:tr w:rsidR="00FC5EC0" w:rsidRPr="00571777" w14:paraId="7DDDE802" w14:textId="77777777" w:rsidTr="00306F85">
        <w:tc>
          <w:tcPr>
            <w:tcW w:w="1233" w:type="dxa"/>
            <w:vMerge w:val="restart"/>
          </w:tcPr>
          <w:p w14:paraId="1D368AB2" w14:textId="4792A8D3" w:rsidR="00FC5EC0" w:rsidRPr="007A2F23" w:rsidRDefault="007F33D0" w:rsidP="009660FF">
            <w:pPr>
              <w:spacing w:after="120"/>
              <w:rPr>
                <w:rFonts w:eastAsiaTheme="minorEastAsia"/>
                <w:color w:val="0070C0"/>
                <w:lang w:val="en-US" w:eastAsia="zh-CN"/>
              </w:rPr>
            </w:pPr>
            <w:hyperlink r:id="rId21" w:history="1">
              <w:r w:rsidR="00306F85" w:rsidRPr="007A2F23">
                <w:t>R4-2205065</w:t>
              </w:r>
            </w:hyperlink>
          </w:p>
        </w:tc>
        <w:tc>
          <w:tcPr>
            <w:tcW w:w="8398" w:type="dxa"/>
          </w:tcPr>
          <w:p w14:paraId="507399BE" w14:textId="271C9894" w:rsidR="00FC5EC0" w:rsidRDefault="00A76B29" w:rsidP="009660FF">
            <w:pPr>
              <w:spacing w:after="120"/>
              <w:rPr>
                <w:rFonts w:eastAsiaTheme="minorEastAsia"/>
                <w:color w:val="0070C0"/>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FC5EC0" w:rsidRPr="00571777" w14:paraId="26670B53" w14:textId="77777777" w:rsidTr="00306F85">
        <w:tc>
          <w:tcPr>
            <w:tcW w:w="1233" w:type="dxa"/>
            <w:vMerge/>
          </w:tcPr>
          <w:p w14:paraId="451A9AB3" w14:textId="77777777" w:rsidR="00FC5EC0" w:rsidRPr="00A76B29" w:rsidRDefault="00FC5EC0" w:rsidP="009660FF">
            <w:pPr>
              <w:spacing w:after="120"/>
              <w:rPr>
                <w:rFonts w:eastAsiaTheme="minorEastAsia"/>
                <w:color w:val="0070C0"/>
                <w:lang w:val="en-US" w:eastAsia="zh-CN"/>
              </w:rPr>
            </w:pPr>
          </w:p>
        </w:tc>
        <w:tc>
          <w:tcPr>
            <w:tcW w:w="8398" w:type="dxa"/>
          </w:tcPr>
          <w:p w14:paraId="28AD962D" w14:textId="77777777" w:rsidR="00FC5EC0" w:rsidRDefault="00FC5EC0" w:rsidP="009660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C5EC0" w:rsidRPr="00571777" w14:paraId="4ADCBD23" w14:textId="77777777" w:rsidTr="00306F85">
        <w:tc>
          <w:tcPr>
            <w:tcW w:w="1233" w:type="dxa"/>
            <w:vMerge/>
          </w:tcPr>
          <w:p w14:paraId="5A2A33DC" w14:textId="77777777" w:rsidR="00FC5EC0" w:rsidRPr="00A76B29" w:rsidRDefault="00FC5EC0" w:rsidP="009660FF">
            <w:pPr>
              <w:spacing w:after="120"/>
              <w:rPr>
                <w:rFonts w:eastAsiaTheme="minorEastAsia"/>
                <w:color w:val="0070C0"/>
                <w:lang w:val="en-US" w:eastAsia="zh-CN"/>
              </w:rPr>
            </w:pPr>
          </w:p>
        </w:tc>
        <w:tc>
          <w:tcPr>
            <w:tcW w:w="8398" w:type="dxa"/>
          </w:tcPr>
          <w:p w14:paraId="20146E6B" w14:textId="77777777" w:rsidR="00FC5EC0" w:rsidRDefault="00FC5EC0" w:rsidP="009660FF">
            <w:pPr>
              <w:spacing w:after="120"/>
              <w:rPr>
                <w:rFonts w:eastAsiaTheme="minorEastAsia"/>
                <w:color w:val="0070C0"/>
                <w:lang w:val="en-US" w:eastAsia="zh-CN"/>
              </w:rPr>
            </w:pPr>
          </w:p>
        </w:tc>
      </w:tr>
      <w:tr w:rsidR="00570037" w:rsidRPr="00571777" w14:paraId="75BBDF58" w14:textId="77777777" w:rsidTr="00306F85">
        <w:tc>
          <w:tcPr>
            <w:tcW w:w="1233" w:type="dxa"/>
          </w:tcPr>
          <w:p w14:paraId="577C4841" w14:textId="606389EE" w:rsidR="00570037" w:rsidRPr="00A76B29" w:rsidRDefault="007F33D0" w:rsidP="00570037">
            <w:pPr>
              <w:spacing w:after="120"/>
              <w:rPr>
                <w:rFonts w:eastAsiaTheme="minorEastAsia"/>
                <w:color w:val="0070C0"/>
                <w:lang w:val="en-US" w:eastAsia="zh-CN"/>
              </w:rPr>
            </w:pPr>
            <w:hyperlink r:id="rId22" w:history="1">
              <w:r w:rsidR="00570037" w:rsidRPr="00A76B29">
                <w:t>R4-2205066</w:t>
              </w:r>
            </w:hyperlink>
          </w:p>
        </w:tc>
        <w:tc>
          <w:tcPr>
            <w:tcW w:w="8398" w:type="dxa"/>
          </w:tcPr>
          <w:p w14:paraId="55ECBA82" w14:textId="54817405" w:rsidR="00570037" w:rsidRDefault="00570037" w:rsidP="00570037">
            <w:pPr>
              <w:spacing w:after="120"/>
              <w:rPr>
                <w:rFonts w:eastAsiaTheme="minorEastAsia"/>
                <w:color w:val="0070C0"/>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570037" w:rsidRPr="00571777" w14:paraId="7007E93F" w14:textId="77777777" w:rsidTr="00306F85">
        <w:tc>
          <w:tcPr>
            <w:tcW w:w="1233" w:type="dxa"/>
          </w:tcPr>
          <w:p w14:paraId="61AF3037" w14:textId="65AF6326" w:rsidR="00570037" w:rsidRPr="00570037" w:rsidRDefault="007F33D0" w:rsidP="00570037">
            <w:pPr>
              <w:spacing w:after="120"/>
              <w:rPr>
                <w:rFonts w:eastAsiaTheme="minorEastAsia"/>
                <w:color w:val="0070C0"/>
                <w:lang w:val="en-US" w:eastAsia="zh-CN"/>
              </w:rPr>
            </w:pPr>
            <w:hyperlink r:id="rId23" w:history="1">
              <w:r w:rsidR="00570037" w:rsidRPr="00570037">
                <w:t>R4-2205067</w:t>
              </w:r>
            </w:hyperlink>
          </w:p>
        </w:tc>
        <w:tc>
          <w:tcPr>
            <w:tcW w:w="8398" w:type="dxa"/>
          </w:tcPr>
          <w:p w14:paraId="18D9A126" w14:textId="6FE31BDC" w:rsidR="00570037" w:rsidRPr="001257CD" w:rsidRDefault="00570037" w:rsidP="00570037">
            <w:pPr>
              <w:spacing w:after="120"/>
              <w:rPr>
                <w:rFonts w:eastAsiaTheme="minorEastAsia"/>
                <w:color w:val="000000" w:themeColor="text1"/>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306F85" w:rsidRPr="00571777" w14:paraId="327E5A0E" w14:textId="77777777" w:rsidTr="00306F85">
        <w:tc>
          <w:tcPr>
            <w:tcW w:w="1233" w:type="dxa"/>
          </w:tcPr>
          <w:p w14:paraId="4330E9CF" w14:textId="147B9408" w:rsidR="00306F85" w:rsidRPr="00A23240" w:rsidRDefault="007F33D0" w:rsidP="00306F85">
            <w:pPr>
              <w:spacing w:after="120"/>
              <w:rPr>
                <w:rFonts w:eastAsiaTheme="minorEastAsia"/>
                <w:color w:val="0070C0"/>
                <w:lang w:val="en-US" w:eastAsia="zh-CN"/>
              </w:rPr>
            </w:pPr>
            <w:hyperlink r:id="rId24" w:history="1">
              <w:r w:rsidR="00306F85" w:rsidRPr="00A23240">
                <w:t>R4-2205943</w:t>
              </w:r>
            </w:hyperlink>
          </w:p>
        </w:tc>
        <w:tc>
          <w:tcPr>
            <w:tcW w:w="8398" w:type="dxa"/>
          </w:tcPr>
          <w:p w14:paraId="46868A8F" w14:textId="27C7C89B" w:rsidR="00306F85" w:rsidRPr="009319CE" w:rsidRDefault="00306F85" w:rsidP="00306F85">
            <w:pPr>
              <w:spacing w:after="120"/>
              <w:rPr>
                <w:rFonts w:eastAsiaTheme="minorEastAsia"/>
                <w:color w:val="000000" w:themeColor="text1"/>
                <w:lang w:val="en-US" w:eastAsia="zh-CN"/>
              </w:rPr>
            </w:pPr>
            <w:r w:rsidRPr="009319CE">
              <w:rPr>
                <w:rFonts w:eastAsiaTheme="minorEastAsia"/>
                <w:color w:val="000000" w:themeColor="text1"/>
                <w:lang w:val="en-US" w:eastAsia="zh-CN"/>
              </w:rPr>
              <w:t>Moderator: update the CR cover page to add missing information on CR number of the “Other specs affected”.</w:t>
            </w:r>
          </w:p>
        </w:tc>
      </w:tr>
      <w:tr w:rsidR="00306F85" w:rsidRPr="00571777" w14:paraId="3F7D5AA9" w14:textId="77777777" w:rsidTr="00306F85">
        <w:tc>
          <w:tcPr>
            <w:tcW w:w="1233" w:type="dxa"/>
          </w:tcPr>
          <w:p w14:paraId="0A2F51F8" w14:textId="63EAA79C" w:rsidR="00306F85" w:rsidRPr="00891D26" w:rsidRDefault="007F33D0" w:rsidP="00306F85">
            <w:pPr>
              <w:spacing w:after="120"/>
              <w:rPr>
                <w:rFonts w:eastAsiaTheme="minorEastAsia"/>
                <w:color w:val="0070C0"/>
                <w:lang w:val="en-US" w:eastAsia="zh-CN"/>
              </w:rPr>
            </w:pPr>
            <w:hyperlink r:id="rId25" w:history="1">
              <w:r w:rsidR="00306F85" w:rsidRPr="00891D26">
                <w:t>R4-2205945</w:t>
              </w:r>
            </w:hyperlink>
          </w:p>
        </w:tc>
        <w:tc>
          <w:tcPr>
            <w:tcW w:w="8398" w:type="dxa"/>
          </w:tcPr>
          <w:p w14:paraId="5468471F" w14:textId="3E4927FD" w:rsidR="00306F85" w:rsidRPr="001257CD" w:rsidRDefault="00E62721" w:rsidP="00306F85">
            <w:pPr>
              <w:spacing w:after="120"/>
              <w:rPr>
                <w:rFonts w:eastAsiaTheme="minorEastAsia"/>
                <w:color w:val="000000" w:themeColor="text1"/>
                <w:lang w:val="en-US" w:eastAsia="zh-CN"/>
              </w:rPr>
            </w:pPr>
            <w:r w:rsidRPr="009319CE">
              <w:rPr>
                <w:rFonts w:eastAsiaTheme="minorEastAsia"/>
                <w:color w:val="000000" w:themeColor="text1"/>
                <w:lang w:val="en-US" w:eastAsia="zh-CN"/>
              </w:rPr>
              <w:t>Moderator: update the CR cover page to add missing information on CR number of the “Other specs affected”.</w:t>
            </w:r>
          </w:p>
        </w:tc>
      </w:tr>
      <w:tr w:rsidR="00306F85" w:rsidRPr="00571777" w14:paraId="1EB86967" w14:textId="77777777" w:rsidTr="00306F85">
        <w:tc>
          <w:tcPr>
            <w:tcW w:w="1233" w:type="dxa"/>
          </w:tcPr>
          <w:p w14:paraId="19D33AEC" w14:textId="3C2CE80F" w:rsidR="00306F85" w:rsidRPr="00E3323B" w:rsidRDefault="007F33D0" w:rsidP="00306F85">
            <w:pPr>
              <w:spacing w:after="120"/>
              <w:rPr>
                <w:rFonts w:eastAsiaTheme="minorEastAsia"/>
                <w:color w:val="0070C0"/>
                <w:lang w:val="en-US" w:eastAsia="zh-CN"/>
              </w:rPr>
            </w:pPr>
            <w:hyperlink r:id="rId26" w:history="1">
              <w:r w:rsidR="00306F85" w:rsidRPr="00E3323B">
                <w:t>R4-2205948</w:t>
              </w:r>
            </w:hyperlink>
          </w:p>
        </w:tc>
        <w:tc>
          <w:tcPr>
            <w:tcW w:w="8398" w:type="dxa"/>
          </w:tcPr>
          <w:p w14:paraId="57883079" w14:textId="5F6F0EEE" w:rsidR="00306F85" w:rsidRPr="00E3323B" w:rsidRDefault="00891D26"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Moderator: update the CR cover page to add missing information on CR number of the “Other specs affected”.</w:t>
            </w:r>
          </w:p>
        </w:tc>
      </w:tr>
      <w:tr w:rsidR="00306F85" w:rsidRPr="00571777" w14:paraId="412133DC" w14:textId="77777777" w:rsidTr="00306F85">
        <w:tc>
          <w:tcPr>
            <w:tcW w:w="1233" w:type="dxa"/>
          </w:tcPr>
          <w:p w14:paraId="0398B01A" w14:textId="21CF5FDE" w:rsidR="00306F85" w:rsidRPr="00E3323B" w:rsidRDefault="007F33D0" w:rsidP="00306F85">
            <w:pPr>
              <w:spacing w:after="120"/>
              <w:rPr>
                <w:rFonts w:eastAsiaTheme="minorEastAsia"/>
                <w:color w:val="0070C0"/>
                <w:lang w:val="en-US" w:eastAsia="zh-CN"/>
              </w:rPr>
            </w:pPr>
            <w:hyperlink r:id="rId27" w:history="1">
              <w:r w:rsidR="00306F85" w:rsidRPr="00E3323B">
                <w:t>R4-2205949</w:t>
              </w:r>
            </w:hyperlink>
          </w:p>
        </w:tc>
        <w:tc>
          <w:tcPr>
            <w:tcW w:w="8398" w:type="dxa"/>
          </w:tcPr>
          <w:p w14:paraId="6959566E" w14:textId="77777777" w:rsidR="00E3323B" w:rsidRPr="00E3323B"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Moderator: </w:t>
            </w:r>
          </w:p>
          <w:p w14:paraId="27392FDA" w14:textId="056B07CC" w:rsidR="00E3323B" w:rsidRPr="00E3323B"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 “Clauses affected” information on the cover page to be updated. </w:t>
            </w:r>
          </w:p>
          <w:p w14:paraId="5850AFEA" w14:textId="77777777" w:rsidR="00306F85" w:rsidRDefault="00E3323B" w:rsidP="00306F85">
            <w:pPr>
              <w:spacing w:after="120"/>
              <w:rPr>
                <w:ins w:id="122" w:author="D. Everaere" w:date="2022-02-23T10:39:00Z"/>
                <w:rFonts w:eastAsiaTheme="minorEastAsia"/>
                <w:color w:val="000000" w:themeColor="text1"/>
                <w:lang w:val="en-US" w:eastAsia="zh-CN"/>
              </w:rPr>
            </w:pPr>
            <w:r w:rsidRPr="00E3323B">
              <w:rPr>
                <w:rFonts w:eastAsiaTheme="minorEastAsia"/>
                <w:color w:val="000000" w:themeColor="text1"/>
                <w:lang w:val="en-US" w:eastAsia="zh-CN"/>
              </w:rPr>
              <w:t>- update the CR cover page to add missing information on CR number of the “Other specs affected”.</w:t>
            </w:r>
          </w:p>
          <w:p w14:paraId="13A87871" w14:textId="1A128540" w:rsidR="00470597" w:rsidRPr="00E3323B" w:rsidRDefault="00470597" w:rsidP="00306F85">
            <w:pPr>
              <w:spacing w:after="120"/>
              <w:rPr>
                <w:rFonts w:eastAsiaTheme="minorEastAsia"/>
                <w:color w:val="000000" w:themeColor="text1"/>
                <w:lang w:val="en-US" w:eastAsia="zh-CN"/>
              </w:rPr>
            </w:pPr>
            <w:ins w:id="123" w:author="D. Everaere" w:date="2022-02-23T10:39:00Z">
              <w:r>
                <w:rPr>
                  <w:rFonts w:eastAsiaTheme="minorEastAsia"/>
                  <w:color w:val="000000" w:themeColor="text1"/>
                  <w:lang w:val="en-US" w:eastAsia="zh-CN"/>
                </w:rPr>
                <w:t>Ericsson: As stated in the CR, it should be revised to align with 38.104 and consider po</w:t>
              </w:r>
            </w:ins>
            <w:ins w:id="124" w:author="D. Everaere" w:date="2022-02-23T11:08:00Z">
              <w:r w:rsidR="00DA377F">
                <w:rPr>
                  <w:rFonts w:eastAsiaTheme="minorEastAsia"/>
                  <w:color w:val="000000" w:themeColor="text1"/>
                  <w:lang w:val="en-US" w:eastAsia="zh-CN"/>
                </w:rPr>
                <w:t>ssible</w:t>
              </w:r>
            </w:ins>
            <w:ins w:id="125" w:author="D. Everaere" w:date="2022-02-23T10:39:00Z">
              <w:r>
                <w:rPr>
                  <w:rFonts w:eastAsiaTheme="minorEastAsia"/>
                  <w:color w:val="000000" w:themeColor="text1"/>
                  <w:lang w:val="en-US" w:eastAsia="zh-CN"/>
                </w:rPr>
                <w:t xml:space="preserve"> agreement made in this meeting.</w:t>
              </w:r>
            </w:ins>
          </w:p>
        </w:tc>
      </w:tr>
      <w:tr w:rsidR="00306F85" w:rsidRPr="00571777" w14:paraId="7351E541" w14:textId="77777777" w:rsidTr="00306F85">
        <w:tc>
          <w:tcPr>
            <w:tcW w:w="1233" w:type="dxa"/>
          </w:tcPr>
          <w:p w14:paraId="7D49F630" w14:textId="5052657C" w:rsidR="00306F85" w:rsidRDefault="006222CA" w:rsidP="00306F85">
            <w:pPr>
              <w:spacing w:after="120"/>
              <w:rPr>
                <w:rFonts w:eastAsiaTheme="minorEastAsia"/>
                <w:color w:val="0070C0"/>
                <w:lang w:val="en-US" w:eastAsia="zh-CN"/>
              </w:rPr>
            </w:pPr>
            <w:r w:rsidRPr="006222CA">
              <w:t>R4-2205996</w:t>
            </w:r>
          </w:p>
        </w:tc>
        <w:tc>
          <w:tcPr>
            <w:tcW w:w="8398" w:type="dxa"/>
          </w:tcPr>
          <w:p w14:paraId="29C5EA36" w14:textId="77777777" w:rsidR="00306F85" w:rsidRDefault="006222CA" w:rsidP="006222CA">
            <w:pPr>
              <w:spacing w:after="120"/>
              <w:rPr>
                <w:ins w:id="126" w:author="Iwajlo" w:date="2022-02-21T12:01:00Z"/>
                <w:rFonts w:eastAsiaTheme="minorEastAsia"/>
                <w:color w:val="000000" w:themeColor="text1"/>
                <w:lang w:val="en-US" w:eastAsia="zh-CN"/>
              </w:rPr>
            </w:pPr>
            <w:r w:rsidRPr="00E3323B">
              <w:rPr>
                <w:rFonts w:eastAsiaTheme="minorEastAsia"/>
                <w:color w:val="000000" w:themeColor="text1"/>
                <w:lang w:val="en-US" w:eastAsia="zh-CN"/>
              </w:rPr>
              <w:t xml:space="preserve">Moderator: </w:t>
            </w:r>
            <w:r>
              <w:rPr>
                <w:rFonts w:eastAsiaTheme="minorEastAsia"/>
                <w:color w:val="000000" w:themeColor="text1"/>
                <w:lang w:val="en-US" w:eastAsia="zh-CN"/>
              </w:rPr>
              <w:t xml:space="preserve">this is draft CR. Formal CR shall have been submitted. </w:t>
            </w:r>
          </w:p>
          <w:p w14:paraId="19768826" w14:textId="17CFB1CE" w:rsidR="00923F7C" w:rsidRPr="001257CD" w:rsidRDefault="00923F7C" w:rsidP="006222CA">
            <w:pPr>
              <w:spacing w:after="120"/>
              <w:rPr>
                <w:rFonts w:eastAsiaTheme="minorEastAsia"/>
                <w:color w:val="000000" w:themeColor="text1"/>
                <w:lang w:val="en-US" w:eastAsia="zh-CN"/>
              </w:rPr>
            </w:pPr>
            <w:ins w:id="127" w:author="Iwajlo" w:date="2022-02-21T12:01:00Z">
              <w:r>
                <w:rPr>
                  <w:rFonts w:eastAsiaTheme="minorEastAsia"/>
                  <w:color w:val="000000" w:themeColor="text1"/>
                  <w:lang w:val="en-US" w:eastAsia="zh-CN"/>
                </w:rPr>
                <w:t xml:space="preserve">Nokia: different text </w:t>
              </w:r>
            </w:ins>
            <w:ins w:id="128" w:author="Iwajlo" w:date="2022-02-21T12:04:00Z">
              <w:r>
                <w:rPr>
                  <w:rFonts w:eastAsiaTheme="minorEastAsia"/>
                  <w:color w:val="000000" w:themeColor="text1"/>
                  <w:lang w:val="en-US" w:eastAsia="zh-CN"/>
                </w:rPr>
                <w:t>is proposed</w:t>
              </w:r>
            </w:ins>
            <w:ins w:id="129" w:author="Iwajlo" w:date="2022-02-21T12:02:00Z">
              <w:r>
                <w:rPr>
                  <w:rFonts w:eastAsiaTheme="minorEastAsia"/>
                  <w:color w:val="000000" w:themeColor="text1"/>
                  <w:lang w:val="en-US" w:eastAsia="zh-CN"/>
                </w:rPr>
                <w:t xml:space="preserve"> in CR to 38.141-1 – to be discussed and aligned with this CR. </w:t>
              </w:r>
            </w:ins>
            <w:ins w:id="130" w:author="Iwajlo" w:date="2022-02-21T12:04:00Z">
              <w:r>
                <w:rPr>
                  <w:rFonts w:eastAsiaTheme="minorEastAsia"/>
                  <w:color w:val="000000" w:themeColor="text1"/>
                  <w:lang w:val="en-US" w:eastAsia="zh-CN"/>
                </w:rPr>
                <w:t>F</w:t>
              </w:r>
            </w:ins>
            <w:ins w:id="131" w:author="Iwajlo" w:date="2022-02-21T12:02:00Z">
              <w:r>
                <w:rPr>
                  <w:rFonts w:eastAsiaTheme="minorEastAsia"/>
                  <w:color w:val="000000" w:themeColor="text1"/>
                  <w:lang w:val="en-US" w:eastAsia="zh-CN"/>
                </w:rPr>
                <w:t xml:space="preserve">or n101, shall it be additional </w:t>
              </w:r>
            </w:ins>
            <w:ins w:id="132" w:author="Iwajlo" w:date="2022-02-21T12:03:00Z">
              <w:r>
                <w:rPr>
                  <w:rFonts w:eastAsiaTheme="minorEastAsia"/>
                  <w:color w:val="000000" w:themeColor="text1"/>
                  <w:lang w:val="en-US" w:eastAsia="zh-CN"/>
                </w:rPr>
                <w:t>OOBB (not IBB) requirement</w:t>
              </w:r>
            </w:ins>
            <w:ins w:id="133" w:author="Iwajlo" w:date="2022-02-21T12:02:00Z">
              <w:r>
                <w:rPr>
                  <w:rFonts w:eastAsiaTheme="minorEastAsia"/>
                  <w:color w:val="000000" w:themeColor="text1"/>
                  <w:lang w:val="en-US" w:eastAsia="zh-CN"/>
                </w:rPr>
                <w:t>?</w:t>
              </w:r>
            </w:ins>
          </w:p>
        </w:tc>
      </w:tr>
    </w:tbl>
    <w:p w14:paraId="1150BF62" w14:textId="77777777" w:rsidR="00FC5EC0" w:rsidRPr="003418CB" w:rsidRDefault="00FC5EC0" w:rsidP="00FC5EC0">
      <w:pPr>
        <w:rPr>
          <w:color w:val="0070C0"/>
          <w:lang w:val="en-US" w:eastAsia="zh-CN"/>
        </w:rPr>
      </w:pPr>
    </w:p>
    <w:p w14:paraId="61CADA02" w14:textId="77777777" w:rsidR="00FC5EC0" w:rsidRPr="00035C50" w:rsidRDefault="00FC5EC0" w:rsidP="00FC5EC0">
      <w:pPr>
        <w:pStyle w:val="Heading2"/>
      </w:pPr>
      <w:r w:rsidRPr="00035C50">
        <w:t>Summary</w:t>
      </w:r>
      <w:r w:rsidRPr="00035C50">
        <w:rPr>
          <w:rFonts w:hint="eastAsia"/>
        </w:rPr>
        <w:t xml:space="preserve"> for 1st round </w:t>
      </w:r>
    </w:p>
    <w:p w14:paraId="3E1A5C8A" w14:textId="77777777" w:rsidR="00FC5EC0" w:rsidRPr="00805BE8" w:rsidRDefault="00FC5EC0" w:rsidP="00FC5EC0">
      <w:pPr>
        <w:pStyle w:val="Heading3"/>
        <w:rPr>
          <w:sz w:val="24"/>
          <w:szCs w:val="16"/>
        </w:rPr>
      </w:pPr>
      <w:r w:rsidRPr="00805BE8">
        <w:rPr>
          <w:sz w:val="24"/>
          <w:szCs w:val="16"/>
        </w:rPr>
        <w:t xml:space="preserve">Open issues </w:t>
      </w:r>
    </w:p>
    <w:p w14:paraId="0D41B629" w14:textId="77777777" w:rsidR="00FC5EC0" w:rsidRPr="00805BE8" w:rsidRDefault="00FC5EC0" w:rsidP="00FC5EC0">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3"/>
        <w:gridCol w:w="8398"/>
      </w:tblGrid>
      <w:tr w:rsidR="00E51EB4" w:rsidRPr="00571777" w14:paraId="01D1AF65" w14:textId="77777777" w:rsidTr="00E51EB4">
        <w:trPr>
          <w:trHeight w:val="277"/>
        </w:trPr>
        <w:tc>
          <w:tcPr>
            <w:tcW w:w="1233" w:type="dxa"/>
          </w:tcPr>
          <w:p w14:paraId="0D8978E0" w14:textId="1016A1B9" w:rsidR="00E51EB4" w:rsidRPr="005555AC" w:rsidRDefault="00FC5EC0" w:rsidP="009660FF">
            <w:pPr>
              <w:spacing w:after="120"/>
              <w:rPr>
                <w:rFonts w:eastAsiaTheme="minorEastAsia"/>
                <w:b/>
                <w:bCs/>
                <w:color w:val="000000" w:themeColor="text1"/>
                <w:lang w:val="en-US" w:eastAsia="zh-CN"/>
              </w:rPr>
            </w:pPr>
            <w:r w:rsidRPr="00805BE8">
              <w:rPr>
                <w:i/>
                <w:color w:val="0070C0"/>
                <w:lang w:val="en-US" w:eastAsia="zh-CN"/>
              </w:rPr>
              <w:t xml:space="preserve"> </w:t>
            </w:r>
            <w:r w:rsidR="00E51EB4" w:rsidRPr="005555AC">
              <w:rPr>
                <w:rFonts w:eastAsiaTheme="minorEastAsia"/>
                <w:b/>
                <w:bCs/>
                <w:color w:val="000000" w:themeColor="text1"/>
                <w:lang w:val="en-US" w:eastAsia="zh-CN"/>
              </w:rPr>
              <w:t>CR/TP number</w:t>
            </w:r>
          </w:p>
        </w:tc>
        <w:tc>
          <w:tcPr>
            <w:tcW w:w="8398" w:type="dxa"/>
          </w:tcPr>
          <w:p w14:paraId="6DEEEB9C" w14:textId="77777777" w:rsidR="00E51EB4" w:rsidRPr="005555AC" w:rsidRDefault="00E51EB4" w:rsidP="009660FF">
            <w:pPr>
              <w:spacing w:after="120"/>
              <w:rPr>
                <w:rFonts w:eastAsiaTheme="minorEastAsia"/>
                <w:b/>
                <w:bCs/>
                <w:color w:val="000000" w:themeColor="text1"/>
                <w:lang w:val="en-US" w:eastAsia="zh-CN"/>
              </w:rPr>
            </w:pPr>
            <w:r w:rsidRPr="005555AC">
              <w:rPr>
                <w:rFonts w:eastAsiaTheme="minorEastAsia"/>
                <w:b/>
                <w:bCs/>
                <w:color w:val="000000" w:themeColor="text1"/>
                <w:lang w:val="en-US" w:eastAsia="zh-CN"/>
              </w:rPr>
              <w:t>Comments collection</w:t>
            </w:r>
          </w:p>
        </w:tc>
      </w:tr>
      <w:tr w:rsidR="00E51EB4" w:rsidRPr="00571777" w14:paraId="6CE36BD6" w14:textId="77777777" w:rsidTr="00E51EB4">
        <w:trPr>
          <w:trHeight w:val="630"/>
        </w:trPr>
        <w:tc>
          <w:tcPr>
            <w:tcW w:w="1233" w:type="dxa"/>
          </w:tcPr>
          <w:p w14:paraId="64426292" w14:textId="77777777" w:rsidR="00E51EB4" w:rsidRPr="007A2F23" w:rsidRDefault="00E51EB4" w:rsidP="009660FF">
            <w:pPr>
              <w:spacing w:after="120"/>
              <w:rPr>
                <w:rFonts w:eastAsiaTheme="minorEastAsia"/>
                <w:color w:val="0070C0"/>
                <w:lang w:val="en-US" w:eastAsia="zh-CN"/>
              </w:rPr>
            </w:pPr>
            <w:r w:rsidRPr="007A2F23">
              <w:t>R4-2205064</w:t>
            </w:r>
          </w:p>
        </w:tc>
        <w:tc>
          <w:tcPr>
            <w:tcW w:w="8398" w:type="dxa"/>
          </w:tcPr>
          <w:p w14:paraId="414AC7E5" w14:textId="125310CC" w:rsidR="00E51EB4" w:rsidRPr="00E51EB4" w:rsidRDefault="00E51EB4" w:rsidP="009660FF">
            <w:pPr>
              <w:spacing w:after="120"/>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51EB4" w:rsidRPr="00571777" w14:paraId="4C0E0FDF" w14:textId="77777777" w:rsidTr="00E51EB4">
        <w:trPr>
          <w:trHeight w:val="519"/>
        </w:trPr>
        <w:tc>
          <w:tcPr>
            <w:tcW w:w="1233" w:type="dxa"/>
          </w:tcPr>
          <w:p w14:paraId="7D1ED3B3" w14:textId="2B9D8803" w:rsidR="00E51EB4" w:rsidRPr="007A2F23" w:rsidRDefault="007F33D0" w:rsidP="009660FF">
            <w:pPr>
              <w:spacing w:after="120"/>
              <w:rPr>
                <w:rFonts w:eastAsiaTheme="minorEastAsia"/>
                <w:color w:val="0070C0"/>
                <w:lang w:val="en-US" w:eastAsia="zh-CN"/>
              </w:rPr>
            </w:pPr>
            <w:hyperlink r:id="rId28" w:history="1">
              <w:r w:rsidR="00E51EB4" w:rsidRPr="007A2F23">
                <w:t>R4-2205065</w:t>
              </w:r>
            </w:hyperlink>
          </w:p>
        </w:tc>
        <w:tc>
          <w:tcPr>
            <w:tcW w:w="8398" w:type="dxa"/>
          </w:tcPr>
          <w:p w14:paraId="22AC6E3E" w14:textId="0EAC47D9" w:rsidR="00E51EB4" w:rsidRDefault="00E51EB4" w:rsidP="009660FF">
            <w:pPr>
              <w:spacing w:after="120"/>
              <w:rPr>
                <w:rFonts w:eastAsiaTheme="minorEastAsia"/>
                <w:color w:val="0070C0"/>
                <w:lang w:val="en-US" w:eastAsia="zh-CN"/>
              </w:rPr>
            </w:pPr>
          </w:p>
        </w:tc>
      </w:tr>
      <w:tr w:rsidR="00E51EB4" w:rsidRPr="00571777" w14:paraId="37CC3A03" w14:textId="77777777" w:rsidTr="00E51EB4">
        <w:trPr>
          <w:trHeight w:val="171"/>
        </w:trPr>
        <w:tc>
          <w:tcPr>
            <w:tcW w:w="1233" w:type="dxa"/>
          </w:tcPr>
          <w:p w14:paraId="782E388A" w14:textId="5577B60D" w:rsidR="00E51EB4" w:rsidRPr="00A76B29" w:rsidRDefault="007F33D0" w:rsidP="009660FF">
            <w:pPr>
              <w:spacing w:after="120"/>
              <w:rPr>
                <w:rFonts w:eastAsiaTheme="minorEastAsia"/>
                <w:color w:val="0070C0"/>
                <w:lang w:val="en-US" w:eastAsia="zh-CN"/>
              </w:rPr>
            </w:pPr>
            <w:hyperlink r:id="rId29" w:history="1">
              <w:r w:rsidR="00E51EB4" w:rsidRPr="00A76B29">
                <w:t>R4-2205066</w:t>
              </w:r>
            </w:hyperlink>
          </w:p>
        </w:tc>
        <w:tc>
          <w:tcPr>
            <w:tcW w:w="8398" w:type="dxa"/>
          </w:tcPr>
          <w:p w14:paraId="203BF900" w14:textId="607ED41E" w:rsidR="00E51EB4" w:rsidRDefault="00E51EB4" w:rsidP="009660FF">
            <w:pPr>
              <w:spacing w:after="120"/>
              <w:rPr>
                <w:rFonts w:eastAsiaTheme="minorEastAsia"/>
                <w:color w:val="0070C0"/>
                <w:lang w:val="en-US" w:eastAsia="zh-CN"/>
              </w:rPr>
            </w:pPr>
          </w:p>
        </w:tc>
      </w:tr>
      <w:tr w:rsidR="00E51EB4" w:rsidRPr="00571777" w14:paraId="0518A56F" w14:textId="77777777" w:rsidTr="00E51EB4">
        <w:trPr>
          <w:trHeight w:val="164"/>
        </w:trPr>
        <w:tc>
          <w:tcPr>
            <w:tcW w:w="1233" w:type="dxa"/>
          </w:tcPr>
          <w:p w14:paraId="30DA43BB" w14:textId="6C8FFE31" w:rsidR="00E51EB4" w:rsidRPr="00570037" w:rsidRDefault="007F33D0" w:rsidP="009660FF">
            <w:pPr>
              <w:spacing w:after="120"/>
              <w:rPr>
                <w:rFonts w:eastAsiaTheme="minorEastAsia"/>
                <w:color w:val="0070C0"/>
                <w:lang w:val="en-US" w:eastAsia="zh-CN"/>
              </w:rPr>
            </w:pPr>
            <w:hyperlink r:id="rId30" w:history="1">
              <w:r w:rsidR="00E51EB4" w:rsidRPr="00570037">
                <w:t>R4-2205067</w:t>
              </w:r>
            </w:hyperlink>
          </w:p>
        </w:tc>
        <w:tc>
          <w:tcPr>
            <w:tcW w:w="8398" w:type="dxa"/>
          </w:tcPr>
          <w:p w14:paraId="40653114" w14:textId="7C9C7563" w:rsidR="00E51EB4" w:rsidRPr="001257CD" w:rsidRDefault="00E51EB4" w:rsidP="009660FF">
            <w:pPr>
              <w:spacing w:after="120"/>
              <w:rPr>
                <w:rFonts w:eastAsiaTheme="minorEastAsia"/>
                <w:color w:val="000000" w:themeColor="text1"/>
                <w:lang w:val="en-US" w:eastAsia="zh-CN"/>
              </w:rPr>
            </w:pPr>
          </w:p>
        </w:tc>
      </w:tr>
      <w:tr w:rsidR="00E51EB4" w:rsidRPr="00571777" w14:paraId="3FFFC04E" w14:textId="77777777" w:rsidTr="00E51EB4">
        <w:trPr>
          <w:trHeight w:val="171"/>
        </w:trPr>
        <w:tc>
          <w:tcPr>
            <w:tcW w:w="1233" w:type="dxa"/>
          </w:tcPr>
          <w:p w14:paraId="1D8F4CA6" w14:textId="6B178619" w:rsidR="00E51EB4" w:rsidRPr="00A23240" w:rsidRDefault="007F33D0" w:rsidP="009660FF">
            <w:pPr>
              <w:spacing w:after="120"/>
              <w:rPr>
                <w:rFonts w:eastAsiaTheme="minorEastAsia"/>
                <w:color w:val="0070C0"/>
                <w:lang w:val="en-US" w:eastAsia="zh-CN"/>
              </w:rPr>
            </w:pPr>
            <w:hyperlink r:id="rId31" w:history="1">
              <w:r w:rsidR="00E51EB4" w:rsidRPr="00A23240">
                <w:t>R4-2205943</w:t>
              </w:r>
            </w:hyperlink>
          </w:p>
        </w:tc>
        <w:tc>
          <w:tcPr>
            <w:tcW w:w="8398" w:type="dxa"/>
          </w:tcPr>
          <w:p w14:paraId="1D7C2E0F" w14:textId="19505CCA" w:rsidR="00E51EB4" w:rsidRPr="009319CE" w:rsidRDefault="00E51EB4" w:rsidP="009660FF">
            <w:pPr>
              <w:spacing w:after="120"/>
              <w:rPr>
                <w:rFonts w:eastAsiaTheme="minorEastAsia"/>
                <w:color w:val="000000" w:themeColor="text1"/>
                <w:lang w:val="en-US" w:eastAsia="zh-CN"/>
              </w:rPr>
            </w:pPr>
          </w:p>
        </w:tc>
      </w:tr>
      <w:tr w:rsidR="00E51EB4" w:rsidRPr="00571777" w14:paraId="2E7D6F7E" w14:textId="77777777" w:rsidTr="00E51EB4">
        <w:trPr>
          <w:trHeight w:val="164"/>
        </w:trPr>
        <w:tc>
          <w:tcPr>
            <w:tcW w:w="1233" w:type="dxa"/>
          </w:tcPr>
          <w:p w14:paraId="5181356B" w14:textId="0080674B" w:rsidR="00E51EB4" w:rsidRPr="00891D26" w:rsidRDefault="007F33D0" w:rsidP="009660FF">
            <w:pPr>
              <w:spacing w:after="120"/>
              <w:rPr>
                <w:rFonts w:eastAsiaTheme="minorEastAsia"/>
                <w:color w:val="0070C0"/>
                <w:lang w:val="en-US" w:eastAsia="zh-CN"/>
              </w:rPr>
            </w:pPr>
            <w:hyperlink r:id="rId32" w:history="1">
              <w:r w:rsidR="00E51EB4" w:rsidRPr="00891D26">
                <w:t>R4-2205945</w:t>
              </w:r>
            </w:hyperlink>
          </w:p>
        </w:tc>
        <w:tc>
          <w:tcPr>
            <w:tcW w:w="8398" w:type="dxa"/>
          </w:tcPr>
          <w:p w14:paraId="64EB35D7" w14:textId="3B0474BE" w:rsidR="00E51EB4" w:rsidRPr="001257CD" w:rsidRDefault="00E51EB4" w:rsidP="009660FF">
            <w:pPr>
              <w:spacing w:after="120"/>
              <w:rPr>
                <w:rFonts w:eastAsiaTheme="minorEastAsia"/>
                <w:color w:val="000000" w:themeColor="text1"/>
                <w:lang w:val="en-US" w:eastAsia="zh-CN"/>
              </w:rPr>
            </w:pPr>
          </w:p>
        </w:tc>
      </w:tr>
      <w:tr w:rsidR="00E51EB4" w:rsidRPr="00571777" w14:paraId="45764795" w14:textId="77777777" w:rsidTr="00E51EB4">
        <w:trPr>
          <w:trHeight w:val="171"/>
        </w:trPr>
        <w:tc>
          <w:tcPr>
            <w:tcW w:w="1233" w:type="dxa"/>
          </w:tcPr>
          <w:p w14:paraId="1D2B0E51" w14:textId="5907659C" w:rsidR="00E51EB4" w:rsidRPr="00E3323B" w:rsidRDefault="007F33D0" w:rsidP="009660FF">
            <w:pPr>
              <w:spacing w:after="120"/>
              <w:rPr>
                <w:rFonts w:eastAsiaTheme="minorEastAsia"/>
                <w:color w:val="0070C0"/>
                <w:lang w:val="en-US" w:eastAsia="zh-CN"/>
              </w:rPr>
            </w:pPr>
            <w:hyperlink r:id="rId33" w:history="1">
              <w:r w:rsidR="00E51EB4" w:rsidRPr="00E3323B">
                <w:t>R4-2205948</w:t>
              </w:r>
            </w:hyperlink>
          </w:p>
        </w:tc>
        <w:tc>
          <w:tcPr>
            <w:tcW w:w="8398" w:type="dxa"/>
          </w:tcPr>
          <w:p w14:paraId="17D0EF3A" w14:textId="34FF822D" w:rsidR="00E51EB4" w:rsidRPr="00E3323B" w:rsidRDefault="00E51EB4" w:rsidP="009660FF">
            <w:pPr>
              <w:spacing w:after="120"/>
              <w:rPr>
                <w:rFonts w:eastAsiaTheme="minorEastAsia"/>
                <w:color w:val="000000" w:themeColor="text1"/>
                <w:lang w:val="en-US" w:eastAsia="zh-CN"/>
              </w:rPr>
            </w:pPr>
          </w:p>
        </w:tc>
      </w:tr>
      <w:tr w:rsidR="00E51EB4" w:rsidRPr="00571777" w14:paraId="4F3C3698" w14:textId="77777777" w:rsidTr="00E51EB4">
        <w:trPr>
          <w:trHeight w:val="164"/>
        </w:trPr>
        <w:tc>
          <w:tcPr>
            <w:tcW w:w="1233" w:type="dxa"/>
          </w:tcPr>
          <w:p w14:paraId="65A4EBDA" w14:textId="0BD208D0" w:rsidR="00E51EB4" w:rsidRPr="00E3323B" w:rsidRDefault="007F33D0" w:rsidP="009660FF">
            <w:pPr>
              <w:spacing w:after="120"/>
              <w:rPr>
                <w:rFonts w:eastAsiaTheme="minorEastAsia"/>
                <w:color w:val="0070C0"/>
                <w:lang w:val="en-US" w:eastAsia="zh-CN"/>
              </w:rPr>
            </w:pPr>
            <w:hyperlink r:id="rId34" w:history="1">
              <w:r w:rsidR="00E51EB4" w:rsidRPr="00E3323B">
                <w:t>R4-2205949</w:t>
              </w:r>
            </w:hyperlink>
          </w:p>
        </w:tc>
        <w:tc>
          <w:tcPr>
            <w:tcW w:w="8398" w:type="dxa"/>
          </w:tcPr>
          <w:p w14:paraId="482504F6" w14:textId="4931DA6E" w:rsidR="00E51EB4" w:rsidRPr="00E3323B" w:rsidRDefault="00E51EB4" w:rsidP="009660FF">
            <w:pPr>
              <w:spacing w:after="120"/>
              <w:rPr>
                <w:rFonts w:eastAsiaTheme="minorEastAsia"/>
                <w:color w:val="000000" w:themeColor="text1"/>
                <w:lang w:val="en-US" w:eastAsia="zh-CN"/>
              </w:rPr>
            </w:pPr>
          </w:p>
        </w:tc>
      </w:tr>
      <w:tr w:rsidR="00E51EB4" w:rsidRPr="00571777" w14:paraId="721A1A74" w14:textId="77777777" w:rsidTr="00E51EB4">
        <w:trPr>
          <w:trHeight w:val="171"/>
        </w:trPr>
        <w:tc>
          <w:tcPr>
            <w:tcW w:w="1233" w:type="dxa"/>
          </w:tcPr>
          <w:p w14:paraId="54074E44" w14:textId="77777777" w:rsidR="00E51EB4" w:rsidRDefault="00E51EB4" w:rsidP="009660FF">
            <w:pPr>
              <w:spacing w:after="120"/>
              <w:rPr>
                <w:rFonts w:eastAsiaTheme="minorEastAsia"/>
                <w:color w:val="0070C0"/>
                <w:lang w:val="en-US" w:eastAsia="zh-CN"/>
              </w:rPr>
            </w:pPr>
            <w:r w:rsidRPr="006222CA">
              <w:t>R4-2205996</w:t>
            </w:r>
          </w:p>
        </w:tc>
        <w:tc>
          <w:tcPr>
            <w:tcW w:w="8398" w:type="dxa"/>
          </w:tcPr>
          <w:p w14:paraId="375279DE" w14:textId="18957EE3" w:rsidR="00E51EB4" w:rsidRPr="001257CD" w:rsidRDefault="00E51EB4" w:rsidP="009660FF">
            <w:pPr>
              <w:spacing w:after="120"/>
              <w:rPr>
                <w:rFonts w:eastAsiaTheme="minorEastAsia"/>
                <w:color w:val="000000" w:themeColor="text1"/>
                <w:lang w:val="en-US" w:eastAsia="zh-CN"/>
              </w:rPr>
            </w:pPr>
          </w:p>
        </w:tc>
      </w:tr>
    </w:tbl>
    <w:p w14:paraId="1C2B7E39" w14:textId="77777777" w:rsidR="00FC5EC0" w:rsidRPr="003418CB" w:rsidRDefault="00FC5EC0" w:rsidP="00FC5EC0">
      <w:pPr>
        <w:rPr>
          <w:color w:val="0070C0"/>
          <w:lang w:val="en-US" w:eastAsia="zh-CN"/>
        </w:rPr>
      </w:pPr>
    </w:p>
    <w:p w14:paraId="4B96150B" w14:textId="77777777" w:rsidR="00FC5EC0" w:rsidRDefault="00FC5EC0" w:rsidP="00FC5EC0">
      <w:pPr>
        <w:pStyle w:val="Heading2"/>
      </w:pPr>
      <w:r>
        <w:rPr>
          <w:rFonts w:hint="eastAsia"/>
        </w:rPr>
        <w:lastRenderedPageBreak/>
        <w:t>Discussion on 2nd round</w:t>
      </w:r>
      <w:r>
        <w:t xml:space="preserve"> (if applicable)</w:t>
      </w:r>
    </w:p>
    <w:p w14:paraId="26046ED6" w14:textId="77777777" w:rsidR="00FC5EC0" w:rsidRDefault="00FC5EC0" w:rsidP="00307E51">
      <w:pPr>
        <w:rPr>
          <w:lang w:val="sv-SE" w:eastAsia="zh-CN"/>
        </w:rPr>
      </w:pPr>
    </w:p>
    <w:p w14:paraId="04CC56BF" w14:textId="77777777" w:rsidR="003173A4" w:rsidRDefault="003173A4">
      <w:pPr>
        <w:spacing w:after="0"/>
        <w:rPr>
          <w:rFonts w:ascii="Arial" w:hAnsi="Arial"/>
          <w:sz w:val="36"/>
          <w:lang w:val="en-US" w:eastAsia="ja-JP"/>
        </w:rPr>
      </w:pPr>
      <w:r>
        <w:rPr>
          <w:lang w:val="en-US" w:eastAsia="ja-JP"/>
        </w:rPr>
        <w:br w:type="page"/>
      </w:r>
    </w:p>
    <w:p w14:paraId="7C96510A" w14:textId="3031E288" w:rsidR="00F115F5" w:rsidRDefault="00F115F5" w:rsidP="00F115F5">
      <w:pPr>
        <w:pStyle w:val="Heading1"/>
        <w:rPr>
          <w:lang w:val="en-US" w:eastAsia="ja-JP"/>
        </w:rPr>
      </w:pPr>
      <w:r>
        <w:rPr>
          <w:lang w:val="en-US" w:eastAsia="ja-JP"/>
        </w:rPr>
        <w:lastRenderedPageBreak/>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143626FA"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DE6C9" w14:textId="77777777" w:rsidR="007F33D0" w:rsidRDefault="007F33D0">
      <w:r>
        <w:separator/>
      </w:r>
    </w:p>
  </w:endnote>
  <w:endnote w:type="continuationSeparator" w:id="0">
    <w:p w14:paraId="4FAE7CC4" w14:textId="77777777" w:rsidR="007F33D0" w:rsidRDefault="007F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BF1EC" w14:textId="77777777" w:rsidR="007F33D0" w:rsidRDefault="007F33D0">
      <w:r>
        <w:separator/>
      </w:r>
    </w:p>
  </w:footnote>
  <w:footnote w:type="continuationSeparator" w:id="0">
    <w:p w14:paraId="4D69BC51" w14:textId="77777777" w:rsidR="007F33D0" w:rsidRDefault="007F3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55A11"/>
    <w:multiLevelType w:val="hybridMultilevel"/>
    <w:tmpl w:val="DB86351E"/>
    <w:lvl w:ilvl="0" w:tplc="F8EE6FA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2A35B0C"/>
    <w:multiLevelType w:val="hybridMultilevel"/>
    <w:tmpl w:val="76E6C780"/>
    <w:lvl w:ilvl="0" w:tplc="3FB0AA80">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1"/>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3"/>
  </w:num>
  <w:num w:numId="19">
    <w:abstractNumId w:val="2"/>
  </w:num>
  <w:num w:numId="20">
    <w:abstractNumId w:val="1"/>
  </w:num>
  <w:num w:numId="21">
    <w:abstractNumId w:val="8"/>
  </w:num>
  <w:num w:numId="22">
    <w:abstractNumId w:val="8"/>
  </w:num>
  <w:num w:numId="23">
    <w:abstractNumId w:val="7"/>
  </w:num>
  <w:num w:numId="24">
    <w:abstractNumId w:val="10"/>
  </w:num>
  <w:num w:numId="25">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IC_21_02">
    <w15:presenceInfo w15:providerId="None" w15:userId="UIC_21_02"/>
  </w15:person>
  <w15:person w15:author="Iwajlo">
    <w15:presenceInfo w15:providerId="AD" w15:userId="S::iwajlo.angelow@nokia.com::3fd66476-df55-4ced-b537-c2ddb5d11695"/>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667EE"/>
    <w:rsid w:val="00070D82"/>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32E"/>
    <w:rsid w:val="000D6CFC"/>
    <w:rsid w:val="000E537B"/>
    <w:rsid w:val="000E57D0"/>
    <w:rsid w:val="000E7858"/>
    <w:rsid w:val="000F39CA"/>
    <w:rsid w:val="000F71F4"/>
    <w:rsid w:val="00107927"/>
    <w:rsid w:val="00110E26"/>
    <w:rsid w:val="00111321"/>
    <w:rsid w:val="001128E7"/>
    <w:rsid w:val="00117BD6"/>
    <w:rsid w:val="001206C2"/>
    <w:rsid w:val="00121978"/>
    <w:rsid w:val="00123422"/>
    <w:rsid w:val="00124B6A"/>
    <w:rsid w:val="00136D4C"/>
    <w:rsid w:val="00142538"/>
    <w:rsid w:val="00142BB9"/>
    <w:rsid w:val="00144F96"/>
    <w:rsid w:val="00151EAC"/>
    <w:rsid w:val="00153528"/>
    <w:rsid w:val="00154E0A"/>
    <w:rsid w:val="00154E68"/>
    <w:rsid w:val="00162548"/>
    <w:rsid w:val="00172183"/>
    <w:rsid w:val="001751AB"/>
    <w:rsid w:val="0017526C"/>
    <w:rsid w:val="00175A3F"/>
    <w:rsid w:val="00180E09"/>
    <w:rsid w:val="00183D4C"/>
    <w:rsid w:val="00183F6D"/>
    <w:rsid w:val="0018670E"/>
    <w:rsid w:val="0019219A"/>
    <w:rsid w:val="00195077"/>
    <w:rsid w:val="0019643B"/>
    <w:rsid w:val="001A033F"/>
    <w:rsid w:val="001A08AA"/>
    <w:rsid w:val="001A59CB"/>
    <w:rsid w:val="001B7991"/>
    <w:rsid w:val="001C1409"/>
    <w:rsid w:val="001C2AE6"/>
    <w:rsid w:val="001C4A89"/>
    <w:rsid w:val="001C6177"/>
    <w:rsid w:val="001D0363"/>
    <w:rsid w:val="001D12B4"/>
    <w:rsid w:val="001D4D52"/>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45222"/>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3A5"/>
    <w:rsid w:val="002A4CD0"/>
    <w:rsid w:val="002A7DA6"/>
    <w:rsid w:val="002B516C"/>
    <w:rsid w:val="002B5E1D"/>
    <w:rsid w:val="002B60C1"/>
    <w:rsid w:val="002B7BC4"/>
    <w:rsid w:val="002C4B52"/>
    <w:rsid w:val="002D03E5"/>
    <w:rsid w:val="002D36EB"/>
    <w:rsid w:val="002D6BDF"/>
    <w:rsid w:val="002E2CE9"/>
    <w:rsid w:val="002E3BF7"/>
    <w:rsid w:val="002E403E"/>
    <w:rsid w:val="002E4C74"/>
    <w:rsid w:val="002F158C"/>
    <w:rsid w:val="002F4093"/>
    <w:rsid w:val="002F5636"/>
    <w:rsid w:val="003022A5"/>
    <w:rsid w:val="00306F85"/>
    <w:rsid w:val="00307E51"/>
    <w:rsid w:val="00311363"/>
    <w:rsid w:val="00315867"/>
    <w:rsid w:val="003173A4"/>
    <w:rsid w:val="00321150"/>
    <w:rsid w:val="003260D7"/>
    <w:rsid w:val="00336391"/>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5974"/>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4E7E"/>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0597"/>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55AC"/>
    <w:rsid w:val="00557221"/>
    <w:rsid w:val="00570037"/>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222CA"/>
    <w:rsid w:val="006302AA"/>
    <w:rsid w:val="006363BD"/>
    <w:rsid w:val="006412DC"/>
    <w:rsid w:val="006418C7"/>
    <w:rsid w:val="00642BC6"/>
    <w:rsid w:val="00644790"/>
    <w:rsid w:val="006501AF"/>
    <w:rsid w:val="00650DDE"/>
    <w:rsid w:val="0065505B"/>
    <w:rsid w:val="006670AC"/>
    <w:rsid w:val="00672307"/>
    <w:rsid w:val="00676D21"/>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3D85"/>
    <w:rsid w:val="006F7C0C"/>
    <w:rsid w:val="00700755"/>
    <w:rsid w:val="0070646B"/>
    <w:rsid w:val="007130A2"/>
    <w:rsid w:val="00715463"/>
    <w:rsid w:val="00730655"/>
    <w:rsid w:val="00731D77"/>
    <w:rsid w:val="00732360"/>
    <w:rsid w:val="00732419"/>
    <w:rsid w:val="0073390A"/>
    <w:rsid w:val="00734E64"/>
    <w:rsid w:val="00736B37"/>
    <w:rsid w:val="00740A35"/>
    <w:rsid w:val="007520B4"/>
    <w:rsid w:val="007655D5"/>
    <w:rsid w:val="007763C1"/>
    <w:rsid w:val="00777E82"/>
    <w:rsid w:val="00780A72"/>
    <w:rsid w:val="00781359"/>
    <w:rsid w:val="00786921"/>
    <w:rsid w:val="007A1EAA"/>
    <w:rsid w:val="007A2F23"/>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6FD7"/>
    <w:rsid w:val="007E7062"/>
    <w:rsid w:val="007F0E1E"/>
    <w:rsid w:val="007F29A7"/>
    <w:rsid w:val="007F33D0"/>
    <w:rsid w:val="008004B4"/>
    <w:rsid w:val="00805BE8"/>
    <w:rsid w:val="00816078"/>
    <w:rsid w:val="008177E3"/>
    <w:rsid w:val="008200DA"/>
    <w:rsid w:val="00823AA9"/>
    <w:rsid w:val="008255B9"/>
    <w:rsid w:val="00825CD8"/>
    <w:rsid w:val="00827324"/>
    <w:rsid w:val="008355EA"/>
    <w:rsid w:val="00837458"/>
    <w:rsid w:val="00837AAE"/>
    <w:rsid w:val="008429AD"/>
    <w:rsid w:val="008429DB"/>
    <w:rsid w:val="008500EF"/>
    <w:rsid w:val="00850C75"/>
    <w:rsid w:val="00850E39"/>
    <w:rsid w:val="0085477A"/>
    <w:rsid w:val="00855107"/>
    <w:rsid w:val="00855173"/>
    <w:rsid w:val="008557D9"/>
    <w:rsid w:val="00855BF7"/>
    <w:rsid w:val="00856214"/>
    <w:rsid w:val="00862089"/>
    <w:rsid w:val="00866D5B"/>
    <w:rsid w:val="00866FF5"/>
    <w:rsid w:val="0087332D"/>
    <w:rsid w:val="0087372F"/>
    <w:rsid w:val="00873E1F"/>
    <w:rsid w:val="00874C16"/>
    <w:rsid w:val="00886D1F"/>
    <w:rsid w:val="00891D26"/>
    <w:rsid w:val="00891EE1"/>
    <w:rsid w:val="00893987"/>
    <w:rsid w:val="008963EF"/>
    <w:rsid w:val="0089688E"/>
    <w:rsid w:val="008A1FBE"/>
    <w:rsid w:val="008A4E34"/>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77B"/>
    <w:rsid w:val="009208A6"/>
    <w:rsid w:val="00923F7C"/>
    <w:rsid w:val="00924514"/>
    <w:rsid w:val="00927316"/>
    <w:rsid w:val="0093133D"/>
    <w:rsid w:val="009319CE"/>
    <w:rsid w:val="0093276D"/>
    <w:rsid w:val="00933D12"/>
    <w:rsid w:val="00937065"/>
    <w:rsid w:val="00940285"/>
    <w:rsid w:val="009415B0"/>
    <w:rsid w:val="00947E7E"/>
    <w:rsid w:val="0095139A"/>
    <w:rsid w:val="00953E16"/>
    <w:rsid w:val="009542AC"/>
    <w:rsid w:val="00961BB2"/>
    <w:rsid w:val="00962108"/>
    <w:rsid w:val="009638D6"/>
    <w:rsid w:val="0097024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712C"/>
    <w:rsid w:val="00A0758F"/>
    <w:rsid w:val="00A11C41"/>
    <w:rsid w:val="00A1570A"/>
    <w:rsid w:val="00A17866"/>
    <w:rsid w:val="00A211B4"/>
    <w:rsid w:val="00A223CF"/>
    <w:rsid w:val="00A23240"/>
    <w:rsid w:val="00A33DDF"/>
    <w:rsid w:val="00A34547"/>
    <w:rsid w:val="00A376B7"/>
    <w:rsid w:val="00A41BF5"/>
    <w:rsid w:val="00A44778"/>
    <w:rsid w:val="00A469E7"/>
    <w:rsid w:val="00A604A4"/>
    <w:rsid w:val="00A61B7D"/>
    <w:rsid w:val="00A6605B"/>
    <w:rsid w:val="00A66ADC"/>
    <w:rsid w:val="00A7147D"/>
    <w:rsid w:val="00A76B29"/>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E98"/>
    <w:rsid w:val="00BA259A"/>
    <w:rsid w:val="00BA259C"/>
    <w:rsid w:val="00BA29D3"/>
    <w:rsid w:val="00BA307F"/>
    <w:rsid w:val="00BA5280"/>
    <w:rsid w:val="00BB14F1"/>
    <w:rsid w:val="00BB572E"/>
    <w:rsid w:val="00BB74FD"/>
    <w:rsid w:val="00BC0AA8"/>
    <w:rsid w:val="00BC5982"/>
    <w:rsid w:val="00BC60BF"/>
    <w:rsid w:val="00BD28BF"/>
    <w:rsid w:val="00BD2D12"/>
    <w:rsid w:val="00BD6404"/>
    <w:rsid w:val="00BE33AE"/>
    <w:rsid w:val="00BE4920"/>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A26"/>
    <w:rsid w:val="00CB0305"/>
    <w:rsid w:val="00CB33C7"/>
    <w:rsid w:val="00CB6DA7"/>
    <w:rsid w:val="00CB7E4C"/>
    <w:rsid w:val="00CC25B4"/>
    <w:rsid w:val="00CC5F88"/>
    <w:rsid w:val="00CC69C8"/>
    <w:rsid w:val="00CC77A2"/>
    <w:rsid w:val="00CD307E"/>
    <w:rsid w:val="00CD629F"/>
    <w:rsid w:val="00CD6A1B"/>
    <w:rsid w:val="00CE0A7F"/>
    <w:rsid w:val="00CE1718"/>
    <w:rsid w:val="00CF4156"/>
    <w:rsid w:val="00CF724F"/>
    <w:rsid w:val="00D0036C"/>
    <w:rsid w:val="00D03D00"/>
    <w:rsid w:val="00D05C30"/>
    <w:rsid w:val="00D10052"/>
    <w:rsid w:val="00D11359"/>
    <w:rsid w:val="00D24BE1"/>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77F"/>
    <w:rsid w:val="00DA3A86"/>
    <w:rsid w:val="00DB0427"/>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23B"/>
    <w:rsid w:val="00E33CD2"/>
    <w:rsid w:val="00E40E90"/>
    <w:rsid w:val="00E45C7E"/>
    <w:rsid w:val="00E51EB4"/>
    <w:rsid w:val="00E531EB"/>
    <w:rsid w:val="00E5386C"/>
    <w:rsid w:val="00E54874"/>
    <w:rsid w:val="00E54B6F"/>
    <w:rsid w:val="00E55ACA"/>
    <w:rsid w:val="00E57B74"/>
    <w:rsid w:val="00E62721"/>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D59"/>
    <w:rsid w:val="00EF1EC5"/>
    <w:rsid w:val="00EF446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5CDD"/>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5EC0"/>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 단"/>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063619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509471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92431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658966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990393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8261341">
      <w:bodyDiv w:val="1"/>
      <w:marLeft w:val="0"/>
      <w:marRight w:val="0"/>
      <w:marTop w:val="0"/>
      <w:marBottom w:val="0"/>
      <w:divBdr>
        <w:top w:val="none" w:sz="0" w:space="0" w:color="auto"/>
        <w:left w:val="none" w:sz="0" w:space="0" w:color="auto"/>
        <w:bottom w:val="none" w:sz="0" w:space="0" w:color="auto"/>
        <w:right w:val="none" w:sz="0" w:space="0" w:color="auto"/>
      </w:divBdr>
    </w:div>
    <w:div w:id="183818483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319757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2027.zip" TargetMode="External"/><Relationship Id="rId18" Type="http://schemas.openxmlformats.org/officeDocument/2006/relationships/hyperlink" Target="https://www.3gpp.org/ftp/TSG_RAN/WG4_Radio/TSGR4_102-e/Docs/R4-2205945.zip" TargetMode="External"/><Relationship Id="rId26" Type="http://schemas.openxmlformats.org/officeDocument/2006/relationships/hyperlink" Target="https://www.3gpp.org/ftp/TSG_RAN/WG4_Radio/TSGR4_102-e/Docs/R4-2205948.zip" TargetMode="External"/><Relationship Id="rId21" Type="http://schemas.openxmlformats.org/officeDocument/2006/relationships/hyperlink" Target="https://www.3gpp.org/ftp/TSG_RAN/WG4_Radio/TSGR4_102-e/Docs/R4-2205065.zip" TargetMode="External"/><Relationship Id="rId34" Type="http://schemas.openxmlformats.org/officeDocument/2006/relationships/hyperlink" Target="https://www.3gpp.org/ftp/TSG_RAN/WG4_Radio/TSGR4_102-e/Docs/R4-2205949.zip" TargetMode="External"/><Relationship Id="rId7" Type="http://schemas.openxmlformats.org/officeDocument/2006/relationships/footnotes" Target="footnotes.xml"/><Relationship Id="rId12" Type="http://schemas.openxmlformats.org/officeDocument/2006/relationships/hyperlink" Target="https://www.3gpp.org/ftp/TSG_RAN/WG4_Radio/TSGR4_101-bis-e/Docs/R4-2202026.zip" TargetMode="External"/><Relationship Id="rId17" Type="http://schemas.openxmlformats.org/officeDocument/2006/relationships/hyperlink" Target="https://www.3gpp.org/ftp/TSG_RAN/WG4_Radio/TSGR4_102-e/Docs/R4-2205943.zip" TargetMode="External"/><Relationship Id="rId25" Type="http://schemas.openxmlformats.org/officeDocument/2006/relationships/hyperlink" Target="https://www.3gpp.org/ftp/TSG_RAN/WG4_Radio/TSGR4_102-e/Docs/R4-2205945.zip" TargetMode="External"/><Relationship Id="rId33" Type="http://schemas.openxmlformats.org/officeDocument/2006/relationships/hyperlink" Target="https://www.3gpp.org/ftp/TSG_RAN/WG4_Radio/TSGR4_102-e/Docs/R4-2205948.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5067.zip" TargetMode="External"/><Relationship Id="rId20" Type="http://schemas.openxmlformats.org/officeDocument/2006/relationships/hyperlink" Target="https://www.3gpp.org/ftp/TSG_RAN/WG4_Radio/TSGR4_102-e/Docs/R4-2205949.zip" TargetMode="External"/><Relationship Id="rId29" Type="http://schemas.openxmlformats.org/officeDocument/2006/relationships/hyperlink" Target="https://www.3gpp.org/ftp/TSG_RAN/WG4_Radio/TSGR4_102-e/Docs/R4-2205066.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1810.zip" TargetMode="External"/><Relationship Id="rId24" Type="http://schemas.openxmlformats.org/officeDocument/2006/relationships/hyperlink" Target="https://www.3gpp.org/ftp/TSG_RAN/WG4_Radio/TSGR4_102-e/Docs/R4-2205943.zip" TargetMode="External"/><Relationship Id="rId32" Type="http://schemas.openxmlformats.org/officeDocument/2006/relationships/hyperlink" Target="https://www.3gpp.org/ftp/TSG_RAN/WG4_Radio/TSGR4_102-e/Docs/R4-2205945.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102-e/Docs/R4-2205066.zip" TargetMode="External"/><Relationship Id="rId23" Type="http://schemas.openxmlformats.org/officeDocument/2006/relationships/hyperlink" Target="https://www.3gpp.org/ftp/TSG_RAN/WG4_Radio/TSGR4_102-e/Docs/R4-2205067.zip" TargetMode="External"/><Relationship Id="rId28" Type="http://schemas.openxmlformats.org/officeDocument/2006/relationships/hyperlink" Target="https://www.3gpp.org/ftp/TSG_RAN/WG4_Radio/TSGR4_102-e/Docs/R4-2205065.zip" TargetMode="External"/><Relationship Id="rId36" Type="http://schemas.microsoft.com/office/2011/relationships/people" Target="people.xml"/><Relationship Id="rId10" Type="http://schemas.openxmlformats.org/officeDocument/2006/relationships/hyperlink" Target="https://www.3gpp.org/ftp/TSG_RAN/WG4_Radio/TSGR4_102-e/Docs/R4-2205995.zip" TargetMode="External"/><Relationship Id="rId19" Type="http://schemas.openxmlformats.org/officeDocument/2006/relationships/hyperlink" Target="https://www.3gpp.org/ftp/TSG_RAN/WG4_Radio/TSGR4_102-e/Docs/R4-2205948.zip" TargetMode="External"/><Relationship Id="rId31" Type="http://schemas.openxmlformats.org/officeDocument/2006/relationships/hyperlink" Target="https://www.3gpp.org/ftp/TSG_RAN/WG4_Radio/TSGR4_102-e/Docs/R4-2205943.zip" TargetMode="External"/><Relationship Id="rId4" Type="http://schemas.openxmlformats.org/officeDocument/2006/relationships/styles" Target="styles.xml"/><Relationship Id="rId9" Type="http://schemas.openxmlformats.org/officeDocument/2006/relationships/hyperlink" Target="https://www.3gpp.org/ftp/TSG_RAN/WG4_Radio/TSGR4_102-e/Docs/R4-2205994.zip" TargetMode="External"/><Relationship Id="rId14" Type="http://schemas.openxmlformats.org/officeDocument/2006/relationships/hyperlink" Target="https://www.3gpp.org/ftp/TSG_RAN/WG4_Radio/TSGR4_102-e/Docs/R4-2205065.zip" TargetMode="External"/><Relationship Id="rId22" Type="http://schemas.openxmlformats.org/officeDocument/2006/relationships/hyperlink" Target="https://www.3gpp.org/ftp/TSG_RAN/WG4_Radio/TSGR4_102-e/Docs/R4-2205066.zip" TargetMode="External"/><Relationship Id="rId27" Type="http://schemas.openxmlformats.org/officeDocument/2006/relationships/hyperlink" Target="https://www.3gpp.org/ftp/TSG_RAN/WG4_Radio/TSGR4_102-e/Docs/R4-2205949.zip" TargetMode="External"/><Relationship Id="rId30" Type="http://schemas.openxmlformats.org/officeDocument/2006/relationships/hyperlink" Target="https://www.3gpp.org/ftp/TSG_RAN/WG4_Radio/TSGR4_102-e/Docs/R4-2205067.zip"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B4218-64A1-48F2-8FB2-F65192C2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12</Pages>
  <Words>2609</Words>
  <Characters>13830</Characters>
  <Application>Microsoft Office Word</Application>
  <DocSecurity>0</DocSecurity>
  <Lines>115</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13</cp:revision>
  <cp:lastPrinted>2019-04-25T01:09:00Z</cp:lastPrinted>
  <dcterms:created xsi:type="dcterms:W3CDTF">2022-02-22T19:26:00Z</dcterms:created>
  <dcterms:modified xsi:type="dcterms:W3CDTF">2022-02-23T10:09:00Z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1645435261</vt:lpwstr>
  </property>
</Properties>
</file>