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930D" w14:textId="6DFFCA62" w:rsidR="00D1714A" w:rsidRPr="00D1714A" w:rsidRDefault="00D1714A" w:rsidP="00D1714A">
      <w:pPr>
        <w:widowControl w:val="0"/>
        <w:tabs>
          <w:tab w:val="left" w:pos="1980"/>
        </w:tabs>
        <w:overflowPunct/>
        <w:autoSpaceDE/>
        <w:autoSpaceDN/>
        <w:adjustRightInd/>
        <w:spacing w:after="180"/>
        <w:ind w:left="1980" w:hanging="1980"/>
        <w:textAlignment w:val="auto"/>
        <w:rPr>
          <w:rFonts w:eastAsia="MS Mincho" w:cs="Arial"/>
          <w:b/>
          <w:kern w:val="2"/>
          <w:sz w:val="24"/>
          <w:szCs w:val="24"/>
          <w:lang w:val="en-US" w:eastAsia="en-US"/>
        </w:rPr>
      </w:pPr>
      <w:r w:rsidRPr="00D1714A">
        <w:rPr>
          <w:rFonts w:eastAsia="MS Mincho" w:cs="Arial"/>
          <w:b/>
          <w:kern w:val="2"/>
          <w:sz w:val="24"/>
          <w:szCs w:val="24"/>
          <w:lang w:val="en-US" w:eastAsia="en-US"/>
        </w:rPr>
        <w:t>3GPP TSG-RAN WG4 Meeting # 102-e</w:t>
      </w:r>
      <w:r w:rsidRPr="00D1714A">
        <w:rPr>
          <w:rFonts w:eastAsia="MS Mincho" w:cs="Arial"/>
          <w:b/>
          <w:kern w:val="2"/>
          <w:sz w:val="24"/>
          <w:szCs w:val="24"/>
          <w:lang w:val="en-US" w:eastAsia="en-US"/>
        </w:rPr>
        <w:tab/>
      </w:r>
      <w:r w:rsidRPr="00D1714A">
        <w:rPr>
          <w:rFonts w:eastAsia="MS Mincho" w:cs="Arial"/>
          <w:b/>
          <w:kern w:val="2"/>
          <w:sz w:val="24"/>
          <w:szCs w:val="24"/>
          <w:lang w:val="en-US" w:eastAsia="en-US"/>
        </w:rPr>
        <w:tab/>
      </w:r>
      <w:r w:rsidRPr="00D1714A">
        <w:rPr>
          <w:rFonts w:eastAsia="MS Mincho" w:cs="Arial"/>
          <w:b/>
          <w:kern w:val="2"/>
          <w:sz w:val="24"/>
          <w:szCs w:val="24"/>
          <w:lang w:val="en-US" w:eastAsia="en-US"/>
        </w:rPr>
        <w:tab/>
      </w:r>
      <w:r w:rsidRPr="00D1714A">
        <w:rPr>
          <w:rFonts w:eastAsia="MS Mincho" w:cs="Arial"/>
          <w:b/>
          <w:kern w:val="2"/>
          <w:sz w:val="24"/>
          <w:szCs w:val="24"/>
          <w:lang w:val="en-US" w:eastAsia="en-US"/>
        </w:rPr>
        <w:tab/>
      </w:r>
      <w:r w:rsidRPr="00D1714A">
        <w:rPr>
          <w:rFonts w:eastAsia="MS Mincho" w:cs="Arial"/>
          <w:b/>
          <w:kern w:val="2"/>
          <w:sz w:val="24"/>
          <w:szCs w:val="24"/>
          <w:lang w:val="en-US" w:eastAsia="en-US"/>
        </w:rPr>
        <w:tab/>
      </w:r>
      <w:r w:rsidRPr="00D1714A">
        <w:rPr>
          <w:rFonts w:eastAsia="MS Mincho" w:cs="Arial"/>
          <w:b/>
          <w:kern w:val="2"/>
          <w:sz w:val="24"/>
          <w:szCs w:val="24"/>
          <w:lang w:val="en-US" w:eastAsia="en-US"/>
        </w:rPr>
        <w:tab/>
      </w:r>
      <w:r w:rsidRPr="00D1714A">
        <w:rPr>
          <w:rFonts w:eastAsia="MS Mincho" w:cs="Arial"/>
          <w:b/>
          <w:kern w:val="2"/>
          <w:sz w:val="24"/>
          <w:szCs w:val="24"/>
          <w:lang w:val="en-US" w:eastAsia="en-US"/>
        </w:rPr>
        <w:tab/>
        <w:t>R4-220</w:t>
      </w:r>
      <w:r w:rsidRPr="00D1714A">
        <w:rPr>
          <w:rFonts w:eastAsiaTheme="minorEastAsia" w:cs="Arial"/>
          <w:b/>
          <w:kern w:val="2"/>
          <w:sz w:val="24"/>
          <w:szCs w:val="24"/>
          <w:lang w:val="en-US"/>
        </w:rPr>
        <w:t>xxxx</w:t>
      </w:r>
    </w:p>
    <w:p w14:paraId="6FAA112B" w14:textId="77777777" w:rsidR="00D1714A" w:rsidRPr="00D1714A" w:rsidRDefault="00D1714A" w:rsidP="00D1714A">
      <w:pPr>
        <w:widowControl w:val="0"/>
        <w:tabs>
          <w:tab w:val="left" w:pos="1980"/>
        </w:tabs>
        <w:overflowPunct/>
        <w:autoSpaceDE/>
        <w:autoSpaceDN/>
        <w:adjustRightInd/>
        <w:spacing w:after="180"/>
        <w:ind w:left="1980" w:hanging="1980"/>
        <w:textAlignment w:val="auto"/>
        <w:rPr>
          <w:rFonts w:eastAsia="MS Mincho" w:cs="Arial"/>
          <w:b/>
          <w:kern w:val="2"/>
          <w:sz w:val="24"/>
          <w:szCs w:val="24"/>
          <w:lang w:val="en-US" w:eastAsia="en-US"/>
        </w:rPr>
      </w:pPr>
      <w:r w:rsidRPr="00D1714A">
        <w:rPr>
          <w:rFonts w:eastAsia="MS Mincho" w:cs="Arial"/>
          <w:b/>
          <w:kern w:val="2"/>
          <w:sz w:val="24"/>
          <w:szCs w:val="24"/>
          <w:lang w:val="en-US" w:eastAsia="en-US"/>
        </w:rPr>
        <w:t>Electronic Meeting, February 21 – March 3, 2022</w:t>
      </w:r>
    </w:p>
    <w:p w14:paraId="3F03A776" w14:textId="77777777" w:rsidR="00E90E49" w:rsidRPr="00D1714A" w:rsidRDefault="00E90E49" w:rsidP="00357380">
      <w:pPr>
        <w:pStyle w:val="3GPPHeader"/>
        <w:rPr>
          <w:lang w:val="en-US"/>
        </w:rPr>
      </w:pPr>
    </w:p>
    <w:p w14:paraId="0A3C34FC" w14:textId="6C15B4B1" w:rsidR="00E90E49" w:rsidRPr="00D66155" w:rsidRDefault="00E90E49" w:rsidP="00F64C2B">
      <w:pPr>
        <w:pStyle w:val="3GPPHeader"/>
        <w:rPr>
          <w:sz w:val="22"/>
          <w:szCs w:val="22"/>
          <w:lang w:val="en-US"/>
        </w:rPr>
      </w:pPr>
      <w:r w:rsidRPr="00D66155">
        <w:rPr>
          <w:sz w:val="22"/>
          <w:szCs w:val="22"/>
          <w:lang w:val="en-US"/>
        </w:rPr>
        <w:t xml:space="preserve">Source: </w:t>
      </w:r>
      <w:r w:rsidRPr="00D66155">
        <w:rPr>
          <w:sz w:val="22"/>
          <w:szCs w:val="22"/>
          <w:lang w:val="en-US"/>
        </w:rPr>
        <w:tab/>
      </w:r>
      <w:r w:rsidR="00D1714A">
        <w:rPr>
          <w:sz w:val="22"/>
          <w:szCs w:val="22"/>
          <w:lang w:val="en-US"/>
        </w:rPr>
        <w:t>CMCC</w:t>
      </w:r>
      <w:r w:rsidRPr="00D66155">
        <w:rPr>
          <w:sz w:val="22"/>
          <w:szCs w:val="22"/>
          <w:lang w:val="en-US"/>
        </w:rPr>
        <w:t xml:space="preserve"> </w:t>
      </w:r>
    </w:p>
    <w:p w14:paraId="42C9563A" w14:textId="49654615" w:rsidR="00E90E49" w:rsidRPr="00D66155" w:rsidRDefault="00E90E49" w:rsidP="00311702">
      <w:pPr>
        <w:pStyle w:val="3GPPHeader"/>
        <w:rPr>
          <w:sz w:val="22"/>
          <w:szCs w:val="22"/>
          <w:lang w:val="en-US"/>
        </w:rPr>
      </w:pPr>
      <w:r w:rsidRPr="00D66155">
        <w:rPr>
          <w:sz w:val="22"/>
          <w:szCs w:val="22"/>
          <w:lang w:val="en-US"/>
        </w:rPr>
        <w:t xml:space="preserve">Title:  </w:t>
      </w:r>
      <w:r w:rsidRPr="00D66155">
        <w:rPr>
          <w:sz w:val="22"/>
          <w:szCs w:val="22"/>
          <w:lang w:val="en-US"/>
        </w:rPr>
        <w:tab/>
      </w:r>
      <w:r w:rsidR="0039339D" w:rsidRPr="0039339D">
        <w:rPr>
          <w:sz w:val="22"/>
          <w:szCs w:val="22"/>
          <w:lang w:val="en-US"/>
        </w:rPr>
        <w:t xml:space="preserve">WF on </w:t>
      </w:r>
      <w:r w:rsidR="00D244BD">
        <w:rPr>
          <w:sz w:val="22"/>
          <w:szCs w:val="22"/>
          <w:lang w:val="en-US"/>
        </w:rPr>
        <w:t xml:space="preserve">FR1 </w:t>
      </w:r>
      <w:r w:rsidR="0039339D" w:rsidRPr="0039339D">
        <w:rPr>
          <w:sz w:val="22"/>
          <w:szCs w:val="22"/>
          <w:lang w:val="en-US"/>
        </w:rPr>
        <w:t>OOB gain and ACRR</w:t>
      </w:r>
    </w:p>
    <w:p w14:paraId="40FDCF21" w14:textId="3881E680" w:rsidR="00DE761A" w:rsidRPr="00DE761A" w:rsidRDefault="00DE761A" w:rsidP="00DE761A">
      <w:pPr>
        <w:pStyle w:val="3GPPHeader"/>
        <w:rPr>
          <w:sz w:val="22"/>
          <w:szCs w:val="22"/>
          <w:lang w:val="sv-SE"/>
        </w:rPr>
      </w:pPr>
      <w:r w:rsidRPr="00DE761A">
        <w:rPr>
          <w:sz w:val="22"/>
          <w:szCs w:val="22"/>
          <w:lang w:val="sv-SE"/>
        </w:rPr>
        <w:t>Agenda Item:</w:t>
      </w:r>
      <w:r w:rsidRPr="00DE761A">
        <w:rPr>
          <w:sz w:val="22"/>
          <w:szCs w:val="22"/>
          <w:lang w:val="sv-SE"/>
        </w:rPr>
        <w:tab/>
      </w:r>
      <w:r w:rsidR="00FA5540">
        <w:rPr>
          <w:sz w:val="22"/>
          <w:szCs w:val="22"/>
          <w:lang w:val="sv-SE"/>
        </w:rPr>
        <w:t>10</w:t>
      </w:r>
      <w:r w:rsidR="00DD1779">
        <w:rPr>
          <w:sz w:val="22"/>
          <w:szCs w:val="22"/>
          <w:lang w:val="sv-SE"/>
        </w:rPr>
        <w:t>.5.2</w:t>
      </w:r>
    </w:p>
    <w:p w14:paraId="6E16A5BD" w14:textId="4617721A" w:rsidR="00E90E49" w:rsidRPr="00D1714A" w:rsidRDefault="00E90E49" w:rsidP="00D1714A">
      <w:pPr>
        <w:pStyle w:val="3GPPHeader"/>
        <w:rPr>
          <w:rFonts w:hint="eastAsia"/>
          <w:sz w:val="22"/>
          <w:szCs w:val="22"/>
          <w:lang w:val="en-US"/>
        </w:rPr>
      </w:pPr>
      <w:r w:rsidRPr="00D66155">
        <w:rPr>
          <w:sz w:val="22"/>
          <w:szCs w:val="22"/>
          <w:lang w:val="en-US"/>
        </w:rPr>
        <w:t>Document for:</w:t>
      </w:r>
      <w:r w:rsidRPr="00D66155">
        <w:rPr>
          <w:sz w:val="22"/>
          <w:szCs w:val="22"/>
          <w:lang w:val="en-US"/>
        </w:rPr>
        <w:tab/>
      </w:r>
      <w:r w:rsidR="00461C14">
        <w:rPr>
          <w:sz w:val="22"/>
          <w:szCs w:val="22"/>
          <w:lang w:val="en-US"/>
        </w:rPr>
        <w:t>Approval</w:t>
      </w:r>
    </w:p>
    <w:p w14:paraId="75E130FA" w14:textId="77777777" w:rsidR="00E90E49" w:rsidRPr="00F6302A" w:rsidRDefault="00E90E49" w:rsidP="00E90E49">
      <w:pPr>
        <w:pStyle w:val="Heading1"/>
        <w:rPr>
          <w:lang w:val="en-US"/>
        </w:rPr>
      </w:pPr>
      <w:r w:rsidRPr="00F6302A">
        <w:rPr>
          <w:lang w:val="en-US"/>
        </w:rPr>
        <w:t>Introduction</w:t>
      </w:r>
    </w:p>
    <w:p w14:paraId="5B20E79F" w14:textId="6E571BFA" w:rsidR="00461C14" w:rsidRDefault="00461C14" w:rsidP="0027144F">
      <w:pPr>
        <w:pStyle w:val="BodyText"/>
        <w:rPr>
          <w:lang w:val="en-US"/>
        </w:rPr>
      </w:pPr>
      <w:r>
        <w:rPr>
          <w:lang w:val="en-US"/>
        </w:rPr>
        <w:t>During RAN4#10</w:t>
      </w:r>
      <w:r w:rsidR="00C4352A">
        <w:rPr>
          <w:lang w:val="en-US"/>
        </w:rPr>
        <w:t>2 e-meeting</w:t>
      </w:r>
      <w:r>
        <w:rPr>
          <w:lang w:val="en-US"/>
        </w:rPr>
        <w:t xml:space="preserve">, ACRR and OOB gain </w:t>
      </w:r>
      <w:r w:rsidR="003C23C6">
        <w:rPr>
          <w:lang w:val="en-US"/>
        </w:rPr>
        <w:t>have</w:t>
      </w:r>
      <w:r>
        <w:rPr>
          <w:lang w:val="en-US"/>
        </w:rPr>
        <w:t xml:space="preserve"> been discussed in RAN4. </w:t>
      </w:r>
    </w:p>
    <w:p w14:paraId="1ED94B0C" w14:textId="77777777" w:rsidR="003C23C6" w:rsidRDefault="003C23C6" w:rsidP="0027144F">
      <w:pPr>
        <w:pStyle w:val="BodyText"/>
        <w:rPr>
          <w:lang w:val="en-US"/>
        </w:rPr>
      </w:pPr>
    </w:p>
    <w:p w14:paraId="37B4EEA7" w14:textId="02A2880F" w:rsidR="004823D9" w:rsidRDefault="004823D9" w:rsidP="0027144F">
      <w:pPr>
        <w:pStyle w:val="BodyText"/>
        <w:rPr>
          <w:lang w:val="en-US"/>
        </w:rPr>
      </w:pPr>
      <w:r>
        <w:rPr>
          <w:lang w:val="en-US"/>
        </w:rPr>
        <w:t xml:space="preserve">For OOB gain, it seems there is no other controversial </w:t>
      </w:r>
      <w:r w:rsidR="003C23C6">
        <w:rPr>
          <w:lang w:val="en-US"/>
        </w:rPr>
        <w:t>issues</w:t>
      </w:r>
      <w:r>
        <w:rPr>
          <w:lang w:val="en-US"/>
        </w:rPr>
        <w:t xml:space="preserve">. So </w:t>
      </w:r>
      <w:r w:rsidR="00D15400">
        <w:rPr>
          <w:lang w:val="en-US"/>
        </w:rPr>
        <w:t>this WF</w:t>
      </w:r>
      <w:r>
        <w:rPr>
          <w:lang w:val="en-US"/>
        </w:rPr>
        <w:t xml:space="preserve"> merge the agreement of GTW and the tentative agreement based on 1</w:t>
      </w:r>
      <w:r w:rsidRPr="004823D9">
        <w:rPr>
          <w:vertAlign w:val="superscript"/>
          <w:lang w:val="en-US"/>
        </w:rPr>
        <w:t>st</w:t>
      </w:r>
      <w:r>
        <w:rPr>
          <w:lang w:val="en-US"/>
        </w:rPr>
        <w:t xml:space="preserve"> round discussion.</w:t>
      </w:r>
    </w:p>
    <w:p w14:paraId="4BA404C0" w14:textId="77777777" w:rsidR="003C23C6" w:rsidRDefault="003C23C6" w:rsidP="0027144F">
      <w:pPr>
        <w:pStyle w:val="BodyText"/>
        <w:rPr>
          <w:lang w:val="en-US"/>
        </w:rPr>
      </w:pPr>
    </w:p>
    <w:p w14:paraId="1AE98D95" w14:textId="1E0D95D4" w:rsidR="00C92FEC" w:rsidRDefault="00D15400" w:rsidP="0027144F">
      <w:pPr>
        <w:pStyle w:val="BodyText"/>
        <w:rPr>
          <w:rFonts w:hint="eastAsia"/>
          <w:lang w:val="en-US"/>
        </w:rPr>
      </w:pPr>
      <w:r>
        <w:rPr>
          <w:lang w:val="en-US"/>
        </w:rPr>
        <w:t xml:space="preserve">For ACRR, </w:t>
      </w:r>
      <w:r w:rsidR="00D219F3">
        <w:rPr>
          <w:lang w:val="en-US"/>
        </w:rPr>
        <w:t>a</w:t>
      </w:r>
      <w:r w:rsidR="00D219F3">
        <w:rPr>
          <w:lang w:val="en-US"/>
        </w:rPr>
        <w:t>lthough we make some progress in the GTW.</w:t>
      </w:r>
      <w:r w:rsidR="00D219F3">
        <w:rPr>
          <w:lang w:val="en-US"/>
        </w:rPr>
        <w:t xml:space="preserve"> There are still controversial issues.</w:t>
      </w:r>
      <w:r w:rsidR="00082040">
        <w:rPr>
          <w:lang w:val="en-US"/>
        </w:rPr>
        <w:t xml:space="preserve"> </w:t>
      </w:r>
      <w:r w:rsidR="003C23C6">
        <w:rPr>
          <w:lang w:val="en-US"/>
        </w:rPr>
        <w:t xml:space="preserve">Hope we could move forward. </w:t>
      </w:r>
    </w:p>
    <w:p w14:paraId="07FC6466" w14:textId="147704B5" w:rsidR="004000E8" w:rsidRPr="00F6302A" w:rsidRDefault="008271E6" w:rsidP="004000E8">
      <w:pPr>
        <w:pStyle w:val="Heading1"/>
        <w:rPr>
          <w:lang w:val="en-US"/>
        </w:rPr>
      </w:pPr>
      <w:r>
        <w:rPr>
          <w:lang w:val="en-US"/>
        </w:rPr>
        <w:t>OOB gain</w:t>
      </w:r>
    </w:p>
    <w:p w14:paraId="6568BAB3" w14:textId="1DAB3706" w:rsidR="00594384" w:rsidRDefault="008271E6" w:rsidP="008271E6">
      <w:pPr>
        <w:pStyle w:val="Heading2"/>
        <w:rPr>
          <w:lang w:val="en-US"/>
        </w:rPr>
      </w:pPr>
      <w:bookmarkStart w:id="0" w:name="_Hlk96678009"/>
      <w:r w:rsidRPr="00594384">
        <w:rPr>
          <w:lang w:val="en-US"/>
        </w:rPr>
        <w:t>WA / MR repeater class</w:t>
      </w:r>
      <w:r w:rsidRPr="008271E6">
        <w:rPr>
          <w:lang w:val="en-US"/>
        </w:rPr>
        <w:t xml:space="preserve"> for both DL and UL</w:t>
      </w:r>
    </w:p>
    <w:bookmarkEnd w:id="0"/>
    <w:p w14:paraId="06D9D58C" w14:textId="78BAB880" w:rsidR="008271E6" w:rsidRPr="00594384" w:rsidRDefault="008271E6" w:rsidP="008271E6">
      <w:pPr>
        <w:keepNext/>
        <w:keepLines/>
        <w:numPr>
          <w:ilvl w:val="2"/>
          <w:numId w:val="1"/>
        </w:numPr>
        <w:spacing w:before="120" w:after="180"/>
        <w:jc w:val="left"/>
        <w:outlineLvl w:val="2"/>
        <w:rPr>
          <w:rFonts w:cs="Arial" w:hint="eastAsia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For below 2496MHz frequencies</w:t>
      </w:r>
    </w:p>
    <w:p w14:paraId="7E348C2D" w14:textId="2B0A0F50" w:rsidR="00594384" w:rsidRPr="008271E6" w:rsidRDefault="003B4EFA" w:rsidP="008271E6">
      <w:pPr>
        <w:overflowPunct/>
        <w:autoSpaceDE/>
        <w:autoSpaceDN/>
        <w:adjustRightInd/>
        <w:spacing w:line="259" w:lineRule="auto"/>
        <w:rPr>
          <w:rFonts w:cs="Arial"/>
          <w:bCs/>
        </w:rPr>
      </w:pPr>
      <w:r>
        <w:rPr>
          <w:rFonts w:cs="Arial"/>
          <w:bCs/>
        </w:rPr>
        <w:t>F</w:t>
      </w:r>
      <w:r w:rsidR="00594384" w:rsidRPr="008271E6">
        <w:rPr>
          <w:rFonts w:cs="Arial"/>
          <w:bCs/>
        </w:rPr>
        <w:t>ollow same OOB gain as E-UTRA</w:t>
      </w:r>
      <w:r>
        <w:rPr>
          <w:rFonts w:cs="Arial"/>
          <w:bCs/>
        </w:rPr>
        <w:t>:</w:t>
      </w:r>
    </w:p>
    <w:p w14:paraId="70B1C997" w14:textId="5484A358" w:rsidR="008271E6" w:rsidRPr="008271E6" w:rsidRDefault="008271E6" w:rsidP="008271E6">
      <w:pPr>
        <w:overflowPunct/>
        <w:autoSpaceDE/>
        <w:autoSpaceDN/>
        <w:adjustRightInd/>
        <w:spacing w:line="259" w:lineRule="auto"/>
        <w:jc w:val="center"/>
        <w:textAlignment w:val="auto"/>
        <w:rPr>
          <w:rFonts w:cs="Arial"/>
          <w:b/>
        </w:rPr>
      </w:pPr>
      <w:r w:rsidRPr="008271E6">
        <w:rPr>
          <w:rFonts w:cs="Arial"/>
          <w:b/>
        </w:rPr>
        <w:t>Table 1: out of band gain limits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2"/>
        <w:gridCol w:w="1633"/>
      </w:tblGrid>
      <w:tr w:rsidR="008271E6" w:rsidRPr="008271E6" w14:paraId="47D8D31F" w14:textId="77777777" w:rsidTr="008271E6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B769" w14:textId="77777777" w:rsidR="008271E6" w:rsidRPr="008271E6" w:rsidRDefault="008271E6" w:rsidP="008271E6">
            <w:pPr>
              <w:keepNext/>
              <w:keepLines/>
              <w:spacing w:after="0"/>
              <w:jc w:val="center"/>
              <w:textAlignment w:val="auto"/>
              <w:rPr>
                <w:rFonts w:eastAsia="Times New Roman" w:cs="Arial"/>
                <w:b/>
                <w:sz w:val="18"/>
                <w:lang w:eastAsia="en-GB"/>
              </w:rPr>
            </w:pPr>
            <w:r w:rsidRPr="008271E6">
              <w:rPr>
                <w:rFonts w:eastAsia="Times New Roman" w:cs="Arial"/>
                <w:b/>
                <w:sz w:val="18"/>
                <w:lang w:eastAsia="en-GB"/>
              </w:rPr>
              <w:t>Frequency offset, f_offset_CW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FD0D" w14:textId="77777777" w:rsidR="008271E6" w:rsidRPr="008271E6" w:rsidRDefault="008271E6" w:rsidP="008271E6">
            <w:pPr>
              <w:keepNext/>
              <w:keepLines/>
              <w:spacing w:after="0"/>
              <w:jc w:val="center"/>
              <w:textAlignment w:val="auto"/>
              <w:rPr>
                <w:rFonts w:eastAsia="Times New Roman" w:cs="Arial"/>
                <w:b/>
                <w:sz w:val="18"/>
                <w:lang w:eastAsia="en-GB"/>
              </w:rPr>
            </w:pPr>
            <w:r w:rsidRPr="008271E6">
              <w:rPr>
                <w:rFonts w:eastAsia="Times New Roman" w:cs="Arial"/>
                <w:b/>
                <w:sz w:val="18"/>
                <w:lang w:eastAsia="en-GB"/>
              </w:rPr>
              <w:t>Maximum gain</w:t>
            </w:r>
          </w:p>
        </w:tc>
      </w:tr>
      <w:tr w:rsidR="008271E6" w:rsidRPr="008271E6" w14:paraId="7D2E1459" w14:textId="77777777" w:rsidTr="008271E6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2400" w14:textId="77777777" w:rsidR="008271E6" w:rsidRPr="008271E6" w:rsidRDefault="008271E6" w:rsidP="008271E6">
            <w:pPr>
              <w:keepNext/>
              <w:keepLines/>
              <w:spacing w:after="0"/>
              <w:jc w:val="center"/>
              <w:textAlignment w:val="auto"/>
              <w:rPr>
                <w:rFonts w:eastAsia="Times New Roman" w:cs="v4.1.0"/>
                <w:sz w:val="18"/>
                <w:lang w:eastAsia="en-GB"/>
              </w:rPr>
            </w:pPr>
            <w:r w:rsidRPr="008271E6">
              <w:rPr>
                <w:rFonts w:eastAsia="Times New Roman" w:cs="v4.1.0"/>
                <w:sz w:val="18"/>
                <w:lang w:eastAsia="en-GB"/>
              </w:rPr>
              <w:t xml:space="preserve">0,2 </w:t>
            </w:r>
            <w:r w:rsidRPr="008271E6">
              <w:rPr>
                <w:rFonts w:eastAsia="Times New Roman" w:cs="v4.1.0"/>
                <w:sz w:val="18"/>
                <w:lang w:eastAsia="en-GB"/>
              </w:rPr>
              <w:sym w:font="Symbol" w:char="F0A3"/>
            </w:r>
            <w:r w:rsidRPr="008271E6">
              <w:rPr>
                <w:rFonts w:eastAsia="Times New Roman" w:cs="v4.1.0"/>
                <w:sz w:val="18"/>
                <w:lang w:eastAsia="en-GB"/>
              </w:rPr>
              <w:t xml:space="preserve"> f_offset_CW &lt; 1,0 MHz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08BC" w14:textId="77777777" w:rsidR="008271E6" w:rsidRPr="008271E6" w:rsidRDefault="008271E6" w:rsidP="008271E6">
            <w:pPr>
              <w:keepNext/>
              <w:keepLines/>
              <w:spacing w:after="0"/>
              <w:jc w:val="center"/>
              <w:textAlignment w:val="auto"/>
              <w:rPr>
                <w:rFonts w:eastAsia="Times New Roman"/>
                <w:sz w:val="18"/>
                <w:lang w:eastAsia="en-GB"/>
              </w:rPr>
            </w:pPr>
            <w:r w:rsidRPr="008271E6">
              <w:rPr>
                <w:rFonts w:eastAsia="Times New Roman" w:cs="Arial"/>
                <w:sz w:val="18"/>
                <w:lang w:eastAsia="en-GB"/>
              </w:rPr>
              <w:t>60 dB</w:t>
            </w:r>
          </w:p>
        </w:tc>
      </w:tr>
      <w:tr w:rsidR="008271E6" w:rsidRPr="008271E6" w14:paraId="15484B89" w14:textId="77777777" w:rsidTr="008271E6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8481" w14:textId="77777777" w:rsidR="008271E6" w:rsidRPr="008271E6" w:rsidRDefault="008271E6" w:rsidP="008271E6">
            <w:pPr>
              <w:keepNext/>
              <w:keepLines/>
              <w:spacing w:after="0"/>
              <w:jc w:val="center"/>
              <w:textAlignment w:val="auto"/>
              <w:rPr>
                <w:rFonts w:eastAsia="Times New Roman" w:cs="v4.1.0"/>
                <w:sz w:val="18"/>
                <w:lang w:eastAsia="en-GB"/>
              </w:rPr>
            </w:pPr>
            <w:r w:rsidRPr="008271E6">
              <w:rPr>
                <w:rFonts w:eastAsia="Times New Roman" w:cs="v4.1.0"/>
                <w:sz w:val="18"/>
                <w:lang w:eastAsia="en-GB"/>
              </w:rPr>
              <w:t xml:space="preserve">1,0 </w:t>
            </w:r>
            <w:r w:rsidRPr="008271E6">
              <w:rPr>
                <w:rFonts w:eastAsia="Times New Roman" w:cs="v4.1.0"/>
                <w:sz w:val="18"/>
                <w:lang w:eastAsia="en-GB"/>
              </w:rPr>
              <w:sym w:font="Symbol" w:char="F0A3"/>
            </w:r>
            <w:r w:rsidRPr="008271E6">
              <w:rPr>
                <w:rFonts w:eastAsia="Times New Roman" w:cs="v4.1.0"/>
                <w:sz w:val="18"/>
                <w:lang w:eastAsia="en-GB"/>
              </w:rPr>
              <w:t xml:space="preserve"> f_offset_CW &lt; 5,0 MHz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318B" w14:textId="77777777" w:rsidR="008271E6" w:rsidRPr="008271E6" w:rsidRDefault="008271E6" w:rsidP="008271E6">
            <w:pPr>
              <w:keepNext/>
              <w:keepLines/>
              <w:spacing w:after="0"/>
              <w:jc w:val="center"/>
              <w:textAlignment w:val="auto"/>
              <w:rPr>
                <w:rFonts w:eastAsia="Times New Roman"/>
                <w:sz w:val="18"/>
                <w:lang w:eastAsia="en-GB"/>
              </w:rPr>
            </w:pPr>
            <w:r w:rsidRPr="008271E6">
              <w:rPr>
                <w:rFonts w:eastAsia="Times New Roman" w:cs="Arial"/>
                <w:sz w:val="18"/>
                <w:lang w:eastAsia="en-GB"/>
              </w:rPr>
              <w:t>45 dB</w:t>
            </w:r>
          </w:p>
        </w:tc>
      </w:tr>
      <w:tr w:rsidR="008271E6" w:rsidRPr="008271E6" w14:paraId="58A4F2EA" w14:textId="77777777" w:rsidTr="008271E6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766D" w14:textId="77777777" w:rsidR="008271E6" w:rsidRPr="008271E6" w:rsidRDefault="008271E6" w:rsidP="008271E6">
            <w:pPr>
              <w:keepNext/>
              <w:keepLines/>
              <w:spacing w:after="0"/>
              <w:jc w:val="center"/>
              <w:textAlignment w:val="auto"/>
              <w:rPr>
                <w:rFonts w:eastAsia="Times New Roman" w:cs="v4.1.0"/>
                <w:sz w:val="18"/>
                <w:lang w:eastAsia="en-GB"/>
              </w:rPr>
            </w:pPr>
            <w:r w:rsidRPr="008271E6">
              <w:rPr>
                <w:rFonts w:eastAsia="Times New Roman" w:cs="v4.1.0"/>
                <w:sz w:val="18"/>
                <w:lang w:eastAsia="en-GB"/>
              </w:rPr>
              <w:t xml:space="preserve">5,0 </w:t>
            </w:r>
            <w:r w:rsidRPr="008271E6">
              <w:rPr>
                <w:rFonts w:eastAsia="Times New Roman" w:cs="v4.1.0"/>
                <w:sz w:val="18"/>
                <w:lang w:eastAsia="en-GB"/>
              </w:rPr>
              <w:sym w:font="Symbol" w:char="F0A3"/>
            </w:r>
            <w:r w:rsidRPr="008271E6">
              <w:rPr>
                <w:rFonts w:eastAsia="Times New Roman" w:cs="v4.1.0"/>
                <w:sz w:val="18"/>
                <w:lang w:eastAsia="en-GB"/>
              </w:rPr>
              <w:t xml:space="preserve"> f_offset_CW &lt; 10,0 MHz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FB27" w14:textId="77777777" w:rsidR="008271E6" w:rsidRPr="008271E6" w:rsidRDefault="008271E6" w:rsidP="008271E6">
            <w:pPr>
              <w:keepNext/>
              <w:keepLines/>
              <w:spacing w:after="0"/>
              <w:jc w:val="center"/>
              <w:textAlignment w:val="auto"/>
              <w:rPr>
                <w:rFonts w:eastAsia="Times New Roman"/>
                <w:sz w:val="18"/>
                <w:lang w:eastAsia="en-GB"/>
              </w:rPr>
            </w:pPr>
            <w:r w:rsidRPr="008271E6">
              <w:rPr>
                <w:rFonts w:eastAsia="Times New Roman" w:cs="Arial"/>
                <w:sz w:val="18"/>
                <w:lang w:eastAsia="en-GB"/>
              </w:rPr>
              <w:t>45 dB</w:t>
            </w:r>
          </w:p>
        </w:tc>
      </w:tr>
      <w:tr w:rsidR="008271E6" w:rsidRPr="008271E6" w14:paraId="5EA0E4E1" w14:textId="77777777" w:rsidTr="008271E6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DCA4" w14:textId="77777777" w:rsidR="008271E6" w:rsidRPr="008271E6" w:rsidRDefault="008271E6" w:rsidP="008271E6">
            <w:pPr>
              <w:keepNext/>
              <w:keepLines/>
              <w:spacing w:after="0"/>
              <w:jc w:val="center"/>
              <w:textAlignment w:val="auto"/>
              <w:rPr>
                <w:rFonts w:eastAsia="Times New Roman" w:cs="v4.1.0"/>
                <w:sz w:val="18"/>
                <w:lang w:eastAsia="en-GB"/>
              </w:rPr>
            </w:pPr>
            <w:r w:rsidRPr="008271E6">
              <w:rPr>
                <w:rFonts w:eastAsia="Times New Roman" w:cs="v4.1.0"/>
                <w:sz w:val="18"/>
                <w:lang w:eastAsia="en-GB"/>
              </w:rPr>
              <w:t xml:space="preserve">10,0 MHz </w:t>
            </w:r>
            <w:r w:rsidRPr="008271E6">
              <w:rPr>
                <w:rFonts w:eastAsia="Times New Roman" w:cs="v4.1.0"/>
                <w:sz w:val="18"/>
                <w:lang w:eastAsia="en-GB"/>
              </w:rPr>
              <w:sym w:font="Symbol" w:char="F0A3"/>
            </w:r>
            <w:r w:rsidRPr="008271E6">
              <w:rPr>
                <w:rFonts w:eastAsia="Times New Roman" w:cs="v4.1.0"/>
                <w:sz w:val="18"/>
                <w:lang w:eastAsia="en-GB"/>
              </w:rPr>
              <w:t xml:space="preserve"> f_offset_CW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4D0F" w14:textId="77777777" w:rsidR="008271E6" w:rsidRPr="008271E6" w:rsidRDefault="008271E6" w:rsidP="008271E6">
            <w:pPr>
              <w:keepNext/>
              <w:keepLines/>
              <w:spacing w:after="0"/>
              <w:jc w:val="center"/>
              <w:textAlignment w:val="auto"/>
              <w:rPr>
                <w:rFonts w:eastAsia="Times New Roman"/>
                <w:sz w:val="18"/>
                <w:lang w:eastAsia="en-GB"/>
              </w:rPr>
            </w:pPr>
            <w:r w:rsidRPr="008271E6">
              <w:rPr>
                <w:rFonts w:eastAsia="Times New Roman" w:cs="Arial"/>
                <w:sz w:val="18"/>
                <w:lang w:eastAsia="en-GB"/>
              </w:rPr>
              <w:t>35 dB</w:t>
            </w:r>
          </w:p>
        </w:tc>
      </w:tr>
    </w:tbl>
    <w:p w14:paraId="1C028944" w14:textId="77777777" w:rsidR="008271E6" w:rsidRDefault="008271E6" w:rsidP="008271E6">
      <w:pPr>
        <w:spacing w:after="180"/>
        <w:ind w:left="567"/>
        <w:jc w:val="left"/>
        <w:textAlignment w:val="auto"/>
        <w:rPr>
          <w:rFonts w:eastAsia="Times New Roman" w:cs="Arial"/>
          <w:lang w:eastAsia="en-GB"/>
        </w:rPr>
      </w:pPr>
    </w:p>
    <w:p w14:paraId="0FF48C99" w14:textId="08BF4D89" w:rsidR="008271E6" w:rsidRPr="008271E6" w:rsidRDefault="008271E6" w:rsidP="008271E6">
      <w:pPr>
        <w:spacing w:after="180"/>
        <w:ind w:left="567"/>
        <w:jc w:val="left"/>
        <w:textAlignment w:val="auto"/>
        <w:rPr>
          <w:rFonts w:eastAsia="Times New Roman" w:cs="Arial"/>
          <w:lang w:eastAsia="en-GB"/>
        </w:rPr>
      </w:pPr>
      <w:r w:rsidRPr="008271E6">
        <w:rPr>
          <w:rFonts w:eastAsia="Times New Roman" w:cs="Arial"/>
          <w:lang w:eastAsia="en-GB"/>
        </w:rPr>
        <w:t xml:space="preserve">For 10,0 MHz </w:t>
      </w:r>
      <w:r w:rsidRPr="008271E6">
        <w:rPr>
          <w:rFonts w:eastAsia="Times New Roman" w:cs="Arial"/>
          <w:lang w:eastAsia="en-GB"/>
        </w:rPr>
        <w:sym w:font="Symbol" w:char="F0A3"/>
      </w:r>
      <w:r w:rsidRPr="008271E6">
        <w:rPr>
          <w:rFonts w:eastAsia="Times New Roman" w:cs="Arial"/>
          <w:lang w:eastAsia="en-GB"/>
        </w:rPr>
        <w:t xml:space="preserve"> f_offset_CW the out of band gain shall not exceed the maximum gain of table </w:t>
      </w:r>
      <w:r>
        <w:rPr>
          <w:rFonts w:eastAsia="Times New Roman" w:cs="Arial"/>
          <w:lang w:eastAsia="en-GB"/>
        </w:rPr>
        <w:t>1</w:t>
      </w:r>
      <w:r w:rsidRPr="008271E6">
        <w:rPr>
          <w:rFonts w:eastAsia="Times New Roman" w:cs="Arial"/>
          <w:lang w:eastAsia="en-GB"/>
        </w:rPr>
        <w:t xml:space="preserve"> or the maximum gain stated in table </w:t>
      </w:r>
      <w:r>
        <w:rPr>
          <w:rFonts w:eastAsia="Times New Roman" w:cs="Arial"/>
          <w:lang w:eastAsia="en-GB"/>
        </w:rPr>
        <w:t>2</w:t>
      </w:r>
      <w:r w:rsidRPr="008271E6">
        <w:rPr>
          <w:rFonts w:eastAsia="Times New Roman" w:cs="Arial"/>
          <w:lang w:eastAsia="en-GB"/>
        </w:rPr>
        <w:t xml:space="preserve"> whichever is lower.</w:t>
      </w:r>
    </w:p>
    <w:p w14:paraId="33C28168" w14:textId="7F7B5C01" w:rsidR="008271E6" w:rsidRPr="008271E6" w:rsidRDefault="008271E6" w:rsidP="008271E6">
      <w:pPr>
        <w:keepNext/>
        <w:keepLines/>
        <w:spacing w:before="60" w:after="180"/>
        <w:jc w:val="center"/>
        <w:textAlignment w:val="auto"/>
        <w:rPr>
          <w:rFonts w:eastAsia="Times New Roman" w:cs="Arial"/>
          <w:b/>
          <w:lang w:eastAsia="en-GB"/>
        </w:rPr>
      </w:pPr>
      <w:r w:rsidRPr="008271E6">
        <w:rPr>
          <w:rFonts w:eastAsia="Times New Roman" w:cs="Arial"/>
          <w:b/>
          <w:lang w:eastAsia="en-GB"/>
        </w:rPr>
        <w:t>Table 2: Out of band gain limits 2</w:t>
      </w: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9"/>
        <w:gridCol w:w="4911"/>
      </w:tblGrid>
      <w:tr w:rsidR="008271E6" w:rsidRPr="008271E6" w14:paraId="515490A7" w14:textId="77777777" w:rsidTr="008271E6">
        <w:trPr>
          <w:jc w:val="center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329F" w14:textId="77777777" w:rsidR="008271E6" w:rsidRPr="008271E6" w:rsidRDefault="008271E6" w:rsidP="008271E6">
            <w:pPr>
              <w:keepNext/>
              <w:keepLines/>
              <w:spacing w:after="0"/>
              <w:jc w:val="center"/>
              <w:textAlignment w:val="auto"/>
              <w:rPr>
                <w:rFonts w:eastAsia="Times New Roman" w:cs="Arial"/>
                <w:b/>
                <w:sz w:val="18"/>
                <w:lang w:eastAsia="en-GB"/>
              </w:rPr>
            </w:pPr>
            <w:r w:rsidRPr="008271E6">
              <w:rPr>
                <w:rFonts w:eastAsia="Times New Roman" w:cs="v4.2.0"/>
                <w:b/>
                <w:sz w:val="18"/>
                <w:lang w:eastAsia="en-GB"/>
              </w:rPr>
              <w:t>Frequency offset, f_offset_CW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CE50" w14:textId="77777777" w:rsidR="008271E6" w:rsidRPr="008271E6" w:rsidRDefault="008271E6" w:rsidP="008271E6">
            <w:pPr>
              <w:keepNext/>
              <w:keepLines/>
              <w:spacing w:after="0"/>
              <w:jc w:val="center"/>
              <w:textAlignment w:val="auto"/>
              <w:rPr>
                <w:rFonts w:eastAsia="Times New Roman" w:cs="Arial"/>
                <w:b/>
                <w:sz w:val="18"/>
                <w:lang w:eastAsia="en-GB"/>
              </w:rPr>
            </w:pPr>
            <w:r w:rsidRPr="008271E6">
              <w:rPr>
                <w:rFonts w:eastAsia="Times New Roman" w:cs="Arial"/>
                <w:b/>
                <w:sz w:val="18"/>
                <w:lang w:eastAsia="en-GB"/>
              </w:rPr>
              <w:t>Maximum gain</w:t>
            </w:r>
          </w:p>
        </w:tc>
      </w:tr>
      <w:tr w:rsidR="008271E6" w:rsidRPr="008271E6" w14:paraId="0EEBF7AC" w14:textId="77777777" w:rsidTr="008271E6">
        <w:trPr>
          <w:jc w:val="center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3C59" w14:textId="77777777" w:rsidR="008271E6" w:rsidRPr="008271E6" w:rsidRDefault="008271E6" w:rsidP="008271E6">
            <w:pPr>
              <w:keepNext/>
              <w:keepLines/>
              <w:spacing w:after="0"/>
              <w:jc w:val="center"/>
              <w:textAlignment w:val="auto"/>
              <w:rPr>
                <w:rFonts w:eastAsia="Times New Roman" w:cs="Arial"/>
                <w:sz w:val="18"/>
                <w:lang w:eastAsia="en-GB"/>
              </w:rPr>
            </w:pPr>
            <w:r w:rsidRPr="008271E6">
              <w:rPr>
                <w:rFonts w:eastAsia="Times New Roman" w:cs="v4.2.0"/>
                <w:sz w:val="18"/>
                <w:lang w:eastAsia="en-GB"/>
              </w:rPr>
              <w:t xml:space="preserve">10 MHz </w:t>
            </w:r>
            <w:r w:rsidRPr="008271E6">
              <w:rPr>
                <w:rFonts w:eastAsia="Times New Roman" w:cs="v4.2.0"/>
                <w:sz w:val="18"/>
                <w:lang w:eastAsia="en-GB"/>
              </w:rPr>
              <w:sym w:font="Symbol" w:char="F0A3"/>
            </w:r>
            <w:r w:rsidRPr="008271E6">
              <w:rPr>
                <w:rFonts w:eastAsia="Times New Roman" w:cs="v4.2.0"/>
                <w:sz w:val="18"/>
                <w:lang w:eastAsia="en-GB"/>
              </w:rPr>
              <w:t xml:space="preserve"> f_offset_CW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E877" w14:textId="77777777" w:rsidR="008271E6" w:rsidRPr="008271E6" w:rsidRDefault="008271E6" w:rsidP="008271E6">
            <w:pPr>
              <w:keepNext/>
              <w:keepLines/>
              <w:spacing w:after="0"/>
              <w:jc w:val="center"/>
              <w:textAlignment w:val="auto"/>
              <w:rPr>
                <w:rFonts w:eastAsia="Times New Roman" w:cs="Arial"/>
                <w:sz w:val="18"/>
                <w:lang w:eastAsia="en-GB"/>
              </w:rPr>
            </w:pPr>
            <w:r w:rsidRPr="008271E6">
              <w:rPr>
                <w:rFonts w:eastAsia="Times New Roman" w:cs="Arial"/>
                <w:sz w:val="18"/>
                <w:lang w:eastAsia="en-GB"/>
              </w:rPr>
              <w:t xml:space="preserve">Out of band gain </w:t>
            </w:r>
            <w:r w:rsidRPr="008271E6">
              <w:rPr>
                <w:rFonts w:eastAsia="Times New Roman" w:cs="Arial"/>
                <w:sz w:val="18"/>
                <w:lang w:eastAsia="en-GB"/>
              </w:rPr>
              <w:sym w:font="Symbol" w:char="F0A3"/>
            </w:r>
            <w:r w:rsidRPr="008271E6">
              <w:rPr>
                <w:rFonts w:eastAsia="Times New Roman" w:cs="Arial"/>
                <w:sz w:val="18"/>
                <w:lang w:eastAsia="en-GB"/>
              </w:rPr>
              <w:t xml:space="preserve"> minimum donor coupling loss</w:t>
            </w:r>
          </w:p>
        </w:tc>
      </w:tr>
    </w:tbl>
    <w:p w14:paraId="2EE65854" w14:textId="77777777" w:rsidR="008271E6" w:rsidRPr="00594384" w:rsidRDefault="008271E6" w:rsidP="008271E6">
      <w:pPr>
        <w:overflowPunct/>
        <w:autoSpaceDE/>
        <w:autoSpaceDN/>
        <w:adjustRightInd/>
        <w:spacing w:line="259" w:lineRule="auto"/>
        <w:jc w:val="left"/>
        <w:textAlignment w:val="auto"/>
        <w:rPr>
          <w:rFonts w:cs="Arial" w:hint="eastAsia"/>
          <w:bCs/>
          <w:lang w:val="en-US"/>
        </w:rPr>
      </w:pPr>
    </w:p>
    <w:p w14:paraId="7E479E15" w14:textId="151F3B73" w:rsidR="008271E6" w:rsidRPr="00594384" w:rsidRDefault="008271E6" w:rsidP="008271E6">
      <w:pPr>
        <w:keepNext/>
        <w:keepLines/>
        <w:numPr>
          <w:ilvl w:val="2"/>
          <w:numId w:val="1"/>
        </w:numPr>
        <w:spacing w:before="120" w:after="180"/>
        <w:jc w:val="left"/>
        <w:outlineLvl w:val="2"/>
        <w:rPr>
          <w:rFonts w:cs="Arial" w:hint="eastAsia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For </w:t>
      </w:r>
      <w:r>
        <w:rPr>
          <w:rFonts w:cs="Arial"/>
          <w:sz w:val="28"/>
          <w:szCs w:val="28"/>
          <w:lang w:val="en-US"/>
        </w:rPr>
        <w:t>above</w:t>
      </w:r>
      <w:r>
        <w:rPr>
          <w:rFonts w:cs="Arial"/>
          <w:sz w:val="28"/>
          <w:szCs w:val="28"/>
          <w:lang w:val="en-US"/>
        </w:rPr>
        <w:t xml:space="preserve"> 2496MHz frequencies</w:t>
      </w:r>
    </w:p>
    <w:p w14:paraId="40F28E90" w14:textId="475D1D3F" w:rsidR="00594384" w:rsidRPr="00594384" w:rsidRDefault="008271E6" w:rsidP="008271E6">
      <w:pPr>
        <w:overflowPunct/>
        <w:autoSpaceDE/>
        <w:autoSpaceDN/>
        <w:adjustRightInd/>
        <w:spacing w:line="259" w:lineRule="auto"/>
        <w:jc w:val="left"/>
        <w:textAlignment w:val="auto"/>
        <w:rPr>
          <w:rFonts w:cs="Arial"/>
          <w:bCs/>
        </w:rPr>
      </w:pPr>
      <w:r>
        <w:rPr>
          <w:rFonts w:cs="Arial"/>
          <w:bCs/>
        </w:rPr>
        <w:t>Follow following limits</w:t>
      </w:r>
      <w:r w:rsidR="00594384" w:rsidRPr="00594384">
        <w:rPr>
          <w:rFonts w:cs="Arial"/>
          <w:bCs/>
        </w:rPr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1633"/>
      </w:tblGrid>
      <w:tr w:rsidR="008271E6" w:rsidRPr="00594384" w14:paraId="0073B1CE" w14:textId="77777777" w:rsidTr="00B971C3">
        <w:trPr>
          <w:jc w:val="center"/>
        </w:trPr>
        <w:tc>
          <w:tcPr>
            <w:tcW w:w="3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3F9AA" w14:textId="77777777" w:rsidR="00594384" w:rsidRPr="00594384" w:rsidRDefault="00594384" w:rsidP="00594384">
            <w:pPr>
              <w:keepNext/>
              <w:spacing w:after="0" w:line="252" w:lineRule="auto"/>
              <w:jc w:val="center"/>
              <w:textAlignment w:val="auto"/>
              <w:rPr>
                <w:rFonts w:cs="Arial"/>
                <w:bCs/>
              </w:rPr>
            </w:pPr>
            <w:r w:rsidRPr="00594384">
              <w:rPr>
                <w:rFonts w:cs="Arial"/>
                <w:bCs/>
              </w:rPr>
              <w:lastRenderedPageBreak/>
              <w:t>Frequency offset, f_offset_CW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DAFF3" w14:textId="77777777" w:rsidR="00594384" w:rsidRPr="00594384" w:rsidRDefault="00594384" w:rsidP="00594384">
            <w:pPr>
              <w:keepNext/>
              <w:spacing w:after="0" w:line="252" w:lineRule="auto"/>
              <w:jc w:val="center"/>
              <w:textAlignment w:val="auto"/>
              <w:rPr>
                <w:rFonts w:cs="Arial"/>
                <w:bCs/>
              </w:rPr>
            </w:pPr>
            <w:r w:rsidRPr="00594384">
              <w:rPr>
                <w:rFonts w:cs="Arial"/>
                <w:bCs/>
              </w:rPr>
              <w:t>Maximum gain</w:t>
            </w:r>
          </w:p>
        </w:tc>
      </w:tr>
      <w:tr w:rsidR="008271E6" w:rsidRPr="00594384" w14:paraId="23C5E5D3" w14:textId="77777777" w:rsidTr="00B971C3">
        <w:trPr>
          <w:jc w:val="center"/>
        </w:trPr>
        <w:tc>
          <w:tcPr>
            <w:tcW w:w="3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8EBF9" w14:textId="77777777" w:rsidR="00594384" w:rsidRPr="00594384" w:rsidRDefault="00594384" w:rsidP="00594384">
            <w:pPr>
              <w:keepNext/>
              <w:spacing w:after="0" w:line="252" w:lineRule="auto"/>
              <w:jc w:val="center"/>
              <w:textAlignment w:val="auto"/>
              <w:rPr>
                <w:rFonts w:cs="Arial"/>
                <w:bCs/>
              </w:rPr>
            </w:pPr>
            <w:r w:rsidRPr="00594384">
              <w:rPr>
                <w:rFonts w:cs="Arial"/>
                <w:bCs/>
              </w:rPr>
              <w:t>0,2&lt; f_offset_CW &lt; 4,0 MHz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19BE1" w14:textId="77777777" w:rsidR="00594384" w:rsidRPr="00594384" w:rsidRDefault="00594384" w:rsidP="00594384">
            <w:pPr>
              <w:keepNext/>
              <w:spacing w:after="0" w:line="252" w:lineRule="auto"/>
              <w:jc w:val="center"/>
              <w:textAlignment w:val="auto"/>
              <w:rPr>
                <w:rFonts w:cs="Arial"/>
                <w:bCs/>
              </w:rPr>
            </w:pPr>
            <w:r w:rsidRPr="00594384">
              <w:rPr>
                <w:rFonts w:cs="Arial"/>
                <w:bCs/>
              </w:rPr>
              <w:t>60 dB</w:t>
            </w:r>
          </w:p>
        </w:tc>
      </w:tr>
      <w:tr w:rsidR="008271E6" w:rsidRPr="00594384" w14:paraId="11582CC3" w14:textId="77777777" w:rsidTr="00B971C3">
        <w:trPr>
          <w:jc w:val="center"/>
        </w:trPr>
        <w:tc>
          <w:tcPr>
            <w:tcW w:w="3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E9662" w14:textId="77777777" w:rsidR="00594384" w:rsidRPr="00594384" w:rsidRDefault="00594384" w:rsidP="00594384">
            <w:pPr>
              <w:keepNext/>
              <w:spacing w:after="0" w:line="252" w:lineRule="auto"/>
              <w:jc w:val="center"/>
              <w:textAlignment w:val="auto"/>
              <w:rPr>
                <w:rFonts w:cs="Arial"/>
                <w:bCs/>
              </w:rPr>
            </w:pPr>
            <w:r w:rsidRPr="00594384">
              <w:rPr>
                <w:rFonts w:cs="Arial"/>
                <w:bCs/>
              </w:rPr>
              <w:t>4,0&lt; f_offset_CW &lt; 15,0 MHz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C196D" w14:textId="77777777" w:rsidR="00594384" w:rsidRPr="00594384" w:rsidRDefault="00594384" w:rsidP="00594384">
            <w:pPr>
              <w:keepNext/>
              <w:spacing w:after="0" w:line="252" w:lineRule="auto"/>
              <w:jc w:val="center"/>
              <w:textAlignment w:val="auto"/>
              <w:rPr>
                <w:rFonts w:cs="Arial"/>
                <w:bCs/>
              </w:rPr>
            </w:pPr>
            <w:r w:rsidRPr="00594384">
              <w:rPr>
                <w:rFonts w:cs="Arial"/>
                <w:bCs/>
              </w:rPr>
              <w:t>45 dB</w:t>
            </w:r>
          </w:p>
        </w:tc>
      </w:tr>
      <w:tr w:rsidR="008271E6" w:rsidRPr="00594384" w14:paraId="387B11CA" w14:textId="77777777" w:rsidTr="00B971C3">
        <w:trPr>
          <w:jc w:val="center"/>
        </w:trPr>
        <w:tc>
          <w:tcPr>
            <w:tcW w:w="3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9F739" w14:textId="77777777" w:rsidR="00594384" w:rsidRPr="00594384" w:rsidRDefault="00594384" w:rsidP="00594384">
            <w:pPr>
              <w:keepNext/>
              <w:spacing w:after="0" w:line="252" w:lineRule="auto"/>
              <w:jc w:val="center"/>
              <w:textAlignment w:val="auto"/>
              <w:rPr>
                <w:rFonts w:cs="Arial"/>
                <w:bCs/>
              </w:rPr>
            </w:pPr>
            <w:r w:rsidRPr="00594384">
              <w:rPr>
                <w:rFonts w:cs="Arial"/>
                <w:bCs/>
              </w:rPr>
              <w:t>15,0 MHz &lt;f_offset_CW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E435D" w14:textId="77777777" w:rsidR="00594384" w:rsidRPr="00594384" w:rsidRDefault="00594384" w:rsidP="00594384">
            <w:pPr>
              <w:keepNext/>
              <w:spacing w:after="0" w:line="252" w:lineRule="auto"/>
              <w:jc w:val="center"/>
              <w:textAlignment w:val="auto"/>
              <w:rPr>
                <w:rFonts w:cs="Arial"/>
                <w:bCs/>
              </w:rPr>
            </w:pPr>
            <w:r w:rsidRPr="00594384">
              <w:rPr>
                <w:rFonts w:cs="Arial"/>
                <w:bCs/>
              </w:rPr>
              <w:t>35 dB</w:t>
            </w:r>
          </w:p>
        </w:tc>
      </w:tr>
    </w:tbl>
    <w:p w14:paraId="64664567" w14:textId="77777777" w:rsidR="00594384" w:rsidRPr="00594384" w:rsidRDefault="00594384" w:rsidP="00594384">
      <w:pPr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bCs/>
          <w:color w:val="0070C0"/>
        </w:rPr>
      </w:pPr>
    </w:p>
    <w:p w14:paraId="66B78AE2" w14:textId="654316D8" w:rsidR="00A753A9" w:rsidRPr="00594384" w:rsidRDefault="00A753A9" w:rsidP="00F4762F">
      <w:pPr>
        <w:pStyle w:val="Heading2"/>
        <w:rPr>
          <w:lang w:val="en-US"/>
        </w:rPr>
      </w:pPr>
      <w:r w:rsidRPr="00F4762F">
        <w:rPr>
          <w:lang w:val="en-US"/>
        </w:rPr>
        <w:t>LA</w:t>
      </w:r>
      <w:r w:rsidRPr="00594384">
        <w:rPr>
          <w:lang w:val="en-US"/>
        </w:rPr>
        <w:t xml:space="preserve"> repeater class</w:t>
      </w:r>
      <w:r w:rsidRPr="00F4762F">
        <w:rPr>
          <w:lang w:val="en-US"/>
        </w:rPr>
        <w:t xml:space="preserve"> for both DL and UL</w:t>
      </w:r>
    </w:p>
    <w:p w14:paraId="39896369" w14:textId="77777777" w:rsidR="00A753A9" w:rsidRPr="00A753A9" w:rsidRDefault="00A753A9" w:rsidP="00594384">
      <w:pPr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bCs/>
          <w:color w:val="0070C0"/>
          <w:lang w:val="en-US"/>
        </w:rPr>
      </w:pPr>
    </w:p>
    <w:p w14:paraId="42816426" w14:textId="52930B19" w:rsidR="00594384" w:rsidRPr="00594384" w:rsidRDefault="00AA0CF0" w:rsidP="00AA0CF0">
      <w:pPr>
        <w:overflowPunct/>
        <w:autoSpaceDE/>
        <w:autoSpaceDN/>
        <w:adjustRightInd/>
        <w:textAlignment w:val="auto"/>
        <w:rPr>
          <w:rFonts w:cs="Arial"/>
          <w:bCs/>
        </w:rPr>
      </w:pPr>
      <w:r>
        <w:rPr>
          <w:rFonts w:cs="Arial"/>
          <w:bCs/>
        </w:rPr>
        <w:t>T</w:t>
      </w:r>
      <w:r w:rsidR="00594384" w:rsidRPr="00594384">
        <w:rPr>
          <w:rFonts w:cs="Arial"/>
          <w:bCs/>
        </w:rPr>
        <w:t xml:space="preserve">wo sets of requirements. </w:t>
      </w:r>
      <w:r w:rsidR="0096607D" w:rsidRPr="0096607D">
        <w:rPr>
          <w:rFonts w:cs="Arial"/>
          <w:bCs/>
        </w:rPr>
        <w:t>Repeater declare which limit is supported based on the real deployment case.</w:t>
      </w:r>
    </w:p>
    <w:p w14:paraId="78EBD693" w14:textId="77777777" w:rsidR="00594384" w:rsidRPr="00594384" w:rsidRDefault="00594384" w:rsidP="00AA0CF0">
      <w:pPr>
        <w:overflowPunct/>
        <w:autoSpaceDE/>
        <w:autoSpaceDN/>
        <w:adjustRightInd/>
        <w:textAlignment w:val="auto"/>
        <w:rPr>
          <w:rFonts w:cs="Arial"/>
          <w:bCs/>
        </w:rPr>
      </w:pPr>
    </w:p>
    <w:p w14:paraId="0A93BE44" w14:textId="77777777" w:rsidR="00594384" w:rsidRPr="00594384" w:rsidRDefault="00594384" w:rsidP="00AA0CF0">
      <w:pPr>
        <w:numPr>
          <w:ilvl w:val="0"/>
          <w:numId w:val="18"/>
        </w:numPr>
        <w:overflowPunct/>
        <w:autoSpaceDE/>
        <w:autoSpaceDN/>
        <w:adjustRightInd/>
        <w:spacing w:line="259" w:lineRule="auto"/>
        <w:jc w:val="left"/>
        <w:textAlignment w:val="auto"/>
        <w:rPr>
          <w:rFonts w:cs="Arial"/>
          <w:bCs/>
        </w:rPr>
      </w:pPr>
      <w:r w:rsidRPr="00594384">
        <w:rPr>
          <w:rFonts w:cs="Arial"/>
          <w:bCs/>
        </w:rPr>
        <w:t>The first one: in which the operator owns the whole band or collaborates with operators in the whole band and so the repeater passband covers the whole 3GPP band</w:t>
      </w:r>
    </w:p>
    <w:p w14:paraId="60F6E9BA" w14:textId="77777777" w:rsidR="00594384" w:rsidRPr="00594384" w:rsidRDefault="00594384" w:rsidP="00AA0CF0">
      <w:pPr>
        <w:numPr>
          <w:ilvl w:val="1"/>
          <w:numId w:val="18"/>
        </w:numPr>
        <w:overflowPunct/>
        <w:autoSpaceDE/>
        <w:autoSpaceDN/>
        <w:adjustRightInd/>
        <w:spacing w:line="259" w:lineRule="auto"/>
        <w:jc w:val="left"/>
        <w:textAlignment w:val="auto"/>
        <w:rPr>
          <w:rFonts w:cs="Arial"/>
          <w:bCs/>
        </w:rPr>
      </w:pPr>
      <w:r w:rsidRPr="00594384">
        <w:rPr>
          <w:rFonts w:cs="Arial"/>
          <w:bCs/>
        </w:rPr>
        <w:t>No OOB gain requirement</w:t>
      </w:r>
    </w:p>
    <w:p w14:paraId="7B717928" w14:textId="77777777" w:rsidR="00594384" w:rsidRPr="00594384" w:rsidRDefault="00594384" w:rsidP="00AA0CF0">
      <w:pPr>
        <w:overflowPunct/>
        <w:autoSpaceDE/>
        <w:autoSpaceDN/>
        <w:adjustRightInd/>
        <w:textAlignment w:val="auto"/>
        <w:rPr>
          <w:rFonts w:cs="Arial"/>
          <w:bCs/>
        </w:rPr>
      </w:pPr>
      <w:r w:rsidRPr="00594384">
        <w:rPr>
          <w:rFonts w:cs="Arial"/>
          <w:bCs/>
        </w:rPr>
        <w:t></w:t>
      </w:r>
      <w:r w:rsidRPr="00594384">
        <w:rPr>
          <w:rFonts w:cs="Arial"/>
          <w:bCs/>
        </w:rPr>
        <w:tab/>
      </w:r>
    </w:p>
    <w:p w14:paraId="4B41E5A6" w14:textId="77777777" w:rsidR="00594384" w:rsidRPr="00594384" w:rsidRDefault="00594384" w:rsidP="00AA0CF0">
      <w:pPr>
        <w:numPr>
          <w:ilvl w:val="0"/>
          <w:numId w:val="19"/>
        </w:numPr>
        <w:overflowPunct/>
        <w:autoSpaceDE/>
        <w:autoSpaceDN/>
        <w:adjustRightInd/>
        <w:spacing w:line="259" w:lineRule="auto"/>
        <w:jc w:val="left"/>
        <w:textAlignment w:val="auto"/>
        <w:rPr>
          <w:rFonts w:cs="Arial"/>
          <w:bCs/>
        </w:rPr>
      </w:pPr>
      <w:r w:rsidRPr="00594384">
        <w:rPr>
          <w:rFonts w:cs="Arial"/>
          <w:bCs/>
        </w:rPr>
        <w:t>The second one: in which there are other un-coordinated operators in the band and so the repeater passband covers a portion of the 3GPP band.</w:t>
      </w:r>
    </w:p>
    <w:p w14:paraId="3A13DD5C" w14:textId="77777777" w:rsidR="00594384" w:rsidRPr="00594384" w:rsidRDefault="00594384" w:rsidP="00AA0CF0">
      <w:pPr>
        <w:numPr>
          <w:ilvl w:val="1"/>
          <w:numId w:val="19"/>
        </w:numPr>
        <w:overflowPunct/>
        <w:autoSpaceDE/>
        <w:autoSpaceDN/>
        <w:adjustRightInd/>
        <w:spacing w:line="259" w:lineRule="auto"/>
        <w:jc w:val="left"/>
        <w:textAlignment w:val="auto"/>
        <w:rPr>
          <w:rFonts w:cs="Arial"/>
          <w:bCs/>
        </w:rPr>
      </w:pPr>
      <w:r w:rsidRPr="00594384">
        <w:rPr>
          <w:rFonts w:cs="Arial"/>
          <w:bCs/>
        </w:rPr>
        <w:t>Same OOB gain requirement as WA in this case</w:t>
      </w:r>
    </w:p>
    <w:p w14:paraId="6AA36FBE" w14:textId="77777777" w:rsidR="000D36DE" w:rsidRDefault="000D36DE" w:rsidP="000D36DE">
      <w:pPr>
        <w:rPr>
          <w:lang w:val="en-US"/>
        </w:rPr>
      </w:pPr>
    </w:p>
    <w:p w14:paraId="5F18685A" w14:textId="77777777" w:rsidR="000D36DE" w:rsidRDefault="000D36DE" w:rsidP="0055513A">
      <w:pPr>
        <w:pStyle w:val="Heading1"/>
        <w:rPr>
          <w:lang w:val="en-US"/>
        </w:rPr>
      </w:pPr>
      <w:r>
        <w:rPr>
          <w:lang w:val="en-US"/>
        </w:rPr>
        <w:t>ACRR</w:t>
      </w:r>
    </w:p>
    <w:p w14:paraId="46682919" w14:textId="3AD2806E" w:rsidR="000D36DE" w:rsidRDefault="000D36DE" w:rsidP="000D36DE">
      <w:pPr>
        <w:rPr>
          <w:lang w:val="en-US"/>
        </w:rPr>
      </w:pPr>
      <w:r>
        <w:rPr>
          <w:lang w:val="en-US"/>
        </w:rPr>
        <w:t>ACRR is differentiated between UL and DL</w:t>
      </w:r>
      <w:r w:rsidR="0055513A">
        <w:rPr>
          <w:lang w:val="en-US"/>
        </w:rPr>
        <w:t xml:space="preserve">. </w:t>
      </w:r>
      <w:r w:rsidR="0055513A" w:rsidRPr="0055513A">
        <w:rPr>
          <w:lang w:val="en-US"/>
        </w:rPr>
        <w:t>For ACRR, consider the co-existence scenario with NR, LTE and UTRAN system</w:t>
      </w:r>
      <w:r w:rsidR="0055513A">
        <w:rPr>
          <w:lang w:val="en-US"/>
        </w:rPr>
        <w:t>.</w:t>
      </w:r>
    </w:p>
    <w:p w14:paraId="1E637A74" w14:textId="13FFEB8E" w:rsidR="00CC47D2" w:rsidRDefault="00CC47D2" w:rsidP="00CC47D2">
      <w:pPr>
        <w:pStyle w:val="Heading2"/>
        <w:rPr>
          <w:lang w:val="en-US"/>
        </w:rPr>
      </w:pPr>
      <w:r w:rsidRPr="008271E6">
        <w:rPr>
          <w:lang w:val="en-US"/>
        </w:rPr>
        <w:t>UL</w:t>
      </w:r>
    </w:p>
    <w:p w14:paraId="2A27673B" w14:textId="77777777" w:rsidR="00CC47D2" w:rsidRPr="00CC47D2" w:rsidRDefault="00CC47D2" w:rsidP="00CC47D2">
      <w:pPr>
        <w:pStyle w:val="ListParagraph"/>
        <w:numPr>
          <w:ilvl w:val="0"/>
          <w:numId w:val="24"/>
        </w:numPr>
        <w:spacing w:line="259" w:lineRule="auto"/>
        <w:ind w:firstLineChars="0"/>
        <w:textAlignment w:val="baseline"/>
        <w:rPr>
          <w:rFonts w:ascii="Arial" w:eastAsiaTheme="minorEastAsia" w:hAnsi="Arial" w:cs="Arial"/>
          <w:bCs/>
          <w:lang w:eastAsia="zh-CN"/>
        </w:rPr>
      </w:pPr>
      <w:r w:rsidRPr="00CC47D2">
        <w:rPr>
          <w:rFonts w:ascii="Arial" w:eastAsiaTheme="minorEastAsia" w:hAnsi="Arial" w:cs="Arial"/>
          <w:bCs/>
          <w:lang w:eastAsia="zh-CN"/>
        </w:rPr>
        <w:t>For WA, 33dBc ACRR.</w:t>
      </w:r>
    </w:p>
    <w:p w14:paraId="44AFF922" w14:textId="77777777" w:rsidR="00CC47D2" w:rsidRPr="00CC47D2" w:rsidRDefault="00CC47D2" w:rsidP="00CC47D2">
      <w:pPr>
        <w:pStyle w:val="ListParagraph"/>
        <w:numPr>
          <w:ilvl w:val="0"/>
          <w:numId w:val="24"/>
        </w:numPr>
        <w:spacing w:line="259" w:lineRule="auto"/>
        <w:ind w:firstLineChars="0"/>
        <w:textAlignment w:val="baseline"/>
        <w:rPr>
          <w:rFonts w:ascii="Arial" w:eastAsiaTheme="minorEastAsia" w:hAnsi="Arial" w:cs="Arial"/>
          <w:bCs/>
          <w:lang w:eastAsia="zh-CN"/>
        </w:rPr>
      </w:pPr>
      <w:r w:rsidRPr="00CC47D2">
        <w:rPr>
          <w:rFonts w:ascii="Arial" w:eastAsiaTheme="minorEastAsia" w:hAnsi="Arial" w:cs="Arial"/>
          <w:bCs/>
          <w:lang w:eastAsia="zh-CN"/>
        </w:rPr>
        <w:t>For LA,</w:t>
      </w:r>
    </w:p>
    <w:p w14:paraId="2DF557C2" w14:textId="77777777" w:rsidR="00CC47D2" w:rsidRPr="00CC47D2" w:rsidRDefault="00CC47D2" w:rsidP="00CC47D2">
      <w:pPr>
        <w:pStyle w:val="ListParagraph"/>
        <w:numPr>
          <w:ilvl w:val="1"/>
          <w:numId w:val="24"/>
        </w:numPr>
        <w:spacing w:line="259" w:lineRule="auto"/>
        <w:ind w:firstLineChars="0"/>
        <w:textAlignment w:val="baseline"/>
        <w:rPr>
          <w:rFonts w:ascii="Arial" w:eastAsiaTheme="minorEastAsia" w:hAnsi="Arial" w:cs="Arial"/>
          <w:bCs/>
          <w:lang w:eastAsia="zh-CN"/>
        </w:rPr>
      </w:pPr>
      <w:r w:rsidRPr="00CC47D2">
        <w:rPr>
          <w:rFonts w:ascii="Arial" w:eastAsiaTheme="minorEastAsia" w:hAnsi="Arial" w:cs="Arial"/>
          <w:bCs/>
          <w:lang w:eastAsia="zh-CN"/>
        </w:rPr>
        <w:t>Whole passband: no ACRR</w:t>
      </w:r>
    </w:p>
    <w:p w14:paraId="38346F1D" w14:textId="77777777" w:rsidR="00CC47D2" w:rsidRPr="00CC47D2" w:rsidRDefault="00CC47D2" w:rsidP="00CC47D2">
      <w:pPr>
        <w:pStyle w:val="ListParagraph"/>
        <w:numPr>
          <w:ilvl w:val="1"/>
          <w:numId w:val="24"/>
        </w:numPr>
        <w:spacing w:line="259" w:lineRule="auto"/>
        <w:ind w:firstLineChars="0"/>
        <w:textAlignment w:val="baseline"/>
        <w:rPr>
          <w:rFonts w:ascii="Arial" w:eastAsiaTheme="minorEastAsia" w:hAnsi="Arial" w:cs="Arial"/>
          <w:bCs/>
          <w:lang w:eastAsia="zh-CN"/>
        </w:rPr>
      </w:pPr>
      <w:r w:rsidRPr="00CC47D2">
        <w:rPr>
          <w:rFonts w:ascii="Arial" w:eastAsiaTheme="minorEastAsia" w:hAnsi="Arial" w:cs="Arial"/>
          <w:bCs/>
          <w:lang w:eastAsia="zh-CN"/>
        </w:rPr>
        <w:t>Part of band:</w:t>
      </w:r>
    </w:p>
    <w:p w14:paraId="4E9789DF" w14:textId="77777777" w:rsidR="00CC47D2" w:rsidRPr="00CC47D2" w:rsidRDefault="00CC47D2" w:rsidP="00CC47D2">
      <w:pPr>
        <w:pStyle w:val="ListParagraph"/>
        <w:numPr>
          <w:ilvl w:val="2"/>
          <w:numId w:val="24"/>
        </w:numPr>
        <w:spacing w:line="259" w:lineRule="auto"/>
        <w:ind w:firstLineChars="0"/>
        <w:textAlignment w:val="baseline"/>
        <w:rPr>
          <w:rFonts w:ascii="Arial" w:eastAsiaTheme="minorEastAsia" w:hAnsi="Arial" w:cs="Arial"/>
          <w:bCs/>
          <w:lang w:eastAsia="zh-CN"/>
        </w:rPr>
      </w:pPr>
      <w:r w:rsidRPr="00CC47D2">
        <w:rPr>
          <w:rFonts w:ascii="Arial" w:eastAsiaTheme="minorEastAsia" w:hAnsi="Arial" w:cs="Arial"/>
          <w:bCs/>
          <w:lang w:eastAsia="zh-CN"/>
        </w:rPr>
        <w:t>&lt;2496MHz : 33dBc</w:t>
      </w:r>
    </w:p>
    <w:p w14:paraId="2690FDCA" w14:textId="77777777" w:rsidR="00CC47D2" w:rsidRPr="00CC47D2" w:rsidRDefault="00CC47D2" w:rsidP="00CC47D2">
      <w:pPr>
        <w:pStyle w:val="ListParagraph"/>
        <w:numPr>
          <w:ilvl w:val="2"/>
          <w:numId w:val="24"/>
        </w:numPr>
        <w:spacing w:line="259" w:lineRule="auto"/>
        <w:ind w:firstLineChars="0"/>
        <w:textAlignment w:val="baseline"/>
        <w:rPr>
          <w:rFonts w:ascii="Arial" w:eastAsiaTheme="minorEastAsia" w:hAnsi="Arial" w:cs="Arial"/>
          <w:bCs/>
          <w:lang w:eastAsia="zh-CN"/>
        </w:rPr>
      </w:pPr>
      <w:r w:rsidRPr="00CC47D2">
        <w:rPr>
          <w:rFonts w:ascii="Arial" w:eastAsiaTheme="minorEastAsia" w:hAnsi="Arial" w:cs="Arial"/>
          <w:bCs/>
          <w:lang w:eastAsia="zh-CN"/>
        </w:rPr>
        <w:t xml:space="preserve">&gt;2496MHz: </w:t>
      </w:r>
    </w:p>
    <w:p w14:paraId="2364F6B1" w14:textId="77777777" w:rsidR="00CC47D2" w:rsidRPr="00CC47D2" w:rsidRDefault="00CC47D2" w:rsidP="00CC47D2">
      <w:pPr>
        <w:pStyle w:val="ListParagraph"/>
        <w:numPr>
          <w:ilvl w:val="3"/>
          <w:numId w:val="24"/>
        </w:numPr>
        <w:spacing w:line="259" w:lineRule="auto"/>
        <w:ind w:firstLineChars="0"/>
        <w:textAlignment w:val="baseline"/>
        <w:rPr>
          <w:rFonts w:ascii="Arial" w:eastAsiaTheme="minorEastAsia" w:hAnsi="Arial" w:cs="Arial"/>
          <w:bCs/>
          <w:strike/>
          <w:lang w:eastAsia="zh-CN"/>
        </w:rPr>
      </w:pPr>
      <w:r w:rsidRPr="00CC47D2">
        <w:rPr>
          <w:rFonts w:ascii="Arial" w:eastAsiaTheme="minorEastAsia" w:hAnsi="Arial" w:cs="Arial"/>
          <w:bCs/>
          <w:strike/>
          <w:lang w:eastAsia="zh-CN"/>
        </w:rPr>
        <w:t>Option 1: 33dBc</w:t>
      </w:r>
    </w:p>
    <w:p w14:paraId="7358A2A3" w14:textId="77777777" w:rsidR="00CC47D2" w:rsidRPr="00CC47D2" w:rsidRDefault="00CC47D2" w:rsidP="00CC47D2">
      <w:pPr>
        <w:pStyle w:val="ListParagraph"/>
        <w:numPr>
          <w:ilvl w:val="3"/>
          <w:numId w:val="24"/>
        </w:numPr>
        <w:spacing w:line="259" w:lineRule="auto"/>
        <w:ind w:firstLineChars="0"/>
        <w:textAlignment w:val="baseline"/>
        <w:rPr>
          <w:rFonts w:ascii="Arial" w:eastAsiaTheme="minorEastAsia" w:hAnsi="Arial" w:cs="Arial"/>
          <w:bCs/>
          <w:lang w:eastAsia="zh-CN"/>
        </w:rPr>
      </w:pPr>
      <w:r w:rsidRPr="00CC47D2">
        <w:rPr>
          <w:rFonts w:ascii="Arial" w:eastAsiaTheme="minorEastAsia" w:hAnsi="Arial" w:cs="Arial"/>
          <w:bCs/>
          <w:lang w:eastAsia="zh-CN"/>
        </w:rPr>
        <w:t>Option 2: 20dBc in 10MHz BW, 33dBc with minimum {100 MHz, passband BW} (2 tests)</w:t>
      </w:r>
    </w:p>
    <w:p w14:paraId="2A644C37" w14:textId="77777777" w:rsidR="00CC47D2" w:rsidRPr="00CC47D2" w:rsidRDefault="00CC47D2" w:rsidP="00CC47D2">
      <w:pPr>
        <w:pStyle w:val="ListParagraph"/>
        <w:numPr>
          <w:ilvl w:val="3"/>
          <w:numId w:val="24"/>
        </w:numPr>
        <w:spacing w:line="259" w:lineRule="auto"/>
        <w:ind w:firstLineChars="0"/>
        <w:textAlignment w:val="baseline"/>
        <w:rPr>
          <w:rFonts w:ascii="Arial" w:eastAsiaTheme="minorEastAsia" w:hAnsi="Arial" w:cs="Arial"/>
          <w:bCs/>
          <w:strike/>
          <w:lang w:eastAsia="zh-CN"/>
        </w:rPr>
      </w:pPr>
      <w:r w:rsidRPr="00CC47D2">
        <w:rPr>
          <w:rFonts w:ascii="Arial" w:eastAsiaTheme="minorEastAsia" w:hAnsi="Arial" w:cs="Arial"/>
          <w:bCs/>
          <w:strike/>
          <w:lang w:eastAsia="zh-CN"/>
        </w:rPr>
        <w:t>Option 3: 20dBc</w:t>
      </w:r>
    </w:p>
    <w:p w14:paraId="3895DD25" w14:textId="59A7C597" w:rsidR="00CC47D2" w:rsidRDefault="00CC47D2" w:rsidP="000D36DE">
      <w:pPr>
        <w:rPr>
          <w:lang w:val="en-US"/>
        </w:rPr>
      </w:pPr>
      <w:r>
        <w:rPr>
          <w:lang w:val="en-US"/>
        </w:rPr>
        <w:t>Please further check whether we could accept option 2.</w:t>
      </w:r>
    </w:p>
    <w:p w14:paraId="14541FB4" w14:textId="77777777" w:rsidR="007A4121" w:rsidRPr="00CC47D2" w:rsidRDefault="007A4121" w:rsidP="000D36DE">
      <w:pPr>
        <w:rPr>
          <w:lang w:val="en-US"/>
        </w:rPr>
      </w:pPr>
    </w:p>
    <w:p w14:paraId="24FD8D35" w14:textId="62937BE7" w:rsidR="000D36DE" w:rsidRPr="000D36DE" w:rsidRDefault="00AA7941" w:rsidP="00AA7941">
      <w:pPr>
        <w:pStyle w:val="Heading2"/>
        <w:rPr>
          <w:lang w:val="en-US"/>
        </w:rPr>
      </w:pPr>
      <w:r>
        <w:rPr>
          <w:lang w:val="en-US"/>
        </w:rPr>
        <w:t>D</w:t>
      </w:r>
      <w:r w:rsidR="000D36DE">
        <w:rPr>
          <w:lang w:val="en-US"/>
        </w:rPr>
        <w:t>L</w:t>
      </w:r>
    </w:p>
    <w:p w14:paraId="2E1EFE06" w14:textId="77777777" w:rsidR="000D36DE" w:rsidRDefault="000D36DE" w:rsidP="000D36DE">
      <w:pPr>
        <w:rPr>
          <w:lang w:val="en-US"/>
        </w:rPr>
      </w:pPr>
    </w:p>
    <w:p w14:paraId="37BC81E5" w14:textId="77777777" w:rsidR="00DE38A1" w:rsidRPr="00DE38A1" w:rsidRDefault="00DE38A1" w:rsidP="00DE38A1">
      <w:pPr>
        <w:pStyle w:val="ListParagraph"/>
        <w:numPr>
          <w:ilvl w:val="0"/>
          <w:numId w:val="27"/>
        </w:numPr>
        <w:overflowPunct/>
        <w:autoSpaceDE/>
        <w:autoSpaceDN/>
        <w:adjustRightInd/>
        <w:spacing w:line="259" w:lineRule="auto"/>
        <w:ind w:firstLineChars="0"/>
        <w:rPr>
          <w:rFonts w:ascii="Arial" w:eastAsia="Malgun Gothic" w:hAnsi="Arial" w:cs="Arial"/>
          <w:bCs/>
          <w:lang w:eastAsia="ko-KR"/>
        </w:rPr>
      </w:pPr>
      <w:r w:rsidRPr="00DE38A1">
        <w:rPr>
          <w:rFonts w:ascii="Arial" w:eastAsia="Malgun Gothic" w:hAnsi="Arial" w:cs="Arial"/>
          <w:bCs/>
          <w:lang w:eastAsia="ko-KR"/>
        </w:rPr>
        <w:t>For below 2496MHz:</w:t>
      </w:r>
    </w:p>
    <w:p w14:paraId="55CFFB98" w14:textId="77777777" w:rsidR="00DE38A1" w:rsidRPr="00DE38A1" w:rsidRDefault="00DE38A1" w:rsidP="00DE38A1">
      <w:pPr>
        <w:numPr>
          <w:ilvl w:val="1"/>
          <w:numId w:val="27"/>
        </w:numPr>
        <w:overflowPunct/>
        <w:autoSpaceDE/>
        <w:autoSpaceDN/>
        <w:adjustRightInd/>
        <w:spacing w:after="180" w:line="259" w:lineRule="auto"/>
        <w:jc w:val="left"/>
        <w:textAlignment w:val="auto"/>
        <w:rPr>
          <w:rFonts w:eastAsia="Malgun Gothic" w:cs="Arial"/>
          <w:bCs/>
          <w:lang w:eastAsia="ko-KR"/>
        </w:rPr>
      </w:pPr>
      <w:r w:rsidRPr="00DE38A1">
        <w:rPr>
          <w:rFonts w:eastAsia="Malgun Gothic" w:cs="Arial"/>
          <w:bCs/>
          <w:lang w:eastAsia="ko-KR"/>
        </w:rPr>
        <w:t>WA/MR class: [45]dBc</w:t>
      </w:r>
    </w:p>
    <w:p w14:paraId="26F3D90D" w14:textId="447AB9CE" w:rsidR="00DE38A1" w:rsidRPr="00DE38A1" w:rsidRDefault="00DE38A1" w:rsidP="00DE38A1">
      <w:pPr>
        <w:numPr>
          <w:ilvl w:val="1"/>
          <w:numId w:val="27"/>
        </w:numPr>
        <w:overflowPunct/>
        <w:autoSpaceDE/>
        <w:autoSpaceDN/>
        <w:adjustRightInd/>
        <w:spacing w:after="180" w:line="259" w:lineRule="auto"/>
        <w:jc w:val="left"/>
        <w:textAlignment w:val="auto"/>
        <w:rPr>
          <w:rFonts w:eastAsia="Malgun Gothic" w:cs="Arial"/>
          <w:bCs/>
          <w:lang w:eastAsia="ko-KR"/>
        </w:rPr>
      </w:pPr>
      <w:r w:rsidRPr="00DE38A1">
        <w:rPr>
          <w:rFonts w:eastAsia="Malgun Gothic" w:cs="Arial"/>
          <w:bCs/>
          <w:lang w:eastAsia="ko-KR"/>
        </w:rPr>
        <w:lastRenderedPageBreak/>
        <w:t>LA: NA for whole band case and [</w:t>
      </w:r>
      <w:r>
        <w:rPr>
          <w:rFonts w:eastAsia="Malgun Gothic" w:cs="Arial"/>
          <w:bCs/>
          <w:lang w:eastAsia="ko-KR"/>
        </w:rPr>
        <w:t>33</w:t>
      </w:r>
      <w:r w:rsidRPr="00DE38A1">
        <w:rPr>
          <w:rFonts w:eastAsia="Malgun Gothic" w:cs="Arial"/>
          <w:bCs/>
          <w:lang w:eastAsia="ko-KR"/>
        </w:rPr>
        <w:t>]dBc for part of band case</w:t>
      </w:r>
    </w:p>
    <w:p w14:paraId="73DA9199" w14:textId="3323564C" w:rsidR="00DE38A1" w:rsidRPr="00DE38A1" w:rsidRDefault="00DE38A1" w:rsidP="00DE38A1">
      <w:pPr>
        <w:pStyle w:val="ListParagraph"/>
        <w:numPr>
          <w:ilvl w:val="0"/>
          <w:numId w:val="27"/>
        </w:numPr>
        <w:overflowPunct/>
        <w:autoSpaceDE/>
        <w:autoSpaceDN/>
        <w:adjustRightInd/>
        <w:spacing w:line="259" w:lineRule="auto"/>
        <w:ind w:firstLineChars="0"/>
        <w:rPr>
          <w:rFonts w:ascii="Arial" w:eastAsia="Malgun Gothic" w:hAnsi="Arial" w:cs="Arial"/>
          <w:bCs/>
          <w:lang w:eastAsia="ko-KR"/>
        </w:rPr>
      </w:pPr>
      <w:r w:rsidRPr="00DE38A1">
        <w:rPr>
          <w:rFonts w:ascii="Arial" w:eastAsia="Malgun Gothic" w:hAnsi="Arial" w:cs="Arial"/>
          <w:bCs/>
          <w:lang w:eastAsia="ko-KR"/>
        </w:rPr>
        <w:t>For above 2496MHz:</w:t>
      </w:r>
    </w:p>
    <w:p w14:paraId="23109E88" w14:textId="77777777" w:rsidR="00DE38A1" w:rsidRPr="00DE38A1" w:rsidRDefault="00DE38A1" w:rsidP="00DE38A1">
      <w:pPr>
        <w:numPr>
          <w:ilvl w:val="1"/>
          <w:numId w:val="27"/>
        </w:numPr>
        <w:overflowPunct/>
        <w:autoSpaceDE/>
        <w:autoSpaceDN/>
        <w:adjustRightInd/>
        <w:spacing w:after="180" w:line="259" w:lineRule="auto"/>
        <w:jc w:val="left"/>
        <w:textAlignment w:val="auto"/>
        <w:rPr>
          <w:rFonts w:eastAsia="Malgun Gothic" w:cs="Arial"/>
          <w:bCs/>
          <w:lang w:eastAsia="ko-KR"/>
        </w:rPr>
      </w:pPr>
      <w:r w:rsidRPr="00DE38A1">
        <w:rPr>
          <w:rFonts w:eastAsia="Malgun Gothic" w:cs="Arial"/>
          <w:bCs/>
          <w:lang w:eastAsia="ko-KR"/>
        </w:rPr>
        <w:t>WA/MR class: [33]dBc</w:t>
      </w:r>
    </w:p>
    <w:p w14:paraId="4F9E9C4D" w14:textId="77777777" w:rsidR="00DE38A1" w:rsidRPr="00DE38A1" w:rsidRDefault="00DE38A1" w:rsidP="00DE38A1">
      <w:pPr>
        <w:numPr>
          <w:ilvl w:val="1"/>
          <w:numId w:val="27"/>
        </w:numPr>
        <w:overflowPunct/>
        <w:autoSpaceDE/>
        <w:autoSpaceDN/>
        <w:adjustRightInd/>
        <w:spacing w:after="180" w:line="259" w:lineRule="auto"/>
        <w:jc w:val="left"/>
        <w:textAlignment w:val="auto"/>
        <w:rPr>
          <w:rFonts w:eastAsia="Malgun Gothic" w:cs="Arial"/>
          <w:bCs/>
          <w:lang w:eastAsia="ko-KR"/>
        </w:rPr>
      </w:pPr>
      <w:r w:rsidRPr="00DE38A1">
        <w:rPr>
          <w:rFonts w:eastAsia="Malgun Gothic" w:cs="Arial"/>
          <w:bCs/>
          <w:lang w:eastAsia="ko-KR"/>
        </w:rPr>
        <w:t>LA: NA for whole band case and [33]dBc for part of band case</w:t>
      </w:r>
    </w:p>
    <w:p w14:paraId="12DF0819" w14:textId="77777777" w:rsidR="00DE38A1" w:rsidRPr="00DE38A1" w:rsidRDefault="00DE38A1" w:rsidP="00DE38A1">
      <w:pPr>
        <w:pStyle w:val="ListParagraph"/>
        <w:numPr>
          <w:ilvl w:val="0"/>
          <w:numId w:val="27"/>
        </w:numPr>
        <w:overflowPunct/>
        <w:autoSpaceDE/>
        <w:autoSpaceDN/>
        <w:adjustRightInd/>
        <w:spacing w:line="259" w:lineRule="auto"/>
        <w:ind w:firstLineChars="0"/>
        <w:rPr>
          <w:rFonts w:ascii="Arial" w:eastAsia="Malgun Gothic" w:hAnsi="Arial" w:cs="Arial"/>
          <w:bCs/>
          <w:lang w:eastAsia="ko-KR"/>
        </w:rPr>
      </w:pPr>
      <w:r w:rsidRPr="00DE38A1">
        <w:rPr>
          <w:rFonts w:ascii="Arial" w:eastAsia="Malgun Gothic" w:hAnsi="Arial" w:cs="Arial"/>
          <w:bCs/>
          <w:lang w:eastAsia="ko-KR"/>
        </w:rPr>
        <w:t>Note: RAN4 can further discuss the above tentative values and revisit the values if needed.</w:t>
      </w:r>
    </w:p>
    <w:p w14:paraId="1DF3A9EE" w14:textId="77777777" w:rsidR="004F30CD" w:rsidRDefault="004F30CD" w:rsidP="000D36DE"/>
    <w:p w14:paraId="3558E842" w14:textId="6EC530F2" w:rsidR="000D36DE" w:rsidRPr="00DE38A1" w:rsidRDefault="00DE38A1" w:rsidP="000D36DE">
      <w:r>
        <w:t>Please further check whether we could approve above agreements.</w:t>
      </w:r>
    </w:p>
    <w:sectPr w:rsidR="000D36DE" w:rsidRPr="00DE38A1">
      <w:headerReference w:type="even" r:id="rId7"/>
      <w:footerReference w:type="default" r:id="rId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CA0F" w14:textId="77777777" w:rsidR="00F8086B" w:rsidRDefault="00F8086B">
      <w:r>
        <w:separator/>
      </w:r>
    </w:p>
  </w:endnote>
  <w:endnote w:type="continuationSeparator" w:id="0">
    <w:p w14:paraId="62F63307" w14:textId="77777777" w:rsidR="00F8086B" w:rsidRDefault="00F8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4.1.0">
    <w:altName w:val="Times New Roman"/>
    <w:panose1 w:val="00000000000000000000"/>
    <w:charset w:val="00"/>
    <w:family w:val="roman"/>
    <w:notTrueType/>
    <w:pitch w:val="default"/>
  </w:font>
  <w:font w:name="v4.2.0">
    <w:altName w:val="Times New Roman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2BE0" w14:textId="77777777" w:rsidR="00BA0025" w:rsidRDefault="00BA0025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A6F37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A6F37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E257F" w14:textId="77777777" w:rsidR="00F8086B" w:rsidRDefault="00F8086B">
      <w:r>
        <w:separator/>
      </w:r>
    </w:p>
  </w:footnote>
  <w:footnote w:type="continuationSeparator" w:id="0">
    <w:p w14:paraId="7AD03CF7" w14:textId="77777777" w:rsidR="00F8086B" w:rsidRDefault="00F80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4361" w14:textId="77777777" w:rsidR="00BA0025" w:rsidRDefault="00BA0025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47"/>
    <w:multiLevelType w:val="multilevel"/>
    <w:tmpl w:val="85C2CC9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31B521F"/>
    <w:multiLevelType w:val="hybridMultilevel"/>
    <w:tmpl w:val="74FED0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DB4203"/>
    <w:multiLevelType w:val="hybridMultilevel"/>
    <w:tmpl w:val="B09A8BDA"/>
    <w:lvl w:ilvl="0" w:tplc="2A1CE0B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0815C2"/>
    <w:multiLevelType w:val="hybridMultilevel"/>
    <w:tmpl w:val="DABAB5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FF5285"/>
    <w:multiLevelType w:val="hybridMultilevel"/>
    <w:tmpl w:val="E79E2D06"/>
    <w:lvl w:ilvl="0" w:tplc="2A1CE0B6">
      <w:start w:val="1"/>
      <w:numFmt w:val="bullet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C20437"/>
    <w:multiLevelType w:val="hybridMultilevel"/>
    <w:tmpl w:val="BB56847A"/>
    <w:lvl w:ilvl="0" w:tplc="571A16EC">
      <w:start w:val="9"/>
      <w:numFmt w:val="bullet"/>
      <w:lvlText w:val="-"/>
      <w:lvlJc w:val="left"/>
      <w:pPr>
        <w:ind w:left="420" w:hanging="42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0B38FD"/>
    <w:multiLevelType w:val="hybridMultilevel"/>
    <w:tmpl w:val="10B2BFC0"/>
    <w:lvl w:ilvl="0" w:tplc="B3428C4A">
      <w:start w:val="1"/>
      <w:numFmt w:val="bullet"/>
      <w:pStyle w:val="List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D34B6"/>
    <w:multiLevelType w:val="hybridMultilevel"/>
    <w:tmpl w:val="F2426A34"/>
    <w:lvl w:ilvl="0" w:tplc="AF70FD9E">
      <w:start w:val="1"/>
      <w:numFmt w:val="bullet"/>
      <w:pStyle w:val="ListBullet4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57596"/>
    <w:multiLevelType w:val="hybridMultilevel"/>
    <w:tmpl w:val="1B504068"/>
    <w:lvl w:ilvl="0" w:tplc="2A1CE0B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9A11802"/>
    <w:multiLevelType w:val="hybridMultilevel"/>
    <w:tmpl w:val="99B42E38"/>
    <w:lvl w:ilvl="0" w:tplc="2A1CE0B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4778C1"/>
    <w:multiLevelType w:val="hybridMultilevel"/>
    <w:tmpl w:val="BD8AC74E"/>
    <w:lvl w:ilvl="0" w:tplc="2A1CE0B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A46647"/>
    <w:multiLevelType w:val="hybridMultilevel"/>
    <w:tmpl w:val="18A0067A"/>
    <w:lvl w:ilvl="0" w:tplc="A9A819F4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00DEE"/>
    <w:multiLevelType w:val="hybridMultilevel"/>
    <w:tmpl w:val="2B8E6052"/>
    <w:lvl w:ilvl="0" w:tplc="2A1CE0B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CA721D"/>
    <w:multiLevelType w:val="hybridMultilevel"/>
    <w:tmpl w:val="CC2A0A5E"/>
    <w:lvl w:ilvl="0" w:tplc="2BC0DF16">
      <w:start w:val="1"/>
      <w:numFmt w:val="bullet"/>
      <w:pStyle w:val="ListBullet5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FF606C7"/>
    <w:multiLevelType w:val="hybridMultilevel"/>
    <w:tmpl w:val="E0ACD9D2"/>
    <w:lvl w:ilvl="0" w:tplc="1D62A86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303F73"/>
    <w:multiLevelType w:val="hybridMultilevel"/>
    <w:tmpl w:val="99E0CBFC"/>
    <w:lvl w:ilvl="0" w:tplc="C1706E3C">
      <w:start w:val="1"/>
      <w:numFmt w:val="bullet"/>
      <w:pStyle w:val="ListBullet2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B1E91"/>
    <w:multiLevelType w:val="hybridMultilevel"/>
    <w:tmpl w:val="9E906E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F52A81"/>
    <w:multiLevelType w:val="hybridMultilevel"/>
    <w:tmpl w:val="A016EECC"/>
    <w:lvl w:ilvl="0" w:tplc="B6A42D6A">
      <w:start w:val="1"/>
      <w:numFmt w:val="bullet"/>
      <w:pStyle w:val="ListBullet3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3071D"/>
    <w:multiLevelType w:val="hybridMultilevel"/>
    <w:tmpl w:val="2B1066CA"/>
    <w:lvl w:ilvl="0" w:tplc="2A1CE0B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14"/>
  </w:num>
  <w:num w:numId="5">
    <w:abstractNumId w:val="7"/>
  </w:num>
  <w:num w:numId="6">
    <w:abstractNumId w:val="16"/>
  </w:num>
  <w:num w:numId="7">
    <w:abstractNumId w:val="19"/>
  </w:num>
  <w:num w:numId="8">
    <w:abstractNumId w:val="8"/>
  </w:num>
  <w:num w:numId="9">
    <w:abstractNumId w:val="6"/>
  </w:num>
  <w:num w:numId="10">
    <w:abstractNumId w:val="11"/>
  </w:num>
  <w:num w:numId="11">
    <w:abstractNumId w:val="15"/>
  </w:num>
  <w:num w:numId="12">
    <w:abstractNumId w:val="4"/>
  </w:num>
  <w:num w:numId="13">
    <w:abstractNumId w:val="15"/>
  </w:num>
  <w:num w:numId="14">
    <w:abstractNumId w:val="4"/>
  </w:num>
  <w:num w:numId="15">
    <w:abstractNumId w:val="3"/>
  </w:num>
  <w:num w:numId="16">
    <w:abstractNumId w:val="5"/>
  </w:num>
  <w:num w:numId="17">
    <w:abstractNumId w:val="17"/>
  </w:num>
  <w:num w:numId="18">
    <w:abstractNumId w:val="10"/>
  </w:num>
  <w:num w:numId="19">
    <w:abstractNumId w:val="2"/>
  </w:num>
  <w:num w:numId="20">
    <w:abstractNumId w:val="0"/>
  </w:num>
  <w:num w:numId="21">
    <w:abstractNumId w:val="13"/>
  </w:num>
  <w:num w:numId="22">
    <w:abstractNumId w:val="0"/>
  </w:num>
  <w:num w:numId="23">
    <w:abstractNumId w:val="0"/>
  </w:num>
  <w:num w:numId="24">
    <w:abstractNumId w:val="9"/>
  </w:num>
  <w:num w:numId="25">
    <w:abstractNumId w:val="0"/>
  </w:num>
  <w:num w:numId="26">
    <w:abstractNumId w:val="1"/>
  </w:num>
  <w:num w:numId="27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intFractionalCharacterWidth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28"/>
    <w:rsid w:val="000006E1"/>
    <w:rsid w:val="00002A37"/>
    <w:rsid w:val="00006446"/>
    <w:rsid w:val="00006896"/>
    <w:rsid w:val="00007CDC"/>
    <w:rsid w:val="00011B28"/>
    <w:rsid w:val="00015D15"/>
    <w:rsid w:val="0001677F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D5B"/>
    <w:rsid w:val="00065E1A"/>
    <w:rsid w:val="00077E5F"/>
    <w:rsid w:val="0008036A"/>
    <w:rsid w:val="00081AE6"/>
    <w:rsid w:val="00082040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36DE"/>
    <w:rsid w:val="000D4797"/>
    <w:rsid w:val="000E0527"/>
    <w:rsid w:val="000E1E92"/>
    <w:rsid w:val="000F06D6"/>
    <w:rsid w:val="000F0EB1"/>
    <w:rsid w:val="000F1106"/>
    <w:rsid w:val="000F13E0"/>
    <w:rsid w:val="000F3BE9"/>
    <w:rsid w:val="000F3F6C"/>
    <w:rsid w:val="000F48A9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4443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3A8E"/>
    <w:rsid w:val="0018143F"/>
    <w:rsid w:val="00190AC1"/>
    <w:rsid w:val="0019341A"/>
    <w:rsid w:val="00197DF9"/>
    <w:rsid w:val="001A1987"/>
    <w:rsid w:val="001A2564"/>
    <w:rsid w:val="001A6173"/>
    <w:rsid w:val="001A6CBA"/>
    <w:rsid w:val="001B0D97"/>
    <w:rsid w:val="001B550D"/>
    <w:rsid w:val="001B5A5D"/>
    <w:rsid w:val="001C1CE5"/>
    <w:rsid w:val="001C3D2A"/>
    <w:rsid w:val="001D51BA"/>
    <w:rsid w:val="001D6342"/>
    <w:rsid w:val="001D6D53"/>
    <w:rsid w:val="001E58E2"/>
    <w:rsid w:val="001E7AED"/>
    <w:rsid w:val="001F3916"/>
    <w:rsid w:val="001F4F4E"/>
    <w:rsid w:val="001F54C5"/>
    <w:rsid w:val="001F662C"/>
    <w:rsid w:val="001F7074"/>
    <w:rsid w:val="001F72CB"/>
    <w:rsid w:val="00200490"/>
    <w:rsid w:val="00201F3A"/>
    <w:rsid w:val="00203787"/>
    <w:rsid w:val="00203F96"/>
    <w:rsid w:val="002069B2"/>
    <w:rsid w:val="00207FA3"/>
    <w:rsid w:val="00214DA8"/>
    <w:rsid w:val="00215423"/>
    <w:rsid w:val="002158FA"/>
    <w:rsid w:val="0021606F"/>
    <w:rsid w:val="00220600"/>
    <w:rsid w:val="002224DB"/>
    <w:rsid w:val="00223FCB"/>
    <w:rsid w:val="002252C3"/>
    <w:rsid w:val="00225C54"/>
    <w:rsid w:val="00230765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306A"/>
    <w:rsid w:val="00296227"/>
    <w:rsid w:val="00296F44"/>
    <w:rsid w:val="0029777D"/>
    <w:rsid w:val="002A055E"/>
    <w:rsid w:val="002A1D4E"/>
    <w:rsid w:val="002A2869"/>
    <w:rsid w:val="002B24D6"/>
    <w:rsid w:val="002B27F0"/>
    <w:rsid w:val="002C41E6"/>
    <w:rsid w:val="002D071A"/>
    <w:rsid w:val="002D34B2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203ED"/>
    <w:rsid w:val="0032161B"/>
    <w:rsid w:val="00322C9F"/>
    <w:rsid w:val="00324D23"/>
    <w:rsid w:val="00331751"/>
    <w:rsid w:val="00334579"/>
    <w:rsid w:val="00335858"/>
    <w:rsid w:val="00336BDA"/>
    <w:rsid w:val="00342BD7"/>
    <w:rsid w:val="00344114"/>
    <w:rsid w:val="00346DB5"/>
    <w:rsid w:val="003477B1"/>
    <w:rsid w:val="00357380"/>
    <w:rsid w:val="003602D9"/>
    <w:rsid w:val="003604CE"/>
    <w:rsid w:val="00370E47"/>
    <w:rsid w:val="00371724"/>
    <w:rsid w:val="003742AC"/>
    <w:rsid w:val="00377CE1"/>
    <w:rsid w:val="00380A6D"/>
    <w:rsid w:val="003853B5"/>
    <w:rsid w:val="00385BF0"/>
    <w:rsid w:val="0039339D"/>
    <w:rsid w:val="003939FF"/>
    <w:rsid w:val="003A2223"/>
    <w:rsid w:val="003A2A0F"/>
    <w:rsid w:val="003A45A1"/>
    <w:rsid w:val="003A5B0A"/>
    <w:rsid w:val="003A6BAC"/>
    <w:rsid w:val="003A7EF3"/>
    <w:rsid w:val="003B159C"/>
    <w:rsid w:val="003B369F"/>
    <w:rsid w:val="003B36A3"/>
    <w:rsid w:val="003B4EFA"/>
    <w:rsid w:val="003B7FE5"/>
    <w:rsid w:val="003C11C8"/>
    <w:rsid w:val="003C23C6"/>
    <w:rsid w:val="003C2702"/>
    <w:rsid w:val="003C7806"/>
    <w:rsid w:val="003D109F"/>
    <w:rsid w:val="003D2478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3908"/>
    <w:rsid w:val="0040512B"/>
    <w:rsid w:val="00405CA5"/>
    <w:rsid w:val="00407CD3"/>
    <w:rsid w:val="00410134"/>
    <w:rsid w:val="00410B72"/>
    <w:rsid w:val="00410F18"/>
    <w:rsid w:val="0041263E"/>
    <w:rsid w:val="00413AAC"/>
    <w:rsid w:val="00421105"/>
    <w:rsid w:val="004242F4"/>
    <w:rsid w:val="00427248"/>
    <w:rsid w:val="00427BD1"/>
    <w:rsid w:val="004347DB"/>
    <w:rsid w:val="00435C60"/>
    <w:rsid w:val="00437447"/>
    <w:rsid w:val="00441A92"/>
    <w:rsid w:val="00444F56"/>
    <w:rsid w:val="00446488"/>
    <w:rsid w:val="00447748"/>
    <w:rsid w:val="004517AA"/>
    <w:rsid w:val="00452CAC"/>
    <w:rsid w:val="00457565"/>
    <w:rsid w:val="00457B71"/>
    <w:rsid w:val="00461C14"/>
    <w:rsid w:val="004669E2"/>
    <w:rsid w:val="00470C31"/>
    <w:rsid w:val="004734D0"/>
    <w:rsid w:val="0047556B"/>
    <w:rsid w:val="00477768"/>
    <w:rsid w:val="004823D9"/>
    <w:rsid w:val="004927DB"/>
    <w:rsid w:val="00492BC5"/>
    <w:rsid w:val="004964F1"/>
    <w:rsid w:val="004A16BC"/>
    <w:rsid w:val="004A2B94"/>
    <w:rsid w:val="004A3105"/>
    <w:rsid w:val="004B7C0C"/>
    <w:rsid w:val="004C3898"/>
    <w:rsid w:val="004C7753"/>
    <w:rsid w:val="004D36B1"/>
    <w:rsid w:val="004D7EBD"/>
    <w:rsid w:val="004E2680"/>
    <w:rsid w:val="004E28F9"/>
    <w:rsid w:val="004E462E"/>
    <w:rsid w:val="004E56DC"/>
    <w:rsid w:val="004E76F4"/>
    <w:rsid w:val="004F07C5"/>
    <w:rsid w:val="004F0B4E"/>
    <w:rsid w:val="004F0B6C"/>
    <w:rsid w:val="004F2078"/>
    <w:rsid w:val="004F30CD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5513A"/>
    <w:rsid w:val="0056121F"/>
    <w:rsid w:val="00572505"/>
    <w:rsid w:val="00582809"/>
    <w:rsid w:val="0058798C"/>
    <w:rsid w:val="005900FA"/>
    <w:rsid w:val="005935A4"/>
    <w:rsid w:val="00594384"/>
    <w:rsid w:val="005948C2"/>
    <w:rsid w:val="00595DCA"/>
    <w:rsid w:val="0059779B"/>
    <w:rsid w:val="005A209A"/>
    <w:rsid w:val="005A662D"/>
    <w:rsid w:val="005A73D7"/>
    <w:rsid w:val="005B35D7"/>
    <w:rsid w:val="005B392A"/>
    <w:rsid w:val="005B3AA3"/>
    <w:rsid w:val="005B6F83"/>
    <w:rsid w:val="005C74FB"/>
    <w:rsid w:val="005D1602"/>
    <w:rsid w:val="005D21B7"/>
    <w:rsid w:val="005E385F"/>
    <w:rsid w:val="005E5B81"/>
    <w:rsid w:val="005F2CB1"/>
    <w:rsid w:val="005F618C"/>
    <w:rsid w:val="005F70BD"/>
    <w:rsid w:val="0060283C"/>
    <w:rsid w:val="00604F14"/>
    <w:rsid w:val="00611B83"/>
    <w:rsid w:val="00613257"/>
    <w:rsid w:val="00620603"/>
    <w:rsid w:val="00620A71"/>
    <w:rsid w:val="00620D80"/>
    <w:rsid w:val="006234A6"/>
    <w:rsid w:val="00626B6F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571B2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485B"/>
    <w:rsid w:val="006B50CF"/>
    <w:rsid w:val="006C03B8"/>
    <w:rsid w:val="006C5EC9"/>
    <w:rsid w:val="006C6059"/>
    <w:rsid w:val="006C7522"/>
    <w:rsid w:val="006D6F08"/>
    <w:rsid w:val="006E062C"/>
    <w:rsid w:val="006E28B7"/>
    <w:rsid w:val="006E3310"/>
    <w:rsid w:val="006E4E39"/>
    <w:rsid w:val="006E565E"/>
    <w:rsid w:val="006E673D"/>
    <w:rsid w:val="006E7D3B"/>
    <w:rsid w:val="006F1B70"/>
    <w:rsid w:val="006F2A38"/>
    <w:rsid w:val="006F341D"/>
    <w:rsid w:val="006F3CDE"/>
    <w:rsid w:val="006F58D4"/>
    <w:rsid w:val="0070346E"/>
    <w:rsid w:val="00704EDB"/>
    <w:rsid w:val="00706101"/>
    <w:rsid w:val="00707072"/>
    <w:rsid w:val="00707D61"/>
    <w:rsid w:val="00712287"/>
    <w:rsid w:val="00712772"/>
    <w:rsid w:val="007148D3"/>
    <w:rsid w:val="00714EA6"/>
    <w:rsid w:val="00715B9A"/>
    <w:rsid w:val="0071630D"/>
    <w:rsid w:val="00721181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604B2"/>
    <w:rsid w:val="00765281"/>
    <w:rsid w:val="00766BAD"/>
    <w:rsid w:val="007755F2"/>
    <w:rsid w:val="00776971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121"/>
    <w:rsid w:val="007A43A6"/>
    <w:rsid w:val="007A58A6"/>
    <w:rsid w:val="007B3D2D"/>
    <w:rsid w:val="007B50AE"/>
    <w:rsid w:val="007B51DF"/>
    <w:rsid w:val="007C05DD"/>
    <w:rsid w:val="007C3512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7F5C5A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1E6"/>
    <w:rsid w:val="008278EC"/>
    <w:rsid w:val="00827D6F"/>
    <w:rsid w:val="008305D2"/>
    <w:rsid w:val="00831F1A"/>
    <w:rsid w:val="008376AC"/>
    <w:rsid w:val="00841AB3"/>
    <w:rsid w:val="00841FBE"/>
    <w:rsid w:val="008444E8"/>
    <w:rsid w:val="00844E80"/>
    <w:rsid w:val="00846BF3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A88"/>
    <w:rsid w:val="00895386"/>
    <w:rsid w:val="008A21FF"/>
    <w:rsid w:val="008A2CE2"/>
    <w:rsid w:val="008A30AC"/>
    <w:rsid w:val="008A44B8"/>
    <w:rsid w:val="008A51A8"/>
    <w:rsid w:val="008A54C7"/>
    <w:rsid w:val="008A6F3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34F1"/>
    <w:rsid w:val="008D39D8"/>
    <w:rsid w:val="008D6D1A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5B0"/>
    <w:rsid w:val="00931BD9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6607D"/>
    <w:rsid w:val="00971F08"/>
    <w:rsid w:val="0097603D"/>
    <w:rsid w:val="00976949"/>
    <w:rsid w:val="00980477"/>
    <w:rsid w:val="00984908"/>
    <w:rsid w:val="00985253"/>
    <w:rsid w:val="009853B3"/>
    <w:rsid w:val="00990630"/>
    <w:rsid w:val="00990D1B"/>
    <w:rsid w:val="00991761"/>
    <w:rsid w:val="00994DCA"/>
    <w:rsid w:val="009960EC"/>
    <w:rsid w:val="009970DD"/>
    <w:rsid w:val="009A0FBA"/>
    <w:rsid w:val="009A1601"/>
    <w:rsid w:val="009A2829"/>
    <w:rsid w:val="009A30B9"/>
    <w:rsid w:val="009A3428"/>
    <w:rsid w:val="009A462D"/>
    <w:rsid w:val="009A5CBA"/>
    <w:rsid w:val="009B1F30"/>
    <w:rsid w:val="009B3AC2"/>
    <w:rsid w:val="009B4DF4"/>
    <w:rsid w:val="009B564E"/>
    <w:rsid w:val="009B7E87"/>
    <w:rsid w:val="009C403E"/>
    <w:rsid w:val="009C5448"/>
    <w:rsid w:val="009D0E73"/>
    <w:rsid w:val="009D4FF0"/>
    <w:rsid w:val="009D703C"/>
    <w:rsid w:val="009D718F"/>
    <w:rsid w:val="009E068F"/>
    <w:rsid w:val="009E14E0"/>
    <w:rsid w:val="009E308E"/>
    <w:rsid w:val="009E35DB"/>
    <w:rsid w:val="009E47A3"/>
    <w:rsid w:val="009F08F3"/>
    <w:rsid w:val="009F344F"/>
    <w:rsid w:val="00A048A8"/>
    <w:rsid w:val="00A13E54"/>
    <w:rsid w:val="00A17F63"/>
    <w:rsid w:val="00A2193B"/>
    <w:rsid w:val="00A2351A"/>
    <w:rsid w:val="00A264A9"/>
    <w:rsid w:val="00A27785"/>
    <w:rsid w:val="00A30187"/>
    <w:rsid w:val="00A3448A"/>
    <w:rsid w:val="00A36297"/>
    <w:rsid w:val="00A41E2B"/>
    <w:rsid w:val="00A45B74"/>
    <w:rsid w:val="00A45CAB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53A9"/>
    <w:rsid w:val="00A761D4"/>
    <w:rsid w:val="00A77EC4"/>
    <w:rsid w:val="00A92879"/>
    <w:rsid w:val="00A92906"/>
    <w:rsid w:val="00A9442A"/>
    <w:rsid w:val="00AA016F"/>
    <w:rsid w:val="00AA0CF0"/>
    <w:rsid w:val="00AA1ED6"/>
    <w:rsid w:val="00AA51D6"/>
    <w:rsid w:val="00AA739F"/>
    <w:rsid w:val="00AA7941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B006FE"/>
    <w:rsid w:val="00B007CB"/>
    <w:rsid w:val="00B02AA9"/>
    <w:rsid w:val="00B02FA3"/>
    <w:rsid w:val="00B05084"/>
    <w:rsid w:val="00B157F9"/>
    <w:rsid w:val="00B20256"/>
    <w:rsid w:val="00B20D09"/>
    <w:rsid w:val="00B21306"/>
    <w:rsid w:val="00B2763F"/>
    <w:rsid w:val="00B27AAC"/>
    <w:rsid w:val="00B30929"/>
    <w:rsid w:val="00B372AA"/>
    <w:rsid w:val="00B40445"/>
    <w:rsid w:val="00B41888"/>
    <w:rsid w:val="00B45A52"/>
    <w:rsid w:val="00B46175"/>
    <w:rsid w:val="00B4630A"/>
    <w:rsid w:val="00B664C7"/>
    <w:rsid w:val="00B739F6"/>
    <w:rsid w:val="00B81A6C"/>
    <w:rsid w:val="00B85DE5"/>
    <w:rsid w:val="00B90F73"/>
    <w:rsid w:val="00B93B59"/>
    <w:rsid w:val="00B9406A"/>
    <w:rsid w:val="00BA0025"/>
    <w:rsid w:val="00BA2280"/>
    <w:rsid w:val="00BA2A08"/>
    <w:rsid w:val="00BA56D2"/>
    <w:rsid w:val="00BA76E0"/>
    <w:rsid w:val="00BB2A25"/>
    <w:rsid w:val="00BB51E9"/>
    <w:rsid w:val="00BC0FDC"/>
    <w:rsid w:val="00BC3053"/>
    <w:rsid w:val="00BC4D2E"/>
    <w:rsid w:val="00BD48AC"/>
    <w:rsid w:val="00BD5F1A"/>
    <w:rsid w:val="00BE1234"/>
    <w:rsid w:val="00BE2EA7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79B5"/>
    <w:rsid w:val="00C27C45"/>
    <w:rsid w:val="00C3719D"/>
    <w:rsid w:val="00C4352A"/>
    <w:rsid w:val="00C54995"/>
    <w:rsid w:val="00C54D41"/>
    <w:rsid w:val="00C60783"/>
    <w:rsid w:val="00C64672"/>
    <w:rsid w:val="00C70697"/>
    <w:rsid w:val="00C72EF4"/>
    <w:rsid w:val="00C75D2F"/>
    <w:rsid w:val="00C767BE"/>
    <w:rsid w:val="00C76E3C"/>
    <w:rsid w:val="00C81568"/>
    <w:rsid w:val="00C840A2"/>
    <w:rsid w:val="00C9027A"/>
    <w:rsid w:val="00C9068E"/>
    <w:rsid w:val="00C92FEC"/>
    <w:rsid w:val="00C93C4B"/>
    <w:rsid w:val="00C944AB"/>
    <w:rsid w:val="00C95B40"/>
    <w:rsid w:val="00CA1ED8"/>
    <w:rsid w:val="00CA6571"/>
    <w:rsid w:val="00CB1F63"/>
    <w:rsid w:val="00CB7170"/>
    <w:rsid w:val="00CC040E"/>
    <w:rsid w:val="00CC111F"/>
    <w:rsid w:val="00CC2011"/>
    <w:rsid w:val="00CC3EA0"/>
    <w:rsid w:val="00CC47D2"/>
    <w:rsid w:val="00CC7B45"/>
    <w:rsid w:val="00CD1188"/>
    <w:rsid w:val="00CD2ED1"/>
    <w:rsid w:val="00CD337B"/>
    <w:rsid w:val="00CE4B45"/>
    <w:rsid w:val="00CE7561"/>
    <w:rsid w:val="00CF1354"/>
    <w:rsid w:val="00CF3B1F"/>
    <w:rsid w:val="00CF3BF6"/>
    <w:rsid w:val="00CF625B"/>
    <w:rsid w:val="00CF687E"/>
    <w:rsid w:val="00D0349B"/>
    <w:rsid w:val="00D06A22"/>
    <w:rsid w:val="00D10249"/>
    <w:rsid w:val="00D115C3"/>
    <w:rsid w:val="00D11897"/>
    <w:rsid w:val="00D13135"/>
    <w:rsid w:val="00D13E4E"/>
    <w:rsid w:val="00D15400"/>
    <w:rsid w:val="00D1714A"/>
    <w:rsid w:val="00D219F3"/>
    <w:rsid w:val="00D239A7"/>
    <w:rsid w:val="00D23F47"/>
    <w:rsid w:val="00D244BD"/>
    <w:rsid w:val="00D35932"/>
    <w:rsid w:val="00D36E71"/>
    <w:rsid w:val="00D37D87"/>
    <w:rsid w:val="00D40B33"/>
    <w:rsid w:val="00D412CA"/>
    <w:rsid w:val="00D4318F"/>
    <w:rsid w:val="00D438BF"/>
    <w:rsid w:val="00D440F8"/>
    <w:rsid w:val="00D546FF"/>
    <w:rsid w:val="00D556EA"/>
    <w:rsid w:val="00D55AD5"/>
    <w:rsid w:val="00D576CA"/>
    <w:rsid w:val="00D61AF5"/>
    <w:rsid w:val="00D652B5"/>
    <w:rsid w:val="00D66155"/>
    <w:rsid w:val="00D66242"/>
    <w:rsid w:val="00D6664D"/>
    <w:rsid w:val="00D708B0"/>
    <w:rsid w:val="00D72ED7"/>
    <w:rsid w:val="00D77B1D"/>
    <w:rsid w:val="00D77DE4"/>
    <w:rsid w:val="00D8021F"/>
    <w:rsid w:val="00D80383"/>
    <w:rsid w:val="00D823C6"/>
    <w:rsid w:val="00D86CA3"/>
    <w:rsid w:val="00D871CE"/>
    <w:rsid w:val="00D872D6"/>
    <w:rsid w:val="00D9196D"/>
    <w:rsid w:val="00D92982"/>
    <w:rsid w:val="00DA305E"/>
    <w:rsid w:val="00DA5417"/>
    <w:rsid w:val="00DA56E8"/>
    <w:rsid w:val="00DB3174"/>
    <w:rsid w:val="00DB377D"/>
    <w:rsid w:val="00DB5285"/>
    <w:rsid w:val="00DC2D36"/>
    <w:rsid w:val="00DC53EF"/>
    <w:rsid w:val="00DD0E23"/>
    <w:rsid w:val="00DD1779"/>
    <w:rsid w:val="00DE38A1"/>
    <w:rsid w:val="00DE5608"/>
    <w:rsid w:val="00DE58D0"/>
    <w:rsid w:val="00DE654F"/>
    <w:rsid w:val="00DE761A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2CA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484D"/>
    <w:rsid w:val="00EA7A41"/>
    <w:rsid w:val="00EB077B"/>
    <w:rsid w:val="00EB4EA2"/>
    <w:rsid w:val="00EC27C6"/>
    <w:rsid w:val="00EC4207"/>
    <w:rsid w:val="00EC5653"/>
    <w:rsid w:val="00EC71CE"/>
    <w:rsid w:val="00ED1006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376F"/>
    <w:rsid w:val="00F243D8"/>
    <w:rsid w:val="00F30828"/>
    <w:rsid w:val="00F313D6"/>
    <w:rsid w:val="00F40F0C"/>
    <w:rsid w:val="00F4762F"/>
    <w:rsid w:val="00F4766C"/>
    <w:rsid w:val="00F507D1"/>
    <w:rsid w:val="00F519CE"/>
    <w:rsid w:val="00F51ADA"/>
    <w:rsid w:val="00F607C5"/>
    <w:rsid w:val="00F60DEA"/>
    <w:rsid w:val="00F6302A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086B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A5540"/>
    <w:rsid w:val="00FB4C80"/>
    <w:rsid w:val="00FB6A6A"/>
    <w:rsid w:val="00FC3C24"/>
    <w:rsid w:val="00FC7429"/>
    <w:rsid w:val="00FD07F6"/>
    <w:rsid w:val="00FD1EC8"/>
    <w:rsid w:val="00FD47ED"/>
    <w:rsid w:val="00FD74DB"/>
    <w:rsid w:val="00FD7660"/>
    <w:rsid w:val="00FE0655"/>
    <w:rsid w:val="00FE2365"/>
    <w:rsid w:val="00FE4C7B"/>
    <w:rsid w:val="00FE7336"/>
    <w:rsid w:val="00FE787C"/>
    <w:rsid w:val="00FF05C9"/>
    <w:rsid w:val="00FF0D12"/>
    <w:rsid w:val="00FF45A5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9B825E"/>
  <w15:chartTrackingRefBased/>
  <w15:docId w15:val="{9E0CE5D9-A1A1-47B0-9B04-B1CEFBEC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等线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71E6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val="en-GB"/>
    </w:rPr>
  </w:style>
  <w:style w:type="paragraph" w:styleId="Heading1">
    <w:name w:val="heading 1"/>
    <w:next w:val="Normal"/>
    <w:link w:val="Heading1Char"/>
    <w:qFormat/>
    <w:rsid w:val="009E35DB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 w:cs="Arial"/>
      <w:sz w:val="36"/>
      <w:szCs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9E35DB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rsid w:val="009E35DB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qFormat/>
    <w:rsid w:val="009E35DB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qFormat/>
    <w:rsid w:val="009E35DB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9E35DB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qFormat/>
    <w:rsid w:val="009E35DB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qFormat/>
    <w:rsid w:val="009E35DB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rsid w:val="009E35D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9E35DB"/>
    <w:pPr>
      <w:spacing w:before="180"/>
      <w:ind w:left="2693" w:hanging="2693"/>
    </w:pPr>
    <w:rPr>
      <w:b/>
      <w:bCs/>
    </w:rPr>
  </w:style>
  <w:style w:type="paragraph" w:styleId="TOC1">
    <w:name w:val="toc 1"/>
    <w:semiHidden/>
    <w:rsid w:val="009E35DB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szCs w:val="22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9E35DB"/>
    <w:pPr>
      <w:spacing w:after="240"/>
      <w:jc w:val="center"/>
    </w:pPr>
    <w:rPr>
      <w:b/>
      <w:bCs/>
    </w:rPr>
  </w:style>
  <w:style w:type="paragraph" w:styleId="TOC5">
    <w:name w:val="toc 5"/>
    <w:basedOn w:val="TOC4"/>
    <w:semiHidden/>
    <w:rsid w:val="009E35DB"/>
    <w:pPr>
      <w:ind w:left="1701" w:hanging="1701"/>
    </w:pPr>
  </w:style>
  <w:style w:type="paragraph" w:styleId="TOC4">
    <w:name w:val="toc 4"/>
    <w:basedOn w:val="TOC3"/>
    <w:semiHidden/>
    <w:rsid w:val="009E35DB"/>
    <w:pPr>
      <w:ind w:left="1418" w:hanging="1418"/>
    </w:pPr>
  </w:style>
  <w:style w:type="paragraph" w:styleId="TOC3">
    <w:name w:val="toc 3"/>
    <w:basedOn w:val="TOC2"/>
    <w:semiHidden/>
    <w:rsid w:val="009E35DB"/>
    <w:pPr>
      <w:ind w:left="1134" w:hanging="1134"/>
    </w:pPr>
  </w:style>
  <w:style w:type="paragraph" w:styleId="TOC2">
    <w:name w:val="toc 2"/>
    <w:basedOn w:val="TOC1"/>
    <w:semiHidden/>
    <w:rsid w:val="009E35DB"/>
    <w:pPr>
      <w:keepNext w:val="0"/>
      <w:spacing w:before="0"/>
      <w:ind w:left="851" w:hanging="851"/>
    </w:pPr>
    <w:rPr>
      <w:sz w:val="20"/>
      <w:szCs w:val="20"/>
    </w:rPr>
  </w:style>
  <w:style w:type="paragraph" w:styleId="Index2">
    <w:name w:val="index 2"/>
    <w:basedOn w:val="Index1"/>
    <w:semiHidden/>
    <w:rsid w:val="009E35DB"/>
    <w:pPr>
      <w:ind w:left="284"/>
    </w:pPr>
  </w:style>
  <w:style w:type="paragraph" w:styleId="Index1">
    <w:name w:val="index 1"/>
    <w:basedOn w:val="Normal"/>
    <w:semiHidden/>
    <w:rsid w:val="009E35DB"/>
    <w:pPr>
      <w:keepLines/>
      <w:spacing w:after="0"/>
    </w:pPr>
  </w:style>
  <w:style w:type="paragraph" w:styleId="DocumentMap">
    <w:name w:val="Document Map"/>
    <w:basedOn w:val="Normal"/>
    <w:semiHidden/>
    <w:rsid w:val="009E35DB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9E35DB"/>
    <w:pPr>
      <w:ind w:left="851"/>
    </w:pPr>
  </w:style>
  <w:style w:type="paragraph" w:styleId="ListNumber">
    <w:name w:val="List Number"/>
    <w:basedOn w:val="List"/>
    <w:rsid w:val="009E35DB"/>
  </w:style>
  <w:style w:type="paragraph" w:styleId="List">
    <w:name w:val="List"/>
    <w:basedOn w:val="Normal"/>
    <w:rsid w:val="009E35DB"/>
    <w:pPr>
      <w:ind w:left="568" w:hanging="284"/>
    </w:pPr>
  </w:style>
  <w:style w:type="paragraph" w:styleId="Header">
    <w:name w:val="header"/>
    <w:rsid w:val="009E35D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noProof/>
      <w:sz w:val="18"/>
      <w:szCs w:val="18"/>
    </w:rPr>
  </w:style>
  <w:style w:type="character" w:styleId="FootnoteReference">
    <w:name w:val="footnote reference"/>
    <w:semiHidden/>
    <w:rsid w:val="009E35DB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semiHidden/>
    <w:rsid w:val="009E35DB"/>
    <w:pPr>
      <w:keepLines/>
      <w:spacing w:after="0"/>
      <w:ind w:left="454" w:hanging="454"/>
    </w:pPr>
    <w:rPr>
      <w:sz w:val="16"/>
      <w:szCs w:val="16"/>
    </w:rPr>
  </w:style>
  <w:style w:type="paragraph" w:customStyle="1" w:styleId="3GPPHeader">
    <w:name w:val="3GPP_Header"/>
    <w:basedOn w:val="Normal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semiHidden/>
    <w:rsid w:val="009E35DB"/>
    <w:pPr>
      <w:ind w:left="1418" w:hanging="1418"/>
    </w:pPr>
  </w:style>
  <w:style w:type="paragraph" w:styleId="TOC6">
    <w:name w:val="toc 6"/>
    <w:basedOn w:val="TOC5"/>
    <w:next w:val="Normal"/>
    <w:semiHidden/>
    <w:rsid w:val="009E35DB"/>
    <w:pPr>
      <w:ind w:left="1985" w:hanging="1985"/>
    </w:pPr>
  </w:style>
  <w:style w:type="paragraph" w:styleId="TOC7">
    <w:name w:val="toc 7"/>
    <w:basedOn w:val="TOC6"/>
    <w:next w:val="Normal"/>
    <w:semiHidden/>
    <w:rsid w:val="009E35DB"/>
    <w:pPr>
      <w:ind w:left="2268" w:hanging="2268"/>
    </w:pPr>
  </w:style>
  <w:style w:type="paragraph" w:styleId="ListBullet2">
    <w:name w:val="List Bullet 2"/>
    <w:basedOn w:val="ListBullet"/>
    <w:rsid w:val="00F313D6"/>
    <w:pPr>
      <w:numPr>
        <w:numId w:val="6"/>
      </w:numPr>
    </w:pPr>
  </w:style>
  <w:style w:type="paragraph" w:styleId="ListBullet">
    <w:name w:val="List Bullet"/>
    <w:basedOn w:val="BodyText"/>
    <w:rsid w:val="00F313D6"/>
    <w:pPr>
      <w:numPr>
        <w:numId w:val="5"/>
      </w:numPr>
    </w:pPr>
  </w:style>
  <w:style w:type="paragraph" w:styleId="ListBullet3">
    <w:name w:val="List Bullet 3"/>
    <w:basedOn w:val="ListBullet2"/>
    <w:rsid w:val="00F313D6"/>
    <w:pPr>
      <w:numPr>
        <w:numId w:val="7"/>
      </w:numPr>
    </w:pPr>
  </w:style>
  <w:style w:type="paragraph" w:customStyle="1" w:styleId="EQ">
    <w:name w:val="EQ"/>
    <w:basedOn w:val="Normal"/>
    <w:next w:val="Normal"/>
    <w:rsid w:val="009960EC"/>
    <w:pPr>
      <w:keepLines/>
      <w:tabs>
        <w:tab w:val="center" w:pos="4536"/>
        <w:tab w:val="right" w:pos="9072"/>
      </w:tabs>
      <w:spacing w:after="180"/>
      <w:jc w:val="left"/>
    </w:pPr>
    <w:rPr>
      <w:noProof/>
      <w:lang w:eastAsia="en-US"/>
    </w:rPr>
  </w:style>
  <w:style w:type="paragraph" w:styleId="List2">
    <w:name w:val="List 2"/>
    <w:basedOn w:val="List"/>
    <w:rsid w:val="009E35DB"/>
    <w:pPr>
      <w:ind w:left="851"/>
    </w:pPr>
  </w:style>
  <w:style w:type="paragraph" w:styleId="List3">
    <w:name w:val="List 3"/>
    <w:basedOn w:val="List2"/>
    <w:rsid w:val="009E35DB"/>
    <w:pPr>
      <w:ind w:left="1135"/>
    </w:pPr>
  </w:style>
  <w:style w:type="paragraph" w:styleId="List4">
    <w:name w:val="List 4"/>
    <w:basedOn w:val="List3"/>
    <w:rsid w:val="009E35DB"/>
    <w:pPr>
      <w:ind w:left="1418"/>
    </w:pPr>
  </w:style>
  <w:style w:type="paragraph" w:styleId="List5">
    <w:name w:val="List 5"/>
    <w:basedOn w:val="List4"/>
    <w:rsid w:val="009E35DB"/>
    <w:pPr>
      <w:ind w:left="1702"/>
    </w:pPr>
  </w:style>
  <w:style w:type="paragraph" w:customStyle="1" w:styleId="EditorsNote">
    <w:name w:val="Editor's Note"/>
    <w:basedOn w:val="Normal"/>
    <w:rsid w:val="009960EC"/>
    <w:pPr>
      <w:keepLines/>
      <w:spacing w:after="180"/>
      <w:ind w:left="1135" w:hanging="851"/>
      <w:jc w:val="left"/>
    </w:pPr>
    <w:rPr>
      <w:color w:val="FF0000"/>
      <w:lang w:eastAsia="en-US"/>
    </w:rPr>
  </w:style>
  <w:style w:type="paragraph" w:styleId="ListBullet4">
    <w:name w:val="List Bullet 4"/>
    <w:basedOn w:val="ListBullet3"/>
    <w:rsid w:val="00641533"/>
    <w:pPr>
      <w:numPr>
        <w:numId w:val="8"/>
      </w:numPr>
    </w:pPr>
  </w:style>
  <w:style w:type="paragraph" w:styleId="ListBullet5">
    <w:name w:val="List Bullet 5"/>
    <w:basedOn w:val="ListBullet4"/>
    <w:rsid w:val="00641533"/>
    <w:pPr>
      <w:numPr>
        <w:numId w:val="4"/>
      </w:numPr>
    </w:pPr>
  </w:style>
  <w:style w:type="paragraph" w:styleId="Footer">
    <w:name w:val="footer"/>
    <w:basedOn w:val="Header"/>
    <w:semiHidden/>
    <w:rsid w:val="009E35DB"/>
    <w:pPr>
      <w:jc w:val="center"/>
    </w:pPr>
    <w:rPr>
      <w:i/>
      <w:iCs/>
    </w:rPr>
  </w:style>
  <w:style w:type="paragraph" w:customStyle="1" w:styleId="Reference">
    <w:name w:val="Reference"/>
    <w:basedOn w:val="Normal"/>
    <w:rsid w:val="009E35DB"/>
    <w:pPr>
      <w:numPr>
        <w:numId w:val="2"/>
      </w:numPr>
    </w:pPr>
  </w:style>
  <w:style w:type="paragraph" w:styleId="BalloonText">
    <w:name w:val="Balloon Text"/>
    <w:basedOn w:val="Normal"/>
    <w:semiHidden/>
    <w:rsid w:val="009E35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9E35DB"/>
  </w:style>
  <w:style w:type="paragraph" w:styleId="BodyText">
    <w:name w:val="Body Text"/>
    <w:basedOn w:val="Normal"/>
    <w:link w:val="BodyTextChar"/>
    <w:rsid w:val="0095681E"/>
  </w:style>
  <w:style w:type="character" w:styleId="Hyperlink">
    <w:name w:val="Hyperlink"/>
    <w:rsid w:val="0090336B"/>
    <w:rPr>
      <w:color w:val="0000FF"/>
      <w:u w:val="single"/>
    </w:rPr>
  </w:style>
  <w:style w:type="character" w:styleId="FollowedHyperlink">
    <w:name w:val="FollowedHyperlink"/>
    <w:semiHidden/>
    <w:rsid w:val="00980477"/>
    <w:rPr>
      <w:color w:val="FF0000"/>
      <w:u w:val="single"/>
    </w:rPr>
  </w:style>
  <w:style w:type="character" w:styleId="CommentReference">
    <w:name w:val="annotation reference"/>
    <w:semiHidden/>
    <w:rsid w:val="009C403E"/>
    <w:rPr>
      <w:sz w:val="16"/>
      <w:szCs w:val="16"/>
    </w:rPr>
  </w:style>
  <w:style w:type="paragraph" w:styleId="CommentText">
    <w:name w:val="annotation text"/>
    <w:basedOn w:val="Normal"/>
    <w:semiHidden/>
    <w:rsid w:val="009C403E"/>
  </w:style>
  <w:style w:type="paragraph" w:styleId="CommentSubject">
    <w:name w:val="annotation subject"/>
    <w:basedOn w:val="CommentText"/>
    <w:next w:val="CommentText"/>
    <w:semiHidden/>
    <w:rsid w:val="009C403E"/>
    <w:rPr>
      <w:b/>
      <w:bCs/>
    </w:rPr>
  </w:style>
  <w:style w:type="character" w:customStyle="1" w:styleId="Heading1Char">
    <w:name w:val="Heading 1 Char"/>
    <w:link w:val="Heading1"/>
    <w:rsid w:val="00085B52"/>
    <w:rPr>
      <w:rFonts w:ascii="Arial" w:hAnsi="Arial" w:cs="Arial"/>
      <w:sz w:val="36"/>
      <w:szCs w:val="36"/>
      <w:lang w:val="en-GB" w:eastAsia="zh-CN" w:bidi="ar-SA"/>
    </w:rPr>
  </w:style>
  <w:style w:type="paragraph" w:customStyle="1" w:styleId="B1">
    <w:name w:val="B1"/>
    <w:basedOn w:val="List"/>
    <w:rsid w:val="009960EC"/>
    <w:pPr>
      <w:spacing w:after="180"/>
      <w:jc w:val="left"/>
    </w:pPr>
    <w:rPr>
      <w:lang w:eastAsia="en-US"/>
    </w:rPr>
  </w:style>
  <w:style w:type="paragraph" w:customStyle="1" w:styleId="B2">
    <w:name w:val="B2"/>
    <w:basedOn w:val="List2"/>
    <w:rsid w:val="009960EC"/>
    <w:pPr>
      <w:spacing w:after="180"/>
      <w:jc w:val="left"/>
    </w:pPr>
    <w:rPr>
      <w:lang w:eastAsia="en-US"/>
    </w:rPr>
  </w:style>
  <w:style w:type="paragraph" w:customStyle="1" w:styleId="B3">
    <w:name w:val="B3"/>
    <w:basedOn w:val="List3"/>
    <w:rsid w:val="009960EC"/>
    <w:pPr>
      <w:spacing w:after="180"/>
      <w:jc w:val="left"/>
    </w:pPr>
    <w:rPr>
      <w:lang w:eastAsia="en-US"/>
    </w:rPr>
  </w:style>
  <w:style w:type="paragraph" w:customStyle="1" w:styleId="B4">
    <w:name w:val="B4"/>
    <w:basedOn w:val="List4"/>
    <w:rsid w:val="009960EC"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Normal"/>
    <w:rsid w:val="00707072"/>
    <w:pPr>
      <w:numPr>
        <w:numId w:val="3"/>
      </w:numPr>
    </w:pPr>
    <w:rPr>
      <w:b/>
      <w:bCs/>
      <w:lang w:val="en-US"/>
    </w:rPr>
  </w:style>
  <w:style w:type="character" w:customStyle="1" w:styleId="BodyTextChar">
    <w:name w:val="Body Text Char"/>
    <w:link w:val="BodyText"/>
    <w:rsid w:val="0056121F"/>
    <w:rPr>
      <w:sz w:val="22"/>
      <w:lang w:val="en-GB" w:eastAsia="zh-CN" w:bidi="ar-SA"/>
    </w:rPr>
  </w:style>
  <w:style w:type="paragraph" w:customStyle="1" w:styleId="B5">
    <w:name w:val="B5"/>
    <w:basedOn w:val="List5"/>
    <w:rsid w:val="009960EC"/>
    <w:pPr>
      <w:spacing w:after="180"/>
      <w:jc w:val="left"/>
    </w:pPr>
    <w:rPr>
      <w:lang w:eastAsia="en-US"/>
    </w:rPr>
  </w:style>
  <w:style w:type="paragraph" w:customStyle="1" w:styleId="EX">
    <w:name w:val="EX"/>
    <w:basedOn w:val="Normal"/>
    <w:rsid w:val="009960EC"/>
    <w:pPr>
      <w:keepLines/>
      <w:spacing w:after="180"/>
      <w:ind w:left="1702" w:hanging="1418"/>
      <w:jc w:val="left"/>
    </w:pPr>
    <w:rPr>
      <w:lang w:eastAsia="en-US"/>
    </w:rPr>
  </w:style>
  <w:style w:type="paragraph" w:customStyle="1" w:styleId="EW">
    <w:name w:val="EW"/>
    <w:basedOn w:val="EX"/>
    <w:rsid w:val="009960EC"/>
    <w:pPr>
      <w:spacing w:after="0"/>
    </w:pPr>
  </w:style>
  <w:style w:type="paragraph" w:customStyle="1" w:styleId="TAL">
    <w:name w:val="TAL"/>
    <w:basedOn w:val="Normal"/>
    <w:rsid w:val="009960EC"/>
    <w:pPr>
      <w:keepNext/>
      <w:keepLines/>
      <w:spacing w:after="0"/>
      <w:jc w:val="left"/>
    </w:pPr>
    <w:rPr>
      <w:sz w:val="18"/>
      <w:lang w:eastAsia="en-US"/>
    </w:rPr>
  </w:style>
  <w:style w:type="paragraph" w:customStyle="1" w:styleId="TAC">
    <w:name w:val="TAC"/>
    <w:basedOn w:val="TAL"/>
    <w:rsid w:val="009960EC"/>
    <w:pPr>
      <w:jc w:val="center"/>
    </w:pPr>
  </w:style>
  <w:style w:type="paragraph" w:customStyle="1" w:styleId="TAH">
    <w:name w:val="TAH"/>
    <w:basedOn w:val="TAC"/>
    <w:rsid w:val="009960EC"/>
    <w:rPr>
      <w:b/>
    </w:rPr>
  </w:style>
  <w:style w:type="paragraph" w:customStyle="1" w:styleId="TAN">
    <w:name w:val="TAN"/>
    <w:basedOn w:val="TAL"/>
    <w:rsid w:val="009960EC"/>
    <w:pPr>
      <w:ind w:left="851" w:hanging="851"/>
    </w:pPr>
  </w:style>
  <w:style w:type="paragraph" w:customStyle="1" w:styleId="TAR">
    <w:name w:val="TAR"/>
    <w:basedOn w:val="TAL"/>
    <w:rsid w:val="009960EC"/>
    <w:pPr>
      <w:jc w:val="right"/>
    </w:pPr>
  </w:style>
  <w:style w:type="paragraph" w:customStyle="1" w:styleId="TH">
    <w:name w:val="TH"/>
    <w:basedOn w:val="Normal"/>
    <w:rsid w:val="009960EC"/>
    <w:pPr>
      <w:keepNext/>
      <w:keepLines/>
      <w:spacing w:before="60" w:after="180"/>
      <w:jc w:val="center"/>
    </w:pPr>
    <w:rPr>
      <w:b/>
      <w:lang w:eastAsia="en-US"/>
    </w:rPr>
  </w:style>
  <w:style w:type="paragraph" w:customStyle="1" w:styleId="TF">
    <w:name w:val="TF"/>
    <w:basedOn w:val="TH"/>
    <w:rsid w:val="009960EC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9960EC"/>
    <w:pPr>
      <w:numPr>
        <w:numId w:val="0"/>
      </w:numPr>
      <w:ind w:left="1134" w:hanging="1134"/>
      <w:outlineLvl w:val="9"/>
    </w:pPr>
    <w:rPr>
      <w:rFonts w:cs="Times New Roman"/>
      <w:szCs w:val="20"/>
      <w:lang w:eastAsia="en-US"/>
    </w:rPr>
  </w:style>
  <w:style w:type="paragraph" w:customStyle="1" w:styleId="ZA">
    <w:name w:val="ZA"/>
    <w:rsid w:val="009960E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9960E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9960E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G">
    <w:name w:val="ZG"/>
    <w:rsid w:val="009960E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character" w:customStyle="1" w:styleId="ZGSM">
    <w:name w:val="ZGSM"/>
    <w:rsid w:val="009960EC"/>
  </w:style>
  <w:style w:type="paragraph" w:customStyle="1" w:styleId="ZH">
    <w:name w:val="ZH"/>
    <w:rsid w:val="009960E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ZT">
    <w:name w:val="ZT"/>
    <w:rsid w:val="009960E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TD">
    <w:name w:val="ZTD"/>
    <w:basedOn w:val="ZB"/>
    <w:rsid w:val="009960EC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9960E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9960EC"/>
    <w:pPr>
      <w:framePr w:wrap="notBeside" w:y="16161"/>
    </w:pPr>
  </w:style>
  <w:style w:type="paragraph" w:customStyle="1" w:styleId="FP">
    <w:name w:val="FP"/>
    <w:basedOn w:val="Normal"/>
    <w:rsid w:val="009960EC"/>
    <w:pPr>
      <w:spacing w:after="0"/>
      <w:jc w:val="left"/>
    </w:pPr>
    <w:rPr>
      <w:lang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6571B2"/>
    <w:rPr>
      <w:rFonts w:ascii="MS Mincho" w:eastAsia="MS Mincho" w:hAnsi="MS Mincho"/>
      <w:lang w:val="en-GB" w:eastAsia="en-US"/>
    </w:rPr>
  </w:style>
  <w:style w:type="paragraph" w:styleId="TableofFigures">
    <w:name w:val="table of figures"/>
    <w:basedOn w:val="Normal"/>
    <w:next w:val="Normal"/>
    <w:semiHidden/>
    <w:rsid w:val="00796231"/>
    <w:pPr>
      <w:ind w:left="1418" w:hanging="1418"/>
      <w:jc w:val="left"/>
    </w:pPr>
    <w:rPr>
      <w:b/>
    </w:rPr>
  </w:style>
  <w:style w:type="paragraph" w:styleId="ListParagraph">
    <w:name w:val="List Paragraph"/>
    <w:basedOn w:val="Normal"/>
    <w:link w:val="ListParagraphChar"/>
    <w:uiPriority w:val="34"/>
    <w:qFormat/>
    <w:rsid w:val="006571B2"/>
    <w:pPr>
      <w:spacing w:after="180" w:line="256" w:lineRule="auto"/>
      <w:ind w:firstLineChars="200" w:firstLine="420"/>
      <w:jc w:val="left"/>
      <w:textAlignment w:val="auto"/>
    </w:pPr>
    <w:rPr>
      <w:rFonts w:ascii="MS Mincho" w:eastAsia="MS Mincho" w:hAnsi="MS Mincho"/>
      <w:lang w:eastAsia="en-US"/>
    </w:rPr>
  </w:style>
  <w:style w:type="paragraph" w:customStyle="1" w:styleId="xtah">
    <w:name w:val="xtah"/>
    <w:basedOn w:val="Normal"/>
    <w:rsid w:val="006571B2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eastAsia="宋体" w:hAnsi="宋体" w:cs="宋体"/>
      <w:sz w:val="24"/>
      <w:szCs w:val="24"/>
      <w:lang w:val="en-US"/>
    </w:rPr>
  </w:style>
  <w:style w:type="paragraph" w:customStyle="1" w:styleId="xtac">
    <w:name w:val="xtac"/>
    <w:basedOn w:val="Normal"/>
    <w:rsid w:val="006571B2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eastAsia="宋体" w:hAnsi="宋体" w:cs="宋体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846BF3"/>
    <w:rPr>
      <w:rFonts w:ascii="Arial" w:hAnsi="Arial"/>
      <w:lang w:val="en-GB"/>
    </w:rPr>
  </w:style>
  <w:style w:type="character" w:customStyle="1" w:styleId="Heading2Char">
    <w:name w:val="Heading 2 Char"/>
    <w:basedOn w:val="DefaultParagraphFont"/>
    <w:link w:val="Heading2"/>
    <w:rsid w:val="00CC47D2"/>
    <w:rPr>
      <w:rFonts w:ascii="Arial" w:hAnsi="Arial" w:cs="Arial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_guo\3gpp\2021\RAN4%20%23101bis\%5b302%5d%20repeater_conducted\WF%20on%20FR1%20OOB%20gain%20and%20ACLR\Final%20draft%20Ry-xxxxxx%20WF%20on%20FR1%20OOB%20gain%20and%20ACRR%20v2_CMC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draft Ry-xxxxxx WF on FR1 OOB gain and ACRR v2_CMCC</Template>
  <TotalTime>3</TotalTime>
  <Pages>3</Pages>
  <Words>397</Words>
  <Characters>2265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Printed>2008-01-31T00:09:00Z</cp:lastPrinted>
  <dcterms:created xsi:type="dcterms:W3CDTF">2022-02-25T03:06:00Z</dcterms:created>
  <dcterms:modified xsi:type="dcterms:W3CDTF">2022-02-25T03:08:00Z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2010-01-07T23:00:00Z</vt:filetime>
  </property>
</Properties>
</file>